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embeddings/oleObject11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80512" w:rsidRPr="00380850" w:rsidRDefault="007B7BA1">
      <w:pPr>
        <w:pStyle w:val="ZA"/>
        <w:framePr w:wrap="notBeside"/>
        <w:rPr>
          <w:noProof w:val="0"/>
        </w:rPr>
      </w:pPr>
      <w:bookmarkStart w:id="0" w:name="page1"/>
      <w:r w:rsidRPr="00380850">
        <w:rPr>
          <w:noProof w:val="0"/>
          <w:sz w:val="64"/>
        </w:rPr>
        <w:t xml:space="preserve">3GPP TS </w:t>
      </w:r>
      <w:r w:rsidRPr="00380850">
        <w:rPr>
          <w:rFonts w:hint="eastAsia"/>
          <w:noProof w:val="0"/>
          <w:sz w:val="64"/>
          <w:lang w:eastAsia="zh-CN"/>
        </w:rPr>
        <w:t>37</w:t>
      </w:r>
      <w:r w:rsidRPr="00380850">
        <w:rPr>
          <w:noProof w:val="0"/>
          <w:sz w:val="64"/>
        </w:rPr>
        <w:t>.</w:t>
      </w:r>
      <w:r w:rsidR="00E25A2C" w:rsidRPr="00380850">
        <w:rPr>
          <w:noProof w:val="0"/>
          <w:sz w:val="64"/>
          <w:lang w:eastAsia="zh-CN"/>
        </w:rPr>
        <w:t>14</w:t>
      </w:r>
      <w:r w:rsidR="00A46A30" w:rsidRPr="00380850">
        <w:rPr>
          <w:noProof w:val="0"/>
          <w:sz w:val="64"/>
          <w:lang w:eastAsia="zh-CN"/>
        </w:rPr>
        <w:t>5</w:t>
      </w:r>
      <w:r w:rsidR="00FC0684" w:rsidRPr="00380850">
        <w:rPr>
          <w:noProof w:val="0"/>
          <w:sz w:val="64"/>
          <w:lang w:eastAsia="zh-CN"/>
        </w:rPr>
        <w:t>-1</w:t>
      </w:r>
      <w:r w:rsidR="00080512" w:rsidRPr="00380850">
        <w:rPr>
          <w:noProof w:val="0"/>
          <w:sz w:val="64"/>
        </w:rPr>
        <w:t xml:space="preserve"> </w:t>
      </w:r>
      <w:r w:rsidR="000224B9" w:rsidRPr="00380850">
        <w:rPr>
          <w:noProof w:val="0"/>
        </w:rPr>
        <w:t>V</w:t>
      </w:r>
      <w:r w:rsidR="00D32963" w:rsidRPr="00380850">
        <w:rPr>
          <w:noProof w:val="0"/>
          <w:lang w:eastAsia="zh-CN"/>
        </w:rPr>
        <w:t>1</w:t>
      </w:r>
      <w:r w:rsidR="005574D7" w:rsidRPr="00380850">
        <w:rPr>
          <w:noProof w:val="0"/>
          <w:lang w:eastAsia="zh-CN"/>
        </w:rPr>
        <w:t>3</w:t>
      </w:r>
      <w:r w:rsidR="000224B9" w:rsidRPr="00380850">
        <w:rPr>
          <w:noProof w:val="0"/>
        </w:rPr>
        <w:t>.</w:t>
      </w:r>
      <w:del w:id="1" w:author="CR#0192" w:date="2019-09-27T15:09:00Z">
        <w:r w:rsidR="00257B70" w:rsidDel="00B06F26">
          <w:rPr>
            <w:noProof w:val="0"/>
          </w:rPr>
          <w:delText>9</w:delText>
        </w:r>
      </w:del>
      <w:ins w:id="2" w:author="CR#0192" w:date="2019-09-27T15:09:00Z">
        <w:r w:rsidR="00B06F26">
          <w:rPr>
            <w:noProof w:val="0"/>
          </w:rPr>
          <w:t>10</w:t>
        </w:r>
      </w:ins>
      <w:r w:rsidR="000224B9" w:rsidRPr="00380850">
        <w:rPr>
          <w:noProof w:val="0"/>
        </w:rPr>
        <w:t>.</w:t>
      </w:r>
      <w:r w:rsidR="00FC7546" w:rsidRPr="00380850">
        <w:rPr>
          <w:noProof w:val="0"/>
          <w:lang w:eastAsia="zh-CN"/>
        </w:rPr>
        <w:t>0</w:t>
      </w:r>
      <w:r w:rsidR="00080512" w:rsidRPr="00380850">
        <w:rPr>
          <w:noProof w:val="0"/>
        </w:rPr>
        <w:t xml:space="preserve"> </w:t>
      </w:r>
      <w:r w:rsidR="000224B9" w:rsidRPr="00380850">
        <w:rPr>
          <w:noProof w:val="0"/>
          <w:sz w:val="32"/>
        </w:rPr>
        <w:t>(</w:t>
      </w:r>
      <w:r w:rsidR="00A56505" w:rsidRPr="00380850">
        <w:rPr>
          <w:rFonts w:hint="eastAsia"/>
          <w:noProof w:val="0"/>
          <w:sz w:val="32"/>
          <w:lang w:eastAsia="zh-CN"/>
        </w:rPr>
        <w:t>201</w:t>
      </w:r>
      <w:r w:rsidR="00717CC9" w:rsidRPr="00380850">
        <w:rPr>
          <w:noProof w:val="0"/>
          <w:sz w:val="32"/>
          <w:lang w:eastAsia="zh-CN"/>
        </w:rPr>
        <w:t>9</w:t>
      </w:r>
      <w:r w:rsidR="000224B9" w:rsidRPr="00380850">
        <w:rPr>
          <w:noProof w:val="0"/>
          <w:sz w:val="32"/>
        </w:rPr>
        <w:t>-</w:t>
      </w:r>
      <w:r w:rsidR="00717CC9" w:rsidRPr="00380850">
        <w:rPr>
          <w:noProof w:val="0"/>
          <w:sz w:val="32"/>
        </w:rPr>
        <w:t>0</w:t>
      </w:r>
      <w:ins w:id="3" w:author="CR#0192" w:date="2019-09-27T15:09:00Z">
        <w:r w:rsidR="00B06F26">
          <w:rPr>
            <w:noProof w:val="0"/>
            <w:sz w:val="32"/>
          </w:rPr>
          <w:t>9</w:t>
        </w:r>
      </w:ins>
      <w:del w:id="4" w:author="CR#0192" w:date="2019-09-27T15:09:00Z">
        <w:r w:rsidR="00257B70" w:rsidDel="00B06F26">
          <w:rPr>
            <w:noProof w:val="0"/>
            <w:sz w:val="32"/>
          </w:rPr>
          <w:delText>6</w:delText>
        </w:r>
      </w:del>
      <w:r w:rsidR="00080512" w:rsidRPr="00380850">
        <w:rPr>
          <w:noProof w:val="0"/>
          <w:sz w:val="32"/>
        </w:rPr>
        <w:t>)</w:t>
      </w:r>
    </w:p>
    <w:p w:rsidR="00080512" w:rsidRPr="00380850" w:rsidRDefault="00080512">
      <w:pPr>
        <w:pStyle w:val="ZB"/>
        <w:framePr w:wrap="notBeside"/>
        <w:rPr>
          <w:noProof w:val="0"/>
        </w:rPr>
      </w:pPr>
      <w:r w:rsidRPr="00380850">
        <w:rPr>
          <w:noProof w:val="0"/>
        </w:rPr>
        <w:t>Technical Specification</w:t>
      </w:r>
    </w:p>
    <w:p w:rsidR="00080512" w:rsidRPr="00380850" w:rsidRDefault="00080512" w:rsidP="008B0689">
      <w:pPr>
        <w:pStyle w:val="ZT"/>
        <w:framePr w:wrap="notBeside"/>
      </w:pPr>
      <w:r w:rsidRPr="00380850">
        <w:t>3rd Generation Partnership Project;</w:t>
      </w:r>
    </w:p>
    <w:p w:rsidR="00080512" w:rsidRPr="00380850" w:rsidRDefault="00080512" w:rsidP="008B0689">
      <w:pPr>
        <w:pStyle w:val="ZT"/>
        <w:framePr w:wrap="notBeside"/>
        <w:rPr>
          <w:lang w:eastAsia="zh-CN"/>
        </w:rPr>
      </w:pPr>
      <w:r w:rsidRPr="00380850">
        <w:t xml:space="preserve">Technical Specification Group </w:t>
      </w:r>
      <w:r w:rsidR="007B7BA1" w:rsidRPr="00380850">
        <w:rPr>
          <w:rFonts w:cs="v5.0.0"/>
        </w:rPr>
        <w:t>Radio Access Network</w:t>
      </w:r>
      <w:r w:rsidRPr="00380850">
        <w:t>;</w:t>
      </w:r>
    </w:p>
    <w:p w:rsidR="00783895" w:rsidRPr="00380850" w:rsidRDefault="00E25A2C" w:rsidP="00783895">
      <w:pPr>
        <w:pStyle w:val="ZT"/>
        <w:framePr w:wrap="notBeside"/>
      </w:pPr>
      <w:r w:rsidRPr="00380850">
        <w:t>Active Antenna System (AAS) Base Station (BS)</w:t>
      </w:r>
    </w:p>
    <w:p w:rsidR="00783895" w:rsidRPr="00380850" w:rsidRDefault="00E25A2C" w:rsidP="00783895">
      <w:pPr>
        <w:pStyle w:val="ZT"/>
        <w:framePr w:wrap="notBeside"/>
      </w:pPr>
      <w:r w:rsidRPr="00380850">
        <w:t>conformance testing</w:t>
      </w:r>
      <w:r w:rsidR="008B0689" w:rsidRPr="00380850">
        <w:t>;</w:t>
      </w:r>
    </w:p>
    <w:p w:rsidR="00080512" w:rsidRPr="00380850" w:rsidRDefault="00E25A2C" w:rsidP="00783895">
      <w:pPr>
        <w:pStyle w:val="ZT"/>
        <w:framePr w:wrap="notBeside"/>
      </w:pPr>
      <w:r w:rsidRPr="00380850">
        <w:rPr>
          <w:rFonts w:cs="Arial"/>
          <w:szCs w:val="34"/>
        </w:rPr>
        <w:t xml:space="preserve">Part 1: </w:t>
      </w:r>
      <w:r w:rsidR="00FC0684" w:rsidRPr="00380850">
        <w:rPr>
          <w:rFonts w:cs="Arial"/>
          <w:szCs w:val="34"/>
        </w:rPr>
        <w:t>C</w:t>
      </w:r>
      <w:r w:rsidR="001774C5" w:rsidRPr="00380850">
        <w:rPr>
          <w:rFonts w:cs="Arial"/>
          <w:szCs w:val="34"/>
        </w:rPr>
        <w:t>onducted c</w:t>
      </w:r>
      <w:r w:rsidR="007E780B" w:rsidRPr="00380850">
        <w:rPr>
          <w:rFonts w:cs="Arial"/>
          <w:szCs w:val="34"/>
        </w:rPr>
        <w:t>onformance testing</w:t>
      </w:r>
    </w:p>
    <w:p w:rsidR="00080512" w:rsidRPr="00380850" w:rsidRDefault="00FC1192" w:rsidP="008B0689">
      <w:pPr>
        <w:pStyle w:val="ZT"/>
        <w:framePr w:wrap="notBeside"/>
        <w:rPr>
          <w:i/>
          <w:sz w:val="28"/>
        </w:rPr>
      </w:pPr>
      <w:r w:rsidRPr="00380850">
        <w:t>(</w:t>
      </w:r>
      <w:r w:rsidRPr="00380850">
        <w:rPr>
          <w:rStyle w:val="ZGSM"/>
        </w:rPr>
        <w:t xml:space="preserve">Release </w:t>
      </w:r>
      <w:r w:rsidR="00A82346" w:rsidRPr="00380850">
        <w:rPr>
          <w:rStyle w:val="ZGSM"/>
        </w:rPr>
        <w:t>1</w:t>
      </w:r>
      <w:r w:rsidR="00A56505" w:rsidRPr="00380850">
        <w:rPr>
          <w:rStyle w:val="ZGSM"/>
        </w:rPr>
        <w:t>3</w:t>
      </w:r>
      <w:r w:rsidRPr="00380850">
        <w:t>)</w:t>
      </w:r>
    </w:p>
    <w:p w:rsidR="00FC1192" w:rsidRPr="00380850" w:rsidRDefault="00FC1192" w:rsidP="007B7BA1">
      <w:pPr>
        <w:pStyle w:val="ZU"/>
        <w:framePr w:h="7856" w:hRule="exact" w:wrap="notBeside"/>
        <w:tabs>
          <w:tab w:val="right" w:pos="10206"/>
        </w:tabs>
        <w:jc w:val="left"/>
        <w:rPr>
          <w:noProof w:val="0"/>
        </w:rPr>
      </w:pPr>
      <w:r w:rsidRPr="00380850">
        <w:rPr>
          <w:noProof w:val="0"/>
        </w:rPr>
        <w:tab/>
      </w:r>
    </w:p>
    <w:p w:rsidR="00844048" w:rsidRPr="00380850" w:rsidRDefault="00703D9C" w:rsidP="00844048">
      <w:pPr>
        <w:pStyle w:val="ZU"/>
        <w:framePr w:h="7856" w:hRule="exact" w:wrap="notBeside"/>
        <w:tabs>
          <w:tab w:val="right" w:pos="10206"/>
        </w:tabs>
        <w:jc w:val="left"/>
      </w:pPr>
      <w:r w:rsidRPr="00380850">
        <w:rPr>
          <w:i/>
          <w:lang w:val="en-US" w:eastAsia="ko-KR"/>
        </w:rPr>
        <w:drawing>
          <wp:inline distT="0" distB="0" distL="0" distR="0">
            <wp:extent cx="1311910" cy="1049655"/>
            <wp:effectExtent l="19050" t="0" r="254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cstate="print"/>
                    <a:srcRect/>
                    <a:stretch>
                      <a:fillRect/>
                    </a:stretch>
                  </pic:blipFill>
                  <pic:spPr bwMode="auto">
                    <a:xfrm>
                      <a:off x="0" y="0"/>
                      <a:ext cx="1311910" cy="1049655"/>
                    </a:xfrm>
                    <a:prstGeom prst="rect">
                      <a:avLst/>
                    </a:prstGeom>
                    <a:noFill/>
                    <a:ln w="9525">
                      <a:noFill/>
                      <a:miter lim="800000"/>
                      <a:headEnd/>
                      <a:tailEnd/>
                    </a:ln>
                  </pic:spPr>
                </pic:pic>
              </a:graphicData>
            </a:graphic>
          </wp:inline>
        </w:drawing>
      </w:r>
      <w:r w:rsidR="00844048" w:rsidRPr="00380850">
        <w:tab/>
      </w:r>
      <w:r w:rsidRPr="00380850">
        <w:rPr>
          <w:lang w:val="en-US" w:eastAsia="ko-KR"/>
        </w:rPr>
        <w:drawing>
          <wp:inline distT="0" distB="0" distL="0" distR="0">
            <wp:extent cx="1621790" cy="954405"/>
            <wp:effectExtent l="1905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cstate="print"/>
                    <a:srcRect/>
                    <a:stretch>
                      <a:fillRect/>
                    </a:stretch>
                  </pic:blipFill>
                  <pic:spPr bwMode="auto">
                    <a:xfrm>
                      <a:off x="0" y="0"/>
                      <a:ext cx="1621790" cy="954405"/>
                    </a:xfrm>
                    <a:prstGeom prst="rect">
                      <a:avLst/>
                    </a:prstGeom>
                    <a:noFill/>
                    <a:ln w="9525">
                      <a:noFill/>
                      <a:miter lim="800000"/>
                      <a:headEnd/>
                      <a:tailEnd/>
                    </a:ln>
                  </pic:spPr>
                </pic:pic>
              </a:graphicData>
            </a:graphic>
          </wp:inline>
        </w:drawing>
      </w:r>
    </w:p>
    <w:p w:rsidR="00080512" w:rsidRPr="00380850" w:rsidRDefault="00080512" w:rsidP="007B7BA1">
      <w:pPr>
        <w:pStyle w:val="ZU"/>
        <w:framePr w:h="7856" w:hRule="exact" w:wrap="notBeside"/>
        <w:tabs>
          <w:tab w:val="right" w:pos="10206"/>
        </w:tabs>
        <w:jc w:val="left"/>
        <w:rPr>
          <w:noProof w:val="0"/>
        </w:rPr>
      </w:pPr>
    </w:p>
    <w:p w:rsidR="00080512" w:rsidRPr="00380850" w:rsidRDefault="00080512" w:rsidP="00734A5B">
      <w:pPr>
        <w:framePr w:h="1377" w:hRule="exact" w:wrap="notBeside" w:vAnchor="page" w:hAnchor="margin" w:y="15305"/>
        <w:rPr>
          <w:sz w:val="16"/>
        </w:rPr>
      </w:pPr>
      <w:r w:rsidRPr="00380850">
        <w:rPr>
          <w:sz w:val="16"/>
        </w:rPr>
        <w:t>T</w:t>
      </w:r>
      <w:r w:rsidR="00783895" w:rsidRPr="00380850">
        <w:rPr>
          <w:sz w:val="16"/>
        </w:rPr>
        <w:t>he present document has been developed within the 3rd Generation Partnership Project (3GPP</w:t>
      </w:r>
      <w:r w:rsidR="00783895" w:rsidRPr="00380850">
        <w:rPr>
          <w:sz w:val="16"/>
          <w:vertAlign w:val="superscript"/>
        </w:rPr>
        <w:t xml:space="preserve"> TM</w:t>
      </w:r>
      <w:r w:rsidR="00783895" w:rsidRPr="00380850">
        <w:rPr>
          <w:sz w:val="16"/>
        </w:rPr>
        <w:t>) and may be further elaborated for the purposes of 3GPP..</w:t>
      </w:r>
      <w:r w:rsidR="00783895" w:rsidRPr="00380850">
        <w:rPr>
          <w:sz w:val="16"/>
        </w:rPr>
        <w:br/>
        <w:t>The present document has not been subject to any approval process by the 3GPP</w:t>
      </w:r>
      <w:r w:rsidR="00783895" w:rsidRPr="00380850">
        <w:rPr>
          <w:sz w:val="16"/>
          <w:vertAlign w:val="superscript"/>
        </w:rPr>
        <w:t xml:space="preserve"> </w:t>
      </w:r>
      <w:r w:rsidR="00783895" w:rsidRPr="00380850">
        <w:rPr>
          <w:sz w:val="16"/>
        </w:rPr>
        <w:t>Organizational Partners and shall not be implemented.</w:t>
      </w:r>
      <w:r w:rsidR="00783895" w:rsidRPr="00380850">
        <w:rPr>
          <w:sz w:val="16"/>
        </w:rPr>
        <w:br/>
        <w:t>This Specification is provided for future development work within 3GPP</w:t>
      </w:r>
      <w:r w:rsidR="00783895" w:rsidRPr="00380850">
        <w:rPr>
          <w:sz w:val="16"/>
          <w:vertAlign w:val="superscript"/>
        </w:rPr>
        <w:t xml:space="preserve"> </w:t>
      </w:r>
      <w:r w:rsidR="00783895" w:rsidRPr="00380850">
        <w:rPr>
          <w:sz w:val="16"/>
        </w:rPr>
        <w:t>only. The Organizational Partners accept no liability for any use of this Specification.</w:t>
      </w:r>
      <w:r w:rsidR="00783895" w:rsidRPr="00380850">
        <w:rPr>
          <w:sz w:val="16"/>
        </w:rPr>
        <w:br/>
        <w:t>Specifications and Reports for implementation of the 3GPP</w:t>
      </w:r>
      <w:r w:rsidR="00783895" w:rsidRPr="00380850">
        <w:rPr>
          <w:sz w:val="16"/>
          <w:vertAlign w:val="superscript"/>
        </w:rPr>
        <w:t xml:space="preserve"> TM</w:t>
      </w:r>
      <w:r w:rsidR="00783895" w:rsidRPr="00380850">
        <w:rPr>
          <w:sz w:val="16"/>
        </w:rPr>
        <w:t xml:space="preserve"> system should be obtained via the 3GPP Organizational Partners' Publications Offices.</w:t>
      </w:r>
    </w:p>
    <w:p w:rsidR="00080512" w:rsidRPr="00380850" w:rsidRDefault="00080512">
      <w:pPr>
        <w:pStyle w:val="ZV"/>
        <w:framePr w:wrap="notBeside"/>
        <w:rPr>
          <w:noProof w:val="0"/>
        </w:rPr>
      </w:pPr>
    </w:p>
    <w:p w:rsidR="00080512" w:rsidRPr="00380850" w:rsidRDefault="00080512"/>
    <w:bookmarkEnd w:id="0"/>
    <w:p w:rsidR="00080512" w:rsidRPr="00380850" w:rsidRDefault="00080512">
      <w:pPr>
        <w:sectPr w:rsidR="00080512" w:rsidRPr="00380850">
          <w:footnotePr>
            <w:numRestart w:val="eachSect"/>
          </w:footnotePr>
          <w:pgSz w:w="11907" w:h="16840"/>
          <w:pgMar w:top="2268" w:right="851" w:bottom="10773" w:left="851" w:header="0" w:footer="0" w:gutter="0"/>
          <w:cols w:space="720"/>
        </w:sectPr>
      </w:pPr>
    </w:p>
    <w:p w:rsidR="00080512" w:rsidRPr="00380850" w:rsidRDefault="00080512">
      <w:bookmarkStart w:id="5" w:name="page2"/>
    </w:p>
    <w:p w:rsidR="00080512" w:rsidRPr="00380850" w:rsidRDefault="00080512"/>
    <w:p w:rsidR="003713E8" w:rsidRPr="00380850" w:rsidRDefault="003713E8"/>
    <w:bookmarkEnd w:id="5"/>
    <w:p w:rsidR="002D2040" w:rsidRPr="00380850" w:rsidRDefault="002D2040" w:rsidP="002D2040">
      <w:pPr>
        <w:pStyle w:val="FP"/>
        <w:framePr w:wrap="notBeside" w:hAnchor="margin" w:yAlign="center"/>
        <w:spacing w:after="240"/>
        <w:ind w:left="2835" w:right="2835"/>
        <w:jc w:val="center"/>
        <w:rPr>
          <w:rFonts w:ascii="Arial" w:hAnsi="Arial"/>
          <w:b/>
          <w:i/>
        </w:rPr>
      </w:pPr>
      <w:r w:rsidRPr="00380850">
        <w:rPr>
          <w:rFonts w:ascii="Arial" w:hAnsi="Arial"/>
          <w:b/>
          <w:i/>
        </w:rPr>
        <w:t>3GPP</w:t>
      </w:r>
    </w:p>
    <w:p w:rsidR="002D2040" w:rsidRPr="00380850" w:rsidRDefault="002D2040" w:rsidP="002D2040">
      <w:pPr>
        <w:pStyle w:val="FP"/>
        <w:framePr w:wrap="notBeside" w:hAnchor="margin" w:yAlign="center"/>
        <w:pBdr>
          <w:bottom w:val="single" w:sz="6" w:space="1" w:color="auto"/>
        </w:pBdr>
        <w:ind w:left="2835" w:right="2835"/>
        <w:jc w:val="center"/>
      </w:pPr>
      <w:r w:rsidRPr="00380850">
        <w:t>Postal address</w:t>
      </w:r>
    </w:p>
    <w:p w:rsidR="002D2040" w:rsidRPr="00380850" w:rsidRDefault="002D2040" w:rsidP="002D2040">
      <w:pPr>
        <w:pStyle w:val="FP"/>
        <w:framePr w:wrap="notBeside" w:hAnchor="margin" w:yAlign="center"/>
        <w:ind w:left="2835" w:right="2835"/>
        <w:jc w:val="center"/>
        <w:rPr>
          <w:rFonts w:ascii="Arial" w:hAnsi="Arial"/>
          <w:sz w:val="18"/>
        </w:rPr>
      </w:pPr>
    </w:p>
    <w:p w:rsidR="002D2040" w:rsidRPr="00380850" w:rsidRDefault="002D2040" w:rsidP="002D2040">
      <w:pPr>
        <w:pStyle w:val="FP"/>
        <w:framePr w:wrap="notBeside" w:hAnchor="margin" w:yAlign="center"/>
        <w:pBdr>
          <w:bottom w:val="single" w:sz="6" w:space="1" w:color="auto"/>
        </w:pBdr>
        <w:spacing w:before="240"/>
        <w:ind w:left="2835" w:right="2835"/>
        <w:jc w:val="center"/>
      </w:pPr>
      <w:r w:rsidRPr="00380850">
        <w:t>3GPP support office address</w:t>
      </w:r>
    </w:p>
    <w:p w:rsidR="002D2040" w:rsidRPr="00380850" w:rsidRDefault="002D2040" w:rsidP="002D2040">
      <w:pPr>
        <w:pStyle w:val="FP"/>
        <w:framePr w:wrap="notBeside" w:hAnchor="margin" w:yAlign="center"/>
        <w:ind w:left="2835" w:right="2835"/>
        <w:jc w:val="center"/>
        <w:rPr>
          <w:rFonts w:ascii="Arial" w:hAnsi="Arial"/>
          <w:sz w:val="18"/>
        </w:rPr>
      </w:pPr>
      <w:r w:rsidRPr="00380850">
        <w:rPr>
          <w:rFonts w:ascii="Arial" w:hAnsi="Arial"/>
          <w:sz w:val="18"/>
        </w:rPr>
        <w:t>650 Route des Lucioles - Sophia Antipolis</w:t>
      </w:r>
    </w:p>
    <w:p w:rsidR="002D2040" w:rsidRPr="00380850" w:rsidRDefault="002D2040" w:rsidP="002D2040">
      <w:pPr>
        <w:pStyle w:val="FP"/>
        <w:framePr w:wrap="notBeside" w:hAnchor="margin" w:yAlign="center"/>
        <w:ind w:left="2835" w:right="2835"/>
        <w:jc w:val="center"/>
        <w:rPr>
          <w:rFonts w:ascii="Arial" w:hAnsi="Arial"/>
          <w:sz w:val="18"/>
        </w:rPr>
      </w:pPr>
      <w:r w:rsidRPr="00380850">
        <w:rPr>
          <w:rFonts w:ascii="Arial" w:hAnsi="Arial"/>
          <w:sz w:val="18"/>
        </w:rPr>
        <w:t>Valbonne - FRANCE</w:t>
      </w:r>
    </w:p>
    <w:p w:rsidR="002D2040" w:rsidRPr="00380850" w:rsidRDefault="002D2040" w:rsidP="002D2040">
      <w:pPr>
        <w:pStyle w:val="FP"/>
        <w:framePr w:wrap="notBeside" w:hAnchor="margin" w:yAlign="center"/>
        <w:spacing w:after="20"/>
        <w:ind w:left="2835" w:right="2835"/>
        <w:jc w:val="center"/>
        <w:rPr>
          <w:rFonts w:ascii="Arial" w:hAnsi="Arial"/>
          <w:sz w:val="18"/>
        </w:rPr>
      </w:pPr>
      <w:r w:rsidRPr="00380850">
        <w:rPr>
          <w:rFonts w:ascii="Arial" w:hAnsi="Arial"/>
          <w:sz w:val="18"/>
        </w:rPr>
        <w:t>Tel.: +33 4 92 94 42 00 Fax: +33 4 93 65 47 16</w:t>
      </w:r>
    </w:p>
    <w:p w:rsidR="002D2040" w:rsidRPr="00380850" w:rsidRDefault="002D2040" w:rsidP="002D2040">
      <w:pPr>
        <w:pStyle w:val="FP"/>
        <w:framePr w:wrap="notBeside" w:hAnchor="margin" w:yAlign="center"/>
        <w:pBdr>
          <w:bottom w:val="single" w:sz="6" w:space="1" w:color="auto"/>
        </w:pBdr>
        <w:spacing w:before="240"/>
        <w:ind w:left="2835" w:right="2835"/>
        <w:jc w:val="center"/>
      </w:pPr>
      <w:r w:rsidRPr="00380850">
        <w:t>Internet</w:t>
      </w:r>
    </w:p>
    <w:p w:rsidR="002D2040" w:rsidRPr="00380850" w:rsidRDefault="002D2040" w:rsidP="002D2040">
      <w:pPr>
        <w:pStyle w:val="FP"/>
        <w:framePr w:wrap="notBeside" w:hAnchor="margin" w:yAlign="center"/>
        <w:ind w:left="2835" w:right="2835"/>
        <w:jc w:val="center"/>
        <w:rPr>
          <w:rFonts w:ascii="Arial" w:hAnsi="Arial"/>
          <w:sz w:val="18"/>
        </w:rPr>
      </w:pPr>
      <w:r w:rsidRPr="00380850">
        <w:rPr>
          <w:rFonts w:ascii="Arial" w:hAnsi="Arial"/>
          <w:sz w:val="18"/>
        </w:rPr>
        <w:t>http://www.3gpp.org</w:t>
      </w:r>
    </w:p>
    <w:p w:rsidR="002D2040" w:rsidRPr="00380850" w:rsidRDefault="002D2040" w:rsidP="002D2040"/>
    <w:p w:rsidR="002D2040" w:rsidRPr="00380850" w:rsidRDefault="002D2040" w:rsidP="002D2040">
      <w:pPr>
        <w:pStyle w:val="FP"/>
        <w:framePr w:h="3057" w:hRule="exact" w:wrap="notBeside" w:vAnchor="page" w:hAnchor="margin" w:y="12605"/>
        <w:pBdr>
          <w:bottom w:val="single" w:sz="6" w:space="1" w:color="auto"/>
        </w:pBdr>
        <w:spacing w:after="240"/>
        <w:jc w:val="center"/>
        <w:rPr>
          <w:rFonts w:ascii="Arial" w:hAnsi="Arial"/>
          <w:b/>
          <w:i/>
          <w:noProof/>
        </w:rPr>
      </w:pPr>
      <w:r w:rsidRPr="00380850">
        <w:rPr>
          <w:rFonts w:ascii="Arial" w:hAnsi="Arial"/>
          <w:b/>
          <w:i/>
          <w:noProof/>
        </w:rPr>
        <w:t>Copyright Notification</w:t>
      </w:r>
    </w:p>
    <w:p w:rsidR="002D2040" w:rsidRPr="00380850" w:rsidRDefault="002D2040" w:rsidP="002D2040">
      <w:pPr>
        <w:pStyle w:val="FP"/>
        <w:framePr w:h="3057" w:hRule="exact" w:wrap="notBeside" w:vAnchor="page" w:hAnchor="margin" w:y="12605"/>
        <w:jc w:val="center"/>
        <w:rPr>
          <w:noProof/>
        </w:rPr>
      </w:pPr>
      <w:r w:rsidRPr="00380850">
        <w:rPr>
          <w:noProof/>
        </w:rPr>
        <w:t>No part may be reproduced except as authorized by written permission.</w:t>
      </w:r>
      <w:r w:rsidRPr="00380850">
        <w:rPr>
          <w:noProof/>
        </w:rPr>
        <w:br/>
        <w:t>The copyright and the foregoing restriction extend to reproduction in all media.</w:t>
      </w:r>
    </w:p>
    <w:p w:rsidR="002D2040" w:rsidRPr="00380850" w:rsidRDefault="002D2040" w:rsidP="002D2040">
      <w:pPr>
        <w:pStyle w:val="FP"/>
        <w:framePr w:h="3057" w:hRule="exact" w:wrap="notBeside" w:vAnchor="page" w:hAnchor="margin" w:y="12605"/>
        <w:jc w:val="center"/>
        <w:rPr>
          <w:noProof/>
        </w:rPr>
      </w:pPr>
    </w:p>
    <w:p w:rsidR="002D2040" w:rsidRPr="00380850" w:rsidRDefault="009E7992" w:rsidP="002D2040">
      <w:pPr>
        <w:pStyle w:val="FP"/>
        <w:framePr w:h="3057" w:hRule="exact" w:wrap="notBeside" w:vAnchor="page" w:hAnchor="margin" w:y="12605"/>
        <w:jc w:val="center"/>
        <w:rPr>
          <w:noProof/>
          <w:sz w:val="18"/>
        </w:rPr>
      </w:pPr>
      <w:r w:rsidRPr="00380850">
        <w:rPr>
          <w:noProof/>
          <w:sz w:val="18"/>
        </w:rPr>
        <w:t>© 201</w:t>
      </w:r>
      <w:r w:rsidR="00717CC9" w:rsidRPr="00380850">
        <w:rPr>
          <w:noProof/>
          <w:sz w:val="18"/>
        </w:rPr>
        <w:t>9</w:t>
      </w:r>
      <w:r w:rsidR="002D2040" w:rsidRPr="00380850">
        <w:rPr>
          <w:noProof/>
          <w:sz w:val="18"/>
        </w:rPr>
        <w:t>, 3GPP Organizational Partners (ARIB, ATIS, CCSA, ETSI, TSDSI, TTA, TTC).</w:t>
      </w:r>
      <w:bookmarkStart w:id="6" w:name="copyrightaddon"/>
      <w:bookmarkEnd w:id="6"/>
    </w:p>
    <w:p w:rsidR="002D2040" w:rsidRPr="00380850" w:rsidRDefault="002D2040" w:rsidP="002D2040">
      <w:pPr>
        <w:pStyle w:val="FP"/>
        <w:framePr w:h="3057" w:hRule="exact" w:wrap="notBeside" w:vAnchor="page" w:hAnchor="margin" w:y="12605"/>
        <w:jc w:val="center"/>
        <w:rPr>
          <w:noProof/>
          <w:sz w:val="18"/>
        </w:rPr>
      </w:pPr>
      <w:r w:rsidRPr="00380850">
        <w:rPr>
          <w:noProof/>
          <w:sz w:val="18"/>
        </w:rPr>
        <w:t>All rights reserved.</w:t>
      </w:r>
    </w:p>
    <w:p w:rsidR="002D2040" w:rsidRPr="00380850" w:rsidRDefault="002D2040" w:rsidP="002D2040">
      <w:pPr>
        <w:pStyle w:val="FP"/>
        <w:framePr w:h="3057" w:hRule="exact" w:wrap="notBeside" w:vAnchor="page" w:hAnchor="margin" w:y="12605"/>
        <w:rPr>
          <w:noProof/>
          <w:sz w:val="18"/>
        </w:rPr>
      </w:pPr>
    </w:p>
    <w:p w:rsidR="002D2040" w:rsidRPr="00380850" w:rsidRDefault="002D2040" w:rsidP="002D2040">
      <w:pPr>
        <w:pStyle w:val="FP"/>
        <w:framePr w:h="3057" w:hRule="exact" w:wrap="notBeside" w:vAnchor="page" w:hAnchor="margin" w:y="12605"/>
        <w:rPr>
          <w:noProof/>
          <w:sz w:val="18"/>
        </w:rPr>
      </w:pPr>
      <w:r w:rsidRPr="00380850">
        <w:rPr>
          <w:noProof/>
          <w:sz w:val="18"/>
        </w:rPr>
        <w:t>UMTS™ is a Trade Mark of ETSI registered for the benefit of its members</w:t>
      </w:r>
    </w:p>
    <w:p w:rsidR="002D2040" w:rsidRPr="00380850" w:rsidRDefault="002D2040" w:rsidP="002D2040">
      <w:pPr>
        <w:pStyle w:val="FP"/>
        <w:framePr w:h="3057" w:hRule="exact" w:wrap="notBeside" w:vAnchor="page" w:hAnchor="margin" w:y="12605"/>
        <w:rPr>
          <w:noProof/>
          <w:sz w:val="18"/>
        </w:rPr>
      </w:pPr>
      <w:r w:rsidRPr="00380850">
        <w:rPr>
          <w:noProof/>
          <w:sz w:val="18"/>
        </w:rPr>
        <w:t>3GPP™ is a Trade Mark of ETSI registered for the benefit of its Members and of the 3GPP Organizational Partners</w:t>
      </w:r>
      <w:r w:rsidRPr="00380850">
        <w:rPr>
          <w:noProof/>
          <w:sz w:val="18"/>
        </w:rPr>
        <w:br/>
        <w:t>LTE™ is a Trade Mark of ETSI registered for the benefit of its Members and of the 3GPP Organizational Partners</w:t>
      </w:r>
    </w:p>
    <w:p w:rsidR="00084DF1" w:rsidRPr="00380850" w:rsidRDefault="002D2040" w:rsidP="002D2040">
      <w:pPr>
        <w:pStyle w:val="FP"/>
        <w:framePr w:h="3057" w:hRule="exact" w:wrap="notBeside" w:vAnchor="page" w:hAnchor="margin" w:y="12605"/>
        <w:rPr>
          <w:noProof/>
          <w:sz w:val="18"/>
        </w:rPr>
      </w:pPr>
      <w:r w:rsidRPr="00380850">
        <w:rPr>
          <w:noProof/>
          <w:sz w:val="18"/>
        </w:rPr>
        <w:t>GSM® and the GSM logo are registered and owned by the GSM Association</w:t>
      </w:r>
    </w:p>
    <w:p w:rsidR="00080512" w:rsidRPr="00380850" w:rsidRDefault="00080512" w:rsidP="0098090A">
      <w:pPr>
        <w:pStyle w:val="TT"/>
        <w:outlineLvl w:val="0"/>
      </w:pPr>
      <w:r w:rsidRPr="00380850">
        <w:br w:type="page"/>
      </w:r>
      <w:r w:rsidRPr="00380850">
        <w:lastRenderedPageBreak/>
        <w:t>Contents</w:t>
      </w:r>
    </w:p>
    <w:p w:rsidR="008D2628" w:rsidRDefault="008D2628">
      <w:pPr>
        <w:pStyle w:val="TOC1"/>
        <w:rPr>
          <w:rFonts w:asciiTheme="minorHAnsi" w:eastAsiaTheme="minorEastAsia" w:hAnsiTheme="minorHAnsi" w:cstheme="minorBidi"/>
          <w:szCs w:val="22"/>
          <w:lang w:eastAsia="ko-KR"/>
        </w:rPr>
      </w:pPr>
      <w:r>
        <w:fldChar w:fldCharType="begin" w:fldLock="1"/>
      </w:r>
      <w:r>
        <w:instrText xml:space="preserve"> TOC \o "1-9" </w:instrText>
      </w:r>
      <w:r>
        <w:fldChar w:fldCharType="separate"/>
      </w:r>
      <w:r>
        <w:t>Foreword</w:t>
      </w:r>
      <w:r>
        <w:tab/>
      </w:r>
      <w:r>
        <w:fldChar w:fldCharType="begin" w:fldLock="1"/>
      </w:r>
      <w:r>
        <w:instrText xml:space="preserve"> PAGEREF _Toc13049004 \h </w:instrText>
      </w:r>
      <w:r>
        <w:fldChar w:fldCharType="separate"/>
      </w:r>
      <w:r>
        <w:t>12</w:t>
      </w:r>
      <w:r>
        <w:fldChar w:fldCharType="end"/>
      </w:r>
    </w:p>
    <w:p w:rsidR="008D2628" w:rsidRDefault="008D2628">
      <w:pPr>
        <w:pStyle w:val="TOC1"/>
        <w:rPr>
          <w:rFonts w:asciiTheme="minorHAnsi" w:eastAsiaTheme="minorEastAsia" w:hAnsiTheme="minorHAnsi" w:cstheme="minorBidi"/>
          <w:szCs w:val="22"/>
          <w:lang w:eastAsia="ko-KR"/>
        </w:rPr>
      </w:pPr>
      <w:r>
        <w:t>1</w:t>
      </w:r>
      <w:r>
        <w:rPr>
          <w:rFonts w:asciiTheme="minorHAnsi" w:eastAsiaTheme="minorEastAsia" w:hAnsiTheme="minorHAnsi" w:cstheme="minorBidi"/>
          <w:szCs w:val="22"/>
          <w:lang w:eastAsia="ko-KR"/>
        </w:rPr>
        <w:tab/>
      </w:r>
      <w:r>
        <w:t>Scope</w:t>
      </w:r>
      <w:r>
        <w:tab/>
      </w:r>
      <w:r>
        <w:fldChar w:fldCharType="begin" w:fldLock="1"/>
      </w:r>
      <w:r>
        <w:instrText xml:space="preserve"> PAGEREF _Toc13049005 \h </w:instrText>
      </w:r>
      <w:r>
        <w:fldChar w:fldCharType="separate"/>
      </w:r>
      <w:r>
        <w:t>13</w:t>
      </w:r>
      <w:r>
        <w:fldChar w:fldCharType="end"/>
      </w:r>
    </w:p>
    <w:p w:rsidR="008D2628" w:rsidRDefault="008D2628">
      <w:pPr>
        <w:pStyle w:val="TOC1"/>
        <w:rPr>
          <w:rFonts w:asciiTheme="minorHAnsi" w:eastAsiaTheme="minorEastAsia" w:hAnsiTheme="minorHAnsi" w:cstheme="minorBidi"/>
          <w:szCs w:val="22"/>
          <w:lang w:eastAsia="ko-KR"/>
        </w:rPr>
      </w:pPr>
      <w:r>
        <w:t>2</w:t>
      </w:r>
      <w:r>
        <w:rPr>
          <w:rFonts w:asciiTheme="minorHAnsi" w:eastAsiaTheme="minorEastAsia" w:hAnsiTheme="minorHAnsi" w:cstheme="minorBidi"/>
          <w:szCs w:val="22"/>
          <w:lang w:eastAsia="ko-KR"/>
        </w:rPr>
        <w:tab/>
      </w:r>
      <w:r>
        <w:t>References</w:t>
      </w:r>
      <w:r>
        <w:tab/>
      </w:r>
      <w:r>
        <w:fldChar w:fldCharType="begin" w:fldLock="1"/>
      </w:r>
      <w:r>
        <w:instrText xml:space="preserve"> PAGEREF _Toc13049006 \h </w:instrText>
      </w:r>
      <w:r>
        <w:fldChar w:fldCharType="separate"/>
      </w:r>
      <w:r>
        <w:t>13</w:t>
      </w:r>
      <w:r>
        <w:fldChar w:fldCharType="end"/>
      </w:r>
    </w:p>
    <w:p w:rsidR="008D2628" w:rsidRDefault="008D2628">
      <w:pPr>
        <w:pStyle w:val="TOC1"/>
        <w:rPr>
          <w:rFonts w:asciiTheme="minorHAnsi" w:eastAsiaTheme="minorEastAsia" w:hAnsiTheme="minorHAnsi" w:cstheme="minorBidi"/>
          <w:szCs w:val="22"/>
          <w:lang w:eastAsia="ko-KR"/>
        </w:rPr>
      </w:pPr>
      <w:r>
        <w:t>3</w:t>
      </w:r>
      <w:r>
        <w:rPr>
          <w:rFonts w:asciiTheme="minorHAnsi" w:eastAsiaTheme="minorEastAsia" w:hAnsiTheme="minorHAnsi" w:cstheme="minorBidi"/>
          <w:szCs w:val="22"/>
          <w:lang w:eastAsia="ko-KR"/>
        </w:rPr>
        <w:tab/>
      </w:r>
      <w:r>
        <w:t>Definitions, symbols and abbreviations</w:t>
      </w:r>
      <w:r>
        <w:tab/>
      </w:r>
      <w:r>
        <w:fldChar w:fldCharType="begin" w:fldLock="1"/>
      </w:r>
      <w:r>
        <w:instrText xml:space="preserve"> PAGEREF _Toc13049007 \h </w:instrText>
      </w:r>
      <w:r>
        <w:fldChar w:fldCharType="separate"/>
      </w:r>
      <w:r>
        <w:t>15</w:t>
      </w:r>
      <w:r>
        <w:fldChar w:fldCharType="end"/>
      </w:r>
    </w:p>
    <w:p w:rsidR="008D2628" w:rsidRDefault="008D2628">
      <w:pPr>
        <w:pStyle w:val="TOC2"/>
        <w:rPr>
          <w:rFonts w:asciiTheme="minorHAnsi" w:eastAsiaTheme="minorEastAsia" w:hAnsiTheme="minorHAnsi" w:cstheme="minorBidi"/>
          <w:sz w:val="22"/>
          <w:szCs w:val="22"/>
          <w:lang w:eastAsia="ko-KR"/>
        </w:rPr>
      </w:pPr>
      <w:r>
        <w:t>3.1</w:t>
      </w:r>
      <w:r>
        <w:rPr>
          <w:rFonts w:asciiTheme="minorHAnsi" w:eastAsiaTheme="minorEastAsia" w:hAnsiTheme="minorHAnsi" w:cstheme="minorBidi"/>
          <w:sz w:val="22"/>
          <w:szCs w:val="22"/>
          <w:lang w:eastAsia="ko-KR"/>
        </w:rPr>
        <w:tab/>
      </w:r>
      <w:r>
        <w:t>Definitions</w:t>
      </w:r>
      <w:r>
        <w:tab/>
      </w:r>
      <w:r>
        <w:fldChar w:fldCharType="begin" w:fldLock="1"/>
      </w:r>
      <w:r>
        <w:instrText xml:space="preserve"> PAGEREF _Toc13049008 \h </w:instrText>
      </w:r>
      <w:r>
        <w:fldChar w:fldCharType="separate"/>
      </w:r>
      <w:r>
        <w:t>15</w:t>
      </w:r>
      <w:r>
        <w:fldChar w:fldCharType="end"/>
      </w:r>
    </w:p>
    <w:p w:rsidR="008D2628" w:rsidRDefault="008D2628">
      <w:pPr>
        <w:pStyle w:val="TOC2"/>
        <w:rPr>
          <w:rFonts w:asciiTheme="minorHAnsi" w:eastAsiaTheme="minorEastAsia" w:hAnsiTheme="minorHAnsi" w:cstheme="minorBidi"/>
          <w:sz w:val="22"/>
          <w:szCs w:val="22"/>
          <w:lang w:eastAsia="ko-KR"/>
        </w:rPr>
      </w:pPr>
      <w:r>
        <w:t>3.2</w:t>
      </w:r>
      <w:r>
        <w:rPr>
          <w:rFonts w:asciiTheme="minorHAnsi" w:eastAsiaTheme="minorEastAsia" w:hAnsiTheme="minorHAnsi" w:cstheme="minorBidi"/>
          <w:sz w:val="22"/>
          <w:szCs w:val="22"/>
          <w:lang w:eastAsia="ko-KR"/>
        </w:rPr>
        <w:tab/>
      </w:r>
      <w:r>
        <w:t>Symbols</w:t>
      </w:r>
      <w:r>
        <w:tab/>
      </w:r>
      <w:r>
        <w:fldChar w:fldCharType="begin" w:fldLock="1"/>
      </w:r>
      <w:r>
        <w:instrText xml:space="preserve"> PAGEREF _Toc13049009 \h </w:instrText>
      </w:r>
      <w:r>
        <w:fldChar w:fldCharType="separate"/>
      </w:r>
      <w:r>
        <w:t>18</w:t>
      </w:r>
      <w:r>
        <w:fldChar w:fldCharType="end"/>
      </w:r>
    </w:p>
    <w:p w:rsidR="008D2628" w:rsidRDefault="008D2628">
      <w:pPr>
        <w:pStyle w:val="TOC2"/>
        <w:rPr>
          <w:rFonts w:asciiTheme="minorHAnsi" w:eastAsiaTheme="minorEastAsia" w:hAnsiTheme="minorHAnsi" w:cstheme="minorBidi"/>
          <w:sz w:val="22"/>
          <w:szCs w:val="22"/>
          <w:lang w:eastAsia="ko-KR"/>
        </w:rPr>
      </w:pPr>
      <w:r>
        <w:t>3.3</w:t>
      </w:r>
      <w:r>
        <w:rPr>
          <w:rFonts w:asciiTheme="minorHAnsi" w:eastAsiaTheme="minorEastAsia" w:hAnsiTheme="minorHAnsi" w:cstheme="minorBidi"/>
          <w:sz w:val="22"/>
          <w:szCs w:val="22"/>
          <w:lang w:eastAsia="ko-KR"/>
        </w:rPr>
        <w:tab/>
      </w:r>
      <w:r>
        <w:t>Abbreviations</w:t>
      </w:r>
      <w:r>
        <w:tab/>
      </w:r>
      <w:r>
        <w:fldChar w:fldCharType="begin" w:fldLock="1"/>
      </w:r>
      <w:r>
        <w:instrText xml:space="preserve"> PAGEREF _Toc13049010 \h </w:instrText>
      </w:r>
      <w:r>
        <w:fldChar w:fldCharType="separate"/>
      </w:r>
      <w:r>
        <w:t>20</w:t>
      </w:r>
      <w:r>
        <w:fldChar w:fldCharType="end"/>
      </w:r>
    </w:p>
    <w:p w:rsidR="008D2628" w:rsidRDefault="008D2628">
      <w:pPr>
        <w:pStyle w:val="TOC1"/>
        <w:rPr>
          <w:rFonts w:asciiTheme="minorHAnsi" w:eastAsiaTheme="minorEastAsia" w:hAnsiTheme="minorHAnsi" w:cstheme="minorBidi"/>
          <w:szCs w:val="22"/>
          <w:lang w:eastAsia="ko-KR"/>
        </w:rPr>
      </w:pPr>
      <w:r>
        <w:t>4</w:t>
      </w:r>
      <w:r>
        <w:rPr>
          <w:rFonts w:asciiTheme="minorHAnsi" w:eastAsiaTheme="minorEastAsia" w:hAnsiTheme="minorHAnsi" w:cstheme="minorBidi"/>
          <w:szCs w:val="22"/>
        </w:rPr>
        <w:tab/>
      </w:r>
      <w:r>
        <w:rPr>
          <w:lang w:eastAsia="zh-CN"/>
        </w:rPr>
        <w:t>General test conditions and declarations</w:t>
      </w:r>
      <w:r>
        <w:tab/>
      </w:r>
      <w:r>
        <w:fldChar w:fldCharType="begin" w:fldLock="1"/>
      </w:r>
      <w:r>
        <w:instrText xml:space="preserve"> PAGEREF _Toc13049011 \h </w:instrText>
      </w:r>
      <w:r>
        <w:fldChar w:fldCharType="separate"/>
      </w:r>
      <w:r>
        <w:t>22</w:t>
      </w:r>
      <w:r>
        <w:fldChar w:fldCharType="end"/>
      </w:r>
    </w:p>
    <w:p w:rsidR="008D2628" w:rsidRDefault="008D2628">
      <w:pPr>
        <w:pStyle w:val="TOC2"/>
        <w:rPr>
          <w:rFonts w:asciiTheme="minorHAnsi" w:eastAsiaTheme="minorEastAsia" w:hAnsiTheme="minorHAnsi" w:cstheme="minorBidi"/>
          <w:sz w:val="22"/>
          <w:szCs w:val="22"/>
          <w:lang w:eastAsia="ko-KR"/>
        </w:rPr>
      </w:pPr>
      <w:r>
        <w:t>4.1</w:t>
      </w:r>
      <w:r>
        <w:rPr>
          <w:rFonts w:asciiTheme="minorHAnsi" w:eastAsiaTheme="minorEastAsia" w:hAnsiTheme="minorHAnsi" w:cstheme="minorBidi"/>
          <w:sz w:val="22"/>
          <w:szCs w:val="22"/>
        </w:rPr>
        <w:tab/>
      </w:r>
      <w:r>
        <w:rPr>
          <w:lang w:eastAsia="zh-CN"/>
        </w:rPr>
        <w:t>Measurement uncertainties and test requirements</w:t>
      </w:r>
      <w:r>
        <w:tab/>
      </w:r>
      <w:r>
        <w:fldChar w:fldCharType="begin" w:fldLock="1"/>
      </w:r>
      <w:r>
        <w:instrText xml:space="preserve"> PAGEREF _Toc13049012 \h </w:instrText>
      </w:r>
      <w:r>
        <w:fldChar w:fldCharType="separate"/>
      </w:r>
      <w:r>
        <w:t>22</w:t>
      </w:r>
      <w:r>
        <w:fldChar w:fldCharType="end"/>
      </w:r>
    </w:p>
    <w:p w:rsidR="008D2628" w:rsidRDefault="008D2628">
      <w:pPr>
        <w:pStyle w:val="TOC3"/>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_Toc13049013 \h </w:instrText>
      </w:r>
      <w:r>
        <w:fldChar w:fldCharType="separate"/>
      </w:r>
      <w:r>
        <w:t>22</w:t>
      </w:r>
      <w:r>
        <w:fldChar w:fldCharType="end"/>
      </w:r>
    </w:p>
    <w:p w:rsidR="008D2628" w:rsidRDefault="008D2628">
      <w:pPr>
        <w:pStyle w:val="TOC3"/>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lang w:eastAsia="ko-KR"/>
        </w:rPr>
        <w:tab/>
      </w:r>
      <w:r>
        <w:t>Acceptable uncertainty of Test System</w:t>
      </w:r>
      <w:r>
        <w:tab/>
      </w:r>
      <w:r>
        <w:fldChar w:fldCharType="begin" w:fldLock="1"/>
      </w:r>
      <w:r>
        <w:instrText xml:space="preserve"> PAGEREF _Toc13049014 \h </w:instrText>
      </w:r>
      <w:r>
        <w:fldChar w:fldCharType="separate"/>
      </w:r>
      <w:r>
        <w:t>22</w:t>
      </w:r>
      <w:r>
        <w:fldChar w:fldCharType="end"/>
      </w:r>
    </w:p>
    <w:p w:rsidR="008D2628" w:rsidRDefault="008D2628">
      <w:pPr>
        <w:pStyle w:val="TOC4"/>
        <w:rPr>
          <w:rFonts w:asciiTheme="minorHAnsi" w:eastAsiaTheme="minorEastAsia" w:hAnsiTheme="minorHAnsi" w:cstheme="minorBidi"/>
          <w:sz w:val="22"/>
          <w:szCs w:val="22"/>
          <w:lang w:eastAsia="ko-KR"/>
        </w:rPr>
      </w:pPr>
      <w:r>
        <w:t>4.1.2.1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_Toc13049015 \h </w:instrText>
      </w:r>
      <w:r>
        <w:fldChar w:fldCharType="separate"/>
      </w:r>
      <w:r>
        <w:t>22</w:t>
      </w:r>
      <w:r>
        <w:fldChar w:fldCharType="end"/>
      </w:r>
    </w:p>
    <w:p w:rsidR="008D2628" w:rsidRDefault="008D2628">
      <w:pPr>
        <w:pStyle w:val="TOC4"/>
        <w:rPr>
          <w:rFonts w:asciiTheme="minorHAnsi" w:eastAsiaTheme="minorEastAsia" w:hAnsiTheme="minorHAnsi" w:cstheme="minorBidi"/>
          <w:sz w:val="22"/>
          <w:szCs w:val="22"/>
          <w:lang w:eastAsia="ko-KR"/>
        </w:rPr>
      </w:pPr>
      <w:r>
        <w:t>4.1.2.2</w:t>
      </w:r>
      <w:r>
        <w:rPr>
          <w:rFonts w:asciiTheme="minorHAnsi" w:eastAsiaTheme="minorEastAsia" w:hAnsiTheme="minorHAnsi" w:cstheme="minorBidi"/>
          <w:sz w:val="22"/>
          <w:szCs w:val="22"/>
        </w:rPr>
        <w:tab/>
      </w:r>
      <w:r>
        <w:rPr>
          <w:lang w:eastAsia="sv-SE"/>
        </w:rPr>
        <w:t>Measurement of t</w:t>
      </w:r>
      <w:r>
        <w:t>ransmitter</w:t>
      </w:r>
      <w:r>
        <w:tab/>
      </w:r>
      <w:r>
        <w:fldChar w:fldCharType="begin" w:fldLock="1"/>
      </w:r>
      <w:r>
        <w:instrText xml:space="preserve"> PAGEREF _Toc13049016 \h </w:instrText>
      </w:r>
      <w:r>
        <w:fldChar w:fldCharType="separate"/>
      </w:r>
      <w:r>
        <w:t>23</w:t>
      </w:r>
      <w:r>
        <w:fldChar w:fldCharType="end"/>
      </w:r>
    </w:p>
    <w:p w:rsidR="008D2628" w:rsidRDefault="008D2628">
      <w:pPr>
        <w:pStyle w:val="TOC4"/>
        <w:rPr>
          <w:rFonts w:asciiTheme="minorHAnsi" w:eastAsiaTheme="minorEastAsia" w:hAnsiTheme="minorHAnsi" w:cstheme="minorBidi"/>
          <w:sz w:val="22"/>
          <w:szCs w:val="22"/>
          <w:lang w:eastAsia="ko-KR"/>
        </w:rPr>
      </w:pPr>
      <w:r>
        <w:t>4.1.2.3</w:t>
      </w:r>
      <w:r>
        <w:rPr>
          <w:rFonts w:asciiTheme="minorHAnsi" w:eastAsiaTheme="minorEastAsia" w:hAnsiTheme="minorHAnsi" w:cstheme="minorBidi"/>
          <w:sz w:val="22"/>
          <w:szCs w:val="22"/>
        </w:rPr>
        <w:tab/>
      </w:r>
      <w:r>
        <w:rPr>
          <w:lang w:eastAsia="sv-SE"/>
        </w:rPr>
        <w:t xml:space="preserve">Measurement of </w:t>
      </w:r>
      <w:r>
        <w:t>receiver</w:t>
      </w:r>
      <w:r>
        <w:tab/>
      </w:r>
      <w:r>
        <w:fldChar w:fldCharType="begin" w:fldLock="1"/>
      </w:r>
      <w:r>
        <w:instrText xml:space="preserve"> PAGEREF _Toc13049017 \h </w:instrText>
      </w:r>
      <w:r>
        <w:fldChar w:fldCharType="separate"/>
      </w:r>
      <w:r>
        <w:t>24</w:t>
      </w:r>
      <w:r>
        <w:fldChar w:fldCharType="end"/>
      </w:r>
    </w:p>
    <w:p w:rsidR="008D2628" w:rsidRDefault="008D2628">
      <w:pPr>
        <w:pStyle w:val="TOC3"/>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rPr>
          <w:lang w:eastAsia="sv-SE"/>
        </w:rPr>
        <w:t>Interpretation of measurement results</w:t>
      </w:r>
      <w:r>
        <w:tab/>
      </w:r>
      <w:r>
        <w:fldChar w:fldCharType="begin" w:fldLock="1"/>
      </w:r>
      <w:r>
        <w:instrText xml:space="preserve"> PAGEREF _Toc13049018 \h </w:instrText>
      </w:r>
      <w:r>
        <w:fldChar w:fldCharType="separate"/>
      </w:r>
      <w:r>
        <w:t>25</w:t>
      </w:r>
      <w:r>
        <w:fldChar w:fldCharType="end"/>
      </w:r>
    </w:p>
    <w:p w:rsidR="008D2628" w:rsidRDefault="008D2628">
      <w:pPr>
        <w:pStyle w:val="TOC2"/>
        <w:rPr>
          <w:rFonts w:asciiTheme="minorHAnsi" w:eastAsiaTheme="minorEastAsia" w:hAnsiTheme="minorHAnsi" w:cstheme="minorBidi"/>
          <w:sz w:val="22"/>
          <w:szCs w:val="22"/>
          <w:lang w:eastAsia="ko-KR"/>
        </w:rPr>
      </w:pPr>
      <w:r w:rsidRPr="008D2628">
        <w:t>4.2</w:t>
      </w:r>
      <w:r w:rsidRPr="008D2628">
        <w:rPr>
          <w:rFonts w:asciiTheme="minorHAnsi" w:eastAsiaTheme="minorEastAsia" w:hAnsiTheme="minorHAnsi" w:cstheme="minorBidi"/>
          <w:sz w:val="22"/>
          <w:szCs w:val="22"/>
          <w:lang w:eastAsia="ko-KR"/>
        </w:rPr>
        <w:tab/>
      </w:r>
      <w:r>
        <w:rPr>
          <w:lang w:eastAsia="zh-CN"/>
        </w:rPr>
        <w:t>Conducted and radiated requirement reference points</w:t>
      </w:r>
      <w:r>
        <w:tab/>
      </w:r>
      <w:r>
        <w:fldChar w:fldCharType="begin" w:fldLock="1"/>
      </w:r>
      <w:r>
        <w:instrText xml:space="preserve"> PAGEREF _Toc13049019 \h </w:instrText>
      </w:r>
      <w:r>
        <w:fldChar w:fldCharType="separate"/>
      </w:r>
      <w:r>
        <w:t>26</w:t>
      </w:r>
      <w:r>
        <w:fldChar w:fldCharType="end"/>
      </w:r>
    </w:p>
    <w:p w:rsidR="008D2628" w:rsidRDefault="008D2628">
      <w:pPr>
        <w:pStyle w:val="TOC2"/>
        <w:rPr>
          <w:rFonts w:asciiTheme="minorHAnsi" w:eastAsiaTheme="minorEastAsia" w:hAnsiTheme="minorHAnsi" w:cstheme="minorBidi"/>
          <w:sz w:val="22"/>
          <w:szCs w:val="22"/>
          <w:lang w:eastAsia="ko-KR"/>
        </w:rPr>
      </w:pPr>
      <w:r w:rsidRPr="008D2628">
        <w:t>4.3</w:t>
      </w:r>
      <w:r w:rsidRPr="008D2628">
        <w:rPr>
          <w:rFonts w:asciiTheme="minorHAnsi" w:eastAsiaTheme="minorEastAsia" w:hAnsiTheme="minorHAnsi" w:cstheme="minorBidi"/>
          <w:sz w:val="22"/>
          <w:szCs w:val="22"/>
          <w:lang w:eastAsia="ko-KR"/>
        </w:rPr>
        <w:tab/>
      </w:r>
      <w:r>
        <w:rPr>
          <w:lang w:eastAsia="zh-CN"/>
        </w:rPr>
        <w:t>Base station classes</w:t>
      </w:r>
      <w:r>
        <w:t xml:space="preserve"> for AAS BS</w:t>
      </w:r>
      <w:r>
        <w:tab/>
      </w:r>
      <w:r>
        <w:fldChar w:fldCharType="begin" w:fldLock="1"/>
      </w:r>
      <w:r>
        <w:instrText xml:space="preserve"> PAGEREF _Toc13049020 \h </w:instrText>
      </w:r>
      <w:r>
        <w:fldChar w:fldCharType="separate"/>
      </w:r>
      <w:r>
        <w:t>26</w:t>
      </w:r>
      <w:r>
        <w:fldChar w:fldCharType="end"/>
      </w:r>
    </w:p>
    <w:p w:rsidR="008D2628" w:rsidRDefault="008D2628">
      <w:pPr>
        <w:pStyle w:val="TOC2"/>
        <w:rPr>
          <w:rFonts w:asciiTheme="minorHAnsi" w:eastAsiaTheme="minorEastAsia" w:hAnsiTheme="minorHAnsi" w:cstheme="minorBidi"/>
          <w:sz w:val="22"/>
          <w:szCs w:val="22"/>
          <w:lang w:eastAsia="ko-KR"/>
        </w:rPr>
      </w:pPr>
      <w:r>
        <w:t>4.4</w:t>
      </w:r>
      <w:r>
        <w:rPr>
          <w:rFonts w:asciiTheme="minorHAnsi" w:eastAsiaTheme="minorEastAsia" w:hAnsiTheme="minorHAnsi" w:cstheme="minorBidi"/>
          <w:sz w:val="22"/>
          <w:szCs w:val="22"/>
        </w:rPr>
        <w:tab/>
      </w:r>
      <w:r>
        <w:rPr>
          <w:lang w:eastAsia="zh-CN"/>
        </w:rPr>
        <w:t>Regional requirements</w:t>
      </w:r>
      <w:r>
        <w:tab/>
      </w:r>
      <w:r>
        <w:fldChar w:fldCharType="begin" w:fldLock="1"/>
      </w:r>
      <w:r>
        <w:instrText xml:space="preserve"> PAGEREF _Toc13049021 \h </w:instrText>
      </w:r>
      <w:r>
        <w:fldChar w:fldCharType="separate"/>
      </w:r>
      <w:r>
        <w:t>27</w:t>
      </w:r>
      <w:r>
        <w:fldChar w:fldCharType="end"/>
      </w:r>
    </w:p>
    <w:p w:rsidR="008D2628" w:rsidRDefault="008D2628">
      <w:pPr>
        <w:pStyle w:val="TOC2"/>
        <w:rPr>
          <w:rFonts w:asciiTheme="minorHAnsi" w:eastAsiaTheme="minorEastAsia" w:hAnsiTheme="minorHAnsi" w:cstheme="minorBidi"/>
          <w:sz w:val="22"/>
          <w:szCs w:val="22"/>
          <w:lang w:eastAsia="ko-KR"/>
        </w:rPr>
      </w:pPr>
      <w:r>
        <w:t>4.5</w:t>
      </w:r>
      <w:r>
        <w:rPr>
          <w:rFonts w:asciiTheme="minorHAnsi" w:eastAsiaTheme="minorEastAsia" w:hAnsiTheme="minorHAnsi" w:cstheme="minorBidi"/>
          <w:sz w:val="22"/>
          <w:szCs w:val="22"/>
        </w:rPr>
        <w:tab/>
      </w:r>
      <w:r>
        <w:rPr>
          <w:lang w:eastAsia="zh-CN"/>
        </w:rPr>
        <w:t>Operating bands and band categories</w:t>
      </w:r>
      <w:r>
        <w:tab/>
      </w:r>
      <w:r>
        <w:fldChar w:fldCharType="begin" w:fldLock="1"/>
      </w:r>
      <w:r>
        <w:instrText xml:space="preserve"> PAGEREF _Toc13049022 \h </w:instrText>
      </w:r>
      <w:r>
        <w:fldChar w:fldCharType="separate"/>
      </w:r>
      <w:r>
        <w:t>27</w:t>
      </w:r>
      <w:r>
        <w:fldChar w:fldCharType="end"/>
      </w:r>
    </w:p>
    <w:p w:rsidR="008D2628" w:rsidRDefault="008D2628">
      <w:pPr>
        <w:pStyle w:val="TOC2"/>
        <w:rPr>
          <w:rFonts w:asciiTheme="minorHAnsi" w:eastAsiaTheme="minorEastAsia" w:hAnsiTheme="minorHAnsi" w:cstheme="minorBidi"/>
          <w:sz w:val="22"/>
          <w:szCs w:val="22"/>
          <w:lang w:eastAsia="ko-KR"/>
        </w:rPr>
      </w:pPr>
      <w:r>
        <w:t>4.6</w:t>
      </w:r>
      <w:r>
        <w:rPr>
          <w:rFonts w:asciiTheme="minorHAnsi" w:eastAsiaTheme="minorEastAsia" w:hAnsiTheme="minorHAnsi" w:cstheme="minorBidi"/>
          <w:sz w:val="22"/>
          <w:szCs w:val="22"/>
        </w:rPr>
        <w:tab/>
      </w:r>
      <w:r>
        <w:rPr>
          <w:lang w:eastAsia="zh-CN"/>
        </w:rPr>
        <w:t>Channel arrangements</w:t>
      </w:r>
      <w:r>
        <w:tab/>
      </w:r>
      <w:r>
        <w:fldChar w:fldCharType="begin" w:fldLock="1"/>
      </w:r>
      <w:r>
        <w:instrText xml:space="preserve"> PAGEREF _Toc13049023 \h </w:instrText>
      </w:r>
      <w:r>
        <w:fldChar w:fldCharType="separate"/>
      </w:r>
      <w:r>
        <w:t>28</w:t>
      </w:r>
      <w:r>
        <w:fldChar w:fldCharType="end"/>
      </w:r>
    </w:p>
    <w:p w:rsidR="008D2628" w:rsidRDefault="008D2628">
      <w:pPr>
        <w:pStyle w:val="TOC2"/>
        <w:rPr>
          <w:rFonts w:asciiTheme="minorHAnsi" w:eastAsiaTheme="minorEastAsia" w:hAnsiTheme="minorHAnsi" w:cstheme="minorBidi"/>
          <w:sz w:val="22"/>
          <w:szCs w:val="22"/>
          <w:lang w:eastAsia="ko-KR"/>
        </w:rPr>
      </w:pPr>
      <w:r>
        <w:t>4.7</w:t>
      </w:r>
      <w:r>
        <w:rPr>
          <w:rFonts w:asciiTheme="minorHAnsi" w:eastAsiaTheme="minorEastAsia" w:hAnsiTheme="minorHAnsi" w:cstheme="minorBidi"/>
          <w:sz w:val="22"/>
          <w:szCs w:val="22"/>
        </w:rPr>
        <w:tab/>
      </w:r>
      <w:r>
        <w:rPr>
          <w:lang w:eastAsia="zh-CN"/>
        </w:rPr>
        <w:t>Requirements for AAS BS capable of multi-band operation</w:t>
      </w:r>
      <w:r>
        <w:tab/>
      </w:r>
      <w:r>
        <w:fldChar w:fldCharType="begin" w:fldLock="1"/>
      </w:r>
      <w:r>
        <w:instrText xml:space="preserve"> PAGEREF _Toc13049024 \h </w:instrText>
      </w:r>
      <w:r>
        <w:fldChar w:fldCharType="separate"/>
      </w:r>
      <w:r>
        <w:t>28</w:t>
      </w:r>
      <w:r>
        <w:fldChar w:fldCharType="end"/>
      </w:r>
    </w:p>
    <w:p w:rsidR="008D2628" w:rsidRDefault="008D2628">
      <w:pPr>
        <w:pStyle w:val="TOC2"/>
        <w:rPr>
          <w:rFonts w:asciiTheme="minorHAnsi" w:eastAsiaTheme="minorEastAsia" w:hAnsiTheme="minorHAnsi" w:cstheme="minorBidi"/>
          <w:sz w:val="22"/>
          <w:szCs w:val="22"/>
          <w:lang w:eastAsia="ko-KR"/>
        </w:rPr>
      </w:pPr>
      <w:r>
        <w:t>4.8</w:t>
      </w:r>
      <w:r>
        <w:rPr>
          <w:rFonts w:asciiTheme="minorHAnsi" w:eastAsiaTheme="minorEastAsia" w:hAnsiTheme="minorHAnsi" w:cstheme="minorBidi"/>
          <w:sz w:val="22"/>
          <w:szCs w:val="22"/>
        </w:rPr>
        <w:tab/>
      </w:r>
      <w:r>
        <w:rPr>
          <w:lang w:eastAsia="zh-CN"/>
        </w:rPr>
        <w:t>AAS BS configurations</w:t>
      </w:r>
      <w:r>
        <w:tab/>
      </w:r>
      <w:r>
        <w:fldChar w:fldCharType="begin" w:fldLock="1"/>
      </w:r>
      <w:r>
        <w:instrText xml:space="preserve"> PAGEREF _Toc13049025 \h </w:instrText>
      </w:r>
      <w:r>
        <w:fldChar w:fldCharType="separate"/>
      </w:r>
      <w:r>
        <w:t>29</w:t>
      </w:r>
      <w:r>
        <w:fldChar w:fldCharType="end"/>
      </w:r>
    </w:p>
    <w:p w:rsidR="008D2628" w:rsidRDefault="008D2628">
      <w:pPr>
        <w:pStyle w:val="TOC3"/>
        <w:rPr>
          <w:rFonts w:asciiTheme="minorHAnsi" w:eastAsiaTheme="minorEastAsia" w:hAnsiTheme="minorHAnsi" w:cstheme="minorBidi"/>
          <w:sz w:val="22"/>
          <w:szCs w:val="22"/>
          <w:lang w:eastAsia="ko-KR"/>
        </w:rPr>
      </w:pPr>
      <w:r>
        <w:t>4.8.1</w:t>
      </w:r>
      <w:r>
        <w:rPr>
          <w:rFonts w:asciiTheme="minorHAnsi" w:eastAsiaTheme="minorEastAsia" w:hAnsiTheme="minorHAnsi" w:cstheme="minorBidi"/>
          <w:sz w:val="22"/>
          <w:szCs w:val="22"/>
          <w:lang w:eastAsia="ko-KR"/>
        </w:rPr>
        <w:tab/>
      </w:r>
      <w:r>
        <w:t>Transmit configurations</w:t>
      </w:r>
      <w:r>
        <w:tab/>
      </w:r>
      <w:r>
        <w:fldChar w:fldCharType="begin" w:fldLock="1"/>
      </w:r>
      <w:r>
        <w:instrText xml:space="preserve"> PAGEREF _Toc13049026 \h </w:instrText>
      </w:r>
      <w:r>
        <w:fldChar w:fldCharType="separate"/>
      </w:r>
      <w:r>
        <w:t>29</w:t>
      </w:r>
      <w:r>
        <w:fldChar w:fldCharType="end"/>
      </w:r>
    </w:p>
    <w:p w:rsidR="008D2628" w:rsidRDefault="008D2628">
      <w:pPr>
        <w:pStyle w:val="TOC3"/>
        <w:rPr>
          <w:rFonts w:asciiTheme="minorHAnsi" w:eastAsiaTheme="minorEastAsia" w:hAnsiTheme="minorHAnsi" w:cstheme="minorBidi"/>
          <w:sz w:val="22"/>
          <w:szCs w:val="22"/>
          <w:lang w:eastAsia="ko-KR"/>
        </w:rPr>
      </w:pPr>
      <w:r>
        <w:t>4.8.2</w:t>
      </w:r>
      <w:r>
        <w:rPr>
          <w:rFonts w:asciiTheme="minorHAnsi" w:eastAsiaTheme="minorEastAsia" w:hAnsiTheme="minorHAnsi" w:cstheme="minorBidi"/>
          <w:sz w:val="22"/>
          <w:szCs w:val="22"/>
          <w:lang w:eastAsia="ko-KR"/>
        </w:rPr>
        <w:tab/>
      </w:r>
      <w:r>
        <w:t>Receive configurations</w:t>
      </w:r>
      <w:r>
        <w:tab/>
      </w:r>
      <w:r>
        <w:fldChar w:fldCharType="begin" w:fldLock="1"/>
      </w:r>
      <w:r>
        <w:instrText xml:space="preserve"> PAGEREF _Toc13049027 \h </w:instrText>
      </w:r>
      <w:r>
        <w:fldChar w:fldCharType="separate"/>
      </w:r>
      <w:r>
        <w:t>29</w:t>
      </w:r>
      <w:r>
        <w:fldChar w:fldCharType="end"/>
      </w:r>
    </w:p>
    <w:p w:rsidR="008D2628" w:rsidRDefault="008D2628">
      <w:pPr>
        <w:pStyle w:val="TOC3"/>
        <w:rPr>
          <w:rFonts w:asciiTheme="minorHAnsi" w:eastAsiaTheme="minorEastAsia" w:hAnsiTheme="minorHAnsi" w:cstheme="minorBidi"/>
          <w:sz w:val="22"/>
          <w:szCs w:val="22"/>
          <w:lang w:eastAsia="ko-KR"/>
        </w:rPr>
      </w:pPr>
      <w:r>
        <w:t>4.8.3</w:t>
      </w:r>
      <w:r>
        <w:rPr>
          <w:rFonts w:asciiTheme="minorHAnsi" w:eastAsiaTheme="minorEastAsia" w:hAnsiTheme="minorHAnsi" w:cstheme="minorBidi"/>
          <w:sz w:val="22"/>
          <w:szCs w:val="22"/>
          <w:lang w:eastAsia="ko-KR"/>
        </w:rPr>
        <w:tab/>
      </w:r>
      <w:r>
        <w:t>Power supply options</w:t>
      </w:r>
      <w:r>
        <w:tab/>
      </w:r>
      <w:r>
        <w:fldChar w:fldCharType="begin" w:fldLock="1"/>
      </w:r>
      <w:r>
        <w:instrText xml:space="preserve"> PAGEREF _Toc13049028 \h </w:instrText>
      </w:r>
      <w:r>
        <w:fldChar w:fldCharType="separate"/>
      </w:r>
      <w:r>
        <w:t>30</w:t>
      </w:r>
      <w:r>
        <w:fldChar w:fldCharType="end"/>
      </w:r>
    </w:p>
    <w:p w:rsidR="008D2628" w:rsidRDefault="008D2628">
      <w:pPr>
        <w:pStyle w:val="TOC3"/>
        <w:rPr>
          <w:rFonts w:asciiTheme="minorHAnsi" w:eastAsiaTheme="minorEastAsia" w:hAnsiTheme="minorHAnsi" w:cstheme="minorBidi"/>
          <w:sz w:val="22"/>
          <w:szCs w:val="22"/>
          <w:lang w:eastAsia="ko-KR"/>
        </w:rPr>
      </w:pPr>
      <w:r>
        <w:t>4.8.4</w:t>
      </w:r>
      <w:r>
        <w:rPr>
          <w:rFonts w:asciiTheme="minorHAnsi" w:eastAsiaTheme="minorEastAsia" w:hAnsiTheme="minorHAnsi" w:cstheme="minorBidi"/>
          <w:sz w:val="22"/>
          <w:szCs w:val="22"/>
          <w:lang w:eastAsia="ko-KR"/>
        </w:rPr>
        <w:tab/>
      </w:r>
      <w:r>
        <w:t>BS with integrated Iuant BS modem</w:t>
      </w:r>
      <w:r>
        <w:tab/>
      </w:r>
      <w:r>
        <w:fldChar w:fldCharType="begin" w:fldLock="1"/>
      </w:r>
      <w:r>
        <w:instrText xml:space="preserve"> PAGEREF _Toc13049029 \h </w:instrText>
      </w:r>
      <w:r>
        <w:fldChar w:fldCharType="separate"/>
      </w:r>
      <w:r>
        <w:t>30</w:t>
      </w:r>
      <w:r>
        <w:fldChar w:fldCharType="end"/>
      </w:r>
    </w:p>
    <w:p w:rsidR="008D2628" w:rsidRDefault="008D2628">
      <w:pPr>
        <w:pStyle w:val="TOC2"/>
        <w:rPr>
          <w:rFonts w:asciiTheme="minorHAnsi" w:eastAsiaTheme="minorEastAsia" w:hAnsiTheme="minorHAnsi" w:cstheme="minorBidi"/>
          <w:sz w:val="22"/>
          <w:szCs w:val="22"/>
          <w:lang w:eastAsia="ko-KR"/>
        </w:rPr>
      </w:pPr>
      <w:r>
        <w:t>4.9</w:t>
      </w:r>
      <w:r>
        <w:rPr>
          <w:rFonts w:asciiTheme="minorHAnsi" w:eastAsiaTheme="minorEastAsia" w:hAnsiTheme="minorHAnsi" w:cstheme="minorBidi"/>
          <w:sz w:val="22"/>
          <w:szCs w:val="22"/>
        </w:rPr>
        <w:tab/>
      </w:r>
      <w:r>
        <w:rPr>
          <w:lang w:eastAsia="zh-CN"/>
        </w:rPr>
        <w:t>Capability sets</w:t>
      </w:r>
      <w:r>
        <w:tab/>
      </w:r>
      <w:r>
        <w:fldChar w:fldCharType="begin" w:fldLock="1"/>
      </w:r>
      <w:r>
        <w:instrText xml:space="preserve"> PAGEREF _Toc13049030 \h </w:instrText>
      </w:r>
      <w:r>
        <w:fldChar w:fldCharType="separate"/>
      </w:r>
      <w:r>
        <w:t>30</w:t>
      </w:r>
      <w:r>
        <w:fldChar w:fldCharType="end"/>
      </w:r>
    </w:p>
    <w:p w:rsidR="008D2628" w:rsidRDefault="008D2628">
      <w:pPr>
        <w:pStyle w:val="TOC2"/>
        <w:rPr>
          <w:rFonts w:asciiTheme="minorHAnsi" w:eastAsiaTheme="minorEastAsia" w:hAnsiTheme="minorHAnsi" w:cstheme="minorBidi"/>
          <w:sz w:val="22"/>
          <w:szCs w:val="22"/>
          <w:lang w:eastAsia="ko-KR"/>
        </w:rPr>
      </w:pPr>
      <w:r>
        <w:t>4.10</w:t>
      </w:r>
      <w:r>
        <w:rPr>
          <w:rFonts w:asciiTheme="minorHAnsi" w:eastAsiaTheme="minorEastAsia" w:hAnsiTheme="minorHAnsi" w:cstheme="minorBidi"/>
          <w:sz w:val="22"/>
          <w:szCs w:val="22"/>
        </w:rPr>
        <w:tab/>
      </w:r>
      <w:r>
        <w:rPr>
          <w:lang w:eastAsia="zh-CN"/>
        </w:rPr>
        <w:t>Manufacturer declarations for AAS BS testing</w:t>
      </w:r>
      <w:r>
        <w:tab/>
      </w:r>
      <w:r>
        <w:fldChar w:fldCharType="begin" w:fldLock="1"/>
      </w:r>
      <w:r>
        <w:instrText xml:space="preserve"> PAGEREF _Toc13049031 \h </w:instrText>
      </w:r>
      <w:r>
        <w:fldChar w:fldCharType="separate"/>
      </w:r>
      <w:r>
        <w:t>30</w:t>
      </w:r>
      <w:r>
        <w:fldChar w:fldCharType="end"/>
      </w:r>
    </w:p>
    <w:p w:rsidR="008D2628" w:rsidRDefault="008D2628">
      <w:pPr>
        <w:pStyle w:val="TOC2"/>
        <w:rPr>
          <w:rFonts w:asciiTheme="minorHAnsi" w:eastAsiaTheme="minorEastAsia" w:hAnsiTheme="minorHAnsi" w:cstheme="minorBidi"/>
          <w:sz w:val="22"/>
          <w:szCs w:val="22"/>
          <w:lang w:eastAsia="ko-KR"/>
        </w:rPr>
      </w:pPr>
      <w:r>
        <w:t>4.11</w:t>
      </w:r>
      <w:r>
        <w:rPr>
          <w:rFonts w:asciiTheme="minorHAnsi" w:eastAsiaTheme="minorEastAsia" w:hAnsiTheme="minorHAnsi" w:cstheme="minorBidi"/>
          <w:sz w:val="22"/>
          <w:szCs w:val="22"/>
        </w:rPr>
        <w:tab/>
      </w:r>
      <w:r>
        <w:rPr>
          <w:lang w:eastAsia="zh-CN"/>
        </w:rPr>
        <w:t>Test signal configurations for AAS BS</w:t>
      </w:r>
      <w:r>
        <w:tab/>
      </w:r>
      <w:r>
        <w:fldChar w:fldCharType="begin" w:fldLock="1"/>
      </w:r>
      <w:r>
        <w:instrText xml:space="preserve"> PAGEREF _Toc13049032 \h </w:instrText>
      </w:r>
      <w:r>
        <w:fldChar w:fldCharType="separate"/>
      </w:r>
      <w:r>
        <w:t>34</w:t>
      </w:r>
      <w:r>
        <w:fldChar w:fldCharType="end"/>
      </w:r>
    </w:p>
    <w:p w:rsidR="008D2628" w:rsidRDefault="008D2628">
      <w:pPr>
        <w:pStyle w:val="TOC3"/>
        <w:rPr>
          <w:rFonts w:asciiTheme="minorHAnsi" w:eastAsiaTheme="minorEastAsia" w:hAnsiTheme="minorHAnsi" w:cstheme="minorBidi"/>
          <w:sz w:val="22"/>
          <w:szCs w:val="22"/>
          <w:lang w:eastAsia="ko-KR"/>
        </w:rPr>
      </w:pPr>
      <w:r>
        <w:t>4.11.1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_Toc13049033 \h </w:instrText>
      </w:r>
      <w:r>
        <w:fldChar w:fldCharType="separate"/>
      </w:r>
      <w:r>
        <w:t>34</w:t>
      </w:r>
      <w:r>
        <w:fldChar w:fldCharType="end"/>
      </w:r>
    </w:p>
    <w:p w:rsidR="008D2628" w:rsidRDefault="008D2628">
      <w:pPr>
        <w:pStyle w:val="TOC3"/>
        <w:rPr>
          <w:rFonts w:asciiTheme="minorHAnsi" w:eastAsiaTheme="minorEastAsia" w:hAnsiTheme="minorHAnsi" w:cstheme="minorBidi"/>
          <w:sz w:val="22"/>
          <w:szCs w:val="22"/>
          <w:lang w:eastAsia="ko-KR"/>
        </w:rPr>
      </w:pPr>
      <w:r>
        <w:t>4.11.2</w:t>
      </w:r>
      <w:r>
        <w:rPr>
          <w:rFonts w:asciiTheme="minorHAnsi" w:eastAsiaTheme="minorEastAsia" w:hAnsiTheme="minorHAnsi" w:cstheme="minorBidi"/>
          <w:sz w:val="22"/>
          <w:szCs w:val="22"/>
        </w:rPr>
        <w:tab/>
      </w:r>
      <w:r>
        <w:rPr>
          <w:lang w:eastAsia="zh-CN"/>
        </w:rPr>
        <w:t>Test signal configurations</w:t>
      </w:r>
      <w:r>
        <w:tab/>
      </w:r>
      <w:r>
        <w:fldChar w:fldCharType="begin" w:fldLock="1"/>
      </w:r>
      <w:r>
        <w:instrText xml:space="preserve"> PAGEREF _Toc13049034 \h </w:instrText>
      </w:r>
      <w:r>
        <w:fldChar w:fldCharType="separate"/>
      </w:r>
      <w:r>
        <w:t>34</w:t>
      </w:r>
      <w:r>
        <w:fldChar w:fldCharType="end"/>
      </w:r>
    </w:p>
    <w:p w:rsidR="008D2628" w:rsidRDefault="008D2628">
      <w:pPr>
        <w:pStyle w:val="TOC4"/>
        <w:rPr>
          <w:rFonts w:asciiTheme="minorHAnsi" w:eastAsiaTheme="minorEastAsia" w:hAnsiTheme="minorHAnsi" w:cstheme="minorBidi"/>
          <w:sz w:val="22"/>
          <w:szCs w:val="22"/>
          <w:lang w:eastAsia="ko-KR"/>
        </w:rPr>
      </w:pPr>
      <w:r>
        <w:t>4.11.2.1</w:t>
      </w:r>
      <w:r>
        <w:rPr>
          <w:rFonts w:asciiTheme="minorHAnsi" w:eastAsiaTheme="minorEastAsia" w:hAnsiTheme="minorHAnsi" w:cstheme="minorBidi"/>
          <w:sz w:val="22"/>
          <w:szCs w:val="22"/>
          <w:lang w:eastAsia="ko-KR"/>
        </w:rPr>
        <w:tab/>
      </w:r>
      <w:r>
        <w:t>ATC1: UTRA multicarrier operation</w:t>
      </w:r>
      <w:r>
        <w:tab/>
      </w:r>
      <w:r>
        <w:fldChar w:fldCharType="begin" w:fldLock="1"/>
      </w:r>
      <w:r>
        <w:instrText xml:space="preserve"> PAGEREF _Toc13049035 \h </w:instrText>
      </w:r>
      <w:r>
        <w:fldChar w:fldCharType="separate"/>
      </w:r>
      <w:r>
        <w:t>34</w:t>
      </w:r>
      <w:r>
        <w:fldChar w:fldCharType="end"/>
      </w:r>
    </w:p>
    <w:p w:rsidR="008D2628" w:rsidRDefault="008D2628">
      <w:pPr>
        <w:pStyle w:val="TOC5"/>
        <w:rPr>
          <w:rFonts w:asciiTheme="minorHAnsi" w:eastAsiaTheme="minorEastAsia" w:hAnsiTheme="minorHAnsi" w:cstheme="minorBidi"/>
          <w:sz w:val="22"/>
          <w:szCs w:val="22"/>
          <w:lang w:eastAsia="ko-KR"/>
        </w:rPr>
      </w:pPr>
      <w:r>
        <w:t>4.11.2.1.1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_Toc13049036 \h </w:instrText>
      </w:r>
      <w:r>
        <w:fldChar w:fldCharType="separate"/>
      </w:r>
      <w:r>
        <w:t>34</w:t>
      </w:r>
      <w:r>
        <w:fldChar w:fldCharType="end"/>
      </w:r>
    </w:p>
    <w:p w:rsidR="008D2628" w:rsidRDefault="008D2628">
      <w:pPr>
        <w:pStyle w:val="TOC5"/>
        <w:rPr>
          <w:rFonts w:asciiTheme="minorHAnsi" w:eastAsiaTheme="minorEastAsia" w:hAnsiTheme="minorHAnsi" w:cstheme="minorBidi"/>
          <w:sz w:val="22"/>
          <w:szCs w:val="22"/>
          <w:lang w:eastAsia="ko-KR"/>
        </w:rPr>
      </w:pPr>
      <w:r>
        <w:t>4.11.2.1.2</w:t>
      </w:r>
      <w:r>
        <w:rPr>
          <w:rFonts w:asciiTheme="minorHAnsi" w:eastAsiaTheme="minorEastAsia" w:hAnsiTheme="minorHAnsi" w:cstheme="minorBidi"/>
          <w:sz w:val="22"/>
          <w:szCs w:val="22"/>
          <w:lang w:eastAsia="ko-KR"/>
        </w:rPr>
        <w:tab/>
      </w:r>
      <w:r>
        <w:t>ATC1a generation</w:t>
      </w:r>
      <w:r>
        <w:tab/>
      </w:r>
      <w:r>
        <w:fldChar w:fldCharType="begin" w:fldLock="1"/>
      </w:r>
      <w:r>
        <w:instrText xml:space="preserve"> PAGEREF _Toc13049037 \h </w:instrText>
      </w:r>
      <w:r>
        <w:fldChar w:fldCharType="separate"/>
      </w:r>
      <w:r>
        <w:t>34</w:t>
      </w:r>
      <w:r>
        <w:fldChar w:fldCharType="end"/>
      </w:r>
    </w:p>
    <w:p w:rsidR="008D2628" w:rsidRDefault="008D2628">
      <w:pPr>
        <w:pStyle w:val="TOC5"/>
        <w:rPr>
          <w:rFonts w:asciiTheme="minorHAnsi" w:eastAsiaTheme="minorEastAsia" w:hAnsiTheme="minorHAnsi" w:cstheme="minorBidi"/>
          <w:sz w:val="22"/>
          <w:szCs w:val="22"/>
          <w:lang w:eastAsia="ko-KR"/>
        </w:rPr>
      </w:pPr>
      <w:r>
        <w:t>4.11.2.1.3</w:t>
      </w:r>
      <w:r>
        <w:rPr>
          <w:rFonts w:asciiTheme="minorHAnsi" w:eastAsiaTheme="minorEastAsia" w:hAnsiTheme="minorHAnsi" w:cstheme="minorBidi"/>
          <w:sz w:val="22"/>
          <w:szCs w:val="22"/>
          <w:lang w:eastAsia="ko-KR"/>
        </w:rPr>
        <w:tab/>
      </w:r>
      <w:r>
        <w:t>ATC1b generation</w:t>
      </w:r>
      <w:r>
        <w:tab/>
      </w:r>
      <w:r>
        <w:fldChar w:fldCharType="begin" w:fldLock="1"/>
      </w:r>
      <w:r>
        <w:instrText xml:space="preserve"> PAGEREF _Toc13049038 \h </w:instrText>
      </w:r>
      <w:r>
        <w:fldChar w:fldCharType="separate"/>
      </w:r>
      <w:r>
        <w:t>34</w:t>
      </w:r>
      <w:r>
        <w:fldChar w:fldCharType="end"/>
      </w:r>
    </w:p>
    <w:p w:rsidR="008D2628" w:rsidRDefault="008D2628">
      <w:pPr>
        <w:pStyle w:val="TOC5"/>
        <w:rPr>
          <w:rFonts w:asciiTheme="minorHAnsi" w:eastAsiaTheme="minorEastAsia" w:hAnsiTheme="minorHAnsi" w:cstheme="minorBidi"/>
          <w:sz w:val="22"/>
          <w:szCs w:val="22"/>
          <w:lang w:eastAsia="ko-KR"/>
        </w:rPr>
      </w:pPr>
      <w:r>
        <w:t>4.11.2.1.4</w:t>
      </w:r>
      <w:r>
        <w:rPr>
          <w:rFonts w:asciiTheme="minorHAnsi" w:eastAsiaTheme="minorEastAsia" w:hAnsiTheme="minorHAnsi" w:cstheme="minorBidi"/>
          <w:sz w:val="22"/>
          <w:szCs w:val="22"/>
          <w:lang w:eastAsia="ko-KR"/>
        </w:rPr>
        <w:tab/>
      </w:r>
      <w:r>
        <w:t>ATC1 power allocation</w:t>
      </w:r>
      <w:r>
        <w:tab/>
      </w:r>
      <w:r>
        <w:fldChar w:fldCharType="begin" w:fldLock="1"/>
      </w:r>
      <w:r>
        <w:instrText xml:space="preserve"> PAGEREF _Toc13049039 \h </w:instrText>
      </w:r>
      <w:r>
        <w:fldChar w:fldCharType="separate"/>
      </w:r>
      <w:r>
        <w:t>35</w:t>
      </w:r>
      <w:r>
        <w:fldChar w:fldCharType="end"/>
      </w:r>
    </w:p>
    <w:p w:rsidR="008D2628" w:rsidRDefault="008D2628">
      <w:pPr>
        <w:pStyle w:val="TOC4"/>
        <w:rPr>
          <w:rFonts w:asciiTheme="minorHAnsi" w:eastAsiaTheme="minorEastAsia" w:hAnsiTheme="minorHAnsi" w:cstheme="minorBidi"/>
          <w:sz w:val="22"/>
          <w:szCs w:val="22"/>
          <w:lang w:eastAsia="ko-KR"/>
        </w:rPr>
      </w:pPr>
      <w:r>
        <w:t>4.11.2.2</w:t>
      </w:r>
      <w:r>
        <w:rPr>
          <w:rFonts w:asciiTheme="minorHAnsi" w:eastAsiaTheme="minorEastAsia" w:hAnsiTheme="minorHAnsi" w:cstheme="minorBidi"/>
          <w:sz w:val="22"/>
          <w:szCs w:val="22"/>
          <w:lang w:eastAsia="ko-KR"/>
        </w:rPr>
        <w:tab/>
      </w:r>
      <w:r>
        <w:t>ANTC1: UTRA FDD multicarrier non-contiguous operation</w:t>
      </w:r>
      <w:r>
        <w:tab/>
      </w:r>
      <w:r>
        <w:fldChar w:fldCharType="begin" w:fldLock="1"/>
      </w:r>
      <w:r>
        <w:instrText xml:space="preserve"> PAGEREF _Toc13049040 \h </w:instrText>
      </w:r>
      <w:r>
        <w:fldChar w:fldCharType="separate"/>
      </w:r>
      <w:r>
        <w:t>35</w:t>
      </w:r>
      <w:r>
        <w:fldChar w:fldCharType="end"/>
      </w:r>
    </w:p>
    <w:p w:rsidR="008D2628" w:rsidRDefault="008D2628">
      <w:pPr>
        <w:pStyle w:val="TOC5"/>
        <w:rPr>
          <w:rFonts w:asciiTheme="minorHAnsi" w:eastAsiaTheme="minorEastAsia" w:hAnsiTheme="minorHAnsi" w:cstheme="minorBidi"/>
          <w:sz w:val="22"/>
          <w:szCs w:val="22"/>
          <w:lang w:eastAsia="ko-KR"/>
        </w:rPr>
      </w:pPr>
      <w:r>
        <w:t>4.11.2.2.1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_Toc13049041 \h </w:instrText>
      </w:r>
      <w:r>
        <w:fldChar w:fldCharType="separate"/>
      </w:r>
      <w:r>
        <w:t>35</w:t>
      </w:r>
      <w:r>
        <w:fldChar w:fldCharType="end"/>
      </w:r>
    </w:p>
    <w:p w:rsidR="008D2628" w:rsidRDefault="008D2628">
      <w:pPr>
        <w:pStyle w:val="TOC5"/>
        <w:rPr>
          <w:rFonts w:asciiTheme="minorHAnsi" w:eastAsiaTheme="minorEastAsia" w:hAnsiTheme="minorHAnsi" w:cstheme="minorBidi"/>
          <w:sz w:val="22"/>
          <w:szCs w:val="22"/>
          <w:lang w:eastAsia="ko-KR"/>
        </w:rPr>
      </w:pPr>
      <w:r>
        <w:t>4.11.2.2.2</w:t>
      </w:r>
      <w:r>
        <w:rPr>
          <w:rFonts w:asciiTheme="minorHAnsi" w:eastAsiaTheme="minorEastAsia" w:hAnsiTheme="minorHAnsi" w:cstheme="minorBidi"/>
          <w:sz w:val="22"/>
          <w:szCs w:val="22"/>
          <w:lang w:eastAsia="ko-KR"/>
        </w:rPr>
        <w:tab/>
      </w:r>
      <w:r>
        <w:t>ANTC1 generation</w:t>
      </w:r>
      <w:r>
        <w:tab/>
      </w:r>
      <w:r>
        <w:fldChar w:fldCharType="begin" w:fldLock="1"/>
      </w:r>
      <w:r>
        <w:instrText xml:space="preserve"> PAGEREF _Toc13049042 \h </w:instrText>
      </w:r>
      <w:r>
        <w:fldChar w:fldCharType="separate"/>
      </w:r>
      <w:r>
        <w:t>35</w:t>
      </w:r>
      <w:r>
        <w:fldChar w:fldCharType="end"/>
      </w:r>
    </w:p>
    <w:p w:rsidR="008D2628" w:rsidRDefault="008D2628">
      <w:pPr>
        <w:pStyle w:val="TOC5"/>
        <w:rPr>
          <w:rFonts w:asciiTheme="minorHAnsi" w:eastAsiaTheme="minorEastAsia" w:hAnsiTheme="minorHAnsi" w:cstheme="minorBidi"/>
          <w:sz w:val="22"/>
          <w:szCs w:val="22"/>
          <w:lang w:eastAsia="ko-KR"/>
        </w:rPr>
      </w:pPr>
      <w:r>
        <w:t>4.11.2.2.3</w:t>
      </w:r>
      <w:r>
        <w:rPr>
          <w:rFonts w:asciiTheme="minorHAnsi" w:eastAsiaTheme="minorEastAsia" w:hAnsiTheme="minorHAnsi" w:cstheme="minorBidi"/>
          <w:sz w:val="22"/>
          <w:szCs w:val="22"/>
          <w:lang w:eastAsia="ko-KR"/>
        </w:rPr>
        <w:tab/>
      </w:r>
      <w:r>
        <w:t>ANTC1 power allocation</w:t>
      </w:r>
      <w:r>
        <w:tab/>
      </w:r>
      <w:r>
        <w:fldChar w:fldCharType="begin" w:fldLock="1"/>
      </w:r>
      <w:r>
        <w:instrText xml:space="preserve"> PAGEREF _Toc13049043 \h </w:instrText>
      </w:r>
      <w:r>
        <w:fldChar w:fldCharType="separate"/>
      </w:r>
      <w:r>
        <w:t>35</w:t>
      </w:r>
      <w:r>
        <w:fldChar w:fldCharType="end"/>
      </w:r>
    </w:p>
    <w:p w:rsidR="008D2628" w:rsidRDefault="008D2628">
      <w:pPr>
        <w:pStyle w:val="TOC4"/>
        <w:rPr>
          <w:rFonts w:asciiTheme="minorHAnsi" w:eastAsiaTheme="minorEastAsia" w:hAnsiTheme="minorHAnsi" w:cstheme="minorBidi"/>
          <w:sz w:val="22"/>
          <w:szCs w:val="22"/>
          <w:lang w:eastAsia="ko-KR"/>
        </w:rPr>
      </w:pPr>
      <w:r>
        <w:t>4.11.2.3</w:t>
      </w:r>
      <w:r>
        <w:rPr>
          <w:rFonts w:asciiTheme="minorHAnsi" w:eastAsiaTheme="minorEastAsia" w:hAnsiTheme="minorHAnsi" w:cstheme="minorBidi"/>
          <w:sz w:val="22"/>
          <w:szCs w:val="22"/>
          <w:lang w:eastAsia="ko-KR"/>
        </w:rPr>
        <w:tab/>
      </w:r>
      <w:r>
        <w:t>ATC2: E-UTRA multicarrier operation</w:t>
      </w:r>
      <w:r>
        <w:tab/>
      </w:r>
      <w:r>
        <w:fldChar w:fldCharType="begin" w:fldLock="1"/>
      </w:r>
      <w:r>
        <w:instrText xml:space="preserve"> PAGEREF _Toc13049044 \h </w:instrText>
      </w:r>
      <w:r>
        <w:fldChar w:fldCharType="separate"/>
      </w:r>
      <w:r>
        <w:t>35</w:t>
      </w:r>
      <w:r>
        <w:fldChar w:fldCharType="end"/>
      </w:r>
    </w:p>
    <w:p w:rsidR="008D2628" w:rsidRDefault="008D2628">
      <w:pPr>
        <w:pStyle w:val="TOC5"/>
        <w:rPr>
          <w:rFonts w:asciiTheme="minorHAnsi" w:eastAsiaTheme="minorEastAsia" w:hAnsiTheme="minorHAnsi" w:cstheme="minorBidi"/>
          <w:sz w:val="22"/>
          <w:szCs w:val="22"/>
          <w:lang w:eastAsia="ko-KR"/>
        </w:rPr>
      </w:pPr>
      <w:r>
        <w:t>4.11.2.3.1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_Toc13049045 \h </w:instrText>
      </w:r>
      <w:r>
        <w:fldChar w:fldCharType="separate"/>
      </w:r>
      <w:r>
        <w:t>35</w:t>
      </w:r>
      <w:r>
        <w:fldChar w:fldCharType="end"/>
      </w:r>
    </w:p>
    <w:p w:rsidR="008D2628" w:rsidRDefault="008D2628">
      <w:pPr>
        <w:pStyle w:val="TOC5"/>
        <w:rPr>
          <w:rFonts w:asciiTheme="minorHAnsi" w:eastAsiaTheme="minorEastAsia" w:hAnsiTheme="minorHAnsi" w:cstheme="minorBidi"/>
          <w:sz w:val="22"/>
          <w:szCs w:val="22"/>
          <w:lang w:eastAsia="ko-KR"/>
        </w:rPr>
      </w:pPr>
      <w:r>
        <w:t>4.11.2.3.2</w:t>
      </w:r>
      <w:r>
        <w:rPr>
          <w:rFonts w:asciiTheme="minorHAnsi" w:eastAsiaTheme="minorEastAsia" w:hAnsiTheme="minorHAnsi" w:cstheme="minorBidi"/>
          <w:sz w:val="22"/>
          <w:szCs w:val="22"/>
          <w:lang w:eastAsia="ko-KR"/>
        </w:rPr>
        <w:tab/>
      </w:r>
      <w:r>
        <w:t>ATC2a generation</w:t>
      </w:r>
      <w:r>
        <w:tab/>
      </w:r>
      <w:r>
        <w:fldChar w:fldCharType="begin" w:fldLock="1"/>
      </w:r>
      <w:r>
        <w:instrText xml:space="preserve"> PAGEREF _Toc13049046 \h </w:instrText>
      </w:r>
      <w:r>
        <w:fldChar w:fldCharType="separate"/>
      </w:r>
      <w:r>
        <w:t>35</w:t>
      </w:r>
      <w:r>
        <w:fldChar w:fldCharType="end"/>
      </w:r>
    </w:p>
    <w:p w:rsidR="008D2628" w:rsidRDefault="008D2628">
      <w:pPr>
        <w:pStyle w:val="TOC5"/>
        <w:rPr>
          <w:rFonts w:asciiTheme="minorHAnsi" w:eastAsiaTheme="minorEastAsia" w:hAnsiTheme="minorHAnsi" w:cstheme="minorBidi"/>
          <w:sz w:val="22"/>
          <w:szCs w:val="22"/>
          <w:lang w:eastAsia="ko-KR"/>
        </w:rPr>
      </w:pPr>
      <w:r>
        <w:t>4.11.2.3.3</w:t>
      </w:r>
      <w:r>
        <w:rPr>
          <w:rFonts w:asciiTheme="minorHAnsi" w:eastAsiaTheme="minorEastAsia" w:hAnsiTheme="minorHAnsi" w:cstheme="minorBidi"/>
          <w:sz w:val="22"/>
          <w:szCs w:val="22"/>
          <w:lang w:eastAsia="ko-KR"/>
        </w:rPr>
        <w:tab/>
      </w:r>
      <w:r>
        <w:t>ATC2b generation</w:t>
      </w:r>
      <w:r>
        <w:tab/>
      </w:r>
      <w:r>
        <w:fldChar w:fldCharType="begin" w:fldLock="1"/>
      </w:r>
      <w:r>
        <w:instrText xml:space="preserve"> PAGEREF _Toc13049047 \h </w:instrText>
      </w:r>
      <w:r>
        <w:fldChar w:fldCharType="separate"/>
      </w:r>
      <w:r>
        <w:t>36</w:t>
      </w:r>
      <w:r>
        <w:fldChar w:fldCharType="end"/>
      </w:r>
    </w:p>
    <w:p w:rsidR="008D2628" w:rsidRDefault="008D2628">
      <w:pPr>
        <w:pStyle w:val="TOC5"/>
        <w:rPr>
          <w:rFonts w:asciiTheme="minorHAnsi" w:eastAsiaTheme="minorEastAsia" w:hAnsiTheme="minorHAnsi" w:cstheme="minorBidi"/>
          <w:sz w:val="22"/>
          <w:szCs w:val="22"/>
          <w:lang w:eastAsia="ko-KR"/>
        </w:rPr>
      </w:pPr>
      <w:r>
        <w:t>4.11.2.3.4</w:t>
      </w:r>
      <w:r>
        <w:rPr>
          <w:rFonts w:asciiTheme="minorHAnsi" w:eastAsiaTheme="minorEastAsia" w:hAnsiTheme="minorHAnsi" w:cstheme="minorBidi"/>
          <w:sz w:val="22"/>
          <w:szCs w:val="22"/>
          <w:lang w:eastAsia="ko-KR"/>
        </w:rPr>
        <w:tab/>
      </w:r>
      <w:r>
        <w:t>ATC2 power allocation</w:t>
      </w:r>
      <w:r>
        <w:tab/>
      </w:r>
      <w:r>
        <w:fldChar w:fldCharType="begin" w:fldLock="1"/>
      </w:r>
      <w:r>
        <w:instrText xml:space="preserve"> PAGEREF _Toc13049048 \h </w:instrText>
      </w:r>
      <w:r>
        <w:fldChar w:fldCharType="separate"/>
      </w:r>
      <w:r>
        <w:t>36</w:t>
      </w:r>
      <w:r>
        <w:fldChar w:fldCharType="end"/>
      </w:r>
    </w:p>
    <w:p w:rsidR="008D2628" w:rsidRDefault="008D2628">
      <w:pPr>
        <w:pStyle w:val="TOC4"/>
        <w:rPr>
          <w:rFonts w:asciiTheme="minorHAnsi" w:eastAsiaTheme="minorEastAsia" w:hAnsiTheme="minorHAnsi" w:cstheme="minorBidi"/>
          <w:sz w:val="22"/>
          <w:szCs w:val="22"/>
          <w:lang w:eastAsia="ko-KR"/>
        </w:rPr>
      </w:pPr>
      <w:r>
        <w:t>4.11.2.4</w:t>
      </w:r>
      <w:r>
        <w:rPr>
          <w:rFonts w:asciiTheme="minorHAnsi" w:eastAsiaTheme="minorEastAsia" w:hAnsiTheme="minorHAnsi" w:cstheme="minorBidi"/>
          <w:sz w:val="22"/>
          <w:szCs w:val="22"/>
          <w:lang w:eastAsia="ko-KR"/>
        </w:rPr>
        <w:tab/>
      </w:r>
      <w:r>
        <w:t>ANTC2: E-UTRA multicarrier non-contiguous operation</w:t>
      </w:r>
      <w:r>
        <w:tab/>
      </w:r>
      <w:r>
        <w:fldChar w:fldCharType="begin" w:fldLock="1"/>
      </w:r>
      <w:r>
        <w:instrText xml:space="preserve"> PAGEREF _Toc13049049 \h </w:instrText>
      </w:r>
      <w:r>
        <w:fldChar w:fldCharType="separate"/>
      </w:r>
      <w:r>
        <w:t>36</w:t>
      </w:r>
      <w:r>
        <w:fldChar w:fldCharType="end"/>
      </w:r>
    </w:p>
    <w:p w:rsidR="008D2628" w:rsidRDefault="008D2628">
      <w:pPr>
        <w:pStyle w:val="TOC5"/>
        <w:rPr>
          <w:rFonts w:asciiTheme="minorHAnsi" w:eastAsiaTheme="minorEastAsia" w:hAnsiTheme="minorHAnsi" w:cstheme="minorBidi"/>
          <w:sz w:val="22"/>
          <w:szCs w:val="22"/>
          <w:lang w:eastAsia="ko-KR"/>
        </w:rPr>
      </w:pPr>
      <w:r>
        <w:t>4.11.2.4.1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_Toc13049050 \h </w:instrText>
      </w:r>
      <w:r>
        <w:fldChar w:fldCharType="separate"/>
      </w:r>
      <w:r>
        <w:t>36</w:t>
      </w:r>
      <w:r>
        <w:fldChar w:fldCharType="end"/>
      </w:r>
    </w:p>
    <w:p w:rsidR="008D2628" w:rsidRDefault="008D2628">
      <w:pPr>
        <w:pStyle w:val="TOC5"/>
        <w:rPr>
          <w:rFonts w:asciiTheme="minorHAnsi" w:eastAsiaTheme="minorEastAsia" w:hAnsiTheme="minorHAnsi" w:cstheme="minorBidi"/>
          <w:sz w:val="22"/>
          <w:szCs w:val="22"/>
          <w:lang w:eastAsia="ko-KR"/>
        </w:rPr>
      </w:pPr>
      <w:r>
        <w:t>4.11.2.4.2</w:t>
      </w:r>
      <w:r>
        <w:rPr>
          <w:rFonts w:asciiTheme="minorHAnsi" w:eastAsiaTheme="minorEastAsia" w:hAnsiTheme="minorHAnsi" w:cstheme="minorBidi"/>
          <w:sz w:val="22"/>
          <w:szCs w:val="22"/>
          <w:lang w:eastAsia="ko-KR"/>
        </w:rPr>
        <w:tab/>
      </w:r>
      <w:r>
        <w:t>ANTC2 generation</w:t>
      </w:r>
      <w:r>
        <w:tab/>
      </w:r>
      <w:r>
        <w:fldChar w:fldCharType="begin" w:fldLock="1"/>
      </w:r>
      <w:r>
        <w:instrText xml:space="preserve"> PAGEREF _Toc13049051 \h </w:instrText>
      </w:r>
      <w:r>
        <w:fldChar w:fldCharType="separate"/>
      </w:r>
      <w:r>
        <w:t>36</w:t>
      </w:r>
      <w:r>
        <w:fldChar w:fldCharType="end"/>
      </w:r>
    </w:p>
    <w:p w:rsidR="008D2628" w:rsidRDefault="008D2628">
      <w:pPr>
        <w:pStyle w:val="TOC5"/>
        <w:rPr>
          <w:rFonts w:asciiTheme="minorHAnsi" w:eastAsiaTheme="minorEastAsia" w:hAnsiTheme="minorHAnsi" w:cstheme="minorBidi"/>
          <w:sz w:val="22"/>
          <w:szCs w:val="22"/>
          <w:lang w:eastAsia="ko-KR"/>
        </w:rPr>
      </w:pPr>
      <w:r>
        <w:t>4.11.2.4.3</w:t>
      </w:r>
      <w:r>
        <w:rPr>
          <w:rFonts w:asciiTheme="minorHAnsi" w:eastAsiaTheme="minorEastAsia" w:hAnsiTheme="minorHAnsi" w:cstheme="minorBidi"/>
          <w:sz w:val="22"/>
          <w:szCs w:val="22"/>
          <w:lang w:eastAsia="ko-KR"/>
        </w:rPr>
        <w:tab/>
      </w:r>
      <w:r>
        <w:t>ANTC2 power allocation</w:t>
      </w:r>
      <w:r>
        <w:tab/>
      </w:r>
      <w:r>
        <w:fldChar w:fldCharType="begin" w:fldLock="1"/>
      </w:r>
      <w:r>
        <w:instrText xml:space="preserve"> PAGEREF _Toc13049052 \h </w:instrText>
      </w:r>
      <w:r>
        <w:fldChar w:fldCharType="separate"/>
      </w:r>
      <w:r>
        <w:t>37</w:t>
      </w:r>
      <w:r>
        <w:fldChar w:fldCharType="end"/>
      </w:r>
    </w:p>
    <w:p w:rsidR="008D2628" w:rsidRDefault="008D2628">
      <w:pPr>
        <w:pStyle w:val="TOC4"/>
        <w:rPr>
          <w:rFonts w:asciiTheme="minorHAnsi" w:eastAsiaTheme="minorEastAsia" w:hAnsiTheme="minorHAnsi" w:cstheme="minorBidi"/>
          <w:sz w:val="22"/>
          <w:szCs w:val="22"/>
          <w:lang w:eastAsia="ko-KR"/>
        </w:rPr>
      </w:pPr>
      <w:r>
        <w:t>4.11.2.5</w:t>
      </w:r>
      <w:r>
        <w:rPr>
          <w:rFonts w:asciiTheme="minorHAnsi" w:eastAsiaTheme="minorEastAsia" w:hAnsiTheme="minorHAnsi" w:cstheme="minorBidi"/>
          <w:sz w:val="22"/>
          <w:szCs w:val="22"/>
          <w:lang w:eastAsia="ko-KR"/>
        </w:rPr>
        <w:tab/>
      </w:r>
      <w:r>
        <w:t>ATC3: UTRA and E-UTRA multi RAT operation</w:t>
      </w:r>
      <w:r>
        <w:tab/>
      </w:r>
      <w:r>
        <w:fldChar w:fldCharType="begin" w:fldLock="1"/>
      </w:r>
      <w:r>
        <w:instrText xml:space="preserve"> PAGEREF _Toc13049053 \h </w:instrText>
      </w:r>
      <w:r>
        <w:fldChar w:fldCharType="separate"/>
      </w:r>
      <w:r>
        <w:t>37</w:t>
      </w:r>
      <w:r>
        <w:fldChar w:fldCharType="end"/>
      </w:r>
    </w:p>
    <w:p w:rsidR="008D2628" w:rsidRDefault="008D2628">
      <w:pPr>
        <w:pStyle w:val="TOC5"/>
        <w:rPr>
          <w:rFonts w:asciiTheme="minorHAnsi" w:eastAsiaTheme="minorEastAsia" w:hAnsiTheme="minorHAnsi" w:cstheme="minorBidi"/>
          <w:sz w:val="22"/>
          <w:szCs w:val="22"/>
          <w:lang w:eastAsia="ko-KR"/>
        </w:rPr>
      </w:pPr>
      <w:r>
        <w:t>4.11.2.5.1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_Toc13049054 \h </w:instrText>
      </w:r>
      <w:r>
        <w:fldChar w:fldCharType="separate"/>
      </w:r>
      <w:r>
        <w:t>37</w:t>
      </w:r>
      <w:r>
        <w:fldChar w:fldCharType="end"/>
      </w:r>
    </w:p>
    <w:p w:rsidR="008D2628" w:rsidRDefault="008D2628">
      <w:pPr>
        <w:pStyle w:val="TOC5"/>
        <w:rPr>
          <w:rFonts w:asciiTheme="minorHAnsi" w:eastAsiaTheme="minorEastAsia" w:hAnsiTheme="minorHAnsi" w:cstheme="minorBidi"/>
          <w:sz w:val="22"/>
          <w:szCs w:val="22"/>
          <w:lang w:eastAsia="ko-KR"/>
        </w:rPr>
      </w:pPr>
      <w:r>
        <w:t>4.11.2.5.2</w:t>
      </w:r>
      <w:r>
        <w:rPr>
          <w:rFonts w:asciiTheme="minorHAnsi" w:eastAsiaTheme="minorEastAsia" w:hAnsiTheme="minorHAnsi" w:cstheme="minorBidi"/>
          <w:sz w:val="22"/>
          <w:szCs w:val="22"/>
          <w:lang w:eastAsia="ko-KR"/>
        </w:rPr>
        <w:tab/>
      </w:r>
      <w:r>
        <w:t>ATC3a generation</w:t>
      </w:r>
      <w:r>
        <w:tab/>
      </w:r>
      <w:r>
        <w:fldChar w:fldCharType="begin" w:fldLock="1"/>
      </w:r>
      <w:r>
        <w:instrText xml:space="preserve"> PAGEREF _Toc13049055 \h </w:instrText>
      </w:r>
      <w:r>
        <w:fldChar w:fldCharType="separate"/>
      </w:r>
      <w:r>
        <w:t>37</w:t>
      </w:r>
      <w:r>
        <w:fldChar w:fldCharType="end"/>
      </w:r>
    </w:p>
    <w:p w:rsidR="008D2628" w:rsidRDefault="008D2628">
      <w:pPr>
        <w:pStyle w:val="TOC5"/>
        <w:rPr>
          <w:rFonts w:asciiTheme="minorHAnsi" w:eastAsiaTheme="minorEastAsia" w:hAnsiTheme="minorHAnsi" w:cstheme="minorBidi"/>
          <w:sz w:val="22"/>
          <w:szCs w:val="22"/>
          <w:lang w:eastAsia="ko-KR"/>
        </w:rPr>
      </w:pPr>
      <w:r>
        <w:t>4.11.2.5.3</w:t>
      </w:r>
      <w:r>
        <w:rPr>
          <w:rFonts w:asciiTheme="minorHAnsi" w:eastAsiaTheme="minorEastAsia" w:hAnsiTheme="minorHAnsi" w:cstheme="minorBidi"/>
          <w:sz w:val="22"/>
          <w:szCs w:val="22"/>
          <w:lang w:eastAsia="ko-KR"/>
        </w:rPr>
        <w:tab/>
      </w:r>
      <w:r>
        <w:t>ATC3b generation</w:t>
      </w:r>
      <w:r>
        <w:tab/>
      </w:r>
      <w:r>
        <w:fldChar w:fldCharType="begin" w:fldLock="1"/>
      </w:r>
      <w:r>
        <w:instrText xml:space="preserve"> PAGEREF _Toc13049056 \h </w:instrText>
      </w:r>
      <w:r>
        <w:fldChar w:fldCharType="separate"/>
      </w:r>
      <w:r>
        <w:t>37</w:t>
      </w:r>
      <w:r>
        <w:fldChar w:fldCharType="end"/>
      </w:r>
    </w:p>
    <w:p w:rsidR="008D2628" w:rsidRDefault="008D2628">
      <w:pPr>
        <w:pStyle w:val="TOC5"/>
        <w:rPr>
          <w:rFonts w:asciiTheme="minorHAnsi" w:eastAsiaTheme="minorEastAsia" w:hAnsiTheme="minorHAnsi" w:cstheme="minorBidi"/>
          <w:sz w:val="22"/>
          <w:szCs w:val="22"/>
          <w:lang w:eastAsia="ko-KR"/>
        </w:rPr>
      </w:pPr>
      <w:r>
        <w:t>4.11.2.5.4</w:t>
      </w:r>
      <w:r>
        <w:rPr>
          <w:rFonts w:asciiTheme="minorHAnsi" w:eastAsiaTheme="minorEastAsia" w:hAnsiTheme="minorHAnsi" w:cstheme="minorBidi"/>
          <w:sz w:val="22"/>
          <w:szCs w:val="22"/>
          <w:lang w:eastAsia="ko-KR"/>
        </w:rPr>
        <w:tab/>
      </w:r>
      <w:r>
        <w:t>ATC3 power allocation</w:t>
      </w:r>
      <w:r>
        <w:tab/>
      </w:r>
      <w:r>
        <w:fldChar w:fldCharType="begin" w:fldLock="1"/>
      </w:r>
      <w:r>
        <w:instrText xml:space="preserve"> PAGEREF _Toc13049057 \h </w:instrText>
      </w:r>
      <w:r>
        <w:fldChar w:fldCharType="separate"/>
      </w:r>
      <w:r>
        <w:t>38</w:t>
      </w:r>
      <w:r>
        <w:fldChar w:fldCharType="end"/>
      </w:r>
    </w:p>
    <w:p w:rsidR="008D2628" w:rsidRDefault="008D2628">
      <w:pPr>
        <w:pStyle w:val="TOC4"/>
        <w:rPr>
          <w:rFonts w:asciiTheme="minorHAnsi" w:eastAsiaTheme="minorEastAsia" w:hAnsiTheme="minorHAnsi" w:cstheme="minorBidi"/>
          <w:sz w:val="22"/>
          <w:szCs w:val="22"/>
          <w:lang w:eastAsia="ko-KR"/>
        </w:rPr>
      </w:pPr>
      <w:r>
        <w:t>4.11.2.6</w:t>
      </w:r>
      <w:r>
        <w:rPr>
          <w:rFonts w:asciiTheme="minorHAnsi" w:eastAsiaTheme="minorEastAsia" w:hAnsiTheme="minorHAnsi" w:cstheme="minorBidi"/>
          <w:sz w:val="22"/>
          <w:szCs w:val="22"/>
          <w:lang w:eastAsia="ko-KR"/>
        </w:rPr>
        <w:tab/>
      </w:r>
      <w:r>
        <w:t>ANTC3: UTRA and E-UTRA multi RAT non-contiguous operation</w:t>
      </w:r>
      <w:r>
        <w:tab/>
      </w:r>
      <w:r>
        <w:fldChar w:fldCharType="begin" w:fldLock="1"/>
      </w:r>
      <w:r>
        <w:instrText xml:space="preserve"> PAGEREF _Toc13049058 \h </w:instrText>
      </w:r>
      <w:r>
        <w:fldChar w:fldCharType="separate"/>
      </w:r>
      <w:r>
        <w:t>38</w:t>
      </w:r>
      <w:r>
        <w:fldChar w:fldCharType="end"/>
      </w:r>
    </w:p>
    <w:p w:rsidR="008D2628" w:rsidRDefault="008D2628">
      <w:pPr>
        <w:pStyle w:val="TOC5"/>
        <w:rPr>
          <w:rFonts w:asciiTheme="minorHAnsi" w:eastAsiaTheme="minorEastAsia" w:hAnsiTheme="minorHAnsi" w:cstheme="minorBidi"/>
          <w:sz w:val="22"/>
          <w:szCs w:val="22"/>
          <w:lang w:eastAsia="ko-KR"/>
        </w:rPr>
      </w:pPr>
      <w:r>
        <w:t>4.11.2.6.1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_Toc13049059 \h </w:instrText>
      </w:r>
      <w:r>
        <w:fldChar w:fldCharType="separate"/>
      </w:r>
      <w:r>
        <w:t>38</w:t>
      </w:r>
      <w:r>
        <w:fldChar w:fldCharType="end"/>
      </w:r>
    </w:p>
    <w:p w:rsidR="008D2628" w:rsidRDefault="008D2628">
      <w:pPr>
        <w:pStyle w:val="TOC5"/>
        <w:rPr>
          <w:rFonts w:asciiTheme="minorHAnsi" w:eastAsiaTheme="minorEastAsia" w:hAnsiTheme="minorHAnsi" w:cstheme="minorBidi"/>
          <w:sz w:val="22"/>
          <w:szCs w:val="22"/>
          <w:lang w:eastAsia="ko-KR"/>
        </w:rPr>
      </w:pPr>
      <w:r>
        <w:lastRenderedPageBreak/>
        <w:t>4.11.2.6.2</w:t>
      </w:r>
      <w:r>
        <w:rPr>
          <w:rFonts w:asciiTheme="minorHAnsi" w:eastAsiaTheme="minorEastAsia" w:hAnsiTheme="minorHAnsi" w:cstheme="minorBidi"/>
          <w:sz w:val="22"/>
          <w:szCs w:val="22"/>
          <w:lang w:eastAsia="ko-KR"/>
        </w:rPr>
        <w:tab/>
      </w:r>
      <w:r>
        <w:t>ANTC3a generation</w:t>
      </w:r>
      <w:r>
        <w:tab/>
      </w:r>
      <w:r>
        <w:fldChar w:fldCharType="begin" w:fldLock="1"/>
      </w:r>
      <w:r>
        <w:instrText xml:space="preserve"> PAGEREF _Toc13049060 \h </w:instrText>
      </w:r>
      <w:r>
        <w:fldChar w:fldCharType="separate"/>
      </w:r>
      <w:r>
        <w:t>38</w:t>
      </w:r>
      <w:r>
        <w:fldChar w:fldCharType="end"/>
      </w:r>
    </w:p>
    <w:p w:rsidR="008D2628" w:rsidRDefault="008D2628">
      <w:pPr>
        <w:pStyle w:val="TOC5"/>
        <w:rPr>
          <w:rFonts w:asciiTheme="minorHAnsi" w:eastAsiaTheme="minorEastAsia" w:hAnsiTheme="minorHAnsi" w:cstheme="minorBidi"/>
          <w:sz w:val="22"/>
          <w:szCs w:val="22"/>
          <w:lang w:eastAsia="ko-KR"/>
        </w:rPr>
      </w:pPr>
      <w:r>
        <w:t>4.11.2.6.3</w:t>
      </w:r>
      <w:r>
        <w:rPr>
          <w:rFonts w:asciiTheme="minorHAnsi" w:eastAsiaTheme="minorEastAsia" w:hAnsiTheme="minorHAnsi" w:cstheme="minorBidi"/>
          <w:sz w:val="22"/>
          <w:szCs w:val="22"/>
          <w:lang w:eastAsia="ko-KR"/>
        </w:rPr>
        <w:tab/>
      </w:r>
      <w:r>
        <w:t>ANTC3 power allocation</w:t>
      </w:r>
      <w:r>
        <w:tab/>
      </w:r>
      <w:r>
        <w:fldChar w:fldCharType="begin" w:fldLock="1"/>
      </w:r>
      <w:r>
        <w:instrText xml:space="preserve"> PAGEREF _Toc13049061 \h </w:instrText>
      </w:r>
      <w:r>
        <w:fldChar w:fldCharType="separate"/>
      </w:r>
      <w:r>
        <w:t>39</w:t>
      </w:r>
      <w:r>
        <w:fldChar w:fldCharType="end"/>
      </w:r>
    </w:p>
    <w:p w:rsidR="008D2628" w:rsidRDefault="008D2628">
      <w:pPr>
        <w:pStyle w:val="TOC4"/>
        <w:rPr>
          <w:rFonts w:asciiTheme="minorHAnsi" w:eastAsiaTheme="minorEastAsia" w:hAnsiTheme="minorHAnsi" w:cstheme="minorBidi"/>
          <w:sz w:val="22"/>
          <w:szCs w:val="22"/>
          <w:lang w:eastAsia="ko-KR"/>
        </w:rPr>
      </w:pPr>
      <w:r>
        <w:t>4.11.2.7</w:t>
      </w:r>
      <w:r>
        <w:rPr>
          <w:rFonts w:asciiTheme="minorHAnsi" w:eastAsiaTheme="minorEastAsia" w:hAnsiTheme="minorHAnsi" w:cstheme="minorBidi"/>
          <w:sz w:val="22"/>
          <w:szCs w:val="22"/>
          <w:lang w:eastAsia="ko-KR"/>
        </w:rPr>
        <w:tab/>
      </w:r>
      <w:r>
        <w:t>ATC4: Single carrier for receiver tests</w:t>
      </w:r>
      <w:r>
        <w:tab/>
      </w:r>
      <w:r>
        <w:fldChar w:fldCharType="begin" w:fldLock="1"/>
      </w:r>
      <w:r>
        <w:instrText xml:space="preserve"> PAGEREF _Toc13049062 \h </w:instrText>
      </w:r>
      <w:r>
        <w:fldChar w:fldCharType="separate"/>
      </w:r>
      <w:r>
        <w:t>39</w:t>
      </w:r>
      <w:r>
        <w:fldChar w:fldCharType="end"/>
      </w:r>
    </w:p>
    <w:p w:rsidR="008D2628" w:rsidRDefault="008D2628">
      <w:pPr>
        <w:pStyle w:val="TOC5"/>
        <w:rPr>
          <w:rFonts w:asciiTheme="minorHAnsi" w:eastAsiaTheme="minorEastAsia" w:hAnsiTheme="minorHAnsi" w:cstheme="minorBidi"/>
          <w:sz w:val="22"/>
          <w:szCs w:val="22"/>
          <w:lang w:eastAsia="ko-KR"/>
        </w:rPr>
      </w:pPr>
      <w:r>
        <w:t>4.11.2.7.1</w:t>
      </w:r>
      <w:r>
        <w:rPr>
          <w:rFonts w:asciiTheme="minorHAnsi" w:eastAsiaTheme="minorEastAsia" w:hAnsiTheme="minorHAnsi" w:cstheme="minorBidi"/>
          <w:sz w:val="22"/>
          <w:szCs w:val="22"/>
          <w:lang w:eastAsia="ko-KR"/>
        </w:rPr>
        <w:tab/>
      </w:r>
      <w:r>
        <w:t>ATC4a generation</w:t>
      </w:r>
      <w:r>
        <w:tab/>
      </w:r>
      <w:r>
        <w:fldChar w:fldCharType="begin" w:fldLock="1"/>
      </w:r>
      <w:r>
        <w:instrText xml:space="preserve"> PAGEREF _Toc13049063 \h </w:instrText>
      </w:r>
      <w:r>
        <w:fldChar w:fldCharType="separate"/>
      </w:r>
      <w:r>
        <w:t>39</w:t>
      </w:r>
      <w:r>
        <w:fldChar w:fldCharType="end"/>
      </w:r>
    </w:p>
    <w:p w:rsidR="008D2628" w:rsidRDefault="008D2628">
      <w:pPr>
        <w:pStyle w:val="TOC5"/>
        <w:rPr>
          <w:rFonts w:asciiTheme="minorHAnsi" w:eastAsiaTheme="minorEastAsia" w:hAnsiTheme="minorHAnsi" w:cstheme="minorBidi"/>
          <w:sz w:val="22"/>
          <w:szCs w:val="22"/>
          <w:lang w:eastAsia="ko-KR"/>
        </w:rPr>
      </w:pPr>
      <w:r>
        <w:t>4.11.2.7.2</w:t>
      </w:r>
      <w:r>
        <w:rPr>
          <w:rFonts w:asciiTheme="minorHAnsi" w:eastAsiaTheme="minorEastAsia" w:hAnsiTheme="minorHAnsi" w:cstheme="minorBidi"/>
          <w:sz w:val="22"/>
          <w:szCs w:val="22"/>
          <w:lang w:eastAsia="ko-KR"/>
        </w:rPr>
        <w:tab/>
      </w:r>
      <w:r>
        <w:t>ATC4b generation</w:t>
      </w:r>
      <w:r>
        <w:tab/>
      </w:r>
      <w:r>
        <w:fldChar w:fldCharType="begin" w:fldLock="1"/>
      </w:r>
      <w:r>
        <w:instrText xml:space="preserve"> PAGEREF _Toc13049064 \h </w:instrText>
      </w:r>
      <w:r>
        <w:fldChar w:fldCharType="separate"/>
      </w:r>
      <w:r>
        <w:t>39</w:t>
      </w:r>
      <w:r>
        <w:fldChar w:fldCharType="end"/>
      </w:r>
    </w:p>
    <w:p w:rsidR="008D2628" w:rsidRDefault="008D2628">
      <w:pPr>
        <w:pStyle w:val="TOC5"/>
        <w:rPr>
          <w:rFonts w:asciiTheme="minorHAnsi" w:eastAsiaTheme="minorEastAsia" w:hAnsiTheme="minorHAnsi" w:cstheme="minorBidi"/>
          <w:sz w:val="22"/>
          <w:szCs w:val="22"/>
          <w:lang w:eastAsia="ko-KR"/>
        </w:rPr>
      </w:pPr>
      <w:r>
        <w:t>4.11.2.7.3</w:t>
      </w:r>
      <w:r>
        <w:rPr>
          <w:rFonts w:asciiTheme="minorHAnsi" w:eastAsiaTheme="minorEastAsia" w:hAnsiTheme="minorHAnsi" w:cstheme="minorBidi"/>
          <w:sz w:val="22"/>
          <w:szCs w:val="22"/>
          <w:lang w:eastAsia="ko-KR"/>
        </w:rPr>
        <w:tab/>
      </w:r>
      <w:r>
        <w:t>ATC4c generation</w:t>
      </w:r>
      <w:r>
        <w:tab/>
      </w:r>
      <w:r>
        <w:fldChar w:fldCharType="begin" w:fldLock="1"/>
      </w:r>
      <w:r>
        <w:instrText xml:space="preserve"> PAGEREF _Toc13049065 \h </w:instrText>
      </w:r>
      <w:r>
        <w:fldChar w:fldCharType="separate"/>
      </w:r>
      <w:r>
        <w:t>39</w:t>
      </w:r>
      <w:r>
        <w:fldChar w:fldCharType="end"/>
      </w:r>
    </w:p>
    <w:p w:rsidR="008D2628" w:rsidRDefault="008D2628">
      <w:pPr>
        <w:pStyle w:val="TOC4"/>
        <w:rPr>
          <w:rFonts w:asciiTheme="minorHAnsi" w:eastAsiaTheme="minorEastAsia" w:hAnsiTheme="minorHAnsi" w:cstheme="minorBidi"/>
          <w:sz w:val="22"/>
          <w:szCs w:val="22"/>
          <w:lang w:eastAsia="ko-KR"/>
        </w:rPr>
      </w:pPr>
      <w:r>
        <w:t>4.11.2.8</w:t>
      </w:r>
      <w:r>
        <w:rPr>
          <w:rFonts w:asciiTheme="minorHAnsi" w:eastAsiaTheme="minorEastAsia" w:hAnsiTheme="minorHAnsi" w:cstheme="minorBidi"/>
          <w:sz w:val="22"/>
          <w:szCs w:val="22"/>
        </w:rPr>
        <w:tab/>
      </w:r>
      <w:r>
        <w:t xml:space="preserve">Generation of MB-MSR </w:t>
      </w:r>
      <w:r>
        <w:rPr>
          <w:lang w:eastAsia="zh-CN"/>
        </w:rPr>
        <w:t>test configurations</w:t>
      </w:r>
      <w:r>
        <w:tab/>
      </w:r>
      <w:r>
        <w:fldChar w:fldCharType="begin" w:fldLock="1"/>
      </w:r>
      <w:r>
        <w:instrText xml:space="preserve"> PAGEREF _Toc13049066 \h </w:instrText>
      </w:r>
      <w:r>
        <w:fldChar w:fldCharType="separate"/>
      </w:r>
      <w:r>
        <w:t>39</w:t>
      </w:r>
      <w:r>
        <w:fldChar w:fldCharType="end"/>
      </w:r>
    </w:p>
    <w:p w:rsidR="008D2628" w:rsidRDefault="008D2628">
      <w:pPr>
        <w:pStyle w:val="TOC5"/>
        <w:rPr>
          <w:rFonts w:asciiTheme="minorHAnsi" w:eastAsiaTheme="minorEastAsia" w:hAnsiTheme="minorHAnsi" w:cstheme="minorBidi"/>
          <w:sz w:val="22"/>
          <w:szCs w:val="22"/>
          <w:lang w:eastAsia="ko-KR"/>
        </w:rPr>
      </w:pPr>
      <w:r>
        <w:t>4.11.2.8.1</w:t>
      </w:r>
      <w:r>
        <w:rPr>
          <w:rFonts w:asciiTheme="minorHAnsi" w:eastAsiaTheme="minorEastAsia" w:hAnsiTheme="minorHAnsi" w:cstheme="minorBidi"/>
          <w:sz w:val="22"/>
          <w:szCs w:val="22"/>
        </w:rPr>
        <w:tab/>
      </w:r>
      <w:r>
        <w:t>ATC5a: MB-MSR test configuration for full carrier allocation</w:t>
      </w:r>
      <w:r>
        <w:tab/>
      </w:r>
      <w:r>
        <w:fldChar w:fldCharType="begin" w:fldLock="1"/>
      </w:r>
      <w:r>
        <w:instrText xml:space="preserve"> PAGEREF _Toc13049067 \h </w:instrText>
      </w:r>
      <w:r>
        <w:fldChar w:fldCharType="separate"/>
      </w:r>
      <w:r>
        <w:t>39</w:t>
      </w:r>
      <w:r>
        <w:fldChar w:fldCharType="end"/>
      </w:r>
    </w:p>
    <w:p w:rsidR="008D2628" w:rsidRDefault="008D2628">
      <w:pPr>
        <w:pStyle w:val="TOC5"/>
        <w:rPr>
          <w:rFonts w:asciiTheme="minorHAnsi" w:eastAsiaTheme="minorEastAsia" w:hAnsiTheme="minorHAnsi" w:cstheme="minorBidi"/>
          <w:sz w:val="22"/>
          <w:szCs w:val="22"/>
          <w:lang w:eastAsia="ko-KR"/>
        </w:rPr>
      </w:pPr>
      <w:r>
        <w:t>4.11.2.8.2</w:t>
      </w:r>
      <w:r>
        <w:rPr>
          <w:rFonts w:asciiTheme="minorHAnsi" w:eastAsiaTheme="minorEastAsia" w:hAnsiTheme="minorHAnsi" w:cstheme="minorBidi"/>
          <w:sz w:val="22"/>
          <w:szCs w:val="22"/>
        </w:rPr>
        <w:tab/>
      </w:r>
      <w:r>
        <w:t>ATC5b: MB-MSR test configuration with high PSD per carrier</w:t>
      </w:r>
      <w:r>
        <w:tab/>
      </w:r>
      <w:r>
        <w:fldChar w:fldCharType="begin" w:fldLock="1"/>
      </w:r>
      <w:r>
        <w:instrText xml:space="preserve"> PAGEREF _Toc13049068 \h </w:instrText>
      </w:r>
      <w:r>
        <w:fldChar w:fldCharType="separate"/>
      </w:r>
      <w:r>
        <w:t>40</w:t>
      </w:r>
      <w:r>
        <w:fldChar w:fldCharType="end"/>
      </w:r>
    </w:p>
    <w:p w:rsidR="008D2628" w:rsidRDefault="008D2628">
      <w:pPr>
        <w:pStyle w:val="TOC2"/>
        <w:rPr>
          <w:rFonts w:asciiTheme="minorHAnsi" w:eastAsiaTheme="minorEastAsia" w:hAnsiTheme="minorHAnsi" w:cstheme="minorBidi"/>
          <w:sz w:val="22"/>
          <w:szCs w:val="22"/>
          <w:lang w:eastAsia="ko-KR"/>
        </w:rPr>
      </w:pPr>
      <w:r>
        <w:t>4.12</w:t>
      </w:r>
      <w:r>
        <w:rPr>
          <w:rFonts w:asciiTheme="minorHAnsi" w:eastAsiaTheme="minorEastAsia" w:hAnsiTheme="minorHAnsi" w:cstheme="minorBidi"/>
          <w:sz w:val="22"/>
          <w:szCs w:val="22"/>
        </w:rPr>
        <w:tab/>
      </w:r>
      <w:r>
        <w:rPr>
          <w:lang w:eastAsia="zh-CN"/>
        </w:rPr>
        <w:t>RF channels and test models</w:t>
      </w:r>
      <w:r>
        <w:tab/>
      </w:r>
      <w:r>
        <w:fldChar w:fldCharType="begin" w:fldLock="1"/>
      </w:r>
      <w:r>
        <w:instrText xml:space="preserve"> PAGEREF _Toc13049069 \h </w:instrText>
      </w:r>
      <w:r>
        <w:fldChar w:fldCharType="separate"/>
      </w:r>
      <w:r>
        <w:t>41</w:t>
      </w:r>
      <w:r>
        <w:fldChar w:fldCharType="end"/>
      </w:r>
    </w:p>
    <w:p w:rsidR="008D2628" w:rsidRDefault="008D2628">
      <w:pPr>
        <w:pStyle w:val="TOC3"/>
        <w:rPr>
          <w:rFonts w:asciiTheme="minorHAnsi" w:eastAsiaTheme="minorEastAsia" w:hAnsiTheme="minorHAnsi" w:cstheme="minorBidi"/>
          <w:sz w:val="22"/>
          <w:szCs w:val="22"/>
          <w:lang w:eastAsia="ko-KR"/>
        </w:rPr>
      </w:pPr>
      <w:r>
        <w:t>4.12.1</w:t>
      </w:r>
      <w:r>
        <w:rPr>
          <w:rFonts w:asciiTheme="minorHAnsi" w:eastAsiaTheme="minorEastAsia" w:hAnsiTheme="minorHAnsi" w:cstheme="minorBidi"/>
          <w:sz w:val="22"/>
          <w:szCs w:val="22"/>
          <w:lang w:eastAsia="ko-KR"/>
        </w:rPr>
        <w:tab/>
      </w:r>
      <w:r>
        <w:t>RF channels</w:t>
      </w:r>
      <w:r>
        <w:tab/>
      </w:r>
      <w:r>
        <w:fldChar w:fldCharType="begin" w:fldLock="1"/>
      </w:r>
      <w:r>
        <w:instrText xml:space="preserve"> PAGEREF _Toc13049070 \h </w:instrText>
      </w:r>
      <w:r>
        <w:fldChar w:fldCharType="separate"/>
      </w:r>
      <w:r>
        <w:t>41</w:t>
      </w:r>
      <w:r>
        <w:fldChar w:fldCharType="end"/>
      </w:r>
    </w:p>
    <w:p w:rsidR="008D2628" w:rsidRDefault="008D2628">
      <w:pPr>
        <w:pStyle w:val="TOC3"/>
        <w:rPr>
          <w:rFonts w:asciiTheme="minorHAnsi" w:eastAsiaTheme="minorEastAsia" w:hAnsiTheme="minorHAnsi" w:cstheme="minorBidi"/>
          <w:sz w:val="22"/>
          <w:szCs w:val="22"/>
          <w:lang w:eastAsia="ko-KR"/>
        </w:rPr>
      </w:pPr>
      <w:r>
        <w:t>4.12.2</w:t>
      </w:r>
      <w:r>
        <w:rPr>
          <w:rFonts w:asciiTheme="minorHAnsi" w:eastAsiaTheme="minorEastAsia" w:hAnsiTheme="minorHAnsi" w:cstheme="minorBidi"/>
          <w:sz w:val="22"/>
          <w:szCs w:val="22"/>
          <w:lang w:eastAsia="ko-KR"/>
        </w:rPr>
        <w:tab/>
      </w:r>
      <w:r>
        <w:t>Test models</w:t>
      </w:r>
      <w:r>
        <w:tab/>
      </w:r>
      <w:r>
        <w:fldChar w:fldCharType="begin" w:fldLock="1"/>
      </w:r>
      <w:r>
        <w:instrText xml:space="preserve"> PAGEREF _Toc13049071 \h </w:instrText>
      </w:r>
      <w:r>
        <w:fldChar w:fldCharType="separate"/>
      </w:r>
      <w:r>
        <w:t>42</w:t>
      </w:r>
      <w:r>
        <w:fldChar w:fldCharType="end"/>
      </w:r>
    </w:p>
    <w:p w:rsidR="008D2628" w:rsidRDefault="008D2628">
      <w:pPr>
        <w:pStyle w:val="TOC2"/>
        <w:rPr>
          <w:rFonts w:asciiTheme="minorHAnsi" w:eastAsiaTheme="minorEastAsia" w:hAnsiTheme="minorHAnsi" w:cstheme="minorBidi"/>
          <w:sz w:val="22"/>
          <w:szCs w:val="22"/>
          <w:lang w:eastAsia="ko-KR"/>
        </w:rPr>
      </w:pPr>
      <w:r>
        <w:t>4.13</w:t>
      </w:r>
      <w:r>
        <w:rPr>
          <w:rFonts w:asciiTheme="minorHAnsi" w:eastAsiaTheme="minorEastAsia" w:hAnsiTheme="minorHAnsi" w:cstheme="minorBidi"/>
          <w:sz w:val="22"/>
          <w:szCs w:val="22"/>
        </w:rPr>
        <w:tab/>
      </w:r>
      <w:r>
        <w:t>Format and interpretation of tests</w:t>
      </w:r>
      <w:r>
        <w:tab/>
      </w:r>
      <w:r>
        <w:fldChar w:fldCharType="begin" w:fldLock="1"/>
      </w:r>
      <w:r>
        <w:instrText xml:space="preserve"> PAGEREF _Toc13049072 \h </w:instrText>
      </w:r>
      <w:r>
        <w:fldChar w:fldCharType="separate"/>
      </w:r>
      <w:r>
        <w:t>43</w:t>
      </w:r>
      <w:r>
        <w:fldChar w:fldCharType="end"/>
      </w:r>
    </w:p>
    <w:p w:rsidR="008D2628" w:rsidRDefault="008D2628">
      <w:pPr>
        <w:pStyle w:val="TOC1"/>
        <w:rPr>
          <w:rFonts w:asciiTheme="minorHAnsi" w:eastAsiaTheme="minorEastAsia" w:hAnsiTheme="minorHAnsi" w:cstheme="minorBidi"/>
          <w:szCs w:val="22"/>
          <w:lang w:eastAsia="ko-KR"/>
        </w:rPr>
      </w:pPr>
      <w:r>
        <w:t>5</w:t>
      </w:r>
      <w:r>
        <w:rPr>
          <w:rFonts w:asciiTheme="minorHAnsi" w:eastAsiaTheme="minorEastAsia" w:hAnsiTheme="minorHAnsi" w:cstheme="minorBidi"/>
          <w:szCs w:val="22"/>
        </w:rPr>
        <w:tab/>
      </w:r>
      <w:r>
        <w:rPr>
          <w:lang w:eastAsia="zh-CN"/>
        </w:rPr>
        <w:t>Applicability of Requirements</w:t>
      </w:r>
      <w:r>
        <w:tab/>
      </w:r>
      <w:r>
        <w:fldChar w:fldCharType="begin" w:fldLock="1"/>
      </w:r>
      <w:r>
        <w:instrText xml:space="preserve"> PAGEREF _Toc13049073 \h </w:instrText>
      </w:r>
      <w:r>
        <w:fldChar w:fldCharType="separate"/>
      </w:r>
      <w:r>
        <w:t>44</w:t>
      </w:r>
      <w:r>
        <w:fldChar w:fldCharType="end"/>
      </w:r>
    </w:p>
    <w:p w:rsidR="008D2628" w:rsidRDefault="008D2628">
      <w:pPr>
        <w:pStyle w:val="TOC2"/>
        <w:rPr>
          <w:rFonts w:asciiTheme="minorHAnsi" w:eastAsiaTheme="minorEastAsia" w:hAnsiTheme="minorHAnsi" w:cstheme="minorBidi"/>
          <w:sz w:val="22"/>
          <w:szCs w:val="22"/>
          <w:lang w:eastAsia="ko-KR"/>
        </w:rPr>
      </w:pPr>
      <w:r>
        <w:t>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_Toc13049074 \h </w:instrText>
      </w:r>
      <w:r>
        <w:fldChar w:fldCharType="separate"/>
      </w:r>
      <w:r>
        <w:t>44</w:t>
      </w:r>
      <w:r>
        <w:fldChar w:fldCharType="end"/>
      </w:r>
    </w:p>
    <w:p w:rsidR="008D2628" w:rsidRDefault="008D2628">
      <w:pPr>
        <w:pStyle w:val="TOC2"/>
        <w:rPr>
          <w:rFonts w:asciiTheme="minorHAnsi" w:eastAsiaTheme="minorEastAsia" w:hAnsiTheme="minorHAnsi" w:cstheme="minorBidi"/>
          <w:sz w:val="22"/>
          <w:szCs w:val="22"/>
          <w:lang w:eastAsia="ko-KR"/>
        </w:rPr>
      </w:pPr>
      <w:r>
        <w:t>5.2</w:t>
      </w:r>
      <w:r>
        <w:rPr>
          <w:rFonts w:asciiTheme="minorHAnsi" w:eastAsiaTheme="minorEastAsia" w:hAnsiTheme="minorHAnsi" w:cstheme="minorBidi"/>
          <w:sz w:val="22"/>
          <w:szCs w:val="22"/>
          <w:lang w:eastAsia="ko-KR"/>
        </w:rPr>
        <w:tab/>
      </w:r>
      <w:r>
        <w:t>Test configurations for TAB connectors for operating bands where MSR is supported</w:t>
      </w:r>
      <w:r>
        <w:tab/>
      </w:r>
      <w:r>
        <w:fldChar w:fldCharType="begin" w:fldLock="1"/>
      </w:r>
      <w:r>
        <w:instrText xml:space="preserve"> PAGEREF _Toc13049075 \h </w:instrText>
      </w:r>
      <w:r>
        <w:fldChar w:fldCharType="separate"/>
      </w:r>
      <w:r>
        <w:t>45</w:t>
      </w:r>
      <w:r>
        <w:fldChar w:fldCharType="end"/>
      </w:r>
    </w:p>
    <w:p w:rsidR="008D2628" w:rsidRDefault="008D2628">
      <w:pPr>
        <w:pStyle w:val="TOC2"/>
        <w:rPr>
          <w:rFonts w:asciiTheme="minorHAnsi" w:eastAsiaTheme="minorEastAsia" w:hAnsiTheme="minorHAnsi" w:cstheme="minorBidi"/>
          <w:sz w:val="22"/>
          <w:szCs w:val="22"/>
          <w:lang w:eastAsia="ko-KR"/>
        </w:rPr>
      </w:pPr>
      <w:r>
        <w:t>5.3</w:t>
      </w:r>
      <w:r>
        <w:rPr>
          <w:rFonts w:asciiTheme="minorHAnsi" w:eastAsiaTheme="minorEastAsia" w:hAnsiTheme="minorHAnsi" w:cstheme="minorBidi"/>
          <w:sz w:val="22"/>
          <w:szCs w:val="22"/>
          <w:lang w:eastAsia="ko-KR"/>
        </w:rPr>
        <w:tab/>
      </w:r>
      <w:r>
        <w:t>Test configurations for multi-carrier capable TAB connector(s) in operating bands where one RAT capability sets are supported</w:t>
      </w:r>
      <w:r>
        <w:tab/>
      </w:r>
      <w:r>
        <w:fldChar w:fldCharType="begin" w:fldLock="1"/>
      </w:r>
      <w:r>
        <w:instrText xml:space="preserve"> PAGEREF _Toc13049076 \h </w:instrText>
      </w:r>
      <w:r>
        <w:fldChar w:fldCharType="separate"/>
      </w:r>
      <w:r>
        <w:t>47</w:t>
      </w:r>
      <w:r>
        <w:fldChar w:fldCharType="end"/>
      </w:r>
    </w:p>
    <w:p w:rsidR="008D2628" w:rsidRDefault="008D2628">
      <w:pPr>
        <w:pStyle w:val="TOC3"/>
        <w:rPr>
          <w:rFonts w:asciiTheme="minorHAnsi" w:eastAsiaTheme="minorEastAsia" w:hAnsiTheme="minorHAnsi" w:cstheme="minorBidi"/>
          <w:sz w:val="22"/>
          <w:szCs w:val="22"/>
          <w:lang w:eastAsia="ko-KR"/>
        </w:rPr>
      </w:pPr>
      <w:r>
        <w:t>5.3.1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_Toc13049077 \h </w:instrText>
      </w:r>
      <w:r>
        <w:fldChar w:fldCharType="separate"/>
      </w:r>
      <w:r>
        <w:t>47</w:t>
      </w:r>
      <w:r>
        <w:fldChar w:fldCharType="end"/>
      </w:r>
    </w:p>
    <w:p w:rsidR="008D2628" w:rsidRDefault="008D2628">
      <w:pPr>
        <w:pStyle w:val="TOC3"/>
        <w:rPr>
          <w:rFonts w:asciiTheme="minorHAnsi" w:eastAsiaTheme="minorEastAsia" w:hAnsiTheme="minorHAnsi" w:cstheme="minorBidi"/>
          <w:sz w:val="22"/>
          <w:szCs w:val="22"/>
          <w:lang w:eastAsia="ko-KR"/>
        </w:rPr>
      </w:pPr>
      <w:r>
        <w:t>5.3.2</w:t>
      </w:r>
      <w:r>
        <w:rPr>
          <w:rFonts w:asciiTheme="minorHAnsi" w:eastAsiaTheme="minorEastAsia" w:hAnsiTheme="minorHAnsi" w:cstheme="minorBidi"/>
          <w:sz w:val="22"/>
          <w:szCs w:val="22"/>
          <w:lang w:eastAsia="ko-KR"/>
        </w:rPr>
        <w:tab/>
      </w:r>
      <w:r>
        <w:t>TAB connector supporting one RAT only MSR in the operating band</w:t>
      </w:r>
      <w:r>
        <w:tab/>
      </w:r>
      <w:r>
        <w:fldChar w:fldCharType="begin" w:fldLock="1"/>
      </w:r>
      <w:r>
        <w:instrText xml:space="preserve"> PAGEREF _Toc13049078 \h </w:instrText>
      </w:r>
      <w:r>
        <w:fldChar w:fldCharType="separate"/>
      </w:r>
      <w:r>
        <w:t>47</w:t>
      </w:r>
      <w:r>
        <w:fldChar w:fldCharType="end"/>
      </w:r>
    </w:p>
    <w:p w:rsidR="008D2628" w:rsidRDefault="008D2628">
      <w:pPr>
        <w:pStyle w:val="TOC3"/>
        <w:rPr>
          <w:rFonts w:asciiTheme="minorHAnsi" w:eastAsiaTheme="minorEastAsia" w:hAnsiTheme="minorHAnsi" w:cstheme="minorBidi"/>
          <w:sz w:val="22"/>
          <w:szCs w:val="22"/>
          <w:lang w:eastAsia="ko-KR"/>
        </w:rPr>
      </w:pPr>
      <w:r>
        <w:t>5.3.3</w:t>
      </w:r>
      <w:r>
        <w:rPr>
          <w:rFonts w:asciiTheme="minorHAnsi" w:eastAsiaTheme="minorEastAsia" w:hAnsiTheme="minorHAnsi" w:cstheme="minorBidi"/>
          <w:sz w:val="22"/>
          <w:szCs w:val="22"/>
          <w:lang w:eastAsia="ko-KR"/>
        </w:rPr>
        <w:tab/>
      </w:r>
      <w:r>
        <w:t>TAB connector supporting Single-RAT UTRA in the operating band</w:t>
      </w:r>
      <w:r>
        <w:tab/>
      </w:r>
      <w:r>
        <w:fldChar w:fldCharType="begin" w:fldLock="1"/>
      </w:r>
      <w:r>
        <w:instrText xml:space="preserve"> PAGEREF _Toc13049079 \h </w:instrText>
      </w:r>
      <w:r>
        <w:fldChar w:fldCharType="separate"/>
      </w:r>
      <w:r>
        <w:t>51</w:t>
      </w:r>
      <w:r>
        <w:fldChar w:fldCharType="end"/>
      </w:r>
    </w:p>
    <w:p w:rsidR="008D2628" w:rsidRDefault="008D2628">
      <w:pPr>
        <w:pStyle w:val="TOC3"/>
        <w:rPr>
          <w:rFonts w:asciiTheme="minorHAnsi" w:eastAsiaTheme="minorEastAsia" w:hAnsiTheme="minorHAnsi" w:cstheme="minorBidi"/>
          <w:sz w:val="22"/>
          <w:szCs w:val="22"/>
          <w:lang w:eastAsia="ko-KR"/>
        </w:rPr>
      </w:pPr>
      <w:r>
        <w:t>5.3.4</w:t>
      </w:r>
      <w:r>
        <w:rPr>
          <w:rFonts w:asciiTheme="minorHAnsi" w:eastAsiaTheme="minorEastAsia" w:hAnsiTheme="minorHAnsi" w:cstheme="minorBidi"/>
          <w:sz w:val="22"/>
          <w:szCs w:val="22"/>
          <w:lang w:eastAsia="ko-KR"/>
        </w:rPr>
        <w:tab/>
      </w:r>
      <w:r>
        <w:t>TAB connector supporting Single-RAT E-UTRA in the operating band</w:t>
      </w:r>
      <w:r>
        <w:tab/>
      </w:r>
      <w:r>
        <w:fldChar w:fldCharType="begin" w:fldLock="1"/>
      </w:r>
      <w:r>
        <w:instrText xml:space="preserve"> PAGEREF _Toc13049080 \h </w:instrText>
      </w:r>
      <w:r>
        <w:fldChar w:fldCharType="separate"/>
      </w:r>
      <w:r>
        <w:t>52</w:t>
      </w:r>
      <w:r>
        <w:fldChar w:fldCharType="end"/>
      </w:r>
    </w:p>
    <w:p w:rsidR="008D2628" w:rsidRDefault="008D2628">
      <w:pPr>
        <w:pStyle w:val="TOC2"/>
        <w:rPr>
          <w:rFonts w:asciiTheme="minorHAnsi" w:eastAsiaTheme="minorEastAsia" w:hAnsiTheme="minorHAnsi" w:cstheme="minorBidi"/>
          <w:sz w:val="22"/>
          <w:szCs w:val="22"/>
          <w:lang w:eastAsia="ko-KR"/>
        </w:rPr>
      </w:pPr>
      <w:r>
        <w:t>5.</w:t>
      </w:r>
      <w:r>
        <w:rPr>
          <w:lang w:eastAsia="zh-CN"/>
        </w:rPr>
        <w:t>4</w:t>
      </w:r>
      <w:r>
        <w:rPr>
          <w:rFonts w:asciiTheme="minorHAnsi" w:eastAsiaTheme="minorEastAsia" w:hAnsiTheme="minorHAnsi" w:cstheme="minorBidi"/>
          <w:sz w:val="22"/>
          <w:szCs w:val="22"/>
          <w:lang w:eastAsia="ko-KR"/>
        </w:rPr>
        <w:tab/>
      </w:r>
      <w:r>
        <w:t xml:space="preserve">Test configurations for </w:t>
      </w:r>
      <w:r w:rsidRPr="00B624A2">
        <w:rPr>
          <w:i/>
          <w:lang w:eastAsia="zh-CN"/>
        </w:rPr>
        <w:t>Multi-band</w:t>
      </w:r>
      <w:r w:rsidRPr="00B624A2">
        <w:rPr>
          <w:i/>
        </w:rPr>
        <w:t xml:space="preserve"> TAB connectors</w:t>
      </w:r>
      <w:r>
        <w:tab/>
      </w:r>
      <w:r>
        <w:fldChar w:fldCharType="begin" w:fldLock="1"/>
      </w:r>
      <w:r>
        <w:instrText xml:space="preserve"> PAGEREF _Toc13049081 \h </w:instrText>
      </w:r>
      <w:r>
        <w:fldChar w:fldCharType="separate"/>
      </w:r>
      <w:r>
        <w:t>53</w:t>
      </w:r>
      <w:r>
        <w:fldChar w:fldCharType="end"/>
      </w:r>
    </w:p>
    <w:p w:rsidR="008D2628" w:rsidRDefault="008D2628">
      <w:pPr>
        <w:pStyle w:val="TOC3"/>
        <w:rPr>
          <w:rFonts w:asciiTheme="minorHAnsi" w:eastAsiaTheme="minorEastAsia" w:hAnsiTheme="minorHAnsi" w:cstheme="minorBidi"/>
          <w:sz w:val="22"/>
          <w:szCs w:val="22"/>
          <w:lang w:eastAsia="ko-KR"/>
        </w:rPr>
      </w:pPr>
      <w:r>
        <w:t>5.4.1</w:t>
      </w:r>
      <w:r>
        <w:rPr>
          <w:rFonts w:asciiTheme="minorHAnsi" w:eastAsiaTheme="minorEastAsia" w:hAnsiTheme="minorHAnsi" w:cstheme="minorBidi"/>
          <w:sz w:val="22"/>
          <w:szCs w:val="22"/>
          <w:lang w:eastAsia="ko-KR"/>
        </w:rPr>
        <w:tab/>
      </w:r>
      <w:r>
        <w:t>Multi-band TAB connector supporting MSR operation</w:t>
      </w:r>
      <w:r>
        <w:tab/>
      </w:r>
      <w:r>
        <w:fldChar w:fldCharType="begin" w:fldLock="1"/>
      </w:r>
      <w:r>
        <w:instrText xml:space="preserve"> PAGEREF _Toc13049082 \h </w:instrText>
      </w:r>
      <w:r>
        <w:fldChar w:fldCharType="separate"/>
      </w:r>
      <w:r>
        <w:t>53</w:t>
      </w:r>
      <w:r>
        <w:fldChar w:fldCharType="end"/>
      </w:r>
    </w:p>
    <w:p w:rsidR="008D2628" w:rsidRDefault="008D2628">
      <w:pPr>
        <w:pStyle w:val="TOC3"/>
        <w:rPr>
          <w:rFonts w:asciiTheme="minorHAnsi" w:eastAsiaTheme="minorEastAsia" w:hAnsiTheme="minorHAnsi" w:cstheme="minorBidi"/>
          <w:sz w:val="22"/>
          <w:szCs w:val="22"/>
          <w:lang w:eastAsia="ko-KR"/>
        </w:rPr>
      </w:pPr>
      <w:r>
        <w:t>5.4.2</w:t>
      </w:r>
      <w:r>
        <w:rPr>
          <w:rFonts w:asciiTheme="minorHAnsi" w:eastAsiaTheme="minorEastAsia" w:hAnsiTheme="minorHAnsi" w:cstheme="minorBidi"/>
          <w:sz w:val="22"/>
          <w:szCs w:val="22"/>
        </w:rPr>
        <w:tab/>
      </w:r>
      <w:r>
        <w:t xml:space="preserve">Multi-band TAB connector supporting </w:t>
      </w:r>
      <w:r>
        <w:rPr>
          <w:lang w:eastAsia="zh-CN"/>
        </w:rPr>
        <w:t>Single-RAT only</w:t>
      </w:r>
      <w:r>
        <w:tab/>
      </w:r>
      <w:r>
        <w:fldChar w:fldCharType="begin" w:fldLock="1"/>
      </w:r>
      <w:r>
        <w:instrText xml:space="preserve"> PAGEREF _Toc13049083 \h </w:instrText>
      </w:r>
      <w:r>
        <w:fldChar w:fldCharType="separate"/>
      </w:r>
      <w:r>
        <w:t>55</w:t>
      </w:r>
      <w:r>
        <w:fldChar w:fldCharType="end"/>
      </w:r>
    </w:p>
    <w:p w:rsidR="008D2628" w:rsidRDefault="008D2628">
      <w:pPr>
        <w:pStyle w:val="TOC1"/>
        <w:rPr>
          <w:rFonts w:asciiTheme="minorHAnsi" w:eastAsiaTheme="minorEastAsia" w:hAnsiTheme="minorHAnsi" w:cstheme="minorBidi"/>
          <w:szCs w:val="22"/>
          <w:lang w:eastAsia="ko-KR"/>
        </w:rPr>
      </w:pPr>
      <w:r>
        <w:t>6</w:t>
      </w:r>
      <w:r>
        <w:rPr>
          <w:rFonts w:asciiTheme="minorHAnsi" w:eastAsiaTheme="minorEastAsia" w:hAnsiTheme="minorHAnsi" w:cstheme="minorBidi"/>
          <w:szCs w:val="22"/>
        </w:rPr>
        <w:tab/>
      </w:r>
      <w:r>
        <w:rPr>
          <w:lang w:eastAsia="zh-CN"/>
        </w:rPr>
        <w:t>Conducted transmitter characteristics</w:t>
      </w:r>
      <w:r>
        <w:tab/>
      </w:r>
      <w:r>
        <w:fldChar w:fldCharType="begin" w:fldLock="1"/>
      </w:r>
      <w:r>
        <w:instrText xml:space="preserve"> PAGEREF _Toc13049084 \h </w:instrText>
      </w:r>
      <w:r>
        <w:fldChar w:fldCharType="separate"/>
      </w:r>
      <w:r>
        <w:t>56</w:t>
      </w:r>
      <w:r>
        <w:fldChar w:fldCharType="end"/>
      </w:r>
    </w:p>
    <w:p w:rsidR="008D2628" w:rsidRDefault="008D2628">
      <w:pPr>
        <w:pStyle w:val="TOC2"/>
        <w:rPr>
          <w:rFonts w:asciiTheme="minorHAnsi" w:eastAsiaTheme="minorEastAsia" w:hAnsiTheme="minorHAnsi" w:cstheme="minorBidi"/>
          <w:sz w:val="22"/>
          <w:szCs w:val="22"/>
          <w:lang w:eastAsia="ko-KR"/>
        </w:rPr>
      </w:pPr>
      <w:r>
        <w:t>6.1</w:t>
      </w:r>
      <w:r>
        <w:rPr>
          <w:rFonts w:asciiTheme="minorHAnsi" w:eastAsiaTheme="minorEastAsia" w:hAnsiTheme="minorHAnsi" w:cstheme="minorBidi"/>
          <w:sz w:val="22"/>
          <w:szCs w:val="22"/>
        </w:rPr>
        <w:tab/>
      </w:r>
      <w:r>
        <w:rPr>
          <w:lang w:eastAsia="zh-CN"/>
        </w:rPr>
        <w:t>General</w:t>
      </w:r>
      <w:r>
        <w:tab/>
      </w:r>
      <w:r>
        <w:fldChar w:fldCharType="begin" w:fldLock="1"/>
      </w:r>
      <w:r>
        <w:instrText xml:space="preserve"> PAGEREF _Toc13049085 \h </w:instrText>
      </w:r>
      <w:r>
        <w:fldChar w:fldCharType="separate"/>
      </w:r>
      <w:r>
        <w:t>56</w:t>
      </w:r>
      <w:r>
        <w:fldChar w:fldCharType="end"/>
      </w:r>
    </w:p>
    <w:p w:rsidR="008D2628" w:rsidRDefault="008D2628">
      <w:pPr>
        <w:pStyle w:val="TOC2"/>
        <w:rPr>
          <w:rFonts w:asciiTheme="minorHAnsi" w:eastAsiaTheme="minorEastAsia" w:hAnsiTheme="minorHAnsi" w:cstheme="minorBidi"/>
          <w:sz w:val="22"/>
          <w:szCs w:val="22"/>
          <w:lang w:eastAsia="ko-KR"/>
        </w:rPr>
      </w:pPr>
      <w:r>
        <w:t>6.2</w:t>
      </w:r>
      <w:r>
        <w:rPr>
          <w:rFonts w:asciiTheme="minorHAnsi" w:eastAsiaTheme="minorEastAsia" w:hAnsiTheme="minorHAnsi" w:cstheme="minorBidi"/>
          <w:sz w:val="22"/>
          <w:szCs w:val="22"/>
        </w:rPr>
        <w:tab/>
      </w:r>
      <w:r>
        <w:rPr>
          <w:lang w:eastAsia="zh-CN"/>
        </w:rPr>
        <w:t>Base station output power</w:t>
      </w:r>
      <w:r>
        <w:tab/>
      </w:r>
      <w:r>
        <w:fldChar w:fldCharType="begin" w:fldLock="1"/>
      </w:r>
      <w:r>
        <w:instrText xml:space="preserve"> PAGEREF _Toc13049086 \h </w:instrText>
      </w:r>
      <w:r>
        <w:fldChar w:fldCharType="separate"/>
      </w:r>
      <w:r>
        <w:t>57</w:t>
      </w:r>
      <w:r>
        <w:fldChar w:fldCharType="end"/>
      </w:r>
    </w:p>
    <w:p w:rsidR="008D2628" w:rsidRDefault="008D2628">
      <w:pPr>
        <w:pStyle w:val="TOC3"/>
        <w:rPr>
          <w:rFonts w:asciiTheme="minorHAnsi" w:eastAsiaTheme="minorEastAsia" w:hAnsiTheme="minorHAnsi" w:cstheme="minorBidi"/>
          <w:sz w:val="22"/>
          <w:szCs w:val="22"/>
          <w:lang w:eastAsia="ko-KR"/>
        </w:rPr>
      </w:pPr>
      <w:r>
        <w:t>6.2.1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_Toc13049087 \h </w:instrText>
      </w:r>
      <w:r>
        <w:fldChar w:fldCharType="separate"/>
      </w:r>
      <w:r>
        <w:t>57</w:t>
      </w:r>
      <w:r>
        <w:fldChar w:fldCharType="end"/>
      </w:r>
    </w:p>
    <w:p w:rsidR="008D2628" w:rsidRDefault="008D2628">
      <w:pPr>
        <w:pStyle w:val="TOC3"/>
        <w:rPr>
          <w:rFonts w:asciiTheme="minorHAnsi" w:eastAsiaTheme="minorEastAsia" w:hAnsiTheme="minorHAnsi" w:cstheme="minorBidi"/>
          <w:sz w:val="22"/>
          <w:szCs w:val="22"/>
          <w:lang w:eastAsia="ko-KR"/>
        </w:rPr>
      </w:pPr>
      <w:r>
        <w:t>6.2.2</w:t>
      </w:r>
      <w:r>
        <w:rPr>
          <w:rFonts w:asciiTheme="minorHAnsi" w:eastAsiaTheme="minorEastAsia" w:hAnsiTheme="minorHAnsi" w:cstheme="minorBidi"/>
          <w:sz w:val="22"/>
          <w:szCs w:val="22"/>
        </w:rPr>
        <w:tab/>
      </w:r>
      <w:r>
        <w:rPr>
          <w:lang w:eastAsia="zh-CN"/>
        </w:rPr>
        <w:t>Maximum output power</w:t>
      </w:r>
      <w:r>
        <w:tab/>
      </w:r>
      <w:r>
        <w:fldChar w:fldCharType="begin" w:fldLock="1"/>
      </w:r>
      <w:r>
        <w:instrText xml:space="preserve"> PAGEREF _Toc13049088 \h </w:instrText>
      </w:r>
      <w:r>
        <w:fldChar w:fldCharType="separate"/>
      </w:r>
      <w:r>
        <w:t>57</w:t>
      </w:r>
      <w:r>
        <w:fldChar w:fldCharType="end"/>
      </w:r>
    </w:p>
    <w:p w:rsidR="008D2628" w:rsidRDefault="008D2628">
      <w:pPr>
        <w:pStyle w:val="TOC4"/>
        <w:rPr>
          <w:rFonts w:asciiTheme="minorHAnsi" w:eastAsiaTheme="minorEastAsia" w:hAnsiTheme="minorHAnsi" w:cstheme="minorBidi"/>
          <w:sz w:val="22"/>
          <w:szCs w:val="22"/>
          <w:lang w:eastAsia="ko-KR"/>
        </w:rPr>
      </w:pPr>
      <w:r>
        <w:t>6.2.2.1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_Toc13049089 \h </w:instrText>
      </w:r>
      <w:r>
        <w:fldChar w:fldCharType="separate"/>
      </w:r>
      <w:r>
        <w:t>57</w:t>
      </w:r>
      <w:r>
        <w:fldChar w:fldCharType="end"/>
      </w:r>
    </w:p>
    <w:p w:rsidR="008D2628" w:rsidRDefault="008D2628">
      <w:pPr>
        <w:pStyle w:val="TOC4"/>
        <w:rPr>
          <w:rFonts w:asciiTheme="minorHAnsi" w:eastAsiaTheme="minorEastAsia" w:hAnsiTheme="minorHAnsi" w:cstheme="minorBidi"/>
          <w:sz w:val="22"/>
          <w:szCs w:val="22"/>
          <w:lang w:eastAsia="ko-KR"/>
        </w:rPr>
      </w:pPr>
      <w:r>
        <w:t>6.2.2.2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_Toc13049090 \h </w:instrText>
      </w:r>
      <w:r>
        <w:fldChar w:fldCharType="separate"/>
      </w:r>
      <w:r>
        <w:t>57</w:t>
      </w:r>
      <w:r>
        <w:fldChar w:fldCharType="end"/>
      </w:r>
    </w:p>
    <w:p w:rsidR="008D2628" w:rsidRDefault="008D2628">
      <w:pPr>
        <w:pStyle w:val="TOC4"/>
        <w:rPr>
          <w:rFonts w:asciiTheme="minorHAnsi" w:eastAsiaTheme="minorEastAsia" w:hAnsiTheme="minorHAnsi" w:cstheme="minorBidi"/>
          <w:sz w:val="22"/>
          <w:szCs w:val="22"/>
          <w:lang w:eastAsia="ko-KR"/>
        </w:rPr>
      </w:pPr>
      <w:r>
        <w:t>6.2.2.3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_Toc13049091 \h </w:instrText>
      </w:r>
      <w:r>
        <w:fldChar w:fldCharType="separate"/>
      </w:r>
      <w:r>
        <w:t>57</w:t>
      </w:r>
      <w:r>
        <w:fldChar w:fldCharType="end"/>
      </w:r>
    </w:p>
    <w:p w:rsidR="008D2628" w:rsidRDefault="008D2628">
      <w:pPr>
        <w:pStyle w:val="TOC4"/>
        <w:rPr>
          <w:rFonts w:asciiTheme="minorHAnsi" w:eastAsiaTheme="minorEastAsia" w:hAnsiTheme="minorHAnsi" w:cstheme="minorBidi"/>
          <w:sz w:val="22"/>
          <w:szCs w:val="22"/>
          <w:lang w:eastAsia="ko-KR"/>
        </w:rPr>
      </w:pPr>
      <w:r>
        <w:t>6.2.2.4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_Toc13049092 \h </w:instrText>
      </w:r>
      <w:r>
        <w:fldChar w:fldCharType="separate"/>
      </w:r>
      <w:r>
        <w:t>57</w:t>
      </w:r>
      <w:r>
        <w:fldChar w:fldCharType="end"/>
      </w:r>
    </w:p>
    <w:p w:rsidR="008D2628" w:rsidRDefault="008D2628">
      <w:pPr>
        <w:pStyle w:val="TOC5"/>
        <w:rPr>
          <w:rFonts w:asciiTheme="minorHAnsi" w:eastAsiaTheme="minorEastAsia" w:hAnsiTheme="minorHAnsi" w:cstheme="minorBidi"/>
          <w:sz w:val="22"/>
          <w:szCs w:val="22"/>
          <w:lang w:eastAsia="ko-KR"/>
        </w:rPr>
      </w:pPr>
      <w:r>
        <w:t>6.2.2.4.1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_Toc13049093 \h </w:instrText>
      </w:r>
      <w:r>
        <w:fldChar w:fldCharType="separate"/>
      </w:r>
      <w:r>
        <w:t>57</w:t>
      </w:r>
      <w:r>
        <w:fldChar w:fldCharType="end"/>
      </w:r>
    </w:p>
    <w:p w:rsidR="008D2628" w:rsidRDefault="008D2628">
      <w:pPr>
        <w:pStyle w:val="TOC5"/>
        <w:rPr>
          <w:rFonts w:asciiTheme="minorHAnsi" w:eastAsiaTheme="minorEastAsia" w:hAnsiTheme="minorHAnsi" w:cstheme="minorBidi"/>
          <w:sz w:val="22"/>
          <w:szCs w:val="22"/>
          <w:lang w:eastAsia="ko-KR"/>
        </w:rPr>
      </w:pPr>
      <w:r>
        <w:t>6.2.2.4.2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_Toc13049094 \h </w:instrText>
      </w:r>
      <w:r>
        <w:fldChar w:fldCharType="separate"/>
      </w:r>
      <w:r>
        <w:t>58</w:t>
      </w:r>
      <w:r>
        <w:fldChar w:fldCharType="end"/>
      </w:r>
    </w:p>
    <w:p w:rsidR="008D2628" w:rsidRDefault="008D2628">
      <w:pPr>
        <w:pStyle w:val="TOC4"/>
        <w:rPr>
          <w:rFonts w:asciiTheme="minorHAnsi" w:eastAsiaTheme="minorEastAsia" w:hAnsiTheme="minorHAnsi" w:cstheme="minorBidi"/>
          <w:sz w:val="22"/>
          <w:szCs w:val="22"/>
          <w:lang w:eastAsia="ko-KR"/>
        </w:rPr>
      </w:pPr>
      <w:r>
        <w:t>6.2.2.5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_Toc13049095 \h </w:instrText>
      </w:r>
      <w:r>
        <w:fldChar w:fldCharType="separate"/>
      </w:r>
      <w:r>
        <w:t>58</w:t>
      </w:r>
      <w:r>
        <w:fldChar w:fldCharType="end"/>
      </w:r>
    </w:p>
    <w:p w:rsidR="008D2628" w:rsidRDefault="008D2628">
      <w:pPr>
        <w:pStyle w:val="TOC3"/>
        <w:rPr>
          <w:rFonts w:asciiTheme="minorHAnsi" w:eastAsiaTheme="minorEastAsia" w:hAnsiTheme="minorHAnsi" w:cstheme="minorBidi"/>
          <w:sz w:val="22"/>
          <w:szCs w:val="22"/>
          <w:lang w:eastAsia="ko-KR"/>
        </w:rPr>
      </w:pPr>
      <w:r>
        <w:t>6.2.3</w:t>
      </w:r>
      <w:r>
        <w:rPr>
          <w:rFonts w:asciiTheme="minorHAnsi" w:eastAsiaTheme="minorEastAsia" w:hAnsiTheme="minorHAnsi" w:cstheme="minorBidi"/>
          <w:sz w:val="22"/>
          <w:szCs w:val="22"/>
        </w:rPr>
        <w:tab/>
      </w:r>
      <w:r>
        <w:t>UTRA FDD primary CPICH power</w:t>
      </w:r>
      <w:r>
        <w:tab/>
      </w:r>
      <w:r>
        <w:fldChar w:fldCharType="begin" w:fldLock="1"/>
      </w:r>
      <w:r>
        <w:instrText xml:space="preserve"> PAGEREF _Toc13049096 \h </w:instrText>
      </w:r>
      <w:r>
        <w:fldChar w:fldCharType="separate"/>
      </w:r>
      <w:r>
        <w:t>58</w:t>
      </w:r>
      <w:r>
        <w:fldChar w:fldCharType="end"/>
      </w:r>
    </w:p>
    <w:p w:rsidR="008D2628" w:rsidRDefault="008D2628">
      <w:pPr>
        <w:pStyle w:val="TOC4"/>
        <w:rPr>
          <w:rFonts w:asciiTheme="minorHAnsi" w:eastAsiaTheme="minorEastAsia" w:hAnsiTheme="minorHAnsi" w:cstheme="minorBidi"/>
          <w:sz w:val="22"/>
          <w:szCs w:val="22"/>
          <w:lang w:eastAsia="ko-KR"/>
        </w:rPr>
      </w:pPr>
      <w:r>
        <w:t>6.2.3.1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_Toc13049097 \h </w:instrText>
      </w:r>
      <w:r>
        <w:fldChar w:fldCharType="separate"/>
      </w:r>
      <w:r>
        <w:t>58</w:t>
      </w:r>
      <w:r>
        <w:fldChar w:fldCharType="end"/>
      </w:r>
    </w:p>
    <w:p w:rsidR="008D2628" w:rsidRDefault="008D2628">
      <w:pPr>
        <w:pStyle w:val="TOC4"/>
        <w:rPr>
          <w:rFonts w:asciiTheme="minorHAnsi" w:eastAsiaTheme="minorEastAsia" w:hAnsiTheme="minorHAnsi" w:cstheme="minorBidi"/>
          <w:sz w:val="22"/>
          <w:szCs w:val="22"/>
          <w:lang w:eastAsia="ko-KR"/>
        </w:rPr>
      </w:pPr>
      <w:r>
        <w:t>6.2.3.2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_Toc13049098 \h </w:instrText>
      </w:r>
      <w:r>
        <w:fldChar w:fldCharType="separate"/>
      </w:r>
      <w:r>
        <w:t>58</w:t>
      </w:r>
      <w:r>
        <w:fldChar w:fldCharType="end"/>
      </w:r>
    </w:p>
    <w:p w:rsidR="008D2628" w:rsidRDefault="008D2628">
      <w:pPr>
        <w:pStyle w:val="TOC4"/>
        <w:rPr>
          <w:rFonts w:asciiTheme="minorHAnsi" w:eastAsiaTheme="minorEastAsia" w:hAnsiTheme="minorHAnsi" w:cstheme="minorBidi"/>
          <w:sz w:val="22"/>
          <w:szCs w:val="22"/>
          <w:lang w:eastAsia="ko-KR"/>
        </w:rPr>
      </w:pPr>
      <w:r>
        <w:t>6.2.3.3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_Toc13049099 \h </w:instrText>
      </w:r>
      <w:r>
        <w:fldChar w:fldCharType="separate"/>
      </w:r>
      <w:r>
        <w:t>59</w:t>
      </w:r>
      <w:r>
        <w:fldChar w:fldCharType="end"/>
      </w:r>
    </w:p>
    <w:p w:rsidR="008D2628" w:rsidRDefault="008D2628">
      <w:pPr>
        <w:pStyle w:val="TOC4"/>
        <w:rPr>
          <w:rFonts w:asciiTheme="minorHAnsi" w:eastAsiaTheme="minorEastAsia" w:hAnsiTheme="minorHAnsi" w:cstheme="minorBidi"/>
          <w:sz w:val="22"/>
          <w:szCs w:val="22"/>
          <w:lang w:eastAsia="ko-KR"/>
        </w:rPr>
      </w:pPr>
      <w:r>
        <w:t>6.2.3.4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_Toc13049100 \h </w:instrText>
      </w:r>
      <w:r>
        <w:fldChar w:fldCharType="separate"/>
      </w:r>
      <w:r>
        <w:t>59</w:t>
      </w:r>
      <w:r>
        <w:fldChar w:fldCharType="end"/>
      </w:r>
    </w:p>
    <w:p w:rsidR="008D2628" w:rsidRDefault="008D2628">
      <w:pPr>
        <w:pStyle w:val="TOC5"/>
        <w:rPr>
          <w:rFonts w:asciiTheme="minorHAnsi" w:eastAsiaTheme="minorEastAsia" w:hAnsiTheme="minorHAnsi" w:cstheme="minorBidi"/>
          <w:sz w:val="22"/>
          <w:szCs w:val="22"/>
          <w:lang w:eastAsia="ko-KR"/>
        </w:rPr>
      </w:pPr>
      <w:r>
        <w:t>6.2.3.4.1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_Toc13049101 \h </w:instrText>
      </w:r>
      <w:r>
        <w:fldChar w:fldCharType="separate"/>
      </w:r>
      <w:r>
        <w:t>59</w:t>
      </w:r>
      <w:r>
        <w:fldChar w:fldCharType="end"/>
      </w:r>
    </w:p>
    <w:p w:rsidR="008D2628" w:rsidRDefault="008D2628">
      <w:pPr>
        <w:pStyle w:val="TOC5"/>
        <w:rPr>
          <w:rFonts w:asciiTheme="minorHAnsi" w:eastAsiaTheme="minorEastAsia" w:hAnsiTheme="minorHAnsi" w:cstheme="minorBidi"/>
          <w:sz w:val="22"/>
          <w:szCs w:val="22"/>
          <w:lang w:eastAsia="ko-KR"/>
        </w:rPr>
      </w:pPr>
      <w:r>
        <w:t>6.2.3.4.2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_Toc13049102 \h </w:instrText>
      </w:r>
      <w:r>
        <w:fldChar w:fldCharType="separate"/>
      </w:r>
      <w:r>
        <w:t>59</w:t>
      </w:r>
      <w:r>
        <w:fldChar w:fldCharType="end"/>
      </w:r>
    </w:p>
    <w:p w:rsidR="008D2628" w:rsidRDefault="008D2628">
      <w:pPr>
        <w:pStyle w:val="TOC4"/>
        <w:rPr>
          <w:rFonts w:asciiTheme="minorHAnsi" w:eastAsiaTheme="minorEastAsia" w:hAnsiTheme="minorHAnsi" w:cstheme="minorBidi"/>
          <w:sz w:val="22"/>
          <w:szCs w:val="22"/>
          <w:lang w:eastAsia="ko-KR"/>
        </w:rPr>
      </w:pPr>
      <w:r>
        <w:t>6.2.3.5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_Toc13049103 \h </w:instrText>
      </w:r>
      <w:r>
        <w:fldChar w:fldCharType="separate"/>
      </w:r>
      <w:r>
        <w:t>59</w:t>
      </w:r>
      <w:r>
        <w:fldChar w:fldCharType="end"/>
      </w:r>
    </w:p>
    <w:p w:rsidR="008D2628" w:rsidRDefault="008D2628">
      <w:pPr>
        <w:pStyle w:val="TOC3"/>
        <w:rPr>
          <w:rFonts w:asciiTheme="minorHAnsi" w:eastAsiaTheme="minorEastAsia" w:hAnsiTheme="minorHAnsi" w:cstheme="minorBidi"/>
          <w:sz w:val="22"/>
          <w:szCs w:val="22"/>
          <w:lang w:eastAsia="ko-KR"/>
        </w:rPr>
      </w:pPr>
      <w:r>
        <w:t>6.2.4</w:t>
      </w:r>
      <w:r>
        <w:rPr>
          <w:rFonts w:asciiTheme="minorHAnsi" w:eastAsiaTheme="minorEastAsia" w:hAnsiTheme="minorHAnsi" w:cstheme="minorBidi"/>
          <w:sz w:val="22"/>
          <w:szCs w:val="22"/>
        </w:rPr>
        <w:tab/>
      </w:r>
      <w:r>
        <w:t>UTRA TDD primary CCPCH power</w:t>
      </w:r>
      <w:r>
        <w:tab/>
      </w:r>
      <w:r>
        <w:fldChar w:fldCharType="begin" w:fldLock="1"/>
      </w:r>
      <w:r>
        <w:instrText xml:space="preserve"> PAGEREF _Toc13049104 \h </w:instrText>
      </w:r>
      <w:r>
        <w:fldChar w:fldCharType="separate"/>
      </w:r>
      <w:r>
        <w:t>60</w:t>
      </w:r>
      <w:r>
        <w:fldChar w:fldCharType="end"/>
      </w:r>
    </w:p>
    <w:p w:rsidR="008D2628" w:rsidRDefault="008D2628">
      <w:pPr>
        <w:pStyle w:val="TOC4"/>
        <w:rPr>
          <w:rFonts w:asciiTheme="minorHAnsi" w:eastAsiaTheme="minorEastAsia" w:hAnsiTheme="minorHAnsi" w:cstheme="minorBidi"/>
          <w:sz w:val="22"/>
          <w:szCs w:val="22"/>
          <w:lang w:eastAsia="ko-KR"/>
        </w:rPr>
      </w:pPr>
      <w:r>
        <w:t>6.2.4.1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_Toc13049105 \h </w:instrText>
      </w:r>
      <w:r>
        <w:fldChar w:fldCharType="separate"/>
      </w:r>
      <w:r>
        <w:t>60</w:t>
      </w:r>
      <w:r>
        <w:fldChar w:fldCharType="end"/>
      </w:r>
    </w:p>
    <w:p w:rsidR="008D2628" w:rsidRDefault="008D2628">
      <w:pPr>
        <w:pStyle w:val="TOC4"/>
        <w:rPr>
          <w:rFonts w:asciiTheme="minorHAnsi" w:eastAsiaTheme="minorEastAsia" w:hAnsiTheme="minorHAnsi" w:cstheme="minorBidi"/>
          <w:sz w:val="22"/>
          <w:szCs w:val="22"/>
          <w:lang w:eastAsia="ko-KR"/>
        </w:rPr>
      </w:pPr>
      <w:r>
        <w:t>6.2.4.2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_Toc13049106 \h </w:instrText>
      </w:r>
      <w:r>
        <w:fldChar w:fldCharType="separate"/>
      </w:r>
      <w:r>
        <w:t>60</w:t>
      </w:r>
      <w:r>
        <w:fldChar w:fldCharType="end"/>
      </w:r>
    </w:p>
    <w:p w:rsidR="008D2628" w:rsidRDefault="008D2628">
      <w:pPr>
        <w:pStyle w:val="TOC4"/>
        <w:rPr>
          <w:rFonts w:asciiTheme="minorHAnsi" w:eastAsiaTheme="minorEastAsia" w:hAnsiTheme="minorHAnsi" w:cstheme="minorBidi"/>
          <w:sz w:val="22"/>
          <w:szCs w:val="22"/>
          <w:lang w:eastAsia="ko-KR"/>
        </w:rPr>
      </w:pPr>
      <w:r>
        <w:t>6.2.4.3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_Toc13049107 \h </w:instrText>
      </w:r>
      <w:r>
        <w:fldChar w:fldCharType="separate"/>
      </w:r>
      <w:r>
        <w:t>60</w:t>
      </w:r>
      <w:r>
        <w:fldChar w:fldCharType="end"/>
      </w:r>
    </w:p>
    <w:p w:rsidR="008D2628" w:rsidRDefault="008D2628">
      <w:pPr>
        <w:pStyle w:val="TOC4"/>
        <w:rPr>
          <w:rFonts w:asciiTheme="minorHAnsi" w:eastAsiaTheme="minorEastAsia" w:hAnsiTheme="minorHAnsi" w:cstheme="minorBidi"/>
          <w:sz w:val="22"/>
          <w:szCs w:val="22"/>
          <w:lang w:eastAsia="ko-KR"/>
        </w:rPr>
      </w:pPr>
      <w:r>
        <w:t>6.2.4.4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_Toc13049108 \h </w:instrText>
      </w:r>
      <w:r>
        <w:fldChar w:fldCharType="separate"/>
      </w:r>
      <w:r>
        <w:t>60</w:t>
      </w:r>
      <w:r>
        <w:fldChar w:fldCharType="end"/>
      </w:r>
    </w:p>
    <w:p w:rsidR="008D2628" w:rsidRDefault="008D2628">
      <w:pPr>
        <w:pStyle w:val="TOC5"/>
        <w:rPr>
          <w:rFonts w:asciiTheme="minorHAnsi" w:eastAsiaTheme="minorEastAsia" w:hAnsiTheme="minorHAnsi" w:cstheme="minorBidi"/>
          <w:sz w:val="22"/>
          <w:szCs w:val="22"/>
          <w:lang w:eastAsia="ko-KR"/>
        </w:rPr>
      </w:pPr>
      <w:r>
        <w:t>6.2.4.4.1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_Toc13049109 \h </w:instrText>
      </w:r>
      <w:r>
        <w:fldChar w:fldCharType="separate"/>
      </w:r>
      <w:r>
        <w:t>60</w:t>
      </w:r>
      <w:r>
        <w:fldChar w:fldCharType="end"/>
      </w:r>
    </w:p>
    <w:p w:rsidR="008D2628" w:rsidRDefault="008D2628">
      <w:pPr>
        <w:pStyle w:val="TOC5"/>
        <w:rPr>
          <w:rFonts w:asciiTheme="minorHAnsi" w:eastAsiaTheme="minorEastAsia" w:hAnsiTheme="minorHAnsi" w:cstheme="minorBidi"/>
          <w:sz w:val="22"/>
          <w:szCs w:val="22"/>
          <w:lang w:eastAsia="ko-KR"/>
        </w:rPr>
      </w:pPr>
      <w:r>
        <w:t>6.2.4.4.2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_Toc13049110 \h </w:instrText>
      </w:r>
      <w:r>
        <w:fldChar w:fldCharType="separate"/>
      </w:r>
      <w:r>
        <w:t>61</w:t>
      </w:r>
      <w:r>
        <w:fldChar w:fldCharType="end"/>
      </w:r>
    </w:p>
    <w:p w:rsidR="008D2628" w:rsidRDefault="008D2628">
      <w:pPr>
        <w:pStyle w:val="TOC4"/>
        <w:rPr>
          <w:rFonts w:asciiTheme="minorHAnsi" w:eastAsiaTheme="minorEastAsia" w:hAnsiTheme="minorHAnsi" w:cstheme="minorBidi"/>
          <w:sz w:val="22"/>
          <w:szCs w:val="22"/>
          <w:lang w:eastAsia="ko-KR"/>
        </w:rPr>
      </w:pPr>
      <w:r>
        <w:t>6.2.4.5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_Toc13049111 \h </w:instrText>
      </w:r>
      <w:r>
        <w:fldChar w:fldCharType="separate"/>
      </w:r>
      <w:r>
        <w:t>61</w:t>
      </w:r>
      <w:r>
        <w:fldChar w:fldCharType="end"/>
      </w:r>
    </w:p>
    <w:p w:rsidR="008D2628" w:rsidRDefault="008D2628">
      <w:pPr>
        <w:pStyle w:val="TOC3"/>
        <w:rPr>
          <w:rFonts w:asciiTheme="minorHAnsi" w:eastAsiaTheme="minorEastAsia" w:hAnsiTheme="minorHAnsi" w:cstheme="minorBidi"/>
          <w:sz w:val="22"/>
          <w:szCs w:val="22"/>
          <w:lang w:eastAsia="ko-KR"/>
        </w:rPr>
      </w:pPr>
      <w:r>
        <w:t>6.2.5</w:t>
      </w:r>
      <w:r>
        <w:rPr>
          <w:rFonts w:asciiTheme="minorHAnsi" w:eastAsiaTheme="minorEastAsia" w:hAnsiTheme="minorHAnsi" w:cstheme="minorBidi"/>
          <w:sz w:val="22"/>
          <w:szCs w:val="22"/>
        </w:rPr>
        <w:tab/>
      </w:r>
      <w:r>
        <w:t xml:space="preserve">UTRA FDD additional CPICH power for MIMO </w:t>
      </w:r>
      <w:r w:rsidRPr="00B624A2">
        <w:rPr>
          <w:rFonts w:cs="v4.2.0"/>
        </w:rPr>
        <w:t>mode</w:t>
      </w:r>
      <w:r>
        <w:tab/>
      </w:r>
      <w:r>
        <w:fldChar w:fldCharType="begin" w:fldLock="1"/>
      </w:r>
      <w:r>
        <w:instrText xml:space="preserve"> PAGEREF _Toc13049112 \h </w:instrText>
      </w:r>
      <w:r>
        <w:fldChar w:fldCharType="separate"/>
      </w:r>
      <w:r>
        <w:t>62</w:t>
      </w:r>
      <w:r>
        <w:fldChar w:fldCharType="end"/>
      </w:r>
    </w:p>
    <w:p w:rsidR="008D2628" w:rsidRDefault="008D2628">
      <w:pPr>
        <w:pStyle w:val="TOC4"/>
        <w:rPr>
          <w:rFonts w:asciiTheme="minorHAnsi" w:eastAsiaTheme="minorEastAsia" w:hAnsiTheme="minorHAnsi" w:cstheme="minorBidi"/>
          <w:sz w:val="22"/>
          <w:szCs w:val="22"/>
          <w:lang w:eastAsia="ko-KR"/>
        </w:rPr>
      </w:pPr>
      <w:r>
        <w:t>6.2.5.1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_Toc13049113 \h </w:instrText>
      </w:r>
      <w:r>
        <w:fldChar w:fldCharType="separate"/>
      </w:r>
      <w:r>
        <w:t>62</w:t>
      </w:r>
      <w:r>
        <w:fldChar w:fldCharType="end"/>
      </w:r>
    </w:p>
    <w:p w:rsidR="008D2628" w:rsidRDefault="008D2628">
      <w:pPr>
        <w:pStyle w:val="TOC4"/>
        <w:rPr>
          <w:rFonts w:asciiTheme="minorHAnsi" w:eastAsiaTheme="minorEastAsia" w:hAnsiTheme="minorHAnsi" w:cstheme="minorBidi"/>
          <w:sz w:val="22"/>
          <w:szCs w:val="22"/>
          <w:lang w:eastAsia="ko-KR"/>
        </w:rPr>
      </w:pPr>
      <w:r>
        <w:t>6.2.5.2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_Toc13049114 \h </w:instrText>
      </w:r>
      <w:r>
        <w:fldChar w:fldCharType="separate"/>
      </w:r>
      <w:r>
        <w:t>62</w:t>
      </w:r>
      <w:r>
        <w:fldChar w:fldCharType="end"/>
      </w:r>
    </w:p>
    <w:p w:rsidR="008D2628" w:rsidRDefault="008D2628">
      <w:pPr>
        <w:pStyle w:val="TOC4"/>
        <w:rPr>
          <w:rFonts w:asciiTheme="minorHAnsi" w:eastAsiaTheme="minorEastAsia" w:hAnsiTheme="minorHAnsi" w:cstheme="minorBidi"/>
          <w:sz w:val="22"/>
          <w:szCs w:val="22"/>
          <w:lang w:eastAsia="ko-KR"/>
        </w:rPr>
      </w:pPr>
      <w:r>
        <w:t>6.2.5.3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_Toc13049115 \h </w:instrText>
      </w:r>
      <w:r>
        <w:fldChar w:fldCharType="separate"/>
      </w:r>
      <w:r>
        <w:t>62</w:t>
      </w:r>
      <w:r>
        <w:fldChar w:fldCharType="end"/>
      </w:r>
    </w:p>
    <w:p w:rsidR="008D2628" w:rsidRDefault="008D2628">
      <w:pPr>
        <w:pStyle w:val="TOC4"/>
        <w:rPr>
          <w:rFonts w:asciiTheme="minorHAnsi" w:eastAsiaTheme="minorEastAsia" w:hAnsiTheme="minorHAnsi" w:cstheme="minorBidi"/>
          <w:sz w:val="22"/>
          <w:szCs w:val="22"/>
          <w:lang w:eastAsia="ko-KR"/>
        </w:rPr>
      </w:pPr>
      <w:r>
        <w:t>6.2.5.4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_Toc13049116 \h </w:instrText>
      </w:r>
      <w:r>
        <w:fldChar w:fldCharType="separate"/>
      </w:r>
      <w:r>
        <w:t>63</w:t>
      </w:r>
      <w:r>
        <w:fldChar w:fldCharType="end"/>
      </w:r>
    </w:p>
    <w:p w:rsidR="008D2628" w:rsidRDefault="008D2628">
      <w:pPr>
        <w:pStyle w:val="TOC5"/>
        <w:rPr>
          <w:rFonts w:asciiTheme="minorHAnsi" w:eastAsiaTheme="minorEastAsia" w:hAnsiTheme="minorHAnsi" w:cstheme="minorBidi"/>
          <w:sz w:val="22"/>
          <w:szCs w:val="22"/>
          <w:lang w:eastAsia="ko-KR"/>
        </w:rPr>
      </w:pPr>
      <w:r>
        <w:t>6.2.5.4.1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_Toc13049117 \h </w:instrText>
      </w:r>
      <w:r>
        <w:fldChar w:fldCharType="separate"/>
      </w:r>
      <w:r>
        <w:t>63</w:t>
      </w:r>
      <w:r>
        <w:fldChar w:fldCharType="end"/>
      </w:r>
    </w:p>
    <w:p w:rsidR="008D2628" w:rsidRDefault="008D2628">
      <w:pPr>
        <w:pStyle w:val="TOC5"/>
        <w:rPr>
          <w:rFonts w:asciiTheme="minorHAnsi" w:eastAsiaTheme="minorEastAsia" w:hAnsiTheme="minorHAnsi" w:cstheme="minorBidi"/>
          <w:sz w:val="22"/>
          <w:szCs w:val="22"/>
          <w:lang w:eastAsia="ko-KR"/>
        </w:rPr>
      </w:pPr>
      <w:r>
        <w:t>6.2.5.4.2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_Toc13049118 \h </w:instrText>
      </w:r>
      <w:r>
        <w:fldChar w:fldCharType="separate"/>
      </w:r>
      <w:r>
        <w:t>63</w:t>
      </w:r>
      <w:r>
        <w:fldChar w:fldCharType="end"/>
      </w:r>
    </w:p>
    <w:p w:rsidR="008D2628" w:rsidRDefault="008D2628">
      <w:pPr>
        <w:pStyle w:val="TOC4"/>
        <w:rPr>
          <w:rFonts w:asciiTheme="minorHAnsi" w:eastAsiaTheme="minorEastAsia" w:hAnsiTheme="minorHAnsi" w:cstheme="minorBidi"/>
          <w:sz w:val="22"/>
          <w:szCs w:val="22"/>
          <w:lang w:eastAsia="ko-KR"/>
        </w:rPr>
      </w:pPr>
      <w:r>
        <w:lastRenderedPageBreak/>
        <w:t>6.2.5.5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_Toc13049119 \h </w:instrText>
      </w:r>
      <w:r>
        <w:fldChar w:fldCharType="separate"/>
      </w:r>
      <w:r>
        <w:t>63</w:t>
      </w:r>
      <w:r>
        <w:fldChar w:fldCharType="end"/>
      </w:r>
    </w:p>
    <w:p w:rsidR="008D2628" w:rsidRDefault="008D2628">
      <w:pPr>
        <w:pStyle w:val="TOC3"/>
        <w:rPr>
          <w:rFonts w:asciiTheme="minorHAnsi" w:eastAsiaTheme="minorEastAsia" w:hAnsiTheme="minorHAnsi" w:cstheme="minorBidi"/>
          <w:sz w:val="22"/>
          <w:szCs w:val="22"/>
          <w:lang w:eastAsia="ko-KR"/>
        </w:rPr>
      </w:pPr>
      <w:r>
        <w:t>6.2.6</w:t>
      </w:r>
      <w:r>
        <w:rPr>
          <w:rFonts w:asciiTheme="minorHAnsi" w:eastAsiaTheme="minorEastAsia" w:hAnsiTheme="minorHAnsi" w:cstheme="minorBidi"/>
          <w:sz w:val="22"/>
          <w:szCs w:val="22"/>
          <w:lang w:eastAsia="ko-KR"/>
        </w:rPr>
        <w:tab/>
      </w:r>
      <w:r>
        <w:t xml:space="preserve">E-UTRA </w:t>
      </w:r>
      <w:r>
        <w:rPr>
          <w:lang w:eastAsia="zh-CN"/>
        </w:rPr>
        <w:t>DL RS power</w:t>
      </w:r>
      <w:r>
        <w:tab/>
      </w:r>
      <w:r>
        <w:fldChar w:fldCharType="begin" w:fldLock="1"/>
      </w:r>
      <w:r>
        <w:instrText xml:space="preserve"> PAGEREF _Toc13049120 \h </w:instrText>
      </w:r>
      <w:r>
        <w:fldChar w:fldCharType="separate"/>
      </w:r>
      <w:r>
        <w:t>64</w:t>
      </w:r>
      <w:r>
        <w:fldChar w:fldCharType="end"/>
      </w:r>
    </w:p>
    <w:p w:rsidR="008D2628" w:rsidRDefault="008D2628">
      <w:pPr>
        <w:pStyle w:val="TOC4"/>
        <w:rPr>
          <w:rFonts w:asciiTheme="minorHAnsi" w:eastAsiaTheme="minorEastAsia" w:hAnsiTheme="minorHAnsi" w:cstheme="minorBidi"/>
          <w:sz w:val="22"/>
          <w:szCs w:val="22"/>
          <w:lang w:eastAsia="ko-KR"/>
        </w:rPr>
      </w:pPr>
      <w:r>
        <w:t>6.2.6.1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_Toc13049121 \h </w:instrText>
      </w:r>
      <w:r>
        <w:fldChar w:fldCharType="separate"/>
      </w:r>
      <w:r>
        <w:t>64</w:t>
      </w:r>
      <w:r>
        <w:fldChar w:fldCharType="end"/>
      </w:r>
    </w:p>
    <w:p w:rsidR="008D2628" w:rsidRDefault="008D2628">
      <w:pPr>
        <w:pStyle w:val="TOC4"/>
        <w:rPr>
          <w:rFonts w:asciiTheme="minorHAnsi" w:eastAsiaTheme="minorEastAsia" w:hAnsiTheme="minorHAnsi" w:cstheme="minorBidi"/>
          <w:sz w:val="22"/>
          <w:szCs w:val="22"/>
          <w:lang w:eastAsia="ko-KR"/>
        </w:rPr>
      </w:pPr>
      <w:r>
        <w:t>6.2.6.2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_Toc13049122 \h </w:instrText>
      </w:r>
      <w:r>
        <w:fldChar w:fldCharType="separate"/>
      </w:r>
      <w:r>
        <w:t>64</w:t>
      </w:r>
      <w:r>
        <w:fldChar w:fldCharType="end"/>
      </w:r>
    </w:p>
    <w:p w:rsidR="008D2628" w:rsidRDefault="008D2628">
      <w:pPr>
        <w:pStyle w:val="TOC4"/>
        <w:rPr>
          <w:rFonts w:asciiTheme="minorHAnsi" w:eastAsiaTheme="minorEastAsia" w:hAnsiTheme="minorHAnsi" w:cstheme="minorBidi"/>
          <w:sz w:val="22"/>
          <w:szCs w:val="22"/>
          <w:lang w:eastAsia="ko-KR"/>
        </w:rPr>
      </w:pPr>
      <w:r>
        <w:t>6.2.6.3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_Toc13049123 \h </w:instrText>
      </w:r>
      <w:r>
        <w:fldChar w:fldCharType="separate"/>
      </w:r>
      <w:r>
        <w:t>64</w:t>
      </w:r>
      <w:r>
        <w:fldChar w:fldCharType="end"/>
      </w:r>
    </w:p>
    <w:p w:rsidR="008D2628" w:rsidRDefault="008D2628">
      <w:pPr>
        <w:pStyle w:val="TOC4"/>
        <w:rPr>
          <w:rFonts w:asciiTheme="minorHAnsi" w:eastAsiaTheme="minorEastAsia" w:hAnsiTheme="minorHAnsi" w:cstheme="minorBidi"/>
          <w:sz w:val="22"/>
          <w:szCs w:val="22"/>
          <w:lang w:eastAsia="ko-KR"/>
        </w:rPr>
      </w:pPr>
      <w:r>
        <w:t>6.2.6.4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_Toc13049124 \h </w:instrText>
      </w:r>
      <w:r>
        <w:fldChar w:fldCharType="separate"/>
      </w:r>
      <w:r>
        <w:t>64</w:t>
      </w:r>
      <w:r>
        <w:fldChar w:fldCharType="end"/>
      </w:r>
    </w:p>
    <w:p w:rsidR="008D2628" w:rsidRDefault="008D2628">
      <w:pPr>
        <w:pStyle w:val="TOC5"/>
        <w:rPr>
          <w:rFonts w:asciiTheme="minorHAnsi" w:eastAsiaTheme="minorEastAsia" w:hAnsiTheme="minorHAnsi" w:cstheme="minorBidi"/>
          <w:sz w:val="22"/>
          <w:szCs w:val="22"/>
          <w:lang w:eastAsia="ko-KR"/>
        </w:rPr>
      </w:pPr>
      <w:r>
        <w:t>6.2.6.4.1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_Toc13049125 \h </w:instrText>
      </w:r>
      <w:r>
        <w:fldChar w:fldCharType="separate"/>
      </w:r>
      <w:r>
        <w:t>64</w:t>
      </w:r>
      <w:r>
        <w:fldChar w:fldCharType="end"/>
      </w:r>
    </w:p>
    <w:p w:rsidR="008D2628" w:rsidRDefault="008D2628">
      <w:pPr>
        <w:pStyle w:val="TOC5"/>
        <w:rPr>
          <w:rFonts w:asciiTheme="minorHAnsi" w:eastAsiaTheme="minorEastAsia" w:hAnsiTheme="minorHAnsi" w:cstheme="minorBidi"/>
          <w:sz w:val="22"/>
          <w:szCs w:val="22"/>
          <w:lang w:eastAsia="ko-KR"/>
        </w:rPr>
      </w:pPr>
      <w:r>
        <w:t>6.2.6.4.2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_Toc13049126 \h </w:instrText>
      </w:r>
      <w:r>
        <w:fldChar w:fldCharType="separate"/>
      </w:r>
      <w:r>
        <w:t>64</w:t>
      </w:r>
      <w:r>
        <w:fldChar w:fldCharType="end"/>
      </w:r>
    </w:p>
    <w:p w:rsidR="008D2628" w:rsidRDefault="008D2628">
      <w:pPr>
        <w:pStyle w:val="TOC4"/>
        <w:rPr>
          <w:rFonts w:asciiTheme="minorHAnsi" w:eastAsiaTheme="minorEastAsia" w:hAnsiTheme="minorHAnsi" w:cstheme="minorBidi"/>
          <w:sz w:val="22"/>
          <w:szCs w:val="22"/>
          <w:lang w:eastAsia="ko-KR"/>
        </w:rPr>
      </w:pPr>
      <w:r>
        <w:t>6.2.6.5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_Toc13049127 \h </w:instrText>
      </w:r>
      <w:r>
        <w:fldChar w:fldCharType="separate"/>
      </w:r>
      <w:r>
        <w:t>65</w:t>
      </w:r>
      <w:r>
        <w:fldChar w:fldCharType="end"/>
      </w:r>
    </w:p>
    <w:p w:rsidR="008D2628" w:rsidRDefault="008D2628">
      <w:pPr>
        <w:pStyle w:val="TOC2"/>
        <w:rPr>
          <w:rFonts w:asciiTheme="minorHAnsi" w:eastAsiaTheme="minorEastAsia" w:hAnsiTheme="minorHAnsi" w:cstheme="minorBidi"/>
          <w:sz w:val="22"/>
          <w:szCs w:val="22"/>
          <w:lang w:eastAsia="ko-KR"/>
        </w:rPr>
      </w:pPr>
      <w:r>
        <w:t>6.3</w:t>
      </w:r>
      <w:r>
        <w:rPr>
          <w:rFonts w:asciiTheme="minorHAnsi" w:eastAsiaTheme="minorEastAsia" w:hAnsiTheme="minorHAnsi" w:cstheme="minorBidi"/>
          <w:sz w:val="22"/>
          <w:szCs w:val="22"/>
        </w:rPr>
        <w:tab/>
      </w:r>
      <w:r>
        <w:rPr>
          <w:lang w:eastAsia="zh-CN"/>
        </w:rPr>
        <w:t>Output power dynamics</w:t>
      </w:r>
      <w:r>
        <w:tab/>
      </w:r>
      <w:r>
        <w:fldChar w:fldCharType="begin" w:fldLock="1"/>
      </w:r>
      <w:r>
        <w:instrText xml:space="preserve"> PAGEREF _Toc13049128 \h </w:instrText>
      </w:r>
      <w:r>
        <w:fldChar w:fldCharType="separate"/>
      </w:r>
      <w:r>
        <w:t>65</w:t>
      </w:r>
      <w:r>
        <w:fldChar w:fldCharType="end"/>
      </w:r>
    </w:p>
    <w:p w:rsidR="008D2628" w:rsidRDefault="008D2628">
      <w:pPr>
        <w:pStyle w:val="TOC3"/>
        <w:rPr>
          <w:rFonts w:asciiTheme="minorHAnsi" w:eastAsiaTheme="minorEastAsia" w:hAnsiTheme="minorHAnsi" w:cstheme="minorBidi"/>
          <w:sz w:val="22"/>
          <w:szCs w:val="22"/>
          <w:lang w:eastAsia="ko-KR"/>
        </w:rPr>
      </w:pPr>
      <w:r>
        <w:t>6.3.1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_Toc13049129 \h </w:instrText>
      </w:r>
      <w:r>
        <w:fldChar w:fldCharType="separate"/>
      </w:r>
      <w:r>
        <w:t>65</w:t>
      </w:r>
      <w:r>
        <w:fldChar w:fldCharType="end"/>
      </w:r>
    </w:p>
    <w:p w:rsidR="008D2628" w:rsidRDefault="008D2628">
      <w:pPr>
        <w:pStyle w:val="TOC3"/>
        <w:rPr>
          <w:rFonts w:asciiTheme="minorHAnsi" w:eastAsiaTheme="minorEastAsia" w:hAnsiTheme="minorHAnsi" w:cstheme="minorBidi"/>
          <w:sz w:val="22"/>
          <w:szCs w:val="22"/>
          <w:lang w:eastAsia="ko-KR"/>
        </w:rPr>
      </w:pPr>
      <w:r>
        <w:t>6.3.2</w:t>
      </w:r>
      <w:r>
        <w:rPr>
          <w:rFonts w:asciiTheme="minorHAnsi" w:eastAsiaTheme="minorEastAsia" w:hAnsiTheme="minorHAnsi" w:cstheme="minorBidi"/>
          <w:sz w:val="22"/>
          <w:szCs w:val="22"/>
        </w:rPr>
        <w:tab/>
      </w:r>
      <w:r>
        <w:rPr>
          <w:lang w:eastAsia="zh-CN"/>
        </w:rPr>
        <w:t>UTRA Inner loop power control in the downlink</w:t>
      </w:r>
      <w:r>
        <w:tab/>
      </w:r>
      <w:r>
        <w:fldChar w:fldCharType="begin" w:fldLock="1"/>
      </w:r>
      <w:r>
        <w:instrText xml:space="preserve"> PAGEREF _Toc13049130 \h </w:instrText>
      </w:r>
      <w:r>
        <w:fldChar w:fldCharType="separate"/>
      </w:r>
      <w:r>
        <w:t>65</w:t>
      </w:r>
      <w:r>
        <w:fldChar w:fldCharType="end"/>
      </w:r>
    </w:p>
    <w:p w:rsidR="008D2628" w:rsidRDefault="008D2628">
      <w:pPr>
        <w:pStyle w:val="TOC4"/>
        <w:rPr>
          <w:rFonts w:asciiTheme="minorHAnsi" w:eastAsiaTheme="minorEastAsia" w:hAnsiTheme="minorHAnsi" w:cstheme="minorBidi"/>
          <w:sz w:val="22"/>
          <w:szCs w:val="22"/>
          <w:lang w:eastAsia="ko-KR"/>
        </w:rPr>
      </w:pPr>
      <w:r>
        <w:t>6.3.2.1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_Toc13049131 \h </w:instrText>
      </w:r>
      <w:r>
        <w:fldChar w:fldCharType="separate"/>
      </w:r>
      <w:r>
        <w:t>65</w:t>
      </w:r>
      <w:r>
        <w:fldChar w:fldCharType="end"/>
      </w:r>
    </w:p>
    <w:p w:rsidR="008D2628" w:rsidRDefault="008D2628">
      <w:pPr>
        <w:pStyle w:val="TOC4"/>
        <w:rPr>
          <w:rFonts w:asciiTheme="minorHAnsi" w:eastAsiaTheme="minorEastAsia" w:hAnsiTheme="minorHAnsi" w:cstheme="minorBidi"/>
          <w:sz w:val="22"/>
          <w:szCs w:val="22"/>
          <w:lang w:eastAsia="ko-KR"/>
        </w:rPr>
      </w:pPr>
      <w:r>
        <w:t>6.3.2.2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_Toc13049132 \h </w:instrText>
      </w:r>
      <w:r>
        <w:fldChar w:fldCharType="separate"/>
      </w:r>
      <w:r>
        <w:t>65</w:t>
      </w:r>
      <w:r>
        <w:fldChar w:fldCharType="end"/>
      </w:r>
    </w:p>
    <w:p w:rsidR="008D2628" w:rsidRDefault="008D2628">
      <w:pPr>
        <w:pStyle w:val="TOC4"/>
        <w:rPr>
          <w:rFonts w:asciiTheme="minorHAnsi" w:eastAsiaTheme="minorEastAsia" w:hAnsiTheme="minorHAnsi" w:cstheme="minorBidi"/>
          <w:sz w:val="22"/>
          <w:szCs w:val="22"/>
          <w:lang w:eastAsia="ko-KR"/>
        </w:rPr>
      </w:pPr>
      <w:r>
        <w:t>6.3.2.3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_Toc13049133 \h </w:instrText>
      </w:r>
      <w:r>
        <w:fldChar w:fldCharType="separate"/>
      </w:r>
      <w:r>
        <w:t>65</w:t>
      </w:r>
      <w:r>
        <w:fldChar w:fldCharType="end"/>
      </w:r>
    </w:p>
    <w:p w:rsidR="008D2628" w:rsidRDefault="008D2628">
      <w:pPr>
        <w:pStyle w:val="TOC4"/>
        <w:rPr>
          <w:rFonts w:asciiTheme="minorHAnsi" w:eastAsiaTheme="minorEastAsia" w:hAnsiTheme="minorHAnsi" w:cstheme="minorBidi"/>
          <w:sz w:val="22"/>
          <w:szCs w:val="22"/>
          <w:lang w:eastAsia="ko-KR"/>
        </w:rPr>
      </w:pPr>
      <w:r>
        <w:t>6.3.2.4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_Toc13049134 \h </w:instrText>
      </w:r>
      <w:r>
        <w:fldChar w:fldCharType="separate"/>
      </w:r>
      <w:r>
        <w:t>65</w:t>
      </w:r>
      <w:r>
        <w:fldChar w:fldCharType="end"/>
      </w:r>
    </w:p>
    <w:p w:rsidR="008D2628" w:rsidRDefault="008D2628">
      <w:pPr>
        <w:pStyle w:val="TOC5"/>
        <w:rPr>
          <w:rFonts w:asciiTheme="minorHAnsi" w:eastAsiaTheme="minorEastAsia" w:hAnsiTheme="minorHAnsi" w:cstheme="minorBidi"/>
          <w:sz w:val="22"/>
          <w:szCs w:val="22"/>
          <w:lang w:eastAsia="ko-KR"/>
        </w:rPr>
      </w:pPr>
      <w:r>
        <w:t>6.3.2.4.1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_Toc13049135 \h </w:instrText>
      </w:r>
      <w:r>
        <w:fldChar w:fldCharType="separate"/>
      </w:r>
      <w:r>
        <w:t>65</w:t>
      </w:r>
      <w:r>
        <w:fldChar w:fldCharType="end"/>
      </w:r>
    </w:p>
    <w:p w:rsidR="008D2628" w:rsidRDefault="008D2628">
      <w:pPr>
        <w:pStyle w:val="TOC5"/>
        <w:rPr>
          <w:rFonts w:asciiTheme="minorHAnsi" w:eastAsiaTheme="minorEastAsia" w:hAnsiTheme="minorHAnsi" w:cstheme="minorBidi"/>
          <w:sz w:val="22"/>
          <w:szCs w:val="22"/>
          <w:lang w:eastAsia="ko-KR"/>
        </w:rPr>
      </w:pPr>
      <w:r>
        <w:t>6.3.2.4.2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_Toc13049136 \h </w:instrText>
      </w:r>
      <w:r>
        <w:fldChar w:fldCharType="separate"/>
      </w:r>
      <w:r>
        <w:t>66</w:t>
      </w:r>
      <w:r>
        <w:fldChar w:fldCharType="end"/>
      </w:r>
    </w:p>
    <w:p w:rsidR="008D2628" w:rsidRDefault="008D2628">
      <w:pPr>
        <w:pStyle w:val="TOC4"/>
        <w:rPr>
          <w:rFonts w:asciiTheme="minorHAnsi" w:eastAsiaTheme="minorEastAsia" w:hAnsiTheme="minorHAnsi" w:cstheme="minorBidi"/>
          <w:sz w:val="22"/>
          <w:szCs w:val="22"/>
          <w:lang w:eastAsia="ko-KR"/>
        </w:rPr>
      </w:pPr>
      <w:r>
        <w:t>6.3.2.5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_Toc13049137 \h </w:instrText>
      </w:r>
      <w:r>
        <w:fldChar w:fldCharType="separate"/>
      </w:r>
      <w:r>
        <w:t>67</w:t>
      </w:r>
      <w:r>
        <w:fldChar w:fldCharType="end"/>
      </w:r>
    </w:p>
    <w:p w:rsidR="008D2628" w:rsidRDefault="008D2628">
      <w:pPr>
        <w:pStyle w:val="TOC5"/>
        <w:rPr>
          <w:rFonts w:asciiTheme="minorHAnsi" w:eastAsiaTheme="minorEastAsia" w:hAnsiTheme="minorHAnsi" w:cstheme="minorBidi"/>
          <w:sz w:val="22"/>
          <w:szCs w:val="22"/>
          <w:lang w:eastAsia="ko-KR"/>
        </w:rPr>
      </w:pPr>
      <w:r>
        <w:t>6.3.2.5.1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_Toc13049138 \h </w:instrText>
      </w:r>
      <w:r>
        <w:fldChar w:fldCharType="separate"/>
      </w:r>
      <w:r>
        <w:t>67</w:t>
      </w:r>
      <w:r>
        <w:fldChar w:fldCharType="end"/>
      </w:r>
    </w:p>
    <w:p w:rsidR="008D2628" w:rsidRDefault="008D2628">
      <w:pPr>
        <w:pStyle w:val="TOC5"/>
        <w:rPr>
          <w:rFonts w:asciiTheme="minorHAnsi" w:eastAsiaTheme="minorEastAsia" w:hAnsiTheme="minorHAnsi" w:cstheme="minorBidi"/>
          <w:sz w:val="22"/>
          <w:szCs w:val="22"/>
          <w:lang w:eastAsia="ko-KR"/>
        </w:rPr>
      </w:pPr>
      <w:r>
        <w:t>6.3.2.5.2</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_Toc13049139 \h </w:instrText>
      </w:r>
      <w:r>
        <w:fldChar w:fldCharType="separate"/>
      </w:r>
      <w:r>
        <w:t>68</w:t>
      </w:r>
      <w:r>
        <w:fldChar w:fldCharType="end"/>
      </w:r>
    </w:p>
    <w:p w:rsidR="008D2628" w:rsidRDefault="008D2628">
      <w:pPr>
        <w:pStyle w:val="TOC3"/>
        <w:rPr>
          <w:rFonts w:asciiTheme="minorHAnsi" w:eastAsiaTheme="minorEastAsia" w:hAnsiTheme="minorHAnsi" w:cstheme="minorBidi"/>
          <w:sz w:val="22"/>
          <w:szCs w:val="22"/>
          <w:lang w:eastAsia="ko-KR"/>
        </w:rPr>
      </w:pPr>
      <w:r>
        <w:t>6. 3.3</w:t>
      </w:r>
      <w:r>
        <w:rPr>
          <w:rFonts w:asciiTheme="minorHAnsi" w:eastAsiaTheme="minorEastAsia" w:hAnsiTheme="minorHAnsi" w:cstheme="minorBidi"/>
          <w:sz w:val="22"/>
          <w:szCs w:val="22"/>
        </w:rPr>
        <w:tab/>
      </w:r>
      <w:r>
        <w:rPr>
          <w:lang w:eastAsia="zh-CN"/>
        </w:rPr>
        <w:t>Power control dynamic range</w:t>
      </w:r>
      <w:r>
        <w:tab/>
      </w:r>
      <w:r>
        <w:fldChar w:fldCharType="begin" w:fldLock="1"/>
      </w:r>
      <w:r>
        <w:instrText xml:space="preserve"> PAGEREF _Toc13049140 \h </w:instrText>
      </w:r>
      <w:r>
        <w:fldChar w:fldCharType="separate"/>
      </w:r>
      <w:r>
        <w:t>68</w:t>
      </w:r>
      <w:r>
        <w:fldChar w:fldCharType="end"/>
      </w:r>
    </w:p>
    <w:p w:rsidR="008D2628" w:rsidRDefault="008D2628">
      <w:pPr>
        <w:pStyle w:val="TOC4"/>
        <w:rPr>
          <w:rFonts w:asciiTheme="minorHAnsi" w:eastAsiaTheme="minorEastAsia" w:hAnsiTheme="minorHAnsi" w:cstheme="minorBidi"/>
          <w:sz w:val="22"/>
          <w:szCs w:val="22"/>
          <w:lang w:eastAsia="ko-KR"/>
        </w:rPr>
      </w:pPr>
      <w:r>
        <w:t>6.3.3.1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_Toc13049141 \h </w:instrText>
      </w:r>
      <w:r>
        <w:fldChar w:fldCharType="separate"/>
      </w:r>
      <w:r>
        <w:t>68</w:t>
      </w:r>
      <w:r>
        <w:fldChar w:fldCharType="end"/>
      </w:r>
    </w:p>
    <w:p w:rsidR="008D2628" w:rsidRDefault="008D2628">
      <w:pPr>
        <w:pStyle w:val="TOC4"/>
        <w:rPr>
          <w:rFonts w:asciiTheme="minorHAnsi" w:eastAsiaTheme="minorEastAsia" w:hAnsiTheme="minorHAnsi" w:cstheme="minorBidi"/>
          <w:sz w:val="22"/>
          <w:szCs w:val="22"/>
          <w:lang w:eastAsia="ko-KR"/>
        </w:rPr>
      </w:pPr>
      <w:r>
        <w:t>6.3.3.2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_Toc13049142 \h </w:instrText>
      </w:r>
      <w:r>
        <w:fldChar w:fldCharType="separate"/>
      </w:r>
      <w:r>
        <w:t>68</w:t>
      </w:r>
      <w:r>
        <w:fldChar w:fldCharType="end"/>
      </w:r>
    </w:p>
    <w:p w:rsidR="008D2628" w:rsidRDefault="008D2628">
      <w:pPr>
        <w:pStyle w:val="TOC4"/>
        <w:rPr>
          <w:rFonts w:asciiTheme="minorHAnsi" w:eastAsiaTheme="minorEastAsia" w:hAnsiTheme="minorHAnsi" w:cstheme="minorBidi"/>
          <w:sz w:val="22"/>
          <w:szCs w:val="22"/>
          <w:lang w:eastAsia="ko-KR"/>
        </w:rPr>
      </w:pPr>
      <w:r>
        <w:t>6.3.3.3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_Toc13049143 \h </w:instrText>
      </w:r>
      <w:r>
        <w:fldChar w:fldCharType="separate"/>
      </w:r>
      <w:r>
        <w:t>68</w:t>
      </w:r>
      <w:r>
        <w:fldChar w:fldCharType="end"/>
      </w:r>
    </w:p>
    <w:p w:rsidR="008D2628" w:rsidRDefault="008D2628">
      <w:pPr>
        <w:pStyle w:val="TOC4"/>
        <w:rPr>
          <w:rFonts w:asciiTheme="minorHAnsi" w:eastAsiaTheme="minorEastAsia" w:hAnsiTheme="minorHAnsi" w:cstheme="minorBidi"/>
          <w:sz w:val="22"/>
          <w:szCs w:val="22"/>
          <w:lang w:eastAsia="ko-KR"/>
        </w:rPr>
      </w:pPr>
      <w:r>
        <w:t>6.3.3.4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_Toc13049144 \h </w:instrText>
      </w:r>
      <w:r>
        <w:fldChar w:fldCharType="separate"/>
      </w:r>
      <w:r>
        <w:t>68</w:t>
      </w:r>
      <w:r>
        <w:fldChar w:fldCharType="end"/>
      </w:r>
    </w:p>
    <w:p w:rsidR="008D2628" w:rsidRDefault="008D2628">
      <w:pPr>
        <w:pStyle w:val="TOC5"/>
        <w:rPr>
          <w:rFonts w:asciiTheme="minorHAnsi" w:eastAsiaTheme="minorEastAsia" w:hAnsiTheme="minorHAnsi" w:cstheme="minorBidi"/>
          <w:sz w:val="22"/>
          <w:szCs w:val="22"/>
          <w:lang w:eastAsia="ko-KR"/>
        </w:rPr>
      </w:pPr>
      <w:r>
        <w:t>6.3.3.4.1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_Toc13049145 \h </w:instrText>
      </w:r>
      <w:r>
        <w:fldChar w:fldCharType="separate"/>
      </w:r>
      <w:r>
        <w:t>68</w:t>
      </w:r>
      <w:r>
        <w:fldChar w:fldCharType="end"/>
      </w:r>
    </w:p>
    <w:p w:rsidR="008D2628" w:rsidRDefault="008D2628">
      <w:pPr>
        <w:pStyle w:val="TOC5"/>
        <w:rPr>
          <w:rFonts w:asciiTheme="minorHAnsi" w:eastAsiaTheme="minorEastAsia" w:hAnsiTheme="minorHAnsi" w:cstheme="minorBidi"/>
          <w:sz w:val="22"/>
          <w:szCs w:val="22"/>
          <w:lang w:eastAsia="ko-KR"/>
        </w:rPr>
      </w:pPr>
      <w:r>
        <w:t>6.3.3.4.2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_Toc13049146 \h </w:instrText>
      </w:r>
      <w:r>
        <w:fldChar w:fldCharType="separate"/>
      </w:r>
      <w:r>
        <w:t>69</w:t>
      </w:r>
      <w:r>
        <w:fldChar w:fldCharType="end"/>
      </w:r>
    </w:p>
    <w:p w:rsidR="008D2628" w:rsidRDefault="008D2628">
      <w:pPr>
        <w:pStyle w:val="TOC4"/>
        <w:rPr>
          <w:rFonts w:asciiTheme="minorHAnsi" w:eastAsiaTheme="minorEastAsia" w:hAnsiTheme="minorHAnsi" w:cstheme="minorBidi"/>
          <w:sz w:val="22"/>
          <w:szCs w:val="22"/>
          <w:lang w:eastAsia="ko-KR"/>
        </w:rPr>
      </w:pPr>
      <w:r>
        <w:t>6.3.3.5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_Toc13049147 \h </w:instrText>
      </w:r>
      <w:r>
        <w:fldChar w:fldCharType="separate"/>
      </w:r>
      <w:r>
        <w:t>70</w:t>
      </w:r>
      <w:r>
        <w:fldChar w:fldCharType="end"/>
      </w:r>
    </w:p>
    <w:p w:rsidR="008D2628" w:rsidRDefault="008D2628">
      <w:pPr>
        <w:pStyle w:val="TOC5"/>
        <w:rPr>
          <w:rFonts w:asciiTheme="minorHAnsi" w:eastAsiaTheme="minorEastAsia" w:hAnsiTheme="minorHAnsi" w:cstheme="minorBidi"/>
          <w:sz w:val="22"/>
          <w:szCs w:val="22"/>
          <w:lang w:eastAsia="ko-KR"/>
        </w:rPr>
      </w:pPr>
      <w:r>
        <w:t>6.3.3.5.1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_Toc13049148 \h </w:instrText>
      </w:r>
      <w:r>
        <w:fldChar w:fldCharType="separate"/>
      </w:r>
      <w:r>
        <w:t>70</w:t>
      </w:r>
      <w:r>
        <w:fldChar w:fldCharType="end"/>
      </w:r>
    </w:p>
    <w:p w:rsidR="008D2628" w:rsidRDefault="008D2628">
      <w:pPr>
        <w:pStyle w:val="TOC5"/>
        <w:rPr>
          <w:rFonts w:asciiTheme="minorHAnsi" w:eastAsiaTheme="minorEastAsia" w:hAnsiTheme="minorHAnsi" w:cstheme="minorBidi"/>
          <w:sz w:val="22"/>
          <w:szCs w:val="22"/>
          <w:lang w:eastAsia="ko-KR"/>
        </w:rPr>
      </w:pPr>
      <w:r>
        <w:t>6.3.3.5.2</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_Toc13049149 \h </w:instrText>
      </w:r>
      <w:r>
        <w:fldChar w:fldCharType="separate"/>
      </w:r>
      <w:r>
        <w:t>70</w:t>
      </w:r>
      <w:r>
        <w:fldChar w:fldCharType="end"/>
      </w:r>
    </w:p>
    <w:p w:rsidR="008D2628" w:rsidRDefault="008D2628">
      <w:pPr>
        <w:pStyle w:val="TOC3"/>
        <w:rPr>
          <w:rFonts w:asciiTheme="minorHAnsi" w:eastAsiaTheme="minorEastAsia" w:hAnsiTheme="minorHAnsi" w:cstheme="minorBidi"/>
          <w:sz w:val="22"/>
          <w:szCs w:val="22"/>
          <w:lang w:eastAsia="ko-KR"/>
        </w:rPr>
      </w:pPr>
      <w:r>
        <w:t>6. 3.4</w:t>
      </w:r>
      <w:r>
        <w:rPr>
          <w:rFonts w:asciiTheme="minorHAnsi" w:eastAsiaTheme="minorEastAsia" w:hAnsiTheme="minorHAnsi" w:cstheme="minorBidi"/>
          <w:sz w:val="22"/>
          <w:szCs w:val="22"/>
        </w:rPr>
        <w:tab/>
      </w:r>
      <w:r>
        <w:rPr>
          <w:lang w:eastAsia="zh-CN"/>
        </w:rPr>
        <w:t>Total power dynamic range</w:t>
      </w:r>
      <w:r>
        <w:tab/>
      </w:r>
      <w:r>
        <w:fldChar w:fldCharType="begin" w:fldLock="1"/>
      </w:r>
      <w:r>
        <w:instrText xml:space="preserve"> PAGEREF _Toc13049150 \h </w:instrText>
      </w:r>
      <w:r>
        <w:fldChar w:fldCharType="separate"/>
      </w:r>
      <w:r>
        <w:t>70</w:t>
      </w:r>
      <w:r>
        <w:fldChar w:fldCharType="end"/>
      </w:r>
    </w:p>
    <w:p w:rsidR="008D2628" w:rsidRDefault="008D2628">
      <w:pPr>
        <w:pStyle w:val="TOC4"/>
        <w:rPr>
          <w:rFonts w:asciiTheme="minorHAnsi" w:eastAsiaTheme="minorEastAsia" w:hAnsiTheme="minorHAnsi" w:cstheme="minorBidi"/>
          <w:sz w:val="22"/>
          <w:szCs w:val="22"/>
          <w:lang w:eastAsia="ko-KR"/>
        </w:rPr>
      </w:pPr>
      <w:r>
        <w:t>6.3.4.1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_Toc13049151 \h </w:instrText>
      </w:r>
      <w:r>
        <w:fldChar w:fldCharType="separate"/>
      </w:r>
      <w:r>
        <w:t>70</w:t>
      </w:r>
      <w:r>
        <w:fldChar w:fldCharType="end"/>
      </w:r>
    </w:p>
    <w:p w:rsidR="008D2628" w:rsidRDefault="008D2628">
      <w:pPr>
        <w:pStyle w:val="TOC4"/>
        <w:rPr>
          <w:rFonts w:asciiTheme="minorHAnsi" w:eastAsiaTheme="minorEastAsia" w:hAnsiTheme="minorHAnsi" w:cstheme="minorBidi"/>
          <w:sz w:val="22"/>
          <w:szCs w:val="22"/>
          <w:lang w:eastAsia="ko-KR"/>
        </w:rPr>
      </w:pPr>
      <w:r>
        <w:t>6.3.4.2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_Toc13049152 \h </w:instrText>
      </w:r>
      <w:r>
        <w:fldChar w:fldCharType="separate"/>
      </w:r>
      <w:r>
        <w:t>71</w:t>
      </w:r>
      <w:r>
        <w:fldChar w:fldCharType="end"/>
      </w:r>
    </w:p>
    <w:p w:rsidR="008D2628" w:rsidRDefault="008D2628">
      <w:pPr>
        <w:pStyle w:val="TOC4"/>
        <w:rPr>
          <w:rFonts w:asciiTheme="minorHAnsi" w:eastAsiaTheme="minorEastAsia" w:hAnsiTheme="minorHAnsi" w:cstheme="minorBidi"/>
          <w:sz w:val="22"/>
          <w:szCs w:val="22"/>
          <w:lang w:eastAsia="ko-KR"/>
        </w:rPr>
      </w:pPr>
      <w:r>
        <w:t>6.3.4.3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_Toc13049153 \h </w:instrText>
      </w:r>
      <w:r>
        <w:fldChar w:fldCharType="separate"/>
      </w:r>
      <w:r>
        <w:t>71</w:t>
      </w:r>
      <w:r>
        <w:fldChar w:fldCharType="end"/>
      </w:r>
    </w:p>
    <w:p w:rsidR="008D2628" w:rsidRDefault="008D2628">
      <w:pPr>
        <w:pStyle w:val="TOC4"/>
        <w:rPr>
          <w:rFonts w:asciiTheme="minorHAnsi" w:eastAsiaTheme="minorEastAsia" w:hAnsiTheme="minorHAnsi" w:cstheme="minorBidi"/>
          <w:sz w:val="22"/>
          <w:szCs w:val="22"/>
          <w:lang w:eastAsia="ko-KR"/>
        </w:rPr>
      </w:pPr>
      <w:r>
        <w:t>6.3.4.4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_Toc13049154 \h </w:instrText>
      </w:r>
      <w:r>
        <w:fldChar w:fldCharType="separate"/>
      </w:r>
      <w:r>
        <w:t>71</w:t>
      </w:r>
      <w:r>
        <w:fldChar w:fldCharType="end"/>
      </w:r>
    </w:p>
    <w:p w:rsidR="008D2628" w:rsidRDefault="008D2628">
      <w:pPr>
        <w:pStyle w:val="TOC5"/>
        <w:rPr>
          <w:rFonts w:asciiTheme="minorHAnsi" w:eastAsiaTheme="minorEastAsia" w:hAnsiTheme="minorHAnsi" w:cstheme="minorBidi"/>
          <w:sz w:val="22"/>
          <w:szCs w:val="22"/>
          <w:lang w:eastAsia="ko-KR"/>
        </w:rPr>
      </w:pPr>
      <w:r>
        <w:t>6.3.4.4.1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_Toc13049155 \h </w:instrText>
      </w:r>
      <w:r>
        <w:fldChar w:fldCharType="separate"/>
      </w:r>
      <w:r>
        <w:t>71</w:t>
      </w:r>
      <w:r>
        <w:fldChar w:fldCharType="end"/>
      </w:r>
    </w:p>
    <w:p w:rsidR="008D2628" w:rsidRDefault="008D2628">
      <w:pPr>
        <w:pStyle w:val="TOC5"/>
        <w:rPr>
          <w:rFonts w:asciiTheme="minorHAnsi" w:eastAsiaTheme="minorEastAsia" w:hAnsiTheme="minorHAnsi" w:cstheme="minorBidi"/>
          <w:sz w:val="22"/>
          <w:szCs w:val="22"/>
          <w:lang w:eastAsia="ko-KR"/>
        </w:rPr>
      </w:pPr>
      <w:r>
        <w:t>6.3.4.4.2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_Toc13049156 \h </w:instrText>
      </w:r>
      <w:r>
        <w:fldChar w:fldCharType="separate"/>
      </w:r>
      <w:r>
        <w:t>71</w:t>
      </w:r>
      <w:r>
        <w:fldChar w:fldCharType="end"/>
      </w:r>
    </w:p>
    <w:p w:rsidR="008D2628" w:rsidRDefault="008D2628">
      <w:pPr>
        <w:pStyle w:val="TOC4"/>
        <w:rPr>
          <w:rFonts w:asciiTheme="minorHAnsi" w:eastAsiaTheme="minorEastAsia" w:hAnsiTheme="minorHAnsi" w:cstheme="minorBidi"/>
          <w:sz w:val="22"/>
          <w:szCs w:val="22"/>
          <w:lang w:eastAsia="ko-KR"/>
        </w:rPr>
      </w:pPr>
      <w:r>
        <w:t>6.3.4.5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_Toc13049157 \h </w:instrText>
      </w:r>
      <w:r>
        <w:fldChar w:fldCharType="separate"/>
      </w:r>
      <w:r>
        <w:t>72</w:t>
      </w:r>
      <w:r>
        <w:fldChar w:fldCharType="end"/>
      </w:r>
    </w:p>
    <w:p w:rsidR="008D2628" w:rsidRDefault="008D2628">
      <w:pPr>
        <w:pStyle w:val="TOC5"/>
        <w:rPr>
          <w:rFonts w:asciiTheme="minorHAnsi" w:eastAsiaTheme="minorEastAsia" w:hAnsiTheme="minorHAnsi" w:cstheme="minorBidi"/>
          <w:sz w:val="22"/>
          <w:szCs w:val="22"/>
          <w:lang w:eastAsia="ko-KR"/>
        </w:rPr>
      </w:pPr>
      <w:r>
        <w:t>6.3.4.5.1</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_Toc13049158 \h </w:instrText>
      </w:r>
      <w:r>
        <w:fldChar w:fldCharType="separate"/>
      </w:r>
      <w:r>
        <w:t>72</w:t>
      </w:r>
      <w:r>
        <w:fldChar w:fldCharType="end"/>
      </w:r>
    </w:p>
    <w:p w:rsidR="008D2628" w:rsidRDefault="008D2628">
      <w:pPr>
        <w:pStyle w:val="TOC5"/>
        <w:rPr>
          <w:rFonts w:asciiTheme="minorHAnsi" w:eastAsiaTheme="minorEastAsia" w:hAnsiTheme="minorHAnsi" w:cstheme="minorBidi"/>
          <w:sz w:val="22"/>
          <w:szCs w:val="22"/>
          <w:lang w:eastAsia="ko-KR"/>
        </w:rPr>
      </w:pPr>
      <w:r>
        <w:t>6.3.4.5.2</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_Toc13049159 \h </w:instrText>
      </w:r>
      <w:r>
        <w:fldChar w:fldCharType="separate"/>
      </w:r>
      <w:r>
        <w:t>72</w:t>
      </w:r>
      <w:r>
        <w:fldChar w:fldCharType="end"/>
      </w:r>
    </w:p>
    <w:p w:rsidR="008D2628" w:rsidRDefault="008D2628">
      <w:pPr>
        <w:pStyle w:val="TOC3"/>
        <w:rPr>
          <w:rFonts w:asciiTheme="minorHAnsi" w:eastAsiaTheme="minorEastAsia" w:hAnsiTheme="minorHAnsi" w:cstheme="minorBidi"/>
          <w:sz w:val="22"/>
          <w:szCs w:val="22"/>
          <w:lang w:eastAsia="ko-KR"/>
        </w:rPr>
      </w:pPr>
      <w:r>
        <w:t>6.3.5</w:t>
      </w:r>
      <w:r>
        <w:rPr>
          <w:rFonts w:asciiTheme="minorHAnsi" w:eastAsiaTheme="minorEastAsia" w:hAnsiTheme="minorHAnsi" w:cstheme="minorBidi"/>
          <w:sz w:val="22"/>
          <w:szCs w:val="22"/>
        </w:rPr>
        <w:tab/>
      </w:r>
      <w:r>
        <w:rPr>
          <w:lang w:eastAsia="zh-CN"/>
        </w:rPr>
        <w:t>IPDL time mask</w:t>
      </w:r>
      <w:r>
        <w:tab/>
      </w:r>
      <w:r>
        <w:fldChar w:fldCharType="begin" w:fldLock="1"/>
      </w:r>
      <w:r>
        <w:instrText xml:space="preserve"> PAGEREF _Toc13049160 \h </w:instrText>
      </w:r>
      <w:r>
        <w:fldChar w:fldCharType="separate"/>
      </w:r>
      <w:r>
        <w:t>73</w:t>
      </w:r>
      <w:r>
        <w:fldChar w:fldCharType="end"/>
      </w:r>
    </w:p>
    <w:p w:rsidR="008D2628" w:rsidRDefault="008D2628">
      <w:pPr>
        <w:pStyle w:val="TOC4"/>
        <w:rPr>
          <w:rFonts w:asciiTheme="minorHAnsi" w:eastAsiaTheme="minorEastAsia" w:hAnsiTheme="minorHAnsi" w:cstheme="minorBidi"/>
          <w:sz w:val="22"/>
          <w:szCs w:val="22"/>
          <w:lang w:eastAsia="ko-KR"/>
        </w:rPr>
      </w:pPr>
      <w:r>
        <w:t>6.3.5.1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_Toc13049161 \h </w:instrText>
      </w:r>
      <w:r>
        <w:fldChar w:fldCharType="separate"/>
      </w:r>
      <w:r>
        <w:t>73</w:t>
      </w:r>
      <w:r>
        <w:fldChar w:fldCharType="end"/>
      </w:r>
    </w:p>
    <w:p w:rsidR="008D2628" w:rsidRDefault="008D2628">
      <w:pPr>
        <w:pStyle w:val="TOC4"/>
        <w:rPr>
          <w:rFonts w:asciiTheme="minorHAnsi" w:eastAsiaTheme="minorEastAsia" w:hAnsiTheme="minorHAnsi" w:cstheme="minorBidi"/>
          <w:sz w:val="22"/>
          <w:szCs w:val="22"/>
          <w:lang w:eastAsia="ko-KR"/>
        </w:rPr>
      </w:pPr>
      <w:r>
        <w:t>6.3.5.2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_Toc13049162 \h </w:instrText>
      </w:r>
      <w:r>
        <w:fldChar w:fldCharType="separate"/>
      </w:r>
      <w:r>
        <w:t>73</w:t>
      </w:r>
      <w:r>
        <w:fldChar w:fldCharType="end"/>
      </w:r>
    </w:p>
    <w:p w:rsidR="008D2628" w:rsidRDefault="008D2628">
      <w:pPr>
        <w:pStyle w:val="TOC4"/>
        <w:rPr>
          <w:rFonts w:asciiTheme="minorHAnsi" w:eastAsiaTheme="minorEastAsia" w:hAnsiTheme="minorHAnsi" w:cstheme="minorBidi"/>
          <w:sz w:val="22"/>
          <w:szCs w:val="22"/>
          <w:lang w:eastAsia="ko-KR"/>
        </w:rPr>
      </w:pPr>
      <w:r>
        <w:t>6.3.5.3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_Toc13049163 \h </w:instrText>
      </w:r>
      <w:r>
        <w:fldChar w:fldCharType="separate"/>
      </w:r>
      <w:r>
        <w:t>73</w:t>
      </w:r>
      <w:r>
        <w:fldChar w:fldCharType="end"/>
      </w:r>
    </w:p>
    <w:p w:rsidR="008D2628" w:rsidRDefault="008D2628">
      <w:pPr>
        <w:pStyle w:val="TOC4"/>
        <w:rPr>
          <w:rFonts w:asciiTheme="minorHAnsi" w:eastAsiaTheme="minorEastAsia" w:hAnsiTheme="minorHAnsi" w:cstheme="minorBidi"/>
          <w:sz w:val="22"/>
          <w:szCs w:val="22"/>
          <w:lang w:eastAsia="ko-KR"/>
        </w:rPr>
      </w:pPr>
      <w:r>
        <w:t>6.3.5.4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_Toc13049164 \h </w:instrText>
      </w:r>
      <w:r>
        <w:fldChar w:fldCharType="separate"/>
      </w:r>
      <w:r>
        <w:t>73</w:t>
      </w:r>
      <w:r>
        <w:fldChar w:fldCharType="end"/>
      </w:r>
    </w:p>
    <w:p w:rsidR="008D2628" w:rsidRDefault="008D2628">
      <w:pPr>
        <w:pStyle w:val="TOC5"/>
        <w:rPr>
          <w:rFonts w:asciiTheme="minorHAnsi" w:eastAsiaTheme="minorEastAsia" w:hAnsiTheme="minorHAnsi" w:cstheme="minorBidi"/>
          <w:sz w:val="22"/>
          <w:szCs w:val="22"/>
          <w:lang w:eastAsia="ko-KR"/>
        </w:rPr>
      </w:pPr>
      <w:r>
        <w:t>6.3.5.4.1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_Toc13049165 \h </w:instrText>
      </w:r>
      <w:r>
        <w:fldChar w:fldCharType="separate"/>
      </w:r>
      <w:r>
        <w:t>73</w:t>
      </w:r>
      <w:r>
        <w:fldChar w:fldCharType="end"/>
      </w:r>
    </w:p>
    <w:p w:rsidR="008D2628" w:rsidRDefault="008D2628">
      <w:pPr>
        <w:pStyle w:val="TOC5"/>
        <w:rPr>
          <w:rFonts w:asciiTheme="minorHAnsi" w:eastAsiaTheme="minorEastAsia" w:hAnsiTheme="minorHAnsi" w:cstheme="minorBidi"/>
          <w:sz w:val="22"/>
          <w:szCs w:val="22"/>
          <w:lang w:eastAsia="ko-KR"/>
        </w:rPr>
      </w:pPr>
      <w:r>
        <w:t>6.3.5.4.2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_Toc13049166 \h </w:instrText>
      </w:r>
      <w:r>
        <w:fldChar w:fldCharType="separate"/>
      </w:r>
      <w:r>
        <w:t>73</w:t>
      </w:r>
      <w:r>
        <w:fldChar w:fldCharType="end"/>
      </w:r>
    </w:p>
    <w:p w:rsidR="008D2628" w:rsidRDefault="008D2628">
      <w:pPr>
        <w:pStyle w:val="TOC4"/>
        <w:rPr>
          <w:rFonts w:asciiTheme="minorHAnsi" w:eastAsiaTheme="minorEastAsia" w:hAnsiTheme="minorHAnsi" w:cstheme="minorBidi"/>
          <w:sz w:val="22"/>
          <w:szCs w:val="22"/>
          <w:lang w:eastAsia="ko-KR"/>
        </w:rPr>
      </w:pPr>
      <w:r>
        <w:t>6.3.5.5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_Toc13049167 \h </w:instrText>
      </w:r>
      <w:r>
        <w:fldChar w:fldCharType="separate"/>
      </w:r>
      <w:r>
        <w:t>74</w:t>
      </w:r>
      <w:r>
        <w:fldChar w:fldCharType="end"/>
      </w:r>
    </w:p>
    <w:p w:rsidR="008D2628" w:rsidRDefault="008D2628">
      <w:pPr>
        <w:pStyle w:val="TOC3"/>
        <w:rPr>
          <w:rFonts w:asciiTheme="minorHAnsi" w:eastAsiaTheme="minorEastAsia" w:hAnsiTheme="minorHAnsi" w:cstheme="minorBidi"/>
          <w:sz w:val="22"/>
          <w:szCs w:val="22"/>
          <w:lang w:eastAsia="ko-KR"/>
        </w:rPr>
      </w:pPr>
      <w:r>
        <w:t>6.3.6</w:t>
      </w:r>
      <w:r>
        <w:rPr>
          <w:rFonts w:asciiTheme="minorHAnsi" w:eastAsiaTheme="minorEastAsia" w:hAnsiTheme="minorHAnsi" w:cstheme="minorBidi"/>
          <w:sz w:val="22"/>
          <w:szCs w:val="22"/>
        </w:rPr>
        <w:tab/>
      </w:r>
      <w:r>
        <w:rPr>
          <w:lang w:eastAsia="zh-CN"/>
        </w:rPr>
        <w:t>RE Power control dynamic range</w:t>
      </w:r>
      <w:r>
        <w:tab/>
      </w:r>
      <w:r>
        <w:fldChar w:fldCharType="begin" w:fldLock="1"/>
      </w:r>
      <w:r>
        <w:instrText xml:space="preserve"> PAGEREF _Toc13049168 \h </w:instrText>
      </w:r>
      <w:r>
        <w:fldChar w:fldCharType="separate"/>
      </w:r>
      <w:r>
        <w:t>74</w:t>
      </w:r>
      <w:r>
        <w:fldChar w:fldCharType="end"/>
      </w:r>
    </w:p>
    <w:p w:rsidR="008D2628" w:rsidRDefault="008D2628">
      <w:pPr>
        <w:pStyle w:val="TOC4"/>
        <w:rPr>
          <w:rFonts w:asciiTheme="minorHAnsi" w:eastAsiaTheme="minorEastAsia" w:hAnsiTheme="minorHAnsi" w:cstheme="minorBidi"/>
          <w:sz w:val="22"/>
          <w:szCs w:val="22"/>
          <w:lang w:eastAsia="ko-KR"/>
        </w:rPr>
      </w:pPr>
      <w:r>
        <w:t>6.3.6.1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_Toc13049169 \h </w:instrText>
      </w:r>
      <w:r>
        <w:fldChar w:fldCharType="separate"/>
      </w:r>
      <w:r>
        <w:t>74</w:t>
      </w:r>
      <w:r>
        <w:fldChar w:fldCharType="end"/>
      </w:r>
    </w:p>
    <w:p w:rsidR="008D2628" w:rsidRDefault="008D2628">
      <w:pPr>
        <w:pStyle w:val="TOC4"/>
        <w:rPr>
          <w:rFonts w:asciiTheme="minorHAnsi" w:eastAsiaTheme="minorEastAsia" w:hAnsiTheme="minorHAnsi" w:cstheme="minorBidi"/>
          <w:sz w:val="22"/>
          <w:szCs w:val="22"/>
          <w:lang w:eastAsia="ko-KR"/>
        </w:rPr>
      </w:pPr>
      <w:r>
        <w:t>6.3.6.2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_Toc13049170 \h </w:instrText>
      </w:r>
      <w:r>
        <w:fldChar w:fldCharType="separate"/>
      </w:r>
      <w:r>
        <w:t>74</w:t>
      </w:r>
      <w:r>
        <w:fldChar w:fldCharType="end"/>
      </w:r>
    </w:p>
    <w:p w:rsidR="008D2628" w:rsidRDefault="008D2628">
      <w:pPr>
        <w:pStyle w:val="TOC4"/>
        <w:rPr>
          <w:rFonts w:asciiTheme="minorHAnsi" w:eastAsiaTheme="minorEastAsia" w:hAnsiTheme="minorHAnsi" w:cstheme="minorBidi"/>
          <w:sz w:val="22"/>
          <w:szCs w:val="22"/>
          <w:lang w:eastAsia="ko-KR"/>
        </w:rPr>
      </w:pPr>
      <w:r>
        <w:t>6.3.6.3</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_Toc13049171 \h </w:instrText>
      </w:r>
      <w:r>
        <w:fldChar w:fldCharType="separate"/>
      </w:r>
      <w:r>
        <w:t>74</w:t>
      </w:r>
      <w:r>
        <w:fldChar w:fldCharType="end"/>
      </w:r>
    </w:p>
    <w:p w:rsidR="008D2628" w:rsidRDefault="008D2628">
      <w:pPr>
        <w:pStyle w:val="TOC2"/>
        <w:rPr>
          <w:rFonts w:asciiTheme="minorHAnsi" w:eastAsiaTheme="minorEastAsia" w:hAnsiTheme="minorHAnsi" w:cstheme="minorBidi"/>
          <w:sz w:val="22"/>
          <w:szCs w:val="22"/>
          <w:lang w:eastAsia="ko-KR"/>
        </w:rPr>
      </w:pPr>
      <w:r>
        <w:t>6.4</w:t>
      </w:r>
      <w:r>
        <w:rPr>
          <w:rFonts w:asciiTheme="minorHAnsi" w:eastAsiaTheme="minorEastAsia" w:hAnsiTheme="minorHAnsi" w:cstheme="minorBidi"/>
          <w:sz w:val="22"/>
          <w:szCs w:val="22"/>
        </w:rPr>
        <w:tab/>
      </w:r>
      <w:r>
        <w:rPr>
          <w:lang w:eastAsia="zh-CN"/>
        </w:rPr>
        <w:t>Transmit ON/OFF power</w:t>
      </w:r>
      <w:r>
        <w:tab/>
      </w:r>
      <w:r>
        <w:fldChar w:fldCharType="begin" w:fldLock="1"/>
      </w:r>
      <w:r>
        <w:instrText xml:space="preserve"> PAGEREF _Toc13049172 \h </w:instrText>
      </w:r>
      <w:r>
        <w:fldChar w:fldCharType="separate"/>
      </w:r>
      <w:r>
        <w:t>74</w:t>
      </w:r>
      <w:r>
        <w:fldChar w:fldCharType="end"/>
      </w:r>
    </w:p>
    <w:p w:rsidR="008D2628" w:rsidRDefault="008D2628">
      <w:pPr>
        <w:pStyle w:val="TOC3"/>
        <w:rPr>
          <w:rFonts w:asciiTheme="minorHAnsi" w:eastAsiaTheme="minorEastAsia" w:hAnsiTheme="minorHAnsi" w:cstheme="minorBidi"/>
          <w:sz w:val="22"/>
          <w:szCs w:val="22"/>
          <w:lang w:eastAsia="ko-KR"/>
        </w:rPr>
      </w:pPr>
      <w:r>
        <w:t>6.4.1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_Toc13049173 \h </w:instrText>
      </w:r>
      <w:r>
        <w:fldChar w:fldCharType="separate"/>
      </w:r>
      <w:r>
        <w:t>74</w:t>
      </w:r>
      <w:r>
        <w:fldChar w:fldCharType="end"/>
      </w:r>
    </w:p>
    <w:p w:rsidR="008D2628" w:rsidRDefault="008D2628">
      <w:pPr>
        <w:pStyle w:val="TOC3"/>
        <w:rPr>
          <w:rFonts w:asciiTheme="minorHAnsi" w:eastAsiaTheme="minorEastAsia" w:hAnsiTheme="minorHAnsi" w:cstheme="minorBidi"/>
          <w:sz w:val="22"/>
          <w:szCs w:val="22"/>
          <w:lang w:eastAsia="ko-KR"/>
        </w:rPr>
      </w:pPr>
      <w:r>
        <w:t>6.4.2</w:t>
      </w:r>
      <w:r>
        <w:rPr>
          <w:rFonts w:asciiTheme="minorHAnsi" w:eastAsiaTheme="minorEastAsia" w:hAnsiTheme="minorHAnsi" w:cstheme="minorBidi"/>
          <w:sz w:val="22"/>
          <w:szCs w:val="22"/>
          <w:lang w:eastAsia="ko-KR"/>
        </w:rPr>
        <w:tab/>
      </w:r>
      <w:r>
        <w:t>Transmitter OFF power</w:t>
      </w:r>
      <w:r>
        <w:tab/>
      </w:r>
      <w:r>
        <w:fldChar w:fldCharType="begin" w:fldLock="1"/>
      </w:r>
      <w:r>
        <w:instrText xml:space="preserve"> PAGEREF _Toc13049174 \h </w:instrText>
      </w:r>
      <w:r>
        <w:fldChar w:fldCharType="separate"/>
      </w:r>
      <w:r>
        <w:t>74</w:t>
      </w:r>
      <w:r>
        <w:fldChar w:fldCharType="end"/>
      </w:r>
    </w:p>
    <w:p w:rsidR="008D2628" w:rsidRDefault="008D2628">
      <w:pPr>
        <w:pStyle w:val="TOC4"/>
        <w:rPr>
          <w:rFonts w:asciiTheme="minorHAnsi" w:eastAsiaTheme="minorEastAsia" w:hAnsiTheme="minorHAnsi" w:cstheme="minorBidi"/>
          <w:sz w:val="22"/>
          <w:szCs w:val="22"/>
          <w:lang w:eastAsia="ko-KR"/>
        </w:rPr>
      </w:pPr>
      <w:r>
        <w:t>6.4.2.1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_Toc13049175 \h </w:instrText>
      </w:r>
      <w:r>
        <w:fldChar w:fldCharType="separate"/>
      </w:r>
      <w:r>
        <w:t>74</w:t>
      </w:r>
      <w:r>
        <w:fldChar w:fldCharType="end"/>
      </w:r>
    </w:p>
    <w:p w:rsidR="008D2628" w:rsidRDefault="008D2628">
      <w:pPr>
        <w:pStyle w:val="TOC4"/>
        <w:rPr>
          <w:rFonts w:asciiTheme="minorHAnsi" w:eastAsiaTheme="minorEastAsia" w:hAnsiTheme="minorHAnsi" w:cstheme="minorBidi"/>
          <w:sz w:val="22"/>
          <w:szCs w:val="22"/>
          <w:lang w:eastAsia="ko-KR"/>
        </w:rPr>
      </w:pPr>
      <w:r>
        <w:t>6.4.2.2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_Toc13049176 \h </w:instrText>
      </w:r>
      <w:r>
        <w:fldChar w:fldCharType="separate"/>
      </w:r>
      <w:r>
        <w:t>75</w:t>
      </w:r>
      <w:r>
        <w:fldChar w:fldCharType="end"/>
      </w:r>
    </w:p>
    <w:p w:rsidR="008D2628" w:rsidRDefault="008D2628">
      <w:pPr>
        <w:pStyle w:val="TOC4"/>
        <w:rPr>
          <w:rFonts w:asciiTheme="minorHAnsi" w:eastAsiaTheme="minorEastAsia" w:hAnsiTheme="minorHAnsi" w:cstheme="minorBidi"/>
          <w:sz w:val="22"/>
          <w:szCs w:val="22"/>
          <w:lang w:eastAsia="ko-KR"/>
        </w:rPr>
      </w:pPr>
      <w:r>
        <w:t>6.4.2.3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_Toc13049177 \h </w:instrText>
      </w:r>
      <w:r>
        <w:fldChar w:fldCharType="separate"/>
      </w:r>
      <w:r>
        <w:t>75</w:t>
      </w:r>
      <w:r>
        <w:fldChar w:fldCharType="end"/>
      </w:r>
    </w:p>
    <w:p w:rsidR="008D2628" w:rsidRDefault="008D2628">
      <w:pPr>
        <w:pStyle w:val="TOC4"/>
        <w:rPr>
          <w:rFonts w:asciiTheme="minorHAnsi" w:eastAsiaTheme="minorEastAsia" w:hAnsiTheme="minorHAnsi" w:cstheme="minorBidi"/>
          <w:sz w:val="22"/>
          <w:szCs w:val="22"/>
          <w:lang w:eastAsia="ko-KR"/>
        </w:rPr>
      </w:pPr>
      <w:r>
        <w:t>6.4.2.4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_Toc13049178 \h </w:instrText>
      </w:r>
      <w:r>
        <w:fldChar w:fldCharType="separate"/>
      </w:r>
      <w:r>
        <w:t>75</w:t>
      </w:r>
      <w:r>
        <w:fldChar w:fldCharType="end"/>
      </w:r>
    </w:p>
    <w:p w:rsidR="008D2628" w:rsidRDefault="008D2628">
      <w:pPr>
        <w:pStyle w:val="TOC5"/>
        <w:rPr>
          <w:rFonts w:asciiTheme="minorHAnsi" w:eastAsiaTheme="minorEastAsia" w:hAnsiTheme="minorHAnsi" w:cstheme="minorBidi"/>
          <w:sz w:val="22"/>
          <w:szCs w:val="22"/>
          <w:lang w:eastAsia="ko-KR"/>
        </w:rPr>
      </w:pPr>
      <w:r>
        <w:t>6.4.2.4.1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_Toc13049179 \h </w:instrText>
      </w:r>
      <w:r>
        <w:fldChar w:fldCharType="separate"/>
      </w:r>
      <w:r>
        <w:t>75</w:t>
      </w:r>
      <w:r>
        <w:fldChar w:fldCharType="end"/>
      </w:r>
    </w:p>
    <w:p w:rsidR="008D2628" w:rsidRDefault="008D2628">
      <w:pPr>
        <w:pStyle w:val="TOC5"/>
        <w:rPr>
          <w:rFonts w:asciiTheme="minorHAnsi" w:eastAsiaTheme="minorEastAsia" w:hAnsiTheme="minorHAnsi" w:cstheme="minorBidi"/>
          <w:sz w:val="22"/>
          <w:szCs w:val="22"/>
          <w:lang w:eastAsia="ko-KR"/>
        </w:rPr>
      </w:pPr>
      <w:r>
        <w:t>6.4.2.4.2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_Toc13049180 \h </w:instrText>
      </w:r>
      <w:r>
        <w:fldChar w:fldCharType="separate"/>
      </w:r>
      <w:r>
        <w:t>75</w:t>
      </w:r>
      <w:r>
        <w:fldChar w:fldCharType="end"/>
      </w:r>
    </w:p>
    <w:p w:rsidR="008D2628" w:rsidRDefault="008D2628">
      <w:pPr>
        <w:pStyle w:val="TOC4"/>
        <w:rPr>
          <w:rFonts w:asciiTheme="minorHAnsi" w:eastAsiaTheme="minorEastAsia" w:hAnsiTheme="minorHAnsi" w:cstheme="minorBidi"/>
          <w:sz w:val="22"/>
          <w:szCs w:val="22"/>
          <w:lang w:eastAsia="ko-KR"/>
        </w:rPr>
      </w:pPr>
      <w:r>
        <w:lastRenderedPageBreak/>
        <w:t>6.4.2.5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_Toc13049181 \h </w:instrText>
      </w:r>
      <w:r>
        <w:fldChar w:fldCharType="separate"/>
      </w:r>
      <w:r>
        <w:t>75</w:t>
      </w:r>
      <w:r>
        <w:fldChar w:fldCharType="end"/>
      </w:r>
    </w:p>
    <w:p w:rsidR="008D2628" w:rsidRDefault="008D2628">
      <w:pPr>
        <w:pStyle w:val="TOC3"/>
        <w:rPr>
          <w:rFonts w:asciiTheme="minorHAnsi" w:eastAsiaTheme="minorEastAsia" w:hAnsiTheme="minorHAnsi" w:cstheme="minorBidi"/>
          <w:sz w:val="22"/>
          <w:szCs w:val="22"/>
          <w:lang w:eastAsia="ko-KR"/>
        </w:rPr>
      </w:pPr>
      <w:r>
        <w:t>6.4.3</w:t>
      </w:r>
      <w:r>
        <w:rPr>
          <w:rFonts w:asciiTheme="minorHAnsi" w:eastAsiaTheme="minorEastAsia" w:hAnsiTheme="minorHAnsi" w:cstheme="minorBidi"/>
          <w:sz w:val="22"/>
          <w:szCs w:val="22"/>
          <w:lang w:eastAsia="ko-KR"/>
        </w:rPr>
        <w:tab/>
      </w:r>
      <w:r>
        <w:t>Transmitter transient period</w:t>
      </w:r>
      <w:r>
        <w:tab/>
      </w:r>
      <w:r>
        <w:fldChar w:fldCharType="begin" w:fldLock="1"/>
      </w:r>
      <w:r>
        <w:instrText xml:space="preserve"> PAGEREF _Toc13049182 \h </w:instrText>
      </w:r>
      <w:r>
        <w:fldChar w:fldCharType="separate"/>
      </w:r>
      <w:r>
        <w:t>76</w:t>
      </w:r>
      <w:r>
        <w:fldChar w:fldCharType="end"/>
      </w:r>
    </w:p>
    <w:p w:rsidR="008D2628" w:rsidRDefault="008D2628">
      <w:pPr>
        <w:pStyle w:val="TOC4"/>
        <w:rPr>
          <w:rFonts w:asciiTheme="minorHAnsi" w:eastAsiaTheme="minorEastAsia" w:hAnsiTheme="minorHAnsi" w:cstheme="minorBidi"/>
          <w:sz w:val="22"/>
          <w:szCs w:val="22"/>
          <w:lang w:eastAsia="ko-KR"/>
        </w:rPr>
      </w:pPr>
      <w:r>
        <w:t>6.4.3.1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_Toc13049183 \h </w:instrText>
      </w:r>
      <w:r>
        <w:fldChar w:fldCharType="separate"/>
      </w:r>
      <w:r>
        <w:t>76</w:t>
      </w:r>
      <w:r>
        <w:fldChar w:fldCharType="end"/>
      </w:r>
    </w:p>
    <w:p w:rsidR="008D2628" w:rsidRDefault="008D2628">
      <w:pPr>
        <w:pStyle w:val="TOC4"/>
        <w:rPr>
          <w:rFonts w:asciiTheme="minorHAnsi" w:eastAsiaTheme="minorEastAsia" w:hAnsiTheme="minorHAnsi" w:cstheme="minorBidi"/>
          <w:sz w:val="22"/>
          <w:szCs w:val="22"/>
          <w:lang w:eastAsia="ko-KR"/>
        </w:rPr>
      </w:pPr>
      <w:r>
        <w:t>6.4.3.2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_Toc13049184 \h </w:instrText>
      </w:r>
      <w:r>
        <w:fldChar w:fldCharType="separate"/>
      </w:r>
      <w:r>
        <w:t>76</w:t>
      </w:r>
      <w:r>
        <w:fldChar w:fldCharType="end"/>
      </w:r>
    </w:p>
    <w:p w:rsidR="008D2628" w:rsidRDefault="008D2628">
      <w:pPr>
        <w:pStyle w:val="TOC4"/>
        <w:rPr>
          <w:rFonts w:asciiTheme="minorHAnsi" w:eastAsiaTheme="minorEastAsia" w:hAnsiTheme="minorHAnsi" w:cstheme="minorBidi"/>
          <w:sz w:val="22"/>
          <w:szCs w:val="22"/>
          <w:lang w:eastAsia="ko-KR"/>
        </w:rPr>
      </w:pPr>
      <w:r>
        <w:t>6.4.3.3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_Toc13049185 \h </w:instrText>
      </w:r>
      <w:r>
        <w:fldChar w:fldCharType="separate"/>
      </w:r>
      <w:r>
        <w:t>76</w:t>
      </w:r>
      <w:r>
        <w:fldChar w:fldCharType="end"/>
      </w:r>
    </w:p>
    <w:p w:rsidR="008D2628" w:rsidRDefault="008D2628">
      <w:pPr>
        <w:pStyle w:val="TOC4"/>
        <w:rPr>
          <w:rFonts w:asciiTheme="minorHAnsi" w:eastAsiaTheme="minorEastAsia" w:hAnsiTheme="minorHAnsi" w:cstheme="minorBidi"/>
          <w:sz w:val="22"/>
          <w:szCs w:val="22"/>
          <w:lang w:eastAsia="ko-KR"/>
        </w:rPr>
      </w:pPr>
      <w:r>
        <w:t>6.4.3.4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_Toc13049186 \h </w:instrText>
      </w:r>
      <w:r>
        <w:fldChar w:fldCharType="separate"/>
      </w:r>
      <w:r>
        <w:t>76</w:t>
      </w:r>
      <w:r>
        <w:fldChar w:fldCharType="end"/>
      </w:r>
    </w:p>
    <w:p w:rsidR="008D2628" w:rsidRDefault="008D2628">
      <w:pPr>
        <w:pStyle w:val="TOC5"/>
        <w:rPr>
          <w:rFonts w:asciiTheme="minorHAnsi" w:eastAsiaTheme="minorEastAsia" w:hAnsiTheme="minorHAnsi" w:cstheme="minorBidi"/>
          <w:sz w:val="22"/>
          <w:szCs w:val="22"/>
          <w:lang w:eastAsia="ko-KR"/>
        </w:rPr>
      </w:pPr>
      <w:r>
        <w:t>6.4.3.4.1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_Toc13049187 \h </w:instrText>
      </w:r>
      <w:r>
        <w:fldChar w:fldCharType="separate"/>
      </w:r>
      <w:r>
        <w:t>76</w:t>
      </w:r>
      <w:r>
        <w:fldChar w:fldCharType="end"/>
      </w:r>
    </w:p>
    <w:p w:rsidR="008D2628" w:rsidRDefault="008D2628">
      <w:pPr>
        <w:pStyle w:val="TOC5"/>
        <w:rPr>
          <w:rFonts w:asciiTheme="minorHAnsi" w:eastAsiaTheme="minorEastAsia" w:hAnsiTheme="minorHAnsi" w:cstheme="minorBidi"/>
          <w:sz w:val="22"/>
          <w:szCs w:val="22"/>
          <w:lang w:eastAsia="ko-KR"/>
        </w:rPr>
      </w:pPr>
      <w:r>
        <w:t>6.4.3.4.2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_Toc13049188 \h </w:instrText>
      </w:r>
      <w:r>
        <w:fldChar w:fldCharType="separate"/>
      </w:r>
      <w:r>
        <w:t>77</w:t>
      </w:r>
      <w:r>
        <w:fldChar w:fldCharType="end"/>
      </w:r>
    </w:p>
    <w:p w:rsidR="008D2628" w:rsidRDefault="008D2628">
      <w:pPr>
        <w:pStyle w:val="TOC4"/>
        <w:rPr>
          <w:rFonts w:asciiTheme="minorHAnsi" w:eastAsiaTheme="minorEastAsia" w:hAnsiTheme="minorHAnsi" w:cstheme="minorBidi"/>
          <w:sz w:val="22"/>
          <w:szCs w:val="22"/>
          <w:lang w:eastAsia="ko-KR"/>
        </w:rPr>
      </w:pPr>
      <w:r>
        <w:t>6.4.3.5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_Toc13049189 \h </w:instrText>
      </w:r>
      <w:r>
        <w:fldChar w:fldCharType="separate"/>
      </w:r>
      <w:r>
        <w:t>78</w:t>
      </w:r>
      <w:r>
        <w:fldChar w:fldCharType="end"/>
      </w:r>
    </w:p>
    <w:p w:rsidR="008D2628" w:rsidRDefault="008D2628">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_Toc13049190 \h </w:instrText>
      </w:r>
      <w:r>
        <w:fldChar w:fldCharType="separate"/>
      </w:r>
      <w:r>
        <w:t>78</w:t>
      </w:r>
      <w:r>
        <w:fldChar w:fldCharType="end"/>
      </w:r>
    </w:p>
    <w:p w:rsidR="008D2628" w:rsidRDefault="008D2628">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UTRA TDD operation</w:t>
      </w:r>
      <w:r>
        <w:tab/>
      </w:r>
      <w:r>
        <w:fldChar w:fldCharType="begin" w:fldLock="1"/>
      </w:r>
      <w:r>
        <w:instrText xml:space="preserve"> PAGEREF _Toc13049191 \h </w:instrText>
      </w:r>
      <w:r>
        <w:fldChar w:fldCharType="separate"/>
      </w:r>
      <w:r>
        <w:t>78</w:t>
      </w:r>
      <w:r>
        <w:fldChar w:fldCharType="end"/>
      </w:r>
    </w:p>
    <w:p w:rsidR="008D2628" w:rsidRDefault="008D2628">
      <w:pPr>
        <w:pStyle w:val="TOC5"/>
        <w:rPr>
          <w:rFonts w:asciiTheme="minorHAnsi" w:eastAsiaTheme="minorEastAsia" w:hAnsiTheme="minorHAnsi" w:cstheme="minorBidi"/>
          <w:sz w:val="22"/>
          <w:szCs w:val="22"/>
          <w:lang w:eastAsia="ko-KR"/>
        </w:rPr>
      </w:pPr>
      <w:r>
        <w:t>6.4.3.5.1</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_Toc13049192 \h </w:instrText>
      </w:r>
      <w:r>
        <w:fldChar w:fldCharType="separate"/>
      </w:r>
      <w:r>
        <w:t>78</w:t>
      </w:r>
      <w:r>
        <w:fldChar w:fldCharType="end"/>
      </w:r>
    </w:p>
    <w:p w:rsidR="008D2628" w:rsidRDefault="008D2628">
      <w:pPr>
        <w:pStyle w:val="TOC2"/>
        <w:rPr>
          <w:rFonts w:asciiTheme="minorHAnsi" w:eastAsiaTheme="minorEastAsia" w:hAnsiTheme="minorHAnsi" w:cstheme="minorBidi"/>
          <w:sz w:val="22"/>
          <w:szCs w:val="22"/>
          <w:lang w:eastAsia="ko-KR"/>
        </w:rPr>
      </w:pPr>
      <w:r>
        <w:t>6.5</w:t>
      </w:r>
      <w:r>
        <w:rPr>
          <w:rFonts w:asciiTheme="minorHAnsi" w:eastAsiaTheme="minorEastAsia" w:hAnsiTheme="minorHAnsi" w:cstheme="minorBidi"/>
          <w:sz w:val="22"/>
          <w:szCs w:val="22"/>
        </w:rPr>
        <w:tab/>
      </w:r>
      <w:r>
        <w:rPr>
          <w:lang w:eastAsia="zh-CN"/>
        </w:rPr>
        <w:t>Transmitted signal quality</w:t>
      </w:r>
      <w:r>
        <w:tab/>
      </w:r>
      <w:r>
        <w:fldChar w:fldCharType="begin" w:fldLock="1"/>
      </w:r>
      <w:r>
        <w:instrText xml:space="preserve"> PAGEREF _Toc13049193 \h </w:instrText>
      </w:r>
      <w:r>
        <w:fldChar w:fldCharType="separate"/>
      </w:r>
      <w:r>
        <w:t>79</w:t>
      </w:r>
      <w:r>
        <w:fldChar w:fldCharType="end"/>
      </w:r>
    </w:p>
    <w:p w:rsidR="008D2628" w:rsidRDefault="008D2628">
      <w:pPr>
        <w:pStyle w:val="TOC3"/>
        <w:rPr>
          <w:rFonts w:asciiTheme="minorHAnsi" w:eastAsiaTheme="minorEastAsia" w:hAnsiTheme="minorHAnsi" w:cstheme="minorBidi"/>
          <w:sz w:val="22"/>
          <w:szCs w:val="22"/>
          <w:lang w:eastAsia="ko-KR"/>
        </w:rPr>
      </w:pPr>
      <w:r>
        <w:t>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_Toc13049194 \h </w:instrText>
      </w:r>
      <w:r>
        <w:fldChar w:fldCharType="separate"/>
      </w:r>
      <w:r>
        <w:t>79</w:t>
      </w:r>
      <w:r>
        <w:fldChar w:fldCharType="end"/>
      </w:r>
    </w:p>
    <w:p w:rsidR="008D2628" w:rsidRDefault="008D2628">
      <w:pPr>
        <w:pStyle w:val="TOC3"/>
        <w:rPr>
          <w:rFonts w:asciiTheme="minorHAnsi" w:eastAsiaTheme="minorEastAsia" w:hAnsiTheme="minorHAnsi" w:cstheme="minorBidi"/>
          <w:sz w:val="22"/>
          <w:szCs w:val="22"/>
          <w:lang w:eastAsia="ko-KR"/>
        </w:rPr>
      </w:pPr>
      <w:r>
        <w:t>6.5.2</w:t>
      </w:r>
      <w:r>
        <w:rPr>
          <w:rFonts w:asciiTheme="minorHAnsi" w:eastAsiaTheme="minorEastAsia" w:hAnsiTheme="minorHAnsi" w:cstheme="minorBidi"/>
          <w:sz w:val="22"/>
          <w:szCs w:val="22"/>
          <w:lang w:eastAsia="ko-KR"/>
        </w:rPr>
        <w:tab/>
      </w:r>
      <w:r>
        <w:t>Frequency Error</w:t>
      </w:r>
      <w:r>
        <w:tab/>
      </w:r>
      <w:r>
        <w:fldChar w:fldCharType="begin" w:fldLock="1"/>
      </w:r>
      <w:r>
        <w:instrText xml:space="preserve"> PAGEREF _Toc13049195 \h </w:instrText>
      </w:r>
      <w:r>
        <w:fldChar w:fldCharType="separate"/>
      </w:r>
      <w:r>
        <w:t>79</w:t>
      </w:r>
      <w:r>
        <w:fldChar w:fldCharType="end"/>
      </w:r>
    </w:p>
    <w:p w:rsidR="008D2628" w:rsidRDefault="008D2628">
      <w:pPr>
        <w:pStyle w:val="TOC4"/>
        <w:rPr>
          <w:rFonts w:asciiTheme="minorHAnsi" w:eastAsiaTheme="minorEastAsia" w:hAnsiTheme="minorHAnsi" w:cstheme="minorBidi"/>
          <w:sz w:val="22"/>
          <w:szCs w:val="22"/>
          <w:lang w:eastAsia="ko-KR"/>
        </w:rPr>
      </w:pPr>
      <w:r>
        <w:t>6.5.2.1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_Toc13049196 \h </w:instrText>
      </w:r>
      <w:r>
        <w:fldChar w:fldCharType="separate"/>
      </w:r>
      <w:r>
        <w:t>79</w:t>
      </w:r>
      <w:r>
        <w:fldChar w:fldCharType="end"/>
      </w:r>
    </w:p>
    <w:p w:rsidR="008D2628" w:rsidRDefault="008D2628">
      <w:pPr>
        <w:pStyle w:val="TOC4"/>
        <w:rPr>
          <w:rFonts w:asciiTheme="minorHAnsi" w:eastAsiaTheme="minorEastAsia" w:hAnsiTheme="minorHAnsi" w:cstheme="minorBidi"/>
          <w:sz w:val="22"/>
          <w:szCs w:val="22"/>
          <w:lang w:eastAsia="ko-KR"/>
        </w:rPr>
      </w:pPr>
      <w:r>
        <w:t>6.5.2.2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_Toc13049197 \h </w:instrText>
      </w:r>
      <w:r>
        <w:fldChar w:fldCharType="separate"/>
      </w:r>
      <w:r>
        <w:t>79</w:t>
      </w:r>
      <w:r>
        <w:fldChar w:fldCharType="end"/>
      </w:r>
    </w:p>
    <w:p w:rsidR="008D2628" w:rsidRDefault="008D2628">
      <w:pPr>
        <w:pStyle w:val="TOC4"/>
        <w:rPr>
          <w:rFonts w:asciiTheme="minorHAnsi" w:eastAsiaTheme="minorEastAsia" w:hAnsiTheme="minorHAnsi" w:cstheme="minorBidi"/>
          <w:sz w:val="22"/>
          <w:szCs w:val="22"/>
          <w:lang w:eastAsia="ko-KR"/>
        </w:rPr>
      </w:pPr>
      <w:r>
        <w:t>6.5.2.3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_Toc13049198 \h </w:instrText>
      </w:r>
      <w:r>
        <w:fldChar w:fldCharType="separate"/>
      </w:r>
      <w:r>
        <w:t>79</w:t>
      </w:r>
      <w:r>
        <w:fldChar w:fldCharType="end"/>
      </w:r>
    </w:p>
    <w:p w:rsidR="008D2628" w:rsidRDefault="008D2628">
      <w:pPr>
        <w:pStyle w:val="TOC4"/>
        <w:rPr>
          <w:rFonts w:asciiTheme="minorHAnsi" w:eastAsiaTheme="minorEastAsia" w:hAnsiTheme="minorHAnsi" w:cstheme="minorBidi"/>
          <w:sz w:val="22"/>
          <w:szCs w:val="22"/>
          <w:lang w:eastAsia="ko-KR"/>
        </w:rPr>
      </w:pPr>
      <w:r>
        <w:t>6.5.2.4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_Toc13049199 \h </w:instrText>
      </w:r>
      <w:r>
        <w:fldChar w:fldCharType="separate"/>
      </w:r>
      <w:r>
        <w:t>79</w:t>
      </w:r>
      <w:r>
        <w:fldChar w:fldCharType="end"/>
      </w:r>
    </w:p>
    <w:p w:rsidR="008D2628" w:rsidRDefault="008D2628">
      <w:pPr>
        <w:pStyle w:val="TOC4"/>
        <w:rPr>
          <w:rFonts w:asciiTheme="minorHAnsi" w:eastAsiaTheme="minorEastAsia" w:hAnsiTheme="minorHAnsi" w:cstheme="minorBidi"/>
          <w:sz w:val="22"/>
          <w:szCs w:val="22"/>
          <w:lang w:eastAsia="ko-KR"/>
        </w:rPr>
      </w:pPr>
      <w:r>
        <w:t>6.5.2.5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_Toc13049200 \h </w:instrText>
      </w:r>
      <w:r>
        <w:fldChar w:fldCharType="separate"/>
      </w:r>
      <w:r>
        <w:t>79</w:t>
      </w:r>
      <w:r>
        <w:fldChar w:fldCharType="end"/>
      </w:r>
    </w:p>
    <w:p w:rsidR="008D2628" w:rsidRDefault="008D2628">
      <w:pPr>
        <w:pStyle w:val="TOC5"/>
        <w:rPr>
          <w:rFonts w:asciiTheme="minorHAnsi" w:eastAsiaTheme="minorEastAsia" w:hAnsiTheme="minorHAnsi" w:cstheme="minorBidi"/>
          <w:sz w:val="22"/>
          <w:szCs w:val="22"/>
          <w:lang w:eastAsia="ko-KR"/>
        </w:rPr>
      </w:pPr>
      <w:r>
        <w:t>6.5.2.5.1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_Toc13049201 \h </w:instrText>
      </w:r>
      <w:r>
        <w:fldChar w:fldCharType="separate"/>
      </w:r>
      <w:r>
        <w:t>79</w:t>
      </w:r>
      <w:r>
        <w:fldChar w:fldCharType="end"/>
      </w:r>
    </w:p>
    <w:p w:rsidR="008D2628" w:rsidRDefault="008D2628">
      <w:pPr>
        <w:pStyle w:val="TOC5"/>
        <w:rPr>
          <w:rFonts w:asciiTheme="minorHAnsi" w:eastAsiaTheme="minorEastAsia" w:hAnsiTheme="minorHAnsi" w:cstheme="minorBidi"/>
          <w:sz w:val="22"/>
          <w:szCs w:val="22"/>
          <w:lang w:eastAsia="ko-KR"/>
        </w:rPr>
      </w:pPr>
      <w:r>
        <w:t>6.5.2.5.2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_Toc13049202 \h </w:instrText>
      </w:r>
      <w:r>
        <w:fldChar w:fldCharType="separate"/>
      </w:r>
      <w:r>
        <w:t>79</w:t>
      </w:r>
      <w:r>
        <w:fldChar w:fldCharType="end"/>
      </w:r>
    </w:p>
    <w:p w:rsidR="008D2628" w:rsidRDefault="008D2628">
      <w:pPr>
        <w:pStyle w:val="TOC5"/>
        <w:rPr>
          <w:rFonts w:asciiTheme="minorHAnsi" w:eastAsiaTheme="minorEastAsia" w:hAnsiTheme="minorHAnsi" w:cstheme="minorBidi"/>
          <w:sz w:val="22"/>
          <w:szCs w:val="22"/>
          <w:lang w:eastAsia="ko-KR"/>
        </w:rPr>
      </w:pPr>
      <w:r>
        <w:t>6.5.2.5.3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_Toc13049203 \h </w:instrText>
      </w:r>
      <w:r>
        <w:fldChar w:fldCharType="separate"/>
      </w:r>
      <w:r>
        <w:t>79</w:t>
      </w:r>
      <w:r>
        <w:fldChar w:fldCharType="end"/>
      </w:r>
    </w:p>
    <w:p w:rsidR="008D2628" w:rsidRDefault="008D2628">
      <w:pPr>
        <w:pStyle w:val="TOC3"/>
        <w:rPr>
          <w:rFonts w:asciiTheme="minorHAnsi" w:eastAsiaTheme="minorEastAsia" w:hAnsiTheme="minorHAnsi" w:cstheme="minorBidi"/>
          <w:sz w:val="22"/>
          <w:szCs w:val="22"/>
          <w:lang w:eastAsia="ko-KR"/>
        </w:rPr>
      </w:pPr>
      <w:r>
        <w:t>6.5.3</w:t>
      </w:r>
      <w:r>
        <w:rPr>
          <w:rFonts w:asciiTheme="minorHAnsi" w:eastAsiaTheme="minorEastAsia" w:hAnsiTheme="minorHAnsi" w:cstheme="minorBidi"/>
          <w:sz w:val="22"/>
          <w:szCs w:val="22"/>
          <w:lang w:eastAsia="ko-KR"/>
        </w:rPr>
        <w:tab/>
      </w:r>
      <w:r>
        <w:t>Time alignment error</w:t>
      </w:r>
      <w:r>
        <w:tab/>
      </w:r>
      <w:r>
        <w:fldChar w:fldCharType="begin" w:fldLock="1"/>
      </w:r>
      <w:r>
        <w:instrText xml:space="preserve"> PAGEREF _Toc13049204 \h </w:instrText>
      </w:r>
      <w:r>
        <w:fldChar w:fldCharType="separate"/>
      </w:r>
      <w:r>
        <w:t>80</w:t>
      </w:r>
      <w:r>
        <w:fldChar w:fldCharType="end"/>
      </w:r>
    </w:p>
    <w:p w:rsidR="008D2628" w:rsidRDefault="008D2628">
      <w:pPr>
        <w:pStyle w:val="TOC4"/>
        <w:rPr>
          <w:rFonts w:asciiTheme="minorHAnsi" w:eastAsiaTheme="minorEastAsia" w:hAnsiTheme="minorHAnsi" w:cstheme="minorBidi"/>
          <w:sz w:val="22"/>
          <w:szCs w:val="22"/>
          <w:lang w:eastAsia="ko-KR"/>
        </w:rPr>
      </w:pPr>
      <w:r>
        <w:t>6.5.3.1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_Toc13049205 \h </w:instrText>
      </w:r>
      <w:r>
        <w:fldChar w:fldCharType="separate"/>
      </w:r>
      <w:r>
        <w:t>80</w:t>
      </w:r>
      <w:r>
        <w:fldChar w:fldCharType="end"/>
      </w:r>
    </w:p>
    <w:p w:rsidR="008D2628" w:rsidRDefault="008D2628">
      <w:pPr>
        <w:pStyle w:val="TOC4"/>
        <w:rPr>
          <w:rFonts w:asciiTheme="minorHAnsi" w:eastAsiaTheme="minorEastAsia" w:hAnsiTheme="minorHAnsi" w:cstheme="minorBidi"/>
          <w:sz w:val="22"/>
          <w:szCs w:val="22"/>
          <w:lang w:eastAsia="ko-KR"/>
        </w:rPr>
      </w:pPr>
      <w:r>
        <w:t>6.5.3.2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_Toc13049206 \h </w:instrText>
      </w:r>
      <w:r>
        <w:fldChar w:fldCharType="separate"/>
      </w:r>
      <w:r>
        <w:t>80</w:t>
      </w:r>
      <w:r>
        <w:fldChar w:fldCharType="end"/>
      </w:r>
    </w:p>
    <w:p w:rsidR="008D2628" w:rsidRDefault="008D2628">
      <w:pPr>
        <w:pStyle w:val="TOC4"/>
        <w:rPr>
          <w:rFonts w:asciiTheme="minorHAnsi" w:eastAsiaTheme="minorEastAsia" w:hAnsiTheme="minorHAnsi" w:cstheme="minorBidi"/>
          <w:sz w:val="22"/>
          <w:szCs w:val="22"/>
          <w:lang w:eastAsia="ko-KR"/>
        </w:rPr>
      </w:pPr>
      <w:r>
        <w:t>6.5.3.3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_Toc13049207 \h </w:instrText>
      </w:r>
      <w:r>
        <w:fldChar w:fldCharType="separate"/>
      </w:r>
      <w:r>
        <w:t>80</w:t>
      </w:r>
      <w:r>
        <w:fldChar w:fldCharType="end"/>
      </w:r>
    </w:p>
    <w:p w:rsidR="008D2628" w:rsidRDefault="008D2628">
      <w:pPr>
        <w:pStyle w:val="TOC4"/>
        <w:rPr>
          <w:rFonts w:asciiTheme="minorHAnsi" w:eastAsiaTheme="minorEastAsia" w:hAnsiTheme="minorHAnsi" w:cstheme="minorBidi"/>
          <w:sz w:val="22"/>
          <w:szCs w:val="22"/>
          <w:lang w:eastAsia="ko-KR"/>
        </w:rPr>
      </w:pPr>
      <w:r>
        <w:t>6.5.3.4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_Toc13049208 \h </w:instrText>
      </w:r>
      <w:r>
        <w:fldChar w:fldCharType="separate"/>
      </w:r>
      <w:r>
        <w:t>80</w:t>
      </w:r>
      <w:r>
        <w:fldChar w:fldCharType="end"/>
      </w:r>
    </w:p>
    <w:p w:rsidR="008D2628" w:rsidRDefault="008D2628">
      <w:pPr>
        <w:pStyle w:val="TOC5"/>
        <w:rPr>
          <w:rFonts w:asciiTheme="minorHAnsi" w:eastAsiaTheme="minorEastAsia" w:hAnsiTheme="minorHAnsi" w:cstheme="minorBidi"/>
          <w:sz w:val="22"/>
          <w:szCs w:val="22"/>
          <w:lang w:eastAsia="ko-KR"/>
        </w:rPr>
      </w:pPr>
      <w:r>
        <w:t>6.5.3.4.1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_Toc13049209 \h </w:instrText>
      </w:r>
      <w:r>
        <w:fldChar w:fldCharType="separate"/>
      </w:r>
      <w:r>
        <w:t>80</w:t>
      </w:r>
      <w:r>
        <w:fldChar w:fldCharType="end"/>
      </w:r>
    </w:p>
    <w:p w:rsidR="008D2628" w:rsidRDefault="008D2628">
      <w:pPr>
        <w:pStyle w:val="TOC5"/>
        <w:rPr>
          <w:rFonts w:asciiTheme="minorHAnsi" w:eastAsiaTheme="minorEastAsia" w:hAnsiTheme="minorHAnsi" w:cstheme="minorBidi"/>
          <w:sz w:val="22"/>
          <w:szCs w:val="22"/>
          <w:lang w:eastAsia="ko-KR"/>
        </w:rPr>
      </w:pPr>
      <w:r>
        <w:t>6.5.3.4.2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_Toc13049210 \h </w:instrText>
      </w:r>
      <w:r>
        <w:fldChar w:fldCharType="separate"/>
      </w:r>
      <w:r>
        <w:t>81</w:t>
      </w:r>
      <w:r>
        <w:fldChar w:fldCharType="end"/>
      </w:r>
    </w:p>
    <w:p w:rsidR="008D2628" w:rsidRDefault="008D2628">
      <w:pPr>
        <w:pStyle w:val="TOC4"/>
        <w:rPr>
          <w:rFonts w:asciiTheme="minorHAnsi" w:eastAsiaTheme="minorEastAsia" w:hAnsiTheme="minorHAnsi" w:cstheme="minorBidi"/>
          <w:sz w:val="22"/>
          <w:szCs w:val="22"/>
          <w:lang w:eastAsia="ko-KR"/>
        </w:rPr>
      </w:pPr>
      <w:r>
        <w:t>6.5.3.5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_Toc13049211 \h </w:instrText>
      </w:r>
      <w:r>
        <w:fldChar w:fldCharType="separate"/>
      </w:r>
      <w:r>
        <w:t>82</w:t>
      </w:r>
      <w:r>
        <w:fldChar w:fldCharType="end"/>
      </w:r>
    </w:p>
    <w:p w:rsidR="008D2628" w:rsidRDefault="008D2628">
      <w:pPr>
        <w:pStyle w:val="TOC5"/>
        <w:rPr>
          <w:rFonts w:asciiTheme="minorHAnsi" w:eastAsiaTheme="minorEastAsia" w:hAnsiTheme="minorHAnsi" w:cstheme="minorBidi"/>
          <w:sz w:val="22"/>
          <w:szCs w:val="22"/>
          <w:lang w:eastAsia="ko-KR"/>
        </w:rPr>
      </w:pPr>
      <w:r>
        <w:t>6.5.3.5.1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_Toc13049212 \h </w:instrText>
      </w:r>
      <w:r>
        <w:fldChar w:fldCharType="separate"/>
      </w:r>
      <w:r>
        <w:t>82</w:t>
      </w:r>
      <w:r>
        <w:fldChar w:fldCharType="end"/>
      </w:r>
    </w:p>
    <w:p w:rsidR="008D2628" w:rsidRDefault="008D2628">
      <w:pPr>
        <w:pStyle w:val="TOC5"/>
        <w:rPr>
          <w:rFonts w:asciiTheme="minorHAnsi" w:eastAsiaTheme="minorEastAsia" w:hAnsiTheme="minorHAnsi" w:cstheme="minorBidi"/>
          <w:sz w:val="22"/>
          <w:szCs w:val="22"/>
          <w:lang w:eastAsia="ko-KR"/>
        </w:rPr>
      </w:pPr>
      <w:r>
        <w:t>6.5.3.5.2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_Toc13049213 \h </w:instrText>
      </w:r>
      <w:r>
        <w:fldChar w:fldCharType="separate"/>
      </w:r>
      <w:r>
        <w:t>82</w:t>
      </w:r>
      <w:r>
        <w:fldChar w:fldCharType="end"/>
      </w:r>
    </w:p>
    <w:p w:rsidR="008D2628" w:rsidRDefault="008D2628">
      <w:pPr>
        <w:pStyle w:val="TOC5"/>
        <w:rPr>
          <w:rFonts w:asciiTheme="minorHAnsi" w:eastAsiaTheme="minorEastAsia" w:hAnsiTheme="minorHAnsi" w:cstheme="minorBidi"/>
          <w:sz w:val="22"/>
          <w:szCs w:val="22"/>
          <w:lang w:eastAsia="ko-KR"/>
        </w:rPr>
      </w:pPr>
      <w:r>
        <w:t>6.5.3.5.3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_Toc13049214 \h </w:instrText>
      </w:r>
      <w:r>
        <w:fldChar w:fldCharType="separate"/>
      </w:r>
      <w:r>
        <w:t>82</w:t>
      </w:r>
      <w:r>
        <w:fldChar w:fldCharType="end"/>
      </w:r>
    </w:p>
    <w:p w:rsidR="008D2628" w:rsidRDefault="008D2628">
      <w:pPr>
        <w:pStyle w:val="TOC3"/>
        <w:rPr>
          <w:rFonts w:asciiTheme="minorHAnsi" w:eastAsiaTheme="minorEastAsia" w:hAnsiTheme="minorHAnsi" w:cstheme="minorBidi"/>
          <w:sz w:val="22"/>
          <w:szCs w:val="22"/>
          <w:lang w:eastAsia="ko-KR"/>
        </w:rPr>
      </w:pPr>
      <w:r>
        <w:t>6.5.4</w:t>
      </w:r>
      <w:r>
        <w:rPr>
          <w:rFonts w:asciiTheme="minorHAnsi" w:eastAsiaTheme="minorEastAsia" w:hAnsiTheme="minorHAnsi" w:cstheme="minorBidi"/>
          <w:sz w:val="22"/>
          <w:szCs w:val="22"/>
          <w:lang w:eastAsia="ko-KR"/>
        </w:rPr>
        <w:tab/>
      </w:r>
      <w:r>
        <w:t>Modulation quality</w:t>
      </w:r>
      <w:r>
        <w:tab/>
      </w:r>
      <w:r>
        <w:fldChar w:fldCharType="begin" w:fldLock="1"/>
      </w:r>
      <w:r>
        <w:instrText xml:space="preserve"> PAGEREF _Toc13049215 \h </w:instrText>
      </w:r>
      <w:r>
        <w:fldChar w:fldCharType="separate"/>
      </w:r>
      <w:r>
        <w:t>83</w:t>
      </w:r>
      <w:r>
        <w:fldChar w:fldCharType="end"/>
      </w:r>
    </w:p>
    <w:p w:rsidR="008D2628" w:rsidRDefault="008D2628">
      <w:pPr>
        <w:pStyle w:val="TOC4"/>
        <w:rPr>
          <w:rFonts w:asciiTheme="minorHAnsi" w:eastAsiaTheme="minorEastAsia" w:hAnsiTheme="minorHAnsi" w:cstheme="minorBidi"/>
          <w:sz w:val="22"/>
          <w:szCs w:val="22"/>
          <w:lang w:eastAsia="ko-KR"/>
        </w:rPr>
      </w:pPr>
      <w:r>
        <w:t>6.5.4.1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_Toc13049216 \h </w:instrText>
      </w:r>
      <w:r>
        <w:fldChar w:fldCharType="separate"/>
      </w:r>
      <w:r>
        <w:t>83</w:t>
      </w:r>
      <w:r>
        <w:fldChar w:fldCharType="end"/>
      </w:r>
    </w:p>
    <w:p w:rsidR="008D2628" w:rsidRDefault="008D2628">
      <w:pPr>
        <w:pStyle w:val="TOC4"/>
        <w:rPr>
          <w:rFonts w:asciiTheme="minorHAnsi" w:eastAsiaTheme="minorEastAsia" w:hAnsiTheme="minorHAnsi" w:cstheme="minorBidi"/>
          <w:sz w:val="22"/>
          <w:szCs w:val="22"/>
          <w:lang w:eastAsia="ko-KR"/>
        </w:rPr>
      </w:pPr>
      <w:r>
        <w:t>6.5.4.2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_Toc13049217 \h </w:instrText>
      </w:r>
      <w:r>
        <w:fldChar w:fldCharType="separate"/>
      </w:r>
      <w:r>
        <w:t>83</w:t>
      </w:r>
      <w:r>
        <w:fldChar w:fldCharType="end"/>
      </w:r>
    </w:p>
    <w:p w:rsidR="008D2628" w:rsidRDefault="008D2628">
      <w:pPr>
        <w:pStyle w:val="TOC4"/>
        <w:rPr>
          <w:rFonts w:asciiTheme="minorHAnsi" w:eastAsiaTheme="minorEastAsia" w:hAnsiTheme="minorHAnsi" w:cstheme="minorBidi"/>
          <w:sz w:val="22"/>
          <w:szCs w:val="22"/>
          <w:lang w:eastAsia="ko-KR"/>
        </w:rPr>
      </w:pPr>
      <w:r>
        <w:t>6.5.4.3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_Toc13049218 \h </w:instrText>
      </w:r>
      <w:r>
        <w:fldChar w:fldCharType="separate"/>
      </w:r>
      <w:r>
        <w:t>83</w:t>
      </w:r>
      <w:r>
        <w:fldChar w:fldCharType="end"/>
      </w:r>
    </w:p>
    <w:p w:rsidR="008D2628" w:rsidRDefault="008D2628">
      <w:pPr>
        <w:pStyle w:val="TOC4"/>
        <w:rPr>
          <w:rFonts w:asciiTheme="minorHAnsi" w:eastAsiaTheme="minorEastAsia" w:hAnsiTheme="minorHAnsi" w:cstheme="minorBidi"/>
          <w:sz w:val="22"/>
          <w:szCs w:val="22"/>
          <w:lang w:eastAsia="ko-KR"/>
        </w:rPr>
      </w:pPr>
      <w:r>
        <w:t>6.5.4.4</w:t>
      </w:r>
      <w:r>
        <w:rPr>
          <w:rFonts w:asciiTheme="minorHAnsi" w:eastAsiaTheme="minorEastAsia" w:hAnsiTheme="minorHAnsi" w:cstheme="minorBidi"/>
          <w:sz w:val="22"/>
          <w:szCs w:val="22"/>
          <w:lang w:eastAsia="ko-KR"/>
        </w:rPr>
        <w:tab/>
      </w:r>
      <w:r>
        <w:t>UTRA FDD Method of test</w:t>
      </w:r>
      <w:r>
        <w:tab/>
      </w:r>
      <w:r>
        <w:fldChar w:fldCharType="begin" w:fldLock="1"/>
      </w:r>
      <w:r>
        <w:instrText xml:space="preserve"> PAGEREF _Toc13049219 \h </w:instrText>
      </w:r>
      <w:r>
        <w:fldChar w:fldCharType="separate"/>
      </w:r>
      <w:r>
        <w:t>83</w:t>
      </w:r>
      <w:r>
        <w:fldChar w:fldCharType="end"/>
      </w:r>
    </w:p>
    <w:p w:rsidR="008D2628" w:rsidRDefault="008D2628">
      <w:pPr>
        <w:pStyle w:val="TOC5"/>
        <w:rPr>
          <w:rFonts w:asciiTheme="minorHAnsi" w:eastAsiaTheme="minorEastAsia" w:hAnsiTheme="minorHAnsi" w:cstheme="minorBidi"/>
          <w:sz w:val="22"/>
          <w:szCs w:val="22"/>
          <w:lang w:eastAsia="ko-KR"/>
        </w:rPr>
      </w:pPr>
      <w:r>
        <w:t>6.5.4.4.1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_Toc13049220 \h </w:instrText>
      </w:r>
      <w:r>
        <w:fldChar w:fldCharType="separate"/>
      </w:r>
      <w:r>
        <w:t>83</w:t>
      </w:r>
      <w:r>
        <w:fldChar w:fldCharType="end"/>
      </w:r>
    </w:p>
    <w:p w:rsidR="008D2628" w:rsidRDefault="008D2628">
      <w:pPr>
        <w:pStyle w:val="TOC5"/>
        <w:rPr>
          <w:rFonts w:asciiTheme="minorHAnsi" w:eastAsiaTheme="minorEastAsia" w:hAnsiTheme="minorHAnsi" w:cstheme="minorBidi"/>
          <w:sz w:val="22"/>
          <w:szCs w:val="22"/>
          <w:lang w:eastAsia="ko-KR"/>
        </w:rPr>
      </w:pPr>
      <w:r>
        <w:t>6.5.4.4.2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_Toc13049221 \h </w:instrText>
      </w:r>
      <w:r>
        <w:fldChar w:fldCharType="separate"/>
      </w:r>
      <w:r>
        <w:t>83</w:t>
      </w:r>
      <w:r>
        <w:fldChar w:fldCharType="end"/>
      </w:r>
    </w:p>
    <w:p w:rsidR="008D2628" w:rsidRDefault="008D2628">
      <w:pPr>
        <w:pStyle w:val="TOC4"/>
        <w:rPr>
          <w:rFonts w:asciiTheme="minorHAnsi" w:eastAsiaTheme="minorEastAsia" w:hAnsiTheme="minorHAnsi" w:cstheme="minorBidi"/>
          <w:sz w:val="22"/>
          <w:szCs w:val="22"/>
          <w:lang w:eastAsia="ko-KR"/>
        </w:rPr>
      </w:pPr>
      <w:r>
        <w:t>6.5.4.5</w:t>
      </w:r>
      <w:r>
        <w:rPr>
          <w:rFonts w:asciiTheme="minorHAnsi" w:eastAsiaTheme="minorEastAsia" w:hAnsiTheme="minorHAnsi" w:cstheme="minorBidi"/>
          <w:sz w:val="22"/>
          <w:szCs w:val="22"/>
          <w:lang w:eastAsia="ko-KR"/>
        </w:rPr>
        <w:tab/>
      </w:r>
      <w:r>
        <w:t>UTRA TDD Method of test</w:t>
      </w:r>
      <w:r>
        <w:tab/>
      </w:r>
      <w:r>
        <w:fldChar w:fldCharType="begin" w:fldLock="1"/>
      </w:r>
      <w:r>
        <w:instrText xml:space="preserve"> PAGEREF _Toc13049222 \h </w:instrText>
      </w:r>
      <w:r>
        <w:fldChar w:fldCharType="separate"/>
      </w:r>
      <w:r>
        <w:t>84</w:t>
      </w:r>
      <w:r>
        <w:fldChar w:fldCharType="end"/>
      </w:r>
    </w:p>
    <w:p w:rsidR="008D2628" w:rsidRDefault="008D2628">
      <w:pPr>
        <w:pStyle w:val="TOC5"/>
        <w:rPr>
          <w:rFonts w:asciiTheme="minorHAnsi" w:eastAsiaTheme="minorEastAsia" w:hAnsiTheme="minorHAnsi" w:cstheme="minorBidi"/>
          <w:sz w:val="22"/>
          <w:szCs w:val="22"/>
          <w:lang w:eastAsia="ko-KR"/>
        </w:rPr>
      </w:pPr>
      <w:r>
        <w:t>6.5.4.5.1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_Toc13049223 \h </w:instrText>
      </w:r>
      <w:r>
        <w:fldChar w:fldCharType="separate"/>
      </w:r>
      <w:r>
        <w:t>84</w:t>
      </w:r>
      <w:r>
        <w:fldChar w:fldCharType="end"/>
      </w:r>
    </w:p>
    <w:p w:rsidR="008D2628" w:rsidRDefault="008D2628">
      <w:pPr>
        <w:pStyle w:val="TOC5"/>
        <w:rPr>
          <w:rFonts w:asciiTheme="minorHAnsi" w:eastAsiaTheme="minorEastAsia" w:hAnsiTheme="minorHAnsi" w:cstheme="minorBidi"/>
          <w:sz w:val="22"/>
          <w:szCs w:val="22"/>
          <w:lang w:eastAsia="ko-KR"/>
        </w:rPr>
      </w:pPr>
      <w:r>
        <w:t>6.5.4.5.2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_Toc13049224 \h </w:instrText>
      </w:r>
      <w:r>
        <w:fldChar w:fldCharType="separate"/>
      </w:r>
      <w:r>
        <w:t>85</w:t>
      </w:r>
      <w:r>
        <w:fldChar w:fldCharType="end"/>
      </w:r>
    </w:p>
    <w:p w:rsidR="008D2628" w:rsidRDefault="008D2628">
      <w:pPr>
        <w:pStyle w:val="TOC4"/>
        <w:rPr>
          <w:rFonts w:asciiTheme="minorHAnsi" w:eastAsiaTheme="minorEastAsia" w:hAnsiTheme="minorHAnsi" w:cstheme="minorBidi"/>
          <w:sz w:val="22"/>
          <w:szCs w:val="22"/>
          <w:lang w:eastAsia="ko-KR"/>
        </w:rPr>
      </w:pPr>
      <w:r>
        <w:t>6.5.4.6</w:t>
      </w:r>
      <w:r>
        <w:rPr>
          <w:rFonts w:asciiTheme="minorHAnsi" w:eastAsiaTheme="minorEastAsia" w:hAnsiTheme="minorHAnsi" w:cstheme="minorBidi"/>
          <w:sz w:val="22"/>
          <w:szCs w:val="22"/>
          <w:lang w:eastAsia="ko-KR"/>
        </w:rPr>
        <w:tab/>
      </w:r>
      <w:r>
        <w:t>E-UTRA Method of test</w:t>
      </w:r>
      <w:r>
        <w:tab/>
      </w:r>
      <w:r>
        <w:fldChar w:fldCharType="begin" w:fldLock="1"/>
      </w:r>
      <w:r>
        <w:instrText xml:space="preserve"> PAGEREF _Toc13049225 \h </w:instrText>
      </w:r>
      <w:r>
        <w:fldChar w:fldCharType="separate"/>
      </w:r>
      <w:r>
        <w:t>87</w:t>
      </w:r>
      <w:r>
        <w:fldChar w:fldCharType="end"/>
      </w:r>
    </w:p>
    <w:p w:rsidR="008D2628" w:rsidRDefault="008D2628">
      <w:pPr>
        <w:pStyle w:val="TOC5"/>
        <w:rPr>
          <w:rFonts w:asciiTheme="minorHAnsi" w:eastAsiaTheme="minorEastAsia" w:hAnsiTheme="minorHAnsi" w:cstheme="minorBidi"/>
          <w:sz w:val="22"/>
          <w:szCs w:val="22"/>
          <w:lang w:eastAsia="ko-KR"/>
        </w:rPr>
      </w:pPr>
      <w:r>
        <w:t>6.5.4.6.1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_Toc13049226 \h </w:instrText>
      </w:r>
      <w:r>
        <w:fldChar w:fldCharType="separate"/>
      </w:r>
      <w:r>
        <w:t>87</w:t>
      </w:r>
      <w:r>
        <w:fldChar w:fldCharType="end"/>
      </w:r>
    </w:p>
    <w:p w:rsidR="008D2628" w:rsidRDefault="008D2628">
      <w:pPr>
        <w:pStyle w:val="TOC5"/>
        <w:rPr>
          <w:rFonts w:asciiTheme="minorHAnsi" w:eastAsiaTheme="minorEastAsia" w:hAnsiTheme="minorHAnsi" w:cstheme="minorBidi"/>
          <w:sz w:val="22"/>
          <w:szCs w:val="22"/>
          <w:lang w:eastAsia="ko-KR"/>
        </w:rPr>
      </w:pPr>
      <w:r>
        <w:t>6.5.4.6.2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_Toc13049227 \h </w:instrText>
      </w:r>
      <w:r>
        <w:fldChar w:fldCharType="separate"/>
      </w:r>
      <w:r>
        <w:t>87</w:t>
      </w:r>
      <w:r>
        <w:fldChar w:fldCharType="end"/>
      </w:r>
    </w:p>
    <w:p w:rsidR="008D2628" w:rsidRDefault="008D2628">
      <w:pPr>
        <w:pStyle w:val="TOC4"/>
        <w:rPr>
          <w:rFonts w:asciiTheme="minorHAnsi" w:eastAsiaTheme="minorEastAsia" w:hAnsiTheme="minorHAnsi" w:cstheme="minorBidi"/>
          <w:sz w:val="22"/>
          <w:szCs w:val="22"/>
          <w:lang w:eastAsia="ko-KR"/>
        </w:rPr>
      </w:pPr>
      <w:r>
        <w:t>6.5.4.7</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_Toc13049228 \h </w:instrText>
      </w:r>
      <w:r>
        <w:fldChar w:fldCharType="separate"/>
      </w:r>
      <w:r>
        <w:t>87</w:t>
      </w:r>
      <w:r>
        <w:fldChar w:fldCharType="end"/>
      </w:r>
    </w:p>
    <w:p w:rsidR="008D2628" w:rsidRDefault="008D2628">
      <w:pPr>
        <w:pStyle w:val="TOC5"/>
        <w:rPr>
          <w:rFonts w:asciiTheme="minorHAnsi" w:eastAsiaTheme="minorEastAsia" w:hAnsiTheme="minorHAnsi" w:cstheme="minorBidi"/>
          <w:sz w:val="22"/>
          <w:szCs w:val="22"/>
          <w:lang w:eastAsia="ko-KR"/>
        </w:rPr>
      </w:pPr>
      <w:r>
        <w:t>6.5.4.7.1</w:t>
      </w:r>
      <w:r>
        <w:rPr>
          <w:rFonts w:asciiTheme="minorHAnsi" w:eastAsiaTheme="minorEastAsia" w:hAnsiTheme="minorHAnsi" w:cstheme="minorBidi"/>
          <w:sz w:val="22"/>
          <w:szCs w:val="22"/>
          <w:lang w:eastAsia="ko-KR"/>
        </w:rPr>
        <w:tab/>
      </w:r>
      <w:r>
        <w:t>UTRA FDD test requirement</w:t>
      </w:r>
      <w:r>
        <w:tab/>
      </w:r>
      <w:r>
        <w:fldChar w:fldCharType="begin" w:fldLock="1"/>
      </w:r>
      <w:r>
        <w:instrText xml:space="preserve"> PAGEREF _Toc13049229 \h </w:instrText>
      </w:r>
      <w:r>
        <w:fldChar w:fldCharType="separate"/>
      </w:r>
      <w:r>
        <w:t>87</w:t>
      </w:r>
      <w:r>
        <w:fldChar w:fldCharType="end"/>
      </w:r>
    </w:p>
    <w:p w:rsidR="008D2628" w:rsidRDefault="008D2628">
      <w:pPr>
        <w:pStyle w:val="TOC5"/>
        <w:rPr>
          <w:rFonts w:asciiTheme="minorHAnsi" w:eastAsiaTheme="minorEastAsia" w:hAnsiTheme="minorHAnsi" w:cstheme="minorBidi"/>
          <w:sz w:val="22"/>
          <w:szCs w:val="22"/>
          <w:lang w:eastAsia="ko-KR"/>
        </w:rPr>
      </w:pPr>
      <w:r>
        <w:t>6.5.4.7.2</w:t>
      </w:r>
      <w:r>
        <w:rPr>
          <w:rFonts w:asciiTheme="minorHAnsi" w:eastAsiaTheme="minorEastAsia" w:hAnsiTheme="minorHAnsi" w:cstheme="minorBidi"/>
          <w:sz w:val="22"/>
          <w:szCs w:val="22"/>
          <w:lang w:eastAsia="ko-KR"/>
        </w:rPr>
        <w:tab/>
      </w:r>
      <w:r>
        <w:t>UTRA TDD test requirement</w:t>
      </w:r>
      <w:r>
        <w:tab/>
      </w:r>
      <w:r>
        <w:fldChar w:fldCharType="begin" w:fldLock="1"/>
      </w:r>
      <w:r>
        <w:instrText xml:space="preserve"> PAGEREF _Toc13049230 \h </w:instrText>
      </w:r>
      <w:r>
        <w:fldChar w:fldCharType="separate"/>
      </w:r>
      <w:r>
        <w:t>88</w:t>
      </w:r>
      <w:r>
        <w:fldChar w:fldCharType="end"/>
      </w:r>
    </w:p>
    <w:p w:rsidR="008D2628" w:rsidRDefault="008D2628">
      <w:pPr>
        <w:pStyle w:val="TOC5"/>
        <w:rPr>
          <w:rFonts w:asciiTheme="minorHAnsi" w:eastAsiaTheme="minorEastAsia" w:hAnsiTheme="minorHAnsi" w:cstheme="minorBidi"/>
          <w:sz w:val="22"/>
          <w:szCs w:val="22"/>
          <w:lang w:eastAsia="ko-KR"/>
        </w:rPr>
      </w:pPr>
      <w:r>
        <w:t>6.5.4.7.3</w:t>
      </w:r>
      <w:r>
        <w:rPr>
          <w:rFonts w:asciiTheme="minorHAnsi" w:eastAsiaTheme="minorEastAsia" w:hAnsiTheme="minorHAnsi" w:cstheme="minorBidi"/>
          <w:sz w:val="22"/>
          <w:szCs w:val="22"/>
          <w:lang w:eastAsia="ko-KR"/>
        </w:rPr>
        <w:tab/>
      </w:r>
      <w:r>
        <w:t>E-UTRA test requirement</w:t>
      </w:r>
      <w:r>
        <w:tab/>
      </w:r>
      <w:r>
        <w:fldChar w:fldCharType="begin" w:fldLock="1"/>
      </w:r>
      <w:r>
        <w:instrText xml:space="preserve"> PAGEREF _Toc13049231 \h </w:instrText>
      </w:r>
      <w:r>
        <w:fldChar w:fldCharType="separate"/>
      </w:r>
      <w:r>
        <w:t>88</w:t>
      </w:r>
      <w:r>
        <w:fldChar w:fldCharType="end"/>
      </w:r>
    </w:p>
    <w:p w:rsidR="008D2628" w:rsidRDefault="008D2628">
      <w:pPr>
        <w:pStyle w:val="TOC2"/>
        <w:rPr>
          <w:rFonts w:asciiTheme="minorHAnsi" w:eastAsiaTheme="minorEastAsia" w:hAnsiTheme="minorHAnsi" w:cstheme="minorBidi"/>
          <w:sz w:val="22"/>
          <w:szCs w:val="22"/>
          <w:lang w:eastAsia="ko-KR"/>
        </w:rPr>
      </w:pPr>
      <w:r>
        <w:t>6.6</w:t>
      </w:r>
      <w:r>
        <w:rPr>
          <w:rFonts w:asciiTheme="minorHAnsi" w:eastAsiaTheme="minorEastAsia" w:hAnsiTheme="minorHAnsi" w:cstheme="minorBidi"/>
          <w:sz w:val="22"/>
          <w:szCs w:val="22"/>
        </w:rPr>
        <w:tab/>
      </w:r>
      <w:r>
        <w:rPr>
          <w:lang w:eastAsia="zh-CN"/>
        </w:rPr>
        <w:t>Unwanted Emissions</w:t>
      </w:r>
      <w:r>
        <w:tab/>
      </w:r>
      <w:r>
        <w:fldChar w:fldCharType="begin" w:fldLock="1"/>
      </w:r>
      <w:r>
        <w:instrText xml:space="preserve"> PAGEREF _Toc13049232 \h </w:instrText>
      </w:r>
      <w:r>
        <w:fldChar w:fldCharType="separate"/>
      </w:r>
      <w:r>
        <w:t>89</w:t>
      </w:r>
      <w:r>
        <w:fldChar w:fldCharType="end"/>
      </w:r>
    </w:p>
    <w:p w:rsidR="008D2628" w:rsidRDefault="008D2628">
      <w:pPr>
        <w:pStyle w:val="TOC3"/>
        <w:rPr>
          <w:rFonts w:asciiTheme="minorHAnsi" w:eastAsiaTheme="minorEastAsia" w:hAnsiTheme="minorHAnsi" w:cstheme="minorBidi"/>
          <w:sz w:val="22"/>
          <w:szCs w:val="22"/>
          <w:lang w:eastAsia="ko-KR"/>
        </w:rPr>
      </w:pPr>
      <w:r>
        <w:t>6.6.1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_Toc13049233 \h </w:instrText>
      </w:r>
      <w:r>
        <w:fldChar w:fldCharType="separate"/>
      </w:r>
      <w:r>
        <w:t>89</w:t>
      </w:r>
      <w:r>
        <w:fldChar w:fldCharType="end"/>
      </w:r>
    </w:p>
    <w:p w:rsidR="008D2628" w:rsidRDefault="008D2628">
      <w:pPr>
        <w:pStyle w:val="TOC3"/>
        <w:rPr>
          <w:rFonts w:asciiTheme="minorHAnsi" w:eastAsiaTheme="minorEastAsia" w:hAnsiTheme="minorHAnsi" w:cstheme="minorBidi"/>
          <w:sz w:val="22"/>
          <w:szCs w:val="22"/>
          <w:lang w:eastAsia="ko-KR"/>
        </w:rPr>
      </w:pPr>
      <w:r>
        <w:t>6.6.2</w:t>
      </w:r>
      <w:r>
        <w:rPr>
          <w:rFonts w:asciiTheme="minorHAnsi" w:eastAsiaTheme="minorEastAsia" w:hAnsiTheme="minorHAnsi" w:cstheme="minorBidi"/>
          <w:sz w:val="22"/>
          <w:szCs w:val="22"/>
          <w:lang w:eastAsia="ko-KR"/>
        </w:rPr>
        <w:tab/>
      </w:r>
      <w:r>
        <w:t>Occupied bandwidth</w:t>
      </w:r>
      <w:r>
        <w:tab/>
      </w:r>
      <w:r>
        <w:fldChar w:fldCharType="begin" w:fldLock="1"/>
      </w:r>
      <w:r>
        <w:instrText xml:space="preserve"> PAGEREF _Toc13049234 \h </w:instrText>
      </w:r>
      <w:r>
        <w:fldChar w:fldCharType="separate"/>
      </w:r>
      <w:r>
        <w:t>89</w:t>
      </w:r>
      <w:r>
        <w:fldChar w:fldCharType="end"/>
      </w:r>
    </w:p>
    <w:p w:rsidR="008D2628" w:rsidRDefault="008D2628">
      <w:pPr>
        <w:pStyle w:val="TOC4"/>
        <w:rPr>
          <w:rFonts w:asciiTheme="minorHAnsi" w:eastAsiaTheme="minorEastAsia" w:hAnsiTheme="minorHAnsi" w:cstheme="minorBidi"/>
          <w:sz w:val="22"/>
          <w:szCs w:val="22"/>
          <w:lang w:eastAsia="ko-KR"/>
        </w:rPr>
      </w:pPr>
      <w:r>
        <w:t>6.6.2.1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_Toc13049235 \h </w:instrText>
      </w:r>
      <w:r>
        <w:fldChar w:fldCharType="separate"/>
      </w:r>
      <w:r>
        <w:t>89</w:t>
      </w:r>
      <w:r>
        <w:fldChar w:fldCharType="end"/>
      </w:r>
    </w:p>
    <w:p w:rsidR="008D2628" w:rsidRDefault="008D2628">
      <w:pPr>
        <w:pStyle w:val="TOC4"/>
        <w:rPr>
          <w:rFonts w:asciiTheme="minorHAnsi" w:eastAsiaTheme="minorEastAsia" w:hAnsiTheme="minorHAnsi" w:cstheme="minorBidi"/>
          <w:sz w:val="22"/>
          <w:szCs w:val="22"/>
          <w:lang w:eastAsia="ko-KR"/>
        </w:rPr>
      </w:pPr>
      <w:r>
        <w:t>6.6.2.2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_Toc13049236 \h </w:instrText>
      </w:r>
      <w:r>
        <w:fldChar w:fldCharType="separate"/>
      </w:r>
      <w:r>
        <w:t>89</w:t>
      </w:r>
      <w:r>
        <w:fldChar w:fldCharType="end"/>
      </w:r>
    </w:p>
    <w:p w:rsidR="008D2628" w:rsidRDefault="008D2628">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_Toc13049237 \h </w:instrText>
      </w:r>
      <w:r>
        <w:fldChar w:fldCharType="separate"/>
      </w:r>
      <w:r>
        <w:t>89</w:t>
      </w:r>
      <w:r>
        <w:fldChar w:fldCharType="end"/>
      </w:r>
    </w:p>
    <w:p w:rsidR="008D2628" w:rsidRDefault="008D2628">
      <w:pPr>
        <w:pStyle w:val="TOC4"/>
        <w:rPr>
          <w:rFonts w:asciiTheme="minorHAnsi" w:eastAsiaTheme="minorEastAsia" w:hAnsiTheme="minorHAnsi" w:cstheme="minorBidi"/>
          <w:sz w:val="22"/>
          <w:szCs w:val="22"/>
          <w:lang w:eastAsia="ko-KR"/>
        </w:rPr>
      </w:pPr>
      <w:r>
        <w:t>6.6.2.4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_Toc13049238 \h </w:instrText>
      </w:r>
      <w:r>
        <w:fldChar w:fldCharType="separate"/>
      </w:r>
      <w:r>
        <w:t>90</w:t>
      </w:r>
      <w:r>
        <w:fldChar w:fldCharType="end"/>
      </w:r>
    </w:p>
    <w:p w:rsidR="008D2628" w:rsidRDefault="008D2628">
      <w:pPr>
        <w:pStyle w:val="TOC5"/>
        <w:rPr>
          <w:rFonts w:asciiTheme="minorHAnsi" w:eastAsiaTheme="minorEastAsia" w:hAnsiTheme="minorHAnsi" w:cstheme="minorBidi"/>
          <w:sz w:val="22"/>
          <w:szCs w:val="22"/>
          <w:lang w:eastAsia="ko-KR"/>
        </w:rPr>
      </w:pPr>
      <w:r>
        <w:t>6.6.2.4.1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_Toc13049239 \h </w:instrText>
      </w:r>
      <w:r>
        <w:fldChar w:fldCharType="separate"/>
      </w:r>
      <w:r>
        <w:t>90</w:t>
      </w:r>
      <w:r>
        <w:fldChar w:fldCharType="end"/>
      </w:r>
    </w:p>
    <w:p w:rsidR="008D2628" w:rsidRDefault="008D2628">
      <w:pPr>
        <w:pStyle w:val="TOC5"/>
        <w:rPr>
          <w:rFonts w:asciiTheme="minorHAnsi" w:eastAsiaTheme="minorEastAsia" w:hAnsiTheme="minorHAnsi" w:cstheme="minorBidi"/>
          <w:sz w:val="22"/>
          <w:szCs w:val="22"/>
          <w:lang w:eastAsia="ko-KR"/>
        </w:rPr>
      </w:pPr>
      <w:r>
        <w:t>6.6.2.4.2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_Toc13049240 \h </w:instrText>
      </w:r>
      <w:r>
        <w:fldChar w:fldCharType="separate"/>
      </w:r>
      <w:r>
        <w:t>90</w:t>
      </w:r>
      <w:r>
        <w:fldChar w:fldCharType="end"/>
      </w:r>
    </w:p>
    <w:p w:rsidR="008D2628" w:rsidRDefault="008D2628">
      <w:pPr>
        <w:pStyle w:val="TOC4"/>
        <w:rPr>
          <w:rFonts w:asciiTheme="minorHAnsi" w:eastAsiaTheme="minorEastAsia" w:hAnsiTheme="minorHAnsi" w:cstheme="minorBidi"/>
          <w:sz w:val="22"/>
          <w:szCs w:val="22"/>
          <w:lang w:eastAsia="ko-KR"/>
        </w:rPr>
      </w:pPr>
      <w:r>
        <w:t>6.6.2.5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_Toc13049241 \h </w:instrText>
      </w:r>
      <w:r>
        <w:fldChar w:fldCharType="separate"/>
      </w:r>
      <w:r>
        <w:t>92</w:t>
      </w:r>
      <w:r>
        <w:fldChar w:fldCharType="end"/>
      </w:r>
    </w:p>
    <w:p w:rsidR="008D2628" w:rsidRDefault="008D2628">
      <w:pPr>
        <w:pStyle w:val="TOC5"/>
        <w:rPr>
          <w:rFonts w:asciiTheme="minorHAnsi" w:eastAsiaTheme="minorEastAsia" w:hAnsiTheme="minorHAnsi" w:cstheme="minorBidi"/>
          <w:sz w:val="22"/>
          <w:szCs w:val="22"/>
          <w:lang w:eastAsia="ko-KR"/>
        </w:rPr>
      </w:pPr>
      <w:r>
        <w:t>6.6.2.5.1</w:t>
      </w:r>
      <w:r>
        <w:rPr>
          <w:rFonts w:asciiTheme="minorHAnsi" w:eastAsiaTheme="minorEastAsia" w:hAnsiTheme="minorHAnsi" w:cstheme="minorBidi"/>
          <w:sz w:val="22"/>
          <w:szCs w:val="22"/>
          <w:lang w:eastAsia="ko-KR"/>
        </w:rPr>
        <w:tab/>
      </w:r>
      <w:r>
        <w:t>MSR</w:t>
      </w:r>
      <w:r>
        <w:tab/>
      </w:r>
      <w:r>
        <w:fldChar w:fldCharType="begin" w:fldLock="1"/>
      </w:r>
      <w:r>
        <w:instrText xml:space="preserve"> PAGEREF _Toc13049242 \h </w:instrText>
      </w:r>
      <w:r>
        <w:fldChar w:fldCharType="separate"/>
      </w:r>
      <w:r>
        <w:t>92</w:t>
      </w:r>
      <w:r>
        <w:fldChar w:fldCharType="end"/>
      </w:r>
    </w:p>
    <w:p w:rsidR="008D2628" w:rsidRDefault="008D2628">
      <w:pPr>
        <w:pStyle w:val="TOC5"/>
        <w:rPr>
          <w:rFonts w:asciiTheme="minorHAnsi" w:eastAsiaTheme="minorEastAsia" w:hAnsiTheme="minorHAnsi" w:cstheme="minorBidi"/>
          <w:sz w:val="22"/>
          <w:szCs w:val="22"/>
          <w:lang w:eastAsia="ko-KR"/>
        </w:rPr>
      </w:pPr>
      <w:r>
        <w:lastRenderedPageBreak/>
        <w:t>6.6.2.5.2</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_Toc13049243 \h </w:instrText>
      </w:r>
      <w:r>
        <w:fldChar w:fldCharType="separate"/>
      </w:r>
      <w:r>
        <w:t>92</w:t>
      </w:r>
      <w:r>
        <w:fldChar w:fldCharType="end"/>
      </w:r>
    </w:p>
    <w:p w:rsidR="008D2628" w:rsidRDefault="008D2628">
      <w:pPr>
        <w:pStyle w:val="TOC5"/>
        <w:rPr>
          <w:rFonts w:asciiTheme="minorHAnsi" w:eastAsiaTheme="minorEastAsia" w:hAnsiTheme="minorHAnsi" w:cstheme="minorBidi"/>
          <w:sz w:val="22"/>
          <w:szCs w:val="22"/>
          <w:lang w:eastAsia="ko-KR"/>
        </w:rPr>
      </w:pPr>
      <w:r>
        <w:t>6.6.2.5.3</w:t>
      </w:r>
      <w:r>
        <w:rPr>
          <w:rFonts w:asciiTheme="minorHAnsi" w:eastAsiaTheme="minorEastAsia" w:hAnsiTheme="minorHAnsi" w:cstheme="minorBidi"/>
          <w:sz w:val="22"/>
          <w:szCs w:val="22"/>
          <w:lang w:eastAsia="ko-KR"/>
        </w:rPr>
        <w:tab/>
      </w:r>
      <w:r>
        <w:t>UTRA TDD</w:t>
      </w:r>
      <w:r>
        <w:tab/>
      </w:r>
      <w:r>
        <w:fldChar w:fldCharType="begin" w:fldLock="1"/>
      </w:r>
      <w:r>
        <w:instrText xml:space="preserve"> PAGEREF _Toc13049244 \h </w:instrText>
      </w:r>
      <w:r>
        <w:fldChar w:fldCharType="separate"/>
      </w:r>
      <w:r>
        <w:t>92</w:t>
      </w:r>
      <w:r>
        <w:fldChar w:fldCharType="end"/>
      </w:r>
    </w:p>
    <w:p w:rsidR="008D2628" w:rsidRDefault="008D2628">
      <w:pPr>
        <w:pStyle w:val="TOC5"/>
        <w:rPr>
          <w:rFonts w:asciiTheme="minorHAnsi" w:eastAsiaTheme="minorEastAsia" w:hAnsiTheme="minorHAnsi" w:cstheme="minorBidi"/>
          <w:sz w:val="22"/>
          <w:szCs w:val="22"/>
          <w:lang w:eastAsia="ko-KR"/>
        </w:rPr>
      </w:pPr>
      <w:r>
        <w:t>6.6.2.5.4</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_Toc13049245 \h </w:instrText>
      </w:r>
      <w:r>
        <w:fldChar w:fldCharType="separate"/>
      </w:r>
      <w:r>
        <w:t>93</w:t>
      </w:r>
      <w:r>
        <w:fldChar w:fldCharType="end"/>
      </w:r>
    </w:p>
    <w:p w:rsidR="008D2628" w:rsidRDefault="008D2628">
      <w:pPr>
        <w:pStyle w:val="TOC3"/>
        <w:rPr>
          <w:rFonts w:asciiTheme="minorHAnsi" w:eastAsiaTheme="minorEastAsia" w:hAnsiTheme="minorHAnsi" w:cstheme="minorBidi"/>
          <w:sz w:val="22"/>
          <w:szCs w:val="22"/>
          <w:lang w:eastAsia="ko-KR"/>
        </w:rPr>
      </w:pPr>
      <w:r>
        <w:t>6.6.3</w:t>
      </w:r>
      <w:r>
        <w:rPr>
          <w:rFonts w:asciiTheme="minorHAnsi" w:eastAsiaTheme="minorEastAsia" w:hAnsiTheme="minorHAnsi" w:cstheme="minorBidi"/>
          <w:sz w:val="22"/>
          <w:szCs w:val="22"/>
          <w:lang w:eastAsia="ko-KR"/>
        </w:rPr>
        <w:tab/>
      </w:r>
      <w:r>
        <w:t>Adjacent Channel Leakage power Ratio</w:t>
      </w:r>
      <w:r>
        <w:tab/>
      </w:r>
      <w:r>
        <w:fldChar w:fldCharType="begin" w:fldLock="1"/>
      </w:r>
      <w:r>
        <w:instrText xml:space="preserve"> PAGEREF _Toc13049246 \h </w:instrText>
      </w:r>
      <w:r>
        <w:fldChar w:fldCharType="separate"/>
      </w:r>
      <w:r>
        <w:t>93</w:t>
      </w:r>
      <w:r>
        <w:fldChar w:fldCharType="end"/>
      </w:r>
    </w:p>
    <w:p w:rsidR="008D2628" w:rsidRDefault="008D2628">
      <w:pPr>
        <w:pStyle w:val="TOC4"/>
        <w:rPr>
          <w:rFonts w:asciiTheme="minorHAnsi" w:eastAsiaTheme="minorEastAsia" w:hAnsiTheme="minorHAnsi" w:cstheme="minorBidi"/>
          <w:sz w:val="22"/>
          <w:szCs w:val="22"/>
          <w:lang w:eastAsia="ko-KR"/>
        </w:rPr>
      </w:pPr>
      <w:r>
        <w:t>6.6.3.1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_Toc13049247 \h </w:instrText>
      </w:r>
      <w:r>
        <w:fldChar w:fldCharType="separate"/>
      </w:r>
      <w:r>
        <w:t>93</w:t>
      </w:r>
      <w:r>
        <w:fldChar w:fldCharType="end"/>
      </w:r>
    </w:p>
    <w:p w:rsidR="008D2628" w:rsidRDefault="008D2628">
      <w:pPr>
        <w:pStyle w:val="TOC4"/>
        <w:rPr>
          <w:rFonts w:asciiTheme="minorHAnsi" w:eastAsiaTheme="minorEastAsia" w:hAnsiTheme="minorHAnsi" w:cstheme="minorBidi"/>
          <w:sz w:val="22"/>
          <w:szCs w:val="22"/>
          <w:lang w:eastAsia="ko-KR"/>
        </w:rPr>
      </w:pPr>
      <w:r>
        <w:t>6.6.3.2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_Toc13049248 \h </w:instrText>
      </w:r>
      <w:r>
        <w:fldChar w:fldCharType="separate"/>
      </w:r>
      <w:r>
        <w:t>93</w:t>
      </w:r>
      <w:r>
        <w:fldChar w:fldCharType="end"/>
      </w:r>
    </w:p>
    <w:p w:rsidR="008D2628" w:rsidRDefault="008D2628">
      <w:pPr>
        <w:pStyle w:val="TOC4"/>
        <w:rPr>
          <w:rFonts w:asciiTheme="minorHAnsi" w:eastAsiaTheme="minorEastAsia" w:hAnsiTheme="minorHAnsi" w:cstheme="minorBidi"/>
          <w:sz w:val="22"/>
          <w:szCs w:val="22"/>
          <w:lang w:eastAsia="ko-KR"/>
        </w:rPr>
      </w:pPr>
      <w:r>
        <w:t>6.6.3.3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_Toc13049249 \h </w:instrText>
      </w:r>
      <w:r>
        <w:fldChar w:fldCharType="separate"/>
      </w:r>
      <w:r>
        <w:t>93</w:t>
      </w:r>
      <w:r>
        <w:fldChar w:fldCharType="end"/>
      </w:r>
    </w:p>
    <w:p w:rsidR="008D2628" w:rsidRDefault="008D2628">
      <w:pPr>
        <w:pStyle w:val="TOC4"/>
        <w:rPr>
          <w:rFonts w:asciiTheme="minorHAnsi" w:eastAsiaTheme="minorEastAsia" w:hAnsiTheme="minorHAnsi" w:cstheme="minorBidi"/>
          <w:sz w:val="22"/>
          <w:szCs w:val="22"/>
          <w:lang w:eastAsia="ko-KR"/>
        </w:rPr>
      </w:pPr>
      <w:r>
        <w:t>6.6.3.4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_Toc13049250 \h </w:instrText>
      </w:r>
      <w:r>
        <w:fldChar w:fldCharType="separate"/>
      </w:r>
      <w:r>
        <w:t>93</w:t>
      </w:r>
      <w:r>
        <w:fldChar w:fldCharType="end"/>
      </w:r>
    </w:p>
    <w:p w:rsidR="008D2628" w:rsidRDefault="008D2628">
      <w:pPr>
        <w:pStyle w:val="TOC5"/>
        <w:rPr>
          <w:rFonts w:asciiTheme="minorHAnsi" w:eastAsiaTheme="minorEastAsia" w:hAnsiTheme="minorHAnsi" w:cstheme="minorBidi"/>
          <w:sz w:val="22"/>
          <w:szCs w:val="22"/>
          <w:lang w:eastAsia="ko-KR"/>
        </w:rPr>
      </w:pPr>
      <w:r>
        <w:t>6.6.3.4.1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_Toc13049251 \h </w:instrText>
      </w:r>
      <w:r>
        <w:fldChar w:fldCharType="separate"/>
      </w:r>
      <w:r>
        <w:t>93</w:t>
      </w:r>
      <w:r>
        <w:fldChar w:fldCharType="end"/>
      </w:r>
    </w:p>
    <w:p w:rsidR="008D2628" w:rsidRDefault="008D2628">
      <w:pPr>
        <w:pStyle w:val="TOC5"/>
        <w:rPr>
          <w:rFonts w:asciiTheme="minorHAnsi" w:eastAsiaTheme="minorEastAsia" w:hAnsiTheme="minorHAnsi" w:cstheme="minorBidi"/>
          <w:sz w:val="22"/>
          <w:szCs w:val="22"/>
          <w:lang w:eastAsia="ko-KR"/>
        </w:rPr>
      </w:pPr>
      <w:r>
        <w:t>6.6.3.4.2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_Toc13049252 \h </w:instrText>
      </w:r>
      <w:r>
        <w:fldChar w:fldCharType="separate"/>
      </w:r>
      <w:r>
        <w:t>95</w:t>
      </w:r>
      <w:r>
        <w:fldChar w:fldCharType="end"/>
      </w:r>
    </w:p>
    <w:p w:rsidR="008D2628" w:rsidRDefault="008D2628">
      <w:pPr>
        <w:pStyle w:val="TOC4"/>
        <w:rPr>
          <w:rFonts w:asciiTheme="minorHAnsi" w:eastAsiaTheme="minorEastAsia" w:hAnsiTheme="minorHAnsi" w:cstheme="minorBidi"/>
          <w:sz w:val="22"/>
          <w:szCs w:val="22"/>
          <w:lang w:eastAsia="ko-KR"/>
        </w:rPr>
      </w:pPr>
      <w:r>
        <w:t>6.6.3.5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_Toc13049253 \h </w:instrText>
      </w:r>
      <w:r>
        <w:fldChar w:fldCharType="separate"/>
      </w:r>
      <w:r>
        <w:t>97</w:t>
      </w:r>
      <w:r>
        <w:fldChar w:fldCharType="end"/>
      </w:r>
    </w:p>
    <w:p w:rsidR="008D2628" w:rsidRDefault="008D2628">
      <w:pPr>
        <w:pStyle w:val="TOC5"/>
        <w:rPr>
          <w:rFonts w:asciiTheme="minorHAnsi" w:eastAsiaTheme="minorEastAsia" w:hAnsiTheme="minorHAnsi" w:cstheme="minorBidi"/>
          <w:sz w:val="22"/>
          <w:szCs w:val="22"/>
          <w:lang w:eastAsia="ko-KR"/>
        </w:rPr>
      </w:pPr>
      <w:r>
        <w:t>6.6.3.5.1</w:t>
      </w:r>
      <w:r>
        <w:rPr>
          <w:rFonts w:asciiTheme="minorHAnsi" w:eastAsiaTheme="minorEastAsia" w:hAnsiTheme="minorHAnsi" w:cstheme="minorBidi"/>
          <w:sz w:val="22"/>
          <w:szCs w:val="22"/>
          <w:lang w:eastAsia="ko-KR"/>
        </w:rPr>
        <w:tab/>
      </w:r>
      <w:r>
        <w:t>General Requirements</w:t>
      </w:r>
      <w:r>
        <w:tab/>
      </w:r>
      <w:r>
        <w:fldChar w:fldCharType="begin" w:fldLock="1"/>
      </w:r>
      <w:r>
        <w:instrText xml:space="preserve"> PAGEREF _Toc13049254 \h </w:instrText>
      </w:r>
      <w:r>
        <w:fldChar w:fldCharType="separate"/>
      </w:r>
      <w:r>
        <w:t>97</w:t>
      </w:r>
      <w:r>
        <w:fldChar w:fldCharType="end"/>
      </w:r>
    </w:p>
    <w:p w:rsidR="008D2628" w:rsidRDefault="008D2628">
      <w:pPr>
        <w:pStyle w:val="TOC5"/>
        <w:rPr>
          <w:rFonts w:asciiTheme="minorHAnsi" w:eastAsiaTheme="minorEastAsia" w:hAnsiTheme="minorHAnsi" w:cstheme="minorBidi"/>
          <w:sz w:val="22"/>
          <w:szCs w:val="22"/>
          <w:lang w:eastAsia="ko-KR"/>
        </w:rPr>
      </w:pPr>
      <w:r>
        <w:t>6.6.3.5.2</w:t>
      </w:r>
      <w:r>
        <w:rPr>
          <w:rFonts w:asciiTheme="minorHAnsi" w:eastAsiaTheme="minorEastAsia" w:hAnsiTheme="minorHAnsi" w:cstheme="minorBidi"/>
          <w:sz w:val="22"/>
          <w:szCs w:val="22"/>
          <w:lang w:eastAsia="ko-KR"/>
        </w:rPr>
        <w:tab/>
      </w:r>
      <w:r>
        <w:t>Absolute Limits</w:t>
      </w:r>
      <w:r>
        <w:tab/>
      </w:r>
      <w:r>
        <w:fldChar w:fldCharType="begin" w:fldLock="1"/>
      </w:r>
      <w:r>
        <w:instrText xml:space="preserve"> PAGEREF _Toc13049255 \h </w:instrText>
      </w:r>
      <w:r>
        <w:fldChar w:fldCharType="separate"/>
      </w:r>
      <w:r>
        <w:t>97</w:t>
      </w:r>
      <w:r>
        <w:fldChar w:fldCharType="end"/>
      </w:r>
    </w:p>
    <w:p w:rsidR="008D2628" w:rsidRDefault="008D2628">
      <w:pPr>
        <w:pStyle w:val="TOC5"/>
        <w:rPr>
          <w:rFonts w:asciiTheme="minorHAnsi" w:eastAsiaTheme="minorEastAsia" w:hAnsiTheme="minorHAnsi" w:cstheme="minorBidi"/>
          <w:sz w:val="22"/>
          <w:szCs w:val="22"/>
          <w:lang w:eastAsia="ko-KR"/>
        </w:rPr>
      </w:pPr>
      <w:r>
        <w:t>6.6.3.5.3</w:t>
      </w:r>
      <w:r>
        <w:rPr>
          <w:rFonts w:asciiTheme="minorHAnsi" w:eastAsiaTheme="minorEastAsia" w:hAnsiTheme="minorHAnsi" w:cstheme="minorBidi"/>
          <w:sz w:val="22"/>
          <w:szCs w:val="22"/>
          <w:lang w:eastAsia="ko-KR"/>
        </w:rPr>
        <w:tab/>
      </w:r>
      <w:r>
        <w:t>MSR</w:t>
      </w:r>
      <w:r>
        <w:tab/>
      </w:r>
      <w:r>
        <w:fldChar w:fldCharType="begin" w:fldLock="1"/>
      </w:r>
      <w:r>
        <w:instrText xml:space="preserve"> PAGEREF _Toc13049256 \h </w:instrText>
      </w:r>
      <w:r>
        <w:fldChar w:fldCharType="separate"/>
      </w:r>
      <w:r>
        <w:t>98</w:t>
      </w:r>
      <w:r>
        <w:fldChar w:fldCharType="end"/>
      </w:r>
    </w:p>
    <w:p w:rsidR="008D2628" w:rsidRDefault="008D2628">
      <w:pPr>
        <w:pStyle w:val="TOC5"/>
        <w:rPr>
          <w:rFonts w:asciiTheme="minorHAnsi" w:eastAsiaTheme="minorEastAsia" w:hAnsiTheme="minorHAnsi" w:cstheme="minorBidi"/>
          <w:sz w:val="22"/>
          <w:szCs w:val="22"/>
          <w:lang w:eastAsia="ko-KR"/>
        </w:rPr>
      </w:pPr>
      <w:r>
        <w:t>6.6.3.5.4</w:t>
      </w:r>
      <w:r>
        <w:rPr>
          <w:rFonts w:asciiTheme="minorHAnsi" w:eastAsiaTheme="minorEastAsia" w:hAnsiTheme="minorHAnsi" w:cstheme="minorBidi"/>
          <w:sz w:val="22"/>
          <w:szCs w:val="22"/>
          <w:lang w:eastAsia="ko-KR"/>
        </w:rPr>
        <w:tab/>
      </w:r>
      <w:r>
        <w:t>UTRA FDD</w:t>
      </w:r>
      <w:r>
        <w:tab/>
      </w:r>
      <w:r>
        <w:fldChar w:fldCharType="begin" w:fldLock="1"/>
      </w:r>
      <w:r>
        <w:instrText xml:space="preserve"> PAGEREF _Toc13049257 \h </w:instrText>
      </w:r>
      <w:r>
        <w:fldChar w:fldCharType="separate"/>
      </w:r>
      <w:r>
        <w:t>101</w:t>
      </w:r>
      <w:r>
        <w:fldChar w:fldCharType="end"/>
      </w:r>
    </w:p>
    <w:p w:rsidR="008D2628" w:rsidRDefault="008D2628">
      <w:pPr>
        <w:pStyle w:val="TOC5"/>
        <w:rPr>
          <w:rFonts w:asciiTheme="minorHAnsi" w:eastAsiaTheme="minorEastAsia" w:hAnsiTheme="minorHAnsi" w:cstheme="minorBidi"/>
          <w:sz w:val="22"/>
          <w:szCs w:val="22"/>
          <w:lang w:eastAsia="ko-KR"/>
        </w:rPr>
      </w:pPr>
      <w:r>
        <w:t>6.6.3.5.5</w:t>
      </w:r>
      <w:r>
        <w:rPr>
          <w:rFonts w:asciiTheme="minorHAnsi" w:eastAsiaTheme="minorEastAsia" w:hAnsiTheme="minorHAnsi" w:cstheme="minorBidi"/>
          <w:sz w:val="22"/>
          <w:szCs w:val="22"/>
          <w:lang w:eastAsia="ko-KR"/>
        </w:rPr>
        <w:tab/>
      </w:r>
      <w:r>
        <w:t>UTRA TDD, 1,28Mcps option</w:t>
      </w:r>
      <w:r>
        <w:tab/>
      </w:r>
      <w:r>
        <w:fldChar w:fldCharType="begin" w:fldLock="1"/>
      </w:r>
      <w:r>
        <w:instrText xml:space="preserve"> PAGEREF _Toc13049258 \h </w:instrText>
      </w:r>
      <w:r>
        <w:fldChar w:fldCharType="separate"/>
      </w:r>
      <w:r>
        <w:t>102</w:t>
      </w:r>
      <w:r>
        <w:fldChar w:fldCharType="end"/>
      </w:r>
    </w:p>
    <w:p w:rsidR="008D2628" w:rsidRDefault="008D2628">
      <w:pPr>
        <w:pStyle w:val="TOC5"/>
        <w:rPr>
          <w:rFonts w:asciiTheme="minorHAnsi" w:eastAsiaTheme="minorEastAsia" w:hAnsiTheme="minorHAnsi" w:cstheme="minorBidi"/>
          <w:sz w:val="22"/>
          <w:szCs w:val="22"/>
          <w:lang w:eastAsia="ko-KR"/>
        </w:rPr>
      </w:pPr>
      <w:r>
        <w:t>6.6.3.5.6</w:t>
      </w:r>
      <w:r>
        <w:rPr>
          <w:rFonts w:asciiTheme="minorHAnsi" w:eastAsiaTheme="minorEastAsia" w:hAnsiTheme="minorHAnsi" w:cstheme="minorBidi"/>
          <w:sz w:val="22"/>
          <w:szCs w:val="22"/>
          <w:lang w:eastAsia="ko-KR"/>
        </w:rPr>
        <w:tab/>
      </w:r>
      <w:r>
        <w:t>E-UTRA</w:t>
      </w:r>
      <w:r>
        <w:tab/>
      </w:r>
      <w:r>
        <w:fldChar w:fldCharType="begin" w:fldLock="1"/>
      </w:r>
      <w:r>
        <w:instrText xml:space="preserve"> PAGEREF _Toc13049259 \h </w:instrText>
      </w:r>
      <w:r>
        <w:fldChar w:fldCharType="separate"/>
      </w:r>
      <w:r>
        <w:t>102</w:t>
      </w:r>
      <w:r>
        <w:fldChar w:fldCharType="end"/>
      </w:r>
    </w:p>
    <w:p w:rsidR="008D2628" w:rsidRDefault="008D2628">
      <w:pPr>
        <w:pStyle w:val="TOC3"/>
        <w:rPr>
          <w:rFonts w:asciiTheme="minorHAnsi" w:eastAsiaTheme="minorEastAsia" w:hAnsiTheme="minorHAnsi" w:cstheme="minorBidi"/>
          <w:sz w:val="22"/>
          <w:szCs w:val="22"/>
          <w:lang w:eastAsia="ko-KR"/>
        </w:rPr>
      </w:pPr>
      <w:r>
        <w:t>6.6.4</w:t>
      </w:r>
      <w:r>
        <w:rPr>
          <w:rFonts w:asciiTheme="minorHAnsi" w:eastAsiaTheme="minorEastAsia" w:hAnsiTheme="minorHAnsi" w:cstheme="minorBidi"/>
          <w:sz w:val="22"/>
          <w:szCs w:val="22"/>
          <w:lang w:eastAsia="ko-KR"/>
        </w:rPr>
        <w:tab/>
      </w:r>
      <w:r>
        <w:t>Spectrum emission mask</w:t>
      </w:r>
      <w:r>
        <w:tab/>
      </w:r>
      <w:r>
        <w:fldChar w:fldCharType="begin" w:fldLock="1"/>
      </w:r>
      <w:r>
        <w:instrText xml:space="preserve"> PAGEREF _Toc13049260 \h </w:instrText>
      </w:r>
      <w:r>
        <w:fldChar w:fldCharType="separate"/>
      </w:r>
      <w:r>
        <w:t>105</w:t>
      </w:r>
      <w:r>
        <w:fldChar w:fldCharType="end"/>
      </w:r>
    </w:p>
    <w:p w:rsidR="008D2628" w:rsidRDefault="008D2628">
      <w:pPr>
        <w:pStyle w:val="TOC4"/>
        <w:rPr>
          <w:rFonts w:asciiTheme="minorHAnsi" w:eastAsiaTheme="minorEastAsia" w:hAnsiTheme="minorHAnsi" w:cstheme="minorBidi"/>
          <w:sz w:val="22"/>
          <w:szCs w:val="22"/>
          <w:lang w:eastAsia="ko-KR"/>
        </w:rPr>
      </w:pPr>
      <w:r>
        <w:t>6.6.4.1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_Toc13049261 \h </w:instrText>
      </w:r>
      <w:r>
        <w:fldChar w:fldCharType="separate"/>
      </w:r>
      <w:r>
        <w:t>105</w:t>
      </w:r>
      <w:r>
        <w:fldChar w:fldCharType="end"/>
      </w:r>
    </w:p>
    <w:p w:rsidR="008D2628" w:rsidRDefault="008D2628">
      <w:pPr>
        <w:pStyle w:val="TOC4"/>
        <w:rPr>
          <w:rFonts w:asciiTheme="minorHAnsi" w:eastAsiaTheme="minorEastAsia" w:hAnsiTheme="minorHAnsi" w:cstheme="minorBidi"/>
          <w:sz w:val="22"/>
          <w:szCs w:val="22"/>
          <w:lang w:eastAsia="ko-KR"/>
        </w:rPr>
      </w:pPr>
      <w:r>
        <w:t>6.6.4.2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_Toc13049262 \h </w:instrText>
      </w:r>
      <w:r>
        <w:fldChar w:fldCharType="separate"/>
      </w:r>
      <w:r>
        <w:t>105</w:t>
      </w:r>
      <w:r>
        <w:fldChar w:fldCharType="end"/>
      </w:r>
    </w:p>
    <w:p w:rsidR="008D2628" w:rsidRDefault="008D2628">
      <w:pPr>
        <w:pStyle w:val="TOC4"/>
        <w:rPr>
          <w:rFonts w:asciiTheme="minorHAnsi" w:eastAsiaTheme="minorEastAsia" w:hAnsiTheme="minorHAnsi" w:cstheme="minorBidi"/>
          <w:sz w:val="22"/>
          <w:szCs w:val="22"/>
          <w:lang w:eastAsia="ko-KR"/>
        </w:rPr>
      </w:pPr>
      <w:r>
        <w:t>6.6.4.3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_Toc13049263 \h </w:instrText>
      </w:r>
      <w:r>
        <w:fldChar w:fldCharType="separate"/>
      </w:r>
      <w:r>
        <w:t>105</w:t>
      </w:r>
      <w:r>
        <w:fldChar w:fldCharType="end"/>
      </w:r>
    </w:p>
    <w:p w:rsidR="008D2628" w:rsidRDefault="008D2628">
      <w:pPr>
        <w:pStyle w:val="TOC4"/>
        <w:rPr>
          <w:rFonts w:asciiTheme="minorHAnsi" w:eastAsiaTheme="minorEastAsia" w:hAnsiTheme="minorHAnsi" w:cstheme="minorBidi"/>
          <w:sz w:val="22"/>
          <w:szCs w:val="22"/>
          <w:lang w:eastAsia="ko-KR"/>
        </w:rPr>
      </w:pPr>
      <w:r>
        <w:t>6.6.4.4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_Toc13049264 \h </w:instrText>
      </w:r>
      <w:r>
        <w:fldChar w:fldCharType="separate"/>
      </w:r>
      <w:r>
        <w:t>105</w:t>
      </w:r>
      <w:r>
        <w:fldChar w:fldCharType="end"/>
      </w:r>
    </w:p>
    <w:p w:rsidR="008D2628" w:rsidRDefault="008D2628">
      <w:pPr>
        <w:pStyle w:val="TOC5"/>
        <w:rPr>
          <w:rFonts w:asciiTheme="minorHAnsi" w:eastAsiaTheme="minorEastAsia" w:hAnsiTheme="minorHAnsi" w:cstheme="minorBidi"/>
          <w:sz w:val="22"/>
          <w:szCs w:val="22"/>
          <w:lang w:eastAsia="ko-KR"/>
        </w:rPr>
      </w:pPr>
      <w:r>
        <w:t>6.6.4.4.1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_Toc13049265 \h </w:instrText>
      </w:r>
      <w:r>
        <w:fldChar w:fldCharType="separate"/>
      </w:r>
      <w:r>
        <w:t>105</w:t>
      </w:r>
      <w:r>
        <w:fldChar w:fldCharType="end"/>
      </w:r>
    </w:p>
    <w:p w:rsidR="008D2628" w:rsidRDefault="008D2628">
      <w:pPr>
        <w:pStyle w:val="TOC5"/>
        <w:rPr>
          <w:rFonts w:asciiTheme="minorHAnsi" w:eastAsiaTheme="minorEastAsia" w:hAnsiTheme="minorHAnsi" w:cstheme="minorBidi"/>
          <w:sz w:val="22"/>
          <w:szCs w:val="22"/>
          <w:lang w:eastAsia="ko-KR"/>
        </w:rPr>
      </w:pPr>
      <w:r>
        <w:t>6.6.4.4.2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_Toc13049266 \h </w:instrText>
      </w:r>
      <w:r>
        <w:fldChar w:fldCharType="separate"/>
      </w:r>
      <w:r>
        <w:t>106</w:t>
      </w:r>
      <w:r>
        <w:fldChar w:fldCharType="end"/>
      </w:r>
    </w:p>
    <w:p w:rsidR="008D2628" w:rsidRDefault="008D2628">
      <w:pPr>
        <w:pStyle w:val="TOC4"/>
        <w:rPr>
          <w:rFonts w:asciiTheme="minorHAnsi" w:eastAsiaTheme="minorEastAsia" w:hAnsiTheme="minorHAnsi" w:cstheme="minorBidi"/>
          <w:sz w:val="22"/>
          <w:szCs w:val="22"/>
          <w:lang w:eastAsia="ko-KR"/>
        </w:rPr>
      </w:pPr>
      <w:r>
        <w:t>6.6.4.5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_Toc13049267 \h </w:instrText>
      </w:r>
      <w:r>
        <w:fldChar w:fldCharType="separate"/>
      </w:r>
      <w:r>
        <w:t>107</w:t>
      </w:r>
      <w:r>
        <w:fldChar w:fldCharType="end"/>
      </w:r>
    </w:p>
    <w:p w:rsidR="008D2628" w:rsidRDefault="008D2628">
      <w:pPr>
        <w:pStyle w:val="TOC5"/>
        <w:rPr>
          <w:rFonts w:asciiTheme="minorHAnsi" w:eastAsiaTheme="minorEastAsia" w:hAnsiTheme="minorHAnsi" w:cstheme="minorBidi"/>
          <w:sz w:val="22"/>
          <w:szCs w:val="22"/>
          <w:lang w:eastAsia="ko-KR"/>
        </w:rPr>
      </w:pPr>
      <w:r>
        <w:t>6.6.4.5.1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_Toc13049268 \h </w:instrText>
      </w:r>
      <w:r>
        <w:fldChar w:fldCharType="separate"/>
      </w:r>
      <w:r>
        <w:t>107</w:t>
      </w:r>
      <w:r>
        <w:fldChar w:fldCharType="end"/>
      </w:r>
    </w:p>
    <w:p w:rsidR="008D2628" w:rsidRDefault="008D2628">
      <w:pPr>
        <w:pStyle w:val="TOC5"/>
        <w:rPr>
          <w:rFonts w:asciiTheme="minorHAnsi" w:eastAsiaTheme="minorEastAsia" w:hAnsiTheme="minorHAnsi" w:cstheme="minorBidi"/>
          <w:sz w:val="22"/>
          <w:szCs w:val="22"/>
          <w:lang w:eastAsia="ko-KR"/>
        </w:rPr>
      </w:pPr>
      <w:r>
        <w:t>6.6.4.5.2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_Toc13049269 \h </w:instrText>
      </w:r>
      <w:r>
        <w:fldChar w:fldCharType="separate"/>
      </w:r>
      <w:r>
        <w:t>108</w:t>
      </w:r>
      <w:r>
        <w:fldChar w:fldCharType="end"/>
      </w:r>
    </w:p>
    <w:p w:rsidR="008D2628" w:rsidRDefault="008D2628">
      <w:pPr>
        <w:pStyle w:val="TOC3"/>
        <w:rPr>
          <w:rFonts w:asciiTheme="minorHAnsi" w:eastAsiaTheme="minorEastAsia" w:hAnsiTheme="minorHAnsi" w:cstheme="minorBidi"/>
          <w:sz w:val="22"/>
          <w:szCs w:val="22"/>
          <w:lang w:eastAsia="ko-KR"/>
        </w:rPr>
      </w:pPr>
      <w:r>
        <w:t>6.6.5</w:t>
      </w:r>
      <w:r>
        <w:rPr>
          <w:rFonts w:asciiTheme="minorHAnsi" w:eastAsiaTheme="minorEastAsia" w:hAnsiTheme="minorHAnsi" w:cstheme="minorBidi"/>
          <w:sz w:val="22"/>
          <w:szCs w:val="22"/>
          <w:lang w:eastAsia="ko-KR"/>
        </w:rPr>
        <w:tab/>
      </w:r>
      <w:r>
        <w:t>Operating band unwanted emission</w:t>
      </w:r>
      <w:r>
        <w:tab/>
      </w:r>
      <w:r>
        <w:fldChar w:fldCharType="begin" w:fldLock="1"/>
      </w:r>
      <w:r>
        <w:instrText xml:space="preserve"> PAGEREF _Toc13049270 \h </w:instrText>
      </w:r>
      <w:r>
        <w:fldChar w:fldCharType="separate"/>
      </w:r>
      <w:r>
        <w:t>119</w:t>
      </w:r>
      <w:r>
        <w:fldChar w:fldCharType="end"/>
      </w:r>
    </w:p>
    <w:p w:rsidR="008D2628" w:rsidRDefault="008D2628">
      <w:pPr>
        <w:pStyle w:val="TOC4"/>
        <w:rPr>
          <w:rFonts w:asciiTheme="minorHAnsi" w:eastAsiaTheme="minorEastAsia" w:hAnsiTheme="minorHAnsi" w:cstheme="minorBidi"/>
          <w:sz w:val="22"/>
          <w:szCs w:val="22"/>
          <w:lang w:eastAsia="ko-KR"/>
        </w:rPr>
      </w:pPr>
      <w:r>
        <w:t>6.6.5.1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_Toc13049271 \h </w:instrText>
      </w:r>
      <w:r>
        <w:fldChar w:fldCharType="separate"/>
      </w:r>
      <w:r>
        <w:t>119</w:t>
      </w:r>
      <w:r>
        <w:fldChar w:fldCharType="end"/>
      </w:r>
    </w:p>
    <w:p w:rsidR="008D2628" w:rsidRDefault="008D2628">
      <w:pPr>
        <w:pStyle w:val="TOC4"/>
        <w:rPr>
          <w:rFonts w:asciiTheme="minorHAnsi" w:eastAsiaTheme="minorEastAsia" w:hAnsiTheme="minorHAnsi" w:cstheme="minorBidi"/>
          <w:sz w:val="22"/>
          <w:szCs w:val="22"/>
          <w:lang w:eastAsia="ko-KR"/>
        </w:rPr>
      </w:pPr>
      <w:r>
        <w:t>6.6.5.2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_Toc13049272 \h </w:instrText>
      </w:r>
      <w:r>
        <w:fldChar w:fldCharType="separate"/>
      </w:r>
      <w:r>
        <w:t>119</w:t>
      </w:r>
      <w:r>
        <w:fldChar w:fldCharType="end"/>
      </w:r>
    </w:p>
    <w:p w:rsidR="008D2628" w:rsidRDefault="008D2628">
      <w:pPr>
        <w:pStyle w:val="TOC4"/>
        <w:rPr>
          <w:rFonts w:asciiTheme="minorHAnsi" w:eastAsiaTheme="minorEastAsia" w:hAnsiTheme="minorHAnsi" w:cstheme="minorBidi"/>
          <w:sz w:val="22"/>
          <w:szCs w:val="22"/>
          <w:lang w:eastAsia="ko-KR"/>
        </w:rPr>
      </w:pPr>
      <w:r>
        <w:t>6.6.5.3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_Toc13049273 \h </w:instrText>
      </w:r>
      <w:r>
        <w:fldChar w:fldCharType="separate"/>
      </w:r>
      <w:r>
        <w:t>119</w:t>
      </w:r>
      <w:r>
        <w:fldChar w:fldCharType="end"/>
      </w:r>
    </w:p>
    <w:p w:rsidR="008D2628" w:rsidRDefault="008D2628">
      <w:pPr>
        <w:pStyle w:val="TOC4"/>
        <w:rPr>
          <w:rFonts w:asciiTheme="minorHAnsi" w:eastAsiaTheme="minorEastAsia" w:hAnsiTheme="minorHAnsi" w:cstheme="minorBidi"/>
          <w:sz w:val="22"/>
          <w:szCs w:val="22"/>
          <w:lang w:eastAsia="ko-KR"/>
        </w:rPr>
      </w:pPr>
      <w:r>
        <w:t>6.6.5.4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_Toc13049274 \h </w:instrText>
      </w:r>
      <w:r>
        <w:fldChar w:fldCharType="separate"/>
      </w:r>
      <w:r>
        <w:t>119</w:t>
      </w:r>
      <w:r>
        <w:fldChar w:fldCharType="end"/>
      </w:r>
    </w:p>
    <w:p w:rsidR="008D2628" w:rsidRDefault="008D2628">
      <w:pPr>
        <w:pStyle w:val="TOC5"/>
        <w:rPr>
          <w:rFonts w:asciiTheme="minorHAnsi" w:eastAsiaTheme="minorEastAsia" w:hAnsiTheme="minorHAnsi" w:cstheme="minorBidi"/>
          <w:sz w:val="22"/>
          <w:szCs w:val="22"/>
          <w:lang w:eastAsia="ko-KR"/>
        </w:rPr>
      </w:pPr>
      <w:r>
        <w:t>6.6.5.4.1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_Toc13049275 \h </w:instrText>
      </w:r>
      <w:r>
        <w:fldChar w:fldCharType="separate"/>
      </w:r>
      <w:r>
        <w:t>119</w:t>
      </w:r>
      <w:r>
        <w:fldChar w:fldCharType="end"/>
      </w:r>
    </w:p>
    <w:p w:rsidR="008D2628" w:rsidRDefault="008D2628">
      <w:pPr>
        <w:pStyle w:val="TOC5"/>
        <w:rPr>
          <w:rFonts w:asciiTheme="minorHAnsi" w:eastAsiaTheme="minorEastAsia" w:hAnsiTheme="minorHAnsi" w:cstheme="minorBidi"/>
          <w:sz w:val="22"/>
          <w:szCs w:val="22"/>
          <w:lang w:eastAsia="ko-KR"/>
        </w:rPr>
      </w:pPr>
      <w:r>
        <w:t>6.6.5.4.2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_Toc13049276 \h </w:instrText>
      </w:r>
      <w:r>
        <w:fldChar w:fldCharType="separate"/>
      </w:r>
      <w:r>
        <w:t>120</w:t>
      </w:r>
      <w:r>
        <w:fldChar w:fldCharType="end"/>
      </w:r>
    </w:p>
    <w:p w:rsidR="008D2628" w:rsidRDefault="008D2628">
      <w:pPr>
        <w:pStyle w:val="TOC4"/>
        <w:rPr>
          <w:rFonts w:asciiTheme="minorHAnsi" w:eastAsiaTheme="minorEastAsia" w:hAnsiTheme="minorHAnsi" w:cstheme="minorBidi"/>
          <w:sz w:val="22"/>
          <w:szCs w:val="22"/>
          <w:lang w:eastAsia="ko-KR"/>
        </w:rPr>
      </w:pPr>
      <w:r>
        <w:t>6.6.5.5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_Toc13049277 \h </w:instrText>
      </w:r>
      <w:r>
        <w:fldChar w:fldCharType="separate"/>
      </w:r>
      <w:r>
        <w:t>120</w:t>
      </w:r>
      <w:r>
        <w:fldChar w:fldCharType="end"/>
      </w:r>
    </w:p>
    <w:p w:rsidR="008D2628" w:rsidRDefault="008D2628">
      <w:pPr>
        <w:pStyle w:val="TOC5"/>
        <w:rPr>
          <w:rFonts w:asciiTheme="minorHAnsi" w:eastAsiaTheme="minorEastAsia" w:hAnsiTheme="minorHAnsi" w:cstheme="minorBidi"/>
          <w:sz w:val="22"/>
          <w:szCs w:val="22"/>
          <w:lang w:eastAsia="ko-KR"/>
        </w:rPr>
      </w:pPr>
      <w:r>
        <w:t>6.6.5.5.1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_Toc13049278 \h </w:instrText>
      </w:r>
      <w:r>
        <w:fldChar w:fldCharType="separate"/>
      </w:r>
      <w:r>
        <w:t>120</w:t>
      </w:r>
      <w:r>
        <w:fldChar w:fldCharType="end"/>
      </w:r>
    </w:p>
    <w:p w:rsidR="008D2628" w:rsidRDefault="008D2628">
      <w:pPr>
        <w:pStyle w:val="TOC5"/>
        <w:rPr>
          <w:rFonts w:asciiTheme="minorHAnsi" w:eastAsiaTheme="minorEastAsia" w:hAnsiTheme="minorHAnsi" w:cstheme="minorBidi"/>
          <w:sz w:val="22"/>
          <w:szCs w:val="22"/>
          <w:lang w:eastAsia="ko-KR"/>
        </w:rPr>
      </w:pPr>
      <w:r>
        <w:t>6.6.5.5.2</w:t>
      </w:r>
      <w:r>
        <w:rPr>
          <w:rFonts w:asciiTheme="minorHAnsi" w:eastAsiaTheme="minorEastAsia" w:hAnsiTheme="minorHAnsi" w:cstheme="minorBidi"/>
          <w:sz w:val="22"/>
          <w:szCs w:val="22"/>
          <w:lang w:eastAsia="ko-KR"/>
        </w:rPr>
        <w:tab/>
      </w:r>
      <w:r>
        <w:t>Basic Limits for MSR Band Categories 1 and 3</w:t>
      </w:r>
      <w:r>
        <w:tab/>
      </w:r>
      <w:r>
        <w:fldChar w:fldCharType="begin" w:fldLock="1"/>
      </w:r>
      <w:r>
        <w:instrText xml:space="preserve"> PAGEREF _Toc13049279 \h </w:instrText>
      </w:r>
      <w:r>
        <w:fldChar w:fldCharType="separate"/>
      </w:r>
      <w:r>
        <w:t>121</w:t>
      </w:r>
      <w:r>
        <w:fldChar w:fldCharType="end"/>
      </w:r>
    </w:p>
    <w:p w:rsidR="008D2628" w:rsidRDefault="008D2628">
      <w:pPr>
        <w:pStyle w:val="TOC5"/>
        <w:rPr>
          <w:rFonts w:asciiTheme="minorHAnsi" w:eastAsiaTheme="minorEastAsia" w:hAnsiTheme="minorHAnsi" w:cstheme="minorBidi"/>
          <w:sz w:val="22"/>
          <w:szCs w:val="22"/>
          <w:lang w:eastAsia="ko-KR"/>
        </w:rPr>
      </w:pPr>
      <w:r>
        <w:t>6.6.5.5.3</w:t>
      </w:r>
      <w:r>
        <w:rPr>
          <w:rFonts w:asciiTheme="minorHAnsi" w:eastAsiaTheme="minorEastAsia" w:hAnsiTheme="minorHAnsi" w:cstheme="minorBidi"/>
          <w:sz w:val="22"/>
          <w:szCs w:val="22"/>
          <w:lang w:eastAsia="ko-KR"/>
        </w:rPr>
        <w:tab/>
      </w:r>
      <w:r>
        <w:t>Basic Limits for MSR Band Category 2</w:t>
      </w:r>
      <w:r>
        <w:tab/>
      </w:r>
      <w:r>
        <w:fldChar w:fldCharType="begin" w:fldLock="1"/>
      </w:r>
      <w:r>
        <w:instrText xml:space="preserve"> PAGEREF _Toc13049280 \h </w:instrText>
      </w:r>
      <w:r>
        <w:fldChar w:fldCharType="separate"/>
      </w:r>
      <w:r>
        <w:t>126</w:t>
      </w:r>
      <w:r>
        <w:fldChar w:fldCharType="end"/>
      </w:r>
    </w:p>
    <w:p w:rsidR="008D2628" w:rsidRDefault="008D2628">
      <w:pPr>
        <w:pStyle w:val="TOC5"/>
        <w:rPr>
          <w:rFonts w:asciiTheme="minorHAnsi" w:eastAsiaTheme="minorEastAsia" w:hAnsiTheme="minorHAnsi" w:cstheme="minorBidi"/>
          <w:sz w:val="22"/>
          <w:szCs w:val="22"/>
          <w:lang w:eastAsia="ko-KR"/>
        </w:rPr>
      </w:pPr>
      <w:r>
        <w:t>6.6.5.5.4</w:t>
      </w:r>
      <w:r>
        <w:rPr>
          <w:rFonts w:asciiTheme="minorHAnsi" w:eastAsiaTheme="minorEastAsia" w:hAnsiTheme="minorHAnsi" w:cstheme="minorBidi"/>
          <w:sz w:val="22"/>
          <w:szCs w:val="22"/>
          <w:lang w:eastAsia="ko-KR"/>
        </w:rPr>
        <w:tab/>
      </w:r>
      <w:r>
        <w:t>Basic Limits for MSR Additional requirements</w:t>
      </w:r>
      <w:r>
        <w:tab/>
      </w:r>
      <w:r>
        <w:fldChar w:fldCharType="begin" w:fldLock="1"/>
      </w:r>
      <w:r>
        <w:instrText xml:space="preserve"> PAGEREF _Toc13049281 \h </w:instrText>
      </w:r>
      <w:r>
        <w:fldChar w:fldCharType="separate"/>
      </w:r>
      <w:r>
        <w:t>132</w:t>
      </w:r>
      <w:r>
        <w:fldChar w:fldCharType="end"/>
      </w:r>
    </w:p>
    <w:p w:rsidR="008D2628" w:rsidRDefault="008D2628">
      <w:pPr>
        <w:pStyle w:val="TOC5"/>
        <w:rPr>
          <w:rFonts w:asciiTheme="minorHAnsi" w:eastAsiaTheme="minorEastAsia" w:hAnsiTheme="minorHAnsi" w:cstheme="minorBidi"/>
          <w:sz w:val="22"/>
          <w:szCs w:val="22"/>
          <w:lang w:eastAsia="ko-KR"/>
        </w:rPr>
      </w:pPr>
      <w:r>
        <w:t>6.6.5.5.5</w:t>
      </w:r>
      <w:r>
        <w:rPr>
          <w:rFonts w:asciiTheme="minorHAnsi" w:eastAsiaTheme="minorEastAsia" w:hAnsiTheme="minorHAnsi" w:cstheme="minorBidi"/>
          <w:sz w:val="22"/>
          <w:szCs w:val="22"/>
          <w:lang w:eastAsia="ko-KR"/>
        </w:rPr>
        <w:tab/>
      </w:r>
      <w:r>
        <w:t>Basic Limits for E-UTRA</w:t>
      </w:r>
      <w:r>
        <w:tab/>
      </w:r>
      <w:r>
        <w:fldChar w:fldCharType="begin" w:fldLock="1"/>
      </w:r>
      <w:r>
        <w:instrText xml:space="preserve"> PAGEREF _Toc13049282 \h </w:instrText>
      </w:r>
      <w:r>
        <w:fldChar w:fldCharType="separate"/>
      </w:r>
      <w:r>
        <w:t>134</w:t>
      </w:r>
      <w:r>
        <w:fldChar w:fldCharType="end"/>
      </w:r>
    </w:p>
    <w:p w:rsidR="008D2628" w:rsidRDefault="008D2628">
      <w:pPr>
        <w:pStyle w:val="TOC3"/>
        <w:rPr>
          <w:rFonts w:asciiTheme="minorHAnsi" w:eastAsiaTheme="minorEastAsia" w:hAnsiTheme="minorHAnsi" w:cstheme="minorBidi"/>
          <w:sz w:val="22"/>
          <w:szCs w:val="22"/>
          <w:lang w:eastAsia="ko-KR"/>
        </w:rPr>
      </w:pPr>
      <w:r>
        <w:t>6.6.6</w:t>
      </w:r>
      <w:r>
        <w:rPr>
          <w:rFonts w:asciiTheme="minorHAnsi" w:eastAsiaTheme="minorEastAsia" w:hAnsiTheme="minorHAnsi" w:cstheme="minorBidi"/>
          <w:sz w:val="22"/>
          <w:szCs w:val="22"/>
          <w:lang w:eastAsia="ko-KR"/>
        </w:rPr>
        <w:tab/>
      </w:r>
      <w:r>
        <w:t>Spurious emission</w:t>
      </w:r>
      <w:r>
        <w:tab/>
      </w:r>
      <w:r>
        <w:fldChar w:fldCharType="begin" w:fldLock="1"/>
      </w:r>
      <w:r>
        <w:instrText xml:space="preserve"> PAGEREF _Toc13049283 \h </w:instrText>
      </w:r>
      <w:r>
        <w:fldChar w:fldCharType="separate"/>
      </w:r>
      <w:r>
        <w:t>156</w:t>
      </w:r>
      <w:r>
        <w:fldChar w:fldCharType="end"/>
      </w:r>
    </w:p>
    <w:p w:rsidR="008D2628" w:rsidRDefault="008D2628">
      <w:pPr>
        <w:pStyle w:val="TOC4"/>
        <w:rPr>
          <w:rFonts w:asciiTheme="minorHAnsi" w:eastAsiaTheme="minorEastAsia" w:hAnsiTheme="minorHAnsi" w:cstheme="minorBidi"/>
          <w:sz w:val="22"/>
          <w:szCs w:val="22"/>
          <w:lang w:eastAsia="ko-KR"/>
        </w:rPr>
      </w:pPr>
      <w:r>
        <w:t>6.6.6.1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_Toc13049284 \h </w:instrText>
      </w:r>
      <w:r>
        <w:fldChar w:fldCharType="separate"/>
      </w:r>
      <w:r>
        <w:t>156</w:t>
      </w:r>
      <w:r>
        <w:fldChar w:fldCharType="end"/>
      </w:r>
    </w:p>
    <w:p w:rsidR="008D2628" w:rsidRDefault="008D2628">
      <w:pPr>
        <w:pStyle w:val="TOC4"/>
        <w:rPr>
          <w:rFonts w:asciiTheme="minorHAnsi" w:eastAsiaTheme="minorEastAsia" w:hAnsiTheme="minorHAnsi" w:cstheme="minorBidi"/>
          <w:sz w:val="22"/>
          <w:szCs w:val="22"/>
          <w:lang w:eastAsia="ko-KR"/>
        </w:rPr>
      </w:pPr>
      <w:r>
        <w:t>6.6.6.2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_Toc13049285 \h </w:instrText>
      </w:r>
      <w:r>
        <w:fldChar w:fldCharType="separate"/>
      </w:r>
      <w:r>
        <w:t>157</w:t>
      </w:r>
      <w:r>
        <w:fldChar w:fldCharType="end"/>
      </w:r>
    </w:p>
    <w:p w:rsidR="008D2628" w:rsidRDefault="008D2628">
      <w:pPr>
        <w:pStyle w:val="TOC4"/>
        <w:rPr>
          <w:rFonts w:asciiTheme="minorHAnsi" w:eastAsiaTheme="minorEastAsia" w:hAnsiTheme="minorHAnsi" w:cstheme="minorBidi"/>
          <w:sz w:val="22"/>
          <w:szCs w:val="22"/>
          <w:lang w:eastAsia="ko-KR"/>
        </w:rPr>
      </w:pPr>
      <w:r>
        <w:t>6.6.2.3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_Toc13049286 \h </w:instrText>
      </w:r>
      <w:r>
        <w:fldChar w:fldCharType="separate"/>
      </w:r>
      <w:r>
        <w:t>157</w:t>
      </w:r>
      <w:r>
        <w:fldChar w:fldCharType="end"/>
      </w:r>
    </w:p>
    <w:p w:rsidR="008D2628" w:rsidRDefault="008D2628">
      <w:pPr>
        <w:pStyle w:val="TOC4"/>
        <w:rPr>
          <w:rFonts w:asciiTheme="minorHAnsi" w:eastAsiaTheme="minorEastAsia" w:hAnsiTheme="minorHAnsi" w:cstheme="minorBidi"/>
          <w:sz w:val="22"/>
          <w:szCs w:val="22"/>
          <w:lang w:eastAsia="ko-KR"/>
        </w:rPr>
      </w:pPr>
      <w:r>
        <w:t>6.6.6.4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_Toc13049287 \h </w:instrText>
      </w:r>
      <w:r>
        <w:fldChar w:fldCharType="separate"/>
      </w:r>
      <w:r>
        <w:t>157</w:t>
      </w:r>
      <w:r>
        <w:fldChar w:fldCharType="end"/>
      </w:r>
    </w:p>
    <w:p w:rsidR="008D2628" w:rsidRDefault="008D2628">
      <w:pPr>
        <w:pStyle w:val="TOC5"/>
        <w:rPr>
          <w:rFonts w:asciiTheme="minorHAnsi" w:eastAsiaTheme="minorEastAsia" w:hAnsiTheme="minorHAnsi" w:cstheme="minorBidi"/>
          <w:sz w:val="22"/>
          <w:szCs w:val="22"/>
          <w:lang w:eastAsia="ko-KR"/>
        </w:rPr>
      </w:pPr>
      <w:r>
        <w:t>6.6.6.4.1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_Toc13049288 \h </w:instrText>
      </w:r>
      <w:r>
        <w:fldChar w:fldCharType="separate"/>
      </w:r>
      <w:r>
        <w:t>157</w:t>
      </w:r>
      <w:r>
        <w:fldChar w:fldCharType="end"/>
      </w:r>
    </w:p>
    <w:p w:rsidR="008D2628" w:rsidRDefault="008D2628">
      <w:pPr>
        <w:pStyle w:val="TOC5"/>
        <w:rPr>
          <w:rFonts w:asciiTheme="minorHAnsi" w:eastAsiaTheme="minorEastAsia" w:hAnsiTheme="minorHAnsi" w:cstheme="minorBidi"/>
          <w:sz w:val="22"/>
          <w:szCs w:val="22"/>
          <w:lang w:eastAsia="ko-KR"/>
        </w:rPr>
      </w:pPr>
      <w:r>
        <w:t>6.6.6.4.2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_Toc13049289 \h </w:instrText>
      </w:r>
      <w:r>
        <w:fldChar w:fldCharType="separate"/>
      </w:r>
      <w:r>
        <w:t>157</w:t>
      </w:r>
      <w:r>
        <w:fldChar w:fldCharType="end"/>
      </w:r>
    </w:p>
    <w:p w:rsidR="008D2628" w:rsidRDefault="008D2628">
      <w:pPr>
        <w:pStyle w:val="TOC4"/>
        <w:rPr>
          <w:rFonts w:asciiTheme="minorHAnsi" w:eastAsiaTheme="minorEastAsia" w:hAnsiTheme="minorHAnsi" w:cstheme="minorBidi"/>
          <w:sz w:val="22"/>
          <w:szCs w:val="22"/>
          <w:lang w:eastAsia="ko-KR"/>
        </w:rPr>
      </w:pPr>
      <w:r>
        <w:t>6.6.6.5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_Toc13049290 \h </w:instrText>
      </w:r>
      <w:r>
        <w:fldChar w:fldCharType="separate"/>
      </w:r>
      <w:r>
        <w:t>158</w:t>
      </w:r>
      <w:r>
        <w:fldChar w:fldCharType="end"/>
      </w:r>
    </w:p>
    <w:p w:rsidR="008D2628" w:rsidRDefault="008D2628">
      <w:pPr>
        <w:pStyle w:val="TOC5"/>
        <w:rPr>
          <w:rFonts w:asciiTheme="minorHAnsi" w:eastAsiaTheme="minorEastAsia" w:hAnsiTheme="minorHAnsi" w:cstheme="minorBidi"/>
          <w:sz w:val="22"/>
          <w:szCs w:val="22"/>
          <w:lang w:eastAsia="ko-KR"/>
        </w:rPr>
      </w:pPr>
      <w:r>
        <w:t>6.6.6.5.1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_Toc13049291 \h </w:instrText>
      </w:r>
      <w:r>
        <w:fldChar w:fldCharType="separate"/>
      </w:r>
      <w:r>
        <w:t>158</w:t>
      </w:r>
      <w:r>
        <w:fldChar w:fldCharType="end"/>
      </w:r>
    </w:p>
    <w:p w:rsidR="008D2628" w:rsidRDefault="008D2628">
      <w:pPr>
        <w:pStyle w:val="TOC5"/>
        <w:rPr>
          <w:rFonts w:asciiTheme="minorHAnsi" w:eastAsiaTheme="minorEastAsia" w:hAnsiTheme="minorHAnsi" w:cstheme="minorBidi"/>
          <w:sz w:val="22"/>
          <w:szCs w:val="22"/>
          <w:lang w:eastAsia="ko-KR"/>
        </w:rPr>
      </w:pPr>
      <w:r>
        <w:t>6.6.6.5.2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_Toc13049292 \h </w:instrText>
      </w:r>
      <w:r>
        <w:fldChar w:fldCharType="separate"/>
      </w:r>
      <w:r>
        <w:t>158</w:t>
      </w:r>
      <w:r>
        <w:fldChar w:fldCharType="end"/>
      </w:r>
    </w:p>
    <w:p w:rsidR="008D2628" w:rsidRDefault="008D2628">
      <w:pPr>
        <w:pStyle w:val="TOC2"/>
        <w:rPr>
          <w:rFonts w:asciiTheme="minorHAnsi" w:eastAsiaTheme="minorEastAsia" w:hAnsiTheme="minorHAnsi" w:cstheme="minorBidi"/>
          <w:sz w:val="22"/>
          <w:szCs w:val="22"/>
          <w:lang w:eastAsia="ko-KR"/>
        </w:rPr>
      </w:pPr>
      <w:r>
        <w:t>6.7</w:t>
      </w:r>
      <w:r>
        <w:rPr>
          <w:rFonts w:asciiTheme="minorHAnsi" w:eastAsiaTheme="minorEastAsia" w:hAnsiTheme="minorHAnsi" w:cstheme="minorBidi"/>
          <w:sz w:val="22"/>
          <w:szCs w:val="22"/>
        </w:rPr>
        <w:tab/>
      </w:r>
      <w:r>
        <w:rPr>
          <w:lang w:eastAsia="zh-CN"/>
        </w:rPr>
        <w:t>Transmitter intermodulation</w:t>
      </w:r>
      <w:r>
        <w:tab/>
      </w:r>
      <w:r>
        <w:fldChar w:fldCharType="begin" w:fldLock="1"/>
      </w:r>
      <w:r>
        <w:instrText xml:space="preserve"> PAGEREF _Toc13049293 \h </w:instrText>
      </w:r>
      <w:r>
        <w:fldChar w:fldCharType="separate"/>
      </w:r>
      <w:r>
        <w:t>176</w:t>
      </w:r>
      <w:r>
        <w:fldChar w:fldCharType="end"/>
      </w:r>
    </w:p>
    <w:p w:rsidR="008D2628" w:rsidRDefault="008D2628">
      <w:pPr>
        <w:pStyle w:val="TOC3"/>
        <w:rPr>
          <w:rFonts w:asciiTheme="minorHAnsi" w:eastAsiaTheme="minorEastAsia" w:hAnsiTheme="minorHAnsi" w:cstheme="minorBidi"/>
          <w:sz w:val="22"/>
          <w:szCs w:val="22"/>
          <w:lang w:eastAsia="ko-KR"/>
        </w:rPr>
      </w:pPr>
      <w:r>
        <w:t>6.7.1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_Toc13049294 \h </w:instrText>
      </w:r>
      <w:r>
        <w:fldChar w:fldCharType="separate"/>
      </w:r>
      <w:r>
        <w:t>176</w:t>
      </w:r>
      <w:r>
        <w:fldChar w:fldCharType="end"/>
      </w:r>
    </w:p>
    <w:p w:rsidR="008D2628" w:rsidRDefault="008D2628">
      <w:pPr>
        <w:pStyle w:val="TOC4"/>
        <w:rPr>
          <w:rFonts w:asciiTheme="minorHAnsi" w:eastAsiaTheme="minorEastAsia" w:hAnsiTheme="minorHAnsi" w:cstheme="minorBidi"/>
          <w:sz w:val="22"/>
          <w:szCs w:val="22"/>
          <w:lang w:eastAsia="ko-KR"/>
        </w:rPr>
      </w:pPr>
      <w:r>
        <w:t>6.7.1.1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_Toc13049295 \h </w:instrText>
      </w:r>
      <w:r>
        <w:fldChar w:fldCharType="separate"/>
      </w:r>
      <w:r>
        <w:t>176</w:t>
      </w:r>
      <w:r>
        <w:fldChar w:fldCharType="end"/>
      </w:r>
    </w:p>
    <w:p w:rsidR="008D2628" w:rsidRDefault="008D2628">
      <w:pPr>
        <w:pStyle w:val="TOC3"/>
        <w:rPr>
          <w:rFonts w:asciiTheme="minorHAnsi" w:eastAsiaTheme="minorEastAsia" w:hAnsiTheme="minorHAnsi" w:cstheme="minorBidi"/>
          <w:sz w:val="22"/>
          <w:szCs w:val="22"/>
          <w:lang w:eastAsia="ko-KR"/>
        </w:rPr>
      </w:pPr>
      <w:r>
        <w:t>6.7.2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_Toc13049296 \h </w:instrText>
      </w:r>
      <w:r>
        <w:fldChar w:fldCharType="separate"/>
      </w:r>
      <w:r>
        <w:t>177</w:t>
      </w:r>
      <w:r>
        <w:fldChar w:fldCharType="end"/>
      </w:r>
    </w:p>
    <w:p w:rsidR="008D2628" w:rsidRDefault="008D2628">
      <w:pPr>
        <w:pStyle w:val="TOC3"/>
        <w:rPr>
          <w:rFonts w:asciiTheme="minorHAnsi" w:eastAsiaTheme="minorEastAsia" w:hAnsiTheme="minorHAnsi" w:cstheme="minorBidi"/>
          <w:sz w:val="22"/>
          <w:szCs w:val="22"/>
          <w:lang w:eastAsia="ko-KR"/>
        </w:rPr>
      </w:pPr>
      <w:r>
        <w:t>6.7.3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_Toc13049297 \h </w:instrText>
      </w:r>
      <w:r>
        <w:fldChar w:fldCharType="separate"/>
      </w:r>
      <w:r>
        <w:t>177</w:t>
      </w:r>
      <w:r>
        <w:fldChar w:fldCharType="end"/>
      </w:r>
    </w:p>
    <w:p w:rsidR="008D2628" w:rsidRDefault="008D2628">
      <w:pPr>
        <w:pStyle w:val="TOC3"/>
        <w:rPr>
          <w:rFonts w:asciiTheme="minorHAnsi" w:eastAsiaTheme="minorEastAsia" w:hAnsiTheme="minorHAnsi" w:cstheme="minorBidi"/>
          <w:sz w:val="22"/>
          <w:szCs w:val="22"/>
          <w:lang w:eastAsia="ko-KR"/>
        </w:rPr>
      </w:pPr>
      <w:r>
        <w:t>6.7.4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_Toc13049298 \h </w:instrText>
      </w:r>
      <w:r>
        <w:fldChar w:fldCharType="separate"/>
      </w:r>
      <w:r>
        <w:t>177</w:t>
      </w:r>
      <w:r>
        <w:fldChar w:fldCharType="end"/>
      </w:r>
    </w:p>
    <w:p w:rsidR="008D2628" w:rsidRDefault="008D2628">
      <w:pPr>
        <w:pStyle w:val="TOC4"/>
        <w:rPr>
          <w:rFonts w:asciiTheme="minorHAnsi" w:eastAsiaTheme="minorEastAsia" w:hAnsiTheme="minorHAnsi" w:cstheme="minorBidi"/>
          <w:sz w:val="22"/>
          <w:szCs w:val="22"/>
          <w:lang w:eastAsia="ko-KR"/>
        </w:rPr>
      </w:pPr>
      <w:r>
        <w:t>6.7.4.1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_Toc13049299 \h </w:instrText>
      </w:r>
      <w:r>
        <w:fldChar w:fldCharType="separate"/>
      </w:r>
      <w:r>
        <w:t>177</w:t>
      </w:r>
      <w:r>
        <w:fldChar w:fldCharType="end"/>
      </w:r>
    </w:p>
    <w:p w:rsidR="008D2628" w:rsidRDefault="008D2628">
      <w:pPr>
        <w:pStyle w:val="TOC4"/>
        <w:rPr>
          <w:rFonts w:asciiTheme="minorHAnsi" w:eastAsiaTheme="minorEastAsia" w:hAnsiTheme="minorHAnsi" w:cstheme="minorBidi"/>
          <w:sz w:val="22"/>
          <w:szCs w:val="22"/>
          <w:lang w:eastAsia="ko-KR"/>
        </w:rPr>
      </w:pPr>
      <w:r>
        <w:t>6.7.4.2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_Toc13049300 \h </w:instrText>
      </w:r>
      <w:r>
        <w:fldChar w:fldCharType="separate"/>
      </w:r>
      <w:r>
        <w:t>177</w:t>
      </w:r>
      <w:r>
        <w:fldChar w:fldCharType="end"/>
      </w:r>
    </w:p>
    <w:p w:rsidR="008D2628" w:rsidRDefault="008D2628">
      <w:pPr>
        <w:pStyle w:val="TOC3"/>
        <w:rPr>
          <w:rFonts w:asciiTheme="minorHAnsi" w:eastAsiaTheme="minorEastAsia" w:hAnsiTheme="minorHAnsi" w:cstheme="minorBidi"/>
          <w:sz w:val="22"/>
          <w:szCs w:val="22"/>
          <w:lang w:eastAsia="ko-KR"/>
        </w:rPr>
      </w:pPr>
      <w:r>
        <w:t>6.7.5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_Toc13049301 \h </w:instrText>
      </w:r>
      <w:r>
        <w:fldChar w:fldCharType="separate"/>
      </w:r>
      <w:r>
        <w:t>180</w:t>
      </w:r>
      <w:r>
        <w:fldChar w:fldCharType="end"/>
      </w:r>
    </w:p>
    <w:p w:rsidR="008D2628" w:rsidRDefault="008D2628">
      <w:pPr>
        <w:pStyle w:val="TOC4"/>
        <w:rPr>
          <w:rFonts w:asciiTheme="minorHAnsi" w:eastAsiaTheme="minorEastAsia" w:hAnsiTheme="minorHAnsi" w:cstheme="minorBidi"/>
          <w:sz w:val="22"/>
          <w:szCs w:val="22"/>
          <w:lang w:eastAsia="ko-KR"/>
        </w:rPr>
      </w:pPr>
      <w:r>
        <w:t>6.7.5.1</w:t>
      </w:r>
      <w:r>
        <w:rPr>
          <w:rFonts w:asciiTheme="minorHAnsi" w:eastAsiaTheme="minorEastAsia" w:hAnsiTheme="minorHAnsi" w:cstheme="minorBidi"/>
          <w:sz w:val="22"/>
          <w:szCs w:val="22"/>
          <w:lang w:eastAsia="ko-KR"/>
        </w:rPr>
        <w:tab/>
      </w:r>
      <w:r>
        <w:t>MSR test requirements</w:t>
      </w:r>
      <w:r>
        <w:tab/>
      </w:r>
      <w:r>
        <w:fldChar w:fldCharType="begin" w:fldLock="1"/>
      </w:r>
      <w:r>
        <w:instrText xml:space="preserve"> PAGEREF _Toc13049302 \h </w:instrText>
      </w:r>
      <w:r>
        <w:fldChar w:fldCharType="separate"/>
      </w:r>
      <w:r>
        <w:t>180</w:t>
      </w:r>
      <w:r>
        <w:fldChar w:fldCharType="end"/>
      </w:r>
    </w:p>
    <w:p w:rsidR="008D2628" w:rsidRDefault="008D2628">
      <w:pPr>
        <w:pStyle w:val="TOC5"/>
        <w:rPr>
          <w:rFonts w:asciiTheme="minorHAnsi" w:eastAsiaTheme="minorEastAsia" w:hAnsiTheme="minorHAnsi" w:cstheme="minorBidi"/>
          <w:sz w:val="22"/>
          <w:szCs w:val="22"/>
          <w:lang w:eastAsia="ko-KR"/>
        </w:rPr>
      </w:pPr>
      <w:r>
        <w:t>6.7.5.1.1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_Toc13049303 \h </w:instrText>
      </w:r>
      <w:r>
        <w:fldChar w:fldCharType="separate"/>
      </w:r>
      <w:r>
        <w:t>180</w:t>
      </w:r>
      <w:r>
        <w:fldChar w:fldCharType="end"/>
      </w:r>
    </w:p>
    <w:p w:rsidR="008D2628" w:rsidRDefault="008D2628">
      <w:pPr>
        <w:pStyle w:val="TOC5"/>
        <w:rPr>
          <w:rFonts w:asciiTheme="minorHAnsi" w:eastAsiaTheme="minorEastAsia" w:hAnsiTheme="minorHAnsi" w:cstheme="minorBidi"/>
          <w:sz w:val="22"/>
          <w:szCs w:val="22"/>
          <w:lang w:eastAsia="ko-KR"/>
        </w:rPr>
      </w:pPr>
      <w:r>
        <w:t>6.7.5.1.2</w:t>
      </w:r>
      <w:r>
        <w:rPr>
          <w:rFonts w:asciiTheme="minorHAnsi" w:eastAsiaTheme="minorEastAsia" w:hAnsiTheme="minorHAnsi" w:cstheme="minorBidi"/>
          <w:sz w:val="22"/>
          <w:szCs w:val="22"/>
          <w:lang w:eastAsia="ko-KR"/>
        </w:rPr>
        <w:tab/>
      </w:r>
      <w:r>
        <w:t>Additional test requirement (BC1 and BC2)</w:t>
      </w:r>
      <w:r>
        <w:tab/>
      </w:r>
      <w:r>
        <w:fldChar w:fldCharType="begin" w:fldLock="1"/>
      </w:r>
      <w:r>
        <w:instrText xml:space="preserve"> PAGEREF _Toc13049304 \h </w:instrText>
      </w:r>
      <w:r>
        <w:fldChar w:fldCharType="separate"/>
      </w:r>
      <w:r>
        <w:t>180</w:t>
      </w:r>
      <w:r>
        <w:fldChar w:fldCharType="end"/>
      </w:r>
    </w:p>
    <w:p w:rsidR="008D2628" w:rsidRDefault="008D2628">
      <w:pPr>
        <w:pStyle w:val="TOC5"/>
        <w:rPr>
          <w:rFonts w:asciiTheme="minorHAnsi" w:eastAsiaTheme="minorEastAsia" w:hAnsiTheme="minorHAnsi" w:cstheme="minorBidi"/>
          <w:sz w:val="22"/>
          <w:szCs w:val="22"/>
          <w:lang w:eastAsia="ko-KR"/>
        </w:rPr>
      </w:pPr>
      <w:r>
        <w:lastRenderedPageBreak/>
        <w:t>6.7.5.1.3</w:t>
      </w:r>
      <w:r>
        <w:rPr>
          <w:rFonts w:asciiTheme="minorHAnsi" w:eastAsiaTheme="minorEastAsia" w:hAnsiTheme="minorHAnsi" w:cstheme="minorBidi"/>
          <w:sz w:val="22"/>
          <w:szCs w:val="22"/>
          <w:lang w:eastAsia="ko-KR"/>
        </w:rPr>
        <w:tab/>
      </w:r>
      <w:r>
        <w:t>Additional test requirement (BC3)</w:t>
      </w:r>
      <w:r>
        <w:tab/>
      </w:r>
      <w:r>
        <w:fldChar w:fldCharType="begin" w:fldLock="1"/>
      </w:r>
      <w:r>
        <w:instrText xml:space="preserve"> PAGEREF _Toc13049305 \h </w:instrText>
      </w:r>
      <w:r>
        <w:fldChar w:fldCharType="separate"/>
      </w:r>
      <w:r>
        <w:t>181</w:t>
      </w:r>
      <w:r>
        <w:fldChar w:fldCharType="end"/>
      </w:r>
    </w:p>
    <w:p w:rsidR="008D2628" w:rsidRDefault="008D2628">
      <w:pPr>
        <w:pStyle w:val="TOC5"/>
        <w:rPr>
          <w:rFonts w:asciiTheme="minorHAnsi" w:eastAsiaTheme="minorEastAsia" w:hAnsiTheme="minorHAnsi" w:cstheme="minorBidi"/>
          <w:sz w:val="22"/>
          <w:szCs w:val="22"/>
          <w:lang w:eastAsia="ko-KR"/>
        </w:rPr>
      </w:pPr>
      <w:r>
        <w:t>6.7.5.1.4</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_Toc13049306 \h </w:instrText>
      </w:r>
      <w:r>
        <w:fldChar w:fldCharType="separate"/>
      </w:r>
      <w:r>
        <w:t>181</w:t>
      </w:r>
      <w:r>
        <w:fldChar w:fldCharType="end"/>
      </w:r>
    </w:p>
    <w:p w:rsidR="008D2628" w:rsidRDefault="008D2628">
      <w:pPr>
        <w:pStyle w:val="TOC4"/>
        <w:rPr>
          <w:rFonts w:asciiTheme="minorHAnsi" w:eastAsiaTheme="minorEastAsia" w:hAnsiTheme="minorHAnsi" w:cstheme="minorBidi"/>
          <w:sz w:val="22"/>
          <w:szCs w:val="22"/>
          <w:lang w:eastAsia="ko-KR"/>
        </w:rPr>
      </w:pPr>
      <w:r>
        <w:t>6.7.5.2</w:t>
      </w:r>
      <w:r>
        <w:rPr>
          <w:rFonts w:asciiTheme="minorHAnsi" w:eastAsiaTheme="minorEastAsia" w:hAnsiTheme="minorHAnsi" w:cstheme="minorBidi"/>
          <w:sz w:val="22"/>
          <w:szCs w:val="22"/>
          <w:lang w:eastAsia="ko-KR"/>
        </w:rPr>
        <w:tab/>
      </w:r>
      <w:r>
        <w:t>Single RAT UTRA operation</w:t>
      </w:r>
      <w:r>
        <w:tab/>
      </w:r>
      <w:r>
        <w:fldChar w:fldCharType="begin" w:fldLock="1"/>
      </w:r>
      <w:r>
        <w:instrText xml:space="preserve"> PAGEREF _Toc13049307 \h </w:instrText>
      </w:r>
      <w:r>
        <w:fldChar w:fldCharType="separate"/>
      </w:r>
      <w:r>
        <w:t>181</w:t>
      </w:r>
      <w:r>
        <w:fldChar w:fldCharType="end"/>
      </w:r>
    </w:p>
    <w:p w:rsidR="008D2628" w:rsidRDefault="008D2628">
      <w:pPr>
        <w:pStyle w:val="TOC5"/>
        <w:rPr>
          <w:rFonts w:asciiTheme="minorHAnsi" w:eastAsiaTheme="minorEastAsia" w:hAnsiTheme="minorHAnsi" w:cstheme="minorBidi"/>
          <w:sz w:val="22"/>
          <w:szCs w:val="22"/>
          <w:lang w:eastAsia="ko-KR"/>
        </w:rPr>
      </w:pPr>
      <w:r>
        <w:t>6.7.5.2.1</w:t>
      </w:r>
      <w:r>
        <w:rPr>
          <w:rFonts w:asciiTheme="minorHAnsi" w:eastAsiaTheme="minorEastAsia" w:hAnsiTheme="minorHAnsi" w:cstheme="minorBidi"/>
          <w:sz w:val="22"/>
          <w:szCs w:val="22"/>
          <w:lang w:eastAsia="ko-KR"/>
        </w:rPr>
        <w:tab/>
      </w:r>
      <w:r>
        <w:t>General test requirement for UTRA FDD</w:t>
      </w:r>
      <w:r>
        <w:tab/>
      </w:r>
      <w:r>
        <w:fldChar w:fldCharType="begin" w:fldLock="1"/>
      </w:r>
      <w:r>
        <w:instrText xml:space="preserve"> PAGEREF _Toc13049308 \h </w:instrText>
      </w:r>
      <w:r>
        <w:fldChar w:fldCharType="separate"/>
      </w:r>
      <w:r>
        <w:t>181</w:t>
      </w:r>
      <w:r>
        <w:fldChar w:fldCharType="end"/>
      </w:r>
    </w:p>
    <w:p w:rsidR="008D2628" w:rsidRDefault="008D2628">
      <w:pPr>
        <w:pStyle w:val="TOC5"/>
        <w:rPr>
          <w:rFonts w:asciiTheme="minorHAnsi" w:eastAsiaTheme="minorEastAsia" w:hAnsiTheme="minorHAnsi" w:cstheme="minorBidi"/>
          <w:sz w:val="22"/>
          <w:szCs w:val="22"/>
          <w:lang w:eastAsia="ko-KR"/>
        </w:rPr>
      </w:pPr>
      <w:r>
        <w:t>6.7.5.2.2</w:t>
      </w:r>
      <w:r>
        <w:rPr>
          <w:rFonts w:asciiTheme="minorHAnsi" w:eastAsiaTheme="minorEastAsia" w:hAnsiTheme="minorHAnsi" w:cstheme="minorBidi"/>
          <w:sz w:val="22"/>
          <w:szCs w:val="22"/>
          <w:lang w:eastAsia="ko-KR"/>
        </w:rPr>
        <w:tab/>
      </w:r>
      <w:r>
        <w:t>General test requirement for UTRA TDD</w:t>
      </w:r>
      <w:r>
        <w:tab/>
      </w:r>
      <w:r>
        <w:fldChar w:fldCharType="begin" w:fldLock="1"/>
      </w:r>
      <w:r>
        <w:instrText xml:space="preserve"> PAGEREF _Toc13049309 \h </w:instrText>
      </w:r>
      <w:r>
        <w:fldChar w:fldCharType="separate"/>
      </w:r>
      <w:r>
        <w:t>181</w:t>
      </w:r>
      <w:r>
        <w:fldChar w:fldCharType="end"/>
      </w:r>
    </w:p>
    <w:p w:rsidR="008D2628" w:rsidRDefault="008D2628">
      <w:pPr>
        <w:pStyle w:val="TOC5"/>
        <w:rPr>
          <w:rFonts w:asciiTheme="minorHAnsi" w:eastAsiaTheme="minorEastAsia" w:hAnsiTheme="minorHAnsi" w:cstheme="minorBidi"/>
          <w:sz w:val="22"/>
          <w:szCs w:val="22"/>
          <w:lang w:eastAsia="ko-KR"/>
        </w:rPr>
      </w:pPr>
      <w:r>
        <w:t>6.7.5.2.3</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_Toc13049310 \h </w:instrText>
      </w:r>
      <w:r>
        <w:fldChar w:fldCharType="separate"/>
      </w:r>
      <w:r>
        <w:t>182</w:t>
      </w:r>
      <w:r>
        <w:fldChar w:fldCharType="end"/>
      </w:r>
    </w:p>
    <w:p w:rsidR="008D2628" w:rsidRDefault="008D2628">
      <w:pPr>
        <w:pStyle w:val="TOC4"/>
        <w:rPr>
          <w:rFonts w:asciiTheme="minorHAnsi" w:eastAsiaTheme="minorEastAsia" w:hAnsiTheme="minorHAnsi" w:cstheme="minorBidi"/>
          <w:sz w:val="22"/>
          <w:szCs w:val="22"/>
          <w:lang w:eastAsia="ko-KR"/>
        </w:rPr>
      </w:pPr>
      <w:r>
        <w:t>6.7.5.4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_Toc13049311 \h </w:instrText>
      </w:r>
      <w:r>
        <w:fldChar w:fldCharType="separate"/>
      </w:r>
      <w:r>
        <w:t>182</w:t>
      </w:r>
      <w:r>
        <w:fldChar w:fldCharType="end"/>
      </w:r>
    </w:p>
    <w:p w:rsidR="008D2628" w:rsidRDefault="008D2628">
      <w:pPr>
        <w:pStyle w:val="TOC5"/>
        <w:rPr>
          <w:rFonts w:asciiTheme="minorHAnsi" w:eastAsiaTheme="minorEastAsia" w:hAnsiTheme="minorHAnsi" w:cstheme="minorBidi"/>
          <w:sz w:val="22"/>
          <w:szCs w:val="22"/>
          <w:lang w:eastAsia="ko-KR"/>
        </w:rPr>
      </w:pPr>
      <w:r>
        <w:t>6.7.5.4.1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_Toc13049312 \h </w:instrText>
      </w:r>
      <w:r>
        <w:fldChar w:fldCharType="separate"/>
      </w:r>
      <w:r>
        <w:t>182</w:t>
      </w:r>
      <w:r>
        <w:fldChar w:fldCharType="end"/>
      </w:r>
    </w:p>
    <w:p w:rsidR="008D2628" w:rsidRDefault="008D2628">
      <w:pPr>
        <w:pStyle w:val="TOC5"/>
        <w:rPr>
          <w:rFonts w:asciiTheme="minorHAnsi" w:eastAsiaTheme="minorEastAsia" w:hAnsiTheme="minorHAnsi" w:cstheme="minorBidi"/>
          <w:sz w:val="22"/>
          <w:szCs w:val="22"/>
          <w:lang w:eastAsia="ko-KR"/>
        </w:rPr>
      </w:pPr>
      <w:r>
        <w:t>6.7.5.4.2</w:t>
      </w:r>
      <w:r>
        <w:rPr>
          <w:rFonts w:asciiTheme="minorHAnsi" w:eastAsiaTheme="minorEastAsia" w:hAnsiTheme="minorHAnsi" w:cstheme="minorBidi"/>
          <w:sz w:val="22"/>
          <w:szCs w:val="22"/>
          <w:lang w:eastAsia="ko-KR"/>
        </w:rPr>
        <w:tab/>
      </w:r>
      <w:r>
        <w:t>Additional test requirement for Band 41</w:t>
      </w:r>
      <w:r>
        <w:tab/>
      </w:r>
      <w:r>
        <w:fldChar w:fldCharType="begin" w:fldLock="1"/>
      </w:r>
      <w:r>
        <w:instrText xml:space="preserve"> PAGEREF _Toc13049313 \h </w:instrText>
      </w:r>
      <w:r>
        <w:fldChar w:fldCharType="separate"/>
      </w:r>
      <w:r>
        <w:t>182</w:t>
      </w:r>
      <w:r>
        <w:fldChar w:fldCharType="end"/>
      </w:r>
    </w:p>
    <w:p w:rsidR="008D2628" w:rsidRDefault="008D2628">
      <w:pPr>
        <w:pStyle w:val="TOC5"/>
        <w:rPr>
          <w:rFonts w:asciiTheme="minorHAnsi" w:eastAsiaTheme="minorEastAsia" w:hAnsiTheme="minorHAnsi" w:cstheme="minorBidi"/>
          <w:sz w:val="22"/>
          <w:szCs w:val="22"/>
          <w:lang w:eastAsia="ko-KR"/>
        </w:rPr>
      </w:pPr>
      <w:r>
        <w:t>6.7.5.4.3</w:t>
      </w:r>
      <w:r>
        <w:rPr>
          <w:rFonts w:asciiTheme="minorHAnsi" w:eastAsiaTheme="minorEastAsia" w:hAnsiTheme="minorHAnsi" w:cstheme="minorBidi"/>
          <w:sz w:val="22"/>
          <w:szCs w:val="22"/>
          <w:lang w:eastAsia="ko-KR"/>
        </w:rPr>
        <w:tab/>
      </w:r>
      <w:r>
        <w:t>Intra-system test requirement</w:t>
      </w:r>
      <w:r>
        <w:tab/>
      </w:r>
      <w:r>
        <w:fldChar w:fldCharType="begin" w:fldLock="1"/>
      </w:r>
      <w:r>
        <w:instrText xml:space="preserve"> PAGEREF _Toc13049314 \h </w:instrText>
      </w:r>
      <w:r>
        <w:fldChar w:fldCharType="separate"/>
      </w:r>
      <w:r>
        <w:t>182</w:t>
      </w:r>
      <w:r>
        <w:fldChar w:fldCharType="end"/>
      </w:r>
    </w:p>
    <w:p w:rsidR="008D2628" w:rsidRDefault="008D2628">
      <w:pPr>
        <w:pStyle w:val="TOC1"/>
        <w:rPr>
          <w:rFonts w:asciiTheme="minorHAnsi" w:eastAsiaTheme="minorEastAsia" w:hAnsiTheme="minorHAnsi" w:cstheme="minorBidi"/>
          <w:szCs w:val="22"/>
          <w:lang w:eastAsia="ko-KR"/>
        </w:rPr>
      </w:pPr>
      <w:r>
        <w:t>7</w:t>
      </w:r>
      <w:r>
        <w:rPr>
          <w:rFonts w:asciiTheme="minorHAnsi" w:eastAsiaTheme="minorEastAsia" w:hAnsiTheme="minorHAnsi" w:cstheme="minorBidi"/>
          <w:szCs w:val="22"/>
        </w:rPr>
        <w:tab/>
      </w:r>
      <w:r>
        <w:rPr>
          <w:lang w:eastAsia="zh-CN"/>
        </w:rPr>
        <w:t>Conducted receiver characteristics</w:t>
      </w:r>
      <w:r>
        <w:tab/>
      </w:r>
      <w:r>
        <w:fldChar w:fldCharType="begin" w:fldLock="1"/>
      </w:r>
      <w:r>
        <w:instrText xml:space="preserve"> PAGEREF _Toc13049315 \h </w:instrText>
      </w:r>
      <w:r>
        <w:fldChar w:fldCharType="separate"/>
      </w:r>
      <w:r>
        <w:t>182</w:t>
      </w:r>
      <w:r>
        <w:fldChar w:fldCharType="end"/>
      </w:r>
    </w:p>
    <w:p w:rsidR="008D2628" w:rsidRDefault="008D2628">
      <w:pPr>
        <w:pStyle w:val="TOC2"/>
        <w:rPr>
          <w:rFonts w:asciiTheme="minorHAnsi" w:eastAsiaTheme="minorEastAsia" w:hAnsiTheme="minorHAnsi" w:cstheme="minorBidi"/>
          <w:sz w:val="22"/>
          <w:szCs w:val="22"/>
          <w:lang w:eastAsia="ko-KR"/>
        </w:rPr>
      </w:pPr>
      <w:r>
        <w:t>7.1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_Toc13049316 \h </w:instrText>
      </w:r>
      <w:r>
        <w:fldChar w:fldCharType="separate"/>
      </w:r>
      <w:r>
        <w:t>182</w:t>
      </w:r>
      <w:r>
        <w:fldChar w:fldCharType="end"/>
      </w:r>
    </w:p>
    <w:p w:rsidR="008D2628" w:rsidRDefault="008D2628">
      <w:pPr>
        <w:pStyle w:val="TOC2"/>
        <w:rPr>
          <w:rFonts w:asciiTheme="minorHAnsi" w:eastAsiaTheme="minorEastAsia" w:hAnsiTheme="minorHAnsi" w:cstheme="minorBidi"/>
          <w:sz w:val="22"/>
          <w:szCs w:val="22"/>
          <w:lang w:eastAsia="ko-KR"/>
        </w:rPr>
      </w:pPr>
      <w:r>
        <w:t>7.2</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_Toc13049317 \h </w:instrText>
      </w:r>
      <w:r>
        <w:fldChar w:fldCharType="separate"/>
      </w:r>
      <w:r>
        <w:t>183</w:t>
      </w:r>
      <w:r>
        <w:fldChar w:fldCharType="end"/>
      </w:r>
    </w:p>
    <w:p w:rsidR="008D2628" w:rsidRDefault="008D2628">
      <w:pPr>
        <w:pStyle w:val="TOC3"/>
        <w:rPr>
          <w:rFonts w:asciiTheme="minorHAnsi" w:eastAsiaTheme="minorEastAsia" w:hAnsiTheme="minorHAnsi" w:cstheme="minorBidi"/>
          <w:sz w:val="22"/>
          <w:szCs w:val="22"/>
          <w:lang w:eastAsia="ko-KR"/>
        </w:rPr>
      </w:pPr>
      <w:r>
        <w:t>7.2.1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_Toc13049318 \h </w:instrText>
      </w:r>
      <w:r>
        <w:fldChar w:fldCharType="separate"/>
      </w:r>
      <w:r>
        <w:t>183</w:t>
      </w:r>
      <w:r>
        <w:fldChar w:fldCharType="end"/>
      </w:r>
    </w:p>
    <w:p w:rsidR="008D2628" w:rsidRDefault="008D2628">
      <w:pPr>
        <w:pStyle w:val="TOC3"/>
        <w:rPr>
          <w:rFonts w:asciiTheme="minorHAnsi" w:eastAsiaTheme="minorEastAsia" w:hAnsiTheme="minorHAnsi" w:cstheme="minorBidi"/>
          <w:sz w:val="22"/>
          <w:szCs w:val="22"/>
          <w:lang w:eastAsia="ko-KR"/>
        </w:rPr>
      </w:pPr>
      <w:r>
        <w:t>7.2.2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_Toc13049319 \h </w:instrText>
      </w:r>
      <w:r>
        <w:fldChar w:fldCharType="separate"/>
      </w:r>
      <w:r>
        <w:t>183</w:t>
      </w:r>
      <w:r>
        <w:fldChar w:fldCharType="end"/>
      </w:r>
    </w:p>
    <w:p w:rsidR="008D2628" w:rsidRDefault="008D2628">
      <w:pPr>
        <w:pStyle w:val="TOC3"/>
        <w:rPr>
          <w:rFonts w:asciiTheme="minorHAnsi" w:eastAsiaTheme="minorEastAsia" w:hAnsiTheme="minorHAnsi" w:cstheme="minorBidi"/>
          <w:sz w:val="22"/>
          <w:szCs w:val="22"/>
          <w:lang w:eastAsia="ko-KR"/>
        </w:rPr>
      </w:pPr>
      <w:r>
        <w:t>7.2.3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_Toc13049320 \h </w:instrText>
      </w:r>
      <w:r>
        <w:fldChar w:fldCharType="separate"/>
      </w:r>
      <w:r>
        <w:t>183</w:t>
      </w:r>
      <w:r>
        <w:fldChar w:fldCharType="end"/>
      </w:r>
    </w:p>
    <w:p w:rsidR="008D2628" w:rsidRDefault="008D2628">
      <w:pPr>
        <w:pStyle w:val="TOC3"/>
        <w:rPr>
          <w:rFonts w:asciiTheme="minorHAnsi" w:eastAsiaTheme="minorEastAsia" w:hAnsiTheme="minorHAnsi" w:cstheme="minorBidi"/>
          <w:sz w:val="22"/>
          <w:szCs w:val="22"/>
          <w:lang w:eastAsia="ko-KR"/>
        </w:rPr>
      </w:pPr>
      <w:r>
        <w:t>7.2.4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_Toc13049321 \h </w:instrText>
      </w:r>
      <w:r>
        <w:fldChar w:fldCharType="separate"/>
      </w:r>
      <w:r>
        <w:t>184</w:t>
      </w:r>
      <w:r>
        <w:fldChar w:fldCharType="end"/>
      </w:r>
    </w:p>
    <w:p w:rsidR="008D2628" w:rsidRDefault="008D2628">
      <w:pPr>
        <w:pStyle w:val="TOC4"/>
        <w:rPr>
          <w:rFonts w:asciiTheme="minorHAnsi" w:eastAsiaTheme="minorEastAsia" w:hAnsiTheme="minorHAnsi" w:cstheme="minorBidi"/>
          <w:sz w:val="22"/>
          <w:szCs w:val="22"/>
          <w:lang w:eastAsia="ko-KR"/>
        </w:rPr>
      </w:pPr>
      <w:r>
        <w:t>7.2.4.1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_Toc13049322 \h </w:instrText>
      </w:r>
      <w:r>
        <w:fldChar w:fldCharType="separate"/>
      </w:r>
      <w:r>
        <w:t>184</w:t>
      </w:r>
      <w:r>
        <w:fldChar w:fldCharType="end"/>
      </w:r>
    </w:p>
    <w:p w:rsidR="008D2628" w:rsidRDefault="008D2628">
      <w:pPr>
        <w:pStyle w:val="TOC4"/>
        <w:rPr>
          <w:rFonts w:asciiTheme="minorHAnsi" w:eastAsiaTheme="minorEastAsia" w:hAnsiTheme="minorHAnsi" w:cstheme="minorBidi"/>
          <w:sz w:val="22"/>
          <w:szCs w:val="22"/>
          <w:lang w:eastAsia="ko-KR"/>
        </w:rPr>
      </w:pPr>
      <w:r>
        <w:t>7.2.4.2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_Toc13049323 \h </w:instrText>
      </w:r>
      <w:r>
        <w:fldChar w:fldCharType="separate"/>
      </w:r>
      <w:r>
        <w:t>184</w:t>
      </w:r>
      <w:r>
        <w:fldChar w:fldCharType="end"/>
      </w:r>
    </w:p>
    <w:p w:rsidR="008D2628" w:rsidRDefault="008D2628">
      <w:pPr>
        <w:pStyle w:val="TOC3"/>
        <w:rPr>
          <w:rFonts w:asciiTheme="minorHAnsi" w:eastAsiaTheme="minorEastAsia" w:hAnsiTheme="minorHAnsi" w:cstheme="minorBidi"/>
          <w:sz w:val="22"/>
          <w:szCs w:val="22"/>
          <w:lang w:eastAsia="ko-KR"/>
        </w:rPr>
      </w:pPr>
      <w:r>
        <w:t xml:space="preserve">7.2.5 </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_Toc13049324 \h </w:instrText>
      </w:r>
      <w:r>
        <w:fldChar w:fldCharType="separate"/>
      </w:r>
      <w:r>
        <w:t>184</w:t>
      </w:r>
      <w:r>
        <w:fldChar w:fldCharType="end"/>
      </w:r>
    </w:p>
    <w:p w:rsidR="008D2628" w:rsidRDefault="008D2628">
      <w:pPr>
        <w:pStyle w:val="TOC4"/>
        <w:rPr>
          <w:rFonts w:asciiTheme="minorHAnsi" w:eastAsiaTheme="minorEastAsia" w:hAnsiTheme="minorHAnsi" w:cstheme="minorBidi"/>
          <w:sz w:val="22"/>
          <w:szCs w:val="22"/>
          <w:lang w:eastAsia="ko-KR"/>
        </w:rPr>
      </w:pPr>
      <w:r>
        <w:t>7.2.5.1</w:t>
      </w:r>
      <w:r>
        <w:rPr>
          <w:rFonts w:asciiTheme="minorHAnsi" w:eastAsiaTheme="minorEastAsia" w:hAnsiTheme="minorHAnsi" w:cstheme="minorBidi"/>
          <w:sz w:val="22"/>
          <w:szCs w:val="22"/>
          <w:lang w:eastAsia="ko-KR"/>
        </w:rPr>
        <w:tab/>
      </w:r>
      <w:r>
        <w:t>UTRA FDD operation</w:t>
      </w:r>
      <w:r>
        <w:tab/>
      </w:r>
      <w:r>
        <w:fldChar w:fldCharType="begin" w:fldLock="1"/>
      </w:r>
      <w:r>
        <w:instrText xml:space="preserve"> PAGEREF _Toc13049325 \h </w:instrText>
      </w:r>
      <w:r>
        <w:fldChar w:fldCharType="separate"/>
      </w:r>
      <w:r>
        <w:t>184</w:t>
      </w:r>
      <w:r>
        <w:fldChar w:fldCharType="end"/>
      </w:r>
    </w:p>
    <w:p w:rsidR="008D2628" w:rsidRDefault="008D2628">
      <w:pPr>
        <w:pStyle w:val="TOC4"/>
        <w:rPr>
          <w:rFonts w:asciiTheme="minorHAnsi" w:eastAsiaTheme="minorEastAsia" w:hAnsiTheme="minorHAnsi" w:cstheme="minorBidi"/>
          <w:sz w:val="22"/>
          <w:szCs w:val="22"/>
          <w:lang w:eastAsia="ko-KR"/>
        </w:rPr>
      </w:pPr>
      <w:r>
        <w:t>7.2.5.2</w:t>
      </w:r>
      <w:r>
        <w:rPr>
          <w:rFonts w:asciiTheme="minorHAnsi" w:eastAsiaTheme="minorEastAsia" w:hAnsiTheme="minorHAnsi" w:cstheme="minorBidi"/>
          <w:sz w:val="22"/>
          <w:szCs w:val="22"/>
          <w:lang w:eastAsia="ko-KR"/>
        </w:rPr>
        <w:tab/>
      </w:r>
      <w:r>
        <w:t>UTRA TDD 1,28 Mcps option operation</w:t>
      </w:r>
      <w:r>
        <w:tab/>
      </w:r>
      <w:r>
        <w:fldChar w:fldCharType="begin" w:fldLock="1"/>
      </w:r>
      <w:r>
        <w:instrText xml:space="preserve"> PAGEREF _Toc13049326 \h </w:instrText>
      </w:r>
      <w:r>
        <w:fldChar w:fldCharType="separate"/>
      </w:r>
      <w:r>
        <w:t>185</w:t>
      </w:r>
      <w:r>
        <w:fldChar w:fldCharType="end"/>
      </w:r>
    </w:p>
    <w:p w:rsidR="008D2628" w:rsidRDefault="008D2628">
      <w:pPr>
        <w:pStyle w:val="TOC4"/>
        <w:rPr>
          <w:rFonts w:asciiTheme="minorHAnsi" w:eastAsiaTheme="minorEastAsia" w:hAnsiTheme="minorHAnsi" w:cstheme="minorBidi"/>
          <w:sz w:val="22"/>
          <w:szCs w:val="22"/>
          <w:lang w:eastAsia="ko-KR"/>
        </w:rPr>
      </w:pPr>
      <w:r>
        <w:t>7.2.5.3</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_Toc13049327 \h </w:instrText>
      </w:r>
      <w:r>
        <w:fldChar w:fldCharType="separate"/>
      </w:r>
      <w:r>
        <w:t>185</w:t>
      </w:r>
      <w:r>
        <w:fldChar w:fldCharType="end"/>
      </w:r>
    </w:p>
    <w:p w:rsidR="008D2628" w:rsidRDefault="008D2628">
      <w:pPr>
        <w:pStyle w:val="TOC2"/>
        <w:rPr>
          <w:rFonts w:asciiTheme="minorHAnsi" w:eastAsiaTheme="minorEastAsia" w:hAnsiTheme="minorHAnsi" w:cstheme="minorBidi"/>
          <w:sz w:val="22"/>
          <w:szCs w:val="22"/>
          <w:lang w:eastAsia="ko-KR"/>
        </w:rPr>
      </w:pPr>
      <w:r>
        <w:t>7.3</w:t>
      </w:r>
      <w:r>
        <w:rPr>
          <w:rFonts w:asciiTheme="minorHAnsi" w:eastAsiaTheme="minorEastAsia" w:hAnsiTheme="minorHAnsi" w:cstheme="minorBidi"/>
          <w:sz w:val="22"/>
          <w:szCs w:val="22"/>
          <w:lang w:eastAsia="ko-KR"/>
        </w:rPr>
        <w:tab/>
      </w:r>
      <w:r>
        <w:t>Dynamic range</w:t>
      </w:r>
      <w:r>
        <w:tab/>
      </w:r>
      <w:r>
        <w:fldChar w:fldCharType="begin" w:fldLock="1"/>
      </w:r>
      <w:r>
        <w:instrText xml:space="preserve"> PAGEREF _Toc13049328 \h </w:instrText>
      </w:r>
      <w:r>
        <w:fldChar w:fldCharType="separate"/>
      </w:r>
      <w:r>
        <w:t>186</w:t>
      </w:r>
      <w:r>
        <w:fldChar w:fldCharType="end"/>
      </w:r>
    </w:p>
    <w:p w:rsidR="008D2628" w:rsidRDefault="008D2628">
      <w:pPr>
        <w:pStyle w:val="TOC3"/>
        <w:rPr>
          <w:rFonts w:asciiTheme="minorHAnsi" w:eastAsiaTheme="minorEastAsia" w:hAnsiTheme="minorHAnsi" w:cstheme="minorBidi"/>
          <w:sz w:val="22"/>
          <w:szCs w:val="22"/>
          <w:lang w:eastAsia="ko-KR"/>
        </w:rPr>
      </w:pPr>
      <w:r>
        <w:t>7.3.1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_Toc13049329 \h </w:instrText>
      </w:r>
      <w:r>
        <w:fldChar w:fldCharType="separate"/>
      </w:r>
      <w:r>
        <w:t>186</w:t>
      </w:r>
      <w:r>
        <w:fldChar w:fldCharType="end"/>
      </w:r>
    </w:p>
    <w:p w:rsidR="008D2628" w:rsidRDefault="008D2628">
      <w:pPr>
        <w:pStyle w:val="TOC3"/>
        <w:rPr>
          <w:rFonts w:asciiTheme="minorHAnsi" w:eastAsiaTheme="minorEastAsia" w:hAnsiTheme="minorHAnsi" w:cstheme="minorBidi"/>
          <w:sz w:val="22"/>
          <w:szCs w:val="22"/>
          <w:lang w:eastAsia="ko-KR"/>
        </w:rPr>
      </w:pPr>
      <w:r>
        <w:t>7.3.2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_Toc13049330 \h </w:instrText>
      </w:r>
      <w:r>
        <w:fldChar w:fldCharType="separate"/>
      </w:r>
      <w:r>
        <w:t>186</w:t>
      </w:r>
      <w:r>
        <w:fldChar w:fldCharType="end"/>
      </w:r>
    </w:p>
    <w:p w:rsidR="008D2628" w:rsidRDefault="008D2628">
      <w:pPr>
        <w:pStyle w:val="TOC3"/>
        <w:rPr>
          <w:rFonts w:asciiTheme="minorHAnsi" w:eastAsiaTheme="minorEastAsia" w:hAnsiTheme="minorHAnsi" w:cstheme="minorBidi"/>
          <w:sz w:val="22"/>
          <w:szCs w:val="22"/>
          <w:lang w:eastAsia="ko-KR"/>
        </w:rPr>
      </w:pPr>
      <w:r>
        <w:t>7.3.3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_Toc13049331 \h </w:instrText>
      </w:r>
      <w:r>
        <w:fldChar w:fldCharType="separate"/>
      </w:r>
      <w:r>
        <w:t>187</w:t>
      </w:r>
      <w:r>
        <w:fldChar w:fldCharType="end"/>
      </w:r>
    </w:p>
    <w:p w:rsidR="008D2628" w:rsidRDefault="008D2628">
      <w:pPr>
        <w:pStyle w:val="TOC3"/>
        <w:rPr>
          <w:rFonts w:asciiTheme="minorHAnsi" w:eastAsiaTheme="minorEastAsia" w:hAnsiTheme="minorHAnsi" w:cstheme="minorBidi"/>
          <w:sz w:val="22"/>
          <w:szCs w:val="22"/>
          <w:lang w:eastAsia="ko-KR"/>
        </w:rPr>
      </w:pPr>
      <w:r>
        <w:t>7.3.4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_Toc13049332 \h </w:instrText>
      </w:r>
      <w:r>
        <w:fldChar w:fldCharType="separate"/>
      </w:r>
      <w:r>
        <w:t>187</w:t>
      </w:r>
      <w:r>
        <w:fldChar w:fldCharType="end"/>
      </w:r>
    </w:p>
    <w:p w:rsidR="008D2628" w:rsidRDefault="008D2628">
      <w:pPr>
        <w:pStyle w:val="TOC4"/>
        <w:rPr>
          <w:rFonts w:asciiTheme="minorHAnsi" w:eastAsiaTheme="minorEastAsia" w:hAnsiTheme="minorHAnsi" w:cstheme="minorBidi"/>
          <w:sz w:val="22"/>
          <w:szCs w:val="22"/>
          <w:lang w:eastAsia="ko-KR"/>
        </w:rPr>
      </w:pPr>
      <w:r>
        <w:t>7.3.4.1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_Toc13049333 \h </w:instrText>
      </w:r>
      <w:r>
        <w:fldChar w:fldCharType="separate"/>
      </w:r>
      <w:r>
        <w:t>187</w:t>
      </w:r>
      <w:r>
        <w:fldChar w:fldCharType="end"/>
      </w:r>
    </w:p>
    <w:p w:rsidR="008D2628" w:rsidRDefault="008D2628">
      <w:pPr>
        <w:pStyle w:val="TOC4"/>
        <w:rPr>
          <w:rFonts w:asciiTheme="minorHAnsi" w:eastAsiaTheme="minorEastAsia" w:hAnsiTheme="minorHAnsi" w:cstheme="minorBidi"/>
          <w:sz w:val="22"/>
          <w:szCs w:val="22"/>
          <w:lang w:eastAsia="ko-KR"/>
        </w:rPr>
      </w:pPr>
      <w:r>
        <w:t>7.3.4.2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_Toc13049334 \h </w:instrText>
      </w:r>
      <w:r>
        <w:fldChar w:fldCharType="separate"/>
      </w:r>
      <w:r>
        <w:t>187</w:t>
      </w:r>
      <w:r>
        <w:fldChar w:fldCharType="end"/>
      </w:r>
    </w:p>
    <w:p w:rsidR="008D2628" w:rsidRDefault="008D2628">
      <w:pPr>
        <w:pStyle w:val="TOC3"/>
        <w:rPr>
          <w:rFonts w:asciiTheme="minorHAnsi" w:eastAsiaTheme="minorEastAsia" w:hAnsiTheme="minorHAnsi" w:cstheme="minorBidi"/>
          <w:sz w:val="22"/>
          <w:szCs w:val="22"/>
          <w:lang w:eastAsia="ko-KR"/>
        </w:rPr>
      </w:pPr>
      <w:r>
        <w:t>7.3.5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_Toc13049335 \h </w:instrText>
      </w:r>
      <w:r>
        <w:fldChar w:fldCharType="separate"/>
      </w:r>
      <w:r>
        <w:t>187</w:t>
      </w:r>
      <w:r>
        <w:fldChar w:fldCharType="end"/>
      </w:r>
    </w:p>
    <w:p w:rsidR="008D2628" w:rsidRDefault="008D2628">
      <w:pPr>
        <w:pStyle w:val="TOC4"/>
        <w:rPr>
          <w:rFonts w:asciiTheme="minorHAnsi" w:eastAsiaTheme="minorEastAsia" w:hAnsiTheme="minorHAnsi" w:cstheme="minorBidi"/>
          <w:sz w:val="22"/>
          <w:szCs w:val="22"/>
          <w:lang w:eastAsia="ko-KR"/>
        </w:rPr>
      </w:pPr>
      <w:r>
        <w:t>7.3.5.1</w:t>
      </w:r>
      <w:r>
        <w:rPr>
          <w:rFonts w:asciiTheme="minorHAnsi" w:eastAsiaTheme="minorEastAsia" w:hAnsiTheme="minorHAnsi" w:cstheme="minorBidi"/>
          <w:sz w:val="22"/>
          <w:szCs w:val="22"/>
          <w:lang w:eastAsia="ko-KR"/>
        </w:rPr>
        <w:tab/>
      </w:r>
      <w:r>
        <w:t>UTRA FDD operation</w:t>
      </w:r>
      <w:r>
        <w:tab/>
      </w:r>
      <w:r>
        <w:fldChar w:fldCharType="begin" w:fldLock="1"/>
      </w:r>
      <w:r>
        <w:instrText xml:space="preserve"> PAGEREF _Toc13049336 \h </w:instrText>
      </w:r>
      <w:r>
        <w:fldChar w:fldCharType="separate"/>
      </w:r>
      <w:r>
        <w:t>187</w:t>
      </w:r>
      <w:r>
        <w:fldChar w:fldCharType="end"/>
      </w:r>
    </w:p>
    <w:p w:rsidR="008D2628" w:rsidRDefault="008D2628">
      <w:pPr>
        <w:pStyle w:val="TOC4"/>
        <w:rPr>
          <w:rFonts w:asciiTheme="minorHAnsi" w:eastAsiaTheme="minorEastAsia" w:hAnsiTheme="minorHAnsi" w:cstheme="minorBidi"/>
          <w:sz w:val="22"/>
          <w:szCs w:val="22"/>
          <w:lang w:eastAsia="ko-KR"/>
        </w:rPr>
      </w:pPr>
      <w:r>
        <w:t>7.3.5.2</w:t>
      </w:r>
      <w:r>
        <w:rPr>
          <w:rFonts w:asciiTheme="minorHAnsi" w:eastAsiaTheme="minorEastAsia" w:hAnsiTheme="minorHAnsi" w:cstheme="minorBidi"/>
          <w:sz w:val="22"/>
          <w:szCs w:val="22"/>
          <w:lang w:eastAsia="ko-KR"/>
        </w:rPr>
        <w:tab/>
      </w:r>
      <w:r>
        <w:t>UTRA TDD 1,28 Mcps option operation</w:t>
      </w:r>
      <w:r>
        <w:tab/>
      </w:r>
      <w:r>
        <w:fldChar w:fldCharType="begin" w:fldLock="1"/>
      </w:r>
      <w:r>
        <w:instrText xml:space="preserve"> PAGEREF _Toc13049337 \h </w:instrText>
      </w:r>
      <w:r>
        <w:fldChar w:fldCharType="separate"/>
      </w:r>
      <w:r>
        <w:t>188</w:t>
      </w:r>
      <w:r>
        <w:fldChar w:fldCharType="end"/>
      </w:r>
    </w:p>
    <w:p w:rsidR="008D2628" w:rsidRDefault="008D2628">
      <w:pPr>
        <w:pStyle w:val="TOC4"/>
        <w:rPr>
          <w:rFonts w:asciiTheme="minorHAnsi" w:eastAsiaTheme="minorEastAsia" w:hAnsiTheme="minorHAnsi" w:cstheme="minorBidi"/>
          <w:sz w:val="22"/>
          <w:szCs w:val="22"/>
          <w:lang w:eastAsia="ko-KR"/>
        </w:rPr>
      </w:pPr>
      <w:r>
        <w:t>7.3.5.3</w:t>
      </w:r>
      <w:r>
        <w:rPr>
          <w:rFonts w:asciiTheme="minorHAnsi" w:eastAsiaTheme="minorEastAsia" w:hAnsiTheme="minorHAnsi" w:cstheme="minorBidi"/>
          <w:sz w:val="22"/>
          <w:szCs w:val="22"/>
          <w:lang w:eastAsia="ko-KR"/>
        </w:rPr>
        <w:tab/>
      </w:r>
      <w:r>
        <w:t>E-UTRA operation</w:t>
      </w:r>
      <w:r>
        <w:tab/>
      </w:r>
      <w:r>
        <w:fldChar w:fldCharType="begin" w:fldLock="1"/>
      </w:r>
      <w:r>
        <w:instrText xml:space="preserve"> PAGEREF _Toc13049338 \h </w:instrText>
      </w:r>
      <w:r>
        <w:fldChar w:fldCharType="separate"/>
      </w:r>
      <w:r>
        <w:t>188</w:t>
      </w:r>
      <w:r>
        <w:fldChar w:fldCharType="end"/>
      </w:r>
    </w:p>
    <w:p w:rsidR="008D2628" w:rsidRDefault="008D2628">
      <w:pPr>
        <w:pStyle w:val="TOC2"/>
        <w:rPr>
          <w:rFonts w:asciiTheme="minorHAnsi" w:eastAsiaTheme="minorEastAsia" w:hAnsiTheme="minorHAnsi" w:cstheme="minorBidi"/>
          <w:sz w:val="22"/>
          <w:szCs w:val="22"/>
          <w:lang w:eastAsia="ko-KR"/>
        </w:rPr>
      </w:pPr>
      <w:r>
        <w:t>7.4</w:t>
      </w:r>
      <w:r>
        <w:rPr>
          <w:rFonts w:asciiTheme="minorHAnsi" w:eastAsiaTheme="minorEastAsia" w:hAnsiTheme="minorHAnsi" w:cstheme="minorBidi"/>
          <w:sz w:val="22"/>
          <w:szCs w:val="22"/>
          <w:lang w:eastAsia="ko-KR"/>
        </w:rPr>
        <w:tab/>
      </w:r>
      <w:r>
        <w:t>Adjacent channel selectivity and narrowband blocking</w:t>
      </w:r>
      <w:r>
        <w:tab/>
      </w:r>
      <w:r>
        <w:fldChar w:fldCharType="begin" w:fldLock="1"/>
      </w:r>
      <w:r>
        <w:instrText xml:space="preserve"> PAGEREF _Toc13049339 \h </w:instrText>
      </w:r>
      <w:r>
        <w:fldChar w:fldCharType="separate"/>
      </w:r>
      <w:r>
        <w:t>189</w:t>
      </w:r>
      <w:r>
        <w:fldChar w:fldCharType="end"/>
      </w:r>
    </w:p>
    <w:p w:rsidR="008D2628" w:rsidRDefault="008D2628">
      <w:pPr>
        <w:pStyle w:val="TOC3"/>
        <w:rPr>
          <w:rFonts w:asciiTheme="minorHAnsi" w:eastAsiaTheme="minorEastAsia" w:hAnsiTheme="minorHAnsi" w:cstheme="minorBidi"/>
          <w:sz w:val="22"/>
          <w:szCs w:val="22"/>
          <w:lang w:eastAsia="ko-KR"/>
        </w:rPr>
      </w:pPr>
      <w:r>
        <w:t>7.4.1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_Toc13049340 \h </w:instrText>
      </w:r>
      <w:r>
        <w:fldChar w:fldCharType="separate"/>
      </w:r>
      <w:r>
        <w:t>189</w:t>
      </w:r>
      <w:r>
        <w:fldChar w:fldCharType="end"/>
      </w:r>
    </w:p>
    <w:p w:rsidR="008D2628" w:rsidRDefault="008D2628">
      <w:pPr>
        <w:pStyle w:val="TOC3"/>
        <w:rPr>
          <w:rFonts w:asciiTheme="minorHAnsi" w:eastAsiaTheme="minorEastAsia" w:hAnsiTheme="minorHAnsi" w:cstheme="minorBidi"/>
          <w:sz w:val="22"/>
          <w:szCs w:val="22"/>
          <w:lang w:eastAsia="ko-KR"/>
        </w:rPr>
      </w:pPr>
      <w:r>
        <w:t>7.4.2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_Toc13049341 \h </w:instrText>
      </w:r>
      <w:r>
        <w:fldChar w:fldCharType="separate"/>
      </w:r>
      <w:r>
        <w:t>190</w:t>
      </w:r>
      <w:r>
        <w:fldChar w:fldCharType="end"/>
      </w:r>
    </w:p>
    <w:p w:rsidR="008D2628" w:rsidRDefault="008D2628">
      <w:pPr>
        <w:pStyle w:val="TOC3"/>
        <w:rPr>
          <w:rFonts w:asciiTheme="minorHAnsi" w:eastAsiaTheme="minorEastAsia" w:hAnsiTheme="minorHAnsi" w:cstheme="minorBidi"/>
          <w:sz w:val="22"/>
          <w:szCs w:val="22"/>
          <w:lang w:eastAsia="ko-KR"/>
        </w:rPr>
      </w:pPr>
      <w:r>
        <w:t>7.4.4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_Toc13049342 \h </w:instrText>
      </w:r>
      <w:r>
        <w:fldChar w:fldCharType="separate"/>
      </w:r>
      <w:r>
        <w:t>190</w:t>
      </w:r>
      <w:r>
        <w:fldChar w:fldCharType="end"/>
      </w:r>
    </w:p>
    <w:p w:rsidR="008D2628" w:rsidRDefault="008D2628">
      <w:pPr>
        <w:pStyle w:val="TOC4"/>
        <w:rPr>
          <w:rFonts w:asciiTheme="minorHAnsi" w:eastAsiaTheme="minorEastAsia" w:hAnsiTheme="minorHAnsi" w:cstheme="minorBidi"/>
          <w:sz w:val="22"/>
          <w:szCs w:val="22"/>
          <w:lang w:eastAsia="ko-KR"/>
        </w:rPr>
      </w:pPr>
      <w:r>
        <w:t>7.4.4.1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_Toc13049343 \h </w:instrText>
      </w:r>
      <w:r>
        <w:fldChar w:fldCharType="separate"/>
      </w:r>
      <w:r>
        <w:t>190</w:t>
      </w:r>
      <w:r>
        <w:fldChar w:fldCharType="end"/>
      </w:r>
    </w:p>
    <w:p w:rsidR="008D2628" w:rsidRDefault="008D2628">
      <w:pPr>
        <w:pStyle w:val="TOC4"/>
        <w:rPr>
          <w:rFonts w:asciiTheme="minorHAnsi" w:eastAsiaTheme="minorEastAsia" w:hAnsiTheme="minorHAnsi" w:cstheme="minorBidi"/>
          <w:sz w:val="22"/>
          <w:szCs w:val="22"/>
          <w:lang w:eastAsia="ko-KR"/>
        </w:rPr>
      </w:pPr>
      <w:r>
        <w:t>7.4.4.2</w:t>
      </w:r>
      <w:r>
        <w:rPr>
          <w:rFonts w:asciiTheme="minorHAnsi" w:eastAsiaTheme="minorEastAsia" w:hAnsiTheme="minorHAnsi" w:cstheme="minorBidi"/>
          <w:sz w:val="22"/>
          <w:szCs w:val="22"/>
          <w:lang w:eastAsia="ko-KR"/>
        </w:rPr>
        <w:tab/>
      </w:r>
      <w:r w:rsidRPr="00B624A2">
        <w:rPr>
          <w:rFonts w:cs="v4.2.0"/>
        </w:rPr>
        <w:t>Procedure</w:t>
      </w:r>
      <w:r>
        <w:tab/>
      </w:r>
      <w:r>
        <w:fldChar w:fldCharType="begin" w:fldLock="1"/>
      </w:r>
      <w:r>
        <w:instrText xml:space="preserve"> PAGEREF _Toc13049344 \h </w:instrText>
      </w:r>
      <w:r>
        <w:fldChar w:fldCharType="separate"/>
      </w:r>
      <w:r>
        <w:t>190</w:t>
      </w:r>
      <w:r>
        <w:fldChar w:fldCharType="end"/>
      </w:r>
    </w:p>
    <w:p w:rsidR="008D2628" w:rsidRDefault="008D2628">
      <w:pPr>
        <w:pStyle w:val="TOC5"/>
        <w:rPr>
          <w:rFonts w:asciiTheme="minorHAnsi" w:eastAsiaTheme="minorEastAsia" w:hAnsiTheme="minorHAnsi" w:cstheme="minorBidi"/>
          <w:sz w:val="22"/>
          <w:szCs w:val="22"/>
          <w:lang w:eastAsia="ko-KR"/>
        </w:rPr>
      </w:pPr>
      <w:r>
        <w:t>7.4.4.2.1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_Toc13049345 \h </w:instrText>
      </w:r>
      <w:r>
        <w:fldChar w:fldCharType="separate"/>
      </w:r>
      <w:r>
        <w:t>190</w:t>
      </w:r>
      <w:r>
        <w:fldChar w:fldCharType="end"/>
      </w:r>
    </w:p>
    <w:p w:rsidR="008D2628" w:rsidRDefault="008D2628">
      <w:pPr>
        <w:pStyle w:val="TOC5"/>
        <w:rPr>
          <w:rFonts w:asciiTheme="minorHAnsi" w:eastAsiaTheme="minorEastAsia" w:hAnsiTheme="minorHAnsi" w:cstheme="minorBidi"/>
          <w:sz w:val="22"/>
          <w:szCs w:val="22"/>
          <w:lang w:eastAsia="ko-KR"/>
        </w:rPr>
      </w:pPr>
      <w:r>
        <w:t>7.4.4.2.2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_Toc13049346 \h </w:instrText>
      </w:r>
      <w:r>
        <w:fldChar w:fldCharType="separate"/>
      </w:r>
      <w:r>
        <w:t>191</w:t>
      </w:r>
      <w:r>
        <w:fldChar w:fldCharType="end"/>
      </w:r>
    </w:p>
    <w:p w:rsidR="008D2628" w:rsidRDefault="008D2628">
      <w:pPr>
        <w:pStyle w:val="TOC5"/>
        <w:rPr>
          <w:rFonts w:asciiTheme="minorHAnsi" w:eastAsiaTheme="minorEastAsia" w:hAnsiTheme="minorHAnsi" w:cstheme="minorBidi"/>
          <w:sz w:val="22"/>
          <w:szCs w:val="22"/>
          <w:lang w:eastAsia="ko-KR"/>
        </w:rPr>
      </w:pPr>
      <w:r>
        <w:t>7.4.4.2.3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_Toc13049347 \h </w:instrText>
      </w:r>
      <w:r>
        <w:fldChar w:fldCharType="separate"/>
      </w:r>
      <w:r>
        <w:t>191</w:t>
      </w:r>
      <w:r>
        <w:fldChar w:fldCharType="end"/>
      </w:r>
    </w:p>
    <w:p w:rsidR="008D2628" w:rsidRDefault="008D2628">
      <w:pPr>
        <w:pStyle w:val="TOC5"/>
        <w:rPr>
          <w:rFonts w:asciiTheme="minorHAnsi" w:eastAsiaTheme="minorEastAsia" w:hAnsiTheme="minorHAnsi" w:cstheme="minorBidi"/>
          <w:sz w:val="22"/>
          <w:szCs w:val="22"/>
          <w:lang w:eastAsia="ko-KR"/>
        </w:rPr>
      </w:pPr>
      <w:r>
        <w:t>7.4.4.2.4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_Toc13049348 \h </w:instrText>
      </w:r>
      <w:r>
        <w:fldChar w:fldCharType="separate"/>
      </w:r>
      <w:r>
        <w:t>192</w:t>
      </w:r>
      <w:r>
        <w:fldChar w:fldCharType="end"/>
      </w:r>
    </w:p>
    <w:p w:rsidR="008D2628" w:rsidRDefault="008D2628">
      <w:pPr>
        <w:pStyle w:val="TOC5"/>
        <w:rPr>
          <w:rFonts w:asciiTheme="minorHAnsi" w:eastAsiaTheme="minorEastAsia" w:hAnsiTheme="minorHAnsi" w:cstheme="minorBidi"/>
          <w:sz w:val="22"/>
          <w:szCs w:val="22"/>
          <w:lang w:eastAsia="ko-KR"/>
        </w:rPr>
      </w:pPr>
      <w:r>
        <w:t>7.4.4.2.5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_Toc13049349 \h </w:instrText>
      </w:r>
      <w:r>
        <w:fldChar w:fldCharType="separate"/>
      </w:r>
      <w:r>
        <w:t>192</w:t>
      </w:r>
      <w:r>
        <w:fldChar w:fldCharType="end"/>
      </w:r>
    </w:p>
    <w:p w:rsidR="008D2628" w:rsidRDefault="008D2628">
      <w:pPr>
        <w:pStyle w:val="TOC3"/>
        <w:rPr>
          <w:rFonts w:asciiTheme="minorHAnsi" w:eastAsiaTheme="minorEastAsia" w:hAnsiTheme="minorHAnsi" w:cstheme="minorBidi"/>
          <w:sz w:val="22"/>
          <w:szCs w:val="22"/>
          <w:lang w:eastAsia="ko-KR"/>
        </w:rPr>
      </w:pPr>
      <w:r>
        <w:t>7.4.5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_Toc13049350 \h </w:instrText>
      </w:r>
      <w:r>
        <w:fldChar w:fldCharType="separate"/>
      </w:r>
      <w:r>
        <w:t>193</w:t>
      </w:r>
      <w:r>
        <w:fldChar w:fldCharType="end"/>
      </w:r>
    </w:p>
    <w:p w:rsidR="008D2628" w:rsidRDefault="008D2628">
      <w:pPr>
        <w:pStyle w:val="TOC4"/>
        <w:rPr>
          <w:rFonts w:asciiTheme="minorHAnsi" w:eastAsiaTheme="minorEastAsia" w:hAnsiTheme="minorHAnsi" w:cstheme="minorBidi"/>
          <w:sz w:val="22"/>
          <w:szCs w:val="22"/>
          <w:lang w:eastAsia="ko-KR"/>
        </w:rPr>
      </w:pPr>
      <w:r>
        <w:t>7.4.5.1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_Toc13049351 \h </w:instrText>
      </w:r>
      <w:r>
        <w:fldChar w:fldCharType="separate"/>
      </w:r>
      <w:r>
        <w:t>193</w:t>
      </w:r>
      <w:r>
        <w:fldChar w:fldCharType="end"/>
      </w:r>
    </w:p>
    <w:p w:rsidR="008D2628" w:rsidRDefault="008D2628">
      <w:pPr>
        <w:pStyle w:val="TOC5"/>
        <w:rPr>
          <w:rFonts w:asciiTheme="minorHAnsi" w:eastAsiaTheme="minorEastAsia" w:hAnsiTheme="minorHAnsi" w:cstheme="minorBidi"/>
          <w:sz w:val="22"/>
          <w:szCs w:val="22"/>
          <w:lang w:eastAsia="ko-KR"/>
        </w:rPr>
      </w:pPr>
      <w:r>
        <w:t>7.4.5.1.1</w:t>
      </w:r>
      <w:r>
        <w:rPr>
          <w:rFonts w:asciiTheme="minorHAnsi" w:eastAsiaTheme="minorEastAsia" w:hAnsiTheme="minorHAnsi" w:cstheme="minorBidi"/>
          <w:sz w:val="22"/>
          <w:szCs w:val="22"/>
          <w:lang w:eastAsia="ko-KR"/>
        </w:rPr>
        <w:tab/>
      </w:r>
      <w:r>
        <w:t>General blocking test requirement</w:t>
      </w:r>
      <w:r>
        <w:tab/>
      </w:r>
      <w:r>
        <w:fldChar w:fldCharType="begin" w:fldLock="1"/>
      </w:r>
      <w:r>
        <w:instrText xml:space="preserve"> PAGEREF _Toc13049352 \h </w:instrText>
      </w:r>
      <w:r>
        <w:fldChar w:fldCharType="separate"/>
      </w:r>
      <w:r>
        <w:t>193</w:t>
      </w:r>
      <w:r>
        <w:fldChar w:fldCharType="end"/>
      </w:r>
    </w:p>
    <w:p w:rsidR="008D2628" w:rsidRDefault="008D2628">
      <w:pPr>
        <w:pStyle w:val="TOC5"/>
        <w:rPr>
          <w:rFonts w:asciiTheme="minorHAnsi" w:eastAsiaTheme="minorEastAsia" w:hAnsiTheme="minorHAnsi" w:cstheme="minorBidi"/>
          <w:sz w:val="22"/>
          <w:szCs w:val="22"/>
          <w:lang w:eastAsia="ko-KR"/>
        </w:rPr>
      </w:pPr>
      <w:r>
        <w:t>7.4.5.1.2</w:t>
      </w:r>
      <w:r>
        <w:rPr>
          <w:rFonts w:asciiTheme="minorHAnsi" w:eastAsiaTheme="minorEastAsia" w:hAnsiTheme="minorHAnsi" w:cstheme="minorBidi"/>
          <w:sz w:val="22"/>
          <w:szCs w:val="22"/>
          <w:lang w:eastAsia="ko-KR"/>
        </w:rPr>
        <w:tab/>
      </w:r>
      <w:r>
        <w:t>General narrowband blocking test requirement</w:t>
      </w:r>
      <w:r>
        <w:tab/>
      </w:r>
      <w:r>
        <w:fldChar w:fldCharType="begin" w:fldLock="1"/>
      </w:r>
      <w:r>
        <w:instrText xml:space="preserve"> PAGEREF _Toc13049353 \h </w:instrText>
      </w:r>
      <w:r>
        <w:fldChar w:fldCharType="separate"/>
      </w:r>
      <w:r>
        <w:t>194</w:t>
      </w:r>
      <w:r>
        <w:fldChar w:fldCharType="end"/>
      </w:r>
    </w:p>
    <w:p w:rsidR="008D2628" w:rsidRDefault="008D2628">
      <w:pPr>
        <w:pStyle w:val="TOC5"/>
        <w:rPr>
          <w:rFonts w:asciiTheme="minorHAnsi" w:eastAsiaTheme="minorEastAsia" w:hAnsiTheme="minorHAnsi" w:cstheme="minorBidi"/>
          <w:sz w:val="22"/>
          <w:szCs w:val="22"/>
          <w:lang w:eastAsia="ko-KR"/>
        </w:rPr>
      </w:pPr>
      <w:r>
        <w:t>7.4.5.1.3</w:t>
      </w:r>
      <w:r>
        <w:rPr>
          <w:rFonts w:asciiTheme="minorHAnsi" w:eastAsiaTheme="minorEastAsia" w:hAnsiTheme="minorHAnsi" w:cstheme="minorBidi"/>
          <w:sz w:val="22"/>
          <w:szCs w:val="22"/>
          <w:lang w:eastAsia="ko-KR"/>
        </w:rPr>
        <w:tab/>
      </w:r>
      <w:r>
        <w:t>Additional BC3 blocking test requirement</w:t>
      </w:r>
      <w:r>
        <w:tab/>
      </w:r>
      <w:r>
        <w:fldChar w:fldCharType="begin" w:fldLock="1"/>
      </w:r>
      <w:r>
        <w:instrText xml:space="preserve"> PAGEREF _Toc13049354 \h </w:instrText>
      </w:r>
      <w:r>
        <w:fldChar w:fldCharType="separate"/>
      </w:r>
      <w:r>
        <w:t>195</w:t>
      </w:r>
      <w:r>
        <w:fldChar w:fldCharType="end"/>
      </w:r>
    </w:p>
    <w:p w:rsidR="008D2628" w:rsidRDefault="008D2628">
      <w:pPr>
        <w:pStyle w:val="TOC4"/>
        <w:rPr>
          <w:rFonts w:asciiTheme="minorHAnsi" w:eastAsiaTheme="minorEastAsia" w:hAnsiTheme="minorHAnsi" w:cstheme="minorBidi"/>
          <w:sz w:val="22"/>
          <w:szCs w:val="22"/>
          <w:lang w:eastAsia="ko-KR"/>
        </w:rPr>
      </w:pPr>
      <w:r>
        <w:t>7.4.5.2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_Toc13049355 \h </w:instrText>
      </w:r>
      <w:r>
        <w:fldChar w:fldCharType="separate"/>
      </w:r>
      <w:r>
        <w:t>195</w:t>
      </w:r>
      <w:r>
        <w:fldChar w:fldCharType="end"/>
      </w:r>
    </w:p>
    <w:p w:rsidR="008D2628" w:rsidRDefault="008D2628">
      <w:pPr>
        <w:pStyle w:val="TOC4"/>
        <w:rPr>
          <w:rFonts w:asciiTheme="minorHAnsi" w:eastAsiaTheme="minorEastAsia" w:hAnsiTheme="minorHAnsi" w:cstheme="minorBidi"/>
          <w:sz w:val="22"/>
          <w:szCs w:val="22"/>
          <w:lang w:eastAsia="ko-KR"/>
        </w:rPr>
      </w:pPr>
      <w:r>
        <w:t>7.4.5.3</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_Toc13049356 \h </w:instrText>
      </w:r>
      <w:r>
        <w:fldChar w:fldCharType="separate"/>
      </w:r>
      <w:r>
        <w:t>196</w:t>
      </w:r>
      <w:r>
        <w:fldChar w:fldCharType="end"/>
      </w:r>
    </w:p>
    <w:p w:rsidR="008D2628" w:rsidRDefault="008D2628">
      <w:pPr>
        <w:pStyle w:val="TOC4"/>
        <w:rPr>
          <w:rFonts w:asciiTheme="minorHAnsi" w:eastAsiaTheme="minorEastAsia" w:hAnsiTheme="minorHAnsi" w:cstheme="minorBidi"/>
          <w:sz w:val="22"/>
          <w:szCs w:val="22"/>
          <w:lang w:eastAsia="ko-KR"/>
        </w:rPr>
      </w:pPr>
      <w:r>
        <w:t>7.4.5.4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_Toc13049357 \h </w:instrText>
      </w:r>
      <w:r>
        <w:fldChar w:fldCharType="separate"/>
      </w:r>
      <w:r>
        <w:t>196</w:t>
      </w:r>
      <w:r>
        <w:fldChar w:fldCharType="end"/>
      </w:r>
    </w:p>
    <w:p w:rsidR="008D2628" w:rsidRDefault="008D2628">
      <w:pPr>
        <w:pStyle w:val="TOC2"/>
        <w:rPr>
          <w:rFonts w:asciiTheme="minorHAnsi" w:eastAsiaTheme="minorEastAsia" w:hAnsiTheme="minorHAnsi" w:cstheme="minorBidi"/>
          <w:sz w:val="22"/>
          <w:szCs w:val="22"/>
          <w:lang w:eastAsia="ko-KR"/>
        </w:rPr>
      </w:pPr>
      <w:r>
        <w:t>7.5</w:t>
      </w:r>
      <w:r>
        <w:rPr>
          <w:rFonts w:asciiTheme="minorHAnsi" w:eastAsiaTheme="minorEastAsia" w:hAnsiTheme="minorHAnsi" w:cstheme="minorBidi"/>
          <w:sz w:val="22"/>
          <w:szCs w:val="22"/>
          <w:lang w:eastAsia="ko-KR"/>
        </w:rPr>
        <w:tab/>
      </w:r>
      <w:r>
        <w:t>Blocking</w:t>
      </w:r>
      <w:r>
        <w:tab/>
      </w:r>
      <w:r>
        <w:fldChar w:fldCharType="begin" w:fldLock="1"/>
      </w:r>
      <w:r>
        <w:instrText xml:space="preserve"> PAGEREF _Toc13049358 \h </w:instrText>
      </w:r>
      <w:r>
        <w:fldChar w:fldCharType="separate"/>
      </w:r>
      <w:r>
        <w:t>198</w:t>
      </w:r>
      <w:r>
        <w:fldChar w:fldCharType="end"/>
      </w:r>
    </w:p>
    <w:p w:rsidR="008D2628" w:rsidRDefault="008D2628">
      <w:pPr>
        <w:pStyle w:val="TOC3"/>
        <w:rPr>
          <w:rFonts w:asciiTheme="minorHAnsi" w:eastAsiaTheme="minorEastAsia" w:hAnsiTheme="minorHAnsi" w:cstheme="minorBidi"/>
          <w:sz w:val="22"/>
          <w:szCs w:val="22"/>
          <w:lang w:eastAsia="ko-KR"/>
        </w:rPr>
      </w:pPr>
      <w:r>
        <w:t>7.5.1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_Toc13049359 \h </w:instrText>
      </w:r>
      <w:r>
        <w:fldChar w:fldCharType="separate"/>
      </w:r>
      <w:r>
        <w:t>198</w:t>
      </w:r>
      <w:r>
        <w:fldChar w:fldCharType="end"/>
      </w:r>
    </w:p>
    <w:p w:rsidR="008D2628" w:rsidRDefault="008D2628">
      <w:pPr>
        <w:pStyle w:val="TOC3"/>
        <w:rPr>
          <w:rFonts w:asciiTheme="minorHAnsi" w:eastAsiaTheme="minorEastAsia" w:hAnsiTheme="minorHAnsi" w:cstheme="minorBidi"/>
          <w:sz w:val="22"/>
          <w:szCs w:val="22"/>
          <w:lang w:eastAsia="ko-KR"/>
        </w:rPr>
      </w:pPr>
      <w:r>
        <w:t>7.5.2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_Toc13049360 \h </w:instrText>
      </w:r>
      <w:r>
        <w:fldChar w:fldCharType="separate"/>
      </w:r>
      <w:r>
        <w:t>198</w:t>
      </w:r>
      <w:r>
        <w:fldChar w:fldCharType="end"/>
      </w:r>
    </w:p>
    <w:p w:rsidR="008D2628" w:rsidRDefault="008D2628">
      <w:pPr>
        <w:pStyle w:val="TOC3"/>
        <w:rPr>
          <w:rFonts w:asciiTheme="minorHAnsi" w:eastAsiaTheme="minorEastAsia" w:hAnsiTheme="minorHAnsi" w:cstheme="minorBidi"/>
          <w:sz w:val="22"/>
          <w:szCs w:val="22"/>
          <w:lang w:eastAsia="ko-KR"/>
        </w:rPr>
      </w:pPr>
      <w:r>
        <w:t>7.5.3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_Toc13049361 \h </w:instrText>
      </w:r>
      <w:r>
        <w:fldChar w:fldCharType="separate"/>
      </w:r>
      <w:r>
        <w:t>198</w:t>
      </w:r>
      <w:r>
        <w:fldChar w:fldCharType="end"/>
      </w:r>
    </w:p>
    <w:p w:rsidR="008D2628" w:rsidRDefault="008D2628">
      <w:pPr>
        <w:pStyle w:val="TOC3"/>
        <w:rPr>
          <w:rFonts w:asciiTheme="minorHAnsi" w:eastAsiaTheme="minorEastAsia" w:hAnsiTheme="minorHAnsi" w:cstheme="minorBidi"/>
          <w:sz w:val="22"/>
          <w:szCs w:val="22"/>
          <w:lang w:eastAsia="ko-KR"/>
        </w:rPr>
      </w:pPr>
      <w:r>
        <w:t>7.5.4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_Toc13049362 \h </w:instrText>
      </w:r>
      <w:r>
        <w:fldChar w:fldCharType="separate"/>
      </w:r>
      <w:r>
        <w:t>199</w:t>
      </w:r>
      <w:r>
        <w:fldChar w:fldCharType="end"/>
      </w:r>
    </w:p>
    <w:p w:rsidR="008D2628" w:rsidRDefault="008D2628">
      <w:pPr>
        <w:pStyle w:val="TOC4"/>
        <w:rPr>
          <w:rFonts w:asciiTheme="minorHAnsi" w:eastAsiaTheme="minorEastAsia" w:hAnsiTheme="minorHAnsi" w:cstheme="minorBidi"/>
          <w:sz w:val="22"/>
          <w:szCs w:val="22"/>
          <w:lang w:eastAsia="ko-KR"/>
        </w:rPr>
      </w:pPr>
      <w:r>
        <w:t>7.5.4.1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_Toc13049363 \h </w:instrText>
      </w:r>
      <w:r>
        <w:fldChar w:fldCharType="separate"/>
      </w:r>
      <w:r>
        <w:t>199</w:t>
      </w:r>
      <w:r>
        <w:fldChar w:fldCharType="end"/>
      </w:r>
    </w:p>
    <w:p w:rsidR="008D2628" w:rsidRDefault="008D2628">
      <w:pPr>
        <w:pStyle w:val="TOC4"/>
        <w:rPr>
          <w:rFonts w:asciiTheme="minorHAnsi" w:eastAsiaTheme="minorEastAsia" w:hAnsiTheme="minorHAnsi" w:cstheme="minorBidi"/>
          <w:sz w:val="22"/>
          <w:szCs w:val="22"/>
          <w:lang w:eastAsia="ko-KR"/>
        </w:rPr>
      </w:pPr>
      <w:r>
        <w:t>7.5.4.2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_Toc13049364 \h </w:instrText>
      </w:r>
      <w:r>
        <w:fldChar w:fldCharType="separate"/>
      </w:r>
      <w:r>
        <w:t>199</w:t>
      </w:r>
      <w:r>
        <w:fldChar w:fldCharType="end"/>
      </w:r>
    </w:p>
    <w:p w:rsidR="008D2628" w:rsidRDefault="008D2628">
      <w:pPr>
        <w:pStyle w:val="TOC5"/>
        <w:rPr>
          <w:rFonts w:asciiTheme="minorHAnsi" w:eastAsiaTheme="minorEastAsia" w:hAnsiTheme="minorHAnsi" w:cstheme="minorBidi"/>
          <w:sz w:val="22"/>
          <w:szCs w:val="22"/>
          <w:lang w:eastAsia="ko-KR"/>
        </w:rPr>
      </w:pPr>
      <w:r>
        <w:t>7.5.4.2.1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_Toc13049365 \h </w:instrText>
      </w:r>
      <w:r>
        <w:fldChar w:fldCharType="separate"/>
      </w:r>
      <w:r>
        <w:t>199</w:t>
      </w:r>
      <w:r>
        <w:fldChar w:fldCharType="end"/>
      </w:r>
    </w:p>
    <w:p w:rsidR="008D2628" w:rsidRDefault="008D2628">
      <w:pPr>
        <w:pStyle w:val="TOC5"/>
        <w:rPr>
          <w:rFonts w:asciiTheme="minorHAnsi" w:eastAsiaTheme="minorEastAsia" w:hAnsiTheme="minorHAnsi" w:cstheme="minorBidi"/>
          <w:sz w:val="22"/>
          <w:szCs w:val="22"/>
          <w:lang w:eastAsia="ko-KR"/>
        </w:rPr>
      </w:pPr>
      <w:r>
        <w:lastRenderedPageBreak/>
        <w:t>7.5.4.2.2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_Toc13049366 \h </w:instrText>
      </w:r>
      <w:r>
        <w:fldChar w:fldCharType="separate"/>
      </w:r>
      <w:r>
        <w:t>199</w:t>
      </w:r>
      <w:r>
        <w:fldChar w:fldCharType="end"/>
      </w:r>
    </w:p>
    <w:p w:rsidR="008D2628" w:rsidRDefault="008D2628">
      <w:pPr>
        <w:pStyle w:val="TOC5"/>
        <w:rPr>
          <w:rFonts w:asciiTheme="minorHAnsi" w:eastAsiaTheme="minorEastAsia" w:hAnsiTheme="minorHAnsi" w:cstheme="minorBidi"/>
          <w:sz w:val="22"/>
          <w:szCs w:val="22"/>
          <w:lang w:eastAsia="ko-KR"/>
        </w:rPr>
      </w:pPr>
      <w:r>
        <w:t>7.5.4.2.3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_Toc13049367 \h </w:instrText>
      </w:r>
      <w:r>
        <w:fldChar w:fldCharType="separate"/>
      </w:r>
      <w:r>
        <w:t>200</w:t>
      </w:r>
      <w:r>
        <w:fldChar w:fldCharType="end"/>
      </w:r>
    </w:p>
    <w:p w:rsidR="008D2628" w:rsidRDefault="008D2628">
      <w:pPr>
        <w:pStyle w:val="TOC5"/>
        <w:rPr>
          <w:rFonts w:asciiTheme="minorHAnsi" w:eastAsiaTheme="minorEastAsia" w:hAnsiTheme="minorHAnsi" w:cstheme="minorBidi"/>
          <w:sz w:val="22"/>
          <w:szCs w:val="22"/>
          <w:lang w:eastAsia="ko-KR"/>
        </w:rPr>
      </w:pPr>
      <w:r>
        <w:t>7.5.4.2.4</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_Toc13049368 \h </w:instrText>
      </w:r>
      <w:r>
        <w:fldChar w:fldCharType="separate"/>
      </w:r>
      <w:r>
        <w:t>200</w:t>
      </w:r>
      <w:r>
        <w:fldChar w:fldCharType="end"/>
      </w:r>
    </w:p>
    <w:p w:rsidR="008D2628" w:rsidRDefault="008D2628">
      <w:pPr>
        <w:pStyle w:val="TOC5"/>
        <w:rPr>
          <w:rFonts w:asciiTheme="minorHAnsi" w:eastAsiaTheme="minorEastAsia" w:hAnsiTheme="minorHAnsi" w:cstheme="minorBidi"/>
          <w:sz w:val="22"/>
          <w:szCs w:val="22"/>
          <w:lang w:eastAsia="ko-KR"/>
        </w:rPr>
      </w:pPr>
      <w:r>
        <w:t>7.5.4.2.5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_Toc13049369 \h </w:instrText>
      </w:r>
      <w:r>
        <w:fldChar w:fldCharType="separate"/>
      </w:r>
      <w:r>
        <w:t>201</w:t>
      </w:r>
      <w:r>
        <w:fldChar w:fldCharType="end"/>
      </w:r>
    </w:p>
    <w:p w:rsidR="008D2628" w:rsidRDefault="008D2628">
      <w:pPr>
        <w:pStyle w:val="TOC3"/>
        <w:rPr>
          <w:rFonts w:asciiTheme="minorHAnsi" w:eastAsiaTheme="minorEastAsia" w:hAnsiTheme="minorHAnsi" w:cstheme="minorBidi"/>
          <w:sz w:val="22"/>
          <w:szCs w:val="22"/>
          <w:lang w:eastAsia="ko-KR"/>
        </w:rPr>
      </w:pPr>
      <w:r>
        <w:t>7.5.5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_Toc13049370 \h </w:instrText>
      </w:r>
      <w:r>
        <w:fldChar w:fldCharType="separate"/>
      </w:r>
      <w:r>
        <w:t>201</w:t>
      </w:r>
      <w:r>
        <w:fldChar w:fldCharType="end"/>
      </w:r>
    </w:p>
    <w:p w:rsidR="008D2628" w:rsidRDefault="008D2628">
      <w:pPr>
        <w:pStyle w:val="TOC4"/>
        <w:rPr>
          <w:rFonts w:asciiTheme="minorHAnsi" w:eastAsiaTheme="minorEastAsia" w:hAnsiTheme="minorHAnsi" w:cstheme="minorBidi"/>
          <w:sz w:val="22"/>
          <w:szCs w:val="22"/>
          <w:lang w:eastAsia="ko-KR"/>
        </w:rPr>
      </w:pPr>
      <w:r>
        <w:t>7.5.5.1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_Toc13049371 \h </w:instrText>
      </w:r>
      <w:r>
        <w:fldChar w:fldCharType="separate"/>
      </w:r>
      <w:r>
        <w:t>201</w:t>
      </w:r>
      <w:r>
        <w:fldChar w:fldCharType="end"/>
      </w:r>
    </w:p>
    <w:p w:rsidR="008D2628" w:rsidRDefault="008D2628">
      <w:pPr>
        <w:pStyle w:val="TOC5"/>
        <w:rPr>
          <w:rFonts w:asciiTheme="minorHAnsi" w:eastAsiaTheme="minorEastAsia" w:hAnsiTheme="minorHAnsi" w:cstheme="minorBidi"/>
          <w:sz w:val="22"/>
          <w:szCs w:val="22"/>
          <w:lang w:eastAsia="ko-KR"/>
        </w:rPr>
      </w:pPr>
      <w:r>
        <w:t>7.5.5.1.1</w:t>
      </w:r>
      <w:r>
        <w:rPr>
          <w:rFonts w:asciiTheme="minorHAnsi" w:eastAsiaTheme="minorEastAsia" w:hAnsiTheme="minorHAnsi" w:cstheme="minorBidi"/>
          <w:sz w:val="22"/>
          <w:szCs w:val="22"/>
          <w:lang w:eastAsia="ko-KR"/>
        </w:rPr>
        <w:tab/>
      </w:r>
      <w:r>
        <w:t>General out-of-band blocking test requirements</w:t>
      </w:r>
      <w:r>
        <w:tab/>
      </w:r>
      <w:r>
        <w:fldChar w:fldCharType="begin" w:fldLock="1"/>
      </w:r>
      <w:r>
        <w:instrText xml:space="preserve"> PAGEREF _Toc13049372 \h </w:instrText>
      </w:r>
      <w:r>
        <w:fldChar w:fldCharType="separate"/>
      </w:r>
      <w:r>
        <w:t>201</w:t>
      </w:r>
      <w:r>
        <w:fldChar w:fldCharType="end"/>
      </w:r>
    </w:p>
    <w:p w:rsidR="008D2628" w:rsidRDefault="008D2628">
      <w:pPr>
        <w:pStyle w:val="TOC5"/>
        <w:rPr>
          <w:rFonts w:asciiTheme="minorHAnsi" w:eastAsiaTheme="minorEastAsia" w:hAnsiTheme="minorHAnsi" w:cstheme="minorBidi"/>
          <w:sz w:val="22"/>
          <w:szCs w:val="22"/>
          <w:lang w:eastAsia="ko-KR"/>
        </w:rPr>
      </w:pPr>
      <w:r>
        <w:t>7.5.5.1.2</w:t>
      </w:r>
      <w:r>
        <w:rPr>
          <w:rFonts w:asciiTheme="minorHAnsi" w:eastAsiaTheme="minorEastAsia" w:hAnsiTheme="minorHAnsi" w:cstheme="minorBidi"/>
          <w:sz w:val="22"/>
          <w:szCs w:val="22"/>
          <w:lang w:eastAsia="ko-KR"/>
        </w:rPr>
        <w:tab/>
      </w:r>
      <w:r>
        <w:t>Co-location test requirements</w:t>
      </w:r>
      <w:r>
        <w:tab/>
      </w:r>
      <w:r>
        <w:fldChar w:fldCharType="begin" w:fldLock="1"/>
      </w:r>
      <w:r>
        <w:instrText xml:space="preserve"> PAGEREF _Toc13049373 \h </w:instrText>
      </w:r>
      <w:r>
        <w:fldChar w:fldCharType="separate"/>
      </w:r>
      <w:r>
        <w:t>202</w:t>
      </w:r>
      <w:r>
        <w:fldChar w:fldCharType="end"/>
      </w:r>
    </w:p>
    <w:p w:rsidR="008D2628" w:rsidRDefault="008D2628">
      <w:pPr>
        <w:pStyle w:val="TOC4"/>
        <w:rPr>
          <w:rFonts w:asciiTheme="minorHAnsi" w:eastAsiaTheme="minorEastAsia" w:hAnsiTheme="minorHAnsi" w:cstheme="minorBidi"/>
          <w:sz w:val="22"/>
          <w:szCs w:val="22"/>
          <w:lang w:eastAsia="ko-KR"/>
        </w:rPr>
      </w:pPr>
      <w:r>
        <w:t>7.5.5.2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_Toc13049374 \h </w:instrText>
      </w:r>
      <w:r>
        <w:fldChar w:fldCharType="separate"/>
      </w:r>
      <w:r>
        <w:t>205</w:t>
      </w:r>
      <w:r>
        <w:fldChar w:fldCharType="end"/>
      </w:r>
    </w:p>
    <w:p w:rsidR="008D2628" w:rsidRDefault="008D2628">
      <w:pPr>
        <w:pStyle w:val="TOC4"/>
        <w:rPr>
          <w:rFonts w:asciiTheme="minorHAnsi" w:eastAsiaTheme="minorEastAsia" w:hAnsiTheme="minorHAnsi" w:cstheme="minorBidi"/>
          <w:sz w:val="22"/>
          <w:szCs w:val="22"/>
          <w:lang w:eastAsia="ko-KR"/>
        </w:rPr>
      </w:pPr>
      <w:r>
        <w:t>7.5.5.3</w:t>
      </w:r>
      <w:r>
        <w:rPr>
          <w:rFonts w:asciiTheme="minorHAnsi" w:eastAsiaTheme="minorEastAsia" w:hAnsiTheme="minorHAnsi" w:cstheme="minorBidi"/>
          <w:sz w:val="22"/>
          <w:szCs w:val="22"/>
          <w:lang w:eastAsia="ko-KR"/>
        </w:rPr>
        <w:tab/>
      </w:r>
      <w:r>
        <w:t>Single RAT UTRA TDD 1,28 Mcps option operation</w:t>
      </w:r>
      <w:r>
        <w:tab/>
      </w:r>
      <w:r>
        <w:fldChar w:fldCharType="begin" w:fldLock="1"/>
      </w:r>
      <w:r>
        <w:instrText xml:space="preserve"> PAGEREF _Toc13049375 \h </w:instrText>
      </w:r>
      <w:r>
        <w:fldChar w:fldCharType="separate"/>
      </w:r>
      <w:r>
        <w:t>219</w:t>
      </w:r>
      <w:r>
        <w:fldChar w:fldCharType="end"/>
      </w:r>
    </w:p>
    <w:p w:rsidR="008D2628" w:rsidRDefault="008D2628">
      <w:pPr>
        <w:pStyle w:val="TOC5"/>
        <w:rPr>
          <w:rFonts w:asciiTheme="minorHAnsi" w:eastAsiaTheme="minorEastAsia" w:hAnsiTheme="minorHAnsi" w:cstheme="minorBidi"/>
          <w:sz w:val="22"/>
          <w:szCs w:val="22"/>
          <w:lang w:eastAsia="ko-KR"/>
        </w:rPr>
      </w:pPr>
      <w:r>
        <w:t>7.5.5.3.1</w:t>
      </w:r>
      <w:r>
        <w:rPr>
          <w:rFonts w:asciiTheme="minorHAnsi" w:eastAsiaTheme="minorEastAsia" w:hAnsiTheme="minorHAnsi" w:cstheme="minorBidi"/>
          <w:sz w:val="22"/>
          <w:szCs w:val="22"/>
          <w:lang w:eastAsia="ko-KR"/>
        </w:rPr>
        <w:tab/>
      </w:r>
      <w:r>
        <w:t>General requirements</w:t>
      </w:r>
      <w:r>
        <w:tab/>
      </w:r>
      <w:r>
        <w:fldChar w:fldCharType="begin" w:fldLock="1"/>
      </w:r>
      <w:r>
        <w:instrText xml:space="preserve"> PAGEREF _Toc13049376 \h </w:instrText>
      </w:r>
      <w:r>
        <w:fldChar w:fldCharType="separate"/>
      </w:r>
      <w:r>
        <w:t>219</w:t>
      </w:r>
      <w:r>
        <w:fldChar w:fldCharType="end"/>
      </w:r>
    </w:p>
    <w:p w:rsidR="008D2628" w:rsidRDefault="008D2628">
      <w:pPr>
        <w:pStyle w:val="TOC5"/>
        <w:rPr>
          <w:rFonts w:asciiTheme="minorHAnsi" w:eastAsiaTheme="minorEastAsia" w:hAnsiTheme="minorHAnsi" w:cstheme="minorBidi"/>
          <w:sz w:val="22"/>
          <w:szCs w:val="22"/>
          <w:lang w:eastAsia="ko-KR"/>
        </w:rPr>
      </w:pPr>
      <w:r>
        <w:t>7.5.5.3.2</w:t>
      </w:r>
      <w:r>
        <w:rPr>
          <w:rFonts w:asciiTheme="minorHAnsi" w:eastAsiaTheme="minorEastAsia" w:hAnsiTheme="minorHAnsi" w:cstheme="minorBidi"/>
          <w:sz w:val="22"/>
          <w:szCs w:val="22"/>
          <w:lang w:eastAsia="ko-KR"/>
        </w:rPr>
        <w:tab/>
      </w:r>
      <w:r>
        <w:t>Co-location with GSM, DCS, UTRA FDD and/or E-UTRA FDD, UTRA TDD and/or E-UTRA TDD</w:t>
      </w:r>
      <w:r>
        <w:tab/>
      </w:r>
      <w:r>
        <w:fldChar w:fldCharType="begin" w:fldLock="1"/>
      </w:r>
      <w:r>
        <w:instrText xml:space="preserve"> PAGEREF _Toc13049377 \h </w:instrText>
      </w:r>
      <w:r>
        <w:fldChar w:fldCharType="separate"/>
      </w:r>
      <w:r>
        <w:t>223</w:t>
      </w:r>
      <w:r>
        <w:fldChar w:fldCharType="end"/>
      </w:r>
    </w:p>
    <w:p w:rsidR="008D2628" w:rsidRDefault="008D2628">
      <w:pPr>
        <w:pStyle w:val="TOC4"/>
        <w:rPr>
          <w:rFonts w:asciiTheme="minorHAnsi" w:eastAsiaTheme="minorEastAsia" w:hAnsiTheme="minorHAnsi" w:cstheme="minorBidi"/>
          <w:sz w:val="22"/>
          <w:szCs w:val="22"/>
          <w:lang w:eastAsia="ko-KR"/>
        </w:rPr>
      </w:pPr>
      <w:r>
        <w:t>7.5.5.4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_Toc13049378 \h </w:instrText>
      </w:r>
      <w:r>
        <w:fldChar w:fldCharType="separate"/>
      </w:r>
      <w:r>
        <w:t>226</w:t>
      </w:r>
      <w:r>
        <w:fldChar w:fldCharType="end"/>
      </w:r>
    </w:p>
    <w:p w:rsidR="008D2628" w:rsidRDefault="008D2628">
      <w:pPr>
        <w:pStyle w:val="TOC5"/>
        <w:rPr>
          <w:rFonts w:asciiTheme="minorHAnsi" w:eastAsiaTheme="minorEastAsia" w:hAnsiTheme="minorHAnsi" w:cstheme="minorBidi"/>
          <w:sz w:val="22"/>
          <w:szCs w:val="22"/>
          <w:lang w:eastAsia="ko-KR"/>
        </w:rPr>
      </w:pPr>
      <w:r>
        <w:t>7.5.5.4.1</w:t>
      </w:r>
      <w:r>
        <w:rPr>
          <w:rFonts w:asciiTheme="minorHAnsi" w:eastAsiaTheme="minorEastAsia" w:hAnsiTheme="minorHAnsi" w:cstheme="minorBidi"/>
          <w:sz w:val="22"/>
          <w:szCs w:val="22"/>
          <w:lang w:eastAsia="ko-KR"/>
        </w:rPr>
        <w:tab/>
      </w:r>
      <w:r>
        <w:t>General test requirement</w:t>
      </w:r>
      <w:r>
        <w:tab/>
      </w:r>
      <w:r>
        <w:fldChar w:fldCharType="begin" w:fldLock="1"/>
      </w:r>
      <w:r>
        <w:instrText xml:space="preserve"> PAGEREF _Toc13049379 \h </w:instrText>
      </w:r>
      <w:r>
        <w:fldChar w:fldCharType="separate"/>
      </w:r>
      <w:r>
        <w:t>226</w:t>
      </w:r>
      <w:r>
        <w:fldChar w:fldCharType="end"/>
      </w:r>
    </w:p>
    <w:p w:rsidR="008D2628" w:rsidRDefault="008D2628">
      <w:pPr>
        <w:pStyle w:val="TOC5"/>
        <w:rPr>
          <w:rFonts w:asciiTheme="minorHAnsi" w:eastAsiaTheme="minorEastAsia" w:hAnsiTheme="minorHAnsi" w:cstheme="minorBidi"/>
          <w:sz w:val="22"/>
          <w:szCs w:val="22"/>
          <w:lang w:eastAsia="ko-KR"/>
        </w:rPr>
      </w:pPr>
      <w:r>
        <w:t>7.5.5.4.2</w:t>
      </w:r>
      <w:r>
        <w:rPr>
          <w:rFonts w:asciiTheme="minorHAnsi" w:eastAsiaTheme="minorEastAsia" w:hAnsiTheme="minorHAnsi" w:cstheme="minorBidi"/>
          <w:sz w:val="22"/>
          <w:szCs w:val="22"/>
          <w:lang w:eastAsia="ko-KR"/>
        </w:rPr>
        <w:tab/>
      </w:r>
      <w:r>
        <w:t>Co-location with other base stations</w:t>
      </w:r>
      <w:r>
        <w:tab/>
      </w:r>
      <w:r>
        <w:fldChar w:fldCharType="begin" w:fldLock="1"/>
      </w:r>
      <w:r>
        <w:instrText xml:space="preserve"> PAGEREF _Toc13049380 \h </w:instrText>
      </w:r>
      <w:r>
        <w:fldChar w:fldCharType="separate"/>
      </w:r>
      <w:r>
        <w:t>230</w:t>
      </w:r>
      <w:r>
        <w:fldChar w:fldCharType="end"/>
      </w:r>
    </w:p>
    <w:p w:rsidR="008D2628" w:rsidRDefault="008D2628">
      <w:pPr>
        <w:pStyle w:val="TOC2"/>
        <w:rPr>
          <w:rFonts w:asciiTheme="minorHAnsi" w:eastAsiaTheme="minorEastAsia" w:hAnsiTheme="minorHAnsi" w:cstheme="minorBidi"/>
          <w:sz w:val="22"/>
          <w:szCs w:val="22"/>
          <w:lang w:eastAsia="ko-KR"/>
        </w:rPr>
      </w:pPr>
      <w:r>
        <w:t>7.6</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_Toc13049381 \h </w:instrText>
      </w:r>
      <w:r>
        <w:fldChar w:fldCharType="separate"/>
      </w:r>
      <w:r>
        <w:t>236</w:t>
      </w:r>
      <w:r>
        <w:fldChar w:fldCharType="end"/>
      </w:r>
    </w:p>
    <w:p w:rsidR="008D2628" w:rsidRDefault="008D2628">
      <w:pPr>
        <w:pStyle w:val="TOC3"/>
        <w:rPr>
          <w:rFonts w:asciiTheme="minorHAnsi" w:eastAsiaTheme="minorEastAsia" w:hAnsiTheme="minorHAnsi" w:cstheme="minorBidi"/>
          <w:sz w:val="22"/>
          <w:szCs w:val="22"/>
          <w:lang w:eastAsia="ko-KR"/>
        </w:rPr>
      </w:pPr>
      <w:r>
        <w:t>7.6.1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_Toc13049382 \h </w:instrText>
      </w:r>
      <w:r>
        <w:fldChar w:fldCharType="separate"/>
      </w:r>
      <w:r>
        <w:t>236</w:t>
      </w:r>
      <w:r>
        <w:fldChar w:fldCharType="end"/>
      </w:r>
    </w:p>
    <w:p w:rsidR="008D2628" w:rsidRDefault="008D2628">
      <w:pPr>
        <w:pStyle w:val="TOC3"/>
        <w:rPr>
          <w:rFonts w:asciiTheme="minorHAnsi" w:eastAsiaTheme="minorEastAsia" w:hAnsiTheme="minorHAnsi" w:cstheme="minorBidi"/>
          <w:sz w:val="22"/>
          <w:szCs w:val="22"/>
          <w:lang w:eastAsia="ko-KR"/>
        </w:rPr>
      </w:pPr>
      <w:r>
        <w:t>7.6.2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_Toc13049383 \h </w:instrText>
      </w:r>
      <w:r>
        <w:fldChar w:fldCharType="separate"/>
      </w:r>
      <w:r>
        <w:t>236</w:t>
      </w:r>
      <w:r>
        <w:fldChar w:fldCharType="end"/>
      </w:r>
    </w:p>
    <w:p w:rsidR="008D2628" w:rsidRDefault="008D2628">
      <w:pPr>
        <w:pStyle w:val="TOC3"/>
        <w:rPr>
          <w:rFonts w:asciiTheme="minorHAnsi" w:eastAsiaTheme="minorEastAsia" w:hAnsiTheme="minorHAnsi" w:cstheme="minorBidi"/>
          <w:sz w:val="22"/>
          <w:szCs w:val="22"/>
          <w:lang w:eastAsia="ko-KR"/>
        </w:rPr>
      </w:pPr>
      <w:r>
        <w:t>7.6.3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_Toc13049384 \h </w:instrText>
      </w:r>
      <w:r>
        <w:fldChar w:fldCharType="separate"/>
      </w:r>
      <w:r>
        <w:t>237</w:t>
      </w:r>
      <w:r>
        <w:fldChar w:fldCharType="end"/>
      </w:r>
    </w:p>
    <w:p w:rsidR="008D2628" w:rsidRDefault="008D2628">
      <w:pPr>
        <w:pStyle w:val="TOC3"/>
        <w:rPr>
          <w:rFonts w:asciiTheme="minorHAnsi" w:eastAsiaTheme="minorEastAsia" w:hAnsiTheme="minorHAnsi" w:cstheme="minorBidi"/>
          <w:sz w:val="22"/>
          <w:szCs w:val="22"/>
          <w:lang w:eastAsia="ko-KR"/>
        </w:rPr>
      </w:pPr>
      <w:r>
        <w:t>7.6.4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_Toc13049385 \h </w:instrText>
      </w:r>
      <w:r>
        <w:fldChar w:fldCharType="separate"/>
      </w:r>
      <w:r>
        <w:t>237</w:t>
      </w:r>
      <w:r>
        <w:fldChar w:fldCharType="end"/>
      </w:r>
    </w:p>
    <w:p w:rsidR="008D2628" w:rsidRDefault="008D2628">
      <w:pPr>
        <w:pStyle w:val="TOC4"/>
        <w:rPr>
          <w:rFonts w:asciiTheme="minorHAnsi" w:eastAsiaTheme="minorEastAsia" w:hAnsiTheme="minorHAnsi" w:cstheme="minorBidi"/>
          <w:sz w:val="22"/>
          <w:szCs w:val="22"/>
          <w:lang w:eastAsia="ko-KR"/>
        </w:rPr>
      </w:pPr>
      <w:r>
        <w:t>7.6.4.1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_Toc13049386 \h </w:instrText>
      </w:r>
      <w:r>
        <w:fldChar w:fldCharType="separate"/>
      </w:r>
      <w:r>
        <w:t>237</w:t>
      </w:r>
      <w:r>
        <w:fldChar w:fldCharType="end"/>
      </w:r>
    </w:p>
    <w:p w:rsidR="008D2628" w:rsidRDefault="008D2628">
      <w:pPr>
        <w:pStyle w:val="TOC4"/>
        <w:rPr>
          <w:rFonts w:asciiTheme="minorHAnsi" w:eastAsiaTheme="minorEastAsia" w:hAnsiTheme="minorHAnsi" w:cstheme="minorBidi"/>
          <w:sz w:val="22"/>
          <w:szCs w:val="22"/>
          <w:lang w:eastAsia="ko-KR"/>
        </w:rPr>
      </w:pPr>
      <w:r>
        <w:t>7.6.4.2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_Toc13049387 \h </w:instrText>
      </w:r>
      <w:r>
        <w:fldChar w:fldCharType="separate"/>
      </w:r>
      <w:r>
        <w:t>237</w:t>
      </w:r>
      <w:r>
        <w:fldChar w:fldCharType="end"/>
      </w:r>
    </w:p>
    <w:p w:rsidR="008D2628" w:rsidRDefault="008D2628">
      <w:pPr>
        <w:pStyle w:val="TOC5"/>
        <w:rPr>
          <w:rFonts w:asciiTheme="minorHAnsi" w:eastAsiaTheme="minorEastAsia" w:hAnsiTheme="minorHAnsi" w:cstheme="minorBidi"/>
          <w:sz w:val="22"/>
          <w:szCs w:val="22"/>
          <w:lang w:eastAsia="ko-KR"/>
        </w:rPr>
      </w:pPr>
      <w:r>
        <w:t>7.6.4.2.1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_Toc13049388 \h </w:instrText>
      </w:r>
      <w:r>
        <w:fldChar w:fldCharType="separate"/>
      </w:r>
      <w:r>
        <w:t>237</w:t>
      </w:r>
      <w:r>
        <w:fldChar w:fldCharType="end"/>
      </w:r>
    </w:p>
    <w:p w:rsidR="008D2628" w:rsidRDefault="008D2628">
      <w:pPr>
        <w:pStyle w:val="TOC5"/>
        <w:rPr>
          <w:rFonts w:asciiTheme="minorHAnsi" w:eastAsiaTheme="minorEastAsia" w:hAnsiTheme="minorHAnsi" w:cstheme="minorBidi"/>
          <w:sz w:val="22"/>
          <w:szCs w:val="22"/>
          <w:lang w:eastAsia="ko-KR"/>
        </w:rPr>
      </w:pPr>
      <w:r>
        <w:t>7.6.4.2.2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_Toc13049389 \h </w:instrText>
      </w:r>
      <w:r>
        <w:fldChar w:fldCharType="separate"/>
      </w:r>
      <w:r>
        <w:t>237</w:t>
      </w:r>
      <w:r>
        <w:fldChar w:fldCharType="end"/>
      </w:r>
    </w:p>
    <w:p w:rsidR="008D2628" w:rsidRDefault="008D2628">
      <w:pPr>
        <w:pStyle w:val="TOC5"/>
        <w:rPr>
          <w:rFonts w:asciiTheme="minorHAnsi" w:eastAsiaTheme="minorEastAsia" w:hAnsiTheme="minorHAnsi" w:cstheme="minorBidi"/>
          <w:sz w:val="22"/>
          <w:szCs w:val="22"/>
          <w:lang w:eastAsia="ko-KR"/>
        </w:rPr>
      </w:pPr>
      <w:r>
        <w:t>7.6.4.2.3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_Toc13049390 \h </w:instrText>
      </w:r>
      <w:r>
        <w:fldChar w:fldCharType="separate"/>
      </w:r>
      <w:r>
        <w:t>237</w:t>
      </w:r>
      <w:r>
        <w:fldChar w:fldCharType="end"/>
      </w:r>
    </w:p>
    <w:p w:rsidR="008D2628" w:rsidRDefault="008D2628">
      <w:pPr>
        <w:pStyle w:val="TOC5"/>
        <w:rPr>
          <w:rFonts w:asciiTheme="minorHAnsi" w:eastAsiaTheme="minorEastAsia" w:hAnsiTheme="minorHAnsi" w:cstheme="minorBidi"/>
          <w:sz w:val="22"/>
          <w:szCs w:val="22"/>
          <w:lang w:eastAsia="ko-KR"/>
        </w:rPr>
      </w:pPr>
      <w:r>
        <w:t>7.6.4.2.4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_Toc13049391 \h </w:instrText>
      </w:r>
      <w:r>
        <w:fldChar w:fldCharType="separate"/>
      </w:r>
      <w:r>
        <w:t>238</w:t>
      </w:r>
      <w:r>
        <w:fldChar w:fldCharType="end"/>
      </w:r>
    </w:p>
    <w:p w:rsidR="008D2628" w:rsidRDefault="008D2628">
      <w:pPr>
        <w:pStyle w:val="TOC5"/>
        <w:rPr>
          <w:rFonts w:asciiTheme="minorHAnsi" w:eastAsiaTheme="minorEastAsia" w:hAnsiTheme="minorHAnsi" w:cstheme="minorBidi"/>
          <w:sz w:val="22"/>
          <w:szCs w:val="22"/>
          <w:lang w:eastAsia="ko-KR"/>
        </w:rPr>
      </w:pPr>
      <w:r>
        <w:t>7.6.4.2.5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_Toc13049392 \h </w:instrText>
      </w:r>
      <w:r>
        <w:fldChar w:fldCharType="separate"/>
      </w:r>
      <w:r>
        <w:t>239</w:t>
      </w:r>
      <w:r>
        <w:fldChar w:fldCharType="end"/>
      </w:r>
    </w:p>
    <w:p w:rsidR="008D2628" w:rsidRDefault="008D2628">
      <w:pPr>
        <w:pStyle w:val="TOC3"/>
        <w:rPr>
          <w:rFonts w:asciiTheme="minorHAnsi" w:eastAsiaTheme="minorEastAsia" w:hAnsiTheme="minorHAnsi" w:cstheme="minorBidi"/>
          <w:sz w:val="22"/>
          <w:szCs w:val="22"/>
          <w:lang w:eastAsia="ko-KR"/>
        </w:rPr>
      </w:pPr>
      <w:r>
        <w:t>7.6.5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_Toc13049393 \h </w:instrText>
      </w:r>
      <w:r>
        <w:fldChar w:fldCharType="separate"/>
      </w:r>
      <w:r>
        <w:t>239</w:t>
      </w:r>
      <w:r>
        <w:fldChar w:fldCharType="end"/>
      </w:r>
    </w:p>
    <w:p w:rsidR="008D2628" w:rsidRDefault="008D2628">
      <w:pPr>
        <w:pStyle w:val="TOC4"/>
        <w:rPr>
          <w:rFonts w:asciiTheme="minorHAnsi" w:eastAsiaTheme="minorEastAsia" w:hAnsiTheme="minorHAnsi" w:cstheme="minorBidi"/>
          <w:sz w:val="22"/>
          <w:szCs w:val="22"/>
          <w:lang w:eastAsia="ko-KR"/>
        </w:rPr>
      </w:pPr>
      <w:r>
        <w:t>7.6.5.1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_Toc13049394 \h </w:instrText>
      </w:r>
      <w:r>
        <w:fldChar w:fldCharType="separate"/>
      </w:r>
      <w:r>
        <w:t>239</w:t>
      </w:r>
      <w:r>
        <w:fldChar w:fldCharType="end"/>
      </w:r>
    </w:p>
    <w:p w:rsidR="008D2628" w:rsidRDefault="008D2628">
      <w:pPr>
        <w:pStyle w:val="TOC4"/>
        <w:rPr>
          <w:rFonts w:asciiTheme="minorHAnsi" w:eastAsiaTheme="minorEastAsia" w:hAnsiTheme="minorHAnsi" w:cstheme="minorBidi"/>
          <w:sz w:val="22"/>
          <w:szCs w:val="22"/>
          <w:lang w:eastAsia="ko-KR"/>
        </w:rPr>
      </w:pPr>
      <w:r>
        <w:t>7.6.5.2</w:t>
      </w:r>
      <w:r>
        <w:rPr>
          <w:rFonts w:asciiTheme="minorHAnsi" w:eastAsiaTheme="minorEastAsia" w:hAnsiTheme="minorHAnsi" w:cstheme="minorBidi"/>
          <w:sz w:val="22"/>
          <w:szCs w:val="22"/>
          <w:lang w:eastAsia="ko-KR"/>
        </w:rPr>
        <w:tab/>
      </w:r>
      <w:r>
        <w:t>Basic limits</w:t>
      </w:r>
      <w:r>
        <w:tab/>
      </w:r>
      <w:r>
        <w:fldChar w:fldCharType="begin" w:fldLock="1"/>
      </w:r>
      <w:r>
        <w:instrText xml:space="preserve"> PAGEREF _Toc13049395 \h </w:instrText>
      </w:r>
      <w:r>
        <w:fldChar w:fldCharType="separate"/>
      </w:r>
      <w:r>
        <w:t>239</w:t>
      </w:r>
      <w:r>
        <w:fldChar w:fldCharType="end"/>
      </w:r>
    </w:p>
    <w:p w:rsidR="008D2628" w:rsidRDefault="008D2628">
      <w:pPr>
        <w:pStyle w:val="TOC5"/>
        <w:rPr>
          <w:rFonts w:asciiTheme="minorHAnsi" w:eastAsiaTheme="minorEastAsia" w:hAnsiTheme="minorHAnsi" w:cstheme="minorBidi"/>
          <w:sz w:val="22"/>
          <w:szCs w:val="22"/>
          <w:lang w:eastAsia="ko-KR"/>
        </w:rPr>
      </w:pPr>
      <w:r>
        <w:t>7.6.5.2.1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_Toc13049396 \h </w:instrText>
      </w:r>
      <w:r>
        <w:fldChar w:fldCharType="separate"/>
      </w:r>
      <w:r>
        <w:t>239</w:t>
      </w:r>
      <w:r>
        <w:fldChar w:fldCharType="end"/>
      </w:r>
    </w:p>
    <w:p w:rsidR="008D2628" w:rsidRDefault="008D2628">
      <w:pPr>
        <w:pStyle w:val="TOC5"/>
        <w:rPr>
          <w:rFonts w:asciiTheme="minorHAnsi" w:eastAsiaTheme="minorEastAsia" w:hAnsiTheme="minorHAnsi" w:cstheme="minorBidi"/>
          <w:sz w:val="22"/>
          <w:szCs w:val="22"/>
          <w:lang w:eastAsia="ko-KR"/>
        </w:rPr>
      </w:pPr>
      <w:r>
        <w:t>7.6.5.2.2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_Toc13049397 \h </w:instrText>
      </w:r>
      <w:r>
        <w:fldChar w:fldCharType="separate"/>
      </w:r>
      <w:r>
        <w:t>240</w:t>
      </w:r>
      <w:r>
        <w:fldChar w:fldCharType="end"/>
      </w:r>
    </w:p>
    <w:p w:rsidR="008D2628" w:rsidRDefault="008D2628">
      <w:pPr>
        <w:pStyle w:val="TOC5"/>
        <w:rPr>
          <w:rFonts w:asciiTheme="minorHAnsi" w:eastAsiaTheme="minorEastAsia" w:hAnsiTheme="minorHAnsi" w:cstheme="minorBidi"/>
          <w:sz w:val="22"/>
          <w:szCs w:val="22"/>
          <w:lang w:eastAsia="ko-KR"/>
        </w:rPr>
      </w:pPr>
      <w:r>
        <w:t>7.6.5.2.3</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_Toc13049398 \h </w:instrText>
      </w:r>
      <w:r>
        <w:fldChar w:fldCharType="separate"/>
      </w:r>
      <w:r>
        <w:t>240</w:t>
      </w:r>
      <w:r>
        <w:fldChar w:fldCharType="end"/>
      </w:r>
    </w:p>
    <w:p w:rsidR="008D2628" w:rsidRDefault="008D2628">
      <w:pPr>
        <w:pStyle w:val="TOC5"/>
        <w:rPr>
          <w:rFonts w:asciiTheme="minorHAnsi" w:eastAsiaTheme="minorEastAsia" w:hAnsiTheme="minorHAnsi" w:cstheme="minorBidi"/>
          <w:sz w:val="22"/>
          <w:szCs w:val="22"/>
          <w:lang w:eastAsia="ko-KR"/>
        </w:rPr>
      </w:pPr>
      <w:r>
        <w:t>7.6.5.2.4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_Toc13049399 \h </w:instrText>
      </w:r>
      <w:r>
        <w:fldChar w:fldCharType="separate"/>
      </w:r>
      <w:r>
        <w:t>240</w:t>
      </w:r>
      <w:r>
        <w:fldChar w:fldCharType="end"/>
      </w:r>
    </w:p>
    <w:p w:rsidR="008D2628" w:rsidRDefault="008D2628">
      <w:pPr>
        <w:pStyle w:val="TOC2"/>
        <w:rPr>
          <w:rFonts w:asciiTheme="minorHAnsi" w:eastAsiaTheme="minorEastAsia" w:hAnsiTheme="minorHAnsi" w:cstheme="minorBidi"/>
          <w:sz w:val="22"/>
          <w:szCs w:val="22"/>
          <w:lang w:eastAsia="ko-KR"/>
        </w:rPr>
      </w:pPr>
      <w:r>
        <w:t>7.7</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_Toc13049400 \h </w:instrText>
      </w:r>
      <w:r>
        <w:fldChar w:fldCharType="separate"/>
      </w:r>
      <w:r>
        <w:t>241</w:t>
      </w:r>
      <w:r>
        <w:fldChar w:fldCharType="end"/>
      </w:r>
    </w:p>
    <w:p w:rsidR="008D2628" w:rsidRDefault="008D2628">
      <w:pPr>
        <w:pStyle w:val="TOC3"/>
        <w:rPr>
          <w:rFonts w:asciiTheme="minorHAnsi" w:eastAsiaTheme="minorEastAsia" w:hAnsiTheme="minorHAnsi" w:cstheme="minorBidi"/>
          <w:sz w:val="22"/>
          <w:szCs w:val="22"/>
          <w:lang w:eastAsia="ko-KR"/>
        </w:rPr>
      </w:pPr>
      <w:r>
        <w:t>7.7.1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_Toc13049401 \h </w:instrText>
      </w:r>
      <w:r>
        <w:fldChar w:fldCharType="separate"/>
      </w:r>
      <w:r>
        <w:t>241</w:t>
      </w:r>
      <w:r>
        <w:fldChar w:fldCharType="end"/>
      </w:r>
    </w:p>
    <w:p w:rsidR="008D2628" w:rsidRDefault="008D2628">
      <w:pPr>
        <w:pStyle w:val="TOC3"/>
        <w:rPr>
          <w:rFonts w:asciiTheme="minorHAnsi" w:eastAsiaTheme="minorEastAsia" w:hAnsiTheme="minorHAnsi" w:cstheme="minorBidi"/>
          <w:sz w:val="22"/>
          <w:szCs w:val="22"/>
          <w:lang w:eastAsia="ko-KR"/>
        </w:rPr>
      </w:pPr>
      <w:r>
        <w:t>7.7.2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_Toc13049402 \h </w:instrText>
      </w:r>
      <w:r>
        <w:fldChar w:fldCharType="separate"/>
      </w:r>
      <w:r>
        <w:t>241</w:t>
      </w:r>
      <w:r>
        <w:fldChar w:fldCharType="end"/>
      </w:r>
    </w:p>
    <w:p w:rsidR="008D2628" w:rsidRDefault="008D2628">
      <w:pPr>
        <w:pStyle w:val="TOC3"/>
        <w:rPr>
          <w:rFonts w:asciiTheme="minorHAnsi" w:eastAsiaTheme="minorEastAsia" w:hAnsiTheme="minorHAnsi" w:cstheme="minorBidi"/>
          <w:sz w:val="22"/>
          <w:szCs w:val="22"/>
          <w:lang w:eastAsia="ko-KR"/>
        </w:rPr>
      </w:pPr>
      <w:r>
        <w:t>7.7.3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_Toc13049403 \h </w:instrText>
      </w:r>
      <w:r>
        <w:fldChar w:fldCharType="separate"/>
      </w:r>
      <w:r>
        <w:t>242</w:t>
      </w:r>
      <w:r>
        <w:fldChar w:fldCharType="end"/>
      </w:r>
    </w:p>
    <w:p w:rsidR="008D2628" w:rsidRDefault="008D2628">
      <w:pPr>
        <w:pStyle w:val="TOC3"/>
        <w:rPr>
          <w:rFonts w:asciiTheme="minorHAnsi" w:eastAsiaTheme="minorEastAsia" w:hAnsiTheme="minorHAnsi" w:cstheme="minorBidi"/>
          <w:sz w:val="22"/>
          <w:szCs w:val="22"/>
          <w:lang w:eastAsia="ko-KR"/>
        </w:rPr>
      </w:pPr>
      <w:r>
        <w:t>7.7.4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_Toc13049404 \h </w:instrText>
      </w:r>
      <w:r>
        <w:fldChar w:fldCharType="separate"/>
      </w:r>
      <w:r>
        <w:t>242</w:t>
      </w:r>
      <w:r>
        <w:fldChar w:fldCharType="end"/>
      </w:r>
    </w:p>
    <w:p w:rsidR="008D2628" w:rsidRDefault="008D2628">
      <w:pPr>
        <w:pStyle w:val="TOC4"/>
        <w:rPr>
          <w:rFonts w:asciiTheme="minorHAnsi" w:eastAsiaTheme="minorEastAsia" w:hAnsiTheme="minorHAnsi" w:cstheme="minorBidi"/>
          <w:sz w:val="22"/>
          <w:szCs w:val="22"/>
          <w:lang w:eastAsia="ko-KR"/>
        </w:rPr>
      </w:pPr>
      <w:r>
        <w:t>7.7.4.1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_Toc13049405 \h </w:instrText>
      </w:r>
      <w:r>
        <w:fldChar w:fldCharType="separate"/>
      </w:r>
      <w:r>
        <w:t>242</w:t>
      </w:r>
      <w:r>
        <w:fldChar w:fldCharType="end"/>
      </w:r>
    </w:p>
    <w:p w:rsidR="008D2628" w:rsidRDefault="008D2628">
      <w:pPr>
        <w:pStyle w:val="TOC4"/>
        <w:rPr>
          <w:rFonts w:asciiTheme="minorHAnsi" w:eastAsiaTheme="minorEastAsia" w:hAnsiTheme="minorHAnsi" w:cstheme="minorBidi"/>
          <w:sz w:val="22"/>
          <w:szCs w:val="22"/>
          <w:lang w:eastAsia="ko-KR"/>
        </w:rPr>
      </w:pPr>
      <w:r>
        <w:t>7.7.4.2</w:t>
      </w:r>
      <w:r>
        <w:rPr>
          <w:rFonts w:asciiTheme="minorHAnsi" w:eastAsiaTheme="minorEastAsia" w:hAnsiTheme="minorHAnsi" w:cstheme="minorBidi"/>
          <w:sz w:val="22"/>
          <w:szCs w:val="22"/>
          <w:lang w:eastAsia="ko-KR"/>
        </w:rPr>
        <w:tab/>
      </w:r>
      <w:r w:rsidRPr="00B624A2">
        <w:rPr>
          <w:rFonts w:cs="v4.2.0"/>
        </w:rPr>
        <w:t>Procedure</w:t>
      </w:r>
      <w:r>
        <w:tab/>
      </w:r>
      <w:r>
        <w:fldChar w:fldCharType="begin" w:fldLock="1"/>
      </w:r>
      <w:r>
        <w:instrText xml:space="preserve"> PAGEREF _Toc13049406 \h </w:instrText>
      </w:r>
      <w:r>
        <w:fldChar w:fldCharType="separate"/>
      </w:r>
      <w:r>
        <w:t>242</w:t>
      </w:r>
      <w:r>
        <w:fldChar w:fldCharType="end"/>
      </w:r>
    </w:p>
    <w:p w:rsidR="008D2628" w:rsidRDefault="008D2628">
      <w:pPr>
        <w:pStyle w:val="TOC5"/>
        <w:rPr>
          <w:rFonts w:asciiTheme="minorHAnsi" w:eastAsiaTheme="minorEastAsia" w:hAnsiTheme="minorHAnsi" w:cstheme="minorBidi"/>
          <w:sz w:val="22"/>
          <w:szCs w:val="22"/>
          <w:lang w:eastAsia="ko-KR"/>
        </w:rPr>
      </w:pPr>
      <w:r>
        <w:t>7.7.4.2.1</w:t>
      </w:r>
      <w:r>
        <w:rPr>
          <w:rFonts w:asciiTheme="minorHAnsi" w:eastAsiaTheme="minorEastAsia" w:hAnsiTheme="minorHAnsi" w:cstheme="minorBidi"/>
          <w:sz w:val="22"/>
          <w:szCs w:val="22"/>
          <w:lang w:eastAsia="ko-KR"/>
        </w:rPr>
        <w:tab/>
      </w:r>
      <w:r>
        <w:t>General procedure</w:t>
      </w:r>
      <w:r>
        <w:tab/>
      </w:r>
      <w:r>
        <w:fldChar w:fldCharType="begin" w:fldLock="1"/>
      </w:r>
      <w:r>
        <w:instrText xml:space="preserve"> PAGEREF _Toc13049407 \h </w:instrText>
      </w:r>
      <w:r>
        <w:fldChar w:fldCharType="separate"/>
      </w:r>
      <w:r>
        <w:t>242</w:t>
      </w:r>
      <w:r>
        <w:fldChar w:fldCharType="end"/>
      </w:r>
    </w:p>
    <w:p w:rsidR="008D2628" w:rsidRDefault="008D2628">
      <w:pPr>
        <w:pStyle w:val="TOC5"/>
        <w:rPr>
          <w:rFonts w:asciiTheme="minorHAnsi" w:eastAsiaTheme="minorEastAsia" w:hAnsiTheme="minorHAnsi" w:cstheme="minorBidi"/>
          <w:sz w:val="22"/>
          <w:szCs w:val="22"/>
          <w:lang w:eastAsia="ko-KR"/>
        </w:rPr>
      </w:pPr>
      <w:r>
        <w:t>7.7.4.2.2</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_Toc13049408 \h </w:instrText>
      </w:r>
      <w:r>
        <w:fldChar w:fldCharType="separate"/>
      </w:r>
      <w:r>
        <w:t>242</w:t>
      </w:r>
      <w:r>
        <w:fldChar w:fldCharType="end"/>
      </w:r>
    </w:p>
    <w:p w:rsidR="008D2628" w:rsidRDefault="008D2628">
      <w:pPr>
        <w:pStyle w:val="TOC5"/>
        <w:rPr>
          <w:rFonts w:asciiTheme="minorHAnsi" w:eastAsiaTheme="minorEastAsia" w:hAnsiTheme="minorHAnsi" w:cstheme="minorBidi"/>
          <w:sz w:val="22"/>
          <w:szCs w:val="22"/>
          <w:lang w:eastAsia="ko-KR"/>
        </w:rPr>
      </w:pPr>
      <w:r>
        <w:t>7.7.4.2.3</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_Toc13049409 \h </w:instrText>
      </w:r>
      <w:r>
        <w:fldChar w:fldCharType="separate"/>
      </w:r>
      <w:r>
        <w:t>243</w:t>
      </w:r>
      <w:r>
        <w:fldChar w:fldCharType="end"/>
      </w:r>
    </w:p>
    <w:p w:rsidR="008D2628" w:rsidRDefault="008D2628">
      <w:pPr>
        <w:pStyle w:val="TOC5"/>
        <w:rPr>
          <w:rFonts w:asciiTheme="minorHAnsi" w:eastAsiaTheme="minorEastAsia" w:hAnsiTheme="minorHAnsi" w:cstheme="minorBidi"/>
          <w:sz w:val="22"/>
          <w:szCs w:val="22"/>
          <w:lang w:eastAsia="ko-KR"/>
        </w:rPr>
      </w:pPr>
      <w:r>
        <w:t>7.7.4.2.4</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_Toc13049410 \h </w:instrText>
      </w:r>
      <w:r>
        <w:fldChar w:fldCharType="separate"/>
      </w:r>
      <w:r>
        <w:t>243</w:t>
      </w:r>
      <w:r>
        <w:fldChar w:fldCharType="end"/>
      </w:r>
    </w:p>
    <w:p w:rsidR="008D2628" w:rsidRDefault="008D2628">
      <w:pPr>
        <w:pStyle w:val="TOC5"/>
        <w:rPr>
          <w:rFonts w:asciiTheme="minorHAnsi" w:eastAsiaTheme="minorEastAsia" w:hAnsiTheme="minorHAnsi" w:cstheme="minorBidi"/>
          <w:sz w:val="22"/>
          <w:szCs w:val="22"/>
          <w:lang w:eastAsia="ko-KR"/>
        </w:rPr>
      </w:pPr>
      <w:r>
        <w:t>7.7.4.2.5</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_Toc13049411 \h </w:instrText>
      </w:r>
      <w:r>
        <w:fldChar w:fldCharType="separate"/>
      </w:r>
      <w:r>
        <w:t>243</w:t>
      </w:r>
      <w:r>
        <w:fldChar w:fldCharType="end"/>
      </w:r>
    </w:p>
    <w:p w:rsidR="008D2628" w:rsidRDefault="008D2628">
      <w:pPr>
        <w:pStyle w:val="TOC3"/>
        <w:rPr>
          <w:rFonts w:asciiTheme="minorHAnsi" w:eastAsiaTheme="minorEastAsia" w:hAnsiTheme="minorHAnsi" w:cstheme="minorBidi"/>
          <w:sz w:val="22"/>
          <w:szCs w:val="22"/>
          <w:lang w:eastAsia="ko-KR"/>
        </w:rPr>
      </w:pPr>
      <w:r>
        <w:t>7.7.5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_Toc13049412 \h </w:instrText>
      </w:r>
      <w:r>
        <w:fldChar w:fldCharType="separate"/>
      </w:r>
      <w:r>
        <w:t>244</w:t>
      </w:r>
      <w:r>
        <w:fldChar w:fldCharType="end"/>
      </w:r>
    </w:p>
    <w:p w:rsidR="008D2628" w:rsidRDefault="008D2628">
      <w:pPr>
        <w:pStyle w:val="TOC4"/>
        <w:rPr>
          <w:rFonts w:asciiTheme="minorHAnsi" w:eastAsiaTheme="minorEastAsia" w:hAnsiTheme="minorHAnsi" w:cstheme="minorBidi"/>
          <w:sz w:val="22"/>
          <w:szCs w:val="22"/>
          <w:lang w:eastAsia="ko-KR"/>
        </w:rPr>
      </w:pPr>
      <w:r>
        <w:t>7.7.5.1</w:t>
      </w:r>
      <w:r>
        <w:rPr>
          <w:rFonts w:asciiTheme="minorHAnsi" w:eastAsiaTheme="minorEastAsia" w:hAnsiTheme="minorHAnsi" w:cstheme="minorBidi"/>
          <w:sz w:val="22"/>
          <w:szCs w:val="22"/>
          <w:lang w:eastAsia="ko-KR"/>
        </w:rPr>
        <w:tab/>
      </w:r>
      <w:r>
        <w:t>MSR operation</w:t>
      </w:r>
      <w:r>
        <w:tab/>
      </w:r>
      <w:r>
        <w:fldChar w:fldCharType="begin" w:fldLock="1"/>
      </w:r>
      <w:r>
        <w:instrText xml:space="preserve"> PAGEREF _Toc13049413 \h </w:instrText>
      </w:r>
      <w:r>
        <w:fldChar w:fldCharType="separate"/>
      </w:r>
      <w:r>
        <w:t>244</w:t>
      </w:r>
      <w:r>
        <w:fldChar w:fldCharType="end"/>
      </w:r>
    </w:p>
    <w:p w:rsidR="008D2628" w:rsidRDefault="008D2628">
      <w:pPr>
        <w:pStyle w:val="TOC5"/>
        <w:rPr>
          <w:rFonts w:asciiTheme="minorHAnsi" w:eastAsiaTheme="minorEastAsia" w:hAnsiTheme="minorHAnsi" w:cstheme="minorBidi"/>
          <w:sz w:val="22"/>
          <w:szCs w:val="22"/>
          <w:lang w:eastAsia="ko-KR"/>
        </w:rPr>
      </w:pPr>
      <w:r>
        <w:t>7.7.5.1.1</w:t>
      </w:r>
      <w:r>
        <w:rPr>
          <w:rFonts w:asciiTheme="minorHAnsi" w:eastAsiaTheme="minorEastAsia" w:hAnsiTheme="minorHAnsi" w:cstheme="minorBidi"/>
          <w:sz w:val="22"/>
          <w:szCs w:val="22"/>
          <w:lang w:eastAsia="ko-KR"/>
        </w:rPr>
        <w:tab/>
      </w:r>
      <w:r>
        <w:t>General intermodulation test requirement</w:t>
      </w:r>
      <w:r>
        <w:tab/>
      </w:r>
      <w:r>
        <w:fldChar w:fldCharType="begin" w:fldLock="1"/>
      </w:r>
      <w:r>
        <w:instrText xml:space="preserve"> PAGEREF _Toc13049414 \h </w:instrText>
      </w:r>
      <w:r>
        <w:fldChar w:fldCharType="separate"/>
      </w:r>
      <w:r>
        <w:t>244</w:t>
      </w:r>
      <w:r>
        <w:fldChar w:fldCharType="end"/>
      </w:r>
    </w:p>
    <w:p w:rsidR="008D2628" w:rsidRDefault="008D2628">
      <w:pPr>
        <w:pStyle w:val="TOC5"/>
        <w:rPr>
          <w:rFonts w:asciiTheme="minorHAnsi" w:eastAsiaTheme="minorEastAsia" w:hAnsiTheme="minorHAnsi" w:cstheme="minorBidi"/>
          <w:sz w:val="22"/>
          <w:szCs w:val="22"/>
          <w:lang w:eastAsia="ko-KR"/>
        </w:rPr>
      </w:pPr>
      <w:r>
        <w:t>7.7.5.1.2</w:t>
      </w:r>
      <w:r>
        <w:rPr>
          <w:rFonts w:asciiTheme="minorHAnsi" w:eastAsiaTheme="minorEastAsia" w:hAnsiTheme="minorHAnsi" w:cstheme="minorBidi"/>
          <w:sz w:val="22"/>
          <w:szCs w:val="22"/>
          <w:lang w:eastAsia="ko-KR"/>
        </w:rPr>
        <w:tab/>
      </w:r>
      <w:r>
        <w:t>General narrowband intermodulation test requirement</w:t>
      </w:r>
      <w:r>
        <w:tab/>
      </w:r>
      <w:r>
        <w:fldChar w:fldCharType="begin" w:fldLock="1"/>
      </w:r>
      <w:r>
        <w:instrText xml:space="preserve"> PAGEREF _Toc13049415 \h </w:instrText>
      </w:r>
      <w:r>
        <w:fldChar w:fldCharType="separate"/>
      </w:r>
      <w:r>
        <w:t>245</w:t>
      </w:r>
      <w:r>
        <w:fldChar w:fldCharType="end"/>
      </w:r>
    </w:p>
    <w:p w:rsidR="008D2628" w:rsidRDefault="008D2628">
      <w:pPr>
        <w:pStyle w:val="TOC4"/>
        <w:rPr>
          <w:rFonts w:asciiTheme="minorHAnsi" w:eastAsiaTheme="minorEastAsia" w:hAnsiTheme="minorHAnsi" w:cstheme="minorBidi"/>
          <w:sz w:val="22"/>
          <w:szCs w:val="22"/>
          <w:lang w:eastAsia="ko-KR"/>
        </w:rPr>
      </w:pPr>
      <w:r>
        <w:t>7.7.5.2</w:t>
      </w:r>
      <w:r>
        <w:rPr>
          <w:rFonts w:asciiTheme="minorHAnsi" w:eastAsiaTheme="minorEastAsia" w:hAnsiTheme="minorHAnsi" w:cstheme="minorBidi"/>
          <w:sz w:val="22"/>
          <w:szCs w:val="22"/>
          <w:lang w:eastAsia="ko-KR"/>
        </w:rPr>
        <w:tab/>
      </w:r>
      <w:r>
        <w:t>Single RAT UTRA FDD operation</w:t>
      </w:r>
      <w:r>
        <w:tab/>
      </w:r>
      <w:r>
        <w:fldChar w:fldCharType="begin" w:fldLock="1"/>
      </w:r>
      <w:r>
        <w:instrText xml:space="preserve"> PAGEREF _Toc13049416 \h </w:instrText>
      </w:r>
      <w:r>
        <w:fldChar w:fldCharType="separate"/>
      </w:r>
      <w:r>
        <w:t>246</w:t>
      </w:r>
      <w:r>
        <w:fldChar w:fldCharType="end"/>
      </w:r>
    </w:p>
    <w:p w:rsidR="008D2628" w:rsidRDefault="008D2628">
      <w:pPr>
        <w:pStyle w:val="TOC4"/>
        <w:rPr>
          <w:rFonts w:asciiTheme="minorHAnsi" w:eastAsiaTheme="minorEastAsia" w:hAnsiTheme="minorHAnsi" w:cstheme="minorBidi"/>
          <w:sz w:val="22"/>
          <w:szCs w:val="22"/>
          <w:lang w:eastAsia="ko-KR"/>
        </w:rPr>
      </w:pPr>
      <w:r>
        <w:t>7.7.5.3</w:t>
      </w:r>
      <w:r>
        <w:rPr>
          <w:rFonts w:asciiTheme="minorHAnsi" w:eastAsiaTheme="minorEastAsia" w:hAnsiTheme="minorHAnsi" w:cstheme="minorBidi"/>
          <w:sz w:val="22"/>
          <w:szCs w:val="22"/>
          <w:lang w:eastAsia="ko-KR"/>
        </w:rPr>
        <w:tab/>
      </w:r>
      <w:r>
        <w:t>Single RAT UTRA TDD 1,28Mcps option operation</w:t>
      </w:r>
      <w:r>
        <w:tab/>
      </w:r>
      <w:r>
        <w:fldChar w:fldCharType="begin" w:fldLock="1"/>
      </w:r>
      <w:r>
        <w:instrText xml:space="preserve"> PAGEREF _Toc13049417 \h </w:instrText>
      </w:r>
      <w:r>
        <w:fldChar w:fldCharType="separate"/>
      </w:r>
      <w:r>
        <w:t>247</w:t>
      </w:r>
      <w:r>
        <w:fldChar w:fldCharType="end"/>
      </w:r>
    </w:p>
    <w:p w:rsidR="008D2628" w:rsidRDefault="008D2628">
      <w:pPr>
        <w:pStyle w:val="TOC4"/>
        <w:rPr>
          <w:rFonts w:asciiTheme="minorHAnsi" w:eastAsiaTheme="minorEastAsia" w:hAnsiTheme="minorHAnsi" w:cstheme="minorBidi"/>
          <w:sz w:val="22"/>
          <w:szCs w:val="22"/>
          <w:lang w:eastAsia="ko-KR"/>
        </w:rPr>
      </w:pPr>
      <w:r>
        <w:t>7.7.5.4</w:t>
      </w:r>
      <w:r>
        <w:rPr>
          <w:rFonts w:asciiTheme="minorHAnsi" w:eastAsiaTheme="minorEastAsia" w:hAnsiTheme="minorHAnsi" w:cstheme="minorBidi"/>
          <w:sz w:val="22"/>
          <w:szCs w:val="22"/>
          <w:lang w:eastAsia="ko-KR"/>
        </w:rPr>
        <w:tab/>
      </w:r>
      <w:r>
        <w:t>Single RAT E-UTRA operation</w:t>
      </w:r>
      <w:r>
        <w:tab/>
      </w:r>
      <w:r>
        <w:fldChar w:fldCharType="begin" w:fldLock="1"/>
      </w:r>
      <w:r>
        <w:instrText xml:space="preserve"> PAGEREF _Toc13049418 \h </w:instrText>
      </w:r>
      <w:r>
        <w:fldChar w:fldCharType="separate"/>
      </w:r>
      <w:r>
        <w:t>248</w:t>
      </w:r>
      <w:r>
        <w:fldChar w:fldCharType="end"/>
      </w:r>
    </w:p>
    <w:p w:rsidR="008D2628" w:rsidRDefault="008D2628">
      <w:pPr>
        <w:pStyle w:val="TOC2"/>
        <w:rPr>
          <w:rFonts w:asciiTheme="minorHAnsi" w:eastAsiaTheme="minorEastAsia" w:hAnsiTheme="minorHAnsi" w:cstheme="minorBidi"/>
          <w:sz w:val="22"/>
          <w:szCs w:val="22"/>
          <w:lang w:eastAsia="ko-KR"/>
        </w:rPr>
      </w:pPr>
      <w:r>
        <w:t>7.8</w:t>
      </w:r>
      <w:r>
        <w:rPr>
          <w:rFonts w:asciiTheme="minorHAnsi" w:eastAsiaTheme="minorEastAsia" w:hAnsiTheme="minorHAnsi" w:cstheme="minorBidi"/>
          <w:sz w:val="22"/>
          <w:szCs w:val="22"/>
          <w:lang w:eastAsia="ko-KR"/>
        </w:rPr>
        <w:tab/>
      </w:r>
      <w:r>
        <w:t>In-channel selectivity</w:t>
      </w:r>
      <w:r>
        <w:tab/>
      </w:r>
      <w:r>
        <w:fldChar w:fldCharType="begin" w:fldLock="1"/>
      </w:r>
      <w:r>
        <w:instrText xml:space="preserve"> PAGEREF _Toc13049419 \h </w:instrText>
      </w:r>
      <w:r>
        <w:fldChar w:fldCharType="separate"/>
      </w:r>
      <w:r>
        <w:t>251</w:t>
      </w:r>
      <w:r>
        <w:fldChar w:fldCharType="end"/>
      </w:r>
    </w:p>
    <w:p w:rsidR="008D2628" w:rsidRDefault="008D2628">
      <w:pPr>
        <w:pStyle w:val="TOC3"/>
        <w:rPr>
          <w:rFonts w:asciiTheme="minorHAnsi" w:eastAsiaTheme="minorEastAsia" w:hAnsiTheme="minorHAnsi" w:cstheme="minorBidi"/>
          <w:sz w:val="22"/>
          <w:szCs w:val="22"/>
          <w:lang w:eastAsia="ko-KR"/>
        </w:rPr>
      </w:pPr>
      <w:r>
        <w:t>7.8.1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_Toc13049420 \h </w:instrText>
      </w:r>
      <w:r>
        <w:fldChar w:fldCharType="separate"/>
      </w:r>
      <w:r>
        <w:t>251</w:t>
      </w:r>
      <w:r>
        <w:fldChar w:fldCharType="end"/>
      </w:r>
    </w:p>
    <w:p w:rsidR="008D2628" w:rsidRDefault="008D2628">
      <w:pPr>
        <w:pStyle w:val="TOC3"/>
        <w:rPr>
          <w:rFonts w:asciiTheme="minorHAnsi" w:eastAsiaTheme="minorEastAsia" w:hAnsiTheme="minorHAnsi" w:cstheme="minorBidi"/>
          <w:sz w:val="22"/>
          <w:szCs w:val="22"/>
          <w:lang w:eastAsia="ko-KR"/>
        </w:rPr>
      </w:pPr>
      <w:r>
        <w:t>7.8.2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_Toc13049421 \h </w:instrText>
      </w:r>
      <w:r>
        <w:fldChar w:fldCharType="separate"/>
      </w:r>
      <w:r>
        <w:t>251</w:t>
      </w:r>
      <w:r>
        <w:fldChar w:fldCharType="end"/>
      </w:r>
    </w:p>
    <w:p w:rsidR="008D2628" w:rsidRDefault="008D2628">
      <w:pPr>
        <w:pStyle w:val="TOC3"/>
        <w:rPr>
          <w:rFonts w:asciiTheme="minorHAnsi" w:eastAsiaTheme="minorEastAsia" w:hAnsiTheme="minorHAnsi" w:cstheme="minorBidi"/>
          <w:sz w:val="22"/>
          <w:szCs w:val="22"/>
          <w:lang w:eastAsia="ko-KR"/>
        </w:rPr>
      </w:pPr>
      <w:r>
        <w:t>7.8.3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_Toc13049422 \h </w:instrText>
      </w:r>
      <w:r>
        <w:fldChar w:fldCharType="separate"/>
      </w:r>
      <w:r>
        <w:t>251</w:t>
      </w:r>
      <w:r>
        <w:fldChar w:fldCharType="end"/>
      </w:r>
    </w:p>
    <w:p w:rsidR="008D2628" w:rsidRDefault="008D2628">
      <w:pPr>
        <w:pStyle w:val="TOC3"/>
        <w:rPr>
          <w:rFonts w:asciiTheme="minorHAnsi" w:eastAsiaTheme="minorEastAsia" w:hAnsiTheme="minorHAnsi" w:cstheme="minorBidi"/>
          <w:sz w:val="22"/>
          <w:szCs w:val="22"/>
          <w:lang w:eastAsia="ko-KR"/>
        </w:rPr>
      </w:pPr>
      <w:r>
        <w:t>7.8.4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_Toc13049423 \h </w:instrText>
      </w:r>
      <w:r>
        <w:fldChar w:fldCharType="separate"/>
      </w:r>
      <w:r>
        <w:t>251</w:t>
      </w:r>
      <w:r>
        <w:fldChar w:fldCharType="end"/>
      </w:r>
    </w:p>
    <w:p w:rsidR="008D2628" w:rsidRDefault="008D2628">
      <w:pPr>
        <w:pStyle w:val="TOC4"/>
        <w:rPr>
          <w:rFonts w:asciiTheme="minorHAnsi" w:eastAsiaTheme="minorEastAsia" w:hAnsiTheme="minorHAnsi" w:cstheme="minorBidi"/>
          <w:sz w:val="22"/>
          <w:szCs w:val="22"/>
          <w:lang w:eastAsia="ko-KR"/>
        </w:rPr>
      </w:pPr>
      <w:r>
        <w:t>7.8.4.1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_Toc13049424 \h </w:instrText>
      </w:r>
      <w:r>
        <w:fldChar w:fldCharType="separate"/>
      </w:r>
      <w:r>
        <w:t>251</w:t>
      </w:r>
      <w:r>
        <w:fldChar w:fldCharType="end"/>
      </w:r>
    </w:p>
    <w:p w:rsidR="008D2628" w:rsidRDefault="008D2628">
      <w:pPr>
        <w:pStyle w:val="TOC4"/>
        <w:rPr>
          <w:rFonts w:asciiTheme="minorHAnsi" w:eastAsiaTheme="minorEastAsia" w:hAnsiTheme="minorHAnsi" w:cstheme="minorBidi"/>
          <w:sz w:val="22"/>
          <w:szCs w:val="22"/>
          <w:lang w:eastAsia="ko-KR"/>
        </w:rPr>
      </w:pPr>
      <w:r>
        <w:t>7.8.4.2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_Toc13049425 \h </w:instrText>
      </w:r>
      <w:r>
        <w:fldChar w:fldCharType="separate"/>
      </w:r>
      <w:r>
        <w:t>252</w:t>
      </w:r>
      <w:r>
        <w:fldChar w:fldCharType="end"/>
      </w:r>
    </w:p>
    <w:p w:rsidR="008D2628" w:rsidRDefault="008D2628">
      <w:pPr>
        <w:pStyle w:val="TOC3"/>
        <w:rPr>
          <w:rFonts w:asciiTheme="minorHAnsi" w:eastAsiaTheme="minorEastAsia" w:hAnsiTheme="minorHAnsi" w:cstheme="minorBidi"/>
          <w:sz w:val="22"/>
          <w:szCs w:val="22"/>
          <w:lang w:eastAsia="ko-KR"/>
        </w:rPr>
      </w:pPr>
      <w:r>
        <w:t>7.8.5</w:t>
      </w:r>
      <w:r>
        <w:rPr>
          <w:rFonts w:asciiTheme="minorHAnsi" w:eastAsiaTheme="minorEastAsia" w:hAnsiTheme="minorHAnsi" w:cstheme="minorBidi"/>
          <w:sz w:val="22"/>
          <w:szCs w:val="22"/>
          <w:lang w:eastAsia="ko-KR"/>
        </w:rPr>
        <w:tab/>
      </w:r>
      <w:r>
        <w:t>Test requirements</w:t>
      </w:r>
      <w:r>
        <w:tab/>
      </w:r>
      <w:r>
        <w:fldChar w:fldCharType="begin" w:fldLock="1"/>
      </w:r>
      <w:r>
        <w:instrText xml:space="preserve"> PAGEREF _Toc13049426 \h </w:instrText>
      </w:r>
      <w:r>
        <w:fldChar w:fldCharType="separate"/>
      </w:r>
      <w:r>
        <w:t>252</w:t>
      </w:r>
      <w:r>
        <w:fldChar w:fldCharType="end"/>
      </w:r>
    </w:p>
    <w:p w:rsidR="008D2628" w:rsidRDefault="008D2628">
      <w:pPr>
        <w:pStyle w:val="TOC1"/>
        <w:rPr>
          <w:rFonts w:asciiTheme="minorHAnsi" w:eastAsiaTheme="minorEastAsia" w:hAnsiTheme="minorHAnsi" w:cstheme="minorBidi"/>
          <w:szCs w:val="22"/>
          <w:lang w:eastAsia="ko-KR"/>
        </w:rPr>
      </w:pPr>
      <w:r>
        <w:lastRenderedPageBreak/>
        <w:t>8</w:t>
      </w:r>
      <w:r>
        <w:rPr>
          <w:rFonts w:asciiTheme="minorHAnsi" w:eastAsiaTheme="minorEastAsia" w:hAnsiTheme="minorHAnsi" w:cstheme="minorBidi"/>
          <w:szCs w:val="22"/>
          <w:lang w:eastAsia="ko-KR"/>
        </w:rPr>
        <w:tab/>
      </w:r>
      <w:r>
        <w:t>Performance requirements</w:t>
      </w:r>
      <w:r>
        <w:tab/>
      </w:r>
      <w:r>
        <w:fldChar w:fldCharType="begin" w:fldLock="1"/>
      </w:r>
      <w:r>
        <w:instrText xml:space="preserve"> PAGEREF _Toc13049427 \h </w:instrText>
      </w:r>
      <w:r>
        <w:fldChar w:fldCharType="separate"/>
      </w:r>
      <w:r>
        <w:t>253</w:t>
      </w:r>
      <w:r>
        <w:fldChar w:fldCharType="end"/>
      </w:r>
    </w:p>
    <w:p w:rsidR="008D2628" w:rsidRDefault="008D2628">
      <w:pPr>
        <w:pStyle w:val="TOC2"/>
        <w:rPr>
          <w:rFonts w:asciiTheme="minorHAnsi" w:eastAsiaTheme="minorEastAsia" w:hAnsiTheme="minorHAnsi" w:cstheme="minorBidi"/>
          <w:sz w:val="22"/>
          <w:szCs w:val="22"/>
          <w:lang w:eastAsia="ko-KR"/>
        </w:rPr>
      </w:pPr>
      <w:r>
        <w:t>8.1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_Toc13049428 \h </w:instrText>
      </w:r>
      <w:r>
        <w:fldChar w:fldCharType="separate"/>
      </w:r>
      <w:r>
        <w:t>253</w:t>
      </w:r>
      <w:r>
        <w:fldChar w:fldCharType="end"/>
      </w:r>
    </w:p>
    <w:p w:rsidR="008D2628" w:rsidRDefault="008D2628">
      <w:pPr>
        <w:pStyle w:val="TOC2"/>
        <w:rPr>
          <w:rFonts w:asciiTheme="minorHAnsi" w:eastAsiaTheme="minorEastAsia" w:hAnsiTheme="minorHAnsi" w:cstheme="minorBidi"/>
          <w:sz w:val="22"/>
          <w:szCs w:val="22"/>
          <w:lang w:eastAsia="ko-KR"/>
        </w:rPr>
      </w:pPr>
      <w:r>
        <w:t>8.2</w:t>
      </w:r>
      <w:r>
        <w:rPr>
          <w:rFonts w:asciiTheme="minorHAnsi" w:eastAsiaTheme="minorEastAsia" w:hAnsiTheme="minorHAnsi" w:cstheme="minorBidi"/>
          <w:sz w:val="22"/>
          <w:szCs w:val="22"/>
          <w:lang w:eastAsia="ko-KR"/>
        </w:rPr>
        <w:tab/>
      </w:r>
      <w:r>
        <w:t>Performance requirements MSR</w:t>
      </w:r>
      <w:r>
        <w:tab/>
      </w:r>
      <w:r>
        <w:fldChar w:fldCharType="begin" w:fldLock="1"/>
      </w:r>
      <w:r>
        <w:instrText xml:space="preserve"> PAGEREF _Toc13049429 \h </w:instrText>
      </w:r>
      <w:r>
        <w:fldChar w:fldCharType="separate"/>
      </w:r>
      <w:r>
        <w:t>254</w:t>
      </w:r>
      <w:r>
        <w:fldChar w:fldCharType="end"/>
      </w:r>
    </w:p>
    <w:p w:rsidR="008D2628" w:rsidRDefault="008D2628">
      <w:pPr>
        <w:pStyle w:val="TOC2"/>
        <w:rPr>
          <w:rFonts w:asciiTheme="minorHAnsi" w:eastAsiaTheme="minorEastAsia" w:hAnsiTheme="minorHAnsi" w:cstheme="minorBidi"/>
          <w:sz w:val="22"/>
          <w:szCs w:val="22"/>
          <w:lang w:eastAsia="ko-KR"/>
        </w:rPr>
      </w:pPr>
      <w:r>
        <w:t>8.3</w:t>
      </w:r>
      <w:r>
        <w:rPr>
          <w:rFonts w:asciiTheme="minorHAnsi" w:eastAsiaTheme="minorEastAsia" w:hAnsiTheme="minorHAnsi" w:cstheme="minorBidi"/>
          <w:sz w:val="22"/>
          <w:szCs w:val="22"/>
          <w:lang w:eastAsia="ko-KR"/>
        </w:rPr>
        <w:tab/>
      </w:r>
      <w:r>
        <w:t>Performance requirements UTRA FDD</w:t>
      </w:r>
      <w:r>
        <w:tab/>
      </w:r>
      <w:r>
        <w:fldChar w:fldCharType="begin" w:fldLock="1"/>
      </w:r>
      <w:r>
        <w:instrText xml:space="preserve"> PAGEREF _Toc13049430 \h </w:instrText>
      </w:r>
      <w:r>
        <w:fldChar w:fldCharType="separate"/>
      </w:r>
      <w:r>
        <w:t>254</w:t>
      </w:r>
      <w:r>
        <w:fldChar w:fldCharType="end"/>
      </w:r>
    </w:p>
    <w:p w:rsidR="008D2628" w:rsidRDefault="008D2628">
      <w:pPr>
        <w:pStyle w:val="TOC3"/>
        <w:rPr>
          <w:rFonts w:asciiTheme="minorHAnsi" w:eastAsiaTheme="minorEastAsia" w:hAnsiTheme="minorHAnsi" w:cstheme="minorBidi"/>
          <w:sz w:val="22"/>
          <w:szCs w:val="22"/>
          <w:lang w:eastAsia="ko-KR"/>
        </w:rPr>
      </w:pPr>
      <w:r>
        <w:t>8.3.1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_Toc13049431 \h </w:instrText>
      </w:r>
      <w:r>
        <w:fldChar w:fldCharType="separate"/>
      </w:r>
      <w:r>
        <w:t>254</w:t>
      </w:r>
      <w:r>
        <w:fldChar w:fldCharType="end"/>
      </w:r>
    </w:p>
    <w:p w:rsidR="008D2628" w:rsidRDefault="008D2628">
      <w:pPr>
        <w:pStyle w:val="TOC3"/>
        <w:rPr>
          <w:rFonts w:asciiTheme="minorHAnsi" w:eastAsiaTheme="minorEastAsia" w:hAnsiTheme="minorHAnsi" w:cstheme="minorBidi"/>
          <w:sz w:val="22"/>
          <w:szCs w:val="22"/>
          <w:lang w:eastAsia="ko-KR"/>
        </w:rPr>
      </w:pPr>
      <w:r>
        <w:t>8.3.2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_Toc13049432 \h </w:instrText>
      </w:r>
      <w:r>
        <w:fldChar w:fldCharType="separate"/>
      </w:r>
      <w:r>
        <w:t>255</w:t>
      </w:r>
      <w:r>
        <w:fldChar w:fldCharType="end"/>
      </w:r>
    </w:p>
    <w:p w:rsidR="008D2628" w:rsidRDefault="008D2628">
      <w:pPr>
        <w:pStyle w:val="TOC3"/>
        <w:rPr>
          <w:rFonts w:asciiTheme="minorHAnsi" w:eastAsiaTheme="minorEastAsia" w:hAnsiTheme="minorHAnsi" w:cstheme="minorBidi"/>
          <w:sz w:val="22"/>
          <w:szCs w:val="22"/>
          <w:lang w:eastAsia="ko-KR"/>
        </w:rPr>
      </w:pPr>
      <w:r>
        <w:t>8.3.3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_Toc13049433 \h </w:instrText>
      </w:r>
      <w:r>
        <w:fldChar w:fldCharType="separate"/>
      </w:r>
      <w:r>
        <w:t>255</w:t>
      </w:r>
      <w:r>
        <w:fldChar w:fldCharType="end"/>
      </w:r>
    </w:p>
    <w:p w:rsidR="008D2628" w:rsidRDefault="008D2628">
      <w:pPr>
        <w:pStyle w:val="TOC3"/>
        <w:rPr>
          <w:rFonts w:asciiTheme="minorHAnsi" w:eastAsiaTheme="minorEastAsia" w:hAnsiTheme="minorHAnsi" w:cstheme="minorBidi"/>
          <w:sz w:val="22"/>
          <w:szCs w:val="22"/>
          <w:lang w:eastAsia="ko-KR"/>
        </w:rPr>
      </w:pPr>
      <w:r>
        <w:t>8.3.4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_Toc13049434 \h </w:instrText>
      </w:r>
      <w:r>
        <w:fldChar w:fldCharType="separate"/>
      </w:r>
      <w:r>
        <w:t>255</w:t>
      </w:r>
      <w:r>
        <w:fldChar w:fldCharType="end"/>
      </w:r>
    </w:p>
    <w:p w:rsidR="008D2628" w:rsidRDefault="008D2628">
      <w:pPr>
        <w:pStyle w:val="TOC4"/>
        <w:rPr>
          <w:rFonts w:asciiTheme="minorHAnsi" w:eastAsiaTheme="minorEastAsia" w:hAnsiTheme="minorHAnsi" w:cstheme="minorBidi"/>
          <w:sz w:val="22"/>
          <w:szCs w:val="22"/>
          <w:lang w:eastAsia="ko-KR"/>
        </w:rPr>
      </w:pPr>
      <w:r>
        <w:t>8.3.4.1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_Toc13049435 \h </w:instrText>
      </w:r>
      <w:r>
        <w:fldChar w:fldCharType="separate"/>
      </w:r>
      <w:r>
        <w:t>255</w:t>
      </w:r>
      <w:r>
        <w:fldChar w:fldCharType="end"/>
      </w:r>
    </w:p>
    <w:p w:rsidR="008D2628" w:rsidRDefault="008D2628">
      <w:pPr>
        <w:pStyle w:val="TOC4"/>
        <w:rPr>
          <w:rFonts w:asciiTheme="minorHAnsi" w:eastAsiaTheme="minorEastAsia" w:hAnsiTheme="minorHAnsi" w:cstheme="minorBidi"/>
          <w:sz w:val="22"/>
          <w:szCs w:val="22"/>
          <w:lang w:eastAsia="ko-KR"/>
        </w:rPr>
      </w:pPr>
      <w:r>
        <w:t>8.3.4.2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_Toc13049436 \h </w:instrText>
      </w:r>
      <w:r>
        <w:fldChar w:fldCharType="separate"/>
      </w:r>
      <w:r>
        <w:t>255</w:t>
      </w:r>
      <w:r>
        <w:fldChar w:fldCharType="end"/>
      </w:r>
    </w:p>
    <w:p w:rsidR="008D2628" w:rsidRDefault="008D2628">
      <w:pPr>
        <w:pStyle w:val="TOC3"/>
        <w:rPr>
          <w:rFonts w:asciiTheme="minorHAnsi" w:eastAsiaTheme="minorEastAsia" w:hAnsiTheme="minorHAnsi" w:cstheme="minorBidi"/>
          <w:sz w:val="22"/>
          <w:szCs w:val="22"/>
          <w:lang w:eastAsia="ko-KR"/>
        </w:rPr>
      </w:pPr>
      <w:r>
        <w:t>8.3.5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_Toc13049437 \h </w:instrText>
      </w:r>
      <w:r>
        <w:fldChar w:fldCharType="separate"/>
      </w:r>
      <w:r>
        <w:t>255</w:t>
      </w:r>
      <w:r>
        <w:fldChar w:fldCharType="end"/>
      </w:r>
    </w:p>
    <w:p w:rsidR="008D2628" w:rsidRDefault="008D2628">
      <w:pPr>
        <w:pStyle w:val="TOC2"/>
        <w:rPr>
          <w:rFonts w:asciiTheme="minorHAnsi" w:eastAsiaTheme="minorEastAsia" w:hAnsiTheme="minorHAnsi" w:cstheme="minorBidi"/>
          <w:sz w:val="22"/>
          <w:szCs w:val="22"/>
          <w:lang w:eastAsia="ko-KR"/>
        </w:rPr>
      </w:pPr>
      <w:r>
        <w:t>8.4</w:t>
      </w:r>
      <w:r>
        <w:rPr>
          <w:rFonts w:asciiTheme="minorHAnsi" w:eastAsiaTheme="minorEastAsia" w:hAnsiTheme="minorHAnsi" w:cstheme="minorBidi"/>
          <w:sz w:val="22"/>
          <w:szCs w:val="22"/>
          <w:lang w:eastAsia="ko-KR"/>
        </w:rPr>
        <w:tab/>
      </w:r>
      <w:r>
        <w:t>Performance requirements UTRA TDD</w:t>
      </w:r>
      <w:r>
        <w:tab/>
      </w:r>
      <w:r>
        <w:fldChar w:fldCharType="begin" w:fldLock="1"/>
      </w:r>
      <w:r>
        <w:instrText xml:space="preserve"> PAGEREF _Toc13049438 \h </w:instrText>
      </w:r>
      <w:r>
        <w:fldChar w:fldCharType="separate"/>
      </w:r>
      <w:r>
        <w:t>256</w:t>
      </w:r>
      <w:r>
        <w:fldChar w:fldCharType="end"/>
      </w:r>
    </w:p>
    <w:p w:rsidR="008D2628" w:rsidRDefault="008D2628">
      <w:pPr>
        <w:pStyle w:val="TOC3"/>
        <w:rPr>
          <w:rFonts w:asciiTheme="minorHAnsi" w:eastAsiaTheme="minorEastAsia" w:hAnsiTheme="minorHAnsi" w:cstheme="minorBidi"/>
          <w:sz w:val="22"/>
          <w:szCs w:val="22"/>
          <w:lang w:eastAsia="ko-KR"/>
        </w:rPr>
      </w:pPr>
      <w:r>
        <w:t>8.4.1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_Toc13049439 \h </w:instrText>
      </w:r>
      <w:r>
        <w:fldChar w:fldCharType="separate"/>
      </w:r>
      <w:r>
        <w:t>256</w:t>
      </w:r>
      <w:r>
        <w:fldChar w:fldCharType="end"/>
      </w:r>
    </w:p>
    <w:p w:rsidR="008D2628" w:rsidRDefault="008D2628">
      <w:pPr>
        <w:pStyle w:val="TOC3"/>
        <w:rPr>
          <w:rFonts w:asciiTheme="minorHAnsi" w:eastAsiaTheme="minorEastAsia" w:hAnsiTheme="minorHAnsi" w:cstheme="minorBidi"/>
          <w:sz w:val="22"/>
          <w:szCs w:val="22"/>
          <w:lang w:eastAsia="ko-KR"/>
        </w:rPr>
      </w:pPr>
      <w:r>
        <w:t>8.4.2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_Toc13049440 \h </w:instrText>
      </w:r>
      <w:r>
        <w:fldChar w:fldCharType="separate"/>
      </w:r>
      <w:r>
        <w:t>256</w:t>
      </w:r>
      <w:r>
        <w:fldChar w:fldCharType="end"/>
      </w:r>
    </w:p>
    <w:p w:rsidR="008D2628" w:rsidRDefault="008D2628">
      <w:pPr>
        <w:pStyle w:val="TOC3"/>
        <w:rPr>
          <w:rFonts w:asciiTheme="minorHAnsi" w:eastAsiaTheme="minorEastAsia" w:hAnsiTheme="minorHAnsi" w:cstheme="minorBidi"/>
          <w:sz w:val="22"/>
          <w:szCs w:val="22"/>
          <w:lang w:eastAsia="ko-KR"/>
        </w:rPr>
      </w:pPr>
      <w:r>
        <w:t>8.4.3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_Toc13049441 \h </w:instrText>
      </w:r>
      <w:r>
        <w:fldChar w:fldCharType="separate"/>
      </w:r>
      <w:r>
        <w:t>256</w:t>
      </w:r>
      <w:r>
        <w:fldChar w:fldCharType="end"/>
      </w:r>
    </w:p>
    <w:p w:rsidR="008D2628" w:rsidRDefault="008D2628">
      <w:pPr>
        <w:pStyle w:val="TOC3"/>
        <w:rPr>
          <w:rFonts w:asciiTheme="minorHAnsi" w:eastAsiaTheme="minorEastAsia" w:hAnsiTheme="minorHAnsi" w:cstheme="minorBidi"/>
          <w:sz w:val="22"/>
          <w:szCs w:val="22"/>
          <w:lang w:eastAsia="ko-KR"/>
        </w:rPr>
      </w:pPr>
      <w:r>
        <w:t>8.4.4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_Toc13049442 \h </w:instrText>
      </w:r>
      <w:r>
        <w:fldChar w:fldCharType="separate"/>
      </w:r>
      <w:r>
        <w:t>256</w:t>
      </w:r>
      <w:r>
        <w:fldChar w:fldCharType="end"/>
      </w:r>
    </w:p>
    <w:p w:rsidR="008D2628" w:rsidRDefault="008D2628">
      <w:pPr>
        <w:pStyle w:val="TOC4"/>
        <w:rPr>
          <w:rFonts w:asciiTheme="minorHAnsi" w:eastAsiaTheme="minorEastAsia" w:hAnsiTheme="minorHAnsi" w:cstheme="minorBidi"/>
          <w:sz w:val="22"/>
          <w:szCs w:val="22"/>
          <w:lang w:eastAsia="ko-KR"/>
        </w:rPr>
      </w:pPr>
      <w:r>
        <w:t>8.4.4.1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_Toc13049443 \h </w:instrText>
      </w:r>
      <w:r>
        <w:fldChar w:fldCharType="separate"/>
      </w:r>
      <w:r>
        <w:t>256</w:t>
      </w:r>
      <w:r>
        <w:fldChar w:fldCharType="end"/>
      </w:r>
    </w:p>
    <w:p w:rsidR="008D2628" w:rsidRDefault="008D2628">
      <w:pPr>
        <w:pStyle w:val="TOC4"/>
        <w:rPr>
          <w:rFonts w:asciiTheme="minorHAnsi" w:eastAsiaTheme="minorEastAsia" w:hAnsiTheme="minorHAnsi" w:cstheme="minorBidi"/>
          <w:sz w:val="22"/>
          <w:szCs w:val="22"/>
          <w:lang w:eastAsia="ko-KR"/>
        </w:rPr>
      </w:pPr>
      <w:r>
        <w:t>8.4.4.2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_Toc13049444 \h </w:instrText>
      </w:r>
      <w:r>
        <w:fldChar w:fldCharType="separate"/>
      </w:r>
      <w:r>
        <w:t>257</w:t>
      </w:r>
      <w:r>
        <w:fldChar w:fldCharType="end"/>
      </w:r>
    </w:p>
    <w:p w:rsidR="008D2628" w:rsidRDefault="008D2628">
      <w:pPr>
        <w:pStyle w:val="TOC3"/>
        <w:rPr>
          <w:rFonts w:asciiTheme="minorHAnsi" w:eastAsiaTheme="minorEastAsia" w:hAnsiTheme="minorHAnsi" w:cstheme="minorBidi"/>
          <w:sz w:val="22"/>
          <w:szCs w:val="22"/>
          <w:lang w:eastAsia="ko-KR"/>
        </w:rPr>
      </w:pPr>
      <w:r>
        <w:t>8.4.5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_Toc13049445 \h </w:instrText>
      </w:r>
      <w:r>
        <w:fldChar w:fldCharType="separate"/>
      </w:r>
      <w:r>
        <w:t>257</w:t>
      </w:r>
      <w:r>
        <w:fldChar w:fldCharType="end"/>
      </w:r>
    </w:p>
    <w:p w:rsidR="008D2628" w:rsidRDefault="008D2628">
      <w:pPr>
        <w:pStyle w:val="TOC2"/>
        <w:rPr>
          <w:rFonts w:asciiTheme="minorHAnsi" w:eastAsiaTheme="minorEastAsia" w:hAnsiTheme="minorHAnsi" w:cstheme="minorBidi"/>
          <w:sz w:val="22"/>
          <w:szCs w:val="22"/>
          <w:lang w:eastAsia="ko-KR"/>
        </w:rPr>
      </w:pPr>
      <w:r>
        <w:t>8.5</w:t>
      </w:r>
      <w:r>
        <w:rPr>
          <w:rFonts w:asciiTheme="minorHAnsi" w:eastAsiaTheme="minorEastAsia" w:hAnsiTheme="minorHAnsi" w:cstheme="minorBidi"/>
          <w:sz w:val="22"/>
          <w:szCs w:val="22"/>
          <w:lang w:eastAsia="ko-KR"/>
        </w:rPr>
        <w:tab/>
      </w:r>
      <w:r>
        <w:t>Performance requirements E-UTRA</w:t>
      </w:r>
      <w:r>
        <w:tab/>
      </w:r>
      <w:r>
        <w:fldChar w:fldCharType="begin" w:fldLock="1"/>
      </w:r>
      <w:r>
        <w:instrText xml:space="preserve"> PAGEREF _Toc13049446 \h </w:instrText>
      </w:r>
      <w:r>
        <w:fldChar w:fldCharType="separate"/>
      </w:r>
      <w:r>
        <w:t>257</w:t>
      </w:r>
      <w:r>
        <w:fldChar w:fldCharType="end"/>
      </w:r>
    </w:p>
    <w:p w:rsidR="008D2628" w:rsidRDefault="008D2628">
      <w:pPr>
        <w:pStyle w:val="TOC3"/>
        <w:rPr>
          <w:rFonts w:asciiTheme="minorHAnsi" w:eastAsiaTheme="minorEastAsia" w:hAnsiTheme="minorHAnsi" w:cstheme="minorBidi"/>
          <w:sz w:val="22"/>
          <w:szCs w:val="22"/>
          <w:lang w:eastAsia="ko-KR"/>
        </w:rPr>
      </w:pPr>
      <w:r>
        <w:t>8.5.1</w:t>
      </w:r>
      <w:r>
        <w:rPr>
          <w:rFonts w:asciiTheme="minorHAnsi" w:eastAsiaTheme="minorEastAsia" w:hAnsiTheme="minorHAnsi" w:cstheme="minorBidi"/>
          <w:sz w:val="22"/>
          <w:szCs w:val="22"/>
          <w:lang w:eastAsia="ko-KR"/>
        </w:rPr>
        <w:tab/>
      </w:r>
      <w:r>
        <w:t>Definition and applicability</w:t>
      </w:r>
      <w:r>
        <w:tab/>
      </w:r>
      <w:r>
        <w:fldChar w:fldCharType="begin" w:fldLock="1"/>
      </w:r>
      <w:r>
        <w:instrText xml:space="preserve"> PAGEREF _Toc13049447 \h </w:instrText>
      </w:r>
      <w:r>
        <w:fldChar w:fldCharType="separate"/>
      </w:r>
      <w:r>
        <w:t>257</w:t>
      </w:r>
      <w:r>
        <w:fldChar w:fldCharType="end"/>
      </w:r>
    </w:p>
    <w:p w:rsidR="008D2628" w:rsidRDefault="008D2628">
      <w:pPr>
        <w:pStyle w:val="TOC3"/>
        <w:rPr>
          <w:rFonts w:asciiTheme="minorHAnsi" w:eastAsiaTheme="minorEastAsia" w:hAnsiTheme="minorHAnsi" w:cstheme="minorBidi"/>
          <w:sz w:val="22"/>
          <w:szCs w:val="22"/>
          <w:lang w:eastAsia="ko-KR"/>
        </w:rPr>
      </w:pPr>
      <w:r>
        <w:t>8.5.2</w:t>
      </w:r>
      <w:r>
        <w:rPr>
          <w:rFonts w:asciiTheme="minorHAnsi" w:eastAsiaTheme="minorEastAsia" w:hAnsiTheme="minorHAnsi" w:cstheme="minorBidi"/>
          <w:sz w:val="22"/>
          <w:szCs w:val="22"/>
          <w:lang w:eastAsia="ko-KR"/>
        </w:rPr>
        <w:tab/>
      </w:r>
      <w:r>
        <w:t>Minimum Requirement</w:t>
      </w:r>
      <w:r>
        <w:tab/>
      </w:r>
      <w:r>
        <w:fldChar w:fldCharType="begin" w:fldLock="1"/>
      </w:r>
      <w:r>
        <w:instrText xml:space="preserve"> PAGEREF _Toc13049448 \h </w:instrText>
      </w:r>
      <w:r>
        <w:fldChar w:fldCharType="separate"/>
      </w:r>
      <w:r>
        <w:t>258</w:t>
      </w:r>
      <w:r>
        <w:fldChar w:fldCharType="end"/>
      </w:r>
    </w:p>
    <w:p w:rsidR="008D2628" w:rsidRDefault="008D2628">
      <w:pPr>
        <w:pStyle w:val="TOC3"/>
        <w:rPr>
          <w:rFonts w:asciiTheme="minorHAnsi" w:eastAsiaTheme="minorEastAsia" w:hAnsiTheme="minorHAnsi" w:cstheme="minorBidi"/>
          <w:sz w:val="22"/>
          <w:szCs w:val="22"/>
          <w:lang w:eastAsia="ko-KR"/>
        </w:rPr>
      </w:pPr>
      <w:r>
        <w:t>8.5.3</w:t>
      </w:r>
      <w:r>
        <w:rPr>
          <w:rFonts w:asciiTheme="minorHAnsi" w:eastAsiaTheme="minorEastAsia" w:hAnsiTheme="minorHAnsi" w:cstheme="minorBidi"/>
          <w:sz w:val="22"/>
          <w:szCs w:val="22"/>
          <w:lang w:eastAsia="ko-KR"/>
        </w:rPr>
        <w:tab/>
      </w:r>
      <w:r>
        <w:t>Test purpose</w:t>
      </w:r>
      <w:r>
        <w:tab/>
      </w:r>
      <w:r>
        <w:fldChar w:fldCharType="begin" w:fldLock="1"/>
      </w:r>
      <w:r>
        <w:instrText xml:space="preserve"> PAGEREF _Toc13049449 \h </w:instrText>
      </w:r>
      <w:r>
        <w:fldChar w:fldCharType="separate"/>
      </w:r>
      <w:r>
        <w:t>258</w:t>
      </w:r>
      <w:r>
        <w:fldChar w:fldCharType="end"/>
      </w:r>
    </w:p>
    <w:p w:rsidR="008D2628" w:rsidRDefault="008D2628">
      <w:pPr>
        <w:pStyle w:val="TOC3"/>
        <w:rPr>
          <w:rFonts w:asciiTheme="minorHAnsi" w:eastAsiaTheme="minorEastAsia" w:hAnsiTheme="minorHAnsi" w:cstheme="minorBidi"/>
          <w:sz w:val="22"/>
          <w:szCs w:val="22"/>
          <w:lang w:eastAsia="ko-KR"/>
        </w:rPr>
      </w:pPr>
      <w:r>
        <w:t>8.5.4</w:t>
      </w:r>
      <w:r>
        <w:rPr>
          <w:rFonts w:asciiTheme="minorHAnsi" w:eastAsiaTheme="minorEastAsia" w:hAnsiTheme="minorHAnsi" w:cstheme="minorBidi"/>
          <w:sz w:val="22"/>
          <w:szCs w:val="22"/>
          <w:lang w:eastAsia="ko-KR"/>
        </w:rPr>
        <w:tab/>
      </w:r>
      <w:r>
        <w:t>Method of test</w:t>
      </w:r>
      <w:r>
        <w:tab/>
      </w:r>
      <w:r>
        <w:fldChar w:fldCharType="begin" w:fldLock="1"/>
      </w:r>
      <w:r>
        <w:instrText xml:space="preserve"> PAGEREF _Toc13049450 \h </w:instrText>
      </w:r>
      <w:r>
        <w:fldChar w:fldCharType="separate"/>
      </w:r>
      <w:r>
        <w:t>258</w:t>
      </w:r>
      <w:r>
        <w:fldChar w:fldCharType="end"/>
      </w:r>
    </w:p>
    <w:p w:rsidR="008D2628" w:rsidRDefault="008D2628">
      <w:pPr>
        <w:pStyle w:val="TOC4"/>
        <w:rPr>
          <w:rFonts w:asciiTheme="minorHAnsi" w:eastAsiaTheme="minorEastAsia" w:hAnsiTheme="minorHAnsi" w:cstheme="minorBidi"/>
          <w:sz w:val="22"/>
          <w:szCs w:val="22"/>
          <w:lang w:eastAsia="ko-KR"/>
        </w:rPr>
      </w:pPr>
      <w:r>
        <w:t>8.5.4.1</w:t>
      </w:r>
      <w:r>
        <w:rPr>
          <w:rFonts w:asciiTheme="minorHAnsi" w:eastAsiaTheme="minorEastAsia" w:hAnsiTheme="minorHAnsi" w:cstheme="minorBidi"/>
          <w:sz w:val="22"/>
          <w:szCs w:val="22"/>
          <w:lang w:eastAsia="ko-KR"/>
        </w:rPr>
        <w:tab/>
      </w:r>
      <w:r>
        <w:t>Initial Conditions</w:t>
      </w:r>
      <w:r>
        <w:tab/>
      </w:r>
      <w:r>
        <w:fldChar w:fldCharType="begin" w:fldLock="1"/>
      </w:r>
      <w:r>
        <w:instrText xml:space="preserve"> PAGEREF _Toc13049451 \h </w:instrText>
      </w:r>
      <w:r>
        <w:fldChar w:fldCharType="separate"/>
      </w:r>
      <w:r>
        <w:t>258</w:t>
      </w:r>
      <w:r>
        <w:fldChar w:fldCharType="end"/>
      </w:r>
    </w:p>
    <w:p w:rsidR="008D2628" w:rsidRDefault="008D2628">
      <w:pPr>
        <w:pStyle w:val="TOC4"/>
        <w:rPr>
          <w:rFonts w:asciiTheme="minorHAnsi" w:eastAsiaTheme="minorEastAsia" w:hAnsiTheme="minorHAnsi" w:cstheme="minorBidi"/>
          <w:sz w:val="22"/>
          <w:szCs w:val="22"/>
          <w:lang w:eastAsia="ko-KR"/>
        </w:rPr>
      </w:pPr>
      <w:r>
        <w:t>8.5.4.2</w:t>
      </w:r>
      <w:r>
        <w:rPr>
          <w:rFonts w:asciiTheme="minorHAnsi" w:eastAsiaTheme="minorEastAsia" w:hAnsiTheme="minorHAnsi" w:cstheme="minorBidi"/>
          <w:sz w:val="22"/>
          <w:szCs w:val="22"/>
          <w:lang w:eastAsia="ko-KR"/>
        </w:rPr>
        <w:tab/>
      </w:r>
      <w:r>
        <w:t>Procedure</w:t>
      </w:r>
      <w:r>
        <w:tab/>
      </w:r>
      <w:r>
        <w:fldChar w:fldCharType="begin" w:fldLock="1"/>
      </w:r>
      <w:r>
        <w:instrText xml:space="preserve"> PAGEREF _Toc13049452 \h </w:instrText>
      </w:r>
      <w:r>
        <w:fldChar w:fldCharType="separate"/>
      </w:r>
      <w:r>
        <w:t>258</w:t>
      </w:r>
      <w:r>
        <w:fldChar w:fldCharType="end"/>
      </w:r>
    </w:p>
    <w:p w:rsidR="008D2628" w:rsidRDefault="008D2628">
      <w:pPr>
        <w:pStyle w:val="TOC3"/>
        <w:rPr>
          <w:rFonts w:asciiTheme="minorHAnsi" w:eastAsiaTheme="minorEastAsia" w:hAnsiTheme="minorHAnsi" w:cstheme="minorBidi"/>
          <w:sz w:val="22"/>
          <w:szCs w:val="22"/>
          <w:lang w:eastAsia="ko-KR"/>
        </w:rPr>
      </w:pPr>
      <w:r>
        <w:t>8.5.5</w:t>
      </w:r>
      <w:r>
        <w:rPr>
          <w:rFonts w:asciiTheme="minorHAnsi" w:eastAsiaTheme="minorEastAsia" w:hAnsiTheme="minorHAnsi" w:cstheme="minorBidi"/>
          <w:sz w:val="22"/>
          <w:szCs w:val="22"/>
          <w:lang w:eastAsia="ko-KR"/>
        </w:rPr>
        <w:tab/>
      </w:r>
      <w:r>
        <w:t>Test Requirement</w:t>
      </w:r>
      <w:r>
        <w:tab/>
      </w:r>
      <w:r>
        <w:fldChar w:fldCharType="begin" w:fldLock="1"/>
      </w:r>
      <w:r>
        <w:instrText xml:space="preserve"> PAGEREF _Toc13049453 \h </w:instrText>
      </w:r>
      <w:r>
        <w:fldChar w:fldCharType="separate"/>
      </w:r>
      <w:r>
        <w:t>258</w:t>
      </w:r>
      <w:r>
        <w:fldChar w:fldCharType="end"/>
      </w:r>
    </w:p>
    <w:p w:rsidR="008D2628" w:rsidRDefault="008D2628" w:rsidP="008D2628">
      <w:pPr>
        <w:pStyle w:val="TOC8"/>
        <w:rPr>
          <w:rFonts w:asciiTheme="minorHAnsi" w:eastAsiaTheme="minorEastAsia" w:hAnsiTheme="minorHAnsi" w:cstheme="minorBidi"/>
          <w:b w:val="0"/>
          <w:szCs w:val="22"/>
          <w:lang w:eastAsia="ko-KR"/>
        </w:rPr>
      </w:pPr>
      <w:r>
        <w:t>Annex A (normative):</w:t>
      </w:r>
      <w:r>
        <w:tab/>
        <w:t xml:space="preserve"> Characteristics of interfering signals</w:t>
      </w:r>
      <w:r>
        <w:tab/>
      </w:r>
      <w:r>
        <w:fldChar w:fldCharType="begin" w:fldLock="1"/>
      </w:r>
      <w:r>
        <w:instrText xml:space="preserve"> PAGEREF _Toc13049454 \h </w:instrText>
      </w:r>
      <w:r>
        <w:fldChar w:fldCharType="separate"/>
      </w:r>
      <w:r>
        <w:t>259</w:t>
      </w:r>
      <w:r>
        <w:fldChar w:fldCharType="end"/>
      </w:r>
    </w:p>
    <w:p w:rsidR="008D2628" w:rsidRDefault="008D2628" w:rsidP="008D2628">
      <w:pPr>
        <w:pStyle w:val="TOC8"/>
        <w:rPr>
          <w:rFonts w:asciiTheme="minorHAnsi" w:eastAsiaTheme="minorEastAsia" w:hAnsiTheme="minorHAnsi" w:cstheme="minorBidi"/>
          <w:b w:val="0"/>
          <w:szCs w:val="22"/>
          <w:lang w:eastAsia="ko-KR"/>
        </w:rPr>
      </w:pPr>
      <w:r>
        <w:t>Annex B (normative):</w:t>
      </w:r>
      <w:r>
        <w:tab/>
        <w:t xml:space="preserve"> Environmental requirements for the BS equipment</w:t>
      </w:r>
      <w:r>
        <w:tab/>
      </w:r>
      <w:r>
        <w:fldChar w:fldCharType="begin" w:fldLock="1"/>
      </w:r>
      <w:r>
        <w:instrText xml:space="preserve"> PAGEREF _Toc13049455 \h </w:instrText>
      </w:r>
      <w:r>
        <w:fldChar w:fldCharType="separate"/>
      </w:r>
      <w:r>
        <w:t>260</w:t>
      </w:r>
      <w:r>
        <w:fldChar w:fldCharType="end"/>
      </w:r>
    </w:p>
    <w:p w:rsidR="008D2628" w:rsidRDefault="008D2628">
      <w:pPr>
        <w:pStyle w:val="TOC1"/>
        <w:rPr>
          <w:rFonts w:asciiTheme="minorHAnsi" w:eastAsiaTheme="minorEastAsia" w:hAnsiTheme="minorHAnsi" w:cstheme="minorBidi"/>
          <w:szCs w:val="22"/>
          <w:lang w:eastAsia="ko-KR"/>
        </w:rPr>
      </w:pPr>
      <w:r>
        <w:t>B.1</w:t>
      </w:r>
      <w:r>
        <w:rPr>
          <w:rFonts w:asciiTheme="minorHAnsi" w:eastAsiaTheme="minorEastAsia" w:hAnsiTheme="minorHAnsi" w:cstheme="minorBidi"/>
          <w:szCs w:val="22"/>
          <w:lang w:eastAsia="ko-KR"/>
        </w:rPr>
        <w:tab/>
      </w:r>
      <w:r>
        <w:t>General</w:t>
      </w:r>
      <w:r>
        <w:tab/>
      </w:r>
      <w:r>
        <w:fldChar w:fldCharType="begin" w:fldLock="1"/>
      </w:r>
      <w:r>
        <w:instrText xml:space="preserve"> PAGEREF _Toc13049456 \h </w:instrText>
      </w:r>
      <w:r>
        <w:fldChar w:fldCharType="separate"/>
      </w:r>
      <w:r>
        <w:t>260</w:t>
      </w:r>
      <w:r>
        <w:fldChar w:fldCharType="end"/>
      </w:r>
    </w:p>
    <w:p w:rsidR="008D2628" w:rsidRDefault="008D2628">
      <w:pPr>
        <w:pStyle w:val="TOC1"/>
        <w:rPr>
          <w:rFonts w:asciiTheme="minorHAnsi" w:eastAsiaTheme="minorEastAsia" w:hAnsiTheme="minorHAnsi" w:cstheme="minorBidi"/>
          <w:szCs w:val="22"/>
          <w:lang w:eastAsia="ko-KR"/>
        </w:rPr>
      </w:pPr>
      <w:r>
        <w:t>B.2</w:t>
      </w:r>
      <w:r>
        <w:rPr>
          <w:rFonts w:asciiTheme="minorHAnsi" w:eastAsiaTheme="minorEastAsia" w:hAnsiTheme="minorHAnsi" w:cstheme="minorBidi"/>
          <w:szCs w:val="22"/>
          <w:lang w:eastAsia="ko-KR"/>
        </w:rPr>
        <w:tab/>
      </w:r>
      <w:r w:rsidRPr="00B624A2">
        <w:rPr>
          <w:rFonts w:cs="v4.2.0"/>
        </w:rPr>
        <w:t>Normal test environment</w:t>
      </w:r>
      <w:r>
        <w:tab/>
      </w:r>
      <w:r>
        <w:fldChar w:fldCharType="begin" w:fldLock="1"/>
      </w:r>
      <w:r>
        <w:instrText xml:space="preserve"> PAGEREF _Toc13049457 \h </w:instrText>
      </w:r>
      <w:r>
        <w:fldChar w:fldCharType="separate"/>
      </w:r>
      <w:r>
        <w:t>260</w:t>
      </w:r>
      <w:r>
        <w:fldChar w:fldCharType="end"/>
      </w:r>
    </w:p>
    <w:p w:rsidR="008D2628" w:rsidRDefault="008D2628">
      <w:pPr>
        <w:pStyle w:val="TOC1"/>
        <w:rPr>
          <w:rFonts w:asciiTheme="minorHAnsi" w:eastAsiaTheme="minorEastAsia" w:hAnsiTheme="minorHAnsi" w:cstheme="minorBidi"/>
          <w:szCs w:val="22"/>
          <w:lang w:eastAsia="ko-KR"/>
        </w:rPr>
      </w:pPr>
      <w:r>
        <w:t>B.3</w:t>
      </w:r>
      <w:r>
        <w:rPr>
          <w:rFonts w:asciiTheme="minorHAnsi" w:eastAsiaTheme="minorEastAsia" w:hAnsiTheme="minorHAnsi" w:cstheme="minorBidi"/>
          <w:szCs w:val="22"/>
          <w:lang w:eastAsia="ko-KR"/>
        </w:rPr>
        <w:tab/>
      </w:r>
      <w:r w:rsidRPr="00B624A2">
        <w:rPr>
          <w:rFonts w:cs="v4.2.0"/>
        </w:rPr>
        <w:t>Extreme test environment</w:t>
      </w:r>
      <w:r>
        <w:tab/>
      </w:r>
      <w:r>
        <w:fldChar w:fldCharType="begin" w:fldLock="1"/>
      </w:r>
      <w:r>
        <w:instrText xml:space="preserve"> PAGEREF _Toc13049458 \h </w:instrText>
      </w:r>
      <w:r>
        <w:fldChar w:fldCharType="separate"/>
      </w:r>
      <w:r>
        <w:t>260</w:t>
      </w:r>
      <w:r>
        <w:fldChar w:fldCharType="end"/>
      </w:r>
    </w:p>
    <w:p w:rsidR="008D2628" w:rsidRDefault="008D2628">
      <w:pPr>
        <w:pStyle w:val="TOC2"/>
        <w:rPr>
          <w:rFonts w:asciiTheme="minorHAnsi" w:eastAsiaTheme="minorEastAsia" w:hAnsiTheme="minorHAnsi" w:cstheme="minorBidi"/>
          <w:sz w:val="22"/>
          <w:szCs w:val="22"/>
          <w:lang w:eastAsia="ko-KR"/>
        </w:rPr>
      </w:pPr>
      <w:r>
        <w:t>B.3.1</w:t>
      </w:r>
      <w:r>
        <w:rPr>
          <w:rFonts w:asciiTheme="minorHAnsi" w:eastAsiaTheme="minorEastAsia" w:hAnsiTheme="minorHAnsi" w:cstheme="minorBidi"/>
          <w:sz w:val="22"/>
          <w:szCs w:val="22"/>
          <w:lang w:eastAsia="ko-KR"/>
        </w:rPr>
        <w:tab/>
      </w:r>
      <w:r>
        <w:t>General</w:t>
      </w:r>
      <w:r>
        <w:tab/>
      </w:r>
      <w:r>
        <w:fldChar w:fldCharType="begin" w:fldLock="1"/>
      </w:r>
      <w:r>
        <w:instrText xml:space="preserve"> PAGEREF _Toc13049459 \h </w:instrText>
      </w:r>
      <w:r>
        <w:fldChar w:fldCharType="separate"/>
      </w:r>
      <w:r>
        <w:t>260</w:t>
      </w:r>
      <w:r>
        <w:fldChar w:fldCharType="end"/>
      </w:r>
    </w:p>
    <w:p w:rsidR="008D2628" w:rsidRDefault="008D2628">
      <w:pPr>
        <w:pStyle w:val="TOC2"/>
        <w:rPr>
          <w:rFonts w:asciiTheme="minorHAnsi" w:eastAsiaTheme="minorEastAsia" w:hAnsiTheme="minorHAnsi" w:cstheme="minorBidi"/>
          <w:sz w:val="22"/>
          <w:szCs w:val="22"/>
          <w:lang w:eastAsia="ko-KR"/>
        </w:rPr>
      </w:pPr>
      <w:r>
        <w:t>B.3.2</w:t>
      </w:r>
      <w:r>
        <w:rPr>
          <w:rFonts w:asciiTheme="minorHAnsi" w:eastAsiaTheme="minorEastAsia" w:hAnsiTheme="minorHAnsi" w:cstheme="minorBidi"/>
          <w:sz w:val="22"/>
          <w:szCs w:val="22"/>
          <w:lang w:eastAsia="ko-KR"/>
        </w:rPr>
        <w:tab/>
      </w:r>
      <w:r>
        <w:t>Extreme temperature</w:t>
      </w:r>
      <w:r>
        <w:tab/>
      </w:r>
      <w:r>
        <w:fldChar w:fldCharType="begin" w:fldLock="1"/>
      </w:r>
      <w:r>
        <w:instrText xml:space="preserve"> PAGEREF _Toc13049460 \h </w:instrText>
      </w:r>
      <w:r>
        <w:fldChar w:fldCharType="separate"/>
      </w:r>
      <w:r>
        <w:t>260</w:t>
      </w:r>
      <w:r>
        <w:fldChar w:fldCharType="end"/>
      </w:r>
    </w:p>
    <w:p w:rsidR="008D2628" w:rsidRDefault="008D2628">
      <w:pPr>
        <w:pStyle w:val="TOC1"/>
        <w:rPr>
          <w:rFonts w:asciiTheme="minorHAnsi" w:eastAsiaTheme="minorEastAsia" w:hAnsiTheme="minorHAnsi" w:cstheme="minorBidi"/>
          <w:szCs w:val="22"/>
          <w:lang w:eastAsia="ko-KR"/>
        </w:rPr>
      </w:pPr>
      <w:r>
        <w:t>B.4</w:t>
      </w:r>
      <w:r>
        <w:rPr>
          <w:rFonts w:asciiTheme="minorHAnsi" w:eastAsiaTheme="minorEastAsia" w:hAnsiTheme="minorHAnsi" w:cstheme="minorBidi"/>
          <w:szCs w:val="22"/>
          <w:lang w:eastAsia="ko-KR"/>
        </w:rPr>
        <w:tab/>
      </w:r>
      <w:r w:rsidRPr="00B624A2">
        <w:rPr>
          <w:rFonts w:cs="v4.2.0"/>
        </w:rPr>
        <w:t>Vibration</w:t>
      </w:r>
      <w:r>
        <w:tab/>
      </w:r>
      <w:r>
        <w:fldChar w:fldCharType="begin" w:fldLock="1"/>
      </w:r>
      <w:r>
        <w:instrText xml:space="preserve"> PAGEREF _Toc13049461 \h </w:instrText>
      </w:r>
      <w:r>
        <w:fldChar w:fldCharType="separate"/>
      </w:r>
      <w:r>
        <w:t>261</w:t>
      </w:r>
      <w:r>
        <w:fldChar w:fldCharType="end"/>
      </w:r>
    </w:p>
    <w:p w:rsidR="008D2628" w:rsidRDefault="008D2628">
      <w:pPr>
        <w:pStyle w:val="TOC1"/>
        <w:rPr>
          <w:rFonts w:asciiTheme="minorHAnsi" w:eastAsiaTheme="minorEastAsia" w:hAnsiTheme="minorHAnsi" w:cstheme="minorBidi"/>
          <w:szCs w:val="22"/>
          <w:lang w:eastAsia="ko-KR"/>
        </w:rPr>
      </w:pPr>
      <w:r>
        <w:t>B.5</w:t>
      </w:r>
      <w:r>
        <w:rPr>
          <w:rFonts w:asciiTheme="minorHAnsi" w:eastAsiaTheme="minorEastAsia" w:hAnsiTheme="minorHAnsi" w:cstheme="minorBidi"/>
          <w:szCs w:val="22"/>
          <w:lang w:eastAsia="ko-KR"/>
        </w:rPr>
        <w:tab/>
      </w:r>
      <w:r w:rsidRPr="00B624A2">
        <w:rPr>
          <w:rFonts w:cs="v4.2.0"/>
        </w:rPr>
        <w:t>Power supply</w:t>
      </w:r>
      <w:r>
        <w:tab/>
      </w:r>
      <w:r>
        <w:fldChar w:fldCharType="begin" w:fldLock="1"/>
      </w:r>
      <w:r>
        <w:instrText xml:space="preserve"> PAGEREF _Toc13049462 \h </w:instrText>
      </w:r>
      <w:r>
        <w:fldChar w:fldCharType="separate"/>
      </w:r>
      <w:r>
        <w:t>261</w:t>
      </w:r>
      <w:r>
        <w:fldChar w:fldCharType="end"/>
      </w:r>
    </w:p>
    <w:p w:rsidR="008D2628" w:rsidRDefault="008D2628">
      <w:pPr>
        <w:pStyle w:val="TOC1"/>
        <w:rPr>
          <w:rFonts w:asciiTheme="minorHAnsi" w:eastAsiaTheme="minorEastAsia" w:hAnsiTheme="minorHAnsi" w:cstheme="minorBidi"/>
          <w:szCs w:val="22"/>
          <w:lang w:eastAsia="ko-KR"/>
        </w:rPr>
      </w:pPr>
      <w:r>
        <w:t>B.6</w:t>
      </w:r>
      <w:r>
        <w:rPr>
          <w:rFonts w:asciiTheme="minorHAnsi" w:eastAsiaTheme="minorEastAsia" w:hAnsiTheme="minorHAnsi" w:cstheme="minorBidi"/>
          <w:szCs w:val="22"/>
        </w:rPr>
        <w:tab/>
      </w:r>
      <w:r>
        <w:rPr>
          <w:lang w:eastAsia="sv-SE"/>
        </w:rPr>
        <w:t>Measurement of test environments</w:t>
      </w:r>
      <w:r>
        <w:tab/>
      </w:r>
      <w:r>
        <w:fldChar w:fldCharType="begin" w:fldLock="1"/>
      </w:r>
      <w:r>
        <w:instrText xml:space="preserve"> PAGEREF _Toc13049463 \h </w:instrText>
      </w:r>
      <w:r>
        <w:fldChar w:fldCharType="separate"/>
      </w:r>
      <w:r>
        <w:t>261</w:t>
      </w:r>
      <w:r>
        <w:fldChar w:fldCharType="end"/>
      </w:r>
    </w:p>
    <w:p w:rsidR="008D2628" w:rsidRDefault="008D2628" w:rsidP="008D2628">
      <w:pPr>
        <w:pStyle w:val="TOC8"/>
        <w:rPr>
          <w:rFonts w:asciiTheme="minorHAnsi" w:eastAsiaTheme="minorEastAsia" w:hAnsiTheme="minorHAnsi" w:cstheme="minorBidi"/>
          <w:b w:val="0"/>
          <w:szCs w:val="22"/>
          <w:lang w:eastAsia="ko-KR"/>
        </w:rPr>
      </w:pPr>
      <w:r>
        <w:t>Annex C (informative):</w:t>
      </w:r>
      <w:r>
        <w:tab/>
        <w:t>Test tolerances and derivation of test requirements</w:t>
      </w:r>
      <w:r>
        <w:tab/>
      </w:r>
      <w:r>
        <w:fldChar w:fldCharType="begin" w:fldLock="1"/>
      </w:r>
      <w:r>
        <w:instrText xml:space="preserve"> PAGEREF _Toc13049464 \h </w:instrText>
      </w:r>
      <w:r>
        <w:fldChar w:fldCharType="separate"/>
      </w:r>
      <w:r>
        <w:t>262</w:t>
      </w:r>
      <w:r>
        <w:fldChar w:fldCharType="end"/>
      </w:r>
    </w:p>
    <w:p w:rsidR="008D2628" w:rsidRDefault="008D2628" w:rsidP="008D2628">
      <w:pPr>
        <w:pStyle w:val="TOC8"/>
        <w:rPr>
          <w:rFonts w:asciiTheme="minorHAnsi" w:eastAsiaTheme="minorEastAsia" w:hAnsiTheme="minorHAnsi" w:cstheme="minorBidi"/>
          <w:b w:val="0"/>
          <w:szCs w:val="22"/>
          <w:lang w:eastAsia="ko-KR"/>
        </w:rPr>
      </w:pPr>
      <w:r>
        <w:t>Annex D (informative):</w:t>
      </w:r>
      <w:r>
        <w:tab/>
        <w:t xml:space="preserve"> Measurement system set-up</w:t>
      </w:r>
      <w:r>
        <w:tab/>
      </w:r>
      <w:r>
        <w:fldChar w:fldCharType="begin" w:fldLock="1"/>
      </w:r>
      <w:r>
        <w:instrText xml:space="preserve"> PAGEREF _Toc13049465 \h </w:instrText>
      </w:r>
      <w:r>
        <w:fldChar w:fldCharType="separate"/>
      </w:r>
      <w:r>
        <w:t>263</w:t>
      </w:r>
      <w:r>
        <w:fldChar w:fldCharType="end"/>
      </w:r>
    </w:p>
    <w:p w:rsidR="008D2628" w:rsidRDefault="008D2628">
      <w:pPr>
        <w:pStyle w:val="TOC1"/>
        <w:rPr>
          <w:rFonts w:asciiTheme="minorHAnsi" w:eastAsiaTheme="minorEastAsia" w:hAnsiTheme="minorHAnsi" w:cstheme="minorBidi"/>
          <w:szCs w:val="22"/>
          <w:lang w:eastAsia="ko-KR"/>
        </w:rPr>
      </w:pPr>
      <w:r>
        <w:t>D.1</w:t>
      </w:r>
      <w:r>
        <w:rPr>
          <w:rFonts w:asciiTheme="minorHAnsi" w:eastAsiaTheme="minorEastAsia" w:hAnsiTheme="minorHAnsi" w:cstheme="minorBidi"/>
          <w:szCs w:val="22"/>
          <w:lang w:eastAsia="ko-KR"/>
        </w:rPr>
        <w:tab/>
      </w:r>
      <w:r>
        <w:t>Transmitter</w:t>
      </w:r>
      <w:r>
        <w:tab/>
      </w:r>
      <w:r>
        <w:fldChar w:fldCharType="begin" w:fldLock="1"/>
      </w:r>
      <w:r>
        <w:instrText xml:space="preserve"> PAGEREF _Toc13049466 \h </w:instrText>
      </w:r>
      <w:r>
        <w:fldChar w:fldCharType="separate"/>
      </w:r>
      <w:r>
        <w:t>263</w:t>
      </w:r>
      <w:r>
        <w:fldChar w:fldCharType="end"/>
      </w:r>
    </w:p>
    <w:p w:rsidR="008D2628" w:rsidRDefault="008D2628">
      <w:pPr>
        <w:pStyle w:val="TOC2"/>
        <w:rPr>
          <w:rFonts w:asciiTheme="minorHAnsi" w:eastAsiaTheme="minorEastAsia" w:hAnsiTheme="minorHAnsi" w:cstheme="minorBidi"/>
          <w:sz w:val="22"/>
          <w:szCs w:val="22"/>
          <w:lang w:eastAsia="ko-KR"/>
        </w:rPr>
      </w:pPr>
      <w:r>
        <w:t>D.1.1</w:t>
      </w:r>
      <w:r>
        <w:rPr>
          <w:rFonts w:asciiTheme="minorHAnsi" w:eastAsiaTheme="minorEastAsia" w:hAnsiTheme="minorHAnsi" w:cstheme="minorBidi"/>
          <w:sz w:val="22"/>
          <w:szCs w:val="22"/>
          <w:lang w:eastAsia="ko-KR"/>
        </w:rPr>
        <w:tab/>
      </w:r>
      <w:r>
        <w:t>AAS BS output power, transmitter ON/OFF power, modulation quality, frequency error and operating band unwanted emissions</w:t>
      </w:r>
      <w:r>
        <w:tab/>
      </w:r>
      <w:r>
        <w:fldChar w:fldCharType="begin" w:fldLock="1"/>
      </w:r>
      <w:r>
        <w:instrText xml:space="preserve"> PAGEREF _Toc13049467 \h </w:instrText>
      </w:r>
      <w:r>
        <w:fldChar w:fldCharType="separate"/>
      </w:r>
      <w:r>
        <w:t>263</w:t>
      </w:r>
      <w:r>
        <w:fldChar w:fldCharType="end"/>
      </w:r>
    </w:p>
    <w:p w:rsidR="008D2628" w:rsidRDefault="008D2628">
      <w:pPr>
        <w:pStyle w:val="TOC2"/>
        <w:rPr>
          <w:rFonts w:asciiTheme="minorHAnsi" w:eastAsiaTheme="minorEastAsia" w:hAnsiTheme="minorHAnsi" w:cstheme="minorBidi"/>
          <w:sz w:val="22"/>
          <w:szCs w:val="22"/>
          <w:lang w:eastAsia="ko-KR"/>
        </w:rPr>
      </w:pPr>
      <w:r>
        <w:t>D.1.2</w:t>
      </w:r>
      <w:r>
        <w:rPr>
          <w:rFonts w:asciiTheme="minorHAnsi" w:eastAsiaTheme="minorEastAsia" w:hAnsiTheme="minorHAnsi" w:cstheme="minorBidi"/>
          <w:sz w:val="22"/>
          <w:szCs w:val="22"/>
          <w:lang w:eastAsia="ko-KR"/>
        </w:rPr>
        <w:tab/>
      </w:r>
      <w:r>
        <w:t>Transmitter intermodulation</w:t>
      </w:r>
      <w:r>
        <w:tab/>
      </w:r>
      <w:r>
        <w:fldChar w:fldCharType="begin" w:fldLock="1"/>
      </w:r>
      <w:r>
        <w:instrText xml:space="preserve"> PAGEREF _Toc13049468 \h </w:instrText>
      </w:r>
      <w:r>
        <w:fldChar w:fldCharType="separate"/>
      </w:r>
      <w:r>
        <w:t>264</w:t>
      </w:r>
      <w:r>
        <w:fldChar w:fldCharType="end"/>
      </w:r>
    </w:p>
    <w:p w:rsidR="008D2628" w:rsidRDefault="008D2628">
      <w:pPr>
        <w:pStyle w:val="TOC2"/>
        <w:rPr>
          <w:rFonts w:asciiTheme="minorHAnsi" w:eastAsiaTheme="minorEastAsia" w:hAnsiTheme="minorHAnsi" w:cstheme="minorBidi"/>
          <w:sz w:val="22"/>
          <w:szCs w:val="22"/>
          <w:lang w:eastAsia="ko-KR"/>
        </w:rPr>
      </w:pPr>
      <w:r>
        <w:t>D.1.3</w:t>
      </w:r>
      <w:r>
        <w:rPr>
          <w:rFonts w:asciiTheme="minorHAnsi" w:eastAsiaTheme="minorEastAsia" w:hAnsiTheme="minorHAnsi" w:cstheme="minorBidi"/>
          <w:sz w:val="22"/>
          <w:szCs w:val="22"/>
          <w:lang w:eastAsia="ko-KR"/>
        </w:rPr>
        <w:tab/>
      </w:r>
      <w:r>
        <w:t>Transmitter spurious emissions</w:t>
      </w:r>
      <w:r>
        <w:tab/>
      </w:r>
      <w:r>
        <w:fldChar w:fldCharType="begin" w:fldLock="1"/>
      </w:r>
      <w:r>
        <w:instrText xml:space="preserve"> PAGEREF _Toc13049469 \h </w:instrText>
      </w:r>
      <w:r>
        <w:fldChar w:fldCharType="separate"/>
      </w:r>
      <w:r>
        <w:t>264</w:t>
      </w:r>
      <w:r>
        <w:fldChar w:fldCharType="end"/>
      </w:r>
    </w:p>
    <w:p w:rsidR="008D2628" w:rsidRDefault="008D2628">
      <w:pPr>
        <w:pStyle w:val="TOC1"/>
        <w:rPr>
          <w:rFonts w:asciiTheme="minorHAnsi" w:eastAsiaTheme="minorEastAsia" w:hAnsiTheme="minorHAnsi" w:cstheme="minorBidi"/>
          <w:szCs w:val="22"/>
          <w:lang w:eastAsia="ko-KR"/>
        </w:rPr>
      </w:pPr>
      <w:r>
        <w:t>D.2</w:t>
      </w:r>
      <w:r>
        <w:rPr>
          <w:rFonts w:asciiTheme="minorHAnsi" w:eastAsiaTheme="minorEastAsia" w:hAnsiTheme="minorHAnsi" w:cstheme="minorBidi"/>
          <w:szCs w:val="22"/>
          <w:lang w:eastAsia="ko-KR"/>
        </w:rPr>
        <w:tab/>
      </w:r>
      <w:r>
        <w:t>Receiver</w:t>
      </w:r>
      <w:r>
        <w:tab/>
      </w:r>
      <w:r>
        <w:fldChar w:fldCharType="begin" w:fldLock="1"/>
      </w:r>
      <w:r>
        <w:instrText xml:space="preserve"> PAGEREF _Toc13049470 \h </w:instrText>
      </w:r>
      <w:r>
        <w:fldChar w:fldCharType="separate"/>
      </w:r>
      <w:r>
        <w:t>266</w:t>
      </w:r>
      <w:r>
        <w:fldChar w:fldCharType="end"/>
      </w:r>
    </w:p>
    <w:p w:rsidR="008D2628" w:rsidRDefault="008D2628">
      <w:pPr>
        <w:pStyle w:val="TOC2"/>
        <w:rPr>
          <w:rFonts w:asciiTheme="minorHAnsi" w:eastAsiaTheme="minorEastAsia" w:hAnsiTheme="minorHAnsi" w:cstheme="minorBidi"/>
          <w:sz w:val="22"/>
          <w:szCs w:val="22"/>
          <w:lang w:eastAsia="ko-KR"/>
        </w:rPr>
      </w:pPr>
      <w:r>
        <w:t>D.2.1</w:t>
      </w:r>
      <w:r>
        <w:rPr>
          <w:rFonts w:asciiTheme="minorHAnsi" w:eastAsiaTheme="minorEastAsia" w:hAnsiTheme="minorHAnsi" w:cstheme="minorBidi"/>
          <w:sz w:val="22"/>
          <w:szCs w:val="22"/>
          <w:lang w:eastAsia="ko-KR"/>
        </w:rPr>
        <w:tab/>
      </w:r>
      <w:r>
        <w:t>Reference sensitivity level</w:t>
      </w:r>
      <w:r>
        <w:tab/>
      </w:r>
      <w:r>
        <w:fldChar w:fldCharType="begin" w:fldLock="1"/>
      </w:r>
      <w:r>
        <w:instrText xml:space="preserve"> PAGEREF _Toc13049471 \h </w:instrText>
      </w:r>
      <w:r>
        <w:fldChar w:fldCharType="separate"/>
      </w:r>
      <w:r>
        <w:t>266</w:t>
      </w:r>
      <w:r>
        <w:fldChar w:fldCharType="end"/>
      </w:r>
    </w:p>
    <w:p w:rsidR="008D2628" w:rsidRDefault="008D2628">
      <w:pPr>
        <w:pStyle w:val="TOC2"/>
        <w:rPr>
          <w:rFonts w:asciiTheme="minorHAnsi" w:eastAsiaTheme="minorEastAsia" w:hAnsiTheme="minorHAnsi" w:cstheme="minorBidi"/>
          <w:sz w:val="22"/>
          <w:szCs w:val="22"/>
          <w:lang w:eastAsia="ko-KR"/>
        </w:rPr>
      </w:pPr>
      <w:r>
        <w:t>D.2.2</w:t>
      </w:r>
      <w:r>
        <w:rPr>
          <w:rFonts w:asciiTheme="minorHAnsi" w:eastAsiaTheme="minorEastAsia" w:hAnsiTheme="minorHAnsi" w:cstheme="minorBidi"/>
          <w:sz w:val="22"/>
          <w:szCs w:val="22"/>
          <w:lang w:eastAsia="ko-KR"/>
        </w:rPr>
        <w:tab/>
      </w:r>
      <w:r>
        <w:t>Receiver Dynamic Range</w:t>
      </w:r>
      <w:r>
        <w:tab/>
      </w:r>
      <w:r>
        <w:fldChar w:fldCharType="begin" w:fldLock="1"/>
      </w:r>
      <w:r>
        <w:instrText xml:space="preserve"> PAGEREF _Toc13049472 \h </w:instrText>
      </w:r>
      <w:r>
        <w:fldChar w:fldCharType="separate"/>
      </w:r>
      <w:r>
        <w:t>266</w:t>
      </w:r>
      <w:r>
        <w:fldChar w:fldCharType="end"/>
      </w:r>
    </w:p>
    <w:p w:rsidR="008D2628" w:rsidRDefault="008D2628">
      <w:pPr>
        <w:pStyle w:val="TOC2"/>
        <w:rPr>
          <w:rFonts w:asciiTheme="minorHAnsi" w:eastAsiaTheme="minorEastAsia" w:hAnsiTheme="minorHAnsi" w:cstheme="minorBidi"/>
          <w:sz w:val="22"/>
          <w:szCs w:val="22"/>
          <w:lang w:eastAsia="ko-KR"/>
        </w:rPr>
      </w:pPr>
      <w:r>
        <w:t>D.2.3</w:t>
      </w:r>
      <w:r>
        <w:rPr>
          <w:rFonts w:asciiTheme="minorHAnsi" w:eastAsiaTheme="minorEastAsia" w:hAnsiTheme="minorHAnsi" w:cstheme="minorBidi"/>
          <w:sz w:val="22"/>
          <w:szCs w:val="22"/>
          <w:lang w:eastAsia="ko-KR"/>
        </w:rPr>
        <w:tab/>
      </w:r>
      <w:r>
        <w:t>Receiver Adjacent channel selectivity and narrowband blocking</w:t>
      </w:r>
      <w:r>
        <w:tab/>
      </w:r>
      <w:r>
        <w:fldChar w:fldCharType="begin" w:fldLock="1"/>
      </w:r>
      <w:r>
        <w:instrText xml:space="preserve"> PAGEREF _Toc13049473 \h </w:instrText>
      </w:r>
      <w:r>
        <w:fldChar w:fldCharType="separate"/>
      </w:r>
      <w:r>
        <w:t>267</w:t>
      </w:r>
      <w:r>
        <w:fldChar w:fldCharType="end"/>
      </w:r>
    </w:p>
    <w:p w:rsidR="008D2628" w:rsidRDefault="008D2628">
      <w:pPr>
        <w:pStyle w:val="TOC2"/>
        <w:rPr>
          <w:rFonts w:asciiTheme="minorHAnsi" w:eastAsiaTheme="minorEastAsia" w:hAnsiTheme="minorHAnsi" w:cstheme="minorBidi"/>
          <w:sz w:val="22"/>
          <w:szCs w:val="22"/>
          <w:lang w:eastAsia="ko-KR"/>
        </w:rPr>
      </w:pPr>
      <w:r>
        <w:t>D.2.4</w:t>
      </w:r>
      <w:r>
        <w:rPr>
          <w:rFonts w:asciiTheme="minorHAnsi" w:eastAsiaTheme="minorEastAsia" w:hAnsiTheme="minorHAnsi" w:cstheme="minorBidi"/>
          <w:sz w:val="22"/>
          <w:szCs w:val="22"/>
          <w:lang w:eastAsia="ko-KR"/>
        </w:rPr>
        <w:tab/>
      </w:r>
      <w:r>
        <w:t>Receiver spurious emissions</w:t>
      </w:r>
      <w:r>
        <w:tab/>
      </w:r>
      <w:r>
        <w:fldChar w:fldCharType="begin" w:fldLock="1"/>
      </w:r>
      <w:r>
        <w:instrText xml:space="preserve"> PAGEREF _Toc13049474 \h </w:instrText>
      </w:r>
      <w:r>
        <w:fldChar w:fldCharType="separate"/>
      </w:r>
      <w:r>
        <w:t>267</w:t>
      </w:r>
      <w:r>
        <w:fldChar w:fldCharType="end"/>
      </w:r>
    </w:p>
    <w:p w:rsidR="008D2628" w:rsidRDefault="008D2628">
      <w:pPr>
        <w:pStyle w:val="TOC2"/>
        <w:rPr>
          <w:rFonts w:asciiTheme="minorHAnsi" w:eastAsiaTheme="minorEastAsia" w:hAnsiTheme="minorHAnsi" w:cstheme="minorBidi"/>
          <w:sz w:val="22"/>
          <w:szCs w:val="22"/>
          <w:lang w:eastAsia="ko-KR"/>
        </w:rPr>
      </w:pPr>
      <w:r>
        <w:t>D.2.5</w:t>
      </w:r>
      <w:r>
        <w:rPr>
          <w:rFonts w:asciiTheme="minorHAnsi" w:eastAsiaTheme="minorEastAsia" w:hAnsiTheme="minorHAnsi" w:cstheme="minorBidi"/>
          <w:sz w:val="22"/>
          <w:szCs w:val="22"/>
          <w:lang w:eastAsia="ko-KR"/>
        </w:rPr>
        <w:tab/>
      </w:r>
      <w:r>
        <w:t>Receiver In-channel selectivity</w:t>
      </w:r>
      <w:r>
        <w:tab/>
      </w:r>
      <w:r>
        <w:fldChar w:fldCharType="begin" w:fldLock="1"/>
      </w:r>
      <w:r>
        <w:instrText xml:space="preserve"> PAGEREF _Toc13049475 \h </w:instrText>
      </w:r>
      <w:r>
        <w:fldChar w:fldCharType="separate"/>
      </w:r>
      <w:r>
        <w:t>268</w:t>
      </w:r>
      <w:r>
        <w:fldChar w:fldCharType="end"/>
      </w:r>
    </w:p>
    <w:p w:rsidR="008D2628" w:rsidRDefault="008D2628">
      <w:pPr>
        <w:pStyle w:val="TOC2"/>
        <w:rPr>
          <w:rFonts w:asciiTheme="minorHAnsi" w:eastAsiaTheme="minorEastAsia" w:hAnsiTheme="minorHAnsi" w:cstheme="minorBidi"/>
          <w:sz w:val="22"/>
          <w:szCs w:val="22"/>
          <w:lang w:eastAsia="ko-KR"/>
        </w:rPr>
      </w:pPr>
      <w:r>
        <w:t>D.2.6</w:t>
      </w:r>
      <w:r>
        <w:rPr>
          <w:rFonts w:asciiTheme="minorHAnsi" w:eastAsiaTheme="minorEastAsia" w:hAnsiTheme="minorHAnsi" w:cstheme="minorBidi"/>
          <w:sz w:val="22"/>
          <w:szCs w:val="22"/>
          <w:lang w:eastAsia="ko-KR"/>
        </w:rPr>
        <w:tab/>
      </w:r>
      <w:r>
        <w:t>Receiver Intermodulation</w:t>
      </w:r>
      <w:r>
        <w:tab/>
      </w:r>
      <w:r>
        <w:fldChar w:fldCharType="begin" w:fldLock="1"/>
      </w:r>
      <w:r>
        <w:instrText xml:space="preserve"> PAGEREF _Toc13049476 \h </w:instrText>
      </w:r>
      <w:r>
        <w:fldChar w:fldCharType="separate"/>
      </w:r>
      <w:r>
        <w:t>269</w:t>
      </w:r>
      <w:r>
        <w:fldChar w:fldCharType="end"/>
      </w:r>
    </w:p>
    <w:p w:rsidR="008D2628" w:rsidRDefault="008D2628" w:rsidP="008D2628">
      <w:pPr>
        <w:pStyle w:val="TOC8"/>
        <w:rPr>
          <w:rFonts w:asciiTheme="minorHAnsi" w:eastAsiaTheme="minorEastAsia" w:hAnsiTheme="minorHAnsi" w:cstheme="minorBidi"/>
          <w:b w:val="0"/>
          <w:szCs w:val="22"/>
          <w:lang w:eastAsia="ko-KR"/>
        </w:rPr>
      </w:pPr>
      <w:r>
        <w:t>Annex E (informative):</w:t>
      </w:r>
      <w:r>
        <w:tab/>
        <w:t>Change history</w:t>
      </w:r>
      <w:r>
        <w:tab/>
      </w:r>
      <w:r>
        <w:fldChar w:fldCharType="begin" w:fldLock="1"/>
      </w:r>
      <w:r>
        <w:instrText xml:space="preserve"> PAGEREF _Toc13049477 \h </w:instrText>
      </w:r>
      <w:r>
        <w:fldChar w:fldCharType="separate"/>
      </w:r>
      <w:r>
        <w:t>270</w:t>
      </w:r>
      <w:r>
        <w:fldChar w:fldCharType="end"/>
      </w:r>
    </w:p>
    <w:p w:rsidR="00080512" w:rsidRPr="00380850" w:rsidRDefault="008D2628">
      <w:r>
        <w:rPr>
          <w:noProof/>
          <w:sz w:val="22"/>
        </w:rPr>
        <w:lastRenderedPageBreak/>
        <w:fldChar w:fldCharType="end"/>
      </w:r>
    </w:p>
    <w:p w:rsidR="00080512" w:rsidRPr="00380850" w:rsidRDefault="00080512" w:rsidP="0098090A">
      <w:pPr>
        <w:pStyle w:val="Heading1"/>
      </w:pPr>
      <w:r w:rsidRPr="00380850">
        <w:br w:type="page"/>
      </w:r>
      <w:bookmarkStart w:id="7" w:name="_Toc13049004"/>
      <w:r w:rsidRPr="00380850">
        <w:lastRenderedPageBreak/>
        <w:t>Foreword</w:t>
      </w:r>
      <w:bookmarkEnd w:id="7"/>
    </w:p>
    <w:p w:rsidR="00EB6D60" w:rsidRPr="00380850" w:rsidRDefault="00EB6D60" w:rsidP="00EB6D60">
      <w:r w:rsidRPr="00380850">
        <w:t>This Technical Specification has been produced by the 3</w:t>
      </w:r>
      <w:r w:rsidRPr="00380850">
        <w:rPr>
          <w:vertAlign w:val="superscript"/>
        </w:rPr>
        <w:t>rd</w:t>
      </w:r>
      <w:r w:rsidRPr="00380850">
        <w:t xml:space="preserve"> Generation Partnership Project (3GPP).</w:t>
      </w:r>
    </w:p>
    <w:p w:rsidR="00EB6D60" w:rsidRPr="00380850" w:rsidRDefault="00EB6D60" w:rsidP="00EB6D60">
      <w:r w:rsidRPr="0038085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EB6D60" w:rsidRPr="00380850" w:rsidRDefault="00EB6D60" w:rsidP="00EB6D60">
      <w:pPr>
        <w:pStyle w:val="B1"/>
      </w:pPr>
      <w:r w:rsidRPr="00380850">
        <w:t>Version x.y.z</w:t>
      </w:r>
    </w:p>
    <w:p w:rsidR="00EB6D60" w:rsidRPr="00380850" w:rsidRDefault="00EB6D60" w:rsidP="00EB6D60">
      <w:pPr>
        <w:pStyle w:val="B1"/>
      </w:pPr>
      <w:r w:rsidRPr="00380850">
        <w:t>where:</w:t>
      </w:r>
    </w:p>
    <w:p w:rsidR="00EB6D60" w:rsidRPr="00380850" w:rsidRDefault="00EB6D60" w:rsidP="00EB6D60">
      <w:pPr>
        <w:pStyle w:val="B2"/>
      </w:pPr>
      <w:r w:rsidRPr="00380850">
        <w:t>x</w:t>
      </w:r>
      <w:r w:rsidRPr="00380850">
        <w:tab/>
        <w:t>the first digit:</w:t>
      </w:r>
    </w:p>
    <w:p w:rsidR="00EB6D60" w:rsidRPr="00380850" w:rsidRDefault="00EB6D60" w:rsidP="00EB6D60">
      <w:pPr>
        <w:pStyle w:val="B3"/>
      </w:pPr>
      <w:r w:rsidRPr="00380850">
        <w:t>1</w:t>
      </w:r>
      <w:r w:rsidRPr="00380850">
        <w:tab/>
        <w:t>presented to TSG for information;</w:t>
      </w:r>
    </w:p>
    <w:p w:rsidR="00EB6D60" w:rsidRPr="00380850" w:rsidRDefault="00EB6D60" w:rsidP="00EB6D60">
      <w:pPr>
        <w:pStyle w:val="B3"/>
      </w:pPr>
      <w:r w:rsidRPr="00380850">
        <w:t>2</w:t>
      </w:r>
      <w:r w:rsidRPr="00380850">
        <w:tab/>
        <w:t>presented to TSG for approval;</w:t>
      </w:r>
    </w:p>
    <w:p w:rsidR="00EB6D60" w:rsidRPr="00380850" w:rsidRDefault="00EB6D60" w:rsidP="00EB6D60">
      <w:pPr>
        <w:pStyle w:val="B3"/>
      </w:pPr>
      <w:r w:rsidRPr="00380850">
        <w:t>3</w:t>
      </w:r>
      <w:r w:rsidRPr="00380850">
        <w:tab/>
        <w:t>or greater indicates TSG approved document under change control.</w:t>
      </w:r>
    </w:p>
    <w:p w:rsidR="00EB6D60" w:rsidRPr="00380850" w:rsidRDefault="00EB6D60" w:rsidP="00EB6D60">
      <w:pPr>
        <w:pStyle w:val="B2"/>
      </w:pPr>
      <w:r w:rsidRPr="00380850">
        <w:t>y</w:t>
      </w:r>
      <w:r w:rsidRPr="00380850">
        <w:tab/>
        <w:t>the second digit is incremented for all changes of substance, i.e. technical enhancements, corrections, updates, etc.</w:t>
      </w:r>
    </w:p>
    <w:p w:rsidR="00EB6D60" w:rsidRPr="00380850" w:rsidRDefault="00EB6D60" w:rsidP="00EB6D60">
      <w:pPr>
        <w:pStyle w:val="B2"/>
      </w:pPr>
      <w:r w:rsidRPr="00380850">
        <w:t>z</w:t>
      </w:r>
      <w:r w:rsidRPr="00380850">
        <w:tab/>
        <w:t>the third digit is incremented when editorial only changes have been incorporated in the document.</w:t>
      </w:r>
    </w:p>
    <w:p w:rsidR="00080512" w:rsidRPr="00380850" w:rsidRDefault="00080512" w:rsidP="0098090A">
      <w:pPr>
        <w:pStyle w:val="Heading1"/>
      </w:pPr>
      <w:r w:rsidRPr="00380850">
        <w:br w:type="page"/>
      </w:r>
      <w:bookmarkStart w:id="8" w:name="_Toc13049005"/>
      <w:r w:rsidRPr="00380850">
        <w:lastRenderedPageBreak/>
        <w:t>1</w:t>
      </w:r>
      <w:r w:rsidRPr="00380850">
        <w:tab/>
        <w:t>Scope</w:t>
      </w:r>
      <w:bookmarkEnd w:id="8"/>
    </w:p>
    <w:p w:rsidR="00A910FA" w:rsidRPr="00380850" w:rsidRDefault="003F450F" w:rsidP="003F450F">
      <w:r w:rsidRPr="00380850">
        <w:t xml:space="preserve">The present document specifies the </w:t>
      </w:r>
      <w:r w:rsidR="00D76119" w:rsidRPr="00380850">
        <w:t>conducted</w:t>
      </w:r>
      <w:r w:rsidRPr="00380850">
        <w:t xml:space="preserve"> test methods and conformance requirements for </w:t>
      </w:r>
      <w:r w:rsidR="00D76119" w:rsidRPr="00380850">
        <w:rPr>
          <w:rFonts w:cs="v5.0.0"/>
          <w:i/>
        </w:rPr>
        <w:t>single RAT E-UTRA operation</w:t>
      </w:r>
      <w:r w:rsidRPr="00380850">
        <w:t xml:space="preserve">, </w:t>
      </w:r>
      <w:r w:rsidR="00D76119" w:rsidRPr="00380850">
        <w:rPr>
          <w:rFonts w:cs="v5.0.0"/>
          <w:i/>
        </w:rPr>
        <w:t>single RAT UTRA operation</w:t>
      </w:r>
      <w:r w:rsidR="00D76119" w:rsidRPr="00380850" w:rsidDel="009A10B9">
        <w:t xml:space="preserve"> </w:t>
      </w:r>
      <w:r w:rsidR="00D76119" w:rsidRPr="00380850">
        <w:t>(FDD and TDD)</w:t>
      </w:r>
      <w:r w:rsidRPr="00380850">
        <w:t xml:space="preserve"> and Multi-Standard Radio (MSR) UTRA and E</w:t>
      </w:r>
      <w:r w:rsidR="00D76119" w:rsidRPr="00380850">
        <w:t>-</w:t>
      </w:r>
      <w:r w:rsidRPr="00380850">
        <w:t xml:space="preserve">UTRA Active Antenna System (AAS) </w:t>
      </w:r>
      <w:r w:rsidR="005F1EF6" w:rsidRPr="00380850">
        <w:t>Base Station (BS).</w:t>
      </w:r>
      <w:r w:rsidRPr="00380850">
        <w:t xml:space="preserve"> These have been derived from, and are consistent with the </w:t>
      </w:r>
      <w:r w:rsidR="00D76119" w:rsidRPr="00380850">
        <w:t>non-</w:t>
      </w:r>
      <w:r w:rsidRPr="00380850">
        <w:t>AAS BS specification</w:t>
      </w:r>
      <w:r w:rsidR="00D76119" w:rsidRPr="00380850">
        <w:t>s</w:t>
      </w:r>
      <w:r w:rsidRPr="00380850">
        <w:t xml:space="preserve"> in </w:t>
      </w:r>
      <w:r w:rsidR="00D76119" w:rsidRPr="00380850">
        <w:rPr>
          <w:rFonts w:cs="v5.0.0"/>
          <w:snapToGrid w:val="0"/>
        </w:rPr>
        <w:t>3GPP TS 25.104 [2], 3GPP TS 25.105 [3], 3GPP TS 36.104 [4] or 3GPP TS 37.104 [5]</w:t>
      </w:r>
      <w:r w:rsidRPr="00380850">
        <w:t xml:space="preserve">. The technical specification </w:t>
      </w:r>
      <w:r w:rsidR="00D76119" w:rsidRPr="00380850">
        <w:rPr>
          <w:rFonts w:cs="v5.0.0"/>
        </w:rPr>
        <w:t xml:space="preserve">3GPP </w:t>
      </w:r>
      <w:r w:rsidR="00D76119" w:rsidRPr="00380850">
        <w:t xml:space="preserve">TS 37.145 </w:t>
      </w:r>
      <w:r w:rsidRPr="00380850">
        <w:t xml:space="preserve">is in 2 parts, part </w:t>
      </w:r>
      <w:r w:rsidR="00D76119" w:rsidRPr="00380850">
        <w:rPr>
          <w:rFonts w:cs="v5.0.0"/>
        </w:rPr>
        <w:t xml:space="preserve">3GPP </w:t>
      </w:r>
      <w:r w:rsidR="00D76119" w:rsidRPr="00380850">
        <w:t>TS 37.145-</w:t>
      </w:r>
      <w:r w:rsidRPr="00380850">
        <w:t xml:space="preserve">1 </w:t>
      </w:r>
      <w:r w:rsidR="00D76119" w:rsidRPr="00380850">
        <w:t xml:space="preserve"> (the present document) </w:t>
      </w:r>
      <w:r w:rsidRPr="00380850">
        <w:t xml:space="preserve">covers conducted requirements and part </w:t>
      </w:r>
      <w:r w:rsidR="00D76119" w:rsidRPr="00380850">
        <w:rPr>
          <w:rFonts w:cs="v5.0.0"/>
        </w:rPr>
        <w:t xml:space="preserve">3GPP </w:t>
      </w:r>
      <w:r w:rsidR="00D76119" w:rsidRPr="00380850">
        <w:t>TS 37.145-</w:t>
      </w:r>
      <w:r w:rsidRPr="00380850">
        <w:t>2 covers radiated requirements.</w:t>
      </w:r>
    </w:p>
    <w:p w:rsidR="00D76119" w:rsidRPr="00380850" w:rsidRDefault="00D76119" w:rsidP="00D76119">
      <w:r w:rsidRPr="00380850">
        <w:t xml:space="preserve">The present document does not </w:t>
      </w:r>
      <w:r w:rsidRPr="00380850">
        <w:rPr>
          <w:rFonts w:cs="v5.0.0"/>
        </w:rPr>
        <w:t xml:space="preserve">establish conducted </w:t>
      </w:r>
      <w:r w:rsidRPr="00380850">
        <w:t xml:space="preserve">test methods and conformance requirements </w:t>
      </w:r>
      <w:r w:rsidRPr="00380850">
        <w:rPr>
          <w:rFonts w:cs="v5.0.0"/>
        </w:rPr>
        <w:t xml:space="preserve">for </w:t>
      </w:r>
      <w:r w:rsidRPr="00380850">
        <w:rPr>
          <w:noProof/>
        </w:rPr>
        <w:t>Band 46 operation as it is not supported</w:t>
      </w:r>
      <w:r w:rsidRPr="00380850">
        <w:t xml:space="preserve"> </w:t>
      </w:r>
      <w:r w:rsidRPr="00380850">
        <w:rPr>
          <w:noProof/>
        </w:rPr>
        <w:t>by AAS BS</w:t>
      </w:r>
      <w:r w:rsidRPr="00380850">
        <w:rPr>
          <w:lang w:eastAsia="zh-CN"/>
        </w:rPr>
        <w:t xml:space="preserve">, but </w:t>
      </w:r>
      <w:r w:rsidRPr="00380850">
        <w:rPr>
          <w:lang w:val="en-US" w:eastAsia="zh-CN"/>
        </w:rPr>
        <w:t>Band 46 test requirements are</w:t>
      </w:r>
      <w:r w:rsidRPr="00380850">
        <w:rPr>
          <w:lang w:eastAsia="zh-CN"/>
        </w:rPr>
        <w:t xml:space="preserve"> still applicable for </w:t>
      </w:r>
      <w:r w:rsidRPr="00380850">
        <w:rPr>
          <w:lang w:val="en-US" w:eastAsia="zh-CN"/>
        </w:rPr>
        <w:t xml:space="preserve">AAS BS for </w:t>
      </w:r>
      <w:r w:rsidRPr="00380850">
        <w:rPr>
          <w:lang w:eastAsia="zh-CN"/>
        </w:rPr>
        <w:t>protection of and</w:t>
      </w:r>
      <w:r w:rsidRPr="00380850">
        <w:rPr>
          <w:lang w:val="en-US" w:eastAsia="zh-CN"/>
        </w:rPr>
        <w:t xml:space="preserve"> </w:t>
      </w:r>
      <w:r w:rsidRPr="00380850">
        <w:rPr>
          <w:lang w:eastAsia="zh-CN"/>
        </w:rPr>
        <w:t xml:space="preserve">against </w:t>
      </w:r>
      <w:r w:rsidRPr="00380850">
        <w:rPr>
          <w:lang w:val="en-US" w:eastAsia="zh-CN"/>
        </w:rPr>
        <w:t xml:space="preserve">Band 46 </w:t>
      </w:r>
      <w:r w:rsidRPr="00380850">
        <w:rPr>
          <w:lang w:eastAsia="zh-CN"/>
        </w:rPr>
        <w:t>operation.</w:t>
      </w:r>
      <w:r w:rsidRPr="00380850">
        <w:rPr>
          <w:rFonts w:cs="v5.0.0"/>
        </w:rPr>
        <w:t xml:space="preserve"> </w:t>
      </w:r>
    </w:p>
    <w:p w:rsidR="00D76119" w:rsidRPr="00380850" w:rsidRDefault="00D76119" w:rsidP="00D76119">
      <w:pPr>
        <w:rPr>
          <w:rFonts w:cs="v5.0.0"/>
        </w:rPr>
      </w:pPr>
      <w:r w:rsidRPr="00380850">
        <w:t xml:space="preserve">The present document does not </w:t>
      </w:r>
      <w:r w:rsidRPr="00380850">
        <w:rPr>
          <w:rFonts w:cs="v5.0.0"/>
        </w:rPr>
        <w:t xml:space="preserve">establish conducted </w:t>
      </w:r>
      <w:r w:rsidRPr="00380850">
        <w:t xml:space="preserve">test methods and conformance requirements </w:t>
      </w:r>
      <w:r w:rsidRPr="00380850">
        <w:rPr>
          <w:rFonts w:cs="v5.0.0"/>
        </w:rPr>
        <w:t xml:space="preserve">for </w:t>
      </w:r>
      <w:r w:rsidRPr="00380850">
        <w:rPr>
          <w:noProof/>
        </w:rPr>
        <w:t>Narrow-Band Internet of Things (NB-IoT)</w:t>
      </w:r>
      <w:r w:rsidRPr="00380850">
        <w:rPr>
          <w:rFonts w:cs="v5.0.0"/>
        </w:rPr>
        <w:t xml:space="preserve"> </w:t>
      </w:r>
      <w:r w:rsidRPr="00380850">
        <w:rPr>
          <w:rFonts w:eastAsia="SimSun"/>
          <w:lang w:eastAsia="zh-CN"/>
        </w:rPr>
        <w:t>in band, NB-IoT guard band</w:t>
      </w:r>
      <w:r w:rsidRPr="00380850">
        <w:rPr>
          <w:rFonts w:cs="v5.0.0"/>
        </w:rPr>
        <w:t xml:space="preserve">, or standalone NB-IoT operation, for AAS BS in </w:t>
      </w:r>
      <w:r w:rsidRPr="00380850">
        <w:rPr>
          <w:rFonts w:cs="v5.0.0"/>
          <w:i/>
        </w:rPr>
        <w:t>single RAT E-UTRA operation</w:t>
      </w:r>
      <w:r w:rsidRPr="00380850">
        <w:rPr>
          <w:rFonts w:cs="v5.0.0"/>
        </w:rPr>
        <w:t xml:space="preserve"> as defined in 3GPP TS 36.141 [14], or for AAS BS in </w:t>
      </w:r>
      <w:r w:rsidRPr="00380850">
        <w:rPr>
          <w:rFonts w:cs="v5.0.0"/>
          <w:i/>
        </w:rPr>
        <w:t>MSR operation</w:t>
      </w:r>
      <w:r w:rsidRPr="00380850">
        <w:rPr>
          <w:rFonts w:cs="v5.0.0"/>
        </w:rPr>
        <w:t xml:space="preserve"> using E-UTRA as defined in 3GPP TS 37.141 [13].</w:t>
      </w:r>
    </w:p>
    <w:p w:rsidR="00080512" w:rsidRPr="00380850" w:rsidRDefault="00080512" w:rsidP="0098090A">
      <w:pPr>
        <w:pStyle w:val="Heading1"/>
      </w:pPr>
      <w:bookmarkStart w:id="9" w:name="_Toc13049006"/>
      <w:r w:rsidRPr="00380850">
        <w:t>2</w:t>
      </w:r>
      <w:r w:rsidRPr="00380850">
        <w:tab/>
        <w:t>References</w:t>
      </w:r>
      <w:bookmarkEnd w:id="9"/>
    </w:p>
    <w:p w:rsidR="00080512" w:rsidRPr="00380850" w:rsidRDefault="00080512">
      <w:r w:rsidRPr="00380850">
        <w:t>The following documents contain provisions which, through reference in this text, constitute provisions of the present document.</w:t>
      </w:r>
    </w:p>
    <w:p w:rsidR="00080512" w:rsidRPr="00380850" w:rsidRDefault="00080512">
      <w:pPr>
        <w:pStyle w:val="B1"/>
      </w:pPr>
      <w:r w:rsidRPr="00380850">
        <w:t>-</w:t>
      </w:r>
      <w:r w:rsidRPr="00380850">
        <w:tab/>
        <w:t>References are either specific (identified by date of publication, edition numbe</w:t>
      </w:r>
      <w:r w:rsidR="00DC4DA2" w:rsidRPr="00380850">
        <w:t>r, version number, etc.) or non</w:t>
      </w:r>
      <w:r w:rsidR="00DC4DA2" w:rsidRPr="00380850">
        <w:noBreakHyphen/>
      </w:r>
      <w:r w:rsidRPr="00380850">
        <w:t>specific.</w:t>
      </w:r>
    </w:p>
    <w:p w:rsidR="00080512" w:rsidRPr="00380850" w:rsidRDefault="00080512">
      <w:pPr>
        <w:pStyle w:val="B1"/>
      </w:pPr>
      <w:r w:rsidRPr="00380850">
        <w:t>-</w:t>
      </w:r>
      <w:r w:rsidRPr="00380850">
        <w:tab/>
        <w:t>For a specific reference, subsequent revisions do not apply.</w:t>
      </w:r>
    </w:p>
    <w:p w:rsidR="00080512" w:rsidRPr="00380850" w:rsidRDefault="00080512">
      <w:pPr>
        <w:pStyle w:val="B1"/>
      </w:pPr>
      <w:r w:rsidRPr="00380850">
        <w:t>-</w:t>
      </w:r>
      <w:r w:rsidRPr="00380850">
        <w:tab/>
        <w:t>For a non-specific reference, the latest version applies. In the case of a reference to a 3GPP document (including a GSM document), a non-specific reference implicitly refers to the latest version of that document</w:t>
      </w:r>
      <w:r w:rsidRPr="00380850">
        <w:rPr>
          <w:i/>
        </w:rPr>
        <w:t xml:space="preserve"> in the same Release as the present document</w:t>
      </w:r>
      <w:r w:rsidRPr="00380850">
        <w:t>.</w:t>
      </w:r>
    </w:p>
    <w:p w:rsidR="00EC4A25" w:rsidRPr="00380850" w:rsidRDefault="00EC4A25" w:rsidP="00EC4A25">
      <w:pPr>
        <w:pStyle w:val="EX"/>
        <w:rPr>
          <w:lang w:eastAsia="zh-CN"/>
        </w:rPr>
      </w:pPr>
      <w:r w:rsidRPr="00380850">
        <w:t>[1]</w:t>
      </w:r>
      <w:r w:rsidRPr="00380850">
        <w:tab/>
        <w:t>3GPP TR 21.905: "Vocabulary for 3GPP Specifications"</w:t>
      </w:r>
    </w:p>
    <w:p w:rsidR="00EC6E95" w:rsidRPr="00380850" w:rsidRDefault="00EC6E95" w:rsidP="00EC6E95">
      <w:pPr>
        <w:pStyle w:val="EX"/>
        <w:rPr>
          <w:lang w:eastAsia="zh-CN"/>
        </w:rPr>
      </w:pPr>
      <w:r w:rsidRPr="00380850">
        <w:rPr>
          <w:rFonts w:hint="eastAsia"/>
          <w:lang w:eastAsia="zh-CN"/>
        </w:rPr>
        <w:t>[2]</w:t>
      </w:r>
      <w:r w:rsidRPr="00380850">
        <w:rPr>
          <w:rFonts w:hint="eastAsia"/>
          <w:lang w:eastAsia="zh-CN"/>
        </w:rPr>
        <w:tab/>
        <w:t xml:space="preserve">3GPP TS 25.104: </w:t>
      </w:r>
      <w:r w:rsidR="005F1EF6" w:rsidRPr="00380850">
        <w:rPr>
          <w:lang w:eastAsia="zh-CN"/>
        </w:rPr>
        <w:t>"</w:t>
      </w:r>
      <w:r w:rsidRPr="00380850">
        <w:rPr>
          <w:lang w:eastAsia="zh-CN"/>
        </w:rPr>
        <w:t>Base Station (BS) radio transmission and reception (FDD)</w:t>
      </w:r>
      <w:r w:rsidR="005F1EF6" w:rsidRPr="00380850">
        <w:rPr>
          <w:lang w:eastAsia="zh-CN"/>
        </w:rPr>
        <w:t>"</w:t>
      </w:r>
    </w:p>
    <w:p w:rsidR="00EC6E95" w:rsidRPr="00380850" w:rsidRDefault="00EC6E95" w:rsidP="00EC6E95">
      <w:pPr>
        <w:pStyle w:val="EX"/>
        <w:rPr>
          <w:lang w:eastAsia="zh-CN"/>
        </w:rPr>
      </w:pPr>
      <w:r w:rsidRPr="00380850">
        <w:rPr>
          <w:rFonts w:hint="eastAsia"/>
          <w:lang w:eastAsia="zh-CN"/>
        </w:rPr>
        <w:t>[3]</w:t>
      </w:r>
      <w:r w:rsidRPr="00380850">
        <w:rPr>
          <w:rFonts w:hint="eastAsia"/>
          <w:lang w:eastAsia="zh-CN"/>
        </w:rPr>
        <w:tab/>
        <w:t xml:space="preserve">3GPP TS 25.105: </w:t>
      </w:r>
      <w:r w:rsidR="005F1EF6" w:rsidRPr="00380850">
        <w:rPr>
          <w:lang w:eastAsia="zh-CN"/>
        </w:rPr>
        <w:t>"</w:t>
      </w:r>
      <w:r w:rsidRPr="00380850">
        <w:rPr>
          <w:lang w:eastAsia="zh-CN"/>
        </w:rPr>
        <w:t>Base Station (BS) radio transmission and reception (</w:t>
      </w:r>
      <w:r w:rsidRPr="00380850">
        <w:rPr>
          <w:rFonts w:hint="eastAsia"/>
          <w:lang w:eastAsia="zh-CN"/>
        </w:rPr>
        <w:t>T</w:t>
      </w:r>
      <w:r w:rsidRPr="00380850">
        <w:rPr>
          <w:lang w:eastAsia="zh-CN"/>
        </w:rPr>
        <w:t>DD)</w:t>
      </w:r>
      <w:r w:rsidR="005F1EF6" w:rsidRPr="00380850">
        <w:rPr>
          <w:lang w:eastAsia="zh-CN"/>
        </w:rPr>
        <w:t>"</w:t>
      </w:r>
    </w:p>
    <w:p w:rsidR="00EC6E95" w:rsidRPr="00380850" w:rsidRDefault="00EC6E95" w:rsidP="00EB6D60">
      <w:pPr>
        <w:pStyle w:val="EX"/>
        <w:rPr>
          <w:lang w:eastAsia="zh-CN"/>
        </w:rPr>
      </w:pPr>
      <w:r w:rsidRPr="00380850">
        <w:rPr>
          <w:rFonts w:hint="eastAsia"/>
          <w:lang w:eastAsia="zh-CN"/>
        </w:rPr>
        <w:t>[4]</w:t>
      </w:r>
      <w:r w:rsidRPr="00380850">
        <w:rPr>
          <w:rFonts w:hint="eastAsia"/>
          <w:lang w:eastAsia="zh-CN"/>
        </w:rPr>
        <w:tab/>
        <w:t xml:space="preserve">3GPP TS 36.104: </w:t>
      </w:r>
      <w:r w:rsidR="005F1EF6" w:rsidRPr="00380850">
        <w:rPr>
          <w:lang w:eastAsia="zh-CN"/>
        </w:rPr>
        <w:t>"</w:t>
      </w:r>
      <w:r w:rsidR="00EB6D60" w:rsidRPr="00380850">
        <w:rPr>
          <w:lang w:eastAsia="zh-CN"/>
        </w:rPr>
        <w:t>Evolved Universal Terrestrial Radio Access (E-UTRA); Base Station (BS) radio transmission and reception</w:t>
      </w:r>
      <w:r w:rsidR="005F1EF6" w:rsidRPr="00380850">
        <w:rPr>
          <w:lang w:eastAsia="zh-CN"/>
        </w:rPr>
        <w:t>"</w:t>
      </w:r>
    </w:p>
    <w:p w:rsidR="00EC6E95" w:rsidRPr="00380850" w:rsidRDefault="00EC6E95" w:rsidP="00EB6D60">
      <w:pPr>
        <w:pStyle w:val="EX"/>
        <w:rPr>
          <w:lang w:eastAsia="zh-CN"/>
        </w:rPr>
      </w:pPr>
      <w:r w:rsidRPr="00380850">
        <w:rPr>
          <w:rFonts w:hint="eastAsia"/>
          <w:lang w:eastAsia="zh-CN"/>
        </w:rPr>
        <w:t>[5]</w:t>
      </w:r>
      <w:r w:rsidRPr="00380850">
        <w:rPr>
          <w:rFonts w:hint="eastAsia"/>
          <w:lang w:eastAsia="zh-CN"/>
        </w:rPr>
        <w:tab/>
        <w:t xml:space="preserve">3GPP TS 37.104: </w:t>
      </w:r>
      <w:r w:rsidR="00EB6D60" w:rsidRPr="00380850">
        <w:rPr>
          <w:lang w:eastAsia="zh-CN"/>
        </w:rPr>
        <w:t>"E-UTRA, UTRA and GSM/EDGE; Multi-Standard Radio (MSR) Base Station (BS) radio transmission and reception</w:t>
      </w:r>
      <w:r w:rsidR="005F1EF6" w:rsidRPr="00380850">
        <w:rPr>
          <w:lang w:eastAsia="zh-CN"/>
        </w:rPr>
        <w:t>"</w:t>
      </w:r>
    </w:p>
    <w:p w:rsidR="003F450F" w:rsidRPr="00380850" w:rsidRDefault="003F450F" w:rsidP="00EB6D60">
      <w:pPr>
        <w:pStyle w:val="EX"/>
        <w:rPr>
          <w:lang w:eastAsia="zh-CN"/>
        </w:rPr>
      </w:pPr>
      <w:r w:rsidRPr="00380850">
        <w:rPr>
          <w:rFonts w:hint="eastAsia"/>
          <w:lang w:eastAsia="zh-CN"/>
        </w:rPr>
        <w:t>[</w:t>
      </w:r>
      <w:r w:rsidRPr="00380850">
        <w:rPr>
          <w:lang w:eastAsia="zh-CN"/>
        </w:rPr>
        <w:t>6</w:t>
      </w:r>
      <w:r w:rsidRPr="00380850">
        <w:rPr>
          <w:rFonts w:hint="eastAsia"/>
          <w:lang w:eastAsia="zh-CN"/>
        </w:rPr>
        <w:t>]</w:t>
      </w:r>
      <w:r w:rsidRPr="00380850">
        <w:rPr>
          <w:rFonts w:hint="eastAsia"/>
          <w:lang w:eastAsia="zh-CN"/>
        </w:rPr>
        <w:tab/>
      </w:r>
      <w:r w:rsidR="00B36B6D" w:rsidRPr="00380850">
        <w:rPr>
          <w:lang w:eastAsia="zh-CN"/>
        </w:rPr>
        <w:t xml:space="preserve">3GPP TS 37.105: </w:t>
      </w:r>
      <w:r w:rsidR="005F1EF6" w:rsidRPr="00380850">
        <w:rPr>
          <w:lang w:eastAsia="zh-CN"/>
        </w:rPr>
        <w:t>"</w:t>
      </w:r>
      <w:r w:rsidR="00EB6D60" w:rsidRPr="00380850">
        <w:rPr>
          <w:lang w:eastAsia="zh-CN"/>
        </w:rPr>
        <w:t>Active Antenna System (AAS) Base Station (BS) transmission and reception</w:t>
      </w:r>
      <w:r w:rsidR="005F1EF6" w:rsidRPr="00380850">
        <w:rPr>
          <w:lang w:eastAsia="zh-CN"/>
        </w:rPr>
        <w:t>"</w:t>
      </w:r>
    </w:p>
    <w:p w:rsidR="003F450F" w:rsidRPr="00380850" w:rsidRDefault="003F450F" w:rsidP="003F450F">
      <w:pPr>
        <w:pStyle w:val="EX"/>
      </w:pPr>
      <w:r w:rsidRPr="00380850">
        <w:t>[7]</w:t>
      </w:r>
      <w:r w:rsidRPr="00380850">
        <w:tab/>
      </w:r>
      <w:r w:rsidR="00334963" w:rsidRPr="00380850">
        <w:t xml:space="preserve">Recommendation </w:t>
      </w:r>
      <w:r w:rsidRPr="00380850">
        <w:t>ITU-R M.1545</w:t>
      </w:r>
      <w:r w:rsidR="00334963" w:rsidRPr="00380850">
        <w:t>:</w:t>
      </w:r>
      <w:r w:rsidRPr="00380850">
        <w:t xml:space="preserve"> "</w:t>
      </w:r>
      <w:r w:rsidR="00334963" w:rsidRPr="00380850">
        <w:t>Measurement uncertainty as it applies to test limits for the terrestrial component of International Mobile Telecommunications-2000</w:t>
      </w:r>
      <w:r w:rsidRPr="00380850">
        <w:t>"</w:t>
      </w:r>
    </w:p>
    <w:p w:rsidR="003F450F" w:rsidRPr="00380850" w:rsidRDefault="003F450F" w:rsidP="003F450F">
      <w:pPr>
        <w:pStyle w:val="EX"/>
        <w:rPr>
          <w:lang w:eastAsia="zh-CN"/>
        </w:rPr>
      </w:pPr>
      <w:r w:rsidRPr="00380850">
        <w:rPr>
          <w:lang w:eastAsia="zh-CN"/>
        </w:rPr>
        <w:t>[8</w:t>
      </w:r>
      <w:r w:rsidRPr="00380850">
        <w:rPr>
          <w:rFonts w:hint="eastAsia"/>
          <w:lang w:eastAsia="zh-CN"/>
        </w:rPr>
        <w:t>]</w:t>
      </w:r>
      <w:r w:rsidRPr="00380850">
        <w:rPr>
          <w:rFonts w:hint="eastAsia"/>
          <w:lang w:eastAsia="zh-CN"/>
        </w:rPr>
        <w:tab/>
      </w:r>
      <w:r w:rsidRPr="00380850">
        <w:rPr>
          <w:lang w:eastAsia="zh-CN"/>
        </w:rPr>
        <w:t>3GPP TS</w:t>
      </w:r>
      <w:r w:rsidR="00B73CEB" w:rsidRPr="00380850">
        <w:rPr>
          <w:lang w:eastAsia="zh-CN"/>
        </w:rPr>
        <w:t xml:space="preserve"> </w:t>
      </w:r>
      <w:r w:rsidRPr="00380850">
        <w:rPr>
          <w:lang w:eastAsia="zh-CN"/>
        </w:rPr>
        <w:t xml:space="preserve">37.105 </w:t>
      </w:r>
      <w:r w:rsidR="00EB6D60" w:rsidRPr="00380850">
        <w:rPr>
          <w:lang w:eastAsia="zh-CN"/>
        </w:rPr>
        <w:t>(V</w:t>
      </w:r>
      <w:r w:rsidRPr="00380850">
        <w:rPr>
          <w:lang w:eastAsia="zh-CN"/>
        </w:rPr>
        <w:t>13.</w:t>
      </w:r>
      <w:r w:rsidR="007F006A" w:rsidRPr="00380850">
        <w:rPr>
          <w:lang w:eastAsia="zh-CN"/>
        </w:rPr>
        <w:t>3</w:t>
      </w:r>
      <w:r w:rsidRPr="00380850">
        <w:rPr>
          <w:lang w:eastAsia="zh-CN"/>
        </w:rPr>
        <w:t>.0</w:t>
      </w:r>
      <w:r w:rsidR="00EB6D60" w:rsidRPr="00380850">
        <w:rPr>
          <w:lang w:eastAsia="zh-CN"/>
        </w:rPr>
        <w:t>)</w:t>
      </w:r>
      <w:r w:rsidRPr="00380850">
        <w:rPr>
          <w:lang w:eastAsia="zh-CN"/>
        </w:rPr>
        <w:t xml:space="preserve">: </w:t>
      </w:r>
      <w:r w:rsidR="005F1EF6" w:rsidRPr="00380850">
        <w:rPr>
          <w:lang w:eastAsia="zh-CN"/>
        </w:rPr>
        <w:t>"</w:t>
      </w:r>
      <w:r w:rsidRPr="00380850">
        <w:rPr>
          <w:lang w:eastAsia="zh-CN"/>
        </w:rPr>
        <w:t>Active Antenna System (AAS) Base Station (BS) radio transmission and reception</w:t>
      </w:r>
      <w:r w:rsidR="00EB6D60" w:rsidRPr="00380850">
        <w:rPr>
          <w:lang w:eastAsia="zh-CN"/>
        </w:rPr>
        <w:t xml:space="preserve"> (Release 13)</w:t>
      </w:r>
      <w:r w:rsidR="005F1EF6" w:rsidRPr="00380850">
        <w:rPr>
          <w:lang w:eastAsia="zh-CN"/>
        </w:rPr>
        <w:t>"</w:t>
      </w:r>
    </w:p>
    <w:p w:rsidR="003F450F" w:rsidRPr="00380850" w:rsidRDefault="003F450F" w:rsidP="003F450F">
      <w:pPr>
        <w:pStyle w:val="EX"/>
        <w:rPr>
          <w:lang w:eastAsia="zh-CN"/>
        </w:rPr>
      </w:pPr>
      <w:r w:rsidRPr="00380850">
        <w:rPr>
          <w:lang w:eastAsia="zh-CN"/>
        </w:rPr>
        <w:t>[9]</w:t>
      </w:r>
      <w:r w:rsidR="00334963" w:rsidRPr="00380850">
        <w:rPr>
          <w:lang w:eastAsia="zh-CN"/>
        </w:rPr>
        <w:tab/>
        <w:t>3GPP TS 25.104 (V</w:t>
      </w:r>
      <w:r w:rsidRPr="00380850">
        <w:rPr>
          <w:lang w:eastAsia="zh-CN"/>
        </w:rPr>
        <w:t>1</w:t>
      </w:r>
      <w:r w:rsidR="007F006A" w:rsidRPr="00380850">
        <w:rPr>
          <w:lang w:eastAsia="zh-CN"/>
        </w:rPr>
        <w:t>3</w:t>
      </w:r>
      <w:r w:rsidRPr="00380850">
        <w:rPr>
          <w:lang w:eastAsia="zh-CN"/>
        </w:rPr>
        <w:t>.</w:t>
      </w:r>
      <w:r w:rsidR="007F006A" w:rsidRPr="00380850">
        <w:rPr>
          <w:lang w:eastAsia="zh-CN"/>
        </w:rPr>
        <w:t>3</w:t>
      </w:r>
      <w:r w:rsidRPr="00380850">
        <w:rPr>
          <w:lang w:eastAsia="zh-CN"/>
        </w:rPr>
        <w:t>.0</w:t>
      </w:r>
      <w:r w:rsidR="00334963" w:rsidRPr="00380850">
        <w:rPr>
          <w:lang w:eastAsia="zh-CN"/>
        </w:rPr>
        <w:t>)</w:t>
      </w:r>
      <w:r w:rsidRPr="00380850">
        <w:rPr>
          <w:lang w:eastAsia="zh-CN"/>
        </w:rPr>
        <w:t xml:space="preserve">: </w:t>
      </w:r>
      <w:r w:rsidR="005F1EF6" w:rsidRPr="00380850">
        <w:rPr>
          <w:lang w:eastAsia="zh-CN"/>
        </w:rPr>
        <w:t>"</w:t>
      </w:r>
      <w:r w:rsidRPr="00380850">
        <w:rPr>
          <w:lang w:eastAsia="zh-CN"/>
        </w:rPr>
        <w:t>Base Station (BS) radio transmission and reception (FDD)</w:t>
      </w:r>
      <w:r w:rsidR="00EB6D60" w:rsidRPr="00380850">
        <w:rPr>
          <w:lang w:eastAsia="zh-CN"/>
        </w:rPr>
        <w:t xml:space="preserve"> (Release </w:t>
      </w:r>
      <w:r w:rsidR="007F006A" w:rsidRPr="00380850">
        <w:rPr>
          <w:lang w:eastAsia="zh-CN"/>
        </w:rPr>
        <w:t>13</w:t>
      </w:r>
      <w:r w:rsidR="00EB6D60" w:rsidRPr="00380850">
        <w:rPr>
          <w:lang w:eastAsia="zh-CN"/>
        </w:rPr>
        <w:t>)</w:t>
      </w:r>
      <w:r w:rsidR="005F1EF6" w:rsidRPr="00380850">
        <w:rPr>
          <w:lang w:eastAsia="zh-CN"/>
        </w:rPr>
        <w:t>"</w:t>
      </w:r>
    </w:p>
    <w:p w:rsidR="003F450F" w:rsidRPr="00380850" w:rsidRDefault="00334963" w:rsidP="003F450F">
      <w:pPr>
        <w:pStyle w:val="EX"/>
        <w:rPr>
          <w:lang w:eastAsia="zh-CN"/>
        </w:rPr>
      </w:pPr>
      <w:r w:rsidRPr="00380850">
        <w:rPr>
          <w:lang w:eastAsia="zh-CN"/>
        </w:rPr>
        <w:t>[10]</w:t>
      </w:r>
      <w:r w:rsidRPr="00380850">
        <w:rPr>
          <w:lang w:eastAsia="zh-CN"/>
        </w:rPr>
        <w:tab/>
        <w:t>3GPP TS 25.105 (</w:t>
      </w:r>
      <w:r w:rsidR="007F006A" w:rsidRPr="00380850">
        <w:rPr>
          <w:lang w:eastAsia="zh-CN"/>
        </w:rPr>
        <w:t>V13</w:t>
      </w:r>
      <w:r w:rsidR="003F450F" w:rsidRPr="00380850">
        <w:rPr>
          <w:lang w:eastAsia="zh-CN"/>
        </w:rPr>
        <w:t>.1.0</w:t>
      </w:r>
      <w:r w:rsidRPr="00380850">
        <w:rPr>
          <w:lang w:eastAsia="zh-CN"/>
        </w:rPr>
        <w:t>)</w:t>
      </w:r>
      <w:r w:rsidR="003F450F" w:rsidRPr="00380850">
        <w:rPr>
          <w:lang w:eastAsia="zh-CN"/>
        </w:rPr>
        <w:t xml:space="preserve">: </w:t>
      </w:r>
      <w:r w:rsidR="005F1EF6" w:rsidRPr="00380850">
        <w:rPr>
          <w:lang w:eastAsia="zh-CN"/>
        </w:rPr>
        <w:t>"</w:t>
      </w:r>
      <w:r w:rsidR="003F450F" w:rsidRPr="00380850">
        <w:rPr>
          <w:lang w:eastAsia="zh-CN"/>
        </w:rPr>
        <w:t>Base Station (BS) radio transmission and reception (TDD)</w:t>
      </w:r>
      <w:r w:rsidR="00EB6D60" w:rsidRPr="00380850">
        <w:rPr>
          <w:lang w:eastAsia="zh-CN"/>
        </w:rPr>
        <w:t xml:space="preserve"> (Release </w:t>
      </w:r>
      <w:r w:rsidR="007F006A" w:rsidRPr="00380850">
        <w:rPr>
          <w:lang w:eastAsia="zh-CN"/>
        </w:rPr>
        <w:t>13</w:t>
      </w:r>
      <w:r w:rsidR="00EB6D60" w:rsidRPr="00380850">
        <w:rPr>
          <w:lang w:eastAsia="zh-CN"/>
        </w:rPr>
        <w:t>)</w:t>
      </w:r>
      <w:r w:rsidR="005F1EF6" w:rsidRPr="00380850">
        <w:rPr>
          <w:lang w:eastAsia="zh-CN"/>
        </w:rPr>
        <w:t>"</w:t>
      </w:r>
    </w:p>
    <w:p w:rsidR="003F450F" w:rsidRPr="00380850" w:rsidRDefault="003F450F" w:rsidP="003F450F">
      <w:pPr>
        <w:pStyle w:val="EX"/>
        <w:rPr>
          <w:lang w:eastAsia="zh-CN"/>
        </w:rPr>
      </w:pPr>
      <w:r w:rsidRPr="00380850">
        <w:rPr>
          <w:lang w:eastAsia="zh-CN"/>
        </w:rPr>
        <w:t>[11]</w:t>
      </w:r>
      <w:r w:rsidRPr="00380850">
        <w:rPr>
          <w:lang w:eastAsia="zh-CN"/>
        </w:rPr>
        <w:tab/>
        <w:t xml:space="preserve">3GPP TS 36.104 </w:t>
      </w:r>
      <w:r w:rsidR="00334963" w:rsidRPr="00380850">
        <w:rPr>
          <w:lang w:eastAsia="zh-CN"/>
        </w:rPr>
        <w:t>(</w:t>
      </w:r>
      <w:r w:rsidR="007F006A" w:rsidRPr="00380850">
        <w:rPr>
          <w:lang w:eastAsia="zh-CN"/>
        </w:rPr>
        <w:t>V13</w:t>
      </w:r>
      <w:r w:rsidRPr="00380850">
        <w:rPr>
          <w:lang w:eastAsia="zh-CN"/>
        </w:rPr>
        <w:t>.</w:t>
      </w:r>
      <w:r w:rsidR="007F006A" w:rsidRPr="00380850">
        <w:rPr>
          <w:lang w:eastAsia="zh-CN"/>
        </w:rPr>
        <w:t>6</w:t>
      </w:r>
      <w:r w:rsidRPr="00380850">
        <w:rPr>
          <w:lang w:eastAsia="zh-CN"/>
        </w:rPr>
        <w:t>.0</w:t>
      </w:r>
      <w:r w:rsidR="00334963" w:rsidRPr="00380850">
        <w:rPr>
          <w:lang w:eastAsia="zh-CN"/>
        </w:rPr>
        <w:t>)</w:t>
      </w:r>
      <w:r w:rsidRPr="00380850">
        <w:rPr>
          <w:lang w:eastAsia="zh-CN"/>
        </w:rPr>
        <w:t xml:space="preserve">: </w:t>
      </w:r>
      <w:r w:rsidR="005F1EF6" w:rsidRPr="00380850">
        <w:rPr>
          <w:lang w:eastAsia="zh-CN"/>
        </w:rPr>
        <w:t>"</w:t>
      </w:r>
      <w:r w:rsidR="00A30B56" w:rsidRPr="00380850">
        <w:rPr>
          <w:lang w:eastAsia="zh-CN"/>
        </w:rPr>
        <w:t>Evolved Universal Terrestrial Radio Access (E-UTRA); Base Station (BS) radio transmission and reception</w:t>
      </w:r>
      <w:r w:rsidR="00EB6D60" w:rsidRPr="00380850">
        <w:rPr>
          <w:lang w:eastAsia="zh-CN"/>
        </w:rPr>
        <w:t xml:space="preserve"> (Release </w:t>
      </w:r>
      <w:r w:rsidR="007F006A" w:rsidRPr="00380850">
        <w:rPr>
          <w:lang w:eastAsia="zh-CN"/>
        </w:rPr>
        <w:t>13</w:t>
      </w:r>
      <w:r w:rsidR="00EB6D60" w:rsidRPr="00380850">
        <w:rPr>
          <w:lang w:eastAsia="zh-CN"/>
        </w:rPr>
        <w:t>)</w:t>
      </w:r>
      <w:r w:rsidR="005F1EF6" w:rsidRPr="00380850">
        <w:rPr>
          <w:lang w:eastAsia="zh-CN"/>
        </w:rPr>
        <w:t>"</w:t>
      </w:r>
    </w:p>
    <w:p w:rsidR="003F450F" w:rsidRPr="00380850" w:rsidRDefault="003F450F" w:rsidP="003F450F">
      <w:pPr>
        <w:pStyle w:val="EX"/>
        <w:rPr>
          <w:lang w:eastAsia="zh-CN"/>
        </w:rPr>
      </w:pPr>
      <w:r w:rsidRPr="00380850">
        <w:rPr>
          <w:lang w:eastAsia="zh-CN"/>
        </w:rPr>
        <w:t>[12]</w:t>
      </w:r>
      <w:r w:rsidRPr="00380850">
        <w:rPr>
          <w:lang w:eastAsia="zh-CN"/>
        </w:rPr>
        <w:tab/>
        <w:t xml:space="preserve">3GPP TS 37.104 </w:t>
      </w:r>
      <w:r w:rsidR="00334963" w:rsidRPr="00380850">
        <w:rPr>
          <w:lang w:eastAsia="zh-CN"/>
        </w:rPr>
        <w:t>(</w:t>
      </w:r>
      <w:r w:rsidR="007F006A" w:rsidRPr="00380850">
        <w:rPr>
          <w:lang w:eastAsia="zh-CN"/>
        </w:rPr>
        <w:t>V13</w:t>
      </w:r>
      <w:r w:rsidRPr="00380850">
        <w:rPr>
          <w:lang w:eastAsia="zh-CN"/>
        </w:rPr>
        <w:t>.</w:t>
      </w:r>
      <w:r w:rsidR="007F006A" w:rsidRPr="00380850">
        <w:rPr>
          <w:lang w:eastAsia="zh-CN"/>
        </w:rPr>
        <w:t>4</w:t>
      </w:r>
      <w:r w:rsidRPr="00380850">
        <w:rPr>
          <w:lang w:eastAsia="zh-CN"/>
        </w:rPr>
        <w:t>.0</w:t>
      </w:r>
      <w:r w:rsidR="00334963" w:rsidRPr="00380850">
        <w:rPr>
          <w:lang w:eastAsia="zh-CN"/>
        </w:rPr>
        <w:t>)</w:t>
      </w:r>
      <w:r w:rsidRPr="00380850">
        <w:rPr>
          <w:lang w:eastAsia="zh-CN"/>
        </w:rPr>
        <w:t xml:space="preserve">: </w:t>
      </w:r>
      <w:r w:rsidR="005F1EF6" w:rsidRPr="00380850">
        <w:rPr>
          <w:lang w:eastAsia="zh-CN"/>
        </w:rPr>
        <w:t>"</w:t>
      </w:r>
      <w:r w:rsidRPr="00380850">
        <w:rPr>
          <w:lang w:eastAsia="zh-CN"/>
        </w:rPr>
        <w:t>E-UTRA, UTRA and GSM/EDGE Multi-Standard Radio (MSR) Base Station (BS) radio transmission and reception</w:t>
      </w:r>
      <w:r w:rsidR="00EB6D60" w:rsidRPr="00380850">
        <w:rPr>
          <w:lang w:eastAsia="zh-CN"/>
        </w:rPr>
        <w:t xml:space="preserve"> (Release </w:t>
      </w:r>
      <w:r w:rsidR="007F006A" w:rsidRPr="00380850">
        <w:rPr>
          <w:lang w:eastAsia="zh-CN"/>
        </w:rPr>
        <w:t>13</w:t>
      </w:r>
      <w:r w:rsidR="00EB6D60" w:rsidRPr="00380850">
        <w:rPr>
          <w:lang w:eastAsia="zh-CN"/>
        </w:rPr>
        <w:t>)</w:t>
      </w:r>
      <w:r w:rsidR="005F1EF6" w:rsidRPr="00380850">
        <w:rPr>
          <w:lang w:eastAsia="zh-CN"/>
        </w:rPr>
        <w:t>"</w:t>
      </w:r>
    </w:p>
    <w:p w:rsidR="003F450F" w:rsidRPr="00380850" w:rsidRDefault="003F450F" w:rsidP="005A2E98">
      <w:pPr>
        <w:pStyle w:val="EX"/>
        <w:rPr>
          <w:lang w:eastAsia="zh-CN"/>
        </w:rPr>
      </w:pPr>
      <w:r w:rsidRPr="00380850">
        <w:rPr>
          <w:lang w:eastAsia="zh-CN"/>
        </w:rPr>
        <w:lastRenderedPageBreak/>
        <w:t>[13]</w:t>
      </w:r>
      <w:r w:rsidRPr="00380850">
        <w:rPr>
          <w:lang w:eastAsia="zh-CN"/>
        </w:rPr>
        <w:tab/>
        <w:t>3GPP TS 37.141:</w:t>
      </w:r>
      <w:r w:rsidR="005F1EF6" w:rsidRPr="00380850">
        <w:rPr>
          <w:lang w:eastAsia="zh-CN"/>
        </w:rPr>
        <w:t>"</w:t>
      </w:r>
      <w:r w:rsidR="005A2E98" w:rsidRPr="00380850">
        <w:rPr>
          <w:lang w:eastAsia="zh-CN"/>
        </w:rPr>
        <w:t>E-UTRA, UTRA and GSM/EDGE; Multi-Standard Radio (MSR) Base Station (BS) conformance testing</w:t>
      </w:r>
      <w:r w:rsidR="005F1EF6" w:rsidRPr="00380850">
        <w:rPr>
          <w:lang w:eastAsia="zh-CN"/>
        </w:rPr>
        <w:t>"</w:t>
      </w:r>
    </w:p>
    <w:p w:rsidR="003F450F" w:rsidRPr="00380850" w:rsidRDefault="003F450F" w:rsidP="003F450F">
      <w:pPr>
        <w:pStyle w:val="EX"/>
        <w:rPr>
          <w:lang w:eastAsia="zh-CN"/>
        </w:rPr>
      </w:pPr>
      <w:r w:rsidRPr="00380850">
        <w:rPr>
          <w:lang w:eastAsia="zh-CN"/>
        </w:rPr>
        <w:t>[14]</w:t>
      </w:r>
      <w:r w:rsidRPr="00380850">
        <w:rPr>
          <w:lang w:eastAsia="zh-CN"/>
        </w:rPr>
        <w:tab/>
        <w:t>3GPP TS</w:t>
      </w:r>
      <w:r w:rsidR="003C61E9" w:rsidRPr="00380850">
        <w:rPr>
          <w:lang w:eastAsia="zh-CN"/>
        </w:rPr>
        <w:t xml:space="preserve"> </w:t>
      </w:r>
      <w:r w:rsidRPr="00380850">
        <w:rPr>
          <w:lang w:eastAsia="zh-CN"/>
        </w:rPr>
        <w:t>36.141:</w:t>
      </w:r>
      <w:r w:rsidR="005A2E98" w:rsidRPr="00380850">
        <w:rPr>
          <w:lang w:eastAsia="zh-CN"/>
        </w:rPr>
        <w:t xml:space="preserve"> </w:t>
      </w:r>
      <w:r w:rsidR="005F1EF6" w:rsidRPr="00380850">
        <w:rPr>
          <w:lang w:eastAsia="zh-CN"/>
        </w:rPr>
        <w:t>"</w:t>
      </w:r>
      <w:r w:rsidR="005A2E98" w:rsidRPr="00380850">
        <w:rPr>
          <w:lang w:eastAsia="zh-CN"/>
        </w:rPr>
        <w:t>Evolved Universal Terrestrial Radio Access (E-UTRA); Base Station (BS) conformance testing</w:t>
      </w:r>
      <w:r w:rsidR="005F1EF6" w:rsidRPr="00380850">
        <w:rPr>
          <w:lang w:eastAsia="zh-CN"/>
        </w:rPr>
        <w:t>"</w:t>
      </w:r>
    </w:p>
    <w:p w:rsidR="003F450F" w:rsidRPr="00380850" w:rsidRDefault="003F450F" w:rsidP="008D2B30">
      <w:pPr>
        <w:pStyle w:val="EX"/>
        <w:rPr>
          <w:lang w:eastAsia="zh-CN"/>
        </w:rPr>
      </w:pPr>
      <w:r w:rsidRPr="00380850">
        <w:rPr>
          <w:lang w:eastAsia="zh-CN"/>
        </w:rPr>
        <w:t>[15]</w:t>
      </w:r>
      <w:r w:rsidRPr="00380850">
        <w:rPr>
          <w:lang w:eastAsia="zh-CN"/>
        </w:rPr>
        <w:tab/>
        <w:t>3GPP TS</w:t>
      </w:r>
      <w:r w:rsidR="003C61E9" w:rsidRPr="00380850">
        <w:rPr>
          <w:lang w:eastAsia="zh-CN"/>
        </w:rPr>
        <w:t xml:space="preserve"> </w:t>
      </w:r>
      <w:r w:rsidRPr="00380850">
        <w:rPr>
          <w:lang w:eastAsia="zh-CN"/>
        </w:rPr>
        <w:t>25.141:</w:t>
      </w:r>
      <w:r w:rsidR="008D2B30" w:rsidRPr="00380850">
        <w:rPr>
          <w:lang w:eastAsia="zh-CN"/>
        </w:rPr>
        <w:t xml:space="preserve"> </w:t>
      </w:r>
      <w:r w:rsidR="005F1EF6" w:rsidRPr="00380850">
        <w:rPr>
          <w:lang w:eastAsia="zh-CN"/>
        </w:rPr>
        <w:t>"</w:t>
      </w:r>
      <w:r w:rsidR="008D2B30" w:rsidRPr="00380850">
        <w:rPr>
          <w:lang w:eastAsia="zh-CN"/>
        </w:rPr>
        <w:t>Base Station (BS) conformance testing (FDD)</w:t>
      </w:r>
      <w:r w:rsidR="005F1EF6" w:rsidRPr="00380850">
        <w:rPr>
          <w:lang w:eastAsia="zh-CN"/>
        </w:rPr>
        <w:t>"</w:t>
      </w:r>
    </w:p>
    <w:p w:rsidR="003F450F" w:rsidRPr="00380850" w:rsidRDefault="003F450F" w:rsidP="003F450F">
      <w:pPr>
        <w:pStyle w:val="EX"/>
        <w:rPr>
          <w:lang w:eastAsia="zh-CN"/>
        </w:rPr>
      </w:pPr>
      <w:r w:rsidRPr="00380850">
        <w:rPr>
          <w:lang w:eastAsia="zh-CN"/>
        </w:rPr>
        <w:t>[16]</w:t>
      </w:r>
      <w:r w:rsidRPr="00380850">
        <w:rPr>
          <w:lang w:eastAsia="zh-CN"/>
        </w:rPr>
        <w:tab/>
        <w:t xml:space="preserve">3GPP TS 37.141 </w:t>
      </w:r>
      <w:r w:rsidR="008D2B30" w:rsidRPr="00380850">
        <w:rPr>
          <w:lang w:eastAsia="zh-CN"/>
        </w:rPr>
        <w:t>(V</w:t>
      </w:r>
      <w:r w:rsidRPr="00380850">
        <w:rPr>
          <w:lang w:eastAsia="zh-CN"/>
        </w:rPr>
        <w:t>13.</w:t>
      </w:r>
      <w:r w:rsidR="007F006A" w:rsidRPr="00380850">
        <w:rPr>
          <w:lang w:eastAsia="zh-CN"/>
        </w:rPr>
        <w:t>5</w:t>
      </w:r>
      <w:r w:rsidRPr="00380850">
        <w:rPr>
          <w:lang w:eastAsia="zh-CN"/>
        </w:rPr>
        <w:t>.0</w:t>
      </w:r>
      <w:r w:rsidR="008D2B30" w:rsidRPr="00380850">
        <w:rPr>
          <w:lang w:eastAsia="zh-CN"/>
        </w:rPr>
        <w:t>)</w:t>
      </w:r>
      <w:r w:rsidRPr="00380850">
        <w:rPr>
          <w:lang w:eastAsia="zh-CN"/>
        </w:rPr>
        <w:t>:</w:t>
      </w:r>
      <w:r w:rsidR="008D2B30" w:rsidRPr="00380850">
        <w:rPr>
          <w:lang w:eastAsia="zh-CN"/>
        </w:rPr>
        <w:t xml:space="preserve"> </w:t>
      </w:r>
      <w:r w:rsidR="005F1EF6" w:rsidRPr="00380850">
        <w:rPr>
          <w:lang w:eastAsia="zh-CN"/>
        </w:rPr>
        <w:t>"</w:t>
      </w:r>
      <w:r w:rsidR="008D2B30" w:rsidRPr="00380850">
        <w:rPr>
          <w:lang w:eastAsia="zh-CN"/>
        </w:rPr>
        <w:t>E-UTRA, UTRA and GSM/EDGE; Multi-Standard Radio (MSR) Base Station (BS) conformance testing (Release 13)</w:t>
      </w:r>
      <w:r w:rsidR="005F1EF6" w:rsidRPr="00380850">
        <w:rPr>
          <w:lang w:eastAsia="zh-CN"/>
        </w:rPr>
        <w:t>"</w:t>
      </w:r>
    </w:p>
    <w:p w:rsidR="003F450F" w:rsidRPr="00380850" w:rsidRDefault="003F450F" w:rsidP="003F450F">
      <w:pPr>
        <w:pStyle w:val="EX"/>
        <w:rPr>
          <w:lang w:eastAsia="zh-CN"/>
        </w:rPr>
      </w:pPr>
      <w:r w:rsidRPr="00380850">
        <w:rPr>
          <w:lang w:eastAsia="zh-CN"/>
        </w:rPr>
        <w:t>[17]</w:t>
      </w:r>
      <w:r w:rsidRPr="00380850">
        <w:rPr>
          <w:lang w:eastAsia="zh-CN"/>
        </w:rPr>
        <w:tab/>
        <w:t>3GPP TS</w:t>
      </w:r>
      <w:r w:rsidR="003C61E9" w:rsidRPr="00380850">
        <w:rPr>
          <w:lang w:eastAsia="zh-CN"/>
        </w:rPr>
        <w:t xml:space="preserve"> </w:t>
      </w:r>
      <w:r w:rsidR="008D2B30" w:rsidRPr="00380850">
        <w:rPr>
          <w:lang w:eastAsia="zh-CN"/>
        </w:rPr>
        <w:t>36.141 (V</w:t>
      </w:r>
      <w:r w:rsidRPr="00380850">
        <w:rPr>
          <w:lang w:eastAsia="zh-CN"/>
        </w:rPr>
        <w:t>13.</w:t>
      </w:r>
      <w:r w:rsidR="007F006A" w:rsidRPr="00380850">
        <w:rPr>
          <w:lang w:eastAsia="zh-CN"/>
        </w:rPr>
        <w:t>6</w:t>
      </w:r>
      <w:r w:rsidRPr="00380850">
        <w:rPr>
          <w:lang w:eastAsia="zh-CN"/>
        </w:rPr>
        <w:t>.0</w:t>
      </w:r>
      <w:r w:rsidR="008D2B30" w:rsidRPr="00380850">
        <w:rPr>
          <w:lang w:eastAsia="zh-CN"/>
        </w:rPr>
        <w:t>)</w:t>
      </w:r>
      <w:r w:rsidRPr="00380850">
        <w:rPr>
          <w:lang w:eastAsia="zh-CN"/>
        </w:rPr>
        <w:t>:</w:t>
      </w:r>
      <w:r w:rsidR="008D2B30" w:rsidRPr="00380850">
        <w:rPr>
          <w:lang w:eastAsia="zh-CN"/>
        </w:rPr>
        <w:t xml:space="preserve"> </w:t>
      </w:r>
      <w:r w:rsidR="005F1EF6" w:rsidRPr="00380850">
        <w:rPr>
          <w:lang w:eastAsia="zh-CN"/>
        </w:rPr>
        <w:t>"</w:t>
      </w:r>
      <w:r w:rsidRPr="00380850">
        <w:rPr>
          <w:lang w:eastAsia="zh-CN"/>
        </w:rPr>
        <w:t>Evolved Universal Terrestrial Radio Access (E-UTRA); Base Station (BS) conformance testing</w:t>
      </w:r>
      <w:r w:rsidR="008D2B30" w:rsidRPr="00380850">
        <w:rPr>
          <w:lang w:eastAsia="zh-CN"/>
        </w:rPr>
        <w:t xml:space="preserve"> (Release 13)</w:t>
      </w:r>
      <w:r w:rsidR="005F1EF6" w:rsidRPr="00380850">
        <w:rPr>
          <w:lang w:eastAsia="zh-CN"/>
        </w:rPr>
        <w:t>"</w:t>
      </w:r>
    </w:p>
    <w:p w:rsidR="003F450F" w:rsidRPr="00380850" w:rsidRDefault="003F450F" w:rsidP="003F450F">
      <w:pPr>
        <w:pStyle w:val="EX"/>
        <w:rPr>
          <w:lang w:eastAsia="zh-CN"/>
        </w:rPr>
      </w:pPr>
      <w:r w:rsidRPr="00380850">
        <w:rPr>
          <w:lang w:eastAsia="zh-CN"/>
        </w:rPr>
        <w:t>[18]</w:t>
      </w:r>
      <w:r w:rsidRPr="00380850">
        <w:rPr>
          <w:lang w:eastAsia="zh-CN"/>
        </w:rPr>
        <w:tab/>
        <w:t>3GPP TS</w:t>
      </w:r>
      <w:r w:rsidR="003C61E9" w:rsidRPr="00380850">
        <w:rPr>
          <w:lang w:eastAsia="zh-CN"/>
        </w:rPr>
        <w:t xml:space="preserve"> </w:t>
      </w:r>
      <w:r w:rsidRPr="00380850">
        <w:rPr>
          <w:lang w:eastAsia="zh-CN"/>
        </w:rPr>
        <w:t xml:space="preserve">25.141 </w:t>
      </w:r>
      <w:r w:rsidR="008D2B30" w:rsidRPr="00380850">
        <w:rPr>
          <w:lang w:eastAsia="zh-CN"/>
        </w:rPr>
        <w:t>(V</w:t>
      </w:r>
      <w:r w:rsidRPr="00380850">
        <w:rPr>
          <w:lang w:eastAsia="zh-CN"/>
        </w:rPr>
        <w:t>13.</w:t>
      </w:r>
      <w:r w:rsidR="007F006A" w:rsidRPr="00380850">
        <w:rPr>
          <w:lang w:eastAsia="zh-CN"/>
        </w:rPr>
        <w:t>3</w:t>
      </w:r>
      <w:r w:rsidRPr="00380850">
        <w:rPr>
          <w:lang w:eastAsia="zh-CN"/>
        </w:rPr>
        <w:t>.0</w:t>
      </w:r>
      <w:r w:rsidR="008D2B30" w:rsidRPr="00380850">
        <w:rPr>
          <w:lang w:eastAsia="zh-CN"/>
        </w:rPr>
        <w:t>)</w:t>
      </w:r>
      <w:r w:rsidRPr="00380850">
        <w:rPr>
          <w:lang w:eastAsia="zh-CN"/>
        </w:rPr>
        <w:t>:</w:t>
      </w:r>
      <w:r w:rsidR="008D2B30" w:rsidRPr="00380850">
        <w:rPr>
          <w:lang w:eastAsia="zh-CN"/>
        </w:rPr>
        <w:t xml:space="preserve"> </w:t>
      </w:r>
      <w:r w:rsidR="005F1EF6" w:rsidRPr="00380850">
        <w:rPr>
          <w:lang w:eastAsia="zh-CN"/>
        </w:rPr>
        <w:t>"</w:t>
      </w:r>
      <w:r w:rsidRPr="00380850">
        <w:rPr>
          <w:lang w:eastAsia="zh-CN"/>
        </w:rPr>
        <w:t>Base Station (BS) conformance testing (FDD)</w:t>
      </w:r>
      <w:r w:rsidR="008D2B30" w:rsidRPr="00380850">
        <w:rPr>
          <w:lang w:eastAsia="zh-CN"/>
        </w:rPr>
        <w:t xml:space="preserve"> (Release 13)</w:t>
      </w:r>
      <w:r w:rsidR="005F1EF6" w:rsidRPr="00380850">
        <w:rPr>
          <w:lang w:eastAsia="zh-CN"/>
        </w:rPr>
        <w:t>"</w:t>
      </w:r>
    </w:p>
    <w:p w:rsidR="003F450F" w:rsidRPr="00380850" w:rsidRDefault="003F450F" w:rsidP="00032191">
      <w:pPr>
        <w:pStyle w:val="EX"/>
        <w:rPr>
          <w:lang w:eastAsia="zh-CN"/>
        </w:rPr>
      </w:pPr>
      <w:r w:rsidRPr="00380850">
        <w:rPr>
          <w:lang w:eastAsia="zh-CN"/>
        </w:rPr>
        <w:t>[19]</w:t>
      </w:r>
      <w:r w:rsidRPr="00380850">
        <w:rPr>
          <w:lang w:eastAsia="zh-CN"/>
        </w:rPr>
        <w:tab/>
        <w:t>3GPP TS</w:t>
      </w:r>
      <w:r w:rsidR="003C61E9" w:rsidRPr="00380850">
        <w:rPr>
          <w:lang w:eastAsia="zh-CN"/>
        </w:rPr>
        <w:t xml:space="preserve"> </w:t>
      </w:r>
      <w:r w:rsidRPr="00380850">
        <w:rPr>
          <w:lang w:eastAsia="zh-CN"/>
        </w:rPr>
        <w:t>25.142</w:t>
      </w:r>
      <w:r w:rsidR="00032191" w:rsidRPr="00380850">
        <w:rPr>
          <w:lang w:eastAsia="zh-CN"/>
        </w:rPr>
        <w:t xml:space="preserve">: </w:t>
      </w:r>
      <w:r w:rsidR="005F1EF6" w:rsidRPr="00380850">
        <w:rPr>
          <w:lang w:eastAsia="zh-CN"/>
        </w:rPr>
        <w:t>"</w:t>
      </w:r>
      <w:r w:rsidR="00032191" w:rsidRPr="00380850">
        <w:rPr>
          <w:lang w:eastAsia="zh-CN"/>
        </w:rPr>
        <w:t>Base Station (BS) conformance testing (TDD)</w:t>
      </w:r>
      <w:r w:rsidR="005F1EF6" w:rsidRPr="00380850">
        <w:rPr>
          <w:lang w:eastAsia="zh-CN"/>
        </w:rPr>
        <w:t>"</w:t>
      </w:r>
    </w:p>
    <w:p w:rsidR="003F450F" w:rsidRPr="00380850" w:rsidRDefault="003F450F" w:rsidP="003F450F">
      <w:pPr>
        <w:pStyle w:val="EX"/>
        <w:rPr>
          <w:lang w:eastAsia="zh-CN"/>
        </w:rPr>
      </w:pPr>
      <w:r w:rsidRPr="00380850">
        <w:rPr>
          <w:lang w:eastAsia="zh-CN"/>
        </w:rPr>
        <w:t>[20]</w:t>
      </w:r>
      <w:r w:rsidRPr="00380850">
        <w:rPr>
          <w:lang w:eastAsia="zh-CN"/>
        </w:rPr>
        <w:tab/>
        <w:t>3GPP TS</w:t>
      </w:r>
      <w:r w:rsidR="003C61E9" w:rsidRPr="00380850">
        <w:rPr>
          <w:lang w:eastAsia="zh-CN"/>
        </w:rPr>
        <w:t xml:space="preserve"> </w:t>
      </w:r>
      <w:r w:rsidRPr="00380850">
        <w:rPr>
          <w:lang w:eastAsia="zh-CN"/>
        </w:rPr>
        <w:t xml:space="preserve">25.142 </w:t>
      </w:r>
      <w:r w:rsidR="008D2B30" w:rsidRPr="00380850">
        <w:rPr>
          <w:lang w:eastAsia="zh-CN"/>
        </w:rPr>
        <w:t>(V</w:t>
      </w:r>
      <w:r w:rsidRPr="00380850">
        <w:rPr>
          <w:lang w:eastAsia="zh-CN"/>
        </w:rPr>
        <w:t>13.</w:t>
      </w:r>
      <w:r w:rsidR="007F006A" w:rsidRPr="00380850">
        <w:rPr>
          <w:lang w:eastAsia="zh-CN"/>
        </w:rPr>
        <w:t>1</w:t>
      </w:r>
      <w:r w:rsidRPr="00380850">
        <w:rPr>
          <w:lang w:eastAsia="zh-CN"/>
        </w:rPr>
        <w:t>.0</w:t>
      </w:r>
      <w:r w:rsidR="008D2B30" w:rsidRPr="00380850">
        <w:rPr>
          <w:lang w:eastAsia="zh-CN"/>
        </w:rPr>
        <w:t>)</w:t>
      </w:r>
      <w:r w:rsidR="00032191" w:rsidRPr="00380850">
        <w:rPr>
          <w:lang w:eastAsia="zh-CN"/>
        </w:rPr>
        <w:t xml:space="preserve">: </w:t>
      </w:r>
      <w:r w:rsidR="005F1EF6" w:rsidRPr="00380850">
        <w:rPr>
          <w:lang w:eastAsia="zh-CN"/>
        </w:rPr>
        <w:t>"</w:t>
      </w:r>
      <w:r w:rsidR="00032191" w:rsidRPr="00380850">
        <w:rPr>
          <w:lang w:eastAsia="zh-CN"/>
        </w:rPr>
        <w:t>Base Station (BS) conformance testing (TDD)</w:t>
      </w:r>
      <w:r w:rsidR="008D2B30" w:rsidRPr="00380850">
        <w:rPr>
          <w:lang w:eastAsia="zh-CN"/>
        </w:rPr>
        <w:t xml:space="preserve"> (Release 13)</w:t>
      </w:r>
      <w:r w:rsidR="005F1EF6" w:rsidRPr="00380850">
        <w:rPr>
          <w:lang w:eastAsia="zh-CN"/>
        </w:rPr>
        <w:t>"</w:t>
      </w:r>
    </w:p>
    <w:p w:rsidR="003F450F" w:rsidRPr="00380850" w:rsidRDefault="005801C1" w:rsidP="003F450F">
      <w:pPr>
        <w:pStyle w:val="EX"/>
        <w:rPr>
          <w:rFonts w:cs="v5.0.0"/>
          <w:snapToGrid w:val="0"/>
        </w:rPr>
      </w:pPr>
      <w:r w:rsidRPr="00380850">
        <w:rPr>
          <w:rFonts w:cs="v5.0.0"/>
          <w:snapToGrid w:val="0"/>
        </w:rPr>
        <w:t>[21]</w:t>
      </w:r>
      <w:r w:rsidR="003F450F" w:rsidRPr="00380850">
        <w:rPr>
          <w:rFonts w:cs="v5.0.0"/>
          <w:snapToGrid w:val="0"/>
        </w:rPr>
        <w:tab/>
      </w:r>
      <w:r w:rsidR="00032191" w:rsidRPr="00380850">
        <w:rPr>
          <w:rFonts w:cs="v5.0.0"/>
          <w:snapToGrid w:val="0"/>
        </w:rPr>
        <w:t xml:space="preserve">3GPP </w:t>
      </w:r>
      <w:r w:rsidR="003F450F" w:rsidRPr="00380850">
        <w:rPr>
          <w:rFonts w:cs="v5.0.0"/>
          <w:snapToGrid w:val="0"/>
        </w:rPr>
        <w:t>T</w:t>
      </w:r>
      <w:r w:rsidR="00032191" w:rsidRPr="00380850">
        <w:rPr>
          <w:rFonts w:cs="v5.0.0"/>
          <w:snapToGrid w:val="0"/>
        </w:rPr>
        <w:t>R</w:t>
      </w:r>
      <w:r w:rsidR="003F450F" w:rsidRPr="00380850">
        <w:rPr>
          <w:rFonts w:cs="v5.0.0"/>
          <w:snapToGrid w:val="0"/>
        </w:rPr>
        <w:t xml:space="preserve"> 25</w:t>
      </w:r>
      <w:r w:rsidR="00B73CEB" w:rsidRPr="00380850">
        <w:rPr>
          <w:rFonts w:cs="v5.0.0"/>
          <w:snapToGrid w:val="0"/>
        </w:rPr>
        <w:t>.</w:t>
      </w:r>
      <w:r w:rsidR="003F450F" w:rsidRPr="00380850">
        <w:rPr>
          <w:rFonts w:cs="v5.0.0"/>
          <w:snapToGrid w:val="0"/>
        </w:rPr>
        <w:t>942</w:t>
      </w:r>
      <w:r w:rsidR="00032191" w:rsidRPr="00380850">
        <w:rPr>
          <w:rFonts w:cs="v5.0.0"/>
          <w:snapToGrid w:val="0"/>
        </w:rPr>
        <w:t xml:space="preserve">: </w:t>
      </w:r>
      <w:r w:rsidR="005F1EF6" w:rsidRPr="00380850">
        <w:rPr>
          <w:rFonts w:cs="v5.0.0"/>
          <w:snapToGrid w:val="0"/>
        </w:rPr>
        <w:t>"</w:t>
      </w:r>
      <w:r w:rsidR="00032191" w:rsidRPr="00380850">
        <w:rPr>
          <w:rFonts w:cs="v5.0.0"/>
          <w:snapToGrid w:val="0"/>
        </w:rPr>
        <w:t>Radio Frequency (RF) system scenarios</w:t>
      </w:r>
      <w:r w:rsidR="005F1EF6" w:rsidRPr="00380850">
        <w:rPr>
          <w:rFonts w:cs="v5.0.0"/>
          <w:snapToGrid w:val="0"/>
        </w:rPr>
        <w:t>"</w:t>
      </w:r>
    </w:p>
    <w:p w:rsidR="003F450F" w:rsidRPr="00380850" w:rsidRDefault="005801C1" w:rsidP="008D2B30">
      <w:pPr>
        <w:pStyle w:val="EX"/>
        <w:rPr>
          <w:snapToGrid w:val="0"/>
        </w:rPr>
      </w:pPr>
      <w:r w:rsidRPr="00380850">
        <w:rPr>
          <w:snapToGrid w:val="0"/>
        </w:rPr>
        <w:t>[22]</w:t>
      </w:r>
      <w:r w:rsidR="003F450F" w:rsidRPr="00380850">
        <w:rPr>
          <w:snapToGrid w:val="0"/>
        </w:rPr>
        <w:tab/>
        <w:t>3GPP TS 45.004: "Digital cellular telecommunications system (Phase 2+); Modulation"</w:t>
      </w:r>
    </w:p>
    <w:p w:rsidR="00032191" w:rsidRPr="00380850" w:rsidRDefault="005801C1" w:rsidP="008D2B30">
      <w:pPr>
        <w:pStyle w:val="EX"/>
      </w:pPr>
      <w:r w:rsidRPr="00380850">
        <w:t>[23]</w:t>
      </w:r>
      <w:r w:rsidR="003F450F" w:rsidRPr="00380850">
        <w:tab/>
        <w:t>3GPP TS 25.214: "Physical layer procedures (FDD)"</w:t>
      </w:r>
    </w:p>
    <w:p w:rsidR="00032191" w:rsidRPr="00380850" w:rsidRDefault="005801C1" w:rsidP="008D2B30">
      <w:pPr>
        <w:pStyle w:val="EX"/>
      </w:pPr>
      <w:r w:rsidRPr="00380850">
        <w:rPr>
          <w:rFonts w:cs="v3.7.0"/>
        </w:rPr>
        <w:t>[24]</w:t>
      </w:r>
      <w:r w:rsidR="00032191" w:rsidRPr="00380850">
        <w:rPr>
          <w:rFonts w:cs="v3.7.0"/>
        </w:rPr>
        <w:tab/>
      </w:r>
      <w:r w:rsidR="00032191" w:rsidRPr="00380850">
        <w:t>"Title 47 of the Code of Federal Regulations (CFR)", Federal Communications Commission</w:t>
      </w:r>
    </w:p>
    <w:p w:rsidR="00032191" w:rsidRPr="00380850" w:rsidRDefault="005801C1" w:rsidP="00D84EF1">
      <w:pPr>
        <w:pStyle w:val="EX"/>
      </w:pPr>
      <w:r w:rsidRPr="00380850">
        <w:t>[25]</w:t>
      </w:r>
      <w:r w:rsidR="00032191" w:rsidRPr="00380850">
        <w:tab/>
        <w:t>CEPT ECC Decision (13)03</w:t>
      </w:r>
      <w:r w:rsidR="00D84EF1" w:rsidRPr="00380850">
        <w:t>:</w:t>
      </w:r>
      <w:r w:rsidR="00032191" w:rsidRPr="00380850">
        <w:t xml:space="preserve"> "The harmonised use of the frequency band 1452-1492 MHz for Mobile/Fixed Communications Networks Supplemental Downlink (MFCN SDL)"</w:t>
      </w:r>
    </w:p>
    <w:p w:rsidR="00032191" w:rsidRPr="00380850" w:rsidRDefault="005801C1" w:rsidP="00032191">
      <w:pPr>
        <w:pStyle w:val="EX"/>
      </w:pPr>
      <w:r w:rsidRPr="00380850">
        <w:t>[26]</w:t>
      </w:r>
      <w:r w:rsidR="00032191" w:rsidRPr="00380850">
        <w:tab/>
        <w:t>IEC 60721: "Classification of environmental conditions"</w:t>
      </w:r>
    </w:p>
    <w:p w:rsidR="00032191" w:rsidRPr="00380850" w:rsidRDefault="005801C1" w:rsidP="00032191">
      <w:pPr>
        <w:pStyle w:val="EX"/>
      </w:pPr>
      <w:r w:rsidRPr="00380850">
        <w:t>[27]</w:t>
      </w:r>
      <w:r w:rsidR="00032191" w:rsidRPr="00380850">
        <w:tab/>
        <w:t>IEC 60721-3-3: "Classification of environmental conditions - Part 3-3: Classification of groups of environmental parameters and their severities - Stationary use at weather protected locations"</w:t>
      </w:r>
    </w:p>
    <w:p w:rsidR="00032191" w:rsidRPr="00380850" w:rsidRDefault="005801C1" w:rsidP="00032191">
      <w:pPr>
        <w:pStyle w:val="EX"/>
      </w:pPr>
      <w:r w:rsidRPr="00380850">
        <w:t>[28]</w:t>
      </w:r>
      <w:r w:rsidR="00032191" w:rsidRPr="00380850">
        <w:tab/>
        <w:t>IEC 60721-3-4: "Classification of environmental conditions - Part 3: Classification of groups of environmental parameters and their severities - Section 4: Stationary use at non-weather protected locations"</w:t>
      </w:r>
    </w:p>
    <w:p w:rsidR="00032191" w:rsidRPr="00380850" w:rsidRDefault="005801C1" w:rsidP="00BF404C">
      <w:pPr>
        <w:pStyle w:val="EX"/>
      </w:pPr>
      <w:r w:rsidRPr="00380850">
        <w:t>[29]</w:t>
      </w:r>
      <w:r w:rsidR="00032191" w:rsidRPr="00380850">
        <w:tab/>
        <w:t>ETSI EN 300 019-1-3</w:t>
      </w:r>
      <w:r w:rsidR="00BF404C" w:rsidRPr="00380850">
        <w:t>: "Environmental Engineering (EE); Environmental conditions and environmental tests for telecommunications equipment; Part 1-3: Classification of environmental conditions; Stationary use at weatherprotected locations</w:t>
      </w:r>
      <w:r w:rsidR="005F1EF6" w:rsidRPr="00380850">
        <w:t>"</w:t>
      </w:r>
    </w:p>
    <w:p w:rsidR="00032191" w:rsidRPr="00380850" w:rsidRDefault="005801C1" w:rsidP="00155120">
      <w:pPr>
        <w:pStyle w:val="EX"/>
      </w:pPr>
      <w:r w:rsidRPr="00380850">
        <w:t>[30]</w:t>
      </w:r>
      <w:r w:rsidR="00032191" w:rsidRPr="00380850">
        <w:tab/>
        <w:t>ETSI EN 300 019-1-4</w:t>
      </w:r>
      <w:r w:rsidR="00155120" w:rsidRPr="00380850">
        <w:t>: "Environmental Engineering (EE); Environmental conditions and environmental tests for telecommunications equipment; Part 1-4: Classification of environmental conditions; Stationary use at non-weatherprotected locations</w:t>
      </w:r>
      <w:r w:rsidR="005F1EF6" w:rsidRPr="00380850">
        <w:t>"</w:t>
      </w:r>
    </w:p>
    <w:p w:rsidR="00032191" w:rsidRPr="00380850" w:rsidRDefault="005801C1" w:rsidP="00032191">
      <w:pPr>
        <w:pStyle w:val="EX"/>
        <w:rPr>
          <w:rFonts w:cs="v4.2.0"/>
        </w:rPr>
      </w:pPr>
      <w:r w:rsidRPr="00380850">
        <w:rPr>
          <w:rFonts w:cs="v4.2.0"/>
        </w:rPr>
        <w:t>[31]</w:t>
      </w:r>
      <w:r w:rsidR="00032191" w:rsidRPr="00380850">
        <w:rPr>
          <w:rFonts w:cs="v4.2.0"/>
        </w:rPr>
        <w:tab/>
        <w:t>IEC 60068-2-1 (2007): "Environmental testing - Part 2: Tests. Tests A: Cold"</w:t>
      </w:r>
    </w:p>
    <w:p w:rsidR="00032191" w:rsidRPr="00380850" w:rsidRDefault="005801C1" w:rsidP="00032191">
      <w:pPr>
        <w:pStyle w:val="EX"/>
        <w:rPr>
          <w:rFonts w:cs="v4.2.0"/>
        </w:rPr>
      </w:pPr>
      <w:r w:rsidRPr="00380850">
        <w:rPr>
          <w:rFonts w:cs="v4.2.0"/>
        </w:rPr>
        <w:t>[32]</w:t>
      </w:r>
      <w:r w:rsidR="00032191" w:rsidRPr="00380850">
        <w:rPr>
          <w:rFonts w:cs="v4.2.0"/>
        </w:rPr>
        <w:tab/>
        <w:t>IEC 60068-2-2 (2007): "Environmental testing - Part 2: Tests. Tests B: Dry heat"</w:t>
      </w:r>
    </w:p>
    <w:p w:rsidR="00032191" w:rsidRPr="00380850" w:rsidRDefault="005801C1" w:rsidP="00032191">
      <w:pPr>
        <w:pStyle w:val="EX"/>
        <w:rPr>
          <w:rFonts w:cs="v4.2.0"/>
        </w:rPr>
      </w:pPr>
      <w:r w:rsidRPr="00380850">
        <w:rPr>
          <w:rFonts w:cs="v4.2.0"/>
        </w:rPr>
        <w:t>[33]</w:t>
      </w:r>
      <w:r w:rsidR="00032191" w:rsidRPr="00380850">
        <w:rPr>
          <w:rFonts w:cs="v4.2.0"/>
        </w:rPr>
        <w:tab/>
        <w:t>IEC 60068-2-6 (2007): "Environmental testing - Part 2: Tests - Test Fc: Vibration (sinusoidal)"</w:t>
      </w:r>
    </w:p>
    <w:p w:rsidR="00284AF8" w:rsidRPr="00380850" w:rsidRDefault="005801C1" w:rsidP="00032191">
      <w:pPr>
        <w:pStyle w:val="EX"/>
        <w:rPr>
          <w:rFonts w:cs="v4.2.0"/>
        </w:rPr>
      </w:pPr>
      <w:r w:rsidRPr="00380850">
        <w:rPr>
          <w:rFonts w:cs="v4.2.0"/>
        </w:rPr>
        <w:t>[34]</w:t>
      </w:r>
      <w:r w:rsidR="003C61E9" w:rsidRPr="00380850">
        <w:rPr>
          <w:rFonts w:cs="v4.2.0"/>
        </w:rPr>
        <w:tab/>
      </w:r>
      <w:r w:rsidR="000B766C" w:rsidRPr="00380850">
        <w:rPr>
          <w:rFonts w:cs="v4.2.0"/>
        </w:rPr>
        <w:t xml:space="preserve">Recommendation </w:t>
      </w:r>
      <w:r w:rsidR="003C61E9" w:rsidRPr="00380850">
        <w:rPr>
          <w:rFonts w:cs="v4.2.0"/>
        </w:rPr>
        <w:t>ITU-T O.153: "Basic parameters for the measurement of error performance at bit rates below the primary rate"</w:t>
      </w:r>
    </w:p>
    <w:p w:rsidR="00284AF8" w:rsidRPr="00380850" w:rsidRDefault="005801C1" w:rsidP="00032191">
      <w:pPr>
        <w:pStyle w:val="EX"/>
        <w:rPr>
          <w:rFonts w:cs="Arial"/>
          <w:szCs w:val="18"/>
        </w:rPr>
      </w:pPr>
      <w:r w:rsidRPr="00380850">
        <w:rPr>
          <w:rFonts w:cs="v4.2.0"/>
        </w:rPr>
        <w:t>[35]</w:t>
      </w:r>
      <w:r w:rsidR="00284AF8" w:rsidRPr="00380850">
        <w:rPr>
          <w:rFonts w:cs="v4.2.0"/>
        </w:rPr>
        <w:tab/>
      </w:r>
      <w:r w:rsidR="00284AF8" w:rsidRPr="00380850">
        <w:rPr>
          <w:rFonts w:cs="Arial"/>
          <w:szCs w:val="18"/>
        </w:rPr>
        <w:t>Recommendation ITU-R SM.329: "Unwanted emissions in the spurious domain"</w:t>
      </w:r>
    </w:p>
    <w:p w:rsidR="00861633" w:rsidRPr="00380850" w:rsidRDefault="00861633" w:rsidP="00032191">
      <w:pPr>
        <w:pStyle w:val="EX"/>
        <w:rPr>
          <w:rFonts w:cs="v4.2.0"/>
        </w:rPr>
      </w:pPr>
      <w:r w:rsidRPr="00380850">
        <w:t>[36]</w:t>
      </w:r>
      <w:r w:rsidRPr="00380850">
        <w:tab/>
        <w:t>FCC publication number 662911: "Emissions Testing of Transmitters with Multiple Outputs in the Same Band"</w:t>
      </w:r>
    </w:p>
    <w:p w:rsidR="00080512" w:rsidRPr="00380850" w:rsidRDefault="00080512" w:rsidP="0098090A">
      <w:pPr>
        <w:pStyle w:val="Heading1"/>
      </w:pPr>
      <w:bookmarkStart w:id="10" w:name="_Toc13049007"/>
      <w:r w:rsidRPr="00380850">
        <w:lastRenderedPageBreak/>
        <w:t>3</w:t>
      </w:r>
      <w:r w:rsidRPr="00380850">
        <w:tab/>
        <w:t xml:space="preserve">Definitions, </w:t>
      </w:r>
      <w:r w:rsidR="008028A4" w:rsidRPr="00380850">
        <w:t>symbols and abbreviations</w:t>
      </w:r>
      <w:bookmarkEnd w:id="10"/>
    </w:p>
    <w:p w:rsidR="00080512" w:rsidRPr="00380850" w:rsidRDefault="00080512" w:rsidP="0098090A">
      <w:pPr>
        <w:pStyle w:val="Heading2"/>
      </w:pPr>
      <w:bookmarkStart w:id="11" w:name="_Toc13049008"/>
      <w:r w:rsidRPr="00380850">
        <w:t>3.1</w:t>
      </w:r>
      <w:r w:rsidRPr="00380850">
        <w:tab/>
        <w:t>Definitions</w:t>
      </w:r>
      <w:bookmarkEnd w:id="11"/>
    </w:p>
    <w:p w:rsidR="00080512" w:rsidRPr="00380850" w:rsidRDefault="00080512">
      <w:r w:rsidRPr="00380850">
        <w:t xml:space="preserve">For the purposes of the present document, the terms and definitions given in </w:t>
      </w:r>
      <w:r w:rsidR="00ED6595" w:rsidRPr="00380850">
        <w:t xml:space="preserve">3GPP </w:t>
      </w:r>
      <w:r w:rsidRPr="00380850">
        <w:t>TR 21.905 [</w:t>
      </w:r>
      <w:r w:rsidR="004D3578" w:rsidRPr="00380850">
        <w:t>1</w:t>
      </w:r>
      <w:r w:rsidRPr="00380850">
        <w:t xml:space="preserve">] and the following apply. A term defined in the present document takes precedence over the definition of the same term, if any, in </w:t>
      </w:r>
      <w:r w:rsidR="00ED6595" w:rsidRPr="00380850">
        <w:t>3GPP </w:t>
      </w:r>
      <w:r w:rsidRPr="00380850">
        <w:t>TR 21.905 [</w:t>
      </w:r>
      <w:r w:rsidR="004D3578" w:rsidRPr="00380850">
        <w:t>1</w:t>
      </w:r>
      <w:r w:rsidRPr="00380850">
        <w:t>].</w:t>
      </w:r>
    </w:p>
    <w:p w:rsidR="003F450F" w:rsidRPr="00380850" w:rsidRDefault="003F450F" w:rsidP="003F450F">
      <w:pPr>
        <w:rPr>
          <w:lang w:eastAsia="zh-CN"/>
        </w:rPr>
      </w:pPr>
      <w:r w:rsidRPr="00380850">
        <w:rPr>
          <w:b/>
          <w:bCs/>
        </w:rPr>
        <w:t>active antenna system base station:</w:t>
      </w:r>
      <w:r w:rsidRPr="00380850">
        <w:rPr>
          <w:b/>
          <w:bCs/>
          <w:lang w:eastAsia="zh-CN"/>
        </w:rPr>
        <w:t xml:space="preserve"> </w:t>
      </w:r>
      <w:r w:rsidR="00E81804" w:rsidRPr="00380850">
        <w:rPr>
          <w:lang w:eastAsia="zh-CN"/>
        </w:rPr>
        <w:t>base station</w:t>
      </w:r>
      <w:r w:rsidRPr="00380850">
        <w:rPr>
          <w:lang w:eastAsia="zh-CN"/>
        </w:rPr>
        <w:t xml:space="preserve"> system which combines an Antenna Array with an Active </w:t>
      </w:r>
      <w:r w:rsidR="00E81804" w:rsidRPr="00380850">
        <w:rPr>
          <w:lang w:eastAsia="zh-CN"/>
        </w:rPr>
        <w:t>t</w:t>
      </w:r>
      <w:r w:rsidRPr="00380850">
        <w:rPr>
          <w:lang w:eastAsia="zh-CN"/>
        </w:rPr>
        <w:t xml:space="preserve">ransceiver </w:t>
      </w:r>
      <w:r w:rsidR="00E81804" w:rsidRPr="00380850">
        <w:rPr>
          <w:lang w:eastAsia="zh-CN"/>
        </w:rPr>
        <w:t>u</w:t>
      </w:r>
      <w:r w:rsidRPr="00380850">
        <w:rPr>
          <w:lang w:eastAsia="zh-CN"/>
        </w:rPr>
        <w:t xml:space="preserve">nit </w:t>
      </w:r>
      <w:r w:rsidR="00E81804" w:rsidRPr="00380850">
        <w:rPr>
          <w:lang w:eastAsia="zh-CN"/>
        </w:rPr>
        <w:t>a</w:t>
      </w:r>
      <w:r w:rsidRPr="00380850">
        <w:rPr>
          <w:lang w:eastAsia="zh-CN"/>
        </w:rPr>
        <w:t xml:space="preserve">rray and a </w:t>
      </w:r>
      <w:r w:rsidRPr="00380850">
        <w:rPr>
          <w:i/>
          <w:lang w:eastAsia="zh-CN"/>
        </w:rPr>
        <w:t>Radio Distribution Network</w:t>
      </w:r>
    </w:p>
    <w:p w:rsidR="003F450F" w:rsidRPr="00380850" w:rsidRDefault="003F450F" w:rsidP="003F450F">
      <w:r w:rsidRPr="00380850">
        <w:rPr>
          <w:b/>
          <w:lang w:eastAsia="zh-CN"/>
        </w:rPr>
        <w:t>active receiver unit:</w:t>
      </w:r>
      <w:r w:rsidRPr="00380850">
        <w:rPr>
          <w:lang w:eastAsia="zh-CN"/>
        </w:rPr>
        <w:t xml:space="preserve"> </w:t>
      </w:r>
      <w:r w:rsidRPr="00380850">
        <w:t xml:space="preserve">number of active receivers is the same as the [number of receiver diversity branches] to which compliance is declared for </w:t>
      </w:r>
      <w:r w:rsidR="00284AF8" w:rsidRPr="00380850">
        <w:t xml:space="preserve">clause </w:t>
      </w:r>
      <w:r w:rsidR="00ED6595" w:rsidRPr="00380850">
        <w:t>8 performance requirements</w:t>
      </w:r>
    </w:p>
    <w:p w:rsidR="003F450F" w:rsidRPr="00380850" w:rsidRDefault="003F450F" w:rsidP="003F450F">
      <w:r w:rsidRPr="00380850">
        <w:rPr>
          <w:b/>
        </w:rPr>
        <w:t xml:space="preserve">active transmitter unit: </w:t>
      </w:r>
      <w:r w:rsidRPr="00380850">
        <w:t xml:space="preserve">transmitter unit which is ON, and has the ability to send modulated data streams that are parallel and distinct to those sent from other transmitter units to one or more </w:t>
      </w:r>
      <w:r w:rsidRPr="00380850">
        <w:rPr>
          <w:i/>
        </w:rPr>
        <w:t>TAB connectors</w:t>
      </w:r>
      <w:r w:rsidRPr="00380850">
        <w:t xml:space="preserve"> at the </w:t>
      </w:r>
      <w:r w:rsidRPr="00380850">
        <w:rPr>
          <w:i/>
        </w:rPr>
        <w:t>transceiver array boundary</w:t>
      </w:r>
    </w:p>
    <w:p w:rsidR="003F450F" w:rsidRPr="00380850" w:rsidRDefault="003F450F" w:rsidP="003F450F">
      <w:pPr>
        <w:rPr>
          <w:b/>
          <w:bCs/>
        </w:rPr>
      </w:pPr>
      <w:r w:rsidRPr="00380850">
        <w:rPr>
          <w:b/>
        </w:rPr>
        <w:t>band category:</w:t>
      </w:r>
      <w:r w:rsidRPr="00380850">
        <w:t xml:space="preserve"> group of operating bands for which the same MSR scenarios apply</w:t>
      </w:r>
    </w:p>
    <w:p w:rsidR="003F450F" w:rsidRPr="00380850" w:rsidRDefault="00E81804" w:rsidP="003F450F">
      <w:r w:rsidRPr="00380850">
        <w:rPr>
          <w:b/>
          <w:bCs/>
        </w:rPr>
        <w:t>B</w:t>
      </w:r>
      <w:r w:rsidR="003F450F" w:rsidRPr="00380850">
        <w:rPr>
          <w:b/>
          <w:bCs/>
        </w:rPr>
        <w:t xml:space="preserve">ase Station RF </w:t>
      </w:r>
      <w:r w:rsidRPr="00380850">
        <w:rPr>
          <w:b/>
          <w:bCs/>
        </w:rPr>
        <w:t>B</w:t>
      </w:r>
      <w:r w:rsidR="003F450F" w:rsidRPr="00380850">
        <w:rPr>
          <w:b/>
          <w:bCs/>
        </w:rPr>
        <w:t>andwidth:</w:t>
      </w:r>
      <w:r w:rsidR="003F450F" w:rsidRPr="00380850">
        <w:t xml:space="preserve"> bandwidth in which a base station transmits and/or receives single or multiple carrier(s) and/or RATs simultaneously within </w:t>
      </w:r>
      <w:r w:rsidR="003F450F" w:rsidRPr="00380850">
        <w:rPr>
          <w:lang w:eastAsia="zh-CN"/>
        </w:rPr>
        <w:t>a</w:t>
      </w:r>
      <w:r w:rsidR="003F450F" w:rsidRPr="00380850">
        <w:t xml:space="preserve"> supported operating band</w:t>
      </w:r>
    </w:p>
    <w:p w:rsidR="003F450F" w:rsidRPr="00380850" w:rsidRDefault="003F450F" w:rsidP="00ED6595">
      <w:pPr>
        <w:pStyle w:val="NO"/>
        <w:rPr>
          <w:b/>
        </w:rPr>
      </w:pPr>
      <w:bookmarkStart w:id="12" w:name="OLE_LINK44"/>
      <w:bookmarkStart w:id="13" w:name="OLE_LINK45"/>
      <w:r w:rsidRPr="00380850">
        <w:t>NOTE:</w:t>
      </w:r>
      <w:r w:rsidRPr="00380850">
        <w:tab/>
        <w:t xml:space="preserve">In single carrier operation, the </w:t>
      </w:r>
      <w:r w:rsidRPr="00380850">
        <w:rPr>
          <w:i/>
        </w:rPr>
        <w:t xml:space="preserve">Base Station RF </w:t>
      </w:r>
      <w:r w:rsidR="00E81804" w:rsidRPr="00380850">
        <w:rPr>
          <w:i/>
        </w:rPr>
        <w:t>B</w:t>
      </w:r>
      <w:r w:rsidRPr="00380850">
        <w:rPr>
          <w:i/>
        </w:rPr>
        <w:t>andwidth</w:t>
      </w:r>
      <w:r w:rsidRPr="00380850">
        <w:t xml:space="preserve"> is equal to the channel bandwidth.</w:t>
      </w:r>
      <w:bookmarkEnd w:id="12"/>
      <w:bookmarkEnd w:id="13"/>
    </w:p>
    <w:p w:rsidR="003F450F" w:rsidRPr="00380850" w:rsidRDefault="00E81804" w:rsidP="003F450F">
      <w:pPr>
        <w:spacing w:after="120"/>
        <w:rPr>
          <w:i/>
        </w:rPr>
      </w:pPr>
      <w:r w:rsidRPr="00380850">
        <w:rPr>
          <w:b/>
        </w:rPr>
        <w:t>B</w:t>
      </w:r>
      <w:r w:rsidR="003F450F" w:rsidRPr="00380850">
        <w:rPr>
          <w:b/>
        </w:rPr>
        <w:t xml:space="preserve">ase Station RF </w:t>
      </w:r>
      <w:r w:rsidRPr="00380850">
        <w:rPr>
          <w:b/>
        </w:rPr>
        <w:t>B</w:t>
      </w:r>
      <w:r w:rsidR="003F450F" w:rsidRPr="00380850">
        <w:rPr>
          <w:b/>
        </w:rPr>
        <w:t xml:space="preserve">andwidth edge: </w:t>
      </w:r>
      <w:r w:rsidR="003F450F" w:rsidRPr="00380850">
        <w:t xml:space="preserve">frequency of one of the edges of the </w:t>
      </w:r>
      <w:r w:rsidR="003F450F" w:rsidRPr="00380850">
        <w:rPr>
          <w:i/>
        </w:rPr>
        <w:t xml:space="preserve">Base Station RF </w:t>
      </w:r>
      <w:r w:rsidRPr="00380850">
        <w:rPr>
          <w:i/>
        </w:rPr>
        <w:t>B</w:t>
      </w:r>
      <w:r w:rsidR="003F450F" w:rsidRPr="00380850">
        <w:rPr>
          <w:i/>
        </w:rPr>
        <w:t>andwidth</w:t>
      </w:r>
    </w:p>
    <w:p w:rsidR="003F450F" w:rsidRPr="00380850" w:rsidRDefault="003F450F" w:rsidP="003F450F">
      <w:r w:rsidRPr="00380850">
        <w:rPr>
          <w:b/>
        </w:rPr>
        <w:t>basic limit:</w:t>
      </w:r>
      <w:r w:rsidRPr="00380850">
        <w:t xml:space="preserve"> emissions limit taken from the non AAS specifications that is converted into a per </w:t>
      </w:r>
      <w:r w:rsidRPr="00380850">
        <w:rPr>
          <w:i/>
        </w:rPr>
        <w:t>TAB connector TX cell group</w:t>
      </w:r>
      <w:r w:rsidR="00ED6595" w:rsidRPr="00380850">
        <w:t xml:space="preserve"> AAS emissions limit by scaling</w:t>
      </w:r>
    </w:p>
    <w:p w:rsidR="003F450F" w:rsidRPr="00380850" w:rsidRDefault="003F450F" w:rsidP="003F450F">
      <w:pPr>
        <w:spacing w:after="120"/>
        <w:rPr>
          <w:lang w:eastAsia="zh-CN"/>
        </w:rPr>
      </w:pPr>
      <w:r w:rsidRPr="00380850">
        <w:rPr>
          <w:b/>
          <w:lang w:eastAsia="zh-CN"/>
        </w:rPr>
        <w:t>beam:</w:t>
      </w:r>
      <w:r w:rsidRPr="00380850">
        <w:rPr>
          <w:lang w:eastAsia="zh-CN"/>
        </w:rPr>
        <w:t xml:space="preserve"> main lobe of a </w:t>
      </w:r>
      <w:r w:rsidRPr="00380850">
        <w:t>radiat</w:t>
      </w:r>
      <w:r w:rsidRPr="00380850">
        <w:rPr>
          <w:lang w:eastAsia="zh-CN"/>
        </w:rPr>
        <w:t>ion pattern from an AAS BS</w:t>
      </w:r>
    </w:p>
    <w:p w:rsidR="003F450F" w:rsidRPr="00380850" w:rsidRDefault="003F450F" w:rsidP="00ED6595">
      <w:pPr>
        <w:pStyle w:val="NO"/>
        <w:rPr>
          <w:lang w:eastAsia="zh-CN"/>
        </w:rPr>
      </w:pPr>
      <w:r w:rsidRPr="00380850">
        <w:rPr>
          <w:lang w:eastAsia="zh-CN"/>
        </w:rPr>
        <w:t>NOTE:</w:t>
      </w:r>
      <w:r w:rsidR="00ED6595" w:rsidRPr="00380850">
        <w:rPr>
          <w:lang w:eastAsia="zh-CN"/>
        </w:rPr>
        <w:tab/>
      </w:r>
      <w:r w:rsidRPr="00380850">
        <w:rPr>
          <w:lang w:eastAsia="zh-CN"/>
        </w:rPr>
        <w:t>For certain AAS antenna array, there may be more than one beam.</w:t>
      </w:r>
    </w:p>
    <w:p w:rsidR="003F450F" w:rsidRPr="00380850" w:rsidRDefault="003F450F" w:rsidP="003F450F">
      <w:r w:rsidRPr="00380850">
        <w:rPr>
          <w:b/>
          <w:lang w:eastAsia="zh-CN"/>
        </w:rPr>
        <w:t>beam centre direction:</w:t>
      </w:r>
      <w:r w:rsidRPr="00380850">
        <w:rPr>
          <w:lang w:eastAsia="zh-CN"/>
        </w:rPr>
        <w:t xml:space="preserve"> </w:t>
      </w:r>
      <w:r w:rsidRPr="00380850">
        <w:t>direction equal to the geometric centre of the</w:t>
      </w:r>
      <w:r w:rsidR="00ED6595" w:rsidRPr="00380850">
        <w:t xml:space="preserve"> -3 dB EIRP contour of the beam</w:t>
      </w:r>
    </w:p>
    <w:p w:rsidR="003F450F" w:rsidRPr="00380850" w:rsidRDefault="003F450F" w:rsidP="003F450F">
      <w:r w:rsidRPr="00380850">
        <w:rPr>
          <w:b/>
          <w:lang w:eastAsia="zh-CN"/>
        </w:rPr>
        <w:t>beam direction pair:</w:t>
      </w:r>
      <w:r w:rsidRPr="00380850">
        <w:rPr>
          <w:lang w:eastAsia="zh-CN"/>
        </w:rPr>
        <w:t xml:space="preserve"> data set consisting of </w:t>
      </w:r>
      <w:r w:rsidRPr="00380850">
        <w:t xml:space="preserve"> the</w:t>
      </w:r>
      <w:r w:rsidRPr="00380850">
        <w:rPr>
          <w:i/>
        </w:rPr>
        <w:t xml:space="preserve"> beam centre direction </w:t>
      </w:r>
      <w:r w:rsidRPr="00380850">
        <w:t xml:space="preserve">and the related </w:t>
      </w:r>
      <w:r w:rsidRPr="00380850">
        <w:rPr>
          <w:i/>
        </w:rPr>
        <w:t>beam peak direction</w:t>
      </w:r>
    </w:p>
    <w:p w:rsidR="003F450F" w:rsidRPr="00380850" w:rsidRDefault="003F450F" w:rsidP="003F450F">
      <w:r w:rsidRPr="00380850">
        <w:rPr>
          <w:b/>
        </w:rPr>
        <w:t>beam peak direction:</w:t>
      </w:r>
      <w:r w:rsidRPr="00380850">
        <w:t xml:space="preserve"> direction where the maxim</w:t>
      </w:r>
      <w:r w:rsidR="00713A2B" w:rsidRPr="00380850">
        <w:t>um EIRP is supposed to be found</w:t>
      </w:r>
    </w:p>
    <w:p w:rsidR="003F450F" w:rsidRPr="00380850" w:rsidRDefault="003F450F" w:rsidP="00713A2B">
      <w:r w:rsidRPr="00380850">
        <w:rPr>
          <w:b/>
          <w:lang w:eastAsia="zh-CN"/>
        </w:rPr>
        <w:t xml:space="preserve">beamwidth: </w:t>
      </w:r>
      <w:r w:rsidRPr="00380850">
        <w:t>angles describing the major and minor axes of an ellipsoid closest fit to an essentially elliptic half-power contour of a beam</w:t>
      </w:r>
    </w:p>
    <w:p w:rsidR="003F450F" w:rsidRPr="00380850" w:rsidRDefault="003F450F" w:rsidP="003F450F">
      <w:pPr>
        <w:rPr>
          <w:bCs/>
        </w:rPr>
      </w:pPr>
      <w:r w:rsidRPr="00380850">
        <w:rPr>
          <w:b/>
        </w:rPr>
        <w:t>carrier:</w:t>
      </w:r>
      <w:r w:rsidRPr="00380850">
        <w:rPr>
          <w:bCs/>
        </w:rPr>
        <w:t xml:space="preserve"> modulated waveform conveying the physical channels</w:t>
      </w:r>
    </w:p>
    <w:p w:rsidR="00713A2B" w:rsidRPr="00380850" w:rsidRDefault="003F450F" w:rsidP="003F450F">
      <w:pPr>
        <w:rPr>
          <w:bCs/>
        </w:rPr>
      </w:pPr>
      <w:r w:rsidRPr="00380850">
        <w:rPr>
          <w:b/>
          <w:bCs/>
        </w:rPr>
        <w:t xml:space="preserve">carrier aggregation: </w:t>
      </w:r>
      <w:r w:rsidRPr="00380850">
        <w:rPr>
          <w:bCs/>
        </w:rPr>
        <w:t xml:space="preserve">aggregation of two or more </w:t>
      </w:r>
      <w:r w:rsidRPr="00380850">
        <w:rPr>
          <w:bCs/>
          <w:lang w:eastAsia="zh-CN"/>
        </w:rPr>
        <w:t xml:space="preserve">E-UTRA </w:t>
      </w:r>
      <w:r w:rsidRPr="00380850">
        <w:rPr>
          <w:bCs/>
        </w:rPr>
        <w:t xml:space="preserve">component carriers in order to support wider </w:t>
      </w:r>
      <w:r w:rsidRPr="00380850">
        <w:rPr>
          <w:bCs/>
          <w:i/>
        </w:rPr>
        <w:t>transmission bandwidth</w:t>
      </w:r>
      <w:r w:rsidRPr="00380850">
        <w:rPr>
          <w:bCs/>
        </w:rPr>
        <w:t>s</w:t>
      </w:r>
    </w:p>
    <w:p w:rsidR="003F450F" w:rsidRPr="00380850" w:rsidRDefault="003F450F" w:rsidP="003F450F">
      <w:r w:rsidRPr="00380850">
        <w:rPr>
          <w:b/>
        </w:rPr>
        <w:t>channel bandwidth:</w:t>
      </w:r>
      <w:r w:rsidRPr="00380850">
        <w:t xml:space="preserve"> RF bandwidth supporting a single RF carrier with the </w:t>
      </w:r>
      <w:r w:rsidRPr="00380850">
        <w:rPr>
          <w:i/>
        </w:rPr>
        <w:t xml:space="preserve">transmission bandwidth </w:t>
      </w:r>
      <w:r w:rsidRPr="00380850">
        <w:t>configured in th</w:t>
      </w:r>
      <w:r w:rsidR="00713A2B" w:rsidRPr="00380850">
        <w:t>e uplink or downlink of a cell</w:t>
      </w:r>
    </w:p>
    <w:p w:rsidR="003F450F" w:rsidRPr="00380850" w:rsidRDefault="003F450F" w:rsidP="00713A2B">
      <w:pPr>
        <w:pStyle w:val="NO"/>
      </w:pPr>
      <w:r w:rsidRPr="00380850">
        <w:t>NOTE</w:t>
      </w:r>
      <w:r w:rsidR="00D544C0" w:rsidRPr="00380850">
        <w:rPr>
          <w:lang w:val="en-US"/>
        </w:rPr>
        <w:t xml:space="preserve"> </w:t>
      </w:r>
      <w:r w:rsidRPr="00380850">
        <w:t>1:</w:t>
      </w:r>
      <w:r w:rsidRPr="00380850">
        <w:tab/>
        <w:t xml:space="preserve">The </w:t>
      </w:r>
      <w:r w:rsidRPr="00380850">
        <w:rPr>
          <w:i/>
        </w:rPr>
        <w:t>channel</w:t>
      </w:r>
      <w:r w:rsidRPr="00380850">
        <w:t xml:space="preserve"> </w:t>
      </w:r>
      <w:r w:rsidRPr="00380850">
        <w:rPr>
          <w:i/>
        </w:rPr>
        <w:t>bandwidth</w:t>
      </w:r>
      <w:r w:rsidRPr="00380850">
        <w:t xml:space="preserve"> is measured in MHz and is used as a reference for transmitte</w:t>
      </w:r>
      <w:r w:rsidR="00713A2B" w:rsidRPr="00380850">
        <w:t>r and receiver RF requirements.</w:t>
      </w:r>
    </w:p>
    <w:p w:rsidR="003F450F" w:rsidRPr="00380850" w:rsidRDefault="00866646" w:rsidP="00713A2B">
      <w:pPr>
        <w:pStyle w:val="NO"/>
      </w:pPr>
      <w:r w:rsidRPr="00380850">
        <w:t>NOTE 2</w:t>
      </w:r>
      <w:r w:rsidR="003F450F" w:rsidRPr="00380850">
        <w:t>:</w:t>
      </w:r>
      <w:r w:rsidR="003F450F" w:rsidRPr="00380850">
        <w:tab/>
        <w:t xml:space="preserve">For UTRA FDD, the </w:t>
      </w:r>
      <w:r w:rsidR="003F450F" w:rsidRPr="00380850">
        <w:rPr>
          <w:i/>
        </w:rPr>
        <w:t>channel</w:t>
      </w:r>
      <w:r w:rsidR="003F450F" w:rsidRPr="00380850" w:rsidDel="00D636E8">
        <w:t xml:space="preserve"> </w:t>
      </w:r>
      <w:r w:rsidR="003F450F" w:rsidRPr="00380850">
        <w:rPr>
          <w:i/>
        </w:rPr>
        <w:t>bandwidth</w:t>
      </w:r>
      <w:r w:rsidR="003F450F" w:rsidRPr="00380850">
        <w:t xml:space="preserve"> is the nominal channel spacing specified in </w:t>
      </w:r>
      <w:r w:rsidR="00713A2B" w:rsidRPr="00380850">
        <w:t>3GPP </w:t>
      </w:r>
      <w:r w:rsidR="003F450F" w:rsidRPr="00380850">
        <w:t>TS</w:t>
      </w:r>
      <w:r w:rsidR="00713A2B" w:rsidRPr="00380850">
        <w:t> </w:t>
      </w:r>
      <w:r w:rsidR="003F450F" w:rsidRPr="00380850">
        <w:t xml:space="preserve">25.104 [2], For UTRA TDD </w:t>
      </w:r>
      <w:r w:rsidR="00357224" w:rsidRPr="00380850">
        <w:t>1,28</w:t>
      </w:r>
      <w:r w:rsidR="003F450F" w:rsidRPr="00380850">
        <w:t xml:space="preserve"> Mcps</w:t>
      </w:r>
      <w:r w:rsidR="00AE37A0" w:rsidRPr="00380850">
        <w:t xml:space="preserve"> option</w:t>
      </w:r>
      <w:r w:rsidR="003F450F" w:rsidRPr="00380850">
        <w:t xml:space="preserve">, the </w:t>
      </w:r>
      <w:r w:rsidR="003F450F" w:rsidRPr="00380850">
        <w:rPr>
          <w:i/>
        </w:rPr>
        <w:t>channel</w:t>
      </w:r>
      <w:r w:rsidR="003F450F" w:rsidRPr="00380850">
        <w:t xml:space="preserve"> </w:t>
      </w:r>
      <w:r w:rsidR="003F450F" w:rsidRPr="00380850">
        <w:rPr>
          <w:i/>
        </w:rPr>
        <w:t>bandwidth</w:t>
      </w:r>
      <w:r w:rsidR="003F450F" w:rsidRPr="00380850">
        <w:t xml:space="preserve"> is the nominal channel spacing specified in </w:t>
      </w:r>
      <w:r w:rsidR="00713A2B" w:rsidRPr="00380850">
        <w:t>3GPP </w:t>
      </w:r>
      <w:r w:rsidR="003F450F" w:rsidRPr="00380850">
        <w:t>TS</w:t>
      </w:r>
      <w:r w:rsidR="00713A2B" w:rsidRPr="00380850">
        <w:t> </w:t>
      </w:r>
      <w:r w:rsidR="003F450F" w:rsidRPr="00380850">
        <w:t>25.105 [3]</w:t>
      </w:r>
      <w:r w:rsidR="00713A2B" w:rsidRPr="00380850">
        <w:t>.</w:t>
      </w:r>
    </w:p>
    <w:p w:rsidR="003F450F" w:rsidRPr="00380850" w:rsidRDefault="00866646" w:rsidP="00713A2B">
      <w:pPr>
        <w:pStyle w:val="NO"/>
        <w:rPr>
          <w:lang w:eastAsia="zh-CN"/>
        </w:rPr>
      </w:pPr>
      <w:r w:rsidRPr="00380850">
        <w:t>NOTE 3</w:t>
      </w:r>
      <w:r w:rsidR="003F450F" w:rsidRPr="00380850">
        <w:t>:</w:t>
      </w:r>
      <w:r w:rsidR="003F450F" w:rsidRPr="00380850">
        <w:tab/>
        <w:t xml:space="preserve">For E-UTRA, the </w:t>
      </w:r>
      <w:r w:rsidR="003F450F" w:rsidRPr="00380850">
        <w:rPr>
          <w:i/>
        </w:rPr>
        <w:t>channel</w:t>
      </w:r>
      <w:r w:rsidR="003F450F" w:rsidRPr="00380850" w:rsidDel="00D636E8">
        <w:t xml:space="preserve"> </w:t>
      </w:r>
      <w:r w:rsidR="003F450F" w:rsidRPr="00380850">
        <w:rPr>
          <w:i/>
        </w:rPr>
        <w:t>bandwidths</w:t>
      </w:r>
      <w:r w:rsidR="003F450F" w:rsidRPr="00380850">
        <w:t xml:space="preserve"> are specified in </w:t>
      </w:r>
      <w:r w:rsidR="00713A2B" w:rsidRPr="00380850">
        <w:t xml:space="preserve">3GPP </w:t>
      </w:r>
      <w:r w:rsidR="003F450F" w:rsidRPr="00380850">
        <w:t>TS</w:t>
      </w:r>
      <w:r w:rsidR="00713A2B" w:rsidRPr="00380850">
        <w:t xml:space="preserve"> </w:t>
      </w:r>
      <w:r w:rsidR="003F450F" w:rsidRPr="00380850">
        <w:t>36.104 [4].</w:t>
      </w:r>
      <w:r w:rsidR="00D76119" w:rsidRPr="00380850">
        <w:t xml:space="preserve"> </w:t>
      </w:r>
      <w:r w:rsidR="00D76119" w:rsidRPr="00380850">
        <w:rPr>
          <w:lang w:val="en-US"/>
        </w:rPr>
        <w:t xml:space="preserve">Standalone NB-IoT channel bandwidths specified in </w:t>
      </w:r>
      <w:r w:rsidR="00D76119" w:rsidRPr="00380850">
        <w:t>3GPP TS 36.104 [4]</w:t>
      </w:r>
      <w:r w:rsidR="00D76119" w:rsidRPr="00380850">
        <w:rPr>
          <w:lang w:val="en-US"/>
        </w:rPr>
        <w:t xml:space="preserve"> are not applicable to AAS BS</w:t>
      </w:r>
      <w:r w:rsidR="00D76119" w:rsidRPr="00380850">
        <w:t>.</w:t>
      </w:r>
    </w:p>
    <w:p w:rsidR="003F450F" w:rsidRPr="00380850" w:rsidRDefault="003F450F" w:rsidP="00713A2B">
      <w:r w:rsidRPr="00380850">
        <w:rPr>
          <w:b/>
          <w:bCs/>
        </w:rPr>
        <w:t>code domain power:</w:t>
      </w:r>
      <w:r w:rsidRPr="00380850">
        <w:t xml:space="preserve"> part of the mean power which correlates with a particular (OVSF)</w:t>
      </w:r>
      <w:r w:rsidR="00713A2B" w:rsidRPr="00380850">
        <w:t xml:space="preserve"> code channel in a UTRA signal</w:t>
      </w:r>
    </w:p>
    <w:p w:rsidR="003F450F" w:rsidRPr="00380850" w:rsidRDefault="003F450F" w:rsidP="00713A2B">
      <w:pPr>
        <w:pStyle w:val="NO"/>
      </w:pPr>
      <w:r w:rsidRPr="00380850">
        <w:t>NOTE:</w:t>
      </w:r>
      <w:r w:rsidRPr="00380850">
        <w:tab/>
        <w:t xml:space="preserve">The sum of all powers in the code domain equals the mean power in a bandwidth of (1+ </w:t>
      </w:r>
      <w:r w:rsidRPr="00380850">
        <w:rPr>
          <w:rFonts w:ascii="Symbol" w:hAnsi="Symbol"/>
        </w:rPr>
        <w:t></w:t>
      </w:r>
      <w:r w:rsidRPr="00380850">
        <w:t>) times the chip rate of the radio access mode.</w:t>
      </w:r>
    </w:p>
    <w:p w:rsidR="003F450F" w:rsidRPr="00380850" w:rsidRDefault="003F450F" w:rsidP="003F450F">
      <w:r w:rsidRPr="00380850">
        <w:rPr>
          <w:b/>
        </w:rPr>
        <w:lastRenderedPageBreak/>
        <w:t>contiguous</w:t>
      </w:r>
      <w:r w:rsidRPr="00380850" w:rsidDel="00D636E8">
        <w:rPr>
          <w:b/>
        </w:rPr>
        <w:t xml:space="preserve"> </w:t>
      </w:r>
      <w:r w:rsidRPr="00380850">
        <w:rPr>
          <w:b/>
        </w:rPr>
        <w:t>spectrum:</w:t>
      </w:r>
      <w:r w:rsidRPr="00380850">
        <w:t xml:space="preserve"> spectrum consisting of a contiguous block of spectrum with no </w:t>
      </w:r>
      <w:r w:rsidRPr="00380850">
        <w:rPr>
          <w:i/>
        </w:rPr>
        <w:t>sub-block gap(s)</w:t>
      </w:r>
    </w:p>
    <w:p w:rsidR="003F450F" w:rsidRPr="00380850" w:rsidRDefault="003F450F" w:rsidP="003F450F">
      <w:pPr>
        <w:rPr>
          <w:rFonts w:cs="v5.0.0"/>
        </w:rPr>
      </w:pPr>
      <w:r w:rsidRPr="00380850">
        <w:rPr>
          <w:rFonts w:cs="v5.0.0"/>
          <w:b/>
          <w:bCs/>
        </w:rPr>
        <w:t xml:space="preserve">downlink operating band: </w:t>
      </w:r>
      <w:r w:rsidRPr="00380850">
        <w:rPr>
          <w:rFonts w:cs="v5.0.0"/>
        </w:rPr>
        <w:t>part of the (FDD) operati</w:t>
      </w:r>
      <w:r w:rsidR="00713A2B" w:rsidRPr="00380850">
        <w:rPr>
          <w:rFonts w:cs="v5.0.0"/>
        </w:rPr>
        <w:t>ng band designated for downlink</w:t>
      </w:r>
    </w:p>
    <w:p w:rsidR="006E19F6" w:rsidRPr="00380850" w:rsidRDefault="003F450F" w:rsidP="003F450F">
      <w:r w:rsidRPr="00380850">
        <w:rPr>
          <w:b/>
          <w:bCs/>
        </w:rPr>
        <w:t>EIRP accuracy directions set:</w:t>
      </w:r>
      <w:r w:rsidRPr="00380850">
        <w:t xml:space="preserve"> </w:t>
      </w:r>
      <w:r w:rsidRPr="00380850">
        <w:rPr>
          <w:i/>
        </w:rPr>
        <w:t>beam peak directions</w:t>
      </w:r>
      <w:r w:rsidRPr="00380850">
        <w:t xml:space="preserve"> for which the EIRP accuracy requirement is intended to be met. </w:t>
      </w:r>
    </w:p>
    <w:p w:rsidR="003F450F" w:rsidRPr="00380850" w:rsidRDefault="006E19F6" w:rsidP="006E19F6">
      <w:pPr>
        <w:pStyle w:val="NO"/>
      </w:pPr>
      <w:r w:rsidRPr="00380850">
        <w:t>NOTE:</w:t>
      </w:r>
      <w:r w:rsidRPr="00380850">
        <w:tab/>
      </w:r>
      <w:r w:rsidR="003F450F" w:rsidRPr="00380850">
        <w:t xml:space="preserve">The </w:t>
      </w:r>
      <w:r w:rsidR="003F450F" w:rsidRPr="00380850">
        <w:rPr>
          <w:i/>
        </w:rPr>
        <w:t>beam peak directions</w:t>
      </w:r>
      <w:r w:rsidR="003F450F" w:rsidRPr="00380850">
        <w:t xml:space="preserve"> are related to a corresponding contiguous range or discrete list of </w:t>
      </w:r>
      <w:r w:rsidR="003F450F" w:rsidRPr="00380850">
        <w:rPr>
          <w:i/>
        </w:rPr>
        <w:t>beam centre directions</w:t>
      </w:r>
      <w:r w:rsidR="003F450F" w:rsidRPr="00380850">
        <w:t xml:space="preserve"> by the</w:t>
      </w:r>
      <w:r w:rsidR="003F450F" w:rsidRPr="00380850">
        <w:rPr>
          <w:i/>
        </w:rPr>
        <w:t xml:space="preserve"> beam direction pairs</w:t>
      </w:r>
      <w:r w:rsidR="003F450F" w:rsidRPr="00380850">
        <w:t xml:space="preserve"> included in the set.</w:t>
      </w:r>
    </w:p>
    <w:p w:rsidR="003F450F" w:rsidRPr="00380850" w:rsidRDefault="003F450F" w:rsidP="00713A2B">
      <w:r w:rsidRPr="00380850">
        <w:rPr>
          <w:b/>
          <w:bCs/>
        </w:rPr>
        <w:t xml:space="preserve">equivalent isotropic radiated power: </w:t>
      </w:r>
      <w:r w:rsidRPr="00380850">
        <w:t>equivalent power radiated from an isotropic directivity device producing the same field intensity at a point of observation as the field intensity radiated in the direction of the same point of observation by</w:t>
      </w:r>
      <w:r w:rsidR="00713A2B" w:rsidRPr="00380850">
        <w:t xml:space="preserve"> the discussed device</w:t>
      </w:r>
    </w:p>
    <w:p w:rsidR="003F450F" w:rsidRPr="00380850" w:rsidRDefault="003F450F" w:rsidP="00713A2B">
      <w:pPr>
        <w:pStyle w:val="NO"/>
      </w:pPr>
      <w:r w:rsidRPr="00380850">
        <w:t>NOTE:</w:t>
      </w:r>
      <w:r w:rsidRPr="00380850">
        <w:tab/>
        <w:t>Isotropic directivity is equal in all directions (0 dBi).</w:t>
      </w:r>
    </w:p>
    <w:p w:rsidR="003F450F" w:rsidRPr="00380850" w:rsidRDefault="003F450F" w:rsidP="00713A2B">
      <w:r w:rsidRPr="00380850">
        <w:rPr>
          <w:b/>
        </w:rPr>
        <w:t xml:space="preserve">equivalent isotropic sensitivity: </w:t>
      </w:r>
      <w:r w:rsidRPr="00380850">
        <w:t>sensitivity for an isotropic directivity devic</w:t>
      </w:r>
      <w:r w:rsidR="00713A2B" w:rsidRPr="00380850">
        <w:t>e equivalent to the sensitivity</w:t>
      </w:r>
      <w:r w:rsidRPr="00380850">
        <w:t xml:space="preserve"> of the discussed device exposed to an incoming wave</w:t>
      </w:r>
      <w:r w:rsidR="00713A2B" w:rsidRPr="00380850">
        <w:t xml:space="preserve"> from a defined AoA</w:t>
      </w:r>
    </w:p>
    <w:p w:rsidR="003F450F" w:rsidRPr="00380850" w:rsidRDefault="003F450F" w:rsidP="00713A2B">
      <w:pPr>
        <w:pStyle w:val="NO"/>
      </w:pPr>
      <w:r w:rsidRPr="00380850">
        <w:t>NOTE</w:t>
      </w:r>
      <w:r w:rsidR="00D544C0" w:rsidRPr="00380850">
        <w:rPr>
          <w:lang w:val="en-US"/>
        </w:rPr>
        <w:t xml:space="preserve"> </w:t>
      </w:r>
      <w:r w:rsidRPr="00380850">
        <w:t>1:</w:t>
      </w:r>
      <w:r w:rsidRPr="00380850">
        <w:tab/>
        <w:t>The sensitivity is the minimum received power level at which a RAT specific requirement is met.</w:t>
      </w:r>
    </w:p>
    <w:p w:rsidR="003F450F" w:rsidRPr="00380850" w:rsidRDefault="00866646" w:rsidP="00713A2B">
      <w:pPr>
        <w:pStyle w:val="NO"/>
        <w:rPr>
          <w:b/>
        </w:rPr>
      </w:pPr>
      <w:r w:rsidRPr="00380850">
        <w:t>NOTE 2</w:t>
      </w:r>
      <w:r w:rsidR="003F450F" w:rsidRPr="00380850">
        <w:t>:</w:t>
      </w:r>
      <w:r w:rsidR="003F450F" w:rsidRPr="00380850">
        <w:tab/>
        <w:t>Isotropic directivity is equal in all directions (0 dBi).</w:t>
      </w:r>
    </w:p>
    <w:p w:rsidR="00CA63C1" w:rsidRPr="00380850" w:rsidRDefault="00CA63C1" w:rsidP="00CA63C1">
      <w:pPr>
        <w:rPr>
          <w:rFonts w:cs="v5.0.0"/>
          <w:b/>
        </w:rPr>
      </w:pPr>
      <w:r w:rsidRPr="00380850">
        <w:rPr>
          <w:b/>
        </w:rPr>
        <w:t xml:space="preserve">inter-band gap: </w:t>
      </w:r>
      <w:r w:rsidRPr="00380850">
        <w:t>frequency gap between two supported consecutive operating bands</w:t>
      </w:r>
    </w:p>
    <w:p w:rsidR="003F450F" w:rsidRPr="00380850" w:rsidRDefault="00E81804" w:rsidP="003F450F">
      <w:pPr>
        <w:rPr>
          <w:rFonts w:cs="v5.0.0"/>
        </w:rPr>
      </w:pPr>
      <w:r w:rsidRPr="00380850">
        <w:rPr>
          <w:rFonts w:cs="v5.0.0"/>
          <w:b/>
        </w:rPr>
        <w:t>I</w:t>
      </w:r>
      <w:r w:rsidR="003F450F" w:rsidRPr="00380850">
        <w:rPr>
          <w:rFonts w:cs="v5.0.0"/>
          <w:b/>
        </w:rPr>
        <w:t xml:space="preserve">nter RF </w:t>
      </w:r>
      <w:r w:rsidRPr="00380850">
        <w:rPr>
          <w:rFonts w:cs="v5.0.0"/>
          <w:b/>
        </w:rPr>
        <w:t>B</w:t>
      </w:r>
      <w:r w:rsidR="003F450F" w:rsidRPr="00380850">
        <w:rPr>
          <w:rFonts w:cs="v5.0.0"/>
          <w:b/>
        </w:rPr>
        <w:t>andwidth gap:</w:t>
      </w:r>
      <w:r w:rsidR="003F450F" w:rsidRPr="00380850">
        <w:rPr>
          <w:rFonts w:cs="v5.0.0"/>
        </w:rPr>
        <w:t xml:space="preserve"> frequency gap between two consecutive </w:t>
      </w:r>
      <w:r w:rsidRPr="00380850">
        <w:rPr>
          <w:rFonts w:cs="v5.0.0"/>
          <w:i/>
        </w:rPr>
        <w:t>B</w:t>
      </w:r>
      <w:r w:rsidR="003F450F" w:rsidRPr="00380850">
        <w:rPr>
          <w:rFonts w:cs="v5.0.0"/>
          <w:i/>
        </w:rPr>
        <w:t xml:space="preserve">ase </w:t>
      </w:r>
      <w:r w:rsidRPr="00380850">
        <w:rPr>
          <w:rFonts w:cs="v5.0.0"/>
          <w:i/>
        </w:rPr>
        <w:t>S</w:t>
      </w:r>
      <w:r w:rsidR="003F450F" w:rsidRPr="00380850">
        <w:rPr>
          <w:rFonts w:cs="v5.0.0"/>
          <w:i/>
        </w:rPr>
        <w:t xml:space="preserve">tation RF </w:t>
      </w:r>
      <w:r w:rsidRPr="00380850">
        <w:rPr>
          <w:rFonts w:cs="v5.0.0"/>
          <w:i/>
        </w:rPr>
        <w:t>B</w:t>
      </w:r>
      <w:r w:rsidR="003F450F" w:rsidRPr="00380850">
        <w:rPr>
          <w:rFonts w:cs="v5.0.0"/>
          <w:i/>
        </w:rPr>
        <w:t>andwidths</w:t>
      </w:r>
      <w:r w:rsidR="003F450F" w:rsidRPr="00380850">
        <w:rPr>
          <w:rFonts w:cs="v5.0.0"/>
        </w:rPr>
        <w:t xml:space="preserve"> that are placed within</w:t>
      </w:r>
      <w:r w:rsidR="003F450F" w:rsidRPr="00380850" w:rsidDel="00BC1ABC">
        <w:rPr>
          <w:rFonts w:cs="v5.0.0"/>
        </w:rPr>
        <w:t xml:space="preserve"> </w:t>
      </w:r>
      <w:r w:rsidR="00713A2B" w:rsidRPr="00380850">
        <w:rPr>
          <w:rFonts w:cs="v5.0.0"/>
        </w:rPr>
        <w:t>two supported operating bands</w:t>
      </w:r>
    </w:p>
    <w:p w:rsidR="003F450F" w:rsidRPr="00380850" w:rsidRDefault="003F450F" w:rsidP="003F450F">
      <w:pPr>
        <w:rPr>
          <w:i/>
        </w:rPr>
      </w:pPr>
      <w:r w:rsidRPr="00380850">
        <w:rPr>
          <w:b/>
        </w:rPr>
        <w:t>maximum carrier output power per TAB connector</w:t>
      </w:r>
      <w:r w:rsidRPr="00380850">
        <w:rPr>
          <w:b/>
          <w:i/>
        </w:rPr>
        <w:t xml:space="preserve">: </w:t>
      </w:r>
      <w:r w:rsidRPr="00380850">
        <w:rPr>
          <w:i/>
        </w:rPr>
        <w:t xml:space="preserve">mean power level measured on a particular carrier at the array boundary antenna connectors, during the </w:t>
      </w:r>
      <w:r w:rsidRPr="00380850">
        <w:t>transmitter ON period</w:t>
      </w:r>
      <w:r w:rsidRPr="00380850">
        <w:rPr>
          <w:i/>
        </w:rPr>
        <w:t xml:space="preserve"> in a specified reference condition</w:t>
      </w:r>
    </w:p>
    <w:p w:rsidR="00D76119" w:rsidRPr="00380850" w:rsidRDefault="003F450F" w:rsidP="00D76119">
      <w:pPr>
        <w:tabs>
          <w:tab w:val="left" w:pos="3765"/>
        </w:tabs>
        <w:rPr>
          <w:bCs/>
        </w:rPr>
      </w:pPr>
      <w:r w:rsidRPr="00380850">
        <w:rPr>
          <w:b/>
        </w:rPr>
        <w:t xml:space="preserve">maximum throughput: </w:t>
      </w:r>
      <w:r w:rsidRPr="00380850">
        <w:rPr>
          <w:bCs/>
        </w:rPr>
        <w:t>maximum achievable throughput for a</w:t>
      </w:r>
      <w:r w:rsidR="00713A2B" w:rsidRPr="00380850">
        <w:rPr>
          <w:bCs/>
        </w:rPr>
        <w:t xml:space="preserve"> reference measurement channel</w:t>
      </w:r>
      <w:r w:rsidR="00D76119" w:rsidRPr="00380850">
        <w:rPr>
          <w:bCs/>
        </w:rPr>
        <w:t xml:space="preserve"> </w:t>
      </w:r>
    </w:p>
    <w:p w:rsidR="003F450F" w:rsidRPr="00380850" w:rsidRDefault="00D76119" w:rsidP="00D76119">
      <w:pPr>
        <w:tabs>
          <w:tab w:val="left" w:pos="3765"/>
        </w:tabs>
        <w:rPr>
          <w:bCs/>
        </w:rPr>
      </w:pPr>
      <w:r w:rsidRPr="00380850">
        <w:rPr>
          <w:b/>
        </w:rPr>
        <w:t>MSR operation:</w:t>
      </w:r>
      <w:r w:rsidRPr="00380850">
        <w:t xml:space="preserve"> operation of AAS BS declared to be MSR in particular </w:t>
      </w:r>
      <w:r w:rsidRPr="00380850">
        <w:rPr>
          <w:i/>
          <w:iCs/>
        </w:rPr>
        <w:t>operating band(s)</w:t>
      </w:r>
    </w:p>
    <w:p w:rsidR="003F450F" w:rsidRPr="00380850" w:rsidRDefault="003F450F" w:rsidP="003F450F">
      <w:r w:rsidRPr="00380850">
        <w:rPr>
          <w:b/>
          <w:i/>
        </w:rPr>
        <w:t>multi-band requirements:</w:t>
      </w:r>
      <w:r w:rsidRPr="00380850">
        <w:t xml:space="preserve"> requirements applying per one single operating band with exclusion bands or other multi-band provisions </w:t>
      </w:r>
      <w:r w:rsidR="00713A2B" w:rsidRPr="00380850">
        <w:t>as defined for each requirement</w:t>
      </w:r>
    </w:p>
    <w:p w:rsidR="00E25601" w:rsidRPr="00380850" w:rsidRDefault="00E25601" w:rsidP="00E25601">
      <w:r w:rsidRPr="00380850">
        <w:rPr>
          <w:b/>
        </w:rPr>
        <w:t>multi-band TAB connector:</w:t>
      </w:r>
      <w:r w:rsidRPr="00380850">
        <w:t xml:space="preserve"> </w:t>
      </w:r>
      <w:r w:rsidRPr="00380850">
        <w:rPr>
          <w:i/>
          <w:iCs/>
        </w:rPr>
        <w:t>TAB connector</w:t>
      </w:r>
      <w:r w:rsidRPr="00380850">
        <w:t xml:space="preserve"> supporting operation in multiple </w:t>
      </w:r>
      <w:r w:rsidRPr="00380850">
        <w:rPr>
          <w:i/>
          <w:iCs/>
        </w:rPr>
        <w:t>operating bands</w:t>
      </w:r>
      <w:r w:rsidRPr="00380850">
        <w:t xml:space="preserve"> through common active electronic component(s)</w:t>
      </w:r>
    </w:p>
    <w:p w:rsidR="00E25601" w:rsidRPr="00380850" w:rsidRDefault="00E25601" w:rsidP="00E25601">
      <w:pPr>
        <w:pStyle w:val="NO"/>
        <w:rPr>
          <w:i/>
        </w:rPr>
      </w:pPr>
      <w:r w:rsidRPr="00380850">
        <w:t>NOTE:</w:t>
      </w:r>
      <w:r w:rsidRPr="00380850">
        <w:tab/>
        <w:t xml:space="preserve">For common TX and RX </w:t>
      </w:r>
      <w:r w:rsidRPr="00380850">
        <w:rPr>
          <w:i/>
          <w:iCs/>
        </w:rPr>
        <w:t>TAB connectors</w:t>
      </w:r>
      <w:r w:rsidRPr="00380850">
        <w:t>, the definition applies where common active electronic components are in the transmit path and/or in the recieve path.</w:t>
      </w:r>
    </w:p>
    <w:p w:rsidR="00D76119" w:rsidRPr="00380850" w:rsidRDefault="00D76119" w:rsidP="00D76119">
      <w:pPr>
        <w:tabs>
          <w:tab w:val="left" w:pos="2448"/>
          <w:tab w:val="left" w:pos="9468"/>
        </w:tabs>
      </w:pPr>
      <w:r w:rsidRPr="00380850">
        <w:rPr>
          <w:b/>
        </w:rPr>
        <w:t>NB-IoT in-band operation:</w:t>
      </w:r>
      <w:r w:rsidRPr="00380850">
        <w:t xml:space="preserve"> NB-IoT is operating in-band when it utilizes the resource block(s) within a normal E-UTRA carrier</w:t>
      </w:r>
    </w:p>
    <w:p w:rsidR="00D76119" w:rsidRPr="00380850" w:rsidRDefault="00D76119" w:rsidP="00D76119">
      <w:r w:rsidRPr="00380850">
        <w:rPr>
          <w:b/>
        </w:rPr>
        <w:t>NB-IoT guard band operation:</w:t>
      </w:r>
      <w:r w:rsidRPr="00380850">
        <w:t xml:space="preserve"> NB-IoT is operating in guard band when it utilizes the unused resource block(s) within a E-UTRA carrier’s guard-band</w:t>
      </w:r>
    </w:p>
    <w:p w:rsidR="00D76119" w:rsidRPr="00380850" w:rsidRDefault="00D76119" w:rsidP="00D76119">
      <w:pPr>
        <w:tabs>
          <w:tab w:val="left" w:pos="2448"/>
          <w:tab w:val="left" w:pos="9468"/>
        </w:tabs>
        <w:rPr>
          <w:b/>
        </w:rPr>
      </w:pPr>
      <w:r w:rsidRPr="00380850">
        <w:rPr>
          <w:b/>
        </w:rPr>
        <w:t>NB-IoT standalone operation:</w:t>
      </w:r>
      <w:r w:rsidRPr="00380850">
        <w:t xml:space="preserve"> NB-IoT is operating standalone when it utilizes its own spectrum, for example the spectrum currently being used by GERAN systems as a replacement of one or more GSM carriers, as well as scattered spectrum for potential IoT deployment</w:t>
      </w:r>
    </w:p>
    <w:p w:rsidR="00D76119" w:rsidRPr="00380850" w:rsidRDefault="003F450F" w:rsidP="00D76119">
      <w:pPr>
        <w:rPr>
          <w:i/>
        </w:rPr>
      </w:pPr>
      <w:r w:rsidRPr="00380850">
        <w:rPr>
          <w:b/>
        </w:rPr>
        <w:t>non-AAS BS</w:t>
      </w:r>
      <w:r w:rsidRPr="00380850">
        <w:rPr>
          <w:b/>
          <w:i/>
        </w:rPr>
        <w:t xml:space="preserve">: </w:t>
      </w:r>
      <w:r w:rsidRPr="00380850">
        <w:t xml:space="preserve">BS  conforming to one of the RF requirement specifications </w:t>
      </w:r>
      <w:r w:rsidR="00713A2B" w:rsidRPr="00380850">
        <w:t xml:space="preserve">3GPP </w:t>
      </w:r>
      <w:r w:rsidRPr="00380850">
        <w:t>TS</w:t>
      </w:r>
      <w:r w:rsidR="00713A2B" w:rsidRPr="00380850">
        <w:t xml:space="preserve"> </w:t>
      </w:r>
      <w:r w:rsidRPr="00380850">
        <w:t xml:space="preserve">25.104 [2], </w:t>
      </w:r>
      <w:r w:rsidR="00713A2B" w:rsidRPr="00380850">
        <w:t>3GPP </w:t>
      </w:r>
      <w:r w:rsidRPr="00380850">
        <w:t>TS</w:t>
      </w:r>
      <w:r w:rsidR="00713A2B" w:rsidRPr="00380850">
        <w:t> </w:t>
      </w:r>
      <w:r w:rsidRPr="00380850">
        <w:t xml:space="preserve">25.105 [3], </w:t>
      </w:r>
      <w:r w:rsidR="00713A2B" w:rsidRPr="00380850">
        <w:t>3GPP </w:t>
      </w:r>
      <w:r w:rsidRPr="00380850">
        <w:t>TS</w:t>
      </w:r>
      <w:r w:rsidR="00713A2B" w:rsidRPr="00380850">
        <w:t xml:space="preserve"> </w:t>
      </w:r>
      <w:r w:rsidRPr="00380850">
        <w:t xml:space="preserve">36.104 [4] or </w:t>
      </w:r>
      <w:r w:rsidR="00713A2B" w:rsidRPr="00380850">
        <w:t xml:space="preserve">3GPP </w:t>
      </w:r>
      <w:r w:rsidRPr="00380850">
        <w:t>TS37.104 [5]</w:t>
      </w:r>
      <w:r w:rsidR="00D76119" w:rsidRPr="00380850">
        <w:rPr>
          <w:i/>
        </w:rPr>
        <w:t xml:space="preserve"> </w:t>
      </w:r>
    </w:p>
    <w:p w:rsidR="003F450F" w:rsidRPr="00380850" w:rsidRDefault="00D76119" w:rsidP="00723263">
      <w:pPr>
        <w:pStyle w:val="NO"/>
      </w:pPr>
      <w:r w:rsidRPr="00380850">
        <w:t>NOTE:</w:t>
      </w:r>
      <w:r w:rsidRPr="00380850">
        <w:tab/>
        <w:t xml:space="preserve">For </w:t>
      </w:r>
      <w:r w:rsidRPr="00380850">
        <w:rPr>
          <w:rFonts w:cs="v5.0.0"/>
        </w:rPr>
        <w:t xml:space="preserve">AAS BS in </w:t>
      </w:r>
      <w:r w:rsidRPr="00380850">
        <w:rPr>
          <w:rFonts w:cs="v5.0.0"/>
          <w:i/>
        </w:rPr>
        <w:t>single RAT E-UTRA operation</w:t>
      </w:r>
      <w:r w:rsidRPr="00380850">
        <w:rPr>
          <w:rFonts w:cs="v5.0.0"/>
        </w:rPr>
        <w:t xml:space="preserve"> or in </w:t>
      </w:r>
      <w:r w:rsidRPr="00380850">
        <w:rPr>
          <w:rFonts w:cs="v5.0.0"/>
          <w:i/>
        </w:rPr>
        <w:t>MSR operation</w:t>
      </w:r>
      <w:r w:rsidRPr="00380850">
        <w:rPr>
          <w:rFonts w:cs="v5.0.0"/>
        </w:rPr>
        <w:t xml:space="preserve"> using E-UTRA</w:t>
      </w:r>
      <w:r w:rsidRPr="00380850">
        <w:t xml:space="preserve">, the NB-IoT operation (including in-band, guard band and standalone operation) is excluded from the consideration in the performance comparison among AAS BS and </w:t>
      </w:r>
      <w:r w:rsidRPr="00380850">
        <w:rPr>
          <w:i/>
        </w:rPr>
        <w:t>non-AAS BS</w:t>
      </w:r>
      <w:r w:rsidRPr="00380850">
        <w:t xml:space="preserve"> in this specification.</w:t>
      </w:r>
    </w:p>
    <w:p w:rsidR="003F450F" w:rsidRPr="00380850" w:rsidRDefault="003F450F" w:rsidP="003F450F">
      <w:pPr>
        <w:rPr>
          <w:i/>
        </w:rPr>
      </w:pPr>
      <w:r w:rsidRPr="00380850">
        <w:rPr>
          <w:b/>
          <w:i/>
        </w:rPr>
        <w:t>non-contiguous spectrum:</w:t>
      </w:r>
      <w:r w:rsidRPr="00380850">
        <w:t xml:space="preserve"> </w:t>
      </w:r>
      <w:r w:rsidRPr="00380850">
        <w:rPr>
          <w:i/>
        </w:rPr>
        <w:t xml:space="preserve">spectrum consisting of two or more </w:t>
      </w:r>
      <w:r w:rsidRPr="00380850">
        <w:t>sub-blocks</w:t>
      </w:r>
      <w:r w:rsidRPr="00380850">
        <w:rPr>
          <w:i/>
        </w:rPr>
        <w:t xml:space="preserve"> separated by </w:t>
      </w:r>
      <w:r w:rsidRPr="00380850">
        <w:t>sub-block gap(s)</w:t>
      </w:r>
    </w:p>
    <w:p w:rsidR="003F450F" w:rsidRPr="00380850" w:rsidRDefault="003F450F" w:rsidP="003F450F">
      <w:pPr>
        <w:rPr>
          <w:lang w:eastAsia="zh-CN"/>
        </w:rPr>
      </w:pPr>
      <w:r w:rsidRPr="00380850">
        <w:rPr>
          <w:b/>
          <w:lang w:eastAsia="zh-CN"/>
        </w:rPr>
        <w:t>OTA sensitivity directions declaration:</w:t>
      </w:r>
      <w:r w:rsidRPr="00380850">
        <w:rPr>
          <w:lang w:eastAsia="zh-CN"/>
        </w:rPr>
        <w:t xml:space="preserve"> set of manufacturer declarations comprising one or more EIS </w:t>
      </w:r>
      <w:r w:rsidRPr="00380850">
        <w:t xml:space="preserve">values (with related RAT and </w:t>
      </w:r>
      <w:r w:rsidRPr="00380850">
        <w:rPr>
          <w:i/>
        </w:rPr>
        <w:t>channel bandwidth</w:t>
      </w:r>
      <w:r w:rsidRPr="00380850">
        <w:t xml:space="preserve">), </w:t>
      </w:r>
      <w:r w:rsidRPr="00380850">
        <w:rPr>
          <w:lang w:eastAsia="zh-CN"/>
        </w:rPr>
        <w:t>and the dir</w:t>
      </w:r>
      <w:r w:rsidR="00713A2B" w:rsidRPr="00380850">
        <w:rPr>
          <w:lang w:eastAsia="zh-CN"/>
        </w:rPr>
        <w:t>ections where it (they) applies</w:t>
      </w:r>
    </w:p>
    <w:p w:rsidR="003F450F" w:rsidRPr="00380850" w:rsidRDefault="003F450F" w:rsidP="00713A2B">
      <w:pPr>
        <w:pStyle w:val="NO"/>
        <w:rPr>
          <w:lang w:eastAsia="zh-CN"/>
        </w:rPr>
      </w:pPr>
      <w:r w:rsidRPr="00380850">
        <w:rPr>
          <w:lang w:eastAsia="zh-CN"/>
        </w:rPr>
        <w:t>NOTE:</w:t>
      </w:r>
      <w:r w:rsidRPr="00380850">
        <w:rPr>
          <w:lang w:eastAsia="zh-CN"/>
        </w:rPr>
        <w:tab/>
        <w:t>All the directions apply to all the EIS values in an OSDD.</w:t>
      </w:r>
    </w:p>
    <w:p w:rsidR="003F450F" w:rsidRPr="00380850" w:rsidRDefault="003F450F" w:rsidP="003F450F">
      <w:pPr>
        <w:tabs>
          <w:tab w:val="left" w:pos="3765"/>
        </w:tabs>
        <w:rPr>
          <w:bCs/>
        </w:rPr>
      </w:pPr>
      <w:r w:rsidRPr="00380850">
        <w:rPr>
          <w:b/>
          <w:bCs/>
          <w:lang w:eastAsia="zh-CN"/>
        </w:rPr>
        <w:lastRenderedPageBreak/>
        <w:t>R</w:t>
      </w:r>
      <w:r w:rsidRPr="00380850">
        <w:rPr>
          <w:b/>
          <w:bCs/>
        </w:rPr>
        <w:t xml:space="preserve">adio </w:t>
      </w:r>
      <w:r w:rsidR="00E81804" w:rsidRPr="00380850">
        <w:rPr>
          <w:b/>
          <w:bCs/>
        </w:rPr>
        <w:t>B</w:t>
      </w:r>
      <w:r w:rsidRPr="00380850">
        <w:rPr>
          <w:b/>
          <w:bCs/>
        </w:rPr>
        <w:t>andwidth:</w:t>
      </w:r>
      <w:r w:rsidRPr="00380850">
        <w:rPr>
          <w:lang w:eastAsia="zh-CN"/>
        </w:rPr>
        <w:t xml:space="preserve"> </w:t>
      </w:r>
      <w:r w:rsidRPr="00380850">
        <w:rPr>
          <w:bCs/>
        </w:rPr>
        <w:t>frequency difference between the upper edge of the highest used carrier and the lower edge of the lowest used carrier</w:t>
      </w:r>
    </w:p>
    <w:p w:rsidR="003F450F" w:rsidRPr="00380850" w:rsidRDefault="003F450F" w:rsidP="00713A2B">
      <w:r w:rsidRPr="00380850">
        <w:rPr>
          <w:b/>
        </w:rPr>
        <w:t>radio distribution network:</w:t>
      </w:r>
      <w:r w:rsidRPr="00380850">
        <w:t xml:space="preserve"> passive network which distributes radio signals generated by the transceiver unit array to the antenna array, and/or distributes the radio signals collected by the antenna array to the transceiver unit array</w:t>
      </w:r>
    </w:p>
    <w:p w:rsidR="003F450F" w:rsidRPr="00380850" w:rsidRDefault="003F450F" w:rsidP="00713A2B">
      <w:pPr>
        <w:pStyle w:val="NO"/>
        <w:rPr>
          <w:lang w:eastAsia="zh-CN"/>
        </w:rPr>
      </w:pPr>
      <w:r w:rsidRPr="00380850">
        <w:rPr>
          <w:lang w:eastAsia="zh-CN"/>
        </w:rPr>
        <w:t>NOTE:</w:t>
      </w:r>
      <w:r w:rsidRPr="00380850">
        <w:rPr>
          <w:lang w:eastAsia="zh-CN"/>
        </w:rPr>
        <w:tab/>
        <w:t>In the case when the active transceiver units are physically integrated with the array elements of the antenna array, the radio distribution network is a one-to-one mapping</w:t>
      </w:r>
    </w:p>
    <w:p w:rsidR="003F450F" w:rsidRPr="00380850" w:rsidRDefault="003F450F" w:rsidP="003F450F">
      <w:r w:rsidRPr="00380850">
        <w:rPr>
          <w:b/>
        </w:rPr>
        <w:t>rated carrier output power per TAB connector</w:t>
      </w:r>
      <w:r w:rsidRPr="00380850">
        <w:rPr>
          <w:b/>
          <w:lang w:eastAsia="zh-CN"/>
        </w:rPr>
        <w:t>:</w:t>
      </w:r>
      <w:r w:rsidRPr="00380850">
        <w:t xml:space="preserve"> mean power level associated with a particular carrier the manufacturer has declared to be available at the </w:t>
      </w:r>
      <w:r w:rsidRPr="00380850">
        <w:rPr>
          <w:i/>
        </w:rPr>
        <w:t>TAB connector</w:t>
      </w:r>
      <w:r w:rsidRPr="00380850">
        <w:t xml:space="preserve">, during the </w:t>
      </w:r>
      <w:r w:rsidRPr="00380850">
        <w:rPr>
          <w:i/>
        </w:rPr>
        <w:t>transmitter ON period</w:t>
      </w:r>
      <w:r w:rsidRPr="00380850">
        <w:t xml:space="preserve"> in a specified reference condition</w:t>
      </w:r>
    </w:p>
    <w:p w:rsidR="003F450F" w:rsidRPr="00380850" w:rsidRDefault="003F450F" w:rsidP="003F450F">
      <w:r w:rsidRPr="00380850">
        <w:rPr>
          <w:b/>
        </w:rPr>
        <w:t>rated total output power per TAB connector:</w:t>
      </w:r>
      <w:r w:rsidRPr="00380850">
        <w:t xml:space="preserve"> mean power level associated with a particular operating band the manufacturer has declared to be available at the </w:t>
      </w:r>
      <w:r w:rsidRPr="00380850">
        <w:rPr>
          <w:i/>
        </w:rPr>
        <w:t>TAB connector</w:t>
      </w:r>
      <w:r w:rsidRPr="00380850">
        <w:t xml:space="preserve">, during the </w:t>
      </w:r>
      <w:r w:rsidRPr="00380850">
        <w:rPr>
          <w:i/>
        </w:rPr>
        <w:t>transmitter ON period</w:t>
      </w:r>
      <w:r w:rsidRPr="00380850">
        <w:t xml:space="preserve"> in a specified reference condition</w:t>
      </w:r>
    </w:p>
    <w:p w:rsidR="003F450F" w:rsidRPr="00380850" w:rsidRDefault="003F450F" w:rsidP="003F450F">
      <w:r w:rsidRPr="00380850">
        <w:rPr>
          <w:b/>
        </w:rPr>
        <w:t>receiver target:</w:t>
      </w:r>
      <w:r w:rsidRPr="00380850">
        <w:t xml:space="preserve"> angles of arrival </w:t>
      </w:r>
      <w:r w:rsidR="00713A2B" w:rsidRPr="00380850">
        <w:t>in which reception is performed</w:t>
      </w:r>
    </w:p>
    <w:p w:rsidR="00713A2B" w:rsidRPr="00380850" w:rsidRDefault="003F450F" w:rsidP="003F450F">
      <w:r w:rsidRPr="00380850">
        <w:rPr>
          <w:b/>
          <w:bCs/>
          <w:lang w:eastAsia="zh-CN"/>
        </w:rPr>
        <w:t>receiver target redirection range:</w:t>
      </w:r>
      <w:r w:rsidRPr="00380850">
        <w:t xml:space="preserve"> union of all the</w:t>
      </w:r>
      <w:r w:rsidRPr="00380850">
        <w:rPr>
          <w:i/>
        </w:rPr>
        <w:t xml:space="preserve"> sensitivity RoAoA</w:t>
      </w:r>
      <w:r w:rsidRPr="00380850">
        <w:t xml:space="preserve"> achievable through redirecting the </w:t>
      </w:r>
      <w:r w:rsidRPr="00380850">
        <w:rPr>
          <w:i/>
        </w:rPr>
        <w:t>receiver target</w:t>
      </w:r>
      <w:r w:rsidRPr="00380850">
        <w:t xml:space="preserve"> related to the OSDD</w:t>
      </w:r>
    </w:p>
    <w:p w:rsidR="003F450F" w:rsidRPr="00380850" w:rsidRDefault="003F450F" w:rsidP="003F450F">
      <w:pPr>
        <w:rPr>
          <w:bCs/>
          <w:lang w:eastAsia="zh-CN"/>
        </w:rPr>
      </w:pPr>
      <w:r w:rsidRPr="00380850">
        <w:rPr>
          <w:b/>
          <w:bCs/>
          <w:lang w:eastAsia="zh-CN"/>
        </w:rPr>
        <w:t>receiver target reference direction:</w:t>
      </w:r>
      <w:r w:rsidRPr="00380850">
        <w:rPr>
          <w:bCs/>
          <w:lang w:eastAsia="zh-CN"/>
        </w:rPr>
        <w:t xml:space="preserve"> direction inside the </w:t>
      </w:r>
      <w:r w:rsidRPr="00380850">
        <w:rPr>
          <w:bCs/>
          <w:i/>
          <w:lang w:eastAsia="zh-CN"/>
        </w:rPr>
        <w:t>receiver target redirection range</w:t>
      </w:r>
      <w:r w:rsidRPr="00380850">
        <w:rPr>
          <w:bCs/>
          <w:lang w:eastAsia="zh-CN"/>
        </w:rPr>
        <w:t xml:space="preserve"> declared by the manufacturer for conformance testing. For an OSDD without </w:t>
      </w:r>
      <w:r w:rsidRPr="00380850">
        <w:rPr>
          <w:bCs/>
          <w:i/>
          <w:lang w:eastAsia="zh-CN"/>
        </w:rPr>
        <w:t>receiver target redirection range</w:t>
      </w:r>
      <w:r w:rsidRPr="00380850">
        <w:rPr>
          <w:bCs/>
          <w:lang w:eastAsia="zh-CN"/>
        </w:rPr>
        <w:t xml:space="preserve">, this is a direction inside the </w:t>
      </w:r>
      <w:r w:rsidRPr="00380850">
        <w:rPr>
          <w:bCs/>
          <w:i/>
          <w:lang w:eastAsia="zh-CN"/>
        </w:rPr>
        <w:t>sensitivity RoAoA</w:t>
      </w:r>
    </w:p>
    <w:p w:rsidR="003F450F" w:rsidRPr="00380850" w:rsidRDefault="003F450F" w:rsidP="003F450F">
      <w:pPr>
        <w:rPr>
          <w:bCs/>
          <w:lang w:eastAsia="zh-CN"/>
        </w:rPr>
      </w:pPr>
      <w:r w:rsidRPr="00380850">
        <w:rPr>
          <w:b/>
          <w:bCs/>
          <w:lang w:eastAsia="zh-CN"/>
        </w:rPr>
        <w:t xml:space="preserve">reference beam direction: </w:t>
      </w:r>
      <w:r w:rsidRPr="00380850">
        <w:rPr>
          <w:bCs/>
          <w:lang w:eastAsia="zh-CN"/>
        </w:rPr>
        <w:t xml:space="preserve">declared </w:t>
      </w:r>
      <w:r w:rsidRPr="00380850">
        <w:rPr>
          <w:bCs/>
          <w:i/>
          <w:lang w:eastAsia="zh-CN"/>
        </w:rPr>
        <w:t>beam direction pair</w:t>
      </w:r>
      <w:r w:rsidRPr="00380850">
        <w:rPr>
          <w:bCs/>
          <w:lang w:eastAsia="zh-CN"/>
        </w:rPr>
        <w:t xml:space="preserve">, including reference </w:t>
      </w:r>
      <w:r w:rsidRPr="00380850">
        <w:rPr>
          <w:bCs/>
          <w:i/>
          <w:lang w:eastAsia="zh-CN"/>
        </w:rPr>
        <w:t>beam centre direction</w:t>
      </w:r>
      <w:r w:rsidRPr="00380850">
        <w:rPr>
          <w:bCs/>
          <w:lang w:eastAsia="zh-CN"/>
        </w:rPr>
        <w:t xml:space="preserve"> and reference </w:t>
      </w:r>
      <w:r w:rsidRPr="00380850">
        <w:rPr>
          <w:bCs/>
          <w:i/>
          <w:lang w:eastAsia="zh-CN"/>
        </w:rPr>
        <w:t>beam peak direction</w:t>
      </w:r>
      <w:r w:rsidRPr="00380850">
        <w:rPr>
          <w:bCs/>
          <w:lang w:eastAsia="zh-CN"/>
        </w:rPr>
        <w:t xml:space="preserve"> where the reference </w:t>
      </w:r>
      <w:r w:rsidRPr="00380850">
        <w:rPr>
          <w:bCs/>
          <w:i/>
          <w:lang w:eastAsia="zh-CN"/>
        </w:rPr>
        <w:t>beam peak direction</w:t>
      </w:r>
      <w:r w:rsidRPr="00380850">
        <w:rPr>
          <w:bCs/>
          <w:lang w:eastAsia="zh-CN"/>
        </w:rPr>
        <w:t xml:space="preserve"> is the direction for the intended maximum EIRP within the EIRP accuracy compliance directions set</w:t>
      </w:r>
    </w:p>
    <w:p w:rsidR="003F450F" w:rsidRPr="00380850" w:rsidRDefault="003F450F" w:rsidP="003F450F">
      <w:r w:rsidRPr="00380850">
        <w:rPr>
          <w:b/>
          <w:bCs/>
          <w:lang w:eastAsia="zh-CN"/>
        </w:rPr>
        <w:t>sensitivity RoAoA:</w:t>
      </w:r>
      <w:r w:rsidRPr="00380850">
        <w:rPr>
          <w:bCs/>
          <w:lang w:eastAsia="zh-CN"/>
        </w:rPr>
        <w:t xml:space="preserve"> RoAoA within which the declared EIS(s) of an OSDD is intended to be achieved at any </w:t>
      </w:r>
      <w:r w:rsidRPr="00380850">
        <w:t>instance of time</w:t>
      </w:r>
      <w:r w:rsidRPr="00380850">
        <w:rPr>
          <w:bCs/>
          <w:lang w:eastAsia="zh-CN"/>
        </w:rPr>
        <w:t xml:space="preserve"> for a sp</w:t>
      </w:r>
      <w:r w:rsidR="00E31E8A" w:rsidRPr="00380850">
        <w:rPr>
          <w:bCs/>
          <w:lang w:eastAsia="zh-CN"/>
        </w:rPr>
        <w:t>ecific AAS BS direction setting</w:t>
      </w:r>
    </w:p>
    <w:p w:rsidR="003F450F" w:rsidRPr="00380850" w:rsidRDefault="003F450F" w:rsidP="003F450F">
      <w:r w:rsidRPr="00380850">
        <w:rPr>
          <w:b/>
        </w:rPr>
        <w:t>single band requirements:</w:t>
      </w:r>
      <w:r w:rsidRPr="00380850">
        <w:t xml:space="preserve"> requirements applying per one single operating band without exclusion bands</w:t>
      </w:r>
      <w:r w:rsidR="00E31E8A" w:rsidRPr="00380850">
        <w:t xml:space="preserve"> or other multi-band provisions</w:t>
      </w:r>
    </w:p>
    <w:p w:rsidR="003F450F" w:rsidRPr="00380850" w:rsidRDefault="003F450F" w:rsidP="003F450F">
      <w:r w:rsidRPr="00380850">
        <w:rPr>
          <w:b/>
        </w:rPr>
        <w:t>single band TAB connector:</w:t>
      </w:r>
      <w:r w:rsidRPr="00380850">
        <w:t xml:space="preserve"> </w:t>
      </w:r>
      <w:r w:rsidRPr="00380850">
        <w:rPr>
          <w:i/>
        </w:rPr>
        <w:t>TAB connector</w:t>
      </w:r>
      <w:r w:rsidRPr="00380850">
        <w:t xml:space="preserve"> supporting operation either in a single operating band only, or in multiple operating bands but without any common active electronic component(s)</w:t>
      </w:r>
    </w:p>
    <w:p w:rsidR="00D76119" w:rsidRPr="00380850" w:rsidRDefault="00D76119" w:rsidP="00D76119">
      <w:pPr>
        <w:rPr>
          <w:i/>
          <w:iCs/>
        </w:rPr>
      </w:pPr>
      <w:r w:rsidRPr="00380850">
        <w:rPr>
          <w:b/>
        </w:rPr>
        <w:t>single RAT E-UTRA operation:</w:t>
      </w:r>
      <w:r w:rsidRPr="00380850">
        <w:t xml:space="preserve"> operation of AAS BS declared to be single RAT E-UTRA in the </w:t>
      </w:r>
      <w:r w:rsidRPr="00380850">
        <w:rPr>
          <w:iCs/>
        </w:rPr>
        <w:t>operating band</w:t>
      </w:r>
    </w:p>
    <w:p w:rsidR="00D76119" w:rsidRPr="00380850" w:rsidRDefault="00D76119" w:rsidP="00723263">
      <w:pPr>
        <w:pStyle w:val="NO"/>
      </w:pPr>
      <w:r w:rsidRPr="00380850">
        <w:t>NOTE:</w:t>
      </w:r>
      <w:r w:rsidRPr="00380850">
        <w:tab/>
      </w:r>
      <w:r w:rsidRPr="00380850">
        <w:rPr>
          <w:i/>
        </w:rPr>
        <w:t>S</w:t>
      </w:r>
      <w:r w:rsidRPr="00380850">
        <w:rPr>
          <w:rFonts w:cs="v5.0.0"/>
          <w:i/>
        </w:rPr>
        <w:t>ingle RAT E-UTRA operation</w:t>
      </w:r>
      <w:r w:rsidRPr="00380850">
        <w:rPr>
          <w:rFonts w:cs="v5.0.0"/>
        </w:rPr>
        <w:t xml:space="preserve"> </w:t>
      </w:r>
      <w:r w:rsidRPr="00380850">
        <w:t xml:space="preserve">does not cover in-band NB-IoT, nor guardband NB-IoT operation. </w:t>
      </w:r>
    </w:p>
    <w:p w:rsidR="00D76119" w:rsidRPr="00380850" w:rsidRDefault="00D76119" w:rsidP="00D76119">
      <w:pPr>
        <w:rPr>
          <w:b/>
        </w:rPr>
      </w:pPr>
      <w:r w:rsidRPr="00380850">
        <w:rPr>
          <w:b/>
        </w:rPr>
        <w:t>single RAT UTRA operation:</w:t>
      </w:r>
      <w:r w:rsidRPr="00380850">
        <w:t xml:space="preserve"> operation of AAS BS declared to be single RAT UTRA in the </w:t>
      </w:r>
      <w:r w:rsidRPr="00380850">
        <w:rPr>
          <w:iCs/>
        </w:rPr>
        <w:t>operating band</w:t>
      </w:r>
    </w:p>
    <w:p w:rsidR="003F450F" w:rsidRPr="00380850" w:rsidRDefault="003F450F" w:rsidP="003F450F">
      <w:r w:rsidRPr="00380850">
        <w:rPr>
          <w:b/>
        </w:rPr>
        <w:t>sub-block:</w:t>
      </w:r>
      <w:r w:rsidRPr="00380850">
        <w:t xml:space="preserve"> one contiguous allocated block of spectrum fo</w:t>
      </w:r>
      <w:r w:rsidR="00E31E8A" w:rsidRPr="00380850">
        <w:t>r use by the same Base Station</w:t>
      </w:r>
    </w:p>
    <w:p w:rsidR="003F450F" w:rsidRPr="00380850" w:rsidRDefault="003F450F" w:rsidP="00E31E8A">
      <w:pPr>
        <w:pStyle w:val="NO"/>
      </w:pPr>
      <w:r w:rsidRPr="00380850">
        <w:t>NOTE</w:t>
      </w:r>
      <w:r w:rsidR="00D544C0" w:rsidRPr="00380850">
        <w:rPr>
          <w:lang w:val="en-US"/>
        </w:rPr>
        <w:t>:</w:t>
      </w:r>
      <w:r w:rsidRPr="00380850">
        <w:tab/>
        <w:t xml:space="preserve">There may be multiple instances of </w:t>
      </w:r>
      <w:r w:rsidRPr="00380850">
        <w:rPr>
          <w:i/>
        </w:rPr>
        <w:t>sub-block</w:t>
      </w:r>
      <w:r w:rsidRPr="00380850">
        <w:t xml:space="preserve">s within an </w:t>
      </w:r>
      <w:r w:rsidR="00E81804" w:rsidRPr="00380850">
        <w:rPr>
          <w:i/>
        </w:rPr>
        <w:t>Base Station</w:t>
      </w:r>
      <w:r w:rsidRPr="00380850">
        <w:rPr>
          <w:i/>
        </w:rPr>
        <w:t xml:space="preserve">RF </w:t>
      </w:r>
      <w:r w:rsidR="00E81804" w:rsidRPr="00380850">
        <w:rPr>
          <w:i/>
        </w:rPr>
        <w:t>B</w:t>
      </w:r>
      <w:r w:rsidRPr="00380850">
        <w:rPr>
          <w:i/>
        </w:rPr>
        <w:t>andwidth</w:t>
      </w:r>
      <w:r w:rsidRPr="00380850">
        <w:t>.</w:t>
      </w:r>
    </w:p>
    <w:p w:rsidR="003F450F" w:rsidRPr="00380850" w:rsidRDefault="003F450F" w:rsidP="003F450F">
      <w:r w:rsidRPr="00380850">
        <w:rPr>
          <w:b/>
        </w:rPr>
        <w:t>sub-block gap:</w:t>
      </w:r>
      <w:r w:rsidRPr="00380850">
        <w:t xml:space="preserve"> frequency gap between two consecutive </w:t>
      </w:r>
      <w:r w:rsidRPr="00380850">
        <w:rPr>
          <w:i/>
        </w:rPr>
        <w:t>sub-block</w:t>
      </w:r>
      <w:r w:rsidRPr="00380850">
        <w:t xml:space="preserve">s within an </w:t>
      </w:r>
      <w:r w:rsidR="00E81804" w:rsidRPr="00380850">
        <w:rPr>
          <w:i/>
        </w:rPr>
        <w:t xml:space="preserve">Base Station </w:t>
      </w:r>
      <w:r w:rsidRPr="00380850">
        <w:rPr>
          <w:i/>
        </w:rPr>
        <w:t xml:space="preserve">RF </w:t>
      </w:r>
      <w:r w:rsidR="00E81804" w:rsidRPr="00380850">
        <w:rPr>
          <w:i/>
        </w:rPr>
        <w:t>B</w:t>
      </w:r>
      <w:r w:rsidRPr="00380850">
        <w:rPr>
          <w:i/>
        </w:rPr>
        <w:t>andwidth</w:t>
      </w:r>
      <w:r w:rsidRPr="00380850">
        <w:t>, where the RF requirements in the gap are based on co-existen</w:t>
      </w:r>
      <w:r w:rsidR="00E31E8A" w:rsidRPr="00380850">
        <w:t>ce for un-coordinated operation</w:t>
      </w:r>
    </w:p>
    <w:p w:rsidR="003F450F" w:rsidRPr="00380850" w:rsidRDefault="003F450F" w:rsidP="003F450F">
      <w:r w:rsidRPr="00380850">
        <w:rPr>
          <w:b/>
        </w:rPr>
        <w:t>TAB connector:</w:t>
      </w:r>
      <w:r w:rsidRPr="00380850">
        <w:t xml:space="preserve"> transceive</w:t>
      </w:r>
      <w:r w:rsidR="00E31E8A" w:rsidRPr="00380850">
        <w:t>r array boundary connector</w:t>
      </w:r>
    </w:p>
    <w:p w:rsidR="00E649C0" w:rsidRPr="00380850" w:rsidRDefault="00E649C0" w:rsidP="003F450F">
      <w:r w:rsidRPr="00380850">
        <w:rPr>
          <w:b/>
        </w:rPr>
        <w:t>TAB connectors beam forming group:</w:t>
      </w:r>
      <w:r w:rsidRPr="00380850">
        <w:t xml:space="preserve"> Group of </w:t>
      </w:r>
      <w:r w:rsidRPr="00380850">
        <w:rPr>
          <w:i/>
        </w:rPr>
        <w:t>TAB connectors</w:t>
      </w:r>
      <w:r w:rsidRPr="00380850">
        <w:t xml:space="preserve"> </w:t>
      </w:r>
      <w:r w:rsidRPr="00380850">
        <w:rPr>
          <w:rFonts w:eastAsia="MS Mincho"/>
          <w:lang w:eastAsia="ja-JP"/>
        </w:rPr>
        <w:t>associated with an EIRP beam declaration</w:t>
      </w:r>
      <w:r w:rsidRPr="00380850">
        <w:rPr>
          <w:lang w:eastAsia="ko-KR"/>
        </w:rPr>
        <w:t xml:space="preserve">, </w:t>
      </w:r>
      <w:r w:rsidRPr="00380850">
        <w:t xml:space="preserve">comprising of the complete set of </w:t>
      </w:r>
      <w:r w:rsidRPr="00380850">
        <w:rPr>
          <w:i/>
        </w:rPr>
        <w:t>TAB connectors</w:t>
      </w:r>
      <w:r w:rsidRPr="00380850">
        <w:t xml:space="preserve"> from which a declared beam is transmitted</w:t>
      </w:r>
    </w:p>
    <w:p w:rsidR="006804B8" w:rsidRPr="00380850" w:rsidRDefault="006804B8" w:rsidP="006804B8">
      <w:r w:rsidRPr="00380850">
        <w:rPr>
          <w:b/>
          <w:bCs/>
        </w:rPr>
        <w:t xml:space="preserve">TAB connector RX min cell group: </w:t>
      </w:r>
      <w:r w:rsidRPr="00380850">
        <w:t>operating band specific declared group of </w:t>
      </w:r>
      <w:r w:rsidRPr="00380850">
        <w:rPr>
          <w:i/>
          <w:iCs/>
        </w:rPr>
        <w:t xml:space="preserve">TAB connectors </w:t>
      </w:r>
      <w:r w:rsidRPr="00380850">
        <w:t xml:space="preserve">to </w:t>
      </w:r>
      <w:r w:rsidR="00E31E8A" w:rsidRPr="00380850">
        <w:t>which requirements are applied</w:t>
      </w:r>
    </w:p>
    <w:p w:rsidR="006804B8" w:rsidRPr="00380850" w:rsidRDefault="006804B8" w:rsidP="00E31E8A">
      <w:pPr>
        <w:pStyle w:val="NO"/>
      </w:pPr>
      <w:r w:rsidRPr="00380850">
        <w:t>NOTE:</w:t>
      </w:r>
      <w:r w:rsidRPr="00380850">
        <w:tab/>
        <w:t xml:space="preserve">The group corresponds to the group of </w:t>
      </w:r>
      <w:r w:rsidRPr="00380850">
        <w:rPr>
          <w:i/>
        </w:rPr>
        <w:t>TAB connectors</w:t>
      </w:r>
      <w:r w:rsidRPr="00380850">
        <w:t xml:space="preserve"> which are responsible for receiving a cell when the AAS BS setting corresponding to the declared minimum number of cells with transmission on all </w:t>
      </w:r>
      <w:r w:rsidRPr="00380850">
        <w:rPr>
          <w:i/>
        </w:rPr>
        <w:t>TAB connectors</w:t>
      </w:r>
      <w:r w:rsidRPr="00380850">
        <w:t xml:space="preserve"> supporting an operating band, but its existence is not limited to that condition.</w:t>
      </w:r>
    </w:p>
    <w:p w:rsidR="006804B8" w:rsidRPr="00380850" w:rsidRDefault="006804B8" w:rsidP="006804B8">
      <w:r w:rsidRPr="00380850">
        <w:rPr>
          <w:b/>
          <w:bCs/>
        </w:rPr>
        <w:t xml:space="preserve">TAB connector TX min cell group: </w:t>
      </w:r>
      <w:r w:rsidRPr="00380850">
        <w:t>operating band specific declared group of </w:t>
      </w:r>
      <w:r w:rsidRPr="00380850">
        <w:rPr>
          <w:i/>
          <w:iCs/>
        </w:rPr>
        <w:t xml:space="preserve">TAB connectors </w:t>
      </w:r>
      <w:r w:rsidRPr="00380850">
        <w:t>to which requirements are appl</w:t>
      </w:r>
      <w:r w:rsidR="00E31E8A" w:rsidRPr="00380850">
        <w:t>ied.</w:t>
      </w:r>
    </w:p>
    <w:p w:rsidR="006804B8" w:rsidRPr="00380850" w:rsidRDefault="006804B8" w:rsidP="00E31E8A">
      <w:pPr>
        <w:pStyle w:val="NO"/>
      </w:pPr>
      <w:r w:rsidRPr="00380850">
        <w:lastRenderedPageBreak/>
        <w:t>NOTE:</w:t>
      </w:r>
      <w:r w:rsidRPr="00380850">
        <w:tab/>
        <w:t xml:space="preserve">The group corresponds to the group of </w:t>
      </w:r>
      <w:r w:rsidRPr="00380850">
        <w:rPr>
          <w:i/>
        </w:rPr>
        <w:t>TAB connectors</w:t>
      </w:r>
      <w:r w:rsidRPr="00380850">
        <w:t xml:space="preserve"> which are responsible for transmitting a cell when the AAS BS setting corresponding to the declared minimum number of cells with transmission on all </w:t>
      </w:r>
      <w:r w:rsidRPr="00380850">
        <w:rPr>
          <w:i/>
        </w:rPr>
        <w:t>TAB connectors</w:t>
      </w:r>
      <w:r w:rsidRPr="00380850">
        <w:t xml:space="preserve"> supporting an operating band, but its existence is not limited to that condition.</w:t>
      </w:r>
    </w:p>
    <w:p w:rsidR="003F450F" w:rsidRPr="00380850" w:rsidRDefault="003F450F" w:rsidP="003F450F">
      <w:pPr>
        <w:rPr>
          <w:bCs/>
        </w:rPr>
      </w:pPr>
      <w:r w:rsidRPr="00380850">
        <w:rPr>
          <w:b/>
        </w:rPr>
        <w:t xml:space="preserve">throughput: </w:t>
      </w:r>
      <w:r w:rsidRPr="00380850">
        <w:rPr>
          <w:bCs/>
        </w:rPr>
        <w:t xml:space="preserve">number of payload bits successfully received per second for a reference measurement channel in </w:t>
      </w:r>
      <w:r w:rsidR="00E31E8A" w:rsidRPr="00380850">
        <w:rPr>
          <w:bCs/>
        </w:rPr>
        <w:t>a specified reference condition</w:t>
      </w:r>
    </w:p>
    <w:p w:rsidR="003F450F" w:rsidRPr="00380850" w:rsidRDefault="003F450F" w:rsidP="003F450F">
      <w:pPr>
        <w:rPr>
          <w:lang w:eastAsia="zh-CN"/>
        </w:rPr>
      </w:pPr>
      <w:r w:rsidRPr="00380850">
        <w:rPr>
          <w:b/>
        </w:rPr>
        <w:t>transceiver array boundary:</w:t>
      </w:r>
      <w:r w:rsidRPr="00380850">
        <w:t xml:space="preserve"> </w:t>
      </w:r>
      <w:r w:rsidRPr="00380850">
        <w:rPr>
          <w:lang w:eastAsia="zh-CN"/>
        </w:rPr>
        <w:t>conducted interface between the transceiver unit array and the composite antenna</w:t>
      </w:r>
    </w:p>
    <w:p w:rsidR="003F450F" w:rsidRPr="00380850" w:rsidRDefault="003F450F" w:rsidP="003F450F">
      <w:r w:rsidRPr="00380850">
        <w:rPr>
          <w:b/>
        </w:rPr>
        <w:t>transmission bandwidth:</w:t>
      </w:r>
      <w:r w:rsidRPr="00380850">
        <w:t xml:space="preserve"> bandwidth of an instantaneous E-UTRA transmission from a UE or BS, m</w:t>
      </w:r>
      <w:r w:rsidR="00E31E8A" w:rsidRPr="00380850">
        <w:t xml:space="preserve">easured in </w:t>
      </w:r>
      <w:r w:rsidR="001B7A2C" w:rsidRPr="00380850">
        <w:t>r</w:t>
      </w:r>
      <w:r w:rsidR="00E31E8A" w:rsidRPr="00380850">
        <w:t xml:space="preserve">esource </w:t>
      </w:r>
      <w:r w:rsidR="001B7A2C" w:rsidRPr="00380850">
        <w:t>b</w:t>
      </w:r>
      <w:r w:rsidR="00E31E8A" w:rsidRPr="00380850">
        <w:t>lock units</w:t>
      </w:r>
    </w:p>
    <w:p w:rsidR="003F450F" w:rsidRPr="00380850" w:rsidRDefault="003F450F" w:rsidP="003F450F">
      <w:pPr>
        <w:rPr>
          <w:rFonts w:cs="v5.0.0"/>
          <w:bCs/>
        </w:rPr>
      </w:pPr>
      <w:r w:rsidRPr="00380850">
        <w:rPr>
          <w:rFonts w:cs="v5.0.0"/>
          <w:b/>
          <w:bCs/>
        </w:rPr>
        <w:t>transmitter OFF period:</w:t>
      </w:r>
      <w:r w:rsidRPr="00380850">
        <w:rPr>
          <w:rFonts w:cs="v5.0.0"/>
          <w:bCs/>
        </w:rPr>
        <w:t xml:space="preserve"> time period during which the transmitter is </w:t>
      </w:r>
      <w:r w:rsidRPr="00380850">
        <w:t>scheduled not</w:t>
      </w:r>
      <w:r w:rsidRPr="00380850">
        <w:rPr>
          <w:rFonts w:cs="v5.0.0"/>
          <w:bCs/>
        </w:rPr>
        <w:t xml:space="preserve"> to transmit</w:t>
      </w:r>
    </w:p>
    <w:p w:rsidR="003F450F" w:rsidRPr="00380850" w:rsidRDefault="003F450F" w:rsidP="00E31E8A">
      <w:pPr>
        <w:pStyle w:val="NO"/>
      </w:pPr>
      <w:r w:rsidRPr="00380850">
        <w:t>NOTE:</w:t>
      </w:r>
      <w:r w:rsidRPr="00380850">
        <w:tab/>
        <w:t xml:space="preserve">For AAS BS, this definition applies per </w:t>
      </w:r>
      <w:r w:rsidRPr="00380850">
        <w:rPr>
          <w:i/>
        </w:rPr>
        <w:t>TAB connector</w:t>
      </w:r>
      <w:r w:rsidRPr="00380850">
        <w:t xml:space="preserve"> and operating band.</w:t>
      </w:r>
    </w:p>
    <w:p w:rsidR="003F450F" w:rsidRPr="00380850" w:rsidRDefault="003F450F" w:rsidP="003F450F">
      <w:pPr>
        <w:rPr>
          <w:rFonts w:cs="v5.0.0"/>
          <w:bCs/>
        </w:rPr>
      </w:pPr>
      <w:r w:rsidRPr="00380850">
        <w:rPr>
          <w:rFonts w:cs="v5.0.0"/>
          <w:b/>
          <w:bCs/>
        </w:rPr>
        <w:t xml:space="preserve">transmitter ON period: </w:t>
      </w:r>
      <w:r w:rsidRPr="00380850">
        <w:rPr>
          <w:rFonts w:cs="v5.0.0"/>
          <w:bCs/>
        </w:rPr>
        <w:t>time period during which the transmitter is transmitting data and/or reference symbols</w:t>
      </w:r>
    </w:p>
    <w:p w:rsidR="003F450F" w:rsidRPr="00380850" w:rsidRDefault="003F450F" w:rsidP="00E31E8A">
      <w:pPr>
        <w:pStyle w:val="NO"/>
      </w:pPr>
      <w:r w:rsidRPr="00380850">
        <w:t>NOTE:</w:t>
      </w:r>
      <w:r w:rsidRPr="00380850">
        <w:tab/>
        <w:t xml:space="preserve">For AAS BS, this definition applies per </w:t>
      </w:r>
      <w:r w:rsidRPr="00380850">
        <w:rPr>
          <w:i/>
        </w:rPr>
        <w:t>TAB connector</w:t>
      </w:r>
      <w:r w:rsidRPr="00380850">
        <w:t xml:space="preserve"> and operating band.</w:t>
      </w:r>
    </w:p>
    <w:p w:rsidR="003F450F" w:rsidRPr="00380850" w:rsidRDefault="003F450F" w:rsidP="003F450F">
      <w:pPr>
        <w:rPr>
          <w:rFonts w:cs="v5.0.0"/>
          <w:bCs/>
        </w:rPr>
      </w:pPr>
      <w:r w:rsidRPr="00380850">
        <w:rPr>
          <w:rFonts w:cs="v5.0.0"/>
          <w:b/>
          <w:bCs/>
        </w:rPr>
        <w:t>transmitter transient period:</w:t>
      </w:r>
      <w:r w:rsidRPr="00380850">
        <w:rPr>
          <w:rFonts w:cs="v5.0.0"/>
          <w:bCs/>
        </w:rPr>
        <w:t xml:space="preserve"> time period during which the transmitter is changing from the OFF period to the ON period or vice versa</w:t>
      </w:r>
    </w:p>
    <w:p w:rsidR="003F450F" w:rsidRPr="00380850" w:rsidRDefault="003F450F" w:rsidP="00E31E8A">
      <w:pPr>
        <w:pStyle w:val="NO"/>
      </w:pPr>
      <w:r w:rsidRPr="00380850">
        <w:t>NOTE:</w:t>
      </w:r>
      <w:r w:rsidRPr="00380850">
        <w:tab/>
        <w:t xml:space="preserve">For AAS BS, this definition applies per </w:t>
      </w:r>
      <w:r w:rsidRPr="00380850">
        <w:rPr>
          <w:i/>
        </w:rPr>
        <w:t>TAB connector</w:t>
      </w:r>
      <w:r w:rsidRPr="00380850">
        <w:t xml:space="preserve"> and operating band.</w:t>
      </w:r>
    </w:p>
    <w:p w:rsidR="003F450F" w:rsidRPr="00380850" w:rsidRDefault="003F450F" w:rsidP="003F450F">
      <w:pPr>
        <w:rPr>
          <w:rFonts w:cs="v5.0.0"/>
        </w:rPr>
      </w:pPr>
      <w:r w:rsidRPr="00380850">
        <w:rPr>
          <w:rFonts w:cs="v5.0.0"/>
          <w:b/>
          <w:bCs/>
        </w:rPr>
        <w:t xml:space="preserve">uplink operating band: </w:t>
      </w:r>
      <w:r w:rsidRPr="00380850">
        <w:rPr>
          <w:rFonts w:cs="v5.0.0"/>
        </w:rPr>
        <w:t>part of the (FDD) operat</w:t>
      </w:r>
      <w:r w:rsidR="00E31E8A" w:rsidRPr="00380850">
        <w:rPr>
          <w:rFonts w:cs="v5.0.0"/>
        </w:rPr>
        <w:t>ing band designated for uplink</w:t>
      </w:r>
    </w:p>
    <w:p w:rsidR="00080512" w:rsidRPr="00380850" w:rsidRDefault="00080512" w:rsidP="0098090A">
      <w:pPr>
        <w:pStyle w:val="Heading2"/>
      </w:pPr>
      <w:bookmarkStart w:id="14" w:name="_Toc13049009"/>
      <w:r w:rsidRPr="00380850">
        <w:t>3.2</w:t>
      </w:r>
      <w:r w:rsidRPr="00380850">
        <w:tab/>
        <w:t>Symbols</w:t>
      </w:r>
      <w:bookmarkEnd w:id="14"/>
    </w:p>
    <w:p w:rsidR="003F450F" w:rsidRPr="00380850" w:rsidRDefault="003F450F" w:rsidP="003F450F">
      <w:pPr>
        <w:keepNext/>
      </w:pPr>
      <w:r w:rsidRPr="00380850">
        <w:t>For the purposes of the present documen</w:t>
      </w:r>
      <w:r w:rsidR="00E31E8A" w:rsidRPr="00380850">
        <w:t>t, the following symbols apply:</w:t>
      </w:r>
    </w:p>
    <w:p w:rsidR="003F450F" w:rsidRPr="00380850" w:rsidRDefault="003F450F" w:rsidP="003F450F">
      <w:pPr>
        <w:pStyle w:val="EW"/>
      </w:pPr>
      <w:r w:rsidRPr="00380850">
        <w:rPr>
          <w:rFonts w:ascii="Symbol" w:hAnsi="Symbol"/>
        </w:rPr>
        <w:t></w:t>
      </w:r>
      <w:r w:rsidRPr="00380850">
        <w:rPr>
          <w:rFonts w:ascii="Symbol" w:hAnsi="Symbol"/>
        </w:rPr>
        <w:tab/>
      </w:r>
      <w:r w:rsidRPr="00380850">
        <w:t>Roll-off factor</w:t>
      </w:r>
    </w:p>
    <w:p w:rsidR="003F450F" w:rsidRPr="00380850" w:rsidRDefault="003F450F" w:rsidP="003F450F">
      <w:pPr>
        <w:pStyle w:val="EW"/>
      </w:pPr>
      <w:r w:rsidRPr="00380850">
        <w:t>BW</w:t>
      </w:r>
      <w:r w:rsidRPr="00380850">
        <w:rPr>
          <w:vertAlign w:val="subscript"/>
        </w:rPr>
        <w:t>Channel</w:t>
      </w:r>
      <w:r w:rsidRPr="00380850">
        <w:tab/>
        <w:t>Channel bandwidth (for E-UTRA)</w:t>
      </w:r>
    </w:p>
    <w:p w:rsidR="003F450F" w:rsidRPr="00380850" w:rsidRDefault="003F450F" w:rsidP="00C16245">
      <w:pPr>
        <w:pStyle w:val="EW"/>
      </w:pPr>
      <w:r w:rsidRPr="00380850">
        <w:rPr>
          <w:rFonts w:hint="eastAsia"/>
        </w:rPr>
        <w:t>BW</w:t>
      </w:r>
      <w:r w:rsidRPr="00380850">
        <w:rPr>
          <w:rFonts w:hint="eastAsia"/>
          <w:vertAlign w:val="subscript"/>
        </w:rPr>
        <w:t>Channel_CA</w:t>
      </w:r>
      <w:r w:rsidRPr="00380850">
        <w:rPr>
          <w:rFonts w:hint="eastAsia"/>
        </w:rPr>
        <w:tab/>
        <w:t>Aggregated channel bandwidth, expressed in MHz. BW</w:t>
      </w:r>
      <w:r w:rsidRPr="00380850">
        <w:rPr>
          <w:rFonts w:hint="eastAsia"/>
          <w:vertAlign w:val="subscript"/>
        </w:rPr>
        <w:t>Channel_CA</w:t>
      </w:r>
      <w:r w:rsidRPr="00380850">
        <w:rPr>
          <w:rFonts w:hint="eastAsia"/>
        </w:rPr>
        <w:t>= F</w:t>
      </w:r>
      <w:r w:rsidRPr="00380850">
        <w:rPr>
          <w:rFonts w:hint="eastAsia"/>
          <w:vertAlign w:val="subscript"/>
        </w:rPr>
        <w:t>edge_high</w:t>
      </w:r>
      <w:r w:rsidRPr="00380850">
        <w:rPr>
          <w:rFonts w:hint="eastAsia"/>
        </w:rPr>
        <w:t>- F</w:t>
      </w:r>
      <w:r w:rsidRPr="00380850">
        <w:rPr>
          <w:rFonts w:hint="eastAsia"/>
          <w:vertAlign w:val="subscript"/>
        </w:rPr>
        <w:t>edge_low</w:t>
      </w:r>
    </w:p>
    <w:p w:rsidR="003F450F" w:rsidRPr="00380850" w:rsidRDefault="003F450F" w:rsidP="003F450F">
      <w:pPr>
        <w:pStyle w:val="EW"/>
      </w:pPr>
      <w:r w:rsidRPr="00380850">
        <w:t>BW</w:t>
      </w:r>
      <w:r w:rsidRPr="00380850">
        <w:rPr>
          <w:vertAlign w:val="subscript"/>
        </w:rPr>
        <w:t>Config</w:t>
      </w:r>
      <w:r w:rsidRPr="00380850">
        <w:tab/>
        <w:t>Transmission bandwidth configuration (for E-UTRA), expressed in MHz, where BW</w:t>
      </w:r>
      <w:r w:rsidRPr="00380850">
        <w:rPr>
          <w:vertAlign w:val="subscript"/>
        </w:rPr>
        <w:t>Config</w:t>
      </w:r>
      <w:r w:rsidRPr="00380850">
        <w:t xml:space="preserve"> = </w:t>
      </w:r>
      <w:r w:rsidRPr="00380850">
        <w:rPr>
          <w:i/>
          <w:iCs/>
        </w:rPr>
        <w:t>N</w:t>
      </w:r>
      <w:r w:rsidRPr="00380850">
        <w:rPr>
          <w:vertAlign w:val="subscript"/>
        </w:rPr>
        <w:t>RB</w:t>
      </w:r>
      <w:r w:rsidRPr="00380850">
        <w:t xml:space="preserve"> x 180 kHz in the uplink and BW</w:t>
      </w:r>
      <w:r w:rsidRPr="00380850">
        <w:rPr>
          <w:vertAlign w:val="subscript"/>
        </w:rPr>
        <w:t>Config</w:t>
      </w:r>
      <w:r w:rsidRPr="00380850">
        <w:t xml:space="preserve"> = 15 kHz + </w:t>
      </w:r>
      <w:r w:rsidRPr="00380850">
        <w:rPr>
          <w:i/>
          <w:iCs/>
        </w:rPr>
        <w:t>N</w:t>
      </w:r>
      <w:r w:rsidRPr="00380850">
        <w:rPr>
          <w:vertAlign w:val="subscript"/>
        </w:rPr>
        <w:t>RB</w:t>
      </w:r>
      <w:r w:rsidRPr="00380850">
        <w:t xml:space="preserve"> x 180 kHz in the downlink</w:t>
      </w:r>
    </w:p>
    <w:p w:rsidR="003F450F" w:rsidRPr="00380850" w:rsidRDefault="003F450F" w:rsidP="003F450F">
      <w:pPr>
        <w:pStyle w:val="EW"/>
      </w:pPr>
      <w:r w:rsidRPr="00380850">
        <w:t>DwPTS</w:t>
      </w:r>
      <w:r w:rsidRPr="00380850">
        <w:tab/>
        <w:t>Downlink part of the special subframe (for E-UTRA TDD operation</w:t>
      </w:r>
    </w:p>
    <w:p w:rsidR="003F450F" w:rsidRPr="00380850" w:rsidRDefault="00E31E8A" w:rsidP="003F450F">
      <w:pPr>
        <w:pStyle w:val="EW"/>
      </w:pPr>
      <w:r w:rsidRPr="00380850">
        <w:t>f</w:t>
      </w:r>
      <w:r w:rsidRPr="00380850">
        <w:tab/>
        <w:t>Frequency</w:t>
      </w:r>
    </w:p>
    <w:p w:rsidR="003F450F" w:rsidRPr="00380850" w:rsidRDefault="003F450F" w:rsidP="003F450F">
      <w:pPr>
        <w:pStyle w:val="EW"/>
      </w:pPr>
      <w:r w:rsidRPr="00380850">
        <w:sym w:font="Symbol" w:char="F044"/>
      </w:r>
      <w:r w:rsidRPr="00380850">
        <w:t>f</w:t>
      </w:r>
      <w:r w:rsidRPr="00380850">
        <w:tab/>
        <w:t>Separation between the Base Station RF bandwidth edge frequency and the nominal -3dB point of the measuring filter closest to the carrier frequency</w:t>
      </w:r>
    </w:p>
    <w:p w:rsidR="003F450F" w:rsidRPr="00380850" w:rsidRDefault="003F450F" w:rsidP="003F450F">
      <w:pPr>
        <w:pStyle w:val="EW"/>
      </w:pPr>
      <w:r w:rsidRPr="00380850">
        <w:sym w:font="Symbol" w:char="F044"/>
      </w:r>
      <w:r w:rsidRPr="00380850">
        <w:t>f</w:t>
      </w:r>
      <w:r w:rsidRPr="00380850">
        <w:rPr>
          <w:vertAlign w:val="subscript"/>
        </w:rPr>
        <w:t>max</w:t>
      </w:r>
      <w:r w:rsidRPr="00380850">
        <w:tab/>
        <w:t xml:space="preserve">The largest value of </w:t>
      </w:r>
      <w:r w:rsidRPr="00380850">
        <w:sym w:font="Symbol" w:char="F044"/>
      </w:r>
      <w:r w:rsidRPr="00380850">
        <w:t>f used for defining the requirement</w:t>
      </w:r>
    </w:p>
    <w:p w:rsidR="003F450F" w:rsidRPr="00380850" w:rsidRDefault="003F450F" w:rsidP="003F450F">
      <w:pPr>
        <w:pStyle w:val="EW"/>
      </w:pPr>
      <w:r w:rsidRPr="00380850">
        <w:t>F</w:t>
      </w:r>
      <w:r w:rsidRPr="00380850">
        <w:rPr>
          <w:vertAlign w:val="subscript"/>
        </w:rPr>
        <w:t>C</w:t>
      </w:r>
      <w:r w:rsidRPr="00380850">
        <w:rPr>
          <w:vertAlign w:val="subscript"/>
        </w:rPr>
        <w:tab/>
      </w:r>
      <w:r w:rsidRPr="00380850">
        <w:t>Carrier centre frequency</w:t>
      </w:r>
    </w:p>
    <w:p w:rsidR="003F450F" w:rsidRPr="00380850" w:rsidRDefault="003F450F" w:rsidP="003F450F">
      <w:pPr>
        <w:pStyle w:val="EW"/>
      </w:pPr>
      <w:r w:rsidRPr="00380850">
        <w:t>F</w:t>
      </w:r>
      <w:r w:rsidRPr="00380850">
        <w:rPr>
          <w:vertAlign w:val="subscript"/>
        </w:rPr>
        <w:t>filter</w:t>
      </w:r>
      <w:r w:rsidRPr="00380850">
        <w:tab/>
        <w:t>Filter centre frequency</w:t>
      </w:r>
    </w:p>
    <w:p w:rsidR="003F450F" w:rsidRPr="00380850" w:rsidRDefault="003F450F" w:rsidP="003F450F">
      <w:pPr>
        <w:pStyle w:val="EW"/>
      </w:pPr>
      <w:r w:rsidRPr="00380850">
        <w:t>f_offset</w:t>
      </w:r>
      <w:r w:rsidR="00F26EC7" w:rsidRPr="00380850">
        <w:tab/>
      </w:r>
      <w:r w:rsidRPr="00380850">
        <w:t>Separation between the Base Station RF bandwidth edge frequency and the centre of the measuring filter</w:t>
      </w:r>
    </w:p>
    <w:p w:rsidR="003F450F" w:rsidRPr="00380850" w:rsidRDefault="003F450F" w:rsidP="003F450F">
      <w:pPr>
        <w:pStyle w:val="EW"/>
      </w:pPr>
      <w:r w:rsidRPr="00380850">
        <w:t>f_offset</w:t>
      </w:r>
      <w:r w:rsidRPr="00380850">
        <w:rPr>
          <w:vertAlign w:val="subscript"/>
        </w:rPr>
        <w:t>max</w:t>
      </w:r>
      <w:r w:rsidR="00F26EC7" w:rsidRPr="00380850">
        <w:tab/>
      </w:r>
      <w:r w:rsidRPr="00380850">
        <w:t>The maximum value of f_offset used for defining the requirement</w:t>
      </w:r>
    </w:p>
    <w:p w:rsidR="003F450F" w:rsidRPr="00380850" w:rsidRDefault="003F450F" w:rsidP="003F450F">
      <w:pPr>
        <w:pStyle w:val="EW"/>
        <w:rPr>
          <w:b/>
        </w:rPr>
      </w:pPr>
      <w:r w:rsidRPr="00380850">
        <w:t>F</w:t>
      </w:r>
      <w:r w:rsidRPr="00380850">
        <w:rPr>
          <w:vertAlign w:val="subscript"/>
        </w:rPr>
        <w:t>BW RF,high</w:t>
      </w:r>
      <w:r w:rsidR="00F26EC7" w:rsidRPr="00380850">
        <w:rPr>
          <w:vertAlign w:val="subscript"/>
        </w:rPr>
        <w:tab/>
      </w:r>
      <w:r w:rsidRPr="00380850">
        <w:t>Upper RF bandwidth edge, where F</w:t>
      </w:r>
      <w:r w:rsidRPr="00380850">
        <w:rPr>
          <w:vertAlign w:val="subscript"/>
        </w:rPr>
        <w:t xml:space="preserve">BW RF,high </w:t>
      </w:r>
      <w:r w:rsidRPr="00380850">
        <w:t>= F</w:t>
      </w:r>
      <w:r w:rsidRPr="00380850">
        <w:rPr>
          <w:vertAlign w:val="subscript"/>
        </w:rPr>
        <w:t xml:space="preserve">C,high </w:t>
      </w:r>
      <w:r w:rsidRPr="00380850">
        <w:t>+ F</w:t>
      </w:r>
      <w:r w:rsidRPr="00380850">
        <w:rPr>
          <w:vertAlign w:val="subscript"/>
        </w:rPr>
        <w:t>offset, RAT</w:t>
      </w:r>
      <w:r w:rsidRPr="00380850">
        <w:rPr>
          <w:b/>
        </w:rPr>
        <w:t xml:space="preserve"> </w:t>
      </w:r>
    </w:p>
    <w:p w:rsidR="003F450F" w:rsidRPr="00380850" w:rsidRDefault="003F450F" w:rsidP="003F450F">
      <w:pPr>
        <w:pStyle w:val="EW"/>
        <w:rPr>
          <w:vertAlign w:val="subscript"/>
        </w:rPr>
      </w:pPr>
      <w:r w:rsidRPr="00380850">
        <w:t>F</w:t>
      </w:r>
      <w:r w:rsidRPr="00380850">
        <w:rPr>
          <w:vertAlign w:val="subscript"/>
        </w:rPr>
        <w:t>BW RF,low</w:t>
      </w:r>
      <w:r w:rsidR="00F26EC7" w:rsidRPr="00380850">
        <w:rPr>
          <w:vertAlign w:val="subscript"/>
        </w:rPr>
        <w:tab/>
      </w:r>
      <w:r w:rsidRPr="00380850">
        <w:t>Lower RF bandwidth edge, where F</w:t>
      </w:r>
      <w:r w:rsidRPr="00380850">
        <w:rPr>
          <w:vertAlign w:val="subscript"/>
        </w:rPr>
        <w:t xml:space="preserve">BW RF,low </w:t>
      </w:r>
      <w:r w:rsidRPr="00380850">
        <w:t>= F</w:t>
      </w:r>
      <w:r w:rsidRPr="00380850">
        <w:rPr>
          <w:vertAlign w:val="subscript"/>
        </w:rPr>
        <w:t xml:space="preserve">C,low </w:t>
      </w:r>
      <w:r w:rsidRPr="00380850">
        <w:t>- F</w:t>
      </w:r>
      <w:r w:rsidRPr="00380850">
        <w:rPr>
          <w:vertAlign w:val="subscript"/>
        </w:rPr>
        <w:t>offset, RAT</w:t>
      </w:r>
    </w:p>
    <w:p w:rsidR="003F450F" w:rsidRPr="00380850" w:rsidRDefault="003F450F" w:rsidP="003F450F">
      <w:pPr>
        <w:pStyle w:val="EW"/>
        <w:rPr>
          <w:vertAlign w:val="subscript"/>
        </w:rPr>
      </w:pPr>
      <w:r w:rsidRPr="00380850">
        <w:t>F</w:t>
      </w:r>
      <w:r w:rsidRPr="00380850">
        <w:rPr>
          <w:vertAlign w:val="subscript"/>
        </w:rPr>
        <w:t>C,high</w:t>
      </w:r>
      <w:r w:rsidRPr="00380850">
        <w:rPr>
          <w:vertAlign w:val="subscript"/>
        </w:rPr>
        <w:tab/>
      </w:r>
      <w:r w:rsidRPr="00380850">
        <w:t>Centre frequency of the highest transmitted/received carrier</w:t>
      </w:r>
    </w:p>
    <w:p w:rsidR="003F450F" w:rsidRPr="00380850" w:rsidRDefault="003F450F" w:rsidP="003F450F">
      <w:pPr>
        <w:pStyle w:val="EW"/>
      </w:pPr>
      <w:r w:rsidRPr="00380850">
        <w:t>F</w:t>
      </w:r>
      <w:r w:rsidRPr="00380850">
        <w:rPr>
          <w:vertAlign w:val="subscript"/>
        </w:rPr>
        <w:t>C,low</w:t>
      </w:r>
      <w:r w:rsidRPr="00380850">
        <w:rPr>
          <w:vertAlign w:val="subscript"/>
        </w:rPr>
        <w:tab/>
      </w:r>
      <w:r w:rsidRPr="00380850">
        <w:t>Centre frequency of the lowest transmitted/received carrier</w:t>
      </w:r>
    </w:p>
    <w:p w:rsidR="003F450F" w:rsidRPr="00380850" w:rsidRDefault="003F450F" w:rsidP="003F450F">
      <w:pPr>
        <w:pStyle w:val="EW"/>
      </w:pPr>
      <w:r w:rsidRPr="00380850">
        <w:rPr>
          <w:rFonts w:hint="eastAsia"/>
        </w:rPr>
        <w:t>F</w:t>
      </w:r>
      <w:r w:rsidRPr="00380850">
        <w:rPr>
          <w:rFonts w:hint="eastAsia"/>
          <w:vertAlign w:val="subscript"/>
        </w:rPr>
        <w:t>edge_low</w:t>
      </w:r>
      <w:r w:rsidR="00F26EC7" w:rsidRPr="00380850">
        <w:rPr>
          <w:rFonts w:hint="eastAsia"/>
        </w:rPr>
        <w:tab/>
      </w:r>
      <w:r w:rsidRPr="00380850">
        <w:rPr>
          <w:rFonts w:hint="eastAsia"/>
        </w:rPr>
        <w:t>The lower edge of aggregated channel bandwidth, expressed in MHz. F</w:t>
      </w:r>
      <w:r w:rsidRPr="00380850">
        <w:rPr>
          <w:rFonts w:hint="eastAsia"/>
          <w:vertAlign w:val="subscript"/>
        </w:rPr>
        <w:t>edge_low</w:t>
      </w:r>
      <w:r w:rsidRPr="00380850">
        <w:rPr>
          <w:vertAlign w:val="subscript"/>
        </w:rPr>
        <w:t xml:space="preserve"> </w:t>
      </w:r>
      <w:r w:rsidRPr="00380850">
        <w:rPr>
          <w:rFonts w:hint="eastAsia"/>
        </w:rPr>
        <w:t>=</w:t>
      </w:r>
      <w:r w:rsidRPr="00380850">
        <w:t xml:space="preserve"> </w:t>
      </w:r>
      <w:r w:rsidRPr="00380850">
        <w:rPr>
          <w:rFonts w:hint="eastAsia"/>
        </w:rPr>
        <w:t>F</w:t>
      </w:r>
      <w:r w:rsidRPr="00380850">
        <w:rPr>
          <w:rFonts w:hint="eastAsia"/>
          <w:vertAlign w:val="subscript"/>
        </w:rPr>
        <w:t>C_low</w:t>
      </w:r>
      <w:r w:rsidRPr="00380850">
        <w:rPr>
          <w:vertAlign w:val="subscript"/>
        </w:rPr>
        <w:t xml:space="preserve"> </w:t>
      </w:r>
      <w:r w:rsidRPr="00380850">
        <w:rPr>
          <w:rFonts w:hint="eastAsia"/>
        </w:rPr>
        <w:t>- F</w:t>
      </w:r>
      <w:r w:rsidRPr="00380850">
        <w:rPr>
          <w:rFonts w:hint="eastAsia"/>
          <w:vertAlign w:val="subscript"/>
        </w:rPr>
        <w:t>offset</w:t>
      </w:r>
    </w:p>
    <w:p w:rsidR="003F450F" w:rsidRPr="00380850" w:rsidRDefault="003F450F" w:rsidP="003F450F">
      <w:pPr>
        <w:pStyle w:val="EW"/>
      </w:pPr>
      <w:r w:rsidRPr="00380850">
        <w:rPr>
          <w:rFonts w:hint="eastAsia"/>
        </w:rPr>
        <w:t>F</w:t>
      </w:r>
      <w:r w:rsidRPr="00380850">
        <w:rPr>
          <w:rFonts w:hint="eastAsia"/>
          <w:vertAlign w:val="subscript"/>
        </w:rPr>
        <w:t>edge_high</w:t>
      </w:r>
      <w:r w:rsidR="00F26EC7" w:rsidRPr="00380850">
        <w:rPr>
          <w:rFonts w:hint="eastAsia"/>
        </w:rPr>
        <w:tab/>
      </w:r>
      <w:r w:rsidRPr="00380850">
        <w:rPr>
          <w:rFonts w:hint="eastAsia"/>
        </w:rPr>
        <w:t xml:space="preserve">The </w:t>
      </w:r>
      <w:r w:rsidRPr="00380850">
        <w:rPr>
          <w:rFonts w:hint="eastAsia"/>
          <w:lang w:eastAsia="zh-CN"/>
        </w:rPr>
        <w:t xml:space="preserve">upper </w:t>
      </w:r>
      <w:r w:rsidRPr="00380850">
        <w:rPr>
          <w:rFonts w:hint="eastAsia"/>
        </w:rPr>
        <w:t>edge of aggregated channel bandwidth, expressed in MHz. F</w:t>
      </w:r>
      <w:r w:rsidRPr="00380850">
        <w:rPr>
          <w:rFonts w:hint="eastAsia"/>
          <w:vertAlign w:val="subscript"/>
        </w:rPr>
        <w:t>edge_high</w:t>
      </w:r>
      <w:r w:rsidRPr="00380850">
        <w:rPr>
          <w:vertAlign w:val="subscript"/>
        </w:rPr>
        <w:t xml:space="preserve"> </w:t>
      </w:r>
      <w:r w:rsidRPr="00380850">
        <w:rPr>
          <w:rFonts w:hint="eastAsia"/>
        </w:rPr>
        <w:t>=</w:t>
      </w:r>
      <w:r w:rsidRPr="00380850">
        <w:t xml:space="preserve"> </w:t>
      </w:r>
      <w:r w:rsidRPr="00380850">
        <w:rPr>
          <w:rFonts w:hint="eastAsia"/>
        </w:rPr>
        <w:t>F</w:t>
      </w:r>
      <w:r w:rsidRPr="00380850">
        <w:rPr>
          <w:rFonts w:hint="eastAsia"/>
          <w:vertAlign w:val="subscript"/>
        </w:rPr>
        <w:t>C_high</w:t>
      </w:r>
      <w:r w:rsidRPr="00380850">
        <w:rPr>
          <w:vertAlign w:val="subscript"/>
        </w:rPr>
        <w:t xml:space="preserve"> </w:t>
      </w:r>
      <w:r w:rsidRPr="00380850">
        <w:rPr>
          <w:rFonts w:hint="eastAsia"/>
        </w:rPr>
        <w:t>+ F</w:t>
      </w:r>
      <w:r w:rsidRPr="00380850">
        <w:rPr>
          <w:rFonts w:hint="eastAsia"/>
          <w:vertAlign w:val="subscript"/>
        </w:rPr>
        <w:t>offset</w:t>
      </w:r>
      <w:r w:rsidRPr="00380850">
        <w:t>F</w:t>
      </w:r>
      <w:r w:rsidRPr="00380850">
        <w:rPr>
          <w:vertAlign w:val="subscript"/>
        </w:rPr>
        <w:t>offset, RAT</w:t>
      </w:r>
      <w:r w:rsidRPr="00380850">
        <w:tab/>
        <w:t xml:space="preserve">Frequency offset from the centre frequency of the </w:t>
      </w:r>
      <w:r w:rsidRPr="00380850">
        <w:rPr>
          <w:i/>
        </w:rPr>
        <w:t>highest</w:t>
      </w:r>
      <w:r w:rsidRPr="00380850">
        <w:t xml:space="preserve"> transmitted/received carrier to the </w:t>
      </w:r>
      <w:r w:rsidRPr="00380850">
        <w:rPr>
          <w:i/>
        </w:rPr>
        <w:t xml:space="preserve">upper </w:t>
      </w:r>
      <w:r w:rsidRPr="00380850">
        <w:t xml:space="preserve">RF bandwidth edge, sub-block edge or inter-RF bandwidth edge, or from the centre frequency of the </w:t>
      </w:r>
      <w:r w:rsidRPr="00380850">
        <w:rPr>
          <w:i/>
        </w:rPr>
        <w:t>lowest</w:t>
      </w:r>
      <w:r w:rsidRPr="00380850">
        <w:t xml:space="preserve"> transmitted/received carrier to the </w:t>
      </w:r>
      <w:r w:rsidRPr="00380850">
        <w:rPr>
          <w:i/>
        </w:rPr>
        <w:t xml:space="preserve">lower </w:t>
      </w:r>
      <w:r w:rsidRPr="00380850">
        <w:t>RF bandwidth edge, sub-block edge or inter-RF bandwidth edge for a specific RAT</w:t>
      </w:r>
    </w:p>
    <w:p w:rsidR="003F450F" w:rsidRPr="00380850" w:rsidRDefault="003F450F" w:rsidP="003F450F">
      <w:pPr>
        <w:pStyle w:val="EW"/>
      </w:pPr>
      <w:r w:rsidRPr="00380850">
        <w:t>F</w:t>
      </w:r>
      <w:r w:rsidRPr="00380850">
        <w:rPr>
          <w:vertAlign w:val="subscript"/>
        </w:rPr>
        <w:t>UL_low</w:t>
      </w:r>
      <w:r w:rsidRPr="00380850">
        <w:rPr>
          <w:vertAlign w:val="subscript"/>
        </w:rPr>
        <w:tab/>
      </w:r>
      <w:r w:rsidRPr="00380850">
        <w:t xml:space="preserve">The lowest frequency of the </w:t>
      </w:r>
      <w:r w:rsidRPr="00380850">
        <w:rPr>
          <w:i/>
        </w:rPr>
        <w:t>uplink operating band</w:t>
      </w:r>
    </w:p>
    <w:p w:rsidR="003F450F" w:rsidRPr="00380850" w:rsidRDefault="003F450F" w:rsidP="003F450F">
      <w:pPr>
        <w:pStyle w:val="EW"/>
      </w:pPr>
      <w:r w:rsidRPr="00380850">
        <w:t>F</w:t>
      </w:r>
      <w:r w:rsidRPr="00380850">
        <w:rPr>
          <w:vertAlign w:val="subscript"/>
        </w:rPr>
        <w:t>UL_high</w:t>
      </w:r>
      <w:r w:rsidRPr="00380850">
        <w:rPr>
          <w:vertAlign w:val="subscript"/>
        </w:rPr>
        <w:tab/>
      </w:r>
      <w:r w:rsidRPr="00380850">
        <w:t xml:space="preserve">The highest frequency of the </w:t>
      </w:r>
      <w:r w:rsidRPr="00380850">
        <w:rPr>
          <w:i/>
        </w:rPr>
        <w:t>uplink operating band</w:t>
      </w:r>
    </w:p>
    <w:p w:rsidR="007D62BB" w:rsidRPr="00380850" w:rsidRDefault="007D62BB" w:rsidP="007D62BB">
      <w:pPr>
        <w:pStyle w:val="EW"/>
        <w:rPr>
          <w:rFonts w:eastAsia="MS Mincho"/>
        </w:rPr>
      </w:pPr>
      <w:r w:rsidRPr="00380850">
        <w:rPr>
          <w:rFonts w:eastAsia="MS Mincho"/>
        </w:rPr>
        <w:t>F</w:t>
      </w:r>
      <w:r w:rsidRPr="00380850">
        <w:rPr>
          <w:rFonts w:eastAsia="MS Mincho"/>
          <w:vertAlign w:val="subscript"/>
        </w:rPr>
        <w:t>uw</w:t>
      </w:r>
      <w:r w:rsidRPr="00380850">
        <w:rPr>
          <w:rFonts w:eastAsia="MS Mincho"/>
        </w:rPr>
        <w:tab/>
        <w:t>Frequency offset of unwanted signal</w:t>
      </w:r>
    </w:p>
    <w:p w:rsidR="003F450F" w:rsidRPr="00380850" w:rsidRDefault="003F450F" w:rsidP="003F450F">
      <w:pPr>
        <w:pStyle w:val="EW"/>
        <w:rPr>
          <w:rFonts w:eastAsia="MS Mincho"/>
          <w:lang w:eastAsia="ja-JP"/>
        </w:rPr>
      </w:pPr>
      <w:r w:rsidRPr="00380850">
        <w:rPr>
          <w:rFonts w:eastAsia="MS Mincho"/>
          <w:lang w:eastAsia="ja-JP"/>
        </w:rPr>
        <w:t>N</w:t>
      </w:r>
      <w:r w:rsidRPr="00380850">
        <w:rPr>
          <w:rFonts w:eastAsia="MS Mincho"/>
          <w:vertAlign w:val="subscript"/>
          <w:lang w:eastAsia="ja-JP"/>
        </w:rPr>
        <w:t>cells</w:t>
      </w:r>
      <w:r w:rsidRPr="00380850">
        <w:rPr>
          <w:rFonts w:eastAsia="MS Mincho"/>
          <w:vertAlign w:val="subscript"/>
          <w:lang w:eastAsia="ja-JP"/>
        </w:rPr>
        <w:tab/>
      </w:r>
      <w:r w:rsidRPr="00380850">
        <w:rPr>
          <w:rFonts w:eastAsia="MS Mincho"/>
          <w:lang w:eastAsia="ja-JP"/>
        </w:rPr>
        <w:t>A declared number corresponding to the minimum number of cells that can be transmitted by an AAS BS in a particular band with transmission on all TAB connectors supporting the operating band</w:t>
      </w:r>
    </w:p>
    <w:p w:rsidR="003F450F" w:rsidRPr="00380850" w:rsidRDefault="003F450F" w:rsidP="003F450F">
      <w:pPr>
        <w:pStyle w:val="EW"/>
        <w:rPr>
          <w:rFonts w:eastAsia="MS Mincho"/>
          <w:lang w:eastAsia="ja-JP"/>
        </w:rPr>
      </w:pPr>
      <w:r w:rsidRPr="00380850">
        <w:t>N</w:t>
      </w:r>
      <w:r w:rsidRPr="00380850">
        <w:rPr>
          <w:vertAlign w:val="subscript"/>
        </w:rPr>
        <w:t>RB</w:t>
      </w:r>
      <w:r w:rsidRPr="00380850">
        <w:tab/>
        <w:t>Transmission bandwidth configuration, expressed in units of resource blocks (for E-UTRA)</w:t>
      </w:r>
      <w:r w:rsidRPr="00380850">
        <w:rPr>
          <w:rFonts w:eastAsia="MS Mincho"/>
          <w:lang w:eastAsia="ja-JP"/>
        </w:rPr>
        <w:t xml:space="preserve"> </w:t>
      </w:r>
    </w:p>
    <w:p w:rsidR="003F450F" w:rsidRPr="00380850" w:rsidRDefault="003F450F" w:rsidP="003F450F">
      <w:pPr>
        <w:pStyle w:val="EW"/>
      </w:pPr>
      <w:r w:rsidRPr="00380850">
        <w:lastRenderedPageBreak/>
        <w:t>N</w:t>
      </w:r>
      <w:r w:rsidRPr="00380850">
        <w:rPr>
          <w:vertAlign w:val="subscript"/>
        </w:rPr>
        <w:t>RXU,active</w:t>
      </w:r>
      <w:r w:rsidRPr="00380850">
        <w:tab/>
        <w:t>The number of active receiver units. The same as the [number of receiver diversity branches] to which compliance is declared for chapter 8 performance requirements.</w:t>
      </w:r>
    </w:p>
    <w:p w:rsidR="003F450F" w:rsidRPr="00380850" w:rsidRDefault="003F450F" w:rsidP="003F450F">
      <w:pPr>
        <w:pStyle w:val="EW"/>
      </w:pPr>
      <w:r w:rsidRPr="00380850">
        <w:t>N</w:t>
      </w:r>
      <w:r w:rsidRPr="00380850">
        <w:rPr>
          <w:vertAlign w:val="subscript"/>
        </w:rPr>
        <w:t>RXU,counted</w:t>
      </w:r>
      <w:r w:rsidRPr="00380850">
        <w:tab/>
        <w:t>The number of active receiver units that are taken into account for unwanted emission scaling.</w:t>
      </w:r>
    </w:p>
    <w:p w:rsidR="003F450F" w:rsidRPr="00380850" w:rsidRDefault="003F450F" w:rsidP="003F450F">
      <w:pPr>
        <w:pStyle w:val="EW"/>
      </w:pPr>
      <w:r w:rsidRPr="00380850">
        <w:t>N</w:t>
      </w:r>
      <w:r w:rsidRPr="00380850">
        <w:rPr>
          <w:vertAlign w:val="subscript"/>
        </w:rPr>
        <w:t>RXU,countedpercell</w:t>
      </w:r>
      <w:r w:rsidRPr="00380850">
        <w:tab/>
      </w:r>
      <w:r w:rsidRPr="00380850">
        <w:rPr>
          <w:rFonts w:eastAsia="MS Mincho"/>
          <w:lang w:eastAsia="ja-JP"/>
        </w:rPr>
        <w:t>The number of active receiver units that are taken into account for unwanted emissions scaling per cell</w:t>
      </w:r>
    </w:p>
    <w:p w:rsidR="003F450F" w:rsidRPr="00380850" w:rsidRDefault="003F450F" w:rsidP="003F450F">
      <w:pPr>
        <w:pStyle w:val="EW"/>
        <w:rPr>
          <w:rFonts w:eastAsia="MS Mincho"/>
          <w:lang w:eastAsia="ja-JP"/>
        </w:rPr>
      </w:pPr>
      <w:r w:rsidRPr="00380850">
        <w:rPr>
          <w:rFonts w:eastAsia="MS Mincho"/>
          <w:lang w:eastAsia="ja-JP"/>
        </w:rPr>
        <w:t>N</w:t>
      </w:r>
      <w:r w:rsidRPr="00380850">
        <w:rPr>
          <w:rFonts w:eastAsia="MS Mincho"/>
          <w:vertAlign w:val="subscript"/>
          <w:lang w:eastAsia="ja-JP"/>
        </w:rPr>
        <w:t>TXU, active</w:t>
      </w:r>
      <w:r w:rsidRPr="00380850">
        <w:rPr>
          <w:rFonts w:eastAsia="MS Mincho"/>
          <w:lang w:eastAsia="ja-JP"/>
        </w:rPr>
        <w:tab/>
        <w:t xml:space="preserve">The number of </w:t>
      </w:r>
      <w:r w:rsidRPr="00380850">
        <w:rPr>
          <w:rFonts w:eastAsia="MS Mincho"/>
          <w:i/>
          <w:lang w:eastAsia="ja-JP"/>
        </w:rPr>
        <w:t>active transmitter units</w:t>
      </w:r>
    </w:p>
    <w:p w:rsidR="003F450F" w:rsidRPr="00380850" w:rsidRDefault="003F450F" w:rsidP="003F450F">
      <w:pPr>
        <w:pStyle w:val="EW"/>
        <w:rPr>
          <w:rFonts w:eastAsia="MS Mincho"/>
          <w:lang w:eastAsia="ja-JP"/>
        </w:rPr>
      </w:pPr>
      <w:r w:rsidRPr="00380850">
        <w:rPr>
          <w:rFonts w:eastAsia="MS Mincho"/>
          <w:lang w:eastAsia="ja-JP"/>
        </w:rPr>
        <w:t>N</w:t>
      </w:r>
      <w:r w:rsidRPr="00380850">
        <w:rPr>
          <w:rFonts w:eastAsia="MS Mincho"/>
          <w:vertAlign w:val="subscript"/>
          <w:lang w:eastAsia="ja-JP"/>
        </w:rPr>
        <w:t>TXU,counted</w:t>
      </w:r>
      <w:r w:rsidRPr="00380850">
        <w:rPr>
          <w:rFonts w:eastAsia="MS Mincho"/>
          <w:lang w:eastAsia="ja-JP"/>
        </w:rPr>
        <w:tab/>
        <w:t xml:space="preserve">The number of </w:t>
      </w:r>
      <w:r w:rsidRPr="00380850">
        <w:rPr>
          <w:rFonts w:eastAsia="MS Mincho"/>
          <w:i/>
          <w:lang w:eastAsia="ja-JP"/>
        </w:rPr>
        <w:t>active transmitter units ,</w:t>
      </w:r>
      <w:r w:rsidRPr="00380850">
        <w:rPr>
          <w:rFonts w:eastAsia="MS Mincho"/>
          <w:lang w:eastAsia="ja-JP"/>
        </w:rPr>
        <w:t xml:space="preserve"> as calculated in </w:t>
      </w:r>
      <w:r w:rsidR="00B73CEB" w:rsidRPr="00380850">
        <w:rPr>
          <w:rFonts w:eastAsia="MS Mincho"/>
          <w:lang w:eastAsia="ja-JP"/>
        </w:rPr>
        <w:t>subclause</w:t>
      </w:r>
      <w:r w:rsidRPr="00380850">
        <w:rPr>
          <w:rFonts w:eastAsia="MS Mincho"/>
          <w:lang w:eastAsia="ja-JP"/>
        </w:rPr>
        <w:t xml:space="preserve"> 6.1, that are taken into account for conducted TX power limit </w:t>
      </w:r>
    </w:p>
    <w:p w:rsidR="003F450F" w:rsidRPr="00380850" w:rsidRDefault="003F450F" w:rsidP="003F450F">
      <w:pPr>
        <w:pStyle w:val="EW"/>
      </w:pPr>
      <w:r w:rsidRPr="00380850">
        <w:t>N</w:t>
      </w:r>
      <w:r w:rsidRPr="00380850">
        <w:rPr>
          <w:vertAlign w:val="subscript"/>
        </w:rPr>
        <w:t>TXU,countedpercell</w:t>
      </w:r>
      <w:r w:rsidRPr="00380850">
        <w:tab/>
      </w:r>
      <w:r w:rsidRPr="00380850">
        <w:rPr>
          <w:rFonts w:eastAsia="MS Mincho"/>
          <w:lang w:eastAsia="ja-JP"/>
        </w:rPr>
        <w:t xml:space="preserve">The number of </w:t>
      </w:r>
      <w:r w:rsidRPr="00380850">
        <w:rPr>
          <w:rFonts w:eastAsia="MS Mincho"/>
          <w:i/>
          <w:lang w:eastAsia="ja-JP"/>
        </w:rPr>
        <w:t xml:space="preserve">active transmitter units </w:t>
      </w:r>
      <w:r w:rsidRPr="00380850">
        <w:rPr>
          <w:rFonts w:eastAsia="MS Mincho"/>
          <w:lang w:eastAsia="ja-JP"/>
        </w:rPr>
        <w:t xml:space="preserve"> that are taken into account for emissions scaling per cell</w:t>
      </w:r>
    </w:p>
    <w:p w:rsidR="003F450F" w:rsidRPr="00380850" w:rsidRDefault="003F450F" w:rsidP="003F450F">
      <w:pPr>
        <w:pStyle w:val="EW"/>
      </w:pPr>
      <w:r w:rsidRPr="00380850">
        <w:t>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ind</w:t>
      </w:r>
      <w:r w:rsidRPr="00380850">
        <w:rPr>
          <w:vertAlign w:val="subscript"/>
        </w:rPr>
        <w:tab/>
      </w:r>
      <w:r w:rsidRPr="00380850">
        <w:t xml:space="preserve">Declared emission level in Band 32, </w:t>
      </w:r>
      <w:r w:rsidRPr="00380850">
        <w:rPr>
          <w:rFonts w:hint="eastAsia"/>
        </w:rPr>
        <w:t>ind</w:t>
      </w:r>
      <w:r w:rsidRPr="00380850">
        <w:t>=a, b, c, d, e (see table 4.10, D6.8)</w:t>
      </w:r>
    </w:p>
    <w:p w:rsidR="003F450F" w:rsidRPr="00380850" w:rsidRDefault="003F450F" w:rsidP="003F450F">
      <w:pPr>
        <w:pStyle w:val="EW"/>
        <w:rPr>
          <w:i/>
        </w:rPr>
      </w:pPr>
      <w:r w:rsidRPr="00380850">
        <w:t>P</w:t>
      </w:r>
      <w:r w:rsidRPr="00380850">
        <w:rPr>
          <w:vertAlign w:val="subscript"/>
        </w:rPr>
        <w:t>max,c,TABC</w:t>
      </w:r>
      <w:r w:rsidRPr="00380850">
        <w:rPr>
          <w:vertAlign w:val="subscript"/>
        </w:rPr>
        <w:tab/>
      </w:r>
      <w:r w:rsidRPr="00380850">
        <w:t xml:space="preserve">The </w:t>
      </w:r>
      <w:r w:rsidRPr="00380850">
        <w:rPr>
          <w:i/>
        </w:rPr>
        <w:t>maximum carrier output power per TAB connector</w:t>
      </w:r>
    </w:p>
    <w:p w:rsidR="003F450F" w:rsidRPr="00380850" w:rsidRDefault="003F450F" w:rsidP="003F450F">
      <w:pPr>
        <w:pStyle w:val="EW"/>
      </w:pPr>
      <w:r w:rsidRPr="00380850">
        <w:t>P</w:t>
      </w:r>
      <w:r w:rsidRPr="00380850">
        <w:rPr>
          <w:vertAlign w:val="subscript"/>
        </w:rPr>
        <w:t>Rated,c,TABC</w:t>
      </w:r>
      <w:r w:rsidRPr="00380850">
        <w:rPr>
          <w:vertAlign w:val="subscript"/>
        </w:rPr>
        <w:tab/>
      </w:r>
      <w:r w:rsidRPr="00380850">
        <w:t xml:space="preserve">The </w:t>
      </w:r>
      <w:r w:rsidRPr="00380850">
        <w:rPr>
          <w:i/>
        </w:rPr>
        <w:t>rated carrier output power per TAB connector</w:t>
      </w:r>
    </w:p>
    <w:p w:rsidR="003F450F" w:rsidRPr="00380850" w:rsidRDefault="003F450F" w:rsidP="003F450F">
      <w:pPr>
        <w:pStyle w:val="EW"/>
        <w:rPr>
          <w:lang w:eastAsia="zh-CN"/>
        </w:rPr>
      </w:pPr>
      <w:r w:rsidRPr="00380850">
        <w:rPr>
          <w:lang w:eastAsia="zh-CN"/>
        </w:rPr>
        <w:t>P</w:t>
      </w:r>
      <w:r w:rsidRPr="00380850">
        <w:rPr>
          <w:vertAlign w:val="subscript"/>
          <w:lang w:eastAsia="zh-CN"/>
        </w:rPr>
        <w:t>Rated,c,sys</w:t>
      </w:r>
      <w:r w:rsidRPr="00380850">
        <w:rPr>
          <w:lang w:eastAsia="zh-CN"/>
        </w:rPr>
        <w:tab/>
        <w:t>The sum of P</w:t>
      </w:r>
      <w:r w:rsidRPr="00380850">
        <w:rPr>
          <w:vertAlign w:val="subscript"/>
          <w:lang w:eastAsia="zh-CN"/>
        </w:rPr>
        <w:t>Rated,c,TABC</w:t>
      </w:r>
      <w:r w:rsidRPr="00380850">
        <w:rPr>
          <w:lang w:eastAsia="zh-CN"/>
        </w:rPr>
        <w:t xml:space="preserve"> for all </w:t>
      </w:r>
      <w:r w:rsidRPr="00380850">
        <w:rPr>
          <w:i/>
          <w:lang w:eastAsia="zh-CN"/>
        </w:rPr>
        <w:t>TAB</w:t>
      </w:r>
      <w:r w:rsidRPr="00380850">
        <w:rPr>
          <w:i/>
        </w:rPr>
        <w:t xml:space="preserve"> connectors</w:t>
      </w:r>
      <w:r w:rsidRPr="00380850">
        <w:rPr>
          <w:lang w:eastAsia="zh-CN"/>
        </w:rPr>
        <w:t xml:space="preserve"> for a single carrier</w:t>
      </w:r>
    </w:p>
    <w:p w:rsidR="003F450F" w:rsidRPr="00380850" w:rsidRDefault="003F450F" w:rsidP="003F450F">
      <w:pPr>
        <w:pStyle w:val="EW"/>
      </w:pPr>
      <w:r w:rsidRPr="00380850">
        <w:rPr>
          <w:rFonts w:cs="v4.2.0"/>
        </w:rPr>
        <w:t>P</w:t>
      </w:r>
      <w:r w:rsidRPr="00380850">
        <w:rPr>
          <w:rFonts w:cs="v4.2.0"/>
          <w:vertAlign w:val="subscript"/>
        </w:rPr>
        <w:t>Rated,t,group</w:t>
      </w:r>
      <w:r w:rsidRPr="00380850">
        <w:rPr>
          <w:rFonts w:cs="v4.2.0"/>
          <w:vertAlign w:val="subscript"/>
        </w:rPr>
        <w:tab/>
      </w:r>
      <w:r w:rsidRPr="00380850">
        <w:rPr>
          <w:lang w:eastAsia="zh-CN"/>
        </w:rPr>
        <w:t>The sum of P</w:t>
      </w:r>
      <w:r w:rsidRPr="00380850">
        <w:rPr>
          <w:vertAlign w:val="subscript"/>
          <w:lang w:eastAsia="zh-CN"/>
        </w:rPr>
        <w:t>Rated,t,TABC</w:t>
      </w:r>
      <w:r w:rsidRPr="00380850">
        <w:rPr>
          <w:lang w:eastAsia="zh-CN"/>
        </w:rPr>
        <w:t xml:space="preserve"> for all </w:t>
      </w:r>
      <w:r w:rsidRPr="00380850">
        <w:rPr>
          <w:i/>
          <w:lang w:eastAsia="zh-CN"/>
        </w:rPr>
        <w:t>TAB</w:t>
      </w:r>
      <w:r w:rsidRPr="00380850">
        <w:rPr>
          <w:i/>
        </w:rPr>
        <w:t xml:space="preserve"> connectors</w:t>
      </w:r>
      <w:r w:rsidRPr="00380850">
        <w:t xml:space="preserve"> belonging to a specified group</w:t>
      </w:r>
    </w:p>
    <w:p w:rsidR="003F450F" w:rsidRPr="00380850" w:rsidRDefault="003F450F" w:rsidP="003F450F">
      <w:pPr>
        <w:pStyle w:val="EW"/>
      </w:pPr>
      <w:r w:rsidRPr="00380850">
        <w:rPr>
          <w:lang w:eastAsia="zh-CN"/>
        </w:rPr>
        <w:t>P</w:t>
      </w:r>
      <w:r w:rsidRPr="00380850">
        <w:rPr>
          <w:vertAlign w:val="subscript"/>
          <w:lang w:eastAsia="zh-CN"/>
        </w:rPr>
        <w:t>Rated,t,TABC</w:t>
      </w:r>
      <w:r w:rsidRPr="00380850">
        <w:rPr>
          <w:vertAlign w:val="subscript"/>
          <w:lang w:eastAsia="zh-CN"/>
        </w:rPr>
        <w:tab/>
      </w:r>
      <w:r w:rsidRPr="00380850">
        <w:t xml:space="preserve">The </w:t>
      </w:r>
      <w:r w:rsidRPr="00380850">
        <w:rPr>
          <w:i/>
        </w:rPr>
        <w:t>rated total output power per TAB connector</w:t>
      </w:r>
    </w:p>
    <w:p w:rsidR="003F450F" w:rsidRPr="00380850" w:rsidRDefault="003F450F" w:rsidP="003F450F">
      <w:pPr>
        <w:pStyle w:val="EW"/>
      </w:pPr>
      <w:r w:rsidRPr="00380850">
        <w:t>P</w:t>
      </w:r>
      <w:r w:rsidRPr="00380850">
        <w:rPr>
          <w:vertAlign w:val="subscript"/>
        </w:rPr>
        <w:t>REFSENS</w:t>
      </w:r>
      <w:r w:rsidRPr="00380850">
        <w:tab/>
        <w:t>Reference Sensitivity power level</w:t>
      </w:r>
    </w:p>
    <w:p w:rsidR="003F450F" w:rsidRPr="00380850" w:rsidRDefault="003F450F" w:rsidP="00E31E8A">
      <w:pPr>
        <w:pStyle w:val="EX"/>
      </w:pPr>
      <w:r w:rsidRPr="00380850">
        <w:rPr>
          <w:rFonts w:cs="v5.0.0"/>
        </w:rPr>
        <w:t>W</w:t>
      </w:r>
      <w:r w:rsidRPr="00380850">
        <w:rPr>
          <w:rFonts w:cs="v5.0.0"/>
          <w:vertAlign w:val="subscript"/>
        </w:rPr>
        <w:t>gap</w:t>
      </w:r>
      <w:r w:rsidRPr="00380850">
        <w:tab/>
        <w:t>Sub-block gap size</w:t>
      </w:r>
      <w:r w:rsidRPr="00380850">
        <w:rPr>
          <w:rFonts w:hint="eastAsia"/>
          <w:lang w:eastAsia="zh-CN"/>
        </w:rPr>
        <w:t xml:space="preserve"> or </w:t>
      </w:r>
      <w:r w:rsidR="00E81804" w:rsidRPr="00380850">
        <w:rPr>
          <w:rFonts w:hint="eastAsia"/>
          <w:lang w:eastAsia="zh-CN"/>
        </w:rPr>
        <w:t>Inter RF Bandwidth gap</w:t>
      </w:r>
      <w:r w:rsidRPr="00380850">
        <w:rPr>
          <w:rFonts w:hint="eastAsia"/>
          <w:lang w:eastAsia="zh-CN"/>
        </w:rPr>
        <w:t xml:space="preserve"> size</w:t>
      </w:r>
    </w:p>
    <w:p w:rsidR="003F450F" w:rsidRPr="00380850" w:rsidRDefault="003F450F" w:rsidP="003F450F">
      <w:pPr>
        <w:pStyle w:val="TH"/>
      </w:pPr>
      <w:r w:rsidRPr="00380850">
        <w:object w:dxaOrig="8639" w:dyaOrig="52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4.5pt;height:257pt" o:ole="">
            <v:imagedata r:id="rId11" o:title=""/>
          </v:shape>
          <o:OLEObject Type="Embed" ProgID="Word.Picture.8" ShapeID="_x0000_i1025" DrawAspect="Content" ObjectID="_1631113233" r:id="rId12"/>
        </w:object>
      </w:r>
    </w:p>
    <w:p w:rsidR="003F450F" w:rsidRPr="00380850" w:rsidRDefault="003F450F" w:rsidP="00723263">
      <w:pPr>
        <w:pStyle w:val="TF"/>
      </w:pPr>
      <w:r w:rsidRPr="00380850">
        <w:t>Figure 3.2-1: Illustration of RF bandwidth related symbols and definitions for Multi-standard Radio</w:t>
      </w:r>
    </w:p>
    <w:p w:rsidR="003F450F" w:rsidRPr="00380850" w:rsidRDefault="003F450F" w:rsidP="003F450F">
      <w:pPr>
        <w:pStyle w:val="TH"/>
        <w:rPr>
          <w:lang w:eastAsia="zh-CN"/>
        </w:rPr>
      </w:pPr>
      <w:r w:rsidRPr="00380850">
        <w:object w:dxaOrig="10500" w:dyaOrig="5039">
          <v:shape id="_x0000_i1026" type="#_x0000_t75" style="width:481.5pt;height:231.5pt" o:ole="">
            <v:imagedata r:id="rId13" o:title=""/>
          </v:shape>
          <o:OLEObject Type="Embed" ProgID="Word.Picture.8" ShapeID="_x0000_i1026" DrawAspect="Content" ObjectID="_1631113234" r:id="rId14"/>
        </w:object>
      </w:r>
    </w:p>
    <w:p w:rsidR="003F450F" w:rsidRPr="00380850" w:rsidRDefault="003F450F" w:rsidP="003F450F">
      <w:pPr>
        <w:pStyle w:val="TF"/>
      </w:pPr>
      <w:r w:rsidRPr="00380850">
        <w:t>Figure 3.2-</w:t>
      </w:r>
      <w:r w:rsidRPr="00380850">
        <w:rPr>
          <w:rFonts w:hint="eastAsia"/>
        </w:rPr>
        <w:t>2</w:t>
      </w:r>
      <w:r w:rsidRPr="00380850">
        <w:t xml:space="preserve">: Illustration of RF bandwidth </w:t>
      </w:r>
      <w:r w:rsidR="00E31E8A" w:rsidRPr="00380850">
        <w:t>related symbols and definitions</w:t>
      </w:r>
      <w:r w:rsidR="00E31E8A" w:rsidRPr="00380850">
        <w:br/>
      </w:r>
      <w:r w:rsidRPr="00380850">
        <w:t>for non-contiguous Multi-standard Radio</w:t>
      </w:r>
    </w:p>
    <w:p w:rsidR="003F450F" w:rsidRPr="00380850" w:rsidRDefault="003F450F" w:rsidP="003F450F">
      <w:pPr>
        <w:pStyle w:val="TH"/>
        <w:rPr>
          <w:lang w:eastAsia="zh-CN"/>
        </w:rPr>
      </w:pPr>
      <w:r w:rsidRPr="00380850">
        <w:object w:dxaOrig="10500" w:dyaOrig="5040">
          <v:shape id="_x0000_i1027" type="#_x0000_t75" style="width:481.5pt;height:231.5pt" o:ole="">
            <v:imagedata r:id="rId15" o:title=""/>
          </v:shape>
          <o:OLEObject Type="Embed" ProgID="Word.Picture.8" ShapeID="_x0000_i1027" DrawAspect="Content" ObjectID="_1631113235" r:id="rId16"/>
        </w:object>
      </w:r>
    </w:p>
    <w:p w:rsidR="003F450F" w:rsidRPr="00380850" w:rsidRDefault="003F450F" w:rsidP="003F450F">
      <w:pPr>
        <w:pStyle w:val="TF"/>
      </w:pPr>
      <w:r w:rsidRPr="00380850">
        <w:rPr>
          <w:rFonts w:hint="eastAsia"/>
        </w:rPr>
        <w:t>Figure 3.</w:t>
      </w:r>
      <w:r w:rsidRPr="00380850">
        <w:rPr>
          <w:rFonts w:hint="eastAsia"/>
          <w:lang w:eastAsia="zh-CN"/>
        </w:rPr>
        <w:t>2</w:t>
      </w:r>
      <w:r w:rsidRPr="00380850">
        <w:rPr>
          <w:rFonts w:hint="eastAsia"/>
        </w:rPr>
        <w:t>-</w:t>
      </w:r>
      <w:r w:rsidRPr="00380850">
        <w:rPr>
          <w:rFonts w:hint="eastAsia"/>
          <w:lang w:eastAsia="zh-CN"/>
        </w:rPr>
        <w:t>3</w:t>
      </w:r>
      <w:r w:rsidRPr="00380850">
        <w:rPr>
          <w:lang w:eastAsia="zh-CN"/>
        </w:rPr>
        <w:t>:</w:t>
      </w:r>
      <w:r w:rsidRPr="00380850">
        <w:rPr>
          <w:rFonts w:hint="eastAsia"/>
        </w:rPr>
        <w:t xml:space="preserve"> Illustration of maximum </w:t>
      </w:r>
      <w:r w:rsidR="00E81804" w:rsidRPr="00380850">
        <w:rPr>
          <w:rFonts w:hint="eastAsia"/>
          <w:i/>
        </w:rPr>
        <w:t>Radio Bandwidth</w:t>
      </w:r>
      <w:r w:rsidRPr="00380850">
        <w:rPr>
          <w:rFonts w:hint="eastAsia"/>
        </w:rPr>
        <w:t xml:space="preserve"> </w:t>
      </w:r>
      <w:r w:rsidR="0021339F" w:rsidRPr="00380850">
        <w:t>and</w:t>
      </w:r>
      <w:r w:rsidR="0021339F" w:rsidRPr="00380850">
        <w:br/>
      </w:r>
      <w:r w:rsidRPr="00380850">
        <w:t xml:space="preserve">Total RF bandwidth </w:t>
      </w:r>
      <w:r w:rsidRPr="00380850">
        <w:rPr>
          <w:rFonts w:hint="eastAsia"/>
        </w:rPr>
        <w:t>for Multi-band Multi-standard Radio</w:t>
      </w:r>
    </w:p>
    <w:p w:rsidR="00080512" w:rsidRPr="00380850" w:rsidRDefault="00080512" w:rsidP="0098090A">
      <w:pPr>
        <w:pStyle w:val="Heading2"/>
      </w:pPr>
      <w:bookmarkStart w:id="15" w:name="_Toc13049010"/>
      <w:r w:rsidRPr="00380850">
        <w:t>3.3</w:t>
      </w:r>
      <w:r w:rsidRPr="00380850">
        <w:tab/>
        <w:t>Abbreviations</w:t>
      </w:r>
      <w:bookmarkEnd w:id="15"/>
    </w:p>
    <w:p w:rsidR="0021339F" w:rsidRPr="00380850" w:rsidRDefault="0021339F" w:rsidP="0021339F">
      <w:pPr>
        <w:keepNext/>
      </w:pPr>
      <w:r w:rsidRPr="00380850">
        <w:t>For the purposes of the present document, the abbreviations given in 3GPP TR 21.905 [1] and the following apply. An abbreviation defined in the present document takes precedence over the definition of the same abbreviation, if any, in 3GPP TR 21.905 [1].</w:t>
      </w:r>
    </w:p>
    <w:p w:rsidR="00F176EA" w:rsidRPr="00380850" w:rsidRDefault="00F176EA" w:rsidP="00F15677">
      <w:pPr>
        <w:pStyle w:val="EW"/>
      </w:pPr>
      <w:r w:rsidRPr="00380850">
        <w:t>AAS BS</w:t>
      </w:r>
      <w:r w:rsidRPr="00380850">
        <w:tab/>
        <w:t>Active Antenna System Base Station</w:t>
      </w:r>
    </w:p>
    <w:p w:rsidR="00F176EA" w:rsidRPr="00380850" w:rsidRDefault="00F176EA" w:rsidP="00F15677">
      <w:pPr>
        <w:pStyle w:val="EW"/>
      </w:pPr>
      <w:r w:rsidRPr="00380850">
        <w:t>ACLR</w:t>
      </w:r>
      <w:r w:rsidRPr="00380850">
        <w:tab/>
        <w:t>Adjacent Channel Leakage power Ratio</w:t>
      </w:r>
    </w:p>
    <w:p w:rsidR="00F176EA" w:rsidRPr="00380850" w:rsidRDefault="00F176EA" w:rsidP="002339AA">
      <w:pPr>
        <w:pStyle w:val="EW"/>
      </w:pPr>
      <w:r w:rsidRPr="00380850">
        <w:t>ACS</w:t>
      </w:r>
      <w:r w:rsidRPr="00380850">
        <w:tab/>
        <w:t>Adjacent Channel Selectivity</w:t>
      </w:r>
    </w:p>
    <w:p w:rsidR="00F176EA" w:rsidRPr="00380850" w:rsidRDefault="00F176EA" w:rsidP="00F15677">
      <w:pPr>
        <w:pStyle w:val="EW"/>
      </w:pPr>
      <w:r w:rsidRPr="00380850">
        <w:t>AoA</w:t>
      </w:r>
      <w:r w:rsidRPr="00380850">
        <w:tab/>
        <w:t>Angle of Arrival</w:t>
      </w:r>
    </w:p>
    <w:p w:rsidR="00F176EA" w:rsidRPr="00380850" w:rsidRDefault="00F176EA" w:rsidP="002339AA">
      <w:pPr>
        <w:pStyle w:val="EW"/>
      </w:pPr>
      <w:r w:rsidRPr="00380850">
        <w:t>ARFCN</w:t>
      </w:r>
      <w:r w:rsidRPr="00380850">
        <w:tab/>
        <w:t>Absolute Radio Frequency Channel Number</w:t>
      </w:r>
    </w:p>
    <w:p w:rsidR="00BF2DE8" w:rsidRPr="00380850" w:rsidRDefault="00BF2DE8" w:rsidP="002339AA">
      <w:pPr>
        <w:pStyle w:val="EW"/>
      </w:pPr>
      <w:r w:rsidRPr="00380850">
        <w:t>B</w:t>
      </w:r>
      <w:r w:rsidRPr="00380850">
        <w:tab/>
        <w:t>Bottom RF channel (for testing purposes)</w:t>
      </w:r>
    </w:p>
    <w:p w:rsidR="00F176EA" w:rsidRPr="00380850" w:rsidRDefault="00F176EA" w:rsidP="00F15677">
      <w:pPr>
        <w:pStyle w:val="EW"/>
      </w:pPr>
      <w:r w:rsidRPr="00380850">
        <w:t>BC</w:t>
      </w:r>
      <w:r w:rsidRPr="00380850">
        <w:tab/>
        <w:t>Band Category</w:t>
      </w:r>
    </w:p>
    <w:p w:rsidR="00F176EA" w:rsidRPr="00380850" w:rsidRDefault="00F176EA" w:rsidP="00F15677">
      <w:pPr>
        <w:pStyle w:val="EW"/>
      </w:pPr>
      <w:r w:rsidRPr="00380850">
        <w:t>BER</w:t>
      </w:r>
      <w:r w:rsidRPr="00380850">
        <w:tab/>
        <w:t>Bit Error Rate</w:t>
      </w:r>
    </w:p>
    <w:p w:rsidR="00B84A01" w:rsidRPr="00380850" w:rsidRDefault="00B84A01" w:rsidP="00B84A01">
      <w:pPr>
        <w:pStyle w:val="EW"/>
      </w:pPr>
      <w:r w:rsidRPr="00380850">
        <w:rPr>
          <w:rFonts w:eastAsia="MS Mincho"/>
          <w:lang w:val="en-US" w:eastAsia="ja-JP"/>
        </w:rPr>
        <w:lastRenderedPageBreak/>
        <w:t>BLER</w:t>
      </w:r>
      <w:r w:rsidRPr="00380850">
        <w:rPr>
          <w:rFonts w:eastAsia="MS Mincho"/>
          <w:lang w:val="en-US" w:eastAsia="ja-JP"/>
        </w:rPr>
        <w:tab/>
      </w:r>
      <w:r w:rsidRPr="00380850">
        <w:rPr>
          <w:rFonts w:eastAsia="MS Mincho"/>
          <w:lang w:eastAsia="ja-JP"/>
        </w:rPr>
        <w:t xml:space="preserve">Block Error </w:t>
      </w:r>
      <w:r w:rsidRPr="00380850">
        <w:t>Rate</w:t>
      </w:r>
    </w:p>
    <w:p w:rsidR="00F176EA" w:rsidRPr="00380850" w:rsidRDefault="00F176EA" w:rsidP="004956EB">
      <w:pPr>
        <w:pStyle w:val="EW"/>
      </w:pPr>
      <w:r w:rsidRPr="00380850">
        <w:t>CA</w:t>
      </w:r>
      <w:r w:rsidRPr="00380850">
        <w:tab/>
        <w:t>Carrier Aggregation</w:t>
      </w:r>
    </w:p>
    <w:p w:rsidR="00F176EA" w:rsidRPr="00380850" w:rsidRDefault="00F176EA" w:rsidP="00F15677">
      <w:pPr>
        <w:pStyle w:val="EW"/>
      </w:pPr>
      <w:r w:rsidRPr="00380850">
        <w:t>CACLR</w:t>
      </w:r>
      <w:r w:rsidRPr="00380850">
        <w:tab/>
        <w:t>Cumulative ACLR</w:t>
      </w:r>
    </w:p>
    <w:p w:rsidR="00F176EA" w:rsidRPr="00380850" w:rsidRDefault="00F176EA" w:rsidP="004956EB">
      <w:pPr>
        <w:pStyle w:val="EW"/>
      </w:pPr>
      <w:r w:rsidRPr="00380850">
        <w:t>CP</w:t>
      </w:r>
      <w:r w:rsidRPr="00380850">
        <w:tab/>
        <w:t>Cyclic prefix</w:t>
      </w:r>
    </w:p>
    <w:p w:rsidR="00F176EA" w:rsidRPr="00380850" w:rsidRDefault="00F176EA" w:rsidP="004956EB">
      <w:pPr>
        <w:pStyle w:val="EW"/>
      </w:pPr>
      <w:r w:rsidRPr="00380850">
        <w:t>CRC</w:t>
      </w:r>
      <w:r w:rsidRPr="00380850">
        <w:tab/>
        <w:t>Cyclic Redundancy Check</w:t>
      </w:r>
    </w:p>
    <w:p w:rsidR="00F176EA" w:rsidRPr="00380850" w:rsidRDefault="00F176EA" w:rsidP="00F15677">
      <w:pPr>
        <w:pStyle w:val="EW"/>
      </w:pPr>
      <w:r w:rsidRPr="00380850">
        <w:t>CW</w:t>
      </w:r>
      <w:r w:rsidRPr="00380850">
        <w:tab/>
        <w:t xml:space="preserve">Continuous Wave (unmodulated signal) </w:t>
      </w:r>
    </w:p>
    <w:p w:rsidR="00F176EA" w:rsidRPr="00380850" w:rsidRDefault="00F176EA" w:rsidP="004956EB">
      <w:pPr>
        <w:pStyle w:val="EW"/>
      </w:pPr>
      <w:r w:rsidRPr="00380850">
        <w:t>DC-HSDPA</w:t>
      </w:r>
      <w:r w:rsidRPr="00380850">
        <w:tab/>
        <w:t>Dual Cell HSDPA</w:t>
      </w:r>
    </w:p>
    <w:p w:rsidR="00F176EA" w:rsidRPr="00380850" w:rsidRDefault="00F176EA" w:rsidP="00F15677">
      <w:pPr>
        <w:pStyle w:val="EW"/>
      </w:pPr>
      <w:r w:rsidRPr="00380850">
        <w:t>D-CPICH</w:t>
      </w:r>
      <w:r w:rsidRPr="00380850">
        <w:tab/>
        <w:t>Demodulation Common Pilot Channel</w:t>
      </w:r>
    </w:p>
    <w:p w:rsidR="00B84A01" w:rsidRPr="00380850" w:rsidRDefault="00B84A01" w:rsidP="00B84A01">
      <w:pPr>
        <w:pStyle w:val="EW"/>
      </w:pPr>
      <w:r w:rsidRPr="00380850">
        <w:t>DIP</w:t>
      </w:r>
      <w:r w:rsidRPr="00380850">
        <w:tab/>
        <w:t>Dominant Interferer Proportion</w:t>
      </w:r>
    </w:p>
    <w:p w:rsidR="00F176EA" w:rsidRPr="00380850" w:rsidRDefault="00F176EA" w:rsidP="002339AA">
      <w:pPr>
        <w:pStyle w:val="EW"/>
      </w:pPr>
      <w:r w:rsidRPr="00380850">
        <w:t>EARFCN</w:t>
      </w:r>
      <w:r w:rsidRPr="00380850">
        <w:tab/>
        <w:t xml:space="preserve">E-UTRA Absolute Radio Frequency Channel Number </w:t>
      </w:r>
    </w:p>
    <w:p w:rsidR="00F176EA" w:rsidRPr="00380850" w:rsidRDefault="00F176EA" w:rsidP="00F15677">
      <w:pPr>
        <w:pStyle w:val="EW"/>
      </w:pPr>
      <w:r w:rsidRPr="00380850">
        <w:t>EIRP</w:t>
      </w:r>
      <w:r w:rsidRPr="00380850">
        <w:tab/>
        <w:t>Equivalent Isotropic Radiated Power</w:t>
      </w:r>
    </w:p>
    <w:p w:rsidR="00F176EA" w:rsidRPr="00380850" w:rsidRDefault="00F176EA" w:rsidP="00F15677">
      <w:pPr>
        <w:pStyle w:val="EW"/>
      </w:pPr>
      <w:r w:rsidRPr="00380850">
        <w:t>EIS</w:t>
      </w:r>
      <w:r w:rsidRPr="00380850">
        <w:tab/>
        <w:t>Equivalent Isotropic Sensitivity</w:t>
      </w:r>
    </w:p>
    <w:p w:rsidR="00F176EA" w:rsidRPr="00380850" w:rsidRDefault="00F176EA" w:rsidP="009D6219">
      <w:pPr>
        <w:pStyle w:val="EW"/>
      </w:pPr>
      <w:r w:rsidRPr="00380850">
        <w:t>EVM</w:t>
      </w:r>
      <w:r w:rsidRPr="00380850">
        <w:tab/>
        <w:t>Error Vector Magnitude</w:t>
      </w:r>
    </w:p>
    <w:p w:rsidR="00F176EA" w:rsidRPr="00380850" w:rsidRDefault="00F176EA" w:rsidP="00F15677">
      <w:pPr>
        <w:pStyle w:val="EW"/>
      </w:pPr>
      <w:r w:rsidRPr="00380850">
        <w:t>FCC</w:t>
      </w:r>
      <w:r w:rsidRPr="00380850">
        <w:tab/>
        <w:t>Federal Communications Commission</w:t>
      </w:r>
    </w:p>
    <w:p w:rsidR="00F176EA" w:rsidRPr="00380850" w:rsidRDefault="00F176EA" w:rsidP="00F15677">
      <w:pPr>
        <w:pStyle w:val="EW"/>
      </w:pPr>
      <w:r w:rsidRPr="00380850">
        <w:t>FDD</w:t>
      </w:r>
      <w:r w:rsidRPr="00380850">
        <w:tab/>
        <w:t>Frequency Division Duplex</w:t>
      </w:r>
    </w:p>
    <w:p w:rsidR="00F176EA" w:rsidRPr="00380850" w:rsidRDefault="00F176EA" w:rsidP="00F15677">
      <w:pPr>
        <w:pStyle w:val="EW"/>
      </w:pPr>
      <w:r w:rsidRPr="00380850">
        <w:t>FRC</w:t>
      </w:r>
      <w:r w:rsidRPr="00380850">
        <w:tab/>
        <w:t>Fixed Reference Channel</w:t>
      </w:r>
    </w:p>
    <w:p w:rsidR="00F176EA" w:rsidRPr="00380850" w:rsidRDefault="00F176EA" w:rsidP="00F15677">
      <w:pPr>
        <w:pStyle w:val="EW"/>
      </w:pPr>
      <w:r w:rsidRPr="00380850">
        <w:t>HS-DSCH</w:t>
      </w:r>
      <w:r w:rsidRPr="00380850">
        <w:tab/>
        <w:t>High Speed Downlink Shared Channel</w:t>
      </w:r>
    </w:p>
    <w:p w:rsidR="00BF2DE8" w:rsidRPr="00380850" w:rsidRDefault="00BF2DE8" w:rsidP="00F15677">
      <w:pPr>
        <w:pStyle w:val="EW"/>
      </w:pPr>
      <w:r w:rsidRPr="00380850">
        <w:t>Iuant</w:t>
      </w:r>
      <w:r w:rsidRPr="00380850">
        <w:tab/>
        <w:t>E-Node B internal logical interface between the implementation specific O&amp;M function and the RET antennas and TMAs control unit function of the E-Node B</w:t>
      </w:r>
      <w:r w:rsidRPr="00380850">
        <w:rPr>
          <w:lang w:eastAsia="zh-CN"/>
        </w:rPr>
        <w:t xml:space="preserve"> </w:t>
      </w:r>
    </w:p>
    <w:p w:rsidR="00F176EA" w:rsidRPr="00380850" w:rsidRDefault="00F176EA" w:rsidP="00F15677">
      <w:pPr>
        <w:pStyle w:val="EW"/>
      </w:pPr>
      <w:r w:rsidRPr="00380850">
        <w:t>ITU</w:t>
      </w:r>
      <w:r w:rsidRPr="00380850">
        <w:tab/>
        <w:t>International Telecommunication Union</w:t>
      </w:r>
    </w:p>
    <w:p w:rsidR="00F176EA" w:rsidRPr="00380850" w:rsidRDefault="00F176EA" w:rsidP="00F15677">
      <w:pPr>
        <w:pStyle w:val="EW"/>
      </w:pPr>
      <w:r w:rsidRPr="00380850">
        <w:t>ITU</w:t>
      </w:r>
      <w:r w:rsidRPr="00380850">
        <w:noBreakHyphen/>
        <w:t>R</w:t>
      </w:r>
      <w:r w:rsidRPr="00380850">
        <w:tab/>
        <w:t xml:space="preserve">Radio communication Sector of the ITU </w:t>
      </w:r>
    </w:p>
    <w:p w:rsidR="00F176EA" w:rsidRPr="00380850" w:rsidRDefault="00F176EA" w:rsidP="009D6219">
      <w:pPr>
        <w:pStyle w:val="EW"/>
      </w:pPr>
      <w:r w:rsidRPr="00380850">
        <w:t>LA</w:t>
      </w:r>
      <w:r w:rsidRPr="00380850">
        <w:tab/>
        <w:t>Local Area</w:t>
      </w:r>
    </w:p>
    <w:p w:rsidR="00BF2DE8" w:rsidRPr="00380850" w:rsidRDefault="00BF2DE8" w:rsidP="00BF2DE8">
      <w:pPr>
        <w:pStyle w:val="EW"/>
      </w:pPr>
      <w:r w:rsidRPr="00380850">
        <w:t>M</w:t>
      </w:r>
      <w:r w:rsidRPr="00380850">
        <w:tab/>
        <w:t xml:space="preserve">Middle RF channel (for testing purposes) </w:t>
      </w:r>
    </w:p>
    <w:p w:rsidR="00F176EA" w:rsidRPr="00380850" w:rsidRDefault="00F176EA" w:rsidP="009D6219">
      <w:pPr>
        <w:pStyle w:val="EW"/>
        <w:rPr>
          <w:lang w:eastAsia="zh-CN"/>
        </w:rPr>
      </w:pPr>
      <w:r w:rsidRPr="00380850">
        <w:rPr>
          <w:rFonts w:hint="eastAsia"/>
          <w:lang w:eastAsia="zh-CN"/>
        </w:rPr>
        <w:t>MB-MSR</w:t>
      </w:r>
      <w:r w:rsidRPr="00380850">
        <w:rPr>
          <w:rFonts w:hint="eastAsia"/>
          <w:lang w:eastAsia="zh-CN"/>
        </w:rPr>
        <w:tab/>
        <w:t>Multi-Band Multi-Standard Radio</w:t>
      </w:r>
    </w:p>
    <w:p w:rsidR="00F176EA" w:rsidRPr="00380850" w:rsidRDefault="00F176EA" w:rsidP="009D6219">
      <w:pPr>
        <w:pStyle w:val="EW"/>
        <w:rPr>
          <w:lang w:eastAsia="zh-CN"/>
        </w:rPr>
      </w:pPr>
      <w:r w:rsidRPr="00380850">
        <w:rPr>
          <w:lang w:eastAsia="zh-CN"/>
        </w:rPr>
        <w:t>MBT</w:t>
      </w:r>
      <w:r w:rsidRPr="00380850">
        <w:rPr>
          <w:lang w:eastAsia="zh-CN"/>
        </w:rPr>
        <w:tab/>
        <w:t>Multi-Band Testing</w:t>
      </w:r>
    </w:p>
    <w:p w:rsidR="00F176EA" w:rsidRPr="00380850" w:rsidRDefault="00F176EA" w:rsidP="00F15677">
      <w:pPr>
        <w:pStyle w:val="EW"/>
      </w:pPr>
      <w:r w:rsidRPr="00380850">
        <w:t>MIMO</w:t>
      </w:r>
      <w:r w:rsidRPr="00380850">
        <w:tab/>
        <w:t>Multiple Inputs Multiple Outputs</w:t>
      </w:r>
    </w:p>
    <w:p w:rsidR="00D76119" w:rsidRPr="00380850" w:rsidRDefault="00F176EA" w:rsidP="00D76119">
      <w:pPr>
        <w:pStyle w:val="EW"/>
      </w:pPr>
      <w:r w:rsidRPr="00380850">
        <w:t>MR</w:t>
      </w:r>
      <w:r w:rsidRPr="00380850">
        <w:tab/>
        <w:t>Medium Range</w:t>
      </w:r>
      <w:r w:rsidR="00D76119" w:rsidRPr="00380850">
        <w:t xml:space="preserve"> </w:t>
      </w:r>
    </w:p>
    <w:p w:rsidR="00D76119" w:rsidRPr="00380850" w:rsidRDefault="00D76119" w:rsidP="00D76119">
      <w:pPr>
        <w:pStyle w:val="EW"/>
      </w:pPr>
      <w:r w:rsidRPr="00380850">
        <w:t>MSR</w:t>
      </w:r>
      <w:r w:rsidRPr="00380850">
        <w:tab/>
        <w:t>Multi-Standard Radio</w:t>
      </w:r>
    </w:p>
    <w:p w:rsidR="00D76119" w:rsidRPr="00380850" w:rsidRDefault="00D76119" w:rsidP="00D76119">
      <w:pPr>
        <w:pStyle w:val="EW"/>
        <w:rPr>
          <w:lang w:val="en-US" w:eastAsia="zh-CN"/>
        </w:rPr>
      </w:pPr>
      <w:r w:rsidRPr="00380850">
        <w:rPr>
          <w:lang w:val="en-US"/>
        </w:rPr>
        <w:t>NB-IoT</w:t>
      </w:r>
      <w:r w:rsidRPr="00380850">
        <w:rPr>
          <w:lang w:val="en-US"/>
        </w:rPr>
        <w:tab/>
      </w:r>
      <w:r w:rsidRPr="00380850">
        <w:rPr>
          <w:lang w:val="en-US" w:eastAsia="zh-CN"/>
        </w:rPr>
        <w:t>Narrowband – Internet of Things</w:t>
      </w:r>
    </w:p>
    <w:p w:rsidR="008A0FDB" w:rsidRPr="00380850" w:rsidRDefault="008A0FDB" w:rsidP="00D76119">
      <w:pPr>
        <w:pStyle w:val="EW"/>
      </w:pPr>
      <w:r w:rsidRPr="00380850">
        <w:t>OBW</w:t>
      </w:r>
      <w:r w:rsidRPr="00380850">
        <w:tab/>
        <w:t>Occupied Band Width</w:t>
      </w:r>
    </w:p>
    <w:p w:rsidR="00F176EA" w:rsidRPr="00380850" w:rsidRDefault="00F176EA" w:rsidP="009D6219">
      <w:pPr>
        <w:pStyle w:val="EW"/>
      </w:pPr>
      <w:r w:rsidRPr="00380850">
        <w:t>OFDM</w:t>
      </w:r>
      <w:r w:rsidRPr="00380850">
        <w:tab/>
        <w:t>Orthogonal Frequency Division Multiplex</w:t>
      </w:r>
    </w:p>
    <w:p w:rsidR="00F176EA" w:rsidRPr="00380850" w:rsidRDefault="00F176EA" w:rsidP="00F15677">
      <w:pPr>
        <w:pStyle w:val="EW"/>
      </w:pPr>
      <w:r w:rsidRPr="00380850">
        <w:t>OSDD</w:t>
      </w:r>
      <w:r w:rsidRPr="00380850">
        <w:tab/>
        <w:t>OTA Sensitivity Directions Declaration</w:t>
      </w:r>
    </w:p>
    <w:p w:rsidR="00F176EA" w:rsidRPr="00380850" w:rsidRDefault="00F176EA" w:rsidP="00F15677">
      <w:pPr>
        <w:pStyle w:val="EW"/>
      </w:pPr>
      <w:r w:rsidRPr="00380850">
        <w:t>OTA</w:t>
      </w:r>
      <w:r w:rsidRPr="00380850">
        <w:tab/>
        <w:t>Over The Air</w:t>
      </w:r>
    </w:p>
    <w:p w:rsidR="00F176EA" w:rsidRPr="00380850" w:rsidRDefault="00F176EA" w:rsidP="00F15677">
      <w:pPr>
        <w:pStyle w:val="EW"/>
      </w:pPr>
      <w:r w:rsidRPr="00380850">
        <w:rPr>
          <w:rFonts w:cs="v4.2.0"/>
        </w:rPr>
        <w:t>PCCPCH</w:t>
      </w:r>
      <w:r w:rsidRPr="00380850">
        <w:rPr>
          <w:rFonts w:cs="v4.2.0"/>
        </w:rPr>
        <w:tab/>
      </w:r>
      <w:r w:rsidRPr="00380850">
        <w:t>Primary Common Control Physical CHannel</w:t>
      </w:r>
    </w:p>
    <w:p w:rsidR="00F176EA" w:rsidRPr="00380850" w:rsidRDefault="00F176EA" w:rsidP="009D6219">
      <w:pPr>
        <w:pStyle w:val="EW"/>
      </w:pPr>
      <w:r w:rsidRPr="00380850">
        <w:t>QAM</w:t>
      </w:r>
      <w:r w:rsidRPr="00380850">
        <w:tab/>
        <w:t>Quadrature Amplitude Modulation</w:t>
      </w:r>
    </w:p>
    <w:p w:rsidR="00F176EA" w:rsidRPr="00380850" w:rsidRDefault="00F176EA" w:rsidP="009D6219">
      <w:pPr>
        <w:pStyle w:val="EW"/>
      </w:pPr>
      <w:r w:rsidRPr="00380850">
        <w:t>QPSK</w:t>
      </w:r>
      <w:r w:rsidRPr="00380850">
        <w:tab/>
        <w:t>Quadrature Phase-Shift Keying</w:t>
      </w:r>
    </w:p>
    <w:p w:rsidR="00F176EA" w:rsidRPr="00380850" w:rsidRDefault="00F176EA" w:rsidP="00F15677">
      <w:pPr>
        <w:pStyle w:val="EW"/>
      </w:pPr>
      <w:r w:rsidRPr="00380850">
        <w:t>RAT</w:t>
      </w:r>
      <w:r w:rsidRPr="00380850">
        <w:tab/>
        <w:t xml:space="preserve">Radio Access Technology </w:t>
      </w:r>
    </w:p>
    <w:p w:rsidR="00F176EA" w:rsidRPr="00380850" w:rsidRDefault="00F176EA" w:rsidP="00F15677">
      <w:pPr>
        <w:pStyle w:val="EW"/>
      </w:pPr>
      <w:r w:rsidRPr="00380850">
        <w:t>RB</w:t>
      </w:r>
      <w:r w:rsidRPr="00380850">
        <w:tab/>
        <w:t>Resource Block (for E-UTRA)</w:t>
      </w:r>
    </w:p>
    <w:p w:rsidR="00F176EA" w:rsidRPr="00380850" w:rsidRDefault="00F176EA" w:rsidP="00F15677">
      <w:pPr>
        <w:pStyle w:val="EW"/>
      </w:pPr>
      <w:r w:rsidRPr="00380850">
        <w:t>RDN</w:t>
      </w:r>
      <w:r w:rsidRPr="00380850">
        <w:tab/>
        <w:t>Radio Distribution Network</w:t>
      </w:r>
    </w:p>
    <w:p w:rsidR="00F176EA" w:rsidRPr="00380850" w:rsidRDefault="00F176EA" w:rsidP="002339AA">
      <w:pPr>
        <w:pStyle w:val="EW"/>
      </w:pPr>
      <w:r w:rsidRPr="00380850">
        <w:t>RE</w:t>
      </w:r>
      <w:r w:rsidRPr="00380850">
        <w:tab/>
        <w:t>Resource Element</w:t>
      </w:r>
    </w:p>
    <w:p w:rsidR="00F176EA" w:rsidRPr="00380850" w:rsidRDefault="00F176EA" w:rsidP="002339AA">
      <w:pPr>
        <w:pStyle w:val="EW"/>
      </w:pPr>
      <w:r w:rsidRPr="00380850">
        <w:t>RF</w:t>
      </w:r>
      <w:r w:rsidRPr="00380850">
        <w:tab/>
        <w:t>Radio Frequency</w:t>
      </w:r>
    </w:p>
    <w:p w:rsidR="00F176EA" w:rsidRPr="00380850" w:rsidRDefault="00F176EA" w:rsidP="002339AA">
      <w:pPr>
        <w:pStyle w:val="EW"/>
      </w:pPr>
      <w:r w:rsidRPr="00380850">
        <w:t>RoAoA</w:t>
      </w:r>
      <w:r w:rsidRPr="00380850">
        <w:tab/>
        <w:t>Range of Angles of Arrival</w:t>
      </w:r>
    </w:p>
    <w:p w:rsidR="00F176EA" w:rsidRPr="00380850" w:rsidRDefault="00F176EA" w:rsidP="007D62BB">
      <w:pPr>
        <w:pStyle w:val="EW"/>
      </w:pPr>
      <w:r w:rsidRPr="00380850">
        <w:t>RRC</w:t>
      </w:r>
      <w:r w:rsidRPr="00380850">
        <w:tab/>
        <w:t>Root Raised Cosine</w:t>
      </w:r>
    </w:p>
    <w:p w:rsidR="00F176EA" w:rsidRPr="00380850" w:rsidRDefault="00F176EA" w:rsidP="009D6219">
      <w:pPr>
        <w:pStyle w:val="EW"/>
      </w:pPr>
      <w:r w:rsidRPr="00380850">
        <w:t>RS</w:t>
      </w:r>
      <w:r w:rsidRPr="00380850">
        <w:tab/>
        <w:t>Reference Symbol</w:t>
      </w:r>
    </w:p>
    <w:p w:rsidR="00F176EA" w:rsidRPr="00380850" w:rsidRDefault="00F176EA" w:rsidP="007D62BB">
      <w:pPr>
        <w:pStyle w:val="EW"/>
      </w:pPr>
      <w:r w:rsidRPr="00380850">
        <w:t>SBT</w:t>
      </w:r>
      <w:r w:rsidR="00F26EC7" w:rsidRPr="00380850">
        <w:tab/>
      </w:r>
      <w:r w:rsidRPr="00380850">
        <w:t>Single Band Testing</w:t>
      </w:r>
    </w:p>
    <w:p w:rsidR="00F176EA" w:rsidRPr="00380850" w:rsidRDefault="00F176EA" w:rsidP="007D62BB">
      <w:pPr>
        <w:pStyle w:val="EW"/>
      </w:pPr>
      <w:r w:rsidRPr="00380850">
        <w:t>SC</w:t>
      </w:r>
      <w:r w:rsidRPr="00380850">
        <w:tab/>
        <w:t>Single Carrier</w:t>
      </w:r>
    </w:p>
    <w:p w:rsidR="00F176EA" w:rsidRPr="00380850" w:rsidRDefault="00F176EA" w:rsidP="007D62BB">
      <w:pPr>
        <w:pStyle w:val="EW"/>
      </w:pPr>
      <w:r w:rsidRPr="00380850">
        <w:t>SNR</w:t>
      </w:r>
      <w:r w:rsidRPr="00380850">
        <w:tab/>
        <w:t>Signal-to-Noise Ratio</w:t>
      </w:r>
    </w:p>
    <w:p w:rsidR="00BF2DE8" w:rsidRPr="00380850" w:rsidRDefault="00BF2DE8" w:rsidP="00BF2DE8">
      <w:pPr>
        <w:pStyle w:val="EW"/>
      </w:pPr>
      <w:r w:rsidRPr="00380850">
        <w:t>T</w:t>
      </w:r>
      <w:r w:rsidRPr="00380850">
        <w:tab/>
        <w:t xml:space="preserve">Top RF channel (for testing purposes) </w:t>
      </w:r>
    </w:p>
    <w:p w:rsidR="00F176EA" w:rsidRPr="00380850" w:rsidRDefault="00F176EA" w:rsidP="0021339F">
      <w:pPr>
        <w:pStyle w:val="EW"/>
      </w:pPr>
      <w:r w:rsidRPr="00380850">
        <w:t>TAB</w:t>
      </w:r>
      <w:r w:rsidRPr="00380850">
        <w:tab/>
        <w:t>Tranceiver Array Boundary</w:t>
      </w:r>
    </w:p>
    <w:p w:rsidR="00F176EA" w:rsidRPr="00380850" w:rsidRDefault="00F176EA" w:rsidP="00F176EA">
      <w:pPr>
        <w:pStyle w:val="EW"/>
      </w:pPr>
      <w:r w:rsidRPr="00380850">
        <w:t>TDD</w:t>
      </w:r>
      <w:r w:rsidRPr="00380850">
        <w:tab/>
        <w:t>Time Division Duplex</w:t>
      </w:r>
    </w:p>
    <w:p w:rsidR="00F176EA" w:rsidRPr="00380850" w:rsidRDefault="00F176EA" w:rsidP="007D62BB">
      <w:pPr>
        <w:pStyle w:val="EW"/>
      </w:pPr>
      <w:r w:rsidRPr="00380850">
        <w:t>TT</w:t>
      </w:r>
      <w:r w:rsidRPr="00380850">
        <w:tab/>
        <w:t>Test Tolerance</w:t>
      </w:r>
    </w:p>
    <w:p w:rsidR="00F176EA" w:rsidRPr="00380850" w:rsidRDefault="00F176EA" w:rsidP="002339AA">
      <w:pPr>
        <w:pStyle w:val="EW"/>
      </w:pPr>
      <w:r w:rsidRPr="00380850">
        <w:t>UARFCN</w:t>
      </w:r>
      <w:r w:rsidRPr="00380850">
        <w:tab/>
        <w:t>UTRA Absolute Radio Frequency Channel Number</w:t>
      </w:r>
    </w:p>
    <w:p w:rsidR="00F176EA" w:rsidRPr="00380850" w:rsidRDefault="00F176EA" w:rsidP="007D62BB">
      <w:pPr>
        <w:pStyle w:val="EW"/>
      </w:pPr>
      <w:r w:rsidRPr="00380850">
        <w:t>UE</w:t>
      </w:r>
      <w:r w:rsidRPr="00380850">
        <w:tab/>
        <w:t>User Equipment</w:t>
      </w:r>
    </w:p>
    <w:p w:rsidR="00F176EA" w:rsidRPr="00380850" w:rsidRDefault="00F176EA" w:rsidP="00F176EA">
      <w:pPr>
        <w:pStyle w:val="EX"/>
      </w:pPr>
      <w:r w:rsidRPr="00380850">
        <w:t>WA</w:t>
      </w:r>
      <w:r w:rsidRPr="00380850">
        <w:tab/>
        <w:t>Wide Area</w:t>
      </w:r>
    </w:p>
    <w:p w:rsidR="00C56416" w:rsidRPr="00380850" w:rsidRDefault="00C56416" w:rsidP="0098090A">
      <w:pPr>
        <w:pStyle w:val="Heading1"/>
        <w:rPr>
          <w:lang w:eastAsia="zh-CN"/>
        </w:rPr>
      </w:pPr>
      <w:bookmarkStart w:id="16" w:name="_Toc13049011"/>
      <w:r w:rsidRPr="00380850">
        <w:rPr>
          <w:rFonts w:hint="eastAsia"/>
          <w:lang w:eastAsia="zh-CN"/>
        </w:rPr>
        <w:lastRenderedPageBreak/>
        <w:t>4</w:t>
      </w:r>
      <w:r w:rsidRPr="00380850">
        <w:rPr>
          <w:rFonts w:hint="eastAsia"/>
          <w:lang w:eastAsia="zh-CN"/>
        </w:rPr>
        <w:tab/>
        <w:t>General</w:t>
      </w:r>
      <w:r w:rsidR="00E41234" w:rsidRPr="00380850">
        <w:rPr>
          <w:lang w:eastAsia="zh-CN"/>
        </w:rPr>
        <w:t xml:space="preserve"> test conditions and declarations</w:t>
      </w:r>
      <w:bookmarkEnd w:id="16"/>
    </w:p>
    <w:p w:rsidR="00884863" w:rsidRPr="00380850" w:rsidRDefault="006D12BA" w:rsidP="0098090A">
      <w:pPr>
        <w:pStyle w:val="Heading2"/>
        <w:rPr>
          <w:lang w:eastAsia="zh-CN"/>
        </w:rPr>
      </w:pPr>
      <w:bookmarkStart w:id="17" w:name="_Toc13049012"/>
      <w:r w:rsidRPr="00380850">
        <w:rPr>
          <w:rFonts w:hint="eastAsia"/>
          <w:lang w:eastAsia="zh-CN"/>
        </w:rPr>
        <w:t>4.1</w:t>
      </w:r>
      <w:r w:rsidRPr="00380850">
        <w:rPr>
          <w:rFonts w:hint="eastAsia"/>
          <w:lang w:eastAsia="zh-CN"/>
        </w:rPr>
        <w:tab/>
      </w:r>
      <w:r w:rsidR="00E41234" w:rsidRPr="00380850">
        <w:rPr>
          <w:lang w:eastAsia="zh-CN"/>
        </w:rPr>
        <w:t>Measurement uncertainties and test requirements</w:t>
      </w:r>
      <w:bookmarkEnd w:id="17"/>
    </w:p>
    <w:p w:rsidR="003F450F" w:rsidRPr="00380850" w:rsidRDefault="003F450F" w:rsidP="0098090A">
      <w:pPr>
        <w:pStyle w:val="Heading3"/>
      </w:pPr>
      <w:bookmarkStart w:id="18" w:name="_Toc13049013"/>
      <w:r w:rsidRPr="00380850">
        <w:t>4.1.1</w:t>
      </w:r>
      <w:r w:rsidRPr="00380850">
        <w:tab/>
        <w:t>General</w:t>
      </w:r>
      <w:bookmarkEnd w:id="18"/>
    </w:p>
    <w:p w:rsidR="003F450F" w:rsidRPr="00380850" w:rsidRDefault="003F450F" w:rsidP="003F450F">
      <w:r w:rsidRPr="00380850">
        <w:t>The requirements of this clause apply to all applicable tests in part 1 of this specification</w:t>
      </w:r>
      <w:r w:rsidR="00B73CEB" w:rsidRPr="00380850">
        <w:t>,, i.e. to all conducted test</w:t>
      </w:r>
    </w:p>
    <w:p w:rsidR="00D76119" w:rsidRPr="00380850" w:rsidRDefault="003F450F" w:rsidP="00D76119">
      <w:pPr>
        <w:keepNext/>
        <w:rPr>
          <w:rFonts w:cs="v5.0.0"/>
          <w:snapToGrid w:val="0"/>
        </w:rPr>
      </w:pPr>
      <w:r w:rsidRPr="00380850">
        <w:rPr>
          <w:rFonts w:cs="v5.0.0"/>
          <w:snapToGrid w:val="0"/>
        </w:rPr>
        <w:t xml:space="preserve">The minimum requirements are given in </w:t>
      </w:r>
      <w:r w:rsidR="00F176EA" w:rsidRPr="00380850">
        <w:rPr>
          <w:rFonts w:cs="v5.0.0"/>
          <w:snapToGrid w:val="0"/>
        </w:rPr>
        <w:t xml:space="preserve">3GPP </w:t>
      </w:r>
      <w:r w:rsidRPr="00380850">
        <w:rPr>
          <w:rFonts w:cs="v5.0.0"/>
          <w:snapToGrid w:val="0"/>
        </w:rPr>
        <w:t>TS 37.105 [</w:t>
      </w:r>
      <w:r w:rsidR="00B36B6D" w:rsidRPr="00380850">
        <w:rPr>
          <w:rFonts w:cs="v5.0.0"/>
          <w:snapToGrid w:val="0"/>
        </w:rPr>
        <w:t>6</w:t>
      </w:r>
      <w:r w:rsidRPr="00380850">
        <w:rPr>
          <w:rFonts w:cs="v5.0.0"/>
          <w:snapToGrid w:val="0"/>
        </w:rPr>
        <w:t xml:space="preserve">] and the references therein. Test requirements are given in this specification or are included by reference to </w:t>
      </w:r>
      <w:r w:rsidR="00F176EA" w:rsidRPr="00380850">
        <w:rPr>
          <w:rFonts w:cs="v5.0.0"/>
          <w:snapToGrid w:val="0"/>
        </w:rPr>
        <w:t xml:space="preserve">3GPP </w:t>
      </w:r>
      <w:r w:rsidRPr="00380850">
        <w:rPr>
          <w:rFonts w:cs="v5.0.0"/>
          <w:snapToGrid w:val="0"/>
        </w:rPr>
        <w:t xml:space="preserve">TS 25.141 [15], </w:t>
      </w:r>
      <w:r w:rsidR="00F176EA" w:rsidRPr="00380850">
        <w:rPr>
          <w:rFonts w:cs="v5.0.0"/>
          <w:snapToGrid w:val="0"/>
        </w:rPr>
        <w:t xml:space="preserve">3GPP </w:t>
      </w:r>
      <w:r w:rsidRPr="00380850">
        <w:rPr>
          <w:rFonts w:cs="v5.0.0"/>
          <w:snapToGrid w:val="0"/>
        </w:rPr>
        <w:t xml:space="preserve">TS 25.142 [19], </w:t>
      </w:r>
      <w:r w:rsidR="00F176EA" w:rsidRPr="00380850">
        <w:rPr>
          <w:rFonts w:cs="v5.0.0"/>
          <w:snapToGrid w:val="0"/>
        </w:rPr>
        <w:t xml:space="preserve">3GPP </w:t>
      </w:r>
      <w:r w:rsidRPr="00380850">
        <w:rPr>
          <w:rFonts w:cs="v5.0.0"/>
          <w:snapToGrid w:val="0"/>
        </w:rPr>
        <w:t>TS 36.141 [14]</w:t>
      </w:r>
      <w:r w:rsidR="00B73CEB" w:rsidRPr="00380850">
        <w:rPr>
          <w:rFonts w:cs="v5.0.0"/>
          <w:snapToGrid w:val="0"/>
        </w:rPr>
        <w:t xml:space="preserve"> or </w:t>
      </w:r>
      <w:r w:rsidR="00F176EA" w:rsidRPr="00380850">
        <w:rPr>
          <w:rFonts w:cs="v5.0.0"/>
          <w:snapToGrid w:val="0"/>
        </w:rPr>
        <w:t>3GPP </w:t>
      </w:r>
      <w:r w:rsidR="00B73CEB" w:rsidRPr="00380850">
        <w:rPr>
          <w:rFonts w:cs="v5.0.0"/>
          <w:snapToGrid w:val="0"/>
        </w:rPr>
        <w:t>TS 37.141 [13]</w:t>
      </w:r>
      <w:r w:rsidRPr="00380850">
        <w:rPr>
          <w:rFonts w:cs="v5.0.0"/>
          <w:snapToGrid w:val="0"/>
        </w:rPr>
        <w:t xml:space="preserve">. Test Tolerances for the conducted test requirements explicitly stated in the present </w:t>
      </w:r>
      <w:r w:rsidR="00F176EA" w:rsidRPr="00380850">
        <w:rPr>
          <w:rFonts w:cs="v5.0.0"/>
          <w:snapToGrid w:val="0"/>
        </w:rPr>
        <w:t xml:space="preserve">document </w:t>
      </w:r>
      <w:r w:rsidRPr="00380850">
        <w:rPr>
          <w:rFonts w:cs="v5.0.0"/>
          <w:snapToGrid w:val="0"/>
        </w:rPr>
        <w:t xml:space="preserve">are given in </w:t>
      </w:r>
      <w:r w:rsidR="00F176EA" w:rsidRPr="00380850">
        <w:rPr>
          <w:rFonts w:cs="v5.0.0"/>
          <w:snapToGrid w:val="0"/>
        </w:rPr>
        <w:t>a</w:t>
      </w:r>
      <w:r w:rsidRPr="00380850">
        <w:rPr>
          <w:rFonts w:cs="v5.0.0"/>
          <w:snapToGrid w:val="0"/>
        </w:rPr>
        <w:t>nnex C of th</w:t>
      </w:r>
      <w:r w:rsidR="00F176EA" w:rsidRPr="00380850">
        <w:rPr>
          <w:rFonts w:cs="v5.0.0"/>
          <w:snapToGrid w:val="0"/>
        </w:rPr>
        <w:t>e present document</w:t>
      </w:r>
      <w:r w:rsidRPr="00380850">
        <w:rPr>
          <w:rFonts w:cs="v5.0.0"/>
          <w:snapToGrid w:val="0"/>
        </w:rPr>
        <w:t xml:space="preserve">. Test Tolerances for test requirements included by reference </w:t>
      </w:r>
      <w:r w:rsidR="00D76119" w:rsidRPr="00380850">
        <w:rPr>
          <w:rFonts w:cs="v5.0.0"/>
          <w:snapToGrid w:val="0"/>
        </w:rPr>
        <w:t xml:space="preserve">to 3GPP TS 25.141 [15], 3GPP TS 25.142 [19], 3GPP TS 36.141 [14] or 3GPP TS 37.141 [13] </w:t>
      </w:r>
      <w:r w:rsidRPr="00380850">
        <w:rPr>
          <w:rFonts w:cs="v5.0.0"/>
          <w:snapToGrid w:val="0"/>
        </w:rPr>
        <w:t>are defined in the respective referred test specification.</w:t>
      </w:r>
      <w:r w:rsidR="00D76119" w:rsidRPr="00380850">
        <w:rPr>
          <w:rFonts w:cs="v5.0.0"/>
          <w:snapToGrid w:val="0"/>
        </w:rPr>
        <w:t xml:space="preserve"> </w:t>
      </w:r>
    </w:p>
    <w:p w:rsidR="003F450F" w:rsidRPr="00380850" w:rsidRDefault="00D76119" w:rsidP="00D76119">
      <w:pPr>
        <w:keepNext/>
        <w:rPr>
          <w:rFonts w:cs="v5.0.0"/>
          <w:snapToGrid w:val="0"/>
        </w:rPr>
      </w:pPr>
      <w:r w:rsidRPr="00380850">
        <w:rPr>
          <w:rFonts w:cs="v5.0.0"/>
          <w:snapToGrid w:val="0"/>
        </w:rPr>
        <w:t xml:space="preserve">Test requirements and Test Tolerances for </w:t>
      </w:r>
      <w:r w:rsidRPr="00380850">
        <w:rPr>
          <w:rFonts w:eastAsia="SimSun"/>
          <w:lang w:val="en-US"/>
        </w:rPr>
        <w:t>NB-IoT</w:t>
      </w:r>
      <w:r w:rsidRPr="00380850">
        <w:rPr>
          <w:rFonts w:eastAsia="SimSun"/>
        </w:rPr>
        <w:t xml:space="preserve"> in-band, NB-IoT guard band, or standalone </w:t>
      </w:r>
      <w:r w:rsidRPr="00380850">
        <w:rPr>
          <w:noProof/>
        </w:rPr>
        <w:t xml:space="preserve">NB-IoT operation are not supported by AAS BS and not covered by this specification. </w:t>
      </w:r>
      <w:r w:rsidRPr="00380850">
        <w:t>When referring to standalone E-UTRA test requirements for</w:t>
      </w:r>
      <w:r w:rsidRPr="00380850">
        <w:rPr>
          <w:i/>
        </w:rPr>
        <w:t xml:space="preserve"> single RAT operation </w:t>
      </w:r>
      <w:r w:rsidRPr="00380850">
        <w:t>in</w:t>
      </w:r>
      <w:r w:rsidRPr="00380850">
        <w:rPr>
          <w:i/>
        </w:rPr>
        <w:t xml:space="preserve"> </w:t>
      </w:r>
      <w:r w:rsidRPr="00380850">
        <w:t>3GPP TS 36.141 [14] or</w:t>
      </w:r>
      <w:r w:rsidRPr="00380850">
        <w:rPr>
          <w:i/>
        </w:rPr>
        <w:t xml:space="preserve"> </w:t>
      </w:r>
      <w:r w:rsidRPr="00380850">
        <w:t xml:space="preserve">to E-UTRA test requirements for </w:t>
      </w:r>
      <w:r w:rsidRPr="00380850">
        <w:rPr>
          <w:i/>
        </w:rPr>
        <w:t>MSR operation</w:t>
      </w:r>
      <w:r w:rsidRPr="00380850">
        <w:t xml:space="preserve"> in 3GPP TS 37.141 [13], any test requirements specified in those specifications for </w:t>
      </w:r>
      <w:r w:rsidRPr="00380850">
        <w:rPr>
          <w:rFonts w:eastAsia="SimSun"/>
          <w:lang w:eastAsia="zh-CN"/>
        </w:rPr>
        <w:t>E-UTRA with NB-IoT (in-band or guard band) or for standalone NB-IoT</w:t>
      </w:r>
      <w:r w:rsidRPr="00380850">
        <w:t xml:space="preserve">, shall not be considered for the AAS BS. </w:t>
      </w:r>
      <w:r w:rsidRPr="00380850">
        <w:rPr>
          <w:rFonts w:cs="v5.0.0"/>
        </w:rPr>
        <w:t xml:space="preserve">Unless otherwise stated, the exclusion of the NB-IoT test requirements in this specification applies to all operation modes (i.e. </w:t>
      </w:r>
      <w:r w:rsidRPr="00380850">
        <w:rPr>
          <w:rFonts w:cs="v5.0.0"/>
          <w:i/>
        </w:rPr>
        <w:t>in-band NB-IoT operation</w:t>
      </w:r>
      <w:r w:rsidRPr="00380850">
        <w:rPr>
          <w:rFonts w:cs="v5.0.0"/>
        </w:rPr>
        <w:t xml:space="preserve">, </w:t>
      </w:r>
      <w:r w:rsidRPr="00380850">
        <w:rPr>
          <w:rFonts w:cs="v5.0.0"/>
          <w:i/>
        </w:rPr>
        <w:t>guard band NB-IoT operation</w:t>
      </w:r>
      <w:r w:rsidRPr="00380850">
        <w:rPr>
          <w:rFonts w:cs="v5.0.0"/>
        </w:rPr>
        <w:t xml:space="preserve"> and </w:t>
      </w:r>
      <w:r w:rsidRPr="00380850">
        <w:rPr>
          <w:rFonts w:cs="v5.0.0"/>
          <w:i/>
        </w:rPr>
        <w:t>standalone NB-IoT operation</w:t>
      </w:r>
      <w:r w:rsidRPr="00380850">
        <w:rPr>
          <w:rFonts w:cs="v5.0.0"/>
        </w:rPr>
        <w:t>).</w:t>
      </w:r>
    </w:p>
    <w:p w:rsidR="003F450F" w:rsidRPr="00380850" w:rsidRDefault="003F450F" w:rsidP="003F450F">
      <w:pPr>
        <w:keepNext/>
        <w:rPr>
          <w:rFonts w:cs="v5.0.0"/>
          <w:snapToGrid w:val="0"/>
        </w:rPr>
      </w:pPr>
      <w:r w:rsidRPr="00380850">
        <w:rPr>
          <w:rFonts w:cs="v5.0.0"/>
          <w:snapToGrid w:val="0"/>
        </w:rPr>
        <w:t>Test Tolerances are individually calculated for each test. The Test Tolerances are used to relax the minimum requirements to create test requirements.</w:t>
      </w:r>
    </w:p>
    <w:p w:rsidR="003F450F" w:rsidRPr="00380850" w:rsidRDefault="003F450F" w:rsidP="003F450F">
      <w:r w:rsidRPr="00380850">
        <w:t>When a test requirement differs from the corresponding minimum requirement, then the Test Tolerance applied for the test is non-zero. The Test Tolerance for the test and the explanation of how the minimum requirement has been relaxed by t</w:t>
      </w:r>
      <w:r w:rsidR="00F176EA" w:rsidRPr="00380850">
        <w:t xml:space="preserve">he Test Tolerance are given </w:t>
      </w:r>
      <w:r w:rsidR="00F35F64" w:rsidRPr="00380850">
        <w:t>in annex</w:t>
      </w:r>
      <w:r w:rsidRPr="00380850">
        <w:t xml:space="preserve"> C.</w:t>
      </w:r>
    </w:p>
    <w:p w:rsidR="003F450F" w:rsidRPr="00380850" w:rsidRDefault="003F450F" w:rsidP="0098090A">
      <w:pPr>
        <w:pStyle w:val="Heading3"/>
      </w:pPr>
      <w:bookmarkStart w:id="19" w:name="_Toc13049014"/>
      <w:r w:rsidRPr="00380850">
        <w:t>4.1.2</w:t>
      </w:r>
      <w:r w:rsidRPr="00380850">
        <w:tab/>
        <w:t>Acceptable uncertainty of Test System</w:t>
      </w:r>
      <w:bookmarkEnd w:id="19"/>
    </w:p>
    <w:p w:rsidR="003B4A54" w:rsidRPr="00380850" w:rsidRDefault="003B4A54" w:rsidP="0098090A">
      <w:pPr>
        <w:pStyle w:val="Heading4"/>
      </w:pPr>
      <w:bookmarkStart w:id="20" w:name="_Toc13049015"/>
      <w:r w:rsidRPr="00380850">
        <w:t>4.1.2.1</w:t>
      </w:r>
      <w:r w:rsidRPr="00380850">
        <w:tab/>
        <w:t>General</w:t>
      </w:r>
      <w:bookmarkEnd w:id="20"/>
    </w:p>
    <w:p w:rsidR="003F450F" w:rsidRPr="00380850" w:rsidRDefault="003F450F" w:rsidP="003F450F">
      <w:pPr>
        <w:rPr>
          <w:rFonts w:cs="v5.0.0"/>
          <w:snapToGrid w:val="0"/>
        </w:rPr>
      </w:pPr>
      <w:r w:rsidRPr="00380850">
        <w:rPr>
          <w:rFonts w:cs="v4.2.0"/>
        </w:rPr>
        <w:t xml:space="preserve">The maximum acceptable uncertainty of the Test System is specified below for each test defined </w:t>
      </w:r>
      <w:r w:rsidRPr="00380850">
        <w:rPr>
          <w:rFonts w:cs="v5.0.0"/>
          <w:snapToGrid w:val="0"/>
        </w:rPr>
        <w:t>explicitly in the present specification</w:t>
      </w:r>
      <w:r w:rsidRPr="00380850">
        <w:rPr>
          <w:rFonts w:cs="v4.2.0"/>
        </w:rPr>
        <w:t>, where appropriate. The maximum acceptable uncertainty of the Test System</w:t>
      </w:r>
      <w:r w:rsidRPr="00380850">
        <w:rPr>
          <w:rFonts w:cs="v5.0.0"/>
          <w:snapToGrid w:val="0"/>
        </w:rPr>
        <w:t xml:space="preserve"> for test requirements included by reference is defined in the respective referred test specification.</w:t>
      </w:r>
    </w:p>
    <w:p w:rsidR="003F450F" w:rsidRPr="00380850" w:rsidRDefault="003F450F" w:rsidP="003F450F">
      <w:pPr>
        <w:rPr>
          <w:rFonts w:cs="v5.0.0"/>
          <w:snapToGrid w:val="0"/>
        </w:rPr>
      </w:pPr>
      <w:r w:rsidRPr="00380850">
        <w:rPr>
          <w:rFonts w:cs="v5.0.0"/>
          <w:snapToGrid w:val="0"/>
        </w:rPr>
        <w:t xml:space="preserve">When a requirement is applied per </w:t>
      </w:r>
      <w:r w:rsidRPr="00380850">
        <w:rPr>
          <w:rFonts w:cs="v5.0.0"/>
          <w:i/>
          <w:snapToGrid w:val="0"/>
        </w:rPr>
        <w:t>TAB connector</w:t>
      </w:r>
      <w:r w:rsidRPr="00380850">
        <w:rPr>
          <w:rFonts w:cs="v5.0.0"/>
          <w:snapToGrid w:val="0"/>
        </w:rPr>
        <w:t xml:space="preserve"> then the test uncertainty is applied to the measured value. When a requirement is applied for a group of </w:t>
      </w:r>
      <w:r w:rsidRPr="00380850">
        <w:rPr>
          <w:rFonts w:cs="v5.0.0"/>
          <w:i/>
          <w:snapToGrid w:val="0"/>
        </w:rPr>
        <w:t>TAB connectors</w:t>
      </w:r>
      <w:r w:rsidRPr="00380850">
        <w:rPr>
          <w:rFonts w:cs="v5.0.0"/>
          <w:snapToGrid w:val="0"/>
        </w:rPr>
        <w:t xml:space="preserve"> then the test uncertainty is applied to sum of the measured power on each </w:t>
      </w:r>
      <w:r w:rsidRPr="00380850">
        <w:rPr>
          <w:rFonts w:cs="v5.0.0"/>
          <w:i/>
          <w:snapToGrid w:val="0"/>
        </w:rPr>
        <w:t>TAB connector</w:t>
      </w:r>
      <w:r w:rsidRPr="00380850">
        <w:rPr>
          <w:rFonts w:cs="v5.0.0"/>
          <w:snapToGrid w:val="0"/>
        </w:rPr>
        <w:t xml:space="preserve"> in the group.</w:t>
      </w:r>
    </w:p>
    <w:p w:rsidR="003F450F" w:rsidRPr="00380850" w:rsidRDefault="003F450F" w:rsidP="003F450F">
      <w:pPr>
        <w:rPr>
          <w:rFonts w:cs="v4.2.0"/>
        </w:rPr>
      </w:pPr>
      <w:r w:rsidRPr="00380850">
        <w:rPr>
          <w:rFonts w:cs="v4.2.0"/>
        </w:rPr>
        <w:t>The Test System shall enable the stimulus signals in the test case to be adjusted to within the specified tolerance and the equipment under test to be measured with an uncertainty not exceeding the specified values. All tolerances and uncertainties are absolute values, and are valid for a confidence level of 95 %, unless otherwise stated.</w:t>
      </w:r>
    </w:p>
    <w:p w:rsidR="003F450F" w:rsidRPr="00380850" w:rsidRDefault="003F450F" w:rsidP="003F450F">
      <w:pPr>
        <w:rPr>
          <w:rFonts w:cs="v4.2.0"/>
        </w:rPr>
      </w:pPr>
      <w:r w:rsidRPr="00380850">
        <w:rPr>
          <w:rFonts w:cs="v4.2.0"/>
        </w:rPr>
        <w:t>A confidence level of 95</w:t>
      </w:r>
      <w:r w:rsidR="00F176EA" w:rsidRPr="00380850">
        <w:rPr>
          <w:rFonts w:cs="v4.2.0"/>
        </w:rPr>
        <w:t> </w:t>
      </w:r>
      <w:r w:rsidRPr="00380850">
        <w:rPr>
          <w:rFonts w:cs="v4.2.0"/>
        </w:rPr>
        <w:t>% is the measurement uncertainty tolerance interval for a specific measurement that contains 95</w:t>
      </w:r>
      <w:r w:rsidR="00F176EA" w:rsidRPr="00380850">
        <w:rPr>
          <w:rFonts w:cs="v4.2.0"/>
        </w:rPr>
        <w:t> </w:t>
      </w:r>
      <w:r w:rsidRPr="00380850">
        <w:rPr>
          <w:rFonts w:cs="v4.2.0"/>
        </w:rPr>
        <w:t>% of the performance of a population of test equipment.</w:t>
      </w:r>
    </w:p>
    <w:p w:rsidR="003F450F" w:rsidRPr="00380850" w:rsidRDefault="003F450F" w:rsidP="003F450F">
      <w:r w:rsidRPr="00380850">
        <w:rPr>
          <w:rFonts w:cs="v4.2.0"/>
        </w:rPr>
        <w:t xml:space="preserve">For RF tests, it should be noted that the uncertainties in </w:t>
      </w:r>
      <w:r w:rsidR="00B73CEB" w:rsidRPr="00380850">
        <w:rPr>
          <w:rFonts w:cs="v4.2.0"/>
        </w:rPr>
        <w:t>subclause</w:t>
      </w:r>
      <w:r w:rsidRPr="00380850">
        <w:rPr>
          <w:rFonts w:cs="v4.2.0"/>
        </w:rPr>
        <w:t xml:space="preserve"> 4.1.2 apply to the Test System operating into a nominal 50 ohm load and do not include system effects due to mismatch between the DUT and the Test System.</w:t>
      </w:r>
    </w:p>
    <w:p w:rsidR="003F450F" w:rsidRPr="00380850" w:rsidRDefault="003F450F" w:rsidP="0098090A">
      <w:pPr>
        <w:pStyle w:val="Heading4"/>
      </w:pPr>
      <w:bookmarkStart w:id="21" w:name="_Toc13049016"/>
      <w:r w:rsidRPr="00380850">
        <w:rPr>
          <w:lang w:eastAsia="sv-SE"/>
        </w:rPr>
        <w:lastRenderedPageBreak/>
        <w:t>4.1.</w:t>
      </w:r>
      <w:r w:rsidRPr="00380850">
        <w:t>2.</w:t>
      </w:r>
      <w:r w:rsidR="003B4A54" w:rsidRPr="00380850">
        <w:t>2</w:t>
      </w:r>
      <w:r w:rsidRPr="00380850">
        <w:rPr>
          <w:lang w:eastAsia="sv-SE"/>
        </w:rPr>
        <w:tab/>
        <w:t>Measurement of t</w:t>
      </w:r>
      <w:r w:rsidRPr="00380850">
        <w:t>ransmitter</w:t>
      </w:r>
      <w:bookmarkEnd w:id="21"/>
    </w:p>
    <w:p w:rsidR="003F450F" w:rsidRPr="00380850" w:rsidRDefault="003F450F" w:rsidP="00723263">
      <w:pPr>
        <w:pStyle w:val="TH"/>
      </w:pPr>
      <w:r w:rsidRPr="00380850">
        <w:t>Table 4.1.2</w:t>
      </w:r>
      <w:r w:rsidR="0069772E" w:rsidRPr="00380850">
        <w:t>.</w:t>
      </w:r>
      <w:r w:rsidR="003B4A54" w:rsidRPr="00380850">
        <w:t>2</w:t>
      </w:r>
      <w:r w:rsidRPr="00380850">
        <w:t>-1: Maximum Test System uncertainty for transmitter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436"/>
        <w:gridCol w:w="4536"/>
        <w:gridCol w:w="2721"/>
      </w:tblGrid>
      <w:tr w:rsidR="00380850" w:rsidRPr="00380850" w:rsidTr="00F176EA">
        <w:trPr>
          <w:cantSplit/>
          <w:tblHeader/>
          <w:jc w:val="center"/>
        </w:trPr>
        <w:tc>
          <w:tcPr>
            <w:tcW w:w="2436" w:type="dxa"/>
          </w:tcPr>
          <w:p w:rsidR="003F450F" w:rsidRPr="00380850" w:rsidRDefault="00B73CEB" w:rsidP="00B73CEB">
            <w:pPr>
              <w:pStyle w:val="TAH"/>
              <w:rPr>
                <w:rFonts w:cs="Arial"/>
              </w:rPr>
            </w:pPr>
            <w:r w:rsidRPr="00380850">
              <w:rPr>
                <w:rFonts w:cs="Arial"/>
              </w:rPr>
              <w:t>Subclause</w:t>
            </w:r>
          </w:p>
        </w:tc>
        <w:tc>
          <w:tcPr>
            <w:tcW w:w="4536" w:type="dxa"/>
          </w:tcPr>
          <w:p w:rsidR="003F450F" w:rsidRPr="00380850" w:rsidRDefault="003F450F" w:rsidP="00DD69A8">
            <w:pPr>
              <w:pStyle w:val="TAH"/>
              <w:rPr>
                <w:rFonts w:cs="Arial"/>
              </w:rPr>
            </w:pPr>
            <w:r w:rsidRPr="00380850">
              <w:rPr>
                <w:rFonts w:cs="Arial"/>
              </w:rPr>
              <w:t>Maximum Test System Uncertainty</w:t>
            </w:r>
          </w:p>
        </w:tc>
        <w:tc>
          <w:tcPr>
            <w:tcW w:w="2721" w:type="dxa"/>
          </w:tcPr>
          <w:p w:rsidR="003F450F" w:rsidRPr="00380850" w:rsidRDefault="003F450F" w:rsidP="00DD69A8">
            <w:pPr>
              <w:pStyle w:val="TAH"/>
              <w:rPr>
                <w:rFonts w:cs="Arial"/>
              </w:rPr>
            </w:pPr>
            <w:r w:rsidRPr="00380850">
              <w:rPr>
                <w:rFonts w:cs="Arial"/>
              </w:rPr>
              <w:t>Derivation of Test System Uncertainty</w:t>
            </w:r>
          </w:p>
        </w:tc>
      </w:tr>
      <w:tr w:rsidR="00380850" w:rsidRPr="00380850" w:rsidTr="00F176EA">
        <w:trPr>
          <w:cantSplit/>
          <w:jc w:val="center"/>
        </w:trPr>
        <w:tc>
          <w:tcPr>
            <w:tcW w:w="2436" w:type="dxa"/>
          </w:tcPr>
          <w:p w:rsidR="003F450F" w:rsidRPr="00380850" w:rsidRDefault="00F176EA" w:rsidP="00DD69A8">
            <w:pPr>
              <w:pStyle w:val="TAL"/>
              <w:rPr>
                <w:rFonts w:cs="Arial"/>
              </w:rPr>
            </w:pPr>
            <w:r w:rsidRPr="00380850">
              <w:rPr>
                <w:rFonts w:cs="Arial"/>
              </w:rPr>
              <w:t xml:space="preserve">6.2 </w:t>
            </w:r>
            <w:r w:rsidR="003F450F" w:rsidRPr="00380850">
              <w:rPr>
                <w:rFonts w:cs="Arial"/>
              </w:rPr>
              <w:t>Base Station output power</w:t>
            </w:r>
          </w:p>
        </w:tc>
        <w:tc>
          <w:tcPr>
            <w:tcW w:w="4536" w:type="dxa"/>
          </w:tcPr>
          <w:p w:rsidR="003F450F" w:rsidRPr="00380850" w:rsidRDefault="003F450F" w:rsidP="00DD69A8">
            <w:pPr>
              <w:pStyle w:val="TAL"/>
              <w:rPr>
                <w:rFonts w:cs="v4.2.0"/>
              </w:rPr>
            </w:pPr>
            <w:r w:rsidRPr="00380850">
              <w:rPr>
                <w:rFonts w:cs="Arial"/>
              </w:rPr>
              <w:t>±0.7 dB for UTRA and E-UTRA</w:t>
            </w:r>
            <w:r w:rsidRPr="00380850">
              <w:rPr>
                <w:rFonts w:cs="v4.2.0"/>
              </w:rPr>
              <w:t xml:space="preserve">, f </w:t>
            </w:r>
            <w:r w:rsidRPr="00380850">
              <w:rPr>
                <w:rFonts w:cs="Arial"/>
              </w:rPr>
              <w:t>≤</w:t>
            </w:r>
            <w:r w:rsidRPr="00380850">
              <w:rPr>
                <w:rFonts w:cs="v4.2.0"/>
              </w:rPr>
              <w:t xml:space="preserve"> 3.0 GHz</w:t>
            </w:r>
          </w:p>
          <w:p w:rsidR="003F450F" w:rsidRPr="00380850" w:rsidDel="006575B2" w:rsidRDefault="003F450F" w:rsidP="00DD69A8">
            <w:pPr>
              <w:pStyle w:val="TAL"/>
              <w:rPr>
                <w:rFonts w:cs="Arial"/>
              </w:rPr>
            </w:pPr>
            <w:r w:rsidRPr="00380850">
              <w:rPr>
                <w:rFonts w:cs="Arial"/>
              </w:rPr>
              <w:t>±</w:t>
            </w:r>
            <w:r w:rsidRPr="00380850">
              <w:rPr>
                <w:rFonts w:cs="v4.2.0"/>
              </w:rPr>
              <w:t xml:space="preserve">1.0 dB, 3.0 GHz &lt; f </w:t>
            </w:r>
            <w:r w:rsidRPr="00380850">
              <w:rPr>
                <w:rFonts w:cs="Arial"/>
              </w:rPr>
              <w:t>≤</w:t>
            </w:r>
            <w:r w:rsidRPr="00380850">
              <w:rPr>
                <w:rFonts w:cs="v4.2.0"/>
              </w:rPr>
              <w:t xml:space="preserve"> 4.2 GHz </w:t>
            </w:r>
            <w:r w:rsidRPr="00380850">
              <w:rPr>
                <w:rFonts w:cs="Arial"/>
              </w:rPr>
              <w:t>for UTRA and E-UTRA</w:t>
            </w:r>
          </w:p>
        </w:tc>
        <w:tc>
          <w:tcPr>
            <w:tcW w:w="2721" w:type="dxa"/>
          </w:tcPr>
          <w:p w:rsidR="003F450F" w:rsidRPr="00380850" w:rsidDel="006575B2" w:rsidRDefault="003F450F" w:rsidP="00DD69A8">
            <w:pPr>
              <w:pStyle w:val="TAL"/>
              <w:rPr>
                <w:rFonts w:cs="Arial"/>
              </w:rPr>
            </w:pPr>
          </w:p>
        </w:tc>
      </w:tr>
      <w:tr w:rsidR="00380850" w:rsidRPr="00380850" w:rsidDel="002B4972" w:rsidTr="00F176EA">
        <w:trPr>
          <w:cantSplit/>
          <w:jc w:val="center"/>
        </w:trPr>
        <w:tc>
          <w:tcPr>
            <w:tcW w:w="2436" w:type="dxa"/>
          </w:tcPr>
          <w:p w:rsidR="003F450F" w:rsidRPr="00380850" w:rsidRDefault="003F450F" w:rsidP="00DD69A8">
            <w:pPr>
              <w:pStyle w:val="TAL"/>
              <w:tabs>
                <w:tab w:val="left" w:pos="523"/>
              </w:tabs>
              <w:rPr>
                <w:rFonts w:cs="Arial"/>
              </w:rPr>
            </w:pPr>
            <w:r w:rsidRPr="00380850">
              <w:rPr>
                <w:rFonts w:cs="Arial"/>
              </w:rPr>
              <w:t>6.4 Transmit ON/OFF power</w:t>
            </w:r>
          </w:p>
        </w:tc>
        <w:tc>
          <w:tcPr>
            <w:tcW w:w="4536" w:type="dxa"/>
          </w:tcPr>
          <w:p w:rsidR="003F450F" w:rsidRPr="00380850" w:rsidRDefault="003F450F" w:rsidP="00DD69A8">
            <w:pPr>
              <w:pStyle w:val="TAL"/>
              <w:rPr>
                <w:rFonts w:cs="v4.2.0"/>
              </w:rPr>
            </w:pPr>
            <w:r w:rsidRPr="00380850">
              <w:rPr>
                <w:rFonts w:cs="v4.2.0"/>
                <w:kern w:val="2"/>
              </w:rPr>
              <w:t>±</w:t>
            </w:r>
            <w:r w:rsidRPr="00380850">
              <w:rPr>
                <w:rFonts w:cs="Arial"/>
              </w:rPr>
              <w:t>2.0 dB</w:t>
            </w:r>
            <w:r w:rsidRPr="00380850">
              <w:rPr>
                <w:rFonts w:cs="v4.2.0"/>
              </w:rPr>
              <w:t xml:space="preserve"> , f </w:t>
            </w:r>
            <w:r w:rsidRPr="00380850">
              <w:rPr>
                <w:rFonts w:cs="Arial"/>
              </w:rPr>
              <w:t>≤</w:t>
            </w:r>
            <w:r w:rsidRPr="00380850">
              <w:rPr>
                <w:rFonts w:cs="v4.2.0"/>
              </w:rPr>
              <w:t xml:space="preserve"> 3.0 GHz</w:t>
            </w:r>
          </w:p>
          <w:p w:rsidR="003F450F" w:rsidRPr="00380850" w:rsidRDefault="003F450F" w:rsidP="00DD69A8">
            <w:pPr>
              <w:pStyle w:val="TAL"/>
              <w:rPr>
                <w:rFonts w:cs="Arial"/>
              </w:rPr>
            </w:pPr>
            <w:r w:rsidRPr="00380850">
              <w:rPr>
                <w:rFonts w:cs="Arial"/>
              </w:rPr>
              <w:t>±</w:t>
            </w:r>
            <w:r w:rsidRPr="00380850">
              <w:rPr>
                <w:rFonts w:cs="v4.2.0"/>
              </w:rPr>
              <w:t xml:space="preserve">2.5 dB, 3.0 GHz &lt; f </w:t>
            </w:r>
            <w:r w:rsidRPr="00380850">
              <w:rPr>
                <w:rFonts w:cs="Arial"/>
              </w:rPr>
              <w:t>≤</w:t>
            </w:r>
            <w:r w:rsidRPr="00380850">
              <w:rPr>
                <w:rFonts w:cs="v4.2.0"/>
              </w:rPr>
              <w:t xml:space="preserve"> 4.2 GHz</w:t>
            </w:r>
          </w:p>
        </w:tc>
        <w:tc>
          <w:tcPr>
            <w:tcW w:w="2721" w:type="dxa"/>
          </w:tcPr>
          <w:p w:rsidR="003F450F" w:rsidRPr="00380850" w:rsidDel="002B4972" w:rsidRDefault="003F450F" w:rsidP="00DD69A8">
            <w:pPr>
              <w:pStyle w:val="TAL"/>
              <w:rPr>
                <w:rFonts w:cs="Arial"/>
              </w:rPr>
            </w:pPr>
          </w:p>
        </w:tc>
      </w:tr>
      <w:tr w:rsidR="00380850" w:rsidRPr="00380850" w:rsidDel="002B4972" w:rsidTr="00F176EA">
        <w:trPr>
          <w:cantSplit/>
          <w:jc w:val="center"/>
        </w:trPr>
        <w:tc>
          <w:tcPr>
            <w:tcW w:w="2436" w:type="dxa"/>
          </w:tcPr>
          <w:p w:rsidR="003F450F" w:rsidRPr="00380850" w:rsidRDefault="003F450F" w:rsidP="00DD69A8">
            <w:pPr>
              <w:pStyle w:val="TAL"/>
              <w:tabs>
                <w:tab w:val="left" w:pos="523"/>
              </w:tabs>
              <w:rPr>
                <w:rFonts w:cs="Arial"/>
              </w:rPr>
            </w:pPr>
            <w:r w:rsidRPr="00380850">
              <w:rPr>
                <w:rFonts w:cs="Arial"/>
              </w:rPr>
              <w:t>6.6.6 Transmitter spurious emissions, Mandatory Requirements</w:t>
            </w:r>
          </w:p>
        </w:tc>
        <w:tc>
          <w:tcPr>
            <w:tcW w:w="4536" w:type="dxa"/>
          </w:tcPr>
          <w:p w:rsidR="003F450F" w:rsidRPr="00380850" w:rsidRDefault="003F450F" w:rsidP="00DD69A8">
            <w:pPr>
              <w:pStyle w:val="TAL"/>
              <w:rPr>
                <w:rFonts w:cs="Arial"/>
              </w:rPr>
            </w:pPr>
            <w:r w:rsidRPr="00380850">
              <w:rPr>
                <w:rFonts w:cs="Arial"/>
              </w:rPr>
              <w:t>9 kHz &lt; f ≤ 4 GHz: ±2.0 dB</w:t>
            </w:r>
          </w:p>
          <w:p w:rsidR="003F450F" w:rsidRPr="00380850" w:rsidRDefault="003F450F" w:rsidP="00DD69A8">
            <w:pPr>
              <w:pStyle w:val="TAL"/>
              <w:rPr>
                <w:rFonts w:cs="Arial"/>
              </w:rPr>
            </w:pPr>
            <w:r w:rsidRPr="00380850">
              <w:rPr>
                <w:rFonts w:cs="Arial"/>
              </w:rPr>
              <w:t>4 GHz &lt; f ≤ 19 GHz: ±4.0 dB</w:t>
            </w:r>
          </w:p>
        </w:tc>
        <w:tc>
          <w:tcPr>
            <w:tcW w:w="2721" w:type="dxa"/>
          </w:tcPr>
          <w:p w:rsidR="003F450F" w:rsidRPr="00380850" w:rsidDel="002B4972" w:rsidRDefault="003F450F" w:rsidP="00DD69A8">
            <w:pPr>
              <w:pStyle w:val="TAL"/>
              <w:rPr>
                <w:rFonts w:cs="Arial"/>
              </w:rPr>
            </w:pPr>
          </w:p>
        </w:tc>
      </w:tr>
      <w:tr w:rsidR="00380850" w:rsidRPr="00380850" w:rsidDel="002B4972" w:rsidTr="00F176EA">
        <w:trPr>
          <w:cantSplit/>
          <w:jc w:val="center"/>
        </w:trPr>
        <w:tc>
          <w:tcPr>
            <w:tcW w:w="2436" w:type="dxa"/>
          </w:tcPr>
          <w:p w:rsidR="003F450F" w:rsidRPr="00380850" w:rsidRDefault="003F450F" w:rsidP="00F176EA">
            <w:pPr>
              <w:pStyle w:val="TAL"/>
              <w:tabs>
                <w:tab w:val="left" w:pos="523"/>
              </w:tabs>
              <w:rPr>
                <w:rFonts w:cs="Arial"/>
              </w:rPr>
            </w:pPr>
            <w:r w:rsidRPr="00380850">
              <w:rPr>
                <w:rFonts w:cs="Arial"/>
              </w:rPr>
              <w:t>6.6.6</w:t>
            </w:r>
            <w:r w:rsidR="00F176EA" w:rsidRPr="00380850">
              <w:rPr>
                <w:rFonts w:cs="Arial"/>
              </w:rPr>
              <w:t xml:space="preserve"> </w:t>
            </w:r>
            <w:r w:rsidRPr="00380850">
              <w:rPr>
                <w:rFonts w:cs="Arial"/>
              </w:rPr>
              <w:t>Transmitter spurious emissions, Additional BC2 Requirement</w:t>
            </w:r>
          </w:p>
        </w:tc>
        <w:tc>
          <w:tcPr>
            <w:tcW w:w="4536" w:type="dxa"/>
          </w:tcPr>
          <w:p w:rsidR="003F450F" w:rsidRPr="00380850" w:rsidRDefault="003F450F" w:rsidP="00DD69A8">
            <w:pPr>
              <w:pStyle w:val="TAL"/>
              <w:rPr>
                <w:rFonts w:cs="Arial"/>
              </w:rPr>
            </w:pPr>
            <w:r w:rsidRPr="00380850">
              <w:rPr>
                <w:rFonts w:cs="Arial"/>
              </w:rPr>
              <w:t>9 kHz &lt; f ≤ 4 GHz: ±2.0 dB</w:t>
            </w:r>
          </w:p>
          <w:p w:rsidR="003F450F" w:rsidRPr="00380850" w:rsidRDefault="003F450F" w:rsidP="00DD69A8">
            <w:pPr>
              <w:pStyle w:val="TAL"/>
              <w:rPr>
                <w:rFonts w:cs="Arial"/>
              </w:rPr>
            </w:pPr>
            <w:r w:rsidRPr="00380850">
              <w:rPr>
                <w:rFonts w:cs="Arial"/>
              </w:rPr>
              <w:t>4 GHz &lt; f ≤ 12.75 GHz: ±4.0 dB</w:t>
            </w:r>
          </w:p>
        </w:tc>
        <w:tc>
          <w:tcPr>
            <w:tcW w:w="2721" w:type="dxa"/>
          </w:tcPr>
          <w:p w:rsidR="003F450F" w:rsidRPr="00380850" w:rsidDel="002B4972" w:rsidRDefault="003F450F" w:rsidP="00DD69A8">
            <w:pPr>
              <w:pStyle w:val="TAL"/>
              <w:rPr>
                <w:rFonts w:cs="Arial"/>
              </w:rPr>
            </w:pPr>
          </w:p>
        </w:tc>
      </w:tr>
      <w:tr w:rsidR="00380850" w:rsidRPr="00380850" w:rsidDel="002B4972" w:rsidTr="00F176EA">
        <w:trPr>
          <w:cantSplit/>
          <w:jc w:val="center"/>
        </w:trPr>
        <w:tc>
          <w:tcPr>
            <w:tcW w:w="2436" w:type="dxa"/>
          </w:tcPr>
          <w:p w:rsidR="003F450F" w:rsidRPr="00380850" w:rsidRDefault="003F450F" w:rsidP="00F176EA">
            <w:pPr>
              <w:pStyle w:val="TAL"/>
              <w:tabs>
                <w:tab w:val="left" w:pos="523"/>
              </w:tabs>
              <w:rPr>
                <w:rFonts w:cs="Arial"/>
              </w:rPr>
            </w:pPr>
            <w:r w:rsidRPr="00380850">
              <w:rPr>
                <w:rFonts w:cs="Arial"/>
              </w:rPr>
              <w:t>6.6.6</w:t>
            </w:r>
            <w:r w:rsidR="00F176EA" w:rsidRPr="00380850">
              <w:rPr>
                <w:rFonts w:cs="Arial"/>
              </w:rPr>
              <w:t xml:space="preserve"> </w:t>
            </w:r>
            <w:r w:rsidRPr="00380850">
              <w:rPr>
                <w:rFonts w:cs="Arial"/>
              </w:rPr>
              <w:t>Transmitter spurious emissions, Protection of BS receiver</w:t>
            </w:r>
          </w:p>
        </w:tc>
        <w:tc>
          <w:tcPr>
            <w:tcW w:w="4536" w:type="dxa"/>
          </w:tcPr>
          <w:p w:rsidR="003F450F" w:rsidRPr="00380850" w:rsidRDefault="003F450F" w:rsidP="00DD69A8">
            <w:pPr>
              <w:pStyle w:val="TAL"/>
              <w:rPr>
                <w:rFonts w:cs="Arial"/>
              </w:rPr>
            </w:pPr>
            <w:r w:rsidRPr="00380850">
              <w:rPr>
                <w:rFonts w:cs="v4.2.0"/>
              </w:rPr>
              <w:t>±3.0 dB</w:t>
            </w:r>
          </w:p>
        </w:tc>
        <w:tc>
          <w:tcPr>
            <w:tcW w:w="2721" w:type="dxa"/>
          </w:tcPr>
          <w:p w:rsidR="003F450F" w:rsidRPr="00380850" w:rsidDel="002B4972" w:rsidRDefault="003F450F" w:rsidP="00DD69A8">
            <w:pPr>
              <w:pStyle w:val="TAL"/>
              <w:rPr>
                <w:rFonts w:cs="Arial"/>
              </w:rPr>
            </w:pPr>
          </w:p>
        </w:tc>
      </w:tr>
      <w:tr w:rsidR="00380850" w:rsidRPr="00380850" w:rsidDel="002B4972" w:rsidTr="00F176EA">
        <w:trPr>
          <w:cantSplit/>
          <w:jc w:val="center"/>
        </w:trPr>
        <w:tc>
          <w:tcPr>
            <w:tcW w:w="2436" w:type="dxa"/>
          </w:tcPr>
          <w:p w:rsidR="003F450F" w:rsidRPr="00380850" w:rsidRDefault="003F450F" w:rsidP="00F176EA">
            <w:pPr>
              <w:pStyle w:val="TAL"/>
              <w:tabs>
                <w:tab w:val="left" w:pos="523"/>
              </w:tabs>
              <w:rPr>
                <w:rFonts w:cs="Arial"/>
              </w:rPr>
            </w:pPr>
            <w:r w:rsidRPr="00380850">
              <w:rPr>
                <w:rFonts w:cs="Arial"/>
              </w:rPr>
              <w:t>6.6.6</w:t>
            </w:r>
            <w:r w:rsidR="00F176EA" w:rsidRPr="00380850">
              <w:rPr>
                <w:rFonts w:cs="Arial"/>
              </w:rPr>
              <w:t xml:space="preserve"> </w:t>
            </w:r>
            <w:r w:rsidRPr="00380850">
              <w:rPr>
                <w:rFonts w:cs="Arial"/>
              </w:rPr>
              <w:t>Transmitter spurious emissions, Additional spurious emission requirements</w:t>
            </w:r>
          </w:p>
        </w:tc>
        <w:tc>
          <w:tcPr>
            <w:tcW w:w="4536" w:type="dxa"/>
          </w:tcPr>
          <w:p w:rsidR="003F450F" w:rsidRPr="00380850" w:rsidRDefault="003F450F" w:rsidP="00DD69A8">
            <w:pPr>
              <w:pStyle w:val="TAL"/>
              <w:rPr>
                <w:rFonts w:cs="v4.2.0"/>
              </w:rPr>
            </w:pPr>
            <w:r w:rsidRPr="00380850">
              <w:rPr>
                <w:rFonts w:cs="Arial"/>
              </w:rPr>
              <w:t>±2.0 dB for &gt; -6</w:t>
            </w:r>
            <w:r w:rsidR="007D5B9B" w:rsidRPr="00380850">
              <w:rPr>
                <w:rFonts w:cs="Arial"/>
              </w:rPr>
              <w:t>0 dB</w:t>
            </w:r>
            <w:r w:rsidRPr="00380850">
              <w:rPr>
                <w:rFonts w:cs="Arial"/>
              </w:rPr>
              <w:t>m</w:t>
            </w:r>
            <w:r w:rsidRPr="00380850">
              <w:rPr>
                <w:rFonts w:cs="v4.2.0"/>
              </w:rPr>
              <w:t xml:space="preserve"> , f </w:t>
            </w:r>
            <w:r w:rsidRPr="00380850">
              <w:rPr>
                <w:rFonts w:cs="Arial"/>
              </w:rPr>
              <w:t>≤</w:t>
            </w:r>
            <w:r w:rsidRPr="00380850">
              <w:rPr>
                <w:rFonts w:cs="v4.2.0"/>
              </w:rPr>
              <w:t xml:space="preserve"> 3.0 GHz</w:t>
            </w:r>
          </w:p>
          <w:p w:rsidR="003F450F" w:rsidRPr="00380850" w:rsidRDefault="003F450F" w:rsidP="00DD69A8">
            <w:pPr>
              <w:pStyle w:val="TAL"/>
              <w:rPr>
                <w:rFonts w:cs="Arial"/>
              </w:rPr>
            </w:pPr>
            <w:r w:rsidRPr="00380850">
              <w:rPr>
                <w:rFonts w:cs="Arial"/>
              </w:rPr>
              <w:t>±</w:t>
            </w:r>
            <w:r w:rsidRPr="00380850">
              <w:rPr>
                <w:rFonts w:cs="v4.2.0"/>
              </w:rPr>
              <w:t xml:space="preserve">2.5 dB, 3.0 GHz &lt; f </w:t>
            </w:r>
            <w:r w:rsidRPr="00380850">
              <w:rPr>
                <w:rFonts w:cs="Arial"/>
              </w:rPr>
              <w:t>≤</w:t>
            </w:r>
            <w:r w:rsidRPr="00380850">
              <w:rPr>
                <w:rFonts w:cs="v4.2.0"/>
              </w:rPr>
              <w:t xml:space="preserve"> 4.2 GHz</w:t>
            </w:r>
          </w:p>
          <w:p w:rsidR="003F450F" w:rsidRPr="00380850" w:rsidRDefault="003F450F" w:rsidP="00DD69A8">
            <w:pPr>
              <w:pStyle w:val="TAL"/>
              <w:rPr>
                <w:rFonts w:cs="v4.2.0"/>
              </w:rPr>
            </w:pPr>
            <w:r w:rsidRPr="00380850">
              <w:rPr>
                <w:rFonts w:cs="Arial"/>
              </w:rPr>
              <w:t>±3.0 dB for ≤ -6</w:t>
            </w:r>
            <w:r w:rsidR="007D5B9B" w:rsidRPr="00380850">
              <w:rPr>
                <w:rFonts w:cs="Arial"/>
              </w:rPr>
              <w:t>0 dB</w:t>
            </w:r>
            <w:r w:rsidRPr="00380850">
              <w:rPr>
                <w:rFonts w:cs="Arial"/>
              </w:rPr>
              <w:t>m</w:t>
            </w:r>
            <w:r w:rsidRPr="00380850">
              <w:rPr>
                <w:rFonts w:cs="v4.2.0"/>
              </w:rPr>
              <w:t xml:space="preserve"> , f </w:t>
            </w:r>
            <w:r w:rsidRPr="00380850">
              <w:rPr>
                <w:rFonts w:cs="Arial"/>
              </w:rPr>
              <w:t>≤</w:t>
            </w:r>
            <w:r w:rsidRPr="00380850">
              <w:rPr>
                <w:rFonts w:cs="v4.2.0"/>
              </w:rPr>
              <w:t xml:space="preserve"> 3.0 GHz</w:t>
            </w:r>
          </w:p>
          <w:p w:rsidR="003F450F" w:rsidRPr="00380850" w:rsidRDefault="003F450F" w:rsidP="00DD69A8">
            <w:pPr>
              <w:pStyle w:val="TAL"/>
              <w:rPr>
                <w:rFonts w:cs="Arial"/>
              </w:rPr>
            </w:pPr>
            <w:r w:rsidRPr="00380850">
              <w:rPr>
                <w:rFonts w:cs="Arial"/>
              </w:rPr>
              <w:t>±</w:t>
            </w:r>
            <w:r w:rsidRPr="00380850">
              <w:rPr>
                <w:rFonts w:cs="v4.2.0"/>
              </w:rPr>
              <w:t xml:space="preserve">3.5 dB, 3.0 GHz &lt; f </w:t>
            </w:r>
            <w:r w:rsidRPr="00380850">
              <w:rPr>
                <w:rFonts w:cs="Arial"/>
              </w:rPr>
              <w:t>≤</w:t>
            </w:r>
            <w:r w:rsidRPr="00380850">
              <w:rPr>
                <w:rFonts w:cs="v4.2.0"/>
              </w:rPr>
              <w:t xml:space="preserve"> 4.2 GHz</w:t>
            </w:r>
          </w:p>
        </w:tc>
        <w:tc>
          <w:tcPr>
            <w:tcW w:w="2721" w:type="dxa"/>
          </w:tcPr>
          <w:p w:rsidR="003F450F" w:rsidRPr="00380850" w:rsidDel="002B4972" w:rsidRDefault="003F450F" w:rsidP="00DD69A8">
            <w:pPr>
              <w:pStyle w:val="TAL"/>
              <w:rPr>
                <w:rFonts w:cs="Arial"/>
              </w:rPr>
            </w:pPr>
          </w:p>
        </w:tc>
      </w:tr>
      <w:tr w:rsidR="00380850" w:rsidRPr="00380850" w:rsidDel="002B4972" w:rsidTr="00F176EA">
        <w:trPr>
          <w:cantSplit/>
          <w:jc w:val="center"/>
        </w:trPr>
        <w:tc>
          <w:tcPr>
            <w:tcW w:w="2436" w:type="dxa"/>
          </w:tcPr>
          <w:p w:rsidR="003F450F" w:rsidRPr="00380850" w:rsidRDefault="003F450F" w:rsidP="00F176EA">
            <w:pPr>
              <w:pStyle w:val="TAL"/>
              <w:tabs>
                <w:tab w:val="left" w:pos="523"/>
              </w:tabs>
              <w:rPr>
                <w:rFonts w:cs="Arial"/>
              </w:rPr>
            </w:pPr>
            <w:r w:rsidRPr="00380850">
              <w:rPr>
                <w:rFonts w:cs="Arial"/>
              </w:rPr>
              <w:t>6.6.6</w:t>
            </w:r>
            <w:r w:rsidR="00F176EA" w:rsidRPr="00380850">
              <w:rPr>
                <w:rFonts w:cs="Arial"/>
              </w:rPr>
              <w:t xml:space="preserve"> </w:t>
            </w:r>
            <w:r w:rsidRPr="00380850">
              <w:rPr>
                <w:rFonts w:cs="Arial"/>
              </w:rPr>
              <w:t>Transmitter spurious emissions, Co-location</w:t>
            </w:r>
          </w:p>
        </w:tc>
        <w:tc>
          <w:tcPr>
            <w:tcW w:w="4536" w:type="dxa"/>
          </w:tcPr>
          <w:p w:rsidR="003F450F" w:rsidRPr="00380850" w:rsidRDefault="003F450F" w:rsidP="00DD69A8">
            <w:pPr>
              <w:pStyle w:val="TAL"/>
              <w:rPr>
                <w:rFonts w:cs="Arial"/>
              </w:rPr>
            </w:pPr>
            <w:r w:rsidRPr="00380850">
              <w:rPr>
                <w:rFonts w:cs="v4.2.0"/>
              </w:rPr>
              <w:t>±3.0 dB</w:t>
            </w:r>
          </w:p>
        </w:tc>
        <w:tc>
          <w:tcPr>
            <w:tcW w:w="2721" w:type="dxa"/>
          </w:tcPr>
          <w:p w:rsidR="003F450F" w:rsidRPr="00380850" w:rsidDel="002B4972" w:rsidRDefault="003F450F" w:rsidP="00DD69A8">
            <w:pPr>
              <w:pStyle w:val="TAL"/>
              <w:rPr>
                <w:rFonts w:cs="Arial"/>
              </w:rPr>
            </w:pPr>
          </w:p>
        </w:tc>
      </w:tr>
      <w:tr w:rsidR="00380850" w:rsidRPr="00380850" w:rsidTr="00F176EA">
        <w:trPr>
          <w:cantSplit/>
          <w:jc w:val="center"/>
        </w:trPr>
        <w:tc>
          <w:tcPr>
            <w:tcW w:w="2436" w:type="dxa"/>
          </w:tcPr>
          <w:p w:rsidR="003F450F" w:rsidRPr="00380850" w:rsidRDefault="003F450F" w:rsidP="00F176EA">
            <w:pPr>
              <w:pStyle w:val="TAL"/>
              <w:tabs>
                <w:tab w:val="left" w:pos="523"/>
              </w:tabs>
              <w:rPr>
                <w:rFonts w:cs="v4.2.0"/>
              </w:rPr>
            </w:pPr>
            <w:r w:rsidRPr="00380850">
              <w:rPr>
                <w:rFonts w:cs="Arial"/>
              </w:rPr>
              <w:t>6.6.5</w:t>
            </w:r>
            <w:r w:rsidR="00F176EA" w:rsidRPr="00380850">
              <w:rPr>
                <w:rFonts w:cs="Arial"/>
              </w:rPr>
              <w:t xml:space="preserve"> </w:t>
            </w:r>
            <w:r w:rsidRPr="00380850">
              <w:rPr>
                <w:rFonts w:cs="Arial"/>
              </w:rPr>
              <w:t>Operating band unwanted emissions</w:t>
            </w:r>
          </w:p>
        </w:tc>
        <w:tc>
          <w:tcPr>
            <w:tcW w:w="4536" w:type="dxa"/>
          </w:tcPr>
          <w:p w:rsidR="003F450F" w:rsidRPr="00380850" w:rsidRDefault="003F450F" w:rsidP="00DD69A8">
            <w:pPr>
              <w:pStyle w:val="TAL"/>
              <w:rPr>
                <w:rFonts w:cs="v4.2.0"/>
              </w:rPr>
            </w:pPr>
            <w:r w:rsidRPr="00380850">
              <w:rPr>
                <w:rFonts w:cs="Arial"/>
              </w:rPr>
              <w:t>±1.5 dB</w:t>
            </w:r>
            <w:r w:rsidRPr="00380850">
              <w:rPr>
                <w:rFonts w:cs="v4.2.0"/>
              </w:rPr>
              <w:t xml:space="preserve"> , f </w:t>
            </w:r>
            <w:r w:rsidRPr="00380850">
              <w:rPr>
                <w:rFonts w:cs="Arial"/>
              </w:rPr>
              <w:t>≤</w:t>
            </w:r>
            <w:r w:rsidRPr="00380850">
              <w:rPr>
                <w:rFonts w:cs="v4.2.0"/>
              </w:rPr>
              <w:t xml:space="preserve"> 3.0 GHz</w:t>
            </w:r>
          </w:p>
          <w:p w:rsidR="003F450F" w:rsidRPr="00380850" w:rsidDel="006575B2" w:rsidRDefault="003F450F" w:rsidP="00DD69A8">
            <w:pPr>
              <w:pStyle w:val="TAL"/>
              <w:rPr>
                <w:rFonts w:cs="Arial"/>
              </w:rPr>
            </w:pPr>
            <w:r w:rsidRPr="00380850">
              <w:rPr>
                <w:rFonts w:cs="Arial"/>
              </w:rPr>
              <w:t>±</w:t>
            </w:r>
            <w:r w:rsidRPr="00380850">
              <w:rPr>
                <w:rFonts w:cs="v4.2.0"/>
              </w:rPr>
              <w:t xml:space="preserve">1.8 dB, 3.0 GHz &lt; f </w:t>
            </w:r>
            <w:r w:rsidRPr="00380850">
              <w:rPr>
                <w:rFonts w:cs="Arial"/>
              </w:rPr>
              <w:t>≤</w:t>
            </w:r>
            <w:r w:rsidRPr="00380850">
              <w:rPr>
                <w:rFonts w:cs="v4.2.0"/>
              </w:rPr>
              <w:t xml:space="preserve"> 4.2 GHz</w:t>
            </w:r>
          </w:p>
        </w:tc>
        <w:tc>
          <w:tcPr>
            <w:tcW w:w="2721" w:type="dxa"/>
          </w:tcPr>
          <w:p w:rsidR="003F450F" w:rsidRPr="00380850" w:rsidDel="006575B2" w:rsidRDefault="003F450F" w:rsidP="00DD69A8">
            <w:pPr>
              <w:pStyle w:val="TAL"/>
              <w:rPr>
                <w:rFonts w:cs="Arial"/>
              </w:rPr>
            </w:pPr>
          </w:p>
        </w:tc>
      </w:tr>
      <w:tr w:rsidR="00380850" w:rsidRPr="00380850" w:rsidTr="00F176EA">
        <w:trPr>
          <w:cantSplit/>
          <w:jc w:val="center"/>
        </w:trPr>
        <w:tc>
          <w:tcPr>
            <w:tcW w:w="2436" w:type="dxa"/>
          </w:tcPr>
          <w:p w:rsidR="003F450F" w:rsidRPr="00380850" w:rsidRDefault="003F450F" w:rsidP="00F176EA">
            <w:pPr>
              <w:pStyle w:val="TAL"/>
              <w:tabs>
                <w:tab w:val="left" w:pos="523"/>
              </w:tabs>
              <w:rPr>
                <w:rFonts w:cs="Arial"/>
              </w:rPr>
            </w:pPr>
            <w:r w:rsidRPr="00380850">
              <w:rPr>
                <w:rFonts w:cs="Arial"/>
              </w:rPr>
              <w:t>6.6.2</w:t>
            </w:r>
            <w:r w:rsidR="00F176EA" w:rsidRPr="00380850">
              <w:rPr>
                <w:rFonts w:cs="Arial"/>
              </w:rPr>
              <w:t xml:space="preserve"> </w:t>
            </w:r>
            <w:r w:rsidRPr="00380850">
              <w:rPr>
                <w:rFonts w:cs="Arial"/>
              </w:rPr>
              <w:t>Occupied bandwidth</w:t>
            </w:r>
          </w:p>
        </w:tc>
        <w:tc>
          <w:tcPr>
            <w:tcW w:w="4536" w:type="dxa"/>
          </w:tcPr>
          <w:p w:rsidR="003F450F" w:rsidRPr="00380850" w:rsidRDefault="003F450F" w:rsidP="00DD69A8">
            <w:pPr>
              <w:pStyle w:val="TAL"/>
              <w:rPr>
                <w:rFonts w:cs="Arial"/>
              </w:rPr>
            </w:pPr>
            <w:r w:rsidRPr="00380850">
              <w:rPr>
                <w:rFonts w:cs="Arial"/>
                <w:b/>
              </w:rPr>
              <w:t>For E-UTRA:</w:t>
            </w:r>
            <w:r w:rsidRPr="00380850">
              <w:rPr>
                <w:rFonts w:cs="Arial"/>
              </w:rPr>
              <w:br/>
              <w:t>1.4</w:t>
            </w:r>
            <w:r w:rsidR="00F176EA" w:rsidRPr="00380850">
              <w:rPr>
                <w:rFonts w:cs="Arial"/>
              </w:rPr>
              <w:t xml:space="preserve"> </w:t>
            </w:r>
            <w:r w:rsidRPr="00380850">
              <w:rPr>
                <w:rFonts w:cs="Arial"/>
              </w:rPr>
              <w:t>MHz, 3</w:t>
            </w:r>
            <w:r w:rsidR="00F176EA" w:rsidRPr="00380850">
              <w:rPr>
                <w:rFonts w:cs="Arial"/>
              </w:rPr>
              <w:t xml:space="preserve"> </w:t>
            </w:r>
            <w:r w:rsidRPr="00380850">
              <w:rPr>
                <w:rFonts w:cs="Arial"/>
              </w:rPr>
              <w:t>MHz Channel BW: ±30</w:t>
            </w:r>
            <w:r w:rsidR="00F176EA" w:rsidRPr="00380850">
              <w:rPr>
                <w:rFonts w:cs="Arial"/>
              </w:rPr>
              <w:t xml:space="preserve"> </w:t>
            </w:r>
            <w:r w:rsidRPr="00380850">
              <w:rPr>
                <w:rFonts w:cs="Arial"/>
              </w:rPr>
              <w:t>kHz</w:t>
            </w:r>
          </w:p>
          <w:p w:rsidR="003F450F" w:rsidRPr="00380850" w:rsidRDefault="003F450F" w:rsidP="00DD69A8">
            <w:pPr>
              <w:pStyle w:val="TAL"/>
              <w:rPr>
                <w:rFonts w:cs="Arial"/>
              </w:rPr>
            </w:pPr>
            <w:r w:rsidRPr="00380850">
              <w:rPr>
                <w:rFonts w:cs="Arial"/>
              </w:rPr>
              <w:t>5</w:t>
            </w:r>
            <w:r w:rsidR="00F176EA" w:rsidRPr="00380850">
              <w:rPr>
                <w:rFonts w:cs="Arial"/>
              </w:rPr>
              <w:t xml:space="preserve"> </w:t>
            </w:r>
            <w:r w:rsidRPr="00380850">
              <w:rPr>
                <w:rFonts w:cs="Arial"/>
              </w:rPr>
              <w:t>MHz, 10</w:t>
            </w:r>
            <w:r w:rsidR="00F176EA" w:rsidRPr="00380850">
              <w:rPr>
                <w:rFonts w:cs="Arial"/>
              </w:rPr>
              <w:t xml:space="preserve"> </w:t>
            </w:r>
            <w:r w:rsidRPr="00380850">
              <w:rPr>
                <w:rFonts w:cs="Arial"/>
              </w:rPr>
              <w:t>MHz Channel BW: ±100</w:t>
            </w:r>
            <w:r w:rsidR="00F176EA" w:rsidRPr="00380850">
              <w:rPr>
                <w:rFonts w:cs="Arial"/>
              </w:rPr>
              <w:t xml:space="preserve"> </w:t>
            </w:r>
            <w:r w:rsidRPr="00380850">
              <w:rPr>
                <w:rFonts w:cs="Arial"/>
              </w:rPr>
              <w:t>kHz</w:t>
            </w:r>
          </w:p>
          <w:p w:rsidR="003F450F" w:rsidRPr="00380850" w:rsidRDefault="003F450F" w:rsidP="00DD69A8">
            <w:pPr>
              <w:pStyle w:val="TAL"/>
              <w:rPr>
                <w:rFonts w:cs="Arial"/>
              </w:rPr>
            </w:pPr>
            <w:r w:rsidRPr="00380850">
              <w:rPr>
                <w:rFonts w:cs="Arial"/>
              </w:rPr>
              <w:t>15</w:t>
            </w:r>
            <w:r w:rsidR="00F176EA" w:rsidRPr="00380850">
              <w:rPr>
                <w:rFonts w:cs="Arial"/>
              </w:rPr>
              <w:t xml:space="preserve"> </w:t>
            </w:r>
            <w:r w:rsidRPr="00380850">
              <w:rPr>
                <w:rFonts w:cs="Arial"/>
              </w:rPr>
              <w:t>MHz, 20</w:t>
            </w:r>
            <w:r w:rsidR="00F176EA" w:rsidRPr="00380850">
              <w:rPr>
                <w:rFonts w:cs="Arial"/>
              </w:rPr>
              <w:t xml:space="preserve"> </w:t>
            </w:r>
            <w:r w:rsidRPr="00380850">
              <w:rPr>
                <w:rFonts w:cs="Arial"/>
              </w:rPr>
              <w:t>MHz: Channel BW: ±300</w:t>
            </w:r>
            <w:r w:rsidR="00F176EA" w:rsidRPr="00380850">
              <w:rPr>
                <w:rFonts w:cs="Arial"/>
              </w:rPr>
              <w:t xml:space="preserve"> </w:t>
            </w:r>
            <w:r w:rsidRPr="00380850">
              <w:rPr>
                <w:rFonts w:cs="Arial"/>
              </w:rPr>
              <w:t>kHz</w:t>
            </w:r>
            <w:r w:rsidRPr="00380850">
              <w:rPr>
                <w:rFonts w:cs="Arial"/>
              </w:rPr>
              <w:br/>
            </w:r>
          </w:p>
          <w:p w:rsidR="00F176EA" w:rsidRPr="00380850" w:rsidRDefault="003F450F" w:rsidP="00F176EA">
            <w:pPr>
              <w:pStyle w:val="TAL"/>
              <w:rPr>
                <w:rFonts w:cs="Arial"/>
                <w:b/>
              </w:rPr>
            </w:pPr>
            <w:r w:rsidRPr="00380850">
              <w:rPr>
                <w:rFonts w:cs="Arial"/>
                <w:b/>
              </w:rPr>
              <w:t>For UTRA:</w:t>
            </w:r>
          </w:p>
          <w:p w:rsidR="003F450F" w:rsidRPr="00380850" w:rsidRDefault="003F450F" w:rsidP="00F176EA">
            <w:pPr>
              <w:pStyle w:val="TAL"/>
              <w:rPr>
                <w:rFonts w:cs="Arial"/>
              </w:rPr>
            </w:pPr>
            <w:r w:rsidRPr="00380850">
              <w:rPr>
                <w:rFonts w:cs="Arial"/>
              </w:rPr>
              <w:t>±100</w:t>
            </w:r>
            <w:r w:rsidR="00F176EA" w:rsidRPr="00380850">
              <w:rPr>
                <w:rFonts w:cs="Arial"/>
              </w:rPr>
              <w:t xml:space="preserve"> </w:t>
            </w:r>
            <w:r w:rsidRPr="00380850">
              <w:rPr>
                <w:rFonts w:cs="Arial"/>
              </w:rPr>
              <w:t>kHz</w:t>
            </w:r>
          </w:p>
        </w:tc>
        <w:tc>
          <w:tcPr>
            <w:tcW w:w="2721" w:type="dxa"/>
          </w:tcPr>
          <w:p w:rsidR="003F450F" w:rsidRPr="00380850" w:rsidRDefault="003F450F" w:rsidP="00DD69A8">
            <w:pPr>
              <w:pStyle w:val="TAL"/>
              <w:rPr>
                <w:rFonts w:cs="Arial"/>
              </w:rPr>
            </w:pPr>
          </w:p>
        </w:tc>
      </w:tr>
      <w:tr w:rsidR="00380850" w:rsidRPr="00380850" w:rsidTr="00F176EA">
        <w:trPr>
          <w:cantSplit/>
          <w:jc w:val="center"/>
        </w:trPr>
        <w:tc>
          <w:tcPr>
            <w:tcW w:w="2436" w:type="dxa"/>
          </w:tcPr>
          <w:p w:rsidR="003F450F" w:rsidRPr="00380850" w:rsidRDefault="00F176EA" w:rsidP="00DD69A8">
            <w:pPr>
              <w:pStyle w:val="TAL"/>
              <w:tabs>
                <w:tab w:val="left" w:pos="523"/>
              </w:tabs>
              <w:rPr>
                <w:rFonts w:cs="Arial"/>
              </w:rPr>
            </w:pPr>
            <w:r w:rsidRPr="00380850">
              <w:rPr>
                <w:rFonts w:cs="Arial"/>
              </w:rPr>
              <w:t xml:space="preserve">6.6.3 </w:t>
            </w:r>
            <w:r w:rsidR="003F450F" w:rsidRPr="00380850">
              <w:rPr>
                <w:rFonts w:cs="Arial"/>
              </w:rPr>
              <w:t>Adjacent Channel Leakage power Ratio (ACLR)</w:t>
            </w:r>
          </w:p>
        </w:tc>
        <w:tc>
          <w:tcPr>
            <w:tcW w:w="4536" w:type="dxa"/>
          </w:tcPr>
          <w:p w:rsidR="003F450F" w:rsidRPr="00380850" w:rsidRDefault="003F450F" w:rsidP="00DD69A8">
            <w:pPr>
              <w:pStyle w:val="TAL"/>
              <w:rPr>
                <w:rFonts w:cs="Arial"/>
              </w:rPr>
            </w:pPr>
            <w:r w:rsidRPr="00380850">
              <w:rPr>
                <w:rFonts w:cs="Arial"/>
              </w:rPr>
              <w:t>ACLR ±0.8 dB</w:t>
            </w:r>
          </w:p>
          <w:p w:rsidR="003F450F" w:rsidRPr="00380850" w:rsidRDefault="003F450F" w:rsidP="00DD69A8">
            <w:pPr>
              <w:pStyle w:val="TAL"/>
              <w:rPr>
                <w:rFonts w:cs="Arial"/>
              </w:rPr>
            </w:pPr>
            <w:r w:rsidRPr="00380850">
              <w:rPr>
                <w:rFonts w:cs="Arial"/>
              </w:rPr>
              <w:t>Absolute power ±2.0 dB, f ≤ 3.</w:t>
            </w:r>
            <w:r w:rsidR="0048459D" w:rsidRPr="00380850">
              <w:rPr>
                <w:rFonts w:cs="Arial"/>
              </w:rPr>
              <w:t>0 GHz</w:t>
            </w:r>
          </w:p>
          <w:p w:rsidR="003F450F" w:rsidRPr="00380850" w:rsidRDefault="003F450F" w:rsidP="00DD69A8">
            <w:pPr>
              <w:pStyle w:val="TAL"/>
              <w:rPr>
                <w:rFonts w:cs="Arial"/>
              </w:rPr>
            </w:pPr>
            <w:r w:rsidRPr="00380850">
              <w:rPr>
                <w:rFonts w:cs="Arial"/>
              </w:rPr>
              <w:t>Absolute power ±2.5 dB, 3.</w:t>
            </w:r>
            <w:r w:rsidR="0048459D" w:rsidRPr="00380850">
              <w:rPr>
                <w:rFonts w:cs="Arial"/>
              </w:rPr>
              <w:t>0 GHz</w:t>
            </w:r>
            <w:r w:rsidRPr="00380850">
              <w:rPr>
                <w:rFonts w:cs="Arial"/>
              </w:rPr>
              <w:t xml:space="preserve"> &lt; f ≤ 4.</w:t>
            </w:r>
            <w:r w:rsidR="0048459D" w:rsidRPr="00380850">
              <w:rPr>
                <w:rFonts w:cs="Arial"/>
              </w:rPr>
              <w:t>2 GHz</w:t>
            </w:r>
          </w:p>
          <w:p w:rsidR="003F450F" w:rsidRPr="00380850" w:rsidRDefault="003F450F" w:rsidP="00DD69A8">
            <w:pPr>
              <w:pStyle w:val="TAL"/>
              <w:rPr>
                <w:rFonts w:cs="Arial"/>
              </w:rPr>
            </w:pPr>
            <w:r w:rsidRPr="00380850">
              <w:rPr>
                <w:rFonts w:cs="Arial"/>
              </w:rPr>
              <w:t>CACLR ±0.8 dB</w:t>
            </w:r>
          </w:p>
          <w:p w:rsidR="003F450F" w:rsidRPr="00380850" w:rsidRDefault="003F450F" w:rsidP="00DD69A8">
            <w:pPr>
              <w:pStyle w:val="TAL"/>
              <w:rPr>
                <w:rFonts w:cs="v4.2.0"/>
              </w:rPr>
            </w:pPr>
            <w:r w:rsidRPr="00380850">
              <w:rPr>
                <w:rFonts w:cs="Arial"/>
              </w:rPr>
              <w:t>CACLR absolute power ±2.0 dB</w:t>
            </w:r>
            <w:r w:rsidRPr="00380850">
              <w:rPr>
                <w:rFonts w:cs="v4.2.0"/>
              </w:rPr>
              <w:t xml:space="preserve"> , f </w:t>
            </w:r>
            <w:r w:rsidRPr="00380850">
              <w:rPr>
                <w:rFonts w:cs="Arial"/>
              </w:rPr>
              <w:t>≤</w:t>
            </w:r>
            <w:r w:rsidRPr="00380850">
              <w:rPr>
                <w:rFonts w:cs="v4.2.0"/>
              </w:rPr>
              <w:t xml:space="preserve"> 3.0 GHz</w:t>
            </w:r>
          </w:p>
          <w:p w:rsidR="003F450F" w:rsidRPr="00380850" w:rsidRDefault="003F450F" w:rsidP="00DD69A8">
            <w:pPr>
              <w:pStyle w:val="TAL"/>
              <w:rPr>
                <w:rFonts w:cs="Arial"/>
                <w:u w:val="single"/>
              </w:rPr>
            </w:pPr>
            <w:r w:rsidRPr="00380850">
              <w:rPr>
                <w:rFonts w:cs="Arial"/>
              </w:rPr>
              <w:t>CACLR absolute power ±</w:t>
            </w:r>
            <w:r w:rsidRPr="00380850">
              <w:rPr>
                <w:rFonts w:cs="v4.2.0"/>
              </w:rPr>
              <w:t xml:space="preserve">2.5 dB, 3.0 GHz &lt; f </w:t>
            </w:r>
            <w:r w:rsidRPr="00380850">
              <w:rPr>
                <w:rFonts w:cs="Arial"/>
              </w:rPr>
              <w:t>≤</w:t>
            </w:r>
            <w:r w:rsidRPr="00380850">
              <w:rPr>
                <w:rFonts w:cs="v4.2.0"/>
              </w:rPr>
              <w:t xml:space="preserve"> 4.2 GHz</w:t>
            </w:r>
          </w:p>
        </w:tc>
        <w:tc>
          <w:tcPr>
            <w:tcW w:w="2721" w:type="dxa"/>
          </w:tcPr>
          <w:p w:rsidR="003F450F" w:rsidRPr="00380850" w:rsidRDefault="003F450F" w:rsidP="00DD69A8">
            <w:pPr>
              <w:pStyle w:val="TAL"/>
              <w:rPr>
                <w:rFonts w:cs="Arial"/>
              </w:rPr>
            </w:pPr>
          </w:p>
        </w:tc>
      </w:tr>
      <w:tr w:rsidR="003F450F" w:rsidRPr="00380850" w:rsidTr="00F176EA">
        <w:trPr>
          <w:cantSplit/>
          <w:jc w:val="center"/>
        </w:trPr>
        <w:tc>
          <w:tcPr>
            <w:tcW w:w="2436" w:type="dxa"/>
          </w:tcPr>
          <w:p w:rsidR="003F450F" w:rsidRPr="00380850" w:rsidRDefault="003F450F" w:rsidP="00DD69A8">
            <w:pPr>
              <w:pStyle w:val="TAL"/>
              <w:tabs>
                <w:tab w:val="left" w:pos="523"/>
              </w:tabs>
              <w:rPr>
                <w:rFonts w:cs="Arial"/>
              </w:rPr>
            </w:pPr>
            <w:r w:rsidRPr="00380850">
              <w:rPr>
                <w:rFonts w:cs="Arial"/>
              </w:rPr>
              <w:t xml:space="preserve">6.7 Transmitter intermodulation </w:t>
            </w:r>
          </w:p>
          <w:p w:rsidR="003F450F" w:rsidRPr="00380850" w:rsidRDefault="003F450F" w:rsidP="00DD69A8">
            <w:pPr>
              <w:pStyle w:val="TAL"/>
              <w:tabs>
                <w:tab w:val="left" w:pos="523"/>
              </w:tabs>
              <w:rPr>
                <w:rFonts w:cs="Arial"/>
              </w:rPr>
            </w:pPr>
            <w:r w:rsidRPr="00380850">
              <w:rPr>
                <w:rFonts w:cs="Arial"/>
              </w:rPr>
              <w:t>(interferer requirements)</w:t>
            </w:r>
          </w:p>
          <w:p w:rsidR="003F450F" w:rsidRPr="00380850" w:rsidDel="006575B2" w:rsidRDefault="003F450F" w:rsidP="00DD69A8">
            <w:pPr>
              <w:pStyle w:val="TAL"/>
              <w:tabs>
                <w:tab w:val="left" w:pos="523"/>
              </w:tabs>
              <w:rPr>
                <w:rFonts w:cs="Arial"/>
              </w:rPr>
            </w:pPr>
            <w:r w:rsidRPr="00380850">
              <w:rPr>
                <w:rFonts w:cs="Arial"/>
              </w:rPr>
              <w:t>This tolerance applies to the stimulus and not the measurements defined in 6.6.6, 6.6.5 and 6.6.3</w:t>
            </w:r>
          </w:p>
        </w:tc>
        <w:tc>
          <w:tcPr>
            <w:tcW w:w="4536" w:type="dxa"/>
          </w:tcPr>
          <w:p w:rsidR="003F450F" w:rsidRPr="00380850" w:rsidRDefault="003F450F" w:rsidP="00DD69A8">
            <w:pPr>
              <w:pStyle w:val="TAL"/>
              <w:rPr>
                <w:rFonts w:cs="Arial"/>
              </w:rPr>
            </w:pPr>
            <w:r w:rsidRPr="00380850">
              <w:rPr>
                <w:rFonts w:cs="Arial"/>
              </w:rPr>
              <w:t xml:space="preserve">The value below applies only to the </w:t>
            </w:r>
            <w:r w:rsidR="00780EF7" w:rsidRPr="00380850">
              <w:rPr>
                <w:rFonts w:cs="Arial"/>
              </w:rPr>
              <w:t xml:space="preserve">interfering </w:t>
            </w:r>
            <w:r w:rsidRPr="00380850">
              <w:rPr>
                <w:rFonts w:cs="Arial"/>
              </w:rPr>
              <w:t>signal and is unrelated to the measurement uncertainty of the tests (6.6.1, 6.6.2 and 6.6.4) which have to be carried out in the presence of the interferer.</w:t>
            </w:r>
          </w:p>
          <w:p w:rsidR="003F450F" w:rsidRPr="00380850" w:rsidRDefault="003F450F" w:rsidP="00DD69A8">
            <w:pPr>
              <w:pStyle w:val="TAL"/>
              <w:rPr>
                <w:rFonts w:cs="Arial"/>
              </w:rPr>
            </w:pPr>
          </w:p>
          <w:p w:rsidR="003F450F" w:rsidRPr="00380850" w:rsidDel="006575B2" w:rsidRDefault="003F450F" w:rsidP="00DD69A8">
            <w:pPr>
              <w:pStyle w:val="TAL"/>
              <w:rPr>
                <w:rFonts w:cs="Arial"/>
              </w:rPr>
            </w:pPr>
            <w:r w:rsidRPr="00380850">
              <w:rPr>
                <w:rFonts w:cs="Arial"/>
              </w:rPr>
              <w:t>±1.0 dB</w:t>
            </w:r>
          </w:p>
        </w:tc>
        <w:tc>
          <w:tcPr>
            <w:tcW w:w="2721" w:type="dxa"/>
          </w:tcPr>
          <w:p w:rsidR="003F450F" w:rsidRPr="00380850" w:rsidDel="006575B2" w:rsidRDefault="003F450F" w:rsidP="00DD69A8">
            <w:pPr>
              <w:pStyle w:val="TAL"/>
              <w:rPr>
                <w:rFonts w:cs="Arial"/>
              </w:rPr>
            </w:pPr>
            <w:r w:rsidRPr="00380850">
              <w:rPr>
                <w:rFonts w:cs="Arial"/>
              </w:rPr>
              <w:t>The uncertainty of interferer has double the effect on the result due to the frequency offset</w:t>
            </w:r>
          </w:p>
        </w:tc>
      </w:tr>
    </w:tbl>
    <w:p w:rsidR="003F450F" w:rsidRPr="00380850" w:rsidRDefault="003F450F" w:rsidP="003F450F"/>
    <w:p w:rsidR="003F450F" w:rsidRPr="00380850" w:rsidRDefault="003F450F" w:rsidP="0098090A">
      <w:pPr>
        <w:pStyle w:val="Heading4"/>
        <w:rPr>
          <w:lang w:eastAsia="sv-SE"/>
        </w:rPr>
      </w:pPr>
      <w:bookmarkStart w:id="22" w:name="_Toc13049017"/>
      <w:r w:rsidRPr="00380850">
        <w:rPr>
          <w:lang w:eastAsia="sv-SE"/>
        </w:rPr>
        <w:lastRenderedPageBreak/>
        <w:t>4.1.</w:t>
      </w:r>
      <w:r w:rsidRPr="00380850">
        <w:t>2.</w:t>
      </w:r>
      <w:r w:rsidR="003B4A54" w:rsidRPr="00380850">
        <w:t>3</w:t>
      </w:r>
      <w:r w:rsidRPr="00380850">
        <w:rPr>
          <w:lang w:eastAsia="sv-SE"/>
        </w:rPr>
        <w:tab/>
        <w:t xml:space="preserve">Measurement of </w:t>
      </w:r>
      <w:r w:rsidRPr="00380850">
        <w:t>receiver</w:t>
      </w:r>
      <w:bookmarkEnd w:id="22"/>
    </w:p>
    <w:p w:rsidR="003F450F" w:rsidRPr="00380850" w:rsidRDefault="003F450F" w:rsidP="00723263">
      <w:pPr>
        <w:pStyle w:val="TH"/>
      </w:pPr>
      <w:r w:rsidRPr="00380850">
        <w:t>Table 4.1.2</w:t>
      </w:r>
      <w:r w:rsidR="00DC4243" w:rsidRPr="00380850">
        <w:t>.</w:t>
      </w:r>
      <w:r w:rsidR="003B4A54" w:rsidRPr="00380850">
        <w:t>3</w:t>
      </w:r>
      <w:r w:rsidRPr="00380850">
        <w:t>-</w:t>
      </w:r>
      <w:r w:rsidR="0069772E" w:rsidRPr="00380850">
        <w:t>1</w:t>
      </w:r>
      <w:r w:rsidRPr="00380850">
        <w:t>: Maximum Test System Uncertainty for receiver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143"/>
        <w:gridCol w:w="3402"/>
        <w:gridCol w:w="3845"/>
      </w:tblGrid>
      <w:tr w:rsidR="00380850" w:rsidRPr="00380850" w:rsidTr="00F176EA">
        <w:trPr>
          <w:cantSplit/>
          <w:tblHeader/>
          <w:jc w:val="center"/>
        </w:trPr>
        <w:tc>
          <w:tcPr>
            <w:tcW w:w="2143" w:type="dxa"/>
          </w:tcPr>
          <w:p w:rsidR="003F450F" w:rsidRPr="00380850" w:rsidRDefault="003F450F" w:rsidP="00DD69A8">
            <w:pPr>
              <w:pStyle w:val="TAH"/>
              <w:rPr>
                <w:rFonts w:cs="Arial"/>
              </w:rPr>
            </w:pPr>
            <w:r w:rsidRPr="00380850">
              <w:rPr>
                <w:rFonts w:cs="Arial"/>
              </w:rPr>
              <w:t>Subclause</w:t>
            </w:r>
          </w:p>
        </w:tc>
        <w:tc>
          <w:tcPr>
            <w:tcW w:w="3402" w:type="dxa"/>
          </w:tcPr>
          <w:p w:rsidR="003F450F" w:rsidRPr="00380850" w:rsidRDefault="003F450F" w:rsidP="00DD69A8">
            <w:pPr>
              <w:pStyle w:val="TAH"/>
              <w:rPr>
                <w:rFonts w:cs="Arial"/>
              </w:rPr>
            </w:pPr>
            <w:r w:rsidRPr="00380850">
              <w:rPr>
                <w:rFonts w:cs="Arial"/>
              </w:rPr>
              <w:t>Maximum Test System Uncertainty</w:t>
            </w:r>
          </w:p>
        </w:tc>
        <w:tc>
          <w:tcPr>
            <w:tcW w:w="3845" w:type="dxa"/>
          </w:tcPr>
          <w:p w:rsidR="003F450F" w:rsidRPr="00380850" w:rsidRDefault="003F450F" w:rsidP="00DD69A8">
            <w:pPr>
              <w:pStyle w:val="TAH"/>
              <w:rPr>
                <w:rFonts w:cs="Arial"/>
              </w:rPr>
            </w:pPr>
            <w:r w:rsidRPr="00380850">
              <w:rPr>
                <w:rFonts w:cs="Arial"/>
              </w:rPr>
              <w:t>Derivation of Test System Uncertainty</w:t>
            </w:r>
          </w:p>
        </w:tc>
      </w:tr>
      <w:tr w:rsidR="00380850" w:rsidRPr="00380850" w:rsidTr="00F176EA">
        <w:trPr>
          <w:cantSplit/>
          <w:jc w:val="center"/>
        </w:trPr>
        <w:tc>
          <w:tcPr>
            <w:tcW w:w="2143" w:type="dxa"/>
          </w:tcPr>
          <w:p w:rsidR="003F450F" w:rsidRPr="00380850" w:rsidDel="006575B2" w:rsidRDefault="003F450F" w:rsidP="00DD69A8">
            <w:pPr>
              <w:pStyle w:val="TAL"/>
              <w:rPr>
                <w:rFonts w:cs="Arial"/>
              </w:rPr>
            </w:pPr>
            <w:r w:rsidRPr="00380850">
              <w:rPr>
                <w:rFonts w:cs="Arial"/>
              </w:rPr>
              <w:t>7.4 Adjacent channel selectivity and narrowband blocking</w:t>
            </w:r>
          </w:p>
        </w:tc>
        <w:tc>
          <w:tcPr>
            <w:tcW w:w="3402" w:type="dxa"/>
          </w:tcPr>
          <w:p w:rsidR="003F450F" w:rsidRPr="00380850" w:rsidRDefault="003F450F" w:rsidP="00DD69A8">
            <w:pPr>
              <w:pStyle w:val="TAL"/>
              <w:rPr>
                <w:rFonts w:cs="v4.2.0"/>
              </w:rPr>
            </w:pPr>
            <w:r w:rsidRPr="00380850">
              <w:rPr>
                <w:rFonts w:cs="Arial"/>
              </w:rPr>
              <w:t>±1.4 dB</w:t>
            </w:r>
            <w:r w:rsidRPr="00380850">
              <w:rPr>
                <w:rFonts w:cs="v4.2.0"/>
              </w:rPr>
              <w:t xml:space="preserve"> , f </w:t>
            </w:r>
            <w:r w:rsidRPr="00380850">
              <w:rPr>
                <w:rFonts w:cs="Arial"/>
              </w:rPr>
              <w:t>≤</w:t>
            </w:r>
            <w:r w:rsidRPr="00380850">
              <w:rPr>
                <w:rFonts w:cs="v4.2.0"/>
              </w:rPr>
              <w:t xml:space="preserve"> 3.0 GHz</w:t>
            </w:r>
          </w:p>
          <w:p w:rsidR="00F176EA" w:rsidRPr="00380850" w:rsidDel="006575B2" w:rsidRDefault="003F450F" w:rsidP="00F176EA">
            <w:pPr>
              <w:pStyle w:val="TAL"/>
              <w:rPr>
                <w:rFonts w:cs="v4.2.0"/>
              </w:rPr>
            </w:pPr>
            <w:r w:rsidRPr="00380850">
              <w:rPr>
                <w:rFonts w:cs="Arial"/>
              </w:rPr>
              <w:t>±</w:t>
            </w:r>
            <w:r w:rsidRPr="00380850">
              <w:rPr>
                <w:rFonts w:cs="v4.2.0"/>
              </w:rPr>
              <w:t xml:space="preserve">1.8 dB, 3.0 GHz &lt; f </w:t>
            </w:r>
            <w:r w:rsidRPr="00380850">
              <w:rPr>
                <w:rFonts w:cs="Arial"/>
              </w:rPr>
              <w:t>≤</w:t>
            </w:r>
            <w:r w:rsidRPr="00380850">
              <w:rPr>
                <w:rFonts w:cs="v4.2.0"/>
              </w:rPr>
              <w:t xml:space="preserve"> 4.2 GH</w:t>
            </w:r>
            <w:r w:rsidR="00F176EA" w:rsidRPr="00380850">
              <w:rPr>
                <w:rFonts w:cs="v4.2.0"/>
              </w:rPr>
              <w:t>z</w:t>
            </w:r>
          </w:p>
        </w:tc>
        <w:tc>
          <w:tcPr>
            <w:tcW w:w="3845" w:type="dxa"/>
          </w:tcPr>
          <w:p w:rsidR="003F450F" w:rsidRPr="00380850" w:rsidRDefault="003F450F" w:rsidP="00DD69A8">
            <w:pPr>
              <w:pStyle w:val="TAL"/>
              <w:rPr>
                <w:rFonts w:cs="Arial"/>
              </w:rPr>
            </w:pPr>
            <w:r w:rsidRPr="00380850">
              <w:rPr>
                <w:rFonts w:cs="Arial"/>
              </w:rPr>
              <w:t>Overall system uncertainty comprises three quantities:</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rPr>
              <w:t>1. Wanted signal level error</w:t>
            </w:r>
          </w:p>
          <w:p w:rsidR="003F450F" w:rsidRPr="00380850" w:rsidRDefault="003F450F" w:rsidP="00DD69A8">
            <w:pPr>
              <w:pStyle w:val="TAL"/>
              <w:rPr>
                <w:rFonts w:cs="Arial"/>
              </w:rPr>
            </w:pPr>
            <w:r w:rsidRPr="00380850">
              <w:rPr>
                <w:rFonts w:cs="Arial"/>
              </w:rPr>
              <w:t>2. Interferer signal level error</w:t>
            </w:r>
          </w:p>
          <w:p w:rsidR="003F450F" w:rsidRPr="00380850" w:rsidRDefault="003F450F" w:rsidP="00DD69A8">
            <w:pPr>
              <w:pStyle w:val="TAL"/>
              <w:rPr>
                <w:rFonts w:cs="Arial"/>
              </w:rPr>
            </w:pPr>
            <w:r w:rsidRPr="00380850">
              <w:rPr>
                <w:rFonts w:cs="Arial"/>
              </w:rPr>
              <w:t>3. Additional impact of interferer leakage</w:t>
            </w:r>
            <w:r w:rsidRPr="00380850">
              <w:rPr>
                <w:rFonts w:cs="Arial"/>
              </w:rPr>
              <w:br/>
            </w:r>
          </w:p>
          <w:p w:rsidR="003F450F" w:rsidRPr="00380850" w:rsidRDefault="003F450F" w:rsidP="00DD69A8">
            <w:pPr>
              <w:pStyle w:val="TAL"/>
              <w:rPr>
                <w:rFonts w:cs="Arial"/>
              </w:rPr>
            </w:pPr>
            <w:r w:rsidRPr="00380850">
              <w:rPr>
                <w:rFonts w:cs="Arial"/>
              </w:rPr>
              <w:t>Items 1 and 2 are assumed to be uncorrelated so can be root sum squared to provide the ratio error of the two signals. The interferer leakage effect is systematic, and is added arithmetically.</w:t>
            </w:r>
            <w:r w:rsidRPr="00380850">
              <w:rPr>
                <w:rFonts w:cs="Arial"/>
              </w:rPr>
              <w:br/>
            </w:r>
          </w:p>
          <w:p w:rsidR="003F450F" w:rsidRPr="00380850" w:rsidRDefault="003F450F" w:rsidP="00DD69A8">
            <w:pPr>
              <w:pStyle w:val="TAL"/>
              <w:rPr>
                <w:rFonts w:cs="Arial"/>
              </w:rPr>
            </w:pPr>
            <w:r w:rsidRPr="00380850">
              <w:rPr>
                <w:rFonts w:cs="Arial"/>
              </w:rPr>
              <w:t>Test System uncertainty = [SQRT (wanted_level_error</w:t>
            </w:r>
            <w:r w:rsidRPr="00380850">
              <w:rPr>
                <w:rFonts w:cs="Arial"/>
                <w:vertAlign w:val="superscript"/>
              </w:rPr>
              <w:t>2</w:t>
            </w:r>
            <w:r w:rsidRPr="00380850">
              <w:rPr>
                <w:rFonts w:cs="Arial"/>
              </w:rPr>
              <w:t xml:space="preserve"> + interferer_level_error</w:t>
            </w:r>
            <w:r w:rsidRPr="00380850">
              <w:rPr>
                <w:rFonts w:cs="Arial"/>
                <w:vertAlign w:val="superscript"/>
              </w:rPr>
              <w:t>2</w:t>
            </w:r>
            <w:r w:rsidRPr="00380850">
              <w:rPr>
                <w:rFonts w:cs="Arial"/>
              </w:rPr>
              <w:t>)] + leakage effect.</w:t>
            </w:r>
          </w:p>
          <w:p w:rsidR="003F450F" w:rsidRPr="00380850" w:rsidRDefault="003F450F" w:rsidP="00DD69A8">
            <w:pPr>
              <w:pStyle w:val="TAL"/>
              <w:rPr>
                <w:rFonts w:cs="Arial"/>
              </w:rPr>
            </w:pPr>
          </w:p>
          <w:p w:rsidR="003F450F" w:rsidRPr="00380850" w:rsidRDefault="003F450F" w:rsidP="00DD69A8">
            <w:pPr>
              <w:spacing w:after="0"/>
              <w:rPr>
                <w:rFonts w:ascii="Arial" w:hAnsi="Arial"/>
                <w:sz w:val="18"/>
                <w:szCs w:val="18"/>
                <w:lang w:eastAsia="sv-SE"/>
              </w:rPr>
            </w:pPr>
            <w:r w:rsidRPr="00380850">
              <w:rPr>
                <w:rFonts w:ascii="Arial" w:hAnsi="Arial"/>
                <w:sz w:val="18"/>
                <w:szCs w:val="18"/>
                <w:lang w:eastAsia="sv-SE"/>
              </w:rPr>
              <w:t>f ≤ 3.0 GHz</w:t>
            </w:r>
          </w:p>
          <w:p w:rsidR="003F450F" w:rsidRPr="00380850" w:rsidRDefault="003F450F" w:rsidP="00DD69A8">
            <w:pPr>
              <w:pStyle w:val="TAL"/>
              <w:rPr>
                <w:rFonts w:cs="Arial"/>
              </w:rPr>
            </w:pPr>
            <w:r w:rsidRPr="00380850">
              <w:rPr>
                <w:rFonts w:cs="Arial"/>
              </w:rPr>
              <w:t>Wanted signal level ±0.7 dB</w:t>
            </w:r>
          </w:p>
          <w:p w:rsidR="003F450F" w:rsidRPr="00380850" w:rsidRDefault="003F450F" w:rsidP="00DD69A8">
            <w:pPr>
              <w:pStyle w:val="TAL"/>
              <w:rPr>
                <w:rFonts w:cs="Arial"/>
              </w:rPr>
            </w:pPr>
            <w:r w:rsidRPr="00380850">
              <w:rPr>
                <w:rFonts w:cs="Arial"/>
              </w:rPr>
              <w:t>Interferer signal level ±0.7 dB</w:t>
            </w:r>
          </w:p>
          <w:p w:rsidR="003F450F" w:rsidRPr="00380850" w:rsidRDefault="003F450F" w:rsidP="00DD69A8">
            <w:pPr>
              <w:spacing w:after="0"/>
              <w:rPr>
                <w:rFonts w:ascii="Arial" w:hAnsi="Arial"/>
                <w:sz w:val="18"/>
                <w:szCs w:val="18"/>
                <w:lang w:eastAsia="sv-SE"/>
              </w:rPr>
            </w:pPr>
            <w:r w:rsidRPr="00380850">
              <w:rPr>
                <w:rFonts w:ascii="Arial" w:hAnsi="Arial"/>
                <w:sz w:val="18"/>
                <w:szCs w:val="18"/>
                <w:lang w:eastAsia="sv-SE"/>
              </w:rPr>
              <w:t>3.0 GHz &lt; f ≤ 4.2 GHz</w:t>
            </w:r>
          </w:p>
          <w:p w:rsidR="003F450F" w:rsidRPr="00380850" w:rsidRDefault="003F450F" w:rsidP="00DD69A8">
            <w:pPr>
              <w:spacing w:after="0"/>
              <w:rPr>
                <w:rFonts w:ascii="Arial" w:hAnsi="Arial"/>
                <w:sz w:val="18"/>
                <w:szCs w:val="18"/>
                <w:lang w:eastAsia="sv-SE"/>
              </w:rPr>
            </w:pPr>
            <w:r w:rsidRPr="00380850">
              <w:rPr>
                <w:rFonts w:ascii="Arial" w:hAnsi="Arial"/>
                <w:sz w:val="18"/>
                <w:szCs w:val="18"/>
                <w:lang w:eastAsia="sv-SE"/>
              </w:rPr>
              <w:t xml:space="preserve">Wanted signal level </w:t>
            </w:r>
            <w:r w:rsidRPr="00380850">
              <w:rPr>
                <w:rFonts w:ascii="Arial" w:hAnsi="Arial" w:cs="Arial"/>
                <w:sz w:val="18"/>
                <w:szCs w:val="18"/>
                <w:lang w:eastAsia="sv-SE"/>
              </w:rPr>
              <w:t>±</w:t>
            </w:r>
            <w:r w:rsidRPr="00380850">
              <w:rPr>
                <w:rFonts w:ascii="Arial" w:hAnsi="Arial"/>
                <w:sz w:val="18"/>
                <w:szCs w:val="18"/>
                <w:lang w:eastAsia="sv-SE"/>
              </w:rPr>
              <w:t>1.0 dB</w:t>
            </w:r>
          </w:p>
          <w:p w:rsidR="003F450F" w:rsidRPr="00380850" w:rsidRDefault="003F450F" w:rsidP="00DD69A8">
            <w:pPr>
              <w:spacing w:after="0"/>
              <w:rPr>
                <w:rFonts w:ascii="Arial" w:hAnsi="Arial"/>
                <w:sz w:val="18"/>
                <w:szCs w:val="18"/>
                <w:lang w:eastAsia="sv-SE"/>
              </w:rPr>
            </w:pPr>
            <w:r w:rsidRPr="00380850">
              <w:rPr>
                <w:rFonts w:ascii="Arial" w:hAnsi="Arial"/>
                <w:sz w:val="18"/>
                <w:szCs w:val="18"/>
                <w:lang w:eastAsia="sv-SE"/>
              </w:rPr>
              <w:t xml:space="preserve">Interferer signal level </w:t>
            </w:r>
            <w:r w:rsidRPr="00380850">
              <w:rPr>
                <w:rFonts w:ascii="Arial" w:hAnsi="Arial" w:cs="Arial"/>
                <w:sz w:val="18"/>
                <w:szCs w:val="18"/>
                <w:lang w:eastAsia="sv-SE"/>
              </w:rPr>
              <w:t>±</w:t>
            </w:r>
            <w:r w:rsidRPr="00380850">
              <w:rPr>
                <w:rFonts w:ascii="Arial" w:hAnsi="Arial"/>
                <w:sz w:val="18"/>
                <w:szCs w:val="18"/>
                <w:lang w:eastAsia="sv-SE"/>
              </w:rPr>
              <w:t>1.0 dB</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rPr>
              <w:t>f ≤ 4.2 GHz</w:t>
            </w:r>
          </w:p>
          <w:p w:rsidR="003F450F" w:rsidRPr="00380850" w:rsidDel="006575B2" w:rsidRDefault="003F450F" w:rsidP="00DD69A8">
            <w:pPr>
              <w:pStyle w:val="TAL"/>
              <w:rPr>
                <w:rFonts w:cs="Arial"/>
              </w:rPr>
            </w:pPr>
            <w:r w:rsidRPr="00380850">
              <w:rPr>
                <w:rFonts w:cs="Arial"/>
              </w:rPr>
              <w:t>Impa</w:t>
            </w:r>
            <w:r w:rsidR="00F176EA" w:rsidRPr="00380850">
              <w:rPr>
                <w:rFonts w:cs="Arial"/>
              </w:rPr>
              <w:t>ct of interferer leakage 0.4 dB</w:t>
            </w:r>
          </w:p>
        </w:tc>
      </w:tr>
      <w:tr w:rsidR="00380850" w:rsidRPr="00380850" w:rsidTr="00F176EA">
        <w:trPr>
          <w:cantSplit/>
          <w:jc w:val="center"/>
        </w:trPr>
        <w:tc>
          <w:tcPr>
            <w:tcW w:w="2143" w:type="dxa"/>
            <w:tcBorders>
              <w:bottom w:val="single" w:sz="4" w:space="0" w:color="auto"/>
            </w:tcBorders>
          </w:tcPr>
          <w:p w:rsidR="003F450F" w:rsidRPr="00380850" w:rsidRDefault="003F450F" w:rsidP="00DD69A8">
            <w:pPr>
              <w:pStyle w:val="TAL"/>
              <w:rPr>
                <w:rFonts w:cs="Arial"/>
              </w:rPr>
            </w:pPr>
            <w:r w:rsidRPr="00380850">
              <w:rPr>
                <w:rFonts w:cs="Arial"/>
              </w:rPr>
              <w:t>7.5 Blocking</w:t>
            </w:r>
          </w:p>
        </w:tc>
        <w:tc>
          <w:tcPr>
            <w:tcW w:w="3402" w:type="dxa"/>
          </w:tcPr>
          <w:p w:rsidR="003F450F" w:rsidRPr="00380850" w:rsidRDefault="003F450F" w:rsidP="00DD69A8">
            <w:pPr>
              <w:pStyle w:val="TAL"/>
              <w:rPr>
                <w:rFonts w:cs="Arial"/>
              </w:rPr>
            </w:pPr>
            <w:r w:rsidRPr="00380850">
              <w:rPr>
                <w:rFonts w:cs="Arial"/>
              </w:rPr>
              <w:t xml:space="preserve">1 MHz </w:t>
            </w:r>
            <w:r w:rsidRPr="00380850">
              <w:rPr>
                <w:rFonts w:cs="Arial"/>
              </w:rPr>
              <w:sym w:font="Symbol" w:char="F0A3"/>
            </w:r>
            <w:r w:rsidRPr="00380850">
              <w:rPr>
                <w:rFonts w:cs="Arial"/>
              </w:rPr>
              <w:t xml:space="preserve"> f</w:t>
            </w:r>
            <w:r w:rsidRPr="00380850">
              <w:rPr>
                <w:rFonts w:cs="Arial"/>
                <w:vertAlign w:val="subscript"/>
              </w:rPr>
              <w:t>interferer</w:t>
            </w:r>
            <w:r w:rsidRPr="00380850">
              <w:rPr>
                <w:rFonts w:cs="Arial"/>
              </w:rPr>
              <w:t xml:space="preserve"> </w:t>
            </w:r>
            <w:r w:rsidRPr="00380850">
              <w:rPr>
                <w:rFonts w:cs="Arial"/>
              </w:rPr>
              <w:sym w:font="Symbol" w:char="F0A3"/>
            </w:r>
            <w:r w:rsidRPr="00380850">
              <w:rPr>
                <w:rFonts w:cs="Arial"/>
              </w:rPr>
              <w:t xml:space="preserve"> 3 GHz: ±1.3 dB</w:t>
            </w:r>
          </w:p>
          <w:p w:rsidR="003F450F" w:rsidRPr="00380850" w:rsidDel="006575B2" w:rsidRDefault="003F450F" w:rsidP="00DD69A8">
            <w:pPr>
              <w:pStyle w:val="TAL"/>
              <w:rPr>
                <w:rFonts w:cs="Arial"/>
              </w:rPr>
            </w:pPr>
            <w:r w:rsidRPr="00380850">
              <w:rPr>
                <w:rFonts w:cs="Arial"/>
              </w:rPr>
              <w:t>3 GHz &lt; f</w:t>
            </w:r>
            <w:r w:rsidRPr="00380850">
              <w:rPr>
                <w:rFonts w:cs="Arial"/>
                <w:vertAlign w:val="subscript"/>
              </w:rPr>
              <w:t>interferer</w:t>
            </w:r>
            <w:r w:rsidRPr="00380850">
              <w:rPr>
                <w:rFonts w:cs="Arial"/>
              </w:rPr>
              <w:t xml:space="preserve"> </w:t>
            </w:r>
            <w:r w:rsidRPr="00380850">
              <w:rPr>
                <w:rFonts w:cs="Arial"/>
              </w:rPr>
              <w:sym w:font="Symbol" w:char="F0A3"/>
            </w:r>
            <w:r w:rsidRPr="00380850">
              <w:rPr>
                <w:rFonts w:cs="Arial"/>
              </w:rPr>
              <w:t xml:space="preserve"> 12.75 GHz: ±3.2 dB</w:t>
            </w:r>
          </w:p>
        </w:tc>
        <w:tc>
          <w:tcPr>
            <w:tcW w:w="3845" w:type="dxa"/>
            <w:tcBorders>
              <w:bottom w:val="single" w:sz="4" w:space="0" w:color="auto"/>
            </w:tcBorders>
          </w:tcPr>
          <w:p w:rsidR="003F450F" w:rsidRPr="00380850" w:rsidRDefault="003F450F" w:rsidP="00DD69A8">
            <w:pPr>
              <w:pStyle w:val="TAL"/>
              <w:rPr>
                <w:rFonts w:cs="Arial"/>
              </w:rPr>
            </w:pPr>
            <w:r w:rsidRPr="00380850">
              <w:rPr>
                <w:rFonts w:cs="Arial"/>
              </w:rPr>
              <w:t>Overall system uncertainty comprises three quantities:</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rPr>
              <w:t>1. Wanted signal level error</w:t>
            </w:r>
          </w:p>
          <w:p w:rsidR="003F450F" w:rsidRPr="00380850" w:rsidRDefault="003F450F" w:rsidP="00DD69A8">
            <w:pPr>
              <w:pStyle w:val="TAL"/>
              <w:rPr>
                <w:rFonts w:cs="Arial"/>
              </w:rPr>
            </w:pPr>
            <w:r w:rsidRPr="00380850">
              <w:rPr>
                <w:rFonts w:cs="Arial"/>
              </w:rPr>
              <w:t>2. Interferer signal level error</w:t>
            </w:r>
          </w:p>
          <w:p w:rsidR="003F450F" w:rsidRPr="00380850" w:rsidRDefault="003F450F" w:rsidP="00DD69A8">
            <w:pPr>
              <w:pStyle w:val="TAL"/>
              <w:rPr>
                <w:rFonts w:cs="Arial"/>
              </w:rPr>
            </w:pPr>
            <w:r w:rsidRPr="00380850">
              <w:rPr>
                <w:rFonts w:cs="Arial"/>
              </w:rPr>
              <w:t>3. Interferer broadband noise</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rPr>
              <w:t>Items 1 and 2 are assumed to be uncorrelated so can be root sum squared to provide the ratio error of the two signals. The Interferer Broadband noise effect is systematic, and is added arithmetically.</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rPr>
              <w:t>Test System uncertainty = [SQRT (wanted_level_error</w:t>
            </w:r>
            <w:r w:rsidRPr="00380850">
              <w:rPr>
                <w:rFonts w:cs="Arial"/>
                <w:vertAlign w:val="superscript"/>
              </w:rPr>
              <w:t>2</w:t>
            </w:r>
            <w:r w:rsidRPr="00380850">
              <w:rPr>
                <w:rFonts w:cs="Arial"/>
              </w:rPr>
              <w:t xml:space="preserve"> + interferer_level_error</w:t>
            </w:r>
            <w:r w:rsidRPr="00380850">
              <w:rPr>
                <w:rFonts w:cs="Arial"/>
                <w:vertAlign w:val="superscript"/>
              </w:rPr>
              <w:t>2</w:t>
            </w:r>
            <w:r w:rsidRPr="00380850">
              <w:rPr>
                <w:rFonts w:cs="Arial"/>
              </w:rPr>
              <w:t>)] + Broadband noise effect.</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rPr>
              <w:t>Out of band blocking, using CW interferer:</w:t>
            </w:r>
          </w:p>
          <w:p w:rsidR="003F450F" w:rsidRPr="00380850" w:rsidRDefault="003F450F" w:rsidP="00DD69A8">
            <w:pPr>
              <w:pStyle w:val="TAL"/>
              <w:rPr>
                <w:rFonts w:cs="Arial"/>
              </w:rPr>
            </w:pPr>
            <w:r w:rsidRPr="00380850">
              <w:rPr>
                <w:rFonts w:cs="Arial"/>
              </w:rPr>
              <w:t>Wanted signal level:</w:t>
            </w:r>
          </w:p>
          <w:p w:rsidR="003F450F" w:rsidRPr="00380850" w:rsidRDefault="003F450F" w:rsidP="00DD69A8">
            <w:pPr>
              <w:pStyle w:val="TAL"/>
              <w:rPr>
                <w:rFonts w:cs="Arial"/>
              </w:rPr>
            </w:pPr>
            <w:r w:rsidRPr="00380850">
              <w:rPr>
                <w:rFonts w:cs="Arial"/>
              </w:rPr>
              <w:t>±0.7 dB up to 3 GHz</w:t>
            </w:r>
          </w:p>
          <w:p w:rsidR="003F450F" w:rsidRPr="00380850" w:rsidRDefault="003F450F" w:rsidP="00DD69A8">
            <w:pPr>
              <w:pStyle w:val="TAL"/>
              <w:rPr>
                <w:rFonts w:cs="Arial"/>
              </w:rPr>
            </w:pPr>
            <w:r w:rsidRPr="00380850">
              <w:rPr>
                <w:rFonts w:cs="Arial"/>
              </w:rPr>
              <w:t>±1.0 dB up to 4.2 GHz</w:t>
            </w:r>
          </w:p>
          <w:p w:rsidR="003F450F" w:rsidRPr="00380850" w:rsidRDefault="003F450F" w:rsidP="00DD69A8">
            <w:pPr>
              <w:pStyle w:val="TAL"/>
              <w:rPr>
                <w:rFonts w:cs="Arial"/>
              </w:rPr>
            </w:pPr>
            <w:r w:rsidRPr="00380850">
              <w:rPr>
                <w:rFonts w:cs="Arial"/>
              </w:rPr>
              <w:t>Interferer signal level:</w:t>
            </w:r>
          </w:p>
          <w:p w:rsidR="003F450F" w:rsidRPr="00380850" w:rsidRDefault="003F450F" w:rsidP="00DD69A8">
            <w:pPr>
              <w:pStyle w:val="TAL"/>
              <w:rPr>
                <w:rFonts w:cs="Arial"/>
              </w:rPr>
            </w:pPr>
            <w:r w:rsidRPr="00380850">
              <w:rPr>
                <w:rFonts w:cs="Arial"/>
              </w:rPr>
              <w:t>±1.0 dB up to 3 GHz</w:t>
            </w:r>
          </w:p>
          <w:p w:rsidR="003F450F" w:rsidRPr="00380850" w:rsidRDefault="003F450F" w:rsidP="00DD69A8">
            <w:pPr>
              <w:pStyle w:val="TAL"/>
              <w:rPr>
                <w:rFonts w:cs="Arial"/>
              </w:rPr>
            </w:pPr>
            <w:r w:rsidRPr="00380850">
              <w:rPr>
                <w:rFonts w:cs="Arial"/>
              </w:rPr>
              <w:t>±3.0 dB up to 12.75 GHz</w:t>
            </w:r>
          </w:p>
          <w:p w:rsidR="003F450F" w:rsidRPr="00380850" w:rsidDel="006575B2" w:rsidRDefault="003F450F" w:rsidP="00DD69A8">
            <w:pPr>
              <w:pStyle w:val="TAL"/>
              <w:rPr>
                <w:rFonts w:cs="Arial"/>
              </w:rPr>
            </w:pPr>
            <w:r w:rsidRPr="00380850">
              <w:rPr>
                <w:rFonts w:cs="Arial"/>
              </w:rPr>
              <w:t xml:space="preserve">Impact of interferer Broadband noise 0.1 dB </w:t>
            </w:r>
          </w:p>
        </w:tc>
      </w:tr>
      <w:tr w:rsidR="00380850" w:rsidRPr="00380850" w:rsidTr="00F176EA">
        <w:trPr>
          <w:cantSplit/>
          <w:jc w:val="center"/>
        </w:trPr>
        <w:tc>
          <w:tcPr>
            <w:tcW w:w="2143" w:type="dxa"/>
          </w:tcPr>
          <w:p w:rsidR="003F450F" w:rsidRPr="00380850" w:rsidRDefault="003F450F" w:rsidP="00DD69A8">
            <w:pPr>
              <w:pStyle w:val="TAL"/>
              <w:rPr>
                <w:rFonts w:cs="Arial"/>
              </w:rPr>
            </w:pPr>
            <w:r w:rsidRPr="00380850">
              <w:rPr>
                <w:rFonts w:cs="Arial"/>
              </w:rPr>
              <w:t>7.6 Receiver spurious emissions</w:t>
            </w:r>
          </w:p>
        </w:tc>
        <w:tc>
          <w:tcPr>
            <w:tcW w:w="3402" w:type="dxa"/>
          </w:tcPr>
          <w:p w:rsidR="003F450F" w:rsidRPr="00380850" w:rsidRDefault="003F450F" w:rsidP="00DD69A8">
            <w:pPr>
              <w:pStyle w:val="TAL"/>
              <w:rPr>
                <w:rFonts w:cs="Arial"/>
              </w:rPr>
            </w:pPr>
            <w:r w:rsidRPr="00380850">
              <w:rPr>
                <w:rFonts w:cs="Arial"/>
              </w:rPr>
              <w:t>30 MHz ≤ f ≤ 4 GHz: ±2.0 dB</w:t>
            </w:r>
          </w:p>
          <w:p w:rsidR="003F450F" w:rsidRPr="00380850" w:rsidRDefault="003F450F" w:rsidP="00DD69A8">
            <w:pPr>
              <w:pStyle w:val="TAL"/>
              <w:rPr>
                <w:rFonts w:cs="Arial"/>
              </w:rPr>
            </w:pPr>
            <w:r w:rsidRPr="00380850">
              <w:rPr>
                <w:rFonts w:cs="Arial"/>
              </w:rPr>
              <w:t>4 GHz &lt; f ≤ 19 GHz: ±4.0 dB</w:t>
            </w:r>
          </w:p>
        </w:tc>
        <w:tc>
          <w:tcPr>
            <w:tcW w:w="3845" w:type="dxa"/>
          </w:tcPr>
          <w:p w:rsidR="003F450F" w:rsidRPr="00380850" w:rsidRDefault="003F450F" w:rsidP="00DD69A8">
            <w:pPr>
              <w:pStyle w:val="TAL"/>
              <w:rPr>
                <w:rFonts w:cs="Arial"/>
              </w:rPr>
            </w:pPr>
          </w:p>
        </w:tc>
      </w:tr>
      <w:tr w:rsidR="00380850" w:rsidRPr="00380850" w:rsidTr="00F176EA">
        <w:trPr>
          <w:cantSplit/>
          <w:jc w:val="center"/>
        </w:trPr>
        <w:tc>
          <w:tcPr>
            <w:tcW w:w="2143" w:type="dxa"/>
          </w:tcPr>
          <w:p w:rsidR="003F450F" w:rsidRPr="00380850" w:rsidRDefault="003F450F" w:rsidP="00DD69A8">
            <w:pPr>
              <w:pStyle w:val="TAL"/>
              <w:rPr>
                <w:rFonts w:cs="Arial"/>
              </w:rPr>
            </w:pPr>
            <w:r w:rsidRPr="00380850">
              <w:rPr>
                <w:rFonts w:cs="Arial"/>
              </w:rPr>
              <w:lastRenderedPageBreak/>
              <w:t>7.7 Receiver intermodulation (General requirements)</w:t>
            </w:r>
          </w:p>
        </w:tc>
        <w:tc>
          <w:tcPr>
            <w:tcW w:w="3402" w:type="dxa"/>
          </w:tcPr>
          <w:p w:rsidR="003F450F" w:rsidRPr="00380850" w:rsidRDefault="003F450F" w:rsidP="00DD69A8">
            <w:pPr>
              <w:pStyle w:val="TAL"/>
              <w:rPr>
                <w:rFonts w:cs="v4.2.0"/>
              </w:rPr>
            </w:pPr>
            <w:r w:rsidRPr="00380850">
              <w:rPr>
                <w:rFonts w:cs="Arial"/>
              </w:rPr>
              <w:t>±1.8 dB</w:t>
            </w:r>
            <w:r w:rsidRPr="00380850">
              <w:rPr>
                <w:rFonts w:cs="v4.2.0"/>
              </w:rPr>
              <w:t xml:space="preserve"> , f </w:t>
            </w:r>
            <w:r w:rsidRPr="00380850">
              <w:rPr>
                <w:rFonts w:cs="Arial"/>
              </w:rPr>
              <w:t>≤</w:t>
            </w:r>
            <w:r w:rsidRPr="00380850">
              <w:rPr>
                <w:rFonts w:cs="v4.2.0"/>
              </w:rPr>
              <w:t xml:space="preserve"> 3.0 GHz</w:t>
            </w:r>
          </w:p>
          <w:p w:rsidR="003F450F" w:rsidRPr="00380850" w:rsidRDefault="003F450F" w:rsidP="00DD69A8">
            <w:pPr>
              <w:pStyle w:val="TAL"/>
              <w:rPr>
                <w:rFonts w:cs="Arial"/>
              </w:rPr>
            </w:pPr>
            <w:r w:rsidRPr="00380850">
              <w:rPr>
                <w:rFonts w:cs="Arial"/>
              </w:rPr>
              <w:t>±</w:t>
            </w:r>
            <w:r w:rsidRPr="00380850">
              <w:rPr>
                <w:rFonts w:cs="v4.2.0"/>
              </w:rPr>
              <w:t xml:space="preserve">2.4 dB, 3.0 GHz &lt; f </w:t>
            </w:r>
            <w:r w:rsidRPr="00380850">
              <w:rPr>
                <w:rFonts w:cs="Arial"/>
              </w:rPr>
              <w:t>≤</w:t>
            </w:r>
            <w:r w:rsidRPr="00380850">
              <w:rPr>
                <w:rFonts w:cs="v4.2.0"/>
              </w:rPr>
              <w:t xml:space="preserve"> 4.2 GHz</w:t>
            </w:r>
          </w:p>
        </w:tc>
        <w:tc>
          <w:tcPr>
            <w:tcW w:w="3845" w:type="dxa"/>
          </w:tcPr>
          <w:p w:rsidR="003F450F" w:rsidRPr="00380850" w:rsidRDefault="003F450F" w:rsidP="00DD69A8">
            <w:pPr>
              <w:pStyle w:val="TAL"/>
              <w:rPr>
                <w:rFonts w:cs="Arial"/>
              </w:rPr>
            </w:pPr>
            <w:r w:rsidRPr="00380850">
              <w:rPr>
                <w:rFonts w:cs="Arial"/>
              </w:rPr>
              <w:t>Overall system uncertainty comprises four quantities:</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rPr>
              <w:t>1. Wanted signal level error</w:t>
            </w:r>
          </w:p>
          <w:p w:rsidR="003F450F" w:rsidRPr="00380850" w:rsidRDefault="003F450F" w:rsidP="00DD69A8">
            <w:pPr>
              <w:pStyle w:val="TAL"/>
              <w:rPr>
                <w:rFonts w:cs="Arial"/>
              </w:rPr>
            </w:pPr>
            <w:r w:rsidRPr="00380850">
              <w:rPr>
                <w:rFonts w:cs="Arial"/>
              </w:rPr>
              <w:t>2. CW Interferer level error</w:t>
            </w:r>
          </w:p>
          <w:p w:rsidR="003F450F" w:rsidRPr="00380850" w:rsidRDefault="003F450F" w:rsidP="00DD69A8">
            <w:pPr>
              <w:pStyle w:val="TAL"/>
              <w:rPr>
                <w:rFonts w:cs="Arial"/>
              </w:rPr>
            </w:pPr>
            <w:r w:rsidRPr="00380850">
              <w:rPr>
                <w:rFonts w:cs="Arial"/>
              </w:rPr>
              <w:t>3. Modulated Interferer level error</w:t>
            </w:r>
          </w:p>
          <w:p w:rsidR="003F450F" w:rsidRPr="00380850" w:rsidRDefault="003F450F" w:rsidP="00DD69A8">
            <w:pPr>
              <w:pStyle w:val="TAL"/>
              <w:rPr>
                <w:rFonts w:cs="Arial"/>
              </w:rPr>
            </w:pPr>
            <w:r w:rsidRPr="00380850">
              <w:rPr>
                <w:rFonts w:cs="Arial"/>
              </w:rPr>
              <w:t xml:space="preserve">4. Impact of interferer ACLR </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rPr>
              <w:t>The effect of the closer CW signal has twice the effect.</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rPr>
              <w:t>Items 1, 2 and 3 are assumed to be uncorrelated so can be root sum squared to provide the combined effect of the three signals. The interferer ACLR effect is systematic, and is added arithmetically.</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rPr>
              <w:t>Test System uncertainty = SQRT [(2 x CW_level_error)</w:t>
            </w:r>
            <w:r w:rsidRPr="00380850">
              <w:rPr>
                <w:rFonts w:cs="Arial"/>
                <w:vertAlign w:val="superscript"/>
              </w:rPr>
              <w:t>2</w:t>
            </w:r>
            <w:r w:rsidRPr="00380850">
              <w:rPr>
                <w:rFonts w:cs="Arial"/>
              </w:rPr>
              <w:t xml:space="preserve"> +(mod interferer_level_error)</w:t>
            </w:r>
            <w:r w:rsidRPr="00380850">
              <w:rPr>
                <w:rFonts w:cs="Arial"/>
                <w:vertAlign w:val="superscript"/>
              </w:rPr>
              <w:t>2</w:t>
            </w:r>
            <w:r w:rsidRPr="00380850">
              <w:rPr>
                <w:rFonts w:cs="Arial"/>
              </w:rPr>
              <w:t xml:space="preserve">  +(wanted signal_level_error)</w:t>
            </w:r>
            <w:r w:rsidRPr="00380850">
              <w:rPr>
                <w:rFonts w:cs="Arial"/>
                <w:vertAlign w:val="superscript"/>
              </w:rPr>
              <w:t>2</w:t>
            </w:r>
            <w:r w:rsidRPr="00380850">
              <w:rPr>
                <w:rFonts w:cs="Arial"/>
              </w:rPr>
              <w:t>] + ACLR effect.</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rPr>
              <w:t xml:space="preserve">f ≤ 3.0 GHz </w:t>
            </w:r>
          </w:p>
          <w:p w:rsidR="003F450F" w:rsidRPr="00380850" w:rsidRDefault="003F450F" w:rsidP="00DD69A8">
            <w:pPr>
              <w:pStyle w:val="TAL"/>
              <w:rPr>
                <w:rFonts w:cs="Arial"/>
              </w:rPr>
            </w:pPr>
            <w:r w:rsidRPr="00380850">
              <w:rPr>
                <w:rFonts w:cs="Arial"/>
              </w:rPr>
              <w:t xml:space="preserve">Wanted signal level ± 0.7dB </w:t>
            </w:r>
          </w:p>
          <w:p w:rsidR="003F450F" w:rsidRPr="00380850" w:rsidRDefault="003F450F" w:rsidP="00DD69A8">
            <w:pPr>
              <w:pStyle w:val="TAL"/>
              <w:rPr>
                <w:rFonts w:cs="Arial"/>
              </w:rPr>
            </w:pPr>
            <w:r w:rsidRPr="00380850">
              <w:rPr>
                <w:rFonts w:cs="Arial"/>
              </w:rPr>
              <w:t>CW interferer level ± 0.5 dB</w:t>
            </w:r>
          </w:p>
          <w:p w:rsidR="003F450F" w:rsidRPr="00380850" w:rsidRDefault="003F450F" w:rsidP="00DD69A8">
            <w:pPr>
              <w:pStyle w:val="TAL"/>
              <w:rPr>
                <w:rFonts w:cs="Arial"/>
              </w:rPr>
            </w:pPr>
            <w:r w:rsidRPr="00380850">
              <w:rPr>
                <w:rFonts w:cs="Arial"/>
              </w:rPr>
              <w:t>Mod interferer level ± 0.7 dB</w:t>
            </w:r>
          </w:p>
          <w:p w:rsidR="003F450F" w:rsidRPr="00380850" w:rsidRDefault="003F450F" w:rsidP="00DD69A8">
            <w:pPr>
              <w:spacing w:after="0"/>
              <w:rPr>
                <w:rFonts w:ascii="Arial" w:hAnsi="Arial"/>
                <w:sz w:val="18"/>
                <w:szCs w:val="18"/>
                <w:lang w:eastAsia="sv-SE"/>
              </w:rPr>
            </w:pPr>
            <w:r w:rsidRPr="00380850">
              <w:rPr>
                <w:rFonts w:ascii="Arial" w:hAnsi="Arial"/>
                <w:sz w:val="18"/>
                <w:szCs w:val="18"/>
                <w:lang w:eastAsia="sv-SE"/>
              </w:rPr>
              <w:t>3.0 GHz &lt; f ≤ 4.2 GHz</w:t>
            </w:r>
          </w:p>
          <w:p w:rsidR="003F450F" w:rsidRPr="00380850" w:rsidRDefault="003F450F" w:rsidP="00DD69A8">
            <w:pPr>
              <w:spacing w:after="0"/>
              <w:rPr>
                <w:rFonts w:ascii="Arial" w:hAnsi="Arial" w:cs="Arial"/>
                <w:sz w:val="18"/>
                <w:szCs w:val="18"/>
                <w:lang w:eastAsia="sv-SE"/>
              </w:rPr>
            </w:pPr>
            <w:r w:rsidRPr="00380850">
              <w:rPr>
                <w:rFonts w:ascii="Arial" w:hAnsi="Arial" w:cs="Arial"/>
                <w:sz w:val="18"/>
                <w:szCs w:val="18"/>
                <w:lang w:eastAsia="sv-SE"/>
              </w:rPr>
              <w:t>Wanted signal level ± 1.0 dB</w:t>
            </w:r>
          </w:p>
          <w:p w:rsidR="003F450F" w:rsidRPr="00380850" w:rsidRDefault="003F450F" w:rsidP="00DD69A8">
            <w:pPr>
              <w:spacing w:after="0"/>
              <w:rPr>
                <w:rFonts w:ascii="Arial" w:hAnsi="Arial" w:cs="Arial"/>
                <w:sz w:val="18"/>
                <w:szCs w:val="18"/>
                <w:lang w:eastAsia="sv-SE"/>
              </w:rPr>
            </w:pPr>
            <w:r w:rsidRPr="00380850">
              <w:rPr>
                <w:rFonts w:ascii="Arial" w:hAnsi="Arial" w:cs="Arial"/>
                <w:sz w:val="18"/>
                <w:szCs w:val="18"/>
                <w:lang w:eastAsia="sv-SE"/>
              </w:rPr>
              <w:t>CW Interferer level ± 0.7 dB</w:t>
            </w:r>
          </w:p>
          <w:p w:rsidR="003F450F" w:rsidRPr="00380850" w:rsidRDefault="003F450F" w:rsidP="00DD69A8">
            <w:pPr>
              <w:pStyle w:val="TAL"/>
              <w:keepNext w:val="0"/>
              <w:rPr>
                <w:rFonts w:cs="Arial"/>
                <w:lang w:eastAsia="sv-SE"/>
              </w:rPr>
            </w:pPr>
            <w:r w:rsidRPr="00380850">
              <w:rPr>
                <w:rFonts w:cs="Arial"/>
                <w:lang w:eastAsia="sv-SE"/>
              </w:rPr>
              <w:t>Mod Interferer level ± 1.0 dB</w:t>
            </w:r>
          </w:p>
          <w:p w:rsidR="003F450F" w:rsidRPr="00380850" w:rsidRDefault="003F450F" w:rsidP="00DD69A8">
            <w:pPr>
              <w:pStyle w:val="TAL"/>
              <w:rPr>
                <w:rFonts w:cs="Arial"/>
              </w:rPr>
            </w:pPr>
          </w:p>
          <w:p w:rsidR="003F450F" w:rsidRPr="00380850" w:rsidRDefault="003F450F" w:rsidP="00DD69A8">
            <w:pPr>
              <w:pStyle w:val="TAL"/>
              <w:rPr>
                <w:rFonts w:cs="Arial"/>
              </w:rPr>
            </w:pPr>
            <w:r w:rsidRPr="00380850">
              <w:rPr>
                <w:rFonts w:cs="Arial"/>
                <w:lang w:eastAsia="sv-SE"/>
              </w:rPr>
              <w:t>f ≤ 4.2 GHz</w:t>
            </w:r>
          </w:p>
          <w:p w:rsidR="003F450F" w:rsidRPr="00380850" w:rsidRDefault="003F450F" w:rsidP="00DD69A8">
            <w:pPr>
              <w:pStyle w:val="TAL"/>
              <w:rPr>
                <w:rFonts w:cs="Arial"/>
              </w:rPr>
            </w:pPr>
            <w:r w:rsidRPr="00380850">
              <w:rPr>
                <w:rFonts w:cs="Arial"/>
              </w:rPr>
              <w:t>Impact of interferer ACLR 0.4 dB</w:t>
            </w:r>
          </w:p>
        </w:tc>
      </w:tr>
      <w:tr w:rsidR="00380850" w:rsidRPr="00380850" w:rsidTr="00F176EA">
        <w:trPr>
          <w:cantSplit/>
          <w:jc w:val="center"/>
        </w:trPr>
        <w:tc>
          <w:tcPr>
            <w:tcW w:w="2143" w:type="dxa"/>
          </w:tcPr>
          <w:p w:rsidR="003F450F" w:rsidRPr="00380850" w:rsidRDefault="003F450F" w:rsidP="00DD69A8">
            <w:pPr>
              <w:pStyle w:val="TAL"/>
              <w:rPr>
                <w:rFonts w:cs="Arial"/>
              </w:rPr>
            </w:pPr>
            <w:r w:rsidRPr="00380850">
              <w:rPr>
                <w:rFonts w:cs="Arial"/>
              </w:rPr>
              <w:t>7.7 Receiver intermodulation (Narrowband  requirements)</w:t>
            </w:r>
          </w:p>
        </w:tc>
        <w:tc>
          <w:tcPr>
            <w:tcW w:w="3402" w:type="dxa"/>
          </w:tcPr>
          <w:p w:rsidR="003F450F" w:rsidRPr="00380850" w:rsidRDefault="003F450F" w:rsidP="00DD69A8">
            <w:pPr>
              <w:pStyle w:val="TAL"/>
              <w:rPr>
                <w:rFonts w:cs="v4.2.0"/>
              </w:rPr>
            </w:pPr>
            <w:r w:rsidRPr="00380850">
              <w:rPr>
                <w:rFonts w:cs="Arial"/>
              </w:rPr>
              <w:t>±1.8 dB</w:t>
            </w:r>
            <w:r w:rsidRPr="00380850">
              <w:rPr>
                <w:rFonts w:cs="v4.2.0"/>
              </w:rPr>
              <w:t xml:space="preserve"> , f </w:t>
            </w:r>
            <w:r w:rsidRPr="00380850">
              <w:rPr>
                <w:rFonts w:cs="Arial"/>
              </w:rPr>
              <w:t>≤</w:t>
            </w:r>
            <w:r w:rsidRPr="00380850">
              <w:rPr>
                <w:rFonts w:cs="v4.2.0"/>
              </w:rPr>
              <w:t xml:space="preserve"> 3.0 GHz</w:t>
            </w:r>
          </w:p>
          <w:p w:rsidR="003F450F" w:rsidRPr="00380850" w:rsidRDefault="003F450F" w:rsidP="00DD69A8">
            <w:pPr>
              <w:pStyle w:val="TAL"/>
              <w:rPr>
                <w:rFonts w:cs="Arial"/>
              </w:rPr>
            </w:pPr>
            <w:r w:rsidRPr="00380850">
              <w:rPr>
                <w:rFonts w:cs="Arial"/>
              </w:rPr>
              <w:t>±</w:t>
            </w:r>
            <w:r w:rsidRPr="00380850">
              <w:rPr>
                <w:rFonts w:cs="v4.2.0"/>
              </w:rPr>
              <w:t xml:space="preserve">2.4 dB, 3.0 GHz &lt; f </w:t>
            </w:r>
            <w:r w:rsidRPr="00380850">
              <w:rPr>
                <w:rFonts w:cs="Arial"/>
              </w:rPr>
              <w:t>≤</w:t>
            </w:r>
            <w:r w:rsidRPr="00380850">
              <w:rPr>
                <w:rFonts w:cs="v4.2.0"/>
              </w:rPr>
              <w:t xml:space="preserve"> 4.2 GHz</w:t>
            </w:r>
          </w:p>
        </w:tc>
        <w:tc>
          <w:tcPr>
            <w:tcW w:w="3845" w:type="dxa"/>
          </w:tcPr>
          <w:p w:rsidR="003F450F" w:rsidRPr="00380850" w:rsidRDefault="003F450F" w:rsidP="00DD69A8">
            <w:pPr>
              <w:pStyle w:val="TAL"/>
              <w:rPr>
                <w:rFonts w:cs="Arial"/>
              </w:rPr>
            </w:pPr>
            <w:r w:rsidRPr="00380850">
              <w:rPr>
                <w:rFonts w:cs="Arial"/>
              </w:rPr>
              <w:t>Same as Receiver intermodulation (General requirements).</w:t>
            </w:r>
          </w:p>
        </w:tc>
      </w:tr>
      <w:tr w:rsidR="003F450F" w:rsidRPr="00380850" w:rsidTr="00F176EA">
        <w:trPr>
          <w:cantSplit/>
          <w:jc w:val="center"/>
        </w:trPr>
        <w:tc>
          <w:tcPr>
            <w:tcW w:w="9390" w:type="dxa"/>
            <w:gridSpan w:val="3"/>
            <w:tcBorders>
              <w:bottom w:val="single" w:sz="4" w:space="0" w:color="auto"/>
            </w:tcBorders>
          </w:tcPr>
          <w:p w:rsidR="003F450F" w:rsidRPr="00380850" w:rsidRDefault="003F450F" w:rsidP="00F176EA">
            <w:pPr>
              <w:pStyle w:val="TAN"/>
            </w:pPr>
            <w:r w:rsidRPr="00380850">
              <w:t>NOTE:</w:t>
            </w:r>
            <w:r w:rsidRPr="00380850">
              <w:tab/>
              <w:t xml:space="preserve">Unless otherwise noted, only the Test System stimulus error is considered here. The effect of errors in the throughput measurements or </w:t>
            </w:r>
            <w:r w:rsidRPr="00380850">
              <w:rPr>
                <w:lang w:eastAsia="sv-SE"/>
              </w:rPr>
              <w:t xml:space="preserve">the BER/FER </w:t>
            </w:r>
            <w:r w:rsidRPr="00380850">
              <w:t>due to finite test duration is not considered.</w:t>
            </w:r>
          </w:p>
        </w:tc>
      </w:tr>
    </w:tbl>
    <w:p w:rsidR="003F450F" w:rsidRPr="00380850" w:rsidRDefault="003F450F" w:rsidP="003F450F"/>
    <w:p w:rsidR="003F450F" w:rsidRPr="00380850" w:rsidRDefault="003F450F" w:rsidP="0098090A">
      <w:pPr>
        <w:pStyle w:val="Heading3"/>
        <w:rPr>
          <w:lang w:eastAsia="sv-SE"/>
        </w:rPr>
      </w:pPr>
      <w:bookmarkStart w:id="23" w:name="_Toc13049018"/>
      <w:r w:rsidRPr="00380850">
        <w:rPr>
          <w:lang w:eastAsia="sv-SE"/>
        </w:rPr>
        <w:t>4.1.</w:t>
      </w:r>
      <w:r w:rsidRPr="00380850">
        <w:t>3</w:t>
      </w:r>
      <w:r w:rsidRPr="00380850">
        <w:rPr>
          <w:lang w:eastAsia="sv-SE"/>
        </w:rPr>
        <w:tab/>
        <w:t>Interpretation of measurement results</w:t>
      </w:r>
      <w:bookmarkEnd w:id="23"/>
    </w:p>
    <w:p w:rsidR="003F450F" w:rsidRPr="00380850" w:rsidRDefault="003F450F" w:rsidP="003F450F">
      <w:pPr>
        <w:rPr>
          <w:rFonts w:cs="v4.2.0"/>
          <w:snapToGrid w:val="0"/>
        </w:rPr>
      </w:pPr>
      <w:r w:rsidRPr="00380850">
        <w:rPr>
          <w:rFonts w:cs="v4.2.0"/>
          <w:snapToGrid w:val="0"/>
        </w:rPr>
        <w:t>The measurement results returned by the Test System are compared - without any modification - against the test requirements as defined by the Shared Risk principle.</w:t>
      </w:r>
    </w:p>
    <w:p w:rsidR="003F450F" w:rsidRPr="00380850" w:rsidRDefault="003F450F" w:rsidP="003F450F">
      <w:pPr>
        <w:rPr>
          <w:rFonts w:cs="v4.2.0"/>
        </w:rPr>
      </w:pPr>
      <w:r w:rsidRPr="00380850">
        <w:rPr>
          <w:rFonts w:cs="v5.0.0"/>
          <w:snapToGrid w:val="0"/>
        </w:rPr>
        <w:t xml:space="preserve">The Shared Risk principle is defined in </w:t>
      </w:r>
      <w:r w:rsidR="00F176EA" w:rsidRPr="00380850">
        <w:rPr>
          <w:rFonts w:cs="v5.0.0"/>
          <w:snapToGrid w:val="0"/>
        </w:rPr>
        <w:t xml:space="preserve">Recommendation </w:t>
      </w:r>
      <w:r w:rsidRPr="00380850">
        <w:rPr>
          <w:rFonts w:cs="v5.0.0"/>
          <w:snapToGrid w:val="0"/>
        </w:rPr>
        <w:t>ITU-R M.1545 [7].</w:t>
      </w:r>
    </w:p>
    <w:p w:rsidR="003F450F" w:rsidRPr="00380850" w:rsidRDefault="003F450F" w:rsidP="003F450F">
      <w:pPr>
        <w:rPr>
          <w:rFonts w:cs="v4.2.0"/>
        </w:rPr>
      </w:pPr>
      <w:r w:rsidRPr="00380850">
        <w:rPr>
          <w:rFonts w:cs="v4.2.0"/>
        </w:rPr>
        <w:t>The actual measurement uncertainty of the Test System for the measurement of each parameter shall be included in the test report.</w:t>
      </w:r>
    </w:p>
    <w:p w:rsidR="003F450F" w:rsidRPr="00380850" w:rsidRDefault="003F450F" w:rsidP="003F450F">
      <w:pPr>
        <w:rPr>
          <w:rFonts w:cs="v4.2.0"/>
        </w:rPr>
      </w:pPr>
      <w:r w:rsidRPr="00380850">
        <w:rPr>
          <w:rFonts w:cs="v4.2.0"/>
        </w:rPr>
        <w:t xml:space="preserve">The recorded value for the Test System uncertainty shall be, for each measurement, equal to or lower than the appropriate figure in </w:t>
      </w:r>
      <w:r w:rsidR="00B73CEB" w:rsidRPr="00380850">
        <w:rPr>
          <w:rFonts w:cs="v4.2.0"/>
        </w:rPr>
        <w:t>subclause</w:t>
      </w:r>
      <w:r w:rsidRPr="00380850">
        <w:rPr>
          <w:rFonts w:cs="v4.2.0"/>
        </w:rPr>
        <w:t xml:space="preserve"> 4.1.2 of th</w:t>
      </w:r>
      <w:r w:rsidR="00F176EA" w:rsidRPr="00380850">
        <w:rPr>
          <w:rFonts w:cs="v4.2.0"/>
        </w:rPr>
        <w:t>e present document</w:t>
      </w:r>
      <w:r w:rsidRPr="00380850">
        <w:rPr>
          <w:rFonts w:cs="v4.2.0"/>
        </w:rPr>
        <w:t>.</w:t>
      </w:r>
    </w:p>
    <w:p w:rsidR="003F450F" w:rsidRPr="00380850" w:rsidRDefault="003F450F" w:rsidP="003F450F">
      <w:pPr>
        <w:rPr>
          <w:rFonts w:cs="v4.2.0"/>
        </w:rPr>
      </w:pPr>
      <w:r w:rsidRPr="00380850">
        <w:rPr>
          <w:rFonts w:cs="v4.2.0"/>
        </w:rPr>
        <w:t xml:space="preserve">If the Test System for a test is known to have a measurement uncertainty greater than that specified in </w:t>
      </w:r>
      <w:r w:rsidR="00B73CEB" w:rsidRPr="00380850">
        <w:rPr>
          <w:rFonts w:cs="v4.2.0"/>
        </w:rPr>
        <w:t>subclause</w:t>
      </w:r>
      <w:r w:rsidRPr="00380850">
        <w:rPr>
          <w:rFonts w:cs="v4.2.0"/>
        </w:rPr>
        <w:t xml:space="preserve"> 4.1.2, it is still permitted to use this apparatus provided that an adjustment is made as follows.</w:t>
      </w:r>
    </w:p>
    <w:p w:rsidR="003F450F" w:rsidRPr="00380850" w:rsidRDefault="003F450F" w:rsidP="003F450F">
      <w:pPr>
        <w:rPr>
          <w:rFonts w:cs="v4.2.0"/>
        </w:rPr>
      </w:pPr>
      <w:r w:rsidRPr="00380850">
        <w:rPr>
          <w:rFonts w:cs="v4.2.0"/>
        </w:rPr>
        <w:t xml:space="preserve">Any additional uncertainty in the Test System over and above that specified in </w:t>
      </w:r>
      <w:r w:rsidR="00B73CEB" w:rsidRPr="00380850">
        <w:rPr>
          <w:rFonts w:cs="v4.2.0"/>
        </w:rPr>
        <w:t>subclause</w:t>
      </w:r>
      <w:r w:rsidRPr="00380850">
        <w:rPr>
          <w:rFonts w:cs="v4.2.0"/>
        </w:rPr>
        <w:t xml:space="preserve"> 4.1.2 shall be used to tighten the test requirement, making the test harder to pass. For some tests e.g. receiver tests, this may require modification of stimulus signals. This procedure will ensure that a Test System not compliant with </w:t>
      </w:r>
      <w:r w:rsidR="00B73CEB" w:rsidRPr="00380850">
        <w:rPr>
          <w:rFonts w:cs="v4.2.0"/>
        </w:rPr>
        <w:t>subclause</w:t>
      </w:r>
      <w:r w:rsidRPr="00380850">
        <w:rPr>
          <w:rFonts w:cs="v4.2.0"/>
        </w:rPr>
        <w:t xml:space="preserve"> 4.1.2 does not increase the chance of passing a device under test where that device would otherwise have failed the test if a Test System compliant with </w:t>
      </w:r>
      <w:r w:rsidR="00B73CEB" w:rsidRPr="00380850">
        <w:rPr>
          <w:rFonts w:cs="v4.2.0"/>
        </w:rPr>
        <w:t>subclause</w:t>
      </w:r>
      <w:r w:rsidRPr="00380850">
        <w:rPr>
          <w:rFonts w:cs="v4.2.0"/>
        </w:rPr>
        <w:t xml:space="preserve"> 4.1.2 had been used.</w:t>
      </w:r>
    </w:p>
    <w:p w:rsidR="003C58B3" w:rsidRPr="00380850" w:rsidRDefault="00884863" w:rsidP="0098090A">
      <w:pPr>
        <w:pStyle w:val="Heading2"/>
        <w:rPr>
          <w:snapToGrid w:val="0"/>
        </w:rPr>
      </w:pPr>
      <w:bookmarkStart w:id="24" w:name="_Toc13049019"/>
      <w:r w:rsidRPr="00380850">
        <w:rPr>
          <w:snapToGrid w:val="0"/>
        </w:rPr>
        <w:lastRenderedPageBreak/>
        <w:t>4.2</w:t>
      </w:r>
      <w:r w:rsidRPr="00380850">
        <w:rPr>
          <w:snapToGrid w:val="0"/>
        </w:rPr>
        <w:tab/>
      </w:r>
      <w:r w:rsidR="00E41234" w:rsidRPr="00380850">
        <w:rPr>
          <w:lang w:eastAsia="zh-CN"/>
        </w:rPr>
        <w:t>Conducted and radiated requirement reference points</w:t>
      </w:r>
      <w:bookmarkEnd w:id="24"/>
      <w:r w:rsidR="00E41234" w:rsidRPr="00380850">
        <w:rPr>
          <w:snapToGrid w:val="0"/>
        </w:rPr>
        <w:t xml:space="preserve"> </w:t>
      </w:r>
    </w:p>
    <w:p w:rsidR="003F450F" w:rsidRPr="00380850" w:rsidRDefault="003F450F" w:rsidP="003F450F">
      <w:pPr>
        <w:rPr>
          <w:lang w:eastAsia="zh-CN"/>
        </w:rPr>
      </w:pPr>
      <w:r w:rsidRPr="00380850">
        <w:rPr>
          <w:lang w:eastAsia="zh-CN"/>
        </w:rPr>
        <w:t>AAS BS requirements are defined for two points of reference, signified by radiated requirements and conducted requirements.</w:t>
      </w:r>
    </w:p>
    <w:bookmarkStart w:id="25" w:name="_MON_1537740376"/>
    <w:bookmarkEnd w:id="25"/>
    <w:p w:rsidR="003F450F" w:rsidRPr="00380850" w:rsidRDefault="00A7790F" w:rsidP="00F176EA">
      <w:pPr>
        <w:pStyle w:val="TH"/>
        <w:rPr>
          <w:lang w:eastAsia="zh-CN"/>
        </w:rPr>
      </w:pPr>
      <w:r w:rsidRPr="00380850">
        <w:rPr>
          <w:lang w:eastAsia="zh-CN"/>
        </w:rPr>
        <w:object w:dxaOrig="9265" w:dyaOrig="4212">
          <v:shape id="_x0000_i1028" type="#_x0000_t75" style="width:464pt;height:211pt" o:ole="">
            <v:imagedata r:id="rId17" o:title=""/>
          </v:shape>
          <o:OLEObject Type="Embed" ProgID="Word.Picture.8" ShapeID="_x0000_i1028" DrawAspect="Content" ObjectID="_1631113236" r:id="rId18"/>
        </w:object>
      </w:r>
    </w:p>
    <w:p w:rsidR="003F450F" w:rsidRPr="00380850" w:rsidRDefault="003F450F" w:rsidP="00723263">
      <w:pPr>
        <w:pStyle w:val="TF"/>
      </w:pPr>
      <w:r w:rsidRPr="00380850">
        <w:t>Figure 4.2-1: Radiated and conducte</w:t>
      </w:r>
      <w:r w:rsidR="00F176EA" w:rsidRPr="00380850">
        <w:t>d points of reference of AAS BS</w:t>
      </w:r>
    </w:p>
    <w:p w:rsidR="003F450F" w:rsidRPr="00380850" w:rsidRDefault="003F450F" w:rsidP="003F450F">
      <w:pPr>
        <w:rPr>
          <w:lang w:eastAsia="zh-CN"/>
        </w:rPr>
      </w:pPr>
      <w:r w:rsidRPr="00380850">
        <w:rPr>
          <w:lang w:eastAsia="zh-CN"/>
        </w:rPr>
        <w:t>Radiated characteristics are defined over the air (OTA) with a point of reference in the far field (Fraunhofer) region. Radiated requirements are also r</w:t>
      </w:r>
      <w:r w:rsidR="00F176EA" w:rsidRPr="00380850">
        <w:rPr>
          <w:lang w:eastAsia="zh-CN"/>
        </w:rPr>
        <w:t>eferred to as OTA requirements.</w:t>
      </w:r>
    </w:p>
    <w:p w:rsidR="003F450F" w:rsidRPr="00380850" w:rsidRDefault="003F450F" w:rsidP="003F450F">
      <w:pPr>
        <w:rPr>
          <w:lang w:eastAsia="zh-CN"/>
        </w:rPr>
      </w:pPr>
      <w:r w:rsidRPr="00380850">
        <w:rPr>
          <w:lang w:eastAsia="zh-CN"/>
        </w:rPr>
        <w:t xml:space="preserve">Conducted characteristics are defined at individual or groups of </w:t>
      </w:r>
      <w:r w:rsidRPr="00380850">
        <w:rPr>
          <w:i/>
          <w:lang w:eastAsia="zh-CN"/>
        </w:rPr>
        <w:t xml:space="preserve">TAB connectors </w:t>
      </w:r>
      <w:r w:rsidRPr="00380850">
        <w:rPr>
          <w:lang w:eastAsia="zh-CN"/>
        </w:rPr>
        <w:t xml:space="preserve">at the </w:t>
      </w:r>
      <w:r w:rsidRPr="00380850">
        <w:rPr>
          <w:i/>
          <w:lang w:eastAsia="zh-CN"/>
        </w:rPr>
        <w:t>transceiver array boundary</w:t>
      </w:r>
      <w:r w:rsidRPr="00380850">
        <w:rPr>
          <w:lang w:eastAsia="zh-CN"/>
        </w:rPr>
        <w:t>, which is the conducted interface between the transceiver unit array and the composite antenna.</w:t>
      </w:r>
    </w:p>
    <w:p w:rsidR="003F450F" w:rsidRPr="00380850" w:rsidRDefault="003F450F" w:rsidP="003F450F">
      <w:pPr>
        <w:pStyle w:val="CommentText"/>
      </w:pPr>
      <w:r w:rsidRPr="00380850">
        <w:t>The transceiver unit array is part of the composite transceiver functionality generating modulated transmit signal structures and performing receiver combining and demodulation.</w:t>
      </w:r>
    </w:p>
    <w:p w:rsidR="003F450F" w:rsidRPr="00380850" w:rsidRDefault="003F450F" w:rsidP="003F450F">
      <w:pPr>
        <w:rPr>
          <w:lang w:eastAsia="zh-CN"/>
        </w:rPr>
      </w:pPr>
      <w:r w:rsidRPr="00380850">
        <w:rPr>
          <w:lang w:eastAsia="zh-CN"/>
        </w:rPr>
        <w:t>The transceiver unit array contains an implementation specific number of transmitter units and an implementation specific number of receiver units. Transmitter units and receiver units may be combined into transceiver units.</w:t>
      </w:r>
      <w:r w:rsidRPr="00380850">
        <w:rPr>
          <w:rFonts w:eastAsia="MS Mincho"/>
          <w:lang w:eastAsia="ja-JP"/>
        </w:rPr>
        <w:t xml:space="preserve"> The transmitter/receiver units have the ability to receive/send </w:t>
      </w:r>
      <w:r w:rsidRPr="00380850">
        <w:t>parallel independent modulated symbol streams</w:t>
      </w:r>
      <w:r w:rsidRPr="00380850">
        <w:rPr>
          <w:rFonts w:eastAsia="MS Mincho"/>
          <w:lang w:eastAsia="ja-JP"/>
        </w:rPr>
        <w:t>.</w:t>
      </w:r>
    </w:p>
    <w:p w:rsidR="003F450F" w:rsidRPr="00380850" w:rsidRDefault="003F450F" w:rsidP="003F450F">
      <w:pPr>
        <w:rPr>
          <w:lang w:eastAsia="zh-CN"/>
        </w:rPr>
      </w:pPr>
      <w:r w:rsidRPr="00380850">
        <w:rPr>
          <w:lang w:eastAsia="zh-CN"/>
        </w:rPr>
        <w:t xml:space="preserve">The composite antenna contains a </w:t>
      </w:r>
      <w:r w:rsidRPr="00380850">
        <w:rPr>
          <w:i/>
          <w:lang w:eastAsia="zh-CN"/>
        </w:rPr>
        <w:t>radio distribution network</w:t>
      </w:r>
      <w:r w:rsidRPr="00380850">
        <w:rPr>
          <w:lang w:eastAsia="zh-CN"/>
        </w:rPr>
        <w:t xml:space="preserve"> (RDN) and an antenna array. The RDN is a linear passive network that distributes the RF power between the </w:t>
      </w:r>
      <w:r w:rsidRPr="00380850">
        <w:rPr>
          <w:i/>
          <w:lang w:eastAsia="zh-CN"/>
        </w:rPr>
        <w:t>transceiver array boundary</w:t>
      </w:r>
      <w:r w:rsidRPr="00380850">
        <w:rPr>
          <w:lang w:eastAsia="zh-CN"/>
        </w:rPr>
        <w:t xml:space="preserve"> and the antenna array, in an implementation specific way.</w:t>
      </w:r>
    </w:p>
    <w:p w:rsidR="003F450F" w:rsidRPr="00380850" w:rsidRDefault="003F450F" w:rsidP="003F450F">
      <w:pPr>
        <w:rPr>
          <w:lang w:eastAsia="zh-CN"/>
        </w:rPr>
      </w:pPr>
      <w:r w:rsidRPr="00380850">
        <w:t xml:space="preserve">How a conducted requirement is applied to the </w:t>
      </w:r>
      <w:r w:rsidRPr="00380850">
        <w:rPr>
          <w:i/>
        </w:rPr>
        <w:t>transceiver array boundary</w:t>
      </w:r>
      <w:r w:rsidRPr="00380850">
        <w:t xml:space="preserve"> is detailed in the respective requirement </w:t>
      </w:r>
      <w:r w:rsidR="00B73CEB" w:rsidRPr="00380850">
        <w:t>subclause</w:t>
      </w:r>
      <w:r w:rsidRPr="00380850">
        <w:rPr>
          <w:lang w:eastAsia="zh-CN"/>
        </w:rPr>
        <w:t>.</w:t>
      </w:r>
    </w:p>
    <w:p w:rsidR="003F450F" w:rsidRPr="00380850" w:rsidRDefault="003F450F" w:rsidP="003F450F">
      <w:pPr>
        <w:rPr>
          <w:lang w:eastAsia="zh-CN"/>
        </w:rPr>
      </w:pPr>
      <w:r w:rsidRPr="00380850">
        <w:rPr>
          <w:lang w:eastAsia="zh-CN"/>
        </w:rPr>
        <w:t>Part 1 of this specification details the test requirements of the conducted requirements only and hence only requires the conducted reference points.</w:t>
      </w:r>
    </w:p>
    <w:p w:rsidR="00EB15B7" w:rsidRPr="00380850" w:rsidRDefault="00884863" w:rsidP="0098090A">
      <w:pPr>
        <w:pStyle w:val="Heading2"/>
      </w:pPr>
      <w:bookmarkStart w:id="26" w:name="_Toc13049020"/>
      <w:r w:rsidRPr="00380850">
        <w:rPr>
          <w:snapToGrid w:val="0"/>
        </w:rPr>
        <w:t>4.3</w:t>
      </w:r>
      <w:r w:rsidR="003C58B3" w:rsidRPr="00380850">
        <w:rPr>
          <w:snapToGrid w:val="0"/>
        </w:rPr>
        <w:tab/>
      </w:r>
      <w:r w:rsidR="00B336BC" w:rsidRPr="00380850">
        <w:rPr>
          <w:rFonts w:hint="eastAsia"/>
          <w:lang w:eastAsia="zh-CN"/>
        </w:rPr>
        <w:t>Base station classes</w:t>
      </w:r>
      <w:r w:rsidR="00B336BC" w:rsidRPr="00380850">
        <w:t xml:space="preserve"> for AAS BS</w:t>
      </w:r>
      <w:bookmarkEnd w:id="26"/>
    </w:p>
    <w:p w:rsidR="003F450F" w:rsidRPr="00380850" w:rsidRDefault="003F450F" w:rsidP="003F450F">
      <w:r w:rsidRPr="00380850">
        <w:t>The requirements in this specification apply to AAS BS of Wide Area BS, Medium Range BS and Local Area BS classes unless otherwise stated.</w:t>
      </w:r>
    </w:p>
    <w:p w:rsidR="00D76119" w:rsidRPr="00380850" w:rsidRDefault="003F450F" w:rsidP="00D76119">
      <w:r w:rsidRPr="00380850">
        <w:t xml:space="preserve">Wide Area BS are characterised by requirements derived from Macro Cell scenarios. For </w:t>
      </w:r>
      <w:r w:rsidRPr="00380850">
        <w:rPr>
          <w:i/>
        </w:rPr>
        <w:t>AAS BS</w:t>
      </w:r>
      <w:r w:rsidRPr="00380850">
        <w:t xml:space="preserve"> of Wide Area BS class, the minimum coupling loss between </w:t>
      </w:r>
      <w:r w:rsidRPr="00380850">
        <w:rPr>
          <w:lang w:eastAsia="ja-JP"/>
        </w:rPr>
        <w:t>any</w:t>
      </w:r>
      <w:r w:rsidRPr="00380850">
        <w:t xml:space="preserve"> </w:t>
      </w:r>
      <w:r w:rsidRPr="00380850">
        <w:rPr>
          <w:i/>
        </w:rPr>
        <w:t>TAB connector</w:t>
      </w:r>
      <w:r w:rsidRPr="00380850">
        <w:t xml:space="preserve"> and the UE is 70 dB.</w:t>
      </w:r>
      <w:r w:rsidR="00D76119" w:rsidRPr="00380850">
        <w:t xml:space="preserve"> </w:t>
      </w:r>
    </w:p>
    <w:p w:rsidR="00D76119" w:rsidRPr="00380850" w:rsidRDefault="00D76119" w:rsidP="00723263">
      <w:pPr>
        <w:pStyle w:val="NO"/>
      </w:pPr>
      <w:r w:rsidRPr="00380850">
        <w:t>NOTE:</w:t>
      </w:r>
      <w:r w:rsidRPr="00380850">
        <w:tab/>
        <w:t xml:space="preserve">Whenever WA BS is referred in this specification, the NB-IoT </w:t>
      </w:r>
      <w:r w:rsidRPr="00380850">
        <w:rPr>
          <w:lang w:eastAsia="zh-CN"/>
        </w:rPr>
        <w:t xml:space="preserve">Wide Area </w:t>
      </w:r>
      <w:r w:rsidRPr="00380850">
        <w:t xml:space="preserve">BS and related requiremetns as defined in 3GPP TS 36.104 [4], are </w:t>
      </w:r>
      <w:r w:rsidRPr="00380850">
        <w:rPr>
          <w:lang w:eastAsia="zh-CN"/>
        </w:rPr>
        <w:t>not applicable for AAS BS</w:t>
      </w:r>
      <w:r w:rsidRPr="00380850">
        <w:t>.</w:t>
      </w:r>
    </w:p>
    <w:p w:rsidR="003F450F" w:rsidRPr="00380850" w:rsidRDefault="003F450F" w:rsidP="003F450F">
      <w:r w:rsidRPr="00380850">
        <w:t xml:space="preserve">Medium Range BS are characterised by requirements derived from Micro Cell scenarios. For </w:t>
      </w:r>
      <w:r w:rsidRPr="00380850">
        <w:rPr>
          <w:i/>
        </w:rPr>
        <w:t>AAS BS</w:t>
      </w:r>
      <w:r w:rsidRPr="00380850">
        <w:t xml:space="preserve"> of Medium Range BS class, the minimum coupling loss between </w:t>
      </w:r>
      <w:r w:rsidRPr="00380850">
        <w:rPr>
          <w:lang w:eastAsia="ja-JP"/>
        </w:rPr>
        <w:t>any</w:t>
      </w:r>
      <w:r w:rsidRPr="00380850" w:rsidDel="002861E0">
        <w:t xml:space="preserve"> </w:t>
      </w:r>
      <w:r w:rsidRPr="00380850">
        <w:rPr>
          <w:i/>
        </w:rPr>
        <w:t>TAB connector</w:t>
      </w:r>
      <w:r w:rsidRPr="00380850">
        <w:t xml:space="preserve"> and the UE is 53 dB.</w:t>
      </w:r>
    </w:p>
    <w:p w:rsidR="003F450F" w:rsidRPr="00380850" w:rsidRDefault="003F450F" w:rsidP="003F450F">
      <w:r w:rsidRPr="00380850">
        <w:lastRenderedPageBreak/>
        <w:t xml:space="preserve"> Local Area BS are characterised by requirements derived from Pico Cell scenarios. For </w:t>
      </w:r>
      <w:r w:rsidRPr="00380850">
        <w:rPr>
          <w:i/>
        </w:rPr>
        <w:t>AAS BS</w:t>
      </w:r>
      <w:r w:rsidRPr="00380850">
        <w:t xml:space="preserve"> of Local Area BS class, the minimum coupling loss between </w:t>
      </w:r>
      <w:r w:rsidRPr="00380850">
        <w:rPr>
          <w:lang w:eastAsia="ja-JP"/>
        </w:rPr>
        <w:t>any</w:t>
      </w:r>
      <w:r w:rsidRPr="00380850">
        <w:t xml:space="preserve"> </w:t>
      </w:r>
      <w:r w:rsidRPr="00380850">
        <w:rPr>
          <w:i/>
        </w:rPr>
        <w:t>TAB connector</w:t>
      </w:r>
      <w:r w:rsidRPr="00380850">
        <w:t xml:space="preserve"> and the UE is 45 dB.</w:t>
      </w:r>
    </w:p>
    <w:p w:rsidR="00884863" w:rsidRPr="00380850" w:rsidRDefault="003C58B3" w:rsidP="0098090A">
      <w:pPr>
        <w:pStyle w:val="Heading2"/>
        <w:rPr>
          <w:lang w:eastAsia="zh-CN"/>
        </w:rPr>
      </w:pPr>
      <w:bookmarkStart w:id="27" w:name="_Toc13049021"/>
      <w:r w:rsidRPr="00380850">
        <w:rPr>
          <w:lang w:eastAsia="zh-CN"/>
        </w:rPr>
        <w:t>4.</w:t>
      </w:r>
      <w:r w:rsidR="00884863" w:rsidRPr="00380850">
        <w:rPr>
          <w:lang w:eastAsia="zh-CN"/>
        </w:rPr>
        <w:t>4</w:t>
      </w:r>
      <w:r w:rsidR="00EB15B7" w:rsidRPr="00380850">
        <w:rPr>
          <w:lang w:eastAsia="zh-CN"/>
        </w:rPr>
        <w:tab/>
      </w:r>
      <w:r w:rsidR="00E41234" w:rsidRPr="00380850">
        <w:rPr>
          <w:lang w:eastAsia="zh-CN"/>
        </w:rPr>
        <w:t>Regional requirements</w:t>
      </w:r>
      <w:bookmarkEnd w:id="27"/>
    </w:p>
    <w:p w:rsidR="003F450F" w:rsidRPr="00380850" w:rsidRDefault="003F450F" w:rsidP="003F450F">
      <w:pPr>
        <w:rPr>
          <w:rFonts w:cs="v5.0.0"/>
        </w:rPr>
      </w:pPr>
      <w:r w:rsidRPr="00380850">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3F450F" w:rsidRPr="00380850" w:rsidRDefault="003F450F" w:rsidP="003F450F">
      <w:r w:rsidRPr="00380850">
        <w:t>Table 4.</w:t>
      </w:r>
      <w:r w:rsidR="00F176EA" w:rsidRPr="00380850">
        <w:t>4</w:t>
      </w:r>
      <w:r w:rsidRPr="00380850">
        <w:t>-1 lists all requirements in the present specification that may be applied differently in different regions. Non-AAS requirements are applicable as defined in the present document. In many cases, such requirements include regional requirements that are implicitly referenced from the present specification, and listed in the specification for the specifications concerned [2]</w:t>
      </w:r>
      <w:r w:rsidR="00F176EA" w:rsidRPr="00380850">
        <w:t xml:space="preserve"> </w:t>
      </w:r>
      <w:r w:rsidRPr="00380850">
        <w:t>[5].</w:t>
      </w:r>
    </w:p>
    <w:p w:rsidR="003F450F" w:rsidRPr="00380850" w:rsidRDefault="003F450F" w:rsidP="00723263">
      <w:pPr>
        <w:pStyle w:val="TH"/>
        <w:rPr>
          <w:rFonts w:cs="v5.0.0"/>
        </w:rPr>
      </w:pPr>
      <w:r w:rsidRPr="00380850">
        <w:t>Table 4.4-1: List of regional requirements</w:t>
      </w:r>
    </w:p>
    <w:tbl>
      <w:tblPr>
        <w:tblW w:w="504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66"/>
        <w:gridCol w:w="2207"/>
        <w:gridCol w:w="6490"/>
      </w:tblGrid>
      <w:tr w:rsidR="00380850" w:rsidRPr="00380850" w:rsidTr="008B2E53">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auto"/>
          </w:tcPr>
          <w:p w:rsidR="003F450F" w:rsidRPr="00380850" w:rsidRDefault="00E516F3" w:rsidP="00DD69A8">
            <w:pPr>
              <w:pStyle w:val="TAH"/>
              <w:rPr>
                <w:rFonts w:cs="Arial"/>
              </w:rPr>
            </w:pPr>
            <w:r w:rsidRPr="00380850">
              <w:rPr>
                <w:rFonts w:cs="Arial"/>
              </w:rPr>
              <w:t>Subclause</w:t>
            </w:r>
            <w:r w:rsidR="003F450F" w:rsidRPr="00380850">
              <w:rPr>
                <w:rFonts w:cs="Arial"/>
              </w:rPr>
              <w:t xml:space="preserve"> number</w:t>
            </w:r>
          </w:p>
        </w:tc>
        <w:tc>
          <w:tcPr>
            <w:tcW w:w="1119" w:type="pct"/>
            <w:tcBorders>
              <w:top w:val="single" w:sz="4" w:space="0" w:color="auto"/>
              <w:left w:val="single" w:sz="4" w:space="0" w:color="auto"/>
              <w:bottom w:val="single" w:sz="4" w:space="0" w:color="auto"/>
              <w:right w:val="single" w:sz="4" w:space="0" w:color="auto"/>
            </w:tcBorders>
            <w:shd w:val="clear" w:color="auto" w:fill="auto"/>
          </w:tcPr>
          <w:p w:rsidR="003F450F" w:rsidRPr="00380850" w:rsidRDefault="003F450F" w:rsidP="00DD69A8">
            <w:pPr>
              <w:pStyle w:val="TAH"/>
              <w:rPr>
                <w:rFonts w:cs="Arial"/>
              </w:rPr>
            </w:pPr>
            <w:r w:rsidRPr="00380850">
              <w:rPr>
                <w:rFonts w:cs="Arial"/>
              </w:rPr>
              <w:t>Requirement</w:t>
            </w:r>
          </w:p>
        </w:tc>
        <w:tc>
          <w:tcPr>
            <w:tcW w:w="3290" w:type="pct"/>
            <w:tcBorders>
              <w:top w:val="single" w:sz="4" w:space="0" w:color="auto"/>
              <w:left w:val="single" w:sz="4" w:space="0" w:color="auto"/>
              <w:bottom w:val="single" w:sz="4" w:space="0" w:color="auto"/>
              <w:right w:val="single" w:sz="4" w:space="0" w:color="auto"/>
            </w:tcBorders>
            <w:shd w:val="clear" w:color="auto" w:fill="auto"/>
          </w:tcPr>
          <w:p w:rsidR="003F450F" w:rsidRPr="00380850" w:rsidRDefault="003F450F" w:rsidP="00DD69A8">
            <w:pPr>
              <w:pStyle w:val="TAH"/>
              <w:rPr>
                <w:rFonts w:cs="Arial"/>
              </w:rPr>
            </w:pPr>
            <w:r w:rsidRPr="00380850">
              <w:rPr>
                <w:rFonts w:cs="Arial"/>
              </w:rPr>
              <w:t>Comments</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4.5</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Operating bands and Band Categories</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Some bands may be applied regionally.</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6.2.2.2.1</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Base station output power</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CA32D8">
            <w:pPr>
              <w:pStyle w:val="TAL"/>
              <w:rPr>
                <w:rFonts w:cs="Arial"/>
              </w:rPr>
            </w:pPr>
            <w:r w:rsidRPr="00380850">
              <w:rPr>
                <w:rFonts w:cs="Arial"/>
              </w:rPr>
              <w:t xml:space="preserve">These requirements apply in Japan for an E-UTRA BS operating in </w:t>
            </w:r>
            <w:r w:rsidR="00CA32D8" w:rsidRPr="00380850">
              <w:rPr>
                <w:rFonts w:cs="Arial"/>
              </w:rPr>
              <w:t>B</w:t>
            </w:r>
            <w:r w:rsidRPr="00380850">
              <w:rPr>
                <w:rFonts w:cs="Arial"/>
              </w:rPr>
              <w:t>and 34</w:t>
            </w:r>
            <w:r w:rsidRPr="00380850">
              <w:rPr>
                <w:rFonts w:cs="Arial"/>
                <w:lang w:eastAsia="zh-CN"/>
              </w:rPr>
              <w:t xml:space="preserve"> and Band 41</w:t>
            </w:r>
            <w:r w:rsidRPr="00380850">
              <w:rPr>
                <w:rFonts w:cs="Arial"/>
              </w:rPr>
              <w:t>.</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6.6.2</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Occupied bandwidth</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The requirement may be applied regionally. There may also be regional requirements to declare the Occupied bandwidth according to the definition.</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6.6.4</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Spectrum emission mask</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The mask specified may be mandatory in certain regions. In other regions this mask may not be applied. Additional spectrum protection requirements may apply regionally.</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The BS may have to comply with the applicable emission limits established by FCC Title 47 [15], when deployed in regions where those limits are applied and under the conditions declared by the manufacturer.</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The requirements for protection of DTT may apply regionally.</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6.6.5</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CA32D8">
            <w:pPr>
              <w:pStyle w:val="TAL"/>
              <w:rPr>
                <w:rFonts w:cs="Arial"/>
              </w:rPr>
            </w:pPr>
            <w:r w:rsidRPr="00380850">
              <w:rPr>
                <w:rFonts w:cs="v5.0.0"/>
              </w:rPr>
              <w:t>Regional requirement as defined in TS</w:t>
            </w:r>
            <w:r w:rsidR="00CA32D8" w:rsidRPr="00380850">
              <w:rPr>
                <w:rFonts w:cs="v5.0.0"/>
              </w:rPr>
              <w:t xml:space="preserve"> </w:t>
            </w:r>
            <w:r w:rsidRPr="00380850">
              <w:rPr>
                <w:rFonts w:cs="v5.0.0"/>
              </w:rPr>
              <w:t xml:space="preserve">37.104, </w:t>
            </w:r>
            <w:r w:rsidR="00E516F3" w:rsidRPr="00380850">
              <w:rPr>
                <w:rFonts w:cs="v5.0.0"/>
              </w:rPr>
              <w:t>subclause</w:t>
            </w:r>
            <w:r w:rsidRPr="00380850">
              <w:rPr>
                <w:rFonts w:cs="v5.0.0"/>
              </w:rPr>
              <w:t xml:space="preserve"> 6.6.2.4.4 [</w:t>
            </w:r>
            <w:r w:rsidR="003C61E9" w:rsidRPr="00380850">
              <w:rPr>
                <w:rFonts w:cs="v5.0.0"/>
              </w:rPr>
              <w:t>12</w:t>
            </w:r>
            <w:r w:rsidRPr="00380850">
              <w:rPr>
                <w:rFonts w:cs="v5.0.0"/>
              </w:rPr>
              <w:t xml:space="preserve">] may be applied for the protection of systems operating in frequency bands adjacent to </w:t>
            </w:r>
            <w:r w:rsidR="00CA32D8" w:rsidRPr="00380850">
              <w:rPr>
                <w:rFonts w:cs="v5.0.0"/>
              </w:rPr>
              <w:t>B</w:t>
            </w:r>
            <w:r w:rsidRPr="00380850">
              <w:rPr>
                <w:rFonts w:cs="v5.0.0"/>
              </w:rPr>
              <w:t>and 1 as defined in TS</w:t>
            </w:r>
            <w:r w:rsidR="00CA32D8" w:rsidRPr="00380850">
              <w:rPr>
                <w:rFonts w:cs="v5.0.0"/>
              </w:rPr>
              <w:t xml:space="preserve"> </w:t>
            </w:r>
            <w:r w:rsidRPr="00380850">
              <w:rPr>
                <w:rFonts w:cs="v5.0.0"/>
              </w:rPr>
              <w:t xml:space="preserve">37.104, </w:t>
            </w:r>
            <w:r w:rsidR="00B73CEB" w:rsidRPr="00380850">
              <w:rPr>
                <w:rFonts w:cs="v5.0.0"/>
              </w:rPr>
              <w:t>subclause</w:t>
            </w:r>
            <w:r w:rsidRPr="00380850">
              <w:rPr>
                <w:rFonts w:cs="v5.0.0"/>
              </w:rPr>
              <w:t xml:space="preserve"> 4.5, [</w:t>
            </w:r>
            <w:r w:rsidR="003C61E9" w:rsidRPr="00380850">
              <w:rPr>
                <w:rFonts w:cs="v5.0.0"/>
              </w:rPr>
              <w:t>12</w:t>
            </w:r>
            <w:r w:rsidRPr="00380850">
              <w:rPr>
                <w:rFonts w:cs="v5.0.0"/>
              </w:rPr>
              <w:t>] in geographic areas in which both an adjacent band service and UTRA and/or E</w:t>
            </w:r>
            <w:r w:rsidRPr="00380850">
              <w:rPr>
                <w:rFonts w:cs="v5.0.0"/>
              </w:rPr>
              <w:noBreakHyphen/>
              <w:t>UTRA are deployed.</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CA32D8">
            <w:pPr>
              <w:pStyle w:val="TAL"/>
              <w:rPr>
                <w:rFonts w:cs="v5.0.0"/>
              </w:rPr>
            </w:pPr>
            <w:r w:rsidRPr="00380850">
              <w:rPr>
                <w:rFonts w:cs="Arial"/>
              </w:rPr>
              <w:t xml:space="preserve">Additional requirements for </w:t>
            </w:r>
            <w:r w:rsidR="00CA32D8" w:rsidRPr="00380850">
              <w:rPr>
                <w:rFonts w:cs="Arial"/>
              </w:rPr>
              <w:t>B</w:t>
            </w:r>
            <w:r w:rsidRPr="00380850">
              <w:rPr>
                <w:rFonts w:cs="Arial"/>
              </w:rPr>
              <w:t>and 41</w:t>
            </w:r>
            <w:r w:rsidRPr="00380850">
              <w:rPr>
                <w:rFonts w:cs="Arial"/>
                <w:lang w:eastAsia="zh-CN"/>
              </w:rPr>
              <w:t xml:space="preserve"> </w:t>
            </w:r>
            <w:r w:rsidRPr="00380850">
              <w:rPr>
                <w:rFonts w:cs="Arial"/>
              </w:rPr>
              <w:t>may apply in certain regions as additional Operating band unwanted emission limits.</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lang w:eastAsia="zh-CN"/>
              </w:rPr>
            </w:pPr>
            <w:r w:rsidRPr="00380850">
              <w:rPr>
                <w:rFonts w:cs="Arial"/>
                <w:lang w:eastAsia="zh-CN"/>
              </w:rPr>
              <w:t>6.6.5</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Operating band unwanted emissions</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CA32D8">
            <w:pPr>
              <w:pStyle w:val="TAL"/>
              <w:rPr>
                <w:rFonts w:cs="Arial"/>
              </w:rPr>
            </w:pPr>
            <w:r w:rsidRPr="00380850">
              <w:rPr>
                <w:rFonts w:cs="Arial"/>
              </w:rPr>
              <w:t xml:space="preserve">Additional </w:t>
            </w:r>
            <w:r w:rsidR="00CA32D8" w:rsidRPr="00380850">
              <w:rPr>
                <w:rFonts w:cs="Arial"/>
              </w:rPr>
              <w:t>B</w:t>
            </w:r>
            <w:r w:rsidRPr="00380850">
              <w:rPr>
                <w:rFonts w:cs="Arial"/>
              </w:rPr>
              <w:t>and 32 unwanted emissions requirements may apply in certain regions</w:t>
            </w:r>
            <w:r w:rsidR="00B94A29" w:rsidRPr="00380850">
              <w:rPr>
                <w:rFonts w:cs="Arial"/>
              </w:rPr>
              <w:t>.</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 xml:space="preserve">Category A limits are mandatory for regions where Category A limits for spurious emissions, as defined in </w:t>
            </w:r>
            <w:r w:rsidR="00284AF8" w:rsidRPr="00380850">
              <w:rPr>
                <w:rFonts w:cs="Arial"/>
              </w:rPr>
              <w:t>Recommendation ITU-R</w:t>
            </w:r>
            <w:r w:rsidRPr="00380850">
              <w:rPr>
                <w:rFonts w:cs="Arial"/>
              </w:rPr>
              <w:t xml:space="preserve"> </w:t>
            </w:r>
            <w:r w:rsidR="00284AF8" w:rsidRPr="00380850">
              <w:rPr>
                <w:rFonts w:cs="Arial"/>
              </w:rPr>
              <w:t xml:space="preserve">SM.329 </w:t>
            </w:r>
            <w:r w:rsidR="005801C1" w:rsidRPr="00380850">
              <w:rPr>
                <w:rFonts w:cs="Arial"/>
              </w:rPr>
              <w:t>[35]</w:t>
            </w:r>
            <w:r w:rsidRPr="00380850">
              <w:rPr>
                <w:rFonts w:cs="Arial"/>
              </w:rPr>
              <w:t xml:space="preserve"> apply.  Category B limits are mandatory for regions where Category B limits for spurious emissions, as defined in </w:t>
            </w:r>
            <w:r w:rsidR="00284AF8" w:rsidRPr="00380850">
              <w:rPr>
                <w:rFonts w:cs="Arial"/>
              </w:rPr>
              <w:t>Recommendation ITU-R</w:t>
            </w:r>
            <w:r w:rsidRPr="00380850">
              <w:rPr>
                <w:rFonts w:cs="Arial"/>
              </w:rPr>
              <w:t xml:space="preserve"> </w:t>
            </w:r>
            <w:r w:rsidR="00284AF8" w:rsidRPr="00380850">
              <w:rPr>
                <w:rFonts w:cs="Arial"/>
              </w:rPr>
              <w:t xml:space="preserve">SM.329 </w:t>
            </w:r>
            <w:r w:rsidR="005801C1" w:rsidRPr="00380850">
              <w:rPr>
                <w:rFonts w:cs="Arial"/>
              </w:rPr>
              <w:t>[35]</w:t>
            </w:r>
            <w:r w:rsidRPr="00380850">
              <w:rPr>
                <w:rFonts w:cs="Arial"/>
              </w:rPr>
              <w:t xml:space="preserve"> apply.</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Additional spurious emissions requirements may be applied for the protection of system operating in frequency ranges other than the AAS BS operating band as described in TS</w:t>
            </w:r>
            <w:r w:rsidR="0096337F" w:rsidRPr="00380850">
              <w:rPr>
                <w:rFonts w:cs="Arial"/>
              </w:rPr>
              <w:t xml:space="preserve"> </w:t>
            </w:r>
            <w:r w:rsidRPr="00380850">
              <w:rPr>
                <w:rFonts w:cs="Arial"/>
              </w:rPr>
              <w:t>37.104 [</w:t>
            </w:r>
            <w:r w:rsidR="003C61E9" w:rsidRPr="00380850">
              <w:rPr>
                <w:rFonts w:cs="Arial"/>
              </w:rPr>
              <w:t>12</w:t>
            </w:r>
            <w:r w:rsidRPr="00380850">
              <w:rPr>
                <w:rFonts w:cs="Arial"/>
              </w:rPr>
              <w:t xml:space="preserve">] </w:t>
            </w:r>
            <w:r w:rsidR="00B73CEB" w:rsidRPr="00380850">
              <w:rPr>
                <w:rFonts w:cs="Arial"/>
              </w:rPr>
              <w:t>subclause</w:t>
            </w:r>
            <w:r w:rsidRPr="00380850">
              <w:rPr>
                <w:rFonts w:cs="Arial"/>
              </w:rPr>
              <w:t xml:space="preserve"> 6.6.1.3</w:t>
            </w:r>
            <w:r w:rsidR="00B94A29" w:rsidRPr="00380850">
              <w:rPr>
                <w:rFonts w:cs="Arial"/>
              </w:rPr>
              <w:t>.</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3F450F" w:rsidRPr="00380850" w:rsidRDefault="003F450F" w:rsidP="00DD69A8">
            <w:pPr>
              <w:pStyle w:val="TAL"/>
              <w:rPr>
                <w:rFonts w:cs="Arial"/>
              </w:rPr>
            </w:pPr>
            <w:r w:rsidRPr="00380850">
              <w:rPr>
                <w:rFonts w:cs="Arial"/>
              </w:rPr>
              <w:t>In addition to 3GPP requirements, the BS may have to comply with the applicable emission limits established by FCC Title 47 [15], when deployed in regions where those limits are applied, and under the conditions declared by the manufacturer.</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861633" w:rsidRPr="00380850" w:rsidRDefault="00861633" w:rsidP="00861633">
            <w:pPr>
              <w:pStyle w:val="TAL"/>
              <w:rPr>
                <w:rFonts w:cs="Arial"/>
              </w:rPr>
            </w:pPr>
            <w:r w:rsidRPr="00380850">
              <w:rPr>
                <w:rFonts w:cs="Arial"/>
              </w:rPr>
              <w:t>6.6.6</w:t>
            </w:r>
          </w:p>
        </w:tc>
        <w:tc>
          <w:tcPr>
            <w:tcW w:w="1119" w:type="pct"/>
            <w:tcBorders>
              <w:top w:val="single" w:sz="4" w:space="0" w:color="auto"/>
              <w:left w:val="single" w:sz="4" w:space="0" w:color="auto"/>
              <w:bottom w:val="single" w:sz="4" w:space="0" w:color="auto"/>
              <w:right w:val="single" w:sz="4" w:space="0" w:color="auto"/>
            </w:tcBorders>
          </w:tcPr>
          <w:p w:rsidR="00861633" w:rsidRPr="00380850" w:rsidRDefault="00861633" w:rsidP="00861633">
            <w:pPr>
              <w:pStyle w:val="TAL"/>
              <w:rPr>
                <w:rFonts w:cs="Arial"/>
              </w:rPr>
            </w:pPr>
            <w:r w:rsidRPr="00380850">
              <w:rPr>
                <w:rFonts w:cs="Arial"/>
              </w:rPr>
              <w:t>Spurious emissions</w:t>
            </w:r>
          </w:p>
        </w:tc>
        <w:tc>
          <w:tcPr>
            <w:tcW w:w="3290" w:type="pct"/>
            <w:tcBorders>
              <w:top w:val="single" w:sz="4" w:space="0" w:color="auto"/>
              <w:left w:val="single" w:sz="4" w:space="0" w:color="auto"/>
              <w:bottom w:val="single" w:sz="4" w:space="0" w:color="auto"/>
              <w:right w:val="single" w:sz="4" w:space="0" w:color="auto"/>
            </w:tcBorders>
          </w:tcPr>
          <w:p w:rsidR="00861633" w:rsidRPr="00380850" w:rsidRDefault="00861633" w:rsidP="00861633">
            <w:pPr>
              <w:pStyle w:val="TAL"/>
              <w:rPr>
                <w:rFonts w:cs="Arial"/>
              </w:rPr>
            </w:pPr>
            <w:r w:rsidRPr="00380850">
              <w:t xml:space="preserve">The emission limits specified as the </w:t>
            </w:r>
            <w:r w:rsidRPr="00380850">
              <w:rPr>
                <w:i/>
              </w:rPr>
              <w:t>basic limit</w:t>
            </w:r>
            <w:r w:rsidRPr="00380850">
              <w:t xml:space="preserve"> + X (dB) are applicable, unless stated differently in regional regulation.</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861633" w:rsidRPr="00380850" w:rsidRDefault="00861633" w:rsidP="00861633">
            <w:pPr>
              <w:pStyle w:val="TAL"/>
              <w:rPr>
                <w:rFonts w:cs="Arial"/>
              </w:rPr>
            </w:pPr>
            <w:r w:rsidRPr="00380850">
              <w:rPr>
                <w:rFonts w:cs="Arial"/>
              </w:rPr>
              <w:t>6.7</w:t>
            </w:r>
          </w:p>
        </w:tc>
        <w:tc>
          <w:tcPr>
            <w:tcW w:w="1119" w:type="pct"/>
            <w:tcBorders>
              <w:top w:val="single" w:sz="4" w:space="0" w:color="auto"/>
              <w:left w:val="single" w:sz="4" w:space="0" w:color="auto"/>
              <w:bottom w:val="single" w:sz="4" w:space="0" w:color="auto"/>
              <w:right w:val="single" w:sz="4" w:space="0" w:color="auto"/>
            </w:tcBorders>
          </w:tcPr>
          <w:p w:rsidR="00861633" w:rsidRPr="00380850" w:rsidRDefault="00861633" w:rsidP="00861633">
            <w:pPr>
              <w:pStyle w:val="TAL"/>
              <w:rPr>
                <w:rFonts w:cs="Arial"/>
              </w:rPr>
            </w:pPr>
            <w:r w:rsidRPr="00380850">
              <w:rPr>
                <w:rFonts w:cs="Arial"/>
              </w:rPr>
              <w:t>Transmitter intermodulation</w:t>
            </w:r>
          </w:p>
        </w:tc>
        <w:tc>
          <w:tcPr>
            <w:tcW w:w="3290" w:type="pct"/>
            <w:tcBorders>
              <w:top w:val="single" w:sz="4" w:space="0" w:color="auto"/>
              <w:left w:val="single" w:sz="4" w:space="0" w:color="auto"/>
              <w:bottom w:val="single" w:sz="4" w:space="0" w:color="auto"/>
              <w:right w:val="single" w:sz="4" w:space="0" w:color="auto"/>
            </w:tcBorders>
          </w:tcPr>
          <w:p w:rsidR="00861633" w:rsidRPr="00380850" w:rsidRDefault="00861633" w:rsidP="00861633">
            <w:pPr>
              <w:pStyle w:val="TAL"/>
              <w:rPr>
                <w:rFonts w:cs="Arial"/>
              </w:rPr>
            </w:pPr>
            <w:r w:rsidRPr="00380850">
              <w:rPr>
                <w:rFonts w:cs="Arial"/>
              </w:rPr>
              <w:t>Additional requirements may apply in certain regions.</w:t>
            </w:r>
          </w:p>
        </w:tc>
      </w:tr>
      <w:tr w:rsidR="00380850" w:rsidRPr="00380850" w:rsidTr="00F176EA">
        <w:trPr>
          <w:cantSplit/>
          <w:jc w:val="center"/>
        </w:trPr>
        <w:tc>
          <w:tcPr>
            <w:tcW w:w="591" w:type="pct"/>
            <w:tcBorders>
              <w:top w:val="single" w:sz="4" w:space="0" w:color="auto"/>
              <w:left w:val="single" w:sz="4" w:space="0" w:color="auto"/>
              <w:bottom w:val="single" w:sz="4" w:space="0" w:color="auto"/>
              <w:right w:val="single" w:sz="4" w:space="0" w:color="auto"/>
            </w:tcBorders>
          </w:tcPr>
          <w:p w:rsidR="00861633" w:rsidRPr="00380850" w:rsidRDefault="00861633" w:rsidP="00861633">
            <w:pPr>
              <w:pStyle w:val="TAL"/>
              <w:rPr>
                <w:rFonts w:cs="Arial"/>
              </w:rPr>
            </w:pPr>
            <w:r w:rsidRPr="00380850">
              <w:rPr>
                <w:rFonts w:cs="Arial"/>
              </w:rPr>
              <w:t>7.6</w:t>
            </w:r>
          </w:p>
        </w:tc>
        <w:tc>
          <w:tcPr>
            <w:tcW w:w="1119" w:type="pct"/>
            <w:tcBorders>
              <w:top w:val="single" w:sz="4" w:space="0" w:color="auto"/>
              <w:left w:val="single" w:sz="4" w:space="0" w:color="auto"/>
              <w:bottom w:val="single" w:sz="4" w:space="0" w:color="auto"/>
              <w:right w:val="single" w:sz="4" w:space="0" w:color="auto"/>
            </w:tcBorders>
          </w:tcPr>
          <w:p w:rsidR="00861633" w:rsidRPr="00380850" w:rsidRDefault="00861633" w:rsidP="00861633">
            <w:pPr>
              <w:pStyle w:val="TAL"/>
              <w:rPr>
                <w:rFonts w:cs="Arial"/>
              </w:rPr>
            </w:pPr>
            <w:r w:rsidRPr="00380850">
              <w:t>Rx spurious emissions</w:t>
            </w:r>
          </w:p>
        </w:tc>
        <w:tc>
          <w:tcPr>
            <w:tcW w:w="3290" w:type="pct"/>
            <w:tcBorders>
              <w:top w:val="single" w:sz="4" w:space="0" w:color="auto"/>
              <w:left w:val="single" w:sz="4" w:space="0" w:color="auto"/>
              <w:bottom w:val="single" w:sz="4" w:space="0" w:color="auto"/>
              <w:right w:val="single" w:sz="4" w:space="0" w:color="auto"/>
            </w:tcBorders>
          </w:tcPr>
          <w:p w:rsidR="00861633" w:rsidRPr="00380850" w:rsidRDefault="00861633" w:rsidP="00861633">
            <w:pPr>
              <w:pStyle w:val="TAL"/>
              <w:rPr>
                <w:rFonts w:cs="Arial"/>
              </w:rPr>
            </w:pPr>
            <w:r w:rsidRPr="00380850">
              <w:t xml:space="preserve">The emission limits specified as the </w:t>
            </w:r>
            <w:r w:rsidRPr="00380850">
              <w:rPr>
                <w:i/>
              </w:rPr>
              <w:t>basic limit</w:t>
            </w:r>
            <w:r w:rsidRPr="00380850">
              <w:t xml:space="preserve"> + X (dB) are applicable, unless stated differently in regional regulation.</w:t>
            </w:r>
          </w:p>
        </w:tc>
      </w:tr>
    </w:tbl>
    <w:p w:rsidR="003F450F" w:rsidRPr="00380850" w:rsidRDefault="003F450F" w:rsidP="003F450F">
      <w:pPr>
        <w:rPr>
          <w:lang w:eastAsia="zh-CN"/>
        </w:rPr>
      </w:pPr>
    </w:p>
    <w:p w:rsidR="00C56416" w:rsidRPr="00380850" w:rsidRDefault="00884863" w:rsidP="0098090A">
      <w:pPr>
        <w:pStyle w:val="Heading2"/>
        <w:rPr>
          <w:lang w:eastAsia="zh-CN"/>
        </w:rPr>
      </w:pPr>
      <w:bookmarkStart w:id="28" w:name="_Toc13049022"/>
      <w:r w:rsidRPr="00380850">
        <w:rPr>
          <w:lang w:eastAsia="zh-CN"/>
        </w:rPr>
        <w:t>4.5</w:t>
      </w:r>
      <w:r w:rsidRPr="00380850">
        <w:rPr>
          <w:lang w:eastAsia="zh-CN"/>
        </w:rPr>
        <w:tab/>
      </w:r>
      <w:r w:rsidR="00E41234" w:rsidRPr="00380850">
        <w:rPr>
          <w:lang w:eastAsia="zh-CN"/>
        </w:rPr>
        <w:t>Operating bands and band categories</w:t>
      </w:r>
      <w:bookmarkEnd w:id="28"/>
    </w:p>
    <w:p w:rsidR="003F450F" w:rsidRPr="00380850" w:rsidRDefault="003F450F" w:rsidP="003F450F">
      <w:pPr>
        <w:rPr>
          <w:lang w:eastAsia="zh-CN"/>
        </w:rPr>
      </w:pPr>
      <w:r w:rsidRPr="00380850">
        <w:rPr>
          <w:lang w:eastAsia="zh-CN"/>
        </w:rPr>
        <w:t xml:space="preserve">The operating bands and band categories for AAS BS are the same as for </w:t>
      </w:r>
      <w:r w:rsidRPr="00380850">
        <w:rPr>
          <w:i/>
          <w:lang w:eastAsia="zh-CN"/>
        </w:rPr>
        <w:t>non-AAS BS</w:t>
      </w:r>
      <w:r w:rsidRPr="00380850">
        <w:rPr>
          <w:lang w:eastAsia="zh-CN"/>
        </w:rPr>
        <w:t xml:space="preserve">, as described in </w:t>
      </w:r>
      <w:r w:rsidR="00F176EA" w:rsidRPr="00380850">
        <w:rPr>
          <w:lang w:eastAsia="zh-CN"/>
        </w:rPr>
        <w:t>3GPP </w:t>
      </w:r>
      <w:r w:rsidRPr="00380850">
        <w:rPr>
          <w:lang w:eastAsia="zh-CN"/>
        </w:rPr>
        <w:t>TS</w:t>
      </w:r>
      <w:r w:rsidR="00F176EA" w:rsidRPr="00380850">
        <w:rPr>
          <w:lang w:eastAsia="zh-CN"/>
        </w:rPr>
        <w:t> 37.104 </w:t>
      </w:r>
      <w:r w:rsidRPr="00380850">
        <w:rPr>
          <w:lang w:eastAsia="zh-CN"/>
        </w:rPr>
        <w:t>[</w:t>
      </w:r>
      <w:r w:rsidR="003C61E9" w:rsidRPr="00380850">
        <w:rPr>
          <w:lang w:eastAsia="zh-CN"/>
        </w:rPr>
        <w:t>5</w:t>
      </w:r>
      <w:r w:rsidRPr="00380850">
        <w:rPr>
          <w:lang w:eastAsia="zh-CN"/>
        </w:rPr>
        <w:t>].</w:t>
      </w:r>
    </w:p>
    <w:p w:rsidR="00D76119" w:rsidRPr="00380850" w:rsidRDefault="003F450F" w:rsidP="00D76119">
      <w:pPr>
        <w:pStyle w:val="NO"/>
        <w:rPr>
          <w:lang w:eastAsia="zh-CN"/>
        </w:rPr>
      </w:pPr>
      <w:r w:rsidRPr="00380850">
        <w:rPr>
          <w:lang w:eastAsia="zh-CN"/>
        </w:rPr>
        <w:t>NOTE</w:t>
      </w:r>
      <w:r w:rsidR="00D76119" w:rsidRPr="00380850">
        <w:rPr>
          <w:lang w:eastAsia="zh-CN"/>
        </w:rPr>
        <w:t xml:space="preserve"> 1</w:t>
      </w:r>
      <w:r w:rsidR="00D544C0" w:rsidRPr="00380850">
        <w:rPr>
          <w:lang w:val="en-US" w:eastAsia="zh-CN"/>
        </w:rPr>
        <w:t>:</w:t>
      </w:r>
      <w:r w:rsidRPr="00380850">
        <w:rPr>
          <w:lang w:eastAsia="zh-CN"/>
        </w:rPr>
        <w:tab/>
      </w:r>
      <w:r w:rsidRPr="00380850">
        <w:rPr>
          <w:i/>
          <w:lang w:eastAsia="zh-CN"/>
        </w:rPr>
        <w:t>AAS BS</w:t>
      </w:r>
      <w:r w:rsidRPr="00380850">
        <w:rPr>
          <w:lang w:eastAsia="zh-CN"/>
        </w:rPr>
        <w:t xml:space="preserve"> does not support GSM, but BC2 is still applicable for protection of/against GSM operation in BC2 operating bands.</w:t>
      </w:r>
      <w:r w:rsidR="00D76119" w:rsidRPr="00380850">
        <w:rPr>
          <w:lang w:eastAsia="zh-CN"/>
        </w:rPr>
        <w:t xml:space="preserve"> </w:t>
      </w:r>
    </w:p>
    <w:p w:rsidR="00D76119" w:rsidRPr="00380850" w:rsidRDefault="00D76119" w:rsidP="00D76119">
      <w:pPr>
        <w:pStyle w:val="NO"/>
        <w:rPr>
          <w:lang w:eastAsia="zh-CN"/>
        </w:rPr>
      </w:pPr>
      <w:r w:rsidRPr="00380850">
        <w:rPr>
          <w:lang w:eastAsia="zh-CN"/>
        </w:rPr>
        <w:lastRenderedPageBreak/>
        <w:t>NOTE</w:t>
      </w:r>
      <w:r w:rsidRPr="00380850">
        <w:rPr>
          <w:lang w:val="en-US" w:eastAsia="zh-CN"/>
        </w:rPr>
        <w:t xml:space="preserve"> 2</w:t>
      </w:r>
      <w:r w:rsidRPr="00380850">
        <w:rPr>
          <w:lang w:eastAsia="zh-CN"/>
        </w:rPr>
        <w:t>:</w:t>
      </w:r>
      <w:r w:rsidRPr="00380850">
        <w:rPr>
          <w:lang w:eastAsia="zh-CN"/>
        </w:rPr>
        <w:tab/>
        <w:t xml:space="preserve">AAS BS does not support </w:t>
      </w:r>
      <w:r w:rsidRPr="00380850">
        <w:rPr>
          <w:lang w:val="en-US" w:eastAsia="zh-CN"/>
        </w:rPr>
        <w:t xml:space="preserve">Band 46 (and all its sub-bands defined in </w:t>
      </w:r>
      <w:r w:rsidRPr="00380850">
        <w:rPr>
          <w:lang w:eastAsia="zh-CN"/>
        </w:rPr>
        <w:t xml:space="preserve">3GPP TS 36.104 </w:t>
      </w:r>
      <w:r w:rsidRPr="00380850">
        <w:rPr>
          <w:lang w:val="en-US" w:eastAsia="zh-CN"/>
        </w:rPr>
        <w:t xml:space="preserve">[12], </w:t>
      </w:r>
      <w:r w:rsidRPr="00380850">
        <w:rPr>
          <w:lang w:eastAsia="zh-CN"/>
        </w:rPr>
        <w:t xml:space="preserve">subclause </w:t>
      </w:r>
      <w:r w:rsidRPr="00380850">
        <w:rPr>
          <w:lang w:val="en-US" w:eastAsia="zh-CN"/>
        </w:rPr>
        <w:t>5.5) operation</w:t>
      </w:r>
      <w:r w:rsidRPr="00380850">
        <w:rPr>
          <w:lang w:eastAsia="zh-CN"/>
        </w:rPr>
        <w:t xml:space="preserve">, but </w:t>
      </w:r>
      <w:r w:rsidRPr="00380850">
        <w:rPr>
          <w:lang w:val="en-US" w:eastAsia="zh-CN"/>
        </w:rPr>
        <w:t>Band 46 test requirements are</w:t>
      </w:r>
      <w:r w:rsidRPr="00380850">
        <w:rPr>
          <w:lang w:eastAsia="zh-CN"/>
        </w:rPr>
        <w:t xml:space="preserve"> still applicable for </w:t>
      </w:r>
      <w:r w:rsidRPr="00380850">
        <w:rPr>
          <w:lang w:val="en-US" w:eastAsia="zh-CN"/>
        </w:rPr>
        <w:t xml:space="preserve">AAS BS for </w:t>
      </w:r>
      <w:r w:rsidRPr="00380850">
        <w:rPr>
          <w:lang w:eastAsia="zh-CN"/>
        </w:rPr>
        <w:t>protection of and</w:t>
      </w:r>
      <w:r w:rsidRPr="00380850">
        <w:rPr>
          <w:lang w:val="en-US" w:eastAsia="zh-CN"/>
        </w:rPr>
        <w:t xml:space="preserve"> </w:t>
      </w:r>
      <w:r w:rsidRPr="00380850">
        <w:rPr>
          <w:lang w:eastAsia="zh-CN"/>
        </w:rPr>
        <w:t xml:space="preserve">against </w:t>
      </w:r>
      <w:r w:rsidRPr="00380850">
        <w:rPr>
          <w:lang w:val="en-US" w:eastAsia="zh-CN"/>
        </w:rPr>
        <w:t xml:space="preserve">Band 46 </w:t>
      </w:r>
      <w:r w:rsidRPr="00380850">
        <w:rPr>
          <w:lang w:eastAsia="zh-CN"/>
        </w:rPr>
        <w:t xml:space="preserve">operation. </w:t>
      </w:r>
    </w:p>
    <w:p w:rsidR="00D76119" w:rsidRPr="00380850" w:rsidRDefault="00D76119" w:rsidP="00D76119">
      <w:pPr>
        <w:pStyle w:val="NO"/>
        <w:rPr>
          <w:lang w:eastAsia="zh-CN"/>
        </w:rPr>
      </w:pPr>
      <w:r w:rsidRPr="00380850">
        <w:t>NOTE</w:t>
      </w:r>
      <w:r w:rsidRPr="00380850">
        <w:rPr>
          <w:lang w:val="en-US"/>
        </w:rPr>
        <w:t xml:space="preserve"> 3</w:t>
      </w:r>
      <w:r w:rsidRPr="00380850">
        <w:t>:</w:t>
      </w:r>
      <w:r w:rsidRPr="00380850">
        <w:tab/>
        <w:t xml:space="preserve">Bands in BC1 and BC2 categories are also used for NB-IoT operation. NB-IoT is </w:t>
      </w:r>
      <w:r w:rsidRPr="00380850">
        <w:rPr>
          <w:lang w:eastAsia="zh-CN"/>
        </w:rPr>
        <w:t>not applicable for AAS BS</w:t>
      </w:r>
      <w:r w:rsidRPr="00380850">
        <w:t>.</w:t>
      </w:r>
    </w:p>
    <w:p w:rsidR="00926DC6" w:rsidRPr="00380850" w:rsidRDefault="00926DC6" w:rsidP="0098090A">
      <w:pPr>
        <w:pStyle w:val="Heading2"/>
        <w:rPr>
          <w:lang w:eastAsia="zh-CN"/>
        </w:rPr>
      </w:pPr>
      <w:bookmarkStart w:id="29" w:name="_Toc13049023"/>
      <w:r w:rsidRPr="00380850">
        <w:rPr>
          <w:rFonts w:hint="eastAsia"/>
          <w:lang w:eastAsia="zh-CN"/>
        </w:rPr>
        <w:t>4.</w:t>
      </w:r>
      <w:r w:rsidR="00884863" w:rsidRPr="00380850">
        <w:rPr>
          <w:lang w:eastAsia="zh-CN"/>
        </w:rPr>
        <w:t>6</w:t>
      </w:r>
      <w:r w:rsidRPr="00380850">
        <w:rPr>
          <w:rFonts w:hint="eastAsia"/>
          <w:lang w:eastAsia="zh-CN"/>
        </w:rPr>
        <w:tab/>
      </w:r>
      <w:r w:rsidR="00E41234" w:rsidRPr="00380850">
        <w:rPr>
          <w:lang w:eastAsia="zh-CN"/>
        </w:rPr>
        <w:t>Channel arrangements</w:t>
      </w:r>
      <w:bookmarkEnd w:id="29"/>
    </w:p>
    <w:p w:rsidR="00D76119" w:rsidRPr="00380850" w:rsidRDefault="003F450F" w:rsidP="00D76119">
      <w:pPr>
        <w:rPr>
          <w:lang w:eastAsia="zh-CN"/>
        </w:rPr>
      </w:pPr>
      <w:r w:rsidRPr="00380850">
        <w:rPr>
          <w:lang w:eastAsia="zh-CN"/>
        </w:rPr>
        <w:t xml:space="preserve">The channel arrangements for AAS BS are the same as those for UTRA </w:t>
      </w:r>
      <w:r w:rsidRPr="00380850">
        <w:rPr>
          <w:i/>
          <w:lang w:eastAsia="zh-CN"/>
        </w:rPr>
        <w:t>non-AAS BS</w:t>
      </w:r>
      <w:r w:rsidRPr="00380850">
        <w:rPr>
          <w:lang w:eastAsia="zh-CN"/>
        </w:rPr>
        <w:t xml:space="preserve"> and E-UTRA </w:t>
      </w:r>
      <w:r w:rsidRPr="00380850">
        <w:rPr>
          <w:i/>
          <w:lang w:eastAsia="zh-CN"/>
        </w:rPr>
        <w:t>non-AAS BS</w:t>
      </w:r>
      <w:r w:rsidRPr="00380850">
        <w:rPr>
          <w:lang w:eastAsia="zh-CN"/>
        </w:rPr>
        <w:t xml:space="preserve"> as described in </w:t>
      </w:r>
      <w:r w:rsidR="00F176EA" w:rsidRPr="00380850">
        <w:rPr>
          <w:lang w:eastAsia="zh-CN"/>
        </w:rPr>
        <w:t xml:space="preserve">3GPP </w:t>
      </w:r>
      <w:r w:rsidRPr="00380850">
        <w:rPr>
          <w:lang w:eastAsia="zh-CN"/>
        </w:rPr>
        <w:t>TS</w:t>
      </w:r>
      <w:r w:rsidR="00F176EA" w:rsidRPr="00380850">
        <w:rPr>
          <w:lang w:eastAsia="zh-CN"/>
        </w:rPr>
        <w:t xml:space="preserve"> </w:t>
      </w:r>
      <w:r w:rsidRPr="00380850">
        <w:rPr>
          <w:lang w:eastAsia="zh-CN"/>
        </w:rPr>
        <w:t>37.104 [5].</w:t>
      </w:r>
      <w:r w:rsidR="00D76119" w:rsidRPr="00380850">
        <w:rPr>
          <w:lang w:eastAsia="zh-CN"/>
        </w:rPr>
        <w:t xml:space="preserve"> </w:t>
      </w:r>
    </w:p>
    <w:p w:rsidR="00D76119" w:rsidRPr="00380850" w:rsidRDefault="00D76119" w:rsidP="00723263">
      <w:pPr>
        <w:pStyle w:val="NO"/>
        <w:rPr>
          <w:lang w:eastAsia="zh-CN"/>
        </w:rPr>
      </w:pPr>
      <w:r w:rsidRPr="00380850">
        <w:rPr>
          <w:lang w:eastAsia="zh-CN"/>
        </w:rPr>
        <w:t>NOTE:</w:t>
      </w:r>
      <w:r w:rsidRPr="00380850">
        <w:rPr>
          <w:lang w:eastAsia="zh-CN"/>
        </w:rPr>
        <w:tab/>
        <w:t>Test requirements for nominal carrier spacing of 19.8 MHz and 20.1 MHz for carriers in Band 46 as specified in 36.104 [12] subclause 5.7.1, are not applicable for AAS BS.</w:t>
      </w:r>
    </w:p>
    <w:p w:rsidR="00926DC6" w:rsidRPr="00380850" w:rsidRDefault="00926DC6" w:rsidP="0098090A">
      <w:pPr>
        <w:pStyle w:val="Heading2"/>
        <w:rPr>
          <w:lang w:eastAsia="zh-CN"/>
        </w:rPr>
      </w:pPr>
      <w:bookmarkStart w:id="30" w:name="_Toc13049024"/>
      <w:r w:rsidRPr="00380850">
        <w:rPr>
          <w:rFonts w:hint="eastAsia"/>
          <w:lang w:eastAsia="zh-CN"/>
        </w:rPr>
        <w:t>4.</w:t>
      </w:r>
      <w:r w:rsidR="00884863" w:rsidRPr="00380850">
        <w:rPr>
          <w:lang w:eastAsia="zh-CN"/>
        </w:rPr>
        <w:t>7</w:t>
      </w:r>
      <w:r w:rsidRPr="00380850">
        <w:rPr>
          <w:rFonts w:hint="eastAsia"/>
          <w:lang w:eastAsia="zh-CN"/>
        </w:rPr>
        <w:tab/>
      </w:r>
      <w:r w:rsidR="00B336BC" w:rsidRPr="00380850">
        <w:rPr>
          <w:lang w:eastAsia="zh-CN"/>
        </w:rPr>
        <w:t>Requirements for AAS BS capable of multi-band operation</w:t>
      </w:r>
      <w:bookmarkEnd w:id="30"/>
    </w:p>
    <w:p w:rsidR="003F450F" w:rsidRPr="00380850" w:rsidRDefault="003F450F" w:rsidP="003F450F">
      <w:r w:rsidRPr="00380850">
        <w:t xml:space="preserve">For AAS BS capable of </w:t>
      </w:r>
      <w:r w:rsidRPr="00380850">
        <w:rPr>
          <w:lang w:eastAsia="zh-CN"/>
        </w:rPr>
        <w:t>operation in multiple operating bands</w:t>
      </w:r>
      <w:r w:rsidRPr="00380850">
        <w:t>, the RF requirements in clause 6 and 7 apply separately to each supported operating band unless otherwise stated.</w:t>
      </w:r>
    </w:p>
    <w:p w:rsidR="003F450F" w:rsidRPr="00380850" w:rsidRDefault="003F450F" w:rsidP="003F450F">
      <w:r w:rsidRPr="00380850">
        <w:t xml:space="preserve">An AAS BS may be capable of supporting </w:t>
      </w:r>
      <w:r w:rsidRPr="00380850">
        <w:rPr>
          <w:lang w:eastAsia="zh-CN"/>
        </w:rPr>
        <w:t>operation in multiple operating bands</w:t>
      </w:r>
      <w:r w:rsidRPr="00380850" w:rsidDel="006F6040">
        <w:t xml:space="preserve"> </w:t>
      </w:r>
      <w:r w:rsidRPr="00380850">
        <w:t xml:space="preserve">with one of the following implementations of </w:t>
      </w:r>
      <w:r w:rsidRPr="00380850">
        <w:rPr>
          <w:i/>
        </w:rPr>
        <w:t>TAB connectors</w:t>
      </w:r>
      <w:r w:rsidRPr="00380850">
        <w:t xml:space="preserve"> in the </w:t>
      </w:r>
      <w:r w:rsidRPr="00380850">
        <w:rPr>
          <w:i/>
        </w:rPr>
        <w:t>transceiver array boundary</w:t>
      </w:r>
      <w:r w:rsidRPr="00380850">
        <w:t>:</w:t>
      </w:r>
    </w:p>
    <w:p w:rsidR="003F450F" w:rsidRPr="00380850" w:rsidRDefault="003F450F" w:rsidP="00F176EA">
      <w:pPr>
        <w:pStyle w:val="B1"/>
      </w:pPr>
      <w:r w:rsidRPr="00380850">
        <w:t>-</w:t>
      </w:r>
      <w:r w:rsidRPr="00380850">
        <w:tab/>
        <w:t>All TAB connectors</w:t>
      </w:r>
      <w:r w:rsidR="00F176EA" w:rsidRPr="00380850">
        <w:t xml:space="preserve"> are single band TAB connectors:</w:t>
      </w:r>
    </w:p>
    <w:p w:rsidR="003F450F" w:rsidRPr="00380850" w:rsidRDefault="003F450F" w:rsidP="00F176EA">
      <w:pPr>
        <w:pStyle w:val="B2"/>
      </w:pPr>
      <w:r w:rsidRPr="00380850">
        <w:t>-</w:t>
      </w:r>
      <w:r w:rsidRPr="00380850">
        <w:tab/>
        <w:t xml:space="preserve">Different sets of </w:t>
      </w:r>
      <w:r w:rsidRPr="00380850">
        <w:rPr>
          <w:i/>
        </w:rPr>
        <w:t>single band TAB connectors</w:t>
      </w:r>
      <w:r w:rsidRPr="00380850">
        <w:t xml:space="preserve"> support different operating bands, but each </w:t>
      </w:r>
      <w:r w:rsidRPr="00380850">
        <w:rPr>
          <w:i/>
        </w:rPr>
        <w:t>TAB connector</w:t>
      </w:r>
      <w:r w:rsidRPr="00380850">
        <w:t xml:space="preserve"> supports only operation in one single operating band.</w:t>
      </w:r>
    </w:p>
    <w:p w:rsidR="003F450F" w:rsidRPr="00380850" w:rsidRDefault="003F450F" w:rsidP="00F176EA">
      <w:pPr>
        <w:pStyle w:val="B2"/>
      </w:pPr>
      <w:r w:rsidRPr="00380850">
        <w:t>-</w:t>
      </w:r>
      <w:r w:rsidRPr="00380850">
        <w:tab/>
        <w:t xml:space="preserve">Sets of </w:t>
      </w:r>
      <w:r w:rsidRPr="00380850">
        <w:rPr>
          <w:i/>
        </w:rPr>
        <w:t>single band TAB connectors</w:t>
      </w:r>
      <w:r w:rsidRPr="00380850">
        <w:t xml:space="preserve"> support operation in multiple operating bands with some </w:t>
      </w:r>
      <w:r w:rsidRPr="00380850">
        <w:rPr>
          <w:i/>
        </w:rPr>
        <w:t>single band TAB connectors</w:t>
      </w:r>
      <w:r w:rsidRPr="00380850">
        <w:t xml:space="preserve"> supporting more than one operating band.</w:t>
      </w:r>
    </w:p>
    <w:p w:rsidR="003F450F" w:rsidRPr="00380850" w:rsidRDefault="003F450F" w:rsidP="00F176EA">
      <w:pPr>
        <w:pStyle w:val="B1"/>
      </w:pPr>
      <w:r w:rsidRPr="00380850">
        <w:t>-</w:t>
      </w:r>
      <w:r w:rsidRPr="00380850">
        <w:tab/>
        <w:t>All TAB connectors are multiband TAB connectors.</w:t>
      </w:r>
    </w:p>
    <w:p w:rsidR="003F450F" w:rsidRPr="00380850" w:rsidRDefault="003F450F" w:rsidP="00F176EA">
      <w:pPr>
        <w:pStyle w:val="B1"/>
      </w:pPr>
      <w:r w:rsidRPr="00380850">
        <w:t>-</w:t>
      </w:r>
      <w:r w:rsidRPr="00380850">
        <w:tab/>
        <w:t xml:space="preserve">A combination of single band sets and multi-band sets of TAB connectors provides support of the AAS BS capability of </w:t>
      </w:r>
      <w:r w:rsidRPr="00380850">
        <w:rPr>
          <w:lang w:eastAsia="zh-CN"/>
        </w:rPr>
        <w:t>operation in multiple operating bands</w:t>
      </w:r>
      <w:r w:rsidRPr="00380850">
        <w:t>.</w:t>
      </w:r>
    </w:p>
    <w:p w:rsidR="003F450F" w:rsidRPr="00380850" w:rsidRDefault="003F450F" w:rsidP="003F450F">
      <w:r w:rsidRPr="00380850">
        <w:t xml:space="preserve">Unless otherwise stated all requirements specified for an operating band apply only to the set of </w:t>
      </w:r>
      <w:r w:rsidRPr="00380850">
        <w:rPr>
          <w:i/>
        </w:rPr>
        <w:t>TAB connectors</w:t>
      </w:r>
      <w:r w:rsidRPr="00380850">
        <w:t xml:space="preserve"> supporting that operating band.</w:t>
      </w:r>
    </w:p>
    <w:p w:rsidR="003F450F" w:rsidRPr="00380850" w:rsidRDefault="003F450F" w:rsidP="003F450F">
      <w:r w:rsidRPr="00380850">
        <w:t xml:space="preserve">In certain requirements it is explicitly stated that specific additions or exclusions to the requirement apply at </w:t>
      </w:r>
      <w:r w:rsidRPr="00380850">
        <w:rPr>
          <w:i/>
        </w:rPr>
        <w:t>multi-band TAB connectors</w:t>
      </w:r>
      <w:r w:rsidRPr="00380850">
        <w:t xml:space="preserve"> as detailed in the requirement subclause.</w:t>
      </w:r>
    </w:p>
    <w:p w:rsidR="003F450F" w:rsidRPr="00380850" w:rsidRDefault="003F450F" w:rsidP="003F450F">
      <w:r w:rsidRPr="00380850">
        <w:rPr>
          <w:rFonts w:eastAsia="MS Mincho"/>
          <w:lang w:eastAsia="ja-JP"/>
        </w:rPr>
        <w:t xml:space="preserve">In the case of an operating band being supported only by </w:t>
      </w:r>
      <w:r w:rsidRPr="00380850">
        <w:rPr>
          <w:rFonts w:eastAsia="MS Mincho"/>
          <w:i/>
          <w:lang w:eastAsia="ja-JP"/>
        </w:rPr>
        <w:t>single band TAB connectors</w:t>
      </w:r>
      <w:r w:rsidRPr="00380850">
        <w:rPr>
          <w:rFonts w:eastAsia="MS Mincho"/>
          <w:lang w:eastAsia="ja-JP"/>
        </w:rPr>
        <w:t xml:space="preserve"> </w:t>
      </w:r>
      <w:r w:rsidRPr="00380850">
        <w:t xml:space="preserve">in a </w:t>
      </w:r>
      <w:r w:rsidRPr="00380850">
        <w:rPr>
          <w:i/>
        </w:rPr>
        <w:t xml:space="preserve">TAB connector TX min cell group </w:t>
      </w:r>
      <w:r w:rsidRPr="00380850">
        <w:t>or a</w:t>
      </w:r>
      <w:r w:rsidRPr="00380850">
        <w:rPr>
          <w:i/>
        </w:rPr>
        <w:t xml:space="preserve"> TAB connector RX min cell group</w:t>
      </w:r>
      <w:r w:rsidRPr="00380850">
        <w:rPr>
          <w:rFonts w:eastAsia="MS Mincho"/>
          <w:lang w:eastAsia="ja-JP"/>
        </w:rPr>
        <w:t xml:space="preserve">, </w:t>
      </w:r>
      <w:r w:rsidRPr="00380850">
        <w:rPr>
          <w:rFonts w:eastAsia="MS Mincho"/>
          <w:i/>
          <w:lang w:eastAsia="ja-JP"/>
        </w:rPr>
        <w:t>single band requirements</w:t>
      </w:r>
      <w:r w:rsidRPr="00380850">
        <w:rPr>
          <w:rFonts w:eastAsia="MS Mincho"/>
          <w:lang w:eastAsia="ja-JP"/>
        </w:rPr>
        <w:t xml:space="preserve"> apply to that set of </w:t>
      </w:r>
      <w:r w:rsidRPr="00380850">
        <w:rPr>
          <w:rFonts w:eastAsia="MS Mincho"/>
          <w:i/>
          <w:lang w:eastAsia="ja-JP"/>
        </w:rPr>
        <w:t>TAB connectors</w:t>
      </w:r>
      <w:r w:rsidRPr="00380850">
        <w:rPr>
          <w:rFonts w:eastAsia="MS Mincho"/>
          <w:lang w:eastAsia="ja-JP"/>
        </w:rPr>
        <w:t>.</w:t>
      </w:r>
    </w:p>
    <w:p w:rsidR="003F450F" w:rsidRPr="00380850" w:rsidRDefault="003F450F" w:rsidP="003F450F">
      <w:pPr>
        <w:pStyle w:val="NO"/>
      </w:pPr>
      <w:r w:rsidRPr="00380850">
        <w:t>NOTE:</w:t>
      </w:r>
      <w:r w:rsidRPr="00380850">
        <w:tab/>
        <w:t xml:space="preserve">Each supported operating band needs to be operated separately during conformance testing on </w:t>
      </w:r>
      <w:r w:rsidRPr="00380850">
        <w:rPr>
          <w:i/>
        </w:rPr>
        <w:t>single band TAB connectors</w:t>
      </w:r>
      <w:r w:rsidRPr="00380850">
        <w:t>.</w:t>
      </w:r>
    </w:p>
    <w:p w:rsidR="003F450F" w:rsidRPr="00380850" w:rsidRDefault="003F450F" w:rsidP="003F450F">
      <w:r w:rsidRPr="00380850">
        <w:rPr>
          <w:rFonts w:eastAsia="MS Mincho"/>
          <w:lang w:eastAsia="ja-JP"/>
        </w:rPr>
        <w:t xml:space="preserve">In the case of an operating band being supported only by </w:t>
      </w:r>
      <w:r w:rsidRPr="00380850">
        <w:rPr>
          <w:rFonts w:eastAsia="MS Mincho"/>
          <w:i/>
          <w:lang w:eastAsia="ja-JP"/>
        </w:rPr>
        <w:t>multi-band TAB connector</w:t>
      </w:r>
      <w:r w:rsidRPr="00380850">
        <w:rPr>
          <w:rFonts w:eastAsia="MS Mincho"/>
          <w:lang w:eastAsia="ja-JP"/>
        </w:rPr>
        <w:t>s supporting the same operating band combination</w:t>
      </w:r>
      <w:r w:rsidRPr="00380850">
        <w:t xml:space="preserve"> in a </w:t>
      </w:r>
      <w:r w:rsidRPr="00380850">
        <w:rPr>
          <w:i/>
        </w:rPr>
        <w:t xml:space="preserve">TAB connector TX min cell group </w:t>
      </w:r>
      <w:r w:rsidRPr="00380850">
        <w:t>or a</w:t>
      </w:r>
      <w:r w:rsidRPr="00380850">
        <w:rPr>
          <w:i/>
        </w:rPr>
        <w:t xml:space="preserve"> TAB connector RX min cell group</w:t>
      </w:r>
      <w:r w:rsidRPr="00380850">
        <w:rPr>
          <w:rFonts w:eastAsia="MS Mincho"/>
          <w:lang w:eastAsia="ja-JP"/>
        </w:rPr>
        <w:t xml:space="preserve">, </w:t>
      </w:r>
      <w:r w:rsidRPr="00380850">
        <w:rPr>
          <w:rFonts w:eastAsia="MS Mincho"/>
          <w:i/>
          <w:lang w:eastAsia="ja-JP"/>
        </w:rPr>
        <w:t>multi-band requirements</w:t>
      </w:r>
      <w:r w:rsidRPr="00380850">
        <w:rPr>
          <w:rFonts w:eastAsia="MS Mincho"/>
          <w:lang w:eastAsia="ja-JP"/>
        </w:rPr>
        <w:t xml:space="preserve"> apply to that set of </w:t>
      </w:r>
      <w:r w:rsidRPr="00380850">
        <w:rPr>
          <w:rFonts w:eastAsia="MS Mincho"/>
          <w:i/>
          <w:lang w:eastAsia="ja-JP"/>
        </w:rPr>
        <w:t>TAB connectors</w:t>
      </w:r>
      <w:r w:rsidRPr="00380850">
        <w:rPr>
          <w:rFonts w:eastAsia="MS Mincho"/>
          <w:lang w:eastAsia="ja-JP"/>
        </w:rPr>
        <w:t>.</w:t>
      </w:r>
    </w:p>
    <w:p w:rsidR="003F450F" w:rsidRPr="00380850" w:rsidRDefault="003F450F" w:rsidP="003F450F">
      <w:r w:rsidRPr="00380850">
        <w:t xml:space="preserve">The case of an operating band being supported by both </w:t>
      </w:r>
      <w:r w:rsidRPr="00380850">
        <w:rPr>
          <w:i/>
        </w:rPr>
        <w:t>multi-band TAB connectors</w:t>
      </w:r>
      <w:r w:rsidRPr="00380850">
        <w:t xml:space="preserve"> and </w:t>
      </w:r>
      <w:r w:rsidRPr="00380850">
        <w:rPr>
          <w:i/>
        </w:rPr>
        <w:t>single band TAB connectors</w:t>
      </w:r>
      <w:r w:rsidRPr="00380850">
        <w:t xml:space="preserve"> in a </w:t>
      </w:r>
      <w:r w:rsidRPr="00380850">
        <w:rPr>
          <w:i/>
        </w:rPr>
        <w:t xml:space="preserve">TAB connector TX min cell group </w:t>
      </w:r>
      <w:r w:rsidRPr="00380850">
        <w:t>or a</w:t>
      </w:r>
      <w:r w:rsidRPr="00380850">
        <w:rPr>
          <w:i/>
        </w:rPr>
        <w:t xml:space="preserve"> TAB connector RX min cell group</w:t>
      </w:r>
      <w:r w:rsidRPr="00380850">
        <w:t xml:space="preserve"> is not covered by the present release of this specification.</w:t>
      </w:r>
    </w:p>
    <w:p w:rsidR="003F450F" w:rsidRPr="00380850" w:rsidRDefault="003F450F" w:rsidP="003F450F">
      <w:r w:rsidRPr="00380850">
        <w:t xml:space="preserve">The case of an operating band being supported by </w:t>
      </w:r>
      <w:r w:rsidRPr="00380850">
        <w:rPr>
          <w:i/>
        </w:rPr>
        <w:t>multi-band TAB connectors</w:t>
      </w:r>
      <w:r w:rsidRPr="00380850">
        <w:t xml:space="preserve"> which are not all supporting the same operating band combination in a </w:t>
      </w:r>
      <w:r w:rsidRPr="00380850">
        <w:rPr>
          <w:i/>
        </w:rPr>
        <w:t xml:space="preserve">TAB connector TX min cell group </w:t>
      </w:r>
      <w:r w:rsidRPr="00380850">
        <w:t>or a</w:t>
      </w:r>
      <w:r w:rsidRPr="00380850">
        <w:rPr>
          <w:i/>
        </w:rPr>
        <w:t xml:space="preserve"> TAB connector RX min cell group</w:t>
      </w:r>
      <w:r w:rsidRPr="00380850">
        <w:t xml:space="preserve"> is not covered by the present release of this specification.</w:t>
      </w:r>
    </w:p>
    <w:p w:rsidR="003F450F" w:rsidRPr="00380850" w:rsidRDefault="003F450F" w:rsidP="003F450F">
      <w:r w:rsidRPr="00380850">
        <w:t xml:space="preserve">For </w:t>
      </w:r>
      <w:r w:rsidRPr="00380850">
        <w:rPr>
          <w:i/>
        </w:rPr>
        <w:t>multi-band TAB connectors</w:t>
      </w:r>
      <w:r w:rsidRPr="00380850">
        <w:t xml:space="preserve"> supporting the bands for TDD, the RF requirements in the present specification assume no simultaneous uplink and downlink occur between the bands.</w:t>
      </w:r>
    </w:p>
    <w:p w:rsidR="003F450F" w:rsidRPr="00380850" w:rsidRDefault="003F450F" w:rsidP="003F450F">
      <w:r w:rsidRPr="00380850">
        <w:rPr>
          <w:rFonts w:eastAsia="MS Mincho"/>
          <w:lang w:eastAsia="ja-JP"/>
        </w:rPr>
        <w:t xml:space="preserve">The RF requirements for </w:t>
      </w:r>
      <w:r w:rsidRPr="00380850">
        <w:rPr>
          <w:rFonts w:eastAsia="MS Mincho"/>
          <w:i/>
          <w:lang w:eastAsia="ja-JP"/>
        </w:rPr>
        <w:t>multi-band TAB connectors</w:t>
      </w:r>
      <w:r w:rsidRPr="00380850">
        <w:rPr>
          <w:rFonts w:eastAsia="MS Mincho"/>
          <w:lang w:eastAsia="ja-JP"/>
        </w:rPr>
        <w:t xml:space="preserve"> supporting bands for both FDD and TDD are </w:t>
      </w:r>
      <w:r w:rsidRPr="00380850">
        <w:t>not covered by the present release of this specification.</w:t>
      </w:r>
    </w:p>
    <w:p w:rsidR="00926DC6" w:rsidRPr="00380850" w:rsidRDefault="00926DC6" w:rsidP="0098090A">
      <w:pPr>
        <w:pStyle w:val="Heading2"/>
        <w:rPr>
          <w:lang w:eastAsia="zh-CN"/>
        </w:rPr>
      </w:pPr>
      <w:bookmarkStart w:id="31" w:name="_Toc13049025"/>
      <w:r w:rsidRPr="00380850">
        <w:rPr>
          <w:rFonts w:hint="eastAsia"/>
          <w:lang w:eastAsia="zh-CN"/>
        </w:rPr>
        <w:lastRenderedPageBreak/>
        <w:t>4.</w:t>
      </w:r>
      <w:r w:rsidR="00884863" w:rsidRPr="00380850">
        <w:rPr>
          <w:lang w:eastAsia="zh-CN"/>
        </w:rPr>
        <w:t>8</w:t>
      </w:r>
      <w:r w:rsidRPr="00380850">
        <w:rPr>
          <w:rFonts w:hint="eastAsia"/>
          <w:lang w:eastAsia="zh-CN"/>
        </w:rPr>
        <w:tab/>
      </w:r>
      <w:r w:rsidR="00B336BC" w:rsidRPr="00380850">
        <w:rPr>
          <w:lang w:eastAsia="zh-CN"/>
        </w:rPr>
        <w:t>AAS BS configurations</w:t>
      </w:r>
      <w:bookmarkEnd w:id="31"/>
    </w:p>
    <w:p w:rsidR="003F450F" w:rsidRPr="00380850" w:rsidRDefault="003F450F" w:rsidP="00FF5E3C">
      <w:pPr>
        <w:pStyle w:val="Heading3"/>
      </w:pPr>
      <w:bookmarkStart w:id="32" w:name="_Toc13049026"/>
      <w:r w:rsidRPr="00380850">
        <w:t>4.8.1</w:t>
      </w:r>
      <w:r w:rsidRPr="00380850">
        <w:tab/>
        <w:t>Transmit configurations</w:t>
      </w:r>
      <w:bookmarkEnd w:id="32"/>
    </w:p>
    <w:p w:rsidR="003F450F" w:rsidRPr="00380850" w:rsidRDefault="003F450F" w:rsidP="003F450F">
      <w:r w:rsidRPr="00380850">
        <w:t xml:space="preserve">Unless otherwise stated, the conducted transmitter characteristics in clause 6 are specified at the AAS BS </w:t>
      </w:r>
      <w:r w:rsidRPr="00380850">
        <w:rPr>
          <w:i/>
        </w:rPr>
        <w:t>transceiver array boundary</w:t>
      </w:r>
      <w:r w:rsidRPr="00380850">
        <w:t xml:space="preserve"> at the </w:t>
      </w:r>
      <w:r w:rsidRPr="00380850">
        <w:rPr>
          <w:i/>
        </w:rPr>
        <w:t>TAB connector(s)</w:t>
      </w:r>
      <w:r w:rsidRPr="00380850">
        <w:t xml:space="preserve"> antenna connector with a full complement of transceiver units for the configuration </w:t>
      </w:r>
      <w:r w:rsidR="00F176EA" w:rsidRPr="00380850">
        <w:t>in normal operating conditions.</w:t>
      </w:r>
    </w:p>
    <w:bookmarkStart w:id="33" w:name="_MON_1537740340"/>
    <w:bookmarkEnd w:id="33"/>
    <w:p w:rsidR="003F450F" w:rsidRPr="00380850" w:rsidRDefault="00A7790F" w:rsidP="0069772E">
      <w:pPr>
        <w:pStyle w:val="TH"/>
      </w:pPr>
      <w:r w:rsidRPr="00380850">
        <w:object w:dxaOrig="9265" w:dyaOrig="4212">
          <v:shape id="_x0000_i1029" type="#_x0000_t75" style="width:464pt;height:211pt" o:ole="">
            <v:imagedata r:id="rId19" o:title=""/>
          </v:shape>
          <o:OLEObject Type="Embed" ProgID="Word.Picture.8" ShapeID="_x0000_i1029" DrawAspect="Content" ObjectID="_1631113237" r:id="rId20"/>
        </w:object>
      </w:r>
    </w:p>
    <w:p w:rsidR="003F450F" w:rsidRPr="00380850" w:rsidRDefault="003F450F" w:rsidP="00723263">
      <w:pPr>
        <w:pStyle w:val="TF"/>
      </w:pPr>
      <w:r w:rsidRPr="00380850">
        <w:t>Figure 4.</w:t>
      </w:r>
      <w:r w:rsidR="0069772E" w:rsidRPr="00380850">
        <w:t>8</w:t>
      </w:r>
      <w:r w:rsidRPr="00380850">
        <w:t>.1-1: Transmitter test ports</w:t>
      </w:r>
    </w:p>
    <w:p w:rsidR="003F450F" w:rsidRPr="00380850" w:rsidRDefault="003F450F" w:rsidP="003F450F">
      <w:pPr>
        <w:rPr>
          <w:rFonts w:cs="v4.2.0"/>
        </w:rPr>
      </w:pPr>
      <w:r w:rsidRPr="00380850">
        <w:rPr>
          <w:rFonts w:cs="v4.2.0"/>
        </w:rPr>
        <w:t xml:space="preserve">Unless otherwise stated, for the tests in clause 6 of the present document, </w:t>
      </w:r>
      <w:r w:rsidRPr="00380850">
        <w:t xml:space="preserve">the requirement applies for each transmit </w:t>
      </w:r>
      <w:r w:rsidRPr="00380850">
        <w:rPr>
          <w:i/>
        </w:rPr>
        <w:t>TAB connector</w:t>
      </w:r>
      <w:r w:rsidRPr="00380850">
        <w:rPr>
          <w:rFonts w:cs="v4.2.0"/>
          <w:i/>
        </w:rPr>
        <w:t>.</w:t>
      </w:r>
    </w:p>
    <w:p w:rsidR="003F450F" w:rsidRPr="00380850" w:rsidRDefault="003F450F" w:rsidP="00FF5E3C">
      <w:pPr>
        <w:pStyle w:val="Heading3"/>
      </w:pPr>
      <w:bookmarkStart w:id="34" w:name="_Toc13049027"/>
      <w:r w:rsidRPr="00380850">
        <w:t>4.8.2</w:t>
      </w:r>
      <w:r w:rsidRPr="00380850">
        <w:tab/>
        <w:t>Receive configurations</w:t>
      </w:r>
      <w:bookmarkEnd w:id="34"/>
    </w:p>
    <w:p w:rsidR="003F450F" w:rsidRPr="00380850" w:rsidRDefault="003F450F" w:rsidP="003F450F">
      <w:r w:rsidRPr="00380850">
        <w:t xml:space="preserve">Unless otherwise stated, the conducted receiver characteristics in clause 7 are specified at the </w:t>
      </w:r>
      <w:r w:rsidRPr="00380850">
        <w:rPr>
          <w:i/>
        </w:rPr>
        <w:t>TAB connector</w:t>
      </w:r>
      <w:r w:rsidRPr="00380850">
        <w:t xml:space="preserve"> with a full complement of transceiver units for the configuration </w:t>
      </w:r>
      <w:r w:rsidR="00F176EA" w:rsidRPr="00380850">
        <w:t>in normal operating conditions.</w:t>
      </w:r>
    </w:p>
    <w:bookmarkStart w:id="35" w:name="_MON_1537740308"/>
    <w:bookmarkEnd w:id="35"/>
    <w:p w:rsidR="003F450F" w:rsidRPr="00380850" w:rsidRDefault="00A7790F" w:rsidP="003F450F">
      <w:pPr>
        <w:pStyle w:val="TH"/>
      </w:pPr>
      <w:r w:rsidRPr="00380850">
        <w:object w:dxaOrig="9265" w:dyaOrig="4212">
          <v:shape id="_x0000_i1030" type="#_x0000_t75" style="width:464pt;height:211pt" o:ole="">
            <v:imagedata r:id="rId21" o:title=""/>
          </v:shape>
          <o:OLEObject Type="Embed" ProgID="Word.Picture.8" ShapeID="_x0000_i1030" DrawAspect="Content" ObjectID="_1631113238" r:id="rId22"/>
        </w:object>
      </w:r>
    </w:p>
    <w:p w:rsidR="00E753D0" w:rsidRPr="00380850" w:rsidRDefault="003F450F" w:rsidP="00723263">
      <w:pPr>
        <w:pStyle w:val="TF"/>
      </w:pPr>
      <w:r w:rsidRPr="00380850">
        <w:t>Figure 4.</w:t>
      </w:r>
      <w:r w:rsidR="0069772E" w:rsidRPr="00380850">
        <w:t>8</w:t>
      </w:r>
      <w:r w:rsidRPr="00380850">
        <w:t>.2-1: Receiver test ports</w:t>
      </w:r>
    </w:p>
    <w:p w:rsidR="003F450F" w:rsidRPr="00380850" w:rsidRDefault="003F450F" w:rsidP="003F450F">
      <w:pPr>
        <w:rPr>
          <w:rFonts w:cs="v4.2.0"/>
        </w:rPr>
      </w:pPr>
      <w:r w:rsidRPr="00380850">
        <w:rPr>
          <w:rFonts w:cs="v4.2.0"/>
        </w:rPr>
        <w:t xml:space="preserve">For the tests in clause 7 of the present document, the requirement applies at each receive </w:t>
      </w:r>
      <w:r w:rsidRPr="00380850">
        <w:rPr>
          <w:rFonts w:cs="v4.2.0"/>
          <w:i/>
        </w:rPr>
        <w:t>TAB connector</w:t>
      </w:r>
      <w:r w:rsidRPr="00380850">
        <w:rPr>
          <w:rFonts w:cs="v4.2.0"/>
        </w:rPr>
        <w:t>.</w:t>
      </w:r>
    </w:p>
    <w:p w:rsidR="00F176EA" w:rsidRPr="00380850" w:rsidRDefault="003F450F" w:rsidP="001E0976">
      <w:r w:rsidRPr="00380850">
        <w:lastRenderedPageBreak/>
        <w:t xml:space="preserve">Conducted receive requirements are tested at the </w:t>
      </w:r>
      <w:r w:rsidRPr="00380850">
        <w:rPr>
          <w:i/>
        </w:rPr>
        <w:t>TAB connector</w:t>
      </w:r>
      <w:r w:rsidRPr="00380850">
        <w:t xml:space="preserve">, with the remaining receiver units(s) disabled or their </w:t>
      </w:r>
      <w:r w:rsidRPr="00380850">
        <w:rPr>
          <w:i/>
        </w:rPr>
        <w:t>TAB connector</w:t>
      </w:r>
      <w:r w:rsidRPr="00380850">
        <w:t>(s) being terminated</w:t>
      </w:r>
      <w:r w:rsidR="00F176EA" w:rsidRPr="00380850">
        <w:t>.</w:t>
      </w:r>
    </w:p>
    <w:p w:rsidR="003F450F" w:rsidRPr="00380850" w:rsidRDefault="003F450F" w:rsidP="00FF5E3C">
      <w:pPr>
        <w:pStyle w:val="Heading3"/>
      </w:pPr>
      <w:bookmarkStart w:id="36" w:name="_Toc13049028"/>
      <w:r w:rsidRPr="00380850">
        <w:t>4.8.3</w:t>
      </w:r>
      <w:r w:rsidRPr="00380850">
        <w:tab/>
        <w:t>Power supply options</w:t>
      </w:r>
      <w:bookmarkEnd w:id="36"/>
    </w:p>
    <w:p w:rsidR="003F450F" w:rsidRPr="00380850" w:rsidRDefault="003F450F" w:rsidP="003F450F">
      <w:r w:rsidRPr="00380850">
        <w:t>If the AAS BS is supplied with a number of different power supply configurations, it may not be necessary to test RF parameters for each of the power supply options, provided that it can be demonstrated that the range of conditions over which the equipment is tested is at least as great as the range of conditions due to any of the power supply configurations.</w:t>
      </w:r>
    </w:p>
    <w:p w:rsidR="003F450F" w:rsidRPr="00380850" w:rsidRDefault="003F450F" w:rsidP="00FF5E3C">
      <w:pPr>
        <w:pStyle w:val="Heading3"/>
      </w:pPr>
      <w:bookmarkStart w:id="37" w:name="_Toc13049029"/>
      <w:r w:rsidRPr="00380850">
        <w:t>4.8.</w:t>
      </w:r>
      <w:r w:rsidR="00F176EA" w:rsidRPr="00380850">
        <w:t>4</w:t>
      </w:r>
      <w:r w:rsidRPr="00380850">
        <w:tab/>
        <w:t>BS with integrated Iuant BS modem</w:t>
      </w:r>
      <w:bookmarkEnd w:id="37"/>
    </w:p>
    <w:p w:rsidR="003F450F" w:rsidRPr="00380850" w:rsidRDefault="003F450F" w:rsidP="003F450F">
      <w:r w:rsidRPr="00380850">
        <w:t xml:space="preserve">Unless otherwise stated, for the tests in the present document, the integrated Iuant BS modem shall be switched off. Spurious emissions according to </w:t>
      </w:r>
      <w:r w:rsidR="00284AF8" w:rsidRPr="00380850">
        <w:t>sub</w:t>
      </w:r>
      <w:r w:rsidRPr="00380850">
        <w:t>clauses 6.6.4 and 7.</w:t>
      </w:r>
      <w:r w:rsidR="005E5B5A" w:rsidRPr="00380850">
        <w:t>6</w:t>
      </w:r>
      <w:r w:rsidRPr="00380850">
        <w:t xml:space="preserve"> shall be measured only for frequencies above 20</w:t>
      </w:r>
      <w:r w:rsidR="00284AF8" w:rsidRPr="00380850">
        <w:t xml:space="preserve"> </w:t>
      </w:r>
      <w:r w:rsidRPr="00380850">
        <w:t>MHz with the integrated Iuant BS modem switched on.</w:t>
      </w:r>
    </w:p>
    <w:p w:rsidR="00B336BC" w:rsidRPr="00380850" w:rsidRDefault="00926DC6" w:rsidP="0098090A">
      <w:pPr>
        <w:pStyle w:val="Heading2"/>
        <w:rPr>
          <w:lang w:eastAsia="zh-CN"/>
        </w:rPr>
      </w:pPr>
      <w:bookmarkStart w:id="38" w:name="_Toc13049030"/>
      <w:r w:rsidRPr="00380850">
        <w:rPr>
          <w:rFonts w:hint="eastAsia"/>
          <w:lang w:eastAsia="zh-CN"/>
        </w:rPr>
        <w:t>4.</w:t>
      </w:r>
      <w:r w:rsidR="00884863" w:rsidRPr="00380850">
        <w:rPr>
          <w:lang w:eastAsia="zh-CN"/>
        </w:rPr>
        <w:t>9</w:t>
      </w:r>
      <w:r w:rsidR="001B3F3E" w:rsidRPr="00380850">
        <w:rPr>
          <w:rFonts w:hint="eastAsia"/>
          <w:lang w:eastAsia="zh-CN"/>
        </w:rPr>
        <w:tab/>
      </w:r>
      <w:r w:rsidR="00B336BC" w:rsidRPr="00380850">
        <w:rPr>
          <w:lang w:eastAsia="zh-CN"/>
        </w:rPr>
        <w:t>Capability sets</w:t>
      </w:r>
      <w:bookmarkEnd w:id="38"/>
    </w:p>
    <w:p w:rsidR="003F450F" w:rsidRPr="00380850" w:rsidRDefault="003F450F" w:rsidP="003F450F">
      <w:r w:rsidRPr="00380850">
        <w:t xml:space="preserve">Capability set is defined as the </w:t>
      </w:r>
      <w:r w:rsidRPr="00380850">
        <w:rPr>
          <w:i/>
        </w:rPr>
        <w:t>TAB connectors</w:t>
      </w:r>
      <w:r w:rsidRPr="00380850">
        <w:t xml:space="preserve"> capability to support certain RAT combinations in an operating band.</w:t>
      </w:r>
    </w:p>
    <w:p w:rsidR="003F450F" w:rsidRPr="00380850" w:rsidRDefault="003F450F" w:rsidP="003F450F">
      <w:r w:rsidRPr="00380850">
        <w:t xml:space="preserve">The manufacturer shall declare the supported </w:t>
      </w:r>
      <w:r w:rsidR="00284AF8" w:rsidRPr="00380850">
        <w:t>capability set(s) according to t</w:t>
      </w:r>
      <w:r w:rsidRPr="00380850">
        <w:t xml:space="preserve">able 4.9-1 for each supported </w:t>
      </w:r>
      <w:r w:rsidRPr="00380850">
        <w:rPr>
          <w:i/>
        </w:rPr>
        <w:t>TAB connector</w:t>
      </w:r>
      <w:r w:rsidRPr="00380850">
        <w:t xml:space="preserve"> and supported operating band.</w:t>
      </w:r>
    </w:p>
    <w:p w:rsidR="003F450F" w:rsidRPr="00380850" w:rsidRDefault="003F450F" w:rsidP="00723263">
      <w:pPr>
        <w:pStyle w:val="TH"/>
      </w:pPr>
      <w:r w:rsidRPr="00380850">
        <w:t>Table 4.9-1 Capability sets</w:t>
      </w:r>
    </w:p>
    <w:tbl>
      <w:tblPr>
        <w:tblW w:w="94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77"/>
        <w:gridCol w:w="1477"/>
        <w:gridCol w:w="1477"/>
        <w:gridCol w:w="1478"/>
        <w:gridCol w:w="1477"/>
        <w:gridCol w:w="1478"/>
      </w:tblGrid>
      <w:tr w:rsidR="00380850" w:rsidRPr="00380850" w:rsidTr="00284AF8">
        <w:trPr>
          <w:jc w:val="center"/>
        </w:trPr>
        <w:tc>
          <w:tcPr>
            <w:tcW w:w="2077" w:type="dxa"/>
          </w:tcPr>
          <w:p w:rsidR="003F450F" w:rsidRPr="00380850" w:rsidRDefault="003F450F" w:rsidP="00DD69A8">
            <w:pPr>
              <w:pStyle w:val="TAH"/>
              <w:rPr>
                <w:rFonts w:cs="Arial"/>
                <w:bCs/>
              </w:rPr>
            </w:pPr>
            <w:r w:rsidRPr="00380850">
              <w:rPr>
                <w:rFonts w:cs="Arial"/>
              </w:rPr>
              <w:t>Capability Set supported by the BS</w:t>
            </w:r>
          </w:p>
        </w:tc>
        <w:tc>
          <w:tcPr>
            <w:tcW w:w="1477" w:type="dxa"/>
            <w:vAlign w:val="center"/>
          </w:tcPr>
          <w:p w:rsidR="003F450F" w:rsidRPr="00380850" w:rsidRDefault="003F450F" w:rsidP="00DD69A8">
            <w:pPr>
              <w:pStyle w:val="TAH"/>
              <w:rPr>
                <w:rFonts w:cs="Arial"/>
                <w:bCs/>
              </w:rPr>
            </w:pPr>
            <w:r w:rsidRPr="00380850">
              <w:rPr>
                <w:rFonts w:cs="Arial"/>
                <w:bCs/>
              </w:rPr>
              <w:t>CSA1</w:t>
            </w:r>
          </w:p>
        </w:tc>
        <w:tc>
          <w:tcPr>
            <w:tcW w:w="1477" w:type="dxa"/>
            <w:vAlign w:val="center"/>
          </w:tcPr>
          <w:p w:rsidR="003F450F" w:rsidRPr="00380850" w:rsidRDefault="003F450F" w:rsidP="00DD69A8">
            <w:pPr>
              <w:pStyle w:val="TAH"/>
              <w:rPr>
                <w:rFonts w:cs="Arial"/>
                <w:bCs/>
              </w:rPr>
            </w:pPr>
            <w:r w:rsidRPr="00380850">
              <w:rPr>
                <w:rFonts w:cs="Arial"/>
                <w:bCs/>
              </w:rPr>
              <w:t>CSA2</w:t>
            </w:r>
          </w:p>
        </w:tc>
        <w:tc>
          <w:tcPr>
            <w:tcW w:w="1478" w:type="dxa"/>
            <w:vAlign w:val="center"/>
          </w:tcPr>
          <w:p w:rsidR="003F450F" w:rsidRPr="00380850" w:rsidRDefault="003F450F" w:rsidP="00DD69A8">
            <w:pPr>
              <w:pStyle w:val="TAH"/>
              <w:rPr>
                <w:rFonts w:cs="Arial"/>
                <w:bCs/>
              </w:rPr>
            </w:pPr>
            <w:r w:rsidRPr="00380850">
              <w:rPr>
                <w:rFonts w:cs="Arial"/>
                <w:bCs/>
              </w:rPr>
              <w:t>CSA3</w:t>
            </w:r>
          </w:p>
        </w:tc>
        <w:tc>
          <w:tcPr>
            <w:tcW w:w="1477" w:type="dxa"/>
            <w:vAlign w:val="center"/>
          </w:tcPr>
          <w:p w:rsidR="003F450F" w:rsidRPr="00380850" w:rsidRDefault="003F450F" w:rsidP="00DD69A8">
            <w:pPr>
              <w:pStyle w:val="TAH"/>
              <w:rPr>
                <w:rFonts w:cs="Arial"/>
                <w:bCs/>
              </w:rPr>
            </w:pPr>
            <w:r w:rsidRPr="00380850">
              <w:rPr>
                <w:rFonts w:cs="Arial"/>
                <w:bCs/>
              </w:rPr>
              <w:t>CSA4</w:t>
            </w:r>
          </w:p>
        </w:tc>
        <w:tc>
          <w:tcPr>
            <w:tcW w:w="1478" w:type="dxa"/>
            <w:vAlign w:val="center"/>
          </w:tcPr>
          <w:p w:rsidR="003F450F" w:rsidRPr="00380850" w:rsidRDefault="003F450F" w:rsidP="00DD69A8">
            <w:pPr>
              <w:pStyle w:val="TAH"/>
              <w:rPr>
                <w:rFonts w:cs="Arial"/>
                <w:bCs/>
              </w:rPr>
            </w:pPr>
            <w:r w:rsidRPr="00380850">
              <w:rPr>
                <w:rFonts w:cs="Arial"/>
                <w:bCs/>
              </w:rPr>
              <w:t>CSA5</w:t>
            </w:r>
          </w:p>
        </w:tc>
      </w:tr>
      <w:tr w:rsidR="00380850" w:rsidRPr="00380850" w:rsidTr="00284AF8">
        <w:trPr>
          <w:jc w:val="center"/>
        </w:trPr>
        <w:tc>
          <w:tcPr>
            <w:tcW w:w="2077" w:type="dxa"/>
          </w:tcPr>
          <w:p w:rsidR="003F450F" w:rsidRPr="00380850" w:rsidRDefault="003F450F" w:rsidP="00DD69A8">
            <w:pPr>
              <w:pStyle w:val="TAH"/>
              <w:rPr>
                <w:rFonts w:cs="Arial"/>
              </w:rPr>
            </w:pPr>
            <w:r w:rsidRPr="00380850">
              <w:rPr>
                <w:rFonts w:cs="Arial"/>
              </w:rPr>
              <w:t>Supported RATs</w:t>
            </w:r>
          </w:p>
        </w:tc>
        <w:tc>
          <w:tcPr>
            <w:tcW w:w="1477" w:type="dxa"/>
            <w:vAlign w:val="center"/>
          </w:tcPr>
          <w:p w:rsidR="003F450F" w:rsidRPr="00380850" w:rsidRDefault="003F450F" w:rsidP="00DD69A8">
            <w:pPr>
              <w:pStyle w:val="TAH"/>
              <w:rPr>
                <w:rFonts w:cs="Arial"/>
              </w:rPr>
            </w:pPr>
            <w:r w:rsidRPr="00380850">
              <w:rPr>
                <w:rFonts w:cs="Arial"/>
              </w:rPr>
              <w:t>TAB connector supports MSR operation of UTRA only in the band</w:t>
            </w:r>
          </w:p>
        </w:tc>
        <w:tc>
          <w:tcPr>
            <w:tcW w:w="1477" w:type="dxa"/>
            <w:vAlign w:val="center"/>
          </w:tcPr>
          <w:p w:rsidR="003F450F" w:rsidRPr="00380850" w:rsidRDefault="003F450F" w:rsidP="00DD69A8">
            <w:pPr>
              <w:pStyle w:val="TAH"/>
              <w:rPr>
                <w:rFonts w:cs="Arial"/>
              </w:rPr>
            </w:pPr>
            <w:r w:rsidRPr="00380850">
              <w:rPr>
                <w:rFonts w:cs="Arial"/>
              </w:rPr>
              <w:t>TAB connector supports MSR operation of E-UTRA only in the band</w:t>
            </w:r>
          </w:p>
        </w:tc>
        <w:tc>
          <w:tcPr>
            <w:tcW w:w="1478" w:type="dxa"/>
            <w:vAlign w:val="center"/>
          </w:tcPr>
          <w:p w:rsidR="003F450F" w:rsidRPr="00380850" w:rsidRDefault="003F450F" w:rsidP="00DD69A8">
            <w:pPr>
              <w:pStyle w:val="TAH"/>
              <w:rPr>
                <w:rFonts w:cs="Arial"/>
              </w:rPr>
            </w:pPr>
            <w:r w:rsidRPr="00380850">
              <w:rPr>
                <w:rFonts w:cs="Arial"/>
              </w:rPr>
              <w:t>TAB connector supports MSR in the band</w:t>
            </w:r>
          </w:p>
        </w:tc>
        <w:tc>
          <w:tcPr>
            <w:tcW w:w="1477" w:type="dxa"/>
            <w:vAlign w:val="center"/>
          </w:tcPr>
          <w:p w:rsidR="003F450F" w:rsidRPr="00380850" w:rsidRDefault="003F450F" w:rsidP="00DD69A8">
            <w:pPr>
              <w:pStyle w:val="TAH"/>
              <w:rPr>
                <w:rFonts w:cs="Arial"/>
              </w:rPr>
            </w:pPr>
            <w:r w:rsidRPr="00380850">
              <w:rPr>
                <w:rFonts w:cs="Arial"/>
              </w:rPr>
              <w:t>TAB connector supports single-RAT UTRA in the band</w:t>
            </w:r>
          </w:p>
        </w:tc>
        <w:tc>
          <w:tcPr>
            <w:tcW w:w="1478" w:type="dxa"/>
            <w:vAlign w:val="center"/>
          </w:tcPr>
          <w:p w:rsidR="003F450F" w:rsidRPr="00380850" w:rsidRDefault="003F450F" w:rsidP="00DD69A8">
            <w:pPr>
              <w:pStyle w:val="TAH"/>
              <w:rPr>
                <w:rFonts w:cs="Arial"/>
              </w:rPr>
            </w:pPr>
            <w:r w:rsidRPr="00380850">
              <w:rPr>
                <w:rFonts w:cs="Arial"/>
              </w:rPr>
              <w:t>TAB connector supports single-RAT E</w:t>
            </w:r>
            <w:r w:rsidRPr="00380850">
              <w:rPr>
                <w:rFonts w:cs="Arial"/>
              </w:rPr>
              <w:noBreakHyphen/>
              <w:t xml:space="preserve">UTRA in the band </w:t>
            </w:r>
          </w:p>
        </w:tc>
      </w:tr>
      <w:tr w:rsidR="00380850" w:rsidRPr="00380850" w:rsidTr="00284AF8">
        <w:trPr>
          <w:jc w:val="center"/>
        </w:trPr>
        <w:tc>
          <w:tcPr>
            <w:tcW w:w="2077" w:type="dxa"/>
          </w:tcPr>
          <w:p w:rsidR="003F450F" w:rsidRPr="00380850" w:rsidRDefault="003F450F" w:rsidP="00DD69A8">
            <w:pPr>
              <w:pStyle w:val="TAC"/>
              <w:rPr>
                <w:rFonts w:cs="Arial"/>
              </w:rPr>
            </w:pPr>
            <w:r w:rsidRPr="00380850">
              <w:rPr>
                <w:rFonts w:cs="Arial"/>
              </w:rPr>
              <w:t>Supported configurations</w:t>
            </w:r>
          </w:p>
        </w:tc>
        <w:tc>
          <w:tcPr>
            <w:tcW w:w="1477" w:type="dxa"/>
          </w:tcPr>
          <w:p w:rsidR="003F450F" w:rsidRPr="00380850" w:rsidRDefault="003F450F" w:rsidP="00DD69A8">
            <w:pPr>
              <w:pStyle w:val="TAC"/>
              <w:rPr>
                <w:rFonts w:cs="Arial"/>
              </w:rPr>
            </w:pPr>
            <w:r w:rsidRPr="00380850">
              <w:rPr>
                <w:rFonts w:cs="Arial"/>
              </w:rPr>
              <w:t>SR UTRA (SC, MC)</w:t>
            </w:r>
          </w:p>
          <w:p w:rsidR="003F450F" w:rsidRPr="00380850" w:rsidRDefault="003F450F" w:rsidP="00DD69A8">
            <w:pPr>
              <w:pStyle w:val="TAC"/>
              <w:rPr>
                <w:rFonts w:cs="Arial"/>
              </w:rPr>
            </w:pPr>
          </w:p>
        </w:tc>
        <w:tc>
          <w:tcPr>
            <w:tcW w:w="1477" w:type="dxa"/>
          </w:tcPr>
          <w:p w:rsidR="003F450F" w:rsidRPr="00380850" w:rsidRDefault="003F450F" w:rsidP="00DD69A8">
            <w:pPr>
              <w:pStyle w:val="TAC"/>
              <w:rPr>
                <w:rFonts w:cs="Arial"/>
                <w:b/>
                <w:bCs/>
              </w:rPr>
            </w:pPr>
            <w:r w:rsidRPr="00380850">
              <w:rPr>
                <w:rFonts w:cs="Arial"/>
              </w:rPr>
              <w:t xml:space="preserve">SR </w:t>
            </w:r>
            <w:r w:rsidRPr="00380850">
              <w:rPr>
                <w:rFonts w:cs="Arial"/>
              </w:rPr>
              <w:br/>
              <w:t>E-UTRA (SC, MC, CA)</w:t>
            </w:r>
          </w:p>
        </w:tc>
        <w:tc>
          <w:tcPr>
            <w:tcW w:w="1478" w:type="dxa"/>
          </w:tcPr>
          <w:p w:rsidR="003F450F" w:rsidRPr="00380850" w:rsidRDefault="003F450F" w:rsidP="00DD69A8">
            <w:pPr>
              <w:pStyle w:val="TAC"/>
              <w:rPr>
                <w:rFonts w:cs="Arial"/>
              </w:rPr>
            </w:pPr>
            <w:r w:rsidRPr="00380850">
              <w:rPr>
                <w:rFonts w:cs="Arial"/>
              </w:rPr>
              <w:t>MR UTRA + E</w:t>
            </w:r>
            <w:r w:rsidR="00284AF8" w:rsidRPr="00380850">
              <w:rPr>
                <w:rFonts w:cs="Arial"/>
              </w:rPr>
              <w:noBreakHyphen/>
            </w:r>
            <w:r w:rsidRPr="00380850">
              <w:rPr>
                <w:rFonts w:cs="Arial"/>
              </w:rPr>
              <w:t>UTRA</w:t>
            </w:r>
          </w:p>
          <w:p w:rsidR="003F450F" w:rsidRPr="00380850" w:rsidRDefault="003F450F" w:rsidP="00DD69A8">
            <w:pPr>
              <w:pStyle w:val="TAC"/>
              <w:rPr>
                <w:rFonts w:cs="Arial"/>
              </w:rPr>
            </w:pPr>
          </w:p>
          <w:p w:rsidR="003F450F" w:rsidRPr="00380850" w:rsidRDefault="00284AF8" w:rsidP="00DD69A8">
            <w:pPr>
              <w:pStyle w:val="TAC"/>
              <w:rPr>
                <w:rFonts w:cs="Arial"/>
              </w:rPr>
            </w:pPr>
            <w:r w:rsidRPr="00380850">
              <w:rPr>
                <w:rFonts w:cs="Arial"/>
              </w:rPr>
              <w:t>SR UTRA (SC, </w:t>
            </w:r>
            <w:r w:rsidR="003F450F" w:rsidRPr="00380850">
              <w:rPr>
                <w:rFonts w:cs="Arial"/>
              </w:rPr>
              <w:t>MC)</w:t>
            </w:r>
          </w:p>
          <w:p w:rsidR="003F450F" w:rsidRPr="00380850" w:rsidRDefault="003F450F" w:rsidP="00DD69A8">
            <w:pPr>
              <w:pStyle w:val="TAC"/>
              <w:rPr>
                <w:rFonts w:cs="Arial"/>
              </w:rPr>
            </w:pPr>
          </w:p>
          <w:p w:rsidR="003F450F" w:rsidRPr="00380850" w:rsidRDefault="00284AF8" w:rsidP="00DD69A8">
            <w:pPr>
              <w:pStyle w:val="TAC"/>
              <w:rPr>
                <w:rFonts w:cs="Arial"/>
                <w:b/>
                <w:bCs/>
              </w:rPr>
            </w:pPr>
            <w:r w:rsidRPr="00380850">
              <w:rPr>
                <w:rFonts w:cs="Arial"/>
              </w:rPr>
              <w:t>SR E-UTRA (SC, </w:t>
            </w:r>
            <w:r w:rsidR="003F450F" w:rsidRPr="00380850">
              <w:rPr>
                <w:rFonts w:cs="Arial"/>
              </w:rPr>
              <w:t>MC, CA)</w:t>
            </w:r>
          </w:p>
        </w:tc>
        <w:tc>
          <w:tcPr>
            <w:tcW w:w="1477" w:type="dxa"/>
          </w:tcPr>
          <w:p w:rsidR="003F450F" w:rsidRPr="00380850" w:rsidRDefault="003F450F" w:rsidP="00284AF8">
            <w:pPr>
              <w:pStyle w:val="TAC"/>
              <w:rPr>
                <w:rFonts w:cs="Arial"/>
              </w:rPr>
            </w:pPr>
            <w:r w:rsidRPr="00380850">
              <w:rPr>
                <w:rFonts w:cs="Arial"/>
              </w:rPr>
              <w:t>SR UTRA</w:t>
            </w:r>
            <w:r w:rsidR="00284AF8" w:rsidRPr="00380850">
              <w:rPr>
                <w:rFonts w:cs="Arial"/>
              </w:rPr>
              <w:t xml:space="preserve"> (SC, </w:t>
            </w:r>
            <w:r w:rsidRPr="00380850">
              <w:rPr>
                <w:rFonts w:cs="Arial"/>
              </w:rPr>
              <w:t>MC)</w:t>
            </w:r>
          </w:p>
        </w:tc>
        <w:tc>
          <w:tcPr>
            <w:tcW w:w="1478" w:type="dxa"/>
          </w:tcPr>
          <w:p w:rsidR="003F450F" w:rsidRPr="00380850" w:rsidRDefault="003F450F" w:rsidP="00284AF8">
            <w:pPr>
              <w:pStyle w:val="TAC"/>
              <w:rPr>
                <w:rFonts w:cs="Arial"/>
                <w:b/>
                <w:bCs/>
              </w:rPr>
            </w:pPr>
            <w:r w:rsidRPr="00380850">
              <w:rPr>
                <w:rFonts w:cs="Arial"/>
              </w:rPr>
              <w:t xml:space="preserve">SR </w:t>
            </w:r>
            <w:r w:rsidR="00284AF8" w:rsidRPr="00380850">
              <w:rPr>
                <w:rFonts w:cs="Arial"/>
              </w:rPr>
              <w:t>E-UTRA (SC, </w:t>
            </w:r>
            <w:r w:rsidRPr="00380850">
              <w:rPr>
                <w:rFonts w:cs="Arial"/>
              </w:rPr>
              <w:t>MC, CA)</w:t>
            </w:r>
          </w:p>
        </w:tc>
      </w:tr>
      <w:tr w:rsidR="003F450F" w:rsidRPr="00380850" w:rsidTr="00284AF8">
        <w:trPr>
          <w:jc w:val="center"/>
        </w:trPr>
        <w:tc>
          <w:tcPr>
            <w:tcW w:w="2077" w:type="dxa"/>
          </w:tcPr>
          <w:p w:rsidR="003F450F" w:rsidRPr="00380850" w:rsidRDefault="003F450F" w:rsidP="00DD69A8">
            <w:pPr>
              <w:pStyle w:val="TAC"/>
              <w:rPr>
                <w:rFonts w:cs="Arial"/>
              </w:rPr>
            </w:pPr>
            <w:r w:rsidRPr="00380850">
              <w:rPr>
                <w:rFonts w:cs="Arial"/>
              </w:rPr>
              <w:t>Applicable BC</w:t>
            </w:r>
          </w:p>
        </w:tc>
        <w:tc>
          <w:tcPr>
            <w:tcW w:w="1477" w:type="dxa"/>
          </w:tcPr>
          <w:p w:rsidR="003F450F" w:rsidRPr="00380850" w:rsidRDefault="003F450F" w:rsidP="00DD69A8">
            <w:pPr>
              <w:pStyle w:val="TAC"/>
              <w:rPr>
                <w:rFonts w:cs="Arial"/>
              </w:rPr>
            </w:pPr>
            <w:r w:rsidRPr="00380850">
              <w:rPr>
                <w:rFonts w:cs="Arial"/>
              </w:rPr>
              <w:t>BC1, BC2 or BC3</w:t>
            </w:r>
          </w:p>
        </w:tc>
        <w:tc>
          <w:tcPr>
            <w:tcW w:w="1477" w:type="dxa"/>
          </w:tcPr>
          <w:p w:rsidR="003F450F" w:rsidRPr="00380850" w:rsidRDefault="003F450F" w:rsidP="00DD69A8">
            <w:pPr>
              <w:pStyle w:val="TAC"/>
              <w:rPr>
                <w:rFonts w:cs="Arial"/>
              </w:rPr>
            </w:pPr>
            <w:r w:rsidRPr="00380850">
              <w:rPr>
                <w:rFonts w:cs="Arial"/>
              </w:rPr>
              <w:t>BC1, BC2 or BC3</w:t>
            </w:r>
          </w:p>
        </w:tc>
        <w:tc>
          <w:tcPr>
            <w:tcW w:w="1478" w:type="dxa"/>
          </w:tcPr>
          <w:p w:rsidR="003F450F" w:rsidRPr="00380850" w:rsidRDefault="003F450F" w:rsidP="00DD69A8">
            <w:pPr>
              <w:pStyle w:val="TAC"/>
              <w:rPr>
                <w:rFonts w:cs="Arial"/>
              </w:rPr>
            </w:pPr>
            <w:r w:rsidRPr="00380850">
              <w:rPr>
                <w:rFonts w:cs="Arial"/>
              </w:rPr>
              <w:t>BC1, BC2 or BC3</w:t>
            </w:r>
          </w:p>
        </w:tc>
        <w:tc>
          <w:tcPr>
            <w:tcW w:w="1477" w:type="dxa"/>
          </w:tcPr>
          <w:p w:rsidR="003F450F" w:rsidRPr="00380850" w:rsidRDefault="003F450F" w:rsidP="00DD69A8">
            <w:pPr>
              <w:pStyle w:val="TAC"/>
              <w:rPr>
                <w:rFonts w:cs="Arial"/>
              </w:rPr>
            </w:pPr>
            <w:r w:rsidRPr="00380850">
              <w:rPr>
                <w:rFonts w:cs="Arial"/>
              </w:rPr>
              <w:t>BC1, BC2 or BC3</w:t>
            </w:r>
          </w:p>
        </w:tc>
        <w:tc>
          <w:tcPr>
            <w:tcW w:w="1478" w:type="dxa"/>
          </w:tcPr>
          <w:p w:rsidR="003F450F" w:rsidRPr="00380850" w:rsidRDefault="003F450F" w:rsidP="00DD69A8">
            <w:pPr>
              <w:pStyle w:val="TAC"/>
              <w:rPr>
                <w:rFonts w:cs="Arial"/>
              </w:rPr>
            </w:pPr>
            <w:r w:rsidRPr="00380850">
              <w:rPr>
                <w:rFonts w:cs="Arial"/>
              </w:rPr>
              <w:t>BC1, BC2 or BC3</w:t>
            </w:r>
          </w:p>
        </w:tc>
      </w:tr>
    </w:tbl>
    <w:p w:rsidR="003F450F" w:rsidRPr="00380850" w:rsidRDefault="003F450F" w:rsidP="003F450F"/>
    <w:p w:rsidR="003F450F" w:rsidRPr="00380850" w:rsidRDefault="003F450F" w:rsidP="003F450F">
      <w:r w:rsidRPr="00380850">
        <w:t xml:space="preserve">The applicable test configurations for each RF requirement are defined in </w:t>
      </w:r>
      <w:r w:rsidR="00B73CEB" w:rsidRPr="00380850">
        <w:t>subclause</w:t>
      </w:r>
      <w:r w:rsidR="00284AF8" w:rsidRPr="00380850">
        <w:t>s</w:t>
      </w:r>
      <w:r w:rsidRPr="00380850">
        <w:t xml:space="preserve"> 5.1, 5.2 and 5.3 for the declared capability set(s). </w:t>
      </w:r>
      <w:r w:rsidRPr="00380850">
        <w:rPr>
          <w:snapToGrid w:val="0"/>
          <w:lang w:eastAsia="zh-CN"/>
        </w:rPr>
        <w:t xml:space="preserve">For a </w:t>
      </w:r>
      <w:r w:rsidRPr="00380850">
        <w:rPr>
          <w:i/>
          <w:snapToGrid w:val="0"/>
          <w:lang w:eastAsia="zh-CN"/>
        </w:rPr>
        <w:t xml:space="preserve">multi-band TAB connector </w:t>
      </w:r>
      <w:r w:rsidRPr="00380850">
        <w:rPr>
          <w:snapToGrid w:val="0"/>
          <w:lang w:eastAsia="zh-CN"/>
        </w:rPr>
        <w:t xml:space="preserve">the </w:t>
      </w:r>
      <w:r w:rsidRPr="00380850">
        <w:t xml:space="preserve">applicable test configurations for each RF requirement are defined in </w:t>
      </w:r>
      <w:r w:rsidR="00B73CEB" w:rsidRPr="00380850">
        <w:t>subclause</w:t>
      </w:r>
      <w:r w:rsidRPr="00380850">
        <w:t xml:space="preserve"> 5.4 for the declared capability set(s).</w:t>
      </w:r>
    </w:p>
    <w:p w:rsidR="003F450F" w:rsidRPr="00380850" w:rsidRDefault="003F450F" w:rsidP="003F450F">
      <w:pPr>
        <w:pStyle w:val="NO"/>
      </w:pPr>
      <w:r w:rsidRPr="00380850">
        <w:t>NOTE:</w:t>
      </w:r>
      <w:r w:rsidRPr="00380850">
        <w:tab/>
        <w:t xml:space="preserve">Not every supported configuration within a capability set is tested, but the tables in </w:t>
      </w:r>
      <w:r w:rsidR="00B73CEB" w:rsidRPr="00380850">
        <w:t>subclause</w:t>
      </w:r>
      <w:r w:rsidR="00284AF8" w:rsidRPr="00380850">
        <w:t>s</w:t>
      </w:r>
      <w:r w:rsidRPr="00380850">
        <w:t xml:space="preserve"> 5.2, 5.3 and 5.4 provide a judicious choice among the supported configurations and test configurations to ensure proper test coverage.</w:t>
      </w:r>
    </w:p>
    <w:p w:rsidR="001B3F3E" w:rsidRPr="00380850" w:rsidRDefault="00926DC6" w:rsidP="0098090A">
      <w:pPr>
        <w:pStyle w:val="Heading2"/>
        <w:rPr>
          <w:lang w:eastAsia="zh-CN"/>
        </w:rPr>
      </w:pPr>
      <w:bookmarkStart w:id="39" w:name="_Toc13049031"/>
      <w:r w:rsidRPr="00380850">
        <w:rPr>
          <w:rFonts w:hint="eastAsia"/>
          <w:lang w:eastAsia="zh-CN"/>
        </w:rPr>
        <w:t>4.</w:t>
      </w:r>
      <w:r w:rsidR="00884863" w:rsidRPr="00380850">
        <w:rPr>
          <w:lang w:eastAsia="zh-CN"/>
        </w:rPr>
        <w:t>10</w:t>
      </w:r>
      <w:r w:rsidR="001B3F3E" w:rsidRPr="00380850">
        <w:rPr>
          <w:rFonts w:hint="eastAsia"/>
          <w:lang w:eastAsia="zh-CN"/>
        </w:rPr>
        <w:tab/>
      </w:r>
      <w:r w:rsidR="00B336BC" w:rsidRPr="00380850">
        <w:rPr>
          <w:lang w:eastAsia="zh-CN"/>
        </w:rPr>
        <w:t>Manufacturer declarations</w:t>
      </w:r>
      <w:r w:rsidR="00C76AF1" w:rsidRPr="00380850">
        <w:rPr>
          <w:lang w:eastAsia="zh-CN"/>
        </w:rPr>
        <w:t xml:space="preserve"> f</w:t>
      </w:r>
      <w:r w:rsidR="003E5CE4" w:rsidRPr="00380850">
        <w:rPr>
          <w:lang w:eastAsia="zh-CN"/>
        </w:rPr>
        <w:t xml:space="preserve">or AAS BS </w:t>
      </w:r>
      <w:r w:rsidR="00C76AF1" w:rsidRPr="00380850">
        <w:rPr>
          <w:lang w:eastAsia="zh-CN"/>
        </w:rPr>
        <w:t>testing</w:t>
      </w:r>
      <w:bookmarkEnd w:id="39"/>
    </w:p>
    <w:p w:rsidR="003F450F" w:rsidRPr="00380850" w:rsidRDefault="003F450F" w:rsidP="003F450F">
      <w:pPr>
        <w:rPr>
          <w:lang w:eastAsia="zh-CN"/>
        </w:rPr>
      </w:pPr>
      <w:r w:rsidRPr="00380850">
        <w:rPr>
          <w:lang w:eastAsia="zh-CN"/>
        </w:rPr>
        <w:t>The foll</w:t>
      </w:r>
      <w:r w:rsidR="00284AF8" w:rsidRPr="00380850">
        <w:rPr>
          <w:lang w:eastAsia="zh-CN"/>
        </w:rPr>
        <w:t>owing declarations are required.</w:t>
      </w:r>
    </w:p>
    <w:p w:rsidR="003F450F" w:rsidRPr="00380850" w:rsidRDefault="003F450F" w:rsidP="00723263">
      <w:pPr>
        <w:pStyle w:val="TH"/>
      </w:pPr>
      <w:r w:rsidRPr="00380850">
        <w:lastRenderedPageBreak/>
        <w:t xml:space="preserve">Table 4.10-1 Manufacturers </w:t>
      </w:r>
      <w:r w:rsidR="009E7992" w:rsidRPr="00380850">
        <w:t>d</w:t>
      </w:r>
      <w:r w:rsidRPr="00380850">
        <w:t>eclarations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20" w:firstRow="1" w:lastRow="0" w:firstColumn="0" w:lastColumn="0" w:noHBand="0" w:noVBand="1"/>
      </w:tblPr>
      <w:tblGrid>
        <w:gridCol w:w="1241"/>
        <w:gridCol w:w="2930"/>
        <w:gridCol w:w="5686"/>
      </w:tblGrid>
      <w:tr w:rsidR="00380850" w:rsidRPr="00380850" w:rsidTr="00D62D6E">
        <w:trPr>
          <w:tblHeader/>
          <w:jc w:val="center"/>
        </w:trPr>
        <w:tc>
          <w:tcPr>
            <w:tcW w:w="1241" w:type="dxa"/>
          </w:tcPr>
          <w:p w:rsidR="003F450F" w:rsidRPr="00380850" w:rsidRDefault="003F450F" w:rsidP="00284AF8">
            <w:pPr>
              <w:pStyle w:val="TAH"/>
            </w:pPr>
            <w:r w:rsidRPr="00380850">
              <w:t>Declaration identifier</w:t>
            </w:r>
          </w:p>
        </w:tc>
        <w:tc>
          <w:tcPr>
            <w:tcW w:w="2930" w:type="dxa"/>
          </w:tcPr>
          <w:p w:rsidR="003F450F" w:rsidRPr="00380850" w:rsidRDefault="003F450F" w:rsidP="00284AF8">
            <w:pPr>
              <w:pStyle w:val="TAH"/>
            </w:pPr>
            <w:r w:rsidRPr="00380850">
              <w:t>Declaration</w:t>
            </w:r>
          </w:p>
        </w:tc>
        <w:tc>
          <w:tcPr>
            <w:tcW w:w="5686" w:type="dxa"/>
          </w:tcPr>
          <w:p w:rsidR="003F450F" w:rsidRPr="00380850" w:rsidRDefault="003F450F" w:rsidP="00284AF8">
            <w:pPr>
              <w:pStyle w:val="TAH"/>
            </w:pPr>
            <w:r w:rsidRPr="00380850">
              <w:t>Description</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D6.1</w:t>
            </w:r>
          </w:p>
        </w:tc>
        <w:tc>
          <w:tcPr>
            <w:tcW w:w="2930" w:type="dxa"/>
          </w:tcPr>
          <w:p w:rsidR="003F450F" w:rsidRPr="00380850" w:rsidRDefault="003F450F" w:rsidP="00284AF8">
            <w:pPr>
              <w:pStyle w:val="TAL"/>
              <w:rPr>
                <w:rFonts w:cs="Arial"/>
                <w:szCs w:val="18"/>
              </w:rPr>
            </w:pPr>
            <w:r w:rsidRPr="00380850">
              <w:rPr>
                <w:rFonts w:cs="Arial"/>
                <w:szCs w:val="18"/>
              </w:rPr>
              <w:t>Operating bands</w:t>
            </w:r>
            <w:r w:rsidR="004C750D" w:rsidRPr="00C66CD7">
              <w:rPr>
                <w:rFonts w:cs="Arial"/>
                <w:szCs w:val="18"/>
              </w:rPr>
              <w:t xml:space="preserve"> and frequency ranges</w:t>
            </w:r>
          </w:p>
        </w:tc>
        <w:tc>
          <w:tcPr>
            <w:tcW w:w="5686" w:type="dxa"/>
          </w:tcPr>
          <w:p w:rsidR="004C750D" w:rsidRDefault="004C750D" w:rsidP="004C750D">
            <w:pPr>
              <w:pStyle w:val="TAL"/>
              <w:rPr>
                <w:rFonts w:cs="Arial"/>
                <w:szCs w:val="18"/>
              </w:rPr>
            </w:pPr>
            <w:r w:rsidRPr="0085457E">
              <w:rPr>
                <w:rFonts w:cs="Arial"/>
                <w:szCs w:val="18"/>
              </w:rPr>
              <w:t xml:space="preserve">List of </w:t>
            </w:r>
            <w:r w:rsidRPr="00F225BA">
              <w:rPr>
                <w:rFonts w:cs="Arial"/>
                <w:szCs w:val="18"/>
              </w:rPr>
              <w:t>operating band(s)</w:t>
            </w:r>
            <w:r w:rsidRPr="0085457E">
              <w:rPr>
                <w:rFonts w:cs="Arial"/>
                <w:szCs w:val="18"/>
              </w:rPr>
              <w:t xml:space="preserve"> supported by </w:t>
            </w:r>
            <w:r>
              <w:rPr>
                <w:rFonts w:cs="Arial"/>
                <w:i/>
                <w:szCs w:val="18"/>
              </w:rPr>
              <w:t xml:space="preserve">TAB </w:t>
            </w:r>
            <w:r w:rsidRPr="00C66CD7">
              <w:rPr>
                <w:rFonts w:cs="Arial"/>
                <w:i/>
                <w:szCs w:val="18"/>
              </w:rPr>
              <w:t>connector(s)</w:t>
            </w:r>
            <w:r w:rsidRPr="0085457E">
              <w:rPr>
                <w:rFonts w:cs="Arial"/>
                <w:szCs w:val="18"/>
              </w:rPr>
              <w:t xml:space="preserve"> of the BS and if applicable, frequency range(s) within the </w:t>
            </w:r>
            <w:r w:rsidRPr="00C66CD7">
              <w:rPr>
                <w:rFonts w:cs="Arial"/>
                <w:i/>
                <w:szCs w:val="18"/>
              </w:rPr>
              <w:t>operating band(s)</w:t>
            </w:r>
            <w:r w:rsidRPr="0085457E">
              <w:rPr>
                <w:rFonts w:cs="Arial"/>
                <w:szCs w:val="18"/>
              </w:rPr>
              <w:t xml:space="preserve"> that the BS can operate in. </w:t>
            </w:r>
          </w:p>
          <w:p w:rsidR="003F450F" w:rsidRPr="00380850" w:rsidRDefault="004C750D" w:rsidP="004C750D">
            <w:pPr>
              <w:pStyle w:val="TAL"/>
              <w:rPr>
                <w:rFonts w:cs="Arial"/>
                <w:szCs w:val="18"/>
              </w:rPr>
            </w:pPr>
            <w:r w:rsidRPr="0085457E">
              <w:rPr>
                <w:rFonts w:cs="Arial"/>
                <w:szCs w:val="18"/>
              </w:rPr>
              <w:t xml:space="preserve">Declarations shall be made per </w:t>
            </w:r>
            <w:r w:rsidRPr="00C66CD7">
              <w:rPr>
                <w:rFonts w:cs="Arial"/>
                <w:i/>
                <w:szCs w:val="18"/>
              </w:rPr>
              <w:t>TAB connector</w:t>
            </w:r>
            <w:r>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D6.3</w:t>
            </w:r>
          </w:p>
        </w:tc>
        <w:tc>
          <w:tcPr>
            <w:tcW w:w="2930" w:type="dxa"/>
          </w:tcPr>
          <w:p w:rsidR="003F450F" w:rsidRPr="00380850" w:rsidRDefault="003F450F" w:rsidP="00284AF8">
            <w:pPr>
              <w:pStyle w:val="TAL"/>
              <w:rPr>
                <w:rFonts w:cs="Arial"/>
                <w:szCs w:val="18"/>
              </w:rPr>
            </w:pPr>
            <w:r w:rsidRPr="00380850">
              <w:rPr>
                <w:rFonts w:cs="Arial"/>
                <w:szCs w:val="18"/>
              </w:rPr>
              <w:t>Spurious emission category</w:t>
            </w:r>
          </w:p>
        </w:tc>
        <w:tc>
          <w:tcPr>
            <w:tcW w:w="5686" w:type="dxa"/>
          </w:tcPr>
          <w:p w:rsidR="003F450F" w:rsidRPr="00380850" w:rsidRDefault="003F450F" w:rsidP="00284AF8">
            <w:pPr>
              <w:pStyle w:val="TAL"/>
              <w:rPr>
                <w:rFonts w:cs="Arial"/>
                <w:szCs w:val="18"/>
              </w:rPr>
            </w:pPr>
            <w:r w:rsidRPr="00380850">
              <w:rPr>
                <w:rFonts w:cs="Arial"/>
                <w:szCs w:val="18"/>
              </w:rPr>
              <w:t xml:space="preserve">Declare the AAS BS spurious emission category as either category A or B with respect to the limits for spurious emissions, as defined in </w:t>
            </w:r>
            <w:r w:rsidR="00284AF8" w:rsidRPr="00380850">
              <w:rPr>
                <w:rFonts w:cs="Arial"/>
                <w:szCs w:val="18"/>
              </w:rPr>
              <w:t xml:space="preserve">Recommendation </w:t>
            </w:r>
            <w:r w:rsidRPr="00380850">
              <w:rPr>
                <w:rFonts w:cs="Arial"/>
                <w:szCs w:val="18"/>
              </w:rPr>
              <w:t>ITU-R SM.32</w:t>
            </w:r>
            <w:r w:rsidR="00284AF8" w:rsidRPr="00380850">
              <w:rPr>
                <w:rFonts w:cs="Arial"/>
                <w:szCs w:val="18"/>
              </w:rPr>
              <w:t xml:space="preserve">9 </w:t>
            </w:r>
            <w:r w:rsidR="005801C1" w:rsidRPr="00380850">
              <w:rPr>
                <w:rFonts w:cs="Arial"/>
                <w:szCs w:val="18"/>
              </w:rPr>
              <w:t>[35]</w:t>
            </w:r>
            <w:r w:rsidRPr="00380850">
              <w:rPr>
                <w:rFonts w:cs="Arial"/>
                <w:szCs w:val="18"/>
              </w:rPr>
              <w:t xml:space="preserve">. </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D6.4</w:t>
            </w:r>
          </w:p>
        </w:tc>
        <w:tc>
          <w:tcPr>
            <w:tcW w:w="2930" w:type="dxa"/>
          </w:tcPr>
          <w:p w:rsidR="003F450F" w:rsidRPr="00380850" w:rsidRDefault="003F450F" w:rsidP="00284AF8">
            <w:pPr>
              <w:pStyle w:val="TAL"/>
              <w:rPr>
                <w:rFonts w:cs="Arial"/>
                <w:szCs w:val="18"/>
              </w:rPr>
            </w:pPr>
            <w:r w:rsidRPr="00380850">
              <w:rPr>
                <w:rFonts w:cs="Arial"/>
                <w:szCs w:val="18"/>
              </w:rPr>
              <w:t>Geographic area support</w:t>
            </w:r>
          </w:p>
        </w:tc>
        <w:tc>
          <w:tcPr>
            <w:tcW w:w="5686" w:type="dxa"/>
          </w:tcPr>
          <w:p w:rsidR="003F450F" w:rsidRPr="00380850" w:rsidRDefault="003F450F" w:rsidP="00284AF8">
            <w:pPr>
              <w:pStyle w:val="TAL"/>
              <w:rPr>
                <w:rFonts w:cs="Arial"/>
                <w:i/>
                <w:szCs w:val="18"/>
              </w:rPr>
            </w:pPr>
            <w:r w:rsidRPr="00380850">
              <w:rPr>
                <w:rFonts w:cs="Arial"/>
                <w:szCs w:val="18"/>
              </w:rPr>
              <w:t>The manufacturer shall declare the regions the AAS BS may operate in. e.g. CEPT</w:t>
            </w:r>
            <w:r w:rsidR="00B94A29" w:rsidRPr="00380850">
              <w:rPr>
                <w:rFonts w:cs="Arial"/>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D6.5</w:t>
            </w:r>
          </w:p>
        </w:tc>
        <w:tc>
          <w:tcPr>
            <w:tcW w:w="2930" w:type="dxa"/>
          </w:tcPr>
          <w:p w:rsidR="003F450F" w:rsidRPr="00380850" w:rsidRDefault="003F450F" w:rsidP="00284AF8">
            <w:pPr>
              <w:pStyle w:val="TAL"/>
              <w:rPr>
                <w:rFonts w:cs="Arial"/>
                <w:szCs w:val="18"/>
              </w:rPr>
            </w:pPr>
            <w:r w:rsidRPr="00380850">
              <w:rPr>
                <w:rFonts w:cs="Arial"/>
                <w:szCs w:val="18"/>
              </w:rPr>
              <w:t>Band</w:t>
            </w:r>
            <w:r w:rsidR="009E7992" w:rsidRPr="00380850">
              <w:rPr>
                <w:rFonts w:cs="Arial"/>
                <w:szCs w:val="18"/>
              </w:rPr>
              <w:t xml:space="preserve"> </w:t>
            </w:r>
            <w:r w:rsidRPr="00380850">
              <w:rPr>
                <w:rFonts w:cs="Arial"/>
                <w:szCs w:val="18"/>
              </w:rPr>
              <w:t xml:space="preserve">20 </w:t>
            </w:r>
            <w:r w:rsidR="009E7992" w:rsidRPr="00380850">
              <w:rPr>
                <w:rFonts w:cs="Arial"/>
                <w:szCs w:val="18"/>
              </w:rPr>
              <w:t xml:space="preserve">or Band XX </w:t>
            </w:r>
            <w:r w:rsidRPr="00380850">
              <w:rPr>
                <w:rFonts w:cs="Arial"/>
                <w:szCs w:val="18"/>
              </w:rPr>
              <w:t>support, operating in geographical areas allocated to broadcasting (DTT)</w:t>
            </w:r>
          </w:p>
        </w:tc>
        <w:tc>
          <w:tcPr>
            <w:tcW w:w="5686" w:type="dxa"/>
          </w:tcPr>
          <w:p w:rsidR="003F450F" w:rsidRPr="00380850" w:rsidRDefault="003F450F" w:rsidP="00284AF8">
            <w:pPr>
              <w:pStyle w:val="TAL"/>
              <w:rPr>
                <w:rFonts w:cs="Arial"/>
                <w:szCs w:val="18"/>
              </w:rPr>
            </w:pPr>
            <w:r w:rsidRPr="00380850">
              <w:rPr>
                <w:rFonts w:cs="Arial"/>
                <w:szCs w:val="18"/>
              </w:rPr>
              <w:t xml:space="preserve">If the AAS BS has </w:t>
            </w:r>
            <w:r w:rsidRPr="00380850">
              <w:rPr>
                <w:rFonts w:cs="Arial"/>
                <w:i/>
                <w:szCs w:val="18"/>
              </w:rPr>
              <w:t>TAB connectors</w:t>
            </w:r>
            <w:r w:rsidRPr="00380850">
              <w:rPr>
                <w:rFonts w:cs="Arial"/>
                <w:szCs w:val="18"/>
              </w:rPr>
              <w:t xml:space="preserve"> declared to support Band 20 the manufacturer shall declare if the AAS BS may operate in geographical areas allocated to broadcasting (DTT)</w:t>
            </w:r>
            <w:r w:rsidR="00B94A29" w:rsidRPr="00380850">
              <w:rPr>
                <w:rFonts w:cs="Arial"/>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D6.6</w:t>
            </w:r>
          </w:p>
        </w:tc>
        <w:tc>
          <w:tcPr>
            <w:tcW w:w="2930" w:type="dxa"/>
          </w:tcPr>
          <w:p w:rsidR="003F450F" w:rsidRPr="00380850" w:rsidRDefault="003F450F" w:rsidP="00284AF8">
            <w:pPr>
              <w:pStyle w:val="TAL"/>
              <w:rPr>
                <w:rFonts w:cs="Arial"/>
                <w:szCs w:val="18"/>
              </w:rPr>
            </w:pPr>
            <w:r w:rsidRPr="00380850">
              <w:rPr>
                <w:rFonts w:cs="Arial"/>
                <w:szCs w:val="18"/>
              </w:rPr>
              <w:t xml:space="preserve">Band 20 </w:t>
            </w:r>
            <w:r w:rsidR="009E7992" w:rsidRPr="00380850">
              <w:rPr>
                <w:rFonts w:cs="Arial"/>
                <w:szCs w:val="18"/>
              </w:rPr>
              <w:t xml:space="preserve">or Band XX </w:t>
            </w:r>
            <w:r w:rsidRPr="00380850">
              <w:rPr>
                <w:rFonts w:cs="Arial"/>
                <w:szCs w:val="18"/>
              </w:rPr>
              <w:t>support, emission level for channel N</w:t>
            </w:r>
            <w:r w:rsidR="009E7992" w:rsidRPr="00380850">
              <w:rPr>
                <w:rFonts w:cs="Arial"/>
                <w:szCs w:val="18"/>
              </w:rPr>
              <w:t xml:space="preserve"> (</w:t>
            </w:r>
            <w:r w:rsidR="009E7992" w:rsidRPr="00380850">
              <w:t>P</w:t>
            </w:r>
            <w:r w:rsidR="009E7992" w:rsidRPr="00380850">
              <w:rPr>
                <w:vertAlign w:val="subscript"/>
              </w:rPr>
              <w:t>EM,N</w:t>
            </w:r>
            <w:r w:rsidR="009E7992" w:rsidRPr="00380850">
              <w:rPr>
                <w:rFonts w:cs="Arial"/>
                <w:szCs w:val="18"/>
              </w:rPr>
              <w:t>)</w:t>
            </w:r>
          </w:p>
        </w:tc>
        <w:tc>
          <w:tcPr>
            <w:tcW w:w="5686" w:type="dxa"/>
          </w:tcPr>
          <w:p w:rsidR="003F450F" w:rsidRPr="00380850" w:rsidRDefault="003F450F" w:rsidP="00284AF8">
            <w:pPr>
              <w:pStyle w:val="TAL"/>
              <w:rPr>
                <w:rFonts w:cs="Arial"/>
                <w:szCs w:val="18"/>
              </w:rPr>
            </w:pPr>
            <w:r w:rsidRPr="00380850">
              <w:rPr>
                <w:rFonts w:cs="Arial"/>
                <w:szCs w:val="18"/>
              </w:rPr>
              <w:t xml:space="preserve">If the AAS BS has </w:t>
            </w:r>
            <w:r w:rsidRPr="00380850">
              <w:rPr>
                <w:rFonts w:cs="Arial"/>
                <w:i/>
                <w:szCs w:val="18"/>
              </w:rPr>
              <w:t>TAB connectors</w:t>
            </w:r>
            <w:r w:rsidRPr="00380850">
              <w:rPr>
                <w:rFonts w:cs="Arial"/>
                <w:szCs w:val="18"/>
              </w:rPr>
              <w:t xml:space="preserve"> declared to support Band 20</w:t>
            </w:r>
            <w:r w:rsidR="009E7992" w:rsidRPr="00380850">
              <w:rPr>
                <w:rFonts w:cs="Arial"/>
                <w:szCs w:val="18"/>
              </w:rPr>
              <w:t xml:space="preserve"> or Band XX</w:t>
            </w:r>
            <w:r w:rsidRPr="00380850">
              <w:rPr>
                <w:rFonts w:cs="Arial"/>
                <w:szCs w:val="18"/>
              </w:rPr>
              <w:t xml:space="preserve"> and has been declared to operate in geographical areas allocated to broadcasting (DTT), the</w:t>
            </w:r>
            <w:r w:rsidR="00AB15B8" w:rsidRPr="00380850">
              <w:rPr>
                <w:rFonts w:cs="Arial"/>
                <w:szCs w:val="18"/>
              </w:rPr>
              <w:t xml:space="preserve"> emission level for channel N (A</w:t>
            </w:r>
            <w:r w:rsidRPr="00380850">
              <w:rPr>
                <w:rFonts w:cs="Arial"/>
                <w:szCs w:val="18"/>
              </w:rPr>
              <w:t xml:space="preserve">nnex G of </w:t>
            </w:r>
            <w:r w:rsidR="00284AF8" w:rsidRPr="00380850">
              <w:rPr>
                <w:rFonts w:cs="Arial"/>
                <w:szCs w:val="18"/>
              </w:rPr>
              <w:t>3GPP </w:t>
            </w:r>
            <w:r w:rsidRPr="00380850">
              <w:rPr>
                <w:rFonts w:cs="Arial"/>
                <w:szCs w:val="18"/>
              </w:rPr>
              <w:t>TS 36.104</w:t>
            </w:r>
            <w:r w:rsidR="00AB15B8" w:rsidRPr="00380850">
              <w:rPr>
                <w:rFonts w:cs="Arial"/>
                <w:szCs w:val="18"/>
              </w:rPr>
              <w:t xml:space="preserve"> [11]</w:t>
            </w:r>
            <w:r w:rsidRPr="00380850">
              <w:rPr>
                <w:rFonts w:cs="Arial"/>
                <w:szCs w:val="18"/>
              </w:rPr>
              <w:t>) shall be declared.</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D6.7</w:t>
            </w:r>
          </w:p>
        </w:tc>
        <w:tc>
          <w:tcPr>
            <w:tcW w:w="2930" w:type="dxa"/>
          </w:tcPr>
          <w:p w:rsidR="003F450F" w:rsidRPr="00380850" w:rsidRDefault="003F450F" w:rsidP="00284AF8">
            <w:pPr>
              <w:pStyle w:val="TAL"/>
              <w:rPr>
                <w:rFonts w:cs="Arial"/>
                <w:szCs w:val="18"/>
              </w:rPr>
            </w:pPr>
            <w:r w:rsidRPr="00380850">
              <w:rPr>
                <w:rFonts w:cs="Arial"/>
                <w:szCs w:val="18"/>
              </w:rPr>
              <w:t xml:space="preserve">Band 20 </w:t>
            </w:r>
            <w:r w:rsidR="009E7992" w:rsidRPr="00380850">
              <w:rPr>
                <w:rFonts w:cs="Arial"/>
                <w:szCs w:val="18"/>
              </w:rPr>
              <w:t xml:space="preserve">or Band XX </w:t>
            </w:r>
            <w:r w:rsidRPr="00380850">
              <w:rPr>
                <w:rFonts w:cs="Arial"/>
                <w:szCs w:val="18"/>
              </w:rPr>
              <w:t>support, Maximum output Power in 10 MHz</w:t>
            </w:r>
            <w:r w:rsidR="009E7992" w:rsidRPr="00380850">
              <w:rPr>
                <w:rFonts w:cs="Arial"/>
                <w:szCs w:val="18"/>
              </w:rPr>
              <w:t xml:space="preserve"> (</w:t>
            </w:r>
            <w:r w:rsidR="009E7992" w:rsidRPr="00380850">
              <w:rPr>
                <w:rFonts w:cs="v5.0.0"/>
              </w:rPr>
              <w:t>P</w:t>
            </w:r>
            <w:r w:rsidR="009E7992" w:rsidRPr="00380850">
              <w:rPr>
                <w:rFonts w:cs="v5.0.0"/>
                <w:vertAlign w:val="subscript"/>
              </w:rPr>
              <w:t>10MHz</w:t>
            </w:r>
            <w:r w:rsidR="009E7992" w:rsidRPr="00380850">
              <w:rPr>
                <w:rFonts w:cs="Arial"/>
                <w:szCs w:val="18"/>
              </w:rPr>
              <w:t>)</w:t>
            </w:r>
          </w:p>
        </w:tc>
        <w:tc>
          <w:tcPr>
            <w:tcW w:w="5686" w:type="dxa"/>
          </w:tcPr>
          <w:p w:rsidR="003F450F" w:rsidRPr="00380850" w:rsidRDefault="003F450F" w:rsidP="00284AF8">
            <w:pPr>
              <w:pStyle w:val="TAL"/>
              <w:rPr>
                <w:rFonts w:cs="Arial"/>
                <w:szCs w:val="18"/>
              </w:rPr>
            </w:pPr>
            <w:r w:rsidRPr="00380850">
              <w:rPr>
                <w:rFonts w:cs="Arial"/>
                <w:szCs w:val="18"/>
              </w:rPr>
              <w:t xml:space="preserve">If the AAS BS has </w:t>
            </w:r>
            <w:r w:rsidRPr="00380850">
              <w:rPr>
                <w:rFonts w:cs="Arial"/>
                <w:i/>
                <w:szCs w:val="18"/>
              </w:rPr>
              <w:t>TAB connectors</w:t>
            </w:r>
            <w:r w:rsidRPr="00380850">
              <w:rPr>
                <w:rFonts w:cs="Arial"/>
                <w:szCs w:val="18"/>
              </w:rPr>
              <w:t xml:space="preserve"> declared to support Band 20 </w:t>
            </w:r>
            <w:r w:rsidR="009E7992" w:rsidRPr="00380850">
              <w:rPr>
                <w:rFonts w:cs="Arial"/>
                <w:szCs w:val="18"/>
              </w:rPr>
              <w:t xml:space="preserve">or Band XX </w:t>
            </w:r>
            <w:r w:rsidRPr="00380850">
              <w:rPr>
                <w:rFonts w:cs="Arial"/>
                <w:szCs w:val="18"/>
              </w:rPr>
              <w:t xml:space="preserve">and has been declared to operate in geographical areas allocated to broadcasting (DTT), the </w:t>
            </w:r>
            <w:r w:rsidR="00AB15B8" w:rsidRPr="00380850">
              <w:rPr>
                <w:rFonts w:cs="Arial"/>
                <w:szCs w:val="18"/>
              </w:rPr>
              <w:t>maximum output power in 1</w:t>
            </w:r>
            <w:r w:rsidR="00FF5E3C" w:rsidRPr="00380850">
              <w:rPr>
                <w:rFonts w:cs="Arial"/>
                <w:szCs w:val="18"/>
              </w:rPr>
              <w:t>0 MHz</w:t>
            </w:r>
            <w:r w:rsidR="00AB15B8" w:rsidRPr="00380850">
              <w:rPr>
                <w:rFonts w:cs="Arial"/>
                <w:szCs w:val="18"/>
              </w:rPr>
              <w:t xml:space="preserve"> (A</w:t>
            </w:r>
            <w:r w:rsidRPr="00380850">
              <w:rPr>
                <w:rFonts w:cs="Arial"/>
                <w:szCs w:val="18"/>
              </w:rPr>
              <w:t xml:space="preserve">nnex G of </w:t>
            </w:r>
            <w:r w:rsidR="00284AF8" w:rsidRPr="00380850">
              <w:rPr>
                <w:rFonts w:cs="Arial"/>
                <w:szCs w:val="18"/>
              </w:rPr>
              <w:t xml:space="preserve">3GPP </w:t>
            </w:r>
            <w:r w:rsidRPr="00380850">
              <w:rPr>
                <w:rFonts w:cs="Arial"/>
                <w:szCs w:val="18"/>
              </w:rPr>
              <w:t>TS 36.104</w:t>
            </w:r>
            <w:r w:rsidR="00AB15B8" w:rsidRPr="00380850">
              <w:rPr>
                <w:rFonts w:cs="Arial"/>
                <w:szCs w:val="18"/>
              </w:rPr>
              <w:t xml:space="preserve"> [11]</w:t>
            </w:r>
            <w:r w:rsidRPr="00380850">
              <w:rPr>
                <w:rFonts w:cs="Arial"/>
                <w:szCs w:val="18"/>
              </w:rPr>
              <w:t>) shall be declared.</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D6.8</w:t>
            </w:r>
          </w:p>
        </w:tc>
        <w:tc>
          <w:tcPr>
            <w:tcW w:w="2930" w:type="dxa"/>
          </w:tcPr>
          <w:p w:rsidR="003F450F" w:rsidRPr="00380850" w:rsidRDefault="003F450F" w:rsidP="00284AF8">
            <w:pPr>
              <w:pStyle w:val="TAL"/>
              <w:rPr>
                <w:rFonts w:cs="Arial"/>
                <w:szCs w:val="18"/>
              </w:rPr>
            </w:pPr>
            <w:r w:rsidRPr="00380850">
              <w:rPr>
                <w:rFonts w:cs="Arial"/>
                <w:szCs w:val="18"/>
              </w:rPr>
              <w:t xml:space="preserve">Band 32 </w:t>
            </w:r>
            <w:r w:rsidR="009E7992" w:rsidRPr="00380850">
              <w:rPr>
                <w:rFonts w:cs="Arial"/>
                <w:szCs w:val="18"/>
              </w:rPr>
              <w:t xml:space="preserve">or Band XXXII </w:t>
            </w:r>
            <w:r w:rsidRPr="00380850">
              <w:rPr>
                <w:rFonts w:cs="Arial"/>
                <w:szCs w:val="18"/>
              </w:rPr>
              <w:t>support, Declared emission level in Band 32</w:t>
            </w:r>
            <w:r w:rsidR="009E7992" w:rsidRPr="00380850">
              <w:rPr>
                <w:rFonts w:cs="Arial"/>
                <w:szCs w:val="18"/>
              </w:rPr>
              <w:t>/XXXII (</w:t>
            </w:r>
            <w:r w:rsidR="009E7992" w:rsidRPr="00380850">
              <w:t>P</w:t>
            </w:r>
            <w:r w:rsidR="009E7992" w:rsidRPr="00380850">
              <w:rPr>
                <w:vertAlign w:val="subscript"/>
              </w:rPr>
              <w:t>EM,B32,ind</w:t>
            </w:r>
            <w:r w:rsidR="009E7992" w:rsidRPr="00380850">
              <w:rPr>
                <w:rFonts w:cs="Arial"/>
                <w:szCs w:val="18"/>
              </w:rPr>
              <w:t>)</w:t>
            </w:r>
          </w:p>
        </w:tc>
        <w:tc>
          <w:tcPr>
            <w:tcW w:w="5686" w:type="dxa"/>
          </w:tcPr>
          <w:p w:rsidR="003F450F" w:rsidRPr="00380850" w:rsidRDefault="003F450F" w:rsidP="00284AF8">
            <w:pPr>
              <w:pStyle w:val="TAL"/>
              <w:rPr>
                <w:rFonts w:cs="Arial"/>
                <w:szCs w:val="18"/>
              </w:rPr>
            </w:pPr>
            <w:r w:rsidRPr="00380850">
              <w:rPr>
                <w:rFonts w:cs="Arial"/>
                <w:szCs w:val="18"/>
              </w:rPr>
              <w:t xml:space="preserve">If the AAS BS has </w:t>
            </w:r>
            <w:r w:rsidRPr="00380850">
              <w:rPr>
                <w:rFonts w:cs="Arial"/>
                <w:i/>
                <w:szCs w:val="18"/>
              </w:rPr>
              <w:t>TAB connectors</w:t>
            </w:r>
            <w:r w:rsidRPr="00380850">
              <w:rPr>
                <w:rFonts w:cs="Arial"/>
                <w:szCs w:val="18"/>
              </w:rPr>
              <w:t xml:space="preserve"> declared to support Band 32 </w:t>
            </w:r>
            <w:r w:rsidR="009E7992" w:rsidRPr="00380850">
              <w:rPr>
                <w:rFonts w:cs="Arial"/>
                <w:szCs w:val="18"/>
              </w:rPr>
              <w:t xml:space="preserve">or Band XXXII </w:t>
            </w:r>
            <w:r w:rsidRPr="00380850">
              <w:rPr>
                <w:rFonts w:cs="Arial"/>
                <w:szCs w:val="18"/>
              </w:rPr>
              <w:t>the manufacturer shall declare if the AAS BS may operate in geographical areas allocated to broadcasting (DTT), the emission level in Band 32</w:t>
            </w:r>
            <w:r w:rsidR="009E7992" w:rsidRPr="00380850">
              <w:rPr>
                <w:rFonts w:cs="Arial"/>
                <w:szCs w:val="18"/>
              </w:rPr>
              <w:t>/XXXII</w:t>
            </w:r>
            <w:r w:rsidRPr="00380850">
              <w:rPr>
                <w:rFonts w:cs="Arial"/>
                <w:szCs w:val="18"/>
              </w:rPr>
              <w:t xml:space="preserve"> (P</w:t>
            </w:r>
            <w:r w:rsidRPr="00380850">
              <w:rPr>
                <w:rFonts w:cs="Arial"/>
                <w:szCs w:val="18"/>
                <w:vertAlign w:val="subscript"/>
              </w:rPr>
              <w:t xml:space="preserve">EM,B32,ind, </w:t>
            </w:r>
            <w:r w:rsidRPr="00380850">
              <w:rPr>
                <w:rFonts w:cs="Arial"/>
                <w:szCs w:val="18"/>
              </w:rPr>
              <w:t>ind=a, b, c, d, e) shall be declared.</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D6.10</w:t>
            </w:r>
          </w:p>
        </w:tc>
        <w:tc>
          <w:tcPr>
            <w:tcW w:w="2930" w:type="dxa"/>
          </w:tcPr>
          <w:p w:rsidR="003F450F" w:rsidRPr="00380850" w:rsidRDefault="003F450F" w:rsidP="00284AF8">
            <w:pPr>
              <w:pStyle w:val="TAL"/>
              <w:rPr>
                <w:rFonts w:cs="Arial"/>
                <w:szCs w:val="18"/>
              </w:rPr>
            </w:pPr>
            <w:r w:rsidRPr="00380850">
              <w:rPr>
                <w:rFonts w:cs="Arial"/>
                <w:szCs w:val="18"/>
              </w:rPr>
              <w:t>Co-existence with other systems</w:t>
            </w:r>
          </w:p>
        </w:tc>
        <w:tc>
          <w:tcPr>
            <w:tcW w:w="5686" w:type="dxa"/>
          </w:tcPr>
          <w:p w:rsidR="003F450F" w:rsidRPr="00380850" w:rsidRDefault="003F450F" w:rsidP="00284AF8">
            <w:pPr>
              <w:pStyle w:val="TAL"/>
              <w:rPr>
                <w:rFonts w:cs="Arial"/>
                <w:szCs w:val="18"/>
              </w:rPr>
            </w:pPr>
            <w:r w:rsidRPr="00380850">
              <w:rPr>
                <w:rFonts w:cs="Arial"/>
                <w:szCs w:val="18"/>
              </w:rPr>
              <w:t xml:space="preserve">The manufacturer shall declare whether the AAS BS under test is intended to operate in geographic areas where one or more of the systems GSM850, GSM900, DCS1800, PCS1900, UTRA FDD, UTRA TDD, E-UTRA and/or PHS operating in another band are deployed. </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D6.11</w:t>
            </w:r>
          </w:p>
        </w:tc>
        <w:tc>
          <w:tcPr>
            <w:tcW w:w="2930" w:type="dxa"/>
          </w:tcPr>
          <w:p w:rsidR="003F450F" w:rsidRPr="00380850" w:rsidRDefault="003F450F" w:rsidP="00284AF8">
            <w:pPr>
              <w:pStyle w:val="TAL"/>
              <w:rPr>
                <w:rFonts w:cs="Arial"/>
                <w:szCs w:val="18"/>
              </w:rPr>
            </w:pPr>
            <w:r w:rsidRPr="00380850">
              <w:rPr>
                <w:rFonts w:cs="Arial"/>
                <w:szCs w:val="18"/>
              </w:rPr>
              <w:t>Co-location with other base stations</w:t>
            </w:r>
          </w:p>
        </w:tc>
        <w:tc>
          <w:tcPr>
            <w:tcW w:w="5686" w:type="dxa"/>
          </w:tcPr>
          <w:p w:rsidR="003F450F" w:rsidRPr="00380850" w:rsidRDefault="003F450F" w:rsidP="00284AF8">
            <w:pPr>
              <w:pStyle w:val="TAL"/>
              <w:rPr>
                <w:rFonts w:cs="Arial"/>
                <w:szCs w:val="18"/>
              </w:rPr>
            </w:pPr>
            <w:r w:rsidRPr="00380850">
              <w:rPr>
                <w:rFonts w:cs="Arial"/>
                <w:szCs w:val="18"/>
              </w:rPr>
              <w:t xml:space="preserve">The manufacturer shall declare whether the AAS BS under test is intended to operate co-located with Base Stations of one or more of the systems GSM850, GSM900, DCS1800, PCS1900, UTRA FDD, UTRA TDD and/or E-UTRA operating in another band. </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D6.12</w:t>
            </w:r>
          </w:p>
        </w:tc>
        <w:tc>
          <w:tcPr>
            <w:tcW w:w="2930" w:type="dxa"/>
          </w:tcPr>
          <w:p w:rsidR="003F450F" w:rsidRPr="00380850" w:rsidRDefault="003F450F" w:rsidP="00284AF8">
            <w:pPr>
              <w:pStyle w:val="TAL"/>
              <w:rPr>
                <w:rFonts w:cs="Arial"/>
                <w:szCs w:val="18"/>
              </w:rPr>
            </w:pPr>
            <w:r w:rsidRPr="00380850">
              <w:rPr>
                <w:rFonts w:cs="Arial"/>
                <w:szCs w:val="18"/>
              </w:rPr>
              <w:t>TAB connector capability set (CSA)</w:t>
            </w:r>
          </w:p>
        </w:tc>
        <w:tc>
          <w:tcPr>
            <w:tcW w:w="5686" w:type="dxa"/>
          </w:tcPr>
          <w:p w:rsidR="003F450F" w:rsidRPr="00380850" w:rsidRDefault="003F450F" w:rsidP="00284AF8">
            <w:pPr>
              <w:pStyle w:val="TAL"/>
              <w:rPr>
                <w:rFonts w:cs="Arial"/>
                <w:szCs w:val="18"/>
              </w:rPr>
            </w:pPr>
            <w:r w:rsidRPr="00380850">
              <w:rPr>
                <w:rFonts w:cs="Arial"/>
                <w:szCs w:val="18"/>
              </w:rPr>
              <w:t xml:space="preserve">The manufacturer shall declare the supported capability set(s) according </w:t>
            </w:r>
            <w:r w:rsidR="009F145B" w:rsidRPr="00380850">
              <w:rPr>
                <w:rFonts w:cs="Arial"/>
                <w:szCs w:val="18"/>
              </w:rPr>
              <w:t>to table</w:t>
            </w:r>
            <w:r w:rsidRPr="00380850">
              <w:rPr>
                <w:rFonts w:cs="Arial"/>
                <w:szCs w:val="18"/>
              </w:rPr>
              <w:t xml:space="preserve"> 4.9-1 for all </w:t>
            </w:r>
            <w:r w:rsidRPr="00380850">
              <w:rPr>
                <w:rFonts w:cs="Arial"/>
                <w:i/>
                <w:szCs w:val="18"/>
              </w:rPr>
              <w:t>TAB connector(s)</w:t>
            </w:r>
            <w:r w:rsidRPr="00380850">
              <w:rPr>
                <w:rFonts w:cs="Arial"/>
                <w:szCs w:val="18"/>
              </w:rPr>
              <w:t xml:space="preserve"> and supported operating band.</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D6.13</w:t>
            </w:r>
          </w:p>
        </w:tc>
        <w:tc>
          <w:tcPr>
            <w:tcW w:w="2930" w:type="dxa"/>
          </w:tcPr>
          <w:p w:rsidR="003F450F" w:rsidRPr="00380850" w:rsidRDefault="003F450F" w:rsidP="00284AF8">
            <w:pPr>
              <w:pStyle w:val="TAL"/>
              <w:rPr>
                <w:rFonts w:cs="Arial"/>
                <w:szCs w:val="18"/>
              </w:rPr>
            </w:pPr>
            <w:r w:rsidRPr="00380850">
              <w:rPr>
                <w:rFonts w:cs="Arial"/>
                <w:i/>
                <w:szCs w:val="18"/>
              </w:rPr>
              <w:t>Single or Multi-band TAB connector</w:t>
            </w:r>
          </w:p>
        </w:tc>
        <w:tc>
          <w:tcPr>
            <w:tcW w:w="5686" w:type="dxa"/>
          </w:tcPr>
          <w:p w:rsidR="003F450F" w:rsidRPr="00380850" w:rsidRDefault="003F450F" w:rsidP="00284AF8">
            <w:pPr>
              <w:pStyle w:val="TAL"/>
              <w:rPr>
                <w:rFonts w:cs="Arial"/>
                <w:szCs w:val="18"/>
              </w:rPr>
            </w:pPr>
            <w:r w:rsidRPr="00380850">
              <w:rPr>
                <w:rFonts w:cs="Arial"/>
                <w:i/>
                <w:szCs w:val="18"/>
              </w:rPr>
              <w:t xml:space="preserve">Multi-band TAB connector </w:t>
            </w:r>
            <w:r w:rsidRPr="00380850">
              <w:rPr>
                <w:rFonts w:cs="Arial"/>
                <w:szCs w:val="18"/>
              </w:rPr>
              <w:t xml:space="preserve">or </w:t>
            </w:r>
            <w:r w:rsidRPr="00380850">
              <w:rPr>
                <w:rFonts w:cs="Arial"/>
                <w:i/>
                <w:szCs w:val="18"/>
              </w:rPr>
              <w:t>single band TAB connector</w:t>
            </w:r>
            <w:r w:rsidRPr="00380850">
              <w:rPr>
                <w:rFonts w:cs="Arial"/>
                <w:szCs w:val="18"/>
              </w:rPr>
              <w:t xml:space="preserve">. </w:t>
            </w:r>
          </w:p>
          <w:p w:rsidR="003F450F" w:rsidRPr="00380850" w:rsidRDefault="003F450F" w:rsidP="00284AF8">
            <w:pPr>
              <w:pStyle w:val="TAL"/>
              <w:rPr>
                <w:rFonts w:cs="Arial"/>
                <w:szCs w:val="18"/>
              </w:rPr>
            </w:pPr>
            <w:r w:rsidRPr="00380850">
              <w:rPr>
                <w:rFonts w:cs="Arial"/>
                <w:szCs w:val="18"/>
              </w:rPr>
              <w:t xml:space="preserve">Declared for every </w:t>
            </w:r>
            <w:r w:rsidRPr="00380850">
              <w:rPr>
                <w:rFonts w:cs="Arial"/>
                <w:i/>
                <w:szCs w:val="18"/>
              </w:rPr>
              <w:t>TAB connector</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D6.14</w:t>
            </w:r>
          </w:p>
        </w:tc>
        <w:tc>
          <w:tcPr>
            <w:tcW w:w="2930" w:type="dxa"/>
          </w:tcPr>
          <w:p w:rsidR="003F450F" w:rsidRPr="00380850" w:rsidRDefault="003F450F" w:rsidP="00284AF8">
            <w:pPr>
              <w:pStyle w:val="TAL"/>
              <w:rPr>
                <w:rFonts w:cs="Arial"/>
                <w:szCs w:val="18"/>
                <w:lang w:val="fr-FR"/>
              </w:rPr>
            </w:pPr>
            <w:r w:rsidRPr="00380850">
              <w:rPr>
                <w:rFonts w:cs="Arial"/>
                <w:szCs w:val="18"/>
                <w:lang w:val="fr-FR"/>
              </w:rPr>
              <w:t>Contiguous or non-contiguous spectrum</w:t>
            </w:r>
          </w:p>
        </w:tc>
        <w:tc>
          <w:tcPr>
            <w:tcW w:w="5686" w:type="dxa"/>
          </w:tcPr>
          <w:p w:rsidR="003F450F" w:rsidRPr="00380850" w:rsidRDefault="003F450F" w:rsidP="00284AF8">
            <w:pPr>
              <w:pStyle w:val="TAL"/>
              <w:rPr>
                <w:rFonts w:cs="Arial"/>
                <w:szCs w:val="18"/>
              </w:rPr>
            </w:pPr>
            <w:r w:rsidRPr="00380850">
              <w:rPr>
                <w:rFonts w:cs="Arial"/>
                <w:szCs w:val="18"/>
              </w:rPr>
              <w:t>Ability to support contiguous or non-contiguous (or both) frequency distribution of carriers when operating multi-carrier, per TAB connector, per band, per RAT.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D6.15</w:t>
            </w:r>
          </w:p>
        </w:tc>
        <w:tc>
          <w:tcPr>
            <w:tcW w:w="2930" w:type="dxa"/>
          </w:tcPr>
          <w:p w:rsidR="003F450F" w:rsidRPr="00380850" w:rsidRDefault="003F450F" w:rsidP="00284AF8">
            <w:pPr>
              <w:pStyle w:val="TAL"/>
              <w:rPr>
                <w:rFonts w:cs="Arial"/>
                <w:szCs w:val="18"/>
              </w:rPr>
            </w:pPr>
            <w:r w:rsidRPr="00380850">
              <w:rPr>
                <w:rFonts w:cs="Arial"/>
                <w:szCs w:val="18"/>
              </w:rPr>
              <w:t>Contiguous and non-contiguous parameters identical</w:t>
            </w:r>
          </w:p>
        </w:tc>
        <w:tc>
          <w:tcPr>
            <w:tcW w:w="5686" w:type="dxa"/>
          </w:tcPr>
          <w:p w:rsidR="003F450F" w:rsidRPr="00380850" w:rsidRDefault="003F450F" w:rsidP="00284AF8">
            <w:pPr>
              <w:pStyle w:val="TAL"/>
              <w:rPr>
                <w:rFonts w:cs="Arial"/>
                <w:szCs w:val="18"/>
              </w:rPr>
            </w:pPr>
            <w:r w:rsidRPr="00380850">
              <w:rPr>
                <w:rFonts w:cs="Arial"/>
                <w:szCs w:val="18"/>
              </w:rPr>
              <w:t>If contiguous and non-contiguous operation is possible then parameters are the same.</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D6.16</w:t>
            </w:r>
          </w:p>
        </w:tc>
        <w:tc>
          <w:tcPr>
            <w:tcW w:w="2930" w:type="dxa"/>
          </w:tcPr>
          <w:p w:rsidR="003F450F" w:rsidRPr="00380850" w:rsidRDefault="00B94A29" w:rsidP="00284AF8">
            <w:pPr>
              <w:pStyle w:val="TAL"/>
              <w:rPr>
                <w:rFonts w:cs="Arial"/>
                <w:szCs w:val="18"/>
              </w:rPr>
            </w:pPr>
            <w:r w:rsidRPr="00380850">
              <w:rPr>
                <w:rFonts w:cs="Arial"/>
                <w:szCs w:val="18"/>
              </w:rPr>
              <w:t>M</w:t>
            </w:r>
            <w:r w:rsidR="003F450F" w:rsidRPr="00380850">
              <w:rPr>
                <w:rFonts w:cs="Arial"/>
                <w:szCs w:val="18"/>
              </w:rPr>
              <w:t xml:space="preserve">aximum </w:t>
            </w:r>
            <w:r w:rsidR="00E81804" w:rsidRPr="00380850">
              <w:rPr>
                <w:rFonts w:cs="Arial"/>
                <w:i/>
                <w:szCs w:val="18"/>
              </w:rPr>
              <w:t>Radio Bandwidth</w:t>
            </w:r>
            <w:r w:rsidR="003F450F" w:rsidRPr="00380850">
              <w:rPr>
                <w:rFonts w:cs="Arial"/>
                <w:szCs w:val="18"/>
              </w:rPr>
              <w:t xml:space="preserve"> of the </w:t>
            </w:r>
            <w:r w:rsidR="003F450F" w:rsidRPr="00380850">
              <w:rPr>
                <w:rFonts w:cs="Arial"/>
                <w:i/>
                <w:szCs w:val="18"/>
              </w:rPr>
              <w:t>multi-band TAB connector.</w:t>
            </w:r>
          </w:p>
        </w:tc>
        <w:tc>
          <w:tcPr>
            <w:tcW w:w="5686" w:type="dxa"/>
          </w:tcPr>
          <w:p w:rsidR="003F450F" w:rsidRPr="00380850" w:rsidRDefault="003F450F" w:rsidP="00284AF8">
            <w:pPr>
              <w:pStyle w:val="TAL"/>
              <w:rPr>
                <w:rFonts w:cs="Arial"/>
                <w:szCs w:val="18"/>
              </w:rPr>
            </w:pPr>
            <w:r w:rsidRPr="00380850">
              <w:rPr>
                <w:rFonts w:cs="Arial"/>
                <w:szCs w:val="18"/>
              </w:rPr>
              <w:t xml:space="preserve">Largest </w:t>
            </w:r>
            <w:r w:rsidRPr="00380850">
              <w:rPr>
                <w:rFonts w:cs="Arial"/>
                <w:i/>
                <w:szCs w:val="18"/>
              </w:rPr>
              <w:t>radio bandwidth</w:t>
            </w:r>
            <w:r w:rsidRPr="00380850">
              <w:rPr>
                <w:rFonts w:cs="Arial"/>
                <w:szCs w:val="18"/>
              </w:rPr>
              <w:t xml:space="preserve"> that can be supported by the </w:t>
            </w:r>
            <w:r w:rsidRPr="00380850">
              <w:rPr>
                <w:rFonts w:cs="Arial"/>
                <w:i/>
                <w:szCs w:val="18"/>
              </w:rPr>
              <w:t>multi-band TAB connector</w:t>
            </w:r>
            <w:r w:rsidRPr="00380850">
              <w:rPr>
                <w:rFonts w:cs="Arial"/>
                <w:szCs w:val="18"/>
              </w:rPr>
              <w:t>. May be different for transmit and receive.</w:t>
            </w:r>
          </w:p>
          <w:p w:rsidR="003F450F" w:rsidRPr="00380850" w:rsidRDefault="003F450F" w:rsidP="00284AF8">
            <w:pPr>
              <w:pStyle w:val="TAL"/>
              <w:rPr>
                <w:rFonts w:cs="Arial"/>
                <w:szCs w:val="18"/>
              </w:rPr>
            </w:pPr>
            <w:r w:rsidRPr="00380850">
              <w:rPr>
                <w:rFonts w:cs="Arial"/>
                <w:szCs w:val="18"/>
              </w:rPr>
              <w:t xml:space="preserve">Declared for each supported operating band and operating band combination (D6.41) supported for every </w:t>
            </w:r>
            <w:r w:rsidRPr="00380850">
              <w:rPr>
                <w:rFonts w:cs="Arial"/>
                <w:i/>
                <w:szCs w:val="18"/>
              </w:rPr>
              <w:t>multi-band TAB connector.</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D6.17</w:t>
            </w:r>
          </w:p>
        </w:tc>
        <w:tc>
          <w:tcPr>
            <w:tcW w:w="2930" w:type="dxa"/>
          </w:tcPr>
          <w:p w:rsidR="003F450F" w:rsidRPr="00380850" w:rsidRDefault="00B94A29" w:rsidP="00284AF8">
            <w:pPr>
              <w:pStyle w:val="TAL"/>
              <w:rPr>
                <w:rFonts w:cs="Arial"/>
                <w:szCs w:val="18"/>
              </w:rPr>
            </w:pPr>
            <w:r w:rsidRPr="00380850">
              <w:rPr>
                <w:rFonts w:cs="Arial"/>
                <w:szCs w:val="18"/>
              </w:rPr>
              <w:t>M</w:t>
            </w:r>
            <w:r w:rsidR="003F450F" w:rsidRPr="00380850">
              <w:rPr>
                <w:rFonts w:cs="Arial"/>
                <w:szCs w:val="18"/>
              </w:rPr>
              <w:t xml:space="preserve">aximum </w:t>
            </w:r>
            <w:r w:rsidR="00E81804" w:rsidRPr="00380850">
              <w:rPr>
                <w:rFonts w:cs="Arial"/>
                <w:i/>
                <w:szCs w:val="18"/>
              </w:rPr>
              <w:t>Base Station RF Bandwidth</w:t>
            </w:r>
          </w:p>
        </w:tc>
        <w:tc>
          <w:tcPr>
            <w:tcW w:w="5686" w:type="dxa"/>
          </w:tcPr>
          <w:p w:rsidR="003F450F" w:rsidRPr="00380850" w:rsidRDefault="00B94A29" w:rsidP="009E7992">
            <w:pPr>
              <w:pStyle w:val="TAL"/>
              <w:rPr>
                <w:rFonts w:cs="Arial"/>
                <w:szCs w:val="18"/>
              </w:rPr>
            </w:pPr>
            <w:r w:rsidRPr="00380850">
              <w:rPr>
                <w:rFonts w:cs="Arial"/>
                <w:szCs w:val="18"/>
              </w:rPr>
              <w:t>L</w:t>
            </w:r>
            <w:r w:rsidR="003F450F" w:rsidRPr="00380850">
              <w:rPr>
                <w:rFonts w:cs="Arial"/>
                <w:szCs w:val="18"/>
              </w:rPr>
              <w:t xml:space="preserve">argest </w:t>
            </w:r>
            <w:r w:rsidR="00E81804" w:rsidRPr="00380850">
              <w:rPr>
                <w:rFonts w:cs="Arial"/>
                <w:i/>
                <w:szCs w:val="18"/>
              </w:rPr>
              <w:t>Base Station RF Bandwidth</w:t>
            </w:r>
            <w:r w:rsidR="003F450F" w:rsidRPr="00380850">
              <w:rPr>
                <w:rFonts w:cs="Arial"/>
                <w:szCs w:val="18"/>
              </w:rPr>
              <w:t xml:space="preserve"> in the operating band, declared for each supported operating band for every </w:t>
            </w:r>
            <w:r w:rsidR="003F450F" w:rsidRPr="00380850">
              <w:rPr>
                <w:rFonts w:cs="Arial"/>
                <w:i/>
                <w:szCs w:val="18"/>
              </w:rPr>
              <w:t>TAB connector</w:t>
            </w:r>
            <w:r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D6.18</w:t>
            </w:r>
          </w:p>
        </w:tc>
        <w:tc>
          <w:tcPr>
            <w:tcW w:w="2930" w:type="dxa"/>
          </w:tcPr>
          <w:p w:rsidR="003F450F" w:rsidRPr="00380850" w:rsidRDefault="00B94A29" w:rsidP="00284AF8">
            <w:pPr>
              <w:pStyle w:val="TAL"/>
              <w:rPr>
                <w:rFonts w:cs="Arial"/>
                <w:szCs w:val="18"/>
              </w:rPr>
            </w:pPr>
            <w:r w:rsidRPr="00380850">
              <w:rPr>
                <w:rFonts w:cs="Arial"/>
                <w:szCs w:val="18"/>
              </w:rPr>
              <w:t>M</w:t>
            </w:r>
            <w:r w:rsidR="003F450F" w:rsidRPr="00380850">
              <w:rPr>
                <w:rFonts w:cs="Arial"/>
                <w:szCs w:val="18"/>
              </w:rPr>
              <w:t xml:space="preserve">aximum </w:t>
            </w:r>
            <w:r w:rsidR="00E81804" w:rsidRPr="00380850">
              <w:rPr>
                <w:rFonts w:cs="Arial"/>
                <w:i/>
                <w:szCs w:val="18"/>
              </w:rPr>
              <w:t>Base Station RF Bandwidth</w:t>
            </w:r>
            <w:r w:rsidR="003F450F" w:rsidRPr="00380850">
              <w:rPr>
                <w:rFonts w:cs="Arial"/>
                <w:szCs w:val="18"/>
              </w:rPr>
              <w:t xml:space="preserve"> for contiguous operation.</w:t>
            </w:r>
          </w:p>
        </w:tc>
        <w:tc>
          <w:tcPr>
            <w:tcW w:w="5686" w:type="dxa"/>
          </w:tcPr>
          <w:p w:rsidR="003F450F" w:rsidRPr="00380850" w:rsidRDefault="00B94A29" w:rsidP="00284AF8">
            <w:pPr>
              <w:pStyle w:val="TAL"/>
              <w:rPr>
                <w:rFonts w:cs="Arial"/>
                <w:szCs w:val="18"/>
              </w:rPr>
            </w:pPr>
            <w:r w:rsidRPr="00380850">
              <w:rPr>
                <w:rFonts w:cs="Arial"/>
                <w:szCs w:val="18"/>
              </w:rPr>
              <w:t>L</w:t>
            </w:r>
            <w:r w:rsidR="003F450F" w:rsidRPr="00380850">
              <w:rPr>
                <w:rFonts w:cs="Arial"/>
                <w:szCs w:val="18"/>
              </w:rPr>
              <w:t xml:space="preserve">argest </w:t>
            </w:r>
            <w:r w:rsidR="00E81804" w:rsidRPr="00380850">
              <w:rPr>
                <w:rFonts w:cs="Arial"/>
                <w:i/>
                <w:szCs w:val="18"/>
              </w:rPr>
              <w:t>Base Station RF Bandwidth</w:t>
            </w:r>
            <w:r w:rsidR="003F450F" w:rsidRPr="00380850">
              <w:rPr>
                <w:rFonts w:cs="Arial"/>
                <w:szCs w:val="18"/>
              </w:rPr>
              <w:t xml:space="preserve"> for contiguous spectrum operation, declared for each supported operating band and CS for every </w:t>
            </w:r>
            <w:r w:rsidR="003F450F" w:rsidRPr="00380850">
              <w:rPr>
                <w:rFonts w:cs="Arial"/>
                <w:i/>
                <w:szCs w:val="18"/>
              </w:rPr>
              <w:t>TAB connector</w:t>
            </w:r>
            <w:r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D6.19</w:t>
            </w:r>
          </w:p>
        </w:tc>
        <w:tc>
          <w:tcPr>
            <w:tcW w:w="2930" w:type="dxa"/>
          </w:tcPr>
          <w:p w:rsidR="003F450F" w:rsidRPr="00380850" w:rsidRDefault="00B94A29" w:rsidP="00284AF8">
            <w:pPr>
              <w:pStyle w:val="TAL"/>
              <w:rPr>
                <w:rFonts w:cs="Arial"/>
                <w:szCs w:val="18"/>
              </w:rPr>
            </w:pPr>
            <w:r w:rsidRPr="00380850">
              <w:rPr>
                <w:rFonts w:cs="Arial"/>
                <w:szCs w:val="18"/>
              </w:rPr>
              <w:t>M</w:t>
            </w:r>
            <w:r w:rsidR="003F450F" w:rsidRPr="00380850">
              <w:rPr>
                <w:rFonts w:cs="Arial"/>
                <w:szCs w:val="18"/>
              </w:rPr>
              <w:t xml:space="preserve">aximum </w:t>
            </w:r>
            <w:r w:rsidR="00E81804" w:rsidRPr="00380850">
              <w:rPr>
                <w:rFonts w:cs="Arial"/>
                <w:i/>
                <w:szCs w:val="18"/>
              </w:rPr>
              <w:t>Base Station RF Bandwidth</w:t>
            </w:r>
            <w:r w:rsidR="003F450F" w:rsidRPr="00380850">
              <w:rPr>
                <w:rFonts w:cs="Arial"/>
                <w:i/>
                <w:szCs w:val="18"/>
              </w:rPr>
              <w:t xml:space="preserve"> </w:t>
            </w:r>
            <w:r w:rsidR="003F450F" w:rsidRPr="00380850">
              <w:rPr>
                <w:rFonts w:cs="Arial"/>
                <w:szCs w:val="18"/>
              </w:rPr>
              <w:t>for non- contiguous operation.</w:t>
            </w:r>
          </w:p>
        </w:tc>
        <w:tc>
          <w:tcPr>
            <w:tcW w:w="5686" w:type="dxa"/>
          </w:tcPr>
          <w:p w:rsidR="003F450F" w:rsidRPr="00380850" w:rsidRDefault="00B94A29" w:rsidP="00284AF8">
            <w:pPr>
              <w:pStyle w:val="TAL"/>
              <w:rPr>
                <w:rFonts w:cs="Arial"/>
                <w:szCs w:val="18"/>
              </w:rPr>
            </w:pPr>
            <w:r w:rsidRPr="00380850">
              <w:rPr>
                <w:rFonts w:cs="Arial"/>
                <w:szCs w:val="18"/>
              </w:rPr>
              <w:t>L</w:t>
            </w:r>
            <w:r w:rsidR="003F450F" w:rsidRPr="00380850">
              <w:rPr>
                <w:rFonts w:cs="Arial"/>
                <w:szCs w:val="18"/>
              </w:rPr>
              <w:t xml:space="preserve">argest </w:t>
            </w:r>
            <w:r w:rsidR="00E81804" w:rsidRPr="00380850">
              <w:rPr>
                <w:rFonts w:cs="Arial"/>
                <w:i/>
                <w:szCs w:val="18"/>
              </w:rPr>
              <w:t xml:space="preserve">Base Station RF Bandwidth </w:t>
            </w:r>
            <w:r w:rsidR="003F450F" w:rsidRPr="00380850">
              <w:rPr>
                <w:rFonts w:cs="Arial"/>
                <w:szCs w:val="18"/>
              </w:rPr>
              <w:t xml:space="preserve">for non-contiguous spectrum operation, declared for each supported operating band and CS for every </w:t>
            </w:r>
            <w:r w:rsidR="003F450F" w:rsidRPr="00380850">
              <w:rPr>
                <w:rFonts w:cs="Arial"/>
                <w:i/>
                <w:szCs w:val="18"/>
              </w:rPr>
              <w:t>TAB connector</w:t>
            </w:r>
            <w:r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D6.20</w:t>
            </w:r>
          </w:p>
        </w:tc>
        <w:tc>
          <w:tcPr>
            <w:tcW w:w="2930" w:type="dxa"/>
          </w:tcPr>
          <w:p w:rsidR="003F450F" w:rsidRPr="00380850" w:rsidRDefault="003F450F" w:rsidP="00284AF8">
            <w:pPr>
              <w:pStyle w:val="TAL"/>
              <w:rPr>
                <w:rFonts w:cs="Arial"/>
                <w:szCs w:val="18"/>
              </w:rPr>
            </w:pPr>
            <w:r w:rsidRPr="00380850">
              <w:rPr>
                <w:rFonts w:cs="Arial"/>
                <w:szCs w:val="18"/>
              </w:rPr>
              <w:t>E-UTRA supported channel bandwidths</w:t>
            </w:r>
          </w:p>
        </w:tc>
        <w:tc>
          <w:tcPr>
            <w:tcW w:w="5686" w:type="dxa"/>
          </w:tcPr>
          <w:p w:rsidR="003F450F" w:rsidRPr="00380850" w:rsidRDefault="003F450F" w:rsidP="00284AF8">
            <w:pPr>
              <w:pStyle w:val="TAL"/>
              <w:rPr>
                <w:rFonts w:cs="Arial"/>
                <w:szCs w:val="18"/>
              </w:rPr>
            </w:pPr>
            <w:r w:rsidRPr="00380850">
              <w:rPr>
                <w:rFonts w:cs="Arial"/>
                <w:szCs w:val="18"/>
              </w:rPr>
              <w:t xml:space="preserve">E-UTRA </w:t>
            </w:r>
            <w:r w:rsidRPr="00380850">
              <w:rPr>
                <w:rFonts w:cs="Arial"/>
                <w:i/>
                <w:szCs w:val="18"/>
              </w:rPr>
              <w:t>channel bandwidth</w:t>
            </w:r>
            <w:r w:rsidRPr="00380850">
              <w:rPr>
                <w:rFonts w:cs="Arial"/>
                <w:szCs w:val="18"/>
              </w:rPr>
              <w:t xml:space="preserve"> supported for each supported operating band for every </w:t>
            </w:r>
            <w:r w:rsidRPr="00380850">
              <w:rPr>
                <w:rFonts w:cs="Arial"/>
                <w:i/>
                <w:szCs w:val="18"/>
              </w:rPr>
              <w:t>TAB connector.</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D6.21</w:t>
            </w:r>
          </w:p>
        </w:tc>
        <w:tc>
          <w:tcPr>
            <w:tcW w:w="2930" w:type="dxa"/>
          </w:tcPr>
          <w:p w:rsidR="003F450F" w:rsidRPr="00380850" w:rsidRDefault="003F450F" w:rsidP="00284AF8">
            <w:pPr>
              <w:pStyle w:val="TAL"/>
              <w:rPr>
                <w:rFonts w:cs="Arial"/>
                <w:szCs w:val="18"/>
              </w:rPr>
            </w:pPr>
            <w:r w:rsidRPr="00380850">
              <w:rPr>
                <w:rFonts w:cs="Arial"/>
                <w:szCs w:val="18"/>
              </w:rPr>
              <w:t>TAB connector operating band support</w:t>
            </w:r>
          </w:p>
        </w:tc>
        <w:tc>
          <w:tcPr>
            <w:tcW w:w="5686" w:type="dxa"/>
          </w:tcPr>
          <w:p w:rsidR="003F450F" w:rsidRPr="00380850" w:rsidRDefault="003F450F" w:rsidP="00284AF8">
            <w:pPr>
              <w:pStyle w:val="TAL"/>
              <w:rPr>
                <w:rFonts w:cs="Arial"/>
                <w:szCs w:val="18"/>
              </w:rPr>
            </w:pPr>
            <w:r w:rsidRPr="00380850">
              <w:rPr>
                <w:rFonts w:cs="Arial"/>
                <w:szCs w:val="18"/>
              </w:rPr>
              <w:t xml:space="preserve">List of operational bands and band combinations supported by the </w:t>
            </w:r>
            <w:r w:rsidRPr="00380850">
              <w:rPr>
                <w:rFonts w:cs="Arial"/>
                <w:i/>
                <w:szCs w:val="18"/>
              </w:rPr>
              <w:t>TAB connector</w:t>
            </w:r>
            <w:r w:rsidRPr="00380850">
              <w:rPr>
                <w:rFonts w:cs="Arial"/>
                <w:szCs w:val="18"/>
              </w:rPr>
              <w:t xml:space="preserve">, declared for every </w:t>
            </w:r>
            <w:r w:rsidRPr="00380850">
              <w:rPr>
                <w:rFonts w:cs="Arial"/>
                <w:i/>
                <w:szCs w:val="18"/>
              </w:rPr>
              <w:t>TAB connector</w:t>
            </w:r>
            <w:r w:rsidRPr="00380850">
              <w:rPr>
                <w:rFonts w:cs="Arial"/>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D6.22</w:t>
            </w:r>
          </w:p>
        </w:tc>
        <w:tc>
          <w:tcPr>
            <w:tcW w:w="2930" w:type="dxa"/>
          </w:tcPr>
          <w:p w:rsidR="003F450F" w:rsidRPr="00380850" w:rsidRDefault="003F450F" w:rsidP="00284AF8">
            <w:pPr>
              <w:pStyle w:val="TAL"/>
              <w:rPr>
                <w:rFonts w:cs="Arial"/>
                <w:szCs w:val="18"/>
              </w:rPr>
            </w:pPr>
            <w:r w:rsidRPr="00380850">
              <w:rPr>
                <w:rFonts w:cs="Arial"/>
                <w:szCs w:val="18"/>
              </w:rPr>
              <w:t>CA only operation</w:t>
            </w:r>
          </w:p>
        </w:tc>
        <w:tc>
          <w:tcPr>
            <w:tcW w:w="5686" w:type="dxa"/>
          </w:tcPr>
          <w:p w:rsidR="003F450F" w:rsidRPr="00380850" w:rsidRDefault="005C6034" w:rsidP="00284AF8">
            <w:pPr>
              <w:pStyle w:val="TAL"/>
              <w:rPr>
                <w:rFonts w:cs="Arial"/>
                <w:szCs w:val="18"/>
              </w:rPr>
            </w:pPr>
            <w:r w:rsidRPr="00380850">
              <w:rPr>
                <w:rFonts w:cs="Arial"/>
                <w:szCs w:val="18"/>
              </w:rPr>
              <w:t xml:space="preserve">Capable of operating with CA only but not multiple carriers. </w:t>
            </w:r>
            <w:r w:rsidR="00B94A29" w:rsidRPr="00380850">
              <w:rPr>
                <w:rFonts w:cs="Arial"/>
                <w:szCs w:val="18"/>
              </w:rPr>
              <w:t xml:space="preserve">Declared </w:t>
            </w:r>
            <w:r w:rsidRPr="00380850">
              <w:rPr>
                <w:rFonts w:cs="Arial"/>
                <w:szCs w:val="18"/>
              </w:rPr>
              <w:t xml:space="preserve">per operating band </w:t>
            </w:r>
            <w:r w:rsidR="00B94A29" w:rsidRPr="00380850">
              <w:rPr>
                <w:rFonts w:cs="Arial"/>
                <w:szCs w:val="18"/>
              </w:rPr>
              <w:t>p</w:t>
            </w:r>
            <w:r w:rsidR="003F450F" w:rsidRPr="00380850">
              <w:rPr>
                <w:rFonts w:cs="Arial"/>
                <w:szCs w:val="18"/>
              </w:rPr>
              <w:t xml:space="preserve">er </w:t>
            </w:r>
            <w:r w:rsidR="003F450F" w:rsidRPr="00380850">
              <w:rPr>
                <w:rFonts w:cs="Arial"/>
                <w:i/>
                <w:szCs w:val="18"/>
              </w:rPr>
              <w:t>TAB connector</w:t>
            </w:r>
            <w:r w:rsidR="003F450F" w:rsidRPr="00380850">
              <w:rPr>
                <w:rFonts w:cs="Arial"/>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D6.23</w:t>
            </w:r>
          </w:p>
        </w:tc>
        <w:tc>
          <w:tcPr>
            <w:tcW w:w="2930" w:type="dxa"/>
          </w:tcPr>
          <w:p w:rsidR="003F450F" w:rsidRPr="00380850" w:rsidRDefault="003F450F" w:rsidP="00284AF8">
            <w:pPr>
              <w:pStyle w:val="TAL"/>
              <w:rPr>
                <w:rFonts w:cs="Arial"/>
                <w:szCs w:val="18"/>
              </w:rPr>
            </w:pPr>
            <w:r w:rsidRPr="00380850">
              <w:rPr>
                <w:rFonts w:cs="Arial"/>
                <w:szCs w:val="18"/>
              </w:rPr>
              <w:t>Single or multiple carrier</w:t>
            </w:r>
          </w:p>
        </w:tc>
        <w:tc>
          <w:tcPr>
            <w:tcW w:w="5686" w:type="dxa"/>
          </w:tcPr>
          <w:p w:rsidR="003F450F" w:rsidRPr="00380850" w:rsidRDefault="003F450F" w:rsidP="00284AF8">
            <w:pPr>
              <w:pStyle w:val="TAL"/>
              <w:rPr>
                <w:rFonts w:cs="Arial"/>
                <w:szCs w:val="18"/>
              </w:rPr>
            </w:pPr>
            <w:r w:rsidRPr="00380850">
              <w:rPr>
                <w:rFonts w:cs="Arial"/>
                <w:szCs w:val="18"/>
              </w:rPr>
              <w:t xml:space="preserve">Capable of operating with a single carrier (only) or multiple carriers </w:t>
            </w:r>
            <w:r w:rsidRPr="00380850">
              <w:rPr>
                <w:rFonts w:cs="Arial"/>
                <w:szCs w:val="18"/>
              </w:rPr>
              <w:lastRenderedPageBreak/>
              <w:t xml:space="preserve">per operating band, per RAT for all </w:t>
            </w:r>
            <w:r w:rsidRPr="00380850">
              <w:rPr>
                <w:rFonts w:cs="Arial"/>
                <w:i/>
                <w:szCs w:val="18"/>
              </w:rPr>
              <w:t>TAB connectors</w:t>
            </w:r>
            <w:r w:rsidR="00B94A29"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lastRenderedPageBreak/>
              <w:t>D6.24</w:t>
            </w:r>
          </w:p>
        </w:tc>
        <w:tc>
          <w:tcPr>
            <w:tcW w:w="2930" w:type="dxa"/>
          </w:tcPr>
          <w:p w:rsidR="003F450F" w:rsidRPr="00380850" w:rsidRDefault="003F450F" w:rsidP="00284AF8">
            <w:pPr>
              <w:pStyle w:val="TAL"/>
              <w:rPr>
                <w:rFonts w:cs="Arial"/>
                <w:szCs w:val="18"/>
              </w:rPr>
            </w:pPr>
            <w:r w:rsidRPr="00380850">
              <w:rPr>
                <w:rFonts w:cs="Arial"/>
                <w:szCs w:val="18"/>
                <w:lang w:eastAsia="zh-CN"/>
              </w:rPr>
              <w:t>maximum number of supported carriers per band</w:t>
            </w:r>
          </w:p>
        </w:tc>
        <w:tc>
          <w:tcPr>
            <w:tcW w:w="5686" w:type="dxa"/>
          </w:tcPr>
          <w:p w:rsidR="003F450F" w:rsidRPr="00380850" w:rsidRDefault="003F450F" w:rsidP="00284AF8">
            <w:pPr>
              <w:pStyle w:val="TAL"/>
              <w:rPr>
                <w:rFonts w:cs="Arial"/>
                <w:szCs w:val="18"/>
              </w:rPr>
            </w:pPr>
            <w:r w:rsidRPr="00380850">
              <w:rPr>
                <w:rFonts w:cs="Arial"/>
                <w:szCs w:val="18"/>
              </w:rPr>
              <w:t xml:space="preserve">Maximum number of supported carriers per supported band, made per band, per RAT for all </w:t>
            </w:r>
            <w:r w:rsidRPr="00380850">
              <w:rPr>
                <w:rFonts w:cs="Arial"/>
                <w:i/>
                <w:szCs w:val="18"/>
              </w:rPr>
              <w:t>TAB connectors</w:t>
            </w:r>
            <w:r w:rsidR="00B94A29"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D6.25</w:t>
            </w:r>
          </w:p>
        </w:tc>
        <w:tc>
          <w:tcPr>
            <w:tcW w:w="2930" w:type="dxa"/>
          </w:tcPr>
          <w:p w:rsidR="003F450F" w:rsidRPr="00380850" w:rsidRDefault="003F450F" w:rsidP="00284AF8">
            <w:pPr>
              <w:pStyle w:val="TAL"/>
              <w:rPr>
                <w:rFonts w:cs="Arial"/>
                <w:szCs w:val="18"/>
              </w:rPr>
            </w:pPr>
            <w:r w:rsidRPr="00380850">
              <w:rPr>
                <w:rFonts w:cs="Arial"/>
                <w:szCs w:val="18"/>
                <w:lang w:eastAsia="zh-CN"/>
              </w:rPr>
              <w:t xml:space="preserve">Total maximum number of supported carriers </w:t>
            </w:r>
          </w:p>
        </w:tc>
        <w:tc>
          <w:tcPr>
            <w:tcW w:w="5686" w:type="dxa"/>
          </w:tcPr>
          <w:p w:rsidR="003F450F" w:rsidRPr="00380850" w:rsidRDefault="003F450F" w:rsidP="00284AF8">
            <w:pPr>
              <w:pStyle w:val="TAL"/>
              <w:rPr>
                <w:rFonts w:cs="Arial"/>
                <w:szCs w:val="18"/>
              </w:rPr>
            </w:pPr>
            <w:r w:rsidRPr="00380850">
              <w:rPr>
                <w:rFonts w:cs="Arial"/>
                <w:szCs w:val="18"/>
              </w:rPr>
              <w:t xml:space="preserve">Maximum number of supported carriers for all supported bands, declared for every </w:t>
            </w:r>
            <w:r w:rsidRPr="00380850">
              <w:rPr>
                <w:rFonts w:cs="Arial"/>
                <w:i/>
                <w:szCs w:val="18"/>
              </w:rPr>
              <w:t>TAB connector</w:t>
            </w:r>
            <w:r w:rsidR="00B94A29"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D6.26</w:t>
            </w:r>
          </w:p>
        </w:tc>
        <w:tc>
          <w:tcPr>
            <w:tcW w:w="2930" w:type="dxa"/>
          </w:tcPr>
          <w:p w:rsidR="003F450F" w:rsidRPr="00380850" w:rsidRDefault="003F450F" w:rsidP="00284AF8">
            <w:pPr>
              <w:pStyle w:val="TAL"/>
              <w:rPr>
                <w:rFonts w:cs="Arial"/>
                <w:szCs w:val="18"/>
              </w:rPr>
            </w:pPr>
            <w:r w:rsidRPr="00380850">
              <w:rPr>
                <w:rFonts w:cs="Arial"/>
                <w:szCs w:val="18"/>
              </w:rPr>
              <w:t xml:space="preserve">Reduced number of supported carriers at the rated total output power in Multi-RAT operations </w:t>
            </w:r>
          </w:p>
        </w:tc>
        <w:tc>
          <w:tcPr>
            <w:tcW w:w="5686" w:type="dxa"/>
          </w:tcPr>
          <w:p w:rsidR="003F450F" w:rsidRPr="00380850" w:rsidRDefault="003F450F" w:rsidP="00284AF8">
            <w:pPr>
              <w:pStyle w:val="TAL"/>
              <w:rPr>
                <w:rFonts w:cs="Arial"/>
                <w:szCs w:val="18"/>
              </w:rPr>
            </w:pPr>
            <w:r w:rsidRPr="00380850">
              <w:rPr>
                <w:rFonts w:cs="Arial"/>
                <w:szCs w:val="18"/>
              </w:rPr>
              <w:t xml:space="preserve">Declared for each supported operating band for all </w:t>
            </w:r>
            <w:r w:rsidRPr="00380850">
              <w:rPr>
                <w:rFonts w:cs="Arial"/>
                <w:i/>
                <w:szCs w:val="18"/>
              </w:rPr>
              <w:t>TAB connectors</w:t>
            </w:r>
            <w:r w:rsidR="00B94A29"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D6.27</w:t>
            </w:r>
          </w:p>
        </w:tc>
        <w:tc>
          <w:tcPr>
            <w:tcW w:w="2930" w:type="dxa"/>
          </w:tcPr>
          <w:p w:rsidR="003F450F" w:rsidRPr="00380850" w:rsidRDefault="003F450F" w:rsidP="00284AF8">
            <w:pPr>
              <w:pStyle w:val="TAL"/>
              <w:rPr>
                <w:rFonts w:cs="Arial"/>
                <w:szCs w:val="18"/>
              </w:rPr>
            </w:pPr>
            <w:r w:rsidRPr="00380850">
              <w:rPr>
                <w:rFonts w:cs="Arial"/>
                <w:szCs w:val="18"/>
              </w:rPr>
              <w:t>Reduced total output power at the total number of supported carriers in Multi-RAT operations</w:t>
            </w:r>
          </w:p>
        </w:tc>
        <w:tc>
          <w:tcPr>
            <w:tcW w:w="5686" w:type="dxa"/>
          </w:tcPr>
          <w:p w:rsidR="003F450F" w:rsidRPr="00380850" w:rsidRDefault="003F450F" w:rsidP="00284AF8">
            <w:pPr>
              <w:pStyle w:val="TAL"/>
              <w:rPr>
                <w:rFonts w:cs="Arial"/>
                <w:szCs w:val="18"/>
              </w:rPr>
            </w:pPr>
            <w:r w:rsidRPr="00380850">
              <w:rPr>
                <w:rFonts w:cs="Arial"/>
                <w:szCs w:val="18"/>
              </w:rPr>
              <w:t xml:space="preserve">Declared for each supported operating band for all </w:t>
            </w:r>
            <w:r w:rsidRPr="00380850">
              <w:rPr>
                <w:rFonts w:cs="Arial"/>
                <w:i/>
                <w:szCs w:val="18"/>
              </w:rPr>
              <w:t>TAB connectors</w:t>
            </w:r>
            <w:r w:rsidR="00B94A29"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D6.28</w:t>
            </w:r>
          </w:p>
        </w:tc>
        <w:tc>
          <w:tcPr>
            <w:tcW w:w="2930" w:type="dxa"/>
          </w:tcPr>
          <w:p w:rsidR="003F450F" w:rsidRPr="00380850" w:rsidRDefault="003F450F" w:rsidP="00284AF8">
            <w:pPr>
              <w:pStyle w:val="TAL"/>
              <w:rPr>
                <w:rFonts w:cs="Arial"/>
                <w:szCs w:val="18"/>
              </w:rPr>
            </w:pPr>
            <w:r w:rsidRPr="00380850">
              <w:rPr>
                <w:rFonts w:cs="Arial"/>
                <w:szCs w:val="18"/>
              </w:rPr>
              <w:t>Other band combination multi-band restrictions</w:t>
            </w:r>
          </w:p>
        </w:tc>
        <w:tc>
          <w:tcPr>
            <w:tcW w:w="5686" w:type="dxa"/>
          </w:tcPr>
          <w:p w:rsidR="003F450F" w:rsidRPr="00380850" w:rsidRDefault="003F450F" w:rsidP="00284AF8">
            <w:pPr>
              <w:pStyle w:val="TAL"/>
              <w:rPr>
                <w:rFonts w:cs="Arial"/>
                <w:szCs w:val="18"/>
              </w:rPr>
            </w:pPr>
            <w:r w:rsidRPr="00380850">
              <w:rPr>
                <w:rFonts w:cs="Arial"/>
                <w:szCs w:val="18"/>
              </w:rPr>
              <w:t xml:space="preserve">Declare any other limitations under simultaneous operation in the declared band combinations (D6.41) for each </w:t>
            </w:r>
            <w:r w:rsidRPr="00380850">
              <w:rPr>
                <w:rFonts w:cs="Arial"/>
                <w:i/>
                <w:szCs w:val="18"/>
              </w:rPr>
              <w:t>multi-band TAB connector</w:t>
            </w:r>
            <w:r w:rsidRPr="00380850">
              <w:rPr>
                <w:rFonts w:cs="Arial"/>
                <w:szCs w:val="18"/>
              </w:rPr>
              <w:t xml:space="preserve"> which have any impact on the test configuration generation.</w:t>
            </w:r>
          </w:p>
          <w:p w:rsidR="003F450F" w:rsidRPr="00380850" w:rsidRDefault="003F450F" w:rsidP="00284AF8">
            <w:pPr>
              <w:pStyle w:val="TAL"/>
              <w:rPr>
                <w:rFonts w:cs="Arial"/>
                <w:szCs w:val="18"/>
              </w:rPr>
            </w:pPr>
            <w:r w:rsidRPr="00380850">
              <w:rPr>
                <w:rFonts w:cs="Arial"/>
                <w:szCs w:val="18"/>
              </w:rPr>
              <w:t xml:space="preserve">For every </w:t>
            </w:r>
            <w:r w:rsidRPr="00380850">
              <w:rPr>
                <w:rFonts w:cs="Arial"/>
                <w:i/>
                <w:szCs w:val="18"/>
              </w:rPr>
              <w:t>multi-band TAB connector</w:t>
            </w:r>
            <w:r w:rsidRPr="00380850">
              <w:rPr>
                <w:rFonts w:cs="Arial"/>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D6.30</w:t>
            </w:r>
          </w:p>
        </w:tc>
        <w:tc>
          <w:tcPr>
            <w:tcW w:w="2930" w:type="dxa"/>
          </w:tcPr>
          <w:p w:rsidR="003F450F" w:rsidRPr="00380850" w:rsidRDefault="003F450F" w:rsidP="00284AF8">
            <w:pPr>
              <w:pStyle w:val="TAL"/>
              <w:rPr>
                <w:rFonts w:cs="Arial"/>
                <w:szCs w:val="18"/>
                <w:lang w:eastAsia="ko-KR"/>
              </w:rPr>
            </w:pPr>
            <w:r w:rsidRPr="00380850">
              <w:rPr>
                <w:rFonts w:cs="Arial"/>
                <w:szCs w:val="18"/>
              </w:rPr>
              <w:t xml:space="preserve">The rated carrier output power for each </w:t>
            </w:r>
            <w:r w:rsidRPr="00380850">
              <w:rPr>
                <w:rFonts w:cs="Arial"/>
                <w:i/>
                <w:szCs w:val="18"/>
              </w:rPr>
              <w:t>TAB connector</w:t>
            </w:r>
            <w:r w:rsidRPr="00380850">
              <w:rPr>
                <w:rFonts w:cs="Arial"/>
                <w:szCs w:val="18"/>
                <w:lang w:eastAsia="ko-KR"/>
              </w:rPr>
              <w:t xml:space="preserve"> P</w:t>
            </w:r>
            <w:r w:rsidRPr="00380850">
              <w:rPr>
                <w:rFonts w:cs="Arial"/>
                <w:szCs w:val="18"/>
                <w:vertAlign w:val="subscript"/>
                <w:lang w:eastAsia="ko-KR"/>
              </w:rPr>
              <w:t>Rated,c,TABC</w:t>
            </w:r>
          </w:p>
        </w:tc>
        <w:tc>
          <w:tcPr>
            <w:tcW w:w="5686" w:type="dxa"/>
          </w:tcPr>
          <w:p w:rsidR="003F450F" w:rsidRPr="00380850" w:rsidRDefault="003F450F" w:rsidP="00284AF8">
            <w:pPr>
              <w:pStyle w:val="TAL"/>
              <w:rPr>
                <w:rFonts w:cs="Arial"/>
                <w:szCs w:val="18"/>
              </w:rPr>
            </w:pPr>
            <w:r w:rsidRPr="00380850">
              <w:rPr>
                <w:rFonts w:cs="Arial"/>
                <w:szCs w:val="18"/>
              </w:rPr>
              <w:t>P</w:t>
            </w:r>
            <w:r w:rsidRPr="00380850">
              <w:rPr>
                <w:rFonts w:cs="Arial"/>
                <w:szCs w:val="18"/>
                <w:vertAlign w:val="subscript"/>
              </w:rPr>
              <w:t>Rated,c,TABC</w:t>
            </w:r>
            <w:r w:rsidRPr="00380850">
              <w:rPr>
                <w:rFonts w:cs="Arial"/>
                <w:szCs w:val="18"/>
              </w:rPr>
              <w:t xml:space="preserve">, is declared per supported operating band, per supported RAT for all </w:t>
            </w:r>
            <w:r w:rsidRPr="00380850">
              <w:rPr>
                <w:rFonts w:cs="Arial"/>
                <w:i/>
                <w:szCs w:val="18"/>
              </w:rPr>
              <w:t>TAB connector(s)</w:t>
            </w:r>
            <w:r w:rsidRPr="00380850">
              <w:rPr>
                <w:rFonts w:cs="Arial"/>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D6.31</w:t>
            </w:r>
          </w:p>
        </w:tc>
        <w:tc>
          <w:tcPr>
            <w:tcW w:w="2930" w:type="dxa"/>
          </w:tcPr>
          <w:p w:rsidR="003F450F" w:rsidRPr="00380850" w:rsidRDefault="003F450F" w:rsidP="00284AF8">
            <w:pPr>
              <w:pStyle w:val="TAL"/>
              <w:rPr>
                <w:rFonts w:cs="Arial"/>
                <w:szCs w:val="18"/>
              </w:rPr>
            </w:pPr>
            <w:r w:rsidRPr="00380850">
              <w:rPr>
                <w:rFonts w:cs="Arial"/>
                <w:szCs w:val="18"/>
              </w:rPr>
              <w:t xml:space="preserve">The rated carrier output power per </w:t>
            </w:r>
            <w:r w:rsidRPr="00380850">
              <w:rPr>
                <w:rFonts w:cs="Arial"/>
                <w:i/>
                <w:szCs w:val="18"/>
              </w:rPr>
              <w:t xml:space="preserve">TAB connector, </w:t>
            </w:r>
            <w:r w:rsidRPr="00380850">
              <w:rPr>
                <w:rFonts w:cs="Arial"/>
                <w:szCs w:val="18"/>
              </w:rPr>
              <w:t>for contiguous spectrum operation</w:t>
            </w:r>
          </w:p>
        </w:tc>
        <w:tc>
          <w:tcPr>
            <w:tcW w:w="5686" w:type="dxa"/>
          </w:tcPr>
          <w:p w:rsidR="003F450F" w:rsidRPr="00380850" w:rsidRDefault="003F450F" w:rsidP="00284AF8">
            <w:pPr>
              <w:pStyle w:val="TAL"/>
              <w:rPr>
                <w:rFonts w:cs="Arial"/>
                <w:szCs w:val="18"/>
              </w:rPr>
            </w:pPr>
            <w:r w:rsidRPr="00380850">
              <w:rPr>
                <w:rFonts w:cs="Arial"/>
                <w:szCs w:val="18"/>
              </w:rPr>
              <w:t xml:space="preserve">The rated carrier output power per </w:t>
            </w:r>
            <w:r w:rsidRPr="00380850">
              <w:rPr>
                <w:rFonts w:cs="Arial"/>
                <w:i/>
                <w:szCs w:val="18"/>
              </w:rPr>
              <w:t xml:space="preserve">TAB connector, </w:t>
            </w:r>
            <w:r w:rsidRPr="00380850">
              <w:rPr>
                <w:rFonts w:cs="Arial"/>
                <w:szCs w:val="18"/>
              </w:rPr>
              <w:t xml:space="preserve">for contiguous spectrum operation. Declared for each supported operational band and CS, for all </w:t>
            </w:r>
            <w:r w:rsidRPr="00380850">
              <w:rPr>
                <w:rFonts w:cs="Arial"/>
                <w:i/>
                <w:szCs w:val="18"/>
              </w:rPr>
              <w:t>TAB connectors</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D6.32</w:t>
            </w:r>
          </w:p>
        </w:tc>
        <w:tc>
          <w:tcPr>
            <w:tcW w:w="2930" w:type="dxa"/>
          </w:tcPr>
          <w:p w:rsidR="003F450F" w:rsidRPr="00380850" w:rsidRDefault="003F450F" w:rsidP="00284AF8">
            <w:pPr>
              <w:pStyle w:val="TAL"/>
              <w:rPr>
                <w:rFonts w:cs="Arial"/>
                <w:szCs w:val="18"/>
              </w:rPr>
            </w:pPr>
            <w:r w:rsidRPr="00380850">
              <w:rPr>
                <w:rFonts w:cs="Arial"/>
                <w:szCs w:val="18"/>
              </w:rPr>
              <w:t xml:space="preserve">The rated carrier output power per </w:t>
            </w:r>
            <w:r w:rsidRPr="00380850">
              <w:rPr>
                <w:rFonts w:cs="Arial"/>
                <w:i/>
                <w:szCs w:val="18"/>
              </w:rPr>
              <w:t xml:space="preserve">TAB connector, </w:t>
            </w:r>
            <w:r w:rsidRPr="00380850">
              <w:rPr>
                <w:rFonts w:cs="Arial"/>
                <w:szCs w:val="18"/>
              </w:rPr>
              <w:t>for non-contiguous spectrum operation</w:t>
            </w:r>
          </w:p>
        </w:tc>
        <w:tc>
          <w:tcPr>
            <w:tcW w:w="5686" w:type="dxa"/>
          </w:tcPr>
          <w:p w:rsidR="003F450F" w:rsidRPr="00380850" w:rsidRDefault="003F450F" w:rsidP="00284AF8">
            <w:pPr>
              <w:pStyle w:val="TAL"/>
              <w:rPr>
                <w:rFonts w:cs="Arial"/>
                <w:szCs w:val="18"/>
              </w:rPr>
            </w:pPr>
            <w:r w:rsidRPr="00380850">
              <w:rPr>
                <w:rFonts w:cs="Arial"/>
                <w:szCs w:val="18"/>
              </w:rPr>
              <w:t xml:space="preserve">The rated carrier output power per </w:t>
            </w:r>
            <w:r w:rsidRPr="00380850">
              <w:rPr>
                <w:rFonts w:cs="Arial"/>
                <w:i/>
                <w:szCs w:val="18"/>
              </w:rPr>
              <w:t xml:space="preserve">TAB connector, </w:t>
            </w:r>
            <w:r w:rsidRPr="00380850">
              <w:rPr>
                <w:rFonts w:cs="Arial"/>
                <w:szCs w:val="18"/>
              </w:rPr>
              <w:t>for non-</w:t>
            </w:r>
            <w:r w:rsidR="005C6034" w:rsidRPr="00380850">
              <w:rPr>
                <w:rFonts w:cs="Arial"/>
                <w:szCs w:val="18"/>
              </w:rPr>
              <w:t xml:space="preserve">contiguous spectrum operation. </w:t>
            </w:r>
            <w:r w:rsidRPr="00380850">
              <w:rPr>
                <w:rFonts w:cs="Arial"/>
                <w:szCs w:val="18"/>
              </w:rPr>
              <w:t xml:space="preserve">Declared for each supported operational band and CS, for all </w:t>
            </w:r>
            <w:r w:rsidRPr="00380850">
              <w:rPr>
                <w:rFonts w:cs="Arial"/>
                <w:i/>
                <w:szCs w:val="18"/>
              </w:rPr>
              <w:t>TAB connectors</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D6.33</w:t>
            </w:r>
          </w:p>
        </w:tc>
        <w:tc>
          <w:tcPr>
            <w:tcW w:w="2930" w:type="dxa"/>
          </w:tcPr>
          <w:p w:rsidR="003F450F" w:rsidRPr="00380850" w:rsidRDefault="003F450F" w:rsidP="00284AF8">
            <w:pPr>
              <w:pStyle w:val="TAL"/>
              <w:rPr>
                <w:rFonts w:cs="Arial"/>
                <w:szCs w:val="18"/>
                <w:lang w:eastAsia="ko-KR"/>
              </w:rPr>
            </w:pPr>
            <w:r w:rsidRPr="00380850">
              <w:rPr>
                <w:rFonts w:cs="Arial"/>
                <w:szCs w:val="18"/>
              </w:rPr>
              <w:t xml:space="preserve">The rated output power per RAT for each </w:t>
            </w:r>
            <w:r w:rsidRPr="00380850">
              <w:rPr>
                <w:rFonts w:cs="Arial"/>
                <w:i/>
                <w:szCs w:val="18"/>
              </w:rPr>
              <w:t>TAB connector</w:t>
            </w:r>
            <w:r w:rsidRPr="00380850">
              <w:rPr>
                <w:rFonts w:cs="Arial"/>
                <w:szCs w:val="18"/>
              </w:rPr>
              <w:t>, P</w:t>
            </w:r>
            <w:r w:rsidRPr="00380850">
              <w:rPr>
                <w:rFonts w:cs="Arial"/>
                <w:szCs w:val="18"/>
                <w:vertAlign w:val="subscript"/>
              </w:rPr>
              <w:t>Rated,RAT,TABC</w:t>
            </w:r>
          </w:p>
        </w:tc>
        <w:tc>
          <w:tcPr>
            <w:tcW w:w="5686" w:type="dxa"/>
          </w:tcPr>
          <w:p w:rsidR="003F450F" w:rsidRPr="00380850" w:rsidRDefault="003F450F" w:rsidP="00284AF8">
            <w:pPr>
              <w:pStyle w:val="TAL"/>
              <w:rPr>
                <w:rFonts w:cs="Arial"/>
                <w:szCs w:val="18"/>
              </w:rPr>
            </w:pPr>
            <w:r w:rsidRPr="00380850">
              <w:rPr>
                <w:rFonts w:cs="Arial"/>
                <w:szCs w:val="18"/>
              </w:rPr>
              <w:t>P</w:t>
            </w:r>
            <w:r w:rsidRPr="00380850">
              <w:rPr>
                <w:rFonts w:cs="Arial"/>
                <w:szCs w:val="18"/>
                <w:vertAlign w:val="subscript"/>
              </w:rPr>
              <w:t>Rated,RAT,TABC</w:t>
            </w:r>
            <w:r w:rsidRPr="00380850">
              <w:rPr>
                <w:rFonts w:cs="Arial"/>
                <w:szCs w:val="18"/>
              </w:rPr>
              <w:t xml:space="preserve"> is declared per supported operating band, per supported RAT for all </w:t>
            </w:r>
            <w:r w:rsidRPr="00380850">
              <w:rPr>
                <w:rFonts w:cs="Arial"/>
                <w:i/>
                <w:szCs w:val="18"/>
              </w:rPr>
              <w:t>TAB connector(s)</w:t>
            </w:r>
            <w:r w:rsidRPr="00380850">
              <w:rPr>
                <w:rFonts w:cs="Arial"/>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D6.34</w:t>
            </w:r>
          </w:p>
        </w:tc>
        <w:tc>
          <w:tcPr>
            <w:tcW w:w="2930" w:type="dxa"/>
          </w:tcPr>
          <w:p w:rsidR="003F450F" w:rsidRPr="00380850" w:rsidRDefault="003F450F" w:rsidP="00284AF8">
            <w:pPr>
              <w:pStyle w:val="TAL"/>
              <w:rPr>
                <w:rFonts w:cs="Arial"/>
                <w:szCs w:val="18"/>
              </w:rPr>
            </w:pPr>
            <w:r w:rsidRPr="00380850">
              <w:rPr>
                <w:rFonts w:cs="Arial"/>
                <w:szCs w:val="18"/>
              </w:rPr>
              <w:t xml:space="preserve">The </w:t>
            </w:r>
            <w:r w:rsidRPr="00380850">
              <w:rPr>
                <w:rFonts w:cs="Arial"/>
                <w:i/>
                <w:szCs w:val="18"/>
              </w:rPr>
              <w:t xml:space="preserve">rated total output power per TAB connector, </w:t>
            </w:r>
            <w:r w:rsidRPr="00380850">
              <w:rPr>
                <w:rFonts w:cs="Arial"/>
                <w:szCs w:val="18"/>
              </w:rPr>
              <w:t>P</w:t>
            </w:r>
            <w:r w:rsidRPr="00380850">
              <w:rPr>
                <w:rFonts w:cs="Arial"/>
                <w:szCs w:val="18"/>
                <w:vertAlign w:val="subscript"/>
              </w:rPr>
              <w:t>Rated,t,TABC</w:t>
            </w:r>
          </w:p>
        </w:tc>
        <w:tc>
          <w:tcPr>
            <w:tcW w:w="5686" w:type="dxa"/>
          </w:tcPr>
          <w:p w:rsidR="003F450F" w:rsidRPr="00380850" w:rsidRDefault="003F450F" w:rsidP="00284AF8">
            <w:pPr>
              <w:pStyle w:val="TAL"/>
              <w:rPr>
                <w:rFonts w:cs="Arial"/>
                <w:i/>
                <w:szCs w:val="18"/>
              </w:rPr>
            </w:pPr>
            <w:r w:rsidRPr="00380850">
              <w:rPr>
                <w:rFonts w:cs="Arial"/>
                <w:szCs w:val="18"/>
              </w:rPr>
              <w:t>The rated total output power P</w:t>
            </w:r>
            <w:r w:rsidRPr="00380850">
              <w:rPr>
                <w:rFonts w:cs="Arial"/>
                <w:szCs w:val="18"/>
                <w:vertAlign w:val="subscript"/>
              </w:rPr>
              <w:t xml:space="preserve">Rated,t,TABC </w:t>
            </w:r>
            <w:r w:rsidRPr="00380850">
              <w:rPr>
                <w:rFonts w:cs="Arial"/>
                <w:szCs w:val="18"/>
              </w:rPr>
              <w:t xml:space="preserve">is declared for supported operating band,  for all </w:t>
            </w:r>
            <w:r w:rsidRPr="00380850">
              <w:rPr>
                <w:rFonts w:cs="Arial"/>
                <w:i/>
                <w:szCs w:val="18"/>
              </w:rPr>
              <w:t>TAB connector(s).</w:t>
            </w:r>
          </w:p>
          <w:p w:rsidR="003F450F" w:rsidRPr="00380850" w:rsidRDefault="003F450F" w:rsidP="00284AF8">
            <w:pPr>
              <w:pStyle w:val="TAL"/>
              <w:rPr>
                <w:rFonts w:cs="Arial"/>
                <w:szCs w:val="18"/>
              </w:rPr>
            </w:pPr>
            <w:r w:rsidRPr="00380850">
              <w:rPr>
                <w:rFonts w:cs="Arial"/>
                <w:szCs w:val="18"/>
              </w:rPr>
              <w:t xml:space="preserve">For </w:t>
            </w:r>
            <w:r w:rsidRPr="00380850">
              <w:rPr>
                <w:rFonts w:cs="Arial"/>
                <w:i/>
                <w:szCs w:val="18"/>
              </w:rPr>
              <w:t xml:space="preserve">multi-band TAB connectors </w:t>
            </w:r>
            <w:r w:rsidRPr="00380850">
              <w:rPr>
                <w:rFonts w:cs="Arial"/>
                <w:szCs w:val="18"/>
              </w:rPr>
              <w:t>P</w:t>
            </w:r>
            <w:r w:rsidRPr="00380850">
              <w:rPr>
                <w:rFonts w:cs="Arial"/>
                <w:szCs w:val="18"/>
                <w:vertAlign w:val="subscript"/>
              </w:rPr>
              <w:t>Rated,t,TABC</w:t>
            </w:r>
            <w:r w:rsidRPr="00380850">
              <w:rPr>
                <w:rFonts w:cs="Arial"/>
                <w:szCs w:val="18"/>
              </w:rPr>
              <w:t xml:space="preserve"> is declared for each supported band in each supported band combination.</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D6.35</w:t>
            </w:r>
          </w:p>
        </w:tc>
        <w:tc>
          <w:tcPr>
            <w:tcW w:w="2930" w:type="dxa"/>
          </w:tcPr>
          <w:p w:rsidR="003F450F" w:rsidRPr="00380850" w:rsidRDefault="003F450F" w:rsidP="00284AF8">
            <w:pPr>
              <w:pStyle w:val="TAL"/>
              <w:rPr>
                <w:rFonts w:cs="Arial"/>
                <w:szCs w:val="18"/>
              </w:rPr>
            </w:pPr>
            <w:r w:rsidRPr="00380850">
              <w:rPr>
                <w:rFonts w:cs="Arial"/>
                <w:szCs w:val="18"/>
              </w:rPr>
              <w:t xml:space="preserve">The </w:t>
            </w:r>
            <w:r w:rsidRPr="00380850">
              <w:rPr>
                <w:rFonts w:cs="Arial"/>
                <w:i/>
                <w:szCs w:val="18"/>
              </w:rPr>
              <w:t xml:space="preserve">rated total output power per TAB connector, </w:t>
            </w:r>
            <w:r w:rsidRPr="00380850">
              <w:rPr>
                <w:rFonts w:cs="Arial"/>
                <w:szCs w:val="18"/>
              </w:rPr>
              <w:t>for contiguous spectrum operation</w:t>
            </w:r>
          </w:p>
        </w:tc>
        <w:tc>
          <w:tcPr>
            <w:tcW w:w="5686" w:type="dxa"/>
          </w:tcPr>
          <w:p w:rsidR="003F450F" w:rsidRPr="00380850" w:rsidRDefault="003F450F" w:rsidP="00284AF8">
            <w:pPr>
              <w:pStyle w:val="TAL"/>
              <w:rPr>
                <w:rFonts w:cs="Arial"/>
                <w:szCs w:val="18"/>
              </w:rPr>
            </w:pPr>
            <w:r w:rsidRPr="00380850">
              <w:rPr>
                <w:rFonts w:cs="Arial"/>
                <w:szCs w:val="18"/>
              </w:rPr>
              <w:t xml:space="preserve">The </w:t>
            </w:r>
            <w:r w:rsidRPr="00380850">
              <w:rPr>
                <w:rFonts w:cs="Arial"/>
                <w:i/>
                <w:szCs w:val="18"/>
              </w:rPr>
              <w:t xml:space="preserve">rated total output power per TAB connector, </w:t>
            </w:r>
            <w:r w:rsidRPr="00380850">
              <w:rPr>
                <w:rFonts w:cs="Arial"/>
                <w:szCs w:val="18"/>
              </w:rPr>
              <w:t xml:space="preserve">for contiguous spectrum operation. Declared for each supported operational band and CS, for all </w:t>
            </w:r>
            <w:r w:rsidRPr="00380850">
              <w:rPr>
                <w:rFonts w:cs="Arial"/>
                <w:i/>
                <w:szCs w:val="18"/>
              </w:rPr>
              <w:t>TAB connectors</w:t>
            </w:r>
            <w:r w:rsidR="00B94A29"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D6.36</w:t>
            </w:r>
          </w:p>
        </w:tc>
        <w:tc>
          <w:tcPr>
            <w:tcW w:w="2930" w:type="dxa"/>
          </w:tcPr>
          <w:p w:rsidR="003F450F" w:rsidRPr="00380850" w:rsidRDefault="003F450F" w:rsidP="00284AF8">
            <w:pPr>
              <w:pStyle w:val="TAL"/>
              <w:rPr>
                <w:rFonts w:cs="Arial"/>
                <w:szCs w:val="18"/>
              </w:rPr>
            </w:pPr>
            <w:r w:rsidRPr="00380850">
              <w:rPr>
                <w:rFonts w:cs="Arial"/>
                <w:szCs w:val="18"/>
              </w:rPr>
              <w:t xml:space="preserve">The </w:t>
            </w:r>
            <w:r w:rsidRPr="00380850">
              <w:rPr>
                <w:rFonts w:cs="Arial"/>
                <w:i/>
                <w:szCs w:val="18"/>
              </w:rPr>
              <w:t xml:space="preserve">rated total output power per TAB connector, </w:t>
            </w:r>
            <w:r w:rsidRPr="00380850">
              <w:rPr>
                <w:rFonts w:cs="Arial"/>
                <w:szCs w:val="18"/>
              </w:rPr>
              <w:t>for non-contiguous spectrum operation</w:t>
            </w:r>
          </w:p>
        </w:tc>
        <w:tc>
          <w:tcPr>
            <w:tcW w:w="5686" w:type="dxa"/>
          </w:tcPr>
          <w:p w:rsidR="003F450F" w:rsidRPr="00380850" w:rsidRDefault="003F450F" w:rsidP="00284AF8">
            <w:pPr>
              <w:pStyle w:val="TAL"/>
              <w:rPr>
                <w:rFonts w:cs="Arial"/>
                <w:szCs w:val="18"/>
              </w:rPr>
            </w:pPr>
            <w:r w:rsidRPr="00380850">
              <w:rPr>
                <w:rFonts w:cs="Arial"/>
                <w:szCs w:val="18"/>
              </w:rPr>
              <w:t xml:space="preserve">The </w:t>
            </w:r>
            <w:r w:rsidRPr="00380850">
              <w:rPr>
                <w:rFonts w:cs="Arial"/>
                <w:i/>
                <w:szCs w:val="18"/>
              </w:rPr>
              <w:t xml:space="preserve">rated total output power per TAB connector, </w:t>
            </w:r>
            <w:r w:rsidRPr="00380850">
              <w:rPr>
                <w:rFonts w:cs="Arial"/>
                <w:szCs w:val="18"/>
              </w:rPr>
              <w:t xml:space="preserve">for non-contiguous spectrum operation.  Declared for each supported operational band and CS, for all </w:t>
            </w:r>
            <w:r w:rsidRPr="00380850">
              <w:rPr>
                <w:rFonts w:cs="Arial"/>
                <w:i/>
                <w:szCs w:val="18"/>
              </w:rPr>
              <w:t>TAB connectors</w:t>
            </w:r>
            <w:r w:rsidR="00B94A29"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D6.37</w:t>
            </w:r>
          </w:p>
        </w:tc>
        <w:tc>
          <w:tcPr>
            <w:tcW w:w="2930" w:type="dxa"/>
          </w:tcPr>
          <w:p w:rsidR="003F450F" w:rsidRPr="00380850" w:rsidRDefault="003F450F" w:rsidP="00284AF8">
            <w:pPr>
              <w:pStyle w:val="TAL"/>
              <w:rPr>
                <w:rFonts w:eastAsia="MS Mincho" w:cs="Arial"/>
                <w:iCs/>
                <w:szCs w:val="18"/>
                <w:lang w:eastAsia="ja-JP"/>
              </w:rPr>
            </w:pPr>
            <w:r w:rsidRPr="00380850">
              <w:rPr>
                <w:rFonts w:cs="Arial"/>
                <w:szCs w:val="18"/>
              </w:rPr>
              <w:t xml:space="preserve">The rated multi-band total output power per </w:t>
            </w:r>
            <w:r w:rsidRPr="00380850">
              <w:rPr>
                <w:rFonts w:cs="Arial"/>
                <w:i/>
                <w:szCs w:val="18"/>
              </w:rPr>
              <w:t>TAB connector</w:t>
            </w:r>
            <w:r w:rsidRPr="00380850">
              <w:rPr>
                <w:rFonts w:cs="Arial"/>
                <w:szCs w:val="18"/>
              </w:rPr>
              <w:t>, P</w:t>
            </w:r>
            <w:r w:rsidRPr="00380850">
              <w:rPr>
                <w:rFonts w:cs="Arial"/>
                <w:szCs w:val="18"/>
                <w:vertAlign w:val="subscript"/>
              </w:rPr>
              <w:t>Rated,MB,TABC</w:t>
            </w:r>
          </w:p>
        </w:tc>
        <w:tc>
          <w:tcPr>
            <w:tcW w:w="5686" w:type="dxa"/>
          </w:tcPr>
          <w:p w:rsidR="003F450F" w:rsidRPr="00380850" w:rsidRDefault="003F450F" w:rsidP="00284AF8">
            <w:pPr>
              <w:pStyle w:val="TAL"/>
              <w:rPr>
                <w:rFonts w:cs="Arial"/>
                <w:szCs w:val="18"/>
              </w:rPr>
            </w:pPr>
            <w:r w:rsidRPr="00380850">
              <w:rPr>
                <w:rFonts w:cs="Arial"/>
                <w:szCs w:val="18"/>
              </w:rPr>
              <w:t>The rated multi-band total output power (P</w:t>
            </w:r>
            <w:r w:rsidRPr="00380850">
              <w:rPr>
                <w:rFonts w:cs="Arial"/>
                <w:szCs w:val="18"/>
                <w:vertAlign w:val="subscript"/>
              </w:rPr>
              <w:t>Rated,MB,TABC</w:t>
            </w:r>
            <w:r w:rsidRPr="00380850">
              <w:rPr>
                <w:rFonts w:cs="Arial"/>
                <w:szCs w:val="18"/>
              </w:rPr>
              <w:t xml:space="preserve">), declared for all declared operating band combinations for every </w:t>
            </w:r>
            <w:r w:rsidRPr="00380850">
              <w:rPr>
                <w:rFonts w:cs="Arial"/>
                <w:i/>
                <w:szCs w:val="18"/>
              </w:rPr>
              <w:t>multi-band TAB connector</w:t>
            </w:r>
            <w:r w:rsidRPr="00380850">
              <w:rPr>
                <w:rFonts w:cs="Arial"/>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D6.38</w:t>
            </w:r>
          </w:p>
        </w:tc>
        <w:tc>
          <w:tcPr>
            <w:tcW w:w="2930" w:type="dxa"/>
          </w:tcPr>
          <w:p w:rsidR="003F450F" w:rsidRPr="00380850" w:rsidRDefault="003F450F" w:rsidP="00284AF8">
            <w:pPr>
              <w:pStyle w:val="TAL"/>
              <w:rPr>
                <w:rFonts w:cs="Arial"/>
                <w:szCs w:val="18"/>
              </w:rPr>
            </w:pPr>
            <w:r w:rsidRPr="00380850">
              <w:rPr>
                <w:rFonts w:eastAsia="MS Mincho" w:cs="Arial"/>
                <w:iCs/>
                <w:szCs w:val="18"/>
                <w:lang w:eastAsia="ja-JP"/>
              </w:rPr>
              <w:t>N</w:t>
            </w:r>
            <w:r w:rsidRPr="00380850">
              <w:rPr>
                <w:rFonts w:eastAsia="MS Mincho" w:cs="Arial"/>
                <w:iCs/>
                <w:szCs w:val="18"/>
                <w:vertAlign w:val="subscript"/>
                <w:lang w:eastAsia="ja-JP"/>
              </w:rPr>
              <w:t>cells</w:t>
            </w:r>
          </w:p>
        </w:tc>
        <w:tc>
          <w:tcPr>
            <w:tcW w:w="5686" w:type="dxa"/>
          </w:tcPr>
          <w:p w:rsidR="003F450F" w:rsidRPr="00380850" w:rsidRDefault="003F450F" w:rsidP="00284AF8">
            <w:pPr>
              <w:pStyle w:val="TAL"/>
              <w:rPr>
                <w:rFonts w:cs="Arial"/>
                <w:szCs w:val="18"/>
              </w:rPr>
            </w:pPr>
            <w:r w:rsidRPr="00380850">
              <w:rPr>
                <w:rFonts w:cs="Arial"/>
                <w:szCs w:val="18"/>
              </w:rPr>
              <w:t xml:space="preserve">Number corresponding to the minimum number of cells that can be transmitted by an AAS BS in a particular band with transmission on all </w:t>
            </w:r>
            <w:r w:rsidRPr="00380850">
              <w:rPr>
                <w:rFonts w:cs="Arial"/>
                <w:i/>
                <w:szCs w:val="18"/>
              </w:rPr>
              <w:t>TAB connectors</w:t>
            </w:r>
            <w:r w:rsidRPr="00380850">
              <w:rPr>
                <w:rFonts w:cs="Arial"/>
                <w:szCs w:val="18"/>
              </w:rPr>
              <w:t xml:space="preserve"> supporting the operating band. </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D6.39</w:t>
            </w:r>
          </w:p>
        </w:tc>
        <w:tc>
          <w:tcPr>
            <w:tcW w:w="2930" w:type="dxa"/>
          </w:tcPr>
          <w:p w:rsidR="003F450F" w:rsidRPr="00380850" w:rsidRDefault="003F450F" w:rsidP="00284AF8">
            <w:pPr>
              <w:pStyle w:val="TAL"/>
              <w:rPr>
                <w:rFonts w:cs="Arial"/>
                <w:szCs w:val="18"/>
              </w:rPr>
            </w:pPr>
            <w:r w:rsidRPr="00380850">
              <w:rPr>
                <w:rFonts w:cs="Arial"/>
                <w:szCs w:val="18"/>
              </w:rPr>
              <w:t>Maximum supported power difference between carriers</w:t>
            </w:r>
          </w:p>
        </w:tc>
        <w:tc>
          <w:tcPr>
            <w:tcW w:w="5686" w:type="dxa"/>
          </w:tcPr>
          <w:p w:rsidR="003F450F" w:rsidRPr="00380850" w:rsidRDefault="003F450F" w:rsidP="00284AF8">
            <w:pPr>
              <w:pStyle w:val="TAL"/>
              <w:rPr>
                <w:rFonts w:cs="Arial"/>
                <w:szCs w:val="18"/>
              </w:rPr>
            </w:pPr>
            <w:r w:rsidRPr="00380850">
              <w:rPr>
                <w:rFonts w:cs="Arial"/>
                <w:szCs w:val="18"/>
              </w:rPr>
              <w:t xml:space="preserve">Maximum supported power difference between carriers in each supported operating band, for all </w:t>
            </w:r>
            <w:r w:rsidRPr="00380850">
              <w:rPr>
                <w:rFonts w:cs="Arial"/>
                <w:i/>
                <w:szCs w:val="18"/>
              </w:rPr>
              <w:t>TAB connector(s)</w:t>
            </w:r>
            <w:r w:rsidR="00B94A29"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D6.40</w:t>
            </w:r>
          </w:p>
        </w:tc>
        <w:tc>
          <w:tcPr>
            <w:tcW w:w="2930" w:type="dxa"/>
          </w:tcPr>
          <w:p w:rsidR="003F450F" w:rsidRPr="00380850" w:rsidRDefault="003F450F" w:rsidP="00284AF8">
            <w:pPr>
              <w:pStyle w:val="TAL"/>
              <w:rPr>
                <w:rFonts w:cs="Arial"/>
                <w:szCs w:val="18"/>
              </w:rPr>
            </w:pPr>
            <w:r w:rsidRPr="00380850">
              <w:rPr>
                <w:rFonts w:cs="Arial"/>
                <w:szCs w:val="18"/>
              </w:rPr>
              <w:t>Maximum supported power difference between carriers is different operating bands</w:t>
            </w:r>
          </w:p>
        </w:tc>
        <w:tc>
          <w:tcPr>
            <w:tcW w:w="5686" w:type="dxa"/>
          </w:tcPr>
          <w:p w:rsidR="003F450F" w:rsidRPr="00380850" w:rsidRDefault="003F450F" w:rsidP="00284AF8">
            <w:pPr>
              <w:pStyle w:val="TAL"/>
              <w:rPr>
                <w:rFonts w:cs="Arial"/>
                <w:szCs w:val="18"/>
              </w:rPr>
            </w:pPr>
            <w:r w:rsidRPr="00380850">
              <w:rPr>
                <w:rFonts w:cs="Arial"/>
                <w:szCs w:val="18"/>
                <w:lang w:eastAsia="zh-CN"/>
              </w:rPr>
              <w:t>Supported power difference between any two carriers in any two different supported operating bands</w:t>
            </w:r>
            <w:r w:rsidRPr="00380850">
              <w:rPr>
                <w:rFonts w:cs="Arial"/>
                <w:szCs w:val="18"/>
              </w:rPr>
              <w:t xml:space="preserve">, for all declared operating band combination for every </w:t>
            </w:r>
            <w:r w:rsidRPr="00380850">
              <w:rPr>
                <w:rFonts w:cs="Arial"/>
                <w:i/>
                <w:szCs w:val="18"/>
              </w:rPr>
              <w:t>multi-band TAB connector(s)</w:t>
            </w:r>
            <w:r w:rsidR="00B94A29" w:rsidRPr="00380850">
              <w:rPr>
                <w:rFonts w:cs="Arial"/>
                <w:i/>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D6.41</w:t>
            </w:r>
          </w:p>
        </w:tc>
        <w:tc>
          <w:tcPr>
            <w:tcW w:w="2930" w:type="dxa"/>
          </w:tcPr>
          <w:p w:rsidR="003F450F" w:rsidRPr="00380850" w:rsidRDefault="003F450F" w:rsidP="00284AF8">
            <w:pPr>
              <w:pStyle w:val="TAL"/>
              <w:rPr>
                <w:rFonts w:cs="Arial"/>
                <w:szCs w:val="18"/>
              </w:rPr>
            </w:pPr>
            <w:r w:rsidRPr="00380850">
              <w:rPr>
                <w:rFonts w:cs="Arial"/>
                <w:szCs w:val="18"/>
              </w:rPr>
              <w:t>AAS BS operating band combination support</w:t>
            </w:r>
          </w:p>
        </w:tc>
        <w:tc>
          <w:tcPr>
            <w:tcW w:w="5686" w:type="dxa"/>
          </w:tcPr>
          <w:p w:rsidR="003F450F" w:rsidRPr="00380850" w:rsidRDefault="003F450F" w:rsidP="00284AF8">
            <w:pPr>
              <w:pStyle w:val="TAL"/>
              <w:rPr>
                <w:rFonts w:cs="Arial"/>
                <w:szCs w:val="18"/>
              </w:rPr>
            </w:pPr>
            <w:r w:rsidRPr="00380850">
              <w:rPr>
                <w:rFonts w:cs="Arial"/>
                <w:szCs w:val="18"/>
              </w:rPr>
              <w:t>List of operational bands combinations supported by the AAS BS</w:t>
            </w:r>
            <w:r w:rsidR="00B94A29" w:rsidRPr="00380850">
              <w:rPr>
                <w:rFonts w:cs="Arial"/>
                <w:szCs w:val="18"/>
              </w:rPr>
              <w:t>.</w:t>
            </w:r>
          </w:p>
        </w:tc>
      </w:tr>
      <w:tr w:rsidR="00380850" w:rsidRPr="00380850" w:rsidTr="00284AF8">
        <w:trPr>
          <w:jc w:val="center"/>
        </w:trPr>
        <w:tc>
          <w:tcPr>
            <w:tcW w:w="1241" w:type="dxa"/>
          </w:tcPr>
          <w:p w:rsidR="003F450F" w:rsidRPr="00380850" w:rsidRDefault="003F450F" w:rsidP="00284AF8">
            <w:pPr>
              <w:pStyle w:val="TAL"/>
              <w:rPr>
                <w:rFonts w:cs="Arial"/>
                <w:szCs w:val="18"/>
                <w:lang w:eastAsia="zh-CN"/>
              </w:rPr>
            </w:pPr>
            <w:r w:rsidRPr="00380850">
              <w:rPr>
                <w:rFonts w:cs="Arial"/>
                <w:szCs w:val="18"/>
              </w:rPr>
              <w:t>D6.42</w:t>
            </w:r>
          </w:p>
        </w:tc>
        <w:tc>
          <w:tcPr>
            <w:tcW w:w="2930" w:type="dxa"/>
          </w:tcPr>
          <w:p w:rsidR="003F450F" w:rsidRPr="00380850" w:rsidRDefault="003F450F" w:rsidP="00284AF8">
            <w:pPr>
              <w:pStyle w:val="TAL"/>
              <w:rPr>
                <w:rFonts w:cs="Arial"/>
                <w:szCs w:val="18"/>
              </w:rPr>
            </w:pPr>
            <w:r w:rsidRPr="00380850">
              <w:rPr>
                <w:rFonts w:cs="Arial"/>
                <w:szCs w:val="18"/>
                <w:lang w:eastAsia="zh-CN"/>
              </w:rPr>
              <w:t>Total number of supported carriers for the declared band combinations of the AAS BS</w:t>
            </w:r>
          </w:p>
        </w:tc>
        <w:tc>
          <w:tcPr>
            <w:tcW w:w="5686" w:type="dxa"/>
          </w:tcPr>
          <w:p w:rsidR="003F450F" w:rsidRPr="00380850" w:rsidRDefault="003F450F" w:rsidP="00284AF8">
            <w:pPr>
              <w:pStyle w:val="TAL"/>
              <w:rPr>
                <w:rFonts w:cs="Arial"/>
                <w:szCs w:val="18"/>
              </w:rPr>
            </w:pPr>
            <w:r w:rsidRPr="00380850">
              <w:rPr>
                <w:rFonts w:cs="Arial"/>
                <w:szCs w:val="18"/>
                <w:lang w:eastAsia="zh-CN"/>
              </w:rPr>
              <w:t>Total number of supported carriers for the declared band combinations (D6.41) of the AAS BS</w:t>
            </w:r>
            <w:r w:rsidR="00B94A29" w:rsidRPr="00380850">
              <w:rPr>
                <w:rFonts w:cs="Arial"/>
                <w:szCs w:val="18"/>
                <w:lang w:eastAsia="zh-CN"/>
              </w:rPr>
              <w:t>.</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D6.43</w:t>
            </w:r>
          </w:p>
        </w:tc>
        <w:tc>
          <w:tcPr>
            <w:tcW w:w="2930" w:type="dxa"/>
          </w:tcPr>
          <w:p w:rsidR="003F450F" w:rsidRPr="00380850" w:rsidRDefault="003F450F" w:rsidP="00284AF8">
            <w:pPr>
              <w:pStyle w:val="TAL"/>
              <w:rPr>
                <w:rFonts w:cs="Arial"/>
                <w:szCs w:val="18"/>
              </w:rPr>
            </w:pPr>
            <w:r w:rsidRPr="00380850">
              <w:rPr>
                <w:rFonts w:cs="Arial"/>
                <w:szCs w:val="18"/>
              </w:rPr>
              <w:t xml:space="preserve">Intra-system </w:t>
            </w:r>
            <w:r w:rsidR="00780EF7" w:rsidRPr="00380850">
              <w:rPr>
                <w:rFonts w:cs="Arial"/>
                <w:szCs w:val="18"/>
              </w:rPr>
              <w:t xml:space="preserve">interfering </w:t>
            </w:r>
            <w:r w:rsidRPr="00380850">
              <w:rPr>
                <w:rFonts w:cs="Arial"/>
                <w:szCs w:val="18"/>
              </w:rPr>
              <w:t xml:space="preserve">signal </w:t>
            </w:r>
            <w:r w:rsidRPr="00380850">
              <w:rPr>
                <w:rFonts w:cs="Arial"/>
                <w:i/>
                <w:szCs w:val="18"/>
              </w:rPr>
              <w:t>TAB connector</w:t>
            </w:r>
            <w:r w:rsidRPr="00380850">
              <w:rPr>
                <w:rFonts w:cs="Arial"/>
                <w:szCs w:val="18"/>
              </w:rPr>
              <w:t xml:space="preserve"> declaration list</w:t>
            </w:r>
          </w:p>
        </w:tc>
        <w:tc>
          <w:tcPr>
            <w:tcW w:w="5686" w:type="dxa"/>
          </w:tcPr>
          <w:p w:rsidR="003F450F" w:rsidRPr="00380850" w:rsidRDefault="003F450F" w:rsidP="00284AF8">
            <w:pPr>
              <w:pStyle w:val="TAL"/>
              <w:rPr>
                <w:rFonts w:cs="Arial"/>
                <w:szCs w:val="18"/>
              </w:rPr>
            </w:pPr>
            <w:r w:rsidRPr="00380850">
              <w:rPr>
                <w:rFonts w:cs="Arial"/>
                <w:szCs w:val="18"/>
              </w:rPr>
              <w:t xml:space="preserve">List of </w:t>
            </w:r>
            <w:r w:rsidRPr="00380850">
              <w:rPr>
                <w:rFonts w:cs="Arial"/>
                <w:i/>
                <w:szCs w:val="18"/>
              </w:rPr>
              <w:t>TAB connectors</w:t>
            </w:r>
            <w:r w:rsidRPr="00380850">
              <w:rPr>
                <w:rFonts w:cs="Arial"/>
                <w:szCs w:val="18"/>
              </w:rPr>
              <w:t xml:space="preserve"> for which an intra-system </w:t>
            </w:r>
            <w:r w:rsidR="00780EF7" w:rsidRPr="00380850">
              <w:rPr>
                <w:rFonts w:cs="Arial"/>
                <w:szCs w:val="18"/>
              </w:rPr>
              <w:t xml:space="preserve">interfering </w:t>
            </w:r>
            <w:r w:rsidRPr="00380850">
              <w:rPr>
                <w:rFonts w:cs="Arial"/>
                <w:szCs w:val="18"/>
              </w:rPr>
              <w:t xml:space="preserve">signal level is required to be declared. Declaration is required if the intra- system </w:t>
            </w:r>
            <w:r w:rsidR="00780EF7" w:rsidRPr="00380850">
              <w:rPr>
                <w:rFonts w:cs="Arial"/>
                <w:szCs w:val="18"/>
              </w:rPr>
              <w:t xml:space="preserve">interfering </w:t>
            </w:r>
            <w:r w:rsidRPr="00380850">
              <w:rPr>
                <w:rFonts w:cs="Arial"/>
                <w:szCs w:val="18"/>
              </w:rPr>
              <w:t xml:space="preserve">signal level is larger than the co-location </w:t>
            </w:r>
            <w:r w:rsidR="00780EF7" w:rsidRPr="00380850">
              <w:rPr>
                <w:rFonts w:cs="Arial"/>
                <w:szCs w:val="18"/>
              </w:rPr>
              <w:t xml:space="preserve">interfering </w:t>
            </w:r>
            <w:r w:rsidRPr="00380850">
              <w:rPr>
                <w:rFonts w:cs="Arial"/>
                <w:szCs w:val="18"/>
              </w:rPr>
              <w:t>signal level.</w:t>
            </w:r>
          </w:p>
        </w:tc>
      </w:tr>
      <w:tr w:rsidR="00380850" w:rsidRPr="00380850" w:rsidTr="00284AF8">
        <w:trPr>
          <w:jc w:val="center"/>
        </w:trPr>
        <w:tc>
          <w:tcPr>
            <w:tcW w:w="1241" w:type="dxa"/>
          </w:tcPr>
          <w:p w:rsidR="003F450F" w:rsidRPr="00380850" w:rsidRDefault="003F450F" w:rsidP="00284AF8">
            <w:pPr>
              <w:pStyle w:val="TAL"/>
              <w:rPr>
                <w:rFonts w:cs="Arial"/>
                <w:szCs w:val="18"/>
              </w:rPr>
            </w:pPr>
            <w:r w:rsidRPr="00380850">
              <w:rPr>
                <w:rFonts w:cs="Arial"/>
                <w:szCs w:val="18"/>
              </w:rPr>
              <w:t>D6.44</w:t>
            </w:r>
          </w:p>
        </w:tc>
        <w:tc>
          <w:tcPr>
            <w:tcW w:w="2930" w:type="dxa"/>
          </w:tcPr>
          <w:p w:rsidR="003F450F" w:rsidRPr="00380850" w:rsidRDefault="003F450F" w:rsidP="00284AF8">
            <w:pPr>
              <w:pStyle w:val="TAL"/>
              <w:rPr>
                <w:rFonts w:cs="Arial"/>
                <w:szCs w:val="18"/>
              </w:rPr>
            </w:pPr>
            <w:r w:rsidRPr="00380850">
              <w:rPr>
                <w:rFonts w:cs="Arial"/>
                <w:szCs w:val="18"/>
              </w:rPr>
              <w:t xml:space="preserve">Intra-system </w:t>
            </w:r>
            <w:r w:rsidR="00780EF7" w:rsidRPr="00380850">
              <w:rPr>
                <w:rFonts w:cs="Arial"/>
                <w:szCs w:val="18"/>
              </w:rPr>
              <w:t xml:space="preserve">interfering </w:t>
            </w:r>
            <w:r w:rsidRPr="00380850">
              <w:rPr>
                <w:rFonts w:cs="Arial"/>
                <w:szCs w:val="18"/>
              </w:rPr>
              <w:t>signal level</w:t>
            </w:r>
          </w:p>
        </w:tc>
        <w:tc>
          <w:tcPr>
            <w:tcW w:w="5686" w:type="dxa"/>
          </w:tcPr>
          <w:p w:rsidR="003F450F" w:rsidRPr="00380850" w:rsidRDefault="003F450F" w:rsidP="00284AF8">
            <w:pPr>
              <w:pStyle w:val="TAL"/>
              <w:rPr>
                <w:rFonts w:cs="Arial"/>
                <w:szCs w:val="18"/>
              </w:rPr>
            </w:pPr>
            <w:r w:rsidRPr="00380850">
              <w:rPr>
                <w:rFonts w:cs="Arial"/>
                <w:szCs w:val="18"/>
              </w:rPr>
              <w:t xml:space="preserve">The </w:t>
            </w:r>
            <w:r w:rsidR="00780EF7" w:rsidRPr="00380850">
              <w:rPr>
                <w:rFonts w:cs="Arial"/>
                <w:szCs w:val="18"/>
              </w:rPr>
              <w:t xml:space="preserve">interfering </w:t>
            </w:r>
            <w:r w:rsidRPr="00380850">
              <w:rPr>
                <w:rFonts w:cs="Arial"/>
                <w:szCs w:val="18"/>
              </w:rPr>
              <w:t xml:space="preserve">signal level in dBm per </w:t>
            </w:r>
            <w:r w:rsidRPr="00380850">
              <w:rPr>
                <w:rFonts w:cs="Arial"/>
                <w:i/>
                <w:szCs w:val="18"/>
              </w:rPr>
              <w:t>TAB connector</w:t>
            </w:r>
            <w:r w:rsidRPr="00380850">
              <w:rPr>
                <w:rFonts w:cs="Arial"/>
                <w:szCs w:val="18"/>
              </w:rPr>
              <w:t xml:space="preserve"> declared for each supported operational band, for all </w:t>
            </w:r>
            <w:r w:rsidRPr="00380850">
              <w:rPr>
                <w:rFonts w:cs="Arial"/>
                <w:i/>
                <w:szCs w:val="18"/>
              </w:rPr>
              <w:t>TAB connectors</w:t>
            </w:r>
            <w:r w:rsidRPr="00380850">
              <w:rPr>
                <w:rFonts w:cs="Arial"/>
                <w:szCs w:val="18"/>
              </w:rPr>
              <w:t xml:space="preserve"> covered by D6.43</w:t>
            </w:r>
            <w:r w:rsidR="00B94A29" w:rsidRPr="00380850">
              <w:rPr>
                <w:rFonts w:cs="Arial"/>
                <w:szCs w:val="18"/>
              </w:rPr>
              <w:t>.</w:t>
            </w:r>
          </w:p>
        </w:tc>
      </w:tr>
      <w:tr w:rsidR="00380850" w:rsidRPr="00380850" w:rsidTr="00284AF8">
        <w:trPr>
          <w:jc w:val="center"/>
        </w:trPr>
        <w:tc>
          <w:tcPr>
            <w:tcW w:w="1241" w:type="dxa"/>
          </w:tcPr>
          <w:p w:rsidR="00AB15B8" w:rsidRPr="00380850" w:rsidRDefault="00AB15B8" w:rsidP="00284AF8">
            <w:pPr>
              <w:pStyle w:val="TAL"/>
              <w:rPr>
                <w:rFonts w:cs="Arial"/>
                <w:szCs w:val="18"/>
              </w:rPr>
            </w:pPr>
            <w:r w:rsidRPr="00380850">
              <w:rPr>
                <w:rFonts w:cs="Arial"/>
                <w:szCs w:val="18"/>
              </w:rPr>
              <w:t>D6.45</w:t>
            </w:r>
          </w:p>
        </w:tc>
        <w:tc>
          <w:tcPr>
            <w:tcW w:w="2930" w:type="dxa"/>
          </w:tcPr>
          <w:p w:rsidR="00AB15B8" w:rsidRPr="00380850" w:rsidRDefault="00AB15B8" w:rsidP="00284AF8">
            <w:pPr>
              <w:pStyle w:val="TAL"/>
              <w:rPr>
                <w:rFonts w:cs="Arial"/>
                <w:szCs w:val="18"/>
              </w:rPr>
            </w:pPr>
            <w:r w:rsidRPr="00380850">
              <w:rPr>
                <w:rFonts w:cs="Arial"/>
                <w:szCs w:val="18"/>
              </w:rPr>
              <w:t>P-CPICH transmission group(s)</w:t>
            </w:r>
          </w:p>
        </w:tc>
        <w:tc>
          <w:tcPr>
            <w:tcW w:w="5686" w:type="dxa"/>
          </w:tcPr>
          <w:p w:rsidR="00AB15B8" w:rsidRPr="00380850" w:rsidRDefault="00AB15B8" w:rsidP="00284AF8">
            <w:pPr>
              <w:pStyle w:val="TAL"/>
              <w:rPr>
                <w:rFonts w:cs="Arial"/>
                <w:szCs w:val="18"/>
              </w:rPr>
            </w:pPr>
            <w:r w:rsidRPr="00380850">
              <w:rPr>
                <w:rFonts w:cs="Arial"/>
                <w:szCs w:val="18"/>
              </w:rPr>
              <w:t xml:space="preserve">Groups of </w:t>
            </w:r>
            <w:r w:rsidRPr="00380850">
              <w:rPr>
                <w:rFonts w:cs="Arial"/>
                <w:i/>
                <w:szCs w:val="18"/>
              </w:rPr>
              <w:t>TAB connectors</w:t>
            </w:r>
            <w:r w:rsidRPr="00380850">
              <w:rPr>
                <w:rFonts w:cs="Arial"/>
                <w:szCs w:val="18"/>
              </w:rPr>
              <w:t xml:space="preserve"> which are declared to transmit the P</w:t>
            </w:r>
            <w:r w:rsidR="00881BAC" w:rsidRPr="00380850">
              <w:rPr>
                <w:rFonts w:cs="Arial"/>
                <w:szCs w:val="18"/>
              </w:rPr>
              <w:t>-</w:t>
            </w:r>
            <w:r w:rsidRPr="00380850">
              <w:rPr>
                <w:rFonts w:cs="Arial"/>
                <w:szCs w:val="18"/>
              </w:rPr>
              <w:t>CPICH. Declared per operating band, UTRA FDD only</w:t>
            </w:r>
            <w:r w:rsidR="00B94A29" w:rsidRPr="00380850">
              <w:rPr>
                <w:rFonts w:cs="Arial"/>
                <w:szCs w:val="18"/>
              </w:rPr>
              <w:t>.</w:t>
            </w:r>
          </w:p>
        </w:tc>
      </w:tr>
      <w:tr w:rsidR="00380850" w:rsidRPr="00380850" w:rsidTr="00284AF8">
        <w:trPr>
          <w:jc w:val="center"/>
        </w:trPr>
        <w:tc>
          <w:tcPr>
            <w:tcW w:w="1241" w:type="dxa"/>
          </w:tcPr>
          <w:p w:rsidR="00AB15B8" w:rsidRPr="00380850" w:rsidRDefault="00AB15B8" w:rsidP="00284AF8">
            <w:pPr>
              <w:pStyle w:val="TAL"/>
              <w:keepNext w:val="0"/>
              <w:keepLines w:val="0"/>
              <w:rPr>
                <w:rFonts w:cs="Arial"/>
                <w:szCs w:val="18"/>
              </w:rPr>
            </w:pPr>
            <w:r w:rsidRPr="00380850">
              <w:rPr>
                <w:rFonts w:cs="Arial"/>
                <w:szCs w:val="18"/>
              </w:rPr>
              <w:t>D6.48</w:t>
            </w:r>
          </w:p>
        </w:tc>
        <w:tc>
          <w:tcPr>
            <w:tcW w:w="2930" w:type="dxa"/>
          </w:tcPr>
          <w:p w:rsidR="00AB15B8" w:rsidRPr="00380850" w:rsidRDefault="00AB15B8" w:rsidP="00284AF8">
            <w:pPr>
              <w:pStyle w:val="TAL"/>
              <w:keepNext w:val="0"/>
              <w:keepLines w:val="0"/>
              <w:rPr>
                <w:rFonts w:cs="Arial"/>
                <w:szCs w:val="18"/>
              </w:rPr>
            </w:pPr>
            <w:r w:rsidRPr="00380850">
              <w:rPr>
                <w:rFonts w:cs="Arial"/>
                <w:szCs w:val="18"/>
              </w:rPr>
              <w:t>CCPCH transmission group(s)</w:t>
            </w:r>
          </w:p>
        </w:tc>
        <w:tc>
          <w:tcPr>
            <w:tcW w:w="5686" w:type="dxa"/>
          </w:tcPr>
          <w:p w:rsidR="00AB15B8" w:rsidRPr="00380850" w:rsidRDefault="00AB15B8" w:rsidP="00284AF8">
            <w:pPr>
              <w:pStyle w:val="TAL"/>
              <w:keepNext w:val="0"/>
              <w:keepLines w:val="0"/>
              <w:rPr>
                <w:rFonts w:cs="Arial"/>
                <w:szCs w:val="18"/>
              </w:rPr>
            </w:pPr>
            <w:r w:rsidRPr="00380850">
              <w:rPr>
                <w:rFonts w:cs="Arial"/>
                <w:szCs w:val="18"/>
              </w:rPr>
              <w:t xml:space="preserve">Groups of </w:t>
            </w:r>
            <w:r w:rsidRPr="00380850">
              <w:rPr>
                <w:rFonts w:cs="Arial"/>
                <w:i/>
                <w:szCs w:val="18"/>
              </w:rPr>
              <w:t>TAB connectors</w:t>
            </w:r>
            <w:r w:rsidRPr="00380850">
              <w:rPr>
                <w:rFonts w:cs="Arial"/>
                <w:szCs w:val="18"/>
              </w:rPr>
              <w:t xml:space="preserve"> which are declared to transmit the CCPCH. </w:t>
            </w:r>
          </w:p>
          <w:p w:rsidR="00AB15B8" w:rsidRPr="00380850" w:rsidRDefault="00AB15B8" w:rsidP="00284AF8">
            <w:pPr>
              <w:pStyle w:val="TAL"/>
              <w:keepNext w:val="0"/>
              <w:keepLines w:val="0"/>
              <w:rPr>
                <w:rFonts w:cs="Arial"/>
                <w:szCs w:val="18"/>
              </w:rPr>
            </w:pPr>
            <w:r w:rsidRPr="00380850">
              <w:rPr>
                <w:rFonts w:cs="Arial"/>
                <w:szCs w:val="18"/>
              </w:rPr>
              <w:t>Declared per operating band, UTRA TDD only</w:t>
            </w:r>
          </w:p>
        </w:tc>
      </w:tr>
      <w:tr w:rsidR="00380850" w:rsidRPr="00380850" w:rsidTr="00284AF8">
        <w:trPr>
          <w:jc w:val="center"/>
        </w:trPr>
        <w:tc>
          <w:tcPr>
            <w:tcW w:w="1241" w:type="dxa"/>
          </w:tcPr>
          <w:p w:rsidR="00AB15B8" w:rsidRPr="00380850" w:rsidRDefault="00AB15B8" w:rsidP="00284AF8">
            <w:pPr>
              <w:pStyle w:val="TAL"/>
              <w:rPr>
                <w:rFonts w:cs="Arial"/>
                <w:szCs w:val="18"/>
              </w:rPr>
            </w:pPr>
            <w:r w:rsidRPr="00380850">
              <w:rPr>
                <w:rFonts w:cs="Arial"/>
                <w:szCs w:val="18"/>
              </w:rPr>
              <w:lastRenderedPageBreak/>
              <w:t>D6.51</w:t>
            </w:r>
          </w:p>
        </w:tc>
        <w:tc>
          <w:tcPr>
            <w:tcW w:w="2930" w:type="dxa"/>
          </w:tcPr>
          <w:p w:rsidR="00AB15B8" w:rsidRPr="00380850" w:rsidRDefault="00AB15B8" w:rsidP="00284AF8">
            <w:pPr>
              <w:pStyle w:val="TAL"/>
              <w:rPr>
                <w:rFonts w:cs="Arial"/>
                <w:szCs w:val="18"/>
              </w:rPr>
            </w:pPr>
            <w:r w:rsidRPr="00380850">
              <w:rPr>
                <w:rFonts w:cs="Arial"/>
                <w:szCs w:val="18"/>
              </w:rPr>
              <w:t>UTRA FDD MIMO support.</w:t>
            </w:r>
          </w:p>
        </w:tc>
        <w:tc>
          <w:tcPr>
            <w:tcW w:w="5686" w:type="dxa"/>
          </w:tcPr>
          <w:p w:rsidR="00AB15B8" w:rsidRPr="00380850" w:rsidRDefault="00AB15B8" w:rsidP="00284AF8">
            <w:pPr>
              <w:pStyle w:val="TAL"/>
              <w:rPr>
                <w:rFonts w:cs="Arial"/>
                <w:szCs w:val="18"/>
              </w:rPr>
            </w:pPr>
            <w:r w:rsidRPr="00380850">
              <w:rPr>
                <w:rFonts w:cs="Arial"/>
                <w:szCs w:val="18"/>
              </w:rPr>
              <w:t>Number of ‘antennas</w:t>
            </w:r>
            <w:r w:rsidR="005E5FBB" w:rsidRPr="00380850">
              <w:rPr>
                <w:rFonts w:cs="Arial"/>
                <w:szCs w:val="18"/>
              </w:rPr>
              <w:t>'</w:t>
            </w:r>
            <w:r w:rsidRPr="00380850">
              <w:rPr>
                <w:rFonts w:cs="Arial"/>
                <w:szCs w:val="18"/>
              </w:rPr>
              <w:t xml:space="preserve">  supported by the UTRA FDD MIMO mode</w:t>
            </w:r>
            <w:r w:rsidR="00B94A29" w:rsidRPr="00380850">
              <w:rPr>
                <w:rFonts w:cs="Arial"/>
                <w:szCs w:val="18"/>
              </w:rPr>
              <w:t xml:space="preserve"> (i.e.</w:t>
            </w:r>
            <w:r w:rsidR="00284AF8" w:rsidRPr="00380850">
              <w:rPr>
                <w:rFonts w:cs="Arial"/>
                <w:szCs w:val="18"/>
              </w:rPr>
              <w:t> </w:t>
            </w:r>
            <w:r w:rsidR="00B94A29" w:rsidRPr="00380850">
              <w:rPr>
                <w:rFonts w:cs="Arial"/>
                <w:szCs w:val="18"/>
              </w:rPr>
              <w:t>2 or 4).</w:t>
            </w:r>
          </w:p>
          <w:p w:rsidR="00AB15B8" w:rsidRPr="00380850" w:rsidRDefault="00AB15B8" w:rsidP="00284AF8">
            <w:pPr>
              <w:pStyle w:val="TAL"/>
              <w:rPr>
                <w:rFonts w:cs="Arial"/>
                <w:szCs w:val="18"/>
              </w:rPr>
            </w:pPr>
            <w:r w:rsidRPr="00380850">
              <w:rPr>
                <w:rFonts w:cs="Arial"/>
                <w:szCs w:val="18"/>
              </w:rPr>
              <w:t xml:space="preserve">The concept of "antenna 2", "antenna 3" and "antenna 4" is described in </w:t>
            </w:r>
            <w:r w:rsidR="00284AF8" w:rsidRPr="00380850">
              <w:rPr>
                <w:rFonts w:cs="Arial"/>
                <w:szCs w:val="18"/>
              </w:rPr>
              <w:t xml:space="preserve">3GPP </w:t>
            </w:r>
            <w:r w:rsidRPr="00380850">
              <w:rPr>
                <w:rFonts w:cs="Arial"/>
                <w:szCs w:val="18"/>
              </w:rPr>
              <w:t>TS</w:t>
            </w:r>
            <w:r w:rsidR="00881BAC" w:rsidRPr="00380850">
              <w:rPr>
                <w:rFonts w:cs="Arial"/>
                <w:szCs w:val="18"/>
              </w:rPr>
              <w:t xml:space="preserve"> </w:t>
            </w:r>
            <w:r w:rsidRPr="00380850">
              <w:rPr>
                <w:rFonts w:cs="Arial"/>
                <w:szCs w:val="18"/>
              </w:rPr>
              <w:t>25.104 [2]</w:t>
            </w:r>
            <w:r w:rsidR="00881BAC" w:rsidRPr="00380850">
              <w:rPr>
                <w:rFonts w:cs="Arial"/>
                <w:szCs w:val="18"/>
              </w:rPr>
              <w:t>.</w:t>
            </w:r>
          </w:p>
          <w:p w:rsidR="00AB15B8" w:rsidRPr="00380850" w:rsidRDefault="00AB15B8" w:rsidP="00284AF8">
            <w:pPr>
              <w:pStyle w:val="TAL"/>
              <w:rPr>
                <w:rFonts w:cs="Arial"/>
                <w:szCs w:val="18"/>
              </w:rPr>
            </w:pPr>
            <w:r w:rsidRPr="00380850">
              <w:rPr>
                <w:rFonts w:cs="Arial"/>
                <w:szCs w:val="18"/>
              </w:rPr>
              <w:t>Declared per operating band, UTRA FDD only.</w:t>
            </w:r>
          </w:p>
        </w:tc>
      </w:tr>
      <w:tr w:rsidR="00380850" w:rsidRPr="00380850" w:rsidTr="00284AF8">
        <w:trPr>
          <w:jc w:val="center"/>
        </w:trPr>
        <w:tc>
          <w:tcPr>
            <w:tcW w:w="1241" w:type="dxa"/>
          </w:tcPr>
          <w:p w:rsidR="00AB15B8" w:rsidRPr="00380850" w:rsidRDefault="00AB15B8" w:rsidP="00284AF8">
            <w:pPr>
              <w:pStyle w:val="TAL"/>
              <w:rPr>
                <w:rFonts w:cs="Arial"/>
                <w:szCs w:val="18"/>
              </w:rPr>
            </w:pPr>
            <w:r w:rsidRPr="00380850">
              <w:rPr>
                <w:rFonts w:cs="Arial"/>
                <w:szCs w:val="18"/>
              </w:rPr>
              <w:t>D6.52</w:t>
            </w:r>
          </w:p>
        </w:tc>
        <w:tc>
          <w:tcPr>
            <w:tcW w:w="2930" w:type="dxa"/>
          </w:tcPr>
          <w:p w:rsidR="00AB15B8" w:rsidRPr="00380850" w:rsidRDefault="00AB15B8" w:rsidP="00284AF8">
            <w:pPr>
              <w:pStyle w:val="TAL"/>
              <w:rPr>
                <w:rFonts w:cs="Arial"/>
                <w:szCs w:val="18"/>
              </w:rPr>
            </w:pPr>
            <w:r w:rsidRPr="00380850">
              <w:rPr>
                <w:rFonts w:cs="Arial"/>
                <w:szCs w:val="18"/>
              </w:rPr>
              <w:t>S-CPICH transmission group(s)</w:t>
            </w:r>
          </w:p>
        </w:tc>
        <w:tc>
          <w:tcPr>
            <w:tcW w:w="5686" w:type="dxa"/>
          </w:tcPr>
          <w:p w:rsidR="00AB15B8" w:rsidRPr="00380850" w:rsidRDefault="00AB15B8" w:rsidP="00284AF8">
            <w:pPr>
              <w:pStyle w:val="TAL"/>
              <w:rPr>
                <w:rFonts w:cs="Arial"/>
                <w:szCs w:val="18"/>
              </w:rPr>
            </w:pPr>
            <w:r w:rsidRPr="00380850">
              <w:rPr>
                <w:rFonts w:cs="Arial"/>
                <w:szCs w:val="18"/>
              </w:rPr>
              <w:t xml:space="preserve">Groups of </w:t>
            </w:r>
            <w:r w:rsidRPr="00380850">
              <w:rPr>
                <w:rFonts w:cs="Arial"/>
                <w:i/>
                <w:szCs w:val="18"/>
              </w:rPr>
              <w:t>TAB connectors</w:t>
            </w:r>
            <w:r w:rsidRPr="00380850">
              <w:rPr>
                <w:rFonts w:cs="Arial"/>
                <w:szCs w:val="18"/>
              </w:rPr>
              <w:t xml:space="preserve"> which are declared to transmit the S</w:t>
            </w:r>
            <w:r w:rsidR="00881BAC" w:rsidRPr="00380850">
              <w:rPr>
                <w:rFonts w:cs="Arial"/>
                <w:szCs w:val="18"/>
              </w:rPr>
              <w:t>-</w:t>
            </w:r>
            <w:r w:rsidRPr="00380850">
              <w:rPr>
                <w:rFonts w:cs="Arial"/>
                <w:szCs w:val="18"/>
              </w:rPr>
              <w:t>CPICH for each of the ‘antennas</w:t>
            </w:r>
            <w:r w:rsidR="005E5FBB" w:rsidRPr="00380850">
              <w:rPr>
                <w:rFonts w:cs="Arial"/>
                <w:szCs w:val="18"/>
              </w:rPr>
              <w:t>'</w:t>
            </w:r>
            <w:r w:rsidRPr="00380850">
              <w:rPr>
                <w:rFonts w:cs="Arial"/>
                <w:szCs w:val="18"/>
              </w:rPr>
              <w:t xml:space="preserve"> declared in D6.49</w:t>
            </w:r>
          </w:p>
          <w:p w:rsidR="00AB15B8" w:rsidRPr="00380850" w:rsidRDefault="00AB15B8" w:rsidP="00284AF8">
            <w:pPr>
              <w:pStyle w:val="TAL"/>
              <w:rPr>
                <w:rFonts w:cs="Arial"/>
                <w:szCs w:val="18"/>
              </w:rPr>
            </w:pPr>
            <w:r w:rsidRPr="00380850">
              <w:rPr>
                <w:rFonts w:cs="Arial"/>
                <w:szCs w:val="18"/>
              </w:rPr>
              <w:t>For UTRA FDD AAS BS operating only "antenna 1" and "antenna 2", mapping for ‘antenna 2</w:t>
            </w:r>
            <w:r w:rsidR="005E5FBB" w:rsidRPr="00380850">
              <w:rPr>
                <w:rFonts w:cs="Arial"/>
                <w:szCs w:val="18"/>
              </w:rPr>
              <w:t>'</w:t>
            </w:r>
            <w:r w:rsidRPr="00380850">
              <w:rPr>
                <w:rFonts w:cs="Arial"/>
                <w:szCs w:val="18"/>
              </w:rPr>
              <w:t xml:space="preserve"> is declared.</w:t>
            </w:r>
          </w:p>
          <w:p w:rsidR="00AB15B8" w:rsidRPr="00380850" w:rsidRDefault="00AB15B8" w:rsidP="00284AF8">
            <w:pPr>
              <w:pStyle w:val="TAL"/>
              <w:rPr>
                <w:rFonts w:cs="Arial"/>
                <w:szCs w:val="18"/>
              </w:rPr>
            </w:pPr>
            <w:r w:rsidRPr="00380850">
              <w:rPr>
                <w:rFonts w:cs="Arial"/>
                <w:szCs w:val="18"/>
              </w:rPr>
              <w:t>For UTRA FDD AAS BS operating "antenna 1</w:t>
            </w:r>
            <w:r w:rsidR="00284AF8" w:rsidRPr="00380850">
              <w:rPr>
                <w:rFonts w:cs="Arial"/>
                <w:szCs w:val="18"/>
              </w:rPr>
              <w:t xml:space="preserve">", "antenna 2", "antenna 3" and "antenna 4", </w:t>
            </w:r>
            <w:r w:rsidRPr="00380850">
              <w:rPr>
                <w:rFonts w:cs="Arial"/>
                <w:szCs w:val="18"/>
              </w:rPr>
              <w:t xml:space="preserve">mapping for </w:t>
            </w:r>
            <w:r w:rsidR="005F1EF6" w:rsidRPr="00380850">
              <w:rPr>
                <w:rFonts w:cs="Arial"/>
                <w:szCs w:val="18"/>
              </w:rPr>
              <w:t>"</w:t>
            </w:r>
            <w:r w:rsidRPr="00380850">
              <w:rPr>
                <w:rFonts w:cs="Arial"/>
                <w:szCs w:val="18"/>
              </w:rPr>
              <w:t>antenna 2</w:t>
            </w:r>
            <w:r w:rsidR="005F1EF6" w:rsidRPr="00380850">
              <w:rPr>
                <w:rFonts w:cs="Arial"/>
                <w:szCs w:val="18"/>
              </w:rPr>
              <w:t>"</w:t>
            </w:r>
            <w:r w:rsidR="00284AF8" w:rsidRPr="00380850">
              <w:rPr>
                <w:rFonts w:cs="Arial"/>
                <w:szCs w:val="18"/>
              </w:rPr>
              <w:t xml:space="preserve">, "antenna 3", </w:t>
            </w:r>
            <w:r w:rsidRPr="00380850">
              <w:rPr>
                <w:rFonts w:cs="Arial"/>
                <w:szCs w:val="18"/>
              </w:rPr>
              <w:t>and "antenna 4", is declared.</w:t>
            </w:r>
          </w:p>
          <w:p w:rsidR="00AB15B8" w:rsidRPr="00380850" w:rsidRDefault="00AB15B8" w:rsidP="00284AF8">
            <w:pPr>
              <w:pStyle w:val="TAL"/>
              <w:rPr>
                <w:rFonts w:cs="Arial"/>
                <w:szCs w:val="18"/>
              </w:rPr>
            </w:pPr>
            <w:r w:rsidRPr="00380850">
              <w:rPr>
                <w:rFonts w:cs="Arial"/>
                <w:szCs w:val="18"/>
              </w:rPr>
              <w:t>Declared per operating band, UTRA FDD only.</w:t>
            </w:r>
          </w:p>
          <w:p w:rsidR="00D544C0" w:rsidRPr="00380850" w:rsidRDefault="00D544C0" w:rsidP="00D544C0">
            <w:pPr>
              <w:pStyle w:val="TAN"/>
              <w:rPr>
                <w:rFonts w:cs="Arial"/>
                <w:szCs w:val="18"/>
              </w:rPr>
            </w:pPr>
            <w:r w:rsidRPr="00380850">
              <w:t>NOTE:</w:t>
            </w:r>
            <w:r w:rsidRPr="00380850">
              <w:tab/>
              <w:t>Mapping for "antenna 1" is the same as D6.45.</w:t>
            </w:r>
          </w:p>
        </w:tc>
      </w:tr>
      <w:tr w:rsidR="00380850" w:rsidRPr="00380850" w:rsidTr="00284AF8">
        <w:trPr>
          <w:jc w:val="center"/>
        </w:trPr>
        <w:tc>
          <w:tcPr>
            <w:tcW w:w="1241" w:type="dxa"/>
          </w:tcPr>
          <w:p w:rsidR="00AB15B8" w:rsidRPr="00380850" w:rsidRDefault="00AB15B8" w:rsidP="00284AF8">
            <w:pPr>
              <w:pStyle w:val="TAL"/>
              <w:rPr>
                <w:rFonts w:cs="Arial"/>
                <w:szCs w:val="18"/>
              </w:rPr>
            </w:pPr>
            <w:r w:rsidRPr="00380850">
              <w:rPr>
                <w:rFonts w:cs="Arial"/>
                <w:szCs w:val="18"/>
              </w:rPr>
              <w:t>D6.54</w:t>
            </w:r>
          </w:p>
        </w:tc>
        <w:tc>
          <w:tcPr>
            <w:tcW w:w="2930" w:type="dxa"/>
          </w:tcPr>
          <w:p w:rsidR="00AB15B8" w:rsidRPr="00380850" w:rsidRDefault="00AB15B8" w:rsidP="00284AF8">
            <w:pPr>
              <w:pStyle w:val="TAL"/>
              <w:rPr>
                <w:rFonts w:cs="Arial"/>
                <w:szCs w:val="18"/>
              </w:rPr>
            </w:pPr>
            <w:r w:rsidRPr="00380850">
              <w:rPr>
                <w:rFonts w:cs="Arial"/>
                <w:szCs w:val="18"/>
              </w:rPr>
              <w:t>DL RS transmission groups</w:t>
            </w:r>
          </w:p>
        </w:tc>
        <w:tc>
          <w:tcPr>
            <w:tcW w:w="5686" w:type="dxa"/>
          </w:tcPr>
          <w:p w:rsidR="00AB15B8" w:rsidRPr="00380850" w:rsidRDefault="00AB15B8" w:rsidP="00284AF8">
            <w:pPr>
              <w:pStyle w:val="TAL"/>
              <w:rPr>
                <w:rFonts w:cs="Arial"/>
                <w:szCs w:val="18"/>
              </w:rPr>
            </w:pPr>
            <w:r w:rsidRPr="00380850">
              <w:rPr>
                <w:rFonts w:cs="Arial"/>
                <w:szCs w:val="18"/>
              </w:rPr>
              <w:t xml:space="preserve">Groups of </w:t>
            </w:r>
            <w:r w:rsidRPr="00380850">
              <w:rPr>
                <w:rFonts w:cs="Arial"/>
                <w:i/>
                <w:szCs w:val="18"/>
              </w:rPr>
              <w:t>TAB connectors</w:t>
            </w:r>
            <w:r w:rsidRPr="00380850">
              <w:rPr>
                <w:rFonts w:cs="Arial"/>
                <w:szCs w:val="18"/>
              </w:rPr>
              <w:t xml:space="preserve"> which are declared to transmit the DL RS. Declared per operating band, E-UTRA only</w:t>
            </w:r>
            <w:r w:rsidR="00881BAC" w:rsidRPr="00380850">
              <w:rPr>
                <w:rFonts w:cs="Arial"/>
                <w:szCs w:val="18"/>
              </w:rPr>
              <w:t>.</w:t>
            </w:r>
          </w:p>
        </w:tc>
      </w:tr>
      <w:tr w:rsidR="00380850" w:rsidRPr="00380850" w:rsidTr="00284AF8">
        <w:trPr>
          <w:jc w:val="center"/>
        </w:trPr>
        <w:tc>
          <w:tcPr>
            <w:tcW w:w="1241" w:type="dxa"/>
          </w:tcPr>
          <w:p w:rsidR="00AB15B8" w:rsidRPr="00380850" w:rsidRDefault="00AB15B8" w:rsidP="00284AF8">
            <w:pPr>
              <w:pStyle w:val="TAL"/>
              <w:rPr>
                <w:rFonts w:cs="Arial"/>
                <w:szCs w:val="18"/>
              </w:rPr>
            </w:pPr>
            <w:r w:rsidRPr="00380850">
              <w:rPr>
                <w:rFonts w:cs="Arial"/>
                <w:szCs w:val="18"/>
              </w:rPr>
              <w:t>D6.57</w:t>
            </w:r>
          </w:p>
        </w:tc>
        <w:tc>
          <w:tcPr>
            <w:tcW w:w="2930" w:type="dxa"/>
          </w:tcPr>
          <w:p w:rsidR="00AB15B8" w:rsidRPr="00380850" w:rsidRDefault="00AB15B8" w:rsidP="00284AF8">
            <w:pPr>
              <w:pStyle w:val="TAL"/>
              <w:rPr>
                <w:rFonts w:cs="Arial"/>
                <w:szCs w:val="18"/>
              </w:rPr>
            </w:pPr>
            <w:r w:rsidRPr="00380850">
              <w:rPr>
                <w:rFonts w:cs="Arial"/>
                <w:szCs w:val="18"/>
              </w:rPr>
              <w:t>UTRA</w:t>
            </w:r>
            <w:r w:rsidRPr="00380850">
              <w:rPr>
                <w:rFonts w:cs="Arial"/>
                <w:szCs w:val="18"/>
              </w:rPr>
              <w:tab/>
              <w:t>Inner loop power control dynamic range</w:t>
            </w:r>
          </w:p>
        </w:tc>
        <w:tc>
          <w:tcPr>
            <w:tcW w:w="5686" w:type="dxa"/>
          </w:tcPr>
          <w:p w:rsidR="00AB15B8" w:rsidRPr="00380850" w:rsidRDefault="00AB15B8" w:rsidP="00284AF8">
            <w:pPr>
              <w:pStyle w:val="TAL"/>
              <w:rPr>
                <w:rFonts w:cs="Arial"/>
                <w:szCs w:val="18"/>
              </w:rPr>
            </w:pPr>
            <w:r w:rsidRPr="00380850">
              <w:rPr>
                <w:rFonts w:cs="Arial"/>
                <w:szCs w:val="18"/>
              </w:rPr>
              <w:t xml:space="preserve">Power control dynamic range for UTRA inner loop power control. Declared for each supported operating band, for all </w:t>
            </w:r>
            <w:r w:rsidRPr="00380850">
              <w:rPr>
                <w:rFonts w:cs="Arial"/>
                <w:i/>
                <w:szCs w:val="18"/>
              </w:rPr>
              <w:t xml:space="preserve">TAB connector(s). </w:t>
            </w:r>
            <w:r w:rsidRPr="00380850">
              <w:rPr>
                <w:rFonts w:cs="Arial"/>
                <w:szCs w:val="18"/>
              </w:rPr>
              <w:t>UTRA only.</w:t>
            </w:r>
          </w:p>
        </w:tc>
      </w:tr>
      <w:tr w:rsidR="00380850" w:rsidRPr="00380850" w:rsidTr="00284AF8">
        <w:trPr>
          <w:jc w:val="center"/>
        </w:trPr>
        <w:tc>
          <w:tcPr>
            <w:tcW w:w="1241" w:type="dxa"/>
          </w:tcPr>
          <w:p w:rsidR="00E649C0" w:rsidRPr="00380850" w:rsidRDefault="00E649C0" w:rsidP="00284AF8">
            <w:pPr>
              <w:pStyle w:val="TAL"/>
              <w:rPr>
                <w:rFonts w:cs="Arial"/>
                <w:szCs w:val="18"/>
              </w:rPr>
            </w:pPr>
            <w:r w:rsidRPr="00380850">
              <w:rPr>
                <w:rFonts w:cs="Arial"/>
                <w:szCs w:val="18"/>
              </w:rPr>
              <w:t>D6.58</w:t>
            </w:r>
          </w:p>
        </w:tc>
        <w:tc>
          <w:tcPr>
            <w:tcW w:w="2930" w:type="dxa"/>
          </w:tcPr>
          <w:p w:rsidR="00E649C0" w:rsidRPr="00380850" w:rsidRDefault="00E649C0" w:rsidP="00284AF8">
            <w:pPr>
              <w:pStyle w:val="TAL"/>
              <w:rPr>
                <w:rFonts w:cs="Arial"/>
                <w:szCs w:val="18"/>
              </w:rPr>
            </w:pPr>
            <w:r w:rsidRPr="00380850">
              <w:rPr>
                <w:rFonts w:cs="Arial"/>
                <w:szCs w:val="18"/>
              </w:rPr>
              <w:t>TAE groups</w:t>
            </w:r>
          </w:p>
        </w:tc>
        <w:tc>
          <w:tcPr>
            <w:tcW w:w="5686" w:type="dxa"/>
          </w:tcPr>
          <w:p w:rsidR="00E649C0" w:rsidRPr="00380850" w:rsidRDefault="00E649C0" w:rsidP="00284AF8">
            <w:pPr>
              <w:pStyle w:val="TAL"/>
              <w:rPr>
                <w:rFonts w:cs="Arial"/>
                <w:szCs w:val="18"/>
              </w:rPr>
            </w:pPr>
            <w:r w:rsidRPr="00380850">
              <w:rPr>
                <w:rFonts w:cs="Arial"/>
                <w:szCs w:val="18"/>
              </w:rPr>
              <w:t xml:space="preserve">Set of declared </w:t>
            </w:r>
            <w:r w:rsidRPr="00380850">
              <w:rPr>
                <w:rFonts w:cs="Arial"/>
                <w:i/>
                <w:szCs w:val="18"/>
              </w:rPr>
              <w:t>TAB connector beam forming groups</w:t>
            </w:r>
            <w:r w:rsidRPr="00380850">
              <w:rPr>
                <w:rFonts w:cs="Arial"/>
                <w:szCs w:val="18"/>
              </w:rPr>
              <w:t xml:space="preserve"> on which the TAE requirements apply.</w:t>
            </w:r>
          </w:p>
          <w:p w:rsidR="00E649C0" w:rsidRPr="00380850" w:rsidRDefault="00E649C0" w:rsidP="00284AF8">
            <w:pPr>
              <w:pStyle w:val="TAL"/>
              <w:rPr>
                <w:rFonts w:cs="Arial"/>
              </w:rPr>
            </w:pPr>
            <w:r w:rsidRPr="00380850">
              <w:rPr>
                <w:rFonts w:cs="Arial"/>
                <w:i/>
              </w:rPr>
              <w:t>All TAB connectors</w:t>
            </w:r>
            <w:r w:rsidRPr="00380850">
              <w:rPr>
                <w:rFonts w:cs="Arial"/>
              </w:rPr>
              <w:t xml:space="preserve"> belong to at least 1 </w:t>
            </w:r>
            <w:r w:rsidRPr="00380850">
              <w:rPr>
                <w:rFonts w:cs="Arial"/>
                <w:i/>
                <w:szCs w:val="18"/>
              </w:rPr>
              <w:t>TAB connector beam forming group</w:t>
            </w:r>
            <w:r w:rsidRPr="00380850">
              <w:rPr>
                <w:rFonts w:cs="Arial"/>
              </w:rPr>
              <w:t xml:space="preserve"> (even if it</w:t>
            </w:r>
            <w:r w:rsidR="005E5FBB" w:rsidRPr="00380850">
              <w:rPr>
                <w:rFonts w:cs="Arial"/>
              </w:rPr>
              <w:t>'</w:t>
            </w:r>
            <w:r w:rsidRPr="00380850">
              <w:rPr>
                <w:rFonts w:cs="Arial"/>
              </w:rPr>
              <w:t xml:space="preserve">s a </w:t>
            </w:r>
            <w:r w:rsidRPr="00380850">
              <w:rPr>
                <w:rFonts w:cs="Arial"/>
                <w:i/>
                <w:szCs w:val="18"/>
              </w:rPr>
              <w:t>TAB connector beam forming group</w:t>
            </w:r>
            <w:r w:rsidRPr="00380850">
              <w:rPr>
                <w:rFonts w:cs="Arial"/>
              </w:rPr>
              <w:t xml:space="preserve"> consisting of 1 connector)</w:t>
            </w:r>
            <w:r w:rsidR="005E5FBB" w:rsidRPr="00380850">
              <w:rPr>
                <w:rFonts w:cs="Arial"/>
              </w:rPr>
              <w:t>.</w:t>
            </w:r>
          </w:p>
          <w:p w:rsidR="00E649C0" w:rsidRPr="00380850" w:rsidRDefault="00E649C0" w:rsidP="00284AF8">
            <w:pPr>
              <w:pStyle w:val="TAL"/>
              <w:rPr>
                <w:rFonts w:cs="Arial"/>
              </w:rPr>
            </w:pPr>
            <w:r w:rsidRPr="00380850">
              <w:rPr>
                <w:rFonts w:cs="Arial"/>
              </w:rPr>
              <w:t xml:space="preserve">The smallest possible number of </w:t>
            </w:r>
            <w:r w:rsidRPr="00380850">
              <w:rPr>
                <w:rFonts w:cs="Arial"/>
                <w:i/>
                <w:szCs w:val="18"/>
              </w:rPr>
              <w:t>TAB connector beam forming groups</w:t>
            </w:r>
            <w:r w:rsidRPr="00380850">
              <w:rPr>
                <w:rFonts w:cs="Arial"/>
              </w:rPr>
              <w:t xml:space="preserve"> need to be declared such that there is no </w:t>
            </w:r>
            <w:r w:rsidRPr="00380850">
              <w:rPr>
                <w:rFonts w:cs="Arial"/>
                <w:i/>
              </w:rPr>
              <w:t>TAB connector</w:t>
            </w:r>
            <w:r w:rsidRPr="00380850">
              <w:rPr>
                <w:rFonts w:cs="Arial"/>
              </w:rPr>
              <w:t xml:space="preserve"> not contained in at least one of the declared </w:t>
            </w:r>
            <w:r w:rsidRPr="00380850">
              <w:rPr>
                <w:rFonts w:cs="Arial"/>
                <w:i/>
                <w:szCs w:val="18"/>
              </w:rPr>
              <w:t>TAB connector beam forming groups</w:t>
            </w:r>
            <w:r w:rsidRPr="00380850">
              <w:rPr>
                <w:rFonts w:cs="Arial"/>
              </w:rPr>
              <w:t>.</w:t>
            </w:r>
          </w:p>
          <w:p w:rsidR="00E649C0" w:rsidRPr="00380850" w:rsidRDefault="00E649C0" w:rsidP="00284AF8">
            <w:pPr>
              <w:pStyle w:val="TAL"/>
              <w:rPr>
                <w:rFonts w:cs="Arial"/>
                <w:szCs w:val="18"/>
              </w:rPr>
            </w:pPr>
            <w:r w:rsidRPr="00380850">
              <w:rPr>
                <w:rFonts w:cs="Arial"/>
                <w:szCs w:val="18"/>
              </w:rPr>
              <w:t>Declared for each supported RAT and operating band.</w:t>
            </w:r>
          </w:p>
        </w:tc>
      </w:tr>
      <w:tr w:rsidR="00380850" w:rsidRPr="00380850" w:rsidTr="00284AF8">
        <w:trPr>
          <w:jc w:val="center"/>
        </w:trPr>
        <w:tc>
          <w:tcPr>
            <w:tcW w:w="1241" w:type="dxa"/>
          </w:tcPr>
          <w:p w:rsidR="00E649C0" w:rsidRPr="00380850" w:rsidRDefault="00E649C0" w:rsidP="00284AF8">
            <w:pPr>
              <w:pStyle w:val="TAL"/>
              <w:rPr>
                <w:rFonts w:cs="Arial"/>
                <w:szCs w:val="18"/>
              </w:rPr>
            </w:pPr>
            <w:r w:rsidRPr="00380850">
              <w:rPr>
                <w:rFonts w:cs="Arial"/>
                <w:szCs w:val="18"/>
              </w:rPr>
              <w:t>D6.59</w:t>
            </w:r>
          </w:p>
        </w:tc>
        <w:tc>
          <w:tcPr>
            <w:tcW w:w="2930" w:type="dxa"/>
          </w:tcPr>
          <w:p w:rsidR="00E649C0" w:rsidRPr="00380850" w:rsidRDefault="00E649C0" w:rsidP="009E7992">
            <w:pPr>
              <w:pStyle w:val="TAL"/>
              <w:rPr>
                <w:rFonts w:cs="Arial"/>
                <w:szCs w:val="18"/>
              </w:rPr>
            </w:pPr>
            <w:r w:rsidRPr="00380850">
              <w:rPr>
                <w:rFonts w:cs="Arial"/>
                <w:szCs w:val="18"/>
              </w:rPr>
              <w:t>Inter-band CA</w:t>
            </w:r>
            <w:r w:rsidR="009E7992" w:rsidRPr="00380850">
              <w:rPr>
                <w:rFonts w:cs="Arial"/>
                <w:szCs w:val="18"/>
              </w:rPr>
              <w:t xml:space="preserve"> or HSDPA</w:t>
            </w:r>
            <w:r w:rsidRPr="00380850">
              <w:rPr>
                <w:rFonts w:cs="Arial"/>
                <w:szCs w:val="18"/>
              </w:rPr>
              <w:t xml:space="preserve"> </w:t>
            </w:r>
          </w:p>
        </w:tc>
        <w:tc>
          <w:tcPr>
            <w:tcW w:w="5686" w:type="dxa"/>
          </w:tcPr>
          <w:p w:rsidR="009E7992" w:rsidRPr="00380850" w:rsidRDefault="00E649C0" w:rsidP="009E7992">
            <w:pPr>
              <w:pStyle w:val="TAL"/>
              <w:rPr>
                <w:rFonts w:cs="Arial"/>
                <w:szCs w:val="18"/>
              </w:rPr>
            </w:pPr>
            <w:r w:rsidRPr="00380850">
              <w:rPr>
                <w:rFonts w:cs="Arial"/>
                <w:szCs w:val="18"/>
              </w:rPr>
              <w:t>Band combinations declared to support inter-band CA</w:t>
            </w:r>
            <w:r w:rsidR="009E7992" w:rsidRPr="00380850">
              <w:rPr>
                <w:rFonts w:cs="Arial"/>
                <w:szCs w:val="18"/>
              </w:rPr>
              <w:t xml:space="preserve"> </w:t>
            </w:r>
            <w:r w:rsidRPr="00380850">
              <w:rPr>
                <w:rFonts w:cs="Arial"/>
                <w:szCs w:val="18"/>
              </w:rPr>
              <w:t>or multi-band HSDPA</w:t>
            </w:r>
            <w:r w:rsidR="00881BAC" w:rsidRPr="00380850">
              <w:rPr>
                <w:rFonts w:cs="Arial"/>
                <w:szCs w:val="18"/>
              </w:rPr>
              <w:t>.</w:t>
            </w:r>
            <w:r w:rsidR="009E7992" w:rsidRPr="00380850">
              <w:rPr>
                <w:rFonts w:cs="Arial"/>
                <w:szCs w:val="18"/>
              </w:rPr>
              <w:t xml:space="preserve"> </w:t>
            </w:r>
          </w:p>
          <w:p w:rsidR="009E7992" w:rsidRPr="00380850" w:rsidRDefault="009E7992" w:rsidP="009E7992">
            <w:pPr>
              <w:pStyle w:val="TAL"/>
              <w:rPr>
                <w:rFonts w:cs="Arial"/>
                <w:szCs w:val="18"/>
              </w:rPr>
            </w:pPr>
            <w:r w:rsidRPr="00380850">
              <w:rPr>
                <w:rFonts w:cs="Arial"/>
                <w:szCs w:val="18"/>
              </w:rPr>
              <w:t xml:space="preserve">Declared for every </w:t>
            </w:r>
            <w:r w:rsidRPr="00380850">
              <w:rPr>
                <w:rFonts w:cs="Arial"/>
                <w:i/>
                <w:szCs w:val="18"/>
              </w:rPr>
              <w:t>multi-band TAB connector</w:t>
            </w:r>
            <w:r w:rsidRPr="00380850">
              <w:rPr>
                <w:rFonts w:cs="Arial"/>
                <w:szCs w:val="18"/>
              </w:rPr>
              <w:t xml:space="preserve"> which support CA or multi-band HSDPA.</w:t>
            </w:r>
          </w:p>
          <w:p w:rsidR="00E649C0" w:rsidRPr="00380850" w:rsidRDefault="009E7992" w:rsidP="009E7992">
            <w:pPr>
              <w:pStyle w:val="TAL"/>
              <w:rPr>
                <w:rFonts w:cs="Arial"/>
                <w:szCs w:val="18"/>
              </w:rPr>
            </w:pPr>
            <w:r w:rsidRPr="00380850">
              <w:rPr>
                <w:rFonts w:cs="Arial"/>
                <w:szCs w:val="18"/>
              </w:rPr>
              <w:t xml:space="preserve">NOTE: Inter-band HSDPA is called multi-band HSDPA in UTRA specifications. Examples of the multi-band HSDPA are </w:t>
            </w:r>
            <w:r w:rsidRPr="00380850">
              <w:t>DB-DC-HSDPA</w:t>
            </w:r>
            <w:r w:rsidRPr="00380850">
              <w:rPr>
                <w:lang w:val="en-US"/>
              </w:rPr>
              <w:t xml:space="preserve"> or </w:t>
            </w:r>
            <w:r w:rsidRPr="00380850">
              <w:t>Dual band 4C-HSDPA</w:t>
            </w:r>
            <w:r w:rsidRPr="00380850">
              <w:rPr>
                <w:lang w:val="en-US"/>
              </w:rPr>
              <w:t>.</w:t>
            </w:r>
          </w:p>
        </w:tc>
      </w:tr>
      <w:tr w:rsidR="00380850" w:rsidRPr="00380850" w:rsidTr="00284AF8">
        <w:trPr>
          <w:jc w:val="center"/>
        </w:trPr>
        <w:tc>
          <w:tcPr>
            <w:tcW w:w="1241" w:type="dxa"/>
          </w:tcPr>
          <w:p w:rsidR="00E649C0" w:rsidRPr="00380850" w:rsidRDefault="00E649C0" w:rsidP="00284AF8">
            <w:pPr>
              <w:pStyle w:val="TAL"/>
              <w:rPr>
                <w:rFonts w:cs="Arial"/>
                <w:szCs w:val="18"/>
              </w:rPr>
            </w:pPr>
            <w:r w:rsidRPr="00380850">
              <w:rPr>
                <w:rFonts w:cs="Arial"/>
                <w:szCs w:val="18"/>
              </w:rPr>
              <w:t>D6.60</w:t>
            </w:r>
          </w:p>
        </w:tc>
        <w:tc>
          <w:tcPr>
            <w:tcW w:w="2930" w:type="dxa"/>
          </w:tcPr>
          <w:p w:rsidR="00E649C0" w:rsidRPr="00380850" w:rsidRDefault="00E649C0" w:rsidP="00284AF8">
            <w:pPr>
              <w:pStyle w:val="TAL"/>
              <w:rPr>
                <w:rFonts w:cs="Arial"/>
                <w:szCs w:val="18"/>
              </w:rPr>
            </w:pPr>
            <w:r w:rsidRPr="00380850">
              <w:rPr>
                <w:rFonts w:cs="Arial"/>
                <w:szCs w:val="18"/>
              </w:rPr>
              <w:t xml:space="preserve">Intra-band contiguous CA </w:t>
            </w:r>
            <w:r w:rsidR="009E7992" w:rsidRPr="00380850">
              <w:rPr>
                <w:rFonts w:cs="Arial"/>
                <w:szCs w:val="18"/>
              </w:rPr>
              <w:t>or HSDPA</w:t>
            </w:r>
          </w:p>
        </w:tc>
        <w:tc>
          <w:tcPr>
            <w:tcW w:w="5686" w:type="dxa"/>
          </w:tcPr>
          <w:p w:rsidR="009E7992" w:rsidRPr="00380850" w:rsidRDefault="00E649C0" w:rsidP="009E7992">
            <w:pPr>
              <w:pStyle w:val="TAL"/>
              <w:rPr>
                <w:rFonts w:cs="Arial"/>
                <w:szCs w:val="18"/>
              </w:rPr>
            </w:pPr>
            <w:r w:rsidRPr="00380850">
              <w:rPr>
                <w:rFonts w:cs="Arial"/>
                <w:szCs w:val="18"/>
              </w:rPr>
              <w:t xml:space="preserve">Bands declared to support intra-band contiguous CA </w:t>
            </w:r>
            <w:r w:rsidR="009E7992" w:rsidRPr="00380850">
              <w:rPr>
                <w:rFonts w:cs="Arial"/>
                <w:szCs w:val="18"/>
              </w:rPr>
              <w:t xml:space="preserve">(per CA capable </w:t>
            </w:r>
            <w:r w:rsidR="009E7992" w:rsidRPr="00380850">
              <w:rPr>
                <w:rFonts w:cs="Arial"/>
                <w:i/>
                <w:szCs w:val="18"/>
              </w:rPr>
              <w:t>TAB connector</w:t>
            </w:r>
            <w:r w:rsidR="009E7992" w:rsidRPr="00380850">
              <w:rPr>
                <w:rFonts w:cs="Arial"/>
                <w:szCs w:val="18"/>
              </w:rPr>
              <w:t xml:space="preserve">, as in D6.22) </w:t>
            </w:r>
            <w:r w:rsidRPr="00380850">
              <w:rPr>
                <w:rFonts w:cs="Arial"/>
                <w:szCs w:val="18"/>
              </w:rPr>
              <w:t>or contiguous multi-carrier HSDPA</w:t>
            </w:r>
            <w:r w:rsidR="00881BAC" w:rsidRPr="00380850">
              <w:rPr>
                <w:rFonts w:cs="Arial"/>
                <w:szCs w:val="18"/>
              </w:rPr>
              <w:t>.</w:t>
            </w:r>
          </w:p>
          <w:p w:rsidR="009E7992" w:rsidRPr="00380850" w:rsidRDefault="009E7992" w:rsidP="009E7992">
            <w:pPr>
              <w:pStyle w:val="TAL"/>
              <w:rPr>
                <w:rFonts w:cs="Arial"/>
                <w:szCs w:val="18"/>
              </w:rPr>
            </w:pPr>
            <w:r w:rsidRPr="00380850">
              <w:rPr>
                <w:rFonts w:cs="Arial"/>
                <w:szCs w:val="18"/>
              </w:rPr>
              <w:t xml:space="preserve">Declared for every </w:t>
            </w:r>
            <w:r w:rsidRPr="00380850">
              <w:rPr>
                <w:rFonts w:cs="Arial"/>
                <w:i/>
                <w:szCs w:val="18"/>
              </w:rPr>
              <w:t>TAB connector</w:t>
            </w:r>
            <w:r w:rsidRPr="00380850">
              <w:rPr>
                <w:rFonts w:cs="Arial"/>
                <w:szCs w:val="18"/>
              </w:rPr>
              <w:t xml:space="preserve"> which support CA or multi-band HSDPA.</w:t>
            </w:r>
          </w:p>
          <w:p w:rsidR="00E649C0" w:rsidRPr="00380850" w:rsidRDefault="009E7992" w:rsidP="009E7992">
            <w:pPr>
              <w:pStyle w:val="TAL"/>
              <w:rPr>
                <w:rFonts w:cs="Arial"/>
                <w:szCs w:val="18"/>
              </w:rPr>
            </w:pPr>
            <w:r w:rsidRPr="00380850">
              <w:rPr>
                <w:rFonts w:cs="Arial"/>
                <w:szCs w:val="18"/>
              </w:rPr>
              <w:t>NOTE: Intra-band HSDPA is called multi-carrier HSDPA in UTRA specifications. Examples of the contiguous multi-carrier HSDPA</w:t>
            </w:r>
            <w:r w:rsidRPr="00380850">
              <w:rPr>
                <w:rFonts w:cs="Arial"/>
                <w:szCs w:val="18"/>
                <w:lang w:val="en-US"/>
              </w:rPr>
              <w:t xml:space="preserve"> are DC-HSDPA, </w:t>
            </w:r>
            <w:r w:rsidRPr="00380850">
              <w:t>4C-HSDPA</w:t>
            </w:r>
            <w:r w:rsidRPr="00380850">
              <w:rPr>
                <w:lang w:val="en-US"/>
              </w:rPr>
              <w:t xml:space="preserve">, or </w:t>
            </w:r>
            <w:r w:rsidRPr="00380850">
              <w:t>8C-HSDPA</w:t>
            </w:r>
            <w:r w:rsidRPr="00380850">
              <w:rPr>
                <w:lang w:val="en-US"/>
              </w:rPr>
              <w:t>.</w:t>
            </w:r>
          </w:p>
        </w:tc>
      </w:tr>
      <w:tr w:rsidR="00380850" w:rsidRPr="00380850" w:rsidTr="00284AF8">
        <w:trPr>
          <w:jc w:val="center"/>
        </w:trPr>
        <w:tc>
          <w:tcPr>
            <w:tcW w:w="1241" w:type="dxa"/>
          </w:tcPr>
          <w:p w:rsidR="00E649C0" w:rsidRPr="00380850" w:rsidRDefault="00E649C0" w:rsidP="00284AF8">
            <w:pPr>
              <w:pStyle w:val="TAL"/>
              <w:rPr>
                <w:rFonts w:cs="Arial"/>
                <w:szCs w:val="18"/>
              </w:rPr>
            </w:pPr>
            <w:r w:rsidRPr="00380850">
              <w:rPr>
                <w:rFonts w:cs="Arial"/>
                <w:szCs w:val="18"/>
              </w:rPr>
              <w:t>D6.61</w:t>
            </w:r>
          </w:p>
        </w:tc>
        <w:tc>
          <w:tcPr>
            <w:tcW w:w="2930" w:type="dxa"/>
          </w:tcPr>
          <w:p w:rsidR="00E649C0" w:rsidRPr="00380850" w:rsidRDefault="00E649C0" w:rsidP="00284AF8">
            <w:pPr>
              <w:pStyle w:val="TAL"/>
              <w:rPr>
                <w:rFonts w:cs="Arial"/>
                <w:szCs w:val="18"/>
              </w:rPr>
            </w:pPr>
            <w:r w:rsidRPr="00380850">
              <w:rPr>
                <w:rFonts w:cs="Arial"/>
                <w:szCs w:val="18"/>
              </w:rPr>
              <w:t>Intra-band non-contiguous CA</w:t>
            </w:r>
            <w:r w:rsidR="009E7992" w:rsidRPr="00380850">
              <w:rPr>
                <w:rFonts w:cs="Arial"/>
                <w:szCs w:val="18"/>
              </w:rPr>
              <w:t xml:space="preserve"> or HSDPA</w:t>
            </w:r>
          </w:p>
        </w:tc>
        <w:tc>
          <w:tcPr>
            <w:tcW w:w="5686" w:type="dxa"/>
          </w:tcPr>
          <w:p w:rsidR="009E7992" w:rsidRPr="00380850" w:rsidRDefault="00E649C0" w:rsidP="009E7992">
            <w:pPr>
              <w:pStyle w:val="TAL"/>
              <w:rPr>
                <w:rFonts w:cs="Arial"/>
                <w:szCs w:val="18"/>
              </w:rPr>
            </w:pPr>
            <w:r w:rsidRPr="00380850">
              <w:rPr>
                <w:rFonts w:cs="Arial"/>
                <w:szCs w:val="18"/>
              </w:rPr>
              <w:t xml:space="preserve">Bands declared to support intra-band non-contiguous CA </w:t>
            </w:r>
            <w:r w:rsidR="009E7992" w:rsidRPr="00380850">
              <w:rPr>
                <w:rFonts w:cs="Arial"/>
                <w:szCs w:val="18"/>
              </w:rPr>
              <w:t xml:space="preserve">(per CA capable </w:t>
            </w:r>
            <w:r w:rsidR="009E7992" w:rsidRPr="00380850">
              <w:rPr>
                <w:rFonts w:cs="Arial"/>
                <w:i/>
                <w:szCs w:val="18"/>
              </w:rPr>
              <w:t>TAB connector</w:t>
            </w:r>
            <w:r w:rsidR="009E7992" w:rsidRPr="00380850">
              <w:rPr>
                <w:rFonts w:cs="Arial"/>
                <w:szCs w:val="18"/>
              </w:rPr>
              <w:t xml:space="preserve">, as in D6.22) </w:t>
            </w:r>
            <w:r w:rsidRPr="00380850">
              <w:rPr>
                <w:rFonts w:cs="Arial"/>
                <w:szCs w:val="18"/>
              </w:rPr>
              <w:t>or non-contiguous multi-carrier HSDPA</w:t>
            </w:r>
            <w:r w:rsidR="00881BAC" w:rsidRPr="00380850">
              <w:rPr>
                <w:rFonts w:cs="Arial"/>
                <w:szCs w:val="18"/>
              </w:rPr>
              <w:t>.</w:t>
            </w:r>
          </w:p>
          <w:p w:rsidR="009E7992" w:rsidRPr="00380850" w:rsidRDefault="009E7992" w:rsidP="009E7992">
            <w:pPr>
              <w:pStyle w:val="TAL"/>
              <w:rPr>
                <w:rFonts w:cs="Arial"/>
                <w:szCs w:val="18"/>
              </w:rPr>
            </w:pPr>
            <w:r w:rsidRPr="00380850">
              <w:rPr>
                <w:rFonts w:cs="Arial"/>
                <w:szCs w:val="18"/>
              </w:rPr>
              <w:t xml:space="preserve">Declared for every </w:t>
            </w:r>
            <w:r w:rsidRPr="00380850">
              <w:rPr>
                <w:rFonts w:cs="Arial"/>
                <w:i/>
                <w:szCs w:val="18"/>
              </w:rPr>
              <w:t>TAB connector</w:t>
            </w:r>
            <w:r w:rsidRPr="00380850">
              <w:rPr>
                <w:rFonts w:cs="Arial"/>
                <w:szCs w:val="18"/>
              </w:rPr>
              <w:t xml:space="preserve"> which support CA or multi-band HSDPA.</w:t>
            </w:r>
          </w:p>
          <w:p w:rsidR="00E649C0" w:rsidRPr="00380850" w:rsidRDefault="009E7992" w:rsidP="009E7992">
            <w:pPr>
              <w:pStyle w:val="TAL"/>
              <w:rPr>
                <w:rFonts w:cs="Arial"/>
                <w:szCs w:val="18"/>
              </w:rPr>
            </w:pPr>
            <w:r w:rsidRPr="00380850">
              <w:rPr>
                <w:rFonts w:cs="Arial"/>
                <w:szCs w:val="18"/>
              </w:rPr>
              <w:t>NOTE: Intra-band HSDPA is called multi-carrier HSDPA in UTRA specifications. Example of the non-contiguous multi-carrier HSDPA</w:t>
            </w:r>
            <w:r w:rsidRPr="00380850">
              <w:rPr>
                <w:rFonts w:cs="Arial"/>
                <w:szCs w:val="18"/>
                <w:lang w:val="en-US"/>
              </w:rPr>
              <w:t xml:space="preserve"> is </w:t>
            </w:r>
            <w:r w:rsidRPr="00380850">
              <w:t>NC</w:t>
            </w:r>
            <w:smartTag w:uri="urn:schemas-microsoft-com:office:smarttags" w:element="chmetcnv">
              <w:smartTagPr>
                <w:attr w:name="TCSC" w:val="0"/>
                <w:attr w:name="NumberType" w:val="1"/>
                <w:attr w:name="Negative" w:val="True"/>
                <w:attr w:name="HasSpace" w:val="False"/>
                <w:attr w:name="SourceValue" w:val="4"/>
                <w:attr w:name="UnitName" w:val="C"/>
              </w:smartTagPr>
              <w:r w:rsidRPr="00380850">
                <w:t>-4C</w:t>
              </w:r>
            </w:smartTag>
            <w:r w:rsidRPr="00380850">
              <w:t>-HSDPA</w:t>
            </w:r>
            <w:r w:rsidRPr="00380850">
              <w:rPr>
                <w:lang w:val="en-US"/>
              </w:rPr>
              <w:t>.</w:t>
            </w:r>
          </w:p>
        </w:tc>
      </w:tr>
      <w:tr w:rsidR="00380850" w:rsidRPr="00380850" w:rsidTr="00284AF8">
        <w:trPr>
          <w:jc w:val="center"/>
        </w:trPr>
        <w:tc>
          <w:tcPr>
            <w:tcW w:w="1241" w:type="dxa"/>
          </w:tcPr>
          <w:p w:rsidR="00E649C0" w:rsidRPr="00380850" w:rsidRDefault="00E649C0" w:rsidP="00284AF8">
            <w:pPr>
              <w:pStyle w:val="TAL"/>
              <w:rPr>
                <w:rFonts w:cs="Arial"/>
                <w:szCs w:val="18"/>
              </w:rPr>
            </w:pPr>
            <w:r w:rsidRPr="00380850">
              <w:rPr>
                <w:rFonts w:cs="Arial"/>
                <w:szCs w:val="18"/>
              </w:rPr>
              <w:t>D6.70</w:t>
            </w:r>
          </w:p>
        </w:tc>
        <w:tc>
          <w:tcPr>
            <w:tcW w:w="2930" w:type="dxa"/>
          </w:tcPr>
          <w:p w:rsidR="00E649C0" w:rsidRPr="00380850" w:rsidRDefault="009D2892" w:rsidP="00284AF8">
            <w:pPr>
              <w:pStyle w:val="TAL"/>
              <w:rPr>
                <w:rFonts w:cs="Arial"/>
                <w:szCs w:val="18"/>
              </w:rPr>
            </w:pPr>
            <w:r w:rsidRPr="00380850">
              <w:rPr>
                <w:rFonts w:cs="Arial" w:hint="eastAsia"/>
                <w:szCs w:val="18"/>
                <w:lang w:eastAsia="zh-CN"/>
              </w:rPr>
              <w:t>Equivalent</w:t>
            </w:r>
            <w:r w:rsidRPr="00380850">
              <w:rPr>
                <w:rFonts w:cs="Arial"/>
                <w:szCs w:val="18"/>
              </w:rPr>
              <w:t xml:space="preserve"> </w:t>
            </w:r>
            <w:r w:rsidR="00E649C0" w:rsidRPr="00380850">
              <w:rPr>
                <w:rFonts w:cs="Arial"/>
                <w:szCs w:val="18"/>
              </w:rPr>
              <w:t>TAB connector</w:t>
            </w:r>
            <w:r w:rsidRPr="00380850">
              <w:rPr>
                <w:rFonts w:cs="Arial"/>
                <w:szCs w:val="18"/>
              </w:rPr>
              <w:t>s</w:t>
            </w:r>
          </w:p>
        </w:tc>
        <w:tc>
          <w:tcPr>
            <w:tcW w:w="5686" w:type="dxa"/>
          </w:tcPr>
          <w:p w:rsidR="00E649C0" w:rsidRPr="00380850" w:rsidRDefault="00E649C0" w:rsidP="00284AF8">
            <w:pPr>
              <w:pStyle w:val="TAL"/>
              <w:rPr>
                <w:rFonts w:cs="Arial"/>
                <w:szCs w:val="18"/>
              </w:rPr>
            </w:pPr>
            <w:r w:rsidRPr="00380850">
              <w:rPr>
                <w:rFonts w:cs="Arial"/>
                <w:szCs w:val="18"/>
              </w:rPr>
              <w:t xml:space="preserve">List of </w:t>
            </w:r>
            <w:r w:rsidRPr="00380850">
              <w:rPr>
                <w:rFonts w:cs="Arial"/>
                <w:i/>
                <w:szCs w:val="18"/>
              </w:rPr>
              <w:t xml:space="preserve">TAB connectors </w:t>
            </w:r>
            <w:r w:rsidRPr="00380850">
              <w:rPr>
                <w:rFonts w:cs="Arial"/>
                <w:szCs w:val="18"/>
              </w:rPr>
              <w:t>which have been declared equivalent.</w:t>
            </w:r>
          </w:p>
          <w:p w:rsidR="00E649C0" w:rsidRPr="00380850" w:rsidRDefault="00E649C0" w:rsidP="009D2892">
            <w:pPr>
              <w:pStyle w:val="TAL"/>
              <w:rPr>
                <w:rFonts w:cs="Arial"/>
                <w:szCs w:val="18"/>
              </w:rPr>
            </w:pPr>
            <w:r w:rsidRPr="00380850">
              <w:rPr>
                <w:rFonts w:cs="Arial"/>
                <w:szCs w:val="18"/>
              </w:rPr>
              <w:t>Equivalen</w:t>
            </w:r>
            <w:r w:rsidR="009D2892" w:rsidRPr="00380850">
              <w:rPr>
                <w:rFonts w:cs="Arial"/>
                <w:szCs w:val="18"/>
              </w:rPr>
              <w:t>t</w:t>
            </w:r>
            <w:r w:rsidR="009D2892" w:rsidRPr="00380850">
              <w:t xml:space="preserve"> </w:t>
            </w:r>
            <w:r w:rsidR="009D2892" w:rsidRPr="00380850">
              <w:rPr>
                <w:rFonts w:cs="Arial"/>
                <w:szCs w:val="18"/>
              </w:rPr>
              <w:t>TAB connectors</w:t>
            </w:r>
            <w:r w:rsidRPr="00380850">
              <w:rPr>
                <w:rFonts w:cs="Arial"/>
                <w:szCs w:val="18"/>
              </w:rPr>
              <w:t xml:space="preserve"> impl</w:t>
            </w:r>
            <w:r w:rsidR="009D2892" w:rsidRPr="00380850">
              <w:rPr>
                <w:rFonts w:cs="Arial"/>
                <w:szCs w:val="18"/>
              </w:rPr>
              <w:t>y</w:t>
            </w:r>
            <w:r w:rsidRPr="00380850">
              <w:rPr>
                <w:rFonts w:cs="Arial"/>
                <w:szCs w:val="18"/>
              </w:rPr>
              <w:t xml:space="preserve"> that the </w:t>
            </w:r>
            <w:r w:rsidRPr="00380850">
              <w:rPr>
                <w:rFonts w:cs="Arial"/>
                <w:i/>
                <w:szCs w:val="18"/>
              </w:rPr>
              <w:t>TAB connectors</w:t>
            </w:r>
            <w:r w:rsidRPr="00380850">
              <w:rPr>
                <w:rFonts w:cs="Arial"/>
                <w:szCs w:val="18"/>
              </w:rPr>
              <w:t xml:space="preserve"> are expected to behave in the same way when presented with identical signals under the same operating conditions. All declarations made for the </w:t>
            </w:r>
            <w:r w:rsidRPr="00380850">
              <w:rPr>
                <w:rFonts w:cs="Arial"/>
                <w:i/>
                <w:szCs w:val="18"/>
              </w:rPr>
              <w:t>TAB connectors</w:t>
            </w:r>
            <w:r w:rsidRPr="00380850">
              <w:rPr>
                <w:rFonts w:cs="Arial"/>
                <w:szCs w:val="18"/>
              </w:rPr>
              <w:t xml:space="preserve"> are identical and the transmitter unit and/or receiver unit driving the </w:t>
            </w:r>
            <w:r w:rsidRPr="00380850">
              <w:rPr>
                <w:rFonts w:cs="Arial"/>
                <w:i/>
                <w:szCs w:val="18"/>
              </w:rPr>
              <w:t xml:space="preserve">TAB connector </w:t>
            </w:r>
            <w:r w:rsidR="005E5FBB" w:rsidRPr="00380850">
              <w:rPr>
                <w:rFonts w:cs="Arial"/>
                <w:szCs w:val="18"/>
              </w:rPr>
              <w:t>are of identical design.</w:t>
            </w:r>
          </w:p>
        </w:tc>
      </w:tr>
      <w:tr w:rsidR="00380850" w:rsidRPr="00380850" w:rsidTr="009E7992">
        <w:trPr>
          <w:jc w:val="center"/>
        </w:trPr>
        <w:tc>
          <w:tcPr>
            <w:tcW w:w="1241" w:type="dxa"/>
            <w:tcBorders>
              <w:top w:val="single" w:sz="4" w:space="0" w:color="auto"/>
              <w:left w:val="single" w:sz="4" w:space="0" w:color="auto"/>
              <w:bottom w:val="single" w:sz="4" w:space="0" w:color="auto"/>
              <w:right w:val="single" w:sz="4" w:space="0" w:color="auto"/>
            </w:tcBorders>
          </w:tcPr>
          <w:p w:rsidR="009E7992" w:rsidRPr="00380850" w:rsidRDefault="009E7992" w:rsidP="009E7992">
            <w:pPr>
              <w:pStyle w:val="TAL"/>
              <w:rPr>
                <w:rFonts w:cs="Arial"/>
                <w:szCs w:val="18"/>
              </w:rPr>
            </w:pPr>
            <w:r w:rsidRPr="00380850">
              <w:rPr>
                <w:rFonts w:cs="Arial"/>
                <w:szCs w:val="18"/>
              </w:rPr>
              <w:t>D6.71</w:t>
            </w:r>
          </w:p>
        </w:tc>
        <w:tc>
          <w:tcPr>
            <w:tcW w:w="2930" w:type="dxa"/>
            <w:tcBorders>
              <w:top w:val="single" w:sz="4" w:space="0" w:color="auto"/>
              <w:left w:val="single" w:sz="4" w:space="0" w:color="auto"/>
              <w:bottom w:val="single" w:sz="4" w:space="0" w:color="auto"/>
              <w:right w:val="single" w:sz="4" w:space="0" w:color="auto"/>
            </w:tcBorders>
          </w:tcPr>
          <w:p w:rsidR="009E7992" w:rsidRPr="00380850" w:rsidRDefault="009E7992" w:rsidP="009E7992">
            <w:pPr>
              <w:pStyle w:val="TAL"/>
              <w:rPr>
                <w:rFonts w:cs="Arial"/>
                <w:szCs w:val="18"/>
                <w:lang w:eastAsia="zh-CN"/>
              </w:rPr>
            </w:pPr>
            <w:r w:rsidRPr="00380850">
              <w:rPr>
                <w:rFonts w:cs="Arial"/>
                <w:szCs w:val="18"/>
                <w:lang w:eastAsia="zh-CN"/>
              </w:rPr>
              <w:t>BS class</w:t>
            </w:r>
          </w:p>
        </w:tc>
        <w:tc>
          <w:tcPr>
            <w:tcW w:w="5686" w:type="dxa"/>
            <w:tcBorders>
              <w:top w:val="single" w:sz="4" w:space="0" w:color="auto"/>
              <w:left w:val="single" w:sz="4" w:space="0" w:color="auto"/>
              <w:bottom w:val="single" w:sz="4" w:space="0" w:color="auto"/>
              <w:right w:val="single" w:sz="4" w:space="0" w:color="auto"/>
            </w:tcBorders>
          </w:tcPr>
          <w:p w:rsidR="009E7992" w:rsidRPr="00380850" w:rsidRDefault="009E7992" w:rsidP="009E7992">
            <w:pPr>
              <w:pStyle w:val="TAL"/>
              <w:rPr>
                <w:rFonts w:cs="Arial"/>
                <w:szCs w:val="18"/>
              </w:rPr>
            </w:pPr>
            <w:r w:rsidRPr="00380850">
              <w:rPr>
                <w:rFonts w:cs="Arial"/>
                <w:szCs w:val="18"/>
              </w:rPr>
              <w:t xml:space="preserve">BS Class of the AAS BS, declared as Wide Area BS, Medium Range BS, or Local Area BS. </w:t>
            </w:r>
          </w:p>
        </w:tc>
      </w:tr>
      <w:tr w:rsidR="00380850" w:rsidRPr="00380850" w:rsidTr="009E7992">
        <w:trPr>
          <w:jc w:val="center"/>
        </w:trPr>
        <w:tc>
          <w:tcPr>
            <w:tcW w:w="1241" w:type="dxa"/>
            <w:tcBorders>
              <w:top w:val="single" w:sz="4" w:space="0" w:color="auto"/>
              <w:left w:val="single" w:sz="4" w:space="0" w:color="auto"/>
              <w:bottom w:val="single" w:sz="4" w:space="0" w:color="auto"/>
              <w:right w:val="single" w:sz="4" w:space="0" w:color="auto"/>
            </w:tcBorders>
          </w:tcPr>
          <w:p w:rsidR="009E7992" w:rsidRPr="00380850" w:rsidRDefault="009E7992" w:rsidP="009E7992">
            <w:pPr>
              <w:pStyle w:val="TAL"/>
              <w:rPr>
                <w:rFonts w:cs="Arial"/>
                <w:szCs w:val="18"/>
              </w:rPr>
            </w:pPr>
            <w:r w:rsidRPr="00380850">
              <w:rPr>
                <w:rFonts w:cs="Arial"/>
                <w:szCs w:val="18"/>
              </w:rPr>
              <w:t>D6.72</w:t>
            </w:r>
          </w:p>
        </w:tc>
        <w:tc>
          <w:tcPr>
            <w:tcW w:w="2930" w:type="dxa"/>
            <w:tcBorders>
              <w:top w:val="single" w:sz="4" w:space="0" w:color="auto"/>
              <w:left w:val="single" w:sz="4" w:space="0" w:color="auto"/>
              <w:bottom w:val="single" w:sz="4" w:space="0" w:color="auto"/>
              <w:right w:val="single" w:sz="4" w:space="0" w:color="auto"/>
            </w:tcBorders>
          </w:tcPr>
          <w:p w:rsidR="009E7992" w:rsidRPr="00380850" w:rsidRDefault="009E7992" w:rsidP="009E7992">
            <w:pPr>
              <w:pStyle w:val="TAL"/>
              <w:rPr>
                <w:rFonts w:cs="Arial"/>
                <w:szCs w:val="18"/>
                <w:lang w:eastAsia="zh-CN"/>
              </w:rPr>
            </w:pPr>
            <w:r w:rsidRPr="00380850">
              <w:rPr>
                <w:rFonts w:cs="Arial"/>
                <w:szCs w:val="18"/>
                <w:lang w:eastAsia="zh-CN"/>
              </w:rPr>
              <w:t>TAB connector RX min cell group</w:t>
            </w:r>
          </w:p>
        </w:tc>
        <w:tc>
          <w:tcPr>
            <w:tcW w:w="5686" w:type="dxa"/>
            <w:tcBorders>
              <w:top w:val="single" w:sz="4" w:space="0" w:color="auto"/>
              <w:left w:val="single" w:sz="4" w:space="0" w:color="auto"/>
              <w:bottom w:val="single" w:sz="4" w:space="0" w:color="auto"/>
              <w:right w:val="single" w:sz="4" w:space="0" w:color="auto"/>
            </w:tcBorders>
          </w:tcPr>
          <w:p w:rsidR="009E7992" w:rsidRPr="00380850" w:rsidRDefault="009E7992" w:rsidP="009E7992">
            <w:pPr>
              <w:pStyle w:val="TAL"/>
              <w:rPr>
                <w:rFonts w:cs="Arial"/>
                <w:szCs w:val="18"/>
              </w:rPr>
            </w:pPr>
            <w:r w:rsidRPr="00380850">
              <w:rPr>
                <w:rFonts w:cs="Arial"/>
                <w:szCs w:val="18"/>
              </w:rPr>
              <w:t>Declared as a group of </w:t>
            </w:r>
            <w:r w:rsidRPr="008D2628">
              <w:rPr>
                <w:rFonts w:cs="Arial"/>
                <w:i/>
                <w:szCs w:val="18"/>
              </w:rPr>
              <w:t>TAB connectors</w:t>
            </w:r>
            <w:r w:rsidRPr="00380850">
              <w:rPr>
                <w:rFonts w:cs="Arial"/>
                <w:szCs w:val="18"/>
              </w:rPr>
              <w:t xml:space="preserve"> to which RX requirements are applied. This declaration corresponds to group of </w:t>
            </w:r>
            <w:r w:rsidRPr="008D2628">
              <w:rPr>
                <w:rFonts w:cs="Arial"/>
                <w:i/>
                <w:szCs w:val="18"/>
              </w:rPr>
              <w:t>TAB connectors</w:t>
            </w:r>
            <w:r w:rsidRPr="00380850">
              <w:rPr>
                <w:rFonts w:cs="Arial"/>
                <w:szCs w:val="18"/>
              </w:rPr>
              <w:t xml:space="preserve"> which are responsible for receiving a cell when the AAS BS setting corresponding to the declared minimum number of cells (N</w:t>
            </w:r>
            <w:r w:rsidRPr="008D2628">
              <w:rPr>
                <w:rFonts w:cs="Arial"/>
                <w:szCs w:val="18"/>
                <w:vertAlign w:val="subscript"/>
              </w:rPr>
              <w:t>cells</w:t>
            </w:r>
            <w:r w:rsidRPr="00380850">
              <w:rPr>
                <w:rFonts w:cs="Arial"/>
                <w:szCs w:val="18"/>
              </w:rPr>
              <w:t xml:space="preserve">) with transmission on all </w:t>
            </w:r>
            <w:r w:rsidRPr="008D2628">
              <w:rPr>
                <w:rFonts w:cs="Arial"/>
                <w:i/>
                <w:szCs w:val="18"/>
              </w:rPr>
              <w:t>TAB connectors</w:t>
            </w:r>
            <w:r w:rsidRPr="00380850">
              <w:rPr>
                <w:rFonts w:cs="Arial"/>
                <w:szCs w:val="18"/>
              </w:rPr>
              <w:t xml:space="preserve"> supporting an operating band.</w:t>
            </w:r>
          </w:p>
        </w:tc>
      </w:tr>
      <w:tr w:rsidR="00380850" w:rsidRPr="00380850" w:rsidTr="009E7992">
        <w:trPr>
          <w:jc w:val="center"/>
        </w:trPr>
        <w:tc>
          <w:tcPr>
            <w:tcW w:w="1241" w:type="dxa"/>
            <w:tcBorders>
              <w:top w:val="single" w:sz="4" w:space="0" w:color="auto"/>
              <w:left w:val="single" w:sz="4" w:space="0" w:color="auto"/>
              <w:bottom w:val="single" w:sz="4" w:space="0" w:color="auto"/>
              <w:right w:val="single" w:sz="4" w:space="0" w:color="auto"/>
            </w:tcBorders>
          </w:tcPr>
          <w:p w:rsidR="009E7992" w:rsidRPr="00380850" w:rsidRDefault="009E7992" w:rsidP="009E7992">
            <w:pPr>
              <w:pStyle w:val="TAL"/>
              <w:rPr>
                <w:rFonts w:cs="Arial"/>
                <w:szCs w:val="18"/>
              </w:rPr>
            </w:pPr>
            <w:r w:rsidRPr="00380850">
              <w:rPr>
                <w:rFonts w:cs="Arial"/>
                <w:szCs w:val="18"/>
              </w:rPr>
              <w:t>D6.73</w:t>
            </w:r>
          </w:p>
        </w:tc>
        <w:tc>
          <w:tcPr>
            <w:tcW w:w="2930" w:type="dxa"/>
            <w:tcBorders>
              <w:top w:val="single" w:sz="4" w:space="0" w:color="auto"/>
              <w:left w:val="single" w:sz="4" w:space="0" w:color="auto"/>
              <w:bottom w:val="single" w:sz="4" w:space="0" w:color="auto"/>
              <w:right w:val="single" w:sz="4" w:space="0" w:color="auto"/>
            </w:tcBorders>
          </w:tcPr>
          <w:p w:rsidR="009E7992" w:rsidRPr="00380850" w:rsidRDefault="009E7992" w:rsidP="009E7992">
            <w:pPr>
              <w:pStyle w:val="TAL"/>
              <w:rPr>
                <w:rFonts w:cs="Arial"/>
                <w:szCs w:val="18"/>
                <w:lang w:eastAsia="zh-CN"/>
              </w:rPr>
            </w:pPr>
            <w:r w:rsidRPr="00380850">
              <w:rPr>
                <w:rFonts w:cs="Arial"/>
                <w:szCs w:val="18"/>
                <w:lang w:eastAsia="zh-CN"/>
              </w:rPr>
              <w:t>TAB connector TX min cell group</w:t>
            </w:r>
          </w:p>
        </w:tc>
        <w:tc>
          <w:tcPr>
            <w:tcW w:w="5686" w:type="dxa"/>
            <w:tcBorders>
              <w:top w:val="single" w:sz="4" w:space="0" w:color="auto"/>
              <w:left w:val="single" w:sz="4" w:space="0" w:color="auto"/>
              <w:bottom w:val="single" w:sz="4" w:space="0" w:color="auto"/>
              <w:right w:val="single" w:sz="4" w:space="0" w:color="auto"/>
            </w:tcBorders>
          </w:tcPr>
          <w:p w:rsidR="009E7992" w:rsidRPr="00380850" w:rsidRDefault="009E7992" w:rsidP="009E7992">
            <w:pPr>
              <w:pStyle w:val="TAL"/>
              <w:rPr>
                <w:rFonts w:cs="Arial"/>
                <w:szCs w:val="18"/>
              </w:rPr>
            </w:pPr>
            <w:r w:rsidRPr="00380850">
              <w:rPr>
                <w:rFonts w:cs="Arial"/>
                <w:szCs w:val="18"/>
              </w:rPr>
              <w:t>Declared group of </w:t>
            </w:r>
            <w:r w:rsidRPr="008D2628">
              <w:rPr>
                <w:rFonts w:cs="Arial"/>
                <w:i/>
                <w:szCs w:val="18"/>
              </w:rPr>
              <w:t>TAB connectors</w:t>
            </w:r>
            <w:r w:rsidRPr="00380850">
              <w:rPr>
                <w:rFonts w:cs="Arial"/>
                <w:szCs w:val="18"/>
              </w:rPr>
              <w:t xml:space="preserve"> to which TX requirements are applied. This declaration corresponds to group of </w:t>
            </w:r>
            <w:r w:rsidRPr="008D2628">
              <w:rPr>
                <w:rFonts w:cs="Arial"/>
                <w:i/>
                <w:szCs w:val="18"/>
              </w:rPr>
              <w:t>TAB connectors</w:t>
            </w:r>
            <w:r w:rsidRPr="00380850">
              <w:rPr>
                <w:rFonts w:cs="Arial"/>
                <w:szCs w:val="18"/>
              </w:rPr>
              <w:t xml:space="preserve"> </w:t>
            </w:r>
            <w:r w:rsidRPr="00380850">
              <w:rPr>
                <w:rFonts w:cs="Arial"/>
                <w:szCs w:val="18"/>
              </w:rPr>
              <w:lastRenderedPageBreak/>
              <w:t>which are responsible for transmitting a cell when the AAS BS setting corresponding to the declared minimum number of cells (N</w:t>
            </w:r>
            <w:r w:rsidRPr="008D2628">
              <w:rPr>
                <w:rFonts w:cs="Arial"/>
                <w:szCs w:val="18"/>
                <w:vertAlign w:val="subscript"/>
              </w:rPr>
              <w:t>cells</w:t>
            </w:r>
            <w:r w:rsidRPr="00380850">
              <w:rPr>
                <w:rFonts w:cs="Arial"/>
                <w:szCs w:val="18"/>
              </w:rPr>
              <w:t xml:space="preserve">) with transmission on all </w:t>
            </w:r>
            <w:r w:rsidRPr="008D2628">
              <w:rPr>
                <w:rFonts w:cs="Arial"/>
                <w:i/>
                <w:szCs w:val="18"/>
              </w:rPr>
              <w:t>TAB connectors</w:t>
            </w:r>
            <w:r w:rsidRPr="00380850">
              <w:rPr>
                <w:rFonts w:cs="Arial"/>
                <w:szCs w:val="18"/>
              </w:rPr>
              <w:t xml:space="preserve"> supporting an operating band.</w:t>
            </w:r>
          </w:p>
        </w:tc>
      </w:tr>
      <w:tr w:rsidR="00E93F11" w:rsidRPr="00380850" w:rsidTr="009E7992">
        <w:trPr>
          <w:jc w:val="center"/>
        </w:trPr>
        <w:tc>
          <w:tcPr>
            <w:tcW w:w="1241" w:type="dxa"/>
            <w:tcBorders>
              <w:top w:val="single" w:sz="4" w:space="0" w:color="auto"/>
              <w:left w:val="single" w:sz="4" w:space="0" w:color="auto"/>
              <w:bottom w:val="single" w:sz="4" w:space="0" w:color="auto"/>
              <w:right w:val="single" w:sz="4" w:space="0" w:color="auto"/>
            </w:tcBorders>
          </w:tcPr>
          <w:p w:rsidR="005C0B9A" w:rsidRPr="00380850" w:rsidRDefault="005C0B9A" w:rsidP="005C0B9A">
            <w:pPr>
              <w:pStyle w:val="TAL"/>
              <w:rPr>
                <w:rFonts w:cs="Arial"/>
                <w:szCs w:val="18"/>
              </w:rPr>
            </w:pPr>
            <w:r w:rsidRPr="00380850">
              <w:rPr>
                <w:rFonts w:cs="Arial"/>
                <w:szCs w:val="18"/>
              </w:rPr>
              <w:lastRenderedPageBreak/>
              <w:t>D6.74</w:t>
            </w:r>
          </w:p>
        </w:tc>
        <w:tc>
          <w:tcPr>
            <w:tcW w:w="2930" w:type="dxa"/>
            <w:tcBorders>
              <w:top w:val="single" w:sz="4" w:space="0" w:color="auto"/>
              <w:left w:val="single" w:sz="4" w:space="0" w:color="auto"/>
              <w:bottom w:val="single" w:sz="4" w:space="0" w:color="auto"/>
              <w:right w:val="single" w:sz="4" w:space="0" w:color="auto"/>
            </w:tcBorders>
          </w:tcPr>
          <w:p w:rsidR="005C0B9A" w:rsidRPr="00380850" w:rsidRDefault="005C0B9A" w:rsidP="005C0B9A">
            <w:pPr>
              <w:pStyle w:val="TAL"/>
              <w:rPr>
                <w:rFonts w:cs="Arial"/>
                <w:szCs w:val="18"/>
                <w:lang w:eastAsia="zh-CN"/>
              </w:rPr>
            </w:pPr>
            <w:r w:rsidRPr="00380850">
              <w:rPr>
                <w:rFonts w:cs="Arial"/>
                <w:i/>
                <w:szCs w:val="18"/>
                <w:lang w:eastAsia="zh-CN"/>
              </w:rPr>
              <w:t>TAB connectors</w:t>
            </w:r>
            <w:r w:rsidRPr="00380850">
              <w:rPr>
                <w:rFonts w:cs="Arial"/>
                <w:szCs w:val="18"/>
                <w:lang w:eastAsia="zh-CN"/>
              </w:rPr>
              <w:t xml:space="preserve"> used for performance requirement testing</w:t>
            </w:r>
          </w:p>
        </w:tc>
        <w:tc>
          <w:tcPr>
            <w:tcW w:w="5686" w:type="dxa"/>
            <w:tcBorders>
              <w:top w:val="single" w:sz="4" w:space="0" w:color="auto"/>
              <w:left w:val="single" w:sz="4" w:space="0" w:color="auto"/>
              <w:bottom w:val="single" w:sz="4" w:space="0" w:color="auto"/>
              <w:right w:val="single" w:sz="4" w:space="0" w:color="auto"/>
            </w:tcBorders>
          </w:tcPr>
          <w:p w:rsidR="005C0B9A" w:rsidRPr="00380850" w:rsidRDefault="005C0B9A" w:rsidP="005C0B9A">
            <w:pPr>
              <w:pStyle w:val="TAL"/>
              <w:rPr>
                <w:rFonts w:cs="Arial"/>
                <w:szCs w:val="18"/>
              </w:rPr>
            </w:pPr>
            <w:r w:rsidRPr="00380850">
              <w:rPr>
                <w:rFonts w:cs="v4.2.0"/>
              </w:rPr>
              <w:t xml:space="preserve">To reduce test complexity, declaration of a representative (sub)set of </w:t>
            </w:r>
            <w:r w:rsidRPr="00380850">
              <w:rPr>
                <w:rFonts w:cs="v4.2.0"/>
                <w:i/>
              </w:rPr>
              <w:t>TAB connectors</w:t>
            </w:r>
            <w:r w:rsidRPr="00380850">
              <w:rPr>
                <w:rFonts w:cs="v4.2.0"/>
              </w:rPr>
              <w:t xml:space="preserve"> to be used for performance requirement test purposes. At least one </w:t>
            </w:r>
            <w:r w:rsidRPr="00380850">
              <w:rPr>
                <w:rFonts w:cs="v4.2.0"/>
                <w:i/>
              </w:rPr>
              <w:t>TAB connector</w:t>
            </w:r>
            <w:r w:rsidRPr="00380850">
              <w:rPr>
                <w:rFonts w:cs="v4.2.0"/>
              </w:rPr>
              <w:t xml:space="preserve"> mapped to each</w:t>
            </w:r>
            <w:r w:rsidRPr="00380850">
              <w:rPr>
                <w:rFonts w:cs="v4.2.0"/>
                <w:i/>
              </w:rPr>
              <w:t xml:space="preserve"> demodulation branch </w:t>
            </w:r>
            <w:r w:rsidRPr="00380850">
              <w:rPr>
                <w:rFonts w:cs="v4.2.0"/>
              </w:rPr>
              <w:t>is declared.</w:t>
            </w:r>
          </w:p>
        </w:tc>
      </w:tr>
    </w:tbl>
    <w:p w:rsidR="003F450F" w:rsidRPr="00380850" w:rsidRDefault="003F450F" w:rsidP="005E5FBB">
      <w:pPr>
        <w:rPr>
          <w:lang w:eastAsia="zh-CN"/>
        </w:rPr>
      </w:pPr>
    </w:p>
    <w:p w:rsidR="00C76AF1" w:rsidRPr="00380850" w:rsidRDefault="00C76AF1" w:rsidP="0098090A">
      <w:pPr>
        <w:pStyle w:val="Heading2"/>
        <w:rPr>
          <w:lang w:eastAsia="zh-CN"/>
        </w:rPr>
      </w:pPr>
      <w:bookmarkStart w:id="40" w:name="_Toc13049032"/>
      <w:r w:rsidRPr="00380850">
        <w:rPr>
          <w:rFonts w:hint="eastAsia"/>
          <w:lang w:eastAsia="zh-CN"/>
        </w:rPr>
        <w:t>4.</w:t>
      </w:r>
      <w:r w:rsidRPr="00380850">
        <w:rPr>
          <w:lang w:eastAsia="zh-CN"/>
        </w:rPr>
        <w:t>11</w:t>
      </w:r>
      <w:r w:rsidRPr="00380850">
        <w:rPr>
          <w:rFonts w:hint="eastAsia"/>
          <w:lang w:eastAsia="zh-CN"/>
        </w:rPr>
        <w:tab/>
      </w:r>
      <w:r w:rsidRPr="00380850">
        <w:rPr>
          <w:lang w:eastAsia="zh-CN"/>
        </w:rPr>
        <w:t>Test signal configurations for AAS BS</w:t>
      </w:r>
      <w:bookmarkEnd w:id="40"/>
    </w:p>
    <w:p w:rsidR="003F450F" w:rsidRPr="00380850" w:rsidRDefault="005E5FBB" w:rsidP="00FF5E3C">
      <w:pPr>
        <w:pStyle w:val="Heading3"/>
        <w:rPr>
          <w:lang w:eastAsia="zh-CN"/>
        </w:rPr>
      </w:pPr>
      <w:bookmarkStart w:id="41" w:name="_Toc13049033"/>
      <w:r w:rsidRPr="00380850">
        <w:rPr>
          <w:lang w:eastAsia="zh-CN"/>
        </w:rPr>
        <w:t>4.11.1</w:t>
      </w:r>
      <w:r w:rsidR="003F450F" w:rsidRPr="00380850">
        <w:rPr>
          <w:lang w:eastAsia="zh-CN"/>
        </w:rPr>
        <w:tab/>
        <w:t>General</w:t>
      </w:r>
      <w:bookmarkEnd w:id="41"/>
    </w:p>
    <w:p w:rsidR="003F450F" w:rsidRPr="00380850" w:rsidRDefault="003F450F" w:rsidP="003F450F">
      <w:r w:rsidRPr="00380850">
        <w:t xml:space="preserve">The test configurations shall be constructed using the methods defined below subject to the parameters declared by the manufacturer as listed in </w:t>
      </w:r>
      <w:r w:rsidR="00B73CEB" w:rsidRPr="00380850">
        <w:t>subclause</w:t>
      </w:r>
      <w:r w:rsidRPr="00380850">
        <w:t xml:space="preserve"> 4.10.</w:t>
      </w:r>
    </w:p>
    <w:p w:rsidR="003F450F" w:rsidRPr="00380850" w:rsidRDefault="003F450F" w:rsidP="003F450F">
      <w:r w:rsidRPr="00380850">
        <w:t xml:space="preserve">For test contiguous spectrum operation configurations used in receiver tests only the carriers in the outermost frequency positions in the </w:t>
      </w:r>
      <w:r w:rsidRPr="00380850">
        <w:rPr>
          <w:i/>
        </w:rPr>
        <w:t>TAB connector</w:t>
      </w:r>
      <w:r w:rsidRPr="00380850">
        <w:t xml:space="preserve"> </w:t>
      </w:r>
      <w:r w:rsidR="00E81804" w:rsidRPr="00380850">
        <w:rPr>
          <w:i/>
        </w:rPr>
        <w:t>Base Station RF Bandwidth</w:t>
      </w:r>
      <w:r w:rsidRPr="00380850">
        <w:t xml:space="preserve"> need to be generated by the test equipment. For non-contiguous spectrum operation test configurations used in receiver tests, outermost carriers for each sub-block need to be generated by the test equipment.</w:t>
      </w:r>
    </w:p>
    <w:p w:rsidR="003F450F" w:rsidRPr="00380850" w:rsidRDefault="003F450F" w:rsidP="003F450F">
      <w:r w:rsidRPr="00380850">
        <w:t xml:space="preserve">The applicable test models for generation of the carrier transmit test signal are defined in </w:t>
      </w:r>
      <w:r w:rsidR="00B73CEB" w:rsidRPr="00380850">
        <w:t>subclause</w:t>
      </w:r>
      <w:r w:rsidRPr="00380850">
        <w:t xml:space="preserve"> 4.12.2.</w:t>
      </w:r>
    </w:p>
    <w:p w:rsidR="003F450F" w:rsidRPr="00380850" w:rsidRDefault="003F450F" w:rsidP="003F450F">
      <w:pPr>
        <w:pStyle w:val="NO"/>
      </w:pPr>
      <w:r w:rsidRPr="00380850">
        <w:t>NOTE:</w:t>
      </w:r>
      <w:r w:rsidRPr="00380850">
        <w:tab/>
        <w:t>In case carriers are shifted to align with the channel raster F</w:t>
      </w:r>
      <w:r w:rsidRPr="00380850">
        <w:rPr>
          <w:vertAlign w:val="subscript"/>
        </w:rPr>
        <w:t>offset</w:t>
      </w:r>
      <w:r w:rsidR="005E5FBB" w:rsidRPr="00380850">
        <w:t>.</w:t>
      </w:r>
    </w:p>
    <w:p w:rsidR="003F450F" w:rsidRPr="00380850" w:rsidRDefault="003F450F" w:rsidP="00FF5E3C">
      <w:pPr>
        <w:pStyle w:val="Heading3"/>
        <w:rPr>
          <w:lang w:eastAsia="zh-CN"/>
        </w:rPr>
      </w:pPr>
      <w:bookmarkStart w:id="42" w:name="_Toc13049034"/>
      <w:r w:rsidRPr="00380850">
        <w:rPr>
          <w:lang w:eastAsia="zh-CN"/>
        </w:rPr>
        <w:t>4.11.2</w:t>
      </w:r>
      <w:r w:rsidRPr="00380850">
        <w:rPr>
          <w:lang w:eastAsia="zh-CN"/>
        </w:rPr>
        <w:tab/>
        <w:t>Test signal configurations</w:t>
      </w:r>
      <w:bookmarkEnd w:id="42"/>
    </w:p>
    <w:p w:rsidR="003F450F" w:rsidRPr="00380850" w:rsidRDefault="003F450F" w:rsidP="0098090A">
      <w:pPr>
        <w:pStyle w:val="Heading4"/>
      </w:pPr>
      <w:bookmarkStart w:id="43" w:name="_Toc13049035"/>
      <w:r w:rsidRPr="00380850">
        <w:t>4.11.2.1</w:t>
      </w:r>
      <w:r w:rsidRPr="00380850">
        <w:tab/>
        <w:t>ATC1: UTRA multicarrier operation</w:t>
      </w:r>
      <w:bookmarkEnd w:id="43"/>
    </w:p>
    <w:p w:rsidR="003F450F" w:rsidRPr="00380850" w:rsidRDefault="003F450F" w:rsidP="0098090A">
      <w:pPr>
        <w:pStyle w:val="Heading5"/>
      </w:pPr>
      <w:bookmarkStart w:id="44" w:name="_Toc13049036"/>
      <w:r w:rsidRPr="00380850">
        <w:t>4.11.2.1.1</w:t>
      </w:r>
      <w:r w:rsidRPr="00380850">
        <w:tab/>
        <w:t>General</w:t>
      </w:r>
      <w:bookmarkEnd w:id="44"/>
    </w:p>
    <w:p w:rsidR="003F450F" w:rsidRPr="00380850" w:rsidRDefault="003F450F" w:rsidP="003F450F">
      <w:r w:rsidRPr="00380850">
        <w:t>The purpose of ATC1 is to test UTRA multi-carrier aspects.</w:t>
      </w:r>
    </w:p>
    <w:p w:rsidR="003F450F" w:rsidRPr="00380850" w:rsidRDefault="003F450F" w:rsidP="0098090A">
      <w:pPr>
        <w:pStyle w:val="Heading5"/>
      </w:pPr>
      <w:bookmarkStart w:id="45" w:name="_Toc13049037"/>
      <w:r w:rsidRPr="00380850">
        <w:t>4.11.2.1.2</w:t>
      </w:r>
      <w:r w:rsidRPr="00380850">
        <w:tab/>
        <w:t>ATC1a generation</w:t>
      </w:r>
      <w:bookmarkEnd w:id="45"/>
    </w:p>
    <w:p w:rsidR="003F450F" w:rsidRPr="00380850" w:rsidRDefault="003F450F" w:rsidP="003F450F">
      <w:pPr>
        <w:rPr>
          <w:rFonts w:eastAsia="MS Mincho"/>
        </w:rPr>
      </w:pPr>
      <w:r w:rsidRPr="00380850">
        <w:rPr>
          <w:rFonts w:eastAsia="MS Mincho"/>
        </w:rPr>
        <w:t>ATC1 should be construc</w:t>
      </w:r>
      <w:r w:rsidR="005E5FBB" w:rsidRPr="00380850">
        <w:rPr>
          <w:rFonts w:eastAsia="MS Mincho"/>
        </w:rPr>
        <w:t>ted using the following method:</w:t>
      </w:r>
    </w:p>
    <w:p w:rsidR="003F450F" w:rsidRPr="00380850" w:rsidRDefault="003F450F" w:rsidP="003F450F">
      <w:pPr>
        <w:pStyle w:val="B1"/>
      </w:pPr>
      <w:r w:rsidRPr="00380850">
        <w:rPr>
          <w:rFonts w:eastAsia="MS Mincho"/>
        </w:rPr>
        <w:t>-</w:t>
      </w:r>
      <w:r w:rsidRPr="00380850">
        <w:rPr>
          <w:rFonts w:eastAsia="MS Mincho"/>
        </w:rPr>
        <w:tab/>
      </w:r>
      <w:r w:rsidRPr="00380850">
        <w:t xml:space="preserve">The </w:t>
      </w:r>
      <w:r w:rsidR="00E81804" w:rsidRPr="00380850">
        <w:rPr>
          <w:i/>
        </w:rPr>
        <w:t>Base Station RF Bandwidth</w:t>
      </w:r>
      <w:r w:rsidRPr="00380850">
        <w:t xml:space="preserve"> shall be the declared maximum </w:t>
      </w:r>
      <w:r w:rsidR="00E81804" w:rsidRPr="00380850">
        <w:rPr>
          <w:i/>
        </w:rPr>
        <w:t>Base Station RF Bandwidth</w:t>
      </w:r>
      <w:r w:rsidRPr="00380850">
        <w:t xml:space="preserve"> for contiguous operation (see table 4.10-1, D6.18).</w:t>
      </w:r>
    </w:p>
    <w:p w:rsidR="003F450F" w:rsidRPr="00380850" w:rsidRDefault="003F450F" w:rsidP="003F450F">
      <w:pPr>
        <w:pStyle w:val="B1"/>
      </w:pPr>
      <w:r w:rsidRPr="00380850">
        <w:t>-</w:t>
      </w:r>
      <w:r w:rsidRPr="00380850">
        <w:tab/>
      </w:r>
      <w:r w:rsidRPr="00380850">
        <w:rPr>
          <w:lang w:eastAsia="zh-CN"/>
        </w:rPr>
        <w:t>P</w:t>
      </w:r>
      <w:r w:rsidRPr="00380850">
        <w:t xml:space="preserve">lace one UTRA FDD carrier adjacent to the upper </w:t>
      </w:r>
      <w:r w:rsidR="00E81804" w:rsidRPr="00380850">
        <w:rPr>
          <w:i/>
        </w:rPr>
        <w:t>Base Station RF Bandwidth</w:t>
      </w:r>
      <w:r w:rsidRPr="00380850">
        <w:rPr>
          <w:i/>
        </w:rPr>
        <w:t xml:space="preserve"> edge</w:t>
      </w:r>
      <w:r w:rsidRPr="00380850">
        <w:t xml:space="preserve"> and one UTRA FDD carrier adjacent to the lower </w:t>
      </w:r>
      <w:r w:rsidR="00E81804" w:rsidRPr="00380850">
        <w:rPr>
          <w:i/>
        </w:rPr>
        <w:t>Base Station RF Bandwidth</w:t>
      </w:r>
      <w:r w:rsidRPr="00380850">
        <w:rPr>
          <w:i/>
        </w:rPr>
        <w:t xml:space="preserve"> edge</w:t>
      </w:r>
      <w:r w:rsidRPr="00380850">
        <w:t>. The specified F</w:t>
      </w:r>
      <w:r w:rsidRPr="00380850">
        <w:rPr>
          <w:vertAlign w:val="subscript"/>
        </w:rPr>
        <w:t>Offset</w:t>
      </w:r>
      <w:r w:rsidRPr="00380850">
        <w:t xml:space="preserve"> shall apply.</w:t>
      </w:r>
    </w:p>
    <w:p w:rsidR="003F450F" w:rsidRPr="00380850" w:rsidRDefault="003F450F" w:rsidP="003F450F">
      <w:pPr>
        <w:pStyle w:val="B1"/>
      </w:pPr>
      <w:r w:rsidRPr="00380850">
        <w:t>-</w:t>
      </w:r>
      <w:r w:rsidRPr="00380850">
        <w:tab/>
        <w:t xml:space="preserve">For transmitter tests, alternately place a UTRA FDD carrier adjacent to the already placed carriers at the low and high </w:t>
      </w:r>
      <w:r w:rsidR="00E81804" w:rsidRPr="00380850">
        <w:rPr>
          <w:i/>
        </w:rPr>
        <w:t>Base Station RF Bandwidth</w:t>
      </w:r>
      <w:r w:rsidRPr="00380850">
        <w:rPr>
          <w:i/>
        </w:rPr>
        <w:t xml:space="preserve"> edges</w:t>
      </w:r>
      <w:r w:rsidRPr="00380850">
        <w:t xml:space="preserve"> until there is no more space to fit a carrier or the </w:t>
      </w:r>
      <w:r w:rsidRPr="00380850">
        <w:rPr>
          <w:i/>
        </w:rPr>
        <w:t>TAB connector</w:t>
      </w:r>
      <w:r w:rsidRPr="00380850">
        <w:t xml:space="preserve"> does not support more carriers. The nominal carrier spacing defined in </w:t>
      </w:r>
      <w:r w:rsidR="00B73CEB" w:rsidRPr="00380850">
        <w:t>subclause</w:t>
      </w:r>
      <w:r w:rsidRPr="00380850">
        <w:t xml:space="preserve"> 4.6 shall apply.</w:t>
      </w:r>
    </w:p>
    <w:p w:rsidR="003F450F" w:rsidRPr="00380850" w:rsidRDefault="003F450F" w:rsidP="003F450F">
      <w:pPr>
        <w:pStyle w:val="B1"/>
      </w:pPr>
      <w:r w:rsidRPr="00380850">
        <w:t>-</w:t>
      </w:r>
      <w:r w:rsidRPr="00380850">
        <w:tab/>
        <w:t>The carrier(s) may be shifted maximum 100 kHz towards lower frequencies for B</w:t>
      </w:r>
      <w:r w:rsidRPr="00380850">
        <w:rPr>
          <w:vertAlign w:val="subscript"/>
        </w:rPr>
        <w:t>RFBW</w:t>
      </w:r>
      <w:r w:rsidRPr="00380850">
        <w:t xml:space="preserve"> and M</w:t>
      </w:r>
      <w:r w:rsidRPr="00380850">
        <w:rPr>
          <w:vertAlign w:val="subscript"/>
        </w:rPr>
        <w:t>RFBW</w:t>
      </w:r>
      <w:r w:rsidRPr="00380850">
        <w:t xml:space="preserve"> and towards higher frequencies for T</w:t>
      </w:r>
      <w:r w:rsidRPr="00380850">
        <w:rPr>
          <w:vertAlign w:val="subscript"/>
        </w:rPr>
        <w:t>RFBW</w:t>
      </w:r>
      <w:r w:rsidRPr="00380850">
        <w:t xml:space="preserve"> to align with the channel raster.</w:t>
      </w:r>
    </w:p>
    <w:p w:rsidR="003F450F" w:rsidRPr="00380850" w:rsidRDefault="003F450F" w:rsidP="0098090A">
      <w:pPr>
        <w:pStyle w:val="Heading5"/>
      </w:pPr>
      <w:bookmarkStart w:id="46" w:name="_Toc13049038"/>
      <w:r w:rsidRPr="00380850">
        <w:t>4.11.2.1.3</w:t>
      </w:r>
      <w:r w:rsidRPr="00380850">
        <w:tab/>
        <w:t>ATC1b generation</w:t>
      </w:r>
      <w:bookmarkEnd w:id="46"/>
    </w:p>
    <w:p w:rsidR="003F450F" w:rsidRPr="00380850" w:rsidRDefault="003F450F" w:rsidP="003F450F">
      <w:r w:rsidRPr="00380850">
        <w:t>ATC1b is constructed using the following method:</w:t>
      </w:r>
    </w:p>
    <w:p w:rsidR="003F450F" w:rsidRPr="00380850" w:rsidRDefault="003F450F" w:rsidP="003F450F">
      <w:pPr>
        <w:pStyle w:val="B1"/>
      </w:pPr>
      <w:r w:rsidRPr="00380850">
        <w:t>-</w:t>
      </w:r>
      <w:r w:rsidRPr="00380850">
        <w:tab/>
        <w:t xml:space="preserve">The </w:t>
      </w:r>
      <w:r w:rsidR="00E81804" w:rsidRPr="00380850">
        <w:rPr>
          <w:i/>
        </w:rPr>
        <w:t>Base Station RF Bandwidth</w:t>
      </w:r>
      <w:r w:rsidRPr="00380850">
        <w:t xml:space="preserve"> shall be the declared maximum </w:t>
      </w:r>
      <w:r w:rsidR="00E81804" w:rsidRPr="00380850">
        <w:rPr>
          <w:i/>
        </w:rPr>
        <w:t>Base Station RF Bandwidth</w:t>
      </w:r>
      <w:r w:rsidRPr="00380850">
        <w:t xml:space="preserve"> for contiguous operation (see table 4.10-1, D6.18).</w:t>
      </w:r>
    </w:p>
    <w:p w:rsidR="003F450F" w:rsidRPr="00380850" w:rsidRDefault="003F450F" w:rsidP="003F450F">
      <w:pPr>
        <w:pStyle w:val="B1"/>
      </w:pPr>
      <w:r w:rsidRPr="00380850">
        <w:t>-</w:t>
      </w:r>
      <w:r w:rsidRPr="00380850">
        <w:tab/>
      </w:r>
      <w:r w:rsidRPr="00380850">
        <w:rPr>
          <w:lang w:eastAsia="zh-CN"/>
        </w:rPr>
        <w:t>P</w:t>
      </w:r>
      <w:r w:rsidRPr="00380850">
        <w:t xml:space="preserve">lace one UTRA TDD carrier adjacent to the upper </w:t>
      </w:r>
      <w:r w:rsidR="00E81804" w:rsidRPr="00380850">
        <w:rPr>
          <w:i/>
        </w:rPr>
        <w:t>Base Station RF Bandwidth</w:t>
      </w:r>
      <w:r w:rsidRPr="00380850">
        <w:rPr>
          <w:i/>
        </w:rPr>
        <w:t xml:space="preserve"> edge </w:t>
      </w:r>
      <w:r w:rsidRPr="00380850">
        <w:t xml:space="preserve">and one UTRA TDD carrier adjacent to the lower </w:t>
      </w:r>
      <w:r w:rsidR="00E81804" w:rsidRPr="00380850">
        <w:rPr>
          <w:i/>
        </w:rPr>
        <w:t>Base Station RF Bandwidth</w:t>
      </w:r>
      <w:r w:rsidRPr="00380850">
        <w:t xml:space="preserve"> edge. The specified F</w:t>
      </w:r>
      <w:r w:rsidRPr="00380850">
        <w:rPr>
          <w:vertAlign w:val="subscript"/>
        </w:rPr>
        <w:t>Offset</w:t>
      </w:r>
      <w:r w:rsidRPr="00380850">
        <w:t xml:space="preserve"> shall apply.</w:t>
      </w:r>
    </w:p>
    <w:p w:rsidR="003F450F" w:rsidRPr="00380850" w:rsidRDefault="003F450F" w:rsidP="003F450F">
      <w:pPr>
        <w:pStyle w:val="B1"/>
      </w:pPr>
      <w:r w:rsidRPr="00380850">
        <w:t>-</w:t>
      </w:r>
      <w:r w:rsidRPr="00380850">
        <w:tab/>
        <w:t xml:space="preserve">For transmitter tests, alternately place a UTRA TDD carrier adjacent to the already placed carriers at the low and high </w:t>
      </w:r>
      <w:r w:rsidR="00E81804" w:rsidRPr="00380850">
        <w:rPr>
          <w:i/>
        </w:rPr>
        <w:t>Base Station RF Bandwidth</w:t>
      </w:r>
      <w:r w:rsidRPr="00380850">
        <w:rPr>
          <w:i/>
        </w:rPr>
        <w:t xml:space="preserve"> edges</w:t>
      </w:r>
      <w:r w:rsidRPr="00380850">
        <w:t xml:space="preserve"> until there is no more space to fit a carrier or the </w:t>
      </w:r>
      <w:r w:rsidRPr="00380850">
        <w:rPr>
          <w:i/>
        </w:rPr>
        <w:t>TAB connector</w:t>
      </w:r>
      <w:r w:rsidRPr="00380850">
        <w:t xml:space="preserve"> does not support more carriers. The nominal carrier spacing defined in </w:t>
      </w:r>
      <w:r w:rsidR="00B73CEB" w:rsidRPr="00380850">
        <w:t>subclause</w:t>
      </w:r>
      <w:r w:rsidRPr="00380850">
        <w:t xml:space="preserve"> 4.6 shall apply.</w:t>
      </w:r>
    </w:p>
    <w:p w:rsidR="003F450F" w:rsidRPr="00380850" w:rsidRDefault="003F450F" w:rsidP="0098090A">
      <w:pPr>
        <w:pStyle w:val="Heading5"/>
      </w:pPr>
      <w:bookmarkStart w:id="47" w:name="_Toc13049039"/>
      <w:r w:rsidRPr="00380850">
        <w:lastRenderedPageBreak/>
        <w:t>4.11.2.1.4</w:t>
      </w:r>
      <w:r w:rsidRPr="00380850">
        <w:tab/>
        <w:t>ATC1 power allocation</w:t>
      </w:r>
      <w:bookmarkEnd w:id="47"/>
    </w:p>
    <w:p w:rsidR="003F450F" w:rsidRPr="00380850" w:rsidRDefault="003F450F" w:rsidP="003F450F">
      <w:r w:rsidRPr="00380850">
        <w:t>Set the power of each carrier to the same power so that the sum of the carrier powers equals P</w:t>
      </w:r>
      <w:r w:rsidRPr="00380850">
        <w:rPr>
          <w:vertAlign w:val="subscript"/>
        </w:rPr>
        <w:t>rated,RAT,TABC</w:t>
      </w:r>
      <w:r w:rsidRPr="00380850">
        <w:t xml:space="preserve"> for UTRA according to the manufacturer</w:t>
      </w:r>
      <w:r w:rsidR="005E5FBB" w:rsidRPr="00380850">
        <w:t>'</w:t>
      </w:r>
      <w:r w:rsidRPr="00380850">
        <w:t xml:space="preserve">s declaration in </w:t>
      </w:r>
      <w:r w:rsidR="00B73CEB" w:rsidRPr="00380850">
        <w:t>subclause</w:t>
      </w:r>
      <w:r w:rsidRPr="00380850">
        <w:t xml:space="preserve"> 4.10.</w:t>
      </w:r>
    </w:p>
    <w:p w:rsidR="003F450F" w:rsidRPr="00380850" w:rsidRDefault="003F450F" w:rsidP="0098090A">
      <w:pPr>
        <w:pStyle w:val="Heading4"/>
      </w:pPr>
      <w:bookmarkStart w:id="48" w:name="_Toc13049040"/>
      <w:r w:rsidRPr="00380850">
        <w:t>4.11.2.2</w:t>
      </w:r>
      <w:r w:rsidRPr="00380850">
        <w:tab/>
        <w:t>ANTC1: UTRA FDD multicarrier non-contiguous operation</w:t>
      </w:r>
      <w:bookmarkEnd w:id="48"/>
    </w:p>
    <w:p w:rsidR="003F450F" w:rsidRPr="00380850" w:rsidRDefault="003F450F" w:rsidP="0098090A">
      <w:pPr>
        <w:pStyle w:val="Heading5"/>
      </w:pPr>
      <w:bookmarkStart w:id="49" w:name="_Toc13049041"/>
      <w:r w:rsidRPr="00380850">
        <w:t>4.11.2.2.1</w:t>
      </w:r>
      <w:r w:rsidRPr="00380850">
        <w:tab/>
        <w:t>General</w:t>
      </w:r>
      <w:bookmarkEnd w:id="49"/>
    </w:p>
    <w:p w:rsidR="003F450F" w:rsidRPr="00380850" w:rsidRDefault="003F450F" w:rsidP="003F450F">
      <w:r w:rsidRPr="00380850">
        <w:t>The purpose of ANTC1 is to test UTRA FDD multicarrier non-contiguous aspects.</w:t>
      </w:r>
    </w:p>
    <w:p w:rsidR="003F450F" w:rsidRPr="00380850" w:rsidRDefault="003F450F" w:rsidP="0098090A">
      <w:pPr>
        <w:pStyle w:val="Heading5"/>
      </w:pPr>
      <w:bookmarkStart w:id="50" w:name="_Toc13049042"/>
      <w:r w:rsidRPr="00380850">
        <w:t>4.11.2.2.2</w:t>
      </w:r>
      <w:r w:rsidRPr="00380850">
        <w:tab/>
        <w:t>ANTC1 generation</w:t>
      </w:r>
      <w:bookmarkEnd w:id="50"/>
    </w:p>
    <w:p w:rsidR="003F450F" w:rsidRPr="00380850" w:rsidRDefault="003F450F" w:rsidP="003F450F">
      <w:r w:rsidRPr="00380850">
        <w:t>The purpose of NTC1a is to test UTRA multicarrier non-contiguous aspects. NTC1a is construc</w:t>
      </w:r>
      <w:r w:rsidR="005E5FBB" w:rsidRPr="00380850">
        <w:t>ted using the following method:</w:t>
      </w:r>
    </w:p>
    <w:p w:rsidR="003F450F" w:rsidRPr="00380850" w:rsidRDefault="003F450F" w:rsidP="003F450F">
      <w:pPr>
        <w:pStyle w:val="B1"/>
        <w:rPr>
          <w:lang w:eastAsia="zh-CN"/>
        </w:rPr>
      </w:pPr>
      <w:r w:rsidRPr="00380850">
        <w:t>-</w:t>
      </w:r>
      <w:r w:rsidRPr="00380850">
        <w:tab/>
        <w:t xml:space="preserve">The </w:t>
      </w:r>
      <w:r w:rsidR="00E81804" w:rsidRPr="00380850">
        <w:rPr>
          <w:i/>
        </w:rPr>
        <w:t>Base Station RF Bandwidth</w:t>
      </w:r>
      <w:r w:rsidRPr="00380850">
        <w:t xml:space="preserve"> of each supported operating band shall be the declared maximum </w:t>
      </w:r>
      <w:r w:rsidR="00E81804" w:rsidRPr="00380850">
        <w:rPr>
          <w:i/>
        </w:rPr>
        <w:t>Base Station RF Bandwidth</w:t>
      </w:r>
      <w:r w:rsidRPr="00380850">
        <w:t xml:space="preserve"> for non-contiguous operation (see table 4.10-1, D6.19) of the </w:t>
      </w:r>
      <w:r w:rsidRPr="00380850">
        <w:rPr>
          <w:i/>
        </w:rPr>
        <w:t>TAB connector</w:t>
      </w:r>
      <w:r w:rsidRPr="00380850">
        <w:t xml:space="preserve">. The </w:t>
      </w:r>
      <w:r w:rsidRPr="00380850">
        <w:rPr>
          <w:i/>
        </w:rPr>
        <w:t>station RF bandwidth</w:t>
      </w:r>
      <w:r w:rsidRPr="00380850">
        <w:t xml:space="preserve"> consists of one </w:t>
      </w:r>
      <w:r w:rsidRPr="00380850">
        <w:rPr>
          <w:i/>
        </w:rPr>
        <w:t>sub-block gap</w:t>
      </w:r>
      <w:r w:rsidRPr="00380850">
        <w:t xml:space="preserve"> and two sub-blocks located at the edges of the declared maximum </w:t>
      </w:r>
      <w:r w:rsidR="00E81804" w:rsidRPr="00380850">
        <w:rPr>
          <w:i/>
        </w:rPr>
        <w:t>Base Station RF Bandwidth</w:t>
      </w:r>
      <w:r w:rsidRPr="00380850">
        <w:t xml:space="preserve"> for non-contiguous operation.</w:t>
      </w:r>
    </w:p>
    <w:p w:rsidR="003F450F" w:rsidRPr="00380850" w:rsidRDefault="003F450F" w:rsidP="003F450F">
      <w:pPr>
        <w:pStyle w:val="B1"/>
      </w:pPr>
      <w:r w:rsidRPr="00380850">
        <w:t>-</w:t>
      </w:r>
      <w:r w:rsidRPr="00380850">
        <w:tab/>
      </w:r>
      <w:r w:rsidRPr="00380850">
        <w:rPr>
          <w:rFonts w:hint="eastAsia"/>
          <w:lang w:eastAsia="zh-CN"/>
        </w:rPr>
        <w:t>For transmitter test</w:t>
      </w:r>
      <w:r w:rsidRPr="00380850">
        <w:rPr>
          <w:lang w:eastAsia="zh-CN"/>
        </w:rPr>
        <w:t>s</w:t>
      </w:r>
      <w:r w:rsidRPr="00380850">
        <w:rPr>
          <w:rFonts w:hint="eastAsia"/>
          <w:lang w:eastAsia="zh-CN"/>
        </w:rPr>
        <w:t xml:space="preserve">, </w:t>
      </w:r>
      <w:r w:rsidRPr="00380850">
        <w:t xml:space="preserve">place one UTRA carrier adjacent to the upper </w:t>
      </w:r>
      <w:r w:rsidR="00E81804" w:rsidRPr="00380850">
        <w:rPr>
          <w:i/>
        </w:rPr>
        <w:t>Base Station RF Bandwidth</w:t>
      </w:r>
      <w:r w:rsidRPr="00380850">
        <w:rPr>
          <w:i/>
        </w:rPr>
        <w:t xml:space="preserve"> edge</w:t>
      </w:r>
      <w:r w:rsidRPr="00380850">
        <w:t xml:space="preserve"> and one UTRA carrier adjacent to the lower </w:t>
      </w:r>
      <w:r w:rsidR="00E81804" w:rsidRPr="00380850">
        <w:rPr>
          <w:i/>
        </w:rPr>
        <w:t>Base Station RF Bandwidth</w:t>
      </w:r>
      <w:r w:rsidRPr="00380850">
        <w:rPr>
          <w:i/>
        </w:rPr>
        <w:t xml:space="preserve"> edge</w:t>
      </w:r>
      <w:r w:rsidRPr="00380850">
        <w:t>. The specified F</w:t>
      </w:r>
      <w:r w:rsidRPr="00380850">
        <w:rPr>
          <w:vertAlign w:val="subscript"/>
        </w:rPr>
        <w:t>Offset-RAT</w:t>
      </w:r>
      <w:r w:rsidRPr="00380850">
        <w:t xml:space="preserve"> shall apply.</w:t>
      </w:r>
    </w:p>
    <w:p w:rsidR="003F450F" w:rsidRPr="00380850" w:rsidRDefault="003F450F" w:rsidP="003F450F">
      <w:pPr>
        <w:pStyle w:val="B1"/>
      </w:pPr>
      <w:r w:rsidRPr="00380850">
        <w:t>-</w:t>
      </w:r>
      <w:r w:rsidRPr="00380850">
        <w:tab/>
        <w:t>For receiver tests</w:t>
      </w:r>
      <w:r w:rsidRPr="00380850">
        <w:rPr>
          <w:rFonts w:hint="eastAsia"/>
          <w:lang w:eastAsia="zh-CN"/>
        </w:rPr>
        <w:t xml:space="preserve">, </w:t>
      </w:r>
      <w:r w:rsidRPr="00380850">
        <w:t xml:space="preserve">place one UTRA carrier adjacent to the upper </w:t>
      </w:r>
      <w:r w:rsidR="00E81804" w:rsidRPr="00380850">
        <w:rPr>
          <w:i/>
        </w:rPr>
        <w:t>Base Station RF Bandwidth</w:t>
      </w:r>
      <w:r w:rsidRPr="00380850">
        <w:rPr>
          <w:i/>
        </w:rPr>
        <w:t xml:space="preserve"> edge</w:t>
      </w:r>
      <w:r w:rsidRPr="00380850">
        <w:t xml:space="preserve"> and one UTRA carrier adjacent to the lower </w:t>
      </w:r>
      <w:r w:rsidR="00E81804" w:rsidRPr="00380850">
        <w:rPr>
          <w:i/>
        </w:rPr>
        <w:t>Base Station RF Bandwidth</w:t>
      </w:r>
      <w:r w:rsidRPr="00380850">
        <w:rPr>
          <w:i/>
        </w:rPr>
        <w:t xml:space="preserve"> edge</w:t>
      </w:r>
      <w:r w:rsidRPr="00380850">
        <w:t xml:space="preserve">. For </w:t>
      </w:r>
      <w:r w:rsidRPr="00380850">
        <w:rPr>
          <w:rFonts w:hint="eastAsia"/>
          <w:lang w:eastAsia="zh-CN"/>
        </w:rPr>
        <w:t>single-band operation</w:t>
      </w:r>
      <w:r w:rsidRPr="00380850">
        <w:rPr>
          <w:lang w:eastAsia="zh-CN"/>
        </w:rPr>
        <w:t>,</w:t>
      </w:r>
      <w:r w:rsidRPr="00380850">
        <w:t xml:space="preserve"> </w:t>
      </w:r>
      <w:r w:rsidRPr="00380850">
        <w:rPr>
          <w:lang w:eastAsia="zh-CN"/>
        </w:rPr>
        <w:t>if</w:t>
      </w:r>
      <w:r w:rsidRPr="00380850">
        <w:rPr>
          <w:rFonts w:hint="eastAsia"/>
          <w:lang w:eastAsia="zh-CN"/>
        </w:rPr>
        <w:t xml:space="preserve"> </w:t>
      </w:r>
      <w:r w:rsidRPr="00380850">
        <w:rPr>
          <w:lang w:eastAsia="zh-CN"/>
        </w:rPr>
        <w:t xml:space="preserve">the </w:t>
      </w:r>
      <w:r w:rsidRPr="00380850">
        <w:rPr>
          <w:rFonts w:hint="eastAsia"/>
          <w:lang w:eastAsia="zh-CN"/>
        </w:rPr>
        <w:t xml:space="preserve">maximum </w:t>
      </w:r>
      <w:r w:rsidR="00E81804" w:rsidRPr="00380850">
        <w:rPr>
          <w:i/>
        </w:rPr>
        <w:t>Base Station RF Bandwidth</w:t>
      </w:r>
      <w:r w:rsidRPr="00380850">
        <w:t xml:space="preserve"> for non-contiguous operation</w:t>
      </w:r>
      <w:r w:rsidRPr="00380850">
        <w:rPr>
          <w:rFonts w:hint="eastAsia"/>
          <w:lang w:eastAsia="zh-CN"/>
        </w:rPr>
        <w:t xml:space="preserve"> </w:t>
      </w:r>
      <w:r w:rsidRPr="00380850">
        <w:rPr>
          <w:lang w:eastAsia="zh-CN"/>
        </w:rPr>
        <w:t xml:space="preserve">is at least </w:t>
      </w:r>
      <w:r w:rsidRPr="00380850">
        <w:rPr>
          <w:rFonts w:hint="eastAsia"/>
          <w:lang w:eastAsia="zh-CN"/>
        </w:rPr>
        <w:t>35 MHz</w:t>
      </w:r>
      <w:r w:rsidRPr="00380850">
        <w:rPr>
          <w:lang w:eastAsia="zh-CN"/>
        </w:rPr>
        <w:t xml:space="preserve"> and the </w:t>
      </w:r>
      <w:r w:rsidRPr="00380850">
        <w:rPr>
          <w:i/>
          <w:lang w:eastAsia="zh-CN"/>
        </w:rPr>
        <w:t>TAB connector</w:t>
      </w:r>
      <w:r w:rsidRPr="00380850">
        <w:rPr>
          <w:lang w:eastAsia="zh-CN"/>
        </w:rPr>
        <w:t xml:space="preserve"> supports at least 4 UTRA FDD carriers</w:t>
      </w:r>
      <w:r w:rsidRPr="00380850">
        <w:rPr>
          <w:rFonts w:hint="eastAsia"/>
          <w:lang w:eastAsia="zh-CN"/>
        </w:rPr>
        <w:t xml:space="preserve">, place a </w:t>
      </w:r>
      <w:r w:rsidRPr="00380850">
        <w:t xml:space="preserve">UTRA FDD carrier adjacent to each </w:t>
      </w:r>
      <w:r w:rsidRPr="00380850">
        <w:rPr>
          <w:rFonts w:hint="eastAsia"/>
          <w:lang w:eastAsia="zh-CN"/>
        </w:rPr>
        <w:t>already placed carrier</w:t>
      </w:r>
      <w:r w:rsidRPr="00380850">
        <w:rPr>
          <w:lang w:eastAsia="zh-CN"/>
        </w:rPr>
        <w:t xml:space="preserve"> for each sub-block</w:t>
      </w:r>
      <w:r w:rsidRPr="00380850">
        <w:rPr>
          <w:rFonts w:hint="eastAsia"/>
          <w:lang w:eastAsia="zh-CN"/>
        </w:rPr>
        <w:t>.</w:t>
      </w:r>
      <w:r w:rsidRPr="00380850">
        <w:t xml:space="preserve"> The nominal carrier spacing defined in </w:t>
      </w:r>
      <w:r w:rsidR="00B73CEB" w:rsidRPr="00380850">
        <w:t>subclause</w:t>
      </w:r>
      <w:r w:rsidRPr="00380850">
        <w:t xml:space="preserve"> 4.6 shall apply.</w:t>
      </w:r>
    </w:p>
    <w:p w:rsidR="003F450F" w:rsidRPr="00380850" w:rsidRDefault="003F450F" w:rsidP="003F450F">
      <w:pPr>
        <w:pStyle w:val="B1"/>
      </w:pPr>
      <w:r w:rsidRPr="00380850">
        <w:t>-</w:t>
      </w:r>
      <w:r w:rsidRPr="00380850">
        <w:tab/>
        <w:t xml:space="preserve">The sub-block edges adjacent to the </w:t>
      </w:r>
      <w:r w:rsidRPr="00380850">
        <w:rPr>
          <w:i/>
        </w:rPr>
        <w:t>sub-block gap</w:t>
      </w:r>
      <w:r w:rsidRPr="00380850">
        <w:t xml:space="preserve"> shall be determined using the specified F</w:t>
      </w:r>
      <w:r w:rsidRPr="00380850">
        <w:rPr>
          <w:vertAlign w:val="subscript"/>
        </w:rPr>
        <w:t>Offset-RAT</w:t>
      </w:r>
      <w:r w:rsidRPr="00380850">
        <w:t xml:space="preserve"> for the carrier adjacent to the </w:t>
      </w:r>
      <w:r w:rsidRPr="00380850">
        <w:rPr>
          <w:i/>
        </w:rPr>
        <w:t>sub-block gap</w:t>
      </w:r>
      <w:r w:rsidRPr="00380850">
        <w:t>.</w:t>
      </w:r>
    </w:p>
    <w:p w:rsidR="003F450F" w:rsidRPr="00380850" w:rsidRDefault="003F450F" w:rsidP="003F450F">
      <w:pPr>
        <w:pStyle w:val="B1"/>
      </w:pPr>
      <w:r w:rsidRPr="00380850">
        <w:t>-</w:t>
      </w:r>
      <w:r w:rsidRPr="00380850">
        <w:tab/>
        <w:t>The UTRA FDD carrier in the lower sub-block may be shifted maximum100 kHz towards lower frequencies and the UTRA FDD carrier in the upper sub-block may be shifted maximum100 kHz towards higher frequencies to align with the channel raster.</w:t>
      </w:r>
    </w:p>
    <w:p w:rsidR="003F450F" w:rsidRPr="00380850" w:rsidRDefault="003F450F" w:rsidP="0098090A">
      <w:pPr>
        <w:pStyle w:val="Heading5"/>
      </w:pPr>
      <w:bookmarkStart w:id="51" w:name="_Toc13049043"/>
      <w:r w:rsidRPr="00380850">
        <w:t>4.11.2.2.3</w:t>
      </w:r>
      <w:r w:rsidRPr="00380850">
        <w:tab/>
        <w:t>ANTC1 power allocation</w:t>
      </w:r>
      <w:bookmarkEnd w:id="51"/>
    </w:p>
    <w:p w:rsidR="003F450F" w:rsidRPr="00380850" w:rsidRDefault="003F450F" w:rsidP="003F450F">
      <w:r w:rsidRPr="00380850">
        <w:t>Set the power of each carrier to the same power so that the sum of the carrier powers equals P</w:t>
      </w:r>
      <w:r w:rsidRPr="00380850">
        <w:rPr>
          <w:vertAlign w:val="subscript"/>
        </w:rPr>
        <w:t>Rated,RAT,TABC</w:t>
      </w:r>
      <w:r w:rsidRPr="00380850">
        <w:t xml:space="preserve"> according to the manufacturer</w:t>
      </w:r>
      <w:r w:rsidR="005E5FBB" w:rsidRPr="00380850">
        <w:t>'</w:t>
      </w:r>
      <w:r w:rsidRPr="00380850">
        <w:t xml:space="preserve">s declaration in </w:t>
      </w:r>
      <w:r w:rsidR="00B73CEB" w:rsidRPr="00380850">
        <w:t>subclause</w:t>
      </w:r>
      <w:r w:rsidRPr="00380850">
        <w:t xml:space="preserve"> 4.10.</w:t>
      </w:r>
    </w:p>
    <w:p w:rsidR="003F450F" w:rsidRPr="00380850" w:rsidRDefault="003F450F" w:rsidP="0098090A">
      <w:pPr>
        <w:pStyle w:val="Heading4"/>
      </w:pPr>
      <w:bookmarkStart w:id="52" w:name="_Toc13049044"/>
      <w:r w:rsidRPr="00380850">
        <w:t>4.11.2.3</w:t>
      </w:r>
      <w:r w:rsidRPr="00380850">
        <w:tab/>
        <w:t>ATC2: E-UTRA multicarrier operation</w:t>
      </w:r>
      <w:bookmarkEnd w:id="52"/>
    </w:p>
    <w:p w:rsidR="003F450F" w:rsidRPr="00380850" w:rsidRDefault="003F450F" w:rsidP="0098090A">
      <w:pPr>
        <w:pStyle w:val="Heading5"/>
      </w:pPr>
      <w:bookmarkStart w:id="53" w:name="_Toc13049045"/>
      <w:r w:rsidRPr="00380850">
        <w:t>4.11.2.3.1</w:t>
      </w:r>
      <w:r w:rsidRPr="00380850">
        <w:tab/>
        <w:t>General</w:t>
      </w:r>
      <w:bookmarkEnd w:id="53"/>
    </w:p>
    <w:p w:rsidR="003F450F" w:rsidRPr="00380850" w:rsidRDefault="003F450F" w:rsidP="003F450F">
      <w:r w:rsidRPr="00380850">
        <w:t>The purpose of ATC2a is to test E-UTRA multi-carrier aspects excluding CA occupied bandwidth.</w:t>
      </w:r>
    </w:p>
    <w:p w:rsidR="003F450F" w:rsidRPr="00380850" w:rsidRDefault="003F450F" w:rsidP="003F450F">
      <w:r w:rsidRPr="00380850">
        <w:t xml:space="preserve">The purpose of ATC2b is to test E-UTRA </w:t>
      </w:r>
      <w:r w:rsidRPr="00380850">
        <w:rPr>
          <w:lang w:eastAsia="zh-CN"/>
        </w:rPr>
        <w:t xml:space="preserve">Contiguous </w:t>
      </w:r>
      <w:r w:rsidRPr="00380850">
        <w:rPr>
          <w:rFonts w:hint="eastAsia"/>
          <w:lang w:eastAsia="zh-CN"/>
        </w:rPr>
        <w:t xml:space="preserve">CA </w:t>
      </w:r>
      <w:r w:rsidRPr="00380850">
        <w:rPr>
          <w:lang w:eastAsia="zh-CN"/>
        </w:rPr>
        <w:t>occupied bandwidth.</w:t>
      </w:r>
    </w:p>
    <w:p w:rsidR="003F450F" w:rsidRPr="00380850" w:rsidRDefault="003F450F" w:rsidP="0098090A">
      <w:pPr>
        <w:pStyle w:val="Heading5"/>
      </w:pPr>
      <w:bookmarkStart w:id="54" w:name="_Toc13049046"/>
      <w:r w:rsidRPr="00380850">
        <w:t>4.11.2.3.2</w:t>
      </w:r>
      <w:r w:rsidRPr="00380850">
        <w:tab/>
        <w:t>ATC2a generation</w:t>
      </w:r>
      <w:bookmarkEnd w:id="54"/>
    </w:p>
    <w:p w:rsidR="003F450F" w:rsidRPr="00380850" w:rsidRDefault="003F450F" w:rsidP="003F450F">
      <w:r w:rsidRPr="00380850">
        <w:t>ATC2a is constructed using the following method:</w:t>
      </w:r>
    </w:p>
    <w:p w:rsidR="003F450F" w:rsidRPr="00380850" w:rsidRDefault="003F450F" w:rsidP="003F450F">
      <w:pPr>
        <w:pStyle w:val="B1"/>
      </w:pPr>
      <w:r w:rsidRPr="00380850">
        <w:t>-</w:t>
      </w:r>
      <w:r w:rsidRPr="00380850">
        <w:tab/>
        <w:t xml:space="preserve">The </w:t>
      </w:r>
      <w:r w:rsidR="00E81804" w:rsidRPr="00380850">
        <w:rPr>
          <w:i/>
        </w:rPr>
        <w:t>Base Station RF Bandwidth</w:t>
      </w:r>
      <w:r w:rsidRPr="00380850">
        <w:t xml:space="preserve"> of each supported operating band shall be the declared maximum </w:t>
      </w:r>
      <w:r w:rsidR="00E81804" w:rsidRPr="00380850">
        <w:rPr>
          <w:i/>
        </w:rPr>
        <w:t>Base Station RF Bandwidth</w:t>
      </w:r>
      <w:r w:rsidRPr="00380850">
        <w:t xml:space="preserve"> for contiguous operation (see table 4.10-1, D6.18) of the </w:t>
      </w:r>
      <w:r w:rsidRPr="00380850">
        <w:rPr>
          <w:i/>
        </w:rPr>
        <w:t>TAB connector</w:t>
      </w:r>
      <w:r w:rsidR="005E5FBB" w:rsidRPr="00380850">
        <w:t>.</w:t>
      </w:r>
    </w:p>
    <w:p w:rsidR="003F450F" w:rsidRPr="00380850" w:rsidRDefault="003F450F" w:rsidP="003F450F">
      <w:pPr>
        <w:pStyle w:val="B1"/>
      </w:pPr>
      <w:r w:rsidRPr="00380850">
        <w:t>-</w:t>
      </w:r>
      <w:r w:rsidRPr="00380850">
        <w:tab/>
        <w:t xml:space="preserve">Select the narrowest supported E-UTRA carrier and place it adjacent to the low </w:t>
      </w:r>
      <w:r w:rsidR="00E81804" w:rsidRPr="00380850">
        <w:rPr>
          <w:i/>
        </w:rPr>
        <w:t>Base Station RF Bandwidth</w:t>
      </w:r>
      <w:r w:rsidRPr="00380850">
        <w:rPr>
          <w:i/>
        </w:rPr>
        <w:t xml:space="preserve"> edge</w:t>
      </w:r>
      <w:r w:rsidRPr="00380850">
        <w:t xml:space="preserve">. Place a 5 MHz E-UTRA carrier adjacent to the high </w:t>
      </w:r>
      <w:r w:rsidR="00E81804" w:rsidRPr="00380850">
        <w:rPr>
          <w:i/>
        </w:rPr>
        <w:t>Base Station RF Bandwidth</w:t>
      </w:r>
      <w:r w:rsidRPr="00380850">
        <w:rPr>
          <w:i/>
        </w:rPr>
        <w:t xml:space="preserve"> edge</w:t>
      </w:r>
      <w:r w:rsidRPr="00380850">
        <w:t>. The specified F</w:t>
      </w:r>
      <w:r w:rsidRPr="00380850">
        <w:rPr>
          <w:vertAlign w:val="subscript"/>
        </w:rPr>
        <w:t>Offset</w:t>
      </w:r>
      <w:r w:rsidR="00E031D4" w:rsidRPr="00380850">
        <w:rPr>
          <w:vertAlign w:val="subscript"/>
        </w:rPr>
        <w:noBreakHyphen/>
      </w:r>
      <w:r w:rsidRPr="00380850">
        <w:rPr>
          <w:vertAlign w:val="subscript"/>
        </w:rPr>
        <w:t>RAT</w:t>
      </w:r>
      <w:r w:rsidRPr="00380850">
        <w:t xml:space="preserve"> shall apply. </w:t>
      </w:r>
    </w:p>
    <w:p w:rsidR="003F450F" w:rsidRPr="00380850" w:rsidRDefault="003F450F" w:rsidP="003F450F">
      <w:pPr>
        <w:pStyle w:val="B1"/>
      </w:pPr>
      <w:r w:rsidRPr="00380850">
        <w:t>-</w:t>
      </w:r>
      <w:r w:rsidRPr="00380850">
        <w:tab/>
        <w:t xml:space="preserve">For transmitter tests, select as many 5 MHz E-UTRA carriers that the </w:t>
      </w:r>
      <w:r w:rsidRPr="00380850">
        <w:rPr>
          <w:i/>
        </w:rPr>
        <w:t>TAB connector</w:t>
      </w:r>
      <w:r w:rsidRPr="00380850">
        <w:t xml:space="preserve"> supports and that fit in the rest of the </w:t>
      </w:r>
      <w:r w:rsidR="00E81804" w:rsidRPr="00380850">
        <w:rPr>
          <w:i/>
        </w:rPr>
        <w:t>Base Station RF Bandwidth</w:t>
      </w:r>
      <w:r w:rsidRPr="00380850">
        <w:t>. Place the carriers adjacent to each other starting from the high</w:t>
      </w:r>
      <w:r w:rsidRPr="00380850">
        <w:rPr>
          <w:i/>
        </w:rPr>
        <w:t xml:space="preserve"> </w:t>
      </w:r>
      <w:r w:rsidR="00E81804" w:rsidRPr="00380850">
        <w:t>Base Station RF Bandwidth</w:t>
      </w:r>
      <w:r w:rsidRPr="00380850">
        <w:rPr>
          <w:i/>
        </w:rPr>
        <w:t xml:space="preserve"> edge</w:t>
      </w:r>
      <w:r w:rsidRPr="00380850">
        <w:t xml:space="preserve">. The nominal carrier spacing defined in </w:t>
      </w:r>
      <w:r w:rsidR="00B73CEB" w:rsidRPr="00380850">
        <w:t>subclause</w:t>
      </w:r>
      <w:r w:rsidRPr="00380850">
        <w:t xml:space="preserve"> 4.6 shall apply. The specified F</w:t>
      </w:r>
      <w:r w:rsidRPr="00380850">
        <w:rPr>
          <w:vertAlign w:val="subscript"/>
        </w:rPr>
        <w:t>Offset-RAT</w:t>
      </w:r>
      <w:r w:rsidRPr="00380850">
        <w:t xml:space="preserve"> shall apply.</w:t>
      </w:r>
    </w:p>
    <w:p w:rsidR="003F450F" w:rsidRPr="00380850" w:rsidRDefault="003F450F" w:rsidP="003F450F">
      <w:pPr>
        <w:pStyle w:val="B1"/>
      </w:pPr>
      <w:r w:rsidRPr="00380850">
        <w:lastRenderedPageBreak/>
        <w:t>-</w:t>
      </w:r>
      <w:r w:rsidRPr="00380850">
        <w:tab/>
        <w:t xml:space="preserve">If 5 MHz E-UTRA carriers are not supported by the </w:t>
      </w:r>
      <w:r w:rsidRPr="00380850">
        <w:rPr>
          <w:i/>
        </w:rPr>
        <w:t>TAB connector</w:t>
      </w:r>
      <w:r w:rsidRPr="00380850">
        <w:t xml:space="preserve"> the narrowest supported </w:t>
      </w:r>
      <w:r w:rsidRPr="00380850">
        <w:rPr>
          <w:i/>
        </w:rPr>
        <w:t>channel bandwidth</w:t>
      </w:r>
      <w:r w:rsidRPr="00380850">
        <w:t xml:space="preserve"> shall be selected instead.</w:t>
      </w:r>
    </w:p>
    <w:p w:rsidR="003F450F" w:rsidRPr="00380850" w:rsidRDefault="003F450F" w:rsidP="003F450F">
      <w:r w:rsidRPr="00380850">
        <w:t xml:space="preserve">The test configuration should be constructed on a per band basis for all component carriers of the inter-band CA bands declared to be supported by the </w:t>
      </w:r>
      <w:r w:rsidRPr="00380850">
        <w:rPr>
          <w:i/>
        </w:rPr>
        <w:t xml:space="preserve">TAB connector </w:t>
      </w:r>
      <w:r w:rsidRPr="00380850">
        <w:t>(see table 4.10-1, D6.29). All configured component carriers are transmitted simultaneously in the tests where the transmitter should be on.</w:t>
      </w:r>
    </w:p>
    <w:p w:rsidR="003F450F" w:rsidRPr="00380850" w:rsidRDefault="003F450F" w:rsidP="0098090A">
      <w:pPr>
        <w:pStyle w:val="Heading5"/>
      </w:pPr>
      <w:bookmarkStart w:id="55" w:name="_Toc13049047"/>
      <w:r w:rsidRPr="00380850">
        <w:t>4.11.2.3.</w:t>
      </w:r>
      <w:r w:rsidR="0089668F" w:rsidRPr="00380850">
        <w:t>3</w:t>
      </w:r>
      <w:r w:rsidRPr="00380850">
        <w:tab/>
        <w:t>ATC2b generation</w:t>
      </w:r>
      <w:bookmarkEnd w:id="55"/>
    </w:p>
    <w:p w:rsidR="003F450F" w:rsidRPr="00380850" w:rsidRDefault="003F450F" w:rsidP="003F450F">
      <w:r w:rsidRPr="00380850">
        <w:t xml:space="preserve">ATC2b is constructed </w:t>
      </w:r>
      <w:r w:rsidRPr="00380850">
        <w:rPr>
          <w:rFonts w:hint="eastAsia"/>
          <w:lang w:eastAsia="zh-CN"/>
        </w:rPr>
        <w:t xml:space="preserve">on a per band basis </w:t>
      </w:r>
      <w:r w:rsidRPr="00380850">
        <w:t xml:space="preserve">using the following method: </w:t>
      </w:r>
    </w:p>
    <w:p w:rsidR="003F450F" w:rsidRPr="00380850" w:rsidRDefault="003F450F" w:rsidP="003F450F">
      <w:pPr>
        <w:pStyle w:val="B1"/>
      </w:pPr>
      <w:r w:rsidRPr="00380850">
        <w:t>-</w:t>
      </w:r>
      <w:r w:rsidRPr="00380850">
        <w:tab/>
      </w:r>
      <w:r w:rsidRPr="00380850">
        <w:rPr>
          <w:rFonts w:hint="eastAsia"/>
        </w:rPr>
        <w:t xml:space="preserve">All </w:t>
      </w:r>
      <w:bookmarkStart w:id="56" w:name="OLE_LINK18"/>
      <w:r w:rsidRPr="00380850">
        <w:rPr>
          <w:rFonts w:hint="eastAsia"/>
          <w:lang w:eastAsia="zh-CN"/>
        </w:rPr>
        <w:t>component carrier</w:t>
      </w:r>
      <w:bookmarkEnd w:id="56"/>
      <w:r w:rsidRPr="00380850">
        <w:rPr>
          <w:lang w:eastAsia="zh-CN"/>
        </w:rPr>
        <w:t xml:space="preserve"> </w:t>
      </w:r>
      <w:r w:rsidRPr="00380850">
        <w:rPr>
          <w:rFonts w:hint="eastAsia"/>
        </w:rPr>
        <w:t xml:space="preserve">combinations supported by the </w:t>
      </w:r>
      <w:r w:rsidRPr="00380850">
        <w:rPr>
          <w:i/>
        </w:rPr>
        <w:t>TAB connector</w:t>
      </w:r>
      <w:r w:rsidRPr="00380850">
        <w:rPr>
          <w:rFonts w:hint="eastAsia"/>
        </w:rPr>
        <w:t xml:space="preserve">, which have different </w:t>
      </w:r>
      <w:r w:rsidRPr="00380850">
        <w:rPr>
          <w:rFonts w:hint="eastAsia"/>
          <w:lang w:eastAsia="ja-JP"/>
        </w:rPr>
        <w:t xml:space="preserve">sum of </w:t>
      </w:r>
      <w:r w:rsidRPr="00380850">
        <w:rPr>
          <w:i/>
          <w:lang w:eastAsia="ja-JP"/>
        </w:rPr>
        <w:t>channel bandwidth</w:t>
      </w:r>
      <w:r w:rsidRPr="00380850">
        <w:rPr>
          <w:lang w:eastAsia="ja-JP"/>
        </w:rPr>
        <w:t xml:space="preserve"> </w:t>
      </w:r>
      <w:r w:rsidRPr="00380850">
        <w:rPr>
          <w:rFonts w:hint="eastAsia"/>
          <w:lang w:eastAsia="ja-JP"/>
        </w:rPr>
        <w:t xml:space="preserve">of </w:t>
      </w:r>
      <w:r w:rsidRPr="00380850">
        <w:rPr>
          <w:bCs/>
        </w:rPr>
        <w:t>component carrier</w:t>
      </w:r>
      <w:r w:rsidRPr="00380850">
        <w:rPr>
          <w:rFonts w:hint="eastAsia"/>
        </w:rPr>
        <w:t xml:space="preserve">, </w:t>
      </w:r>
      <w:r w:rsidRPr="00380850">
        <w:t xml:space="preserve">shall be </w:t>
      </w:r>
      <w:r w:rsidRPr="00380850">
        <w:rPr>
          <w:rFonts w:hint="eastAsia"/>
        </w:rPr>
        <w:t xml:space="preserve">tested. For all </w:t>
      </w:r>
      <w:r w:rsidRPr="00380850">
        <w:rPr>
          <w:bCs/>
        </w:rPr>
        <w:t xml:space="preserve">component carrier </w:t>
      </w:r>
      <w:r w:rsidRPr="00380850">
        <w:rPr>
          <w:rFonts w:hint="eastAsia"/>
        </w:rPr>
        <w:t xml:space="preserve">combinations which have </w:t>
      </w:r>
      <w:r w:rsidRPr="00380850">
        <w:t xml:space="preserve">the </w:t>
      </w:r>
      <w:r w:rsidRPr="00380850">
        <w:rPr>
          <w:rFonts w:hint="eastAsia"/>
        </w:rPr>
        <w:t xml:space="preserve">same </w:t>
      </w:r>
      <w:r w:rsidRPr="00380850">
        <w:rPr>
          <w:rFonts w:hint="eastAsia"/>
          <w:lang w:eastAsia="ja-JP"/>
        </w:rPr>
        <w:t xml:space="preserve">sum of </w:t>
      </w:r>
      <w:r w:rsidRPr="00380850">
        <w:rPr>
          <w:i/>
          <w:lang w:eastAsia="ja-JP"/>
        </w:rPr>
        <w:t>channel bandwidth</w:t>
      </w:r>
      <w:r w:rsidRPr="00380850">
        <w:rPr>
          <w:rFonts w:hint="eastAsia"/>
          <w:lang w:eastAsia="ja-JP"/>
        </w:rPr>
        <w:t xml:space="preserve"> of </w:t>
      </w:r>
      <w:r w:rsidRPr="00380850">
        <w:rPr>
          <w:bCs/>
        </w:rPr>
        <w:t>component carriers</w:t>
      </w:r>
      <w:r w:rsidRPr="00380850">
        <w:rPr>
          <w:rFonts w:hint="eastAsia"/>
        </w:rPr>
        <w:t xml:space="preserve">, only one of the </w:t>
      </w:r>
      <w:r w:rsidRPr="00380850">
        <w:rPr>
          <w:lang w:eastAsia="zh-CN"/>
        </w:rPr>
        <w:t xml:space="preserve">component carrier </w:t>
      </w:r>
      <w:r w:rsidRPr="00380850">
        <w:rPr>
          <w:rFonts w:hint="eastAsia"/>
        </w:rPr>
        <w:t>combinations shall be tested.</w:t>
      </w:r>
    </w:p>
    <w:p w:rsidR="003F450F" w:rsidRPr="00380850" w:rsidRDefault="003F450F" w:rsidP="003F450F">
      <w:pPr>
        <w:pStyle w:val="B1"/>
      </w:pPr>
      <w:r w:rsidRPr="00380850">
        <w:rPr>
          <w:rFonts w:cs="Calibri"/>
        </w:rPr>
        <w:t>-</w:t>
      </w:r>
      <w:r w:rsidRPr="00380850">
        <w:rPr>
          <w:rFonts w:cs="Calibri"/>
        </w:rPr>
        <w:tab/>
        <w:t xml:space="preserve">Of </w:t>
      </w:r>
      <w:r w:rsidRPr="00380850">
        <w:t xml:space="preserve">all </w:t>
      </w:r>
      <w:r w:rsidRPr="00380850">
        <w:rPr>
          <w:bCs/>
        </w:rPr>
        <w:t xml:space="preserve">component carrier </w:t>
      </w:r>
      <w:r w:rsidRPr="00380850">
        <w:t xml:space="preserve">combinations </w:t>
      </w:r>
      <w:r w:rsidRPr="00380850">
        <w:rPr>
          <w:rFonts w:hint="eastAsia"/>
        </w:rPr>
        <w:t xml:space="preserve">which have same </w:t>
      </w:r>
      <w:r w:rsidRPr="00380850">
        <w:rPr>
          <w:rFonts w:hint="eastAsia"/>
          <w:lang w:eastAsia="ja-JP"/>
        </w:rPr>
        <w:t xml:space="preserve">sum of </w:t>
      </w:r>
      <w:r w:rsidRPr="00380850">
        <w:rPr>
          <w:i/>
          <w:lang w:eastAsia="ja-JP"/>
        </w:rPr>
        <w:t>channel bandwidth</w:t>
      </w:r>
      <w:r w:rsidRPr="00380850">
        <w:rPr>
          <w:rFonts w:hint="eastAsia"/>
          <w:lang w:eastAsia="ja-JP"/>
        </w:rPr>
        <w:t xml:space="preserve"> of </w:t>
      </w:r>
      <w:r w:rsidRPr="00380850">
        <w:rPr>
          <w:bCs/>
        </w:rPr>
        <w:t>component carrier</w:t>
      </w:r>
      <w:r w:rsidRPr="00380850">
        <w:t xml:space="preserve">, select those with the narrowest carrier at the lower </w:t>
      </w:r>
      <w:r w:rsidR="00E81804" w:rsidRPr="00380850">
        <w:rPr>
          <w:i/>
        </w:rPr>
        <w:t>Base Station RF Bandwidth</w:t>
      </w:r>
      <w:r w:rsidRPr="00380850">
        <w:rPr>
          <w:i/>
        </w:rPr>
        <w:t xml:space="preserve"> edge</w:t>
      </w:r>
      <w:r w:rsidRPr="00380850">
        <w:t>.</w:t>
      </w:r>
    </w:p>
    <w:p w:rsidR="003F450F" w:rsidRPr="00380850" w:rsidRDefault="003F450F" w:rsidP="003F450F">
      <w:pPr>
        <w:pStyle w:val="B1"/>
      </w:pPr>
      <w:r w:rsidRPr="00380850">
        <w:t>-</w:t>
      </w:r>
      <w:r w:rsidRPr="00380850">
        <w:tab/>
        <w:t xml:space="preserve">Of the combinations selected in the previous step, select one with the narrowest carrier at the upper </w:t>
      </w:r>
      <w:r w:rsidR="00E81804" w:rsidRPr="00380850">
        <w:rPr>
          <w:i/>
        </w:rPr>
        <w:t>Base Station RF Bandwidth</w:t>
      </w:r>
      <w:r w:rsidRPr="00380850">
        <w:rPr>
          <w:i/>
        </w:rPr>
        <w:t xml:space="preserve"> edge</w:t>
      </w:r>
      <w:r w:rsidRPr="00380850">
        <w:t>.</w:t>
      </w:r>
    </w:p>
    <w:p w:rsidR="003F450F" w:rsidRPr="00380850" w:rsidRDefault="003F450F" w:rsidP="003F450F">
      <w:pPr>
        <w:pStyle w:val="B1"/>
      </w:pPr>
      <w:r w:rsidRPr="00380850">
        <w:t>-</w:t>
      </w:r>
      <w:r w:rsidRPr="00380850">
        <w:tab/>
        <w:t xml:space="preserve">If there are </w:t>
      </w:r>
      <w:r w:rsidRPr="00380850">
        <w:rPr>
          <w:rFonts w:hint="eastAsia"/>
          <w:lang w:eastAsia="zh-CN"/>
        </w:rPr>
        <w:t xml:space="preserve">multiple </w:t>
      </w:r>
      <w:r w:rsidRPr="00380850">
        <w:t>combinations fulfilling previous steps, select the one with</w:t>
      </w:r>
      <w:r w:rsidRPr="00380850">
        <w:rPr>
          <w:rFonts w:ascii="MS Mincho" w:hAnsi="MS Mincho" w:hint="eastAsia"/>
          <w:lang w:eastAsia="ja-JP"/>
        </w:rPr>
        <w:t xml:space="preserve"> </w:t>
      </w:r>
      <w:r w:rsidRPr="00380850">
        <w:t xml:space="preserve">the smallest number of </w:t>
      </w:r>
      <w:r w:rsidRPr="00380850">
        <w:rPr>
          <w:bCs/>
        </w:rPr>
        <w:t>component carrier</w:t>
      </w:r>
      <w:r w:rsidRPr="00380850">
        <w:t>.</w:t>
      </w:r>
    </w:p>
    <w:p w:rsidR="003F450F" w:rsidRPr="00380850" w:rsidRDefault="003F450F" w:rsidP="003F450F">
      <w:pPr>
        <w:pStyle w:val="B1"/>
      </w:pPr>
      <w:r w:rsidRPr="00380850">
        <w:t>-</w:t>
      </w:r>
      <w:r w:rsidRPr="00380850">
        <w:tab/>
        <w:t xml:space="preserve">If there are </w:t>
      </w:r>
      <w:r w:rsidRPr="00380850">
        <w:rPr>
          <w:rFonts w:hint="eastAsia"/>
          <w:lang w:eastAsia="zh-CN"/>
        </w:rPr>
        <w:t>multiple</w:t>
      </w:r>
      <w:r w:rsidRPr="00380850">
        <w:t xml:space="preserve"> combinations fulfilling previous steps, select the one with the widest carrier being adjacent to the lowest carrier.</w:t>
      </w:r>
    </w:p>
    <w:p w:rsidR="003F450F" w:rsidRPr="00380850" w:rsidRDefault="003F450F" w:rsidP="003F450F">
      <w:pPr>
        <w:pStyle w:val="B1"/>
      </w:pPr>
      <w:r w:rsidRPr="00380850">
        <w:t>-</w:t>
      </w:r>
      <w:r w:rsidRPr="00380850">
        <w:tab/>
        <w:t xml:space="preserve">If there are </w:t>
      </w:r>
      <w:r w:rsidRPr="00380850">
        <w:rPr>
          <w:rFonts w:hint="eastAsia"/>
          <w:lang w:eastAsia="zh-CN"/>
        </w:rPr>
        <w:t>multiple</w:t>
      </w:r>
      <w:r w:rsidRPr="00380850">
        <w:t xml:space="preserve"> combinations fulfilling previous steps, select the one with the widest carrier being adjacent to the highest carrier</w:t>
      </w:r>
      <w:r w:rsidR="00E031D4" w:rsidRPr="00380850">
        <w:t>.</w:t>
      </w:r>
    </w:p>
    <w:p w:rsidR="003F450F" w:rsidRPr="00380850" w:rsidRDefault="003F450F" w:rsidP="003F450F">
      <w:pPr>
        <w:pStyle w:val="B1"/>
        <w:rPr>
          <w:lang w:eastAsia="ja-JP"/>
        </w:rPr>
      </w:pPr>
      <w:r w:rsidRPr="00380850">
        <w:t>-</w:t>
      </w:r>
      <w:r w:rsidRPr="00380850">
        <w:tab/>
        <w:t xml:space="preserve">If there are </w:t>
      </w:r>
      <w:r w:rsidRPr="00380850">
        <w:rPr>
          <w:rFonts w:hint="eastAsia"/>
          <w:lang w:eastAsia="zh-CN"/>
        </w:rPr>
        <w:t>multiple</w:t>
      </w:r>
      <w:r w:rsidRPr="00380850">
        <w:t xml:space="preserve"> combinations fulfilling previous steps, select the one with the widest carrier being adjacent to the carrie</w:t>
      </w:r>
      <w:r w:rsidRPr="00380850">
        <w:rPr>
          <w:rFonts w:hint="eastAsia"/>
          <w:lang w:eastAsia="ja-JP"/>
        </w:rPr>
        <w:t>r which has been selected in the previous step.</w:t>
      </w:r>
    </w:p>
    <w:p w:rsidR="003F450F" w:rsidRPr="00380850" w:rsidRDefault="003F450F" w:rsidP="003F450F">
      <w:pPr>
        <w:pStyle w:val="B1"/>
      </w:pPr>
      <w:r w:rsidRPr="00380850">
        <w:t>-</w:t>
      </w:r>
      <w:r w:rsidRPr="00380850">
        <w:tab/>
        <w:t xml:space="preserve">If there are </w:t>
      </w:r>
      <w:r w:rsidRPr="00380850">
        <w:rPr>
          <w:rFonts w:hint="eastAsia"/>
          <w:lang w:eastAsia="zh-CN"/>
        </w:rPr>
        <w:t>multiple</w:t>
      </w:r>
      <w:r w:rsidRPr="00380850">
        <w:t xml:space="preserve"> combinations fulfilling previous steps,</w:t>
      </w:r>
      <w:r w:rsidRPr="00380850">
        <w:rPr>
          <w:rFonts w:hint="eastAsia"/>
          <w:lang w:eastAsia="ja-JP"/>
        </w:rPr>
        <w:t xml:space="preserve"> repeat the previous step until there is </w:t>
      </w:r>
      <w:r w:rsidRPr="00380850">
        <w:rPr>
          <w:lang w:eastAsia="ja-JP"/>
        </w:rPr>
        <w:t xml:space="preserve">only </w:t>
      </w:r>
      <w:r w:rsidRPr="00380850">
        <w:rPr>
          <w:rFonts w:hint="eastAsia"/>
          <w:lang w:eastAsia="ja-JP"/>
        </w:rPr>
        <w:t xml:space="preserve">one combination </w:t>
      </w:r>
      <w:r w:rsidRPr="00380850">
        <w:rPr>
          <w:lang w:eastAsia="ja-JP"/>
        </w:rPr>
        <w:t>left</w:t>
      </w:r>
      <w:r w:rsidRPr="00380850">
        <w:rPr>
          <w:rFonts w:hint="eastAsia"/>
          <w:lang w:eastAsia="ja-JP"/>
        </w:rPr>
        <w:t>.</w:t>
      </w:r>
    </w:p>
    <w:p w:rsidR="003F450F" w:rsidRPr="00380850" w:rsidRDefault="003F450F" w:rsidP="003F450F">
      <w:pPr>
        <w:pStyle w:val="B1"/>
      </w:pPr>
      <w:r w:rsidRPr="00380850">
        <w:t>-</w:t>
      </w:r>
      <w:r w:rsidRPr="00380850">
        <w:tab/>
        <w:t>The nominal carrier spacing defined in subclause 4.6 shall apply.</w:t>
      </w:r>
    </w:p>
    <w:p w:rsidR="003F450F" w:rsidRPr="00380850" w:rsidRDefault="003F450F" w:rsidP="0098090A">
      <w:pPr>
        <w:pStyle w:val="Heading5"/>
      </w:pPr>
      <w:bookmarkStart w:id="57" w:name="_Toc13049048"/>
      <w:r w:rsidRPr="00380850">
        <w:t>4.11.2.3.</w:t>
      </w:r>
      <w:r w:rsidR="0089668F" w:rsidRPr="00380850">
        <w:t>4</w:t>
      </w:r>
      <w:r w:rsidRPr="00380850">
        <w:tab/>
        <w:t>ATC2 power allocation</w:t>
      </w:r>
      <w:bookmarkEnd w:id="57"/>
    </w:p>
    <w:p w:rsidR="003F450F" w:rsidRPr="00380850" w:rsidRDefault="003F450F" w:rsidP="003F450F">
      <w:r w:rsidRPr="00380850">
        <w:t>Set the power of each carrier to the same power so that the sum of the carrier powers equals P</w:t>
      </w:r>
      <w:r w:rsidRPr="00380850">
        <w:rPr>
          <w:vertAlign w:val="subscript"/>
        </w:rPr>
        <w:t>rated,RAT,TABC</w:t>
      </w:r>
      <w:r w:rsidRPr="00380850">
        <w:t xml:space="preserve"> for E-UTRA according to the manufacturer</w:t>
      </w:r>
      <w:r w:rsidR="005E5FBB" w:rsidRPr="00380850">
        <w:t>'</w:t>
      </w:r>
      <w:r w:rsidRPr="00380850">
        <w:t xml:space="preserve">s declaration in </w:t>
      </w:r>
      <w:r w:rsidR="00E031D4" w:rsidRPr="00380850">
        <w:t>subclause</w:t>
      </w:r>
      <w:r w:rsidRPr="00380850">
        <w:t xml:space="preserve"> 4.10.</w:t>
      </w:r>
    </w:p>
    <w:p w:rsidR="003F450F" w:rsidRPr="00380850" w:rsidRDefault="003F450F" w:rsidP="003F450F">
      <w:r w:rsidRPr="00380850">
        <w:rPr>
          <w:iCs/>
        </w:rPr>
        <w:t xml:space="preserve">For a </w:t>
      </w:r>
      <w:r w:rsidRPr="00380850">
        <w:rPr>
          <w:i/>
          <w:iCs/>
        </w:rPr>
        <w:t xml:space="preserve">TAB connector </w:t>
      </w:r>
      <w:r w:rsidRPr="00380850">
        <w:rPr>
          <w:iCs/>
        </w:rPr>
        <w:t>declared to support only CA operation (see table 4.10-1, D6.22)</w:t>
      </w:r>
      <w:r w:rsidRPr="00380850">
        <w:rPr>
          <w:rFonts w:hint="eastAsia"/>
          <w:iCs/>
          <w:lang w:eastAsia="zh-CN"/>
        </w:rPr>
        <w:t>,</w:t>
      </w:r>
      <w:r w:rsidRPr="00380850">
        <w:rPr>
          <w:iCs/>
          <w:lang w:eastAsia="zh-CN"/>
        </w:rPr>
        <w:t xml:space="preserve"> s</w:t>
      </w:r>
      <w:r w:rsidRPr="00380850">
        <w:t>et the power spectral density of each carrier to the same level</w:t>
      </w:r>
      <w:r w:rsidRPr="00380850">
        <w:rPr>
          <w:rFonts w:hint="eastAsia"/>
          <w:lang w:eastAsia="zh-CN"/>
        </w:rPr>
        <w:t xml:space="preserve"> so that</w:t>
      </w:r>
      <w:r w:rsidRPr="00380850">
        <w:rPr>
          <w:lang w:eastAsia="zh-CN"/>
        </w:rPr>
        <w:t xml:space="preserve"> </w:t>
      </w:r>
      <w:r w:rsidRPr="00380850">
        <w:t>the sum of the carrier power</w:t>
      </w:r>
      <w:r w:rsidRPr="00380850">
        <w:rPr>
          <w:rFonts w:hint="eastAsia"/>
          <w:lang w:eastAsia="zh-CN"/>
        </w:rPr>
        <w:t>s</w:t>
      </w:r>
      <w:r w:rsidRPr="00380850">
        <w:t xml:space="preserve"> equals the rated total output power (P</w:t>
      </w:r>
      <w:r w:rsidRPr="00380850">
        <w:rPr>
          <w:vertAlign w:val="subscript"/>
        </w:rPr>
        <w:t>Rated,t,TABC</w:t>
      </w:r>
      <w:r w:rsidRPr="00380850">
        <w:t>) according to the manufacturer</w:t>
      </w:r>
      <w:r w:rsidR="005E5FBB" w:rsidRPr="00380850">
        <w:t>'</w:t>
      </w:r>
      <w:r w:rsidRPr="00380850">
        <w:t xml:space="preserve">s declaration in </w:t>
      </w:r>
      <w:r w:rsidR="00B73CEB" w:rsidRPr="00380850">
        <w:t>subclause</w:t>
      </w:r>
      <w:r w:rsidRPr="00380850">
        <w:t xml:space="preserve"> 4.10.</w:t>
      </w:r>
    </w:p>
    <w:p w:rsidR="003F450F" w:rsidRPr="00380850" w:rsidRDefault="003F450F" w:rsidP="0098090A">
      <w:pPr>
        <w:pStyle w:val="Heading4"/>
      </w:pPr>
      <w:bookmarkStart w:id="58" w:name="_Toc13049049"/>
      <w:r w:rsidRPr="00380850">
        <w:t>4.11.2.4</w:t>
      </w:r>
      <w:r w:rsidRPr="00380850">
        <w:tab/>
        <w:t>ANTC2: E-UTRA multicarrier non-contiguous operation</w:t>
      </w:r>
      <w:bookmarkEnd w:id="58"/>
    </w:p>
    <w:p w:rsidR="003F450F" w:rsidRPr="00380850" w:rsidRDefault="003F450F" w:rsidP="0098090A">
      <w:pPr>
        <w:pStyle w:val="Heading5"/>
      </w:pPr>
      <w:bookmarkStart w:id="59" w:name="_Toc13049050"/>
      <w:r w:rsidRPr="00380850">
        <w:t>4.11.2.4.1</w:t>
      </w:r>
      <w:r w:rsidRPr="00380850">
        <w:tab/>
        <w:t>General</w:t>
      </w:r>
      <w:bookmarkEnd w:id="59"/>
    </w:p>
    <w:p w:rsidR="003F450F" w:rsidRPr="00380850" w:rsidRDefault="003F450F" w:rsidP="003F450F">
      <w:r w:rsidRPr="00380850">
        <w:t>The purpose of ANTC2 is to test E-UTRA multicarrier non-contiguous aspects.</w:t>
      </w:r>
    </w:p>
    <w:p w:rsidR="003F450F" w:rsidRPr="00380850" w:rsidRDefault="003F450F" w:rsidP="0098090A">
      <w:pPr>
        <w:pStyle w:val="Heading5"/>
      </w:pPr>
      <w:bookmarkStart w:id="60" w:name="_Toc13049051"/>
      <w:r w:rsidRPr="00380850">
        <w:t>4.11.2.4.2</w:t>
      </w:r>
      <w:r w:rsidRPr="00380850">
        <w:tab/>
        <w:t>ANTC2 generation</w:t>
      </w:r>
      <w:bookmarkEnd w:id="60"/>
    </w:p>
    <w:p w:rsidR="003F450F" w:rsidRPr="00380850" w:rsidRDefault="003F450F" w:rsidP="003F450F">
      <w:r w:rsidRPr="00380850">
        <w:t xml:space="preserve">ANTC2 is constructed as NTC2 </w:t>
      </w:r>
      <w:r w:rsidR="00E031D4" w:rsidRPr="00380850">
        <w:t>in 3GPP TS 37</w:t>
      </w:r>
      <w:r w:rsidRPr="00380850">
        <w:t>.141[</w:t>
      </w:r>
      <w:r w:rsidR="003C61E9" w:rsidRPr="00380850">
        <w:t>16</w:t>
      </w:r>
      <w:r w:rsidRPr="00380850">
        <w:t xml:space="preserve">] </w:t>
      </w:r>
      <w:r w:rsidR="00B73CEB" w:rsidRPr="00380850">
        <w:t>subclause</w:t>
      </w:r>
      <w:r w:rsidRPr="00380850">
        <w:t xml:space="preserve"> 4.8.2a.1</w:t>
      </w:r>
      <w:r w:rsidR="00881BAC" w:rsidRPr="00380850">
        <w:t>.</w:t>
      </w:r>
    </w:p>
    <w:p w:rsidR="003F450F" w:rsidRPr="00380850" w:rsidRDefault="003F450F" w:rsidP="003F450F">
      <w:r w:rsidRPr="00380850">
        <w:t>The purpose of NTC2 is to test E-UTRA multicarrier non-contiguous aspects. NTC2 is constructed using the following method:</w:t>
      </w:r>
    </w:p>
    <w:p w:rsidR="003F450F" w:rsidRPr="00380850" w:rsidRDefault="003F450F" w:rsidP="003F450F">
      <w:pPr>
        <w:pStyle w:val="B1"/>
        <w:rPr>
          <w:lang w:eastAsia="zh-CN"/>
        </w:rPr>
      </w:pPr>
      <w:r w:rsidRPr="00380850">
        <w:t>-</w:t>
      </w:r>
      <w:r w:rsidRPr="00380850">
        <w:tab/>
        <w:t xml:space="preserve">The </w:t>
      </w:r>
      <w:r w:rsidR="00E81804" w:rsidRPr="00380850">
        <w:rPr>
          <w:i/>
        </w:rPr>
        <w:t>Base Station RF Bandwidth</w:t>
      </w:r>
      <w:r w:rsidRPr="00380850">
        <w:t xml:space="preserve"> of each supported operating band shall be the declared maximum </w:t>
      </w:r>
      <w:r w:rsidR="00E81804" w:rsidRPr="00380850">
        <w:rPr>
          <w:i/>
        </w:rPr>
        <w:t>Base Station RF Bandwidth</w:t>
      </w:r>
      <w:r w:rsidRPr="00380850">
        <w:t xml:space="preserve"> for non-contiguous operation (D6.19) of the </w:t>
      </w:r>
      <w:r w:rsidRPr="00380850">
        <w:rPr>
          <w:i/>
        </w:rPr>
        <w:t>TAB connector</w:t>
      </w:r>
      <w:r w:rsidRPr="00380850">
        <w:t xml:space="preserve">. The </w:t>
      </w:r>
      <w:r w:rsidR="00E81804" w:rsidRPr="00380850">
        <w:rPr>
          <w:i/>
        </w:rPr>
        <w:t>Base Station RF Bandwidth</w:t>
      </w:r>
      <w:r w:rsidRPr="00380850">
        <w:t xml:space="preserve"> consists of one </w:t>
      </w:r>
      <w:r w:rsidRPr="00380850">
        <w:rPr>
          <w:i/>
        </w:rPr>
        <w:t>sub-block gap</w:t>
      </w:r>
      <w:r w:rsidRPr="00380850">
        <w:t xml:space="preserve"> and two sub-blocks located at the edges of the declared maximum </w:t>
      </w:r>
      <w:r w:rsidR="00E81804" w:rsidRPr="00380850">
        <w:rPr>
          <w:i/>
        </w:rPr>
        <w:t>Base Station RF Bandwidth</w:t>
      </w:r>
      <w:r w:rsidRPr="00380850">
        <w:t xml:space="preserve"> (D.17).</w:t>
      </w:r>
    </w:p>
    <w:p w:rsidR="003F450F" w:rsidRPr="00380850" w:rsidRDefault="003F450F" w:rsidP="003F450F">
      <w:pPr>
        <w:pStyle w:val="B1"/>
      </w:pPr>
      <w:r w:rsidRPr="00380850">
        <w:lastRenderedPageBreak/>
        <w:t>-</w:t>
      </w:r>
      <w:r w:rsidRPr="00380850">
        <w:tab/>
      </w:r>
      <w:r w:rsidRPr="00380850">
        <w:rPr>
          <w:rFonts w:hint="eastAsia"/>
          <w:lang w:eastAsia="zh-CN"/>
        </w:rPr>
        <w:t>For transmitter test</w:t>
      </w:r>
      <w:r w:rsidRPr="00380850">
        <w:rPr>
          <w:lang w:eastAsia="zh-CN"/>
        </w:rPr>
        <w:t>s</w:t>
      </w:r>
      <w:r w:rsidRPr="00380850">
        <w:rPr>
          <w:rFonts w:hint="eastAsia"/>
          <w:lang w:eastAsia="zh-CN"/>
        </w:rPr>
        <w:t xml:space="preserve">, </w:t>
      </w:r>
      <w:r w:rsidRPr="00380850">
        <w:t xml:space="preserve">place a </w:t>
      </w:r>
      <w:r w:rsidR="00866646" w:rsidRPr="00380850">
        <w:t>5 MHz</w:t>
      </w:r>
      <w:r w:rsidRPr="00380850">
        <w:t xml:space="preserve"> E-UTRA carrier adjacent to the upper </w:t>
      </w:r>
      <w:r w:rsidR="00E81804" w:rsidRPr="00380850">
        <w:rPr>
          <w:i/>
        </w:rPr>
        <w:t>Base Station RF Bandwidth</w:t>
      </w:r>
      <w:r w:rsidRPr="00380850">
        <w:rPr>
          <w:i/>
        </w:rPr>
        <w:t xml:space="preserve"> edge</w:t>
      </w:r>
      <w:r w:rsidRPr="00380850">
        <w:t xml:space="preserve"> and a </w:t>
      </w:r>
      <w:r w:rsidR="00866646" w:rsidRPr="00380850">
        <w:t>5 MHz</w:t>
      </w:r>
      <w:r w:rsidRPr="00380850">
        <w:t xml:space="preserve"> E-UTRA carrier adjacent to the lower </w:t>
      </w:r>
      <w:r w:rsidR="00E81804" w:rsidRPr="00380850">
        <w:rPr>
          <w:i/>
        </w:rPr>
        <w:t>Base Station RF Bandwidth</w:t>
      </w:r>
      <w:r w:rsidRPr="00380850">
        <w:rPr>
          <w:i/>
        </w:rPr>
        <w:t xml:space="preserve"> edge</w:t>
      </w:r>
      <w:r w:rsidRPr="00380850">
        <w:t>. The specified F</w:t>
      </w:r>
      <w:r w:rsidRPr="00380850">
        <w:rPr>
          <w:vertAlign w:val="subscript"/>
        </w:rPr>
        <w:t>Offset-RAT</w:t>
      </w:r>
      <w:r w:rsidRPr="00380850">
        <w:t xml:space="preserve"> shall apply. If 5 MHz E-UTRA carriers are not supported by the </w:t>
      </w:r>
      <w:r w:rsidRPr="00380850">
        <w:rPr>
          <w:i/>
        </w:rPr>
        <w:t>TAB connector</w:t>
      </w:r>
      <w:r w:rsidRPr="00380850">
        <w:t xml:space="preserve">, the narrowest supported </w:t>
      </w:r>
      <w:r w:rsidRPr="00380850">
        <w:rPr>
          <w:i/>
        </w:rPr>
        <w:t>channel bandwidth</w:t>
      </w:r>
      <w:r w:rsidRPr="00380850">
        <w:t xml:space="preserve"> shall be selected instead.</w:t>
      </w:r>
    </w:p>
    <w:p w:rsidR="003F450F" w:rsidRPr="00380850" w:rsidRDefault="003F450F" w:rsidP="003F450F">
      <w:pPr>
        <w:pStyle w:val="B1"/>
      </w:pPr>
      <w:r w:rsidRPr="00380850">
        <w:t>-</w:t>
      </w:r>
      <w:r w:rsidRPr="00380850">
        <w:tab/>
        <w:t>For receiver tests</w:t>
      </w:r>
      <w:r w:rsidRPr="00380850">
        <w:rPr>
          <w:rFonts w:hint="eastAsia"/>
          <w:lang w:eastAsia="zh-CN"/>
        </w:rPr>
        <w:t xml:space="preserve">, </w:t>
      </w:r>
      <w:r w:rsidRPr="00380850">
        <w:t xml:space="preserve">place a </w:t>
      </w:r>
      <w:r w:rsidR="00866646" w:rsidRPr="00380850">
        <w:t>5 MHz</w:t>
      </w:r>
      <w:r w:rsidRPr="00380850">
        <w:t xml:space="preserve"> E-UTRA carrier adjacent to the upper </w:t>
      </w:r>
      <w:r w:rsidR="00E81804" w:rsidRPr="00380850">
        <w:rPr>
          <w:i/>
        </w:rPr>
        <w:t>Base Station RF Bandwidth</w:t>
      </w:r>
      <w:r w:rsidRPr="00380850">
        <w:rPr>
          <w:i/>
        </w:rPr>
        <w:t xml:space="preserve"> edge</w:t>
      </w:r>
      <w:r w:rsidRPr="00380850">
        <w:t xml:space="preserve"> and a </w:t>
      </w:r>
      <w:r w:rsidR="00866646" w:rsidRPr="00380850">
        <w:t>5 MHz</w:t>
      </w:r>
      <w:r w:rsidRPr="00380850">
        <w:t xml:space="preserve"> E-UTRA carrier adjacent to the lower </w:t>
      </w:r>
      <w:r w:rsidR="00E81804" w:rsidRPr="00380850">
        <w:rPr>
          <w:i/>
        </w:rPr>
        <w:t>Base Station RF Bandwidth</w:t>
      </w:r>
      <w:r w:rsidRPr="00380850">
        <w:rPr>
          <w:i/>
        </w:rPr>
        <w:t xml:space="preserve"> edge</w:t>
      </w:r>
      <w:r w:rsidRPr="00380850">
        <w:t xml:space="preserve">. If 5 MHz E-UTRA carriers are not supported by the </w:t>
      </w:r>
      <w:r w:rsidRPr="00380850">
        <w:rPr>
          <w:i/>
        </w:rPr>
        <w:t>TAB connector</w:t>
      </w:r>
      <w:r w:rsidRPr="00380850">
        <w:t xml:space="preserve">, the narrowest supported </w:t>
      </w:r>
      <w:r w:rsidRPr="00380850">
        <w:rPr>
          <w:i/>
        </w:rPr>
        <w:t>channel bandwidth</w:t>
      </w:r>
      <w:r w:rsidRPr="00380850">
        <w:t xml:space="preserve"> shall be selected instead.</w:t>
      </w:r>
    </w:p>
    <w:p w:rsidR="003F450F" w:rsidRPr="00380850" w:rsidRDefault="003F450F" w:rsidP="003F450F">
      <w:pPr>
        <w:pStyle w:val="B1"/>
      </w:pPr>
      <w:r w:rsidRPr="00380850">
        <w:t>-</w:t>
      </w:r>
      <w:r w:rsidRPr="00380850">
        <w:tab/>
        <w:t xml:space="preserve">For </w:t>
      </w:r>
      <w:r w:rsidRPr="00380850">
        <w:rPr>
          <w:rFonts w:hint="eastAsia"/>
          <w:lang w:eastAsia="zh-CN"/>
        </w:rPr>
        <w:t>single-band operation</w:t>
      </w:r>
      <w:r w:rsidRPr="00380850">
        <w:t xml:space="preserve"> receiver tests, if the remaining gap is at least 15 MHz plus two times the </w:t>
      </w:r>
      <w:r w:rsidRPr="00380850">
        <w:rPr>
          <w:i/>
        </w:rPr>
        <w:t>channel bandwidth</w:t>
      </w:r>
      <w:r w:rsidRPr="00380850">
        <w:t xml:space="preserve"> used in the previous step and the </w:t>
      </w:r>
      <w:r w:rsidRPr="00380850">
        <w:rPr>
          <w:i/>
        </w:rPr>
        <w:t>TAB connector</w:t>
      </w:r>
      <w:r w:rsidRPr="00380850">
        <w:t xml:space="preserve"> supports at least 4 E-UTRA carriers, place a E</w:t>
      </w:r>
      <w:r w:rsidR="00E031D4" w:rsidRPr="00380850">
        <w:noBreakHyphen/>
      </w:r>
      <w:r w:rsidRPr="00380850">
        <w:t xml:space="preserve">UTRA carrier of this </w:t>
      </w:r>
      <w:r w:rsidRPr="00380850">
        <w:rPr>
          <w:i/>
        </w:rPr>
        <w:t>channel bandwidth</w:t>
      </w:r>
      <w:r w:rsidRPr="00380850">
        <w:t xml:space="preserve"> adjacent to each already placed carrier for each sub-block. The nominal carrier spacing defined in </w:t>
      </w:r>
      <w:r w:rsidR="00B73CEB" w:rsidRPr="00380850">
        <w:t>subclause</w:t>
      </w:r>
      <w:r w:rsidRPr="00380850">
        <w:t xml:space="preserve"> 4.</w:t>
      </w:r>
      <w:r w:rsidR="005E5B5A" w:rsidRPr="00380850">
        <w:t>6</w:t>
      </w:r>
      <w:r w:rsidRPr="00380850">
        <w:t xml:space="preserve"> shall apply.</w:t>
      </w:r>
    </w:p>
    <w:p w:rsidR="003F450F" w:rsidRPr="00380850" w:rsidRDefault="003F450F" w:rsidP="003F450F">
      <w:pPr>
        <w:pStyle w:val="B1"/>
      </w:pPr>
      <w:r w:rsidRPr="00380850">
        <w:t>-</w:t>
      </w:r>
      <w:r w:rsidRPr="00380850">
        <w:tab/>
        <w:t xml:space="preserve">The sub-block edges adjacent to the </w:t>
      </w:r>
      <w:r w:rsidRPr="00380850">
        <w:rPr>
          <w:i/>
        </w:rPr>
        <w:t>sub-block gap</w:t>
      </w:r>
      <w:r w:rsidRPr="00380850">
        <w:t xml:space="preserve"> shall be determined using the specified F</w:t>
      </w:r>
      <w:r w:rsidRPr="00380850">
        <w:rPr>
          <w:vertAlign w:val="subscript"/>
        </w:rPr>
        <w:t>Offset-RAT</w:t>
      </w:r>
      <w:r w:rsidRPr="00380850">
        <w:t xml:space="preserve"> for the carrier adjacent to the </w:t>
      </w:r>
      <w:r w:rsidRPr="00380850">
        <w:rPr>
          <w:i/>
        </w:rPr>
        <w:t>sub-block gap</w:t>
      </w:r>
      <w:r w:rsidRPr="00380850">
        <w:t>.</w:t>
      </w:r>
    </w:p>
    <w:p w:rsidR="003F450F" w:rsidRPr="00380850" w:rsidRDefault="003F450F" w:rsidP="0098090A">
      <w:pPr>
        <w:pStyle w:val="Heading5"/>
      </w:pPr>
      <w:bookmarkStart w:id="61" w:name="_Toc13049052"/>
      <w:r w:rsidRPr="00380850">
        <w:t>4.11.2.4.3</w:t>
      </w:r>
      <w:r w:rsidRPr="00380850">
        <w:tab/>
        <w:t>ANTC2 power allocation</w:t>
      </w:r>
      <w:bookmarkEnd w:id="61"/>
    </w:p>
    <w:p w:rsidR="003F450F" w:rsidRPr="00380850" w:rsidRDefault="003F450F" w:rsidP="003F450F">
      <w:r w:rsidRPr="00380850">
        <w:t>Set the power of each carrier to the same power so that the sum of the carrier powers equals P</w:t>
      </w:r>
      <w:r w:rsidRPr="00380850">
        <w:rPr>
          <w:vertAlign w:val="subscript"/>
        </w:rPr>
        <w:t xml:space="preserve">rated,RAT,TABC </w:t>
      </w:r>
      <w:r w:rsidRPr="00380850">
        <w:t>according to the manufacturer</w:t>
      </w:r>
      <w:r w:rsidR="005E5FBB" w:rsidRPr="00380850">
        <w:t>'</w:t>
      </w:r>
      <w:r w:rsidRPr="00380850">
        <w:t xml:space="preserve">s declaration in </w:t>
      </w:r>
      <w:r w:rsidR="00B73CEB" w:rsidRPr="00380850">
        <w:t>subclause</w:t>
      </w:r>
      <w:r w:rsidRPr="00380850">
        <w:t xml:space="preserve"> 4.10.</w:t>
      </w:r>
    </w:p>
    <w:p w:rsidR="003F450F" w:rsidRPr="00380850" w:rsidRDefault="003F450F" w:rsidP="0098090A">
      <w:pPr>
        <w:pStyle w:val="Heading4"/>
      </w:pPr>
      <w:bookmarkStart w:id="62" w:name="_Toc13049053"/>
      <w:r w:rsidRPr="00380850">
        <w:t>4.11.2.5</w:t>
      </w:r>
      <w:r w:rsidRPr="00380850">
        <w:tab/>
        <w:t>ATC3: UTRA and E-UTRA multi RAT operation</w:t>
      </w:r>
      <w:bookmarkEnd w:id="62"/>
    </w:p>
    <w:p w:rsidR="003F450F" w:rsidRPr="00380850" w:rsidRDefault="003F450F" w:rsidP="0098090A">
      <w:pPr>
        <w:pStyle w:val="Heading5"/>
      </w:pPr>
      <w:bookmarkStart w:id="63" w:name="_Toc13049054"/>
      <w:r w:rsidRPr="00380850">
        <w:t>4.11.2.5.1</w:t>
      </w:r>
      <w:r w:rsidRPr="00380850">
        <w:tab/>
        <w:t>General</w:t>
      </w:r>
      <w:bookmarkEnd w:id="63"/>
    </w:p>
    <w:p w:rsidR="003F450F" w:rsidRPr="00380850" w:rsidRDefault="003F450F" w:rsidP="003F450F">
      <w:r w:rsidRPr="00380850">
        <w:t>The purpose of ATC3 is to test UTRA and E-UTRA multi-RAT aspects.</w:t>
      </w:r>
    </w:p>
    <w:p w:rsidR="003F450F" w:rsidRPr="00380850" w:rsidRDefault="003F450F" w:rsidP="003F450F">
      <w:r w:rsidRPr="00380850">
        <w:t>If the rated total output power and total number of supported carriers are not simultaneously supported in Multi-RAT operations, two instances of ATC3 shall be generated using the following values for rated total output power and the total number of supported carriers:</w:t>
      </w:r>
    </w:p>
    <w:p w:rsidR="003F450F" w:rsidRPr="00380850" w:rsidRDefault="003F450F" w:rsidP="003F450F">
      <w:pPr>
        <w:pStyle w:val="B1"/>
      </w:pPr>
      <w:r w:rsidRPr="00380850">
        <w:t>1)</w:t>
      </w:r>
      <w:r w:rsidRPr="00380850">
        <w:tab/>
        <w:t>The rated total output power and the reduced number of supported carriers at the rated total output power in Multi-RAT operations</w:t>
      </w:r>
      <w:r w:rsidR="00E031D4" w:rsidRPr="00380850">
        <w:t>.</w:t>
      </w:r>
    </w:p>
    <w:p w:rsidR="003F450F" w:rsidRPr="00380850" w:rsidRDefault="003F450F" w:rsidP="003F450F">
      <w:pPr>
        <w:pStyle w:val="B1"/>
      </w:pPr>
      <w:r w:rsidRPr="00380850">
        <w:t>2)</w:t>
      </w:r>
      <w:r w:rsidRPr="00380850">
        <w:tab/>
        <w:t>The reduced total output power at the total number of supported carriers in Multi-RAT operations and the total number of supported carriers.</w:t>
      </w:r>
    </w:p>
    <w:p w:rsidR="003F450F" w:rsidRPr="00380850" w:rsidRDefault="003F450F" w:rsidP="003F450F">
      <w:r w:rsidRPr="00380850">
        <w:t>Tests that use ATC3 shall be performed using both instances 1) and 2) of ATC3.</w:t>
      </w:r>
    </w:p>
    <w:p w:rsidR="003F450F" w:rsidRPr="00380850" w:rsidRDefault="003F450F" w:rsidP="0098090A">
      <w:pPr>
        <w:pStyle w:val="Heading5"/>
      </w:pPr>
      <w:bookmarkStart w:id="64" w:name="_Toc13049055"/>
      <w:r w:rsidRPr="00380850">
        <w:t>4.11.2.5.2</w:t>
      </w:r>
      <w:r w:rsidRPr="00380850">
        <w:tab/>
        <w:t>ATC3a generation</w:t>
      </w:r>
      <w:bookmarkEnd w:id="64"/>
    </w:p>
    <w:p w:rsidR="003F450F" w:rsidRPr="00380850" w:rsidRDefault="003F450F" w:rsidP="003F450F">
      <w:r w:rsidRPr="00380850">
        <w:t>ATC3a is constructed using the following method:</w:t>
      </w:r>
    </w:p>
    <w:p w:rsidR="003F450F" w:rsidRPr="00380850" w:rsidRDefault="003F450F" w:rsidP="003F450F">
      <w:pPr>
        <w:pStyle w:val="B1"/>
      </w:pPr>
      <w:r w:rsidRPr="00380850">
        <w:t>-</w:t>
      </w:r>
      <w:r w:rsidRPr="00380850">
        <w:tab/>
        <w:t xml:space="preserve">The </w:t>
      </w:r>
      <w:r w:rsidR="00E81804" w:rsidRPr="00380850">
        <w:rPr>
          <w:i/>
        </w:rPr>
        <w:t>Base Station RF Bandwidth</w:t>
      </w:r>
      <w:r w:rsidRPr="00380850">
        <w:t xml:space="preserve"> of each supported operating band shall be the declared maximum </w:t>
      </w:r>
      <w:r w:rsidR="00E81804" w:rsidRPr="00380850">
        <w:rPr>
          <w:i/>
        </w:rPr>
        <w:t>Base Station RF Bandwidth</w:t>
      </w:r>
      <w:r w:rsidRPr="00380850">
        <w:t xml:space="preserve"> (D6.17) of the </w:t>
      </w:r>
      <w:r w:rsidRPr="00380850">
        <w:rPr>
          <w:i/>
        </w:rPr>
        <w:t>TAB connector</w:t>
      </w:r>
      <w:r w:rsidR="00E031D4" w:rsidRPr="00380850">
        <w:t>.</w:t>
      </w:r>
    </w:p>
    <w:p w:rsidR="003F450F" w:rsidRPr="00380850" w:rsidRDefault="003F450F" w:rsidP="003F450F">
      <w:pPr>
        <w:pStyle w:val="B1"/>
      </w:pPr>
      <w:r w:rsidRPr="00380850">
        <w:t>-</w:t>
      </w:r>
      <w:r w:rsidRPr="00380850">
        <w:tab/>
        <w:t xml:space="preserve">Select an FDD UTRA carrier to be placed at the lower </w:t>
      </w:r>
      <w:r w:rsidR="00E81804" w:rsidRPr="00380850">
        <w:rPr>
          <w:i/>
        </w:rPr>
        <w:t>Base Station RF Bandwidth</w:t>
      </w:r>
      <w:r w:rsidRPr="00380850">
        <w:rPr>
          <w:i/>
        </w:rPr>
        <w:t xml:space="preserve"> edge</w:t>
      </w:r>
      <w:r w:rsidRPr="00380850">
        <w:t>. The specified F</w:t>
      </w:r>
      <w:r w:rsidRPr="00380850">
        <w:rPr>
          <w:vertAlign w:val="subscript"/>
        </w:rPr>
        <w:t>Offset-RAT</w:t>
      </w:r>
      <w:r w:rsidRPr="00380850">
        <w:t xml:space="preserve"> shall apply. The UTRA FDD may be shifted maximum 100 kHz towards lower frequencies to align with the channel raster.</w:t>
      </w:r>
    </w:p>
    <w:p w:rsidR="003F450F" w:rsidRPr="00380850" w:rsidRDefault="003F450F" w:rsidP="003F450F">
      <w:pPr>
        <w:pStyle w:val="B1"/>
      </w:pPr>
      <w:r w:rsidRPr="00380850">
        <w:t>-</w:t>
      </w:r>
      <w:r w:rsidRPr="00380850">
        <w:tab/>
        <w:t xml:space="preserve">Place a 5 MHz E-UTRA carrier at the upper </w:t>
      </w:r>
      <w:r w:rsidR="00E81804" w:rsidRPr="00380850">
        <w:rPr>
          <w:i/>
        </w:rPr>
        <w:t>Base Station RF Bandwidth</w:t>
      </w:r>
      <w:r w:rsidRPr="00380850">
        <w:rPr>
          <w:i/>
        </w:rPr>
        <w:t xml:space="preserve"> edge</w:t>
      </w:r>
      <w:r w:rsidRPr="00380850">
        <w:t xml:space="preserve">. If that is not possible use the narrowest E-UTRA carrier supported by the </w:t>
      </w:r>
      <w:r w:rsidRPr="00380850">
        <w:rPr>
          <w:i/>
        </w:rPr>
        <w:t>TAB connector</w:t>
      </w:r>
      <w:r w:rsidRPr="00380850">
        <w:t>. The specified F</w:t>
      </w:r>
      <w:r w:rsidRPr="00380850">
        <w:rPr>
          <w:vertAlign w:val="subscript"/>
        </w:rPr>
        <w:t>Offset-RAT</w:t>
      </w:r>
      <w:r w:rsidRPr="00380850">
        <w:t xml:space="preserve"> shall apply.</w:t>
      </w:r>
    </w:p>
    <w:p w:rsidR="003F450F" w:rsidRPr="00380850" w:rsidRDefault="003F450F" w:rsidP="003F450F">
      <w:pPr>
        <w:pStyle w:val="B1"/>
      </w:pPr>
      <w:r w:rsidRPr="00380850">
        <w:t>-</w:t>
      </w:r>
      <w:r w:rsidRPr="00380850">
        <w:tab/>
        <w:t xml:space="preserve">For transmitter tests, alternately add FDD UTRA carriers at the low end and 5 MHz E-UTRA carriers at the high end adjacent to the already placed carriers until the </w:t>
      </w:r>
      <w:r w:rsidR="00E81804" w:rsidRPr="00380850">
        <w:rPr>
          <w:i/>
        </w:rPr>
        <w:t>Base Station RF Bandwidth</w:t>
      </w:r>
      <w:r w:rsidRPr="00380850">
        <w:t xml:space="preserve"> is filled or the total number of supported carriers (D6.25) is reached. The nominal carrier spacing defined in </w:t>
      </w:r>
      <w:r w:rsidR="00B73CEB" w:rsidRPr="00380850">
        <w:t>subclause</w:t>
      </w:r>
      <w:r w:rsidRPr="00380850">
        <w:t xml:space="preserve"> 4.6 shall apply.</w:t>
      </w:r>
    </w:p>
    <w:p w:rsidR="003F450F" w:rsidRPr="00380850" w:rsidRDefault="003F450F" w:rsidP="0098090A">
      <w:pPr>
        <w:pStyle w:val="Heading5"/>
      </w:pPr>
      <w:bookmarkStart w:id="65" w:name="_Toc13049056"/>
      <w:r w:rsidRPr="00380850">
        <w:t>4.11.2.5.3</w:t>
      </w:r>
      <w:r w:rsidRPr="00380850">
        <w:tab/>
        <w:t>ATC3b generation</w:t>
      </w:r>
      <w:bookmarkEnd w:id="65"/>
    </w:p>
    <w:p w:rsidR="003F450F" w:rsidRPr="00380850" w:rsidRDefault="003F450F" w:rsidP="003F450F">
      <w:r w:rsidRPr="00380850">
        <w:t>ATC3b is constructed using the following method:</w:t>
      </w:r>
    </w:p>
    <w:p w:rsidR="003F450F" w:rsidRPr="00380850" w:rsidRDefault="003F450F" w:rsidP="003F450F">
      <w:pPr>
        <w:pStyle w:val="B1"/>
      </w:pPr>
      <w:r w:rsidRPr="00380850">
        <w:t>-</w:t>
      </w:r>
      <w:r w:rsidRPr="00380850">
        <w:tab/>
        <w:t xml:space="preserve">The </w:t>
      </w:r>
      <w:r w:rsidR="00E81804" w:rsidRPr="00380850">
        <w:rPr>
          <w:i/>
        </w:rPr>
        <w:t>Base Station RF Bandwidth</w:t>
      </w:r>
      <w:r w:rsidRPr="00380850">
        <w:t xml:space="preserve"> of each supported operating band shall be the declared maximum </w:t>
      </w:r>
      <w:r w:rsidR="00E81804" w:rsidRPr="00380850">
        <w:rPr>
          <w:i/>
        </w:rPr>
        <w:t>Base Station RF Bandwidth</w:t>
      </w:r>
      <w:r w:rsidRPr="00380850">
        <w:t xml:space="preserve"> (D6.17) of the </w:t>
      </w:r>
      <w:r w:rsidRPr="00380850">
        <w:rPr>
          <w:i/>
        </w:rPr>
        <w:t>TAB connector</w:t>
      </w:r>
      <w:r w:rsidR="00E031D4" w:rsidRPr="00380850">
        <w:t>.</w:t>
      </w:r>
    </w:p>
    <w:p w:rsidR="003F450F" w:rsidRPr="00380850" w:rsidRDefault="003F450F" w:rsidP="003F450F">
      <w:pPr>
        <w:pStyle w:val="B1"/>
      </w:pPr>
      <w:r w:rsidRPr="00380850">
        <w:lastRenderedPageBreak/>
        <w:t>-</w:t>
      </w:r>
      <w:r w:rsidRPr="00380850">
        <w:tab/>
        <w:t xml:space="preserve">Select a UTRA TDD carrier to be placed at the lower </w:t>
      </w:r>
      <w:r w:rsidR="00E81804" w:rsidRPr="00380850">
        <w:rPr>
          <w:i/>
        </w:rPr>
        <w:t>Base Station RF Bandwidth</w:t>
      </w:r>
      <w:r w:rsidRPr="00380850">
        <w:rPr>
          <w:i/>
        </w:rPr>
        <w:t xml:space="preserve"> edge</w:t>
      </w:r>
      <w:r w:rsidRPr="00380850">
        <w:t>. The specified F</w:t>
      </w:r>
      <w:r w:rsidRPr="00380850">
        <w:rPr>
          <w:vertAlign w:val="subscript"/>
        </w:rPr>
        <w:t>Offset-RAT</w:t>
      </w:r>
      <w:r w:rsidRPr="00380850">
        <w:t xml:space="preserve"> shall apply.</w:t>
      </w:r>
    </w:p>
    <w:p w:rsidR="003F450F" w:rsidRPr="00380850" w:rsidRDefault="003F450F" w:rsidP="003F450F">
      <w:pPr>
        <w:pStyle w:val="B1"/>
      </w:pPr>
      <w:r w:rsidRPr="00380850">
        <w:t>-</w:t>
      </w:r>
      <w:r w:rsidRPr="00380850">
        <w:tab/>
        <w:t xml:space="preserve">Place a 5 MHz E-UTRA carrier at the upper </w:t>
      </w:r>
      <w:r w:rsidR="00E81804" w:rsidRPr="00380850">
        <w:rPr>
          <w:i/>
        </w:rPr>
        <w:t>Base Station RF Bandwidth</w:t>
      </w:r>
      <w:r w:rsidRPr="00380850">
        <w:rPr>
          <w:i/>
        </w:rPr>
        <w:t xml:space="preserve"> edge</w:t>
      </w:r>
      <w:r w:rsidRPr="00380850">
        <w:t>. If that is not possible use the narrowest E-UTRA carrier supported by the TAB connector. The specified F</w:t>
      </w:r>
      <w:r w:rsidRPr="00380850">
        <w:rPr>
          <w:vertAlign w:val="subscript"/>
        </w:rPr>
        <w:t>Offset-RAT</w:t>
      </w:r>
      <w:r w:rsidRPr="00380850">
        <w:t xml:space="preserve"> shall apply.</w:t>
      </w:r>
    </w:p>
    <w:p w:rsidR="003F450F" w:rsidRPr="00380850" w:rsidRDefault="003F450F" w:rsidP="003F450F">
      <w:pPr>
        <w:pStyle w:val="B1"/>
      </w:pPr>
      <w:r w:rsidRPr="00380850">
        <w:t>-</w:t>
      </w:r>
      <w:r w:rsidRPr="00380850">
        <w:tab/>
        <w:t xml:space="preserve">For transmitter tests, alternately add UTRA TDD carriers at the low end and 5 MHz E-UTRA carriers at the high end adjacent to the already placed carriers until the </w:t>
      </w:r>
      <w:r w:rsidR="00E81804" w:rsidRPr="00380850">
        <w:rPr>
          <w:i/>
        </w:rPr>
        <w:t>Base Station RF Bandwidth</w:t>
      </w:r>
      <w:r w:rsidRPr="00380850">
        <w:t xml:space="preserve"> is filled or the total number of supported carriers is reached. The nominal carrier spacing defined in clause 4.6 shall apply.</w:t>
      </w:r>
    </w:p>
    <w:p w:rsidR="003F450F" w:rsidRPr="00380850" w:rsidRDefault="003F450F" w:rsidP="0098090A">
      <w:pPr>
        <w:pStyle w:val="Heading5"/>
      </w:pPr>
      <w:bookmarkStart w:id="66" w:name="_Toc13049057"/>
      <w:r w:rsidRPr="00380850">
        <w:t>4.11.2.5.4</w:t>
      </w:r>
      <w:r w:rsidRPr="00380850">
        <w:tab/>
        <w:t>ATC3 power allocation</w:t>
      </w:r>
      <w:bookmarkEnd w:id="66"/>
    </w:p>
    <w:p w:rsidR="003F450F" w:rsidRPr="00380850" w:rsidRDefault="003F450F" w:rsidP="003F450F">
      <w:r w:rsidRPr="00380850">
        <w:t>Set the power of each carrier to the same power so that the sum of the carrier powers equals P</w:t>
      </w:r>
      <w:r w:rsidRPr="00380850">
        <w:rPr>
          <w:vertAlign w:val="subscript"/>
        </w:rPr>
        <w:t>Rated,RAT,TABC</w:t>
      </w:r>
      <w:r w:rsidRPr="00380850">
        <w:t xml:space="preserve"> according to the manufacturer</w:t>
      </w:r>
      <w:r w:rsidR="005E5FBB" w:rsidRPr="00380850">
        <w:t>'</w:t>
      </w:r>
      <w:r w:rsidRPr="00380850">
        <w:t xml:space="preserve">s declaration in </w:t>
      </w:r>
      <w:r w:rsidR="00B73CEB" w:rsidRPr="00380850">
        <w:t>subclause</w:t>
      </w:r>
      <w:r w:rsidRPr="00380850">
        <w:t xml:space="preserve"> 4.10.</w:t>
      </w:r>
    </w:p>
    <w:p w:rsidR="003F450F" w:rsidRPr="00380850" w:rsidRDefault="003F450F" w:rsidP="0098090A">
      <w:pPr>
        <w:pStyle w:val="Heading4"/>
      </w:pPr>
      <w:bookmarkStart w:id="67" w:name="_Toc13049058"/>
      <w:r w:rsidRPr="00380850">
        <w:t>4.11.2.6</w:t>
      </w:r>
      <w:r w:rsidRPr="00380850">
        <w:tab/>
        <w:t>ANTC3: UTRA and E-UTRA multi RAT non-contiguous operation</w:t>
      </w:r>
      <w:bookmarkEnd w:id="67"/>
    </w:p>
    <w:p w:rsidR="003F450F" w:rsidRPr="00380850" w:rsidRDefault="003F450F" w:rsidP="0098090A">
      <w:pPr>
        <w:pStyle w:val="Heading5"/>
      </w:pPr>
      <w:bookmarkStart w:id="68" w:name="_Toc13049059"/>
      <w:r w:rsidRPr="00380850">
        <w:t>4.11.2.6.1</w:t>
      </w:r>
      <w:r w:rsidRPr="00380850">
        <w:tab/>
        <w:t>General</w:t>
      </w:r>
      <w:bookmarkEnd w:id="68"/>
    </w:p>
    <w:p w:rsidR="003F450F" w:rsidRPr="00380850" w:rsidRDefault="003F450F" w:rsidP="003F450F">
      <w:r w:rsidRPr="00380850">
        <w:t>The purpose of ANTC3 is to test UTRA and E-UTRA multi RAT non-contiguous aspects.</w:t>
      </w:r>
    </w:p>
    <w:p w:rsidR="003F450F" w:rsidRPr="00380850" w:rsidRDefault="003F450F" w:rsidP="003F450F">
      <w:r w:rsidRPr="00380850">
        <w:t>If P</w:t>
      </w:r>
      <w:r w:rsidRPr="00380850">
        <w:rPr>
          <w:vertAlign w:val="subscript"/>
        </w:rPr>
        <w:t xml:space="preserve">Rated,t,TABC </w:t>
      </w:r>
      <w:r w:rsidRPr="00380850">
        <w:t>and total number of supported carriers are not simultaneously supported in Multi-RAT operations, two instances of ANTC3 shall be generated using the following values for P</w:t>
      </w:r>
      <w:r w:rsidRPr="00380850">
        <w:rPr>
          <w:vertAlign w:val="subscript"/>
        </w:rPr>
        <w:t>Rated,t,TABC</w:t>
      </w:r>
      <w:r w:rsidRPr="00380850">
        <w:t xml:space="preserve">  and the total number of supported carriers:</w:t>
      </w:r>
    </w:p>
    <w:p w:rsidR="003F450F" w:rsidRPr="00380850" w:rsidRDefault="003F450F" w:rsidP="003F450F">
      <w:pPr>
        <w:pStyle w:val="B1"/>
      </w:pPr>
      <w:r w:rsidRPr="00380850">
        <w:t>1)</w:t>
      </w:r>
      <w:r w:rsidRPr="00380850">
        <w:tab/>
        <w:t>P</w:t>
      </w:r>
      <w:r w:rsidRPr="00380850">
        <w:rPr>
          <w:vertAlign w:val="subscript"/>
        </w:rPr>
        <w:t xml:space="preserve">Rated,t,TAB </w:t>
      </w:r>
      <w:r w:rsidRPr="00380850">
        <w:t>and the reduced number of supported carriers ( DUID26) at the rated total output power in Multi-RAT operations</w:t>
      </w:r>
      <w:r w:rsidR="00E031D4" w:rsidRPr="00380850">
        <w:t>.</w:t>
      </w:r>
    </w:p>
    <w:p w:rsidR="003F450F" w:rsidRPr="00380850" w:rsidRDefault="003F450F" w:rsidP="003F450F">
      <w:pPr>
        <w:pStyle w:val="B1"/>
      </w:pPr>
      <w:r w:rsidRPr="00380850">
        <w:t>2)</w:t>
      </w:r>
      <w:r w:rsidRPr="00380850">
        <w:tab/>
        <w:t>The reduced total output power at the total number of supported carriers in Multi-RAT operations (DUID27) at the total number of supported carriers (DUID25).</w:t>
      </w:r>
    </w:p>
    <w:p w:rsidR="003F450F" w:rsidRPr="00380850" w:rsidRDefault="003F450F" w:rsidP="003F450F">
      <w:r w:rsidRPr="00380850">
        <w:t>If the reduced number of supported carriers is 4 or more, only instance 1) of ANTC3 shall be used in the tests, otherwise both instances 1) and 2) of ANTC3 shall be used in the tests.</w:t>
      </w:r>
    </w:p>
    <w:p w:rsidR="003F450F" w:rsidRPr="00380850" w:rsidRDefault="003F450F" w:rsidP="0098090A">
      <w:pPr>
        <w:pStyle w:val="Heading5"/>
      </w:pPr>
      <w:bookmarkStart w:id="69" w:name="_Toc13049060"/>
      <w:r w:rsidRPr="00380850">
        <w:t>4.11.2.6.2</w:t>
      </w:r>
      <w:r w:rsidRPr="00380850">
        <w:tab/>
        <w:t>ANTC3a generation</w:t>
      </w:r>
      <w:bookmarkEnd w:id="69"/>
    </w:p>
    <w:p w:rsidR="003F450F" w:rsidRPr="00380850" w:rsidRDefault="003F450F" w:rsidP="003F450F">
      <w:pPr>
        <w:rPr>
          <w:lang w:eastAsia="zh-CN"/>
        </w:rPr>
      </w:pPr>
      <w:r w:rsidRPr="00380850">
        <w:t>ANTC3a is construc</w:t>
      </w:r>
      <w:r w:rsidR="00E031D4" w:rsidRPr="00380850">
        <w:t>ted using the following method:</w:t>
      </w:r>
    </w:p>
    <w:p w:rsidR="003F450F" w:rsidRPr="00380850" w:rsidRDefault="003F450F" w:rsidP="003F450F">
      <w:pPr>
        <w:pStyle w:val="B1"/>
      </w:pPr>
      <w:r w:rsidRPr="00380850">
        <w:t>-</w:t>
      </w:r>
      <w:r w:rsidRPr="00380850">
        <w:tab/>
        <w:t xml:space="preserve">The </w:t>
      </w:r>
      <w:r w:rsidR="00E81804" w:rsidRPr="00380850">
        <w:rPr>
          <w:i/>
        </w:rPr>
        <w:t>Base Station RF Bandwidth</w:t>
      </w:r>
      <w:r w:rsidRPr="00380850">
        <w:t xml:space="preserve"> of each supported operating band shall be the declared maximum </w:t>
      </w:r>
      <w:r w:rsidR="00E81804" w:rsidRPr="00380850">
        <w:rPr>
          <w:i/>
        </w:rPr>
        <w:t>Base Station RF Bandwidth</w:t>
      </w:r>
      <w:r w:rsidRPr="00380850">
        <w:t xml:space="preserve"> for non-contiguous operation (D6.19) of the </w:t>
      </w:r>
      <w:r w:rsidRPr="00380850">
        <w:rPr>
          <w:i/>
        </w:rPr>
        <w:t>TAB connector</w:t>
      </w:r>
      <w:r w:rsidRPr="00380850">
        <w:t xml:space="preserve">. The </w:t>
      </w:r>
      <w:r w:rsidR="00E81804" w:rsidRPr="00380850">
        <w:rPr>
          <w:i/>
        </w:rPr>
        <w:t>Base Station RF Bandwidth</w:t>
      </w:r>
      <w:r w:rsidRPr="00380850">
        <w:t xml:space="preserve"> consists of one </w:t>
      </w:r>
      <w:r w:rsidRPr="00380850">
        <w:rPr>
          <w:i/>
        </w:rPr>
        <w:t>sub-block gap</w:t>
      </w:r>
      <w:r w:rsidRPr="00380850">
        <w:t xml:space="preserve"> and two sub-blocks located at the edges of the declared maximum </w:t>
      </w:r>
      <w:r w:rsidR="00E81804" w:rsidRPr="00380850">
        <w:rPr>
          <w:i/>
        </w:rPr>
        <w:t>Base Station RF Bandwidth</w:t>
      </w:r>
      <w:r w:rsidRPr="00380850">
        <w:t xml:space="preserve"> for non-contiguous operation (D6.1</w:t>
      </w:r>
      <w:r w:rsidR="00E031D4" w:rsidRPr="00380850">
        <w:t>9).</w:t>
      </w:r>
    </w:p>
    <w:p w:rsidR="003F450F" w:rsidRPr="00380850" w:rsidRDefault="003F450F" w:rsidP="003F450F">
      <w:pPr>
        <w:pStyle w:val="B1"/>
      </w:pPr>
      <w:r w:rsidRPr="00380850">
        <w:t>-</w:t>
      </w:r>
      <w:r w:rsidRPr="00380850">
        <w:tab/>
      </w:r>
      <w:r w:rsidRPr="00380850">
        <w:rPr>
          <w:rFonts w:hint="eastAsia"/>
          <w:lang w:eastAsia="zh-CN"/>
        </w:rPr>
        <w:t>For transmitter test</w:t>
      </w:r>
      <w:r w:rsidRPr="00380850">
        <w:rPr>
          <w:lang w:eastAsia="zh-CN"/>
        </w:rPr>
        <w:t>s</w:t>
      </w:r>
      <w:r w:rsidRPr="00380850">
        <w:rPr>
          <w:rFonts w:hint="eastAsia"/>
          <w:lang w:eastAsia="zh-CN"/>
        </w:rPr>
        <w:t xml:space="preserve">, </w:t>
      </w:r>
      <w:r w:rsidRPr="00380850">
        <w:t xml:space="preserve">place an UTRA carrier at the lower </w:t>
      </w:r>
      <w:r w:rsidR="00E81804" w:rsidRPr="00380850">
        <w:rPr>
          <w:i/>
        </w:rPr>
        <w:t>Base Station RF Bandwidth</w:t>
      </w:r>
      <w:r w:rsidRPr="00380850">
        <w:rPr>
          <w:i/>
        </w:rPr>
        <w:t xml:space="preserve"> edge</w:t>
      </w:r>
      <w:r w:rsidRPr="00380850">
        <w:rPr>
          <w:rFonts w:hint="eastAsia"/>
          <w:lang w:eastAsia="zh-CN"/>
        </w:rPr>
        <w:t xml:space="preserve"> and</w:t>
      </w:r>
      <w:r w:rsidRPr="00380850">
        <w:t xml:space="preserve"> a 5 MHz E-UTRA carrier at the upper </w:t>
      </w:r>
      <w:r w:rsidR="00E81804" w:rsidRPr="00380850">
        <w:rPr>
          <w:i/>
        </w:rPr>
        <w:t>Base Station RF Bandwidth</w:t>
      </w:r>
      <w:r w:rsidRPr="00380850">
        <w:rPr>
          <w:i/>
        </w:rPr>
        <w:t xml:space="preserve"> edge</w:t>
      </w:r>
      <w:r w:rsidRPr="00380850">
        <w:t>. The specified F</w:t>
      </w:r>
      <w:r w:rsidRPr="00380850">
        <w:rPr>
          <w:vertAlign w:val="subscript"/>
        </w:rPr>
        <w:t>Offset-RAT</w:t>
      </w:r>
      <w:r w:rsidRPr="00380850">
        <w:t xml:space="preserve"> shall apply. If 5 MHz E-UTRA carriers are not supported by the </w:t>
      </w:r>
      <w:r w:rsidRPr="00380850">
        <w:rPr>
          <w:i/>
        </w:rPr>
        <w:t>TAB connector</w:t>
      </w:r>
      <w:r w:rsidRPr="00380850">
        <w:t xml:space="preserve">, the narrowest supported </w:t>
      </w:r>
      <w:r w:rsidRPr="00380850">
        <w:rPr>
          <w:i/>
        </w:rPr>
        <w:t>channel bandwidth</w:t>
      </w:r>
      <w:r w:rsidRPr="00380850">
        <w:t xml:space="preserve"> shall be selected instead. The UTRA FDD may be shifted maximum 100 kHz towards lower frequencies to align with the channel raster.</w:t>
      </w:r>
    </w:p>
    <w:p w:rsidR="003F450F" w:rsidRPr="00380850" w:rsidRDefault="003F450F" w:rsidP="003F450F">
      <w:pPr>
        <w:pStyle w:val="B1"/>
      </w:pPr>
      <w:r w:rsidRPr="00380850">
        <w:t>-</w:t>
      </w:r>
      <w:r w:rsidRPr="00380850">
        <w:tab/>
        <w:t>For receiver tests</w:t>
      </w:r>
      <w:r w:rsidRPr="00380850">
        <w:rPr>
          <w:rFonts w:hint="eastAsia"/>
          <w:lang w:eastAsia="zh-CN"/>
        </w:rPr>
        <w:t xml:space="preserve">, </w:t>
      </w:r>
      <w:r w:rsidRPr="00380850">
        <w:t xml:space="preserve">place an UTRA carrier at the lower </w:t>
      </w:r>
      <w:r w:rsidR="00E81804" w:rsidRPr="00380850">
        <w:rPr>
          <w:i/>
        </w:rPr>
        <w:t>Base Station RF Bandwidth</w:t>
      </w:r>
      <w:r w:rsidRPr="00380850">
        <w:rPr>
          <w:i/>
        </w:rPr>
        <w:t xml:space="preserve"> edge</w:t>
      </w:r>
      <w:r w:rsidRPr="00380850">
        <w:rPr>
          <w:rFonts w:hint="eastAsia"/>
          <w:lang w:eastAsia="zh-CN"/>
        </w:rPr>
        <w:t xml:space="preserve"> and</w:t>
      </w:r>
      <w:r w:rsidRPr="00380850">
        <w:t xml:space="preserve"> a 5 MHz E-UTRA carrier at the upper </w:t>
      </w:r>
      <w:r w:rsidR="00E81804" w:rsidRPr="00380850">
        <w:rPr>
          <w:i/>
        </w:rPr>
        <w:t>Base Station RF Bandwidth</w:t>
      </w:r>
      <w:r w:rsidRPr="00380850">
        <w:rPr>
          <w:i/>
        </w:rPr>
        <w:t xml:space="preserve"> edge</w:t>
      </w:r>
      <w:r w:rsidRPr="00380850">
        <w:t>. The specified F</w:t>
      </w:r>
      <w:r w:rsidRPr="00380850">
        <w:rPr>
          <w:vertAlign w:val="subscript"/>
        </w:rPr>
        <w:t>Offset-RAT</w:t>
      </w:r>
      <w:r w:rsidRPr="00380850">
        <w:t xml:space="preserve"> shall apply. If 5 MHz E-UTRA carriers are not supported by the </w:t>
      </w:r>
      <w:r w:rsidRPr="00380850">
        <w:rPr>
          <w:i/>
        </w:rPr>
        <w:t>TAB connector</w:t>
      </w:r>
      <w:r w:rsidRPr="00380850">
        <w:t xml:space="preserve">, the narrowest supported </w:t>
      </w:r>
      <w:r w:rsidRPr="00380850">
        <w:rPr>
          <w:i/>
        </w:rPr>
        <w:t>channel bandwidth</w:t>
      </w:r>
      <w:r w:rsidRPr="00380850">
        <w:t xml:space="preserve"> shall be selected instead. The UTRA FDD may be shifted maximum 100 kHz towards lower frequencies to align with the channel raster.</w:t>
      </w:r>
    </w:p>
    <w:p w:rsidR="003F450F" w:rsidRPr="00380850" w:rsidRDefault="003F450F" w:rsidP="003F450F">
      <w:pPr>
        <w:pStyle w:val="B1"/>
      </w:pPr>
      <w:r w:rsidRPr="00380850">
        <w:t>-</w:t>
      </w:r>
      <w:r w:rsidRPr="00380850">
        <w:tab/>
        <w:t xml:space="preserve">For </w:t>
      </w:r>
      <w:r w:rsidRPr="00380850">
        <w:rPr>
          <w:rFonts w:hint="eastAsia"/>
          <w:lang w:eastAsia="zh-CN"/>
        </w:rPr>
        <w:t>single-band operation</w:t>
      </w:r>
      <w:r w:rsidRPr="00380850">
        <w:t xml:space="preserve"> receiver tests, if the remaining gap is at least 20 MHz plus the </w:t>
      </w:r>
      <w:r w:rsidRPr="00380850">
        <w:rPr>
          <w:i/>
        </w:rPr>
        <w:t>channel bandwidth</w:t>
      </w:r>
      <w:r w:rsidRPr="00380850">
        <w:t xml:space="preserve"> of the E-UTRA carrier used in the previous step and the </w:t>
      </w:r>
      <w:r w:rsidRPr="00380850">
        <w:rPr>
          <w:i/>
        </w:rPr>
        <w:t>TAB connector</w:t>
      </w:r>
      <w:r w:rsidRPr="00380850">
        <w:t xml:space="preserve"> supports at least 2 UTRA and 2 E-UTRA carriers, place a E-UTRA carrier of this </w:t>
      </w:r>
      <w:r w:rsidRPr="00380850">
        <w:rPr>
          <w:i/>
        </w:rPr>
        <w:t>channel bandwidth</w:t>
      </w:r>
      <w:r w:rsidRPr="00380850">
        <w:t xml:space="preserve"> adjacent to the carrier at the lower </w:t>
      </w:r>
      <w:r w:rsidR="00E81804" w:rsidRPr="00380850">
        <w:rPr>
          <w:i/>
        </w:rPr>
        <w:t>Base Station RF Bandwidth</w:t>
      </w:r>
      <w:r w:rsidRPr="00380850">
        <w:rPr>
          <w:i/>
        </w:rPr>
        <w:t xml:space="preserve"> edge</w:t>
      </w:r>
      <w:r w:rsidRPr="00380850">
        <w:t xml:space="preserve"> and UTRA carrier adjacent to the carrier at the upper </w:t>
      </w:r>
      <w:r w:rsidR="00E81804" w:rsidRPr="00380850">
        <w:rPr>
          <w:i/>
        </w:rPr>
        <w:t>Base Station RF Bandwidth</w:t>
      </w:r>
      <w:r w:rsidRPr="00380850">
        <w:rPr>
          <w:i/>
        </w:rPr>
        <w:t xml:space="preserve"> edge</w:t>
      </w:r>
      <w:r w:rsidRPr="00380850">
        <w:t xml:space="preserve">. The nominal carrier spacing defined in </w:t>
      </w:r>
      <w:r w:rsidR="00B73CEB" w:rsidRPr="00380850">
        <w:t>subclause</w:t>
      </w:r>
      <w:r w:rsidRPr="00380850">
        <w:t xml:space="preserve"> 4.6 shall apply. The UTRA FDD may be shifted maximum 100 kHz towards higher frequencies to align with the channel raster.</w:t>
      </w:r>
    </w:p>
    <w:p w:rsidR="003F450F" w:rsidRPr="00380850" w:rsidRDefault="003F450F" w:rsidP="003F450F">
      <w:pPr>
        <w:pStyle w:val="B1"/>
      </w:pPr>
      <w:r w:rsidRPr="00380850">
        <w:t>-</w:t>
      </w:r>
      <w:r w:rsidRPr="00380850">
        <w:tab/>
        <w:t xml:space="preserve">The sub-block edges adjacent to the </w:t>
      </w:r>
      <w:r w:rsidRPr="00380850">
        <w:rPr>
          <w:i/>
        </w:rPr>
        <w:t>sub-block gap</w:t>
      </w:r>
      <w:r w:rsidRPr="00380850">
        <w:t xml:space="preserve"> shall be determined using the specified F</w:t>
      </w:r>
      <w:r w:rsidRPr="00380850">
        <w:rPr>
          <w:vertAlign w:val="subscript"/>
        </w:rPr>
        <w:t>Offset-RAT</w:t>
      </w:r>
      <w:r w:rsidRPr="00380850">
        <w:t xml:space="preserve"> for the carrier adjacent to the </w:t>
      </w:r>
      <w:r w:rsidRPr="00380850">
        <w:rPr>
          <w:i/>
        </w:rPr>
        <w:t>sub-block gap</w:t>
      </w:r>
      <w:r w:rsidRPr="00380850">
        <w:t>.</w:t>
      </w:r>
    </w:p>
    <w:p w:rsidR="003F450F" w:rsidRPr="00380850" w:rsidRDefault="003F450F" w:rsidP="0098090A">
      <w:pPr>
        <w:pStyle w:val="Heading5"/>
      </w:pPr>
      <w:bookmarkStart w:id="70" w:name="_Toc13049061"/>
      <w:r w:rsidRPr="00380850">
        <w:lastRenderedPageBreak/>
        <w:t>4.11.2.6.3</w:t>
      </w:r>
      <w:r w:rsidRPr="00380850">
        <w:tab/>
        <w:t>ANTC3 power allocation</w:t>
      </w:r>
      <w:bookmarkEnd w:id="70"/>
    </w:p>
    <w:p w:rsidR="003F450F" w:rsidRPr="00380850" w:rsidRDefault="003F450F" w:rsidP="003F450F">
      <w:r w:rsidRPr="00380850">
        <w:t>Set the power of each carrier to the same power so that the sum of the carrier powers equals the P</w:t>
      </w:r>
      <w:r w:rsidRPr="00380850">
        <w:rPr>
          <w:vertAlign w:val="subscript"/>
        </w:rPr>
        <w:t>Rated,t,TABC</w:t>
      </w:r>
      <w:r w:rsidRPr="00380850">
        <w:t xml:space="preserve"> according to the cases in </w:t>
      </w:r>
      <w:r w:rsidR="00B73CEB" w:rsidRPr="00380850">
        <w:t>subclause</w:t>
      </w:r>
      <w:r w:rsidRPr="00380850">
        <w:t xml:space="preserve"> 4.11.2.6.1.</w:t>
      </w:r>
    </w:p>
    <w:p w:rsidR="003F450F" w:rsidRPr="00380850" w:rsidRDefault="003F450F" w:rsidP="0098090A">
      <w:pPr>
        <w:pStyle w:val="Heading4"/>
      </w:pPr>
      <w:bookmarkStart w:id="71" w:name="_Toc13049062"/>
      <w:r w:rsidRPr="00380850">
        <w:t>4.11.2.7</w:t>
      </w:r>
      <w:r w:rsidRPr="00380850">
        <w:tab/>
        <w:t>ATC4: Single carrier for receiver tests</w:t>
      </w:r>
      <w:bookmarkEnd w:id="71"/>
    </w:p>
    <w:p w:rsidR="003F450F" w:rsidRPr="00380850" w:rsidRDefault="003F450F" w:rsidP="0098090A">
      <w:pPr>
        <w:pStyle w:val="Heading5"/>
      </w:pPr>
      <w:bookmarkStart w:id="72" w:name="_Toc13049063"/>
      <w:r w:rsidRPr="00380850">
        <w:t>4.11.2.7.1</w:t>
      </w:r>
      <w:r w:rsidRPr="00380850">
        <w:tab/>
        <w:t>ATC4a generation</w:t>
      </w:r>
      <w:bookmarkEnd w:id="72"/>
    </w:p>
    <w:p w:rsidR="003F450F" w:rsidRPr="00380850" w:rsidRDefault="003F450F" w:rsidP="00E031D4">
      <w:pPr>
        <w:keepNext/>
        <w:keepLines/>
      </w:pPr>
      <w:r w:rsidRPr="00380850">
        <w:t>ATC4a is constructed using the following method:</w:t>
      </w:r>
    </w:p>
    <w:p w:rsidR="003F450F" w:rsidRPr="00380850" w:rsidRDefault="003F450F" w:rsidP="003F450F">
      <w:pPr>
        <w:pStyle w:val="B1"/>
      </w:pPr>
      <w:r w:rsidRPr="00380850">
        <w:t>-</w:t>
      </w:r>
      <w:r w:rsidRPr="00380850">
        <w:tab/>
        <w:t xml:space="preserve">Place a single UTRA carrier in the middle of the maximum supported </w:t>
      </w:r>
      <w:r w:rsidR="00E81804" w:rsidRPr="00380850">
        <w:rPr>
          <w:i/>
        </w:rPr>
        <w:t>Base Station RF Bandwidth</w:t>
      </w:r>
      <w:r w:rsidRPr="00380850">
        <w:t>. The carrier may be shifted maximum 100 kHz towards lower frequencies for B</w:t>
      </w:r>
      <w:r w:rsidRPr="00380850">
        <w:rPr>
          <w:vertAlign w:val="subscript"/>
        </w:rPr>
        <w:t>RFBW</w:t>
      </w:r>
      <w:r w:rsidRPr="00380850">
        <w:t xml:space="preserve"> and M</w:t>
      </w:r>
      <w:r w:rsidRPr="00380850">
        <w:rPr>
          <w:vertAlign w:val="subscript"/>
        </w:rPr>
        <w:t>RFBW</w:t>
      </w:r>
      <w:r w:rsidRPr="00380850">
        <w:t xml:space="preserve"> and towards higher frequencies for T</w:t>
      </w:r>
      <w:r w:rsidRPr="00380850">
        <w:rPr>
          <w:vertAlign w:val="subscript"/>
        </w:rPr>
        <w:t>RFBW</w:t>
      </w:r>
      <w:r w:rsidRPr="00380850">
        <w:t xml:space="preserve"> to align with the channel raster.</w:t>
      </w:r>
    </w:p>
    <w:p w:rsidR="003F450F" w:rsidRPr="00380850" w:rsidRDefault="003F450F" w:rsidP="0098090A">
      <w:pPr>
        <w:pStyle w:val="Heading5"/>
      </w:pPr>
      <w:bookmarkStart w:id="73" w:name="_Toc13049064"/>
      <w:r w:rsidRPr="00380850">
        <w:t>4.11.2.7.2</w:t>
      </w:r>
      <w:r w:rsidRPr="00380850">
        <w:tab/>
        <w:t>ATC4b generation</w:t>
      </w:r>
      <w:bookmarkEnd w:id="73"/>
    </w:p>
    <w:p w:rsidR="003F450F" w:rsidRPr="00380850" w:rsidRDefault="003F450F" w:rsidP="003F450F">
      <w:r w:rsidRPr="00380850">
        <w:t>ATC4b is constructed using the following method:</w:t>
      </w:r>
    </w:p>
    <w:p w:rsidR="003F450F" w:rsidRPr="00380850" w:rsidRDefault="00E031D4" w:rsidP="00E031D4">
      <w:pPr>
        <w:pStyle w:val="B1"/>
      </w:pPr>
      <w:r w:rsidRPr="00380850">
        <w:t>-</w:t>
      </w:r>
      <w:r w:rsidR="003F450F" w:rsidRPr="00380850">
        <w:tab/>
        <w:t xml:space="preserve">Place the narrowest supported E-UTRA carrier in the middle of the maximum supported </w:t>
      </w:r>
      <w:r w:rsidR="00E81804" w:rsidRPr="00380850">
        <w:rPr>
          <w:i/>
        </w:rPr>
        <w:t>Base Station RF Bandwidth</w:t>
      </w:r>
      <w:r w:rsidR="003F450F" w:rsidRPr="00380850">
        <w:t>.</w:t>
      </w:r>
    </w:p>
    <w:p w:rsidR="003F450F" w:rsidRPr="00380850" w:rsidRDefault="003F450F" w:rsidP="0098090A">
      <w:pPr>
        <w:pStyle w:val="Heading5"/>
      </w:pPr>
      <w:bookmarkStart w:id="74" w:name="_Toc13049065"/>
      <w:r w:rsidRPr="00380850">
        <w:t>4.11.2.7.3</w:t>
      </w:r>
      <w:r w:rsidRPr="00380850">
        <w:tab/>
        <w:t>ATC4c generation</w:t>
      </w:r>
      <w:bookmarkEnd w:id="74"/>
    </w:p>
    <w:p w:rsidR="003F450F" w:rsidRPr="00380850" w:rsidRDefault="003F450F" w:rsidP="003F450F">
      <w:r w:rsidRPr="00380850">
        <w:t>ATC4c is constructed using the following method:</w:t>
      </w:r>
    </w:p>
    <w:p w:rsidR="003F450F" w:rsidRPr="00380850" w:rsidRDefault="00E031D4" w:rsidP="003F450F">
      <w:pPr>
        <w:pStyle w:val="B1"/>
      </w:pPr>
      <w:r w:rsidRPr="00380850">
        <w:t>-</w:t>
      </w:r>
      <w:r w:rsidRPr="00380850">
        <w:tab/>
      </w:r>
      <w:r w:rsidR="003F450F" w:rsidRPr="00380850">
        <w:t xml:space="preserve">Place a single UTRA TDD carrier in the middle of the maximum supported </w:t>
      </w:r>
      <w:r w:rsidR="00E81804" w:rsidRPr="00380850">
        <w:rPr>
          <w:i/>
        </w:rPr>
        <w:t>Base Station RF Bandwidth</w:t>
      </w:r>
      <w:r w:rsidR="003F450F" w:rsidRPr="00380850">
        <w:t>.</w:t>
      </w:r>
    </w:p>
    <w:p w:rsidR="003F450F" w:rsidRPr="00380850" w:rsidRDefault="003F450F" w:rsidP="0098090A">
      <w:pPr>
        <w:pStyle w:val="Heading4"/>
        <w:rPr>
          <w:lang w:eastAsia="zh-CN"/>
        </w:rPr>
      </w:pPr>
      <w:bookmarkStart w:id="75" w:name="_Toc13049066"/>
      <w:r w:rsidRPr="00380850">
        <w:rPr>
          <w:rFonts w:hint="eastAsia"/>
          <w:lang w:eastAsia="zh-CN"/>
        </w:rPr>
        <w:t>4.</w:t>
      </w:r>
      <w:r w:rsidRPr="00380850">
        <w:rPr>
          <w:lang w:eastAsia="zh-CN"/>
        </w:rPr>
        <w:t>11.2</w:t>
      </w:r>
      <w:r w:rsidRPr="00380850">
        <w:rPr>
          <w:rFonts w:hint="eastAsia"/>
          <w:lang w:eastAsia="zh-CN"/>
        </w:rPr>
        <w:t>.</w:t>
      </w:r>
      <w:r w:rsidRPr="00380850">
        <w:rPr>
          <w:lang w:eastAsia="zh-CN"/>
        </w:rPr>
        <w:t>8</w:t>
      </w:r>
      <w:r w:rsidRPr="00380850">
        <w:tab/>
        <w:t xml:space="preserve">Generation of MB-MSR </w:t>
      </w:r>
      <w:r w:rsidRPr="00380850">
        <w:rPr>
          <w:lang w:eastAsia="zh-CN"/>
        </w:rPr>
        <w:t>t</w:t>
      </w:r>
      <w:r w:rsidRPr="00380850">
        <w:rPr>
          <w:rFonts w:hint="eastAsia"/>
          <w:lang w:eastAsia="zh-CN"/>
        </w:rPr>
        <w:t>est configurations</w:t>
      </w:r>
      <w:bookmarkEnd w:id="75"/>
    </w:p>
    <w:p w:rsidR="003F450F" w:rsidRPr="00380850" w:rsidRDefault="003F450F" w:rsidP="0098090A">
      <w:pPr>
        <w:pStyle w:val="Heading5"/>
      </w:pPr>
      <w:bookmarkStart w:id="76" w:name="_Toc13049067"/>
      <w:r w:rsidRPr="00380850">
        <w:rPr>
          <w:rFonts w:hint="eastAsia"/>
          <w:lang w:eastAsia="zh-CN"/>
        </w:rPr>
        <w:t>4</w:t>
      </w:r>
      <w:r w:rsidRPr="00380850">
        <w:t>.</w:t>
      </w:r>
      <w:r w:rsidRPr="00380850">
        <w:rPr>
          <w:lang w:eastAsia="zh-CN"/>
        </w:rPr>
        <w:t>11.2</w:t>
      </w:r>
      <w:r w:rsidRPr="00380850">
        <w:t>.</w:t>
      </w:r>
      <w:r w:rsidRPr="00380850">
        <w:rPr>
          <w:lang w:eastAsia="zh-CN"/>
        </w:rPr>
        <w:t>8</w:t>
      </w:r>
      <w:r w:rsidRPr="00380850">
        <w:t>.1</w:t>
      </w:r>
      <w:r w:rsidRPr="00380850">
        <w:tab/>
        <w:t>ATC5a: MB-MSR test configuration for full carrier allocation</w:t>
      </w:r>
      <w:bookmarkEnd w:id="76"/>
    </w:p>
    <w:p w:rsidR="003F450F" w:rsidRPr="00380850" w:rsidRDefault="003F450F" w:rsidP="0098090A">
      <w:pPr>
        <w:pStyle w:val="H6"/>
        <w:outlineLvl w:val="0"/>
      </w:pPr>
      <w:r w:rsidRPr="00380850">
        <w:rPr>
          <w:rFonts w:hint="eastAsia"/>
          <w:lang w:eastAsia="zh-CN"/>
        </w:rPr>
        <w:t>4</w:t>
      </w:r>
      <w:r w:rsidRPr="00380850">
        <w:t>.</w:t>
      </w:r>
      <w:r w:rsidRPr="00380850">
        <w:rPr>
          <w:lang w:eastAsia="zh-CN"/>
        </w:rPr>
        <w:t>11.2.8</w:t>
      </w:r>
      <w:r w:rsidRPr="00380850">
        <w:t>.1.1</w:t>
      </w:r>
      <w:r w:rsidRPr="00380850">
        <w:tab/>
        <w:t>General</w:t>
      </w:r>
    </w:p>
    <w:p w:rsidR="003F450F" w:rsidRPr="00380850" w:rsidRDefault="003F450F" w:rsidP="003F450F">
      <w:r w:rsidRPr="00380850">
        <w:t xml:space="preserve">The purpose of ATC5a is to test </w:t>
      </w:r>
      <w:r w:rsidRPr="00380850">
        <w:rPr>
          <w:i/>
        </w:rPr>
        <w:t>multi-band TAB connectors</w:t>
      </w:r>
      <w:r w:rsidRPr="00380850">
        <w:t>, considering maximum supported number of carriers.</w:t>
      </w:r>
    </w:p>
    <w:p w:rsidR="003F450F" w:rsidRPr="00380850" w:rsidRDefault="003F450F" w:rsidP="0098090A">
      <w:pPr>
        <w:pStyle w:val="H6"/>
        <w:outlineLvl w:val="0"/>
      </w:pPr>
      <w:r w:rsidRPr="00380850">
        <w:rPr>
          <w:rFonts w:hint="eastAsia"/>
          <w:lang w:eastAsia="zh-CN"/>
        </w:rPr>
        <w:t>4</w:t>
      </w:r>
      <w:r w:rsidRPr="00380850">
        <w:t>.</w:t>
      </w:r>
      <w:r w:rsidRPr="00380850">
        <w:rPr>
          <w:lang w:eastAsia="zh-CN"/>
        </w:rPr>
        <w:t>11.2.8</w:t>
      </w:r>
      <w:r w:rsidRPr="00380850">
        <w:t>.1.2</w:t>
      </w:r>
      <w:r w:rsidRPr="00380850">
        <w:tab/>
        <w:t>ATC5a generation</w:t>
      </w:r>
    </w:p>
    <w:p w:rsidR="003F450F" w:rsidRPr="00380850" w:rsidRDefault="003F450F" w:rsidP="003F450F">
      <w:pPr>
        <w:rPr>
          <w:lang w:eastAsia="zh-CN"/>
        </w:rPr>
      </w:pPr>
      <w:r w:rsidRPr="00380850">
        <w:t xml:space="preserve">ATC5a is based on re-using the existing test configurations applicable per band on </w:t>
      </w:r>
      <w:r w:rsidRPr="00380850">
        <w:rPr>
          <w:i/>
        </w:rPr>
        <w:t>multi-band TAB connectors.</w:t>
      </w:r>
      <w:r w:rsidRPr="00380850">
        <w:t xml:space="preserve"> ATC5a is constructed using the following method:</w:t>
      </w:r>
    </w:p>
    <w:p w:rsidR="003F450F" w:rsidRPr="00380850" w:rsidRDefault="003F450F" w:rsidP="003F450F">
      <w:pPr>
        <w:pStyle w:val="B1"/>
      </w:pPr>
      <w:r w:rsidRPr="00380850">
        <w:t>-</w:t>
      </w:r>
      <w:r w:rsidRPr="00380850">
        <w:tab/>
        <w:t xml:space="preserve">The </w:t>
      </w:r>
      <w:r w:rsidR="00E81804" w:rsidRPr="00380850">
        <w:rPr>
          <w:i/>
        </w:rPr>
        <w:t>Base Station RF Bandwidth</w:t>
      </w:r>
      <w:r w:rsidRPr="00380850">
        <w:t xml:space="preserve"> of each supported operating band shall be the declared maximum </w:t>
      </w:r>
      <w:r w:rsidR="00E81804" w:rsidRPr="00380850">
        <w:rPr>
          <w:i/>
        </w:rPr>
        <w:t>Base Station RF Bandwidth</w:t>
      </w:r>
      <w:r w:rsidRPr="00380850">
        <w:t xml:space="preserve"> (see table 4.10-1, D6.17) of the </w:t>
      </w:r>
      <w:r w:rsidRPr="00380850">
        <w:rPr>
          <w:i/>
        </w:rPr>
        <w:t>multi-band TAB connector.</w:t>
      </w:r>
    </w:p>
    <w:p w:rsidR="003F450F" w:rsidRPr="00380850" w:rsidRDefault="003F450F" w:rsidP="003F450F">
      <w:pPr>
        <w:pStyle w:val="B1"/>
        <w:rPr>
          <w:lang w:eastAsia="zh-CN"/>
        </w:rPr>
      </w:pPr>
      <w:r w:rsidRPr="00380850">
        <w:rPr>
          <w:lang w:eastAsia="ko-KR"/>
        </w:rPr>
        <w:t>-</w:t>
      </w:r>
      <w:r w:rsidRPr="00380850">
        <w:rPr>
          <w:lang w:eastAsia="ko-KR"/>
        </w:rPr>
        <w:tab/>
      </w:r>
      <w:r w:rsidRPr="00380850">
        <w:rPr>
          <w:lang w:eastAsia="zh-CN"/>
        </w:rPr>
        <w:t>The</w:t>
      </w:r>
      <w:r w:rsidRPr="00380850">
        <w:rPr>
          <w:rFonts w:hint="eastAsia"/>
          <w:lang w:eastAsia="zh-CN"/>
        </w:rPr>
        <w:t xml:space="preserve"> number of carriers</w:t>
      </w:r>
      <w:r w:rsidRPr="00380850">
        <w:t xml:space="preserve"> of each supported operating band shall be the declared </w:t>
      </w:r>
      <w:r w:rsidRPr="00380850">
        <w:rPr>
          <w:rFonts w:hint="eastAsia"/>
          <w:lang w:eastAsia="zh-CN"/>
        </w:rPr>
        <w:t>m</w:t>
      </w:r>
      <w:r w:rsidRPr="00380850">
        <w:rPr>
          <w:lang w:eastAsia="zh-CN"/>
        </w:rPr>
        <w:t>aximum number of supported carriers</w:t>
      </w:r>
      <w:r w:rsidRPr="00380850">
        <w:t xml:space="preserve"> by the </w:t>
      </w:r>
      <w:r w:rsidRPr="00380850">
        <w:rPr>
          <w:i/>
        </w:rPr>
        <w:t xml:space="preserve">multi-band TAB connector </w:t>
      </w:r>
      <w:r w:rsidRPr="00380850">
        <w:t>in each band (see table 4.10-1, D6.25)</w:t>
      </w:r>
      <w:r w:rsidRPr="00380850">
        <w:rPr>
          <w:i/>
        </w:rPr>
        <w:t xml:space="preserve">. </w:t>
      </w:r>
      <w:r w:rsidRPr="00380850">
        <w:rPr>
          <w:lang w:eastAsia="zh-CN"/>
        </w:rPr>
        <w:t xml:space="preserve">Carriers shall first be placed at the outermost edges of the declared maximum </w:t>
      </w:r>
      <w:r w:rsidR="00E81804" w:rsidRPr="00380850">
        <w:rPr>
          <w:i/>
          <w:lang w:eastAsia="zh-CN"/>
        </w:rPr>
        <w:t>Radio Bandwidth</w:t>
      </w:r>
      <w:r w:rsidRPr="00380850">
        <w:rPr>
          <w:lang w:eastAsia="zh-CN"/>
        </w:rPr>
        <w:t xml:space="preserve"> </w:t>
      </w:r>
      <w:r w:rsidRPr="00380850">
        <w:t xml:space="preserve">(see table 4.10-1, D6.16) </w:t>
      </w:r>
      <w:r w:rsidRPr="00380850">
        <w:rPr>
          <w:lang w:eastAsia="zh-CN"/>
        </w:rPr>
        <w:t xml:space="preserve">Additional carriers shall next be placed at the edges of the </w:t>
      </w:r>
      <w:r w:rsidR="00E81804" w:rsidRPr="00380850">
        <w:rPr>
          <w:i/>
          <w:lang w:eastAsia="zh-CN"/>
        </w:rPr>
        <w:t>Base Station RF Bandwidth</w:t>
      </w:r>
      <w:r w:rsidRPr="00380850">
        <w:rPr>
          <w:i/>
          <w:lang w:eastAsia="zh-CN"/>
        </w:rPr>
        <w:t>s,</w:t>
      </w:r>
      <w:r w:rsidRPr="00380850">
        <w:rPr>
          <w:lang w:eastAsia="zh-CN"/>
        </w:rPr>
        <w:t xml:space="preserve"> if possible.</w:t>
      </w:r>
    </w:p>
    <w:p w:rsidR="003F450F" w:rsidRPr="00380850" w:rsidRDefault="003F450F" w:rsidP="003F450F">
      <w:pPr>
        <w:pStyle w:val="B1"/>
        <w:rPr>
          <w:lang w:eastAsia="zh-CN"/>
        </w:rPr>
      </w:pPr>
      <w:r w:rsidRPr="00380850">
        <w:rPr>
          <w:lang w:eastAsia="ko-KR"/>
        </w:rPr>
        <w:t>-</w:t>
      </w:r>
      <w:r w:rsidRPr="00380850">
        <w:rPr>
          <w:lang w:eastAsia="ko-KR"/>
        </w:rPr>
        <w:tab/>
      </w:r>
      <w:r w:rsidRPr="00380850">
        <w:t xml:space="preserve">The </w:t>
      </w:r>
      <w:r w:rsidRPr="00380850">
        <w:rPr>
          <w:rFonts w:hint="eastAsia"/>
          <w:lang w:eastAsia="zh-CN"/>
        </w:rPr>
        <w:t>allocated</w:t>
      </w:r>
      <w:r w:rsidRPr="00380850">
        <w:t xml:space="preserve"> </w:t>
      </w:r>
      <w:r w:rsidR="00E81804" w:rsidRPr="00380850">
        <w:rPr>
          <w:i/>
        </w:rPr>
        <w:t>Base Station RF Bandwidth</w:t>
      </w:r>
      <w:r w:rsidRPr="00380850">
        <w:t xml:space="preserve"> of the outermost bands shall be located at the outermost edges of the</w:t>
      </w:r>
      <w:r w:rsidRPr="00380850">
        <w:rPr>
          <w:rFonts w:hint="eastAsia"/>
          <w:lang w:eastAsia="zh-CN"/>
        </w:rPr>
        <w:t xml:space="preserve"> declared maximum</w:t>
      </w:r>
      <w:r w:rsidRPr="00380850">
        <w:t xml:space="preserve"> </w:t>
      </w:r>
      <w:r w:rsidR="00E81804" w:rsidRPr="00380850">
        <w:rPr>
          <w:i/>
        </w:rPr>
        <w:t>Radio Bandwidth</w:t>
      </w:r>
      <w:r w:rsidRPr="00380850">
        <w:t xml:space="preserve"> (see table 4.10-1, D6.16).</w:t>
      </w:r>
    </w:p>
    <w:p w:rsidR="003F450F" w:rsidRPr="00380850" w:rsidRDefault="003F450F" w:rsidP="003F450F">
      <w:pPr>
        <w:pStyle w:val="B1"/>
        <w:rPr>
          <w:lang w:eastAsia="zh-CN"/>
        </w:rPr>
      </w:pPr>
      <w:r w:rsidRPr="00380850">
        <w:t>-</w:t>
      </w:r>
      <w:r w:rsidRPr="00380850">
        <w:tab/>
      </w:r>
      <w:r w:rsidRPr="00380850">
        <w:rPr>
          <w:rFonts w:hint="eastAsia"/>
          <w:lang w:eastAsia="zh-CN"/>
        </w:rPr>
        <w:t>E</w:t>
      </w:r>
      <w:r w:rsidRPr="00380850">
        <w:t>ach concerned band shall be considered as a</w:t>
      </w:r>
      <w:r w:rsidRPr="00380850">
        <w:rPr>
          <w:rFonts w:hint="eastAsia"/>
          <w:lang w:eastAsia="zh-CN"/>
        </w:rPr>
        <w:t>n independent band</w:t>
      </w:r>
      <w:r w:rsidRPr="00380850">
        <w:t xml:space="preserve"> and the </w:t>
      </w:r>
      <w:r w:rsidR="00CA63C1" w:rsidRPr="00380850">
        <w:t>carrier placement in each band shall be</w:t>
      </w:r>
      <w:r w:rsidR="00CA63C1" w:rsidRPr="00380850">
        <w:rPr>
          <w:lang w:eastAsia="zh-CN"/>
        </w:rPr>
        <w:t xml:space="preserve"> according to the test configuration referenced in </w:t>
      </w:r>
      <w:r w:rsidR="00CA63C1" w:rsidRPr="00380850">
        <w:rPr>
          <w:rFonts w:hint="eastAsia"/>
          <w:lang w:eastAsia="zh-CN"/>
        </w:rPr>
        <w:t xml:space="preserve">Table </w:t>
      </w:r>
      <w:r w:rsidR="00CA63C1" w:rsidRPr="00380850">
        <w:rPr>
          <w:lang w:eastAsia="zh-CN"/>
        </w:rPr>
        <w:t>4.11.2.8.1.2-1</w:t>
      </w:r>
      <w:r w:rsidR="00CA63C1" w:rsidRPr="00380850">
        <w:rPr>
          <w:rFonts w:eastAsia="SimSun"/>
          <w:lang w:eastAsia="zh-CN"/>
        </w:rPr>
        <w:t>,</w:t>
      </w:r>
      <w:r w:rsidR="00CA63C1" w:rsidRPr="00380850">
        <w:rPr>
          <w:lang w:eastAsia="zh-CN"/>
        </w:rPr>
        <w:t xml:space="preserve"> where the declared parameters for multi-band operation shall apply</w:t>
      </w:r>
      <w:r w:rsidRPr="00380850">
        <w:t>.</w:t>
      </w:r>
      <w:r w:rsidRPr="00380850">
        <w:rPr>
          <w:rFonts w:hint="eastAsia"/>
          <w:lang w:eastAsia="zh-CN"/>
        </w:rPr>
        <w:t xml:space="preserve"> </w:t>
      </w:r>
      <w:r w:rsidRPr="00380850">
        <w:t xml:space="preserve">The mirror image of the single band test configuration shall be used in the highest band being tested for the </w:t>
      </w:r>
      <w:r w:rsidRPr="00380850">
        <w:rPr>
          <w:i/>
        </w:rPr>
        <w:t>TAB connector.</w:t>
      </w:r>
    </w:p>
    <w:p w:rsidR="003F450F" w:rsidRPr="00380850" w:rsidRDefault="003F450F" w:rsidP="003F450F">
      <w:pPr>
        <w:pStyle w:val="B1"/>
        <w:rPr>
          <w:lang w:eastAsia="zh-CN"/>
        </w:rPr>
      </w:pPr>
      <w:r w:rsidRPr="00380850">
        <w:t>-</w:t>
      </w:r>
      <w:r w:rsidRPr="00380850">
        <w:tab/>
      </w:r>
      <w:r w:rsidRPr="00380850">
        <w:rPr>
          <w:lang w:eastAsia="zh-CN"/>
        </w:rPr>
        <w:t>I</w:t>
      </w:r>
      <w:r w:rsidRPr="00380850">
        <w:rPr>
          <w:rFonts w:hint="eastAsia"/>
          <w:lang w:eastAsia="zh-CN"/>
        </w:rPr>
        <w:t xml:space="preserve">f a </w:t>
      </w:r>
      <w:r w:rsidRPr="00380850">
        <w:rPr>
          <w:rFonts w:hint="eastAsia"/>
          <w:i/>
          <w:lang w:eastAsia="zh-CN"/>
        </w:rPr>
        <w:t>multi</w:t>
      </w:r>
      <w:r w:rsidR="00E031D4" w:rsidRPr="00380850">
        <w:rPr>
          <w:i/>
          <w:lang w:eastAsia="zh-CN"/>
        </w:rPr>
        <w:noBreakHyphen/>
      </w:r>
      <w:r w:rsidRPr="00380850">
        <w:rPr>
          <w:rFonts w:hint="eastAsia"/>
          <w:i/>
          <w:lang w:eastAsia="zh-CN"/>
        </w:rPr>
        <w:t xml:space="preserve">band </w:t>
      </w:r>
      <w:r w:rsidRPr="00380850">
        <w:rPr>
          <w:i/>
          <w:lang w:eastAsia="zh-CN"/>
        </w:rPr>
        <w:t>TA</w:t>
      </w:r>
      <w:r w:rsidRPr="00380850">
        <w:rPr>
          <w:rFonts w:hint="eastAsia"/>
          <w:i/>
          <w:lang w:eastAsia="zh-CN"/>
        </w:rPr>
        <w:t>B</w:t>
      </w:r>
      <w:r w:rsidRPr="00380850">
        <w:rPr>
          <w:i/>
          <w:lang w:eastAsia="zh-CN"/>
        </w:rPr>
        <w:t xml:space="preserve"> connector</w:t>
      </w:r>
      <w:r w:rsidRPr="00380850">
        <w:rPr>
          <w:rFonts w:hint="eastAsia"/>
          <w:i/>
          <w:lang w:eastAsia="zh-CN"/>
        </w:rPr>
        <w:t xml:space="preserve"> </w:t>
      </w:r>
      <w:r w:rsidRPr="00380850">
        <w:rPr>
          <w:rFonts w:hint="eastAsia"/>
          <w:lang w:eastAsia="zh-CN"/>
        </w:rPr>
        <w:t xml:space="preserve">supports </w:t>
      </w:r>
      <w:r w:rsidRPr="00380850">
        <w:rPr>
          <w:lang w:eastAsia="zh-CN"/>
        </w:rPr>
        <w:t>three</w:t>
      </w:r>
      <w:r w:rsidRPr="00380850">
        <w:rPr>
          <w:rFonts w:hint="eastAsia"/>
          <w:lang w:eastAsia="zh-CN"/>
        </w:rPr>
        <w:t xml:space="preserve"> carriers</w:t>
      </w:r>
      <w:r w:rsidRPr="00380850">
        <w:rPr>
          <w:lang w:eastAsia="zh-CN"/>
        </w:rPr>
        <w:t xml:space="preserve"> only,</w:t>
      </w:r>
      <w:r w:rsidRPr="00380850">
        <w:rPr>
          <w:rFonts w:hint="eastAsia"/>
          <w:lang w:eastAsia="zh-CN"/>
        </w:rPr>
        <w:t xml:space="preserve"> </w:t>
      </w:r>
      <w:r w:rsidRPr="00380850">
        <w:rPr>
          <w:lang w:eastAsia="zh-CN"/>
        </w:rPr>
        <w:t>two</w:t>
      </w:r>
      <w:r w:rsidRPr="00380850">
        <w:rPr>
          <w:rFonts w:hint="eastAsia"/>
          <w:lang w:eastAsia="zh-CN"/>
        </w:rPr>
        <w:t xml:space="preserve"> </w:t>
      </w:r>
      <w:r w:rsidRPr="00380850">
        <w:rPr>
          <w:rFonts w:hint="eastAsia"/>
        </w:rPr>
        <w:t>carriers</w:t>
      </w:r>
      <w:r w:rsidRPr="00380850">
        <w:rPr>
          <w:rFonts w:hint="eastAsia"/>
          <w:lang w:eastAsia="zh-CN"/>
        </w:rPr>
        <w:t xml:space="preserve"> shall be placed in one band according to </w:t>
      </w:r>
      <w:r w:rsidRPr="00380850">
        <w:rPr>
          <w:lang w:eastAsia="zh-CN"/>
        </w:rPr>
        <w:t xml:space="preserve">the </w:t>
      </w:r>
      <w:r w:rsidRPr="00380850">
        <w:rPr>
          <w:rFonts w:hint="eastAsia"/>
          <w:lang w:eastAsia="zh-CN"/>
        </w:rPr>
        <w:t xml:space="preserve">relevant </w:t>
      </w:r>
      <w:r w:rsidRPr="00380850">
        <w:t>test configuration</w:t>
      </w:r>
      <w:r w:rsidRPr="00380850">
        <w:rPr>
          <w:lang w:eastAsia="zh-CN"/>
        </w:rPr>
        <w:t xml:space="preserve"> while the remaining carrier shall be placed at the edge of the maximum </w:t>
      </w:r>
      <w:r w:rsidR="00E81804" w:rsidRPr="00380850">
        <w:rPr>
          <w:i/>
          <w:lang w:eastAsia="zh-CN"/>
        </w:rPr>
        <w:t>Radio Bandwidth</w:t>
      </w:r>
      <w:r w:rsidRPr="00380850">
        <w:rPr>
          <w:lang w:eastAsia="zh-CN"/>
        </w:rPr>
        <w:t xml:space="preserve"> (DUID9) in the other band.</w:t>
      </w:r>
    </w:p>
    <w:p w:rsidR="003F450F" w:rsidRPr="00380850" w:rsidRDefault="003F450F" w:rsidP="003F450F">
      <w:pPr>
        <w:ind w:left="568" w:hanging="284"/>
      </w:pPr>
      <w:r w:rsidRPr="00380850">
        <w:t>-</w:t>
      </w:r>
      <w:r w:rsidRPr="00380850">
        <w:tab/>
        <w:t xml:space="preserve">If the sum of the </w:t>
      </w:r>
      <w:r w:rsidRPr="00380850">
        <w:rPr>
          <w:bCs/>
          <w:i/>
        </w:rPr>
        <w:t xml:space="preserve">base Station RF bandwidths </w:t>
      </w:r>
      <w:r w:rsidRPr="00380850">
        <w:rPr>
          <w:bCs/>
        </w:rPr>
        <w:t xml:space="preserve">of each of the supported operating bands is greater than the declared </w:t>
      </w:r>
      <w:r w:rsidR="00E81804" w:rsidRPr="00380850">
        <w:rPr>
          <w:bCs/>
          <w:i/>
        </w:rPr>
        <w:t>Radio Bandwidth</w:t>
      </w:r>
      <w:r w:rsidRPr="00380850">
        <w:rPr>
          <w:lang w:eastAsia="zh-CN"/>
        </w:rPr>
        <w:t xml:space="preserve"> </w:t>
      </w:r>
      <w:r w:rsidRPr="00380850">
        <w:t xml:space="preserve">(see table 4.10-1, D6.16) </w:t>
      </w:r>
      <w:r w:rsidRPr="00380850">
        <w:rPr>
          <w:lang w:eastAsia="zh-CN"/>
        </w:rPr>
        <w:t xml:space="preserve">for the declared band combinations </w:t>
      </w:r>
      <w:r w:rsidRPr="00380850">
        <w:t xml:space="preserve">(see table 4.10-1, D6.41) </w:t>
      </w:r>
      <w:r w:rsidRPr="00380850">
        <w:rPr>
          <w:lang w:eastAsia="zh-CN"/>
        </w:rPr>
        <w:t xml:space="preserve">of the </w:t>
      </w:r>
      <w:r w:rsidRPr="00380850">
        <w:rPr>
          <w:i/>
          <w:lang w:eastAsia="zh-CN"/>
        </w:rPr>
        <w:t>TAB connector</w:t>
      </w:r>
      <w:r w:rsidRPr="00380850">
        <w:rPr>
          <w:bCs/>
        </w:rPr>
        <w:t xml:space="preserve"> then </w:t>
      </w:r>
      <w:r w:rsidRPr="00380850">
        <w:rPr>
          <w:lang w:eastAsia="zh-CN"/>
        </w:rPr>
        <w:t xml:space="preserve">repeat the steps above for test configurations where the </w:t>
      </w:r>
      <w:r w:rsidR="00E81804" w:rsidRPr="00380850">
        <w:rPr>
          <w:i/>
          <w:lang w:eastAsia="zh-CN"/>
        </w:rPr>
        <w:t>Base Station RF Bandwidth</w:t>
      </w:r>
      <w:r w:rsidRPr="00380850">
        <w:rPr>
          <w:lang w:eastAsia="zh-CN"/>
        </w:rPr>
        <w:t xml:space="preserve"> of one of the operating band </w:t>
      </w:r>
      <w:r w:rsidRPr="00380850">
        <w:t xml:space="preserve">shall be reduced so that the declared </w:t>
      </w:r>
      <w:r w:rsidR="00E81804" w:rsidRPr="00380850">
        <w:rPr>
          <w:i/>
          <w:lang w:eastAsia="zh-CN"/>
        </w:rPr>
        <w:t>Radio Bandwidth</w:t>
      </w:r>
      <w:r w:rsidRPr="00380850">
        <w:rPr>
          <w:lang w:eastAsia="zh-CN"/>
        </w:rPr>
        <w:t xml:space="preserve"> </w:t>
      </w:r>
      <w:r w:rsidRPr="00380850">
        <w:t xml:space="preserve">(see table 4.10-1, D6.16) </w:t>
      </w:r>
      <w:r w:rsidRPr="00380850">
        <w:rPr>
          <w:lang w:eastAsia="zh-CN"/>
        </w:rPr>
        <w:t xml:space="preserve">of the </w:t>
      </w:r>
      <w:r w:rsidRPr="00380850">
        <w:rPr>
          <w:i/>
          <w:lang w:eastAsia="zh-CN"/>
        </w:rPr>
        <w:t>TAB connector</w:t>
      </w:r>
      <w:r w:rsidRPr="00380850">
        <w:rPr>
          <w:lang w:eastAsia="zh-CN"/>
        </w:rPr>
        <w:t xml:space="preserve"> is not exceeded and vice versa.</w:t>
      </w:r>
    </w:p>
    <w:p w:rsidR="003F450F" w:rsidRPr="00380850" w:rsidRDefault="003F450F" w:rsidP="003F450F">
      <w:pPr>
        <w:pStyle w:val="B1"/>
        <w:rPr>
          <w:lang w:eastAsia="zh-CN"/>
        </w:rPr>
      </w:pPr>
      <w:r w:rsidRPr="00380850">
        <w:lastRenderedPageBreak/>
        <w:t>-</w:t>
      </w:r>
      <w:r w:rsidRPr="00380850">
        <w:tab/>
        <w:t xml:space="preserve">If the sum of the </w:t>
      </w:r>
      <w:r w:rsidRPr="00380850">
        <w:rPr>
          <w:rFonts w:hint="eastAsia"/>
          <w:lang w:eastAsia="zh-CN"/>
        </w:rPr>
        <w:t>m</w:t>
      </w:r>
      <w:r w:rsidRPr="00380850">
        <w:rPr>
          <w:lang w:eastAsia="zh-CN"/>
        </w:rPr>
        <w:t>aximum number of supported carrier</w:t>
      </w:r>
      <w:r w:rsidRPr="00380850">
        <w:t xml:space="preserve"> of each supported operating bands for the </w:t>
      </w:r>
      <w:r w:rsidRPr="00380850">
        <w:rPr>
          <w:i/>
        </w:rPr>
        <w:t>multi-band TAB connector</w:t>
      </w:r>
      <w:r w:rsidRPr="00380850">
        <w:t xml:space="preserve"> is larger than the declared </w:t>
      </w:r>
      <w:r w:rsidRPr="00380850">
        <w:rPr>
          <w:rFonts w:hint="eastAsia"/>
          <w:lang w:eastAsia="zh-CN"/>
        </w:rPr>
        <w:t>total number of supported carriers for the declared band combination</w:t>
      </w:r>
      <w:r w:rsidRPr="00380850">
        <w:rPr>
          <w:lang w:eastAsia="zh-CN"/>
        </w:rPr>
        <w:t>s</w:t>
      </w:r>
      <w:r w:rsidRPr="00380850">
        <w:rPr>
          <w:rFonts w:hint="eastAsia"/>
          <w:lang w:eastAsia="zh-CN"/>
        </w:rPr>
        <w:t xml:space="preserve"> </w:t>
      </w:r>
      <w:r w:rsidRPr="00380850">
        <w:t xml:space="preserve">(see table 4.10-1, D6.42) </w:t>
      </w:r>
      <w:r w:rsidRPr="00380850">
        <w:rPr>
          <w:rFonts w:hint="eastAsia"/>
          <w:lang w:eastAsia="zh-CN"/>
        </w:rPr>
        <w:t xml:space="preserve">of the </w:t>
      </w:r>
      <w:r w:rsidRPr="00380850">
        <w:rPr>
          <w:lang w:eastAsia="zh-CN"/>
        </w:rPr>
        <w:t xml:space="preserve">AAS </w:t>
      </w:r>
      <w:r w:rsidRPr="00380850">
        <w:rPr>
          <w:rFonts w:hint="eastAsia"/>
          <w:lang w:eastAsia="zh-CN"/>
        </w:rPr>
        <w:t>BS</w:t>
      </w:r>
      <w:r w:rsidRPr="00380850">
        <w:rPr>
          <w:lang w:eastAsia="zh-CN"/>
        </w:rPr>
        <w:t xml:space="preserve">, repeat the steps above for test configurations where in each test configuration the number of carriers of one of the operating band </w:t>
      </w:r>
      <w:r w:rsidRPr="00380850">
        <w:t xml:space="preserve">shall be reduced so that the </w:t>
      </w:r>
      <w:r w:rsidRPr="00380850">
        <w:rPr>
          <w:rFonts w:hint="eastAsia"/>
          <w:lang w:eastAsia="zh-CN"/>
        </w:rPr>
        <w:t>total number of supported carriers</w:t>
      </w:r>
      <w:r w:rsidRPr="00380850">
        <w:rPr>
          <w:lang w:eastAsia="zh-CN"/>
        </w:rPr>
        <w:t xml:space="preserve"> is not be exceeded and vice versa.</w:t>
      </w:r>
    </w:p>
    <w:p w:rsidR="003F450F" w:rsidRPr="00380850" w:rsidRDefault="003F450F" w:rsidP="00723263">
      <w:pPr>
        <w:pStyle w:val="TH"/>
        <w:rPr>
          <w:lang w:eastAsia="zh-CN"/>
        </w:rPr>
      </w:pPr>
      <w:r w:rsidRPr="00380850">
        <w:rPr>
          <w:lang w:eastAsia="zh-CN"/>
        </w:rPr>
        <w:t>Table 4.11.2.8.1.2-1: T</w:t>
      </w:r>
      <w:r w:rsidRPr="00380850">
        <w:rPr>
          <w:rFonts w:hint="eastAsia"/>
          <w:lang w:eastAsia="zh-CN"/>
        </w:rPr>
        <w:t xml:space="preserve">he applicability of test configuration </w:t>
      </w:r>
      <w:r w:rsidR="00CA63C1" w:rsidRPr="00380850">
        <w:rPr>
          <w:rFonts w:eastAsia="SimSun"/>
          <w:lang w:eastAsia="zh-CN"/>
        </w:rPr>
        <w:t>for carrier placement</w:t>
      </w:r>
      <w:r w:rsidR="00CA63C1" w:rsidRPr="00380850">
        <w:rPr>
          <w:lang w:eastAsia="zh-CN"/>
        </w:rPr>
        <w:t xml:space="preserve"> </w:t>
      </w:r>
      <w:r w:rsidRPr="00380850">
        <w:rPr>
          <w:lang w:eastAsia="zh-CN"/>
        </w:rPr>
        <w:t>in</w:t>
      </w:r>
      <w:r w:rsidRPr="00380850">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777"/>
        <w:gridCol w:w="777"/>
        <w:gridCol w:w="777"/>
        <w:gridCol w:w="777"/>
        <w:gridCol w:w="777"/>
      </w:tblGrid>
      <w:tr w:rsidR="00380850" w:rsidRPr="00380850" w:rsidTr="00284AF8">
        <w:trPr>
          <w:jc w:val="center"/>
        </w:trPr>
        <w:tc>
          <w:tcPr>
            <w:tcW w:w="567" w:type="dxa"/>
            <w:shd w:val="clear" w:color="auto" w:fill="auto"/>
            <w:vAlign w:val="center"/>
          </w:tcPr>
          <w:p w:rsidR="003F450F" w:rsidRPr="00380850" w:rsidRDefault="003F450F" w:rsidP="00DD69A8">
            <w:pPr>
              <w:pStyle w:val="TAH"/>
              <w:rPr>
                <w:rFonts w:cs="Arial"/>
                <w:lang w:eastAsia="zh-CN"/>
              </w:rPr>
            </w:pPr>
            <w:r w:rsidRPr="00380850">
              <w:rPr>
                <w:rFonts w:cs="Arial"/>
                <w:lang w:eastAsia="zh-CN"/>
              </w:rPr>
              <w:t>B</w:t>
            </w:r>
            <w:r w:rsidRPr="00380850">
              <w:rPr>
                <w:rFonts w:cs="Arial" w:hint="eastAsia"/>
                <w:lang w:eastAsia="zh-CN"/>
              </w:rPr>
              <w:t>C</w:t>
            </w:r>
          </w:p>
        </w:tc>
        <w:tc>
          <w:tcPr>
            <w:tcW w:w="777" w:type="dxa"/>
            <w:shd w:val="clear" w:color="auto" w:fill="auto"/>
            <w:vAlign w:val="center"/>
          </w:tcPr>
          <w:p w:rsidR="003F450F" w:rsidRPr="00380850" w:rsidRDefault="003F450F" w:rsidP="00DD69A8">
            <w:pPr>
              <w:pStyle w:val="TAH"/>
              <w:rPr>
                <w:rFonts w:cs="Arial"/>
                <w:lang w:eastAsia="zh-CN"/>
              </w:rPr>
            </w:pPr>
            <w:r w:rsidRPr="00380850">
              <w:rPr>
                <w:rFonts w:cs="Arial"/>
                <w:lang w:eastAsia="zh-CN"/>
              </w:rPr>
              <w:t>CSA 1</w:t>
            </w:r>
          </w:p>
        </w:tc>
        <w:tc>
          <w:tcPr>
            <w:tcW w:w="777" w:type="dxa"/>
            <w:shd w:val="clear" w:color="auto" w:fill="auto"/>
            <w:vAlign w:val="center"/>
          </w:tcPr>
          <w:p w:rsidR="003F450F" w:rsidRPr="00380850" w:rsidRDefault="003F450F" w:rsidP="00DD69A8">
            <w:pPr>
              <w:pStyle w:val="TAH"/>
              <w:rPr>
                <w:rFonts w:cs="Arial"/>
                <w:lang w:eastAsia="zh-CN"/>
              </w:rPr>
            </w:pPr>
            <w:r w:rsidRPr="00380850">
              <w:rPr>
                <w:rFonts w:cs="Arial"/>
                <w:lang w:eastAsia="zh-CN"/>
              </w:rPr>
              <w:t>CSA 2</w:t>
            </w:r>
          </w:p>
        </w:tc>
        <w:tc>
          <w:tcPr>
            <w:tcW w:w="777" w:type="dxa"/>
            <w:shd w:val="clear" w:color="auto" w:fill="auto"/>
            <w:vAlign w:val="center"/>
          </w:tcPr>
          <w:p w:rsidR="003F450F" w:rsidRPr="00380850" w:rsidRDefault="003F450F" w:rsidP="00DD69A8">
            <w:pPr>
              <w:pStyle w:val="TAH"/>
              <w:rPr>
                <w:rFonts w:cs="Arial"/>
                <w:lang w:eastAsia="zh-CN"/>
              </w:rPr>
            </w:pPr>
            <w:r w:rsidRPr="00380850">
              <w:rPr>
                <w:rFonts w:cs="Arial"/>
                <w:lang w:eastAsia="zh-CN"/>
              </w:rPr>
              <w:t>CSA 3</w:t>
            </w:r>
          </w:p>
        </w:tc>
        <w:tc>
          <w:tcPr>
            <w:tcW w:w="777" w:type="dxa"/>
            <w:shd w:val="clear" w:color="auto" w:fill="auto"/>
            <w:vAlign w:val="center"/>
          </w:tcPr>
          <w:p w:rsidR="003F450F" w:rsidRPr="00380850" w:rsidRDefault="003F450F" w:rsidP="00DD69A8">
            <w:pPr>
              <w:pStyle w:val="TAH"/>
              <w:rPr>
                <w:rFonts w:cs="Arial"/>
                <w:lang w:eastAsia="zh-CN"/>
              </w:rPr>
            </w:pPr>
            <w:r w:rsidRPr="00380850">
              <w:rPr>
                <w:rFonts w:cs="Arial"/>
                <w:lang w:eastAsia="zh-CN"/>
              </w:rPr>
              <w:t>CSA 4</w:t>
            </w:r>
          </w:p>
        </w:tc>
        <w:tc>
          <w:tcPr>
            <w:tcW w:w="777" w:type="dxa"/>
            <w:shd w:val="clear" w:color="auto" w:fill="auto"/>
            <w:vAlign w:val="center"/>
          </w:tcPr>
          <w:p w:rsidR="003F450F" w:rsidRPr="00380850" w:rsidRDefault="003F450F" w:rsidP="00DD69A8">
            <w:pPr>
              <w:pStyle w:val="TAH"/>
              <w:rPr>
                <w:rFonts w:cs="Arial"/>
                <w:lang w:eastAsia="zh-CN"/>
              </w:rPr>
            </w:pPr>
            <w:r w:rsidRPr="00380850">
              <w:rPr>
                <w:rFonts w:cs="Arial"/>
                <w:lang w:eastAsia="zh-CN"/>
              </w:rPr>
              <w:t>CSA 5</w:t>
            </w:r>
          </w:p>
        </w:tc>
      </w:tr>
      <w:tr w:rsidR="00380850" w:rsidRPr="00380850" w:rsidTr="00284AF8">
        <w:trPr>
          <w:jc w:val="center"/>
        </w:trPr>
        <w:tc>
          <w:tcPr>
            <w:tcW w:w="56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BC1</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w:t>
            </w:r>
            <w:r w:rsidRPr="00380850">
              <w:rPr>
                <w:rFonts w:cs="Arial" w:hint="eastAsia"/>
                <w:lang w:eastAsia="zh-CN"/>
              </w:rPr>
              <w:t>TC</w:t>
            </w:r>
            <w:r w:rsidRPr="00380850">
              <w:rPr>
                <w:rFonts w:cs="Arial"/>
                <w:lang w:eastAsia="zh-CN"/>
              </w:rPr>
              <w:t>1a</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w:t>
            </w:r>
            <w:r w:rsidRPr="00380850">
              <w:rPr>
                <w:rFonts w:cs="Arial" w:hint="eastAsia"/>
                <w:lang w:eastAsia="zh-CN"/>
              </w:rPr>
              <w:t>TC</w:t>
            </w:r>
            <w:r w:rsidRPr="00380850">
              <w:rPr>
                <w:rFonts w:cs="Arial"/>
                <w:lang w:eastAsia="zh-CN"/>
              </w:rPr>
              <w:t>2a</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w:t>
            </w:r>
            <w:r w:rsidRPr="00380850">
              <w:rPr>
                <w:rFonts w:cs="Arial" w:hint="eastAsia"/>
                <w:lang w:eastAsia="zh-CN"/>
              </w:rPr>
              <w:t>TC</w:t>
            </w:r>
            <w:r w:rsidRPr="00380850">
              <w:rPr>
                <w:rFonts w:cs="Arial"/>
                <w:lang w:eastAsia="zh-CN"/>
              </w:rPr>
              <w:t>3a</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ATC1a</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ATC2a</w:t>
            </w:r>
          </w:p>
        </w:tc>
      </w:tr>
      <w:tr w:rsidR="00380850" w:rsidRPr="00380850" w:rsidTr="00284AF8">
        <w:trPr>
          <w:jc w:val="center"/>
        </w:trPr>
        <w:tc>
          <w:tcPr>
            <w:tcW w:w="56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BC2</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w:t>
            </w:r>
            <w:r w:rsidRPr="00380850">
              <w:rPr>
                <w:rFonts w:cs="Arial" w:hint="eastAsia"/>
                <w:lang w:eastAsia="zh-CN"/>
              </w:rPr>
              <w:t>TC1a</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w:t>
            </w:r>
            <w:r w:rsidRPr="00380850">
              <w:rPr>
                <w:rFonts w:cs="Arial" w:hint="eastAsia"/>
                <w:lang w:eastAsia="zh-CN"/>
              </w:rPr>
              <w:t>TC</w:t>
            </w:r>
            <w:r w:rsidRPr="00380850">
              <w:rPr>
                <w:rFonts w:cs="Arial"/>
                <w:lang w:eastAsia="zh-CN"/>
              </w:rPr>
              <w:t>2a</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w:t>
            </w:r>
            <w:r w:rsidRPr="00380850">
              <w:rPr>
                <w:rFonts w:cs="Arial" w:hint="eastAsia"/>
                <w:lang w:eastAsia="zh-CN"/>
              </w:rPr>
              <w:t>TC3a</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ATC1a</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ATC2a</w:t>
            </w:r>
          </w:p>
        </w:tc>
      </w:tr>
      <w:tr w:rsidR="003F450F" w:rsidRPr="00380850" w:rsidTr="00284AF8">
        <w:trPr>
          <w:jc w:val="center"/>
        </w:trPr>
        <w:tc>
          <w:tcPr>
            <w:tcW w:w="56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BC3</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w:t>
            </w:r>
            <w:r w:rsidRPr="00380850">
              <w:rPr>
                <w:rFonts w:cs="Arial" w:hint="eastAsia"/>
                <w:lang w:eastAsia="zh-CN"/>
              </w:rPr>
              <w:t>TC1b</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w:t>
            </w:r>
            <w:r w:rsidRPr="00380850">
              <w:rPr>
                <w:rFonts w:cs="Arial" w:hint="eastAsia"/>
                <w:lang w:eastAsia="zh-CN"/>
              </w:rPr>
              <w:t>TC</w:t>
            </w:r>
            <w:r w:rsidRPr="00380850">
              <w:rPr>
                <w:rFonts w:cs="Arial"/>
                <w:lang w:eastAsia="zh-CN"/>
              </w:rPr>
              <w:t>2a</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w:t>
            </w:r>
            <w:r w:rsidRPr="00380850">
              <w:rPr>
                <w:rFonts w:cs="Arial" w:hint="eastAsia"/>
                <w:lang w:eastAsia="zh-CN"/>
              </w:rPr>
              <w:t>TC</w:t>
            </w:r>
            <w:r w:rsidRPr="00380850">
              <w:rPr>
                <w:rFonts w:cs="Arial"/>
                <w:lang w:eastAsia="zh-CN"/>
              </w:rPr>
              <w:t>3b</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ATC1b</w:t>
            </w:r>
          </w:p>
        </w:tc>
        <w:tc>
          <w:tcPr>
            <w:tcW w:w="777" w:type="dxa"/>
            <w:shd w:val="clear" w:color="auto" w:fill="auto"/>
            <w:vAlign w:val="center"/>
          </w:tcPr>
          <w:p w:rsidR="003F450F" w:rsidRPr="00380850" w:rsidRDefault="003F450F" w:rsidP="00DD69A8">
            <w:pPr>
              <w:pStyle w:val="TAC"/>
              <w:rPr>
                <w:rFonts w:cs="Arial"/>
                <w:lang w:eastAsia="zh-CN"/>
              </w:rPr>
            </w:pPr>
            <w:r w:rsidRPr="00380850">
              <w:rPr>
                <w:rFonts w:cs="Arial"/>
                <w:lang w:eastAsia="zh-CN"/>
              </w:rPr>
              <w:t>ATC2a</w:t>
            </w:r>
          </w:p>
        </w:tc>
      </w:tr>
    </w:tbl>
    <w:p w:rsidR="003F450F" w:rsidRPr="00380850" w:rsidRDefault="003F450F" w:rsidP="00E031D4">
      <w:pPr>
        <w:rPr>
          <w:lang w:eastAsia="zh-CN"/>
        </w:rPr>
      </w:pPr>
    </w:p>
    <w:p w:rsidR="003F450F" w:rsidRPr="00380850" w:rsidRDefault="003F450F" w:rsidP="0098090A">
      <w:pPr>
        <w:pStyle w:val="H6"/>
        <w:outlineLvl w:val="0"/>
      </w:pPr>
      <w:r w:rsidRPr="00380850">
        <w:rPr>
          <w:rFonts w:hint="eastAsia"/>
          <w:lang w:eastAsia="zh-CN"/>
        </w:rPr>
        <w:t>4</w:t>
      </w:r>
      <w:r w:rsidRPr="00380850">
        <w:t>.</w:t>
      </w:r>
      <w:r w:rsidRPr="00380850">
        <w:rPr>
          <w:lang w:eastAsia="zh-CN"/>
        </w:rPr>
        <w:t>11.2</w:t>
      </w:r>
      <w:r w:rsidRPr="00380850">
        <w:t>.8.1.</w:t>
      </w:r>
      <w:r w:rsidRPr="00380850">
        <w:rPr>
          <w:lang w:eastAsia="zh-CN"/>
        </w:rPr>
        <w:t>3</w:t>
      </w:r>
      <w:r w:rsidRPr="00380850">
        <w:tab/>
        <w:t>ATC5a power allocation</w:t>
      </w:r>
    </w:p>
    <w:p w:rsidR="003F450F" w:rsidRPr="00380850" w:rsidRDefault="003F450F" w:rsidP="003F450F">
      <w:pPr>
        <w:rPr>
          <w:lang w:eastAsia="zh-CN"/>
        </w:rPr>
      </w:pPr>
      <w:r w:rsidRPr="00380850">
        <w:rPr>
          <w:lang w:eastAsia="zh-CN"/>
        </w:rPr>
        <w:t>Unless otherwise stated, s</w:t>
      </w:r>
      <w:r w:rsidRPr="00380850">
        <w:rPr>
          <w:lang w:eastAsia="ko-KR"/>
        </w:rPr>
        <w:t>et the power of each carrier (</w:t>
      </w:r>
      <w:r w:rsidRPr="00380850">
        <w:t>P</w:t>
      </w:r>
      <w:r w:rsidRPr="00380850">
        <w:rPr>
          <w:vertAlign w:val="subscript"/>
        </w:rPr>
        <w:t>Rated,c,TABC</w:t>
      </w:r>
      <w:r w:rsidRPr="00380850">
        <w:rPr>
          <w:lang w:eastAsia="zh-CN"/>
        </w:rPr>
        <w:t xml:space="preserve">) </w:t>
      </w:r>
      <w:r w:rsidRPr="00380850">
        <w:rPr>
          <w:rFonts w:hint="eastAsia"/>
          <w:lang w:eastAsia="zh-CN"/>
        </w:rPr>
        <w:t xml:space="preserve">in all supported operating bands </w:t>
      </w:r>
      <w:r w:rsidRPr="00380850">
        <w:rPr>
          <w:lang w:eastAsia="ko-KR"/>
        </w:rPr>
        <w:t xml:space="preserve">to the same power so that the sum of the carrier powers equals the rated </w:t>
      </w:r>
      <w:r w:rsidRPr="00380850">
        <w:rPr>
          <w:rFonts w:hint="eastAsia"/>
          <w:lang w:eastAsia="zh-CN"/>
        </w:rPr>
        <w:t xml:space="preserve">total </w:t>
      </w:r>
      <w:r w:rsidRPr="00380850">
        <w:rPr>
          <w:lang w:eastAsia="ko-KR"/>
        </w:rPr>
        <w:t>output power (</w:t>
      </w:r>
      <w:r w:rsidRPr="00380850">
        <w:t>P</w:t>
      </w:r>
      <w:r w:rsidRPr="00380850">
        <w:rPr>
          <w:vertAlign w:val="subscript"/>
        </w:rPr>
        <w:t>Rated,MB,TABC)</w:t>
      </w:r>
      <w:r w:rsidRPr="00380850">
        <w:rPr>
          <w:lang w:eastAsia="ko-KR"/>
        </w:rPr>
        <w:t xml:space="preserve"> according to the manufacturer</w:t>
      </w:r>
      <w:r w:rsidR="005E5FBB" w:rsidRPr="00380850">
        <w:rPr>
          <w:lang w:eastAsia="ko-KR"/>
        </w:rPr>
        <w:t>'</w:t>
      </w:r>
      <w:r w:rsidRPr="00380850">
        <w:rPr>
          <w:lang w:eastAsia="ko-KR"/>
        </w:rPr>
        <w:t>s declaration.</w:t>
      </w:r>
    </w:p>
    <w:p w:rsidR="003F450F" w:rsidRPr="00380850" w:rsidRDefault="003F450F" w:rsidP="003F450F">
      <w:pPr>
        <w:rPr>
          <w:lang w:eastAsia="zh-CN"/>
        </w:rPr>
      </w:pPr>
      <w:r w:rsidRPr="00380850">
        <w:rPr>
          <w:rFonts w:hint="eastAsia"/>
          <w:lang w:eastAsia="zh-CN"/>
        </w:rPr>
        <w:t>If the allocated power</w:t>
      </w:r>
      <w:r w:rsidRPr="00380850">
        <w:t xml:space="preserve"> of </w:t>
      </w:r>
      <w:r w:rsidRPr="00380850">
        <w:rPr>
          <w:rFonts w:hint="eastAsia"/>
          <w:lang w:eastAsia="zh-CN"/>
        </w:rPr>
        <w:t>a</w:t>
      </w:r>
      <w:r w:rsidRPr="00380850">
        <w:t xml:space="preserve"> supported operating band</w:t>
      </w:r>
      <w:r w:rsidRPr="00380850">
        <w:rPr>
          <w:rFonts w:hint="eastAsia"/>
          <w:lang w:eastAsia="zh-CN"/>
        </w:rPr>
        <w:t>(</w:t>
      </w:r>
      <w:r w:rsidRPr="00380850">
        <w:t>s</w:t>
      </w:r>
      <w:r w:rsidRPr="00380850">
        <w:rPr>
          <w:rFonts w:hint="eastAsia"/>
          <w:lang w:eastAsia="zh-CN"/>
        </w:rPr>
        <w:t xml:space="preserve">) exceeds the declared rated </w:t>
      </w:r>
      <w:r w:rsidRPr="00380850">
        <w:t>total output power</w:t>
      </w:r>
      <w:r w:rsidRPr="00380850">
        <w:rPr>
          <w:rFonts w:hint="eastAsia"/>
          <w:lang w:eastAsia="zh-CN"/>
        </w:rPr>
        <w:t xml:space="preserve"> of the </w:t>
      </w:r>
      <w:r w:rsidRPr="00380850">
        <w:t>operating band</w:t>
      </w:r>
      <w:r w:rsidRPr="00380850">
        <w:rPr>
          <w:rFonts w:hint="eastAsia"/>
          <w:lang w:eastAsia="zh-CN"/>
        </w:rPr>
        <w:t>(</w:t>
      </w:r>
      <w:r w:rsidRPr="00380850">
        <w:t>s</w:t>
      </w:r>
      <w:r w:rsidRPr="00380850">
        <w:rPr>
          <w:rFonts w:hint="eastAsia"/>
          <w:lang w:eastAsia="zh-CN"/>
        </w:rPr>
        <w:t>)</w:t>
      </w:r>
      <w:r w:rsidRPr="00380850">
        <w:t xml:space="preserve"> (P</w:t>
      </w:r>
      <w:r w:rsidRPr="00380850">
        <w:rPr>
          <w:vertAlign w:val="subscript"/>
        </w:rPr>
        <w:t>Rated,MB,TABC</w:t>
      </w:r>
      <w:r w:rsidRPr="00380850">
        <w:t xml:space="preserve"> ) in multi-band operation</w:t>
      </w:r>
      <w:r w:rsidRPr="00380850">
        <w:rPr>
          <w:rFonts w:hint="eastAsia"/>
          <w:lang w:eastAsia="zh-CN"/>
        </w:rPr>
        <w:t xml:space="preserve">, the exceeded part </w:t>
      </w:r>
      <w:r w:rsidRPr="00380850">
        <w:rPr>
          <w:lang w:eastAsia="zh-CN"/>
        </w:rPr>
        <w:t>shall</w:t>
      </w:r>
      <w:r w:rsidRPr="00380850">
        <w:rPr>
          <w:rFonts w:hint="eastAsia"/>
          <w:lang w:eastAsia="zh-CN"/>
        </w:rPr>
        <w:t>,</w:t>
      </w:r>
      <w:r w:rsidRPr="00380850">
        <w:rPr>
          <w:lang w:eastAsia="zh-CN"/>
        </w:rPr>
        <w:t xml:space="preserve"> if possible</w:t>
      </w:r>
      <w:r w:rsidRPr="00380850">
        <w:rPr>
          <w:rFonts w:hint="eastAsia"/>
          <w:lang w:eastAsia="zh-CN"/>
        </w:rPr>
        <w:t xml:space="preserve">, be reallocated into the other band(s). If the power allocated for a carrier exceeds the rated </w:t>
      </w:r>
      <w:r w:rsidRPr="00380850">
        <w:rPr>
          <w:lang w:eastAsia="zh-CN"/>
        </w:rPr>
        <w:t xml:space="preserve">carrier </w:t>
      </w:r>
      <w:r w:rsidRPr="00380850">
        <w:rPr>
          <w:rFonts w:hint="eastAsia"/>
          <w:lang w:eastAsia="zh-CN"/>
        </w:rPr>
        <w:t>output power declared for that carrier</w:t>
      </w:r>
      <w:r w:rsidRPr="00380850">
        <w:rPr>
          <w:lang w:eastAsia="zh-CN"/>
        </w:rPr>
        <w:t xml:space="preserve"> </w:t>
      </w:r>
      <w:r w:rsidRPr="00380850">
        <w:rPr>
          <w:lang w:eastAsia="ko-KR"/>
        </w:rPr>
        <w:t>(</w:t>
      </w:r>
      <w:r w:rsidRPr="00380850">
        <w:t>P</w:t>
      </w:r>
      <w:r w:rsidRPr="00380850">
        <w:rPr>
          <w:vertAlign w:val="subscript"/>
        </w:rPr>
        <w:t>Rated,c,TABC</w:t>
      </w:r>
      <w:r w:rsidRPr="00380850">
        <w:rPr>
          <w:lang w:eastAsia="zh-CN"/>
        </w:rPr>
        <w:t>)</w:t>
      </w:r>
      <w:r w:rsidRPr="00380850">
        <w:rPr>
          <w:rFonts w:hint="eastAsia"/>
          <w:lang w:eastAsia="zh-CN"/>
        </w:rPr>
        <w:t xml:space="preserve">, the exceeded power </w:t>
      </w:r>
      <w:r w:rsidRPr="00380850">
        <w:rPr>
          <w:lang w:eastAsia="zh-CN"/>
        </w:rPr>
        <w:t>shall, if possible,</w:t>
      </w:r>
      <w:r w:rsidRPr="00380850">
        <w:rPr>
          <w:rFonts w:hint="eastAsia"/>
          <w:lang w:eastAsia="zh-CN"/>
        </w:rPr>
        <w:t xml:space="preserve"> be reallocated into the other carriers.</w:t>
      </w:r>
    </w:p>
    <w:p w:rsidR="003F450F" w:rsidRPr="00380850" w:rsidRDefault="003F450F" w:rsidP="0098090A">
      <w:pPr>
        <w:pStyle w:val="Heading5"/>
      </w:pPr>
      <w:bookmarkStart w:id="77" w:name="_Toc13049068"/>
      <w:r w:rsidRPr="00380850">
        <w:rPr>
          <w:rFonts w:hint="eastAsia"/>
          <w:lang w:eastAsia="zh-CN"/>
        </w:rPr>
        <w:t>4</w:t>
      </w:r>
      <w:r w:rsidRPr="00380850">
        <w:t>.</w:t>
      </w:r>
      <w:r w:rsidRPr="00380850">
        <w:rPr>
          <w:lang w:eastAsia="zh-CN"/>
        </w:rPr>
        <w:t>11.2</w:t>
      </w:r>
      <w:r w:rsidRPr="00380850">
        <w:t>.</w:t>
      </w:r>
      <w:r w:rsidRPr="00380850">
        <w:rPr>
          <w:lang w:eastAsia="zh-CN"/>
        </w:rPr>
        <w:t>8</w:t>
      </w:r>
      <w:r w:rsidRPr="00380850">
        <w:t>.2</w:t>
      </w:r>
      <w:r w:rsidRPr="00380850">
        <w:tab/>
        <w:t>ATC5b: MB-MSR test configuration with high PSD per carrier</w:t>
      </w:r>
      <w:bookmarkEnd w:id="77"/>
    </w:p>
    <w:p w:rsidR="003F450F" w:rsidRPr="00380850" w:rsidRDefault="003F450F" w:rsidP="0098090A">
      <w:pPr>
        <w:pStyle w:val="H6"/>
        <w:outlineLvl w:val="0"/>
      </w:pPr>
      <w:r w:rsidRPr="00380850">
        <w:rPr>
          <w:rFonts w:hint="eastAsia"/>
          <w:lang w:eastAsia="zh-CN"/>
        </w:rPr>
        <w:t>4</w:t>
      </w:r>
      <w:r w:rsidRPr="00380850">
        <w:t>.</w:t>
      </w:r>
      <w:r w:rsidRPr="00380850">
        <w:rPr>
          <w:lang w:eastAsia="zh-CN"/>
        </w:rPr>
        <w:t>11.2</w:t>
      </w:r>
      <w:r w:rsidRPr="00380850">
        <w:t>.</w:t>
      </w:r>
      <w:r w:rsidRPr="00380850">
        <w:rPr>
          <w:lang w:eastAsia="zh-CN"/>
        </w:rPr>
        <w:t>8</w:t>
      </w:r>
      <w:r w:rsidRPr="00380850">
        <w:t>.2.1</w:t>
      </w:r>
      <w:r w:rsidRPr="00380850">
        <w:tab/>
        <w:t>General</w:t>
      </w:r>
    </w:p>
    <w:p w:rsidR="003F450F" w:rsidRPr="00380850" w:rsidRDefault="003F450F" w:rsidP="003F450F">
      <w:r w:rsidRPr="00380850">
        <w:t>The purpose of ATC5b is to test multi-band operation aspects considering higher PSD cases with reduced number of carriers and non-contiguous operation (if supported) in multi-band mode.</w:t>
      </w:r>
    </w:p>
    <w:p w:rsidR="003F450F" w:rsidRPr="00380850" w:rsidRDefault="003F450F" w:rsidP="0098090A">
      <w:pPr>
        <w:pStyle w:val="H6"/>
        <w:outlineLvl w:val="0"/>
      </w:pPr>
      <w:r w:rsidRPr="00380850">
        <w:rPr>
          <w:rFonts w:hint="eastAsia"/>
          <w:lang w:eastAsia="zh-CN"/>
        </w:rPr>
        <w:t>4</w:t>
      </w:r>
      <w:r w:rsidRPr="00380850">
        <w:t>.</w:t>
      </w:r>
      <w:r w:rsidRPr="00380850">
        <w:rPr>
          <w:lang w:eastAsia="zh-CN"/>
        </w:rPr>
        <w:t>11.2</w:t>
      </w:r>
      <w:r w:rsidRPr="00380850">
        <w:t>.</w:t>
      </w:r>
      <w:r w:rsidRPr="00380850">
        <w:rPr>
          <w:lang w:eastAsia="zh-CN"/>
        </w:rPr>
        <w:t>8</w:t>
      </w:r>
      <w:r w:rsidRPr="00380850">
        <w:t>.2.2</w:t>
      </w:r>
      <w:r w:rsidRPr="00380850">
        <w:tab/>
        <w:t>ATC5b generation</w:t>
      </w:r>
    </w:p>
    <w:p w:rsidR="003F450F" w:rsidRPr="00380850" w:rsidRDefault="003F450F" w:rsidP="003F450F">
      <w:pPr>
        <w:rPr>
          <w:lang w:eastAsia="zh-CN"/>
        </w:rPr>
      </w:pPr>
      <w:r w:rsidRPr="00380850">
        <w:t xml:space="preserve">ATC5b is based on re-using the existing test configurations applicable per band on </w:t>
      </w:r>
      <w:r w:rsidRPr="00380850">
        <w:rPr>
          <w:i/>
        </w:rPr>
        <w:t>multi-band TAB connectors.</w:t>
      </w:r>
      <w:r w:rsidRPr="00380850">
        <w:t xml:space="preserve"> ATC5b is constructed using the following method:</w:t>
      </w:r>
    </w:p>
    <w:p w:rsidR="003F450F" w:rsidRPr="00380850" w:rsidRDefault="003F450F" w:rsidP="003F450F">
      <w:pPr>
        <w:pStyle w:val="B1"/>
        <w:rPr>
          <w:i/>
        </w:rPr>
      </w:pPr>
      <w:r w:rsidRPr="00380850">
        <w:t>-</w:t>
      </w:r>
      <w:r w:rsidRPr="00380850">
        <w:tab/>
        <w:t xml:space="preserve">The </w:t>
      </w:r>
      <w:r w:rsidR="00E81804" w:rsidRPr="00380850">
        <w:rPr>
          <w:i/>
        </w:rPr>
        <w:t>Base Station RF Bandwidth</w:t>
      </w:r>
      <w:r w:rsidRPr="00380850">
        <w:t xml:space="preserve"> of each supported operating band shall be the declared maximum </w:t>
      </w:r>
      <w:r w:rsidR="00E81804" w:rsidRPr="00380850">
        <w:rPr>
          <w:i/>
        </w:rPr>
        <w:t>Base Station RF Bandwidth</w:t>
      </w:r>
      <w:r w:rsidRPr="00380850">
        <w:t xml:space="preserve"> (see table 4.10-1, D6.16) of the </w:t>
      </w:r>
      <w:r w:rsidRPr="00380850">
        <w:rPr>
          <w:i/>
        </w:rPr>
        <w:t>multi-band TAB connector.</w:t>
      </w:r>
    </w:p>
    <w:p w:rsidR="003F450F" w:rsidRPr="00380850" w:rsidRDefault="003F450F" w:rsidP="003F450F">
      <w:pPr>
        <w:pStyle w:val="B1"/>
        <w:rPr>
          <w:lang w:eastAsia="zh-CN"/>
        </w:rPr>
      </w:pPr>
      <w:r w:rsidRPr="00380850">
        <w:t>-</w:t>
      </w:r>
      <w:r w:rsidRPr="00380850">
        <w:tab/>
        <w:t xml:space="preserve">The </w:t>
      </w:r>
      <w:r w:rsidRPr="00380850">
        <w:rPr>
          <w:rFonts w:hint="eastAsia"/>
          <w:lang w:eastAsia="zh-CN"/>
        </w:rPr>
        <w:t>allocated</w:t>
      </w:r>
      <w:r w:rsidRPr="00380850">
        <w:t xml:space="preserve"> </w:t>
      </w:r>
      <w:r w:rsidR="00E81804" w:rsidRPr="00380850">
        <w:rPr>
          <w:i/>
        </w:rPr>
        <w:t>Radio Bandwidth</w:t>
      </w:r>
      <w:r w:rsidRPr="00380850">
        <w:rPr>
          <w:i/>
        </w:rPr>
        <w:t xml:space="preserve"> </w:t>
      </w:r>
      <w:r w:rsidRPr="00380850">
        <w:t>of the outermost bands shall be located at the outermost edges of the</w:t>
      </w:r>
      <w:r w:rsidRPr="00380850">
        <w:rPr>
          <w:rFonts w:hint="eastAsia"/>
          <w:lang w:eastAsia="zh-CN"/>
        </w:rPr>
        <w:t xml:space="preserve"> declared maximum</w:t>
      </w:r>
      <w:r w:rsidRPr="00380850">
        <w:t xml:space="preserve"> </w:t>
      </w:r>
      <w:r w:rsidR="00E81804" w:rsidRPr="00380850">
        <w:rPr>
          <w:i/>
        </w:rPr>
        <w:t>Radio Bandwidth</w:t>
      </w:r>
      <w:r w:rsidRPr="00380850">
        <w:t xml:space="preserve"> (see table 4.10-1, D6.16).</w:t>
      </w:r>
    </w:p>
    <w:p w:rsidR="003F450F" w:rsidRPr="00380850" w:rsidRDefault="00E031D4" w:rsidP="003F450F">
      <w:pPr>
        <w:pStyle w:val="B1"/>
        <w:rPr>
          <w:lang w:eastAsia="zh-CN"/>
        </w:rPr>
      </w:pPr>
      <w:r w:rsidRPr="00380850">
        <w:rPr>
          <w:lang w:eastAsia="zh-CN"/>
        </w:rPr>
        <w:t>-</w:t>
      </w:r>
      <w:r w:rsidRPr="00380850">
        <w:rPr>
          <w:lang w:eastAsia="zh-CN"/>
        </w:rPr>
        <w:tab/>
      </w:r>
      <w:r w:rsidR="003F450F" w:rsidRPr="00380850">
        <w:rPr>
          <w:lang w:eastAsia="zh-CN"/>
        </w:rPr>
        <w:t>T</w:t>
      </w:r>
      <w:r w:rsidR="003F450F" w:rsidRPr="00380850">
        <w:t>he maximum number of carriers is limited to</w:t>
      </w:r>
      <w:r w:rsidR="003F450F" w:rsidRPr="00380850">
        <w:rPr>
          <w:rFonts w:hint="eastAsia"/>
          <w:lang w:eastAsia="zh-CN"/>
        </w:rPr>
        <w:t xml:space="preserve"> </w:t>
      </w:r>
      <w:r w:rsidR="003F450F" w:rsidRPr="00380850">
        <w:t>two per band.</w:t>
      </w:r>
      <w:r w:rsidR="003F450F" w:rsidRPr="00380850">
        <w:rPr>
          <w:lang w:eastAsia="zh-CN"/>
        </w:rPr>
        <w:t xml:space="preserve"> Carriers shall be placed at the outermost edges of the declared maximum </w:t>
      </w:r>
      <w:r w:rsidR="00E81804" w:rsidRPr="00380850">
        <w:rPr>
          <w:i/>
          <w:lang w:eastAsia="zh-CN"/>
        </w:rPr>
        <w:t>Radio Bandwidth</w:t>
      </w:r>
      <w:r w:rsidR="003F450F" w:rsidRPr="00380850">
        <w:rPr>
          <w:lang w:eastAsia="zh-CN"/>
        </w:rPr>
        <w:t xml:space="preserve"> </w:t>
      </w:r>
      <w:r w:rsidR="003F450F" w:rsidRPr="00380850">
        <w:t>(see table 4.10-1, D6.16)</w:t>
      </w:r>
      <w:r w:rsidRPr="00380850">
        <w:rPr>
          <w:lang w:eastAsia="zh-CN"/>
        </w:rPr>
        <w:t>.</w:t>
      </w:r>
    </w:p>
    <w:p w:rsidR="003F450F" w:rsidRPr="00380850" w:rsidRDefault="003F450F" w:rsidP="003F450F">
      <w:pPr>
        <w:pStyle w:val="B1"/>
        <w:rPr>
          <w:i/>
        </w:rPr>
      </w:pPr>
      <w:r w:rsidRPr="00380850">
        <w:t>-</w:t>
      </w:r>
      <w:r w:rsidRPr="00380850">
        <w:tab/>
        <w:t>Each concerned band shall be considered as a</w:t>
      </w:r>
      <w:r w:rsidRPr="00380850">
        <w:rPr>
          <w:rFonts w:hint="eastAsia"/>
          <w:lang w:eastAsia="zh-CN"/>
        </w:rPr>
        <w:t>n independent band</w:t>
      </w:r>
      <w:r w:rsidRPr="00380850">
        <w:t xml:space="preserve"> and the </w:t>
      </w:r>
      <w:r w:rsidR="00CA63C1" w:rsidRPr="00380850">
        <w:t>carrier placement in each band shall be</w:t>
      </w:r>
      <w:r w:rsidR="00CA63C1" w:rsidRPr="00380850">
        <w:rPr>
          <w:lang w:eastAsia="zh-CN"/>
        </w:rPr>
        <w:t xml:space="preserve"> according to the test configuration referenced in </w:t>
      </w:r>
      <w:r w:rsidR="00CA63C1" w:rsidRPr="00380850">
        <w:rPr>
          <w:rFonts w:hint="eastAsia"/>
          <w:lang w:eastAsia="zh-CN"/>
        </w:rPr>
        <w:t xml:space="preserve">Table </w:t>
      </w:r>
      <w:r w:rsidR="00CA63C1" w:rsidRPr="00380850">
        <w:rPr>
          <w:lang w:eastAsia="zh-CN"/>
        </w:rPr>
        <w:t>4.11.2.8.2.2-1</w:t>
      </w:r>
      <w:r w:rsidR="00CA63C1" w:rsidRPr="00380850">
        <w:rPr>
          <w:rFonts w:eastAsia="SimSun"/>
          <w:lang w:eastAsia="zh-CN"/>
        </w:rPr>
        <w:t>,</w:t>
      </w:r>
      <w:r w:rsidR="00CA63C1" w:rsidRPr="00380850">
        <w:rPr>
          <w:lang w:eastAsia="zh-CN"/>
        </w:rPr>
        <w:t xml:space="preserve"> where the declared parameters for multi-band operation shall apply</w:t>
      </w:r>
      <w:r w:rsidRPr="00380850">
        <w:rPr>
          <w:rFonts w:hint="eastAsia"/>
          <w:lang w:eastAsia="zh-CN"/>
        </w:rPr>
        <w:t xml:space="preserve">. </w:t>
      </w:r>
      <w:r w:rsidRPr="00380850">
        <w:rPr>
          <w:lang w:eastAsia="zh-CN"/>
        </w:rPr>
        <w:t xml:space="preserve">Narrowest supported E-UTRA </w:t>
      </w:r>
      <w:r w:rsidRPr="00380850">
        <w:rPr>
          <w:i/>
          <w:lang w:eastAsia="zh-CN"/>
        </w:rPr>
        <w:t>channel bandwidth</w:t>
      </w:r>
      <w:r w:rsidRPr="00380850">
        <w:rPr>
          <w:lang w:eastAsia="zh-CN"/>
        </w:rPr>
        <w:t xml:space="preserve"> shall be used in the test configuration. </w:t>
      </w:r>
      <w:r w:rsidRPr="00380850">
        <w:t xml:space="preserve">The mirror image of the single band test configuration shall be used in the highest band being tested for the </w:t>
      </w:r>
      <w:r w:rsidRPr="00380850">
        <w:rPr>
          <w:i/>
        </w:rPr>
        <w:t>TAB connector.</w:t>
      </w:r>
    </w:p>
    <w:p w:rsidR="003F450F" w:rsidRPr="00380850" w:rsidRDefault="003F450F" w:rsidP="003F450F">
      <w:pPr>
        <w:pStyle w:val="B1"/>
        <w:rPr>
          <w:lang w:eastAsia="zh-CN"/>
        </w:rPr>
      </w:pPr>
      <w:r w:rsidRPr="00380850">
        <w:t>-</w:t>
      </w:r>
      <w:r w:rsidRPr="00380850">
        <w:tab/>
      </w:r>
      <w:r w:rsidRPr="00380850">
        <w:rPr>
          <w:rFonts w:hint="eastAsia"/>
          <w:lang w:eastAsia="zh-CN"/>
        </w:rPr>
        <w:t xml:space="preserve">For </w:t>
      </w:r>
      <w:r w:rsidRPr="00380850">
        <w:rPr>
          <w:lang w:eastAsia="zh-CN"/>
        </w:rPr>
        <w:t xml:space="preserve">AAS </w:t>
      </w:r>
      <w:r w:rsidRPr="00380850">
        <w:rPr>
          <w:rFonts w:hint="eastAsia"/>
          <w:lang w:eastAsia="zh-CN"/>
        </w:rPr>
        <w:t xml:space="preserve">BS supporting </w:t>
      </w:r>
      <w:r w:rsidRPr="00380850">
        <w:rPr>
          <w:lang w:eastAsia="zh-CN"/>
        </w:rPr>
        <w:t>CSA4 in the band, i</w:t>
      </w:r>
      <w:r w:rsidRPr="00380850">
        <w:t xml:space="preserve">f a multi-band TAB connector supports three carriers only, two carriers shall be placed in one band according to AUTC2 while the remaining carrier shall be placed at the edge of the Maximum </w:t>
      </w:r>
      <w:r w:rsidR="00E81804" w:rsidRPr="00380850">
        <w:rPr>
          <w:i/>
        </w:rPr>
        <w:t>Base Station RF Bandwidth</w:t>
      </w:r>
      <w:r w:rsidRPr="00380850">
        <w:t xml:space="preserve"> in the other band.</w:t>
      </w:r>
    </w:p>
    <w:p w:rsidR="003F450F" w:rsidRPr="00380850" w:rsidRDefault="003F450F" w:rsidP="003F450F">
      <w:pPr>
        <w:ind w:left="568" w:hanging="284"/>
        <w:rPr>
          <w:lang w:eastAsia="zh-CN"/>
        </w:rPr>
      </w:pPr>
      <w:r w:rsidRPr="00380850">
        <w:t>-</w:t>
      </w:r>
      <w:r w:rsidRPr="00380850">
        <w:tab/>
        <w:t xml:space="preserve">If the sum of the </w:t>
      </w:r>
      <w:r w:rsidRPr="00380850">
        <w:rPr>
          <w:bCs/>
          <w:i/>
        </w:rPr>
        <w:t xml:space="preserve">base Station RF bandwidths </w:t>
      </w:r>
      <w:r w:rsidRPr="00380850">
        <w:rPr>
          <w:bCs/>
        </w:rPr>
        <w:t xml:space="preserve">of each of the supported operating bands is greater than the declared </w:t>
      </w:r>
      <w:r w:rsidR="00E81804" w:rsidRPr="00380850">
        <w:rPr>
          <w:bCs/>
          <w:i/>
        </w:rPr>
        <w:t>Radio Bandwidth</w:t>
      </w:r>
      <w:r w:rsidRPr="00380850">
        <w:rPr>
          <w:lang w:eastAsia="zh-CN"/>
        </w:rPr>
        <w:t xml:space="preserve"> </w:t>
      </w:r>
      <w:r w:rsidRPr="00380850">
        <w:t xml:space="preserve">(see table 4.10-1, D6.16) </w:t>
      </w:r>
      <w:r w:rsidRPr="00380850">
        <w:rPr>
          <w:lang w:eastAsia="zh-CN"/>
        </w:rPr>
        <w:t xml:space="preserve">for the declared band combinations </w:t>
      </w:r>
      <w:r w:rsidRPr="00380850">
        <w:t>(see table 4.10-1, D6.41)</w:t>
      </w:r>
      <w:r w:rsidRPr="00380850">
        <w:rPr>
          <w:lang w:eastAsia="zh-CN"/>
        </w:rPr>
        <w:t xml:space="preserve"> of the </w:t>
      </w:r>
      <w:r w:rsidRPr="00380850">
        <w:rPr>
          <w:i/>
          <w:lang w:eastAsia="zh-CN"/>
        </w:rPr>
        <w:t>TAB connector</w:t>
      </w:r>
      <w:r w:rsidRPr="00380850">
        <w:rPr>
          <w:bCs/>
        </w:rPr>
        <w:t xml:space="preserve"> then </w:t>
      </w:r>
      <w:r w:rsidRPr="00380850">
        <w:rPr>
          <w:lang w:eastAsia="zh-CN"/>
        </w:rPr>
        <w:t xml:space="preserve">repeat the steps above for test configurations where the </w:t>
      </w:r>
      <w:r w:rsidR="00E81804" w:rsidRPr="00380850">
        <w:rPr>
          <w:i/>
          <w:lang w:eastAsia="zh-CN"/>
        </w:rPr>
        <w:t>Base Station RF Bandwidth</w:t>
      </w:r>
      <w:r w:rsidRPr="00380850">
        <w:rPr>
          <w:lang w:eastAsia="zh-CN"/>
        </w:rPr>
        <w:t xml:space="preserve"> of one of the operating band </w:t>
      </w:r>
      <w:r w:rsidRPr="00380850">
        <w:t xml:space="preserve">shall be reduced so that the declared </w:t>
      </w:r>
      <w:r w:rsidR="00E81804" w:rsidRPr="00380850">
        <w:rPr>
          <w:i/>
          <w:lang w:eastAsia="zh-CN"/>
        </w:rPr>
        <w:t>Radio Bandwidth</w:t>
      </w:r>
      <w:r w:rsidRPr="00380850">
        <w:rPr>
          <w:lang w:eastAsia="zh-CN"/>
        </w:rPr>
        <w:t xml:space="preserve"> </w:t>
      </w:r>
      <w:r w:rsidRPr="00380850">
        <w:t>(see table 4.10-1, D6.16)</w:t>
      </w:r>
      <w:r w:rsidRPr="00380850">
        <w:rPr>
          <w:lang w:eastAsia="zh-CN"/>
        </w:rPr>
        <w:t xml:space="preserve"> of the </w:t>
      </w:r>
      <w:r w:rsidRPr="00380850">
        <w:rPr>
          <w:i/>
          <w:lang w:eastAsia="zh-CN"/>
        </w:rPr>
        <w:t>TAB connector</w:t>
      </w:r>
      <w:r w:rsidRPr="00380850">
        <w:rPr>
          <w:lang w:eastAsia="zh-CN"/>
        </w:rPr>
        <w:t xml:space="preserve"> is not exceeded and vice versa.</w:t>
      </w:r>
    </w:p>
    <w:p w:rsidR="003F450F" w:rsidRPr="00380850" w:rsidRDefault="003F450F" w:rsidP="00723263">
      <w:pPr>
        <w:pStyle w:val="TH"/>
        <w:rPr>
          <w:lang w:eastAsia="zh-CN"/>
        </w:rPr>
      </w:pPr>
      <w:r w:rsidRPr="00380850">
        <w:rPr>
          <w:lang w:eastAsia="zh-CN"/>
        </w:rPr>
        <w:lastRenderedPageBreak/>
        <w:t>Table 4.11.2.8.2.2-1: T</w:t>
      </w:r>
      <w:r w:rsidRPr="00380850">
        <w:rPr>
          <w:rFonts w:hint="eastAsia"/>
          <w:lang w:eastAsia="zh-CN"/>
        </w:rPr>
        <w:t xml:space="preserve">he applicability of </w:t>
      </w:r>
      <w:r w:rsidRPr="00380850">
        <w:rPr>
          <w:lang w:eastAsia="zh-CN"/>
        </w:rPr>
        <w:t>test configuration</w:t>
      </w:r>
      <w:r w:rsidRPr="00380850">
        <w:rPr>
          <w:rFonts w:hint="eastAsia"/>
          <w:lang w:eastAsia="zh-CN"/>
        </w:rPr>
        <w:t xml:space="preserve"> </w:t>
      </w:r>
      <w:r w:rsidR="00CA63C1" w:rsidRPr="00380850">
        <w:rPr>
          <w:lang w:eastAsia="zh-CN"/>
        </w:rPr>
        <w:t xml:space="preserve">for carrier placement </w:t>
      </w:r>
      <w:r w:rsidRPr="00380850">
        <w:rPr>
          <w:lang w:eastAsia="zh-CN"/>
        </w:rPr>
        <w:t>in</w:t>
      </w:r>
      <w:r w:rsidRPr="00380850">
        <w:rPr>
          <w:rFonts w:hint="eastAsia"/>
          <w:lang w:eastAsia="zh-CN"/>
        </w:rPr>
        <w:t xml:space="preserve"> each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67"/>
        <w:gridCol w:w="907"/>
        <w:gridCol w:w="807"/>
        <w:gridCol w:w="907"/>
        <w:gridCol w:w="840"/>
        <w:gridCol w:w="907"/>
      </w:tblGrid>
      <w:tr w:rsidR="00380850" w:rsidRPr="00380850" w:rsidTr="00284AF8">
        <w:trPr>
          <w:jc w:val="center"/>
        </w:trPr>
        <w:tc>
          <w:tcPr>
            <w:tcW w:w="567" w:type="dxa"/>
            <w:shd w:val="clear" w:color="auto" w:fill="auto"/>
            <w:vAlign w:val="center"/>
          </w:tcPr>
          <w:p w:rsidR="003F450F" w:rsidRPr="00380850" w:rsidRDefault="003F450F" w:rsidP="00DD69A8">
            <w:pPr>
              <w:pStyle w:val="TAH"/>
              <w:rPr>
                <w:rFonts w:cs="Arial"/>
                <w:lang w:eastAsia="zh-CN"/>
              </w:rPr>
            </w:pPr>
            <w:r w:rsidRPr="00380850">
              <w:rPr>
                <w:rFonts w:cs="Arial"/>
                <w:lang w:eastAsia="zh-CN"/>
              </w:rPr>
              <w:t>B</w:t>
            </w:r>
            <w:r w:rsidRPr="00380850">
              <w:rPr>
                <w:rFonts w:cs="Arial" w:hint="eastAsia"/>
                <w:lang w:eastAsia="zh-CN"/>
              </w:rPr>
              <w:t>C</w:t>
            </w:r>
          </w:p>
        </w:tc>
        <w:tc>
          <w:tcPr>
            <w:tcW w:w="907" w:type="dxa"/>
            <w:shd w:val="clear" w:color="auto" w:fill="auto"/>
            <w:vAlign w:val="center"/>
          </w:tcPr>
          <w:p w:rsidR="003F450F" w:rsidRPr="00380850" w:rsidRDefault="003F450F" w:rsidP="00DD69A8">
            <w:pPr>
              <w:pStyle w:val="TAH"/>
              <w:rPr>
                <w:rFonts w:cs="Arial"/>
                <w:lang w:eastAsia="zh-CN"/>
              </w:rPr>
            </w:pPr>
            <w:r w:rsidRPr="00380850">
              <w:rPr>
                <w:rFonts w:cs="Arial"/>
                <w:lang w:eastAsia="zh-CN"/>
              </w:rPr>
              <w:t>CSA 1</w:t>
            </w:r>
          </w:p>
        </w:tc>
        <w:tc>
          <w:tcPr>
            <w:tcW w:w="807" w:type="dxa"/>
            <w:shd w:val="clear" w:color="auto" w:fill="auto"/>
            <w:vAlign w:val="center"/>
          </w:tcPr>
          <w:p w:rsidR="003F450F" w:rsidRPr="00380850" w:rsidRDefault="003F450F" w:rsidP="00DD69A8">
            <w:pPr>
              <w:pStyle w:val="TAH"/>
              <w:rPr>
                <w:rFonts w:cs="Arial"/>
                <w:lang w:eastAsia="zh-CN"/>
              </w:rPr>
            </w:pPr>
            <w:r w:rsidRPr="00380850">
              <w:rPr>
                <w:rFonts w:cs="Arial"/>
                <w:lang w:eastAsia="zh-CN"/>
              </w:rPr>
              <w:t>CSA 2</w:t>
            </w:r>
          </w:p>
        </w:tc>
        <w:tc>
          <w:tcPr>
            <w:tcW w:w="907" w:type="dxa"/>
            <w:shd w:val="clear" w:color="auto" w:fill="auto"/>
            <w:vAlign w:val="center"/>
          </w:tcPr>
          <w:p w:rsidR="003F450F" w:rsidRPr="00380850" w:rsidRDefault="003F450F" w:rsidP="00DD69A8">
            <w:pPr>
              <w:pStyle w:val="TAH"/>
              <w:rPr>
                <w:rFonts w:cs="Arial"/>
                <w:lang w:eastAsia="zh-CN"/>
              </w:rPr>
            </w:pPr>
            <w:r w:rsidRPr="00380850">
              <w:rPr>
                <w:rFonts w:cs="Arial"/>
                <w:lang w:eastAsia="zh-CN"/>
              </w:rPr>
              <w:t>CSA 3</w:t>
            </w:r>
          </w:p>
        </w:tc>
        <w:tc>
          <w:tcPr>
            <w:tcW w:w="840" w:type="dxa"/>
          </w:tcPr>
          <w:p w:rsidR="003F450F" w:rsidRPr="00380850" w:rsidRDefault="003F450F" w:rsidP="00DD69A8">
            <w:pPr>
              <w:pStyle w:val="TAH"/>
              <w:rPr>
                <w:rFonts w:cs="Arial"/>
                <w:lang w:eastAsia="zh-CN"/>
              </w:rPr>
            </w:pPr>
            <w:r w:rsidRPr="00380850">
              <w:rPr>
                <w:rFonts w:cs="Arial"/>
                <w:lang w:eastAsia="zh-CN"/>
              </w:rPr>
              <w:t>CSA 4</w:t>
            </w:r>
          </w:p>
        </w:tc>
        <w:tc>
          <w:tcPr>
            <w:tcW w:w="907" w:type="dxa"/>
          </w:tcPr>
          <w:p w:rsidR="003F450F" w:rsidRPr="00380850" w:rsidRDefault="003F450F" w:rsidP="00DD69A8">
            <w:pPr>
              <w:pStyle w:val="TAH"/>
              <w:rPr>
                <w:rFonts w:cs="Arial"/>
                <w:lang w:eastAsia="zh-CN"/>
              </w:rPr>
            </w:pPr>
            <w:r w:rsidRPr="00380850">
              <w:rPr>
                <w:rFonts w:cs="Arial"/>
                <w:lang w:eastAsia="zh-CN"/>
              </w:rPr>
              <w:t>CSA 5</w:t>
            </w:r>
          </w:p>
        </w:tc>
      </w:tr>
      <w:tr w:rsidR="00380850" w:rsidRPr="00380850" w:rsidTr="00284AF8">
        <w:trPr>
          <w:jc w:val="center"/>
        </w:trPr>
        <w:tc>
          <w:tcPr>
            <w:tcW w:w="56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BC1</w:t>
            </w:r>
          </w:p>
        </w:tc>
        <w:tc>
          <w:tcPr>
            <w:tcW w:w="90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A</w:t>
            </w:r>
            <w:r w:rsidRPr="00380850">
              <w:rPr>
                <w:rFonts w:cs="Arial" w:hint="eastAsia"/>
                <w:lang w:eastAsia="zh-CN"/>
              </w:rPr>
              <w:t>NTC</w:t>
            </w:r>
            <w:r w:rsidRPr="00380850">
              <w:rPr>
                <w:rFonts w:cs="Arial"/>
                <w:lang w:eastAsia="zh-CN"/>
              </w:rPr>
              <w:t>1a</w:t>
            </w:r>
          </w:p>
        </w:tc>
        <w:tc>
          <w:tcPr>
            <w:tcW w:w="80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A</w:t>
            </w:r>
            <w:r w:rsidRPr="00380850">
              <w:rPr>
                <w:rFonts w:cs="Arial" w:hint="eastAsia"/>
                <w:lang w:eastAsia="zh-CN"/>
              </w:rPr>
              <w:t>NTC</w:t>
            </w:r>
            <w:r w:rsidRPr="00380850">
              <w:rPr>
                <w:rFonts w:cs="Arial"/>
                <w:lang w:eastAsia="zh-CN"/>
              </w:rPr>
              <w:t>2</w:t>
            </w:r>
          </w:p>
        </w:tc>
        <w:tc>
          <w:tcPr>
            <w:tcW w:w="90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A</w:t>
            </w:r>
            <w:r w:rsidRPr="00380850">
              <w:rPr>
                <w:rFonts w:cs="Arial" w:hint="eastAsia"/>
                <w:lang w:eastAsia="zh-CN"/>
              </w:rPr>
              <w:t>NTC</w:t>
            </w:r>
            <w:r w:rsidRPr="00380850">
              <w:rPr>
                <w:rFonts w:cs="Arial"/>
                <w:lang w:eastAsia="zh-CN"/>
              </w:rPr>
              <w:t>3a</w:t>
            </w:r>
          </w:p>
        </w:tc>
        <w:tc>
          <w:tcPr>
            <w:tcW w:w="840" w:type="dxa"/>
          </w:tcPr>
          <w:p w:rsidR="003F450F" w:rsidRPr="00380850" w:rsidRDefault="003F450F" w:rsidP="00DD69A8">
            <w:pPr>
              <w:pStyle w:val="TAL"/>
              <w:rPr>
                <w:rFonts w:cs="Arial"/>
                <w:lang w:eastAsia="zh-CN"/>
              </w:rPr>
            </w:pPr>
            <w:r w:rsidRPr="00380850">
              <w:t>ANTC1</w:t>
            </w:r>
          </w:p>
        </w:tc>
        <w:tc>
          <w:tcPr>
            <w:tcW w:w="907" w:type="dxa"/>
          </w:tcPr>
          <w:p w:rsidR="003F450F" w:rsidRPr="00380850" w:rsidRDefault="003F450F" w:rsidP="00DD69A8">
            <w:pPr>
              <w:pStyle w:val="TAL"/>
              <w:rPr>
                <w:rFonts w:cs="Arial"/>
                <w:lang w:eastAsia="zh-CN"/>
              </w:rPr>
            </w:pPr>
            <w:r w:rsidRPr="00380850">
              <w:t>ANTC2</w:t>
            </w:r>
          </w:p>
        </w:tc>
      </w:tr>
      <w:tr w:rsidR="00380850" w:rsidRPr="00380850" w:rsidTr="00284AF8">
        <w:trPr>
          <w:jc w:val="center"/>
        </w:trPr>
        <w:tc>
          <w:tcPr>
            <w:tcW w:w="56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BC2</w:t>
            </w:r>
          </w:p>
        </w:tc>
        <w:tc>
          <w:tcPr>
            <w:tcW w:w="90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A</w:t>
            </w:r>
            <w:r w:rsidRPr="00380850">
              <w:rPr>
                <w:rFonts w:cs="Arial" w:hint="eastAsia"/>
                <w:lang w:eastAsia="zh-CN"/>
              </w:rPr>
              <w:t>NTC1</w:t>
            </w:r>
            <w:r w:rsidRPr="00380850">
              <w:rPr>
                <w:rFonts w:cs="Arial"/>
                <w:lang w:eastAsia="zh-CN"/>
              </w:rPr>
              <w:t>a</w:t>
            </w:r>
          </w:p>
        </w:tc>
        <w:tc>
          <w:tcPr>
            <w:tcW w:w="80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A</w:t>
            </w:r>
            <w:r w:rsidRPr="00380850">
              <w:rPr>
                <w:rFonts w:cs="Arial" w:hint="eastAsia"/>
                <w:lang w:eastAsia="zh-CN"/>
              </w:rPr>
              <w:t>NTC</w:t>
            </w:r>
            <w:r w:rsidRPr="00380850">
              <w:rPr>
                <w:rFonts w:cs="Arial"/>
                <w:lang w:eastAsia="zh-CN"/>
              </w:rPr>
              <w:t>2</w:t>
            </w:r>
          </w:p>
        </w:tc>
        <w:tc>
          <w:tcPr>
            <w:tcW w:w="90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A</w:t>
            </w:r>
            <w:r w:rsidRPr="00380850">
              <w:rPr>
                <w:rFonts w:cs="Arial" w:hint="eastAsia"/>
                <w:lang w:eastAsia="zh-CN"/>
              </w:rPr>
              <w:t>NTC3</w:t>
            </w:r>
            <w:r w:rsidRPr="00380850">
              <w:rPr>
                <w:rFonts w:cs="Arial"/>
                <w:lang w:eastAsia="zh-CN"/>
              </w:rPr>
              <w:t>a</w:t>
            </w:r>
          </w:p>
        </w:tc>
        <w:tc>
          <w:tcPr>
            <w:tcW w:w="840" w:type="dxa"/>
          </w:tcPr>
          <w:p w:rsidR="003F450F" w:rsidRPr="00380850" w:rsidRDefault="003F450F" w:rsidP="00DD69A8">
            <w:pPr>
              <w:pStyle w:val="TAL"/>
              <w:rPr>
                <w:rFonts w:cs="Arial"/>
                <w:lang w:eastAsia="zh-CN"/>
              </w:rPr>
            </w:pPr>
            <w:r w:rsidRPr="00380850">
              <w:t>ANTC1</w:t>
            </w:r>
          </w:p>
        </w:tc>
        <w:tc>
          <w:tcPr>
            <w:tcW w:w="907" w:type="dxa"/>
          </w:tcPr>
          <w:p w:rsidR="003F450F" w:rsidRPr="00380850" w:rsidRDefault="003F450F" w:rsidP="00DD69A8">
            <w:pPr>
              <w:pStyle w:val="TAL"/>
              <w:rPr>
                <w:rFonts w:cs="Arial"/>
                <w:lang w:eastAsia="zh-CN"/>
              </w:rPr>
            </w:pPr>
            <w:r w:rsidRPr="00380850">
              <w:t>ANTC2</w:t>
            </w:r>
          </w:p>
        </w:tc>
      </w:tr>
      <w:tr w:rsidR="003F450F" w:rsidRPr="00380850" w:rsidTr="00284AF8">
        <w:trPr>
          <w:jc w:val="center"/>
        </w:trPr>
        <w:tc>
          <w:tcPr>
            <w:tcW w:w="56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BC3</w:t>
            </w:r>
          </w:p>
        </w:tc>
        <w:tc>
          <w:tcPr>
            <w:tcW w:w="90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 xml:space="preserve">ATC1b </w:t>
            </w:r>
          </w:p>
        </w:tc>
        <w:tc>
          <w:tcPr>
            <w:tcW w:w="80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A</w:t>
            </w:r>
            <w:r w:rsidRPr="00380850">
              <w:rPr>
                <w:rFonts w:cs="Arial" w:hint="eastAsia"/>
                <w:lang w:eastAsia="zh-CN"/>
              </w:rPr>
              <w:t>NTC</w:t>
            </w:r>
            <w:r w:rsidRPr="00380850">
              <w:rPr>
                <w:rFonts w:cs="Arial"/>
                <w:lang w:eastAsia="zh-CN"/>
              </w:rPr>
              <w:t>2</w:t>
            </w:r>
          </w:p>
        </w:tc>
        <w:tc>
          <w:tcPr>
            <w:tcW w:w="907" w:type="dxa"/>
            <w:shd w:val="clear" w:color="auto" w:fill="auto"/>
            <w:vAlign w:val="center"/>
          </w:tcPr>
          <w:p w:rsidR="003F450F" w:rsidRPr="00380850" w:rsidRDefault="003F450F" w:rsidP="00DD69A8">
            <w:pPr>
              <w:pStyle w:val="TAL"/>
              <w:rPr>
                <w:rFonts w:cs="Arial"/>
                <w:lang w:eastAsia="zh-CN"/>
              </w:rPr>
            </w:pPr>
            <w:r w:rsidRPr="00380850">
              <w:rPr>
                <w:rFonts w:cs="Arial"/>
                <w:lang w:eastAsia="zh-CN"/>
              </w:rPr>
              <w:t>ANTC3a</w:t>
            </w:r>
          </w:p>
        </w:tc>
        <w:tc>
          <w:tcPr>
            <w:tcW w:w="840" w:type="dxa"/>
          </w:tcPr>
          <w:p w:rsidR="003F450F" w:rsidRPr="00380850" w:rsidRDefault="003F450F" w:rsidP="00DD69A8">
            <w:pPr>
              <w:pStyle w:val="TAL"/>
              <w:rPr>
                <w:rFonts w:cs="Arial"/>
                <w:lang w:eastAsia="zh-CN"/>
              </w:rPr>
            </w:pPr>
            <w:r w:rsidRPr="00380850">
              <w:rPr>
                <w:rFonts w:cs="Arial"/>
                <w:lang w:eastAsia="zh-CN"/>
              </w:rPr>
              <w:t>N/A</w:t>
            </w:r>
          </w:p>
        </w:tc>
        <w:tc>
          <w:tcPr>
            <w:tcW w:w="907" w:type="dxa"/>
          </w:tcPr>
          <w:p w:rsidR="003F450F" w:rsidRPr="00380850" w:rsidRDefault="003F450F" w:rsidP="00DD69A8">
            <w:pPr>
              <w:pStyle w:val="TAL"/>
              <w:rPr>
                <w:rFonts w:cs="Arial"/>
                <w:lang w:eastAsia="zh-CN"/>
              </w:rPr>
            </w:pPr>
            <w:r w:rsidRPr="00380850">
              <w:t>ANTC2</w:t>
            </w:r>
          </w:p>
        </w:tc>
      </w:tr>
    </w:tbl>
    <w:p w:rsidR="003F450F" w:rsidRPr="00380850" w:rsidRDefault="003F450F" w:rsidP="00187F29">
      <w:pPr>
        <w:rPr>
          <w:lang w:eastAsia="zh-CN"/>
        </w:rPr>
      </w:pPr>
    </w:p>
    <w:p w:rsidR="003F450F" w:rsidRPr="00380850" w:rsidRDefault="003F450F" w:rsidP="0098090A">
      <w:pPr>
        <w:pStyle w:val="H6"/>
        <w:outlineLvl w:val="0"/>
        <w:rPr>
          <w:lang w:eastAsia="zh-CN"/>
        </w:rPr>
      </w:pPr>
      <w:r w:rsidRPr="00380850">
        <w:rPr>
          <w:rFonts w:hint="eastAsia"/>
          <w:lang w:eastAsia="zh-CN"/>
        </w:rPr>
        <w:t>4</w:t>
      </w:r>
      <w:r w:rsidRPr="00380850">
        <w:t>.</w:t>
      </w:r>
      <w:r w:rsidRPr="00380850">
        <w:rPr>
          <w:lang w:eastAsia="zh-CN"/>
        </w:rPr>
        <w:t>11.2.8</w:t>
      </w:r>
      <w:r w:rsidRPr="00380850">
        <w:t>.2.3</w:t>
      </w:r>
      <w:r w:rsidRPr="00380850">
        <w:tab/>
        <w:t>ATC5b power allocation</w:t>
      </w:r>
    </w:p>
    <w:p w:rsidR="003F450F" w:rsidRPr="00380850" w:rsidRDefault="003F450F" w:rsidP="003F450F">
      <w:pPr>
        <w:rPr>
          <w:lang w:eastAsia="zh-CN"/>
        </w:rPr>
      </w:pPr>
      <w:r w:rsidRPr="00380850">
        <w:rPr>
          <w:lang w:eastAsia="zh-CN"/>
        </w:rPr>
        <w:t>Unless otherwise stated, s</w:t>
      </w:r>
      <w:r w:rsidRPr="00380850">
        <w:rPr>
          <w:lang w:eastAsia="ko-KR"/>
        </w:rPr>
        <w:t>et the power of each carrier (</w:t>
      </w:r>
      <w:r w:rsidRPr="00380850">
        <w:t>P</w:t>
      </w:r>
      <w:r w:rsidRPr="00380850">
        <w:rPr>
          <w:vertAlign w:val="subscript"/>
        </w:rPr>
        <w:t>Rated,c,TABC</w:t>
      </w:r>
      <w:r w:rsidRPr="00380850">
        <w:rPr>
          <w:lang w:eastAsia="zh-CN"/>
        </w:rPr>
        <w:t xml:space="preserve">) </w:t>
      </w:r>
      <w:r w:rsidRPr="00380850">
        <w:rPr>
          <w:rFonts w:hint="eastAsia"/>
          <w:lang w:eastAsia="zh-CN"/>
        </w:rPr>
        <w:t xml:space="preserve">in all supported operating bands </w:t>
      </w:r>
      <w:r w:rsidRPr="00380850">
        <w:rPr>
          <w:lang w:eastAsia="ko-KR"/>
        </w:rPr>
        <w:t xml:space="preserve">to the same power so that the sum of the carrier powers equals the rated </w:t>
      </w:r>
      <w:r w:rsidRPr="00380850">
        <w:rPr>
          <w:rFonts w:hint="eastAsia"/>
          <w:lang w:eastAsia="zh-CN"/>
        </w:rPr>
        <w:t xml:space="preserve">total </w:t>
      </w:r>
      <w:r w:rsidRPr="00380850">
        <w:rPr>
          <w:lang w:eastAsia="ko-KR"/>
        </w:rPr>
        <w:t>output power (</w:t>
      </w:r>
      <w:r w:rsidRPr="00380850">
        <w:t>P</w:t>
      </w:r>
      <w:r w:rsidRPr="00380850">
        <w:rPr>
          <w:vertAlign w:val="subscript"/>
        </w:rPr>
        <w:t>Rated,MB,TABC</w:t>
      </w:r>
      <w:r w:rsidRPr="00380850">
        <w:rPr>
          <w:lang w:eastAsia="ko-KR"/>
        </w:rPr>
        <w:t>) according to the manufacturer</w:t>
      </w:r>
      <w:r w:rsidR="005E5FBB" w:rsidRPr="00380850">
        <w:rPr>
          <w:lang w:eastAsia="ko-KR"/>
        </w:rPr>
        <w:t>'</w:t>
      </w:r>
      <w:r w:rsidRPr="00380850">
        <w:rPr>
          <w:lang w:eastAsia="ko-KR"/>
        </w:rPr>
        <w:t>s declaration.</w:t>
      </w:r>
    </w:p>
    <w:p w:rsidR="003F450F" w:rsidRPr="00380850" w:rsidRDefault="003F450F" w:rsidP="003F450F">
      <w:pPr>
        <w:rPr>
          <w:lang w:eastAsia="zh-CN"/>
        </w:rPr>
      </w:pPr>
      <w:r w:rsidRPr="00380850">
        <w:rPr>
          <w:rFonts w:hint="eastAsia"/>
          <w:lang w:eastAsia="zh-CN"/>
        </w:rPr>
        <w:t>If the allocated power</w:t>
      </w:r>
      <w:r w:rsidRPr="00380850">
        <w:t xml:space="preserve"> of </w:t>
      </w:r>
      <w:r w:rsidRPr="00380850">
        <w:rPr>
          <w:rFonts w:hint="eastAsia"/>
          <w:lang w:eastAsia="zh-CN"/>
        </w:rPr>
        <w:t>a</w:t>
      </w:r>
      <w:r w:rsidRPr="00380850">
        <w:t xml:space="preserve"> supported operating band</w:t>
      </w:r>
      <w:r w:rsidRPr="00380850">
        <w:rPr>
          <w:rFonts w:hint="eastAsia"/>
          <w:lang w:eastAsia="zh-CN"/>
        </w:rPr>
        <w:t>(</w:t>
      </w:r>
      <w:r w:rsidRPr="00380850">
        <w:t>s</w:t>
      </w:r>
      <w:r w:rsidRPr="00380850">
        <w:rPr>
          <w:rFonts w:hint="eastAsia"/>
          <w:lang w:eastAsia="zh-CN"/>
        </w:rPr>
        <w:t xml:space="preserve">) exceeds the declared rated </w:t>
      </w:r>
      <w:r w:rsidRPr="00380850">
        <w:t>total output power</w:t>
      </w:r>
      <w:r w:rsidRPr="00380850">
        <w:rPr>
          <w:rFonts w:hint="eastAsia"/>
          <w:lang w:eastAsia="zh-CN"/>
        </w:rPr>
        <w:t xml:space="preserve"> of the </w:t>
      </w:r>
      <w:r w:rsidRPr="00380850">
        <w:t>operating band</w:t>
      </w:r>
      <w:r w:rsidRPr="00380850">
        <w:rPr>
          <w:rFonts w:hint="eastAsia"/>
          <w:lang w:eastAsia="zh-CN"/>
        </w:rPr>
        <w:t>(</w:t>
      </w:r>
      <w:r w:rsidRPr="00380850">
        <w:t>s</w:t>
      </w:r>
      <w:r w:rsidRPr="00380850">
        <w:rPr>
          <w:rFonts w:hint="eastAsia"/>
          <w:lang w:eastAsia="zh-CN"/>
        </w:rPr>
        <w:t>)</w:t>
      </w:r>
      <w:r w:rsidRPr="00380850">
        <w:t xml:space="preserve"> </w:t>
      </w:r>
      <w:r w:rsidRPr="00380850">
        <w:rPr>
          <w:lang w:eastAsia="ko-KR"/>
        </w:rPr>
        <w:t>(</w:t>
      </w:r>
      <w:r w:rsidRPr="00380850">
        <w:t>P</w:t>
      </w:r>
      <w:r w:rsidRPr="00380850">
        <w:rPr>
          <w:vertAlign w:val="subscript"/>
        </w:rPr>
        <w:t>Rated,t,TABC</w:t>
      </w:r>
      <w:r w:rsidRPr="00380850">
        <w:rPr>
          <w:lang w:eastAsia="zh-CN"/>
        </w:rPr>
        <w:t xml:space="preserve">) </w:t>
      </w:r>
      <w:r w:rsidRPr="00380850">
        <w:t>in multi-band operation</w:t>
      </w:r>
      <w:r w:rsidRPr="00380850">
        <w:rPr>
          <w:rFonts w:hint="eastAsia"/>
          <w:lang w:eastAsia="zh-CN"/>
        </w:rPr>
        <w:t xml:space="preserve">, the exceeded part </w:t>
      </w:r>
      <w:r w:rsidRPr="00380850">
        <w:rPr>
          <w:lang w:eastAsia="zh-CN"/>
        </w:rPr>
        <w:t>shall</w:t>
      </w:r>
      <w:r w:rsidRPr="00380850">
        <w:rPr>
          <w:rFonts w:hint="eastAsia"/>
          <w:lang w:eastAsia="zh-CN"/>
        </w:rPr>
        <w:t>,</w:t>
      </w:r>
      <w:r w:rsidRPr="00380850">
        <w:rPr>
          <w:lang w:eastAsia="zh-CN"/>
        </w:rPr>
        <w:t xml:space="preserve"> if possible</w:t>
      </w:r>
      <w:r w:rsidRPr="00380850">
        <w:rPr>
          <w:rFonts w:hint="eastAsia"/>
          <w:lang w:eastAsia="zh-CN"/>
        </w:rPr>
        <w:t xml:space="preserve">, be reallocated into the other band(s). If the power allocated for a carrier exceeds the rated </w:t>
      </w:r>
      <w:r w:rsidRPr="00380850">
        <w:rPr>
          <w:lang w:eastAsia="zh-CN"/>
        </w:rPr>
        <w:t xml:space="preserve">carrier </w:t>
      </w:r>
      <w:r w:rsidRPr="00380850">
        <w:rPr>
          <w:rFonts w:hint="eastAsia"/>
          <w:lang w:eastAsia="zh-CN"/>
        </w:rPr>
        <w:t>output power declared for that carrier</w:t>
      </w:r>
      <w:r w:rsidRPr="00380850">
        <w:rPr>
          <w:lang w:eastAsia="zh-CN"/>
        </w:rPr>
        <w:t xml:space="preserve"> </w:t>
      </w:r>
      <w:r w:rsidRPr="00380850">
        <w:rPr>
          <w:lang w:eastAsia="ko-KR"/>
        </w:rPr>
        <w:t>(</w:t>
      </w:r>
      <w:r w:rsidRPr="00380850">
        <w:t>P</w:t>
      </w:r>
      <w:r w:rsidRPr="00380850">
        <w:rPr>
          <w:vertAlign w:val="subscript"/>
        </w:rPr>
        <w:t>Rated,c,TABC</w:t>
      </w:r>
      <w:r w:rsidRPr="00380850">
        <w:rPr>
          <w:lang w:eastAsia="zh-CN"/>
        </w:rPr>
        <w:t>)</w:t>
      </w:r>
      <w:r w:rsidRPr="00380850">
        <w:rPr>
          <w:rFonts w:hint="eastAsia"/>
          <w:lang w:eastAsia="zh-CN"/>
        </w:rPr>
        <w:t xml:space="preserve">, the exceeded power </w:t>
      </w:r>
      <w:r w:rsidRPr="00380850">
        <w:rPr>
          <w:lang w:eastAsia="zh-CN"/>
        </w:rPr>
        <w:t>shall, if possible,</w:t>
      </w:r>
      <w:r w:rsidRPr="00380850">
        <w:rPr>
          <w:rFonts w:hint="eastAsia"/>
          <w:lang w:eastAsia="zh-CN"/>
        </w:rPr>
        <w:t xml:space="preserve"> be reallocated into the other carriers.</w:t>
      </w:r>
    </w:p>
    <w:p w:rsidR="00C76AF1" w:rsidRPr="00380850" w:rsidRDefault="00C76AF1" w:rsidP="0098090A">
      <w:pPr>
        <w:pStyle w:val="Heading2"/>
        <w:rPr>
          <w:lang w:eastAsia="zh-CN"/>
        </w:rPr>
      </w:pPr>
      <w:bookmarkStart w:id="78" w:name="_Toc13049069"/>
      <w:r w:rsidRPr="00380850">
        <w:rPr>
          <w:rFonts w:hint="eastAsia"/>
          <w:lang w:eastAsia="zh-CN"/>
        </w:rPr>
        <w:t>4.</w:t>
      </w:r>
      <w:r w:rsidRPr="00380850">
        <w:rPr>
          <w:lang w:eastAsia="zh-CN"/>
        </w:rPr>
        <w:t>12</w:t>
      </w:r>
      <w:r w:rsidRPr="00380850">
        <w:rPr>
          <w:rFonts w:hint="eastAsia"/>
          <w:lang w:eastAsia="zh-CN"/>
        </w:rPr>
        <w:tab/>
      </w:r>
      <w:r w:rsidRPr="00380850">
        <w:rPr>
          <w:lang w:eastAsia="zh-CN"/>
        </w:rPr>
        <w:t>RF channels and test models</w:t>
      </w:r>
      <w:bookmarkEnd w:id="78"/>
    </w:p>
    <w:p w:rsidR="003F450F" w:rsidRPr="00380850" w:rsidRDefault="00E031D4" w:rsidP="0098090A">
      <w:pPr>
        <w:pStyle w:val="Heading3"/>
      </w:pPr>
      <w:bookmarkStart w:id="79" w:name="_Toc13049070"/>
      <w:r w:rsidRPr="00380850">
        <w:t>4.12.1</w:t>
      </w:r>
      <w:r w:rsidR="003F450F" w:rsidRPr="00380850">
        <w:tab/>
        <w:t>RF channels</w:t>
      </w:r>
      <w:bookmarkEnd w:id="79"/>
    </w:p>
    <w:p w:rsidR="003F450F" w:rsidRPr="00380850" w:rsidRDefault="003F450F" w:rsidP="003F450F">
      <w:r w:rsidRPr="00380850">
        <w:t>For single carrier tests unless otherwise stated the tests shall be performed with a single carrier at each</w:t>
      </w:r>
      <w:r w:rsidR="00E031D4" w:rsidRPr="00380850">
        <w:t xml:space="preserve"> of the RF channels B, M and T.</w:t>
      </w:r>
    </w:p>
    <w:p w:rsidR="003F450F" w:rsidRPr="00380850" w:rsidRDefault="003F450F" w:rsidP="003F450F">
      <w:r w:rsidRPr="00380850">
        <w:t xml:space="preserve">Many tests in this TS are performed with the maximum </w:t>
      </w:r>
      <w:r w:rsidR="00E81804" w:rsidRPr="00380850">
        <w:rPr>
          <w:i/>
        </w:rPr>
        <w:t>Base Station RF Bandwidth</w:t>
      </w:r>
      <w:r w:rsidRPr="00380850">
        <w:t xml:space="preserve"> located at the bottom, middle and top of the supported frequency range in the operating band. These are denoted as B</w:t>
      </w:r>
      <w:r w:rsidRPr="00380850">
        <w:rPr>
          <w:vertAlign w:val="subscript"/>
        </w:rPr>
        <w:t>RFBW</w:t>
      </w:r>
      <w:r w:rsidRPr="00380850">
        <w:t xml:space="preserve"> (bottom), M</w:t>
      </w:r>
      <w:r w:rsidRPr="00380850">
        <w:rPr>
          <w:vertAlign w:val="subscript"/>
        </w:rPr>
        <w:t>RFBW</w:t>
      </w:r>
      <w:r w:rsidRPr="00380850">
        <w:t xml:space="preserve"> (middle) and T</w:t>
      </w:r>
      <w:r w:rsidRPr="00380850">
        <w:rPr>
          <w:vertAlign w:val="subscript"/>
        </w:rPr>
        <w:t>RFBW</w:t>
      </w:r>
      <w:r w:rsidRPr="00380850">
        <w:t> (top).</w:t>
      </w:r>
    </w:p>
    <w:p w:rsidR="003F450F" w:rsidRPr="00380850" w:rsidRDefault="003F450F" w:rsidP="00E031D4">
      <w:r w:rsidRPr="00380850">
        <w:t>Unless otherwise stated, the test shall be performed at B</w:t>
      </w:r>
      <w:r w:rsidRPr="00380850">
        <w:rPr>
          <w:vertAlign w:val="subscript"/>
        </w:rPr>
        <w:t>RFBW</w:t>
      </w:r>
      <w:r w:rsidRPr="00380850">
        <w:t>, M</w:t>
      </w:r>
      <w:r w:rsidRPr="00380850">
        <w:rPr>
          <w:vertAlign w:val="subscript"/>
        </w:rPr>
        <w:t>RFBW</w:t>
      </w:r>
      <w:r w:rsidRPr="00380850">
        <w:t xml:space="preserve"> and T</w:t>
      </w:r>
      <w:r w:rsidRPr="00380850">
        <w:rPr>
          <w:vertAlign w:val="subscript"/>
        </w:rPr>
        <w:t>RFBW</w:t>
      </w:r>
      <w:r w:rsidRPr="00380850">
        <w:t xml:space="preserve"> defined as following:</w:t>
      </w:r>
    </w:p>
    <w:p w:rsidR="003F450F" w:rsidRPr="00380850" w:rsidRDefault="00E031D4" w:rsidP="00E031D4">
      <w:pPr>
        <w:pStyle w:val="B1"/>
      </w:pPr>
      <w:r w:rsidRPr="00380850">
        <w:t>-</w:t>
      </w:r>
      <w:r w:rsidRPr="00380850">
        <w:tab/>
      </w:r>
      <w:r w:rsidR="003F450F" w:rsidRPr="00380850">
        <w:t>B</w:t>
      </w:r>
      <w:r w:rsidR="003F450F" w:rsidRPr="00380850">
        <w:rPr>
          <w:vertAlign w:val="subscript"/>
        </w:rPr>
        <w:t>RFBW</w:t>
      </w:r>
      <w:r w:rsidRPr="00380850">
        <w:t xml:space="preserve">: </w:t>
      </w:r>
      <w:r w:rsidR="003F450F" w:rsidRPr="00380850">
        <w:t xml:space="preserve">maximum </w:t>
      </w:r>
      <w:r w:rsidR="00E81804" w:rsidRPr="00380850">
        <w:rPr>
          <w:i/>
        </w:rPr>
        <w:t>Base Station RF Bandwidth</w:t>
      </w:r>
      <w:r w:rsidR="003F450F" w:rsidRPr="00380850">
        <w:t xml:space="preserve"> located at the bottom of the supported frequency range in the operating band.</w:t>
      </w:r>
    </w:p>
    <w:p w:rsidR="003F450F" w:rsidRPr="00380850" w:rsidDel="00975E4F" w:rsidRDefault="00E031D4" w:rsidP="00E031D4">
      <w:pPr>
        <w:pStyle w:val="B1"/>
      </w:pPr>
      <w:r w:rsidRPr="00380850">
        <w:t>-</w:t>
      </w:r>
      <w:r w:rsidRPr="00380850">
        <w:tab/>
      </w:r>
      <w:r w:rsidR="003F450F" w:rsidRPr="00380850">
        <w:t>M</w:t>
      </w:r>
      <w:r w:rsidR="003F450F" w:rsidRPr="00380850">
        <w:rPr>
          <w:vertAlign w:val="subscript"/>
        </w:rPr>
        <w:t>RFBW</w:t>
      </w:r>
      <w:r w:rsidR="003F450F" w:rsidRPr="00380850">
        <w:t xml:space="preserve">: maximum </w:t>
      </w:r>
      <w:r w:rsidR="00E81804" w:rsidRPr="00380850">
        <w:rPr>
          <w:i/>
        </w:rPr>
        <w:t>Base Station RF Bandwidth</w:t>
      </w:r>
      <w:r w:rsidR="003F450F" w:rsidRPr="00380850">
        <w:t xml:space="preserve"> located in the middle of the supported frequency range in the operating band. M</w:t>
      </w:r>
      <w:r w:rsidR="003F450F" w:rsidRPr="00380850">
        <w:rPr>
          <w:vertAlign w:val="subscript"/>
        </w:rPr>
        <w:t>RFBW</w:t>
      </w:r>
      <w:r w:rsidR="003F450F" w:rsidRPr="00380850">
        <w:t xml:space="preserve"> may be shifted maximum 100 kHz towards lower frequencies to align carriers with the channel raster.</w:t>
      </w:r>
    </w:p>
    <w:p w:rsidR="003F450F" w:rsidRPr="00380850" w:rsidRDefault="00E031D4" w:rsidP="00E031D4">
      <w:pPr>
        <w:pStyle w:val="B1"/>
      </w:pPr>
      <w:r w:rsidRPr="00380850">
        <w:t>-</w:t>
      </w:r>
      <w:r w:rsidRPr="00380850">
        <w:tab/>
      </w:r>
      <w:r w:rsidR="003F450F" w:rsidRPr="00380850">
        <w:t>T</w:t>
      </w:r>
      <w:r w:rsidR="003F450F" w:rsidRPr="00380850">
        <w:rPr>
          <w:vertAlign w:val="subscript"/>
        </w:rPr>
        <w:t>RFBW</w:t>
      </w:r>
      <w:r w:rsidR="003F450F" w:rsidRPr="00380850">
        <w:t xml:space="preserve">: maximum </w:t>
      </w:r>
      <w:r w:rsidR="00E81804" w:rsidRPr="00380850">
        <w:rPr>
          <w:i/>
        </w:rPr>
        <w:t>Base Station RF Bandwidth</w:t>
      </w:r>
      <w:r w:rsidR="003F450F" w:rsidRPr="00380850">
        <w:t xml:space="preserve"> located at the top of the supported frequency range in the operating band.</w:t>
      </w:r>
    </w:p>
    <w:p w:rsidR="003F450F" w:rsidRPr="00380850" w:rsidRDefault="003F450F" w:rsidP="003F450F">
      <w:r w:rsidRPr="00380850">
        <w:rPr>
          <w:snapToGrid w:val="0"/>
        </w:rPr>
        <w:t>For the test of certain conducted RF requirements the present specification refers to test procedures defined in the single-RAT specifications [15</w:t>
      </w:r>
      <w:r w:rsidR="00E031D4" w:rsidRPr="00380850">
        <w:rPr>
          <w:snapToGrid w:val="0"/>
        </w:rPr>
        <w:t>]</w:t>
      </w:r>
      <w:r w:rsidRPr="00380850">
        <w:rPr>
          <w:snapToGrid w:val="0"/>
        </w:rPr>
        <w:t>,</w:t>
      </w:r>
      <w:r w:rsidR="00881BAC" w:rsidRPr="00380850">
        <w:rPr>
          <w:snapToGrid w:val="0"/>
        </w:rPr>
        <w:t xml:space="preserve"> </w:t>
      </w:r>
      <w:r w:rsidR="00E031D4" w:rsidRPr="00380850">
        <w:rPr>
          <w:snapToGrid w:val="0"/>
        </w:rPr>
        <w:t>[</w:t>
      </w:r>
      <w:r w:rsidRPr="00380850">
        <w:rPr>
          <w:snapToGrid w:val="0"/>
        </w:rPr>
        <w:t>14</w:t>
      </w:r>
      <w:r w:rsidR="00E031D4" w:rsidRPr="00380850">
        <w:rPr>
          <w:snapToGrid w:val="0"/>
        </w:rPr>
        <w:t>]</w:t>
      </w:r>
      <w:r w:rsidRPr="00380850">
        <w:rPr>
          <w:snapToGrid w:val="0"/>
        </w:rPr>
        <w:t>,</w:t>
      </w:r>
      <w:r w:rsidR="00881BAC" w:rsidRPr="00380850">
        <w:rPr>
          <w:snapToGrid w:val="0"/>
        </w:rPr>
        <w:t xml:space="preserve"> </w:t>
      </w:r>
      <w:r w:rsidR="00E031D4" w:rsidRPr="00380850">
        <w:rPr>
          <w:snapToGrid w:val="0"/>
        </w:rPr>
        <w:t>[</w:t>
      </w:r>
      <w:r w:rsidRPr="00380850">
        <w:rPr>
          <w:snapToGrid w:val="0"/>
        </w:rPr>
        <w:t>19]. In this case</w:t>
      </w:r>
      <w:r w:rsidRPr="00380850">
        <w:t>, the interpretation of the RF channels to be tested shall be according to the definitions in the corresponding single-RAT specifications [15</w:t>
      </w:r>
      <w:r w:rsidR="00E031D4" w:rsidRPr="00380850">
        <w:t>]</w:t>
      </w:r>
      <w:r w:rsidRPr="00380850">
        <w:t>,</w:t>
      </w:r>
      <w:r w:rsidR="00881BAC" w:rsidRPr="00380850">
        <w:t xml:space="preserve"> </w:t>
      </w:r>
      <w:r w:rsidR="00E031D4" w:rsidRPr="00380850">
        <w:t>[</w:t>
      </w:r>
      <w:r w:rsidRPr="00380850">
        <w:t>14</w:t>
      </w:r>
      <w:r w:rsidR="00E031D4" w:rsidRPr="00380850">
        <w:t>]</w:t>
      </w:r>
      <w:r w:rsidRPr="00380850">
        <w:t>,</w:t>
      </w:r>
      <w:r w:rsidR="00881BAC" w:rsidRPr="00380850">
        <w:t xml:space="preserve"> </w:t>
      </w:r>
      <w:r w:rsidR="00E031D4" w:rsidRPr="00380850">
        <w:t>[</w:t>
      </w:r>
      <w:r w:rsidRPr="00380850">
        <w:t>19].</w:t>
      </w:r>
    </w:p>
    <w:p w:rsidR="002A013F" w:rsidRPr="00380850" w:rsidRDefault="002A013F" w:rsidP="002A013F">
      <w:pPr>
        <w:rPr>
          <w:rFonts w:cs="v4.2.0"/>
        </w:rPr>
      </w:pPr>
      <w:r w:rsidRPr="00380850">
        <w:rPr>
          <w:rFonts w:cs="v4.2.0"/>
        </w:rPr>
        <w:t xml:space="preserve">Occupied bandwidth test in this TS </w:t>
      </w:r>
      <w:r w:rsidRPr="00380850">
        <w:rPr>
          <w:rFonts w:eastAsia="SimSun" w:cs="v4.2.0" w:hint="eastAsia"/>
          <w:lang w:val="en-US" w:eastAsia="zh-CN"/>
        </w:rPr>
        <w:t>is</w:t>
      </w:r>
      <w:r w:rsidRPr="00380850">
        <w:rPr>
          <w:rFonts w:cs="v4.2.0"/>
        </w:rPr>
        <w:t xml:space="preserve"> performed with the Aggregated Channel Bandwidth </w:t>
      </w:r>
      <w:r w:rsidRPr="00380850">
        <w:rPr>
          <w:rFonts w:cs="v4.2.0"/>
          <w:lang w:eastAsia="zh-CN"/>
        </w:rPr>
        <w:t xml:space="preserve">and sub-block bandwidths </w:t>
      </w:r>
      <w:r w:rsidRPr="00380850">
        <w:rPr>
          <w:rFonts w:cs="v4.2.0"/>
        </w:rPr>
        <w:t xml:space="preserve">located at the bottom, middle and top of the supported frequency range in the operating band. These are denoted as </w:t>
      </w:r>
      <w:r w:rsidRPr="00380850">
        <w:t>B</w:t>
      </w:r>
      <w:r w:rsidRPr="00380850">
        <w:rPr>
          <w:vertAlign w:val="subscript"/>
        </w:rPr>
        <w:t>BW Channel CA</w:t>
      </w:r>
      <w:r w:rsidRPr="00380850">
        <w:rPr>
          <w:rFonts w:cs="v4.2.0"/>
        </w:rPr>
        <w:t xml:space="preserve">(bottom), </w:t>
      </w:r>
      <w:r w:rsidRPr="00380850">
        <w:t>M</w:t>
      </w:r>
      <w:r w:rsidRPr="00380850">
        <w:rPr>
          <w:vertAlign w:val="subscript"/>
        </w:rPr>
        <w:t>BW Channel CA</w:t>
      </w:r>
      <w:r w:rsidRPr="00380850">
        <w:rPr>
          <w:rFonts w:cs="v4.2.0"/>
        </w:rPr>
        <w:t xml:space="preserve"> (middle) and </w:t>
      </w:r>
      <w:r w:rsidRPr="00380850">
        <w:t>T</w:t>
      </w:r>
      <w:r w:rsidRPr="00380850">
        <w:rPr>
          <w:vertAlign w:val="subscript"/>
        </w:rPr>
        <w:t>BW Channel CA</w:t>
      </w:r>
      <w:r w:rsidRPr="00380850">
        <w:t xml:space="preserve"> </w:t>
      </w:r>
      <w:r w:rsidRPr="00380850">
        <w:rPr>
          <w:rFonts w:cs="v4.2.0"/>
        </w:rPr>
        <w:t>(top)</w:t>
      </w:r>
      <w:r w:rsidRPr="00380850">
        <w:rPr>
          <w:rFonts w:cs="v4.2.0"/>
          <w:lang w:eastAsia="zh-CN"/>
        </w:rPr>
        <w:t xml:space="preserve"> for contiguous spectrum operation</w:t>
      </w:r>
      <w:r w:rsidRPr="00380850">
        <w:rPr>
          <w:rFonts w:cs="v4.2.0"/>
        </w:rPr>
        <w:t>.</w:t>
      </w:r>
    </w:p>
    <w:p w:rsidR="002A013F" w:rsidRPr="00380850" w:rsidRDefault="002A013F" w:rsidP="002A013F">
      <w:pPr>
        <w:rPr>
          <w:rFonts w:cs="v4.2.0"/>
        </w:rPr>
      </w:pPr>
      <w:r w:rsidRPr="00380850">
        <w:rPr>
          <w:rFonts w:cs="v4.2.0"/>
        </w:rPr>
        <w:t xml:space="preserve">Unless otherwise stated, the test </w:t>
      </w:r>
      <w:r w:rsidRPr="00380850">
        <w:rPr>
          <w:rFonts w:cs="v4.2.0"/>
          <w:lang w:eastAsia="zh-CN"/>
        </w:rPr>
        <w:t>for contiguous spectrum operation</w:t>
      </w:r>
      <w:r w:rsidRPr="00380850">
        <w:rPr>
          <w:rFonts w:cs="v4.2.0"/>
        </w:rPr>
        <w:t xml:space="preserve"> shall be performed at </w:t>
      </w:r>
      <w:r w:rsidRPr="00380850">
        <w:t>B</w:t>
      </w:r>
      <w:r w:rsidRPr="00380850">
        <w:rPr>
          <w:vertAlign w:val="subscript"/>
        </w:rPr>
        <w:t>BW Channel CA</w:t>
      </w:r>
      <w:r w:rsidRPr="00380850">
        <w:rPr>
          <w:rFonts w:cs="v4.2.0"/>
        </w:rPr>
        <w:t xml:space="preserve">, </w:t>
      </w:r>
      <w:r w:rsidRPr="00380850">
        <w:t>M</w:t>
      </w:r>
      <w:r w:rsidRPr="00380850">
        <w:rPr>
          <w:vertAlign w:val="subscript"/>
        </w:rPr>
        <w:t xml:space="preserve">BW Channel CA </w:t>
      </w:r>
      <w:r w:rsidRPr="00380850">
        <w:rPr>
          <w:rFonts w:cs="v4.2.0"/>
        </w:rPr>
        <w:t xml:space="preserve">and </w:t>
      </w:r>
      <w:r w:rsidRPr="00380850">
        <w:t>T</w:t>
      </w:r>
      <w:r w:rsidRPr="00380850">
        <w:rPr>
          <w:vertAlign w:val="subscript"/>
        </w:rPr>
        <w:t xml:space="preserve">BW Channel CA </w:t>
      </w:r>
      <w:r w:rsidRPr="00380850">
        <w:rPr>
          <w:rFonts w:cs="v4.2.0"/>
        </w:rPr>
        <w:t>defined as following:</w:t>
      </w:r>
    </w:p>
    <w:p w:rsidR="002A013F" w:rsidRPr="00380850" w:rsidRDefault="002A013F" w:rsidP="002A013F">
      <w:pPr>
        <w:pStyle w:val="B1"/>
      </w:pPr>
      <w:r w:rsidRPr="00380850">
        <w:t>-</w:t>
      </w:r>
      <w:r w:rsidRPr="00380850">
        <w:tab/>
        <w:t>B</w:t>
      </w:r>
      <w:r w:rsidRPr="00380850">
        <w:rPr>
          <w:vertAlign w:val="subscript"/>
        </w:rPr>
        <w:t>BW Channel CA</w:t>
      </w:r>
      <w:r w:rsidRPr="00380850">
        <w:t xml:space="preserve">: </w:t>
      </w:r>
      <w:r w:rsidRPr="00380850">
        <w:rPr>
          <w:rFonts w:cs="v4.2.0"/>
        </w:rPr>
        <w:t>Aggregated Channel</w:t>
      </w:r>
      <w:r w:rsidRPr="00380850">
        <w:t xml:space="preserve"> Bandwidth located at the bottom of the supported frequency range in </w:t>
      </w:r>
      <w:r w:rsidRPr="00380850">
        <w:rPr>
          <w:lang w:eastAsia="zh-CN"/>
        </w:rPr>
        <w:t>each</w:t>
      </w:r>
      <w:r w:rsidRPr="00380850">
        <w:t xml:space="preserve"> operating band;</w:t>
      </w:r>
    </w:p>
    <w:p w:rsidR="002A013F" w:rsidRPr="00380850" w:rsidRDefault="002A013F" w:rsidP="002A013F">
      <w:pPr>
        <w:pStyle w:val="B1"/>
      </w:pPr>
      <w:r w:rsidRPr="00380850">
        <w:t>-</w:t>
      </w:r>
      <w:r w:rsidRPr="00380850">
        <w:tab/>
        <w:t>M</w:t>
      </w:r>
      <w:r w:rsidRPr="00380850">
        <w:rPr>
          <w:vertAlign w:val="subscript"/>
        </w:rPr>
        <w:t>BW Channel CA</w:t>
      </w:r>
      <w:r w:rsidRPr="00380850">
        <w:t xml:space="preserve">: </w:t>
      </w:r>
      <w:r w:rsidRPr="00380850">
        <w:rPr>
          <w:rFonts w:cs="v4.2.0"/>
        </w:rPr>
        <w:t>Aggregated Channel</w:t>
      </w:r>
      <w:r w:rsidRPr="00380850">
        <w:t xml:space="preserve"> Bandwidth located close in the middle of the supported frequency range in </w:t>
      </w:r>
      <w:r w:rsidRPr="00380850">
        <w:rPr>
          <w:lang w:eastAsia="zh-CN"/>
        </w:rPr>
        <w:t xml:space="preserve">each </w:t>
      </w:r>
      <w:r w:rsidRPr="00380850">
        <w:t>operating band, with the center frequency of each component carrier aligned to the channel raster;</w:t>
      </w:r>
    </w:p>
    <w:p w:rsidR="002A013F" w:rsidRPr="00380850" w:rsidRDefault="002A013F" w:rsidP="00E93F11">
      <w:pPr>
        <w:pStyle w:val="B1"/>
      </w:pPr>
      <w:r w:rsidRPr="00380850">
        <w:t>-</w:t>
      </w:r>
      <w:r w:rsidRPr="00380850">
        <w:tab/>
        <w:t>T</w:t>
      </w:r>
      <w:r w:rsidRPr="00380850">
        <w:rPr>
          <w:vertAlign w:val="subscript"/>
        </w:rPr>
        <w:t>BW Channel CA</w:t>
      </w:r>
      <w:r w:rsidRPr="00380850">
        <w:t xml:space="preserve">: </w:t>
      </w:r>
      <w:r w:rsidRPr="00380850">
        <w:rPr>
          <w:rFonts w:cs="v4.2.0"/>
        </w:rPr>
        <w:t>Aggregated Channel</w:t>
      </w:r>
      <w:r w:rsidRPr="00380850">
        <w:t xml:space="preserve"> Bandwidth located at the top of the supported frequency range in </w:t>
      </w:r>
      <w:r w:rsidRPr="00380850">
        <w:rPr>
          <w:lang w:eastAsia="zh-CN"/>
        </w:rPr>
        <w:t>each</w:t>
      </w:r>
      <w:r w:rsidRPr="00380850">
        <w:t xml:space="preserve"> operating band.</w:t>
      </w:r>
    </w:p>
    <w:p w:rsidR="003F450F" w:rsidRPr="00380850" w:rsidRDefault="003F450F" w:rsidP="003F450F">
      <w:r w:rsidRPr="00380850">
        <w:t xml:space="preserve">For a </w:t>
      </w:r>
      <w:r w:rsidRPr="00380850">
        <w:rPr>
          <w:i/>
        </w:rPr>
        <w:t>multi-band TAB connector</w:t>
      </w:r>
      <w:r w:rsidRPr="00380850">
        <w:t xml:space="preserve"> capable of </w:t>
      </w:r>
      <w:r w:rsidRPr="00380850">
        <w:rPr>
          <w:lang w:eastAsia="zh-CN"/>
        </w:rPr>
        <w:t>dual</w:t>
      </w:r>
      <w:r w:rsidRPr="00380850">
        <w:t xml:space="preserve">-band operation, </w:t>
      </w:r>
      <w:r w:rsidRPr="00380850">
        <w:rPr>
          <w:lang w:eastAsia="zh-CN"/>
        </w:rPr>
        <w:t>u</w:t>
      </w:r>
      <w:r w:rsidRPr="00380850">
        <w:t>nless otherwise stated, the test shall be performed at B</w:t>
      </w:r>
      <w:r w:rsidRPr="00380850">
        <w:rPr>
          <w:vertAlign w:val="subscript"/>
        </w:rPr>
        <w:t>RFBW</w:t>
      </w:r>
      <w:r w:rsidRPr="00380850">
        <w:t>_T</w:t>
      </w:r>
      <w:r w:rsidR="005E5FBB" w:rsidRPr="00380850">
        <w:rPr>
          <w:lang w:eastAsia="zh-CN"/>
        </w:rPr>
        <w:t>'</w:t>
      </w:r>
      <w:r w:rsidRPr="00380850">
        <w:rPr>
          <w:vertAlign w:val="subscript"/>
        </w:rPr>
        <w:t>RFBW</w:t>
      </w:r>
      <w:r w:rsidRPr="00380850">
        <w:t xml:space="preserve"> and B</w:t>
      </w:r>
      <w:r w:rsidR="005E5FBB" w:rsidRPr="00380850">
        <w:rPr>
          <w:lang w:eastAsia="zh-CN"/>
        </w:rPr>
        <w:t>'</w:t>
      </w:r>
      <w:r w:rsidRPr="00380850">
        <w:rPr>
          <w:vertAlign w:val="subscript"/>
        </w:rPr>
        <w:t>RFBW</w:t>
      </w:r>
      <w:r w:rsidRPr="00380850">
        <w:t>_T</w:t>
      </w:r>
      <w:r w:rsidRPr="00380850">
        <w:rPr>
          <w:vertAlign w:val="subscript"/>
        </w:rPr>
        <w:t>RFBW</w:t>
      </w:r>
      <w:r w:rsidRPr="00380850">
        <w:t xml:space="preserve"> defined as following:</w:t>
      </w:r>
    </w:p>
    <w:p w:rsidR="003F450F" w:rsidRPr="00380850" w:rsidRDefault="003F450F" w:rsidP="003F450F">
      <w:pPr>
        <w:pStyle w:val="B1"/>
        <w:rPr>
          <w:lang w:eastAsia="zh-CN"/>
        </w:rPr>
      </w:pPr>
      <w:r w:rsidRPr="00380850">
        <w:lastRenderedPageBreak/>
        <w:t>-</w:t>
      </w:r>
      <w:r w:rsidRPr="00380850">
        <w:tab/>
        <w:t>B</w:t>
      </w:r>
      <w:r w:rsidRPr="00380850">
        <w:rPr>
          <w:vertAlign w:val="subscript"/>
        </w:rPr>
        <w:t>RFBW</w:t>
      </w:r>
      <w:r w:rsidRPr="00380850">
        <w:t>_ T</w:t>
      </w:r>
      <w:r w:rsidR="005E5FBB" w:rsidRPr="00380850">
        <w:rPr>
          <w:lang w:eastAsia="zh-CN"/>
        </w:rPr>
        <w:t>'</w:t>
      </w:r>
      <w:r w:rsidRPr="00380850">
        <w:rPr>
          <w:vertAlign w:val="subscript"/>
        </w:rPr>
        <w:t>RFBW</w:t>
      </w:r>
      <w:r w:rsidRPr="00380850">
        <w:t xml:space="preserve">: </w:t>
      </w:r>
      <w:r w:rsidRPr="00380850">
        <w:rPr>
          <w:lang w:eastAsia="zh-CN"/>
        </w:rPr>
        <w:t>the</w:t>
      </w:r>
      <w:r w:rsidRPr="00380850">
        <w:t xml:space="preserve"> </w:t>
      </w:r>
      <w:r w:rsidR="00E81804" w:rsidRPr="00380850">
        <w:rPr>
          <w:i/>
        </w:rPr>
        <w:t>Base Station RF Bandwidth</w:t>
      </w:r>
      <w:r w:rsidRPr="00380850">
        <w:rPr>
          <w:i/>
        </w:rPr>
        <w:t>s</w:t>
      </w:r>
      <w:r w:rsidRPr="00380850">
        <w:t xml:space="preserve"> located at the bottom of the supported frequency range in the </w:t>
      </w:r>
      <w:r w:rsidRPr="00380850">
        <w:rPr>
          <w:lang w:eastAsia="zh-CN"/>
        </w:rPr>
        <w:t xml:space="preserve">lower operating </w:t>
      </w:r>
      <w:r w:rsidRPr="00380850">
        <w:t>band</w:t>
      </w:r>
      <w:r w:rsidRPr="00380850">
        <w:rPr>
          <w:lang w:eastAsia="zh-CN"/>
        </w:rPr>
        <w:t xml:space="preserve"> and</w:t>
      </w:r>
      <w:r w:rsidRPr="00380850">
        <w:t xml:space="preserve"> at the </w:t>
      </w:r>
      <w:r w:rsidRPr="00380850">
        <w:rPr>
          <w:lang w:eastAsia="zh-CN"/>
        </w:rPr>
        <w:t xml:space="preserve">highest possible simultaneous frequency position, within the maximum </w:t>
      </w:r>
      <w:r w:rsidR="00E81804" w:rsidRPr="00380850">
        <w:rPr>
          <w:i/>
          <w:lang w:eastAsia="zh-CN"/>
        </w:rPr>
        <w:t>Radio Bandwidth</w:t>
      </w:r>
      <w:r w:rsidRPr="00380850">
        <w:rPr>
          <w:lang w:eastAsia="zh-CN"/>
        </w:rPr>
        <w:t>,</w:t>
      </w:r>
      <w:r w:rsidRPr="00380850">
        <w:t xml:space="preserve"> in the </w:t>
      </w:r>
      <w:r w:rsidRPr="00380850">
        <w:rPr>
          <w:lang w:eastAsia="zh-CN"/>
        </w:rPr>
        <w:t>upper</w:t>
      </w:r>
      <w:r w:rsidRPr="00380850">
        <w:t xml:space="preserve"> </w:t>
      </w:r>
      <w:r w:rsidRPr="00380850">
        <w:rPr>
          <w:lang w:eastAsia="zh-CN"/>
        </w:rPr>
        <w:t xml:space="preserve">operating </w:t>
      </w:r>
      <w:r w:rsidRPr="00380850">
        <w:t>band.</w:t>
      </w:r>
    </w:p>
    <w:p w:rsidR="003F450F" w:rsidRPr="00380850" w:rsidRDefault="003F450F" w:rsidP="003F450F">
      <w:pPr>
        <w:pStyle w:val="B1"/>
        <w:rPr>
          <w:lang w:eastAsia="zh-CN"/>
        </w:rPr>
      </w:pPr>
      <w:r w:rsidRPr="00380850">
        <w:t>-</w:t>
      </w:r>
      <w:r w:rsidRPr="00380850">
        <w:tab/>
        <w:t>B</w:t>
      </w:r>
      <w:r w:rsidR="005E5FBB" w:rsidRPr="00380850">
        <w:t>'</w:t>
      </w:r>
      <w:r w:rsidRPr="00380850">
        <w:rPr>
          <w:vertAlign w:val="subscript"/>
        </w:rPr>
        <w:t>RFBW</w:t>
      </w:r>
      <w:r w:rsidRPr="00380850">
        <w:t>_T</w:t>
      </w:r>
      <w:r w:rsidRPr="00380850">
        <w:rPr>
          <w:vertAlign w:val="subscript"/>
        </w:rPr>
        <w:t>RFBW</w:t>
      </w:r>
      <w:r w:rsidR="00E031D4" w:rsidRPr="00380850">
        <w:t xml:space="preserve">: </w:t>
      </w:r>
      <w:r w:rsidRPr="00380850">
        <w:t xml:space="preserve">the </w:t>
      </w:r>
      <w:r w:rsidR="00E81804" w:rsidRPr="00380850">
        <w:rPr>
          <w:i/>
        </w:rPr>
        <w:t>Base Station RF Bandwidth</w:t>
      </w:r>
      <w:r w:rsidRPr="00380850">
        <w:rPr>
          <w:i/>
        </w:rPr>
        <w:t>s</w:t>
      </w:r>
      <w:r w:rsidRPr="00380850">
        <w:t xml:space="preserve"> located at the top of the supported frequency range in the upper operating band and at the lowest possible simultaneous frequency position, within the maximum </w:t>
      </w:r>
      <w:r w:rsidR="00E81804" w:rsidRPr="00380850">
        <w:rPr>
          <w:i/>
        </w:rPr>
        <w:t>Radio Bandwidth</w:t>
      </w:r>
      <w:r w:rsidRPr="00380850">
        <w:t>, in the lower operating band.</w:t>
      </w:r>
    </w:p>
    <w:p w:rsidR="003F450F" w:rsidRPr="00380850" w:rsidRDefault="003F450F" w:rsidP="003F450F">
      <w:pPr>
        <w:pStyle w:val="NO"/>
        <w:rPr>
          <w:lang w:eastAsia="zh-CN"/>
        </w:rPr>
      </w:pPr>
      <w:r w:rsidRPr="00380850">
        <w:rPr>
          <w:lang w:eastAsia="zh-CN"/>
        </w:rPr>
        <w:t>NOTE:</w:t>
      </w:r>
      <w:r w:rsidRPr="00380850">
        <w:rPr>
          <w:lang w:eastAsia="zh-CN"/>
        </w:rPr>
        <w:tab/>
      </w:r>
      <w:r w:rsidRPr="00380850">
        <w:t>B</w:t>
      </w:r>
      <w:r w:rsidRPr="00380850">
        <w:rPr>
          <w:vertAlign w:val="subscript"/>
        </w:rPr>
        <w:t>RFBW</w:t>
      </w:r>
      <w:r w:rsidRPr="00380850">
        <w:t>_</w:t>
      </w:r>
      <w:r w:rsidRPr="00380850">
        <w:rPr>
          <w:lang w:eastAsia="zh-CN"/>
        </w:rPr>
        <w:t>T</w:t>
      </w:r>
      <w:r w:rsidR="005E5FBB" w:rsidRPr="00380850">
        <w:rPr>
          <w:lang w:eastAsia="zh-CN"/>
        </w:rPr>
        <w:t>'</w:t>
      </w:r>
      <w:r w:rsidRPr="00380850">
        <w:rPr>
          <w:vertAlign w:val="subscript"/>
        </w:rPr>
        <w:t>RFBW</w:t>
      </w:r>
      <w:r w:rsidRPr="00380850">
        <w:t xml:space="preserve"> = </w:t>
      </w:r>
      <w:r w:rsidRPr="00380850">
        <w:rPr>
          <w:lang w:eastAsia="zh-CN"/>
        </w:rPr>
        <w:t>B</w:t>
      </w:r>
      <w:r w:rsidR="005E5FBB" w:rsidRPr="00380850">
        <w:rPr>
          <w:lang w:eastAsia="zh-CN"/>
        </w:rPr>
        <w:t>'</w:t>
      </w:r>
      <w:r w:rsidRPr="00380850">
        <w:rPr>
          <w:vertAlign w:val="subscript"/>
        </w:rPr>
        <w:t>RFBW</w:t>
      </w:r>
      <w:r w:rsidRPr="00380850">
        <w:t>_T</w:t>
      </w:r>
      <w:r w:rsidRPr="00380850">
        <w:rPr>
          <w:vertAlign w:val="subscript"/>
        </w:rPr>
        <w:t>RFBW</w:t>
      </w:r>
      <w:r w:rsidRPr="00380850">
        <w:t xml:space="preserve"> = B</w:t>
      </w:r>
      <w:r w:rsidRPr="00380850">
        <w:rPr>
          <w:vertAlign w:val="subscript"/>
        </w:rPr>
        <w:t>RFBW</w:t>
      </w:r>
      <w:r w:rsidRPr="00380850">
        <w:t>_T</w:t>
      </w:r>
      <w:r w:rsidRPr="00380850">
        <w:rPr>
          <w:vertAlign w:val="subscript"/>
        </w:rPr>
        <w:t>RFBW</w:t>
      </w:r>
      <w:r w:rsidRPr="00380850">
        <w:t xml:space="preserve"> when the </w:t>
      </w:r>
      <w:r w:rsidRPr="00380850">
        <w:rPr>
          <w:lang w:eastAsia="zh-CN"/>
        </w:rPr>
        <w:t xml:space="preserve">declared </w:t>
      </w:r>
      <w:r w:rsidRPr="00380850">
        <w:t xml:space="preserve">maximum </w:t>
      </w:r>
      <w:r w:rsidR="00E81804" w:rsidRPr="00380850">
        <w:rPr>
          <w:i/>
        </w:rPr>
        <w:t>Radio Bandwidth</w:t>
      </w:r>
      <w:r w:rsidR="00E031D4" w:rsidRPr="00380850">
        <w:t xml:space="preserve"> (see table </w:t>
      </w:r>
      <w:r w:rsidRPr="00380850">
        <w:t xml:space="preserve">4.10-1, D6.16) </w:t>
      </w:r>
      <w:r w:rsidRPr="00380850">
        <w:rPr>
          <w:lang w:eastAsia="zh-CN"/>
        </w:rPr>
        <w:t xml:space="preserve">spans both operating bands. </w:t>
      </w:r>
      <w:r w:rsidRPr="00380850">
        <w:t>B</w:t>
      </w:r>
      <w:r w:rsidRPr="00380850">
        <w:rPr>
          <w:vertAlign w:val="subscript"/>
        </w:rPr>
        <w:t>RFBW</w:t>
      </w:r>
      <w:r w:rsidRPr="00380850">
        <w:t>_</w:t>
      </w:r>
      <w:r w:rsidRPr="00380850">
        <w:rPr>
          <w:lang w:eastAsia="zh-CN"/>
        </w:rPr>
        <w:t>T</w:t>
      </w:r>
      <w:r w:rsidRPr="00380850">
        <w:rPr>
          <w:vertAlign w:val="subscript"/>
        </w:rPr>
        <w:t>RFBW</w:t>
      </w:r>
      <w:r w:rsidRPr="00380850">
        <w:rPr>
          <w:lang w:eastAsia="zh-CN"/>
        </w:rPr>
        <w:t xml:space="preserve"> means the </w:t>
      </w:r>
      <w:r w:rsidR="00E81804" w:rsidRPr="00380850">
        <w:rPr>
          <w:i/>
        </w:rPr>
        <w:t>Base Station RF Bandwidth</w:t>
      </w:r>
      <w:r w:rsidRPr="00380850">
        <w:rPr>
          <w:i/>
        </w:rPr>
        <w:t>s</w:t>
      </w:r>
      <w:r w:rsidRPr="00380850">
        <w:t xml:space="preserve"> </w:t>
      </w:r>
      <w:r w:rsidRPr="00380850">
        <w:rPr>
          <w:lang w:eastAsia="zh-CN"/>
        </w:rPr>
        <w:t xml:space="preserve">are located at the bottom of the supported frequency range in the lower operating band and at the top of the supported frequency range in the upper </w:t>
      </w:r>
      <w:r w:rsidRPr="00380850">
        <w:t>operating</w:t>
      </w:r>
      <w:r w:rsidRPr="00380850">
        <w:rPr>
          <w:lang w:eastAsia="zh-CN"/>
        </w:rPr>
        <w:t xml:space="preserve"> band.</w:t>
      </w:r>
    </w:p>
    <w:p w:rsidR="003F450F" w:rsidRPr="00380850" w:rsidRDefault="003F450F" w:rsidP="003F450F">
      <w:r w:rsidRPr="00380850">
        <w:t xml:space="preserve">When a test is performed by a test laboratory, the position of </w:t>
      </w:r>
      <w:r w:rsidR="002A013F" w:rsidRPr="00380850">
        <w:rPr>
          <w:rFonts w:eastAsia="SimSun" w:hint="eastAsia"/>
          <w:lang w:val="en-US" w:eastAsia="zh-CN"/>
        </w:rPr>
        <w:t xml:space="preserve">B, M and T for single carrier, </w:t>
      </w:r>
      <w:r w:rsidRPr="00380850">
        <w:t>B</w:t>
      </w:r>
      <w:r w:rsidRPr="00380850">
        <w:rPr>
          <w:vertAlign w:val="subscript"/>
        </w:rPr>
        <w:t>RFBW</w:t>
      </w:r>
      <w:r w:rsidRPr="00380850">
        <w:t>, M</w:t>
      </w:r>
      <w:r w:rsidRPr="00380850">
        <w:rPr>
          <w:vertAlign w:val="subscript"/>
        </w:rPr>
        <w:t>RFBW</w:t>
      </w:r>
      <w:r w:rsidRPr="00380850">
        <w:t xml:space="preserve"> and T</w:t>
      </w:r>
      <w:r w:rsidRPr="00380850">
        <w:rPr>
          <w:vertAlign w:val="subscript"/>
        </w:rPr>
        <w:t>RFBW</w:t>
      </w:r>
      <w:r w:rsidRPr="00380850">
        <w:t xml:space="preserve"> </w:t>
      </w:r>
      <w:r w:rsidR="002A013F" w:rsidRPr="00380850">
        <w:rPr>
          <w:rFonts w:eastAsia="SimSun" w:hint="eastAsia"/>
          <w:lang w:val="en-US" w:eastAsia="zh-CN"/>
        </w:rPr>
        <w:t xml:space="preserve">for single band operation, </w:t>
      </w:r>
      <w:r w:rsidR="002A013F" w:rsidRPr="00380850">
        <w:t>B</w:t>
      </w:r>
      <w:r w:rsidR="002A013F" w:rsidRPr="00380850">
        <w:rPr>
          <w:vertAlign w:val="subscript"/>
        </w:rPr>
        <w:t>BW Channel CA</w:t>
      </w:r>
      <w:r w:rsidR="002A013F" w:rsidRPr="00380850">
        <w:rPr>
          <w:rFonts w:cs="v4.2.0"/>
        </w:rPr>
        <w:t xml:space="preserve">, </w:t>
      </w:r>
      <w:r w:rsidR="002A013F" w:rsidRPr="00380850">
        <w:t>M</w:t>
      </w:r>
      <w:r w:rsidR="002A013F" w:rsidRPr="00380850">
        <w:rPr>
          <w:vertAlign w:val="subscript"/>
        </w:rPr>
        <w:t>BW Channel CA</w:t>
      </w:r>
      <w:r w:rsidR="002A013F" w:rsidRPr="00380850">
        <w:rPr>
          <w:rFonts w:cs="v4.2.0"/>
        </w:rPr>
        <w:t xml:space="preserve"> and </w:t>
      </w:r>
      <w:r w:rsidR="002A013F" w:rsidRPr="00380850">
        <w:t>T</w:t>
      </w:r>
      <w:r w:rsidR="002A013F" w:rsidRPr="00380850">
        <w:rPr>
          <w:vertAlign w:val="subscript"/>
        </w:rPr>
        <w:t xml:space="preserve">BW Channel CA </w:t>
      </w:r>
      <w:r w:rsidR="002A013F" w:rsidRPr="00380850">
        <w:rPr>
          <w:rFonts w:cs="v4.2.0"/>
          <w:lang w:eastAsia="zh-CN"/>
        </w:rPr>
        <w:t>for</w:t>
      </w:r>
      <w:r w:rsidR="002A013F" w:rsidRPr="00380850">
        <w:rPr>
          <w:vertAlign w:val="subscript"/>
          <w:lang w:eastAsia="zh-CN"/>
        </w:rPr>
        <w:t xml:space="preserve"> </w:t>
      </w:r>
      <w:r w:rsidR="002A013F" w:rsidRPr="00380850">
        <w:rPr>
          <w:rFonts w:cs="v4.2.0"/>
          <w:lang w:eastAsia="zh-CN"/>
        </w:rPr>
        <w:t>contiguous spectrum operation</w:t>
      </w:r>
      <w:r w:rsidR="002A013F" w:rsidRPr="00380850">
        <w:t xml:space="preserve"> </w:t>
      </w:r>
      <w:r w:rsidRPr="00380850">
        <w:t>in each supported operating band,</w:t>
      </w:r>
      <w:r w:rsidRPr="00380850">
        <w:rPr>
          <w:rFonts w:eastAsia="MS Mincho"/>
        </w:rPr>
        <w:t xml:space="preserve"> the position of </w:t>
      </w:r>
      <w:r w:rsidRPr="00380850">
        <w:t>B</w:t>
      </w:r>
      <w:r w:rsidRPr="00380850">
        <w:rPr>
          <w:vertAlign w:val="subscript"/>
        </w:rPr>
        <w:t>RFBW</w:t>
      </w:r>
      <w:r w:rsidRPr="00380850">
        <w:t>_T</w:t>
      </w:r>
      <w:r w:rsidR="005E5FBB" w:rsidRPr="00380850">
        <w:rPr>
          <w:lang w:eastAsia="zh-CN"/>
        </w:rPr>
        <w:t>'</w:t>
      </w:r>
      <w:r w:rsidRPr="00380850">
        <w:rPr>
          <w:vertAlign w:val="subscript"/>
        </w:rPr>
        <w:t>RFBW</w:t>
      </w:r>
      <w:r w:rsidRPr="00380850">
        <w:rPr>
          <w:rFonts w:eastAsia="MS Mincho"/>
        </w:rPr>
        <w:t xml:space="preserve"> and </w:t>
      </w:r>
      <w:r w:rsidRPr="00380850">
        <w:t>B</w:t>
      </w:r>
      <w:r w:rsidR="005E5FBB" w:rsidRPr="00380850">
        <w:t>'</w:t>
      </w:r>
      <w:r w:rsidRPr="00380850">
        <w:rPr>
          <w:vertAlign w:val="subscript"/>
        </w:rPr>
        <w:t>RFBW</w:t>
      </w:r>
      <w:r w:rsidRPr="00380850">
        <w:t>_T</w:t>
      </w:r>
      <w:r w:rsidRPr="00380850">
        <w:rPr>
          <w:vertAlign w:val="subscript"/>
        </w:rPr>
        <w:t>RFBW</w:t>
      </w:r>
      <w:r w:rsidRPr="00380850">
        <w:rPr>
          <w:rFonts w:eastAsia="MS Mincho"/>
        </w:rPr>
        <w:t xml:space="preserve"> in the </w:t>
      </w:r>
      <w:r w:rsidRPr="00380850">
        <w:rPr>
          <w:lang w:eastAsia="zh-CN"/>
        </w:rPr>
        <w:t>supported operating band combinations</w:t>
      </w:r>
      <w:r w:rsidRPr="00380850">
        <w:t xml:space="preserve"> shall be specified by the laboratory. The laboratory may consult with operators, the manufacturer or other bodies.</w:t>
      </w:r>
    </w:p>
    <w:p w:rsidR="003F450F" w:rsidRPr="00380850" w:rsidRDefault="003F450F" w:rsidP="0098090A">
      <w:pPr>
        <w:pStyle w:val="Heading3"/>
      </w:pPr>
      <w:bookmarkStart w:id="80" w:name="_Toc13049071"/>
      <w:r w:rsidRPr="00380850">
        <w:t>4.12.2</w:t>
      </w:r>
      <w:r w:rsidRPr="00380850">
        <w:tab/>
        <w:t>Test models</w:t>
      </w:r>
      <w:bookmarkEnd w:id="80"/>
    </w:p>
    <w:p w:rsidR="003F450F" w:rsidRPr="00380850" w:rsidRDefault="00723263" w:rsidP="00723263">
      <w:pPr>
        <w:pStyle w:val="B1"/>
        <w:keepNext/>
        <w:keepLines/>
        <w:spacing w:before="60"/>
        <w:ind w:left="0" w:firstLine="0"/>
      </w:pPr>
      <w:r w:rsidRPr="00380850">
        <w:rPr>
          <w:lang w:val="en-US"/>
        </w:rPr>
        <w:t xml:space="preserve">a) </w:t>
      </w:r>
      <w:r w:rsidR="003F450F" w:rsidRPr="00380850">
        <w:t>Unless otherwise stated, carriers used for transmitter tests shall be configured as follows:</w:t>
      </w:r>
    </w:p>
    <w:p w:rsidR="003F450F" w:rsidRPr="00380850" w:rsidRDefault="003F450F" w:rsidP="00723263">
      <w:pPr>
        <w:pStyle w:val="B2"/>
        <w:ind w:left="284"/>
      </w:pPr>
      <w:r w:rsidRPr="00380850">
        <w:t>-</w:t>
      </w:r>
      <w:r w:rsidRPr="00380850">
        <w:tab/>
        <w:t xml:space="preserve">UTRA FDD carriers shall be configured according to TM1 as defined in </w:t>
      </w:r>
      <w:r w:rsidR="00E031D4" w:rsidRPr="00380850">
        <w:t xml:space="preserve">3GPP </w:t>
      </w:r>
      <w:r w:rsidRPr="00380850">
        <w:t>TS 25.141 [18]</w:t>
      </w:r>
      <w:r w:rsidR="00E031D4" w:rsidRPr="00380850">
        <w:t>,</w:t>
      </w:r>
      <w:r w:rsidRPr="00380850">
        <w:t xml:space="preserve"> </w:t>
      </w:r>
      <w:r w:rsidR="00B73CEB" w:rsidRPr="00380850">
        <w:t>subclause</w:t>
      </w:r>
      <w:r w:rsidR="00E031D4" w:rsidRPr="00380850">
        <w:t> </w:t>
      </w:r>
      <w:r w:rsidRPr="00380850">
        <w:t>6.1.1.1.</w:t>
      </w:r>
    </w:p>
    <w:p w:rsidR="003F450F" w:rsidRPr="00380850" w:rsidRDefault="003F450F" w:rsidP="00723263">
      <w:pPr>
        <w:pStyle w:val="B2"/>
        <w:ind w:left="284"/>
      </w:pPr>
      <w:r w:rsidRPr="00380850">
        <w:t>-</w:t>
      </w:r>
      <w:r w:rsidRPr="00380850">
        <w:tab/>
        <w:t xml:space="preserve">UTRA TDD carriers shall be configured according to </w:t>
      </w:r>
      <w:r w:rsidR="00E031D4" w:rsidRPr="00380850">
        <w:t>t</w:t>
      </w:r>
      <w:r w:rsidRPr="00380850">
        <w:t xml:space="preserve">able 6.1A as defined in </w:t>
      </w:r>
      <w:r w:rsidR="00E031D4" w:rsidRPr="00380850">
        <w:t xml:space="preserve">3GPP </w:t>
      </w:r>
      <w:r w:rsidRPr="00380850">
        <w:t>TS 25.142 [20]</w:t>
      </w:r>
      <w:r w:rsidR="00E031D4" w:rsidRPr="00380850">
        <w:t>,</w:t>
      </w:r>
      <w:r w:rsidRPr="00380850">
        <w:t xml:space="preserve"> </w:t>
      </w:r>
      <w:r w:rsidR="00B73CEB" w:rsidRPr="00380850">
        <w:t>subclause</w:t>
      </w:r>
      <w:r w:rsidRPr="00380850">
        <w:t xml:space="preserve"> 6.2.4.1.2.</w:t>
      </w:r>
    </w:p>
    <w:p w:rsidR="003F450F" w:rsidRPr="00380850" w:rsidRDefault="003F450F" w:rsidP="00723263">
      <w:pPr>
        <w:pStyle w:val="B2"/>
        <w:ind w:left="284"/>
      </w:pPr>
      <w:r w:rsidRPr="00380850">
        <w:t>-</w:t>
      </w:r>
      <w:r w:rsidRPr="00380850">
        <w:tab/>
        <w:t xml:space="preserve">E-UTRA carriers shall be configured according to E-TM1 as defined in </w:t>
      </w:r>
      <w:r w:rsidR="00E031D4" w:rsidRPr="00380850">
        <w:t xml:space="preserve">3GPP </w:t>
      </w:r>
      <w:r w:rsidRPr="00380850">
        <w:t>TS 36.141 [17</w:t>
      </w:r>
      <w:r w:rsidR="003C61E9" w:rsidRPr="00380850">
        <w:t>]</w:t>
      </w:r>
      <w:r w:rsidR="00E031D4" w:rsidRPr="00380850">
        <w:t>,</w:t>
      </w:r>
      <w:r w:rsidRPr="00380850">
        <w:t xml:space="preserve"> </w:t>
      </w:r>
      <w:r w:rsidR="00B73CEB" w:rsidRPr="00380850">
        <w:t>subclause</w:t>
      </w:r>
      <w:r w:rsidRPr="00380850">
        <w:t xml:space="preserve"> </w:t>
      </w:r>
      <w:r w:rsidR="00E031D4" w:rsidRPr="00380850">
        <w:t> </w:t>
      </w:r>
      <w:r w:rsidRPr="00380850">
        <w:t>6.1.1.1. For BC3 CS3 BS testing, E-UTRA carriers shall be configured according to E</w:t>
      </w:r>
      <w:r w:rsidR="00E031D4" w:rsidRPr="00380850">
        <w:noBreakHyphen/>
      </w:r>
      <w:r w:rsidRPr="00380850">
        <w:t xml:space="preserve">TM1_BC3CS3 defined </w:t>
      </w:r>
      <w:r w:rsidR="00F35F64" w:rsidRPr="00380850">
        <w:t>in annex</w:t>
      </w:r>
      <w:r w:rsidR="00E031D4" w:rsidRPr="00380850">
        <w:t> </w:t>
      </w:r>
      <w:r w:rsidRPr="00380850">
        <w:t>E</w:t>
      </w:r>
      <w:r w:rsidR="00572451" w:rsidRPr="00380850">
        <w:t xml:space="preserve"> of </w:t>
      </w:r>
      <w:r w:rsidR="00E031D4" w:rsidRPr="00380850">
        <w:t xml:space="preserve">3GPP </w:t>
      </w:r>
      <w:r w:rsidR="00572451" w:rsidRPr="00380850">
        <w:t>TS 37.141 [16]</w:t>
      </w:r>
      <w:r w:rsidRPr="00380850">
        <w:t>.</w:t>
      </w:r>
    </w:p>
    <w:p w:rsidR="003F450F" w:rsidRPr="00380850" w:rsidRDefault="003F450F" w:rsidP="00723263">
      <w:pPr>
        <w:pStyle w:val="B1"/>
        <w:keepNext/>
        <w:keepLines/>
        <w:spacing w:before="60"/>
        <w:ind w:left="0" w:firstLine="0"/>
      </w:pPr>
      <w:r w:rsidRPr="00380850">
        <w:t>b)</w:t>
      </w:r>
      <w:r w:rsidRPr="00380850">
        <w:tab/>
        <w:t>The configuration of the carriers in test configurations used for testing modulation quality and frequency error shall be as follows:</w:t>
      </w:r>
    </w:p>
    <w:p w:rsidR="003F450F" w:rsidRPr="00380850" w:rsidRDefault="003F450F" w:rsidP="00723263">
      <w:pPr>
        <w:pStyle w:val="B2"/>
        <w:ind w:left="284"/>
      </w:pPr>
      <w:r w:rsidRPr="00380850">
        <w:t>-</w:t>
      </w:r>
      <w:r w:rsidRPr="00380850">
        <w:tab/>
        <w:t xml:space="preserve">For the case that modulation accuracy is measured for UTRA FDD, the UTRA FDD carriers shall be configured according to the supported TM1, TM4 and if HS-PDSCH transmission using 16QAM is supported also TM5 as defined </w:t>
      </w:r>
      <w:r w:rsidR="00E031D4" w:rsidRPr="00380850">
        <w:t>in 3GPP TS 25</w:t>
      </w:r>
      <w:r w:rsidRPr="00380850">
        <w:t>.141 [18]</w:t>
      </w:r>
      <w:r w:rsidR="00E031D4" w:rsidRPr="00380850">
        <w:t>,</w:t>
      </w:r>
      <w:r w:rsidRPr="00380850">
        <w:t xml:space="preserve"> </w:t>
      </w:r>
      <w:r w:rsidR="00B73CEB" w:rsidRPr="00380850">
        <w:t>subclause</w:t>
      </w:r>
      <w:r w:rsidR="00E031D4" w:rsidRPr="00380850">
        <w:t>s</w:t>
      </w:r>
      <w:r w:rsidRPr="00380850">
        <w:t xml:space="preserve"> 6.1.1.1, 6.1.1.4 and 6.1.1.4A whilst any remaining carriers from other RAT(s) shall be configured a</w:t>
      </w:r>
      <w:r w:rsidR="00E031D4" w:rsidRPr="00380850">
        <w:t>ccording to a).</w:t>
      </w:r>
    </w:p>
    <w:p w:rsidR="003F450F" w:rsidRPr="00380850" w:rsidRDefault="003F450F" w:rsidP="00723263">
      <w:pPr>
        <w:pStyle w:val="B2"/>
        <w:ind w:left="284"/>
      </w:pPr>
      <w:r w:rsidRPr="00380850">
        <w:t>-</w:t>
      </w:r>
      <w:r w:rsidRPr="00380850">
        <w:tab/>
        <w:t xml:space="preserve">For the case that modulation accuracy is measured for UTRA TDD, the UTRA TDD carriers shall be configured according </w:t>
      </w:r>
      <w:r w:rsidR="00E031D4" w:rsidRPr="00380850">
        <w:t>to the supported modulation in t</w:t>
      </w:r>
      <w:r w:rsidRPr="00380850">
        <w:t xml:space="preserve">able 6.2A, </w:t>
      </w:r>
      <w:r w:rsidR="00E031D4" w:rsidRPr="00380850">
        <w:t>t</w:t>
      </w:r>
      <w:r w:rsidRPr="00380850">
        <w:t xml:space="preserve">able 6.39A, </w:t>
      </w:r>
      <w:r w:rsidR="00E031D4" w:rsidRPr="00380850">
        <w:t>t</w:t>
      </w:r>
      <w:r w:rsidRPr="00380850">
        <w:t xml:space="preserve">able 6.39B, </w:t>
      </w:r>
      <w:r w:rsidR="00E031D4" w:rsidRPr="00380850">
        <w:t>t</w:t>
      </w:r>
      <w:r w:rsidRPr="00380850">
        <w:t xml:space="preserve">able 6.39C, </w:t>
      </w:r>
      <w:r w:rsidR="00E031D4" w:rsidRPr="00380850">
        <w:t>table </w:t>
      </w:r>
      <w:r w:rsidRPr="00380850">
        <w:t xml:space="preserve">6.39D, </w:t>
      </w:r>
      <w:r w:rsidR="00E031D4" w:rsidRPr="00380850">
        <w:t>t</w:t>
      </w:r>
      <w:r w:rsidRPr="00380850">
        <w:t xml:space="preserve">able 6.40A, </w:t>
      </w:r>
      <w:r w:rsidR="00E031D4" w:rsidRPr="00380850">
        <w:t>t</w:t>
      </w:r>
      <w:r w:rsidRPr="00380850">
        <w:t xml:space="preserve">able 6.40B, </w:t>
      </w:r>
      <w:r w:rsidR="00E031D4" w:rsidRPr="00380850">
        <w:t>t</w:t>
      </w:r>
      <w:r w:rsidRPr="00380850">
        <w:t xml:space="preserve">able 6.41A, </w:t>
      </w:r>
      <w:r w:rsidR="00E031D4" w:rsidRPr="00380850">
        <w:t>t</w:t>
      </w:r>
      <w:r w:rsidRPr="00380850">
        <w:t xml:space="preserve">able 6.41B as defined </w:t>
      </w:r>
      <w:r w:rsidR="00E031D4" w:rsidRPr="00380850">
        <w:t>in 3GPP TS 25</w:t>
      </w:r>
      <w:r w:rsidRPr="00380850">
        <w:t>.142 [20]</w:t>
      </w:r>
      <w:r w:rsidR="00E031D4" w:rsidRPr="00380850">
        <w:t>,</w:t>
      </w:r>
      <w:r w:rsidRPr="00380850">
        <w:t xml:space="preserve"> </w:t>
      </w:r>
      <w:r w:rsidR="00B73CEB" w:rsidRPr="00380850">
        <w:t>subclause</w:t>
      </w:r>
      <w:r w:rsidR="00E031D4" w:rsidRPr="00380850">
        <w:t>s </w:t>
      </w:r>
      <w:r w:rsidRPr="00380850">
        <w:t>6.3.4, 6.8.1, 6.8.2 and 6.8.3 whilst any remaining carriers from other RAT(s) shall be configured according to a).</w:t>
      </w:r>
    </w:p>
    <w:p w:rsidR="003F450F" w:rsidRPr="00380850" w:rsidRDefault="003F450F" w:rsidP="00723263">
      <w:pPr>
        <w:pStyle w:val="B2"/>
        <w:ind w:left="284"/>
      </w:pPr>
      <w:r w:rsidRPr="00380850">
        <w:t>-</w:t>
      </w:r>
      <w:r w:rsidRPr="00380850">
        <w:tab/>
        <w:t xml:space="preserve">For the case that modulation accuracy is measured for E-UTRA, the E-UTRA carriers shall be configured according to the supported E-TM3.1, E-TM3.2, E-TM3.3 and E-TM2 as defined </w:t>
      </w:r>
      <w:r w:rsidR="00E031D4" w:rsidRPr="00380850">
        <w:t>in 3GPP TS 36</w:t>
      </w:r>
      <w:r w:rsidRPr="00380850">
        <w:t xml:space="preserve">.141 [17] </w:t>
      </w:r>
      <w:r w:rsidR="00B73CEB" w:rsidRPr="00380850">
        <w:t>subclause</w:t>
      </w:r>
      <w:r w:rsidR="00E031D4" w:rsidRPr="00380850">
        <w:t>s</w:t>
      </w:r>
      <w:r w:rsidRPr="00380850">
        <w:t xml:space="preserve"> 6.1.1.4, 6.1.1.5, 6.1.1.6 and 6.1.1.3 whilst any remaining carriers from other RAT(s) shall be configured according to a). For BC3 CS3 BS testing, E-UTRA carriers shall be configured according to E</w:t>
      </w:r>
      <w:r w:rsidR="00E031D4" w:rsidRPr="00380850">
        <w:noBreakHyphen/>
      </w:r>
      <w:r w:rsidRPr="00380850">
        <w:t xml:space="preserve">TM3.1_BC3CS3, E-TM3.2_BC3CS3, E-TM3.3_BC3CS3 and E-TM2_BC3CS3 defined </w:t>
      </w:r>
      <w:r w:rsidR="00F35F64" w:rsidRPr="00380850">
        <w:t>in annex</w:t>
      </w:r>
      <w:r w:rsidRPr="00380850">
        <w:t xml:space="preserve"> E of </w:t>
      </w:r>
      <w:r w:rsidR="00E031D4" w:rsidRPr="00380850">
        <w:t xml:space="preserve">3GPP </w:t>
      </w:r>
      <w:r w:rsidRPr="00380850">
        <w:t>TS 3</w:t>
      </w:r>
      <w:r w:rsidR="0049050C" w:rsidRPr="00380850">
        <w:t>7</w:t>
      </w:r>
      <w:r w:rsidRPr="00380850">
        <w:t>.141 [1</w:t>
      </w:r>
      <w:r w:rsidR="0049050C" w:rsidRPr="00380850">
        <w:t>6</w:t>
      </w:r>
      <w:r w:rsidRPr="00380850">
        <w:t>].</w:t>
      </w:r>
    </w:p>
    <w:p w:rsidR="003F450F" w:rsidRPr="00380850" w:rsidRDefault="00723263" w:rsidP="00723263">
      <w:pPr>
        <w:pStyle w:val="B1"/>
        <w:keepNext/>
        <w:keepLines/>
        <w:spacing w:before="60"/>
        <w:ind w:left="0" w:firstLine="0"/>
      </w:pPr>
      <w:r w:rsidRPr="00380850">
        <w:rPr>
          <w:lang w:val="en-US"/>
        </w:rPr>
        <w:t xml:space="preserve">c) </w:t>
      </w:r>
      <w:r w:rsidR="003F450F" w:rsidRPr="00380850">
        <w:t>Unless otherwise stated, transmitter carriers used for receiver tests shall be configured as follows:</w:t>
      </w:r>
    </w:p>
    <w:p w:rsidR="003F450F" w:rsidRPr="00380850" w:rsidRDefault="003F450F" w:rsidP="00723263">
      <w:pPr>
        <w:pStyle w:val="B2"/>
        <w:ind w:left="284"/>
      </w:pPr>
      <w:r w:rsidRPr="00380850">
        <w:t>-</w:t>
      </w:r>
      <w:r w:rsidRPr="00380850">
        <w:tab/>
        <w:t xml:space="preserve">UTRA FDD carriers shall be configured according to TM1 as defined </w:t>
      </w:r>
      <w:r w:rsidR="00E031D4" w:rsidRPr="00380850">
        <w:t>in 3GPP TS 25</w:t>
      </w:r>
      <w:r w:rsidRPr="00380850">
        <w:t>.141 [18]</w:t>
      </w:r>
      <w:r w:rsidR="00E031D4" w:rsidRPr="00380850">
        <w:t>,</w:t>
      </w:r>
      <w:r w:rsidRPr="00380850">
        <w:t xml:space="preserve"> </w:t>
      </w:r>
      <w:r w:rsidR="00B73CEB" w:rsidRPr="00380850">
        <w:t>subclause</w:t>
      </w:r>
      <w:r w:rsidR="00E031D4" w:rsidRPr="00380850">
        <w:t> </w:t>
      </w:r>
      <w:r w:rsidRPr="00380850">
        <w:t>6.1.1.1.</w:t>
      </w:r>
    </w:p>
    <w:p w:rsidR="003F450F" w:rsidRPr="00380850" w:rsidRDefault="003F450F" w:rsidP="00723263">
      <w:pPr>
        <w:pStyle w:val="B2"/>
        <w:ind w:left="284"/>
      </w:pPr>
      <w:r w:rsidRPr="00380850">
        <w:t>-</w:t>
      </w:r>
      <w:r w:rsidRPr="00380850">
        <w:tab/>
        <w:t xml:space="preserve">UTRA TDD carriers shall be configured according </w:t>
      </w:r>
      <w:r w:rsidR="009F145B" w:rsidRPr="00380850">
        <w:t>to table</w:t>
      </w:r>
      <w:r w:rsidRPr="00380850">
        <w:t xml:space="preserve"> 6.1A as defined </w:t>
      </w:r>
      <w:r w:rsidR="00E031D4" w:rsidRPr="00380850">
        <w:t>in 3GPP TS 25</w:t>
      </w:r>
      <w:r w:rsidRPr="00380850">
        <w:t>.142 [20]</w:t>
      </w:r>
      <w:r w:rsidR="00E031D4" w:rsidRPr="00380850">
        <w:t>,</w:t>
      </w:r>
      <w:r w:rsidRPr="00380850">
        <w:t xml:space="preserve"> </w:t>
      </w:r>
      <w:r w:rsidR="00B73CEB" w:rsidRPr="00380850">
        <w:t>subclause</w:t>
      </w:r>
      <w:r w:rsidRPr="00380850">
        <w:t xml:space="preserve"> 6.2.4.1.2.</w:t>
      </w:r>
    </w:p>
    <w:p w:rsidR="003F450F" w:rsidRPr="00380850" w:rsidRDefault="003F450F" w:rsidP="00723263">
      <w:pPr>
        <w:pStyle w:val="B2"/>
        <w:ind w:left="284"/>
      </w:pPr>
      <w:r w:rsidRPr="00380850">
        <w:t>-</w:t>
      </w:r>
      <w:r w:rsidRPr="00380850">
        <w:tab/>
        <w:t xml:space="preserve">E-UTRA carriers shall be configured according to E-TM1 as defined </w:t>
      </w:r>
      <w:r w:rsidR="00E031D4" w:rsidRPr="00380850">
        <w:t>in 3GPP TS 36</w:t>
      </w:r>
      <w:r w:rsidRPr="00380850">
        <w:t>.141 [17</w:t>
      </w:r>
      <w:r w:rsidR="003C61E9" w:rsidRPr="00380850">
        <w:t>]</w:t>
      </w:r>
      <w:r w:rsidR="00E031D4" w:rsidRPr="00380850">
        <w:t>,</w:t>
      </w:r>
      <w:r w:rsidRPr="00380850">
        <w:t xml:space="preserve"> </w:t>
      </w:r>
      <w:r w:rsidR="00B73CEB" w:rsidRPr="00380850">
        <w:t>subclause</w:t>
      </w:r>
      <w:r w:rsidR="00E031D4" w:rsidRPr="00380850">
        <w:t> </w:t>
      </w:r>
      <w:r w:rsidRPr="00380850">
        <w:t>6.1.1.1. For BC3 CS3 BS testing, E-UTRA carriers shall be configured according to E</w:t>
      </w:r>
      <w:r w:rsidR="00E031D4" w:rsidRPr="00380850">
        <w:noBreakHyphen/>
      </w:r>
      <w:r w:rsidRPr="00380850">
        <w:t xml:space="preserve">TM1_BC3CS3 defined </w:t>
      </w:r>
      <w:r w:rsidR="00F35F64" w:rsidRPr="00380850">
        <w:t>in annex</w:t>
      </w:r>
      <w:r w:rsidRPr="00380850">
        <w:t xml:space="preserve"> E</w:t>
      </w:r>
      <w:r w:rsidR="00572451" w:rsidRPr="00380850">
        <w:t xml:space="preserve"> of </w:t>
      </w:r>
      <w:r w:rsidR="00F35F64" w:rsidRPr="00380850">
        <w:t xml:space="preserve">3GPP </w:t>
      </w:r>
      <w:r w:rsidR="00572451" w:rsidRPr="00380850">
        <w:t>TS</w:t>
      </w:r>
      <w:r w:rsidR="000C2E7E" w:rsidRPr="00380850">
        <w:t xml:space="preserve"> 37.141 [16]</w:t>
      </w:r>
      <w:r w:rsidRPr="00380850">
        <w:t>.</w:t>
      </w:r>
    </w:p>
    <w:p w:rsidR="003F450F" w:rsidRPr="00380850" w:rsidRDefault="003F450F" w:rsidP="003F450F">
      <w:pPr>
        <w:rPr>
          <w:rFonts w:cs="v4.2.0"/>
        </w:rPr>
      </w:pPr>
      <w:r w:rsidRPr="00380850">
        <w:rPr>
          <w:rFonts w:cs="v4.2.0"/>
        </w:rPr>
        <w:t>For the test of certain RF requirements clause 5 refers to the test configurations as defined in the single-RAT specifications. In this case, the transmitter test signals and test models as defined within the referred test specification for the RF requirement shall be used.</w:t>
      </w:r>
    </w:p>
    <w:p w:rsidR="00C76AF1" w:rsidRPr="00380850" w:rsidRDefault="00C76AF1" w:rsidP="0098090A">
      <w:pPr>
        <w:pStyle w:val="Heading2"/>
        <w:rPr>
          <w:lang w:eastAsia="zh-CN"/>
        </w:rPr>
      </w:pPr>
      <w:bookmarkStart w:id="81" w:name="_Toc13049072"/>
      <w:r w:rsidRPr="00380850">
        <w:rPr>
          <w:rFonts w:hint="eastAsia"/>
          <w:lang w:eastAsia="zh-CN"/>
        </w:rPr>
        <w:lastRenderedPageBreak/>
        <w:t>4.</w:t>
      </w:r>
      <w:r w:rsidRPr="00380850">
        <w:rPr>
          <w:lang w:eastAsia="zh-CN"/>
        </w:rPr>
        <w:t>13</w:t>
      </w:r>
      <w:r w:rsidRPr="00380850">
        <w:rPr>
          <w:rFonts w:hint="eastAsia"/>
          <w:lang w:eastAsia="zh-CN"/>
        </w:rPr>
        <w:tab/>
      </w:r>
      <w:r w:rsidR="00A4716B" w:rsidRPr="00380850">
        <w:t>Format and interpretation of tests</w:t>
      </w:r>
      <w:bookmarkEnd w:id="81"/>
    </w:p>
    <w:p w:rsidR="003F450F" w:rsidRPr="00380850" w:rsidRDefault="003F450F" w:rsidP="003F450F">
      <w:pPr>
        <w:rPr>
          <w:rFonts w:cs="v4.2.0"/>
        </w:rPr>
      </w:pPr>
      <w:r w:rsidRPr="00380850">
        <w:rPr>
          <w:rFonts w:cs="v4.2.0"/>
        </w:rPr>
        <w:t>Each test in the following clauses has a standard format:</w:t>
      </w:r>
    </w:p>
    <w:p w:rsidR="003F450F" w:rsidRPr="00380850" w:rsidRDefault="003F450F" w:rsidP="003F450F">
      <w:pPr>
        <w:rPr>
          <w:b/>
        </w:rPr>
      </w:pPr>
      <w:r w:rsidRPr="00380850">
        <w:rPr>
          <w:b/>
        </w:rPr>
        <w:t>X</w:t>
      </w:r>
      <w:r w:rsidRPr="00380850">
        <w:rPr>
          <w:b/>
        </w:rPr>
        <w:tab/>
        <w:t>Title</w:t>
      </w:r>
    </w:p>
    <w:p w:rsidR="003F450F" w:rsidRPr="00380850" w:rsidRDefault="003F450F" w:rsidP="003F450F">
      <w:pPr>
        <w:rPr>
          <w:b/>
        </w:rPr>
      </w:pPr>
      <w:r w:rsidRPr="00380850">
        <w:t>All tests are applicable to all equipment within the scope of the present document, unless otherwise stated.</w:t>
      </w:r>
    </w:p>
    <w:p w:rsidR="003F450F" w:rsidRPr="00380850" w:rsidRDefault="003F450F" w:rsidP="00723263">
      <w:pPr>
        <w:rPr>
          <w:b/>
        </w:rPr>
      </w:pPr>
      <w:r w:rsidRPr="00380850">
        <w:rPr>
          <w:b/>
        </w:rPr>
        <w:t>X.1</w:t>
      </w:r>
      <w:r w:rsidRPr="00380850">
        <w:rPr>
          <w:b/>
        </w:rPr>
        <w:tab/>
        <w:t>Definition and applicability</w:t>
      </w:r>
    </w:p>
    <w:p w:rsidR="003F450F" w:rsidRPr="00380850" w:rsidRDefault="003F450F" w:rsidP="003F450F">
      <w:r w:rsidRPr="00380850">
        <w:t xml:space="preserve">This </w:t>
      </w:r>
      <w:r w:rsidR="00B73CEB" w:rsidRPr="00380850">
        <w:t>subclause</w:t>
      </w:r>
      <w:r w:rsidRPr="00380850">
        <w:t xml:space="preserve"> gives the general definition of the parameter under consideration and specifies whether the test is applicable to all equipment or only to a certain subset. Required manufacturer declarations may be included here.</w:t>
      </w:r>
    </w:p>
    <w:p w:rsidR="003F450F" w:rsidRPr="00380850" w:rsidRDefault="003F450F" w:rsidP="003F450F">
      <w:pPr>
        <w:rPr>
          <w:b/>
        </w:rPr>
      </w:pPr>
      <w:r w:rsidRPr="00380850">
        <w:rPr>
          <w:b/>
        </w:rPr>
        <w:t>X.2</w:t>
      </w:r>
      <w:r w:rsidRPr="00380850">
        <w:rPr>
          <w:b/>
        </w:rPr>
        <w:tab/>
        <w:t>Minimum requirement</w:t>
      </w:r>
    </w:p>
    <w:p w:rsidR="003F450F" w:rsidRPr="00380850" w:rsidRDefault="003F450F" w:rsidP="003F450F">
      <w:r w:rsidRPr="00380850">
        <w:t xml:space="preserve">This </w:t>
      </w:r>
      <w:r w:rsidR="00B73CEB" w:rsidRPr="00380850">
        <w:t>subclause</w:t>
      </w:r>
      <w:r w:rsidRPr="00380850">
        <w:t xml:space="preserve"> contains the reference to the </w:t>
      </w:r>
      <w:r w:rsidR="00B73CEB" w:rsidRPr="00380850">
        <w:t>subclause</w:t>
      </w:r>
      <w:r w:rsidRPr="00380850">
        <w:t xml:space="preserve"> to the 3GPP reference (or core) specification which defines the minimum requirement. For each requirement, there are separate references for MSR and single RAT, where applicable in the core requirement. If the requirement does not apply to a particular RAT, this is explicitly stated here (rather than through a reference).</w:t>
      </w:r>
    </w:p>
    <w:p w:rsidR="003F450F" w:rsidRPr="00380850" w:rsidRDefault="003F450F" w:rsidP="00723263">
      <w:pPr>
        <w:rPr>
          <w:b/>
        </w:rPr>
      </w:pPr>
      <w:r w:rsidRPr="00380850">
        <w:rPr>
          <w:b/>
        </w:rPr>
        <w:t>X.3</w:t>
      </w:r>
      <w:r w:rsidRPr="00380850">
        <w:rPr>
          <w:b/>
        </w:rPr>
        <w:tab/>
        <w:t>Test purpose</w:t>
      </w:r>
    </w:p>
    <w:p w:rsidR="003F450F" w:rsidRPr="00380850" w:rsidRDefault="003F450F" w:rsidP="003F450F">
      <w:r w:rsidRPr="00380850">
        <w:t xml:space="preserve">This </w:t>
      </w:r>
      <w:r w:rsidR="00B73CEB" w:rsidRPr="00380850">
        <w:t>subclause</w:t>
      </w:r>
      <w:r w:rsidRPr="00380850">
        <w:t xml:space="preserve"> defines the purpose of the test.</w:t>
      </w:r>
    </w:p>
    <w:p w:rsidR="003F450F" w:rsidRPr="00380850" w:rsidRDefault="003F450F" w:rsidP="003F450F">
      <w:pPr>
        <w:rPr>
          <w:b/>
        </w:rPr>
      </w:pPr>
      <w:r w:rsidRPr="00380850">
        <w:rPr>
          <w:b/>
        </w:rPr>
        <w:t>X.4</w:t>
      </w:r>
      <w:r w:rsidRPr="00380850">
        <w:rPr>
          <w:b/>
        </w:rPr>
        <w:tab/>
        <w:t>Method of test</w:t>
      </w:r>
    </w:p>
    <w:p w:rsidR="003F450F" w:rsidRPr="00380850" w:rsidRDefault="003F450F" w:rsidP="00723263">
      <w:pPr>
        <w:rPr>
          <w:b/>
        </w:rPr>
      </w:pPr>
      <w:r w:rsidRPr="00380850">
        <w:rPr>
          <w:b/>
        </w:rPr>
        <w:t>X.4.1</w:t>
      </w:r>
      <w:r w:rsidRPr="00380850">
        <w:rPr>
          <w:b/>
        </w:rPr>
        <w:tab/>
        <w:t>General</w:t>
      </w:r>
    </w:p>
    <w:p w:rsidR="003F450F" w:rsidRPr="00380850" w:rsidRDefault="003F450F" w:rsidP="003F450F">
      <w:r w:rsidRPr="00380850">
        <w:t>In some cases there are alternative test procedures or initial conditions. In such cases, guidance for which initial conditions and test procedures can be applied are stated here. In the case only one test procedure is applicable, that is stated here. Guidance to which TAB connectors are subject to the test is also given here.</w:t>
      </w:r>
    </w:p>
    <w:p w:rsidR="003F450F" w:rsidRPr="00380850" w:rsidRDefault="003F450F" w:rsidP="003F450F">
      <w:pPr>
        <w:rPr>
          <w:b/>
        </w:rPr>
      </w:pPr>
      <w:r w:rsidRPr="00380850">
        <w:rPr>
          <w:b/>
        </w:rPr>
        <w:t>X.4.2y</w:t>
      </w:r>
      <w:r w:rsidR="00F26EC7" w:rsidRPr="00380850">
        <w:rPr>
          <w:b/>
        </w:rPr>
        <w:tab/>
      </w:r>
      <w:r w:rsidRPr="00380850">
        <w:rPr>
          <w:b/>
        </w:rPr>
        <w:t>First test method</w:t>
      </w:r>
    </w:p>
    <w:p w:rsidR="003F450F" w:rsidRPr="00380850" w:rsidRDefault="003F450F" w:rsidP="003F450F">
      <w:pPr>
        <w:rPr>
          <w:b/>
        </w:rPr>
      </w:pPr>
      <w:r w:rsidRPr="00380850">
        <w:rPr>
          <w:b/>
        </w:rPr>
        <w:t>X.4.2y.1</w:t>
      </w:r>
      <w:r w:rsidRPr="00380850">
        <w:rPr>
          <w:b/>
        </w:rPr>
        <w:tab/>
        <w:t xml:space="preserve">Initial conditions </w:t>
      </w:r>
    </w:p>
    <w:p w:rsidR="003F450F" w:rsidRPr="00380850" w:rsidRDefault="003F450F" w:rsidP="003F450F">
      <w:r w:rsidRPr="00380850">
        <w:t xml:space="preserve">This </w:t>
      </w:r>
      <w:r w:rsidR="00B73CEB" w:rsidRPr="00380850">
        <w:t>subclause</w:t>
      </w:r>
      <w:r w:rsidRPr="00380850">
        <w:t xml:space="preserve"> defines the initial conditions for each test, including the test environment, the RF channels to be tested and the basic measurement set-up.  The test system is assumed to be correctly calibrated as part of the initial conditions. Calibrati</w:t>
      </w:r>
      <w:r w:rsidR="00E031D4" w:rsidRPr="00380850">
        <w:t>on is not explicitly mentioned.</w:t>
      </w:r>
    </w:p>
    <w:p w:rsidR="003F450F" w:rsidRPr="00380850" w:rsidRDefault="003F450F" w:rsidP="003F450F">
      <w:pPr>
        <w:rPr>
          <w:b/>
        </w:rPr>
      </w:pPr>
      <w:r w:rsidRPr="00380850">
        <w:rPr>
          <w:b/>
        </w:rPr>
        <w:t>X.4.2y.2</w:t>
      </w:r>
      <w:r w:rsidRPr="00380850">
        <w:rPr>
          <w:b/>
        </w:rPr>
        <w:tab/>
        <w:t>Procedure</w:t>
      </w:r>
    </w:p>
    <w:p w:rsidR="003F450F" w:rsidRPr="00380850" w:rsidRDefault="003F450F" w:rsidP="003F450F">
      <w:r w:rsidRPr="00380850">
        <w:t xml:space="preserve">This </w:t>
      </w:r>
      <w:r w:rsidR="00B73CEB" w:rsidRPr="00380850">
        <w:t>subclause</w:t>
      </w:r>
      <w:r w:rsidRPr="00380850">
        <w:t xml:space="preserve"> describes the steps necessary to perform the test and provides further details of the test definition like point of access (e.g. test port), domain (e.g. frequency-span), range, weighting (e.g. b</w:t>
      </w:r>
      <w:r w:rsidR="00E031D4" w:rsidRPr="00380850">
        <w:t>andwidth), and algorithms (e.g. </w:t>
      </w:r>
      <w:r w:rsidRPr="00380850">
        <w:t>averaging).  The procedure may comprise data processing of the measurement result before comparison with the test requirement (e.g. average result from several measurement positions).</w:t>
      </w:r>
    </w:p>
    <w:p w:rsidR="003F450F" w:rsidRPr="00380850" w:rsidRDefault="003F450F" w:rsidP="003F450F">
      <w:pPr>
        <w:rPr>
          <w:b/>
        </w:rPr>
      </w:pPr>
      <w:r w:rsidRPr="00380850">
        <w:rPr>
          <w:b/>
        </w:rPr>
        <w:t>X.4.3y</w:t>
      </w:r>
      <w:r w:rsidRPr="00380850">
        <w:rPr>
          <w:b/>
        </w:rPr>
        <w:tab/>
        <w:t>Alternative test method (if any)</w:t>
      </w:r>
    </w:p>
    <w:p w:rsidR="003F450F" w:rsidRPr="00380850" w:rsidRDefault="003F450F" w:rsidP="003F450F">
      <w:r w:rsidRPr="00380850">
        <w:t>If there are alternative test methods, each is described with its initial conditions and procedures.</w:t>
      </w:r>
    </w:p>
    <w:p w:rsidR="003F450F" w:rsidRPr="00380850" w:rsidRDefault="003F450F" w:rsidP="00723263">
      <w:pPr>
        <w:rPr>
          <w:b/>
        </w:rPr>
      </w:pPr>
      <w:r w:rsidRPr="00380850">
        <w:rPr>
          <w:b/>
        </w:rPr>
        <w:t>X.5</w:t>
      </w:r>
      <w:r w:rsidRPr="00380850">
        <w:rPr>
          <w:b/>
        </w:rPr>
        <w:tab/>
        <w:t>Test requirement</w:t>
      </w:r>
    </w:p>
    <w:p w:rsidR="003F450F" w:rsidRPr="00380850" w:rsidRDefault="003F450F" w:rsidP="003F450F">
      <w:r w:rsidRPr="00380850">
        <w:t xml:space="preserve">This </w:t>
      </w:r>
      <w:r w:rsidR="00B73CEB" w:rsidRPr="00380850">
        <w:t>subclause</w:t>
      </w:r>
      <w:r w:rsidRPr="00380850">
        <w:t xml:space="preserve"> defines the pass/fail criteria for the equipment under test, see </w:t>
      </w:r>
      <w:r w:rsidR="00B73CEB" w:rsidRPr="00380850">
        <w:t>subclause</w:t>
      </w:r>
      <w:r w:rsidRPr="00380850">
        <w:t xml:space="preserve"> 4.1.3 Interpretation of measurement results. Test requirements for every minimum requirement referred in </w:t>
      </w:r>
      <w:r w:rsidR="00B73CEB" w:rsidRPr="00380850">
        <w:t>subclause</w:t>
      </w:r>
      <w:r w:rsidRPr="00380850">
        <w:t xml:space="preserve"> X.2 are listed here. Cases where minimum requirements do n</w:t>
      </w:r>
      <w:r w:rsidR="00E031D4" w:rsidRPr="00380850">
        <w:t>ot apply need not be mentioned.</w:t>
      </w:r>
    </w:p>
    <w:p w:rsidR="003F450F" w:rsidRPr="00380850" w:rsidRDefault="003F450F" w:rsidP="003F450F">
      <w:r w:rsidRPr="00380850">
        <w:t xml:space="preserve">The test requirements may be different depending on the test method applied. A test requirement for each test method applicable to the respective MSR/Single RAT requirement is given in separate </w:t>
      </w:r>
      <w:r w:rsidR="00B73CEB" w:rsidRPr="00380850">
        <w:t>subclause</w:t>
      </w:r>
      <w:r w:rsidRPr="00380850">
        <w:t>s where applicable.</w:t>
      </w:r>
    </w:p>
    <w:p w:rsidR="00643080" w:rsidRPr="00380850" w:rsidRDefault="00C56416" w:rsidP="0098090A">
      <w:pPr>
        <w:pStyle w:val="Heading1"/>
        <w:rPr>
          <w:lang w:eastAsia="zh-CN"/>
        </w:rPr>
      </w:pPr>
      <w:bookmarkStart w:id="82" w:name="_Toc13049073"/>
      <w:r w:rsidRPr="00380850">
        <w:rPr>
          <w:rFonts w:hint="eastAsia"/>
          <w:lang w:eastAsia="zh-CN"/>
        </w:rPr>
        <w:lastRenderedPageBreak/>
        <w:t>5</w:t>
      </w:r>
      <w:r w:rsidR="00643080" w:rsidRPr="00380850">
        <w:rPr>
          <w:lang w:eastAsia="zh-CN"/>
        </w:rPr>
        <w:tab/>
        <w:t>Applicability of Requirements</w:t>
      </w:r>
      <w:bookmarkEnd w:id="82"/>
    </w:p>
    <w:p w:rsidR="003F450F" w:rsidRPr="00380850" w:rsidRDefault="003F450F" w:rsidP="005473D3">
      <w:pPr>
        <w:pStyle w:val="Heading2"/>
      </w:pPr>
      <w:bookmarkStart w:id="83" w:name="_Toc13049074"/>
      <w:r w:rsidRPr="00380850">
        <w:t>5.1</w:t>
      </w:r>
      <w:r w:rsidRPr="00380850">
        <w:tab/>
        <w:t>General</w:t>
      </w:r>
      <w:bookmarkEnd w:id="83"/>
    </w:p>
    <w:p w:rsidR="003F450F" w:rsidRPr="00380850" w:rsidRDefault="003F450F" w:rsidP="003F450F">
      <w:r w:rsidRPr="00380850">
        <w:t xml:space="preserve">The present clause defines for each conducted test requirement the set of mandatory test configurations which shall be used for demonstrating conformance for each </w:t>
      </w:r>
      <w:r w:rsidRPr="00380850">
        <w:rPr>
          <w:i/>
        </w:rPr>
        <w:t>TAB connector</w:t>
      </w:r>
      <w:r w:rsidRPr="00380850">
        <w:t>.</w:t>
      </w:r>
    </w:p>
    <w:p w:rsidR="003F450F" w:rsidRPr="00380850" w:rsidRDefault="003F450F" w:rsidP="003F450F">
      <w:r w:rsidRPr="00380850">
        <w:t xml:space="preserve">Test configurations for </w:t>
      </w:r>
      <w:r w:rsidRPr="00380850">
        <w:rPr>
          <w:i/>
        </w:rPr>
        <w:t>TAB connectors</w:t>
      </w:r>
      <w:r w:rsidRPr="00380850">
        <w:t xml:space="preserve"> supporting multiple RAT in the tested operating band are specified in </w:t>
      </w:r>
      <w:r w:rsidR="00B73CEB" w:rsidRPr="00380850">
        <w:t>subclause</w:t>
      </w:r>
      <w:r w:rsidR="00E031D4" w:rsidRPr="00380850">
        <w:t> 5.</w:t>
      </w:r>
      <w:r w:rsidR="005E5B5A" w:rsidRPr="00380850">
        <w:t>2</w:t>
      </w:r>
      <w:r w:rsidR="00E031D4" w:rsidRPr="00380850">
        <w:t>.</w:t>
      </w:r>
    </w:p>
    <w:p w:rsidR="003F450F" w:rsidRPr="00380850" w:rsidRDefault="003F450F" w:rsidP="003F450F">
      <w:r w:rsidRPr="00380850">
        <w:t xml:space="preserve">Test configurations for </w:t>
      </w:r>
      <w:r w:rsidRPr="00380850">
        <w:rPr>
          <w:i/>
        </w:rPr>
        <w:t>TAB connectors</w:t>
      </w:r>
      <w:r w:rsidRPr="00380850">
        <w:t xml:space="preserve"> declared to support single RAT requirements (see table 4.10-1, D6.13) by either  MSR requirements for UTRA only or E-UTRA only or with a single-RAT UTRA requirements or single RAT E-UTRA requirements </w:t>
      </w:r>
      <w:r w:rsidR="00240393" w:rsidRPr="00380850">
        <w:t xml:space="preserve">are specified in </w:t>
      </w:r>
      <w:r w:rsidR="00B73CEB" w:rsidRPr="00380850">
        <w:t>subclause</w:t>
      </w:r>
      <w:r w:rsidR="00240393" w:rsidRPr="00380850">
        <w:t xml:space="preserve"> 5.</w:t>
      </w:r>
      <w:r w:rsidR="005E5B5A" w:rsidRPr="00380850">
        <w:t>3</w:t>
      </w:r>
      <w:r w:rsidR="00240393" w:rsidRPr="00380850">
        <w:t>.</w:t>
      </w:r>
    </w:p>
    <w:p w:rsidR="003F450F" w:rsidRPr="00380850" w:rsidRDefault="003F450F" w:rsidP="003F450F">
      <w:r w:rsidRPr="00380850">
        <w:t xml:space="preserve">Test configurations for </w:t>
      </w:r>
      <w:r w:rsidRPr="00380850">
        <w:rPr>
          <w:i/>
        </w:rPr>
        <w:t xml:space="preserve">Multi-band TAB connectors </w:t>
      </w:r>
      <w:r w:rsidRPr="00380850">
        <w:t xml:space="preserve">are specified in </w:t>
      </w:r>
      <w:r w:rsidR="00B73CEB" w:rsidRPr="00380850">
        <w:t>subclause</w:t>
      </w:r>
      <w:r w:rsidRPr="00380850">
        <w:t xml:space="preserve"> 5.</w:t>
      </w:r>
      <w:r w:rsidR="005E5B5A" w:rsidRPr="00380850">
        <w:t>4</w:t>
      </w:r>
      <w:r w:rsidRPr="00380850">
        <w:t>.</w:t>
      </w:r>
    </w:p>
    <w:p w:rsidR="003F450F" w:rsidRPr="00380850" w:rsidRDefault="003F450F" w:rsidP="003F450F">
      <w:r w:rsidRPr="00380850">
        <w:t xml:space="preserve">Requirements apply to </w:t>
      </w:r>
      <w:r w:rsidRPr="00380850">
        <w:rPr>
          <w:i/>
        </w:rPr>
        <w:t>TAB connectors</w:t>
      </w:r>
      <w:r w:rsidRPr="00380850">
        <w:t xml:space="preserve"> according to the declared RAT Capability Set (see table 4.10-1, D6.12) </w:t>
      </w:r>
      <w:r w:rsidRPr="00380850">
        <w:rPr>
          <w:rFonts w:hint="eastAsia"/>
          <w:lang w:eastAsia="zh-CN"/>
        </w:rPr>
        <w:t xml:space="preserve">within each supported operating band </w:t>
      </w:r>
      <w:r w:rsidRPr="00380850">
        <w:rPr>
          <w:lang w:eastAsia="zh-CN"/>
        </w:rPr>
        <w:t xml:space="preserve"> and capability set </w:t>
      </w:r>
      <w:r w:rsidRPr="00380850">
        <w:t xml:space="preserve">of the </w:t>
      </w:r>
      <w:r w:rsidRPr="00380850">
        <w:rPr>
          <w:i/>
        </w:rPr>
        <w:t>TAB connector</w:t>
      </w:r>
      <w:r w:rsidRPr="00380850">
        <w:t xml:space="preserve"> and the Band Category of the declared operating band  (see table 4.10-1, D6.1), as listed in the heading of each table. Some RF requirements listed in the tables may not be mandatory or they may apply only regionally. This is further specified for each requirement in </w:t>
      </w:r>
      <w:r w:rsidR="00E031D4" w:rsidRPr="00380850">
        <w:t>sub</w:t>
      </w:r>
      <w:r w:rsidRPr="00380850">
        <w:t>clause</w:t>
      </w:r>
      <w:r w:rsidR="00E031D4" w:rsidRPr="00380850">
        <w:t>s </w:t>
      </w:r>
      <w:r w:rsidRPr="00380850">
        <w:t xml:space="preserve">6 and 7, and in </w:t>
      </w:r>
      <w:r w:rsidR="00E031D4" w:rsidRPr="00380850">
        <w:t>t</w:t>
      </w:r>
      <w:r w:rsidRPr="00380850">
        <w:t>able 4.4-1.</w:t>
      </w:r>
    </w:p>
    <w:p w:rsidR="003F450F" w:rsidRPr="00380850" w:rsidRDefault="003F450F" w:rsidP="003F450F">
      <w:r w:rsidRPr="00380850">
        <w:t>For a declared RAT Capability Set (see table 4.10-1, D6.12)</w:t>
      </w:r>
      <w:r w:rsidR="00E031D4" w:rsidRPr="00380850">
        <w:rPr>
          <w:rFonts w:hint="eastAsia"/>
          <w:lang w:eastAsia="zh-CN"/>
        </w:rPr>
        <w:t xml:space="preserve"> in t</w:t>
      </w:r>
      <w:r w:rsidRPr="00380850">
        <w:rPr>
          <w:rFonts w:hint="eastAsia"/>
          <w:lang w:eastAsia="zh-CN"/>
        </w:rPr>
        <w:t>able</w:t>
      </w:r>
      <w:r w:rsidR="00240393" w:rsidRPr="00380850">
        <w:rPr>
          <w:lang w:eastAsia="zh-CN"/>
        </w:rPr>
        <w:t>s 5.2-1, 5.3.2-1, 5.3.3-1, 5.3.4-1, 5.4.1-1</w:t>
      </w:r>
      <w:r w:rsidRPr="00380850">
        <w:t xml:space="preserve"> or 5.</w:t>
      </w:r>
      <w:r w:rsidR="00240393" w:rsidRPr="00380850">
        <w:t>4.</w:t>
      </w:r>
      <w:r w:rsidRPr="00380850">
        <w:t>2.1 only the requirements listed in the column for that Capability Set apply. Requirements listed under CSA other than the declared CSA(s) need not be tested.</w:t>
      </w:r>
    </w:p>
    <w:p w:rsidR="003F450F" w:rsidRPr="00380850" w:rsidRDefault="00881BAC" w:rsidP="003F450F">
      <w:pPr>
        <w:rPr>
          <w:snapToGrid w:val="0"/>
        </w:rPr>
      </w:pPr>
      <w:r w:rsidRPr="00380850">
        <w:rPr>
          <w:snapToGrid w:val="0"/>
        </w:rPr>
        <w:t>For a</w:t>
      </w:r>
      <w:r w:rsidR="003F450F" w:rsidRPr="00380850">
        <w:rPr>
          <w:snapToGrid w:val="0"/>
        </w:rPr>
        <w:t xml:space="preserve"> </w:t>
      </w:r>
      <w:r w:rsidR="003F450F" w:rsidRPr="00380850">
        <w:rPr>
          <w:i/>
          <w:snapToGrid w:val="0"/>
        </w:rPr>
        <w:t>TAB connector</w:t>
      </w:r>
      <w:r w:rsidR="003F450F" w:rsidRPr="00380850">
        <w:rPr>
          <w:snapToGrid w:val="0"/>
        </w:rPr>
        <w:t xml:space="preserve"> declared to support MSR and to be capable of contiguous spectrum operation only, the test configuration(s) in </w:t>
      </w:r>
      <w:r w:rsidR="00E031D4" w:rsidRPr="00380850">
        <w:rPr>
          <w:snapToGrid w:val="0"/>
        </w:rPr>
        <w:t>t</w:t>
      </w:r>
      <w:r w:rsidR="003F450F" w:rsidRPr="00380850">
        <w:rPr>
          <w:snapToGrid w:val="0"/>
        </w:rPr>
        <w:t>ables 5.</w:t>
      </w:r>
      <w:r w:rsidR="00240393" w:rsidRPr="00380850">
        <w:rPr>
          <w:snapToGrid w:val="0"/>
        </w:rPr>
        <w:t>2</w:t>
      </w:r>
      <w:r w:rsidR="003F450F" w:rsidRPr="00380850">
        <w:rPr>
          <w:snapToGrid w:val="0"/>
        </w:rPr>
        <w:t>-1 and 5.</w:t>
      </w:r>
      <w:r w:rsidR="00240393" w:rsidRPr="00380850">
        <w:rPr>
          <w:snapToGrid w:val="0"/>
        </w:rPr>
        <w:t>3.</w:t>
      </w:r>
      <w:r w:rsidR="003F450F" w:rsidRPr="00380850">
        <w:rPr>
          <w:snapToGrid w:val="0"/>
        </w:rPr>
        <w:t xml:space="preserve">2-1 denoted by a </w:t>
      </w:r>
      <w:r w:rsidR="005F1EF6" w:rsidRPr="00380850">
        <w:rPr>
          <w:snapToGrid w:val="0"/>
        </w:rPr>
        <w:t>"</w:t>
      </w:r>
      <w:r w:rsidR="003F450F" w:rsidRPr="00380850">
        <w:rPr>
          <w:snapToGrid w:val="0"/>
        </w:rPr>
        <w:t>C</w:t>
      </w:r>
      <w:r w:rsidR="005F1EF6" w:rsidRPr="00380850">
        <w:rPr>
          <w:snapToGrid w:val="0"/>
        </w:rPr>
        <w:t>"</w:t>
      </w:r>
      <w:r w:rsidR="003F450F" w:rsidRPr="00380850">
        <w:rPr>
          <w:snapToGrid w:val="0"/>
        </w:rPr>
        <w:t xml:space="preserve"> and entries that refer to single-RAT specificat</w:t>
      </w:r>
      <w:r w:rsidR="00E031D4" w:rsidRPr="00380850">
        <w:rPr>
          <w:snapToGrid w:val="0"/>
        </w:rPr>
        <w:t>ions shall be used for testing.</w:t>
      </w:r>
    </w:p>
    <w:p w:rsidR="003F450F" w:rsidRPr="00380850" w:rsidRDefault="00881BAC" w:rsidP="003F450F">
      <w:pPr>
        <w:rPr>
          <w:snapToGrid w:val="0"/>
        </w:rPr>
      </w:pPr>
      <w:r w:rsidRPr="00380850">
        <w:rPr>
          <w:snapToGrid w:val="0"/>
        </w:rPr>
        <w:t>For a</w:t>
      </w:r>
      <w:r w:rsidR="003F450F" w:rsidRPr="00380850">
        <w:rPr>
          <w:snapToGrid w:val="0"/>
        </w:rPr>
        <w:t xml:space="preserve"> </w:t>
      </w:r>
      <w:r w:rsidR="003F450F" w:rsidRPr="00380850">
        <w:rPr>
          <w:i/>
          <w:snapToGrid w:val="0"/>
        </w:rPr>
        <w:t>TAB connector</w:t>
      </w:r>
      <w:r w:rsidR="003F450F" w:rsidRPr="00380850">
        <w:rPr>
          <w:snapToGrid w:val="0"/>
        </w:rPr>
        <w:t xml:space="preserve"> that is declared: to support MSR</w:t>
      </w:r>
      <w:r w:rsidRPr="00380850">
        <w:rPr>
          <w:snapToGrid w:val="0"/>
        </w:rPr>
        <w:t xml:space="preserve"> and</w:t>
      </w:r>
      <w:r w:rsidR="003F450F" w:rsidRPr="00380850">
        <w:rPr>
          <w:snapToGrid w:val="0"/>
        </w:rPr>
        <w:t xml:space="preserve"> to be capable of contiguous and non-contiguous spectrum operation </w:t>
      </w:r>
      <w:r w:rsidR="003F450F" w:rsidRPr="00380850">
        <w:t>(see table 4.10-1, D6.14)</w:t>
      </w:r>
      <w:r w:rsidR="003F450F" w:rsidRPr="00380850">
        <w:rPr>
          <w:snapToGrid w:val="0"/>
        </w:rPr>
        <w:t xml:space="preserve">, where the parameters according to </w:t>
      </w:r>
      <w:r w:rsidR="00B73CEB" w:rsidRPr="00380850">
        <w:rPr>
          <w:snapToGrid w:val="0"/>
        </w:rPr>
        <w:t>subclause</w:t>
      </w:r>
      <w:r w:rsidR="003F450F" w:rsidRPr="00380850">
        <w:rPr>
          <w:snapToGrid w:val="0"/>
        </w:rPr>
        <w:t xml:space="preserve"> 4.10 are identical for contiguous and non-contiguous operation </w:t>
      </w:r>
      <w:r w:rsidR="003F450F" w:rsidRPr="00380850">
        <w:t>(see table 4.10-1, D6.15)</w:t>
      </w:r>
      <w:r w:rsidRPr="00380850">
        <w:rPr>
          <w:snapToGrid w:val="0"/>
        </w:rPr>
        <w:t>,</w:t>
      </w:r>
      <w:r w:rsidR="003F450F" w:rsidRPr="00380850">
        <w:rPr>
          <w:snapToGrid w:val="0"/>
        </w:rPr>
        <w:t xml:space="preserve"> </w:t>
      </w:r>
      <w:r w:rsidRPr="00380850">
        <w:rPr>
          <w:snapToGrid w:val="0"/>
        </w:rPr>
        <w:t>s</w:t>
      </w:r>
      <w:r w:rsidR="003F450F" w:rsidRPr="00380850">
        <w:rPr>
          <w:snapToGrid w:val="0"/>
        </w:rPr>
        <w:t>hall use for each declared operating band the test configuration(s</w:t>
      </w:r>
      <w:r w:rsidR="003F450F" w:rsidRPr="00380850">
        <w:rPr>
          <w:rFonts w:hint="eastAsia"/>
          <w:snapToGrid w:val="0"/>
          <w:lang w:eastAsia="zh-CN"/>
        </w:rPr>
        <w:t xml:space="preserve">) in </w:t>
      </w:r>
      <w:r w:rsidR="00E031D4" w:rsidRPr="00380850">
        <w:rPr>
          <w:snapToGrid w:val="0"/>
          <w:lang w:eastAsia="zh-CN"/>
        </w:rPr>
        <w:t>t</w:t>
      </w:r>
      <w:r w:rsidR="003F450F" w:rsidRPr="00380850">
        <w:rPr>
          <w:rFonts w:hint="eastAsia"/>
          <w:snapToGrid w:val="0"/>
          <w:lang w:eastAsia="zh-CN"/>
        </w:rPr>
        <w:t>able</w:t>
      </w:r>
      <w:r w:rsidR="00E031D4" w:rsidRPr="00380850">
        <w:rPr>
          <w:snapToGrid w:val="0"/>
          <w:lang w:eastAsia="zh-CN"/>
        </w:rPr>
        <w:t>s</w:t>
      </w:r>
      <w:r w:rsidR="003F450F" w:rsidRPr="00380850">
        <w:rPr>
          <w:rFonts w:hint="eastAsia"/>
          <w:snapToGrid w:val="0"/>
          <w:lang w:eastAsia="zh-CN"/>
        </w:rPr>
        <w:t xml:space="preserve"> 5.</w:t>
      </w:r>
      <w:r w:rsidR="00240393" w:rsidRPr="00380850">
        <w:rPr>
          <w:snapToGrid w:val="0"/>
          <w:lang w:eastAsia="zh-CN"/>
        </w:rPr>
        <w:t>2</w:t>
      </w:r>
      <w:r w:rsidR="003F450F" w:rsidRPr="00380850">
        <w:rPr>
          <w:rFonts w:hint="eastAsia"/>
          <w:snapToGrid w:val="0"/>
          <w:lang w:eastAsia="zh-CN"/>
        </w:rPr>
        <w:t>-1 and 5.</w:t>
      </w:r>
      <w:r w:rsidR="00240393" w:rsidRPr="00380850">
        <w:rPr>
          <w:snapToGrid w:val="0"/>
          <w:lang w:eastAsia="zh-CN"/>
        </w:rPr>
        <w:t>3</w:t>
      </w:r>
      <w:r w:rsidR="003F450F" w:rsidRPr="00380850">
        <w:rPr>
          <w:snapToGrid w:val="0"/>
          <w:lang w:eastAsia="zh-CN"/>
        </w:rPr>
        <w:t>.2</w:t>
      </w:r>
      <w:r w:rsidR="003F450F" w:rsidRPr="00380850">
        <w:rPr>
          <w:rFonts w:hint="eastAsia"/>
          <w:snapToGrid w:val="0"/>
          <w:lang w:eastAsia="zh-CN"/>
        </w:rPr>
        <w:t>-1</w:t>
      </w:r>
      <w:r w:rsidR="003F450F" w:rsidRPr="00380850">
        <w:rPr>
          <w:snapToGrid w:val="0"/>
        </w:rPr>
        <w:t xml:space="preserve"> denoted by </w:t>
      </w:r>
      <w:r w:rsidR="005F1EF6" w:rsidRPr="00380850">
        <w:rPr>
          <w:snapToGrid w:val="0"/>
        </w:rPr>
        <w:t>"</w:t>
      </w:r>
      <w:r w:rsidR="003F450F" w:rsidRPr="00380850">
        <w:rPr>
          <w:snapToGrid w:val="0"/>
        </w:rPr>
        <w:t>CNC</w:t>
      </w:r>
      <w:r w:rsidR="005F1EF6" w:rsidRPr="00380850">
        <w:rPr>
          <w:snapToGrid w:val="0"/>
        </w:rPr>
        <w:t>"</w:t>
      </w:r>
      <w:r w:rsidR="003F450F" w:rsidRPr="00380850">
        <w:rPr>
          <w:snapToGrid w:val="0"/>
        </w:rPr>
        <w:t xml:space="preserve"> and entries that refer to single-RAT specifications shall be used.</w:t>
      </w:r>
    </w:p>
    <w:p w:rsidR="003F450F" w:rsidRPr="00380850" w:rsidRDefault="00881BAC" w:rsidP="003F450F">
      <w:pPr>
        <w:rPr>
          <w:snapToGrid w:val="0"/>
        </w:rPr>
      </w:pPr>
      <w:r w:rsidRPr="00380850">
        <w:rPr>
          <w:snapToGrid w:val="0"/>
        </w:rPr>
        <w:t>For a</w:t>
      </w:r>
      <w:r w:rsidR="003F450F" w:rsidRPr="00380850">
        <w:rPr>
          <w:snapToGrid w:val="0"/>
        </w:rPr>
        <w:t xml:space="preserve"> </w:t>
      </w:r>
      <w:r w:rsidR="003F450F" w:rsidRPr="00380850">
        <w:rPr>
          <w:i/>
          <w:snapToGrid w:val="0"/>
        </w:rPr>
        <w:t>TAB connector</w:t>
      </w:r>
      <w:r w:rsidR="003F450F" w:rsidRPr="00380850">
        <w:rPr>
          <w:snapToGrid w:val="0"/>
        </w:rPr>
        <w:t xml:space="preserve"> that is declared: to support MSR</w:t>
      </w:r>
      <w:r w:rsidRPr="00380850">
        <w:rPr>
          <w:snapToGrid w:val="0"/>
        </w:rPr>
        <w:t xml:space="preserve"> and</w:t>
      </w:r>
      <w:r w:rsidR="003F450F" w:rsidRPr="00380850">
        <w:rPr>
          <w:snapToGrid w:val="0"/>
        </w:rPr>
        <w:t xml:space="preserve"> to be capable of contiguous and non-contiguous spectrum operation </w:t>
      </w:r>
      <w:r w:rsidR="003F450F" w:rsidRPr="00380850">
        <w:t>(see table 4.10-1, D6.14)</w:t>
      </w:r>
      <w:r w:rsidR="003F450F" w:rsidRPr="00380850">
        <w:rPr>
          <w:snapToGrid w:val="0"/>
        </w:rPr>
        <w:t xml:space="preserve">, where the parameters according to </w:t>
      </w:r>
      <w:r w:rsidR="00B73CEB" w:rsidRPr="00380850">
        <w:rPr>
          <w:snapToGrid w:val="0"/>
        </w:rPr>
        <w:t>subclause</w:t>
      </w:r>
      <w:r w:rsidR="003F450F" w:rsidRPr="00380850">
        <w:rPr>
          <w:snapToGrid w:val="0"/>
        </w:rPr>
        <w:t xml:space="preserve"> 4.10 are not identical for contiguous and non-contiguous operation </w:t>
      </w:r>
      <w:r w:rsidR="003F450F" w:rsidRPr="00380850">
        <w:t>(see table 4.10-1, D6.15)</w:t>
      </w:r>
      <w:r w:rsidRPr="00380850">
        <w:rPr>
          <w:snapToGrid w:val="0"/>
        </w:rPr>
        <w:t>,</w:t>
      </w:r>
      <w:r w:rsidR="003F450F" w:rsidRPr="00380850">
        <w:rPr>
          <w:snapToGrid w:val="0"/>
        </w:rPr>
        <w:t xml:space="preserve"> </w:t>
      </w:r>
      <w:r w:rsidRPr="00380850">
        <w:rPr>
          <w:snapToGrid w:val="0"/>
        </w:rPr>
        <w:t>s</w:t>
      </w:r>
      <w:r w:rsidR="003F450F" w:rsidRPr="00380850">
        <w:rPr>
          <w:snapToGrid w:val="0"/>
        </w:rPr>
        <w:t>hall use for each declared operating band the test configuration(s</w:t>
      </w:r>
      <w:r w:rsidR="003F450F" w:rsidRPr="00380850">
        <w:rPr>
          <w:rFonts w:hint="eastAsia"/>
          <w:snapToGrid w:val="0"/>
          <w:lang w:eastAsia="zh-CN"/>
        </w:rPr>
        <w:t xml:space="preserve">) in </w:t>
      </w:r>
      <w:r w:rsidR="00E031D4" w:rsidRPr="00380850">
        <w:rPr>
          <w:snapToGrid w:val="0"/>
          <w:lang w:eastAsia="zh-CN"/>
        </w:rPr>
        <w:t>t</w:t>
      </w:r>
      <w:r w:rsidR="003F450F" w:rsidRPr="00380850">
        <w:rPr>
          <w:rFonts w:hint="eastAsia"/>
          <w:snapToGrid w:val="0"/>
          <w:lang w:eastAsia="zh-CN"/>
        </w:rPr>
        <w:t>able</w:t>
      </w:r>
      <w:r w:rsidR="00E031D4" w:rsidRPr="00380850">
        <w:rPr>
          <w:snapToGrid w:val="0"/>
          <w:lang w:eastAsia="zh-CN"/>
        </w:rPr>
        <w:t>s</w:t>
      </w:r>
      <w:r w:rsidR="003F450F" w:rsidRPr="00380850">
        <w:rPr>
          <w:rFonts w:hint="eastAsia"/>
          <w:snapToGrid w:val="0"/>
          <w:lang w:eastAsia="zh-CN"/>
        </w:rPr>
        <w:t xml:space="preserve"> 5.</w:t>
      </w:r>
      <w:r w:rsidR="00240393" w:rsidRPr="00380850">
        <w:rPr>
          <w:snapToGrid w:val="0"/>
          <w:lang w:eastAsia="zh-CN"/>
        </w:rPr>
        <w:t>2</w:t>
      </w:r>
      <w:r w:rsidR="003F450F" w:rsidRPr="00380850">
        <w:rPr>
          <w:rFonts w:hint="eastAsia"/>
          <w:snapToGrid w:val="0"/>
          <w:lang w:eastAsia="zh-CN"/>
        </w:rPr>
        <w:t>-1 and 5.</w:t>
      </w:r>
      <w:r w:rsidR="00240393" w:rsidRPr="00380850">
        <w:rPr>
          <w:snapToGrid w:val="0"/>
          <w:lang w:eastAsia="zh-CN"/>
        </w:rPr>
        <w:t>3</w:t>
      </w:r>
      <w:r w:rsidR="003F450F" w:rsidRPr="00380850">
        <w:rPr>
          <w:snapToGrid w:val="0"/>
          <w:lang w:eastAsia="zh-CN"/>
        </w:rPr>
        <w:t>.2</w:t>
      </w:r>
      <w:r w:rsidR="003F450F" w:rsidRPr="00380850">
        <w:rPr>
          <w:rFonts w:hint="eastAsia"/>
          <w:snapToGrid w:val="0"/>
          <w:lang w:eastAsia="zh-CN"/>
        </w:rPr>
        <w:t>-1</w:t>
      </w:r>
      <w:r w:rsidR="003F450F" w:rsidRPr="00380850">
        <w:rPr>
          <w:snapToGrid w:val="0"/>
        </w:rPr>
        <w:t xml:space="preserve"> denoted by </w:t>
      </w:r>
      <w:r w:rsidR="005F1EF6" w:rsidRPr="00380850">
        <w:rPr>
          <w:snapToGrid w:val="0"/>
        </w:rPr>
        <w:t>"</w:t>
      </w:r>
      <w:r w:rsidR="003F450F" w:rsidRPr="00380850">
        <w:rPr>
          <w:snapToGrid w:val="0"/>
        </w:rPr>
        <w:t>C/NC</w:t>
      </w:r>
      <w:r w:rsidR="005F1EF6" w:rsidRPr="00380850">
        <w:rPr>
          <w:snapToGrid w:val="0"/>
        </w:rPr>
        <w:t>"</w:t>
      </w:r>
      <w:r w:rsidR="003F450F" w:rsidRPr="00380850">
        <w:rPr>
          <w:snapToGrid w:val="0"/>
        </w:rPr>
        <w:t xml:space="preserve"> and entries that refer to single-RAT specifications shall be used.</w:t>
      </w:r>
    </w:p>
    <w:p w:rsidR="003F450F" w:rsidRPr="00380850" w:rsidRDefault="003F450F" w:rsidP="003F450F">
      <w:pPr>
        <w:rPr>
          <w:snapToGrid w:val="0"/>
        </w:rPr>
      </w:pPr>
      <w:r w:rsidRPr="00380850">
        <w:rPr>
          <w:snapToGrid w:val="0"/>
        </w:rPr>
        <w:t xml:space="preserve">For a MSR capable </w:t>
      </w:r>
      <w:r w:rsidRPr="00380850">
        <w:rPr>
          <w:i/>
          <w:snapToGrid w:val="0"/>
        </w:rPr>
        <w:t>multi-band TAB connector</w:t>
      </w:r>
      <w:r w:rsidRPr="00380850">
        <w:rPr>
          <w:snapToGrid w:val="0"/>
        </w:rPr>
        <w:t xml:space="preserve"> t</w:t>
      </w:r>
      <w:r w:rsidRPr="00380850">
        <w:rPr>
          <w:rFonts w:hint="eastAsia"/>
          <w:snapToGrid w:val="0"/>
        </w:rPr>
        <w:t>he applicability of the requirement for each operating band is determined by the RAT configuration within that operating band</w:t>
      </w:r>
      <w:r w:rsidR="00E031D4" w:rsidRPr="00380850">
        <w:rPr>
          <w:snapToGrid w:val="0"/>
        </w:rPr>
        <w:t xml:space="preserve"> as identified in t</w:t>
      </w:r>
      <w:r w:rsidRPr="00380850">
        <w:rPr>
          <w:snapToGrid w:val="0"/>
        </w:rPr>
        <w:t>ables 5.</w:t>
      </w:r>
      <w:r w:rsidR="00240393" w:rsidRPr="00380850">
        <w:rPr>
          <w:snapToGrid w:val="0"/>
        </w:rPr>
        <w:t>2</w:t>
      </w:r>
      <w:r w:rsidRPr="00380850">
        <w:rPr>
          <w:snapToGrid w:val="0"/>
        </w:rPr>
        <w:t>-1 and 5.</w:t>
      </w:r>
      <w:r w:rsidR="00240393" w:rsidRPr="00380850">
        <w:rPr>
          <w:snapToGrid w:val="0"/>
        </w:rPr>
        <w:t>3</w:t>
      </w:r>
      <w:r w:rsidRPr="00380850">
        <w:rPr>
          <w:snapToGrid w:val="0"/>
        </w:rPr>
        <w:t>.2-1</w:t>
      </w:r>
      <w:r w:rsidRPr="00380850">
        <w:rPr>
          <w:rFonts w:hint="eastAsia"/>
          <w:snapToGrid w:val="0"/>
        </w:rPr>
        <w:t xml:space="preserve">, unless otherwise stated. </w:t>
      </w:r>
      <w:r w:rsidRPr="00380850">
        <w:rPr>
          <w:snapToGrid w:val="0"/>
        </w:rPr>
        <w:t>T</w:t>
      </w:r>
      <w:r w:rsidRPr="00380850">
        <w:rPr>
          <w:rFonts w:hint="eastAsia"/>
          <w:snapToGrid w:val="0"/>
        </w:rPr>
        <w:t>he testing of</w:t>
      </w:r>
      <w:r w:rsidRPr="00380850">
        <w:rPr>
          <w:snapToGrid w:val="0"/>
        </w:rPr>
        <w:t xml:space="preserve"> MSR capable</w:t>
      </w:r>
      <w:r w:rsidRPr="00380850">
        <w:rPr>
          <w:rFonts w:hint="eastAsia"/>
          <w:snapToGrid w:val="0"/>
        </w:rPr>
        <w:t xml:space="preserve"> </w:t>
      </w:r>
      <w:r w:rsidRPr="00380850">
        <w:rPr>
          <w:rFonts w:hint="eastAsia"/>
          <w:i/>
          <w:snapToGrid w:val="0"/>
        </w:rPr>
        <w:t>multi-band</w:t>
      </w:r>
      <w:r w:rsidRPr="00380850">
        <w:rPr>
          <w:i/>
          <w:snapToGrid w:val="0"/>
        </w:rPr>
        <w:t xml:space="preserve"> TAB connectors</w:t>
      </w:r>
      <w:r w:rsidRPr="00380850">
        <w:rPr>
          <w:snapToGrid w:val="0"/>
        </w:rPr>
        <w:t xml:space="preserve"> </w:t>
      </w:r>
      <w:r w:rsidRPr="00380850">
        <w:rPr>
          <w:rFonts w:hint="eastAsia"/>
          <w:snapToGrid w:val="0"/>
        </w:rPr>
        <w:t xml:space="preserve">shall be according to </w:t>
      </w:r>
      <w:r w:rsidR="00E031D4" w:rsidRPr="00380850">
        <w:rPr>
          <w:snapToGrid w:val="0"/>
        </w:rPr>
        <w:t>t</w:t>
      </w:r>
      <w:r w:rsidRPr="00380850">
        <w:rPr>
          <w:rFonts w:hint="eastAsia"/>
          <w:snapToGrid w:val="0"/>
        </w:rPr>
        <w:t>able 5.</w:t>
      </w:r>
      <w:r w:rsidR="00240393" w:rsidRPr="00380850">
        <w:rPr>
          <w:snapToGrid w:val="0"/>
        </w:rPr>
        <w:t>4</w:t>
      </w:r>
      <w:r w:rsidRPr="00380850">
        <w:rPr>
          <w:snapToGrid w:val="0"/>
        </w:rPr>
        <w:t>.1</w:t>
      </w:r>
      <w:r w:rsidRPr="00380850">
        <w:rPr>
          <w:rFonts w:hint="eastAsia"/>
          <w:snapToGrid w:val="0"/>
        </w:rPr>
        <w:t>-1</w:t>
      </w:r>
      <w:r w:rsidRPr="00380850">
        <w:rPr>
          <w:snapToGrid w:val="0"/>
        </w:rPr>
        <w:t xml:space="preserve"> as follows:</w:t>
      </w:r>
    </w:p>
    <w:p w:rsidR="003F450F" w:rsidRPr="00380850" w:rsidRDefault="003F450F" w:rsidP="003F450F">
      <w:pPr>
        <w:pStyle w:val="B1"/>
        <w:rPr>
          <w:snapToGrid w:val="0"/>
          <w:lang w:eastAsia="zh-CN"/>
        </w:rPr>
      </w:pPr>
      <w:r w:rsidRPr="00380850">
        <w:rPr>
          <w:rFonts w:hint="eastAsia"/>
          <w:snapToGrid w:val="0"/>
          <w:lang w:eastAsia="zh-CN"/>
        </w:rPr>
        <w:t>-</w:t>
      </w:r>
      <w:r w:rsidRPr="00380850">
        <w:rPr>
          <w:rFonts w:hint="eastAsia"/>
          <w:snapToGrid w:val="0"/>
          <w:lang w:eastAsia="zh-CN"/>
        </w:rPr>
        <w:tab/>
        <w:t>For requirements test denoted by SBT</w:t>
      </w:r>
      <w:r w:rsidRPr="00380850">
        <w:t xml:space="preserve"> (Single Band Test)</w:t>
      </w:r>
      <w:r w:rsidR="00E031D4" w:rsidRPr="00380850">
        <w:rPr>
          <w:rFonts w:hint="eastAsia"/>
          <w:snapToGrid w:val="0"/>
          <w:lang w:eastAsia="zh-CN"/>
        </w:rPr>
        <w:t>, the test configuration(s) in t</w:t>
      </w:r>
      <w:r w:rsidRPr="00380850">
        <w:rPr>
          <w:rFonts w:hint="eastAsia"/>
          <w:snapToGrid w:val="0"/>
          <w:lang w:eastAsia="zh-CN"/>
        </w:rPr>
        <w:t>able</w:t>
      </w:r>
      <w:r w:rsidR="00E031D4" w:rsidRPr="00380850">
        <w:rPr>
          <w:snapToGrid w:val="0"/>
          <w:lang w:eastAsia="zh-CN"/>
        </w:rPr>
        <w:t>s</w:t>
      </w:r>
      <w:r w:rsidRPr="00380850">
        <w:rPr>
          <w:rFonts w:hint="eastAsia"/>
          <w:snapToGrid w:val="0"/>
          <w:lang w:eastAsia="zh-CN"/>
        </w:rPr>
        <w:t xml:space="preserve"> 5.</w:t>
      </w:r>
      <w:r w:rsidR="00240393" w:rsidRPr="00380850">
        <w:rPr>
          <w:snapToGrid w:val="0"/>
          <w:lang w:eastAsia="zh-CN"/>
        </w:rPr>
        <w:t>2</w:t>
      </w:r>
      <w:r w:rsidRPr="00380850">
        <w:rPr>
          <w:rFonts w:hint="eastAsia"/>
          <w:snapToGrid w:val="0"/>
          <w:lang w:eastAsia="zh-CN"/>
        </w:rPr>
        <w:t>-1 and 5.</w:t>
      </w:r>
      <w:r w:rsidR="00240393" w:rsidRPr="00380850">
        <w:rPr>
          <w:snapToGrid w:val="0"/>
          <w:lang w:eastAsia="zh-CN"/>
        </w:rPr>
        <w:t>3</w:t>
      </w:r>
      <w:r w:rsidRPr="00380850">
        <w:rPr>
          <w:snapToGrid w:val="0"/>
          <w:lang w:eastAsia="zh-CN"/>
        </w:rPr>
        <w:t>.2</w:t>
      </w:r>
      <w:r w:rsidRPr="00380850">
        <w:rPr>
          <w:rFonts w:hint="eastAsia"/>
          <w:snapToGrid w:val="0"/>
          <w:lang w:eastAsia="zh-CN"/>
        </w:rPr>
        <w:t>-1 shall be used for each operating band depending on the RAT configuration within that band.</w:t>
      </w:r>
    </w:p>
    <w:p w:rsidR="003F450F" w:rsidRPr="00380850" w:rsidRDefault="003F450F" w:rsidP="003F450F">
      <w:pPr>
        <w:pStyle w:val="B1"/>
        <w:rPr>
          <w:snapToGrid w:val="0"/>
          <w:lang w:eastAsia="zh-CN"/>
        </w:rPr>
      </w:pPr>
      <w:r w:rsidRPr="00380850">
        <w:rPr>
          <w:snapToGrid w:val="0"/>
          <w:lang w:eastAsia="zh-CN"/>
        </w:rPr>
        <w:t>-</w:t>
      </w:r>
      <w:r w:rsidRPr="00380850">
        <w:rPr>
          <w:snapToGrid w:val="0"/>
          <w:lang w:eastAsia="zh-CN"/>
        </w:rPr>
        <w:tab/>
      </w:r>
      <w:r w:rsidRPr="00380850">
        <w:rPr>
          <w:rFonts w:hint="eastAsia"/>
          <w:snapToGrid w:val="0"/>
          <w:lang w:eastAsia="zh-CN"/>
        </w:rPr>
        <w:t>For requirements test denoted by MBT (Multi-Band Test)</w:t>
      </w:r>
      <w:r w:rsidR="00E031D4" w:rsidRPr="00380850">
        <w:rPr>
          <w:rFonts w:hint="eastAsia"/>
          <w:snapToGrid w:val="0"/>
          <w:lang w:eastAsia="zh-CN"/>
        </w:rPr>
        <w:t>, the test configuration(s) in t</w:t>
      </w:r>
      <w:r w:rsidRPr="00380850">
        <w:rPr>
          <w:rFonts w:hint="eastAsia"/>
          <w:snapToGrid w:val="0"/>
          <w:lang w:eastAsia="zh-CN"/>
        </w:rPr>
        <w:t>able 5.</w:t>
      </w:r>
      <w:r w:rsidR="00240393" w:rsidRPr="00380850">
        <w:rPr>
          <w:snapToGrid w:val="0"/>
          <w:lang w:eastAsia="zh-CN"/>
        </w:rPr>
        <w:t>4</w:t>
      </w:r>
      <w:r w:rsidRPr="00380850">
        <w:rPr>
          <w:snapToGrid w:val="0"/>
          <w:lang w:eastAsia="zh-CN"/>
        </w:rPr>
        <w:t>.1</w:t>
      </w:r>
      <w:r w:rsidRPr="00380850">
        <w:rPr>
          <w:rFonts w:hint="eastAsia"/>
          <w:snapToGrid w:val="0"/>
          <w:lang w:eastAsia="zh-CN"/>
        </w:rPr>
        <w:t>-1 shall be used depending on the Band Category of the declared operating band combination.</w:t>
      </w:r>
    </w:p>
    <w:p w:rsidR="003F450F" w:rsidRPr="00380850" w:rsidRDefault="003F450F" w:rsidP="003F450F">
      <w:r w:rsidRPr="00380850">
        <w:t>For a single</w:t>
      </w:r>
      <w:r w:rsidR="00F230BA" w:rsidRPr="00380850">
        <w:t>-</w:t>
      </w:r>
      <w:r w:rsidRPr="00380850">
        <w:t xml:space="preserve">RAT UTRA only </w:t>
      </w:r>
      <w:r w:rsidRPr="00380850">
        <w:rPr>
          <w:i/>
        </w:rPr>
        <w:t>TAB connector</w:t>
      </w:r>
      <w:r w:rsidRPr="00380850">
        <w:t xml:space="preserve"> for each declared operating band </w:t>
      </w:r>
      <w:r w:rsidR="00B73CEB" w:rsidRPr="00380850">
        <w:t>subclause</w:t>
      </w:r>
      <w:r w:rsidRPr="00380850">
        <w:t xml:space="preserve"> 5.</w:t>
      </w:r>
      <w:r w:rsidR="00357224" w:rsidRPr="00380850">
        <w:t>3</w:t>
      </w:r>
      <w:r w:rsidRPr="00380850">
        <w:t>.3 defines for each conducted test requirement the set of mandatory test configurations which shall be used for demonstrating conformance. The applicable test configurations are specified in table 5.</w:t>
      </w:r>
      <w:r w:rsidR="00357224" w:rsidRPr="00380850">
        <w:t>3</w:t>
      </w:r>
      <w:r w:rsidRPr="00380850">
        <w:t xml:space="preserve">.3-1 for each supported RF configuration, which shall be declared according to </w:t>
      </w:r>
      <w:r w:rsidR="00B73CEB" w:rsidRPr="00380850">
        <w:t>subclause</w:t>
      </w:r>
      <w:r w:rsidRPr="00380850">
        <w:t xml:space="preserve"> 4.10. The generation and power allocation for each test configuration is defined in </w:t>
      </w:r>
      <w:r w:rsidR="00B73CEB" w:rsidRPr="00380850">
        <w:t>subclause</w:t>
      </w:r>
      <w:r w:rsidRPr="00380850">
        <w:t xml:space="preserve"> 4.11.2.</w:t>
      </w:r>
    </w:p>
    <w:p w:rsidR="003F450F" w:rsidRPr="00380850" w:rsidRDefault="003F450F" w:rsidP="003F450F">
      <w:r w:rsidRPr="00380850">
        <w:t xml:space="preserve">For a single-RAT E-UTRA only </w:t>
      </w:r>
      <w:r w:rsidRPr="00380850">
        <w:rPr>
          <w:i/>
        </w:rPr>
        <w:t>TAB connector</w:t>
      </w:r>
      <w:r w:rsidRPr="00380850">
        <w:t xml:space="preserve"> for each declared operating band </w:t>
      </w:r>
      <w:r w:rsidR="00B73CEB" w:rsidRPr="00380850">
        <w:t>subclause</w:t>
      </w:r>
      <w:r w:rsidRPr="00380850">
        <w:t xml:space="preserve"> 5.</w:t>
      </w:r>
      <w:r w:rsidR="00357224" w:rsidRPr="00380850">
        <w:t>3</w:t>
      </w:r>
      <w:r w:rsidRPr="00380850">
        <w:t>.4 defines for each conducted test requirement the set of mandatory test configurations which shall be used for demonstrating conformance. The applicable test configurations are specified in table 5.</w:t>
      </w:r>
      <w:r w:rsidR="00357224" w:rsidRPr="00380850">
        <w:t>3</w:t>
      </w:r>
      <w:r w:rsidRPr="00380850">
        <w:t xml:space="preserve">.4-1 for each supported RF configuration, which shall be declared according to </w:t>
      </w:r>
      <w:r w:rsidR="00B73CEB" w:rsidRPr="00380850">
        <w:t>subclause</w:t>
      </w:r>
      <w:r w:rsidRPr="00380850">
        <w:t xml:space="preserve"> 4.10. The generation and power allocation for each test configuration is defined in </w:t>
      </w:r>
      <w:r w:rsidR="00B73CEB" w:rsidRPr="00380850">
        <w:t>subclause</w:t>
      </w:r>
      <w:r w:rsidRPr="00380850">
        <w:t xml:space="preserve"> 4.11.</w:t>
      </w:r>
      <w:r w:rsidR="005E5B5A" w:rsidRPr="00380850">
        <w:t>2</w:t>
      </w:r>
      <w:r w:rsidRPr="00380850">
        <w:t>.</w:t>
      </w:r>
    </w:p>
    <w:p w:rsidR="003F450F" w:rsidRPr="00380850" w:rsidRDefault="003F450F" w:rsidP="00783895">
      <w:pPr>
        <w:rPr>
          <w:snapToGrid w:val="0"/>
          <w:lang w:eastAsia="zh-CN"/>
        </w:rPr>
      </w:pPr>
      <w:r w:rsidRPr="00380850">
        <w:lastRenderedPageBreak/>
        <w:t xml:space="preserve">For a </w:t>
      </w:r>
      <w:r w:rsidRPr="00380850">
        <w:rPr>
          <w:i/>
        </w:rPr>
        <w:t>TAB connector</w:t>
      </w:r>
      <w:r w:rsidRPr="00380850">
        <w:t xml:space="preserve"> </w:t>
      </w:r>
      <w:r w:rsidRPr="00380850">
        <w:rPr>
          <w:snapToGrid w:val="0"/>
          <w:lang w:eastAsia="zh-CN"/>
        </w:rPr>
        <w:t xml:space="preserve">declared to be capable of </w:t>
      </w:r>
      <w:r w:rsidRPr="00380850">
        <w:t>single carrier operation only in an operating band (see table 4.10-1, D6.23), a single carrier (SC) shall be used for testing.</w:t>
      </w:r>
    </w:p>
    <w:p w:rsidR="003F450F" w:rsidRPr="00380850" w:rsidRDefault="003F450F" w:rsidP="005473D3">
      <w:pPr>
        <w:pStyle w:val="Heading2"/>
      </w:pPr>
      <w:bookmarkStart w:id="84" w:name="_Toc13049075"/>
      <w:r w:rsidRPr="00380850">
        <w:t>5.2</w:t>
      </w:r>
      <w:r w:rsidRPr="00380850">
        <w:tab/>
        <w:t>Test configurations for TAB connectors for operating bands where MSR is supported</w:t>
      </w:r>
      <w:bookmarkEnd w:id="84"/>
    </w:p>
    <w:p w:rsidR="003F450F" w:rsidRPr="00380850" w:rsidRDefault="003F450F" w:rsidP="009928C2">
      <w:pPr>
        <w:pStyle w:val="TH"/>
      </w:pPr>
      <w:r w:rsidRPr="00380850">
        <w:t xml:space="preserve">Table 5.2-1: </w:t>
      </w:r>
      <w:r w:rsidR="00E32702" w:rsidRPr="00380850">
        <w:rPr>
          <w:lang w:val="en-US"/>
        </w:rPr>
        <w:t>T</w:t>
      </w:r>
      <w:r w:rsidRPr="00380850">
        <w:t>est configuration applicability to requirements and</w:t>
      </w:r>
      <w:r w:rsidR="009928C2" w:rsidRPr="00380850">
        <w:br/>
      </w:r>
      <w:r w:rsidRPr="00380850">
        <w:t xml:space="preserve">capability sets for </w:t>
      </w:r>
      <w:r w:rsidRPr="00380850">
        <w:rPr>
          <w:i/>
        </w:rPr>
        <w:t>TAB connectors</w:t>
      </w:r>
      <w:r w:rsidRPr="00380850">
        <w:t xml:space="preserve"> supporting MSR operation</w:t>
      </w:r>
    </w:p>
    <w:tbl>
      <w:tblPr>
        <w:tblW w:w="9628" w:type="dxa"/>
        <w:jc w:val="center"/>
        <w:tblLayout w:type="fixed"/>
        <w:tblCellMar>
          <w:left w:w="28" w:type="dxa"/>
        </w:tblCellMar>
        <w:tblLook w:val="04A0" w:firstRow="1" w:lastRow="0" w:firstColumn="1" w:lastColumn="0" w:noHBand="0" w:noVBand="1"/>
      </w:tblPr>
      <w:tblGrid>
        <w:gridCol w:w="862"/>
        <w:gridCol w:w="3663"/>
        <w:gridCol w:w="1701"/>
        <w:gridCol w:w="1701"/>
        <w:gridCol w:w="1701"/>
      </w:tblGrid>
      <w:tr w:rsidR="00380850" w:rsidRPr="00380850" w:rsidTr="00284AF8">
        <w:trPr>
          <w:tblHeader/>
          <w:jc w:val="center"/>
        </w:trPr>
        <w:tc>
          <w:tcPr>
            <w:tcW w:w="4525"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380850" w:rsidRDefault="003F450F" w:rsidP="009928C2">
            <w:pPr>
              <w:pStyle w:val="TAH"/>
              <w:rPr>
                <w:lang w:eastAsia="en-GB"/>
              </w:rPr>
            </w:pPr>
            <w:r w:rsidRPr="00380850">
              <w:rPr>
                <w:lang w:eastAsia="en-GB"/>
              </w:rPr>
              <w:t>TAB connector test case </w:t>
            </w:r>
          </w:p>
        </w:tc>
        <w:tc>
          <w:tcPr>
            <w:tcW w:w="5103" w:type="dxa"/>
            <w:gridSpan w:val="3"/>
            <w:tcBorders>
              <w:top w:val="single" w:sz="4" w:space="0" w:color="auto"/>
              <w:left w:val="nil"/>
              <w:bottom w:val="single" w:sz="4" w:space="0" w:color="auto"/>
              <w:right w:val="single" w:sz="4" w:space="0" w:color="auto"/>
            </w:tcBorders>
            <w:shd w:val="clear" w:color="auto" w:fill="auto"/>
            <w:hideMark/>
          </w:tcPr>
          <w:p w:rsidR="003F450F" w:rsidRPr="00380850" w:rsidRDefault="003F450F" w:rsidP="009928C2">
            <w:pPr>
              <w:pStyle w:val="TAH"/>
              <w:rPr>
                <w:lang w:eastAsia="en-GB"/>
              </w:rPr>
            </w:pPr>
            <w:r w:rsidRPr="00380850">
              <w:rPr>
                <w:lang w:eastAsia="en-GB"/>
              </w:rPr>
              <w:t>UTRA + E-UTRA (CSA3)</w:t>
            </w:r>
          </w:p>
        </w:tc>
      </w:tr>
      <w:tr w:rsidR="00380850" w:rsidRPr="00380850" w:rsidTr="00284AF8">
        <w:trPr>
          <w:tblHeader/>
          <w:jc w:val="center"/>
        </w:trPr>
        <w:tc>
          <w:tcPr>
            <w:tcW w:w="4525" w:type="dxa"/>
            <w:gridSpan w:val="2"/>
            <w:vMerge/>
            <w:tcBorders>
              <w:top w:val="single" w:sz="4" w:space="0" w:color="auto"/>
              <w:left w:val="single" w:sz="4" w:space="0" w:color="auto"/>
              <w:bottom w:val="single" w:sz="4" w:space="0" w:color="auto"/>
              <w:right w:val="single" w:sz="4" w:space="0" w:color="auto"/>
            </w:tcBorders>
            <w:vAlign w:val="center"/>
            <w:hideMark/>
          </w:tcPr>
          <w:p w:rsidR="003F450F" w:rsidRPr="00380850" w:rsidRDefault="003F450F" w:rsidP="009928C2">
            <w:pPr>
              <w:pStyle w:val="TAH"/>
              <w:rPr>
                <w:lang w:eastAsia="en-GB"/>
              </w:rPr>
            </w:pPr>
          </w:p>
        </w:tc>
        <w:tc>
          <w:tcPr>
            <w:tcW w:w="1701" w:type="dxa"/>
            <w:tcBorders>
              <w:top w:val="nil"/>
              <w:left w:val="nil"/>
              <w:bottom w:val="single" w:sz="4" w:space="0" w:color="auto"/>
              <w:right w:val="single" w:sz="4" w:space="0" w:color="auto"/>
            </w:tcBorders>
            <w:shd w:val="clear" w:color="auto" w:fill="auto"/>
            <w:vAlign w:val="bottom"/>
            <w:hideMark/>
          </w:tcPr>
          <w:p w:rsidR="003F450F" w:rsidRPr="00380850" w:rsidRDefault="003F450F" w:rsidP="009928C2">
            <w:pPr>
              <w:pStyle w:val="TAH"/>
              <w:rPr>
                <w:lang w:eastAsia="en-GB"/>
              </w:rPr>
            </w:pPr>
            <w:r w:rsidRPr="00380850">
              <w:rPr>
                <w:lang w:eastAsia="en-GB"/>
              </w:rPr>
              <w:t>BC1</w:t>
            </w:r>
          </w:p>
        </w:tc>
        <w:tc>
          <w:tcPr>
            <w:tcW w:w="1701" w:type="dxa"/>
            <w:tcBorders>
              <w:top w:val="nil"/>
              <w:left w:val="nil"/>
              <w:bottom w:val="single" w:sz="4" w:space="0" w:color="auto"/>
              <w:right w:val="single" w:sz="4" w:space="0" w:color="auto"/>
            </w:tcBorders>
            <w:shd w:val="clear" w:color="auto" w:fill="auto"/>
            <w:vAlign w:val="bottom"/>
            <w:hideMark/>
          </w:tcPr>
          <w:p w:rsidR="003F450F" w:rsidRPr="00380850" w:rsidRDefault="003F450F" w:rsidP="009928C2">
            <w:pPr>
              <w:pStyle w:val="TAH"/>
              <w:rPr>
                <w:lang w:eastAsia="en-GB"/>
              </w:rPr>
            </w:pPr>
            <w:r w:rsidRPr="00380850">
              <w:rPr>
                <w:lang w:eastAsia="en-GB"/>
              </w:rPr>
              <w:t>BC2</w:t>
            </w:r>
          </w:p>
        </w:tc>
        <w:tc>
          <w:tcPr>
            <w:tcW w:w="1701" w:type="dxa"/>
            <w:tcBorders>
              <w:top w:val="nil"/>
              <w:left w:val="nil"/>
              <w:bottom w:val="single" w:sz="4" w:space="0" w:color="auto"/>
              <w:right w:val="single" w:sz="4" w:space="0" w:color="auto"/>
            </w:tcBorders>
            <w:shd w:val="clear" w:color="auto" w:fill="auto"/>
            <w:vAlign w:val="bottom"/>
            <w:hideMark/>
          </w:tcPr>
          <w:p w:rsidR="003F450F" w:rsidRPr="00380850" w:rsidRDefault="003F450F" w:rsidP="009928C2">
            <w:pPr>
              <w:pStyle w:val="TAH"/>
              <w:rPr>
                <w:lang w:eastAsia="en-GB"/>
              </w:rPr>
            </w:pPr>
            <w:r w:rsidRPr="00380850">
              <w:rPr>
                <w:lang w:eastAsia="en-GB"/>
              </w:rPr>
              <w:t>BC3</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9928C2">
            <w:pPr>
              <w:keepNext/>
              <w:keepLines/>
              <w:spacing w:after="0"/>
              <w:rPr>
                <w:rFonts w:ascii="Arial" w:hAnsi="Arial" w:cs="Arial"/>
                <w:sz w:val="18"/>
                <w:szCs w:val="18"/>
                <w:lang w:eastAsia="en-GB"/>
              </w:rPr>
            </w:pPr>
            <w:r w:rsidRPr="00380850">
              <w:rPr>
                <w:rFonts w:ascii="Arial" w:hAnsi="Arial" w:cs="Arial"/>
                <w:sz w:val="18"/>
                <w:szCs w:val="18"/>
                <w:lang w:eastAsia="en-GB"/>
              </w:rPr>
              <w:t>6.2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9928C2">
            <w:pPr>
              <w:keepNext/>
              <w:keepLines/>
              <w:spacing w:after="0"/>
              <w:rPr>
                <w:rFonts w:ascii="Arial" w:hAnsi="Arial" w:cs="Arial"/>
                <w:sz w:val="18"/>
                <w:szCs w:val="18"/>
                <w:lang w:eastAsia="en-GB"/>
              </w:rPr>
            </w:pPr>
            <w:r w:rsidRPr="00380850">
              <w:rPr>
                <w:rFonts w:ascii="Arial" w:hAnsi="Arial" w:cs="Arial"/>
                <w:sz w:val="18"/>
                <w:szCs w:val="18"/>
                <w:lang w:eastAsia="en-GB"/>
              </w:rPr>
              <w:t>Base Station output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9928C2">
            <w:pPr>
              <w:keepNext/>
              <w:keepLines/>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9928C2">
            <w:pPr>
              <w:keepNext/>
              <w:keepLines/>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9928C2">
            <w:pPr>
              <w:keepNext/>
              <w:keepLines/>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9928C2">
            <w:pPr>
              <w:spacing w:after="0"/>
              <w:rPr>
                <w:rFonts w:ascii="Arial" w:hAnsi="Arial" w:cs="Arial"/>
                <w:sz w:val="18"/>
                <w:szCs w:val="18"/>
                <w:lang w:eastAsia="en-GB"/>
              </w:rPr>
            </w:pPr>
            <w:r w:rsidRPr="00380850">
              <w:rPr>
                <w:rFonts w:ascii="Arial" w:hAnsi="Arial" w:cs="Arial"/>
                <w:sz w:val="18"/>
                <w:szCs w:val="18"/>
                <w:lang w:eastAsia="en-GB"/>
              </w:rPr>
              <w:t xml:space="preserve"> 6.2.2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Base Station maximum output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ATC3a C/NC: ATC3a, ANTC3a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ATC3b</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regional requirement (only for band 34)</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A71F5B" w:rsidP="009928C2">
            <w:pPr>
              <w:spacing w:after="0"/>
              <w:rPr>
                <w:rFonts w:ascii="Arial" w:hAnsi="Arial" w:cs="Arial"/>
                <w:sz w:val="18"/>
                <w:szCs w:val="18"/>
                <w:lang w:eastAsia="en-GB"/>
              </w:rPr>
            </w:pPr>
            <w:r w:rsidRPr="00380850">
              <w:rPr>
                <w:rFonts w:ascii="Arial" w:hAnsi="Arial" w:cs="Arial"/>
                <w:sz w:val="18"/>
                <w:szCs w:val="18"/>
                <w:lang w:eastAsia="en-GB"/>
              </w:rPr>
              <w:t>(</w:t>
            </w:r>
            <w:r w:rsidR="009928C2" w:rsidRPr="00380850">
              <w:rPr>
                <w:rFonts w:ascii="Arial" w:hAnsi="Arial" w:cs="Arial"/>
                <w:sz w:val="18"/>
                <w:szCs w:val="18"/>
                <w:lang w:eastAsia="en-GB"/>
              </w:rPr>
              <w:t>note</w:t>
            </w: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9928C2" w:rsidP="009928C2">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primary CPICH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9928C2" w:rsidRPr="00380850">
              <w:rPr>
                <w:rFonts w:ascii="Arial" w:hAnsi="Arial" w:cs="Arial"/>
                <w:sz w:val="18"/>
                <w:szCs w:val="18"/>
                <w:lang w:eastAsia="en-GB"/>
              </w:rPr>
              <w:t xml:space="preserve"> </w:t>
            </w:r>
            <w:r w:rsidRPr="00380850">
              <w:rPr>
                <w:rFonts w:ascii="Arial" w:hAnsi="Arial" w:cs="Arial"/>
                <w:sz w:val="18"/>
                <w:szCs w:val="18"/>
                <w:lang w:eastAsia="en-GB"/>
              </w:rPr>
              <w:t>6.2.3A</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secondary CPICH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9928C2" w:rsidP="009928C2">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 primary CCPCH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9928C2">
            <w:pPr>
              <w:spacing w:after="0"/>
              <w:rPr>
                <w:rFonts w:ascii="Arial" w:hAnsi="Arial" w:cs="Arial"/>
                <w:sz w:val="18"/>
                <w:szCs w:val="18"/>
                <w:lang w:eastAsia="en-GB"/>
              </w:rPr>
            </w:pPr>
            <w:r w:rsidRPr="00380850">
              <w:rPr>
                <w:rFonts w:ascii="Arial" w:hAnsi="Arial" w:cs="Arial"/>
                <w:sz w:val="18"/>
                <w:szCs w:val="18"/>
                <w:lang w:eastAsia="en-GB"/>
              </w:rPr>
              <w:t xml:space="preserve"> </w:t>
            </w:r>
            <w:r w:rsidR="009928C2" w:rsidRPr="00380850">
              <w:rPr>
                <w:rFonts w:ascii="Arial" w:hAnsi="Arial" w:cs="Arial"/>
                <w:sz w:val="18"/>
                <w:szCs w:val="18"/>
                <w:lang w:eastAsia="en-GB"/>
              </w:rPr>
              <w:t xml:space="preserve"> </w:t>
            </w:r>
            <w:r w:rsidRPr="00380850">
              <w:rPr>
                <w:rFonts w:ascii="Arial" w:hAnsi="Arial" w:cs="Arial"/>
                <w:sz w:val="18"/>
                <w:szCs w:val="18"/>
                <w:lang w:eastAsia="en-GB"/>
              </w:rPr>
              <w:t>6.2.6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 DL RS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hideMark/>
          </w:tcPr>
          <w:p w:rsidR="003F450F" w:rsidRPr="00380850" w:rsidRDefault="009928C2" w:rsidP="00DD69A8">
            <w:pPr>
              <w:pStyle w:val="TAL"/>
              <w:rPr>
                <w:rFonts w:cs="Arial"/>
              </w:rPr>
            </w:pPr>
            <w:r w:rsidRPr="00380850">
              <w:rPr>
                <w:rFonts w:cs="Arial"/>
              </w:rPr>
              <w:t xml:space="preserve">Subclause </w:t>
            </w:r>
            <w:r w:rsidR="003F450F" w:rsidRPr="00380850">
              <w:rPr>
                <w:rFonts w:cs="Arial"/>
              </w:rPr>
              <w:t>5.3.4</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Output power dynamics</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ON/OFF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6.4.1</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OFF power</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ATC3b</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6.4.2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transient period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ATC3b</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Transmitted signal quality</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6.5.2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Frequency error</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Same TC as used in </w:t>
            </w:r>
            <w:r w:rsidR="009928C2" w:rsidRPr="00380850">
              <w:rPr>
                <w:rFonts w:ascii="Arial" w:hAnsi="Arial" w:cs="Arial"/>
                <w:sz w:val="18"/>
                <w:szCs w:val="18"/>
                <w:lang w:eastAsia="en-GB"/>
              </w:rPr>
              <w:t xml:space="preserve">subclause </w:t>
            </w:r>
            <w:r w:rsidRPr="00380850">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Same TC as used in </w:t>
            </w:r>
            <w:r w:rsidR="009928C2" w:rsidRPr="00380850">
              <w:rPr>
                <w:rFonts w:ascii="Arial" w:hAnsi="Arial" w:cs="Arial"/>
                <w:sz w:val="18"/>
                <w:szCs w:val="18"/>
                <w:lang w:eastAsia="en-GB"/>
              </w:rPr>
              <w:t xml:space="preserve">subclause </w:t>
            </w:r>
            <w:r w:rsidRPr="00380850">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Same TC as used in </w:t>
            </w:r>
            <w:r w:rsidR="009928C2" w:rsidRPr="00380850">
              <w:rPr>
                <w:rFonts w:ascii="Arial" w:hAnsi="Arial" w:cs="Arial"/>
                <w:sz w:val="18"/>
                <w:szCs w:val="18"/>
                <w:lang w:eastAsia="en-GB"/>
              </w:rPr>
              <w:t xml:space="preserve">subclause </w:t>
            </w:r>
            <w:r w:rsidRPr="00380850">
              <w:rPr>
                <w:rFonts w:ascii="Arial" w:hAnsi="Arial" w:cs="Arial"/>
                <w:sz w:val="18"/>
                <w:szCs w:val="18"/>
                <w:lang w:eastAsia="en-GB"/>
              </w:rPr>
              <w:t>6.5.4</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Same TC as used in </w:t>
            </w:r>
            <w:r w:rsidR="009928C2" w:rsidRPr="00380850">
              <w:rPr>
                <w:rFonts w:ascii="Arial" w:hAnsi="Arial" w:cs="Arial"/>
                <w:sz w:val="18"/>
                <w:szCs w:val="18"/>
                <w:lang w:eastAsia="en-GB"/>
              </w:rPr>
              <w:t xml:space="preserve">subclause </w:t>
            </w:r>
            <w:r w:rsidRPr="00380850">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Same TC as used in </w:t>
            </w:r>
            <w:r w:rsidR="009928C2" w:rsidRPr="00380850">
              <w:rPr>
                <w:rFonts w:ascii="Arial" w:hAnsi="Arial" w:cs="Arial"/>
                <w:sz w:val="18"/>
                <w:szCs w:val="18"/>
                <w:lang w:eastAsia="en-GB"/>
              </w:rPr>
              <w:t xml:space="preserve">subclause </w:t>
            </w:r>
            <w:r w:rsidRPr="00380850">
              <w:rPr>
                <w:rFonts w:ascii="Arial" w:hAnsi="Arial" w:cs="Arial"/>
                <w:sz w:val="18"/>
                <w:szCs w:val="18"/>
                <w:lang w:eastAsia="en-GB"/>
              </w:rPr>
              <w:t>6.5.4</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Same TC as used in </w:t>
            </w:r>
            <w:r w:rsidR="009928C2" w:rsidRPr="00380850">
              <w:rPr>
                <w:rFonts w:ascii="Arial" w:hAnsi="Arial" w:cs="Arial"/>
                <w:sz w:val="18"/>
                <w:szCs w:val="18"/>
                <w:lang w:eastAsia="en-GB"/>
              </w:rPr>
              <w:t xml:space="preserve">subclause </w:t>
            </w:r>
            <w:r w:rsidRPr="00380850">
              <w:rPr>
                <w:rFonts w:ascii="Arial" w:hAnsi="Arial" w:cs="Arial"/>
                <w:sz w:val="18"/>
                <w:szCs w:val="18"/>
                <w:lang w:eastAsia="en-GB"/>
              </w:rPr>
              <w:t>6.5.4</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9928C2">
            <w:pPr>
              <w:spacing w:after="0"/>
              <w:rPr>
                <w:rFonts w:ascii="Arial" w:hAnsi="Arial" w:cs="Arial"/>
                <w:sz w:val="18"/>
                <w:szCs w:val="18"/>
                <w:lang w:eastAsia="en-GB"/>
              </w:rPr>
            </w:pPr>
            <w:r w:rsidRPr="00380850">
              <w:rPr>
                <w:rFonts w:ascii="Arial" w:hAnsi="Arial" w:cs="Arial"/>
                <w:sz w:val="18"/>
                <w:szCs w:val="18"/>
                <w:lang w:eastAsia="en-GB"/>
              </w:rPr>
              <w:t xml:space="preserve">  6.5.3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Time alignment error</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6.5.4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Modulation quality  - EVM</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ATC3b</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hideMark/>
          </w:tcPr>
          <w:p w:rsidR="003F450F" w:rsidRPr="00380850" w:rsidRDefault="003F450F" w:rsidP="00DD69A8">
            <w:pPr>
              <w:pStyle w:val="TAL"/>
              <w:rPr>
                <w:rFonts w:cs="Arial"/>
              </w:rPr>
            </w:pPr>
            <w:r w:rsidRPr="00380850">
              <w:rPr>
                <w:rFonts w:cs="Arial"/>
              </w:rPr>
              <w:t>C: ATC3b</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pulse shape filter</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Not tested</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Not tested</w:t>
            </w:r>
          </w:p>
        </w:tc>
        <w:tc>
          <w:tcPr>
            <w:tcW w:w="1701"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Not tested</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Unwanted Emissions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6.6.2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Occupied bandwidth</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Minimum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5.3.3 Subclause </w:t>
            </w:r>
            <w:r w:rsidR="003F450F" w:rsidRPr="00380850">
              <w:rPr>
                <w:rFonts w:ascii="Arial" w:hAnsi="Arial" w:cs="Arial"/>
                <w:sz w:val="18"/>
                <w:szCs w:val="18"/>
                <w:lang w:eastAsia="en-GB"/>
              </w:rPr>
              <w:t>5.3.4</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5.3.3 Subclause </w:t>
            </w:r>
            <w:r w:rsidR="003F450F" w:rsidRPr="00380850">
              <w:rPr>
                <w:rFonts w:ascii="Arial" w:hAnsi="Arial" w:cs="Arial"/>
                <w:sz w:val="18"/>
                <w:szCs w:val="18"/>
                <w:lang w:eastAsia="en-GB"/>
              </w:rPr>
              <w:t xml:space="preserve">5.3.4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9928C2">
            <w:pPr>
              <w:spacing w:after="0"/>
              <w:rPr>
                <w:rFonts w:ascii="Arial" w:hAnsi="Arial" w:cs="Arial"/>
                <w:sz w:val="18"/>
                <w:szCs w:val="18"/>
                <w:lang w:eastAsia="en-GB"/>
              </w:rPr>
            </w:pPr>
            <w:r w:rsidRPr="00380850">
              <w:rPr>
                <w:rFonts w:ascii="Arial" w:hAnsi="Arial" w:cs="Arial"/>
                <w:sz w:val="18"/>
                <w:szCs w:val="18"/>
                <w:lang w:eastAsia="en-GB"/>
              </w:rPr>
              <w:t xml:space="preserve">  6.6.3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Adjacent Channel Leakage power Ratio</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C/NC:ATC2a, ANTC2</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C/NC:ATC2a, ANTC2</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C: ATC2a CNC: ANTC2 C/NC:ATC2a, ANTC2</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hideMark/>
          </w:tcPr>
          <w:p w:rsidR="003F450F" w:rsidRPr="00380850" w:rsidRDefault="009928C2" w:rsidP="00DD69A8">
            <w:pPr>
              <w:pStyle w:val="TAL"/>
              <w:rPr>
                <w:rFonts w:cs="Arial"/>
              </w:rPr>
            </w:pPr>
            <w:r w:rsidRPr="00380850">
              <w:rPr>
                <w:rFonts w:cs="Arial"/>
              </w:rPr>
              <w:t xml:space="preserve">Subclause </w:t>
            </w:r>
            <w:r w:rsidR="003F450F" w:rsidRPr="00380850">
              <w:rPr>
                <w:rFonts w:cs="Arial"/>
              </w:rPr>
              <w:t>5.3.3</w:t>
            </w:r>
          </w:p>
        </w:tc>
        <w:tc>
          <w:tcPr>
            <w:tcW w:w="1701" w:type="dxa"/>
            <w:tcBorders>
              <w:top w:val="nil"/>
              <w:left w:val="nil"/>
              <w:bottom w:val="single" w:sz="4" w:space="0" w:color="auto"/>
              <w:right w:val="single" w:sz="4" w:space="0" w:color="auto"/>
            </w:tcBorders>
            <w:shd w:val="clear" w:color="auto" w:fill="auto"/>
            <w:hideMark/>
          </w:tcPr>
          <w:p w:rsidR="003F450F" w:rsidRPr="00380850" w:rsidRDefault="009928C2" w:rsidP="00DD69A8">
            <w:pPr>
              <w:pStyle w:val="TAL"/>
              <w:rPr>
                <w:rFonts w:cs="Arial"/>
              </w:rPr>
            </w:pPr>
            <w:r w:rsidRPr="00380850">
              <w:rPr>
                <w:rFonts w:cs="Arial"/>
              </w:rPr>
              <w:t xml:space="preserve">Subclause </w:t>
            </w:r>
            <w:r w:rsidR="003F450F" w:rsidRPr="00380850">
              <w:rPr>
                <w:rFonts w:cs="Arial"/>
              </w:rPr>
              <w:t>5.3.3</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Cumulative ACLR</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hideMark/>
          </w:tcPr>
          <w:p w:rsidR="003F450F" w:rsidRPr="00380850" w:rsidRDefault="003F450F" w:rsidP="00DD69A8">
            <w:pPr>
              <w:pStyle w:val="TAL"/>
              <w:rPr>
                <w:rFonts w:cs="Arial"/>
              </w:rPr>
            </w:pPr>
            <w:r w:rsidRPr="00380850">
              <w:rPr>
                <w:rFonts w:cs="Arial"/>
              </w:rPr>
              <w:t xml:space="preserve">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6.6.5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Operating band unwanted emission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9928C2">
            <w:pPr>
              <w:keepNext/>
              <w:keepLines/>
              <w:spacing w:after="0"/>
              <w:rPr>
                <w:rFonts w:ascii="Arial" w:hAnsi="Arial" w:cs="Arial"/>
                <w:sz w:val="18"/>
                <w:szCs w:val="18"/>
                <w:lang w:eastAsia="en-GB"/>
              </w:rPr>
            </w:pPr>
            <w:r w:rsidRPr="00380850">
              <w:rPr>
                <w:rFonts w:ascii="Arial" w:hAnsi="Arial" w:cs="Arial"/>
                <w:sz w:val="18"/>
                <w:szCs w:val="18"/>
                <w:lang w:eastAsia="en-GB"/>
              </w:rPr>
              <w:lastRenderedPageBreak/>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9928C2">
            <w:pPr>
              <w:keepNext/>
              <w:keepLines/>
              <w:spacing w:after="0"/>
              <w:rPr>
                <w:rFonts w:ascii="Arial" w:hAnsi="Arial" w:cs="Arial"/>
                <w:sz w:val="18"/>
                <w:szCs w:val="18"/>
                <w:lang w:eastAsia="en-GB"/>
              </w:rPr>
            </w:pPr>
            <w:r w:rsidRPr="00380850">
              <w:rPr>
                <w:rFonts w:ascii="Arial" w:hAnsi="Arial" w:cs="Arial"/>
                <w:sz w:val="18"/>
                <w:szCs w:val="18"/>
                <w:lang w:eastAsia="en-GB"/>
              </w:rPr>
              <w:t>General requirement for Band Categories 1 and 3</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9928C2">
            <w:pPr>
              <w:keepNext/>
              <w:keepLines/>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  C: ATC3a CNC: ATC3a,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9928C2">
            <w:pPr>
              <w:keepNext/>
              <w:keepLines/>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9928C2">
            <w:pPr>
              <w:keepNext/>
              <w:keepLines/>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C: ATC3b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 for Band Category 2</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9928C2">
            <w:pPr>
              <w:spacing w:after="0"/>
              <w:rPr>
                <w:rFonts w:ascii="Arial" w:hAnsi="Arial" w:cs="Arial"/>
                <w:sz w:val="18"/>
                <w:szCs w:val="18"/>
                <w:lang w:eastAsia="en-GB"/>
              </w:rPr>
            </w:pPr>
            <w:r w:rsidRPr="00380850">
              <w:rPr>
                <w:rFonts w:ascii="Arial" w:hAnsi="Arial" w:cs="Arial"/>
                <w:sz w:val="18"/>
                <w:szCs w:val="18"/>
                <w:lang w:eastAsia="en-GB"/>
              </w:rPr>
              <w:t xml:space="preserve">Subclause 5.3.3 Subclause </w:t>
            </w:r>
            <w:r w:rsidR="003F450F" w:rsidRPr="00380850">
              <w:rPr>
                <w:rFonts w:ascii="Arial" w:hAnsi="Arial" w:cs="Arial"/>
                <w:sz w:val="18"/>
                <w:szCs w:val="18"/>
                <w:lang w:eastAsia="en-GB"/>
              </w:rPr>
              <w:t xml:space="preserve">5.3.4 </w:t>
            </w:r>
            <w:r w:rsidRPr="00380850">
              <w:rPr>
                <w:rFonts w:ascii="Arial" w:hAnsi="Arial" w:cs="Arial"/>
                <w:sz w:val="18"/>
                <w:szCs w:val="18"/>
                <w:lang w:eastAsia="en-GB"/>
              </w:rPr>
              <w:br/>
            </w:r>
            <w:r w:rsidR="003F450F" w:rsidRPr="00380850">
              <w:rPr>
                <w:rFonts w:ascii="Arial" w:hAnsi="Arial" w:cs="Arial"/>
                <w:sz w:val="18"/>
                <w:szCs w:val="18"/>
                <w:lang w:eastAsia="en-GB"/>
              </w:rPr>
              <w:t>C: ATC3a CNC: ATC3a,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71F5B">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Additional requirements </w:t>
            </w:r>
          </w:p>
        </w:tc>
        <w:tc>
          <w:tcPr>
            <w:tcW w:w="1701" w:type="dxa"/>
            <w:tcBorders>
              <w:top w:val="nil"/>
              <w:left w:val="nil"/>
              <w:bottom w:val="single" w:sz="4" w:space="0" w:color="auto"/>
              <w:right w:val="single" w:sz="4" w:space="0" w:color="auto"/>
            </w:tcBorders>
            <w:shd w:val="clear" w:color="auto" w:fill="auto"/>
            <w:vAlign w:val="center"/>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(note)</w:t>
            </w:r>
          </w:p>
        </w:tc>
        <w:tc>
          <w:tcPr>
            <w:tcW w:w="1701" w:type="dxa"/>
            <w:tcBorders>
              <w:top w:val="nil"/>
              <w:left w:val="nil"/>
              <w:bottom w:val="single" w:sz="4" w:space="0" w:color="auto"/>
              <w:right w:val="single" w:sz="4" w:space="0" w:color="auto"/>
            </w:tcBorders>
            <w:shd w:val="clear" w:color="auto" w:fill="auto"/>
            <w:vAlign w:val="center"/>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(note)</w:t>
            </w:r>
          </w:p>
        </w:tc>
        <w:tc>
          <w:tcPr>
            <w:tcW w:w="1701" w:type="dxa"/>
            <w:tcBorders>
              <w:top w:val="nil"/>
              <w:left w:val="nil"/>
              <w:bottom w:val="single" w:sz="4" w:space="0" w:color="auto"/>
              <w:right w:val="single" w:sz="4" w:space="0" w:color="auto"/>
            </w:tcBorders>
            <w:shd w:val="clear" w:color="auto" w:fill="auto"/>
            <w:vAlign w:val="center"/>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(note)</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Spurious emission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(Category 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ATC3b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ATC3b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for BC2 (Category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pStyle w:val="TAL"/>
              <w:rPr>
                <w:rFonts w:cs="Arial"/>
              </w:rPr>
            </w:pPr>
            <w:r w:rsidRPr="00380850">
              <w:rPr>
                <w:rFonts w:cs="Arial"/>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Protection of the BS receiver of own or different BS</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ATC3b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spurious emissions requirements</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ATC3a, CNC: ANTC3a, C/NC: ATC3a, ATC3a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ATC3b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Co-location with other Base Stations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ATC3b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6.7</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intermodulation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Same TC as used in </w:t>
            </w:r>
            <w:r w:rsidR="009928C2" w:rsidRPr="00380850">
              <w:rPr>
                <w:rFonts w:ascii="Arial" w:hAnsi="Arial" w:cs="Arial"/>
                <w:sz w:val="18"/>
                <w:szCs w:val="18"/>
                <w:lang w:eastAsia="en-GB"/>
              </w:rPr>
              <w:t xml:space="preserve">subclause </w:t>
            </w:r>
            <w:r w:rsidRPr="00380850">
              <w:rPr>
                <w:rFonts w:ascii="Arial" w:hAnsi="Arial" w:cs="Arial"/>
                <w:sz w:val="18"/>
                <w:szCs w:val="18"/>
                <w:lang w:eastAsia="en-GB"/>
              </w:rPr>
              <w:t>6.6</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Same TC as used in </w:t>
            </w:r>
            <w:r w:rsidR="009928C2" w:rsidRPr="00380850">
              <w:rPr>
                <w:rFonts w:ascii="Arial" w:hAnsi="Arial" w:cs="Arial"/>
                <w:sz w:val="18"/>
                <w:szCs w:val="18"/>
                <w:lang w:eastAsia="en-GB"/>
              </w:rPr>
              <w:t xml:space="preserve">subclause </w:t>
            </w:r>
            <w:r w:rsidRPr="00380850">
              <w:rPr>
                <w:rFonts w:ascii="Arial" w:hAnsi="Arial" w:cs="Arial"/>
                <w:sz w:val="18"/>
                <w:szCs w:val="18"/>
                <w:lang w:eastAsia="en-GB"/>
              </w:rPr>
              <w:t>6.6</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Same TC as used in </w:t>
            </w:r>
            <w:r w:rsidR="009928C2" w:rsidRPr="00380850">
              <w:rPr>
                <w:rFonts w:ascii="Arial" w:hAnsi="Arial" w:cs="Arial"/>
                <w:sz w:val="18"/>
                <w:szCs w:val="18"/>
                <w:lang w:eastAsia="en-GB"/>
              </w:rPr>
              <w:t xml:space="preserve">subclause </w:t>
            </w:r>
            <w:r w:rsidRPr="00380850">
              <w:rPr>
                <w:rFonts w:ascii="Arial" w:hAnsi="Arial" w:cs="Arial"/>
                <w:sz w:val="18"/>
                <w:szCs w:val="18"/>
                <w:lang w:eastAsia="en-GB"/>
              </w:rPr>
              <w:t>6.6 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(BC1 and BC2)</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CNC: ANTC3a C/NC:ANTC3a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Same TC as used in </w:t>
            </w:r>
            <w:r w:rsidR="009928C2" w:rsidRPr="00380850">
              <w:rPr>
                <w:rFonts w:ascii="Arial" w:hAnsi="Arial" w:cs="Arial"/>
                <w:sz w:val="18"/>
                <w:szCs w:val="18"/>
                <w:lang w:eastAsia="en-GB"/>
              </w:rPr>
              <w:t xml:space="preserve">subclause </w:t>
            </w:r>
            <w:r w:rsidRPr="00380850">
              <w:rPr>
                <w:rFonts w:ascii="Arial" w:hAnsi="Arial" w:cs="Arial"/>
                <w:sz w:val="18"/>
                <w:szCs w:val="18"/>
                <w:lang w:eastAsia="en-GB"/>
              </w:rPr>
              <w:t xml:space="preserve">6.6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(BC3)</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Same TC as used in </w:t>
            </w:r>
            <w:r w:rsidR="009928C2" w:rsidRPr="00380850">
              <w:rPr>
                <w:rFonts w:ascii="Arial" w:hAnsi="Arial" w:cs="Arial"/>
                <w:sz w:val="18"/>
                <w:szCs w:val="18"/>
                <w:lang w:eastAsia="en-GB"/>
              </w:rPr>
              <w:t xml:space="preserve">subclause </w:t>
            </w:r>
            <w:r w:rsidRPr="00380850">
              <w:rPr>
                <w:rFonts w:ascii="Arial" w:hAnsi="Arial" w:cs="Arial"/>
                <w:sz w:val="18"/>
                <w:szCs w:val="18"/>
                <w:lang w:eastAsia="en-GB"/>
              </w:rPr>
              <w:t>6.6</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7.2</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Reference sensitivity level</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7.3</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Dynamic range</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7.4</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Adjacent channel selectivity and narrowband blocking</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blocking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ATC3b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narrowband blocking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ATC4b CNC:ANTC3a, ATC4b C/NC: ATC3a, ANTC3a,ATC4b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ATC4b CNC:ANTC3a, ATC4b C/NC: ATC3a, ANTC3a,ATC4b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ATC3b, ATC4b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BC3 blocking minimum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ATC3b</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7.5</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Blocking</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C: ATC3b</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Co-location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C: ATC3b</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lastRenderedPageBreak/>
              <w:t>7.6</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spurious emissions</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C: ATC3b</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for BC2 (Category B)</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7.7</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intermodulation</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intermodulation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w:t>
            </w:r>
            <w:r w:rsidR="009928C2" w:rsidRPr="00380850">
              <w:rPr>
                <w:rFonts w:ascii="Arial" w:hAnsi="Arial" w:cs="Arial"/>
                <w:sz w:val="18"/>
                <w:szCs w:val="18"/>
                <w:lang w:eastAsia="en-GB"/>
              </w:rPr>
              <w:t>: ATC3a CNC: ANTC3a C/NC: ATC3a</w:t>
            </w:r>
            <w:r w:rsidRPr="00380850">
              <w:rPr>
                <w:rFonts w:ascii="Arial" w:hAnsi="Arial" w:cs="Arial"/>
                <w:sz w:val="18"/>
                <w:szCs w:val="18"/>
                <w:lang w:eastAsia="en-GB"/>
              </w:rPr>
              <w:t xml:space="preserve">, ANTC3a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9928C2">
            <w:pPr>
              <w:spacing w:after="0"/>
              <w:rPr>
                <w:rFonts w:ascii="Arial" w:hAnsi="Arial" w:cs="Arial"/>
                <w:sz w:val="18"/>
                <w:szCs w:val="18"/>
                <w:lang w:eastAsia="en-GB"/>
              </w:rPr>
            </w:pPr>
            <w:r w:rsidRPr="00380850">
              <w:rPr>
                <w:rFonts w:ascii="Arial" w:hAnsi="Arial" w:cs="Arial"/>
                <w:sz w:val="18"/>
                <w:szCs w:val="18"/>
                <w:lang w:eastAsia="en-GB"/>
              </w:rPr>
              <w:t xml:space="preserve">C: ATC3a </w:t>
            </w:r>
            <w:r w:rsidR="003F450F" w:rsidRPr="00380850">
              <w:rPr>
                <w:rFonts w:ascii="Arial" w:hAnsi="Arial" w:cs="Arial"/>
                <w:sz w:val="18"/>
                <w:szCs w:val="18"/>
                <w:lang w:eastAsia="en-GB"/>
              </w:rPr>
              <w:t>CNC ANTC3a C/NC: ATC3a, ANTC3a</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ATC3b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3663"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narrowband intermodulation requirement</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ATC4b CNC:ANTC3a, ATC4b C/NC: ATC3a, ANTC3a,</w:t>
            </w:r>
            <w:r w:rsidR="009928C2" w:rsidRPr="00380850">
              <w:rPr>
                <w:rFonts w:ascii="Arial" w:hAnsi="Arial" w:cs="Arial"/>
                <w:sz w:val="18"/>
                <w:szCs w:val="18"/>
                <w:lang w:eastAsia="en-GB"/>
              </w:rPr>
              <w:t xml:space="preserve"> </w:t>
            </w:r>
            <w:r w:rsidRPr="00380850">
              <w:rPr>
                <w:rFonts w:ascii="Arial" w:hAnsi="Arial" w:cs="Arial"/>
                <w:sz w:val="18"/>
                <w:szCs w:val="18"/>
                <w:lang w:eastAsia="en-GB"/>
              </w:rPr>
              <w:t>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ATC3a ATC4b CNC:ANTC3a,ATC4b C/NC: ATC3a, ANTC3a;</w:t>
            </w:r>
            <w:r w:rsidR="009928C2" w:rsidRPr="00380850">
              <w:rPr>
                <w:rFonts w:ascii="Arial" w:hAnsi="Arial" w:cs="Arial"/>
                <w:sz w:val="18"/>
                <w:szCs w:val="18"/>
                <w:lang w:eastAsia="en-GB"/>
              </w:rPr>
              <w:t xml:space="preserve"> </w:t>
            </w:r>
            <w:r w:rsidRPr="00380850">
              <w:rPr>
                <w:rFonts w:ascii="Arial" w:hAnsi="Arial" w:cs="Arial"/>
                <w:sz w:val="18"/>
                <w:szCs w:val="18"/>
                <w:lang w:eastAsia="en-GB"/>
              </w:rPr>
              <w:t>ATC4b</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C: ATC3b</w:t>
            </w:r>
            <w:r w:rsidR="003F450F" w:rsidRPr="00380850">
              <w:rPr>
                <w:rFonts w:ascii="Arial" w:hAnsi="Arial" w:cs="Arial"/>
                <w:sz w:val="18"/>
                <w:szCs w:val="18"/>
                <w:lang w:eastAsia="en-GB"/>
              </w:rPr>
              <w:t xml:space="preserve">, ATC4b  </w:t>
            </w:r>
          </w:p>
        </w:tc>
      </w:tr>
      <w:tr w:rsidR="00380850" w:rsidRPr="00380850" w:rsidTr="00284AF8">
        <w:trPr>
          <w:jc w:val="center"/>
        </w:trPr>
        <w:tc>
          <w:tcPr>
            <w:tcW w:w="86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7.8</w:t>
            </w:r>
          </w:p>
        </w:tc>
        <w:tc>
          <w:tcPr>
            <w:tcW w:w="366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In-channel selectivity</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tc>
        <w:tc>
          <w:tcPr>
            <w:tcW w:w="1701" w:type="dxa"/>
            <w:tcBorders>
              <w:top w:val="nil"/>
              <w:left w:val="nil"/>
              <w:bottom w:val="single" w:sz="4" w:space="0" w:color="auto"/>
              <w:right w:val="single" w:sz="4" w:space="0" w:color="auto"/>
            </w:tcBorders>
            <w:shd w:val="clear" w:color="auto" w:fill="auto"/>
            <w:vAlign w:val="center"/>
            <w:hideMark/>
          </w:tcPr>
          <w:p w:rsidR="003F450F" w:rsidRPr="00380850" w:rsidRDefault="009928C2" w:rsidP="00DD69A8">
            <w:pPr>
              <w:spacing w:after="0"/>
              <w:rPr>
                <w:rFonts w:ascii="Arial" w:hAnsi="Arial" w:cs="Arial"/>
                <w:sz w:val="18"/>
                <w:szCs w:val="18"/>
                <w:lang w:eastAsia="en-GB"/>
              </w:rPr>
            </w:pPr>
            <w:r w:rsidRPr="00380850">
              <w:rPr>
                <w:rFonts w:ascii="Arial" w:hAnsi="Arial" w:cs="Arial"/>
                <w:sz w:val="18"/>
                <w:szCs w:val="18"/>
                <w:lang w:eastAsia="en-GB"/>
              </w:rPr>
              <w:t>S</w:t>
            </w:r>
            <w:r w:rsidR="00B73CEB" w:rsidRPr="00380850">
              <w:rPr>
                <w:rFonts w:ascii="Arial" w:hAnsi="Arial" w:cs="Arial"/>
                <w:sz w:val="18"/>
                <w:szCs w:val="18"/>
                <w:lang w:eastAsia="en-GB"/>
              </w:rPr>
              <w:t>ubclause</w:t>
            </w:r>
            <w:r w:rsidR="003F450F" w:rsidRPr="00380850">
              <w:rPr>
                <w:rFonts w:ascii="Arial" w:hAnsi="Arial" w:cs="Arial"/>
                <w:sz w:val="18"/>
                <w:szCs w:val="18"/>
                <w:lang w:eastAsia="en-GB"/>
              </w:rPr>
              <w:t xml:space="preserve"> 5.3.4 </w:t>
            </w:r>
          </w:p>
        </w:tc>
      </w:tr>
      <w:tr w:rsidR="00F34A6B" w:rsidRPr="00380850" w:rsidTr="00284AF8">
        <w:trPr>
          <w:jc w:val="center"/>
        </w:trPr>
        <w:tc>
          <w:tcPr>
            <w:tcW w:w="9628"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F34A6B">
            <w:pPr>
              <w:pStyle w:val="TAN"/>
              <w:rPr>
                <w:lang w:eastAsia="en-GB"/>
              </w:rPr>
            </w:pPr>
            <w:r w:rsidRPr="00380850">
              <w:rPr>
                <w:lang w:eastAsia="en-GB"/>
              </w:rPr>
              <w:t>NOTE:</w:t>
            </w:r>
            <w:r w:rsidR="00D544C0" w:rsidRPr="00380850">
              <w:rPr>
                <w:lang w:eastAsia="en-GB"/>
              </w:rPr>
              <w:tab/>
            </w:r>
            <w:r w:rsidRPr="00380850">
              <w:rPr>
                <w:lang w:eastAsia="en-GB"/>
              </w:rPr>
              <w:t>Compliance stated by manufacturer declaration</w:t>
            </w:r>
            <w:r w:rsidR="009928C2" w:rsidRPr="00380850">
              <w:rPr>
                <w:lang w:eastAsia="en-GB"/>
              </w:rPr>
              <w:t>.</w:t>
            </w:r>
          </w:p>
        </w:tc>
      </w:tr>
    </w:tbl>
    <w:p w:rsidR="003F450F" w:rsidRPr="00380850" w:rsidRDefault="003F450F" w:rsidP="00187F29"/>
    <w:p w:rsidR="003F450F" w:rsidRPr="00380850" w:rsidRDefault="003F450F" w:rsidP="005473D3">
      <w:pPr>
        <w:pStyle w:val="Heading2"/>
      </w:pPr>
      <w:bookmarkStart w:id="85" w:name="_Toc13049076"/>
      <w:r w:rsidRPr="00380850">
        <w:t>5.3</w:t>
      </w:r>
      <w:r w:rsidRPr="00380850">
        <w:tab/>
        <w:t>Test configurations for multi-carrier capable TAB connector(s) in operating bands where one RAT capability sets are supported</w:t>
      </w:r>
      <w:bookmarkEnd w:id="85"/>
    </w:p>
    <w:p w:rsidR="003F450F" w:rsidRPr="00380850" w:rsidRDefault="003F450F" w:rsidP="0098090A">
      <w:pPr>
        <w:pStyle w:val="Heading3"/>
      </w:pPr>
      <w:bookmarkStart w:id="86" w:name="_Toc13049077"/>
      <w:r w:rsidRPr="00380850">
        <w:t>5.3.1</w:t>
      </w:r>
      <w:r w:rsidRPr="00380850">
        <w:tab/>
        <w:t>General</w:t>
      </w:r>
      <w:bookmarkEnd w:id="86"/>
    </w:p>
    <w:p w:rsidR="003F450F" w:rsidRPr="00380850" w:rsidRDefault="003F450F" w:rsidP="003F450F">
      <w:r w:rsidRPr="00380850">
        <w:t xml:space="preserve">A </w:t>
      </w:r>
      <w:r w:rsidRPr="00380850">
        <w:rPr>
          <w:i/>
        </w:rPr>
        <w:t>TAB connector</w:t>
      </w:r>
      <w:r w:rsidRPr="00380850">
        <w:t xml:space="preserve"> may support only one RAT operation in an operating band by fulfilling different sets of requirements. Both UTRA and E-UTRA have two complete sets of requirements that may be fulfilled depending on whether the TAB connector is declared to be MSR or single RAT in the operating band. MSR and single RAT requirements are addressed separately by separate test requirements (and corresponding core requirements). They are also identified by different capability sets as described in </w:t>
      </w:r>
      <w:r w:rsidR="00B73CEB" w:rsidRPr="00380850">
        <w:t>subclause</w:t>
      </w:r>
      <w:r w:rsidRPr="00380850">
        <w:t>s 4.11 and 5.2.</w:t>
      </w:r>
    </w:p>
    <w:p w:rsidR="003F450F" w:rsidRPr="00380850" w:rsidRDefault="003F450F" w:rsidP="0098090A">
      <w:pPr>
        <w:pStyle w:val="Heading3"/>
      </w:pPr>
      <w:bookmarkStart w:id="87" w:name="_Toc13049078"/>
      <w:r w:rsidRPr="00380850">
        <w:t>5.3.2</w:t>
      </w:r>
      <w:r w:rsidRPr="00380850">
        <w:tab/>
        <w:t>TAB connector supporting one RAT only MSR in the operating band</w:t>
      </w:r>
      <w:bookmarkEnd w:id="87"/>
    </w:p>
    <w:p w:rsidR="003F450F" w:rsidRPr="00380850" w:rsidRDefault="003F450F" w:rsidP="003F450F">
      <w:r w:rsidRPr="00380850">
        <w:t xml:space="preserve">This </w:t>
      </w:r>
      <w:r w:rsidR="00B73CEB" w:rsidRPr="00380850">
        <w:t>subclause</w:t>
      </w:r>
      <w:r w:rsidRPr="00380850">
        <w:t xml:space="preserve"> contains test configuration applicability to requirements and capability sets for </w:t>
      </w:r>
      <w:r w:rsidRPr="00380850">
        <w:rPr>
          <w:i/>
        </w:rPr>
        <w:t>TAB connectors</w:t>
      </w:r>
      <w:r w:rsidRPr="00380850">
        <w:t xml:space="preserve"> supporting one RAT only MSR operation operating with </w:t>
      </w:r>
      <w:r w:rsidR="009928C2" w:rsidRPr="00380850">
        <w:t>multiple carriers (MC).</w:t>
      </w:r>
    </w:p>
    <w:p w:rsidR="003F450F" w:rsidRPr="00380850" w:rsidRDefault="003F450F" w:rsidP="003F450F">
      <w:pPr>
        <w:pStyle w:val="TH"/>
      </w:pPr>
      <w:r w:rsidRPr="00380850">
        <w:t>Table 5.3.2-1: Test configuration ap</w:t>
      </w:r>
      <w:r w:rsidR="009928C2" w:rsidRPr="00380850">
        <w:t>plicability to requirements and</w:t>
      </w:r>
      <w:r w:rsidR="009928C2" w:rsidRPr="00380850">
        <w:br/>
      </w:r>
      <w:r w:rsidRPr="00380850">
        <w:t>capability sets for TAB connectors suppor</w:t>
      </w:r>
      <w:r w:rsidR="009928C2" w:rsidRPr="00380850">
        <w:t>ting one RAT only MSR operation</w:t>
      </w:r>
    </w:p>
    <w:tbl>
      <w:tblPr>
        <w:tblW w:w="9697" w:type="dxa"/>
        <w:jc w:val="center"/>
        <w:tblLayout w:type="fixed"/>
        <w:tblCellMar>
          <w:left w:w="28" w:type="dxa"/>
          <w:right w:w="28" w:type="dxa"/>
        </w:tblCellMar>
        <w:tblLook w:val="04A0" w:firstRow="1" w:lastRow="0" w:firstColumn="1" w:lastColumn="0" w:noHBand="0" w:noVBand="1"/>
      </w:tblPr>
      <w:tblGrid>
        <w:gridCol w:w="777"/>
        <w:gridCol w:w="2966"/>
        <w:gridCol w:w="992"/>
        <w:gridCol w:w="993"/>
        <w:gridCol w:w="992"/>
        <w:gridCol w:w="992"/>
        <w:gridCol w:w="992"/>
        <w:gridCol w:w="993"/>
      </w:tblGrid>
      <w:tr w:rsidR="00380850" w:rsidRPr="00380850" w:rsidTr="00A90974">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hideMark/>
          </w:tcPr>
          <w:p w:rsidR="003F450F" w:rsidRPr="00380850" w:rsidRDefault="003F450F" w:rsidP="00A90974">
            <w:pPr>
              <w:pStyle w:val="TAH"/>
              <w:rPr>
                <w:lang w:eastAsia="en-GB"/>
              </w:rPr>
            </w:pPr>
            <w:r w:rsidRPr="00380850">
              <w:rPr>
                <w:lang w:eastAsia="en-GB"/>
              </w:rPr>
              <w:t>Capability Set</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F450F" w:rsidRPr="00380850" w:rsidRDefault="003F450F" w:rsidP="00A90974">
            <w:pPr>
              <w:pStyle w:val="TAH"/>
              <w:rPr>
                <w:lang w:val="fr-FR" w:eastAsia="en-GB"/>
              </w:rPr>
            </w:pPr>
            <w:r w:rsidRPr="00380850">
              <w:rPr>
                <w:lang w:val="fr-FR" w:eastAsia="en-GB"/>
              </w:rPr>
              <w:t>UTRA (MC) capable BS (CSA1)</w:t>
            </w:r>
          </w:p>
        </w:tc>
        <w:tc>
          <w:tcPr>
            <w:tcW w:w="2977" w:type="dxa"/>
            <w:gridSpan w:val="3"/>
            <w:tcBorders>
              <w:top w:val="single" w:sz="4" w:space="0" w:color="auto"/>
              <w:left w:val="nil"/>
              <w:bottom w:val="single" w:sz="4" w:space="0" w:color="auto"/>
              <w:right w:val="single" w:sz="4" w:space="0" w:color="auto"/>
            </w:tcBorders>
            <w:shd w:val="clear" w:color="auto" w:fill="auto"/>
            <w:vAlign w:val="bottom"/>
            <w:hideMark/>
          </w:tcPr>
          <w:p w:rsidR="003F450F" w:rsidRPr="00380850" w:rsidRDefault="003F450F" w:rsidP="00A90974">
            <w:pPr>
              <w:pStyle w:val="TAH"/>
              <w:rPr>
                <w:lang w:val="fr-FR" w:eastAsia="en-GB"/>
              </w:rPr>
            </w:pPr>
            <w:r w:rsidRPr="00380850">
              <w:rPr>
                <w:lang w:val="fr-FR" w:eastAsia="en-GB"/>
              </w:rPr>
              <w:t>E-UTRA (MC) capable BS (CSA2)</w:t>
            </w:r>
          </w:p>
        </w:tc>
      </w:tr>
      <w:tr w:rsidR="00380850" w:rsidRPr="00380850" w:rsidTr="00A90974">
        <w:trPr>
          <w:tblHeader/>
          <w:jc w:val="center"/>
        </w:trPr>
        <w:tc>
          <w:tcPr>
            <w:tcW w:w="374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380850" w:rsidRDefault="003F450F" w:rsidP="00A90974">
            <w:pPr>
              <w:pStyle w:val="TAH"/>
              <w:rPr>
                <w:lang w:eastAsia="en-GB"/>
              </w:rPr>
            </w:pPr>
            <w:r w:rsidRPr="00380850">
              <w:rPr>
                <w:lang w:eastAsia="en-GB"/>
              </w:rPr>
              <w:t>TAB connector test case</w:t>
            </w:r>
          </w:p>
        </w:tc>
        <w:tc>
          <w:tcPr>
            <w:tcW w:w="992" w:type="dxa"/>
            <w:tcBorders>
              <w:top w:val="nil"/>
              <w:left w:val="nil"/>
              <w:bottom w:val="single" w:sz="4" w:space="0" w:color="auto"/>
              <w:right w:val="single" w:sz="4" w:space="0" w:color="auto"/>
            </w:tcBorders>
            <w:shd w:val="clear" w:color="auto" w:fill="auto"/>
            <w:vAlign w:val="bottom"/>
            <w:hideMark/>
          </w:tcPr>
          <w:p w:rsidR="003F450F" w:rsidRPr="00380850" w:rsidRDefault="003F450F" w:rsidP="00A90974">
            <w:pPr>
              <w:pStyle w:val="TAH"/>
              <w:rPr>
                <w:lang w:eastAsia="en-GB"/>
              </w:rPr>
            </w:pPr>
            <w:r w:rsidRPr="00380850">
              <w:rPr>
                <w:lang w:eastAsia="en-GB"/>
              </w:rPr>
              <w:t>BC1</w:t>
            </w:r>
          </w:p>
        </w:tc>
        <w:tc>
          <w:tcPr>
            <w:tcW w:w="993" w:type="dxa"/>
            <w:tcBorders>
              <w:top w:val="nil"/>
              <w:left w:val="nil"/>
              <w:bottom w:val="single" w:sz="4" w:space="0" w:color="auto"/>
              <w:right w:val="single" w:sz="4" w:space="0" w:color="auto"/>
            </w:tcBorders>
            <w:shd w:val="clear" w:color="auto" w:fill="auto"/>
            <w:vAlign w:val="bottom"/>
            <w:hideMark/>
          </w:tcPr>
          <w:p w:rsidR="003F450F" w:rsidRPr="00380850" w:rsidRDefault="003F450F" w:rsidP="00A90974">
            <w:pPr>
              <w:pStyle w:val="TAH"/>
              <w:rPr>
                <w:lang w:eastAsia="en-GB"/>
              </w:rPr>
            </w:pPr>
            <w:r w:rsidRPr="00380850">
              <w:rPr>
                <w:lang w:eastAsia="en-GB"/>
              </w:rPr>
              <w:t>BC2</w:t>
            </w:r>
          </w:p>
        </w:tc>
        <w:tc>
          <w:tcPr>
            <w:tcW w:w="992" w:type="dxa"/>
            <w:tcBorders>
              <w:top w:val="nil"/>
              <w:left w:val="nil"/>
              <w:bottom w:val="single" w:sz="4" w:space="0" w:color="auto"/>
              <w:right w:val="single" w:sz="4" w:space="0" w:color="auto"/>
            </w:tcBorders>
            <w:shd w:val="clear" w:color="auto" w:fill="auto"/>
            <w:vAlign w:val="bottom"/>
            <w:hideMark/>
          </w:tcPr>
          <w:p w:rsidR="003F450F" w:rsidRPr="00380850" w:rsidRDefault="003F450F" w:rsidP="00A90974">
            <w:pPr>
              <w:pStyle w:val="TAH"/>
              <w:rPr>
                <w:lang w:eastAsia="en-GB"/>
              </w:rPr>
            </w:pPr>
            <w:r w:rsidRPr="00380850">
              <w:rPr>
                <w:lang w:eastAsia="en-GB"/>
              </w:rPr>
              <w:t>BC3</w:t>
            </w:r>
          </w:p>
        </w:tc>
        <w:tc>
          <w:tcPr>
            <w:tcW w:w="992" w:type="dxa"/>
            <w:tcBorders>
              <w:top w:val="nil"/>
              <w:left w:val="nil"/>
              <w:bottom w:val="single" w:sz="4" w:space="0" w:color="auto"/>
              <w:right w:val="single" w:sz="4" w:space="0" w:color="auto"/>
            </w:tcBorders>
            <w:shd w:val="clear" w:color="auto" w:fill="auto"/>
            <w:vAlign w:val="bottom"/>
            <w:hideMark/>
          </w:tcPr>
          <w:p w:rsidR="003F450F" w:rsidRPr="00380850" w:rsidRDefault="003F450F" w:rsidP="00A90974">
            <w:pPr>
              <w:pStyle w:val="TAH"/>
              <w:rPr>
                <w:lang w:eastAsia="en-GB"/>
              </w:rPr>
            </w:pPr>
            <w:r w:rsidRPr="00380850">
              <w:rPr>
                <w:lang w:eastAsia="en-GB"/>
              </w:rPr>
              <w:t>BC1</w:t>
            </w:r>
          </w:p>
        </w:tc>
        <w:tc>
          <w:tcPr>
            <w:tcW w:w="992" w:type="dxa"/>
            <w:tcBorders>
              <w:top w:val="nil"/>
              <w:left w:val="nil"/>
              <w:bottom w:val="single" w:sz="4" w:space="0" w:color="auto"/>
              <w:right w:val="single" w:sz="4" w:space="0" w:color="auto"/>
            </w:tcBorders>
            <w:shd w:val="clear" w:color="auto" w:fill="auto"/>
            <w:vAlign w:val="bottom"/>
            <w:hideMark/>
          </w:tcPr>
          <w:p w:rsidR="003F450F" w:rsidRPr="00380850" w:rsidRDefault="003F450F" w:rsidP="00A90974">
            <w:pPr>
              <w:pStyle w:val="TAH"/>
              <w:rPr>
                <w:lang w:eastAsia="en-GB"/>
              </w:rPr>
            </w:pPr>
            <w:r w:rsidRPr="00380850">
              <w:rPr>
                <w:lang w:eastAsia="en-GB"/>
              </w:rPr>
              <w:t>BC2</w:t>
            </w:r>
          </w:p>
        </w:tc>
        <w:tc>
          <w:tcPr>
            <w:tcW w:w="993" w:type="dxa"/>
            <w:tcBorders>
              <w:top w:val="nil"/>
              <w:left w:val="nil"/>
              <w:bottom w:val="single" w:sz="4" w:space="0" w:color="auto"/>
              <w:right w:val="single" w:sz="4" w:space="0" w:color="auto"/>
            </w:tcBorders>
            <w:shd w:val="clear" w:color="auto" w:fill="auto"/>
            <w:vAlign w:val="bottom"/>
            <w:hideMark/>
          </w:tcPr>
          <w:p w:rsidR="003F450F" w:rsidRPr="00380850" w:rsidRDefault="003F450F" w:rsidP="00A90974">
            <w:pPr>
              <w:pStyle w:val="TAH"/>
              <w:rPr>
                <w:lang w:eastAsia="en-GB"/>
              </w:rPr>
            </w:pPr>
            <w:r w:rsidRPr="00380850">
              <w:rPr>
                <w:lang w:eastAsia="en-GB"/>
              </w:rPr>
              <w:t>BC3</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6.2</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Base Station output power</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A90974"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6.2.2</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Base Station maximum output power</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pStyle w:val="TAL"/>
              <w:rPr>
                <w:rFonts w:cs="Arial"/>
              </w:rPr>
            </w:pPr>
            <w:r w:rsidRPr="00380850">
              <w:rPr>
                <w:rFonts w:cs="Arial"/>
              </w:rPr>
              <w:t>C: ATC1b</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ATC2a C/NC: ATC2a, ANTC2</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regional requirement (only for band 34)</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NOTE1</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A90974"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6.2.3</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primary CPICH power</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A90974">
            <w:pPr>
              <w:spacing w:after="0"/>
              <w:rPr>
                <w:rFonts w:ascii="Arial" w:hAnsi="Arial" w:cs="Arial"/>
                <w:sz w:val="18"/>
                <w:szCs w:val="18"/>
                <w:lang w:eastAsia="en-GB"/>
              </w:rPr>
            </w:pPr>
            <w:r w:rsidRPr="00380850">
              <w:rPr>
                <w:rFonts w:ascii="Arial" w:hAnsi="Arial" w:cs="Arial"/>
                <w:sz w:val="18"/>
                <w:szCs w:val="18"/>
                <w:lang w:eastAsia="en-GB"/>
              </w:rPr>
              <w:t xml:space="preserve">  6.2.3A</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secondary CPICH power</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A90974">
            <w:pPr>
              <w:spacing w:after="0"/>
              <w:rPr>
                <w:rFonts w:ascii="Arial" w:hAnsi="Arial" w:cs="Arial"/>
                <w:sz w:val="18"/>
                <w:szCs w:val="18"/>
                <w:lang w:eastAsia="en-GB"/>
              </w:rPr>
            </w:pPr>
            <w:r w:rsidRPr="00380850">
              <w:rPr>
                <w:rFonts w:ascii="Arial" w:hAnsi="Arial" w:cs="Arial"/>
                <w:sz w:val="18"/>
                <w:szCs w:val="18"/>
                <w:lang w:eastAsia="en-GB"/>
              </w:rPr>
              <w:t xml:space="preserve">  6.2.4</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 primary CCPCH power</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A90974">
            <w:pPr>
              <w:spacing w:after="0"/>
              <w:rPr>
                <w:rFonts w:ascii="Arial" w:hAnsi="Arial" w:cs="Arial"/>
                <w:sz w:val="18"/>
                <w:szCs w:val="18"/>
                <w:lang w:eastAsia="en-GB"/>
              </w:rPr>
            </w:pPr>
            <w:r w:rsidRPr="00380850">
              <w:rPr>
                <w:rFonts w:ascii="Arial" w:hAnsi="Arial" w:cs="Arial"/>
                <w:sz w:val="18"/>
                <w:szCs w:val="18"/>
                <w:lang w:eastAsia="en-GB"/>
              </w:rPr>
              <w:t xml:space="preserve">  6.2.5</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additional CPICH power for MIMO mode</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A90974">
            <w:pPr>
              <w:spacing w:after="0"/>
              <w:rPr>
                <w:rFonts w:ascii="Arial" w:hAnsi="Arial" w:cs="Arial"/>
                <w:sz w:val="18"/>
                <w:szCs w:val="18"/>
                <w:lang w:eastAsia="en-GB"/>
              </w:rPr>
            </w:pPr>
            <w:r w:rsidRPr="00380850">
              <w:rPr>
                <w:rFonts w:ascii="Arial" w:hAnsi="Arial" w:cs="Arial"/>
                <w:sz w:val="18"/>
                <w:szCs w:val="18"/>
                <w:lang w:eastAsia="en-GB"/>
              </w:rPr>
              <w:t xml:space="preserve">  6.2.6</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 DL RS power</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6.3</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Output power dynamics</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A90974">
            <w:pPr>
              <w:spacing w:after="0"/>
              <w:rPr>
                <w:rFonts w:ascii="Arial" w:hAnsi="Arial" w:cs="Arial"/>
                <w:sz w:val="18"/>
                <w:szCs w:val="18"/>
                <w:lang w:eastAsia="en-GB"/>
              </w:rPr>
            </w:pPr>
            <w:r w:rsidRPr="00380850">
              <w:rPr>
                <w:rFonts w:ascii="Arial" w:hAnsi="Arial" w:cs="Arial"/>
                <w:sz w:val="18"/>
                <w:szCs w:val="18"/>
                <w:lang w:eastAsia="en-GB"/>
              </w:rPr>
              <w:t xml:space="preserve">  6.3.2</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UTRA Inner loop power control in </w:t>
            </w:r>
            <w:r w:rsidRPr="00380850">
              <w:rPr>
                <w:rFonts w:ascii="Arial" w:hAnsi="Arial" w:cs="Arial"/>
                <w:sz w:val="18"/>
                <w:szCs w:val="18"/>
                <w:lang w:eastAsia="en-GB"/>
              </w:rPr>
              <w:lastRenderedPageBreak/>
              <w:t>the downlink</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lastRenderedPageBreak/>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lastRenderedPageBreak/>
              <w:t>5.3.4</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lastRenderedPageBreak/>
              <w:t xml:space="preserve">Subclause </w:t>
            </w:r>
            <w:r w:rsidR="003F450F" w:rsidRPr="00380850">
              <w:rPr>
                <w:rFonts w:ascii="Arial" w:hAnsi="Arial" w:cs="Arial"/>
                <w:sz w:val="18"/>
                <w:szCs w:val="18"/>
                <w:lang w:eastAsia="en-GB"/>
              </w:rPr>
              <w:lastRenderedPageBreak/>
              <w:t>5.3.4</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lastRenderedPageBreak/>
              <w:t xml:space="preserve">Subclause </w:t>
            </w:r>
            <w:r w:rsidR="003F450F" w:rsidRPr="00380850">
              <w:rPr>
                <w:rFonts w:ascii="Arial" w:hAnsi="Arial" w:cs="Arial"/>
                <w:sz w:val="18"/>
                <w:szCs w:val="18"/>
                <w:lang w:eastAsia="en-GB"/>
              </w:rPr>
              <w:lastRenderedPageBreak/>
              <w:t>5.3.4</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A90974">
            <w:pPr>
              <w:spacing w:after="0"/>
              <w:rPr>
                <w:rFonts w:ascii="Arial" w:hAnsi="Arial" w:cs="Arial"/>
                <w:sz w:val="18"/>
                <w:szCs w:val="18"/>
                <w:lang w:eastAsia="en-GB"/>
              </w:rPr>
            </w:pPr>
            <w:r w:rsidRPr="00380850">
              <w:rPr>
                <w:rFonts w:ascii="Arial" w:hAnsi="Arial" w:cs="Arial"/>
                <w:sz w:val="18"/>
                <w:szCs w:val="18"/>
                <w:lang w:eastAsia="en-GB"/>
              </w:rPr>
              <w:lastRenderedPageBreak/>
              <w:t xml:space="preserve">  6.3.3</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Power control dynamic range</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A90974">
            <w:pPr>
              <w:spacing w:after="0"/>
              <w:rPr>
                <w:rFonts w:ascii="Arial" w:hAnsi="Arial" w:cs="Arial"/>
                <w:sz w:val="18"/>
                <w:szCs w:val="18"/>
                <w:lang w:eastAsia="en-GB"/>
              </w:rPr>
            </w:pPr>
            <w:r w:rsidRPr="00380850">
              <w:rPr>
                <w:rFonts w:ascii="Arial" w:hAnsi="Arial" w:cs="Arial"/>
                <w:sz w:val="18"/>
                <w:szCs w:val="18"/>
                <w:lang w:eastAsia="en-GB"/>
              </w:rPr>
              <w:t xml:space="preserve">  6.3.4</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Total power dynamic range</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A90974">
            <w:pPr>
              <w:spacing w:after="0"/>
              <w:rPr>
                <w:rFonts w:ascii="Arial" w:hAnsi="Arial" w:cs="Arial"/>
                <w:sz w:val="18"/>
                <w:szCs w:val="18"/>
                <w:lang w:eastAsia="en-GB"/>
              </w:rPr>
            </w:pPr>
            <w:r w:rsidRPr="00380850">
              <w:rPr>
                <w:rFonts w:ascii="Arial" w:hAnsi="Arial" w:cs="Arial"/>
                <w:sz w:val="18"/>
                <w:szCs w:val="18"/>
                <w:lang w:eastAsia="en-GB"/>
              </w:rPr>
              <w:t xml:space="preserve">  6.3.5</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IPDL time mask</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A90974">
            <w:pPr>
              <w:spacing w:after="0"/>
              <w:rPr>
                <w:rFonts w:ascii="Arial" w:hAnsi="Arial" w:cs="Arial"/>
                <w:sz w:val="18"/>
                <w:szCs w:val="18"/>
                <w:lang w:eastAsia="en-GB"/>
              </w:rPr>
            </w:pPr>
            <w:r w:rsidRPr="00380850">
              <w:rPr>
                <w:rFonts w:ascii="Arial" w:hAnsi="Arial" w:cs="Arial"/>
                <w:sz w:val="18"/>
                <w:szCs w:val="18"/>
                <w:lang w:eastAsia="en-GB"/>
              </w:rPr>
              <w:t xml:space="preserve">  6.3.6</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 Power control dynamic range</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6.4</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ON/OFF power</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A90974">
            <w:pPr>
              <w:spacing w:after="0"/>
              <w:rPr>
                <w:rFonts w:ascii="Arial" w:hAnsi="Arial" w:cs="Arial"/>
                <w:sz w:val="18"/>
                <w:szCs w:val="18"/>
                <w:lang w:eastAsia="en-GB"/>
              </w:rPr>
            </w:pPr>
            <w:r w:rsidRPr="00380850">
              <w:rPr>
                <w:rFonts w:ascii="Arial" w:hAnsi="Arial" w:cs="Arial"/>
                <w:sz w:val="18"/>
                <w:szCs w:val="18"/>
                <w:lang w:eastAsia="en-GB"/>
              </w:rPr>
              <w:t xml:space="preserve">  6.4.1</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OFF power</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ATC2a C/NC: ATC2a, ANTC2</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A90974">
            <w:pPr>
              <w:spacing w:after="0"/>
              <w:rPr>
                <w:rFonts w:ascii="Arial" w:hAnsi="Arial" w:cs="Arial"/>
                <w:sz w:val="18"/>
                <w:szCs w:val="18"/>
                <w:lang w:eastAsia="en-GB"/>
              </w:rPr>
            </w:pPr>
            <w:r w:rsidRPr="00380850">
              <w:rPr>
                <w:rFonts w:ascii="Arial" w:hAnsi="Arial" w:cs="Arial"/>
                <w:sz w:val="18"/>
                <w:szCs w:val="18"/>
                <w:lang w:eastAsia="en-GB"/>
              </w:rPr>
              <w:t xml:space="preserve">  6.4.2</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transient period</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ATC2a C/NC: ATC2a, ANTC2</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6.5</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Transmitted signal quality</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6.5.2</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Frequency error</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994ABB"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6.5.4</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994ABB"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6.5.4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994ABB"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6.5.4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994ABB"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6.5.4</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994ABB"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6.5.4</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994ABB"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6.5.1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 xml:space="preserve"> 6.5.3</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Time alignment error</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 xml:space="preserve"> 6.5.4</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Modulation quality  - EVM</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ATC2a C/NC: ATC2a,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ATC2a C/NC: ATC2a, ANTC2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ATC2aC/NC: ATC2a, ANTC2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ATC1a C/NC: ATC1a, ANTC1a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ATC1a C/NC: ATC1a, ANTC1a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 xml:space="preserve"> 6.5.5</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pulse shape filter</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F35F64">
            <w:pPr>
              <w:pStyle w:val="TAL"/>
              <w:rPr>
                <w:lang w:eastAsia="en-GB"/>
              </w:rPr>
            </w:pPr>
            <w:r w:rsidRPr="00380850">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F35F64">
            <w:pPr>
              <w:pStyle w:val="TAL"/>
              <w:rPr>
                <w:lang w:eastAsia="en-GB"/>
              </w:rPr>
            </w:pPr>
            <w:r w:rsidRPr="00380850">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F35F64">
            <w:pPr>
              <w:pStyle w:val="TAL"/>
              <w:rPr>
                <w:lang w:eastAsia="en-GB"/>
              </w:rPr>
            </w:pPr>
            <w:r w:rsidRPr="00380850">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F35F64">
            <w:pPr>
              <w:pStyle w:val="TAL"/>
              <w:rPr>
                <w:lang w:eastAsia="en-GB"/>
              </w:rPr>
            </w:pPr>
            <w:r w:rsidRPr="00380850">
              <w:rPr>
                <w:lang w:eastAsia="en-GB"/>
              </w:rPr>
              <w:t>Not tested</w:t>
            </w:r>
          </w:p>
        </w:tc>
        <w:tc>
          <w:tcPr>
            <w:tcW w:w="992"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F35F64">
            <w:pPr>
              <w:pStyle w:val="TAL"/>
              <w:rPr>
                <w:lang w:eastAsia="en-GB"/>
              </w:rPr>
            </w:pPr>
            <w:r w:rsidRPr="00380850">
              <w:rPr>
                <w:lang w:eastAsia="en-GB"/>
              </w:rPr>
              <w:t>Not tested</w:t>
            </w:r>
          </w:p>
        </w:tc>
        <w:tc>
          <w:tcPr>
            <w:tcW w:w="993"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F35F64">
            <w:pPr>
              <w:pStyle w:val="TAL"/>
              <w:rPr>
                <w:lang w:eastAsia="en-GB"/>
              </w:rPr>
            </w:pPr>
            <w:r w:rsidRPr="00380850">
              <w:rPr>
                <w:lang w:eastAsia="en-GB"/>
              </w:rPr>
              <w:t>Not tested</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6.6</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Unwanted Emissions</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 xml:space="preserve"> 6.6.2</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Occupied bandwidth</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Minimum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 xml:space="preserve">  6.6.3</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Adjacent Channel Leakage power Ratio</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992" w:type="dxa"/>
            <w:tcBorders>
              <w:top w:val="nil"/>
              <w:left w:val="nil"/>
              <w:bottom w:val="nil"/>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nil"/>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nil"/>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w:t>
            </w:r>
            <w:r w:rsidRPr="00380850">
              <w:rPr>
                <w:rFonts w:ascii="Arial" w:hAnsi="Arial" w:cs="Arial"/>
                <w:sz w:val="18"/>
                <w:szCs w:val="18"/>
                <w:lang w:eastAsia="en-GB"/>
              </w:rPr>
              <w:lastRenderedPageBreak/>
              <w:t>CNC: ANTC2 C/NC:</w:t>
            </w:r>
            <w:r w:rsidR="00F35F64" w:rsidRPr="00380850">
              <w:rPr>
                <w:rFonts w:ascii="Arial" w:hAnsi="Arial" w:cs="Arial"/>
                <w:sz w:val="18"/>
                <w:szCs w:val="18"/>
                <w:lang w:eastAsia="en-GB"/>
              </w:rPr>
              <w:t xml:space="preserve"> </w:t>
            </w:r>
            <w:r w:rsidRPr="00380850">
              <w:rPr>
                <w:rFonts w:ascii="Arial" w:hAnsi="Arial" w:cs="Arial"/>
                <w:sz w:val="18"/>
                <w:szCs w:val="18"/>
                <w:lang w:eastAsia="en-GB"/>
              </w:rPr>
              <w:t>ATC2a,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lastRenderedPageBreak/>
              <w:t xml:space="preserve">C: ATC2a </w:t>
            </w:r>
            <w:r w:rsidRPr="00380850">
              <w:rPr>
                <w:rFonts w:ascii="Arial" w:hAnsi="Arial" w:cs="Arial"/>
                <w:sz w:val="18"/>
                <w:szCs w:val="18"/>
                <w:lang w:eastAsia="en-GB"/>
              </w:rPr>
              <w:lastRenderedPageBreak/>
              <w:t>CNC: ANTC2 C/NC:</w:t>
            </w:r>
            <w:r w:rsidR="00F35F64" w:rsidRPr="00380850">
              <w:rPr>
                <w:rFonts w:ascii="Arial" w:hAnsi="Arial" w:cs="Arial"/>
                <w:sz w:val="18"/>
                <w:szCs w:val="18"/>
                <w:lang w:eastAsia="en-GB"/>
              </w:rPr>
              <w:t xml:space="preserve"> </w:t>
            </w:r>
            <w:r w:rsidRPr="00380850">
              <w:rPr>
                <w:rFonts w:ascii="Arial" w:hAnsi="Arial" w:cs="Arial"/>
                <w:sz w:val="18"/>
                <w:szCs w:val="18"/>
                <w:lang w:eastAsia="en-GB"/>
              </w:rPr>
              <w:t>ATC2a, ANTC2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lastRenderedPageBreak/>
              <w:t xml:space="preserve">C: ATC2a </w:t>
            </w:r>
            <w:r w:rsidRPr="00380850">
              <w:rPr>
                <w:rFonts w:ascii="Arial" w:hAnsi="Arial" w:cs="Arial"/>
                <w:sz w:val="18"/>
                <w:szCs w:val="18"/>
                <w:lang w:eastAsia="en-GB"/>
              </w:rPr>
              <w:lastRenderedPageBreak/>
              <w:t>CNC: ANTC2 C/NC:</w:t>
            </w:r>
            <w:r w:rsidR="00F35F64" w:rsidRPr="00380850">
              <w:rPr>
                <w:rFonts w:ascii="Arial" w:hAnsi="Arial" w:cs="Arial"/>
                <w:sz w:val="18"/>
                <w:szCs w:val="18"/>
                <w:lang w:eastAsia="en-GB"/>
              </w:rPr>
              <w:t xml:space="preserve"> </w:t>
            </w:r>
            <w:r w:rsidRPr="00380850">
              <w:rPr>
                <w:rFonts w:ascii="Arial" w:hAnsi="Arial" w:cs="Arial"/>
                <w:sz w:val="18"/>
                <w:szCs w:val="18"/>
                <w:lang w:eastAsia="en-GB"/>
              </w:rPr>
              <w:t>ATC2a, ANTC2</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lastRenderedPageBreak/>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992" w:type="dxa"/>
            <w:tcBorders>
              <w:top w:val="single" w:sz="4" w:space="0" w:color="auto"/>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3" w:type="dxa"/>
            <w:tcBorders>
              <w:top w:val="single" w:sz="4" w:space="0" w:color="auto"/>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single" w:sz="4" w:space="0" w:color="auto"/>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Cumulative ACLR</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CNC: ANTC1a C/NC:</w:t>
            </w:r>
            <w:r w:rsidR="00F35F64" w:rsidRPr="00380850">
              <w:rPr>
                <w:rFonts w:ascii="Arial" w:hAnsi="Arial" w:cs="Arial"/>
                <w:sz w:val="18"/>
                <w:szCs w:val="18"/>
                <w:lang w:eastAsia="en-GB"/>
              </w:rPr>
              <w:t xml:space="preserve"> </w:t>
            </w:r>
            <w:r w:rsidRPr="00380850">
              <w:rPr>
                <w:rFonts w:ascii="Arial" w:hAnsi="Arial" w:cs="Arial"/>
                <w:sz w:val="18"/>
                <w:szCs w:val="18"/>
                <w:lang w:eastAsia="en-GB"/>
              </w:rPr>
              <w:t>ANTC1a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CNC: ANTC1a C/NC:</w:t>
            </w:r>
            <w:r w:rsidR="00F35F64" w:rsidRPr="00380850">
              <w:rPr>
                <w:rFonts w:ascii="Arial" w:hAnsi="Arial" w:cs="Arial"/>
                <w:sz w:val="18"/>
                <w:szCs w:val="18"/>
                <w:lang w:eastAsia="en-GB"/>
              </w:rPr>
              <w:t xml:space="preserve"> </w:t>
            </w:r>
            <w:r w:rsidRPr="00380850">
              <w:rPr>
                <w:rFonts w:ascii="Arial" w:hAnsi="Arial" w:cs="Arial"/>
                <w:sz w:val="18"/>
                <w:szCs w:val="18"/>
                <w:lang w:eastAsia="en-GB"/>
              </w:rPr>
              <w:t>ANTC1a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CNC: ANTC2 C/NC: ANTC2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CNC: ANTC2 C/NC: ANTC2</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 xml:space="preserve"> 6.6.4</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Spectrum emission mask</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 xml:space="preserve"> 6.6.5</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Operating band unwanted emission</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 for Band Categories 1 and 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5.3.3 </w:t>
            </w:r>
          </w:p>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AT</w:t>
            </w:r>
            <w:r w:rsidR="00F35F64" w:rsidRPr="00380850">
              <w:rPr>
                <w:rFonts w:ascii="Arial" w:hAnsi="Arial" w:cs="Arial"/>
                <w:sz w:val="18"/>
                <w:szCs w:val="18"/>
                <w:lang w:eastAsia="en-GB"/>
              </w:rPr>
              <w:t>C1a,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ATC2a, ANTC2 C/NC: ATC2a,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ATC2a, ANTC2 C/NC: ATC2a, ANTC2</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 for Band Category 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F35F64" w:rsidRPr="00380850">
              <w:rPr>
                <w:rFonts w:ascii="Arial" w:hAnsi="Arial" w:cs="Arial"/>
                <w:sz w:val="18"/>
                <w:szCs w:val="18"/>
                <w:lang w:eastAsia="en-GB"/>
              </w:rPr>
              <w:t>5.3.3</w:t>
            </w:r>
          </w:p>
          <w:p w:rsidR="003F450F" w:rsidRPr="00380850" w:rsidRDefault="00F35F64" w:rsidP="00DD69A8">
            <w:pPr>
              <w:spacing w:after="0"/>
              <w:rPr>
                <w:rFonts w:ascii="Arial" w:hAnsi="Arial" w:cs="Arial"/>
                <w:sz w:val="18"/>
                <w:szCs w:val="18"/>
                <w:lang w:eastAsia="en-GB"/>
              </w:rPr>
            </w:pPr>
            <w:r w:rsidRPr="00380850">
              <w:rPr>
                <w:rFonts w:ascii="Arial" w:hAnsi="Arial" w:cs="Arial"/>
                <w:sz w:val="18"/>
                <w:szCs w:val="18"/>
                <w:lang w:eastAsia="en-GB"/>
              </w:rPr>
              <w:t xml:space="preserve">C: ATC1a </w:t>
            </w:r>
            <w:r w:rsidR="003F450F" w:rsidRPr="00380850">
              <w:rPr>
                <w:rFonts w:ascii="Arial" w:hAnsi="Arial" w:cs="Arial"/>
                <w:sz w:val="18"/>
                <w:szCs w:val="18"/>
                <w:lang w:eastAsia="en-GB"/>
              </w:rPr>
              <w:t>CNC: ATC1a,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 xml:space="preserve">5.3.4  </w:t>
            </w:r>
          </w:p>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ATC2a, ANTC2 C/NC: ATC2a, ANTC2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Additional requirements </w:t>
            </w:r>
          </w:p>
        </w:tc>
        <w:tc>
          <w:tcPr>
            <w:tcW w:w="992" w:type="dxa"/>
            <w:tcBorders>
              <w:top w:val="nil"/>
              <w:left w:val="nil"/>
              <w:bottom w:val="single" w:sz="4" w:space="0" w:color="auto"/>
              <w:right w:val="single" w:sz="4" w:space="0" w:color="auto"/>
            </w:tcBorders>
            <w:shd w:val="clear" w:color="auto" w:fill="auto"/>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(note)</w:t>
            </w:r>
          </w:p>
        </w:tc>
        <w:tc>
          <w:tcPr>
            <w:tcW w:w="992" w:type="dxa"/>
            <w:tcBorders>
              <w:top w:val="nil"/>
              <w:left w:val="nil"/>
              <w:bottom w:val="single" w:sz="4" w:space="0" w:color="auto"/>
              <w:right w:val="single" w:sz="4" w:space="0" w:color="auto"/>
            </w:tcBorders>
            <w:shd w:val="clear" w:color="auto" w:fill="auto"/>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(note)</w:t>
            </w:r>
          </w:p>
        </w:tc>
        <w:tc>
          <w:tcPr>
            <w:tcW w:w="993" w:type="dxa"/>
            <w:tcBorders>
              <w:top w:val="nil"/>
              <w:left w:val="nil"/>
              <w:bottom w:val="single" w:sz="4" w:space="0" w:color="auto"/>
              <w:right w:val="single" w:sz="4" w:space="0" w:color="auto"/>
            </w:tcBorders>
            <w:shd w:val="clear" w:color="auto" w:fill="auto"/>
            <w:hideMark/>
          </w:tcPr>
          <w:p w:rsidR="00A71F5B" w:rsidRPr="00380850" w:rsidRDefault="00A71F5B" w:rsidP="00A71F5B">
            <w:pPr>
              <w:spacing w:after="0"/>
              <w:rPr>
                <w:rFonts w:ascii="Arial" w:hAnsi="Arial" w:cs="Arial"/>
                <w:sz w:val="18"/>
                <w:szCs w:val="18"/>
                <w:lang w:eastAsia="en-GB"/>
              </w:rPr>
            </w:pPr>
            <w:r w:rsidRPr="00380850">
              <w:rPr>
                <w:rFonts w:ascii="Arial" w:hAnsi="Arial" w:cs="Arial"/>
                <w:sz w:val="18"/>
                <w:szCs w:val="18"/>
                <w:lang w:eastAsia="en-GB"/>
              </w:rPr>
              <w:t>(note)</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F35F64"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 xml:space="preserve"> 6.6.6</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Spurious emission</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(Category 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ANTC2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(Category B)</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ANTC2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Protection of the BS receiver of own or different BS</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ANTC2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spurious emissions requirements</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ANTC2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Co-location with other Base Stations</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ATC1a CNC: ANTC1a C/NC: ATC1a, </w:t>
            </w:r>
            <w:r w:rsidRPr="00380850">
              <w:rPr>
                <w:rFonts w:ascii="Arial" w:hAnsi="Arial" w:cs="Arial"/>
                <w:sz w:val="18"/>
                <w:szCs w:val="18"/>
                <w:lang w:eastAsia="en-GB"/>
              </w:rPr>
              <w:lastRenderedPageBreak/>
              <w:t xml:space="preserve">ANTC1a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lastRenderedPageBreak/>
              <w:t xml:space="preserve">C: ATC1a CNC: ANTC1a C/NC: ATC1a, </w:t>
            </w:r>
            <w:r w:rsidRPr="00380850">
              <w:rPr>
                <w:rFonts w:ascii="Arial" w:hAnsi="Arial" w:cs="Arial"/>
                <w:sz w:val="18"/>
                <w:szCs w:val="18"/>
                <w:lang w:eastAsia="en-GB"/>
              </w:rPr>
              <w:lastRenderedPageBreak/>
              <w:t xml:space="preserve">ANTC1a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lastRenderedPageBreak/>
              <w:t>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w:t>
            </w:r>
            <w:r w:rsidRPr="00380850">
              <w:rPr>
                <w:rFonts w:ascii="Arial" w:hAnsi="Arial" w:cs="Arial"/>
                <w:sz w:val="18"/>
                <w:szCs w:val="18"/>
                <w:lang w:eastAsia="en-GB"/>
              </w:rPr>
              <w:lastRenderedPageBreak/>
              <w:t xml:space="preserve">ANTC2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lastRenderedPageBreak/>
              <w:t xml:space="preserve">C: ATC2a CNC: ANTC2 C/NC: ATC2a, </w:t>
            </w:r>
            <w:r w:rsidRPr="00380850">
              <w:rPr>
                <w:rFonts w:ascii="Arial" w:hAnsi="Arial" w:cs="Arial"/>
                <w:sz w:val="18"/>
                <w:szCs w:val="18"/>
                <w:lang w:eastAsia="en-GB"/>
              </w:rPr>
              <w:lastRenderedPageBreak/>
              <w:t xml:space="preserve">ANTC2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lastRenderedPageBreak/>
              <w:t xml:space="preserve">C: ATC2a CNC: ANTC2C/NC: ATC2a, ANTC2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6.7</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intermodulation</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F35F64"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6.6</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F35F64"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F35F64"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F35F64"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6.6</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F35F64"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6.6</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F35F64"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6.6 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(BC1 and BC2)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CNC: ANTC1a C/NC:ANTC1a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 6.6</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CNC: ANTC2 C/NC: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 6.6</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(BC3)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w:t>
            </w:r>
            <w:r w:rsidR="00F35F64" w:rsidRPr="00380850">
              <w:rPr>
                <w:rFonts w:ascii="Arial" w:hAnsi="Arial" w:cs="Arial"/>
                <w:sz w:val="18"/>
                <w:szCs w:val="18"/>
                <w:lang w:eastAsia="en-GB"/>
              </w:rPr>
              <w:t xml:space="preserve"> subclause</w:t>
            </w:r>
            <w:r w:rsidRPr="00380850">
              <w:rPr>
                <w:rFonts w:ascii="Arial" w:hAnsi="Arial" w:cs="Arial"/>
                <w:sz w:val="18"/>
                <w:szCs w:val="18"/>
                <w:lang w:eastAsia="en-GB"/>
              </w:rPr>
              <w:t xml:space="preserve"> 6.6 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Same TC as used in 6.6</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7.2</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Reference sensitivity level</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7.3</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Dynamic range</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5.3.3</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7.4</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Adjacent channel selectivity and narrowband blocking</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blocking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ANTC1a C/NC: ATC1a , ANTC1a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F35F64">
            <w:pPr>
              <w:spacing w:after="0"/>
              <w:rPr>
                <w:rFonts w:ascii="Arial" w:hAnsi="Arial" w:cs="Arial"/>
                <w:sz w:val="18"/>
                <w:szCs w:val="18"/>
                <w:lang w:eastAsia="en-GB"/>
              </w:rPr>
            </w:pPr>
            <w:r w:rsidRPr="00380850">
              <w:rPr>
                <w:rFonts w:ascii="Arial" w:hAnsi="Arial" w:cs="Arial"/>
                <w:sz w:val="18"/>
                <w:szCs w:val="18"/>
                <w:lang w:eastAsia="en-GB"/>
              </w:rPr>
              <w:t>C: ATC1a, ATC4aCNC: ANTC1a C/NC: ATC1a , ANTC1a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narrowband blocking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ATC4a CNC: ANTC1a, ATC4a C/NC: ATC1a, ANTC1a, ATC4a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F35F64">
            <w:pPr>
              <w:spacing w:after="0"/>
              <w:rPr>
                <w:rFonts w:ascii="Arial" w:hAnsi="Arial" w:cs="Arial"/>
                <w:sz w:val="18"/>
                <w:szCs w:val="18"/>
                <w:lang w:eastAsia="en-GB"/>
              </w:rPr>
            </w:pPr>
            <w:r w:rsidRPr="00380850">
              <w:rPr>
                <w:rFonts w:ascii="Arial" w:hAnsi="Arial" w:cs="Arial"/>
                <w:sz w:val="18"/>
                <w:szCs w:val="18"/>
                <w:lang w:eastAsia="en-GB"/>
              </w:rPr>
              <w:t xml:space="preserve">C: ATC1a, ATC4a CNC:ANTC1a, ATC4a C/NC: ATC1a, ANTC1a, ATC4a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ATC4b CNC:ANTC2, ATC4b C/NC: ATC2a,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ATC4b CNC: ANTC2, ATC4b C/NC: ATC2a, ANTC2, ATC4b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ATC4b CNC: ANTC2, ATC4b C/NC: ATC2a, ANTC2, ATC4b</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BC3 blocking minimum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7.5</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Blocking</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ATC1a CNC: ANTC1a C/NC: ATC1a, ANTC1a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ATC1a CNC: ANTC1a C/NC: ATC1a, ANTC1a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ANTC2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ANTC2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CNC: ANTC2 C/NC: ATC2a, ANTC2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Co-location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F35F64">
            <w:pPr>
              <w:keepNext/>
              <w:keepLines/>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7.6</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spurious emissions</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lastRenderedPageBreak/>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ANTC1a C/NC: ATC1a, ANTC1a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ANTC1a C/NC: ATC1a, ANTC1a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ATC1b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for BC2 (Category B)</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7.7</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intermodulation</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intermodulation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ANTC1a C/NC: ATC1a , ANTC1a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CNC: ANTC1a C/NC: ATC1a , ANTC1a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CNC: ANTC2 C/NC: ATC2a, ANTC2</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narrowband intermodulation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ATC1a, ATC4a CNC:ANTC1a, ATC4a C/NC: ATC1a, ANTC1a, ATC4a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ATC1a, ATC4a CNC:ANTC1a,  ATC4a C/NC: ATC1a, ANTC1a, ATC4a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ATC1b, ATC4c</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ATC4b CNC: ANTC2, ATC4b C/NC: ATC2a, ANTC2, ATC4b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C: ATC2a, ATC4b CNC: ANTC2, ATC4b C/NC: ATC2a, ANTC2, ATC4b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 ATC2a, ATC4b CNC: ANTC2, ATC4b C/NC: ATC2a, ANTC2, ATC4b</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7.8</w:t>
            </w:r>
          </w:p>
        </w:tc>
        <w:tc>
          <w:tcPr>
            <w:tcW w:w="2966"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In-channel selectivity</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p>
        </w:tc>
      </w:tr>
      <w:tr w:rsidR="00380850" w:rsidRPr="00380850" w:rsidTr="00A90974">
        <w:trPr>
          <w:jc w:val="center"/>
        </w:trPr>
        <w:tc>
          <w:tcPr>
            <w:tcW w:w="77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966"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 requirement</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2" w:type="dxa"/>
            <w:tcBorders>
              <w:top w:val="nil"/>
              <w:left w:val="nil"/>
              <w:bottom w:val="single" w:sz="4" w:space="0" w:color="auto"/>
              <w:right w:val="single" w:sz="4" w:space="0" w:color="auto"/>
            </w:tcBorders>
            <w:shd w:val="clear" w:color="auto" w:fill="auto"/>
            <w:hideMark/>
          </w:tcPr>
          <w:p w:rsidR="003F450F" w:rsidRPr="00380850" w:rsidRDefault="00994ABB" w:rsidP="00994ABB">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c>
          <w:tcPr>
            <w:tcW w:w="993" w:type="dxa"/>
            <w:tcBorders>
              <w:top w:val="nil"/>
              <w:left w:val="nil"/>
              <w:bottom w:val="single" w:sz="4" w:space="0" w:color="auto"/>
              <w:right w:val="single" w:sz="4" w:space="0" w:color="auto"/>
            </w:tcBorders>
            <w:shd w:val="clear" w:color="auto" w:fill="auto"/>
            <w:hideMark/>
          </w:tcPr>
          <w:p w:rsidR="003F450F" w:rsidRPr="00380850" w:rsidRDefault="00994ABB" w:rsidP="00DD69A8">
            <w:pPr>
              <w:spacing w:after="0"/>
              <w:rPr>
                <w:rFonts w:ascii="Arial" w:hAnsi="Arial" w:cs="Arial"/>
                <w:sz w:val="18"/>
                <w:szCs w:val="18"/>
                <w:lang w:eastAsia="en-GB"/>
              </w:rPr>
            </w:pPr>
            <w:r w:rsidRPr="00380850">
              <w:rPr>
                <w:rFonts w:ascii="Arial" w:hAnsi="Arial" w:cs="Arial"/>
                <w:sz w:val="18"/>
                <w:szCs w:val="18"/>
                <w:lang w:eastAsia="en-GB"/>
              </w:rPr>
              <w:t xml:space="preserve">Subclause </w:t>
            </w:r>
            <w:r w:rsidR="003F450F" w:rsidRPr="00380850">
              <w:rPr>
                <w:rFonts w:ascii="Arial" w:hAnsi="Arial" w:cs="Arial"/>
                <w:sz w:val="18"/>
                <w:szCs w:val="18"/>
                <w:lang w:eastAsia="en-GB"/>
              </w:rPr>
              <w:t>5.3.4</w:t>
            </w:r>
          </w:p>
        </w:tc>
      </w:tr>
      <w:tr w:rsidR="003F450F" w:rsidRPr="00380850" w:rsidTr="00A90974">
        <w:trPr>
          <w:jc w:val="center"/>
        </w:trPr>
        <w:tc>
          <w:tcPr>
            <w:tcW w:w="9697" w:type="dxa"/>
            <w:gridSpan w:val="8"/>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3F450F" w:rsidRPr="00380850" w:rsidRDefault="003F450F" w:rsidP="00994ABB">
            <w:pPr>
              <w:pStyle w:val="TAN"/>
              <w:rPr>
                <w:lang w:eastAsia="en-GB"/>
              </w:rPr>
            </w:pPr>
            <w:r w:rsidRPr="00380850">
              <w:rPr>
                <w:lang w:eastAsia="en-GB"/>
              </w:rPr>
              <w:t>NOTE</w:t>
            </w:r>
            <w:r w:rsidR="00994ABB" w:rsidRPr="00380850">
              <w:rPr>
                <w:lang w:eastAsia="en-GB"/>
              </w:rPr>
              <w:t>:</w:t>
            </w:r>
            <w:r w:rsidR="00994ABB" w:rsidRPr="00380850">
              <w:rPr>
                <w:lang w:eastAsia="en-GB"/>
              </w:rPr>
              <w:tab/>
            </w:r>
            <w:r w:rsidRPr="00380850">
              <w:rPr>
                <w:lang w:eastAsia="en-GB"/>
              </w:rPr>
              <w:t>Compliance stated by manufacturer</w:t>
            </w:r>
            <w:r w:rsidR="00994ABB" w:rsidRPr="00380850">
              <w:rPr>
                <w:lang w:eastAsia="en-GB"/>
              </w:rPr>
              <w:t>.</w:t>
            </w:r>
          </w:p>
        </w:tc>
      </w:tr>
    </w:tbl>
    <w:p w:rsidR="003F450F" w:rsidRPr="00380850" w:rsidRDefault="003F450F" w:rsidP="003F450F"/>
    <w:p w:rsidR="003F450F" w:rsidRPr="00380850" w:rsidRDefault="003F450F" w:rsidP="0098090A">
      <w:pPr>
        <w:pStyle w:val="Heading3"/>
      </w:pPr>
      <w:bookmarkStart w:id="88" w:name="_Toc13049079"/>
      <w:r w:rsidRPr="00380850">
        <w:t>5.3.3</w:t>
      </w:r>
      <w:r w:rsidRPr="00380850">
        <w:tab/>
        <w:t>TAB connector supporting Single-RAT UTRA in the operating band</w:t>
      </w:r>
      <w:bookmarkEnd w:id="88"/>
    </w:p>
    <w:p w:rsidR="003F450F" w:rsidRPr="00380850" w:rsidRDefault="003F450F" w:rsidP="003F450F">
      <w:r w:rsidRPr="00380850">
        <w:t xml:space="preserve">This </w:t>
      </w:r>
      <w:r w:rsidR="00B73CEB" w:rsidRPr="00380850">
        <w:t>subclause</w:t>
      </w:r>
      <w:r w:rsidRPr="00380850">
        <w:t xml:space="preserve"> contains the test configurations for TAB connectors supporting single-RAT UTRA in the operating band. The test configurations apply to </w:t>
      </w:r>
      <w:r w:rsidRPr="00380850">
        <w:rPr>
          <w:i/>
        </w:rPr>
        <w:t>TAB connectors</w:t>
      </w:r>
      <w:r w:rsidRPr="00380850">
        <w:t xml:space="preserve"> operating with multiple carriers (MC).</w:t>
      </w:r>
    </w:p>
    <w:p w:rsidR="003F450F" w:rsidRPr="00380850" w:rsidRDefault="003F450F" w:rsidP="003F450F">
      <w:pPr>
        <w:rPr>
          <w:snapToGrid w:val="0"/>
          <w:lang w:eastAsia="zh-CN"/>
        </w:rPr>
      </w:pPr>
      <w:r w:rsidRPr="00380850">
        <w:rPr>
          <w:snapToGrid w:val="0"/>
          <w:lang w:eastAsia="zh-CN"/>
        </w:rPr>
        <w:t xml:space="preserve">For a </w:t>
      </w:r>
      <w:r w:rsidRPr="00380850">
        <w:rPr>
          <w:i/>
          <w:snapToGrid w:val="0"/>
          <w:lang w:eastAsia="zh-CN"/>
        </w:rPr>
        <w:t>TAB connector</w:t>
      </w:r>
      <w:r w:rsidRPr="00380850">
        <w:rPr>
          <w:snapToGrid w:val="0"/>
          <w:lang w:eastAsia="zh-CN"/>
        </w:rPr>
        <w:t xml:space="preserve"> declared to support multi-carrier operation in contiguous spectrum operation in single band only, the test </w:t>
      </w:r>
      <w:r w:rsidRPr="00380850">
        <w:rPr>
          <w:snapToGrid w:val="0"/>
        </w:rPr>
        <w:t>configur</w:t>
      </w:r>
      <w:r w:rsidR="00F35F64" w:rsidRPr="00380850">
        <w:rPr>
          <w:snapToGrid w:val="0"/>
        </w:rPr>
        <w:t>ations in the second column of t</w:t>
      </w:r>
      <w:r w:rsidRPr="00380850">
        <w:rPr>
          <w:snapToGrid w:val="0"/>
        </w:rPr>
        <w:t xml:space="preserve">able 5.3.3-1 </w:t>
      </w:r>
      <w:r w:rsidRPr="00380850">
        <w:rPr>
          <w:snapToGrid w:val="0"/>
          <w:lang w:eastAsia="zh-CN"/>
        </w:rPr>
        <w:t>for FDD</w:t>
      </w:r>
      <w:r w:rsidRPr="00380850">
        <w:rPr>
          <w:snapToGrid w:val="0"/>
        </w:rPr>
        <w:t>, and in the fi</w:t>
      </w:r>
      <w:r w:rsidR="00D872F0" w:rsidRPr="00380850">
        <w:rPr>
          <w:snapToGrid w:val="0"/>
        </w:rPr>
        <w:t>f</w:t>
      </w:r>
      <w:r w:rsidRPr="00380850">
        <w:rPr>
          <w:snapToGrid w:val="0"/>
        </w:rPr>
        <w:t xml:space="preserve">th column of </w:t>
      </w:r>
      <w:r w:rsidR="00F35F64" w:rsidRPr="00380850">
        <w:rPr>
          <w:snapToGrid w:val="0"/>
        </w:rPr>
        <w:t>t</w:t>
      </w:r>
      <w:r w:rsidRPr="00380850">
        <w:rPr>
          <w:snapToGrid w:val="0"/>
        </w:rPr>
        <w:t xml:space="preserve">able 5.3.3-1 </w:t>
      </w:r>
      <w:r w:rsidRPr="00380850">
        <w:rPr>
          <w:snapToGrid w:val="0"/>
          <w:lang w:eastAsia="zh-CN"/>
        </w:rPr>
        <w:t>for TDD</w:t>
      </w:r>
      <w:r w:rsidRPr="00380850">
        <w:rPr>
          <w:snapToGrid w:val="0"/>
        </w:rPr>
        <w:t>,</w:t>
      </w:r>
      <w:r w:rsidRPr="00380850">
        <w:rPr>
          <w:snapToGrid w:val="0"/>
          <w:lang w:eastAsia="zh-CN"/>
        </w:rPr>
        <w:t xml:space="preserve"> shall be used for testing.</w:t>
      </w:r>
    </w:p>
    <w:p w:rsidR="003F450F" w:rsidRPr="00380850" w:rsidRDefault="00F35F64" w:rsidP="003F450F">
      <w:pPr>
        <w:pStyle w:val="NO"/>
        <w:rPr>
          <w:snapToGrid w:val="0"/>
          <w:lang w:eastAsia="zh-CN"/>
        </w:rPr>
      </w:pPr>
      <w:r w:rsidRPr="00380850">
        <w:rPr>
          <w:snapToGrid w:val="0"/>
          <w:lang w:eastAsia="zh-CN"/>
        </w:rPr>
        <w:t>NOTE</w:t>
      </w:r>
      <w:r w:rsidR="003F450F" w:rsidRPr="00380850">
        <w:rPr>
          <w:rFonts w:hint="eastAsia"/>
          <w:snapToGrid w:val="0"/>
          <w:lang w:eastAsia="zh-CN"/>
        </w:rPr>
        <w:t>:</w:t>
      </w:r>
      <w:r w:rsidR="003F450F" w:rsidRPr="00380850">
        <w:rPr>
          <w:snapToGrid w:val="0"/>
          <w:lang w:eastAsia="zh-CN"/>
        </w:rPr>
        <w:tab/>
      </w:r>
      <w:r w:rsidR="003F450F" w:rsidRPr="00380850">
        <w:rPr>
          <w:rFonts w:hint="eastAsia"/>
          <w:snapToGrid w:val="0"/>
          <w:lang w:eastAsia="zh-CN"/>
        </w:rPr>
        <w:t xml:space="preserve">The applicability of test configurations </w:t>
      </w:r>
      <w:r w:rsidR="003F450F" w:rsidRPr="00380850">
        <w:rPr>
          <w:snapToGrid w:val="0"/>
          <w:lang w:eastAsia="zh-CN"/>
        </w:rPr>
        <w:t xml:space="preserve">for TDD </w:t>
      </w:r>
      <w:r w:rsidR="003F450F" w:rsidRPr="00380850">
        <w:rPr>
          <w:rFonts w:hint="eastAsia"/>
          <w:snapToGrid w:val="0"/>
          <w:lang w:eastAsia="zh-CN"/>
        </w:rPr>
        <w:t xml:space="preserve">in this </w:t>
      </w:r>
      <w:r w:rsidR="00B73CEB" w:rsidRPr="00380850">
        <w:rPr>
          <w:rFonts w:hint="eastAsia"/>
          <w:snapToGrid w:val="0"/>
          <w:lang w:eastAsia="zh-CN"/>
        </w:rPr>
        <w:t>subclause</w:t>
      </w:r>
      <w:r w:rsidR="003F450F" w:rsidRPr="00380850">
        <w:rPr>
          <w:rFonts w:hint="eastAsia"/>
          <w:snapToGrid w:val="0"/>
          <w:lang w:eastAsia="zh-CN"/>
        </w:rPr>
        <w:t xml:space="preserve"> is only applicable to UTRA TDD </w:t>
      </w:r>
      <w:r w:rsidR="00357224" w:rsidRPr="00380850">
        <w:rPr>
          <w:rFonts w:hint="eastAsia"/>
          <w:snapToGrid w:val="0"/>
          <w:lang w:eastAsia="zh-CN"/>
        </w:rPr>
        <w:t>1,28</w:t>
      </w:r>
      <w:r w:rsidRPr="00380850">
        <w:rPr>
          <w:snapToGrid w:val="0"/>
          <w:lang w:eastAsia="zh-CN"/>
        </w:rPr>
        <w:t> </w:t>
      </w:r>
      <w:r w:rsidR="003F450F" w:rsidRPr="00380850">
        <w:rPr>
          <w:rFonts w:hint="eastAsia"/>
          <w:snapToGrid w:val="0"/>
          <w:lang w:eastAsia="zh-CN"/>
        </w:rPr>
        <w:t>Mcps option.</w:t>
      </w:r>
    </w:p>
    <w:p w:rsidR="003F450F" w:rsidRPr="00380850" w:rsidRDefault="003F450F" w:rsidP="003F450F">
      <w:pPr>
        <w:rPr>
          <w:snapToGrid w:val="0"/>
          <w:lang w:eastAsia="zh-CN"/>
        </w:rPr>
      </w:pPr>
      <w:r w:rsidRPr="00380850">
        <w:rPr>
          <w:snapToGrid w:val="0"/>
        </w:rPr>
        <w:t xml:space="preserve">For FDD a </w:t>
      </w:r>
      <w:r w:rsidRPr="00380850">
        <w:rPr>
          <w:i/>
          <w:snapToGrid w:val="0"/>
        </w:rPr>
        <w:t>TAB connector</w:t>
      </w:r>
      <w:r w:rsidRPr="00380850">
        <w:rPr>
          <w:snapToGrid w:val="0"/>
        </w:rPr>
        <w:t xml:space="preserve"> declared to support </w:t>
      </w:r>
      <w:r w:rsidRPr="00380850">
        <w:rPr>
          <w:snapToGrid w:val="0"/>
          <w:lang w:eastAsia="zh-CN"/>
        </w:rPr>
        <w:t xml:space="preserve">multi-carrier operation in </w:t>
      </w:r>
      <w:r w:rsidRPr="00380850">
        <w:rPr>
          <w:snapToGrid w:val="0"/>
        </w:rPr>
        <w:t xml:space="preserve">contiguous and non-contiguous </w:t>
      </w:r>
      <w:r w:rsidRPr="00380850">
        <w:rPr>
          <w:snapToGrid w:val="0"/>
          <w:lang w:eastAsia="zh-CN"/>
        </w:rPr>
        <w:t xml:space="preserve">spectrum in single band </w:t>
      </w:r>
      <w:r w:rsidRPr="00380850">
        <w:rPr>
          <w:snapToGrid w:val="0"/>
        </w:rPr>
        <w:t>and where the parameters in the manufacture</w:t>
      </w:r>
      <w:r w:rsidR="005E5FBB" w:rsidRPr="00380850">
        <w:rPr>
          <w:snapToGrid w:val="0"/>
        </w:rPr>
        <w:t>'</w:t>
      </w:r>
      <w:r w:rsidRPr="00380850">
        <w:rPr>
          <w:snapToGrid w:val="0"/>
        </w:rPr>
        <w:t xml:space="preserve">s declaration according to </w:t>
      </w:r>
      <w:r w:rsidR="00B73CEB" w:rsidRPr="00380850">
        <w:rPr>
          <w:snapToGrid w:val="0"/>
        </w:rPr>
        <w:t>subclause</w:t>
      </w:r>
      <w:r w:rsidRPr="00380850">
        <w:rPr>
          <w:snapToGrid w:val="0"/>
        </w:rPr>
        <w:t xml:space="preserve"> 4.10 are identical for contiguous (C) and non-contiguous (NC) </w:t>
      </w:r>
      <w:r w:rsidRPr="00380850">
        <w:rPr>
          <w:snapToGrid w:val="0"/>
          <w:lang w:eastAsia="zh-CN"/>
        </w:rPr>
        <w:t xml:space="preserve">spectrum </w:t>
      </w:r>
      <w:r w:rsidRPr="00380850">
        <w:rPr>
          <w:snapToGrid w:val="0"/>
        </w:rPr>
        <w:t xml:space="preserve">operation, the test configurations in the third column of </w:t>
      </w:r>
      <w:r w:rsidR="00F35F64" w:rsidRPr="00380850">
        <w:rPr>
          <w:snapToGrid w:val="0"/>
        </w:rPr>
        <w:t>t</w:t>
      </w:r>
      <w:r w:rsidRPr="00380850">
        <w:rPr>
          <w:snapToGrid w:val="0"/>
        </w:rPr>
        <w:t>able 5.3.3</w:t>
      </w:r>
      <w:r w:rsidR="00F35F64" w:rsidRPr="00380850">
        <w:rPr>
          <w:snapToGrid w:val="0"/>
        </w:rPr>
        <w:noBreakHyphen/>
      </w:r>
      <w:r w:rsidRPr="00380850">
        <w:rPr>
          <w:snapToGrid w:val="0"/>
        </w:rPr>
        <w:t>1 shall be used for testing.</w:t>
      </w:r>
    </w:p>
    <w:p w:rsidR="003F450F" w:rsidRPr="00380850" w:rsidRDefault="003F450F" w:rsidP="003F450F">
      <w:pPr>
        <w:rPr>
          <w:lang w:eastAsia="zh-CN"/>
        </w:rPr>
      </w:pPr>
      <w:r w:rsidRPr="00380850">
        <w:rPr>
          <w:snapToGrid w:val="0"/>
        </w:rPr>
        <w:t xml:space="preserve">For FDD a </w:t>
      </w:r>
      <w:r w:rsidRPr="00380850">
        <w:rPr>
          <w:i/>
          <w:snapToGrid w:val="0"/>
        </w:rPr>
        <w:t>TAB connector</w:t>
      </w:r>
      <w:r w:rsidRPr="00380850">
        <w:rPr>
          <w:snapToGrid w:val="0"/>
        </w:rPr>
        <w:t xml:space="preserve"> declared to support </w:t>
      </w:r>
      <w:r w:rsidRPr="00380850">
        <w:rPr>
          <w:snapToGrid w:val="0"/>
          <w:lang w:eastAsia="zh-CN"/>
        </w:rPr>
        <w:t xml:space="preserve">multi-carrier operation in </w:t>
      </w:r>
      <w:r w:rsidRPr="00380850">
        <w:rPr>
          <w:snapToGrid w:val="0"/>
        </w:rPr>
        <w:t xml:space="preserve">contiguous and non-contiguous </w:t>
      </w:r>
      <w:r w:rsidRPr="00380850">
        <w:rPr>
          <w:snapToGrid w:val="0"/>
          <w:lang w:eastAsia="zh-CN"/>
        </w:rPr>
        <w:t xml:space="preserve">spectrum in single band </w:t>
      </w:r>
      <w:r w:rsidRPr="00380850">
        <w:rPr>
          <w:snapToGrid w:val="0"/>
        </w:rPr>
        <w:t>and where the parameters in the manufacture</w:t>
      </w:r>
      <w:r w:rsidR="005E5FBB" w:rsidRPr="00380850">
        <w:rPr>
          <w:snapToGrid w:val="0"/>
        </w:rPr>
        <w:t>'</w:t>
      </w:r>
      <w:r w:rsidRPr="00380850">
        <w:rPr>
          <w:snapToGrid w:val="0"/>
        </w:rPr>
        <w:t xml:space="preserve">s declaration according to </w:t>
      </w:r>
      <w:r w:rsidR="00B73CEB" w:rsidRPr="00380850">
        <w:rPr>
          <w:snapToGrid w:val="0"/>
        </w:rPr>
        <w:t>subclause</w:t>
      </w:r>
      <w:r w:rsidRPr="00380850">
        <w:rPr>
          <w:snapToGrid w:val="0"/>
        </w:rPr>
        <w:t xml:space="preserve"> 4.10 are not identical for contiguous and non-contiguous </w:t>
      </w:r>
      <w:r w:rsidRPr="00380850">
        <w:rPr>
          <w:snapToGrid w:val="0"/>
          <w:lang w:eastAsia="zh-CN"/>
        </w:rPr>
        <w:t xml:space="preserve">spectrum </w:t>
      </w:r>
      <w:r w:rsidRPr="00380850">
        <w:rPr>
          <w:snapToGrid w:val="0"/>
        </w:rPr>
        <w:t>operation,</w:t>
      </w:r>
      <w:r w:rsidRPr="00380850">
        <w:rPr>
          <w:snapToGrid w:val="0"/>
          <w:lang w:eastAsia="zh-CN"/>
        </w:rPr>
        <w:t xml:space="preserve"> </w:t>
      </w:r>
      <w:r w:rsidRPr="00380850">
        <w:rPr>
          <w:snapToGrid w:val="0"/>
        </w:rPr>
        <w:t xml:space="preserve">the test configurations in the fourth column of </w:t>
      </w:r>
      <w:r w:rsidR="00F35F64" w:rsidRPr="00380850">
        <w:rPr>
          <w:snapToGrid w:val="0"/>
        </w:rPr>
        <w:t>t</w:t>
      </w:r>
      <w:r w:rsidRPr="00380850">
        <w:rPr>
          <w:snapToGrid w:val="0"/>
        </w:rPr>
        <w:t xml:space="preserve">able 5.3.3-1 </w:t>
      </w:r>
      <w:r w:rsidRPr="00380850">
        <w:rPr>
          <w:snapToGrid w:val="0"/>
          <w:lang w:eastAsia="zh-CN"/>
        </w:rPr>
        <w:t>shall be used for testing.</w:t>
      </w:r>
    </w:p>
    <w:p w:rsidR="003F450F" w:rsidRPr="00380850" w:rsidRDefault="003F450F" w:rsidP="00096834">
      <w:pPr>
        <w:pStyle w:val="TH"/>
        <w:keepNext w:val="0"/>
        <w:keepLines w:val="0"/>
        <w:spacing w:before="0"/>
        <w:rPr>
          <w:snapToGrid w:val="0"/>
          <w:lang w:eastAsia="zh-CN"/>
        </w:rPr>
      </w:pPr>
      <w:r w:rsidRPr="00380850">
        <w:rPr>
          <w:snapToGrid w:val="0"/>
          <w:lang w:eastAsia="zh-CN"/>
        </w:rPr>
        <w:t xml:space="preserve">Table 5.3.3-1: Test configurations for a </w:t>
      </w:r>
      <w:r w:rsidRPr="00380850">
        <w:rPr>
          <w:rFonts w:eastAsia="MS Mincho" w:cs="Arial"/>
          <w:i/>
          <w:snapToGrid w:val="0"/>
          <w:kern w:val="2"/>
          <w:lang w:eastAsia="zh-CN"/>
        </w:rPr>
        <w:t>TAB connector</w:t>
      </w:r>
      <w:r w:rsidRPr="00380850">
        <w:rPr>
          <w:rFonts w:eastAsia="MS Mincho" w:cs="Arial"/>
          <w:snapToGrid w:val="0"/>
          <w:kern w:val="2"/>
          <w:lang w:eastAsia="zh-CN"/>
        </w:rPr>
        <w:t xml:space="preserve"> supporting single-RAT UTRA operation</w:t>
      </w:r>
    </w:p>
    <w:tbl>
      <w:tblPr>
        <w:tblW w:w="9367" w:type="dxa"/>
        <w:jc w:val="center"/>
        <w:tblLayout w:type="fixed"/>
        <w:tblCellMar>
          <w:left w:w="28" w:type="dxa"/>
        </w:tblCellMar>
        <w:tblLook w:val="04A0" w:firstRow="1" w:lastRow="0" w:firstColumn="1" w:lastColumn="0" w:noHBand="0" w:noVBand="1"/>
      </w:tblPr>
      <w:tblGrid>
        <w:gridCol w:w="817"/>
        <w:gridCol w:w="2880"/>
        <w:gridCol w:w="1417"/>
        <w:gridCol w:w="1418"/>
        <w:gridCol w:w="1417"/>
        <w:gridCol w:w="1418"/>
      </w:tblGrid>
      <w:tr w:rsidR="00380850" w:rsidRPr="00380850" w:rsidTr="00284AF8">
        <w:trPr>
          <w:tblHeader/>
          <w:jc w:val="center"/>
        </w:trPr>
        <w:tc>
          <w:tcPr>
            <w:tcW w:w="36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b/>
                <w:bCs/>
                <w:sz w:val="18"/>
                <w:szCs w:val="18"/>
                <w:lang w:eastAsia="en-GB"/>
              </w:rPr>
            </w:pPr>
            <w:r w:rsidRPr="00380850">
              <w:rPr>
                <w:rFonts w:ascii="Arial" w:hAnsi="Arial" w:cs="Arial"/>
                <w:b/>
                <w:bCs/>
                <w:sz w:val="18"/>
                <w:szCs w:val="18"/>
                <w:lang w:eastAsia="en-GB"/>
              </w:rPr>
              <w:t>TAB connector test case</w:t>
            </w:r>
            <w:r w:rsidRPr="00380850">
              <w:rPr>
                <w:rFonts w:ascii="Arial" w:hAnsi="Arial" w:cs="Arial"/>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b/>
                <w:bCs/>
                <w:sz w:val="18"/>
                <w:szCs w:val="18"/>
                <w:lang w:eastAsia="en-GB"/>
              </w:rPr>
            </w:pPr>
            <w:r w:rsidRPr="00380850">
              <w:rPr>
                <w:rFonts w:ascii="Arial" w:hAnsi="Arial" w:cs="Arial"/>
                <w:b/>
                <w:bCs/>
                <w:sz w:val="18"/>
                <w:szCs w:val="18"/>
                <w:lang w:eastAsia="en-GB"/>
              </w:rPr>
              <w:t xml:space="preserve">Single-RAT UTRA FDD MC capable TAB connector (CSA4) </w:t>
            </w:r>
            <w:r w:rsidRPr="00380850">
              <w:rPr>
                <w:rFonts w:ascii="Arial" w:hAnsi="Arial" w:cs="Arial"/>
                <w:b/>
                <w:bCs/>
                <w:sz w:val="18"/>
                <w:szCs w:val="18"/>
                <w:lang w:eastAsia="en-GB"/>
              </w:rPr>
              <w:br/>
              <w:t xml:space="preserve">C capable only </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b/>
                <w:bCs/>
                <w:sz w:val="18"/>
                <w:szCs w:val="18"/>
                <w:lang w:eastAsia="en-GB"/>
              </w:rPr>
            </w:pPr>
            <w:r w:rsidRPr="00380850">
              <w:rPr>
                <w:rFonts w:ascii="Arial" w:hAnsi="Arial" w:cs="Arial"/>
                <w:b/>
                <w:bCs/>
                <w:sz w:val="18"/>
                <w:szCs w:val="18"/>
                <w:lang w:eastAsia="en-GB"/>
              </w:rPr>
              <w:t xml:space="preserve">Single-RAT UTRA FDD MC capable TAB connector (CSA4) </w:t>
            </w:r>
            <w:r w:rsidRPr="00380850">
              <w:rPr>
                <w:rFonts w:ascii="Arial" w:hAnsi="Arial" w:cs="Arial"/>
                <w:b/>
                <w:bCs/>
                <w:sz w:val="18"/>
                <w:szCs w:val="18"/>
                <w:lang w:eastAsia="en-GB"/>
              </w:rPr>
              <w:br/>
              <w:t>C and NC capable with identical parameters</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b/>
                <w:bCs/>
                <w:sz w:val="18"/>
                <w:szCs w:val="18"/>
                <w:lang w:eastAsia="en-GB"/>
              </w:rPr>
            </w:pPr>
            <w:r w:rsidRPr="00380850">
              <w:rPr>
                <w:rFonts w:ascii="Arial" w:hAnsi="Arial" w:cs="Arial"/>
                <w:b/>
                <w:bCs/>
                <w:sz w:val="18"/>
                <w:szCs w:val="18"/>
                <w:lang w:eastAsia="en-GB"/>
              </w:rPr>
              <w:t xml:space="preserve">Single-RAT UTRA FDD MC capable TAB connector (CSA4) </w:t>
            </w:r>
            <w:r w:rsidRPr="00380850">
              <w:rPr>
                <w:rFonts w:ascii="Arial" w:hAnsi="Arial" w:cs="Arial"/>
                <w:b/>
                <w:bCs/>
                <w:sz w:val="18"/>
                <w:szCs w:val="18"/>
                <w:lang w:eastAsia="en-GB"/>
              </w:rPr>
              <w:br/>
              <w:t>C and NC capable with different parameters</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b/>
                <w:bCs/>
                <w:sz w:val="18"/>
                <w:szCs w:val="18"/>
                <w:lang w:eastAsia="en-GB"/>
              </w:rPr>
            </w:pPr>
            <w:r w:rsidRPr="00380850">
              <w:rPr>
                <w:rFonts w:ascii="Arial" w:hAnsi="Arial" w:cs="Arial"/>
                <w:b/>
                <w:bCs/>
                <w:sz w:val="18"/>
                <w:szCs w:val="18"/>
                <w:lang w:eastAsia="en-GB"/>
              </w:rPr>
              <w:t xml:space="preserve">Single-RAT UTRA TDD MC capable TAB connector (CSA4) </w:t>
            </w:r>
            <w:r w:rsidRPr="00380850">
              <w:rPr>
                <w:rFonts w:ascii="Arial" w:hAnsi="Arial" w:cs="Arial"/>
                <w:b/>
                <w:bCs/>
                <w:sz w:val="18"/>
                <w:szCs w:val="18"/>
                <w:lang w:eastAsia="en-GB"/>
              </w:rPr>
              <w:br/>
              <w:t xml:space="preserve">C capable only </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Base Station output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 </w:t>
            </w:r>
            <w:r w:rsidRPr="00380850">
              <w:rPr>
                <w:rFonts w:ascii="Arial" w:hAnsi="Arial" w:cs="Arial"/>
                <w:snapToGrid w:val="0"/>
                <w:sz w:val="18"/>
                <w:szCs w:val="18"/>
                <w:lang w:eastAsia="zh-CN"/>
              </w:rPr>
              <w:t>-</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lastRenderedPageBreak/>
              <w:t xml:space="preserve">  </w:t>
            </w:r>
            <w:r w:rsidR="003F450F" w:rsidRPr="00380850">
              <w:rPr>
                <w:rFonts w:ascii="Arial" w:hAnsi="Arial" w:cs="Arial"/>
                <w:sz w:val="18"/>
                <w:szCs w:val="18"/>
                <w:lang w:eastAsia="en-GB"/>
              </w:rPr>
              <w:t>6.2.2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Base Station maximum output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primary CPICH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 </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6.2.3A</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secondary CPICH power</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 N/A </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 primary CCPCH power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jc w:val="center"/>
            </w:pPr>
            <w:r w:rsidRPr="00380850">
              <w:rPr>
                <w:rFonts w:ascii="Arial" w:hAnsi="Arial" w:cs="Arial"/>
                <w:sz w:val="18"/>
                <w:szCs w:val="18"/>
                <w:lang w:eastAsia="en-GB"/>
              </w:rPr>
              <w:t>N/A</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jc w:val="center"/>
            </w:pPr>
            <w:r w:rsidRPr="00380850">
              <w:rPr>
                <w:rFonts w:ascii="Arial" w:hAnsi="Arial" w:cs="Arial"/>
                <w:sz w:val="18"/>
                <w:szCs w:val="18"/>
                <w:lang w:eastAsia="en-GB"/>
              </w:rPr>
              <w:t>N/A</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jc w:val="center"/>
            </w:pPr>
            <w:r w:rsidRPr="00380850">
              <w:rPr>
                <w:rFonts w:ascii="Arial" w:hAnsi="Arial" w:cs="Arial"/>
                <w:sz w:val="18"/>
                <w:szCs w:val="18"/>
                <w:lang w:eastAsia="en-GB"/>
              </w:rPr>
              <w:t>N/A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SC</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Output power dynamics</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Inner loop power control in the downlink</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SC</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Power control 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SC</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Total power 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 or 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 or ATC1a</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  N/A </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IPDL time mask</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 N/A  </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ON/OFF power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 N/A  </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 N/A  </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  N/A </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Transmitted signal quality</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Frequency error</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Time alignment error</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Modulation quality  - EVM</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Modulation quality  - PCDE</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Modulation quality  - RCDE</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pulse shape filter</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Not tested</w:t>
            </w:r>
          </w:p>
        </w:tc>
        <w:tc>
          <w:tcPr>
            <w:tcW w:w="141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Not tested </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Not tested</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Unwanted Emissions</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Occupied bandwidth</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SC</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Adjacent Channel Leakage power Ratio</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2880"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Cumulative ACLR</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ANTC1</w:t>
            </w:r>
          </w:p>
        </w:tc>
        <w:tc>
          <w:tcPr>
            <w:tcW w:w="1418"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  N/A  </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Spectrum emission mask</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Spurious emission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6.7</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intermodulation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 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7.2</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Reference sensitivity level</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SC</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7.3</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Dynamic range</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SC</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7.4</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Adjacent channel selectivity and narrowband blocking</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7.5</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Blocking</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napToGrid w:val="0"/>
                <w:sz w:val="18"/>
                <w:szCs w:val="18"/>
                <w:lang w:eastAsia="zh-CN"/>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r w:rsidR="00380850"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7.6</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spurious emissions</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kern w:val="2"/>
                <w:sz w:val="18"/>
                <w:szCs w:val="18"/>
                <w:lang w:eastAsia="zh-CN"/>
              </w:rPr>
            </w:pPr>
            <w:r w:rsidRPr="00380850">
              <w:rPr>
                <w:rFonts w:ascii="Arial" w:hAnsi="Arial" w:cs="Arial"/>
                <w:kern w:val="2"/>
                <w:sz w:val="18"/>
                <w:szCs w:val="18"/>
                <w:lang w:eastAsia="zh-CN"/>
              </w:rPr>
              <w:t>ATC1b</w:t>
            </w:r>
          </w:p>
        </w:tc>
      </w:tr>
      <w:tr w:rsidR="003F450F" w:rsidRPr="00380850" w:rsidTr="00284AF8">
        <w:trPr>
          <w:jc w:val="center"/>
        </w:trPr>
        <w:tc>
          <w:tcPr>
            <w:tcW w:w="817"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7.7</w:t>
            </w:r>
          </w:p>
        </w:tc>
        <w:tc>
          <w:tcPr>
            <w:tcW w:w="2880"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intermodulation</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eastAsia="MS Mincho" w:hAnsi="Arial" w:cs="Arial"/>
                <w:sz w:val="18"/>
                <w:szCs w:val="18"/>
                <w:lang w:eastAsia="en-GB"/>
              </w:rPr>
              <w:t>ATC1a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ANTC1</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ATC1a, ANTC1</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kern w:val="2"/>
                <w:sz w:val="18"/>
                <w:szCs w:val="18"/>
                <w:lang w:eastAsia="zh-CN"/>
              </w:rPr>
              <w:t>ATC1b</w:t>
            </w:r>
          </w:p>
        </w:tc>
      </w:tr>
    </w:tbl>
    <w:p w:rsidR="003F450F" w:rsidRPr="00380850" w:rsidRDefault="003F450F" w:rsidP="003F450F">
      <w:pPr>
        <w:rPr>
          <w:snapToGrid w:val="0"/>
          <w:lang w:eastAsia="zh-CN"/>
        </w:rPr>
      </w:pPr>
    </w:p>
    <w:p w:rsidR="003F450F" w:rsidRPr="00380850" w:rsidRDefault="003F450F" w:rsidP="0098090A">
      <w:pPr>
        <w:pStyle w:val="Heading3"/>
      </w:pPr>
      <w:bookmarkStart w:id="89" w:name="_Toc13049080"/>
      <w:r w:rsidRPr="00380850">
        <w:t>5.3.4</w:t>
      </w:r>
      <w:r w:rsidRPr="00380850">
        <w:tab/>
        <w:t>TAB connector supporting Single-RAT E-UTRA in the operating band</w:t>
      </w:r>
      <w:bookmarkEnd w:id="89"/>
    </w:p>
    <w:p w:rsidR="003F450F" w:rsidRPr="00380850" w:rsidRDefault="003F450F" w:rsidP="003F450F">
      <w:r w:rsidRPr="00380850">
        <w:t xml:space="preserve">This </w:t>
      </w:r>
      <w:r w:rsidR="00B73CEB" w:rsidRPr="00380850">
        <w:t>subclause</w:t>
      </w:r>
      <w:r w:rsidRPr="00380850">
        <w:t xml:space="preserve"> contains the test configurations for TAB connectors supporting single-RAT E-UTRA in the operating band. The test configurations apply to </w:t>
      </w:r>
      <w:r w:rsidRPr="00380850">
        <w:rPr>
          <w:i/>
        </w:rPr>
        <w:t>TAB connectors</w:t>
      </w:r>
      <w:r w:rsidRPr="00380850">
        <w:t xml:space="preserve"> operating with multiple carriers (MC).</w:t>
      </w:r>
    </w:p>
    <w:p w:rsidR="003F450F" w:rsidRPr="00380850" w:rsidRDefault="003F450F" w:rsidP="003F450F">
      <w:pPr>
        <w:rPr>
          <w:snapToGrid w:val="0"/>
          <w:lang w:eastAsia="zh-CN"/>
        </w:rPr>
      </w:pPr>
      <w:r w:rsidRPr="00380850">
        <w:rPr>
          <w:snapToGrid w:val="0"/>
          <w:lang w:eastAsia="zh-CN"/>
        </w:rPr>
        <w:t xml:space="preserve">For a </w:t>
      </w:r>
      <w:r w:rsidRPr="00380850">
        <w:rPr>
          <w:i/>
          <w:snapToGrid w:val="0"/>
          <w:lang w:eastAsia="zh-CN"/>
        </w:rPr>
        <w:t>TAB connector</w:t>
      </w:r>
      <w:r w:rsidRPr="00380850">
        <w:rPr>
          <w:snapToGrid w:val="0"/>
          <w:lang w:eastAsia="zh-CN"/>
        </w:rPr>
        <w:t xml:space="preserve"> declared to support multi-carrier and/or CA operation in contiguous spectrum operation in single band only, the test </w:t>
      </w:r>
      <w:r w:rsidRPr="00380850">
        <w:rPr>
          <w:snapToGrid w:val="0"/>
        </w:rPr>
        <w:t xml:space="preserve">configurations in the second column </w:t>
      </w:r>
      <w:r w:rsidR="00F35F64" w:rsidRPr="00380850">
        <w:rPr>
          <w:snapToGrid w:val="0"/>
        </w:rPr>
        <w:t xml:space="preserve">of table </w:t>
      </w:r>
      <w:r w:rsidRPr="00380850">
        <w:rPr>
          <w:snapToGrid w:val="0"/>
        </w:rPr>
        <w:t>5.3.4-1</w:t>
      </w:r>
      <w:r w:rsidRPr="00380850">
        <w:rPr>
          <w:snapToGrid w:val="0"/>
          <w:lang w:eastAsia="zh-CN"/>
        </w:rPr>
        <w:t xml:space="preserve"> shall be used for testing.</w:t>
      </w:r>
    </w:p>
    <w:p w:rsidR="003F450F" w:rsidRPr="00380850" w:rsidRDefault="003F450F" w:rsidP="003F450F">
      <w:pPr>
        <w:rPr>
          <w:snapToGrid w:val="0"/>
        </w:rPr>
      </w:pPr>
      <w:r w:rsidRPr="00380850">
        <w:rPr>
          <w:snapToGrid w:val="0"/>
        </w:rPr>
        <w:t xml:space="preserve">For a </w:t>
      </w:r>
      <w:r w:rsidRPr="00380850">
        <w:rPr>
          <w:i/>
          <w:snapToGrid w:val="0"/>
        </w:rPr>
        <w:t>TAB connector</w:t>
      </w:r>
      <w:r w:rsidRPr="00380850">
        <w:rPr>
          <w:snapToGrid w:val="0"/>
        </w:rPr>
        <w:t xml:space="preserve"> declared to support </w:t>
      </w:r>
      <w:r w:rsidRPr="00380850">
        <w:rPr>
          <w:snapToGrid w:val="0"/>
          <w:lang w:eastAsia="zh-CN"/>
        </w:rPr>
        <w:t xml:space="preserve">multi-carrier and/or CA operation in </w:t>
      </w:r>
      <w:r w:rsidRPr="00380850">
        <w:rPr>
          <w:snapToGrid w:val="0"/>
        </w:rPr>
        <w:t xml:space="preserve">contiguous and non-contiguous </w:t>
      </w:r>
      <w:r w:rsidRPr="00380850">
        <w:rPr>
          <w:snapToGrid w:val="0"/>
          <w:lang w:eastAsia="zh-CN"/>
        </w:rPr>
        <w:t xml:space="preserve">spectrum in single band </w:t>
      </w:r>
      <w:r w:rsidRPr="00380850">
        <w:rPr>
          <w:snapToGrid w:val="0"/>
        </w:rPr>
        <w:t>and where the parameters in the manufacture</w:t>
      </w:r>
      <w:r w:rsidR="005E5FBB" w:rsidRPr="00380850">
        <w:rPr>
          <w:snapToGrid w:val="0"/>
        </w:rPr>
        <w:t>'</w:t>
      </w:r>
      <w:r w:rsidRPr="00380850">
        <w:rPr>
          <w:snapToGrid w:val="0"/>
        </w:rPr>
        <w:t xml:space="preserve">s declaration according to </w:t>
      </w:r>
      <w:r w:rsidR="00B73CEB" w:rsidRPr="00380850">
        <w:rPr>
          <w:snapToGrid w:val="0"/>
        </w:rPr>
        <w:t>subclause</w:t>
      </w:r>
      <w:r w:rsidRPr="00380850">
        <w:rPr>
          <w:snapToGrid w:val="0"/>
        </w:rPr>
        <w:t xml:space="preserve"> 4.10 are identical for contiguous (C) and non-contiguous (NC) </w:t>
      </w:r>
      <w:r w:rsidRPr="00380850">
        <w:rPr>
          <w:snapToGrid w:val="0"/>
          <w:lang w:eastAsia="zh-CN"/>
        </w:rPr>
        <w:t xml:space="preserve">spectrum </w:t>
      </w:r>
      <w:r w:rsidRPr="00380850">
        <w:rPr>
          <w:snapToGrid w:val="0"/>
        </w:rPr>
        <w:t xml:space="preserve">operation, the test configurations in the third column </w:t>
      </w:r>
      <w:r w:rsidR="00F35F64" w:rsidRPr="00380850">
        <w:rPr>
          <w:snapToGrid w:val="0"/>
        </w:rPr>
        <w:t xml:space="preserve">of table </w:t>
      </w:r>
      <w:r w:rsidRPr="00380850">
        <w:rPr>
          <w:snapToGrid w:val="0"/>
        </w:rPr>
        <w:t>5.3.4-1 shall be used for testing.</w:t>
      </w:r>
    </w:p>
    <w:p w:rsidR="003F450F" w:rsidRPr="00380850" w:rsidRDefault="003F450F" w:rsidP="003F450F">
      <w:pPr>
        <w:rPr>
          <w:lang w:eastAsia="zh-CN"/>
        </w:rPr>
      </w:pPr>
      <w:r w:rsidRPr="00380850">
        <w:rPr>
          <w:snapToGrid w:val="0"/>
        </w:rPr>
        <w:t xml:space="preserve">For a </w:t>
      </w:r>
      <w:r w:rsidRPr="00380850">
        <w:rPr>
          <w:i/>
          <w:snapToGrid w:val="0"/>
        </w:rPr>
        <w:t>TAB connector</w:t>
      </w:r>
      <w:r w:rsidRPr="00380850">
        <w:rPr>
          <w:snapToGrid w:val="0"/>
        </w:rPr>
        <w:t xml:space="preserve"> declared to support </w:t>
      </w:r>
      <w:r w:rsidRPr="00380850">
        <w:rPr>
          <w:snapToGrid w:val="0"/>
          <w:lang w:eastAsia="zh-CN"/>
        </w:rPr>
        <w:t xml:space="preserve">multi-carrier and/or CA in </w:t>
      </w:r>
      <w:r w:rsidRPr="00380850">
        <w:rPr>
          <w:snapToGrid w:val="0"/>
        </w:rPr>
        <w:t xml:space="preserve">contiguous and non-contiguous </w:t>
      </w:r>
      <w:r w:rsidRPr="00380850">
        <w:rPr>
          <w:snapToGrid w:val="0"/>
          <w:lang w:eastAsia="zh-CN"/>
        </w:rPr>
        <w:t xml:space="preserve">spectrum in single band </w:t>
      </w:r>
      <w:r w:rsidRPr="00380850">
        <w:rPr>
          <w:snapToGrid w:val="0"/>
        </w:rPr>
        <w:t>and where the parameters in the manufacture</w:t>
      </w:r>
      <w:r w:rsidR="005E5FBB" w:rsidRPr="00380850">
        <w:rPr>
          <w:snapToGrid w:val="0"/>
        </w:rPr>
        <w:t>'</w:t>
      </w:r>
      <w:r w:rsidRPr="00380850">
        <w:rPr>
          <w:snapToGrid w:val="0"/>
        </w:rPr>
        <w:t xml:space="preserve">s declaration according to </w:t>
      </w:r>
      <w:r w:rsidR="00B73CEB" w:rsidRPr="00380850">
        <w:rPr>
          <w:snapToGrid w:val="0"/>
        </w:rPr>
        <w:t>subclause</w:t>
      </w:r>
      <w:r w:rsidRPr="00380850">
        <w:rPr>
          <w:snapToGrid w:val="0"/>
        </w:rPr>
        <w:t xml:space="preserve"> 4.10 are not identical for contiguous and non-contiguous </w:t>
      </w:r>
      <w:r w:rsidRPr="00380850">
        <w:rPr>
          <w:snapToGrid w:val="0"/>
          <w:lang w:eastAsia="zh-CN"/>
        </w:rPr>
        <w:t xml:space="preserve">spectrum </w:t>
      </w:r>
      <w:r w:rsidRPr="00380850">
        <w:rPr>
          <w:snapToGrid w:val="0"/>
        </w:rPr>
        <w:t>operation,</w:t>
      </w:r>
      <w:r w:rsidRPr="00380850">
        <w:rPr>
          <w:snapToGrid w:val="0"/>
          <w:lang w:eastAsia="zh-CN"/>
        </w:rPr>
        <w:t xml:space="preserve"> </w:t>
      </w:r>
      <w:r w:rsidRPr="00380850">
        <w:rPr>
          <w:snapToGrid w:val="0"/>
        </w:rPr>
        <w:t xml:space="preserve">the test configurations in the fourth column </w:t>
      </w:r>
      <w:r w:rsidR="00F35F64" w:rsidRPr="00380850">
        <w:rPr>
          <w:snapToGrid w:val="0"/>
        </w:rPr>
        <w:t xml:space="preserve">of table </w:t>
      </w:r>
      <w:r w:rsidRPr="00380850">
        <w:rPr>
          <w:snapToGrid w:val="0"/>
        </w:rPr>
        <w:t xml:space="preserve">5.3.4-1 </w:t>
      </w:r>
      <w:r w:rsidRPr="00380850">
        <w:rPr>
          <w:snapToGrid w:val="0"/>
          <w:lang w:eastAsia="zh-CN"/>
        </w:rPr>
        <w:t>shall be used for testing.</w:t>
      </w:r>
      <w:r w:rsidRPr="00380850">
        <w:rPr>
          <w:lang w:eastAsia="zh-CN"/>
        </w:rPr>
        <w:t xml:space="preserve"> </w:t>
      </w:r>
    </w:p>
    <w:p w:rsidR="003F450F" w:rsidRPr="00380850" w:rsidRDefault="003F450F" w:rsidP="003F450F">
      <w:pPr>
        <w:pStyle w:val="TH"/>
        <w:rPr>
          <w:snapToGrid w:val="0"/>
          <w:lang w:eastAsia="zh-CN"/>
        </w:rPr>
      </w:pPr>
      <w:r w:rsidRPr="00380850">
        <w:rPr>
          <w:snapToGrid w:val="0"/>
          <w:lang w:eastAsia="zh-CN"/>
        </w:rPr>
        <w:lastRenderedPageBreak/>
        <w:t xml:space="preserve">Table 5.3.4-1: </w:t>
      </w:r>
      <w:r w:rsidR="00357224" w:rsidRPr="00380850">
        <w:rPr>
          <w:snapToGrid w:val="0"/>
          <w:lang w:eastAsia="zh-CN"/>
        </w:rPr>
        <w:t xml:space="preserve">Test configurations for a </w:t>
      </w:r>
      <w:r w:rsidR="00357224" w:rsidRPr="00380850">
        <w:rPr>
          <w:i/>
          <w:iCs/>
          <w:snapToGrid w:val="0"/>
          <w:lang w:eastAsia="zh-CN"/>
        </w:rPr>
        <w:t>TAB connector</w:t>
      </w:r>
      <w:r w:rsidR="00357224" w:rsidRPr="00380850">
        <w:rPr>
          <w:snapToGrid w:val="0"/>
          <w:lang w:eastAsia="zh-CN"/>
        </w:rPr>
        <w:t xml:space="preserve"> supporting single-RAT E-UTRA operation capable of </w:t>
      </w:r>
      <w:r w:rsidR="00357224" w:rsidRPr="00380850">
        <w:rPr>
          <w:snapToGrid w:val="0"/>
        </w:rPr>
        <w:t xml:space="preserve">both contiguous and non-contiguous </w:t>
      </w:r>
      <w:r w:rsidR="00357224" w:rsidRPr="00380850">
        <w:rPr>
          <w:snapToGrid w:val="0"/>
          <w:lang w:eastAsia="zh-CN"/>
        </w:rPr>
        <w:t>spectrum in multi-carrier and/or CA operation in single band</w:t>
      </w:r>
    </w:p>
    <w:tbl>
      <w:tblPr>
        <w:tblW w:w="8942" w:type="dxa"/>
        <w:jc w:val="center"/>
        <w:tblLayout w:type="fixed"/>
        <w:tblCellMar>
          <w:left w:w="28" w:type="dxa"/>
        </w:tblCellMar>
        <w:tblLook w:val="04A0" w:firstRow="1" w:lastRow="0" w:firstColumn="1" w:lastColumn="0" w:noHBand="0" w:noVBand="1"/>
      </w:tblPr>
      <w:tblGrid>
        <w:gridCol w:w="702"/>
        <w:gridCol w:w="3987"/>
        <w:gridCol w:w="1418"/>
        <w:gridCol w:w="1417"/>
        <w:gridCol w:w="1418"/>
      </w:tblGrid>
      <w:tr w:rsidR="00380850" w:rsidRPr="00380850" w:rsidTr="00284AF8">
        <w:trPr>
          <w:tblHeader/>
          <w:jc w:val="center"/>
        </w:trPr>
        <w:tc>
          <w:tcPr>
            <w:tcW w:w="4689" w:type="dxa"/>
            <w:gridSpan w:val="2"/>
            <w:tcBorders>
              <w:top w:val="single" w:sz="4" w:space="0" w:color="auto"/>
              <w:left w:val="single" w:sz="4" w:space="0" w:color="auto"/>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b/>
                <w:bCs/>
                <w:sz w:val="18"/>
                <w:szCs w:val="18"/>
                <w:lang w:eastAsia="en-GB"/>
              </w:rPr>
            </w:pPr>
            <w:r w:rsidRPr="00380850">
              <w:rPr>
                <w:rFonts w:ascii="Arial" w:hAnsi="Arial" w:cs="Arial"/>
                <w:b/>
                <w:bCs/>
                <w:sz w:val="18"/>
                <w:szCs w:val="18"/>
                <w:lang w:eastAsia="en-GB"/>
              </w:rPr>
              <w:t>TAB connector test case</w:t>
            </w:r>
            <w:r w:rsidRPr="00380850">
              <w:rPr>
                <w:rFonts w:ascii="Arial" w:hAnsi="Arial" w:cs="Arial"/>
                <w:b/>
                <w:sz w:val="18"/>
                <w:szCs w:val="18"/>
                <w:lang w:eastAsia="en-GB"/>
              </w:rPr>
              <w:t> </w:t>
            </w:r>
          </w:p>
        </w:tc>
        <w:tc>
          <w:tcPr>
            <w:tcW w:w="1418" w:type="dxa"/>
            <w:tcBorders>
              <w:top w:val="single" w:sz="4" w:space="0" w:color="auto"/>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b/>
                <w:sz w:val="18"/>
                <w:szCs w:val="18"/>
                <w:lang w:eastAsia="en-GB"/>
              </w:rPr>
            </w:pPr>
            <w:r w:rsidRPr="00380850">
              <w:rPr>
                <w:rFonts w:ascii="Arial" w:hAnsi="Arial" w:cs="Arial"/>
                <w:b/>
                <w:sz w:val="18"/>
                <w:szCs w:val="18"/>
                <w:lang w:eastAsia="en-GB"/>
              </w:rPr>
              <w:t xml:space="preserve">Single-RAT E-UTRA MC capable TAB connector (CSA5) </w:t>
            </w:r>
          </w:p>
          <w:p w:rsidR="003F450F" w:rsidRPr="00380850" w:rsidRDefault="003F450F" w:rsidP="00DD69A8">
            <w:pPr>
              <w:spacing w:after="0"/>
              <w:jc w:val="center"/>
              <w:rPr>
                <w:rFonts w:ascii="Arial" w:hAnsi="Arial" w:cs="Arial"/>
                <w:b/>
                <w:sz w:val="18"/>
                <w:szCs w:val="18"/>
                <w:lang w:eastAsia="en-GB"/>
              </w:rPr>
            </w:pPr>
            <w:r w:rsidRPr="00380850">
              <w:rPr>
                <w:rFonts w:ascii="Arial" w:hAnsi="Arial" w:cs="Arial"/>
                <w:b/>
                <w:sz w:val="18"/>
                <w:szCs w:val="18"/>
                <w:lang w:eastAsia="en-GB"/>
              </w:rPr>
              <w:t xml:space="preserve">C capable only </w:t>
            </w:r>
          </w:p>
          <w:p w:rsidR="003F450F" w:rsidRPr="00380850" w:rsidRDefault="003F450F" w:rsidP="00DD69A8">
            <w:pPr>
              <w:jc w:val="center"/>
              <w:rPr>
                <w:rFonts w:ascii="Arial" w:hAnsi="Arial" w:cs="Arial"/>
                <w:b/>
                <w:sz w:val="18"/>
                <w:szCs w:val="18"/>
                <w:lang w:eastAsia="en-GB"/>
              </w:rPr>
            </w:pPr>
            <w:r w:rsidRPr="00380850">
              <w:rPr>
                <w:rFonts w:ascii="Arial" w:hAnsi="Arial" w:cs="Arial"/>
                <w:b/>
                <w:sz w:val="18"/>
                <w:szCs w:val="18"/>
                <w:lang w:eastAsia="en-GB"/>
              </w:rPr>
              <w:t> </w:t>
            </w:r>
          </w:p>
        </w:tc>
        <w:tc>
          <w:tcPr>
            <w:tcW w:w="1417" w:type="dxa"/>
            <w:tcBorders>
              <w:top w:val="single" w:sz="4" w:space="0" w:color="auto"/>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b/>
                <w:sz w:val="18"/>
                <w:szCs w:val="18"/>
                <w:lang w:eastAsia="en-GB"/>
              </w:rPr>
            </w:pPr>
            <w:r w:rsidRPr="00380850">
              <w:rPr>
                <w:rFonts w:ascii="Arial" w:hAnsi="Arial" w:cs="Arial"/>
                <w:b/>
                <w:sz w:val="18"/>
                <w:szCs w:val="18"/>
                <w:lang w:eastAsia="en-GB"/>
              </w:rPr>
              <w:t xml:space="preserve">Single-RAT E-UTRA MC capable TAB connector (CSA5) </w:t>
            </w:r>
          </w:p>
          <w:p w:rsidR="0096337F" w:rsidRPr="00380850" w:rsidRDefault="003F450F" w:rsidP="0096337F">
            <w:pPr>
              <w:spacing w:after="0"/>
              <w:jc w:val="center"/>
              <w:rPr>
                <w:rFonts w:ascii="Arial" w:hAnsi="Arial" w:cs="Arial"/>
                <w:b/>
                <w:sz w:val="18"/>
                <w:szCs w:val="18"/>
                <w:lang w:eastAsia="en-GB"/>
              </w:rPr>
            </w:pPr>
            <w:r w:rsidRPr="00380850">
              <w:rPr>
                <w:rFonts w:ascii="Arial" w:hAnsi="Arial" w:cs="Arial"/>
                <w:b/>
                <w:sz w:val="18"/>
                <w:szCs w:val="18"/>
                <w:lang w:eastAsia="en-GB"/>
              </w:rPr>
              <w:t>C and NC capable BS with identical parameters</w:t>
            </w:r>
          </w:p>
          <w:p w:rsidR="003F450F" w:rsidRPr="00380850" w:rsidRDefault="0096337F" w:rsidP="0096337F">
            <w:pPr>
              <w:spacing w:after="0"/>
              <w:jc w:val="center"/>
              <w:rPr>
                <w:rFonts w:ascii="Arial" w:hAnsi="Arial" w:cs="Arial"/>
                <w:b/>
                <w:sz w:val="18"/>
                <w:szCs w:val="18"/>
                <w:lang w:eastAsia="en-GB"/>
              </w:rPr>
            </w:pPr>
            <w:r w:rsidRPr="00380850">
              <w:rPr>
                <w:rFonts w:ascii="Arial" w:hAnsi="Arial" w:cs="Arial"/>
                <w:b/>
                <w:sz w:val="18"/>
                <w:szCs w:val="18"/>
                <w:lang w:eastAsia="en-GB"/>
              </w:rPr>
              <w:t>(CNC)</w:t>
            </w:r>
          </w:p>
        </w:tc>
        <w:tc>
          <w:tcPr>
            <w:tcW w:w="1418" w:type="dxa"/>
            <w:tcBorders>
              <w:top w:val="single" w:sz="4" w:space="0" w:color="auto"/>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b/>
                <w:sz w:val="18"/>
                <w:szCs w:val="18"/>
                <w:lang w:eastAsia="en-GB"/>
              </w:rPr>
            </w:pPr>
            <w:r w:rsidRPr="00380850">
              <w:rPr>
                <w:rFonts w:ascii="Arial" w:hAnsi="Arial" w:cs="Arial"/>
                <w:b/>
                <w:sz w:val="18"/>
                <w:szCs w:val="18"/>
                <w:lang w:eastAsia="en-GB"/>
              </w:rPr>
              <w:t xml:space="preserve">Single-RAT E-UTRA MC capable TAB connector (CSA5) </w:t>
            </w:r>
          </w:p>
          <w:p w:rsidR="0096337F" w:rsidRPr="00380850" w:rsidRDefault="003F450F" w:rsidP="0096337F">
            <w:pPr>
              <w:spacing w:after="0"/>
              <w:jc w:val="center"/>
              <w:rPr>
                <w:rFonts w:ascii="Arial" w:hAnsi="Arial" w:cs="Arial"/>
                <w:b/>
                <w:sz w:val="18"/>
                <w:szCs w:val="18"/>
                <w:lang w:eastAsia="en-GB"/>
              </w:rPr>
            </w:pPr>
            <w:r w:rsidRPr="00380850">
              <w:rPr>
                <w:rFonts w:ascii="Arial" w:hAnsi="Arial" w:cs="Arial"/>
                <w:b/>
                <w:sz w:val="18"/>
                <w:szCs w:val="18"/>
                <w:lang w:eastAsia="en-GB"/>
              </w:rPr>
              <w:t>C and NC capable BS with different parameters</w:t>
            </w:r>
          </w:p>
          <w:p w:rsidR="003F450F" w:rsidRPr="00380850" w:rsidRDefault="0096337F" w:rsidP="0096337F">
            <w:pPr>
              <w:spacing w:after="0"/>
              <w:jc w:val="center"/>
              <w:rPr>
                <w:rFonts w:ascii="Arial" w:hAnsi="Arial" w:cs="Arial"/>
                <w:b/>
                <w:sz w:val="18"/>
                <w:szCs w:val="18"/>
                <w:lang w:eastAsia="en-GB"/>
              </w:rPr>
            </w:pPr>
            <w:r w:rsidRPr="00380850">
              <w:rPr>
                <w:rFonts w:ascii="Arial" w:hAnsi="Arial" w:cs="Arial"/>
                <w:b/>
                <w:sz w:val="18"/>
                <w:szCs w:val="18"/>
                <w:lang w:eastAsia="en-GB"/>
              </w:rPr>
              <w:t>(CNC)</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Base Station output power</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417" w:type="dxa"/>
            <w:tcBorders>
              <w:top w:val="single" w:sz="4" w:space="0" w:color="auto"/>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418" w:type="dxa"/>
            <w:tcBorders>
              <w:top w:val="single" w:sz="4" w:space="0" w:color="auto"/>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6.2.2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Base Station maximum output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 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6.2.6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 DL RS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Output power dynamics</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6.3.4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Total power 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6.3.6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 Power control 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Tested with Error Vector Magnitude</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Tested with Error Vector Magnitude</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Tested with Error Vector Magnitude</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ON/OFF power</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 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Transmitted signal quality</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ja-JP"/>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ja-JP"/>
              </w:rPr>
              <w:t>-</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6.5.2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Frequency error</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Tested with Error Vector Magnitude</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Tested with Error Vector Magnitude</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Tested with Error Vector Magnitude</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6.5.3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Time alignment error</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 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6.5.4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Modulation quality  - EVM</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 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6.5.5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pulse shape filter</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Not Tested</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Not Tested</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Not Tested</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Unwanted Emissions</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ja-JP"/>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ja-JP"/>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ja-JP"/>
              </w:rPr>
              <w:t>-</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6.6.2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Occupied bandwidth</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74299">
            <w:pPr>
              <w:spacing w:after="0"/>
              <w:jc w:val="center"/>
              <w:rPr>
                <w:rFonts w:ascii="Arial" w:hAnsi="Arial" w:cs="Arial"/>
                <w:sz w:val="18"/>
                <w:szCs w:val="18"/>
                <w:lang w:eastAsia="en-GB"/>
              </w:rPr>
            </w:pPr>
            <w:r w:rsidRPr="00380850">
              <w:rPr>
                <w:rFonts w:ascii="Arial" w:hAnsi="Arial" w:cs="Arial"/>
                <w:snapToGrid w:val="0"/>
                <w:sz w:val="18"/>
                <w:szCs w:val="18"/>
                <w:lang w:eastAsia="zh-CN"/>
              </w:rPr>
              <w:t>SC, ATC2b (</w:t>
            </w:r>
            <w:r w:rsidR="00D74299" w:rsidRPr="00380850">
              <w:rPr>
                <w:rFonts w:ascii="Arial" w:hAnsi="Arial" w:cs="Arial"/>
                <w:snapToGrid w:val="0"/>
                <w:sz w:val="18"/>
                <w:szCs w:val="18"/>
                <w:lang w:eastAsia="zh-CN"/>
              </w:rPr>
              <w:t>Note</w:t>
            </w:r>
            <w:r w:rsidRPr="00380850">
              <w:rPr>
                <w:rFonts w:ascii="Arial" w:hAnsi="Arial" w:cs="Arial"/>
                <w:snapToGrid w:val="0"/>
                <w:sz w:val="18"/>
                <w:szCs w:val="18"/>
                <w:lang w:eastAsia="zh-CN"/>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 ATC2b (</w:t>
            </w:r>
            <w:r w:rsidR="00D74299" w:rsidRPr="00380850">
              <w:rPr>
                <w:rFonts w:ascii="Arial" w:hAnsi="Arial" w:cs="Arial"/>
                <w:snapToGrid w:val="0"/>
                <w:sz w:val="18"/>
                <w:szCs w:val="18"/>
                <w:lang w:eastAsia="zh-CN"/>
              </w:rPr>
              <w:t>Note</w:t>
            </w:r>
            <w:r w:rsidRPr="00380850">
              <w:rPr>
                <w:rFonts w:ascii="Arial" w:hAnsi="Arial" w:cs="Arial"/>
                <w:snapToGrid w:val="0"/>
                <w:sz w:val="18"/>
                <w:szCs w:val="18"/>
                <w:lang w:eastAsia="zh-CN"/>
              </w:rPr>
              <w:t>)</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 ATC2b (</w:t>
            </w:r>
            <w:r w:rsidR="00D74299" w:rsidRPr="00380850">
              <w:rPr>
                <w:rFonts w:ascii="Arial" w:hAnsi="Arial" w:cs="Arial"/>
                <w:snapToGrid w:val="0"/>
                <w:sz w:val="18"/>
                <w:szCs w:val="18"/>
                <w:lang w:eastAsia="zh-CN"/>
              </w:rPr>
              <w:t>Note</w:t>
            </w:r>
            <w:r w:rsidRPr="00380850">
              <w:rPr>
                <w:rFonts w:ascii="Arial" w:hAnsi="Arial" w:cs="Arial"/>
                <w:snapToGrid w:val="0"/>
                <w:sz w:val="18"/>
                <w:szCs w:val="18"/>
                <w:lang w:eastAsia="zh-CN"/>
              </w:rPr>
              <w:t>)</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6.6.3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Adjacent Channel Leakage power Ratio</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 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6.6.3</w:t>
            </w:r>
          </w:p>
        </w:tc>
        <w:tc>
          <w:tcPr>
            <w:tcW w:w="398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Cumulative ACLR</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6.6.5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Operating band unwanted emission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 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 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6.6.6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Spurious emission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 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6.7</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intermodulation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Same TC as used in 6.6</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Same TC as used in 6.6  </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7.2</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Reference sensitivity level</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7.3</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Dynamic range</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7.4</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Adjacent channel selectivity and narrowband blocking</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96337F">
            <w:pPr>
              <w:spacing w:after="0"/>
              <w:jc w:val="center"/>
              <w:rPr>
                <w:rFonts w:ascii="Arial" w:hAnsi="Arial" w:cs="Arial"/>
                <w:sz w:val="18"/>
                <w:szCs w:val="18"/>
                <w:lang w:eastAsia="en-GB"/>
              </w:rPr>
            </w:pPr>
            <w:r w:rsidRPr="00380850">
              <w:rPr>
                <w:rFonts w:ascii="Arial" w:hAnsi="Arial" w:cs="Arial"/>
                <w:snapToGrid w:val="0"/>
                <w:sz w:val="18"/>
                <w:szCs w:val="18"/>
                <w:lang w:eastAsia="zh-CN"/>
              </w:rPr>
              <w:t>ATC</w:t>
            </w:r>
            <w:r w:rsidR="0096337F" w:rsidRPr="00380850">
              <w:rPr>
                <w:rFonts w:ascii="Arial" w:hAnsi="Arial" w:cs="Arial"/>
                <w:snapToGrid w:val="0"/>
                <w:sz w:val="18"/>
                <w:szCs w:val="18"/>
                <w:lang w:eastAsia="zh-CN"/>
              </w:rPr>
              <w:t>2a</w:t>
            </w:r>
            <w:r w:rsidRPr="00380850">
              <w:rPr>
                <w:rFonts w:ascii="Arial" w:hAnsi="Arial" w:cs="Arial"/>
                <w:snapToGrid w:val="0"/>
                <w:sz w:val="18"/>
                <w:szCs w:val="18"/>
                <w:lang w:eastAsia="zh-CN"/>
              </w:rPr>
              <w:t>, 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7.5</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Blocking</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 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7.6</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spurious emissions</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 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7.7</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intermodulation</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ANTC2</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ATC2a, ANTC2</w:t>
            </w:r>
          </w:p>
        </w:tc>
      </w:tr>
      <w:tr w:rsidR="00380850" w:rsidRPr="00380850" w:rsidTr="00284AF8">
        <w:trPr>
          <w:jc w:val="center"/>
        </w:trPr>
        <w:tc>
          <w:tcPr>
            <w:tcW w:w="702" w:type="dxa"/>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7.8</w:t>
            </w:r>
          </w:p>
        </w:tc>
        <w:tc>
          <w:tcPr>
            <w:tcW w:w="3987" w:type="dxa"/>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In-channel selectivity</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7"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c>
          <w:tcPr>
            <w:tcW w:w="1418" w:type="dxa"/>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napToGrid w:val="0"/>
                <w:sz w:val="18"/>
                <w:szCs w:val="18"/>
                <w:lang w:eastAsia="zh-CN"/>
              </w:rPr>
              <w:t>SC</w:t>
            </w:r>
          </w:p>
        </w:tc>
      </w:tr>
      <w:tr w:rsidR="00F34A6B" w:rsidRPr="00380850" w:rsidTr="00284AF8">
        <w:trPr>
          <w:jc w:val="center"/>
        </w:trPr>
        <w:tc>
          <w:tcPr>
            <w:tcW w:w="8942" w:type="dxa"/>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rsidR="003F450F" w:rsidRPr="00380850" w:rsidRDefault="003F450F" w:rsidP="00F34A6B">
            <w:pPr>
              <w:pStyle w:val="TAN"/>
              <w:rPr>
                <w:lang w:eastAsia="en-GB"/>
              </w:rPr>
            </w:pPr>
            <w:r w:rsidRPr="00380850">
              <w:rPr>
                <w:lang w:eastAsia="zh-CN"/>
              </w:rPr>
              <w:t>NOTE:</w:t>
            </w:r>
            <w:r w:rsidR="00D544C0" w:rsidRPr="00380850">
              <w:rPr>
                <w:lang w:eastAsia="en-GB"/>
              </w:rPr>
              <w:tab/>
            </w:r>
            <w:r w:rsidR="00E32702" w:rsidRPr="00380850">
              <w:rPr>
                <w:snapToGrid w:val="0"/>
                <w:lang w:eastAsia="zh-CN"/>
              </w:rPr>
              <w:t xml:space="preserve">ATC2b </w:t>
            </w:r>
            <w:r w:rsidRPr="00380850">
              <w:t>is only applicable when contiguous</w:t>
            </w:r>
            <w:r w:rsidRPr="00380850">
              <w:rPr>
                <w:iCs/>
              </w:rPr>
              <w:t xml:space="preserve"> CA is supported.</w:t>
            </w:r>
            <w:r w:rsidRPr="00380850">
              <w:rPr>
                <w:lang w:eastAsia="en-GB"/>
              </w:rPr>
              <w:t> </w:t>
            </w:r>
          </w:p>
        </w:tc>
      </w:tr>
    </w:tbl>
    <w:p w:rsidR="003F450F" w:rsidRPr="00380850" w:rsidRDefault="003F450F" w:rsidP="00DA0C51">
      <w:pPr>
        <w:rPr>
          <w:snapToGrid w:val="0"/>
          <w:lang w:eastAsia="zh-CN"/>
        </w:rPr>
      </w:pPr>
    </w:p>
    <w:p w:rsidR="003F450F" w:rsidRPr="00380850" w:rsidRDefault="003F450F" w:rsidP="005473D3">
      <w:pPr>
        <w:pStyle w:val="Heading2"/>
      </w:pPr>
      <w:bookmarkStart w:id="90" w:name="_Toc13049081"/>
      <w:r w:rsidRPr="00380850">
        <w:t>5.</w:t>
      </w:r>
      <w:r w:rsidRPr="00380850">
        <w:rPr>
          <w:lang w:eastAsia="zh-CN"/>
        </w:rPr>
        <w:t>4</w:t>
      </w:r>
      <w:r w:rsidRPr="00380850">
        <w:tab/>
        <w:t xml:space="preserve">Test configurations for </w:t>
      </w:r>
      <w:r w:rsidRPr="00380850">
        <w:rPr>
          <w:i/>
          <w:lang w:eastAsia="zh-CN"/>
        </w:rPr>
        <w:t>Multi</w:t>
      </w:r>
      <w:r w:rsidRPr="00380850">
        <w:rPr>
          <w:rFonts w:hint="eastAsia"/>
          <w:i/>
          <w:lang w:eastAsia="zh-CN"/>
        </w:rPr>
        <w:t>-band</w:t>
      </w:r>
      <w:r w:rsidRPr="00380850">
        <w:rPr>
          <w:i/>
        </w:rPr>
        <w:t xml:space="preserve"> TAB connectors</w:t>
      </w:r>
      <w:bookmarkEnd w:id="90"/>
    </w:p>
    <w:p w:rsidR="003F450F" w:rsidRPr="00380850" w:rsidRDefault="003F450F" w:rsidP="00FF5E3C">
      <w:pPr>
        <w:pStyle w:val="Heading3"/>
      </w:pPr>
      <w:bookmarkStart w:id="91" w:name="_Toc13049082"/>
      <w:r w:rsidRPr="00380850">
        <w:t>5.4.1</w:t>
      </w:r>
      <w:r w:rsidRPr="00380850">
        <w:tab/>
        <w:t>Multi-band TAB connector supporting MSR operation</w:t>
      </w:r>
      <w:bookmarkEnd w:id="91"/>
    </w:p>
    <w:p w:rsidR="003F450F" w:rsidRPr="00380850" w:rsidRDefault="003F450F" w:rsidP="00096834">
      <w:pPr>
        <w:pStyle w:val="TH"/>
        <w:keepNext w:val="0"/>
        <w:keepLines w:val="0"/>
        <w:spacing w:before="0"/>
      </w:pPr>
      <w:r w:rsidRPr="00380850">
        <w:t>Table 5.</w:t>
      </w:r>
      <w:r w:rsidRPr="00380850">
        <w:rPr>
          <w:lang w:eastAsia="zh-CN"/>
        </w:rPr>
        <w:t>4.1</w:t>
      </w:r>
      <w:r w:rsidRPr="00380850">
        <w:t xml:space="preserve">-1: Test configuration for </w:t>
      </w:r>
      <w:r w:rsidRPr="00380850">
        <w:rPr>
          <w:i/>
        </w:rPr>
        <w:t>multi-band TAB connectors</w:t>
      </w:r>
      <w:r w:rsidRPr="00380850">
        <w:t xml:space="preserve"> supporting MSR operation</w:t>
      </w:r>
    </w:p>
    <w:tbl>
      <w:tblPr>
        <w:tblW w:w="9857" w:type="dxa"/>
        <w:jc w:val="center"/>
        <w:tblLayout w:type="fixed"/>
        <w:tblCellMar>
          <w:left w:w="28" w:type="dxa"/>
        </w:tblCellMar>
        <w:tblLook w:val="04A0" w:firstRow="1" w:lastRow="0" w:firstColumn="1" w:lastColumn="0" w:noHBand="0" w:noVBand="1"/>
      </w:tblPr>
      <w:tblGrid>
        <w:gridCol w:w="937"/>
        <w:gridCol w:w="4489"/>
        <w:gridCol w:w="2277"/>
        <w:gridCol w:w="1161"/>
        <w:gridCol w:w="993"/>
      </w:tblGrid>
      <w:tr w:rsidR="00380850" w:rsidRPr="00380850" w:rsidTr="00284AF8">
        <w:trPr>
          <w:tblHeader/>
          <w:jc w:val="center"/>
        </w:trPr>
        <w:tc>
          <w:tcPr>
            <w:tcW w:w="5426" w:type="dxa"/>
            <w:gridSpan w:val="2"/>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380850" w:rsidRDefault="003F450F" w:rsidP="00DA0C51">
            <w:pPr>
              <w:pStyle w:val="TAH"/>
              <w:rPr>
                <w:lang w:eastAsia="en-GB"/>
              </w:rPr>
            </w:pPr>
            <w:r w:rsidRPr="00380850">
              <w:rPr>
                <w:lang w:eastAsia="en-GB"/>
              </w:rPr>
              <w:t>TAB connector test case </w:t>
            </w:r>
          </w:p>
        </w:tc>
        <w:tc>
          <w:tcPr>
            <w:tcW w:w="2277"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F450F" w:rsidRPr="00380850" w:rsidRDefault="003F450F" w:rsidP="00DA0C51">
            <w:pPr>
              <w:pStyle w:val="TAH"/>
              <w:rPr>
                <w:lang w:eastAsia="en-GB"/>
              </w:rPr>
            </w:pPr>
            <w:r w:rsidRPr="00380850">
              <w:rPr>
                <w:lang w:eastAsia="en-GB"/>
              </w:rPr>
              <w:t xml:space="preserve">Test for </w:t>
            </w:r>
            <w:r w:rsidRPr="00380850">
              <w:rPr>
                <w:i/>
                <w:iCs/>
                <w:lang w:eastAsia="en-GB"/>
              </w:rPr>
              <w:t>Multi-Band TAB connector</w:t>
            </w:r>
          </w:p>
          <w:p w:rsidR="003F450F" w:rsidRPr="00380850" w:rsidRDefault="003F450F" w:rsidP="00DA0C51">
            <w:pPr>
              <w:pStyle w:val="TAH"/>
              <w:rPr>
                <w:lang w:eastAsia="en-GB"/>
              </w:rPr>
            </w:pPr>
            <w:r w:rsidRPr="00380850">
              <w:rPr>
                <w:lang w:eastAsia="en-GB"/>
              </w:rPr>
              <w:t>CSA1,</w:t>
            </w:r>
            <w:r w:rsidR="00DA0C51" w:rsidRPr="00380850">
              <w:rPr>
                <w:lang w:eastAsia="en-GB"/>
              </w:rPr>
              <w:t xml:space="preserve"> </w:t>
            </w:r>
            <w:r w:rsidRPr="00380850">
              <w:rPr>
                <w:lang w:eastAsia="en-GB"/>
              </w:rPr>
              <w:t>CSA2, CSA3</w:t>
            </w:r>
          </w:p>
        </w:tc>
        <w:tc>
          <w:tcPr>
            <w:tcW w:w="2154" w:type="dxa"/>
            <w:gridSpan w:val="2"/>
            <w:tcBorders>
              <w:top w:val="single" w:sz="4" w:space="0" w:color="auto"/>
              <w:left w:val="nil"/>
              <w:bottom w:val="single" w:sz="4" w:space="0" w:color="auto"/>
              <w:right w:val="single" w:sz="4" w:space="0" w:color="auto"/>
            </w:tcBorders>
            <w:shd w:val="clear" w:color="auto" w:fill="auto"/>
            <w:hideMark/>
          </w:tcPr>
          <w:p w:rsidR="003F450F" w:rsidRPr="00380850" w:rsidRDefault="003F450F" w:rsidP="00DA0C51">
            <w:pPr>
              <w:pStyle w:val="TAH"/>
              <w:rPr>
                <w:lang w:eastAsia="en-GB"/>
              </w:rPr>
            </w:pPr>
            <w:r w:rsidRPr="00380850">
              <w:rPr>
                <w:lang w:eastAsia="en-GB"/>
              </w:rPr>
              <w:t>Test configuration for MBT</w:t>
            </w:r>
          </w:p>
        </w:tc>
      </w:tr>
      <w:tr w:rsidR="00380850" w:rsidRPr="00380850" w:rsidTr="00284AF8">
        <w:trPr>
          <w:tblHeader/>
          <w:jc w:val="center"/>
        </w:trPr>
        <w:tc>
          <w:tcPr>
            <w:tcW w:w="5426" w:type="dxa"/>
            <w:gridSpan w:val="2"/>
            <w:vMerge/>
            <w:tcBorders>
              <w:top w:val="single" w:sz="4" w:space="0" w:color="auto"/>
              <w:left w:val="single" w:sz="4" w:space="0" w:color="auto"/>
              <w:bottom w:val="single" w:sz="4" w:space="0" w:color="auto"/>
              <w:right w:val="single" w:sz="4" w:space="0" w:color="auto"/>
            </w:tcBorders>
            <w:vAlign w:val="center"/>
            <w:hideMark/>
          </w:tcPr>
          <w:p w:rsidR="003F450F" w:rsidRPr="00380850" w:rsidRDefault="003F450F" w:rsidP="00DA0C51">
            <w:pPr>
              <w:pStyle w:val="TAH"/>
              <w:rPr>
                <w:lang w:eastAsia="en-GB"/>
              </w:rPr>
            </w:pPr>
          </w:p>
        </w:tc>
        <w:tc>
          <w:tcPr>
            <w:tcW w:w="2277" w:type="dxa"/>
            <w:vMerge/>
            <w:tcBorders>
              <w:top w:val="single" w:sz="4" w:space="0" w:color="auto"/>
              <w:left w:val="single" w:sz="4" w:space="0" w:color="auto"/>
              <w:bottom w:val="single" w:sz="4" w:space="0" w:color="auto"/>
              <w:right w:val="single" w:sz="4" w:space="0" w:color="auto"/>
            </w:tcBorders>
            <w:vAlign w:val="center"/>
            <w:hideMark/>
          </w:tcPr>
          <w:p w:rsidR="003F450F" w:rsidRPr="00380850" w:rsidRDefault="003F450F" w:rsidP="00DA0C51">
            <w:pPr>
              <w:pStyle w:val="TAH"/>
              <w:rPr>
                <w:lang w:eastAsia="en-GB"/>
              </w:rPr>
            </w:pP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A0C51">
            <w:pPr>
              <w:pStyle w:val="TAH"/>
              <w:rPr>
                <w:lang w:eastAsia="en-GB"/>
              </w:rPr>
            </w:pPr>
            <w:r w:rsidRPr="00380850">
              <w:rPr>
                <w:lang w:eastAsia="zh-CN"/>
              </w:rPr>
              <w:t>BC1/BC2</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A0C51">
            <w:pPr>
              <w:pStyle w:val="TAH"/>
              <w:rPr>
                <w:lang w:eastAsia="en-GB"/>
              </w:rPr>
            </w:pPr>
            <w:r w:rsidRPr="00380850">
              <w:rPr>
                <w:lang w:eastAsia="zh-CN"/>
              </w:rPr>
              <w:t>BC3</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6.2</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Base Station output power</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6.2.2</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Base Station maximum output power</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regional requirement (only for band 34)</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pStyle w:val="TAL"/>
              <w:rPr>
                <w:rFonts w:cs="Arial"/>
              </w:rPr>
            </w:pPr>
            <w:r w:rsidRPr="00380850">
              <w:rPr>
                <w:rFonts w:cs="Arial"/>
                <w:lang w:eastAsia="zh-CN"/>
              </w:rPr>
              <w:t>Compliance by declaration</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6.2.3</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primary CPICH power</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6.2.3A</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secondary CPICH power</w:t>
            </w:r>
          </w:p>
        </w:tc>
        <w:tc>
          <w:tcPr>
            <w:tcW w:w="2277"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1161"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6.2.4</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 primary CCPCH power</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lastRenderedPageBreak/>
              <w:t xml:space="preserve">  </w:t>
            </w:r>
            <w:r w:rsidR="003F450F" w:rsidRPr="00380850">
              <w:rPr>
                <w:rFonts w:ascii="Arial" w:hAnsi="Arial" w:cs="Arial"/>
                <w:sz w:val="18"/>
                <w:szCs w:val="18"/>
                <w:lang w:eastAsia="en-GB"/>
              </w:rPr>
              <w:t>6.2.5</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additional CPICH power for MIMO mode</w:t>
            </w:r>
          </w:p>
        </w:tc>
        <w:tc>
          <w:tcPr>
            <w:tcW w:w="2277"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1161"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993"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6.2.6</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 DL RS power</w:t>
            </w:r>
          </w:p>
        </w:tc>
        <w:tc>
          <w:tcPr>
            <w:tcW w:w="2277" w:type="dxa"/>
            <w:tcBorders>
              <w:top w:val="nil"/>
              <w:left w:val="nil"/>
              <w:bottom w:val="single" w:sz="4" w:space="0" w:color="auto"/>
              <w:right w:val="single" w:sz="4" w:space="0" w:color="auto"/>
            </w:tcBorders>
            <w:shd w:val="clear" w:color="auto" w:fill="auto"/>
            <w:vAlign w:val="bottom"/>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 for DL RS power</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6.3</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Output power dynamics</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6.3.2</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Inner loop power control in the downlink</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6.3.3</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Power control dynamic range</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6.3.4</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Total power dynamic range</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N/A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6.3.5</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IPDL time mask</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N/A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6.3.6</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 Power control dynamic range</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N/A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6.4</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ON/OFF power</w:t>
            </w:r>
          </w:p>
        </w:tc>
        <w:tc>
          <w:tcPr>
            <w:tcW w:w="2277"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6.4.1</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OFF power</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544C0">
            <w:pPr>
              <w:spacing w:after="0"/>
              <w:rPr>
                <w:rFonts w:ascii="Arial" w:hAnsi="Arial" w:cs="Arial"/>
                <w:sz w:val="18"/>
                <w:szCs w:val="18"/>
                <w:lang w:eastAsia="en-GB"/>
              </w:rPr>
            </w:pPr>
            <w:r w:rsidRPr="00380850">
              <w:rPr>
                <w:rFonts w:ascii="Arial" w:hAnsi="Arial" w:cs="Arial"/>
                <w:sz w:val="18"/>
                <w:szCs w:val="18"/>
                <w:lang w:eastAsia="en-GB"/>
              </w:rPr>
              <w:t>MBT, SBT</w:t>
            </w:r>
            <w:r w:rsidR="00DA0C51" w:rsidRPr="00380850">
              <w:rPr>
                <w:rFonts w:ascii="Arial" w:hAnsi="Arial" w:cs="Arial"/>
                <w:sz w:val="18"/>
                <w:szCs w:val="18"/>
                <w:lang w:eastAsia="en-GB"/>
              </w:rPr>
              <w:t xml:space="preserve"> </w:t>
            </w:r>
            <w:r w:rsidRPr="00380850">
              <w:rPr>
                <w:rFonts w:ascii="Arial" w:hAnsi="Arial" w:cs="Arial"/>
                <w:sz w:val="18"/>
                <w:szCs w:val="18"/>
                <w:lang w:eastAsia="en-GB"/>
              </w:rPr>
              <w:t>(</w:t>
            </w:r>
            <w:r w:rsidR="00DA0C51" w:rsidRPr="00380850">
              <w:rPr>
                <w:rFonts w:ascii="Arial" w:hAnsi="Arial" w:cs="Arial"/>
                <w:sz w:val="18"/>
                <w:szCs w:val="18"/>
                <w:lang w:eastAsia="en-GB"/>
              </w:rPr>
              <w:t>note 3</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6.4.2</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transient period</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6E19F6">
            <w:pPr>
              <w:spacing w:after="0"/>
              <w:rPr>
                <w:rFonts w:ascii="Arial" w:hAnsi="Arial" w:cs="Arial"/>
                <w:sz w:val="18"/>
                <w:szCs w:val="18"/>
                <w:lang w:eastAsia="en-GB"/>
              </w:rPr>
            </w:pPr>
            <w:r w:rsidRPr="00380850">
              <w:rPr>
                <w:rFonts w:ascii="Arial" w:hAnsi="Arial" w:cs="Arial"/>
                <w:sz w:val="18"/>
                <w:szCs w:val="18"/>
                <w:lang w:eastAsia="en-GB"/>
              </w:rPr>
              <w:t>MBT, SBT</w:t>
            </w:r>
            <w:r w:rsidR="00DA0C51" w:rsidRPr="00380850">
              <w:rPr>
                <w:rFonts w:ascii="Arial" w:hAnsi="Arial" w:cs="Arial"/>
                <w:sz w:val="18"/>
                <w:szCs w:val="18"/>
                <w:lang w:eastAsia="en-GB"/>
              </w:rPr>
              <w:t xml:space="preserve"> </w:t>
            </w:r>
            <w:r w:rsidRPr="00380850">
              <w:rPr>
                <w:rFonts w:ascii="Arial" w:hAnsi="Arial" w:cs="Arial"/>
                <w:sz w:val="18"/>
                <w:szCs w:val="18"/>
                <w:lang w:eastAsia="en-GB"/>
              </w:rPr>
              <w:t>(</w:t>
            </w:r>
            <w:r w:rsidR="00DA0C51" w:rsidRPr="00380850">
              <w:rPr>
                <w:rFonts w:ascii="Arial" w:hAnsi="Arial" w:cs="Arial"/>
                <w:sz w:val="18"/>
                <w:szCs w:val="18"/>
                <w:lang w:eastAsia="en-GB"/>
              </w:rPr>
              <w:t>note 3</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6.5</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Transmitted signal quality</w:t>
            </w:r>
          </w:p>
        </w:tc>
        <w:tc>
          <w:tcPr>
            <w:tcW w:w="2277"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6.5.2</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Frequency error</w:t>
            </w:r>
          </w:p>
        </w:tc>
        <w:tc>
          <w:tcPr>
            <w:tcW w:w="2277"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ATC5a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6.5.3</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Time alignment error</w:t>
            </w:r>
          </w:p>
        </w:tc>
        <w:tc>
          <w:tcPr>
            <w:tcW w:w="2277"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r w:rsidR="00DA0C51" w:rsidRPr="00380850">
              <w:rPr>
                <w:rFonts w:ascii="Arial" w:hAnsi="Arial" w:cs="Arial"/>
                <w:sz w:val="18"/>
                <w:szCs w:val="18"/>
                <w:lang w:eastAsia="en-GB"/>
              </w:rPr>
              <w:t xml:space="preserve"> </w:t>
            </w:r>
            <w:r w:rsidRPr="00380850">
              <w:rPr>
                <w:rFonts w:ascii="Arial" w:hAnsi="Arial" w:cs="Arial"/>
                <w:sz w:val="18"/>
                <w:szCs w:val="18"/>
                <w:lang w:eastAsia="en-GB"/>
              </w:rPr>
              <w:t>(</w:t>
            </w:r>
            <w:r w:rsidR="00DA0C51" w:rsidRPr="00380850">
              <w:rPr>
                <w:rFonts w:ascii="Arial" w:hAnsi="Arial" w:cs="Arial"/>
                <w:sz w:val="18"/>
                <w:szCs w:val="18"/>
                <w:lang w:eastAsia="en-GB"/>
              </w:rPr>
              <w:t>note 1</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pStyle w:val="TAL"/>
              <w:rPr>
                <w:rFonts w:cs="Arial"/>
                <w:lang w:eastAsia="zh-CN"/>
              </w:rPr>
            </w:pPr>
            <w:r w:rsidRPr="00380850">
              <w:rPr>
                <w:rFonts w:cs="Arial" w:hint="eastAsia"/>
              </w:rPr>
              <w:t>SBT, MBT</w:t>
            </w:r>
            <w:r w:rsidR="00DA0C51" w:rsidRPr="00380850">
              <w:rPr>
                <w:rFonts w:cs="Arial"/>
              </w:rPr>
              <w:t xml:space="preserve"> </w:t>
            </w:r>
            <w:r w:rsidRPr="00380850">
              <w:rPr>
                <w:rFonts w:cs="Arial"/>
              </w:rPr>
              <w:t>(</w:t>
            </w:r>
            <w:r w:rsidR="00DA0C51" w:rsidRPr="00380850">
              <w:rPr>
                <w:rFonts w:cs="Arial"/>
              </w:rPr>
              <w:t>note 1</w:t>
            </w:r>
            <w:r w:rsidRPr="00380850">
              <w:rPr>
                <w:rFonts w:cs="Arial"/>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6.5.4</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Modulation quality  - EVM</w:t>
            </w:r>
          </w:p>
        </w:tc>
        <w:tc>
          <w:tcPr>
            <w:tcW w:w="2277"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pStyle w:val="TAL"/>
              <w:rPr>
                <w:rFonts w:cs="Arial"/>
              </w:rPr>
            </w:pPr>
            <w:r w:rsidRPr="00380850">
              <w:rPr>
                <w:rFonts w:cs="Arial"/>
              </w:rPr>
              <w:t>ATC5</w:t>
            </w:r>
            <w:r w:rsidRPr="00380850">
              <w:rPr>
                <w:rFonts w:cs="Arial" w:hint="eastAsia"/>
              </w:rPr>
              <w:t>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6.5.5</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pulse shape filter</w:t>
            </w:r>
          </w:p>
        </w:tc>
        <w:tc>
          <w:tcPr>
            <w:tcW w:w="2277"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Not tested</w:t>
            </w:r>
          </w:p>
        </w:tc>
        <w:tc>
          <w:tcPr>
            <w:tcW w:w="1161"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6.6</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Unwanted Emissions</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6.6.2</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Occupied bandwidth</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Minimum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6.6.3</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Adjacent Channel Leakage power Ratio</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r w:rsidR="00DA0C51" w:rsidRPr="00380850">
              <w:rPr>
                <w:rFonts w:ascii="Arial" w:hAnsi="Arial" w:cs="Arial"/>
                <w:sz w:val="18"/>
                <w:szCs w:val="18"/>
                <w:lang w:eastAsia="en-GB"/>
              </w:rPr>
              <w:t xml:space="preserve"> </w:t>
            </w:r>
            <w:r w:rsidRPr="00380850">
              <w:rPr>
                <w:rFonts w:ascii="Arial" w:hAnsi="Arial" w:cs="Arial"/>
                <w:sz w:val="18"/>
                <w:szCs w:val="18"/>
                <w:lang w:eastAsia="en-GB"/>
              </w:rPr>
              <w:t>(</w:t>
            </w:r>
            <w:r w:rsidR="00DA0C51" w:rsidRPr="00380850">
              <w:rPr>
                <w:rFonts w:ascii="Arial" w:hAnsi="Arial" w:cs="Arial"/>
                <w:sz w:val="18"/>
                <w:szCs w:val="18"/>
                <w:lang w:eastAsia="en-GB"/>
              </w:rPr>
              <w:t>note 2</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 xml:space="preserve">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6E19F6">
            <w:pPr>
              <w:spacing w:after="0"/>
              <w:rPr>
                <w:rFonts w:ascii="Arial" w:hAnsi="Arial" w:cs="Arial"/>
                <w:sz w:val="18"/>
                <w:szCs w:val="18"/>
                <w:lang w:eastAsia="en-GB"/>
              </w:rPr>
            </w:pPr>
            <w:r w:rsidRPr="00380850">
              <w:rPr>
                <w:rFonts w:ascii="Arial" w:hAnsi="Arial" w:cs="Arial"/>
                <w:sz w:val="18"/>
                <w:szCs w:val="18"/>
                <w:lang w:eastAsia="en-GB"/>
              </w:rPr>
              <w:t>SBT, MBT</w:t>
            </w:r>
            <w:r w:rsidR="00DA0C51" w:rsidRPr="00380850">
              <w:rPr>
                <w:rFonts w:ascii="Arial" w:hAnsi="Arial" w:cs="Arial"/>
                <w:sz w:val="18"/>
                <w:szCs w:val="18"/>
                <w:lang w:eastAsia="en-GB"/>
              </w:rPr>
              <w:t xml:space="preserve"> </w:t>
            </w:r>
            <w:r w:rsidRPr="00380850">
              <w:rPr>
                <w:rFonts w:ascii="Arial" w:hAnsi="Arial" w:cs="Arial"/>
                <w:sz w:val="18"/>
                <w:szCs w:val="18"/>
                <w:lang w:eastAsia="en-GB"/>
              </w:rPr>
              <w:t>(</w:t>
            </w:r>
            <w:r w:rsidR="00DA0C51" w:rsidRPr="00380850">
              <w:rPr>
                <w:rFonts w:ascii="Arial" w:hAnsi="Arial" w:cs="Arial"/>
                <w:sz w:val="18"/>
                <w:szCs w:val="18"/>
                <w:lang w:eastAsia="en-GB"/>
              </w:rPr>
              <w:t>note 2</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xml:space="preserve">N/A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6E19F6">
            <w:pPr>
              <w:spacing w:after="0"/>
              <w:rPr>
                <w:rFonts w:ascii="Arial" w:hAnsi="Arial" w:cs="Arial"/>
                <w:sz w:val="18"/>
                <w:szCs w:val="18"/>
                <w:lang w:eastAsia="en-GB"/>
              </w:rPr>
            </w:pPr>
            <w:r w:rsidRPr="00380850">
              <w:rPr>
                <w:rFonts w:ascii="Arial" w:hAnsi="Arial" w:cs="Arial"/>
                <w:sz w:val="18"/>
                <w:szCs w:val="18"/>
                <w:lang w:eastAsia="en-GB"/>
              </w:rPr>
              <w:t>SBT, MBT</w:t>
            </w:r>
            <w:r w:rsidR="00DA0C51" w:rsidRPr="00380850">
              <w:rPr>
                <w:rFonts w:ascii="Arial" w:hAnsi="Arial" w:cs="Arial"/>
                <w:sz w:val="18"/>
                <w:szCs w:val="18"/>
                <w:lang w:eastAsia="en-GB"/>
              </w:rPr>
              <w:t xml:space="preserve"> </w:t>
            </w:r>
            <w:r w:rsidRPr="00380850">
              <w:rPr>
                <w:rFonts w:ascii="Arial" w:hAnsi="Arial" w:cs="Arial"/>
                <w:sz w:val="18"/>
                <w:szCs w:val="18"/>
                <w:lang w:eastAsia="en-GB"/>
              </w:rPr>
              <w:t>(</w:t>
            </w:r>
            <w:r w:rsidR="00DA0C51" w:rsidRPr="00380850">
              <w:rPr>
                <w:rFonts w:ascii="Arial" w:hAnsi="Arial" w:cs="Arial"/>
                <w:sz w:val="18"/>
                <w:szCs w:val="18"/>
                <w:lang w:eastAsia="en-GB"/>
              </w:rPr>
              <w:t>note 2</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Cumulative ACLR</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6E19F6">
            <w:pPr>
              <w:spacing w:after="0"/>
              <w:rPr>
                <w:rFonts w:ascii="Arial" w:hAnsi="Arial" w:cs="Arial"/>
                <w:sz w:val="18"/>
                <w:szCs w:val="18"/>
                <w:lang w:eastAsia="en-GB"/>
              </w:rPr>
            </w:pPr>
            <w:r w:rsidRPr="00380850">
              <w:rPr>
                <w:rFonts w:ascii="Arial" w:hAnsi="Arial" w:cs="Arial"/>
                <w:sz w:val="18"/>
                <w:szCs w:val="18"/>
                <w:lang w:eastAsia="en-GB"/>
              </w:rPr>
              <w:t>SBT, MBT</w:t>
            </w:r>
            <w:r w:rsidR="00DA0C51" w:rsidRPr="00380850">
              <w:rPr>
                <w:rFonts w:ascii="Arial" w:hAnsi="Arial" w:cs="Arial"/>
                <w:sz w:val="18"/>
                <w:szCs w:val="18"/>
                <w:lang w:eastAsia="en-GB"/>
              </w:rPr>
              <w:t xml:space="preserve"> </w:t>
            </w:r>
            <w:r w:rsidRPr="00380850">
              <w:rPr>
                <w:rFonts w:ascii="Arial" w:hAnsi="Arial" w:cs="Arial"/>
                <w:sz w:val="18"/>
                <w:szCs w:val="18"/>
                <w:lang w:eastAsia="en-GB"/>
              </w:rPr>
              <w:t>(</w:t>
            </w:r>
            <w:r w:rsidR="00DA0C51" w:rsidRPr="00380850">
              <w:rPr>
                <w:rFonts w:ascii="Arial" w:hAnsi="Arial" w:cs="Arial"/>
                <w:sz w:val="18"/>
                <w:szCs w:val="18"/>
                <w:lang w:eastAsia="en-GB"/>
              </w:rPr>
              <w:t>note 2</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6.6.4</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Spectrum emission mask</w:t>
            </w:r>
          </w:p>
        </w:tc>
        <w:tc>
          <w:tcPr>
            <w:tcW w:w="2277"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6.6.5</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Operating band unwanted emission</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 for Band Categories 1 and 3</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 for Band Category 2</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requirements </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pStyle w:val="TAL"/>
              <w:rPr>
                <w:rFonts w:cs="Arial"/>
              </w:rPr>
            </w:pPr>
            <w:r w:rsidRPr="00380850">
              <w:rPr>
                <w:rFonts w:cs="Arial" w:hint="eastAsia"/>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6.6.6</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Spurious emission</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(Category A)</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(Category B)</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for BC2 (Category B)</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Protection of the BS receiver of own or different BS</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spurious emissions requirements</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Co-location with other Base Stations</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6.7</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intermodulation</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(BC1 and BC2)</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(BC3)</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7.2</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Reference sensitivity level</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7.3</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Dynamic range</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7.4</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Adjacent channel selectivity and narrowband blocking</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blocking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6E19F6">
            <w:pPr>
              <w:spacing w:after="0"/>
              <w:rPr>
                <w:rFonts w:ascii="Arial" w:hAnsi="Arial" w:cs="Arial"/>
                <w:sz w:val="18"/>
                <w:szCs w:val="18"/>
                <w:lang w:eastAsia="en-GB"/>
              </w:rPr>
            </w:pPr>
            <w:r w:rsidRPr="00380850">
              <w:rPr>
                <w:rFonts w:ascii="Arial" w:hAnsi="Arial" w:cs="Arial"/>
                <w:sz w:val="18"/>
                <w:szCs w:val="18"/>
                <w:lang w:eastAsia="en-GB"/>
              </w:rPr>
              <w:t>MBT, SBT</w:t>
            </w:r>
            <w:r w:rsidR="00DA0C51" w:rsidRPr="00380850">
              <w:rPr>
                <w:rFonts w:ascii="Arial" w:hAnsi="Arial" w:cs="Arial"/>
                <w:sz w:val="18"/>
                <w:szCs w:val="18"/>
                <w:lang w:eastAsia="en-GB"/>
              </w:rPr>
              <w:t xml:space="preserve"> </w:t>
            </w:r>
            <w:r w:rsidRPr="00380850">
              <w:rPr>
                <w:rFonts w:ascii="Arial" w:hAnsi="Arial" w:cs="Arial"/>
                <w:sz w:val="18"/>
                <w:szCs w:val="18"/>
                <w:lang w:eastAsia="en-GB"/>
              </w:rPr>
              <w:t>(</w:t>
            </w:r>
            <w:r w:rsidR="00DA0C51" w:rsidRPr="00380850">
              <w:rPr>
                <w:rFonts w:ascii="Arial" w:hAnsi="Arial" w:cs="Arial"/>
                <w:sz w:val="18"/>
                <w:szCs w:val="18"/>
                <w:lang w:eastAsia="en-GB"/>
              </w:rPr>
              <w:t>note 3</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narrowband blocking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6E19F6">
            <w:pPr>
              <w:spacing w:after="0"/>
              <w:rPr>
                <w:rFonts w:ascii="Arial" w:hAnsi="Arial" w:cs="Arial"/>
                <w:sz w:val="18"/>
                <w:szCs w:val="18"/>
                <w:lang w:eastAsia="en-GB"/>
              </w:rPr>
            </w:pPr>
            <w:r w:rsidRPr="00380850">
              <w:rPr>
                <w:rFonts w:ascii="Arial" w:hAnsi="Arial" w:cs="Arial"/>
                <w:sz w:val="18"/>
                <w:szCs w:val="18"/>
                <w:lang w:eastAsia="en-GB"/>
              </w:rPr>
              <w:t>MBT, SBT</w:t>
            </w:r>
            <w:r w:rsidR="00DA0C51" w:rsidRPr="00380850">
              <w:rPr>
                <w:rFonts w:ascii="Arial" w:hAnsi="Arial" w:cs="Arial"/>
                <w:sz w:val="18"/>
                <w:szCs w:val="18"/>
                <w:lang w:eastAsia="en-GB"/>
              </w:rPr>
              <w:t xml:space="preserve"> </w:t>
            </w:r>
            <w:r w:rsidRPr="00380850">
              <w:rPr>
                <w:rFonts w:ascii="Arial" w:hAnsi="Arial" w:cs="Arial"/>
                <w:sz w:val="18"/>
                <w:szCs w:val="18"/>
                <w:lang w:eastAsia="en-GB"/>
              </w:rPr>
              <w:t>(</w:t>
            </w:r>
            <w:r w:rsidR="00DA0C51" w:rsidRPr="00380850">
              <w:rPr>
                <w:rFonts w:ascii="Arial" w:hAnsi="Arial" w:cs="Arial"/>
                <w:sz w:val="18"/>
                <w:szCs w:val="18"/>
                <w:lang w:eastAsia="en-GB"/>
              </w:rPr>
              <w:t>note 3</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BC3 blocking minimum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6E19F6">
            <w:pPr>
              <w:spacing w:after="0"/>
              <w:rPr>
                <w:rFonts w:ascii="Arial" w:hAnsi="Arial" w:cs="Arial"/>
                <w:sz w:val="18"/>
                <w:szCs w:val="18"/>
                <w:lang w:eastAsia="en-GB"/>
              </w:rPr>
            </w:pPr>
            <w:r w:rsidRPr="00380850">
              <w:rPr>
                <w:rFonts w:ascii="Arial" w:hAnsi="Arial" w:cs="Arial"/>
                <w:sz w:val="18"/>
                <w:szCs w:val="18"/>
                <w:lang w:eastAsia="en-GB"/>
              </w:rPr>
              <w:t>MBT, SBT</w:t>
            </w:r>
            <w:r w:rsidR="00DA0C51" w:rsidRPr="00380850">
              <w:rPr>
                <w:rFonts w:ascii="Arial" w:hAnsi="Arial" w:cs="Arial"/>
                <w:sz w:val="18"/>
                <w:szCs w:val="18"/>
                <w:lang w:eastAsia="en-GB"/>
              </w:rPr>
              <w:t xml:space="preserve"> </w:t>
            </w:r>
            <w:r w:rsidRPr="00380850">
              <w:rPr>
                <w:rFonts w:ascii="Arial" w:hAnsi="Arial" w:cs="Arial"/>
                <w:sz w:val="18"/>
                <w:szCs w:val="18"/>
                <w:lang w:eastAsia="en-GB"/>
              </w:rPr>
              <w:t>(</w:t>
            </w:r>
            <w:r w:rsidR="00DA0C51" w:rsidRPr="00380850">
              <w:rPr>
                <w:rFonts w:ascii="Arial" w:hAnsi="Arial" w:cs="Arial"/>
                <w:sz w:val="18"/>
                <w:szCs w:val="18"/>
                <w:lang w:eastAsia="en-GB"/>
              </w:rPr>
              <w:t>note 3</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N/A</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7.5</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Blocking</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lastRenderedPageBreak/>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6E19F6">
            <w:pPr>
              <w:spacing w:after="0"/>
              <w:rPr>
                <w:rFonts w:ascii="Arial" w:hAnsi="Arial" w:cs="Arial"/>
                <w:sz w:val="18"/>
                <w:szCs w:val="18"/>
                <w:lang w:eastAsia="en-GB"/>
              </w:rPr>
            </w:pPr>
            <w:r w:rsidRPr="00380850">
              <w:rPr>
                <w:rFonts w:ascii="Arial" w:hAnsi="Arial" w:cs="Arial"/>
                <w:sz w:val="18"/>
                <w:szCs w:val="18"/>
                <w:lang w:eastAsia="en-GB"/>
              </w:rPr>
              <w:t>MBT, SBT(</w:t>
            </w:r>
            <w:r w:rsidR="00DA0C51" w:rsidRPr="00380850">
              <w:rPr>
                <w:rFonts w:ascii="Arial" w:hAnsi="Arial" w:cs="Arial"/>
                <w:sz w:val="18"/>
                <w:szCs w:val="18"/>
                <w:lang w:eastAsia="en-GB"/>
              </w:rPr>
              <w:t>note 3</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Co-location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6E19F6">
            <w:pPr>
              <w:spacing w:after="0"/>
              <w:rPr>
                <w:rFonts w:ascii="Arial" w:hAnsi="Arial" w:cs="Arial"/>
                <w:sz w:val="18"/>
                <w:szCs w:val="18"/>
                <w:lang w:eastAsia="en-GB"/>
              </w:rPr>
            </w:pPr>
            <w:r w:rsidRPr="00380850">
              <w:rPr>
                <w:rFonts w:ascii="Arial" w:hAnsi="Arial" w:cs="Arial"/>
                <w:sz w:val="18"/>
                <w:szCs w:val="18"/>
                <w:lang w:eastAsia="en-GB"/>
              </w:rPr>
              <w:t>MBT, SBT(</w:t>
            </w:r>
            <w:r w:rsidR="00DA0C51" w:rsidRPr="00380850">
              <w:rPr>
                <w:rFonts w:ascii="Arial" w:hAnsi="Arial" w:cs="Arial"/>
                <w:sz w:val="18"/>
                <w:szCs w:val="18"/>
                <w:lang w:eastAsia="en-GB"/>
              </w:rPr>
              <w:t>note 3</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7.6</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spurious emissions</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SBT, MBT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Additional requirement for BC2 (Category B)</w:t>
            </w:r>
          </w:p>
        </w:tc>
        <w:tc>
          <w:tcPr>
            <w:tcW w:w="2277"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7.7</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intermodulation</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intermodulation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6E19F6">
            <w:pPr>
              <w:spacing w:after="0"/>
              <w:rPr>
                <w:rFonts w:ascii="Arial" w:hAnsi="Arial" w:cs="Arial"/>
                <w:sz w:val="18"/>
                <w:szCs w:val="18"/>
                <w:lang w:eastAsia="en-GB"/>
              </w:rPr>
            </w:pPr>
            <w:r w:rsidRPr="00380850">
              <w:rPr>
                <w:rFonts w:ascii="Arial" w:hAnsi="Arial" w:cs="Arial"/>
                <w:sz w:val="18"/>
                <w:szCs w:val="18"/>
                <w:lang w:eastAsia="en-GB"/>
              </w:rPr>
              <w:t>MBT, SBT(</w:t>
            </w:r>
            <w:r w:rsidR="00DA0C51" w:rsidRPr="00380850">
              <w:rPr>
                <w:rFonts w:ascii="Arial" w:hAnsi="Arial" w:cs="Arial"/>
                <w:sz w:val="18"/>
                <w:szCs w:val="18"/>
                <w:lang w:eastAsia="en-GB"/>
              </w:rPr>
              <w:t>note 3</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General narrowband intermodulation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6E19F6">
            <w:pPr>
              <w:spacing w:after="0"/>
              <w:rPr>
                <w:rFonts w:ascii="Arial" w:hAnsi="Arial" w:cs="Arial"/>
                <w:sz w:val="18"/>
                <w:szCs w:val="18"/>
                <w:lang w:eastAsia="en-GB"/>
              </w:rPr>
            </w:pPr>
            <w:r w:rsidRPr="00380850">
              <w:rPr>
                <w:rFonts w:ascii="Arial" w:hAnsi="Arial" w:cs="Arial"/>
                <w:sz w:val="18"/>
                <w:szCs w:val="18"/>
                <w:lang w:eastAsia="en-GB"/>
              </w:rPr>
              <w:t>MBT, SBT(</w:t>
            </w:r>
            <w:r w:rsidR="00DA0C51" w:rsidRPr="00380850">
              <w:rPr>
                <w:rFonts w:ascii="Arial" w:hAnsi="Arial" w:cs="Arial"/>
                <w:sz w:val="18"/>
                <w:szCs w:val="18"/>
                <w:lang w:eastAsia="en-GB"/>
              </w:rPr>
              <w:t>note 3</w:t>
            </w: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ATC5b </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7.8</w:t>
            </w:r>
          </w:p>
        </w:tc>
        <w:tc>
          <w:tcPr>
            <w:tcW w:w="4489" w:type="dxa"/>
            <w:tcBorders>
              <w:top w:val="nil"/>
              <w:left w:val="nil"/>
              <w:bottom w:val="single" w:sz="4" w:space="0" w:color="auto"/>
              <w:right w:val="single" w:sz="4" w:space="0" w:color="auto"/>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In-channel selectivity</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937" w:type="dxa"/>
            <w:tcBorders>
              <w:top w:val="nil"/>
              <w:left w:val="single" w:sz="4" w:space="0" w:color="auto"/>
              <w:bottom w:val="single" w:sz="4" w:space="0" w:color="auto"/>
              <w:right w:val="nil"/>
            </w:tcBorders>
            <w:shd w:val="clear" w:color="auto" w:fill="auto"/>
            <w:noWrap/>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 </w:t>
            </w:r>
          </w:p>
        </w:tc>
        <w:tc>
          <w:tcPr>
            <w:tcW w:w="4489"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 requirement</w:t>
            </w:r>
          </w:p>
        </w:tc>
        <w:tc>
          <w:tcPr>
            <w:tcW w:w="2277"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zh-CN"/>
              </w:rPr>
              <w:t>SBT</w:t>
            </w:r>
          </w:p>
        </w:tc>
        <w:tc>
          <w:tcPr>
            <w:tcW w:w="1161"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c>
          <w:tcPr>
            <w:tcW w:w="993" w:type="dxa"/>
            <w:tcBorders>
              <w:top w:val="nil"/>
              <w:left w:val="nil"/>
              <w:bottom w:val="single" w:sz="4" w:space="0" w:color="auto"/>
              <w:right w:val="single" w:sz="4" w:space="0" w:color="auto"/>
            </w:tcBorders>
            <w:shd w:val="clear" w:color="auto" w:fill="auto"/>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zh-CN"/>
              </w:rPr>
              <w:t>-</w:t>
            </w:r>
          </w:p>
        </w:tc>
      </w:tr>
      <w:tr w:rsidR="003F450F" w:rsidRPr="00380850" w:rsidTr="00284AF8">
        <w:trPr>
          <w:jc w:val="center"/>
        </w:trPr>
        <w:tc>
          <w:tcPr>
            <w:tcW w:w="9857" w:type="dxa"/>
            <w:gridSpan w:val="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A0C51">
            <w:pPr>
              <w:pStyle w:val="TAN"/>
            </w:pPr>
            <w:r w:rsidRPr="00380850">
              <w:t xml:space="preserve">NOTE </w:t>
            </w:r>
            <w:r w:rsidRPr="00380850">
              <w:rPr>
                <w:rFonts w:hint="eastAsia"/>
              </w:rPr>
              <w:t>1</w:t>
            </w:r>
            <w:r w:rsidRPr="00380850">
              <w:t>:</w:t>
            </w:r>
            <w:r w:rsidRPr="00380850">
              <w:tab/>
            </w:r>
            <w:r w:rsidRPr="00380850">
              <w:rPr>
                <w:rFonts w:hint="eastAsia"/>
              </w:rPr>
              <w:t>MBT is only applicable when DB-DC-HSDPA/inter-band CA is supported</w:t>
            </w:r>
            <w:r w:rsidRPr="00380850">
              <w:t>.</w:t>
            </w:r>
          </w:p>
          <w:p w:rsidR="003F450F" w:rsidRPr="00380850" w:rsidRDefault="003F450F" w:rsidP="00DA0C51">
            <w:pPr>
              <w:pStyle w:val="TAN"/>
            </w:pPr>
            <w:r w:rsidRPr="00380850">
              <w:rPr>
                <w:rFonts w:hint="eastAsia"/>
                <w:lang w:eastAsia="zh-CN"/>
              </w:rPr>
              <w:t xml:space="preserve">NOTE </w:t>
            </w:r>
            <w:r w:rsidRPr="00380850">
              <w:rPr>
                <w:lang w:eastAsia="zh-CN"/>
              </w:rPr>
              <w:t>2</w:t>
            </w:r>
            <w:r w:rsidRPr="00380850">
              <w:rPr>
                <w:rFonts w:hint="eastAsia"/>
                <w:lang w:eastAsia="zh-CN"/>
              </w:rPr>
              <w:t>:</w:t>
            </w:r>
            <w:r w:rsidRPr="00380850">
              <w:tab/>
            </w:r>
            <w:r w:rsidRPr="00380850">
              <w:rPr>
                <w:lang w:eastAsia="zh-CN"/>
              </w:rPr>
              <w:t>For ACLR, MBT shall be applied for t</w:t>
            </w:r>
            <w:r w:rsidR="00DA0C51" w:rsidRPr="00380850">
              <w:rPr>
                <w:lang w:eastAsia="zh-CN"/>
              </w:rPr>
              <w:t>he Inter RF bandwidth gap only.</w:t>
            </w:r>
          </w:p>
          <w:p w:rsidR="003F450F" w:rsidRPr="00380850" w:rsidRDefault="00DA0C51" w:rsidP="00DA0C51">
            <w:pPr>
              <w:pStyle w:val="TAN"/>
            </w:pPr>
            <w:r w:rsidRPr="00380850">
              <w:t>NOTE 3:</w:t>
            </w:r>
            <w:r w:rsidR="003F450F" w:rsidRPr="00380850">
              <w:tab/>
              <w:t>SBT is only applicable if different Capability Sets are declared for single-band and multi-band operation.</w:t>
            </w:r>
          </w:p>
        </w:tc>
      </w:tr>
    </w:tbl>
    <w:p w:rsidR="003F450F" w:rsidRPr="00380850" w:rsidRDefault="003F450F" w:rsidP="00DA0C51"/>
    <w:p w:rsidR="003F450F" w:rsidRPr="00380850" w:rsidRDefault="003F450F" w:rsidP="00FF5E3C">
      <w:pPr>
        <w:pStyle w:val="Heading3"/>
        <w:rPr>
          <w:lang w:eastAsia="zh-CN"/>
        </w:rPr>
      </w:pPr>
      <w:bookmarkStart w:id="92" w:name="_Toc13049083"/>
      <w:r w:rsidRPr="00380850">
        <w:rPr>
          <w:lang w:eastAsia="zh-CN"/>
        </w:rPr>
        <w:t>5.4.2</w:t>
      </w:r>
      <w:r w:rsidRPr="00380850">
        <w:rPr>
          <w:lang w:eastAsia="zh-CN"/>
        </w:rPr>
        <w:tab/>
      </w:r>
      <w:r w:rsidRPr="00380850">
        <w:t xml:space="preserve">Multi-band TAB connector supporting </w:t>
      </w:r>
      <w:r w:rsidRPr="00380850">
        <w:rPr>
          <w:lang w:eastAsia="zh-CN"/>
        </w:rPr>
        <w:t>Single-RAT only</w:t>
      </w:r>
      <w:bookmarkEnd w:id="92"/>
    </w:p>
    <w:p w:rsidR="003F450F" w:rsidRPr="00380850" w:rsidRDefault="003F450F" w:rsidP="003F450F">
      <w:pPr>
        <w:rPr>
          <w:snapToGrid w:val="0"/>
          <w:lang w:eastAsia="zh-CN"/>
        </w:rPr>
      </w:pPr>
      <w:r w:rsidRPr="00380850">
        <w:rPr>
          <w:snapToGrid w:val="0"/>
          <w:lang w:eastAsia="zh-CN"/>
        </w:rPr>
        <w:t xml:space="preserve">For a </w:t>
      </w:r>
      <w:r w:rsidRPr="00380850">
        <w:rPr>
          <w:i/>
          <w:snapToGrid w:val="0"/>
          <w:lang w:eastAsia="zh-CN"/>
        </w:rPr>
        <w:t>multi-band</w:t>
      </w:r>
      <w:r w:rsidRPr="00380850">
        <w:rPr>
          <w:snapToGrid w:val="0"/>
          <w:lang w:eastAsia="zh-CN"/>
        </w:rPr>
        <w:t xml:space="preserve"> </w:t>
      </w:r>
      <w:r w:rsidRPr="00380850">
        <w:rPr>
          <w:i/>
          <w:snapToGrid w:val="0"/>
          <w:lang w:eastAsia="zh-CN"/>
        </w:rPr>
        <w:t>TAB connector</w:t>
      </w:r>
      <w:r w:rsidRPr="00380850">
        <w:rPr>
          <w:rFonts w:hint="eastAsia"/>
          <w:snapToGrid w:val="0"/>
          <w:lang w:eastAsia="zh-CN"/>
        </w:rPr>
        <w:t xml:space="preserve"> </w:t>
      </w:r>
      <w:r w:rsidRPr="00380850">
        <w:rPr>
          <w:snapToGrid w:val="0"/>
          <w:lang w:eastAsia="zh-CN"/>
        </w:rPr>
        <w:t xml:space="preserve">supporting single-RAT only in the operational band, the test configurations </w:t>
      </w:r>
      <w:r w:rsidR="00DA0C51" w:rsidRPr="00380850">
        <w:rPr>
          <w:snapToGrid w:val="0"/>
          <w:lang w:eastAsia="zh-CN"/>
        </w:rPr>
        <w:t xml:space="preserve">in table </w:t>
      </w:r>
      <w:r w:rsidRPr="00380850">
        <w:rPr>
          <w:snapToGrid w:val="0"/>
          <w:lang w:eastAsia="zh-CN"/>
        </w:rPr>
        <w:t>5.4.2-1, shall be used for testing.</w:t>
      </w:r>
    </w:p>
    <w:p w:rsidR="003F450F" w:rsidRPr="00380850" w:rsidRDefault="003F450F" w:rsidP="00096834">
      <w:pPr>
        <w:pStyle w:val="TH"/>
        <w:keepNext w:val="0"/>
        <w:keepLines w:val="0"/>
        <w:spacing w:before="0"/>
        <w:rPr>
          <w:snapToGrid w:val="0"/>
          <w:lang w:eastAsia="zh-CN"/>
        </w:rPr>
      </w:pPr>
      <w:r w:rsidRPr="00380850">
        <w:rPr>
          <w:snapToGrid w:val="0"/>
          <w:lang w:eastAsia="zh-CN"/>
        </w:rPr>
        <w:t xml:space="preserve">Table 5.4.2-1: </w:t>
      </w:r>
      <w:r w:rsidRPr="00380850">
        <w:t xml:space="preserve">Test configuration for </w:t>
      </w:r>
      <w:r w:rsidRPr="00380850">
        <w:rPr>
          <w:i/>
        </w:rPr>
        <w:t>multi-band TAB connectors</w:t>
      </w:r>
      <w:r w:rsidRPr="00380850">
        <w:t xml:space="preserve"> supporting </w:t>
      </w:r>
      <w:r w:rsidRPr="00380850">
        <w:rPr>
          <w:snapToGrid w:val="0"/>
          <w:lang w:eastAsia="zh-CN"/>
        </w:rPr>
        <w:t>Single-RAT only</w:t>
      </w:r>
    </w:p>
    <w:tbl>
      <w:tblPr>
        <w:tblW w:w="5041" w:type="pct"/>
        <w:jc w:val="center"/>
        <w:tblLayout w:type="fixed"/>
        <w:tblCellMar>
          <w:left w:w="28" w:type="dxa"/>
        </w:tblCellMar>
        <w:tblLook w:val="04A0" w:firstRow="1" w:lastRow="0" w:firstColumn="1" w:lastColumn="0" w:noHBand="0" w:noVBand="1"/>
      </w:tblPr>
      <w:tblGrid>
        <w:gridCol w:w="745"/>
        <w:gridCol w:w="4532"/>
        <w:gridCol w:w="1514"/>
        <w:gridCol w:w="1522"/>
        <w:gridCol w:w="1544"/>
      </w:tblGrid>
      <w:tr w:rsidR="00380850" w:rsidRPr="00380850" w:rsidTr="00284AF8">
        <w:trPr>
          <w:tblHeader/>
          <w:jc w:val="center"/>
        </w:trPr>
        <w:tc>
          <w:tcPr>
            <w:tcW w:w="2677" w:type="pct"/>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3F450F" w:rsidRPr="00380850" w:rsidRDefault="003F450F" w:rsidP="00DA0C51">
            <w:pPr>
              <w:pStyle w:val="TAH"/>
              <w:rPr>
                <w:lang w:eastAsia="en-GB"/>
              </w:rPr>
            </w:pPr>
            <w:r w:rsidRPr="00380850">
              <w:rPr>
                <w:lang w:eastAsia="en-GB"/>
              </w:rPr>
              <w:t>TAB connector test case</w:t>
            </w:r>
          </w:p>
        </w:tc>
        <w:tc>
          <w:tcPr>
            <w:tcW w:w="768" w:type="pct"/>
            <w:tcBorders>
              <w:top w:val="single" w:sz="4" w:space="0" w:color="auto"/>
              <w:left w:val="nil"/>
              <w:bottom w:val="single" w:sz="4" w:space="0" w:color="auto"/>
              <w:right w:val="single" w:sz="4" w:space="0" w:color="auto"/>
            </w:tcBorders>
            <w:shd w:val="clear" w:color="auto" w:fill="auto"/>
            <w:vAlign w:val="center"/>
            <w:hideMark/>
          </w:tcPr>
          <w:p w:rsidR="003F450F" w:rsidRPr="00380850" w:rsidRDefault="003F450F" w:rsidP="00DA0C51">
            <w:pPr>
              <w:pStyle w:val="TAH"/>
              <w:rPr>
                <w:lang w:eastAsia="en-GB"/>
              </w:rPr>
            </w:pPr>
            <w:r w:rsidRPr="00380850">
              <w:rPr>
                <w:lang w:eastAsia="en-GB"/>
              </w:rPr>
              <w:t>UTRA FDD CSA4</w:t>
            </w:r>
          </w:p>
        </w:tc>
        <w:tc>
          <w:tcPr>
            <w:tcW w:w="772" w:type="pct"/>
            <w:tcBorders>
              <w:top w:val="single" w:sz="4" w:space="0" w:color="auto"/>
              <w:left w:val="nil"/>
              <w:bottom w:val="single" w:sz="4" w:space="0" w:color="auto"/>
              <w:right w:val="nil"/>
            </w:tcBorders>
            <w:shd w:val="clear" w:color="auto" w:fill="auto"/>
            <w:vAlign w:val="center"/>
            <w:hideMark/>
          </w:tcPr>
          <w:p w:rsidR="003F450F" w:rsidRPr="00380850" w:rsidRDefault="003F450F" w:rsidP="00DA0C51">
            <w:pPr>
              <w:pStyle w:val="TAH"/>
              <w:rPr>
                <w:lang w:eastAsia="en-GB"/>
              </w:rPr>
            </w:pPr>
            <w:r w:rsidRPr="00380850">
              <w:rPr>
                <w:lang w:eastAsia="en-GB"/>
              </w:rPr>
              <w:t>UTRA TDD CSA4</w:t>
            </w:r>
          </w:p>
        </w:tc>
        <w:tc>
          <w:tcPr>
            <w:tcW w:w="783"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3F450F" w:rsidRPr="00380850" w:rsidRDefault="003F450F" w:rsidP="00DA0C51">
            <w:pPr>
              <w:pStyle w:val="TAH"/>
              <w:rPr>
                <w:lang w:eastAsia="en-GB"/>
              </w:rPr>
            </w:pPr>
            <w:r w:rsidRPr="00380850">
              <w:rPr>
                <w:lang w:eastAsia="en-GB"/>
              </w:rPr>
              <w:t>E-UTRA Test CSA5</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Base Station output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A0C51">
            <w:pPr>
              <w:pStyle w:val="TAC"/>
              <w:rPr>
                <w:lang w:eastAsia="en-GB"/>
              </w:rPr>
            </w:pPr>
            <w:r w:rsidRPr="00380850">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A0C51">
            <w:pPr>
              <w:pStyle w:val="TAC"/>
              <w:rPr>
                <w:lang w:eastAsia="en-GB"/>
              </w:rPr>
            </w:pPr>
            <w:r w:rsidRPr="00380850">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A0C51">
            <w:pPr>
              <w:pStyle w:val="TAC"/>
              <w:rPr>
                <w:lang w:eastAsia="en-GB"/>
              </w:rPr>
            </w:pPr>
            <w:r w:rsidRPr="00380850">
              <w:rPr>
                <w:lang w:eastAsia="en-GB"/>
              </w:rPr>
              <w:t>-</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Base Station maximum output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ATC1a/ANTC1 (</w:t>
            </w:r>
            <w:r w:rsidR="00DA0C51" w:rsidRPr="00380850">
              <w:rPr>
                <w:rFonts w:ascii="Arial" w:hAnsi="Arial" w:cs="Arial"/>
                <w:sz w:val="18"/>
                <w:szCs w:val="18"/>
                <w:lang w:eastAsia="en-GB"/>
              </w:rPr>
              <w:t>note 1</w:t>
            </w:r>
            <w:r w:rsidRPr="00380850">
              <w:rPr>
                <w:rFonts w:ascii="Arial" w:hAnsi="Arial" w:cs="Arial"/>
                <w:sz w:val="18"/>
                <w:szCs w:val="18"/>
                <w:lang w:eastAsia="en-GB"/>
              </w:rPr>
              <w:t>) ATC5a</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6E19F6">
            <w:pPr>
              <w:spacing w:after="0"/>
              <w:jc w:val="center"/>
              <w:rPr>
                <w:rFonts w:ascii="Arial" w:hAnsi="Arial" w:cs="Arial"/>
                <w:sz w:val="18"/>
                <w:szCs w:val="18"/>
                <w:lang w:eastAsia="en-GB"/>
              </w:rPr>
            </w:pPr>
            <w:r w:rsidRPr="00380850">
              <w:rPr>
                <w:rFonts w:ascii="Arial" w:hAnsi="Arial" w:cs="Arial"/>
                <w:sz w:val="18"/>
                <w:szCs w:val="18"/>
                <w:lang w:eastAsia="en-GB"/>
              </w:rPr>
              <w:t>ATC1b (</w:t>
            </w:r>
            <w:r w:rsidR="00DA0C51" w:rsidRPr="00380850">
              <w:rPr>
                <w:rFonts w:ascii="Arial" w:hAnsi="Arial" w:cs="Arial"/>
                <w:sz w:val="18"/>
                <w:szCs w:val="18"/>
                <w:lang w:eastAsia="en-GB"/>
              </w:rPr>
              <w:t>note 3</w:t>
            </w:r>
            <w:r w:rsidRPr="00380850">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ATC2a/ANTC2 (</w:t>
            </w:r>
            <w:r w:rsidR="00DA0C51" w:rsidRPr="00380850">
              <w:rPr>
                <w:rFonts w:ascii="Arial" w:hAnsi="Arial" w:cs="Arial"/>
                <w:sz w:val="18"/>
                <w:szCs w:val="18"/>
                <w:lang w:eastAsia="en-GB"/>
              </w:rPr>
              <w:t>note 5</w:t>
            </w:r>
            <w:r w:rsidRPr="00380850">
              <w:rPr>
                <w:rFonts w:ascii="Arial" w:hAnsi="Arial" w:cs="Arial"/>
                <w:sz w:val="18"/>
                <w:szCs w:val="18"/>
                <w:lang w:eastAsia="en-GB"/>
              </w:rPr>
              <w:t>), ATC5a</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primary CPICH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6.2.3A</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secondary CPICH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TDD primary CCPCH power</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FDD additional CPICH power for MIMO mode</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6.2.6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E-UTRA DL RS power</w:t>
            </w:r>
          </w:p>
        </w:tc>
        <w:tc>
          <w:tcPr>
            <w:tcW w:w="768"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Output power dynamics</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A0C51">
            <w:pPr>
              <w:pStyle w:val="TAC"/>
              <w:rPr>
                <w:lang w:eastAsia="en-GB"/>
              </w:rPr>
            </w:pPr>
            <w:r w:rsidRPr="00380850">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A0C51">
            <w:pPr>
              <w:pStyle w:val="TAC"/>
              <w:rPr>
                <w:lang w:eastAsia="en-GB"/>
              </w:rPr>
            </w:pPr>
            <w:r w:rsidRPr="00380850">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A0C51">
            <w:pPr>
              <w:pStyle w:val="TAC"/>
              <w:rPr>
                <w:lang w:eastAsia="en-GB"/>
              </w:rPr>
            </w:pPr>
            <w:r w:rsidRPr="00380850">
              <w:rPr>
                <w:lang w:eastAsia="en-GB"/>
              </w:rPr>
              <w:t>-</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UTRA Inner loop power control in the downlink</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Power control 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Total power 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 or ATC1a</w:t>
            </w:r>
          </w:p>
        </w:tc>
        <w:tc>
          <w:tcPr>
            <w:tcW w:w="772"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IPDL time mask</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6.3.6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 Power control dynamic range</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Tested with Error Vector Magnitude</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ON/OFF power</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A0C51">
            <w:pPr>
              <w:pStyle w:val="TAC"/>
              <w:rPr>
                <w:lang w:eastAsia="en-GB"/>
              </w:rPr>
            </w:pPr>
            <w:r w:rsidRPr="00380850">
              <w:rPr>
                <w:lang w:eastAsia="en-GB"/>
              </w:rPr>
              <w:t>-</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A0C51">
            <w:pPr>
              <w:pStyle w:val="TAC"/>
              <w:rPr>
                <w:lang w:eastAsia="en-GB"/>
              </w:rPr>
            </w:pPr>
            <w:r w:rsidRPr="00380850">
              <w:rPr>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A0C51">
            <w:pPr>
              <w:pStyle w:val="TAC"/>
              <w:rPr>
                <w:lang w:eastAsia="en-GB"/>
              </w:rPr>
            </w:pPr>
            <w:r w:rsidRPr="00380850">
              <w:rPr>
                <w:lang w:eastAsia="en-GB"/>
              </w:rPr>
              <w:t>-</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6.4.1</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OFF power</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A0C51">
            <w:pPr>
              <w:spacing w:after="0"/>
              <w:jc w:val="center"/>
              <w:rPr>
                <w:rFonts w:ascii="Arial" w:hAnsi="Arial" w:cs="Arial"/>
                <w:sz w:val="18"/>
                <w:szCs w:val="18"/>
                <w:lang w:eastAsia="en-GB"/>
              </w:rPr>
            </w:pPr>
            <w:r w:rsidRPr="00380850">
              <w:rPr>
                <w:rFonts w:ascii="Arial" w:hAnsi="Arial" w:cs="Arial"/>
                <w:sz w:val="18"/>
                <w:szCs w:val="18"/>
                <w:lang w:eastAsia="en-GB"/>
              </w:rPr>
              <w:t>ATC5a (only applied for E</w:t>
            </w:r>
            <w:r w:rsidR="00DA0C51" w:rsidRPr="00380850">
              <w:rPr>
                <w:rFonts w:ascii="Arial" w:hAnsi="Arial" w:cs="Arial"/>
                <w:sz w:val="18"/>
                <w:szCs w:val="18"/>
                <w:lang w:eastAsia="en-GB"/>
              </w:rPr>
              <w:noBreakHyphen/>
            </w:r>
            <w:r w:rsidRPr="00380850">
              <w:rPr>
                <w:rFonts w:ascii="Arial" w:hAnsi="Arial" w:cs="Arial"/>
                <w:sz w:val="18"/>
                <w:szCs w:val="18"/>
                <w:lang w:eastAsia="en-GB"/>
              </w:rPr>
              <w:t>UTRA TDD BS)</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6.4.2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transient period</w:t>
            </w:r>
          </w:p>
        </w:tc>
        <w:tc>
          <w:tcPr>
            <w:tcW w:w="768"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Transmitted signal quality</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Frequency error</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Tested with EVM</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6E19F6">
            <w:pPr>
              <w:spacing w:after="0"/>
              <w:jc w:val="center"/>
              <w:rPr>
                <w:rFonts w:ascii="Arial" w:hAnsi="Arial" w:cs="Arial"/>
                <w:sz w:val="18"/>
                <w:szCs w:val="18"/>
                <w:lang w:eastAsia="en-GB"/>
              </w:rPr>
            </w:pPr>
            <w:r w:rsidRPr="00380850">
              <w:rPr>
                <w:rFonts w:ascii="Arial" w:hAnsi="Arial" w:cs="Arial"/>
                <w:sz w:val="18"/>
                <w:szCs w:val="18"/>
                <w:lang w:eastAsia="en-GB"/>
              </w:rPr>
              <w:t>ATC1b (</w:t>
            </w:r>
            <w:r w:rsidR="00DA0C51" w:rsidRPr="00380850">
              <w:rPr>
                <w:rFonts w:ascii="Arial" w:hAnsi="Arial" w:cs="Arial"/>
                <w:sz w:val="18"/>
                <w:szCs w:val="18"/>
                <w:lang w:eastAsia="en-GB"/>
              </w:rPr>
              <w:t>note 3</w:t>
            </w:r>
            <w:r w:rsidRPr="00380850">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Tested with Error Vector Magnitude</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Time alignment error</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ATC1a/ANTC1 (</w:t>
            </w:r>
            <w:r w:rsidR="00DA0C51" w:rsidRPr="00380850">
              <w:rPr>
                <w:rFonts w:ascii="Arial" w:hAnsi="Arial" w:cs="Arial"/>
                <w:sz w:val="18"/>
                <w:szCs w:val="18"/>
                <w:lang w:eastAsia="en-GB"/>
              </w:rPr>
              <w:t>note 1</w:t>
            </w:r>
            <w:r w:rsidRPr="00380850">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6E19F6">
            <w:pPr>
              <w:spacing w:after="0"/>
              <w:jc w:val="center"/>
              <w:rPr>
                <w:rFonts w:ascii="Arial" w:hAnsi="Arial" w:cs="Arial"/>
                <w:sz w:val="18"/>
                <w:szCs w:val="18"/>
                <w:lang w:eastAsia="en-GB"/>
              </w:rPr>
            </w:pPr>
            <w:r w:rsidRPr="00380850">
              <w:rPr>
                <w:rFonts w:ascii="Arial" w:hAnsi="Arial" w:cs="Arial"/>
                <w:sz w:val="18"/>
                <w:szCs w:val="18"/>
                <w:lang w:eastAsia="en-GB"/>
              </w:rPr>
              <w:t>ATC1b (</w:t>
            </w:r>
            <w:r w:rsidR="00DA0C51" w:rsidRPr="00380850">
              <w:rPr>
                <w:rFonts w:ascii="Arial" w:hAnsi="Arial" w:cs="Arial"/>
                <w:sz w:val="18"/>
                <w:szCs w:val="18"/>
                <w:lang w:eastAsia="en-GB"/>
              </w:rPr>
              <w:t>note 3</w:t>
            </w:r>
            <w:r w:rsidRPr="00380850">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ATC2a/ANTC2 (</w:t>
            </w:r>
            <w:r w:rsidR="00DA0C51" w:rsidRPr="00380850">
              <w:rPr>
                <w:rFonts w:ascii="Arial" w:hAnsi="Arial" w:cs="Arial"/>
                <w:sz w:val="18"/>
                <w:szCs w:val="18"/>
                <w:lang w:eastAsia="en-GB"/>
              </w:rPr>
              <w:t>note 5</w:t>
            </w:r>
            <w:r w:rsidRPr="00380850">
              <w:rPr>
                <w:rFonts w:ascii="Arial" w:hAnsi="Arial" w:cs="Arial"/>
                <w:sz w:val="18"/>
                <w:szCs w:val="18"/>
                <w:lang w:eastAsia="en-GB"/>
              </w:rPr>
              <w:t>), ATC5b (</w:t>
            </w:r>
            <w:r w:rsidR="00DA0C51" w:rsidRPr="00380850">
              <w:rPr>
                <w:rFonts w:ascii="Arial" w:hAnsi="Arial" w:cs="Arial"/>
                <w:sz w:val="18"/>
                <w:szCs w:val="18"/>
                <w:lang w:eastAsia="en-GB"/>
              </w:rPr>
              <w:t>note 6</w:t>
            </w:r>
            <w:r w:rsidRPr="00380850">
              <w:rPr>
                <w:rFonts w:ascii="Arial" w:hAnsi="Arial" w:cs="Arial"/>
                <w:sz w:val="18"/>
                <w:szCs w:val="18"/>
                <w:lang w:eastAsia="en-GB"/>
              </w:rPr>
              <w:t>)</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Modulation quality  - EVM</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ATC1a/ANTC1 (</w:t>
            </w:r>
            <w:r w:rsidR="00DA0C51" w:rsidRPr="00380850">
              <w:rPr>
                <w:rFonts w:ascii="Arial" w:hAnsi="Arial" w:cs="Arial"/>
                <w:sz w:val="18"/>
                <w:szCs w:val="18"/>
                <w:lang w:eastAsia="en-GB"/>
              </w:rPr>
              <w:t>note 1</w:t>
            </w:r>
            <w:r w:rsidRPr="00380850">
              <w:rPr>
                <w:rFonts w:ascii="Arial" w:hAnsi="Arial" w:cs="Arial"/>
                <w:sz w:val="18"/>
                <w:szCs w:val="18"/>
                <w:lang w:eastAsia="en-GB"/>
              </w:rPr>
              <w:t>), ATC5a</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6E19F6">
            <w:pPr>
              <w:spacing w:after="0"/>
              <w:jc w:val="center"/>
              <w:rPr>
                <w:rFonts w:ascii="Arial" w:hAnsi="Arial" w:cs="Arial"/>
                <w:sz w:val="18"/>
                <w:szCs w:val="18"/>
                <w:lang w:eastAsia="en-GB"/>
              </w:rPr>
            </w:pPr>
            <w:r w:rsidRPr="00380850">
              <w:rPr>
                <w:rFonts w:ascii="Arial" w:hAnsi="Arial" w:cs="Arial"/>
                <w:sz w:val="18"/>
                <w:szCs w:val="18"/>
                <w:lang w:eastAsia="en-GB"/>
              </w:rPr>
              <w:t>ATC1b (</w:t>
            </w:r>
            <w:r w:rsidR="00DA0C51" w:rsidRPr="00380850">
              <w:rPr>
                <w:rFonts w:ascii="Arial" w:hAnsi="Arial" w:cs="Arial"/>
                <w:sz w:val="18"/>
                <w:szCs w:val="18"/>
                <w:lang w:eastAsia="en-GB"/>
              </w:rPr>
              <w:t>note  3</w:t>
            </w:r>
            <w:r w:rsidRPr="00380850">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ATC2a/ANTC2 (</w:t>
            </w:r>
            <w:r w:rsidR="00DA0C51" w:rsidRPr="00380850">
              <w:rPr>
                <w:rFonts w:ascii="Arial" w:hAnsi="Arial" w:cs="Arial"/>
                <w:sz w:val="18"/>
                <w:szCs w:val="18"/>
                <w:lang w:eastAsia="en-GB"/>
              </w:rPr>
              <w:t>note 5</w:t>
            </w:r>
            <w:r w:rsidRPr="00380850">
              <w:rPr>
                <w:rFonts w:ascii="Arial" w:hAnsi="Arial" w:cs="Arial"/>
                <w:sz w:val="18"/>
                <w:szCs w:val="18"/>
                <w:lang w:eastAsia="en-GB"/>
              </w:rPr>
              <w:t>), ATC5a</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Modulation quality - PCDE</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ATC1a/ANTC1 (</w:t>
            </w:r>
            <w:r w:rsidR="00DA0C51" w:rsidRPr="00380850">
              <w:rPr>
                <w:rFonts w:ascii="Arial" w:hAnsi="Arial" w:cs="Arial"/>
                <w:sz w:val="18"/>
                <w:szCs w:val="18"/>
                <w:lang w:eastAsia="en-GB"/>
              </w:rPr>
              <w:t>note 1</w:t>
            </w:r>
            <w:r w:rsidRPr="00380850">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6E19F6">
            <w:pPr>
              <w:spacing w:after="0"/>
              <w:jc w:val="center"/>
              <w:rPr>
                <w:rFonts w:ascii="Arial" w:hAnsi="Arial" w:cs="Arial"/>
                <w:sz w:val="18"/>
                <w:szCs w:val="18"/>
                <w:lang w:eastAsia="en-GB"/>
              </w:rPr>
            </w:pPr>
            <w:r w:rsidRPr="00380850">
              <w:rPr>
                <w:rFonts w:ascii="Arial" w:hAnsi="Arial" w:cs="Arial"/>
                <w:sz w:val="18"/>
                <w:szCs w:val="18"/>
                <w:lang w:eastAsia="en-GB"/>
              </w:rPr>
              <w:t>ATC1b (</w:t>
            </w:r>
            <w:r w:rsidR="00DA0C51" w:rsidRPr="00380850">
              <w:rPr>
                <w:rFonts w:ascii="Arial" w:hAnsi="Arial" w:cs="Arial"/>
                <w:sz w:val="18"/>
                <w:szCs w:val="18"/>
                <w:lang w:eastAsia="en-GB"/>
              </w:rPr>
              <w:t>note 3</w:t>
            </w:r>
            <w:r w:rsidRPr="00380850">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Modulation quality - RCDE</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AUTC1</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6E19F6">
            <w:pPr>
              <w:spacing w:after="0"/>
              <w:jc w:val="center"/>
              <w:rPr>
                <w:rFonts w:ascii="Arial" w:hAnsi="Arial" w:cs="Arial"/>
                <w:sz w:val="18"/>
                <w:szCs w:val="18"/>
                <w:lang w:eastAsia="en-GB"/>
              </w:rPr>
            </w:pPr>
            <w:r w:rsidRPr="00380850">
              <w:rPr>
                <w:rFonts w:ascii="Arial" w:hAnsi="Arial" w:cs="Arial"/>
                <w:sz w:val="18"/>
                <w:szCs w:val="18"/>
                <w:lang w:eastAsia="en-GB"/>
              </w:rPr>
              <w:t>ATC1b (</w:t>
            </w:r>
            <w:r w:rsidR="00DA0C51" w:rsidRPr="00380850">
              <w:rPr>
                <w:rFonts w:ascii="Arial" w:hAnsi="Arial" w:cs="Arial"/>
                <w:sz w:val="18"/>
                <w:szCs w:val="18"/>
                <w:lang w:eastAsia="en-GB"/>
              </w:rPr>
              <w:t>note 3</w:t>
            </w:r>
            <w:r w:rsidRPr="00380850">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6.5.5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 pulse shape filter</w:t>
            </w:r>
          </w:p>
        </w:tc>
        <w:tc>
          <w:tcPr>
            <w:tcW w:w="768"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not tested</w:t>
            </w:r>
          </w:p>
        </w:tc>
        <w:tc>
          <w:tcPr>
            <w:tcW w:w="772"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not tested</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not tested</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Unwanted Emissions</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Occupied bandwidth</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A0C51">
            <w:pPr>
              <w:spacing w:after="0"/>
              <w:jc w:val="center"/>
              <w:rPr>
                <w:rFonts w:ascii="Arial" w:hAnsi="Arial" w:cs="Arial"/>
                <w:sz w:val="18"/>
                <w:szCs w:val="18"/>
                <w:lang w:eastAsia="en-GB"/>
              </w:rPr>
            </w:pPr>
            <w:r w:rsidRPr="00380850">
              <w:rPr>
                <w:rFonts w:ascii="Arial" w:hAnsi="Arial" w:cs="Arial"/>
                <w:sz w:val="18"/>
                <w:szCs w:val="18"/>
                <w:lang w:eastAsia="en-GB"/>
              </w:rPr>
              <w:t xml:space="preserve">SC, </w:t>
            </w:r>
            <w:r w:rsidR="00E32702" w:rsidRPr="00380850">
              <w:rPr>
                <w:lang w:eastAsia="zh-CN"/>
              </w:rPr>
              <w:t>A</w:t>
            </w:r>
            <w:r w:rsidR="00E32702" w:rsidRPr="00380850">
              <w:t xml:space="preserve">TC2b </w:t>
            </w:r>
            <w:r w:rsidRPr="00380850">
              <w:rPr>
                <w:rFonts w:ascii="Arial" w:hAnsi="Arial" w:cs="Arial"/>
                <w:sz w:val="18"/>
                <w:szCs w:val="18"/>
                <w:lang w:eastAsia="en-GB"/>
              </w:rPr>
              <w:lastRenderedPageBreak/>
              <w:t>(</w:t>
            </w:r>
            <w:r w:rsidR="00DA0C51" w:rsidRPr="00380850">
              <w:rPr>
                <w:rFonts w:ascii="Arial" w:hAnsi="Arial" w:cs="Arial"/>
                <w:sz w:val="18"/>
                <w:szCs w:val="18"/>
                <w:lang w:eastAsia="en-GB"/>
              </w:rPr>
              <w:t xml:space="preserve">note </w:t>
            </w:r>
            <w:r w:rsidRPr="00380850">
              <w:rPr>
                <w:rFonts w:ascii="Arial" w:hAnsi="Arial" w:cs="Arial"/>
                <w:sz w:val="18"/>
                <w:szCs w:val="18"/>
                <w:lang w:eastAsia="en-GB"/>
              </w:rPr>
              <w:t>7)</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lastRenderedPageBreak/>
              <w:t xml:space="preserve">  </w:t>
            </w:r>
            <w:r w:rsidR="003F450F" w:rsidRPr="00380850">
              <w:rPr>
                <w:rFonts w:ascii="Arial" w:hAnsi="Arial" w:cs="Arial"/>
                <w:sz w:val="18"/>
                <w:szCs w:val="18"/>
                <w:lang w:eastAsia="en-GB"/>
              </w:rPr>
              <w:t>6.6.3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Adjacent Channel Leakage power Ratio</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6E19F6">
            <w:pPr>
              <w:spacing w:after="0"/>
              <w:jc w:val="center"/>
              <w:rPr>
                <w:rFonts w:ascii="Arial" w:hAnsi="Arial" w:cs="Arial"/>
                <w:sz w:val="18"/>
                <w:szCs w:val="18"/>
                <w:lang w:eastAsia="en-GB"/>
              </w:rPr>
            </w:pPr>
            <w:r w:rsidRPr="00380850">
              <w:rPr>
                <w:rFonts w:ascii="Arial" w:hAnsi="Arial" w:cs="Arial"/>
                <w:sz w:val="18"/>
                <w:szCs w:val="18"/>
                <w:lang w:eastAsia="en-GB"/>
              </w:rPr>
              <w:t>ATC1a/ANTC1 (</w:t>
            </w:r>
            <w:r w:rsidR="00DA0C51" w:rsidRPr="00380850">
              <w:rPr>
                <w:rFonts w:ascii="Arial" w:hAnsi="Arial" w:cs="Arial"/>
                <w:sz w:val="18"/>
                <w:szCs w:val="18"/>
                <w:lang w:eastAsia="en-GB"/>
              </w:rPr>
              <w:t>note 1</w:t>
            </w:r>
            <w:r w:rsidRPr="00380850">
              <w:rPr>
                <w:rFonts w:ascii="Arial" w:hAnsi="Arial" w:cs="Arial"/>
                <w:sz w:val="18"/>
                <w:szCs w:val="18"/>
                <w:lang w:eastAsia="en-GB"/>
              </w:rPr>
              <w:t>) ATC5b (</w:t>
            </w:r>
            <w:r w:rsidR="00DA0C51" w:rsidRPr="00380850">
              <w:rPr>
                <w:rFonts w:ascii="Arial" w:hAnsi="Arial" w:cs="Arial"/>
                <w:sz w:val="18"/>
                <w:szCs w:val="18"/>
                <w:lang w:eastAsia="en-GB"/>
              </w:rPr>
              <w:t>note 2</w:t>
            </w:r>
            <w:r w:rsidRPr="00380850">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6E19F6">
            <w:pPr>
              <w:spacing w:after="0"/>
              <w:jc w:val="center"/>
              <w:rPr>
                <w:rFonts w:ascii="Arial" w:hAnsi="Arial" w:cs="Arial"/>
                <w:sz w:val="18"/>
                <w:szCs w:val="18"/>
                <w:lang w:eastAsia="en-GB"/>
              </w:rPr>
            </w:pPr>
            <w:r w:rsidRPr="00380850">
              <w:rPr>
                <w:rFonts w:ascii="Arial" w:hAnsi="Arial" w:cs="Arial"/>
                <w:sz w:val="18"/>
                <w:szCs w:val="18"/>
                <w:lang w:eastAsia="en-GB"/>
              </w:rPr>
              <w:t>ATC1b (</w:t>
            </w:r>
            <w:r w:rsidR="00DA0C51" w:rsidRPr="00380850">
              <w:rPr>
                <w:rFonts w:ascii="Arial" w:hAnsi="Arial" w:cs="Arial"/>
                <w:sz w:val="18"/>
                <w:szCs w:val="18"/>
                <w:lang w:eastAsia="en-GB"/>
              </w:rPr>
              <w:t>note 3</w:t>
            </w:r>
            <w:r w:rsidRPr="00380850">
              <w:rPr>
                <w:rFonts w:ascii="Arial" w:hAnsi="Arial" w:cs="Arial"/>
                <w:sz w:val="18"/>
                <w:szCs w:val="18"/>
                <w:lang w:eastAsia="en-GB"/>
              </w:rPr>
              <w:t>), ATC5a (</w:t>
            </w:r>
            <w:r w:rsidR="00DA0C51" w:rsidRPr="00380850">
              <w:rPr>
                <w:rFonts w:ascii="Arial" w:hAnsi="Arial" w:cs="Arial"/>
                <w:sz w:val="18"/>
                <w:szCs w:val="18"/>
                <w:lang w:eastAsia="en-GB"/>
              </w:rPr>
              <w:t>note 4</w:t>
            </w:r>
            <w:r w:rsidRPr="00380850">
              <w:rPr>
                <w:rFonts w:ascii="Arial" w:hAnsi="Arial" w:cs="Arial"/>
                <w:sz w:val="18"/>
                <w:szCs w:val="18"/>
                <w:lang w:eastAsia="en-GB"/>
              </w:rPr>
              <w:t>)</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A0C51">
            <w:pPr>
              <w:spacing w:after="0"/>
              <w:jc w:val="center"/>
              <w:rPr>
                <w:rFonts w:ascii="Arial" w:hAnsi="Arial" w:cs="Arial"/>
                <w:sz w:val="18"/>
                <w:szCs w:val="18"/>
                <w:lang w:eastAsia="en-GB"/>
              </w:rPr>
            </w:pPr>
            <w:r w:rsidRPr="00380850">
              <w:rPr>
                <w:rFonts w:ascii="Arial" w:hAnsi="Arial" w:cs="Arial"/>
                <w:sz w:val="18"/>
                <w:szCs w:val="18"/>
                <w:lang w:eastAsia="en-GB"/>
              </w:rPr>
              <w:t>ATC2a/ANTC2 (</w:t>
            </w:r>
            <w:r w:rsidR="00DA0C51" w:rsidRPr="00380850">
              <w:rPr>
                <w:rFonts w:ascii="Arial" w:hAnsi="Arial" w:cs="Arial"/>
                <w:sz w:val="18"/>
                <w:szCs w:val="18"/>
                <w:lang w:eastAsia="en-GB"/>
              </w:rPr>
              <w:t>note 5</w:t>
            </w:r>
            <w:r w:rsidRPr="00380850">
              <w:rPr>
                <w:rFonts w:ascii="Arial" w:hAnsi="Arial" w:cs="Arial"/>
                <w:sz w:val="18"/>
                <w:szCs w:val="18"/>
                <w:lang w:eastAsia="en-GB"/>
              </w:rPr>
              <w:t>), ATC5b (</w:t>
            </w:r>
            <w:r w:rsidR="00DA0C51" w:rsidRPr="00380850">
              <w:rPr>
                <w:rFonts w:ascii="Arial" w:hAnsi="Arial" w:cs="Arial"/>
                <w:sz w:val="18"/>
                <w:szCs w:val="18"/>
                <w:lang w:eastAsia="en-GB"/>
              </w:rPr>
              <w:t>note </w:t>
            </w:r>
            <w:r w:rsidRPr="00380850">
              <w:rPr>
                <w:rFonts w:ascii="Arial" w:hAnsi="Arial" w:cs="Arial"/>
                <w:sz w:val="18"/>
                <w:szCs w:val="18"/>
                <w:lang w:eastAsia="en-GB"/>
              </w:rPr>
              <w:t>8)</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Spectrum emission mask</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ATC1a/ANTC1 (</w:t>
            </w:r>
            <w:r w:rsidR="00DA0C51" w:rsidRPr="00380850">
              <w:rPr>
                <w:rFonts w:ascii="Arial" w:hAnsi="Arial" w:cs="Arial"/>
                <w:sz w:val="18"/>
                <w:szCs w:val="18"/>
                <w:lang w:eastAsia="en-GB"/>
              </w:rPr>
              <w:t>note 1</w:t>
            </w:r>
            <w:r w:rsidRPr="00380850">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380850" w:rsidRDefault="00DA0C51" w:rsidP="006E19F6">
            <w:pPr>
              <w:spacing w:after="0"/>
              <w:jc w:val="center"/>
              <w:rPr>
                <w:rFonts w:ascii="Arial" w:hAnsi="Arial" w:cs="Arial"/>
                <w:sz w:val="18"/>
                <w:szCs w:val="18"/>
                <w:lang w:eastAsia="en-GB"/>
              </w:rPr>
            </w:pPr>
            <w:r w:rsidRPr="00380850">
              <w:rPr>
                <w:rFonts w:ascii="Arial" w:hAnsi="Arial" w:cs="Arial"/>
                <w:sz w:val="18"/>
                <w:szCs w:val="18"/>
                <w:lang w:eastAsia="en-GB"/>
              </w:rPr>
              <w:t xml:space="preserve">ATC1b </w:t>
            </w:r>
            <w:r w:rsidR="003F450F" w:rsidRPr="00380850">
              <w:rPr>
                <w:rFonts w:ascii="Arial" w:hAnsi="Arial" w:cs="Arial"/>
                <w:sz w:val="18"/>
                <w:szCs w:val="18"/>
                <w:lang w:eastAsia="en-GB"/>
              </w:rPr>
              <w:t>(</w:t>
            </w:r>
            <w:r w:rsidRPr="00380850">
              <w:rPr>
                <w:rFonts w:ascii="Arial" w:hAnsi="Arial" w:cs="Arial"/>
                <w:sz w:val="18"/>
                <w:szCs w:val="18"/>
                <w:lang w:eastAsia="en-GB"/>
              </w:rPr>
              <w:t>note 3</w:t>
            </w:r>
            <w:r w:rsidR="003F450F" w:rsidRPr="00380850">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Operating band unwanted emission</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ATC2a/ANTC2 (</w:t>
            </w:r>
            <w:r w:rsidR="00DA0C51" w:rsidRPr="00380850">
              <w:rPr>
                <w:rFonts w:ascii="Arial" w:hAnsi="Arial" w:cs="Arial"/>
                <w:sz w:val="18"/>
                <w:szCs w:val="18"/>
                <w:lang w:eastAsia="en-GB"/>
              </w:rPr>
              <w:t>note 5</w:t>
            </w:r>
            <w:r w:rsidRPr="00380850">
              <w:rPr>
                <w:rFonts w:ascii="Arial" w:hAnsi="Arial" w:cs="Arial"/>
                <w:sz w:val="18"/>
                <w:szCs w:val="18"/>
                <w:lang w:eastAsia="en-GB"/>
              </w:rPr>
              <w:t>), ATC5b</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DA0C51" w:rsidP="00DD69A8">
            <w:pPr>
              <w:spacing w:after="0"/>
              <w:rPr>
                <w:rFonts w:ascii="Arial" w:hAnsi="Arial" w:cs="Arial"/>
                <w:sz w:val="18"/>
                <w:szCs w:val="18"/>
                <w:lang w:eastAsia="en-GB"/>
              </w:rPr>
            </w:pPr>
            <w:r w:rsidRPr="00380850">
              <w:rPr>
                <w:rFonts w:ascii="Arial" w:hAnsi="Arial" w:cs="Arial"/>
                <w:sz w:val="18"/>
                <w:szCs w:val="18"/>
                <w:lang w:eastAsia="en-GB"/>
              </w:rPr>
              <w:t xml:space="preserve">  </w:t>
            </w:r>
            <w:r w:rsidR="003F450F" w:rsidRPr="00380850">
              <w:rPr>
                <w:rFonts w:ascii="Arial" w:hAnsi="Arial" w:cs="Arial"/>
                <w:sz w:val="18"/>
                <w:szCs w:val="18"/>
                <w:lang w:eastAsia="en-GB"/>
              </w:rPr>
              <w:t>6.6.6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Spurious emission</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ATC1a/ANTC1 (</w:t>
            </w:r>
            <w:r w:rsidR="00DA0C51" w:rsidRPr="00380850">
              <w:rPr>
                <w:rFonts w:ascii="Arial" w:hAnsi="Arial" w:cs="Arial"/>
                <w:sz w:val="18"/>
                <w:szCs w:val="18"/>
                <w:lang w:eastAsia="en-GB"/>
              </w:rPr>
              <w:t>note 1</w:t>
            </w:r>
            <w:r w:rsidRPr="00380850">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6E19F6">
            <w:pPr>
              <w:spacing w:after="0"/>
              <w:jc w:val="center"/>
              <w:rPr>
                <w:rFonts w:ascii="Arial" w:hAnsi="Arial" w:cs="Arial"/>
                <w:sz w:val="18"/>
                <w:szCs w:val="18"/>
                <w:lang w:eastAsia="en-GB"/>
              </w:rPr>
            </w:pPr>
            <w:r w:rsidRPr="00380850">
              <w:rPr>
                <w:rFonts w:ascii="Arial" w:hAnsi="Arial" w:cs="Arial"/>
                <w:sz w:val="18"/>
                <w:szCs w:val="18"/>
                <w:lang w:eastAsia="en-GB"/>
              </w:rPr>
              <w:t>ATC1b (</w:t>
            </w:r>
            <w:r w:rsidR="00DA0C51" w:rsidRPr="00380850">
              <w:rPr>
                <w:rFonts w:ascii="Arial" w:hAnsi="Arial" w:cs="Arial"/>
                <w:sz w:val="18"/>
                <w:szCs w:val="18"/>
                <w:lang w:eastAsia="en-GB"/>
              </w:rPr>
              <w:t>note 3</w:t>
            </w:r>
            <w:r w:rsidRPr="00380850">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ATC2a/ANTC2 (</w:t>
            </w:r>
            <w:r w:rsidR="00DA0C51" w:rsidRPr="00380850">
              <w:rPr>
                <w:rFonts w:ascii="Arial" w:hAnsi="Arial" w:cs="Arial"/>
                <w:sz w:val="18"/>
                <w:szCs w:val="18"/>
                <w:lang w:eastAsia="en-GB"/>
              </w:rPr>
              <w:t>note 5</w:t>
            </w:r>
            <w:r w:rsidRPr="00380850">
              <w:rPr>
                <w:rFonts w:ascii="Arial" w:hAnsi="Arial" w:cs="Arial"/>
                <w:sz w:val="18"/>
                <w:szCs w:val="18"/>
                <w:lang w:eastAsia="en-GB"/>
              </w:rPr>
              <w:t>), ATC5b</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6.7</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Transmitter intermodulation</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ATC1a/ANTC1 (</w:t>
            </w:r>
            <w:r w:rsidR="00DA0C51" w:rsidRPr="00380850">
              <w:rPr>
                <w:rFonts w:ascii="Arial" w:hAnsi="Arial" w:cs="Arial"/>
                <w:sz w:val="18"/>
                <w:szCs w:val="18"/>
                <w:lang w:eastAsia="en-GB"/>
              </w:rPr>
              <w:t>note 1</w:t>
            </w:r>
            <w:r w:rsidRPr="00380850">
              <w:rPr>
                <w:rFonts w:ascii="Arial" w:hAnsi="Arial" w:cs="Arial"/>
                <w:sz w:val="18"/>
                <w:szCs w:val="18"/>
                <w:lang w:eastAsia="en-GB"/>
              </w:rPr>
              <w:t>)</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6E19F6">
            <w:pPr>
              <w:spacing w:after="0"/>
              <w:jc w:val="center"/>
              <w:rPr>
                <w:rFonts w:ascii="Arial" w:hAnsi="Arial" w:cs="Arial"/>
                <w:sz w:val="18"/>
                <w:szCs w:val="18"/>
                <w:lang w:eastAsia="en-GB"/>
              </w:rPr>
            </w:pPr>
            <w:r w:rsidRPr="00380850">
              <w:rPr>
                <w:rFonts w:ascii="Arial" w:hAnsi="Arial" w:cs="Arial"/>
                <w:sz w:val="18"/>
                <w:szCs w:val="18"/>
                <w:lang w:eastAsia="en-GB"/>
              </w:rPr>
              <w:t>ATC1b (</w:t>
            </w:r>
            <w:r w:rsidR="00DA0C51" w:rsidRPr="00380850">
              <w:rPr>
                <w:rFonts w:ascii="Arial" w:hAnsi="Arial" w:cs="Arial"/>
                <w:sz w:val="18"/>
                <w:szCs w:val="18"/>
                <w:lang w:eastAsia="en-GB"/>
              </w:rPr>
              <w:t>note 3)</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ATC2a/ANTC2 (</w:t>
            </w:r>
            <w:r w:rsidR="00DA0C51" w:rsidRPr="00380850">
              <w:rPr>
                <w:rFonts w:ascii="Arial" w:hAnsi="Arial" w:cs="Arial"/>
                <w:sz w:val="18"/>
                <w:szCs w:val="18"/>
                <w:lang w:eastAsia="en-GB"/>
              </w:rPr>
              <w:t>note 5</w:t>
            </w:r>
            <w:r w:rsidRPr="00380850">
              <w:rPr>
                <w:rFonts w:ascii="Arial" w:hAnsi="Arial" w:cs="Arial"/>
                <w:sz w:val="18"/>
                <w:szCs w:val="18"/>
                <w:lang w:eastAsia="en-GB"/>
              </w:rPr>
              <w:t>)</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7.2</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Reference sensitivity level</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7.3</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Dynamic range</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7.4</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Adjacent channel selectivity and narrowband blocking</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ATC5b</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7.5</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Blocking</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ATC5b</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7.6</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spurious emissions</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ATC1a/ANTC1 (</w:t>
            </w:r>
            <w:r w:rsidR="00DA0C51" w:rsidRPr="00380850">
              <w:rPr>
                <w:rFonts w:ascii="Arial" w:hAnsi="Arial" w:cs="Arial"/>
                <w:sz w:val="18"/>
                <w:szCs w:val="18"/>
                <w:lang w:eastAsia="en-GB"/>
              </w:rPr>
              <w:t>note 1</w:t>
            </w:r>
            <w:r w:rsidRPr="00380850">
              <w:rPr>
                <w:rFonts w:ascii="Arial" w:hAnsi="Arial" w:cs="Arial"/>
                <w:sz w:val="18"/>
                <w:szCs w:val="18"/>
                <w:lang w:eastAsia="en-GB"/>
              </w:rPr>
              <w:t>) ATC5b</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6E19F6">
            <w:pPr>
              <w:spacing w:after="0"/>
              <w:jc w:val="center"/>
              <w:rPr>
                <w:rFonts w:ascii="Arial" w:hAnsi="Arial" w:cs="Arial"/>
                <w:sz w:val="18"/>
                <w:szCs w:val="18"/>
                <w:lang w:eastAsia="en-GB"/>
              </w:rPr>
            </w:pPr>
            <w:r w:rsidRPr="00380850">
              <w:rPr>
                <w:rFonts w:ascii="Arial" w:hAnsi="Arial" w:cs="Arial"/>
                <w:sz w:val="18"/>
                <w:szCs w:val="18"/>
                <w:lang w:eastAsia="en-GB"/>
              </w:rPr>
              <w:t>ATC1b (</w:t>
            </w:r>
            <w:r w:rsidR="00DA0C51" w:rsidRPr="00380850">
              <w:rPr>
                <w:rFonts w:ascii="Arial" w:hAnsi="Arial" w:cs="Arial"/>
                <w:sz w:val="18"/>
                <w:szCs w:val="18"/>
                <w:lang w:eastAsia="en-GB"/>
              </w:rPr>
              <w:t>note  3</w:t>
            </w:r>
            <w:r w:rsidRPr="00380850">
              <w:rPr>
                <w:rFonts w:ascii="Arial" w:hAnsi="Arial" w:cs="Arial"/>
                <w:sz w:val="18"/>
                <w:szCs w:val="18"/>
                <w:lang w:eastAsia="en-GB"/>
              </w:rPr>
              <w:t>), 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ATC2a/ANTC2 (</w:t>
            </w:r>
            <w:r w:rsidR="00DA0C51" w:rsidRPr="00380850">
              <w:rPr>
                <w:rFonts w:ascii="Arial" w:hAnsi="Arial" w:cs="Arial"/>
                <w:sz w:val="18"/>
                <w:szCs w:val="18"/>
                <w:lang w:eastAsia="en-GB"/>
              </w:rPr>
              <w:t>note 5</w:t>
            </w:r>
            <w:r w:rsidRPr="00380850">
              <w:rPr>
                <w:rFonts w:ascii="Arial" w:hAnsi="Arial" w:cs="Arial"/>
                <w:sz w:val="18"/>
                <w:szCs w:val="18"/>
                <w:lang w:eastAsia="en-GB"/>
              </w:rPr>
              <w:t>), ATC5b</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7.7</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Receiver intermodulation</w:t>
            </w:r>
          </w:p>
        </w:tc>
        <w:tc>
          <w:tcPr>
            <w:tcW w:w="768" w:type="pct"/>
            <w:tcBorders>
              <w:top w:val="nil"/>
              <w:left w:val="nil"/>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ATC5b</w:t>
            </w:r>
          </w:p>
        </w:tc>
        <w:tc>
          <w:tcPr>
            <w:tcW w:w="772" w:type="pct"/>
            <w:tcBorders>
              <w:top w:val="nil"/>
              <w:left w:val="nil"/>
              <w:bottom w:val="single" w:sz="4" w:space="0" w:color="auto"/>
              <w:right w:val="nil"/>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ATC5a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ATC5b</w:t>
            </w:r>
          </w:p>
        </w:tc>
      </w:tr>
      <w:tr w:rsidR="00380850" w:rsidRPr="00380850" w:rsidTr="00284AF8">
        <w:trPr>
          <w:jc w:val="center"/>
        </w:trPr>
        <w:tc>
          <w:tcPr>
            <w:tcW w:w="378" w:type="pct"/>
            <w:tcBorders>
              <w:top w:val="nil"/>
              <w:left w:val="single" w:sz="4" w:space="0" w:color="auto"/>
              <w:bottom w:val="single" w:sz="4" w:space="0" w:color="auto"/>
              <w:right w:val="nil"/>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7.8</w:t>
            </w:r>
          </w:p>
        </w:tc>
        <w:tc>
          <w:tcPr>
            <w:tcW w:w="2299"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rPr>
                <w:rFonts w:ascii="Arial" w:hAnsi="Arial" w:cs="Arial"/>
                <w:sz w:val="18"/>
                <w:szCs w:val="18"/>
                <w:lang w:eastAsia="en-GB"/>
              </w:rPr>
            </w:pPr>
            <w:r w:rsidRPr="00380850">
              <w:rPr>
                <w:rFonts w:ascii="Arial" w:hAnsi="Arial" w:cs="Arial"/>
                <w:sz w:val="18"/>
                <w:szCs w:val="18"/>
                <w:lang w:eastAsia="en-GB"/>
              </w:rPr>
              <w:t>In-channel selectivity</w:t>
            </w:r>
          </w:p>
        </w:tc>
        <w:tc>
          <w:tcPr>
            <w:tcW w:w="768" w:type="pct"/>
            <w:tcBorders>
              <w:top w:val="nil"/>
              <w:left w:val="nil"/>
              <w:bottom w:val="single" w:sz="4" w:space="0" w:color="auto"/>
              <w:right w:val="single" w:sz="4" w:space="0" w:color="auto"/>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72" w:type="pct"/>
            <w:tcBorders>
              <w:top w:val="nil"/>
              <w:left w:val="nil"/>
              <w:bottom w:val="single" w:sz="4" w:space="0" w:color="auto"/>
              <w:right w:val="nil"/>
            </w:tcBorders>
            <w:shd w:val="clear" w:color="auto" w:fill="auto"/>
            <w:noWrap/>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N/A</w:t>
            </w:r>
          </w:p>
        </w:tc>
        <w:tc>
          <w:tcPr>
            <w:tcW w:w="783" w:type="pct"/>
            <w:tcBorders>
              <w:top w:val="nil"/>
              <w:left w:val="single" w:sz="4" w:space="0" w:color="auto"/>
              <w:bottom w:val="single" w:sz="4" w:space="0" w:color="auto"/>
              <w:right w:val="single" w:sz="4" w:space="0" w:color="auto"/>
            </w:tcBorders>
            <w:shd w:val="clear" w:color="auto" w:fill="auto"/>
            <w:vAlign w:val="center"/>
            <w:hideMark/>
          </w:tcPr>
          <w:p w:rsidR="003F450F" w:rsidRPr="00380850" w:rsidRDefault="003F450F" w:rsidP="00DD69A8">
            <w:pPr>
              <w:spacing w:after="0"/>
              <w:jc w:val="center"/>
              <w:rPr>
                <w:rFonts w:ascii="Arial" w:hAnsi="Arial" w:cs="Arial"/>
                <w:sz w:val="18"/>
                <w:szCs w:val="18"/>
                <w:lang w:eastAsia="en-GB"/>
              </w:rPr>
            </w:pPr>
            <w:r w:rsidRPr="00380850">
              <w:rPr>
                <w:rFonts w:ascii="Arial" w:hAnsi="Arial" w:cs="Arial"/>
                <w:sz w:val="18"/>
                <w:szCs w:val="18"/>
                <w:lang w:eastAsia="en-GB"/>
              </w:rPr>
              <w:t>SC</w:t>
            </w:r>
          </w:p>
        </w:tc>
      </w:tr>
      <w:tr w:rsidR="003F450F" w:rsidRPr="00380850" w:rsidTr="00284AF8">
        <w:trPr>
          <w:jc w:val="center"/>
        </w:trPr>
        <w:tc>
          <w:tcPr>
            <w:tcW w:w="5000" w:type="pct"/>
            <w:gridSpan w:val="5"/>
            <w:tcBorders>
              <w:top w:val="single" w:sz="4" w:space="0" w:color="auto"/>
              <w:left w:val="single" w:sz="4" w:space="0" w:color="auto"/>
              <w:bottom w:val="single" w:sz="4" w:space="0" w:color="auto"/>
              <w:right w:val="single" w:sz="4" w:space="0" w:color="000000"/>
            </w:tcBorders>
            <w:shd w:val="clear" w:color="auto" w:fill="auto"/>
            <w:noWrap/>
            <w:vAlign w:val="bottom"/>
            <w:hideMark/>
          </w:tcPr>
          <w:p w:rsidR="003F450F" w:rsidRPr="00380850" w:rsidRDefault="003F450F" w:rsidP="00DA0C51">
            <w:pPr>
              <w:pStyle w:val="TAN"/>
              <w:rPr>
                <w:lang w:eastAsia="zh-CN"/>
              </w:rPr>
            </w:pPr>
            <w:r w:rsidRPr="00380850">
              <w:rPr>
                <w:lang w:eastAsia="zh-CN"/>
              </w:rPr>
              <w:t>NOTE</w:t>
            </w:r>
            <w:r w:rsidR="00DA0C51" w:rsidRPr="00380850">
              <w:rPr>
                <w:lang w:eastAsia="zh-CN"/>
              </w:rPr>
              <w:t xml:space="preserve"> </w:t>
            </w:r>
            <w:r w:rsidRPr="00380850">
              <w:rPr>
                <w:lang w:eastAsia="zh-CN"/>
              </w:rPr>
              <w:t>1:</w:t>
            </w:r>
            <w:r w:rsidRPr="00380850">
              <w:rPr>
                <w:lang w:eastAsia="zh-CN"/>
              </w:rPr>
              <w:tab/>
            </w:r>
            <w:r w:rsidRPr="00380850">
              <w:rPr>
                <w:lang w:eastAsia="en-GB"/>
              </w:rPr>
              <w:t>ATC1a</w:t>
            </w:r>
            <w:r w:rsidRPr="00380850">
              <w:rPr>
                <w:lang w:eastAsia="zh-CN"/>
              </w:rPr>
              <w:t xml:space="preserve"> and/or </w:t>
            </w:r>
            <w:r w:rsidRPr="00380850">
              <w:rPr>
                <w:lang w:eastAsia="en-GB"/>
              </w:rPr>
              <w:t>ANTC1</w:t>
            </w:r>
            <w:r w:rsidRPr="00380850">
              <w:rPr>
                <w:lang w:eastAsia="zh-CN"/>
              </w:rPr>
              <w:t xml:space="preserve"> shall be applied </w:t>
            </w:r>
            <w:r w:rsidRPr="00380850">
              <w:t>in each supported operating band</w:t>
            </w:r>
            <w:r w:rsidR="00DA0C51" w:rsidRPr="00380850">
              <w:rPr>
                <w:lang w:eastAsia="zh-CN"/>
              </w:rPr>
              <w:t xml:space="preserve"> according to t</w:t>
            </w:r>
            <w:r w:rsidRPr="00380850">
              <w:rPr>
                <w:lang w:eastAsia="zh-CN"/>
              </w:rPr>
              <w:t>able 5.</w:t>
            </w:r>
            <w:r w:rsidR="005E4FFF" w:rsidRPr="00380850">
              <w:rPr>
                <w:lang w:eastAsia="zh-CN"/>
              </w:rPr>
              <w:t>3</w:t>
            </w:r>
            <w:r w:rsidRPr="00380850">
              <w:rPr>
                <w:lang w:eastAsia="zh-CN"/>
              </w:rPr>
              <w:t>.</w:t>
            </w:r>
            <w:r w:rsidR="005E4FFF" w:rsidRPr="00380850">
              <w:rPr>
                <w:lang w:eastAsia="zh-CN"/>
              </w:rPr>
              <w:t>3</w:t>
            </w:r>
            <w:r w:rsidRPr="00380850">
              <w:rPr>
                <w:lang w:eastAsia="zh-CN"/>
              </w:rPr>
              <w:t>-1</w:t>
            </w:r>
            <w:r w:rsidR="008F4DC2" w:rsidRPr="00380850">
              <w:rPr>
                <w:lang w:eastAsia="zh-CN"/>
              </w:rPr>
              <w:t>.</w:t>
            </w:r>
          </w:p>
          <w:p w:rsidR="003F450F" w:rsidRPr="00380850" w:rsidRDefault="003F450F" w:rsidP="00DA0C51">
            <w:pPr>
              <w:pStyle w:val="TAN"/>
            </w:pPr>
            <w:r w:rsidRPr="00380850">
              <w:rPr>
                <w:lang w:eastAsia="zh-CN"/>
              </w:rPr>
              <w:t>NOTE</w:t>
            </w:r>
            <w:r w:rsidR="00DA0C51" w:rsidRPr="00380850">
              <w:rPr>
                <w:lang w:eastAsia="zh-CN"/>
              </w:rPr>
              <w:t xml:space="preserve"> </w:t>
            </w:r>
            <w:r w:rsidRPr="00380850">
              <w:rPr>
                <w:lang w:eastAsia="zh-CN"/>
              </w:rPr>
              <w:t>2:</w:t>
            </w:r>
            <w:r w:rsidRPr="00380850">
              <w:rPr>
                <w:lang w:eastAsia="zh-CN"/>
              </w:rPr>
              <w:tab/>
              <w:t>ATC5b</w:t>
            </w:r>
            <w:r w:rsidRPr="00380850">
              <w:t xml:space="preserve"> may be applied for </w:t>
            </w:r>
            <w:r w:rsidRPr="00380850">
              <w:rPr>
                <w:i/>
              </w:rPr>
              <w:t>Inter RF Bandwidth gap</w:t>
            </w:r>
            <w:r w:rsidRPr="00380850">
              <w:t xml:space="preserve"> only.</w:t>
            </w:r>
          </w:p>
          <w:p w:rsidR="003F450F" w:rsidRPr="00380850" w:rsidRDefault="003F450F" w:rsidP="00DA0C51">
            <w:pPr>
              <w:pStyle w:val="TAN"/>
              <w:rPr>
                <w:lang w:eastAsia="zh-CN"/>
              </w:rPr>
            </w:pPr>
            <w:r w:rsidRPr="00380850">
              <w:rPr>
                <w:lang w:eastAsia="zh-CN"/>
              </w:rPr>
              <w:t>NOTE</w:t>
            </w:r>
            <w:r w:rsidR="00DA0C51" w:rsidRPr="00380850">
              <w:rPr>
                <w:lang w:eastAsia="zh-CN"/>
              </w:rPr>
              <w:t xml:space="preserve"> </w:t>
            </w:r>
            <w:r w:rsidRPr="00380850">
              <w:rPr>
                <w:lang w:eastAsia="zh-CN"/>
              </w:rPr>
              <w:t>3:</w:t>
            </w:r>
            <w:r w:rsidRPr="00380850">
              <w:rPr>
                <w:lang w:eastAsia="zh-CN"/>
              </w:rPr>
              <w:tab/>
            </w:r>
            <w:r w:rsidRPr="00380850">
              <w:rPr>
                <w:lang w:eastAsia="en-GB"/>
              </w:rPr>
              <w:t>ATC1b</w:t>
            </w:r>
            <w:r w:rsidRPr="00380850">
              <w:rPr>
                <w:kern w:val="2"/>
                <w:lang w:eastAsia="zh-CN"/>
              </w:rPr>
              <w:t xml:space="preserve"> </w:t>
            </w:r>
            <w:r w:rsidRPr="00380850">
              <w:rPr>
                <w:lang w:eastAsia="zh-CN"/>
              </w:rPr>
              <w:t xml:space="preserve">shall be applied </w:t>
            </w:r>
            <w:r w:rsidRPr="00380850">
              <w:t>in each supported operating band</w:t>
            </w:r>
            <w:r w:rsidRPr="00380850">
              <w:rPr>
                <w:lang w:eastAsia="zh-CN"/>
              </w:rPr>
              <w:t xml:space="preserve"> according to </w:t>
            </w:r>
            <w:r w:rsidR="00DA0C51" w:rsidRPr="00380850">
              <w:rPr>
                <w:lang w:eastAsia="zh-CN"/>
              </w:rPr>
              <w:t>t</w:t>
            </w:r>
            <w:r w:rsidRPr="00380850">
              <w:rPr>
                <w:lang w:eastAsia="zh-CN"/>
              </w:rPr>
              <w:t>able 5.</w:t>
            </w:r>
            <w:r w:rsidR="005E4FFF" w:rsidRPr="00380850">
              <w:rPr>
                <w:lang w:eastAsia="zh-CN"/>
              </w:rPr>
              <w:t>3.3</w:t>
            </w:r>
            <w:r w:rsidR="006E19F6" w:rsidRPr="00380850">
              <w:rPr>
                <w:lang w:eastAsia="zh-CN"/>
              </w:rPr>
              <w:t>-1</w:t>
            </w:r>
            <w:r w:rsidR="008F4DC2" w:rsidRPr="00380850">
              <w:rPr>
                <w:lang w:eastAsia="zh-CN"/>
              </w:rPr>
              <w:t>.</w:t>
            </w:r>
          </w:p>
          <w:p w:rsidR="003F450F" w:rsidRPr="00380850" w:rsidRDefault="003F450F" w:rsidP="00DA0C51">
            <w:pPr>
              <w:pStyle w:val="TAN"/>
            </w:pPr>
            <w:r w:rsidRPr="00380850">
              <w:t>NOTE</w:t>
            </w:r>
            <w:r w:rsidR="00DA0C51" w:rsidRPr="00380850">
              <w:t xml:space="preserve"> </w:t>
            </w:r>
            <w:r w:rsidRPr="00380850">
              <w:t>4:</w:t>
            </w:r>
            <w:r w:rsidRPr="00380850">
              <w:tab/>
            </w:r>
            <w:r w:rsidRPr="00380850">
              <w:rPr>
                <w:lang w:eastAsia="en-GB"/>
              </w:rPr>
              <w:t>ATC5a</w:t>
            </w:r>
            <w:r w:rsidRPr="00380850">
              <w:rPr>
                <w:kern w:val="2"/>
                <w:lang w:eastAsia="zh-CN"/>
              </w:rPr>
              <w:t xml:space="preserve"> </w:t>
            </w:r>
            <w:r w:rsidRPr="00380850">
              <w:t>may be applied for Inter RF bandwidth gap only.</w:t>
            </w:r>
          </w:p>
          <w:p w:rsidR="003F450F" w:rsidRPr="00380850" w:rsidRDefault="003F450F" w:rsidP="00DA0C51">
            <w:pPr>
              <w:pStyle w:val="TAN"/>
              <w:rPr>
                <w:lang w:eastAsia="zh-CN"/>
              </w:rPr>
            </w:pPr>
            <w:r w:rsidRPr="00380850">
              <w:rPr>
                <w:lang w:eastAsia="zh-CN"/>
              </w:rPr>
              <w:t>NOTE</w:t>
            </w:r>
            <w:r w:rsidR="00DA0C51" w:rsidRPr="00380850">
              <w:rPr>
                <w:lang w:eastAsia="zh-CN"/>
              </w:rPr>
              <w:t xml:space="preserve"> 5:</w:t>
            </w:r>
            <w:r w:rsidRPr="00380850">
              <w:rPr>
                <w:lang w:eastAsia="zh-CN"/>
              </w:rPr>
              <w:tab/>
              <w:t>ATC</w:t>
            </w:r>
            <w:r w:rsidR="005E4FFF" w:rsidRPr="00380850">
              <w:rPr>
                <w:lang w:eastAsia="zh-CN"/>
              </w:rPr>
              <w:t>2</w:t>
            </w:r>
            <w:r w:rsidRPr="00380850">
              <w:rPr>
                <w:lang w:eastAsia="zh-CN"/>
              </w:rPr>
              <w:t xml:space="preserve"> and/or A</w:t>
            </w:r>
            <w:r w:rsidR="005E4FFF" w:rsidRPr="00380850">
              <w:rPr>
                <w:lang w:eastAsia="zh-CN"/>
              </w:rPr>
              <w:t>N</w:t>
            </w:r>
            <w:r w:rsidRPr="00380850">
              <w:rPr>
                <w:lang w:eastAsia="zh-CN"/>
              </w:rPr>
              <w:t>TC</w:t>
            </w:r>
            <w:r w:rsidR="005E4FFF" w:rsidRPr="00380850">
              <w:rPr>
                <w:lang w:eastAsia="zh-CN"/>
              </w:rPr>
              <w:t>2</w:t>
            </w:r>
            <w:r w:rsidRPr="00380850">
              <w:rPr>
                <w:lang w:eastAsia="zh-CN"/>
              </w:rPr>
              <w:t xml:space="preserve"> shall be applied </w:t>
            </w:r>
            <w:r w:rsidRPr="00380850">
              <w:t>in each supported operating band</w:t>
            </w:r>
            <w:r w:rsidRPr="00380850">
              <w:rPr>
                <w:lang w:eastAsia="zh-CN"/>
              </w:rPr>
              <w:t xml:space="preserve"> accord</w:t>
            </w:r>
            <w:r w:rsidR="00DA0C51" w:rsidRPr="00380850">
              <w:rPr>
                <w:lang w:eastAsia="zh-CN"/>
              </w:rPr>
              <w:t>ing to t</w:t>
            </w:r>
            <w:r w:rsidRPr="00380850">
              <w:rPr>
                <w:lang w:eastAsia="zh-CN"/>
              </w:rPr>
              <w:t>able 5.3</w:t>
            </w:r>
            <w:r w:rsidR="005E4FFF" w:rsidRPr="00380850">
              <w:rPr>
                <w:lang w:eastAsia="zh-CN"/>
              </w:rPr>
              <w:t>.4</w:t>
            </w:r>
            <w:r w:rsidRPr="00380850">
              <w:rPr>
                <w:lang w:eastAsia="zh-CN"/>
              </w:rPr>
              <w:t>-1.</w:t>
            </w:r>
          </w:p>
          <w:p w:rsidR="003F450F" w:rsidRPr="00380850" w:rsidRDefault="003F450F" w:rsidP="00DA0C51">
            <w:pPr>
              <w:pStyle w:val="TAN"/>
              <w:rPr>
                <w:lang w:eastAsia="ja-JP"/>
              </w:rPr>
            </w:pPr>
            <w:r w:rsidRPr="00380850">
              <w:rPr>
                <w:lang w:eastAsia="zh-CN"/>
              </w:rPr>
              <w:t>NOTE</w:t>
            </w:r>
            <w:r w:rsidR="00DA0C51" w:rsidRPr="00380850">
              <w:rPr>
                <w:lang w:eastAsia="zh-CN"/>
              </w:rPr>
              <w:t xml:space="preserve"> </w:t>
            </w:r>
            <w:r w:rsidRPr="00380850">
              <w:rPr>
                <w:lang w:eastAsia="zh-CN"/>
              </w:rPr>
              <w:t>6:</w:t>
            </w:r>
            <w:r w:rsidRPr="00380850">
              <w:rPr>
                <w:lang w:eastAsia="zh-CN"/>
              </w:rPr>
              <w:tab/>
              <w:t>ATC5b</w:t>
            </w:r>
            <w:r w:rsidRPr="00380850">
              <w:t xml:space="preserve"> is only applicable when inter-band CA is supported</w:t>
            </w:r>
            <w:r w:rsidRPr="00380850">
              <w:rPr>
                <w:lang w:eastAsia="ja-JP"/>
              </w:rPr>
              <w:t>.</w:t>
            </w:r>
          </w:p>
          <w:p w:rsidR="003F450F" w:rsidRPr="00380850" w:rsidRDefault="003F450F" w:rsidP="00DA0C51">
            <w:pPr>
              <w:pStyle w:val="TAN"/>
              <w:rPr>
                <w:lang w:eastAsia="ja-JP"/>
              </w:rPr>
            </w:pPr>
            <w:r w:rsidRPr="00380850">
              <w:rPr>
                <w:lang w:eastAsia="zh-CN"/>
              </w:rPr>
              <w:t>NOTE</w:t>
            </w:r>
            <w:r w:rsidR="00DA0C51" w:rsidRPr="00380850">
              <w:rPr>
                <w:lang w:eastAsia="zh-CN"/>
              </w:rPr>
              <w:t xml:space="preserve"> </w:t>
            </w:r>
            <w:r w:rsidRPr="00380850">
              <w:rPr>
                <w:lang w:eastAsia="zh-CN"/>
              </w:rPr>
              <w:t>7:</w:t>
            </w:r>
            <w:r w:rsidRPr="00380850">
              <w:rPr>
                <w:lang w:eastAsia="zh-CN"/>
              </w:rPr>
              <w:tab/>
              <w:t>A</w:t>
            </w:r>
            <w:r w:rsidRPr="00380850">
              <w:t>TC2b is only applicable when contiguous</w:t>
            </w:r>
            <w:r w:rsidRPr="00380850">
              <w:rPr>
                <w:iCs/>
              </w:rPr>
              <w:t xml:space="preserve"> CA is supported.</w:t>
            </w:r>
          </w:p>
          <w:p w:rsidR="003F450F" w:rsidRPr="00380850" w:rsidRDefault="003F450F" w:rsidP="00DA0C51">
            <w:pPr>
              <w:pStyle w:val="TAN"/>
            </w:pPr>
            <w:r w:rsidRPr="00380850">
              <w:t>NOTE</w:t>
            </w:r>
            <w:r w:rsidR="00DA0C51" w:rsidRPr="00380850">
              <w:t xml:space="preserve"> </w:t>
            </w:r>
            <w:r w:rsidRPr="00380850">
              <w:t>8:</w:t>
            </w:r>
            <w:r w:rsidRPr="00380850">
              <w:rPr>
                <w:lang w:eastAsia="zh-CN"/>
              </w:rPr>
              <w:tab/>
              <w:t>ATC5b</w:t>
            </w:r>
            <w:r w:rsidRPr="00380850">
              <w:t xml:space="preserve"> may be applied for Inter RF bandwidth gap only.</w:t>
            </w:r>
          </w:p>
        </w:tc>
      </w:tr>
    </w:tbl>
    <w:p w:rsidR="00DA0C51" w:rsidRPr="00380850" w:rsidRDefault="00DA0C51" w:rsidP="00DA0C51">
      <w:pPr>
        <w:rPr>
          <w:lang w:eastAsia="zh-CN"/>
        </w:rPr>
      </w:pPr>
    </w:p>
    <w:p w:rsidR="00816E88" w:rsidRPr="00380850" w:rsidRDefault="00643080" w:rsidP="0098090A">
      <w:pPr>
        <w:pStyle w:val="Heading1"/>
        <w:rPr>
          <w:lang w:eastAsia="zh-CN"/>
        </w:rPr>
      </w:pPr>
      <w:bookmarkStart w:id="93" w:name="_Toc13049084"/>
      <w:r w:rsidRPr="00380850">
        <w:rPr>
          <w:lang w:eastAsia="zh-CN"/>
        </w:rPr>
        <w:t>6</w:t>
      </w:r>
      <w:r w:rsidRPr="00380850">
        <w:rPr>
          <w:lang w:eastAsia="zh-CN"/>
        </w:rPr>
        <w:tab/>
      </w:r>
      <w:r w:rsidR="001B3F3E" w:rsidRPr="00380850">
        <w:rPr>
          <w:rFonts w:hint="eastAsia"/>
          <w:lang w:eastAsia="zh-CN"/>
        </w:rPr>
        <w:t>Conducted t</w:t>
      </w:r>
      <w:r w:rsidR="009268D4" w:rsidRPr="00380850">
        <w:rPr>
          <w:rFonts w:hint="eastAsia"/>
          <w:lang w:eastAsia="zh-CN"/>
        </w:rPr>
        <w:t>ransmitter</w:t>
      </w:r>
      <w:r w:rsidR="007E70AB" w:rsidRPr="00380850">
        <w:rPr>
          <w:rFonts w:hint="eastAsia"/>
          <w:lang w:eastAsia="zh-CN"/>
        </w:rPr>
        <w:t xml:space="preserve"> </w:t>
      </w:r>
      <w:r w:rsidR="001B3F3E" w:rsidRPr="00380850">
        <w:rPr>
          <w:rFonts w:hint="eastAsia"/>
          <w:lang w:eastAsia="zh-CN"/>
        </w:rPr>
        <w:t>characteristics</w:t>
      </w:r>
      <w:bookmarkEnd w:id="93"/>
    </w:p>
    <w:p w:rsidR="00074E81" w:rsidRPr="00380850" w:rsidRDefault="00074E81" w:rsidP="0098090A">
      <w:pPr>
        <w:pStyle w:val="Heading2"/>
        <w:rPr>
          <w:lang w:eastAsia="zh-CN"/>
        </w:rPr>
      </w:pPr>
      <w:bookmarkStart w:id="94" w:name="_Toc13049085"/>
      <w:r w:rsidRPr="00380850">
        <w:rPr>
          <w:lang w:eastAsia="zh-CN"/>
        </w:rPr>
        <w:t>6.1</w:t>
      </w:r>
      <w:r w:rsidRPr="00380850">
        <w:rPr>
          <w:lang w:eastAsia="zh-CN"/>
        </w:rPr>
        <w:tab/>
        <w:t>General</w:t>
      </w:r>
      <w:bookmarkEnd w:id="94"/>
    </w:p>
    <w:p w:rsidR="00AB15B8" w:rsidRPr="00380850" w:rsidRDefault="00AB15B8" w:rsidP="00DA0C51">
      <w:pPr>
        <w:keepNext/>
        <w:keepLines/>
      </w:pPr>
      <w:r w:rsidRPr="00380850">
        <w:t xml:space="preserve">General test conditions for transmitter tests are given in clause 4, including interpretation of measurement results and configurations for testing. BS configurations for the tests are defined in </w:t>
      </w:r>
      <w:r w:rsidR="00B73CEB" w:rsidRPr="00380850">
        <w:t>subclause</w:t>
      </w:r>
      <w:r w:rsidR="00DA0C51" w:rsidRPr="00380850">
        <w:t xml:space="preserve"> 4.8.</w:t>
      </w:r>
    </w:p>
    <w:p w:rsidR="00AB15B8" w:rsidRPr="00380850" w:rsidRDefault="00AB15B8" w:rsidP="001E0976">
      <w:r w:rsidRPr="00380850">
        <w:t xml:space="preserve">If a number of </w:t>
      </w:r>
      <w:r w:rsidRPr="00380850">
        <w:rPr>
          <w:i/>
          <w:iCs/>
        </w:rPr>
        <w:t>TAB connectors</w:t>
      </w:r>
      <w:r w:rsidRPr="00380850">
        <w:t xml:space="preserve"> have been declared equivalent (</w:t>
      </w:r>
      <w:r w:rsidR="00DA0C51" w:rsidRPr="00380850">
        <w:t xml:space="preserve">see table </w:t>
      </w:r>
      <w:r w:rsidRPr="00380850">
        <w:t>4.10-1, D6.</w:t>
      </w:r>
      <w:r w:rsidR="00D31BF3" w:rsidRPr="00380850">
        <w:t>7</w:t>
      </w:r>
      <w:r w:rsidRPr="00380850">
        <w:t xml:space="preserve">0), only a representative one is necessary to </w:t>
      </w:r>
      <w:ins w:id="95" w:author="CR#0192" w:date="2019-09-27T15:09:00Z">
        <w:r w:rsidR="00B06F26">
          <w:t xml:space="preserve">be tested to </w:t>
        </w:r>
      </w:ins>
      <w:r w:rsidRPr="00380850">
        <w:t>demonstrate conformance.</w:t>
      </w:r>
    </w:p>
    <w:p w:rsidR="00AB15B8" w:rsidRPr="00380850" w:rsidRDefault="00AB15B8" w:rsidP="001E0976">
      <w:r w:rsidRPr="00380850">
        <w:t xml:space="preserve">In </w:t>
      </w:r>
      <w:r w:rsidR="00B73CEB" w:rsidRPr="00380850">
        <w:t>subclause</w:t>
      </w:r>
      <w:r w:rsidRPr="00380850">
        <w:t xml:space="preserve"> 6.6</w:t>
      </w:r>
      <w:ins w:id="96" w:author="CR#0192" w:date="2019-09-27T15:09:00Z">
        <w:r w:rsidR="00B06F26">
          <w:t>.3.1</w:t>
        </w:r>
      </w:ins>
      <w:r w:rsidRPr="00380850">
        <w:t xml:space="preserve">, if representative </w:t>
      </w:r>
      <w:r w:rsidRPr="00380850">
        <w:rPr>
          <w:i/>
        </w:rPr>
        <w:t>TAB connectors</w:t>
      </w:r>
      <w:r w:rsidRPr="00380850">
        <w:t xml:space="preserve"> are used then per connector criteria (</w:t>
      </w:r>
      <w:ins w:id="97" w:author="CR#0192" w:date="2019-09-27T15:09:00Z">
        <w:r w:rsidR="00B06F26">
          <w:t xml:space="preserve">i.e. </w:t>
        </w:r>
      </w:ins>
      <w:r w:rsidRPr="00380850">
        <w:t>option 2) shall be applied.</w:t>
      </w:r>
    </w:p>
    <w:p w:rsidR="001C65AF" w:rsidRPr="00380850" w:rsidRDefault="001C65AF" w:rsidP="001C65AF">
      <w:pPr>
        <w:rPr>
          <w:rFonts w:eastAsia="MS Mincho"/>
          <w:iCs/>
          <w:lang w:eastAsia="ja-JP"/>
        </w:rPr>
      </w:pPr>
      <w:r w:rsidRPr="00380850">
        <w:rPr>
          <w:rFonts w:eastAsia="MS Mincho"/>
          <w:iCs/>
          <w:lang w:eastAsia="ja-JP"/>
        </w:rPr>
        <w:t>The manufacturer shall declare the minimum number of supported geographical cells (i.e. geographical areas). The minimum number of supported geographical cells (N</w:t>
      </w:r>
      <w:r w:rsidRPr="00380850">
        <w:rPr>
          <w:rFonts w:eastAsia="MS Mincho"/>
          <w:iCs/>
          <w:vertAlign w:val="subscript"/>
          <w:lang w:eastAsia="ja-JP"/>
        </w:rPr>
        <w:t>cells</w:t>
      </w:r>
      <w:r w:rsidRPr="00380850">
        <w:rPr>
          <w:rFonts w:eastAsia="MS Mincho"/>
          <w:iCs/>
          <w:lang w:eastAsia="ja-JP"/>
        </w:rPr>
        <w:t xml:space="preserve">) relates to the AAS BS setting with the minimum amount of cell splitting supported with transmission on all </w:t>
      </w:r>
      <w:r w:rsidRPr="00380850">
        <w:rPr>
          <w:rFonts w:eastAsia="MS Mincho"/>
          <w:i/>
          <w:iCs/>
          <w:lang w:eastAsia="ja-JP"/>
        </w:rPr>
        <w:t>TAB connectors</w:t>
      </w:r>
      <w:r w:rsidRPr="00380850">
        <w:rPr>
          <w:rFonts w:eastAsia="MS Mincho"/>
          <w:iCs/>
          <w:lang w:eastAsia="ja-JP"/>
        </w:rPr>
        <w:t xml:space="preserve"> supporting the operating band. The manufacturer shall also declare </w:t>
      </w:r>
      <w:r w:rsidRPr="00380850">
        <w:rPr>
          <w:rFonts w:eastAsia="MS Mincho"/>
          <w:i/>
          <w:iCs/>
          <w:lang w:eastAsia="ja-JP"/>
        </w:rPr>
        <w:t>TAB connector TX min cell groups</w:t>
      </w:r>
      <w:del w:id="98" w:author="CR#0192" w:date="2019-09-27T15:10:00Z">
        <w:r w:rsidRPr="00380850" w:rsidDel="00B06F26">
          <w:rPr>
            <w:rFonts w:eastAsia="MS Mincho"/>
            <w:iCs/>
            <w:lang w:eastAsia="ja-JP"/>
          </w:rPr>
          <w:delText xml:space="preserve"> (as defined in clause 3)</w:delText>
        </w:r>
      </w:del>
      <w:ins w:id="99" w:author="CR#0192" w:date="2019-09-27T15:10:00Z">
        <w:r w:rsidR="00B06F26">
          <w:rPr>
            <w:rFonts w:eastAsia="MS Mincho"/>
            <w:iCs/>
            <w:lang w:eastAsia="ja-JP"/>
          </w:rPr>
          <w:t>.</w:t>
        </w:r>
      </w:ins>
      <w:r w:rsidRPr="00380850">
        <w:rPr>
          <w:rFonts w:eastAsia="MS Mincho"/>
          <w:iCs/>
          <w:lang w:eastAsia="ja-JP"/>
        </w:rPr>
        <w:t xml:space="preserve"> </w:t>
      </w:r>
      <w:r w:rsidRPr="00380850">
        <w:t xml:space="preserve">Every </w:t>
      </w:r>
      <w:r w:rsidRPr="00380850">
        <w:rPr>
          <w:i/>
        </w:rPr>
        <w:t>TAB connector</w:t>
      </w:r>
      <w:r w:rsidRPr="00380850">
        <w:t xml:space="preserve"> supporting transmission in an operating band shall map to one </w:t>
      </w:r>
      <w:r w:rsidRPr="00B06F26">
        <w:rPr>
          <w:i/>
          <w:rPrChange w:id="100" w:author="CR#0192" w:date="2019-09-27T15:10:00Z">
            <w:rPr/>
          </w:rPrChange>
        </w:rPr>
        <w:t>TAB connector TX min cell group</w:t>
      </w:r>
      <w:r w:rsidRPr="00380850">
        <w:t xml:space="preserve"> supporting the same</w:t>
      </w:r>
      <w:ins w:id="101" w:author="CR#0192" w:date="2019-09-27T15:10:00Z">
        <w:r w:rsidR="00B06F26">
          <w:t xml:space="preserve"> operating band</w:t>
        </w:r>
      </w:ins>
      <w:r w:rsidRPr="00380850">
        <w:rPr>
          <w:rFonts w:eastAsia="MS Mincho"/>
          <w:i/>
          <w:iCs/>
          <w:lang w:eastAsia="ja-JP"/>
        </w:rPr>
        <w:t xml:space="preserve">. </w:t>
      </w:r>
      <w:r w:rsidRPr="00380850">
        <w:rPr>
          <w:rFonts w:eastAsia="MS Mincho"/>
          <w:iCs/>
          <w:lang w:eastAsia="ja-JP"/>
        </w:rPr>
        <w:t xml:space="preserve">The mapping of </w:t>
      </w:r>
      <w:r w:rsidRPr="00380850">
        <w:rPr>
          <w:rFonts w:eastAsia="MS Mincho"/>
          <w:i/>
          <w:iCs/>
          <w:lang w:eastAsia="ja-JP"/>
        </w:rPr>
        <w:t>TAB connector</w:t>
      </w:r>
      <w:r w:rsidRPr="00380850">
        <w:rPr>
          <w:rFonts w:eastAsia="MS Mincho"/>
          <w:iCs/>
          <w:lang w:eastAsia="ja-JP"/>
        </w:rPr>
        <w:t>s to cells is implementation dependent.</w:t>
      </w:r>
    </w:p>
    <w:p w:rsidR="001C65AF" w:rsidRPr="00380850" w:rsidRDefault="001C65AF" w:rsidP="001C65AF">
      <w:pPr>
        <w:rPr>
          <w:rFonts w:eastAsia="MS Mincho"/>
          <w:iCs/>
          <w:lang w:eastAsia="ja-JP"/>
        </w:rPr>
      </w:pPr>
      <w:r w:rsidRPr="00380850">
        <w:rPr>
          <w:rFonts w:eastAsia="MS Mincho"/>
          <w:iCs/>
          <w:lang w:eastAsia="ja-JP"/>
        </w:rPr>
        <w:t xml:space="preserve">The number of </w:t>
      </w:r>
      <w:r w:rsidRPr="00380850">
        <w:rPr>
          <w:rFonts w:eastAsia="MS Mincho"/>
          <w:i/>
          <w:iCs/>
          <w:lang w:eastAsia="ja-JP"/>
        </w:rPr>
        <w:t>active transmitter units</w:t>
      </w:r>
      <w:r w:rsidRPr="00380850">
        <w:rPr>
          <w:rFonts w:eastAsia="MS Mincho"/>
          <w:iCs/>
          <w:lang w:eastAsia="ja-JP"/>
        </w:rPr>
        <w:t xml:space="preserve"> that are considered when calculating the emissions limit (N</w:t>
      </w:r>
      <w:r w:rsidRPr="00380850">
        <w:rPr>
          <w:rFonts w:eastAsia="MS Mincho"/>
          <w:iCs/>
          <w:vertAlign w:val="subscript"/>
          <w:lang w:eastAsia="ja-JP"/>
        </w:rPr>
        <w:t>TXU, counted</w:t>
      </w:r>
      <w:r w:rsidRPr="00380850">
        <w:rPr>
          <w:rFonts w:eastAsia="MS Mincho"/>
          <w:iCs/>
          <w:lang w:eastAsia="ja-JP"/>
        </w:rPr>
        <w:t>) for an AAS BS is calculated as follows:</w:t>
      </w:r>
    </w:p>
    <w:p w:rsidR="001C65AF" w:rsidRPr="00380850" w:rsidRDefault="001C65AF" w:rsidP="00DA0C51">
      <w:pPr>
        <w:pStyle w:val="B1"/>
        <w:rPr>
          <w:iCs/>
          <w:lang w:eastAsia="ja-JP"/>
        </w:rPr>
      </w:pPr>
      <w:r w:rsidRPr="00380850">
        <w:rPr>
          <w:rFonts w:eastAsia="MS Mincho"/>
          <w:lang w:eastAsia="ja-JP"/>
        </w:rPr>
        <w:tab/>
        <w:t>N</w:t>
      </w:r>
      <w:r w:rsidRPr="00380850">
        <w:rPr>
          <w:rFonts w:eastAsia="MS Mincho"/>
          <w:vertAlign w:val="subscript"/>
          <w:lang w:eastAsia="ja-JP"/>
        </w:rPr>
        <w:t>TXU, counted</w:t>
      </w:r>
      <w:r w:rsidRPr="00380850">
        <w:rPr>
          <w:lang w:eastAsia="ja-JP"/>
        </w:rPr>
        <w:t xml:space="preserve"> = </w:t>
      </w:r>
      <w:r w:rsidRPr="00380850">
        <w:rPr>
          <w:i/>
          <w:lang w:eastAsia="ja-JP"/>
        </w:rPr>
        <w:t>min(N</w:t>
      </w:r>
      <w:r w:rsidRPr="00380850">
        <w:rPr>
          <w:i/>
          <w:vertAlign w:val="subscript"/>
          <w:lang w:eastAsia="ja-JP"/>
        </w:rPr>
        <w:t>TXU,active</w:t>
      </w:r>
      <w:r w:rsidRPr="00380850">
        <w:rPr>
          <w:i/>
          <w:lang w:eastAsia="ja-JP"/>
        </w:rPr>
        <w:t xml:space="preserve"> , 8·N</w:t>
      </w:r>
      <w:r w:rsidRPr="00380850">
        <w:rPr>
          <w:i/>
          <w:vertAlign w:val="subscript"/>
          <w:lang w:eastAsia="ja-JP"/>
        </w:rPr>
        <w:t>cells</w:t>
      </w:r>
      <w:r w:rsidRPr="00380850">
        <w:rPr>
          <w:i/>
          <w:lang w:eastAsia="ja-JP"/>
        </w:rPr>
        <w:t xml:space="preserve">) </w:t>
      </w:r>
      <w:r w:rsidRPr="00380850">
        <w:rPr>
          <w:lang w:eastAsia="ja-JP"/>
        </w:rPr>
        <w:t>for E-UTRA single RAT AAS BS and MSR AAS BS (except UTRA only MSR AAS BS)</w:t>
      </w:r>
      <w:r w:rsidR="00DA0C51" w:rsidRPr="00380850">
        <w:rPr>
          <w:lang w:eastAsia="ja-JP"/>
        </w:rPr>
        <w:t>; and</w:t>
      </w:r>
    </w:p>
    <w:p w:rsidR="001C65AF" w:rsidRPr="00380850" w:rsidRDefault="001C65AF" w:rsidP="001C65AF">
      <w:pPr>
        <w:pStyle w:val="B1"/>
        <w:rPr>
          <w:lang w:eastAsia="ja-JP"/>
        </w:rPr>
      </w:pPr>
      <w:r w:rsidRPr="00380850">
        <w:rPr>
          <w:rFonts w:eastAsia="MS Mincho"/>
          <w:lang w:eastAsia="ja-JP"/>
        </w:rPr>
        <w:tab/>
        <w:t>N</w:t>
      </w:r>
      <w:r w:rsidRPr="00380850">
        <w:rPr>
          <w:rFonts w:eastAsia="MS Mincho"/>
          <w:vertAlign w:val="subscript"/>
          <w:lang w:eastAsia="ja-JP"/>
        </w:rPr>
        <w:t>TXU, counted</w:t>
      </w:r>
      <w:r w:rsidRPr="00380850">
        <w:rPr>
          <w:lang w:eastAsia="ja-JP"/>
        </w:rPr>
        <w:t xml:space="preserve"> = </w:t>
      </w:r>
      <w:r w:rsidRPr="00380850">
        <w:rPr>
          <w:i/>
          <w:lang w:eastAsia="ja-JP"/>
        </w:rPr>
        <w:t>min(N</w:t>
      </w:r>
      <w:r w:rsidRPr="00380850">
        <w:rPr>
          <w:i/>
          <w:vertAlign w:val="subscript"/>
          <w:lang w:eastAsia="ja-JP"/>
        </w:rPr>
        <w:t>TXU,active</w:t>
      </w:r>
      <w:r w:rsidRPr="00380850">
        <w:rPr>
          <w:i/>
          <w:lang w:eastAsia="ja-JP"/>
        </w:rPr>
        <w:t>, 4·N</w:t>
      </w:r>
      <w:r w:rsidRPr="00380850">
        <w:rPr>
          <w:i/>
          <w:vertAlign w:val="subscript"/>
          <w:lang w:eastAsia="ja-JP"/>
        </w:rPr>
        <w:t>cells</w:t>
      </w:r>
      <w:r w:rsidRPr="00380850">
        <w:rPr>
          <w:i/>
          <w:lang w:eastAsia="ja-JP"/>
        </w:rPr>
        <w:t xml:space="preserve">) </w:t>
      </w:r>
      <w:r w:rsidRPr="00380850">
        <w:rPr>
          <w:lang w:eastAsia="ja-JP"/>
        </w:rPr>
        <w:t>for UTRA single RAT AAS BS and UTRA only MSR AAS BS</w:t>
      </w:r>
    </w:p>
    <w:p w:rsidR="001C65AF" w:rsidRPr="00380850" w:rsidRDefault="00DA0C51" w:rsidP="008B2E53">
      <w:pPr>
        <w:spacing w:beforeLines="50" w:before="120" w:afterLines="50" w:after="120"/>
        <w:ind w:left="1304" w:hanging="1304"/>
        <w:rPr>
          <w:iCs/>
          <w:lang w:eastAsia="ja-JP"/>
        </w:rPr>
      </w:pPr>
      <w:r w:rsidRPr="00380850">
        <w:rPr>
          <w:rFonts w:eastAsia="MS Mincho"/>
          <w:iCs/>
          <w:lang w:eastAsia="ja-JP"/>
        </w:rPr>
        <w:t>Further:</w:t>
      </w:r>
    </w:p>
    <w:p w:rsidR="001C65AF" w:rsidRPr="00380850" w:rsidRDefault="001C65AF" w:rsidP="001C65AF">
      <w:pPr>
        <w:pStyle w:val="B1"/>
        <w:rPr>
          <w:lang w:eastAsia="ja-JP"/>
        </w:rPr>
      </w:pPr>
      <w:r w:rsidRPr="00380850">
        <w:tab/>
        <w:t>N</w:t>
      </w:r>
      <w:r w:rsidRPr="00380850">
        <w:rPr>
          <w:vertAlign w:val="subscript"/>
        </w:rPr>
        <w:t xml:space="preserve">TXU,countedpercell </w:t>
      </w:r>
      <w:r w:rsidRPr="00380850">
        <w:t xml:space="preserve">= </w:t>
      </w:r>
      <w:r w:rsidRPr="00380850">
        <w:rPr>
          <w:iCs/>
          <w:lang w:eastAsia="ja-JP"/>
        </w:rPr>
        <w:t>N</w:t>
      </w:r>
      <w:r w:rsidRPr="00380850">
        <w:rPr>
          <w:iCs/>
          <w:vertAlign w:val="subscript"/>
          <w:lang w:eastAsia="ja-JP"/>
        </w:rPr>
        <w:t>TXU,counted</w:t>
      </w:r>
      <w:r w:rsidRPr="00380850">
        <w:rPr>
          <w:iCs/>
          <w:lang w:eastAsia="ja-JP"/>
        </w:rPr>
        <w:t>/N</w:t>
      </w:r>
      <w:r w:rsidRPr="00380850">
        <w:rPr>
          <w:iCs/>
          <w:vertAlign w:val="subscript"/>
          <w:lang w:eastAsia="ja-JP"/>
        </w:rPr>
        <w:t>cells</w:t>
      </w:r>
    </w:p>
    <w:p w:rsidR="001C65AF" w:rsidRPr="00380850" w:rsidRDefault="001C65AF" w:rsidP="001C65AF">
      <w:pPr>
        <w:pStyle w:val="B1"/>
        <w:rPr>
          <w:rFonts w:eastAsia="MS Mincho"/>
          <w:lang w:eastAsia="ja-JP"/>
        </w:rPr>
      </w:pPr>
      <w:r w:rsidRPr="00380850">
        <w:tab/>
        <w:t>N</w:t>
      </w:r>
      <w:r w:rsidRPr="00380850">
        <w:rPr>
          <w:vertAlign w:val="subscript"/>
        </w:rPr>
        <w:t>TXU,countedpercell</w:t>
      </w:r>
      <w:r w:rsidRPr="00380850">
        <w:rPr>
          <w:rFonts w:eastAsia="MS Mincho"/>
          <w:lang w:eastAsia="ja-JP"/>
        </w:rPr>
        <w:t xml:space="preserve"> is used for scaling the </w:t>
      </w:r>
      <w:r w:rsidRPr="00380850">
        <w:rPr>
          <w:rFonts w:eastAsia="MS Mincho"/>
          <w:i/>
          <w:lang w:eastAsia="ja-JP"/>
        </w:rPr>
        <w:t>basic limits</w:t>
      </w:r>
      <w:r w:rsidRPr="00380850">
        <w:rPr>
          <w:rFonts w:eastAsia="MS Mincho"/>
          <w:lang w:eastAsia="ja-JP"/>
        </w:rPr>
        <w:t xml:space="preserve"> as described in subclause 6.6.</w:t>
      </w:r>
    </w:p>
    <w:p w:rsidR="00D76119" w:rsidRPr="00380850" w:rsidRDefault="001C65AF" w:rsidP="00D76119">
      <w:pPr>
        <w:pStyle w:val="NO"/>
        <w:rPr>
          <w:rFonts w:eastAsia="MS Mincho"/>
          <w:lang w:eastAsia="ja-JP"/>
        </w:rPr>
      </w:pPr>
      <w:r w:rsidRPr="00380850">
        <w:lastRenderedPageBreak/>
        <w:t>NOTE:</w:t>
      </w:r>
      <w:r w:rsidRPr="00380850">
        <w:tab/>
      </w:r>
      <w:r w:rsidRPr="00380850">
        <w:rPr>
          <w:lang w:eastAsia="ja-JP"/>
        </w:rPr>
        <w:t>N</w:t>
      </w:r>
      <w:r w:rsidRPr="00380850">
        <w:rPr>
          <w:vertAlign w:val="subscript"/>
          <w:lang w:eastAsia="ja-JP"/>
        </w:rPr>
        <w:t>TXU,active</w:t>
      </w:r>
      <w:r w:rsidRPr="00380850">
        <w:rPr>
          <w:lang w:eastAsia="ja-JP"/>
        </w:rPr>
        <w:t xml:space="preserve"> </w:t>
      </w:r>
      <w:r w:rsidRPr="00380850">
        <w:rPr>
          <w:rFonts w:eastAsia="MS Mincho"/>
          <w:lang w:eastAsia="ja-JP"/>
        </w:rPr>
        <w:t xml:space="preserve">depends on the actual number of </w:t>
      </w:r>
      <w:r w:rsidRPr="00380850">
        <w:rPr>
          <w:rFonts w:eastAsia="MS Mincho"/>
          <w:i/>
          <w:lang w:eastAsia="ja-JP"/>
        </w:rPr>
        <w:t>active transmitter unit</w:t>
      </w:r>
      <w:r w:rsidRPr="00380850">
        <w:rPr>
          <w:rFonts w:eastAsia="MS Mincho"/>
          <w:lang w:eastAsia="ja-JP"/>
        </w:rPr>
        <w:t>s</w:t>
      </w:r>
      <w:r w:rsidRPr="00380850">
        <w:t xml:space="preserve"> and is independent to the declaration of N</w:t>
      </w:r>
      <w:r w:rsidRPr="00380850">
        <w:rPr>
          <w:vertAlign w:val="subscript"/>
        </w:rPr>
        <w:t>cells</w:t>
      </w:r>
      <w:r w:rsidRPr="00380850">
        <w:rPr>
          <w:rFonts w:eastAsia="MS Mincho"/>
          <w:lang w:eastAsia="ja-JP"/>
        </w:rPr>
        <w:t>.</w:t>
      </w:r>
      <w:r w:rsidR="00D76119" w:rsidRPr="00380850">
        <w:rPr>
          <w:rFonts w:eastAsia="MS Mincho"/>
          <w:lang w:eastAsia="ja-JP"/>
        </w:rPr>
        <w:t xml:space="preserve"> </w:t>
      </w:r>
    </w:p>
    <w:p w:rsidR="001C65AF" w:rsidRPr="00380850" w:rsidRDefault="00D76119" w:rsidP="00723263">
      <w:pPr>
        <w:rPr>
          <w:rFonts w:eastAsia="MS Mincho"/>
          <w:lang w:eastAsia="ja-JP"/>
        </w:rPr>
      </w:pPr>
      <w:r w:rsidRPr="00380850">
        <w:rPr>
          <w:rFonts w:eastAsia="MS Mincho"/>
          <w:lang w:eastAsia="ja-JP"/>
        </w:rPr>
        <w:t>Any transmitter test requirement specified for Band 46 operation in 3GPP TS 36.104 [4] for E-UTRA, or in 3GPP TS 37.104 [5] for E-UTRA in MSR operation, and referred in clause 6, is not applicable for AAS BS.</w:t>
      </w:r>
    </w:p>
    <w:p w:rsidR="00D76119" w:rsidRPr="00380850" w:rsidRDefault="00D76119" w:rsidP="00723263">
      <w:pPr>
        <w:rPr>
          <w:rFonts w:eastAsia="MS Mincho"/>
          <w:lang w:eastAsia="ja-JP"/>
        </w:rPr>
      </w:pPr>
      <w:r w:rsidRPr="00380850">
        <w:rPr>
          <w:lang w:val="en-US" w:eastAsia="zh-CN"/>
        </w:rPr>
        <w:t xml:space="preserve">Any transmitter test </w:t>
      </w:r>
      <w:r w:rsidRPr="00380850">
        <w:rPr>
          <w:lang w:eastAsia="zh-CN"/>
        </w:rPr>
        <w:t xml:space="preserve">requirement </w:t>
      </w:r>
      <w:r w:rsidRPr="00380850">
        <w:rPr>
          <w:lang w:val="en-US" w:eastAsia="zh-CN"/>
        </w:rPr>
        <w:t xml:space="preserve">specified </w:t>
      </w:r>
      <w:r w:rsidRPr="00380850">
        <w:rPr>
          <w:lang w:eastAsia="zh-CN"/>
        </w:rPr>
        <w:t xml:space="preserve">for </w:t>
      </w:r>
      <w:r w:rsidRPr="00380850">
        <w:rPr>
          <w:rFonts w:eastAsia="SimSun"/>
          <w:lang w:val="en-US"/>
        </w:rPr>
        <w:t>NB-IoT</w:t>
      </w:r>
      <w:r w:rsidRPr="00380850">
        <w:rPr>
          <w:rFonts w:eastAsia="SimSun"/>
        </w:rPr>
        <w:t xml:space="preserve"> in-band, NB-IoT guard band, or standalone </w:t>
      </w:r>
      <w:r w:rsidRPr="00380850">
        <w:rPr>
          <w:noProof/>
        </w:rPr>
        <w:t xml:space="preserve">NB-IoT operation </w:t>
      </w:r>
      <w:r w:rsidRPr="00380850">
        <w:rPr>
          <w:noProof/>
          <w:lang w:val="en-US"/>
        </w:rPr>
        <w:t xml:space="preserve">in </w:t>
      </w:r>
      <w:r w:rsidRPr="00380850">
        <w:t xml:space="preserve">3GPP TS 36.141 [14] </w:t>
      </w:r>
      <w:r w:rsidRPr="00380850">
        <w:rPr>
          <w:lang w:val="en-US"/>
        </w:rPr>
        <w:t xml:space="preserve">for </w:t>
      </w:r>
      <w:r w:rsidRPr="00380850">
        <w:rPr>
          <w:rFonts w:eastAsia="SimSun"/>
          <w:lang w:eastAsia="zh-CN"/>
        </w:rPr>
        <w:t>E-UTRA with NB-IoT (in-band or guard band) or for standalone NB-IoT</w:t>
      </w:r>
      <w:r w:rsidRPr="00380850">
        <w:rPr>
          <w:lang w:val="en-US"/>
        </w:rPr>
        <w:t xml:space="preserve">, </w:t>
      </w:r>
      <w:r w:rsidRPr="00380850">
        <w:t xml:space="preserve">or </w:t>
      </w:r>
      <w:r w:rsidRPr="00380850">
        <w:rPr>
          <w:lang w:val="en-US"/>
        </w:rPr>
        <w:t xml:space="preserve">in </w:t>
      </w:r>
      <w:r w:rsidRPr="00380850">
        <w:t>3GPP TS 37.141 [13]</w:t>
      </w:r>
      <w:r w:rsidRPr="00380850">
        <w:rPr>
          <w:lang w:val="en-US"/>
        </w:rPr>
        <w:t xml:space="preserve"> for </w:t>
      </w:r>
      <w:r w:rsidRPr="00380850">
        <w:rPr>
          <w:rFonts w:eastAsia="SimSun"/>
          <w:lang w:eastAsia="zh-CN"/>
        </w:rPr>
        <w:t>E-UTRA with NB-IoT or standalone NB-IoT</w:t>
      </w:r>
      <w:r w:rsidRPr="00380850">
        <w:rPr>
          <w:rFonts w:eastAsia="SimSun"/>
          <w:lang w:val="en-US" w:eastAsia="zh-CN"/>
        </w:rPr>
        <w:t xml:space="preserve"> in</w:t>
      </w:r>
      <w:r w:rsidRPr="00380850">
        <w:rPr>
          <w:i/>
        </w:rPr>
        <w:t xml:space="preserve"> MSR operation</w:t>
      </w:r>
      <w:r w:rsidRPr="00380850">
        <w:rPr>
          <w:lang w:val="en-US"/>
        </w:rPr>
        <w:t xml:space="preserve">, and referred in </w:t>
      </w:r>
      <w:r w:rsidRPr="00380850">
        <w:rPr>
          <w:noProof/>
          <w:lang w:val="en-US"/>
        </w:rPr>
        <w:t>clause 6, is not applicable for AAS BS.</w:t>
      </w:r>
    </w:p>
    <w:p w:rsidR="00074E81" w:rsidRPr="00380850" w:rsidRDefault="00074E81" w:rsidP="0098090A">
      <w:pPr>
        <w:pStyle w:val="Heading2"/>
        <w:rPr>
          <w:lang w:eastAsia="zh-CN"/>
        </w:rPr>
      </w:pPr>
      <w:bookmarkStart w:id="102" w:name="_Toc13049086"/>
      <w:r w:rsidRPr="00380850">
        <w:rPr>
          <w:lang w:eastAsia="zh-CN"/>
        </w:rPr>
        <w:t>6.2</w:t>
      </w:r>
      <w:r w:rsidRPr="00380850">
        <w:rPr>
          <w:lang w:eastAsia="zh-CN"/>
        </w:rPr>
        <w:tab/>
        <w:t>Base station output power</w:t>
      </w:r>
      <w:bookmarkEnd w:id="102"/>
    </w:p>
    <w:p w:rsidR="00DA2E61" w:rsidRPr="00380850" w:rsidRDefault="00DA2E61" w:rsidP="0098090A">
      <w:pPr>
        <w:pStyle w:val="Heading3"/>
      </w:pPr>
      <w:bookmarkStart w:id="103" w:name="_Toc13049087"/>
      <w:r w:rsidRPr="00380850">
        <w:t>6.2.1</w:t>
      </w:r>
      <w:r w:rsidRPr="00380850">
        <w:tab/>
        <w:t>General</w:t>
      </w:r>
      <w:bookmarkEnd w:id="103"/>
    </w:p>
    <w:p w:rsidR="00AB15B8" w:rsidRPr="00380850" w:rsidRDefault="00AB15B8" w:rsidP="00AB15B8">
      <w:r w:rsidRPr="00380850">
        <w:t>The configured carrier power is the target maximum power for a specific carrier for the operating mode set in the BS within the limits given by the manufacturer</w:t>
      </w:r>
      <w:r w:rsidR="005E5FBB" w:rsidRPr="00380850">
        <w:t>'</w:t>
      </w:r>
      <w:r w:rsidRPr="00380850">
        <w:t>s declaration.</w:t>
      </w:r>
    </w:p>
    <w:p w:rsidR="00DA2E61" w:rsidRPr="00380850" w:rsidRDefault="00DA2E61" w:rsidP="0098090A">
      <w:pPr>
        <w:pStyle w:val="Heading3"/>
        <w:rPr>
          <w:lang w:eastAsia="zh-CN"/>
        </w:rPr>
      </w:pPr>
      <w:bookmarkStart w:id="104" w:name="_Toc13049088"/>
      <w:r w:rsidRPr="00380850">
        <w:rPr>
          <w:lang w:eastAsia="zh-CN"/>
        </w:rPr>
        <w:t>6.2.2</w:t>
      </w:r>
      <w:r w:rsidRPr="00380850">
        <w:rPr>
          <w:lang w:eastAsia="zh-CN"/>
        </w:rPr>
        <w:tab/>
        <w:t>Maximum output power</w:t>
      </w:r>
      <w:bookmarkEnd w:id="104"/>
    </w:p>
    <w:p w:rsidR="00AB15B8" w:rsidRPr="00380850" w:rsidRDefault="00DA0C51" w:rsidP="0098090A">
      <w:pPr>
        <w:pStyle w:val="Heading4"/>
      </w:pPr>
      <w:bookmarkStart w:id="105" w:name="_Toc13049089"/>
      <w:r w:rsidRPr="00380850">
        <w:t>6.2.2.1</w:t>
      </w:r>
      <w:r w:rsidR="001E0976" w:rsidRPr="00380850">
        <w:tab/>
      </w:r>
      <w:r w:rsidR="00AB15B8" w:rsidRPr="00380850">
        <w:t>Definition and applicability</w:t>
      </w:r>
      <w:bookmarkEnd w:id="105"/>
    </w:p>
    <w:p w:rsidR="00AB15B8" w:rsidRPr="00380850" w:rsidRDefault="00AB15B8" w:rsidP="00AB15B8">
      <w:pPr>
        <w:rPr>
          <w:lang w:eastAsia="zh-CN"/>
        </w:rPr>
      </w:pPr>
      <w:r w:rsidRPr="00380850">
        <w:t xml:space="preserve">The rated carrier output power of the </w:t>
      </w:r>
      <w:r w:rsidRPr="00380850">
        <w:rPr>
          <w:i/>
        </w:rPr>
        <w:t xml:space="preserve">AAS BS </w:t>
      </w:r>
      <w:r w:rsidRPr="00380850">
        <w:t xml:space="preserve">shall be as specified </w:t>
      </w:r>
      <w:r w:rsidR="00DA0C51" w:rsidRPr="00380850">
        <w:t xml:space="preserve">in table </w:t>
      </w:r>
      <w:r w:rsidRPr="00380850">
        <w:t>6.2.2.1-1.</w:t>
      </w:r>
    </w:p>
    <w:p w:rsidR="00AB15B8" w:rsidRPr="00380850" w:rsidRDefault="00AB15B8" w:rsidP="00096834">
      <w:pPr>
        <w:pStyle w:val="TH"/>
        <w:keepNext w:val="0"/>
        <w:keepLines w:val="0"/>
        <w:spacing w:before="0"/>
        <w:rPr>
          <w:lang w:eastAsia="ko-KR"/>
        </w:rPr>
      </w:pPr>
      <w:r w:rsidRPr="00380850">
        <w:rPr>
          <w:lang w:eastAsia="ko-KR"/>
        </w:rPr>
        <w:t xml:space="preserve">Table </w:t>
      </w:r>
      <w:r w:rsidRPr="00380850">
        <w:rPr>
          <w:lang w:eastAsia="zh-CN"/>
        </w:rPr>
        <w:t>6</w:t>
      </w:r>
      <w:r w:rsidRPr="00380850">
        <w:rPr>
          <w:lang w:eastAsia="ko-KR"/>
        </w:rPr>
        <w:t>.</w:t>
      </w:r>
      <w:r w:rsidRPr="00380850">
        <w:rPr>
          <w:lang w:eastAsia="zh-CN"/>
        </w:rPr>
        <w:t>2</w:t>
      </w:r>
      <w:r w:rsidRPr="00380850">
        <w:rPr>
          <w:rFonts w:hint="eastAsia"/>
          <w:lang w:eastAsia="zh-CN"/>
        </w:rPr>
        <w:t>.</w:t>
      </w:r>
      <w:r w:rsidRPr="00380850">
        <w:rPr>
          <w:lang w:eastAsia="zh-CN"/>
        </w:rPr>
        <w:t>2.1</w:t>
      </w:r>
      <w:r w:rsidRPr="00380850">
        <w:rPr>
          <w:rFonts w:hint="eastAsia"/>
          <w:lang w:eastAsia="zh-CN"/>
        </w:rPr>
        <w:t>-1</w:t>
      </w:r>
      <w:r w:rsidRPr="00380850">
        <w:rPr>
          <w:lang w:eastAsia="ko-KR"/>
        </w:rPr>
        <w:t xml:space="preserve">: </w:t>
      </w:r>
      <w:r w:rsidRPr="00380850">
        <w:rPr>
          <w:rFonts w:hint="eastAsia"/>
          <w:lang w:eastAsia="ko-KR"/>
        </w:rPr>
        <w:t xml:space="preserve">AAS </w:t>
      </w:r>
      <w:r w:rsidRPr="00380850">
        <w:rPr>
          <w:lang w:eastAsia="ko-KR"/>
        </w:rPr>
        <w:t>Base Station rated output power limits for BS classes</w:t>
      </w:r>
    </w:p>
    <w:tbl>
      <w:tblPr>
        <w:tblW w:w="8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9"/>
        <w:gridCol w:w="3345"/>
        <w:gridCol w:w="2624"/>
      </w:tblGrid>
      <w:tr w:rsidR="00380850" w:rsidRPr="00380850"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380850" w:rsidRDefault="00AB15B8" w:rsidP="00DA0C51">
            <w:pPr>
              <w:pStyle w:val="TAH"/>
              <w:rPr>
                <w:lang w:eastAsia="ko-KR"/>
              </w:rPr>
            </w:pPr>
            <w:r w:rsidRPr="00380850">
              <w:rPr>
                <w:rFonts w:hint="eastAsia"/>
                <w:lang w:eastAsia="ko-KR"/>
              </w:rPr>
              <w:t xml:space="preserve">AAS </w:t>
            </w:r>
            <w:r w:rsidRPr="00380850">
              <w:rPr>
                <w:lang w:eastAsia="ko-KR"/>
              </w:rPr>
              <w:t>BS class</w:t>
            </w:r>
          </w:p>
        </w:tc>
        <w:tc>
          <w:tcPr>
            <w:tcW w:w="3345" w:type="dxa"/>
            <w:tcBorders>
              <w:top w:val="single" w:sz="4" w:space="0" w:color="auto"/>
              <w:left w:val="single" w:sz="4" w:space="0" w:color="auto"/>
              <w:bottom w:val="single" w:sz="4" w:space="0" w:color="auto"/>
              <w:right w:val="single" w:sz="4" w:space="0" w:color="auto"/>
            </w:tcBorders>
            <w:hideMark/>
          </w:tcPr>
          <w:p w:rsidR="00AB15B8" w:rsidRPr="00380850" w:rsidRDefault="00AB15B8" w:rsidP="00DA0C51">
            <w:pPr>
              <w:pStyle w:val="TAH"/>
              <w:rPr>
                <w:lang w:eastAsia="ko-KR"/>
              </w:rPr>
            </w:pPr>
            <w:r w:rsidRPr="00380850">
              <w:t>P</w:t>
            </w:r>
            <w:r w:rsidRPr="00380850">
              <w:rPr>
                <w:position w:val="-6"/>
                <w:sz w:val="14"/>
              </w:rPr>
              <w:t>Rated</w:t>
            </w:r>
            <w:r w:rsidRPr="00380850">
              <w:rPr>
                <w:position w:val="-6"/>
                <w:sz w:val="14"/>
                <w:lang w:eastAsia="zh-CN"/>
              </w:rPr>
              <w:t>,c,sys</w:t>
            </w:r>
          </w:p>
        </w:tc>
        <w:tc>
          <w:tcPr>
            <w:tcW w:w="2624" w:type="dxa"/>
            <w:tcBorders>
              <w:top w:val="single" w:sz="4" w:space="0" w:color="auto"/>
              <w:left w:val="single" w:sz="4" w:space="0" w:color="auto"/>
              <w:bottom w:val="single" w:sz="4" w:space="0" w:color="auto"/>
              <w:right w:val="single" w:sz="4" w:space="0" w:color="auto"/>
            </w:tcBorders>
          </w:tcPr>
          <w:p w:rsidR="00AB15B8" w:rsidRPr="00380850" w:rsidRDefault="00AB15B8" w:rsidP="00DA0C51">
            <w:pPr>
              <w:pStyle w:val="TAH"/>
              <w:rPr>
                <w:lang w:eastAsia="ko-KR"/>
              </w:rPr>
            </w:pPr>
            <w:r w:rsidRPr="00380850">
              <w:rPr>
                <w:lang w:eastAsia="ko-KR"/>
              </w:rPr>
              <w:t>P</w:t>
            </w:r>
            <w:r w:rsidRPr="00380850">
              <w:rPr>
                <w:position w:val="-6"/>
                <w:sz w:val="14"/>
                <w:lang w:eastAsia="ko-KR"/>
              </w:rPr>
              <w:t>Rated,c,TABC</w:t>
            </w:r>
          </w:p>
        </w:tc>
      </w:tr>
      <w:tr w:rsidR="00380850" w:rsidRPr="00380850"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380850" w:rsidRDefault="00AB15B8" w:rsidP="00DA0C51">
            <w:pPr>
              <w:pStyle w:val="TAC"/>
              <w:rPr>
                <w:lang w:eastAsia="zh-CN"/>
              </w:rPr>
            </w:pPr>
            <w:r w:rsidRPr="00380850">
              <w:rPr>
                <w:lang w:eastAsia="zh-CN"/>
              </w:rPr>
              <w:t>Wide Area BS</w:t>
            </w:r>
          </w:p>
        </w:tc>
        <w:tc>
          <w:tcPr>
            <w:tcW w:w="3345" w:type="dxa"/>
            <w:tcBorders>
              <w:top w:val="single" w:sz="4" w:space="0" w:color="auto"/>
              <w:left w:val="single" w:sz="4" w:space="0" w:color="auto"/>
              <w:bottom w:val="single" w:sz="4" w:space="0" w:color="auto"/>
              <w:right w:val="single" w:sz="4" w:space="0" w:color="auto"/>
            </w:tcBorders>
          </w:tcPr>
          <w:p w:rsidR="00AB15B8" w:rsidRPr="00380850" w:rsidRDefault="00AB15B8" w:rsidP="008F4DC2">
            <w:pPr>
              <w:pStyle w:val="TAC"/>
              <w:rPr>
                <w:lang w:eastAsia="ja-JP"/>
              </w:rPr>
            </w:pPr>
            <w:r w:rsidRPr="00380850">
              <w:rPr>
                <w:lang w:eastAsia="ja-JP"/>
              </w:rPr>
              <w:t>(</w:t>
            </w:r>
            <w:r w:rsidR="008F4DC2" w:rsidRPr="00380850">
              <w:rPr>
                <w:lang w:eastAsia="ja-JP"/>
              </w:rPr>
              <w:t>note</w:t>
            </w:r>
            <w:r w:rsidRPr="00380850">
              <w:rPr>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380850" w:rsidRDefault="00AB15B8" w:rsidP="008F4DC2">
            <w:pPr>
              <w:pStyle w:val="TAC"/>
              <w:rPr>
                <w:lang w:eastAsia="ja-JP"/>
              </w:rPr>
            </w:pPr>
            <w:r w:rsidRPr="00380850">
              <w:rPr>
                <w:lang w:eastAsia="ja-JP"/>
              </w:rPr>
              <w:t>(</w:t>
            </w:r>
            <w:r w:rsidR="008F4DC2" w:rsidRPr="00380850">
              <w:rPr>
                <w:lang w:eastAsia="ja-JP"/>
              </w:rPr>
              <w:t>note</w:t>
            </w:r>
            <w:r w:rsidRPr="00380850">
              <w:rPr>
                <w:lang w:eastAsia="ja-JP"/>
              </w:rPr>
              <w:t>)</w:t>
            </w:r>
          </w:p>
        </w:tc>
      </w:tr>
      <w:tr w:rsidR="00380850" w:rsidRPr="00380850"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380850" w:rsidRDefault="00AB15B8" w:rsidP="00DA0C51">
            <w:pPr>
              <w:pStyle w:val="TAC"/>
              <w:rPr>
                <w:lang w:eastAsia="zh-CN"/>
              </w:rPr>
            </w:pPr>
            <w:r w:rsidRPr="00380850">
              <w:rPr>
                <w:lang w:eastAsia="zh-CN"/>
              </w:rPr>
              <w:t>Medium Range BS</w:t>
            </w:r>
          </w:p>
        </w:tc>
        <w:tc>
          <w:tcPr>
            <w:tcW w:w="3345" w:type="dxa"/>
            <w:tcBorders>
              <w:top w:val="single" w:sz="4" w:space="0" w:color="auto"/>
              <w:left w:val="single" w:sz="4" w:space="0" w:color="auto"/>
              <w:bottom w:val="single" w:sz="4" w:space="0" w:color="auto"/>
              <w:right w:val="single" w:sz="4" w:space="0" w:color="auto"/>
            </w:tcBorders>
            <w:hideMark/>
          </w:tcPr>
          <w:p w:rsidR="00AB15B8" w:rsidRPr="00380850" w:rsidRDefault="00AB15B8" w:rsidP="00DA0C51">
            <w:pPr>
              <w:pStyle w:val="TAC"/>
              <w:rPr>
                <w:rFonts w:cs="Arial"/>
                <w:lang w:eastAsia="ja-JP"/>
              </w:rPr>
            </w:pPr>
            <w:r w:rsidRPr="00380850">
              <w:rPr>
                <w:rFonts w:cs="Arial"/>
                <w:lang w:eastAsia="ja-JP"/>
              </w:rPr>
              <w:t>≤ 38 dBm +10log(</w:t>
            </w:r>
            <w:r w:rsidRPr="00380850">
              <w:rPr>
                <w:rFonts w:eastAsia="MS Mincho" w:cs="Arial"/>
                <w:iCs/>
                <w:lang w:eastAsia="ja-JP"/>
              </w:rPr>
              <w:t>N</w:t>
            </w:r>
            <w:r w:rsidRPr="00380850">
              <w:rPr>
                <w:rFonts w:eastAsia="MS Mincho"/>
                <w:position w:val="-6"/>
                <w:sz w:val="14"/>
                <w:lang w:eastAsia="ja-JP"/>
              </w:rPr>
              <w:t>TXU,counted</w:t>
            </w:r>
            <w:r w:rsidRPr="00380850">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380850" w:rsidRDefault="00AB15B8" w:rsidP="00DA0C51">
            <w:pPr>
              <w:pStyle w:val="TAC"/>
              <w:rPr>
                <w:lang w:eastAsia="ja-JP"/>
              </w:rPr>
            </w:pPr>
            <w:r w:rsidRPr="00380850">
              <w:rPr>
                <w:lang w:eastAsia="ja-JP"/>
              </w:rPr>
              <w:t>≤</w:t>
            </w:r>
            <w:r w:rsidR="00DA0C51" w:rsidRPr="00380850">
              <w:rPr>
                <w:lang w:eastAsia="ja-JP"/>
              </w:rPr>
              <w:t xml:space="preserve"> </w:t>
            </w:r>
            <w:r w:rsidRPr="00380850">
              <w:rPr>
                <w:lang w:eastAsia="ja-JP"/>
              </w:rPr>
              <w:t>38</w:t>
            </w:r>
            <w:r w:rsidR="00DA0C51" w:rsidRPr="00380850">
              <w:rPr>
                <w:lang w:eastAsia="ja-JP"/>
              </w:rPr>
              <w:t xml:space="preserve"> </w:t>
            </w:r>
            <w:r w:rsidRPr="00380850">
              <w:rPr>
                <w:lang w:eastAsia="ja-JP"/>
              </w:rPr>
              <w:t>dBm</w:t>
            </w:r>
          </w:p>
        </w:tc>
      </w:tr>
      <w:tr w:rsidR="00380850" w:rsidRPr="00380850" w:rsidTr="00284AF8">
        <w:trPr>
          <w:jc w:val="center"/>
        </w:trPr>
        <w:tc>
          <w:tcPr>
            <w:tcW w:w="2879" w:type="dxa"/>
            <w:tcBorders>
              <w:top w:val="single" w:sz="4" w:space="0" w:color="auto"/>
              <w:left w:val="single" w:sz="4" w:space="0" w:color="auto"/>
              <w:bottom w:val="single" w:sz="4" w:space="0" w:color="auto"/>
              <w:right w:val="single" w:sz="4" w:space="0" w:color="auto"/>
            </w:tcBorders>
            <w:hideMark/>
          </w:tcPr>
          <w:p w:rsidR="00AB15B8" w:rsidRPr="00380850" w:rsidRDefault="00AB15B8" w:rsidP="00DA0C51">
            <w:pPr>
              <w:pStyle w:val="TAC"/>
              <w:rPr>
                <w:lang w:eastAsia="zh-CN"/>
              </w:rPr>
            </w:pPr>
            <w:r w:rsidRPr="00380850">
              <w:rPr>
                <w:lang w:eastAsia="zh-CN"/>
              </w:rPr>
              <w:t>Local Area BS</w:t>
            </w:r>
          </w:p>
        </w:tc>
        <w:tc>
          <w:tcPr>
            <w:tcW w:w="3345" w:type="dxa"/>
            <w:tcBorders>
              <w:top w:val="single" w:sz="4" w:space="0" w:color="auto"/>
              <w:left w:val="single" w:sz="4" w:space="0" w:color="auto"/>
              <w:bottom w:val="single" w:sz="4" w:space="0" w:color="auto"/>
              <w:right w:val="single" w:sz="4" w:space="0" w:color="auto"/>
            </w:tcBorders>
            <w:hideMark/>
          </w:tcPr>
          <w:p w:rsidR="00AB15B8" w:rsidRPr="00380850" w:rsidRDefault="00AB15B8" w:rsidP="00DA0C51">
            <w:pPr>
              <w:pStyle w:val="TAC"/>
              <w:rPr>
                <w:rFonts w:cs="Arial"/>
                <w:lang w:eastAsia="ja-JP"/>
              </w:rPr>
            </w:pPr>
            <w:r w:rsidRPr="00380850">
              <w:rPr>
                <w:rFonts w:cs="Arial"/>
                <w:lang w:eastAsia="ja-JP"/>
              </w:rPr>
              <w:t>≤ 24 dBm +10log(</w:t>
            </w:r>
            <w:r w:rsidRPr="00380850">
              <w:rPr>
                <w:rFonts w:eastAsia="MS Mincho" w:cs="Arial"/>
                <w:iCs/>
                <w:lang w:eastAsia="ja-JP"/>
              </w:rPr>
              <w:t>N</w:t>
            </w:r>
            <w:r w:rsidRPr="00380850">
              <w:rPr>
                <w:rFonts w:eastAsia="MS Mincho"/>
                <w:position w:val="-6"/>
                <w:sz w:val="14"/>
                <w:lang w:eastAsia="ja-JP"/>
              </w:rPr>
              <w:t>TXU,counted</w:t>
            </w:r>
            <w:r w:rsidRPr="00380850">
              <w:rPr>
                <w:rFonts w:cs="Arial"/>
                <w:lang w:eastAsia="ja-JP"/>
              </w:rPr>
              <w:t>)</w:t>
            </w:r>
          </w:p>
        </w:tc>
        <w:tc>
          <w:tcPr>
            <w:tcW w:w="2624" w:type="dxa"/>
            <w:tcBorders>
              <w:top w:val="single" w:sz="4" w:space="0" w:color="auto"/>
              <w:left w:val="single" w:sz="4" w:space="0" w:color="auto"/>
              <w:bottom w:val="single" w:sz="4" w:space="0" w:color="auto"/>
              <w:right w:val="single" w:sz="4" w:space="0" w:color="auto"/>
            </w:tcBorders>
          </w:tcPr>
          <w:p w:rsidR="00AB15B8" w:rsidRPr="00380850" w:rsidRDefault="00AB15B8" w:rsidP="00DA0C51">
            <w:pPr>
              <w:pStyle w:val="TAC"/>
              <w:rPr>
                <w:lang w:eastAsia="ja-JP"/>
              </w:rPr>
            </w:pPr>
            <w:r w:rsidRPr="00380850">
              <w:rPr>
                <w:lang w:eastAsia="ja-JP"/>
              </w:rPr>
              <w:t>≤</w:t>
            </w:r>
            <w:r w:rsidR="00DA0C51" w:rsidRPr="00380850">
              <w:rPr>
                <w:lang w:eastAsia="ja-JP"/>
              </w:rPr>
              <w:t xml:space="preserve"> </w:t>
            </w:r>
            <w:r w:rsidRPr="00380850">
              <w:rPr>
                <w:lang w:eastAsia="ja-JP"/>
              </w:rPr>
              <w:t>24</w:t>
            </w:r>
            <w:r w:rsidR="00DA0C51" w:rsidRPr="00380850">
              <w:rPr>
                <w:lang w:eastAsia="ja-JP"/>
              </w:rPr>
              <w:t xml:space="preserve"> </w:t>
            </w:r>
            <w:r w:rsidRPr="00380850">
              <w:rPr>
                <w:lang w:eastAsia="ja-JP"/>
              </w:rPr>
              <w:t>dBm</w:t>
            </w:r>
          </w:p>
        </w:tc>
      </w:tr>
      <w:tr w:rsidR="00AB15B8" w:rsidRPr="00380850" w:rsidTr="00284AF8">
        <w:trPr>
          <w:jc w:val="center"/>
        </w:trPr>
        <w:tc>
          <w:tcPr>
            <w:tcW w:w="8848" w:type="dxa"/>
            <w:gridSpan w:val="3"/>
            <w:tcBorders>
              <w:top w:val="single" w:sz="4" w:space="0" w:color="auto"/>
              <w:left w:val="single" w:sz="4" w:space="0" w:color="auto"/>
              <w:bottom w:val="single" w:sz="4" w:space="0" w:color="auto"/>
              <w:right w:val="single" w:sz="4" w:space="0" w:color="auto"/>
            </w:tcBorders>
            <w:hideMark/>
          </w:tcPr>
          <w:p w:rsidR="00AB15B8" w:rsidRPr="00380850" w:rsidRDefault="00AB15B8" w:rsidP="00DA0C51">
            <w:pPr>
              <w:pStyle w:val="TAN"/>
              <w:rPr>
                <w:lang w:eastAsia="zh-CN"/>
              </w:rPr>
            </w:pPr>
            <w:r w:rsidRPr="00380850">
              <w:rPr>
                <w:lang w:eastAsia="zh-CN"/>
              </w:rPr>
              <w:t>NOTE:</w:t>
            </w:r>
            <w:r w:rsidR="00DA0C51" w:rsidRPr="00380850">
              <w:rPr>
                <w:lang w:eastAsia="zh-CN"/>
              </w:rPr>
              <w:tab/>
            </w:r>
            <w:r w:rsidRPr="00380850">
              <w:rPr>
                <w:lang w:eastAsia="zh-CN"/>
              </w:rPr>
              <w:t xml:space="preserve">There is no upper limit for the </w:t>
            </w:r>
            <w:r w:rsidRPr="00380850">
              <w:t>P</w:t>
            </w:r>
            <w:r w:rsidRPr="00380850">
              <w:rPr>
                <w:position w:val="-6"/>
                <w:sz w:val="14"/>
              </w:rPr>
              <w:t>Rated</w:t>
            </w:r>
            <w:r w:rsidRPr="00380850">
              <w:rPr>
                <w:position w:val="-6"/>
                <w:sz w:val="14"/>
                <w:lang w:eastAsia="zh-CN"/>
              </w:rPr>
              <w:t>,c,sys</w:t>
            </w:r>
            <w:r w:rsidRPr="00380850" w:rsidDel="00DF64B5">
              <w:rPr>
                <w:lang w:eastAsia="zh-CN"/>
              </w:rPr>
              <w:t xml:space="preserve"> </w:t>
            </w:r>
            <w:r w:rsidRPr="00380850">
              <w:rPr>
                <w:lang w:eastAsia="zh-CN"/>
              </w:rPr>
              <w:t xml:space="preserve">or </w:t>
            </w:r>
            <w:r w:rsidRPr="00380850">
              <w:rPr>
                <w:lang w:eastAsia="ko-KR"/>
              </w:rPr>
              <w:t>P</w:t>
            </w:r>
            <w:r w:rsidRPr="00380850">
              <w:rPr>
                <w:position w:val="-6"/>
                <w:sz w:val="14"/>
                <w:lang w:eastAsia="ko-KR"/>
              </w:rPr>
              <w:t>Rated,c,TABC</w:t>
            </w:r>
            <w:r w:rsidRPr="00380850">
              <w:rPr>
                <w:lang w:eastAsia="zh-CN"/>
              </w:rPr>
              <w:t xml:space="preserve"> of the Wide Area</w:t>
            </w:r>
            <w:r w:rsidRPr="00380850">
              <w:rPr>
                <w:rFonts w:hint="eastAsia"/>
                <w:lang w:eastAsia="zh-CN"/>
              </w:rPr>
              <w:t xml:space="preserve"> </w:t>
            </w:r>
            <w:r w:rsidRPr="00380850">
              <w:rPr>
                <w:lang w:eastAsia="zh-CN"/>
              </w:rPr>
              <w:t>Base Station.</w:t>
            </w:r>
          </w:p>
        </w:tc>
      </w:tr>
    </w:tbl>
    <w:p w:rsidR="00AB15B8" w:rsidRPr="00380850" w:rsidRDefault="00AB15B8" w:rsidP="00DA0C51">
      <w:pPr>
        <w:rPr>
          <w:lang w:eastAsia="zh-CN"/>
        </w:rPr>
      </w:pPr>
    </w:p>
    <w:p w:rsidR="00AB15B8" w:rsidRPr="00380850" w:rsidRDefault="00AB15B8" w:rsidP="00AB15B8">
      <w:pPr>
        <w:rPr>
          <w:lang w:eastAsia="zh-CN"/>
        </w:rPr>
      </w:pPr>
      <w:r w:rsidRPr="00380850">
        <w:rPr>
          <w:lang w:eastAsia="zh-CN"/>
        </w:rPr>
        <w:t xml:space="preserve">The output power limit for the respective BS classes </w:t>
      </w:r>
      <w:r w:rsidR="00DA0C51" w:rsidRPr="00380850">
        <w:rPr>
          <w:lang w:eastAsia="zh-CN"/>
        </w:rPr>
        <w:t xml:space="preserve">in table </w:t>
      </w:r>
      <w:r w:rsidRPr="00380850">
        <w:rPr>
          <w:lang w:eastAsia="zh-CN"/>
        </w:rPr>
        <w:t>6.2.2.1-1 shall be compared to the rated output power and the declared BS class. It is not subject to testing.</w:t>
      </w:r>
    </w:p>
    <w:p w:rsidR="00AB15B8" w:rsidRPr="00380850" w:rsidRDefault="00AB15B8" w:rsidP="00AB15B8">
      <w:pPr>
        <w:rPr>
          <w:lang w:eastAsia="zh-CN"/>
        </w:rPr>
      </w:pPr>
      <w:r w:rsidRPr="00380850">
        <w:rPr>
          <w:lang w:eastAsia="zh-CN"/>
        </w:rPr>
        <w:t xml:space="preserve">The requirement in </w:t>
      </w:r>
      <w:r w:rsidR="00DA0C51" w:rsidRPr="00380850">
        <w:rPr>
          <w:lang w:eastAsia="zh-CN"/>
        </w:rPr>
        <w:t xml:space="preserve">subclause </w:t>
      </w:r>
      <w:r w:rsidRPr="00380850">
        <w:rPr>
          <w:lang w:eastAsia="zh-CN"/>
        </w:rPr>
        <w:t xml:space="preserve">6.2.2.2 applies per </w:t>
      </w:r>
      <w:r w:rsidRPr="00380850">
        <w:rPr>
          <w:i/>
          <w:lang w:eastAsia="zh-CN"/>
        </w:rPr>
        <w:t>TAB connector</w:t>
      </w:r>
      <w:r w:rsidRPr="00380850">
        <w:rPr>
          <w:lang w:eastAsia="zh-CN"/>
        </w:rPr>
        <w:t>.</w:t>
      </w:r>
    </w:p>
    <w:p w:rsidR="00AB15B8" w:rsidRPr="00380850" w:rsidRDefault="00AB15B8" w:rsidP="0098090A">
      <w:pPr>
        <w:pStyle w:val="Heading4"/>
      </w:pPr>
      <w:bookmarkStart w:id="106" w:name="_Toc13049090"/>
      <w:r w:rsidRPr="00380850">
        <w:t>6.2.2.2</w:t>
      </w:r>
      <w:r w:rsidR="001E0976" w:rsidRPr="00380850">
        <w:tab/>
      </w:r>
      <w:r w:rsidRPr="00380850">
        <w:t>Minimum Requirement</w:t>
      </w:r>
      <w:bookmarkEnd w:id="106"/>
    </w:p>
    <w:p w:rsidR="00AB15B8" w:rsidRPr="00380850" w:rsidRDefault="00AB15B8" w:rsidP="00AB15B8">
      <w:r w:rsidRPr="00380850">
        <w:t xml:space="preserve">The minimum requirement is </w:t>
      </w:r>
      <w:r w:rsidR="00E031D4" w:rsidRPr="00380850">
        <w:t>in 3GPP TS 37</w:t>
      </w:r>
      <w:r w:rsidRPr="00380850">
        <w:t>.105 [8]</w:t>
      </w:r>
      <w:r w:rsidR="00DA0C51" w:rsidRPr="00380850">
        <w:t>,</w:t>
      </w:r>
      <w:r w:rsidRPr="00380850">
        <w:t xml:space="preserve"> </w:t>
      </w:r>
      <w:r w:rsidR="00B73CEB" w:rsidRPr="00380850">
        <w:t>subclause</w:t>
      </w:r>
      <w:r w:rsidRPr="00380850">
        <w:t xml:space="preserve"> 6.2.2.2.</w:t>
      </w:r>
    </w:p>
    <w:p w:rsidR="00AB15B8" w:rsidRPr="00380850" w:rsidRDefault="00AB15B8" w:rsidP="0098090A">
      <w:pPr>
        <w:pStyle w:val="Heading4"/>
      </w:pPr>
      <w:bookmarkStart w:id="107" w:name="_Toc13049091"/>
      <w:r w:rsidRPr="00380850">
        <w:t>6.2.2.3</w:t>
      </w:r>
      <w:r w:rsidR="001E0976" w:rsidRPr="00380850">
        <w:tab/>
      </w:r>
      <w:r w:rsidRPr="00380850">
        <w:t>Test Purpose</w:t>
      </w:r>
      <w:bookmarkEnd w:id="107"/>
    </w:p>
    <w:p w:rsidR="00AB15B8" w:rsidRPr="00380850" w:rsidRDefault="00AB15B8" w:rsidP="00AB15B8">
      <w:r w:rsidRPr="00380850">
        <w:rPr>
          <w:rFonts w:cs="v4.2.0"/>
        </w:rPr>
        <w:t xml:space="preserve">The test purpose is to verify the accuracy of the </w:t>
      </w:r>
      <w:r w:rsidRPr="00380850">
        <w:rPr>
          <w:i/>
        </w:rPr>
        <w:t>maximum carrier output power per TAB connector</w:t>
      </w:r>
      <w:r w:rsidRPr="00380850">
        <w:t xml:space="preserve"> (P</w:t>
      </w:r>
      <w:r w:rsidRPr="00380850">
        <w:rPr>
          <w:vertAlign w:val="subscript"/>
        </w:rPr>
        <w:t>max,c,TABC</w:t>
      </w:r>
      <w:r w:rsidRPr="00380850">
        <w:t>)</w:t>
      </w:r>
      <w:r w:rsidRPr="00380850">
        <w:rPr>
          <w:rFonts w:cs="v4.2.0"/>
        </w:rPr>
        <w:t xml:space="preserve"> across the frequency range and under normal and extreme conditions for all </w:t>
      </w:r>
      <w:r w:rsidRPr="00380850">
        <w:rPr>
          <w:rFonts w:cs="v4.2.0"/>
          <w:i/>
        </w:rPr>
        <w:t>TAB connectors</w:t>
      </w:r>
      <w:r w:rsidRPr="00380850">
        <w:rPr>
          <w:rFonts w:cs="v4.2.0"/>
        </w:rPr>
        <w:t xml:space="preserve">  in the AAS BS</w:t>
      </w:r>
      <w:r w:rsidRPr="00380850">
        <w:t>.</w:t>
      </w:r>
    </w:p>
    <w:p w:rsidR="00AB15B8" w:rsidRPr="00380850" w:rsidRDefault="00AB15B8" w:rsidP="0098090A">
      <w:pPr>
        <w:pStyle w:val="Heading4"/>
      </w:pPr>
      <w:bookmarkStart w:id="108" w:name="_Toc13049092"/>
      <w:r w:rsidRPr="00380850">
        <w:t>6.2.2.4</w:t>
      </w:r>
      <w:r w:rsidR="001E0976" w:rsidRPr="00380850">
        <w:tab/>
      </w:r>
      <w:r w:rsidRPr="00380850">
        <w:t>Method of test</w:t>
      </w:r>
      <w:bookmarkEnd w:id="108"/>
    </w:p>
    <w:p w:rsidR="00AB15B8" w:rsidRPr="00380850" w:rsidRDefault="00AB15B8" w:rsidP="0098090A">
      <w:pPr>
        <w:pStyle w:val="Heading5"/>
      </w:pPr>
      <w:bookmarkStart w:id="109" w:name="_Toc13049093"/>
      <w:r w:rsidRPr="00380850">
        <w:t>6.2.2.4.</w:t>
      </w:r>
      <w:r w:rsidR="00DA0C51" w:rsidRPr="00380850">
        <w:t>1</w:t>
      </w:r>
      <w:r w:rsidRPr="00380850">
        <w:tab/>
        <w:t>Initial conditions</w:t>
      </w:r>
      <w:bookmarkEnd w:id="109"/>
    </w:p>
    <w:p w:rsidR="009B144C" w:rsidRPr="00380850" w:rsidRDefault="00AB15B8" w:rsidP="00AB15B8">
      <w:r w:rsidRPr="00380850">
        <w:t>T</w:t>
      </w:r>
      <w:r w:rsidR="00DA0C51" w:rsidRPr="00380850">
        <w:t>est environment</w:t>
      </w:r>
      <w:r w:rsidR="009B144C" w:rsidRPr="00380850">
        <w:t>:</w:t>
      </w:r>
    </w:p>
    <w:p w:rsidR="00AB15B8" w:rsidRPr="00380850" w:rsidRDefault="009B144C" w:rsidP="009B144C">
      <w:pPr>
        <w:pStyle w:val="B1"/>
      </w:pPr>
      <w:r w:rsidRPr="00380850">
        <w:t>-</w:t>
      </w:r>
      <w:r w:rsidRPr="00380850">
        <w:tab/>
      </w:r>
      <w:r w:rsidR="00AB15B8" w:rsidRPr="00380850">
        <w:t xml:space="preserve">normal; see </w:t>
      </w:r>
      <w:r w:rsidR="00DA0C51" w:rsidRPr="00380850">
        <w:t xml:space="preserve">clause </w:t>
      </w:r>
      <w:r w:rsidR="00AB15B8" w:rsidRPr="00380850">
        <w:t>B.2.</w:t>
      </w:r>
    </w:p>
    <w:p w:rsidR="009B144C" w:rsidRPr="00380850" w:rsidRDefault="009B144C" w:rsidP="00AB15B8">
      <w:pPr>
        <w:pStyle w:val="B1"/>
        <w:ind w:left="284"/>
      </w:pPr>
      <w:r w:rsidRPr="00380850">
        <w:t>RF channels to be tested:</w:t>
      </w:r>
    </w:p>
    <w:p w:rsidR="00AB15B8" w:rsidRPr="00380850" w:rsidRDefault="009B144C" w:rsidP="009B144C">
      <w:pPr>
        <w:pStyle w:val="B1"/>
      </w:pPr>
      <w:r w:rsidRPr="00380850">
        <w:t>-</w:t>
      </w:r>
      <w:r w:rsidRPr="00380850">
        <w:tab/>
      </w:r>
      <w:r w:rsidR="00AB15B8" w:rsidRPr="00380850">
        <w:t xml:space="preserve">B, M and T; see </w:t>
      </w:r>
      <w:r w:rsidR="00DA0C51" w:rsidRPr="00380850">
        <w:t>sub</w:t>
      </w:r>
      <w:r w:rsidR="00AB15B8" w:rsidRPr="00380850">
        <w:t>clause 4.12.1</w:t>
      </w:r>
    </w:p>
    <w:p w:rsidR="009B144C" w:rsidRPr="00380850" w:rsidRDefault="00AB15B8" w:rsidP="00AB15B8">
      <w:pPr>
        <w:ind w:left="3120" w:hanging="3120"/>
      </w:pPr>
      <w:r w:rsidRPr="00380850">
        <w:rPr>
          <w:i/>
        </w:rPr>
        <w:t>Base Station RF Bandwidth</w:t>
      </w:r>
      <w:r w:rsidRPr="00380850">
        <w:t xml:space="preserve"> positions to be tested:</w:t>
      </w:r>
    </w:p>
    <w:p w:rsidR="00AB15B8" w:rsidRPr="00380850" w:rsidRDefault="009B144C" w:rsidP="009B144C">
      <w:pPr>
        <w:pStyle w:val="B1"/>
        <w:rPr>
          <w:lang w:eastAsia="zh-CN"/>
        </w:rPr>
      </w:pPr>
      <w:r w:rsidRPr="00380850">
        <w:t>-</w:t>
      </w:r>
      <w:r w:rsidRPr="00380850">
        <w:tab/>
      </w:r>
      <w:r w:rsidR="00AB15B8" w:rsidRPr="00380850">
        <w:t>B</w:t>
      </w:r>
      <w:r w:rsidR="00AB15B8" w:rsidRPr="00380850">
        <w:rPr>
          <w:rFonts w:cs="v4.2.0"/>
          <w:vertAlign w:val="subscript"/>
        </w:rPr>
        <w:t>RFBW</w:t>
      </w:r>
      <w:r w:rsidR="00AB15B8" w:rsidRPr="00380850">
        <w:t>, M</w:t>
      </w:r>
      <w:r w:rsidR="00AB15B8" w:rsidRPr="00380850">
        <w:rPr>
          <w:rFonts w:cs="v4.2.0"/>
          <w:vertAlign w:val="subscript"/>
        </w:rPr>
        <w:t>RFBW</w:t>
      </w:r>
      <w:r w:rsidR="00AB15B8" w:rsidRPr="00380850">
        <w:t xml:space="preserve"> and T</w:t>
      </w:r>
      <w:r w:rsidR="00AB15B8" w:rsidRPr="00380850">
        <w:rPr>
          <w:rFonts w:cs="v4.2.0"/>
          <w:vertAlign w:val="subscript"/>
        </w:rPr>
        <w:t>RFBW</w:t>
      </w:r>
      <w:r w:rsidR="00AB15B8" w:rsidRPr="00380850">
        <w:rPr>
          <w:rFonts w:hint="eastAsia"/>
          <w:lang w:eastAsia="zh-CN"/>
        </w:rPr>
        <w:t xml:space="preserve"> </w:t>
      </w:r>
      <w:r w:rsidR="00AB15B8" w:rsidRPr="00380850">
        <w:rPr>
          <w:lang w:eastAsia="zh-CN"/>
        </w:rPr>
        <w:t xml:space="preserve">for </w:t>
      </w:r>
      <w:r w:rsidR="00AB15B8" w:rsidRPr="00380850">
        <w:rPr>
          <w:i/>
          <w:lang w:eastAsia="zh-CN"/>
        </w:rPr>
        <w:t>single band</w:t>
      </w:r>
      <w:r w:rsidR="00AB15B8" w:rsidRPr="00380850">
        <w:rPr>
          <w:rFonts w:hint="eastAsia"/>
          <w:i/>
          <w:lang w:eastAsia="zh-CN"/>
        </w:rPr>
        <w:t xml:space="preserve"> </w:t>
      </w:r>
      <w:r w:rsidR="00AB15B8" w:rsidRPr="00380850">
        <w:rPr>
          <w:i/>
          <w:lang w:eastAsia="zh-CN"/>
        </w:rPr>
        <w:t xml:space="preserve">TAB connector(s) </w:t>
      </w:r>
      <w:r w:rsidR="00AB15B8" w:rsidRPr="00380850">
        <w:t xml:space="preserve">, see </w:t>
      </w:r>
      <w:r w:rsidR="00B73CEB" w:rsidRPr="00380850">
        <w:t>subclause</w:t>
      </w:r>
      <w:r w:rsidR="00AB15B8" w:rsidRPr="00380850">
        <w:t xml:space="preserve"> 4.12.1;</w:t>
      </w:r>
      <w:r w:rsidR="00AB15B8" w:rsidRPr="00380850">
        <w:rPr>
          <w:rFonts w:hint="eastAsia"/>
          <w:lang w:eastAsia="zh-CN"/>
        </w:rPr>
        <w:t xml:space="preserve"> </w:t>
      </w:r>
      <w:r w:rsidR="00AB15B8" w:rsidRPr="00380850">
        <w:t>B</w:t>
      </w:r>
      <w:r w:rsidR="00AB15B8" w:rsidRPr="00380850">
        <w:rPr>
          <w:vertAlign w:val="subscript"/>
        </w:rPr>
        <w:t>RFBW</w:t>
      </w:r>
      <w:r w:rsidR="00AB15B8" w:rsidRPr="00380850">
        <w:t>_T</w:t>
      </w:r>
      <w:r w:rsidR="005E5FBB" w:rsidRPr="00380850">
        <w:rPr>
          <w:lang w:eastAsia="zh-CN"/>
        </w:rPr>
        <w:t>'</w:t>
      </w:r>
      <w:r w:rsidR="00AB15B8" w:rsidRPr="00380850">
        <w:rPr>
          <w:vertAlign w:val="subscript"/>
        </w:rPr>
        <w:t>RFBW</w:t>
      </w:r>
      <w:r w:rsidR="00AB15B8" w:rsidRPr="00380850">
        <w:rPr>
          <w:rFonts w:hint="eastAsia"/>
          <w:lang w:eastAsia="zh-CN"/>
        </w:rPr>
        <w:t xml:space="preserve"> and</w:t>
      </w:r>
      <w:r w:rsidR="00AB15B8" w:rsidRPr="00380850">
        <w:t xml:space="preserve"> B</w:t>
      </w:r>
      <w:r w:rsidR="005E5FBB" w:rsidRPr="00380850">
        <w:rPr>
          <w:lang w:eastAsia="zh-CN"/>
        </w:rPr>
        <w:t>'</w:t>
      </w:r>
      <w:r w:rsidR="00AB15B8" w:rsidRPr="00380850">
        <w:rPr>
          <w:vertAlign w:val="subscript"/>
        </w:rPr>
        <w:t>RFBW</w:t>
      </w:r>
      <w:r w:rsidR="00AB15B8" w:rsidRPr="00380850">
        <w:t>_T</w:t>
      </w:r>
      <w:r w:rsidR="00AB15B8" w:rsidRPr="00380850">
        <w:rPr>
          <w:vertAlign w:val="subscript"/>
        </w:rPr>
        <w:t>RFBW</w:t>
      </w:r>
      <w:r w:rsidR="00AB15B8" w:rsidRPr="00380850">
        <w:t xml:space="preserve"> </w:t>
      </w:r>
      <w:r w:rsidR="00AB15B8" w:rsidRPr="00380850">
        <w:rPr>
          <w:lang w:eastAsia="zh-CN"/>
        </w:rPr>
        <w:t>for</w:t>
      </w:r>
      <w:r w:rsidR="00AB15B8" w:rsidRPr="00380850">
        <w:rPr>
          <w:rFonts w:hint="eastAsia"/>
          <w:lang w:eastAsia="zh-CN"/>
        </w:rPr>
        <w:t xml:space="preserve"> </w:t>
      </w:r>
      <w:r w:rsidR="00AB15B8" w:rsidRPr="00380850">
        <w:rPr>
          <w:i/>
          <w:lang w:eastAsia="zh-CN"/>
        </w:rPr>
        <w:t>multi-band TAB connector(s)</w:t>
      </w:r>
      <w:r w:rsidR="00AB15B8" w:rsidRPr="00380850">
        <w:rPr>
          <w:rFonts w:hint="eastAsia"/>
          <w:lang w:eastAsia="zh-CN"/>
        </w:rPr>
        <w:t>,</w:t>
      </w:r>
      <w:r w:rsidR="00AB15B8" w:rsidRPr="00380850">
        <w:t xml:space="preserve"> see </w:t>
      </w:r>
      <w:r w:rsidR="00B73CEB" w:rsidRPr="00380850">
        <w:t>subclause</w:t>
      </w:r>
      <w:r w:rsidR="00AB15B8" w:rsidRPr="00380850">
        <w:t xml:space="preserve"> 4.12.</w:t>
      </w:r>
      <w:r w:rsidR="00AB15B8" w:rsidRPr="00380850">
        <w:rPr>
          <w:rFonts w:hint="eastAsia"/>
          <w:lang w:eastAsia="zh-CN"/>
        </w:rPr>
        <w:t>1</w:t>
      </w:r>
      <w:r w:rsidR="00AB15B8" w:rsidRPr="00380850">
        <w:t>.</w:t>
      </w:r>
    </w:p>
    <w:p w:rsidR="00AB15B8" w:rsidRPr="00380850" w:rsidRDefault="00AB15B8" w:rsidP="00AB15B8">
      <w:pPr>
        <w:rPr>
          <w:rFonts w:cs="v4.2.0"/>
        </w:rPr>
      </w:pPr>
      <w:r w:rsidRPr="00380850">
        <w:rPr>
          <w:rFonts w:cs="v4.2.0"/>
        </w:rPr>
        <w:lastRenderedPageBreak/>
        <w:t xml:space="preserve">In addition, a single test case shall be performed under extreme test environment as defined </w:t>
      </w:r>
      <w:r w:rsidR="009B144C" w:rsidRPr="00380850">
        <w:rPr>
          <w:rFonts w:cs="v4.2.0"/>
        </w:rPr>
        <w:t xml:space="preserve">in annex </w:t>
      </w:r>
      <w:r w:rsidR="00F35F64" w:rsidRPr="00380850">
        <w:rPr>
          <w:rFonts w:cs="v4.2.0"/>
        </w:rPr>
        <w:t xml:space="preserve">clause </w:t>
      </w:r>
      <w:r w:rsidRPr="00380850">
        <w:rPr>
          <w:rFonts w:cs="v4.2.0"/>
        </w:rPr>
        <w:t>B.3 In this case, it is sufficient to test on a single combination of one ARFCN, UARFCN or EARFCN, one RF bandwidth position and with only one applicable test configuration defined in clause 5.</w:t>
      </w:r>
    </w:p>
    <w:p w:rsidR="00AB15B8" w:rsidRPr="00380850" w:rsidRDefault="00AB15B8" w:rsidP="00AB15B8">
      <w:pPr>
        <w:pStyle w:val="NO"/>
      </w:pPr>
      <w:r w:rsidRPr="00380850">
        <w:t>NOTE:</w:t>
      </w:r>
      <w:r w:rsidRPr="00380850">
        <w:tab/>
        <w:t>Tests under extreme power supply also test extreme temperature.</w:t>
      </w:r>
    </w:p>
    <w:p w:rsidR="00AB15B8" w:rsidRPr="00380850" w:rsidRDefault="00AB15B8" w:rsidP="0098090A">
      <w:pPr>
        <w:pStyle w:val="Heading5"/>
      </w:pPr>
      <w:bookmarkStart w:id="110" w:name="_Toc13049094"/>
      <w:r w:rsidRPr="00380850">
        <w:t>6.2.2.4.</w:t>
      </w:r>
      <w:r w:rsidR="00DA0C51" w:rsidRPr="00380850">
        <w:t>2</w:t>
      </w:r>
      <w:r w:rsidRPr="00380850">
        <w:tab/>
        <w:t>Procedure</w:t>
      </w:r>
      <w:bookmarkEnd w:id="110"/>
    </w:p>
    <w:p w:rsidR="00AB15B8" w:rsidRPr="00380850" w:rsidRDefault="00AB15B8" w:rsidP="00AB15B8">
      <w:pPr>
        <w:pStyle w:val="B1"/>
        <w:ind w:left="0" w:firstLine="0"/>
      </w:pPr>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annex </w:t>
      </w:r>
      <w:r w:rsidR="00F35F64" w:rsidRPr="00380850">
        <w:t xml:space="preserve">subclause </w:t>
      </w:r>
      <w:r w:rsidRPr="00380850">
        <w:t xml:space="preserve">D.1.1.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AB15B8" w:rsidP="009B144C">
      <w:pPr>
        <w:pStyle w:val="B1"/>
      </w:pPr>
      <w:r w:rsidRPr="00380850">
        <w:t>1)</w:t>
      </w:r>
      <w:r w:rsidRPr="00380850">
        <w:tab/>
        <w:t xml:space="preserve">Connect the power measuring equipment to the </w:t>
      </w:r>
      <w:r w:rsidRPr="00380850">
        <w:rPr>
          <w:i/>
        </w:rPr>
        <w:t>TAB connector(s)</w:t>
      </w:r>
      <w:r w:rsidRPr="00380850">
        <w:t xml:space="preserve"> as shown </w:t>
      </w:r>
      <w:r w:rsidR="009B144C" w:rsidRPr="00380850">
        <w:t xml:space="preserve">in annex </w:t>
      </w:r>
      <w:r w:rsidR="00F35F64" w:rsidRPr="00380850">
        <w:t xml:space="preserve">subclause </w:t>
      </w:r>
      <w:r w:rsidR="009B144C" w:rsidRPr="00380850">
        <w:t xml:space="preserve">D.1.1. </w:t>
      </w:r>
      <w:r w:rsidRPr="00380850">
        <w:t xml:space="preserve">All </w:t>
      </w:r>
      <w:r w:rsidRPr="00380850">
        <w:rPr>
          <w:i/>
        </w:rPr>
        <w:t>TAB connectors</w:t>
      </w:r>
      <w:r w:rsidRPr="00380850">
        <w:t xml:space="preserve"> not under test shall be terminated.</w:t>
      </w:r>
    </w:p>
    <w:p w:rsidR="00AB15B8" w:rsidRPr="00380850" w:rsidRDefault="00AB15B8" w:rsidP="009B144C">
      <w:pPr>
        <w:pStyle w:val="B1"/>
      </w:pPr>
      <w:r w:rsidRPr="00380850">
        <w:t>2)</w:t>
      </w:r>
      <w:r w:rsidRPr="00380850">
        <w:tab/>
        <w:t xml:space="preserve">Set each </w:t>
      </w:r>
      <w:r w:rsidRPr="00380850">
        <w:rPr>
          <w:i/>
        </w:rPr>
        <w:t>TAB connector</w:t>
      </w:r>
      <w:r w:rsidRPr="00380850">
        <w:t xml:space="preserve"> to output </w:t>
      </w:r>
      <w:r w:rsidRPr="00380850">
        <w:rPr>
          <w:rFonts w:cs="v4.2.0"/>
          <w:snapToGrid w:val="0"/>
        </w:rPr>
        <w:t>according to the applicable test configuration in clause 5</w:t>
      </w:r>
      <w:r w:rsidRPr="00380850">
        <w:t xml:space="preserve"> using the corresponding test models or set of physical channels in </w:t>
      </w:r>
      <w:r w:rsidR="00B73CEB" w:rsidRPr="00380850">
        <w:t>subclause</w:t>
      </w:r>
      <w:r w:rsidRPr="00380850">
        <w:t xml:space="preserve"> 4.12.2. For single carrier s</w:t>
      </w:r>
      <w:r w:rsidRPr="00380850">
        <w:rPr>
          <w:rFonts w:cs="v4.2.0"/>
          <w:snapToGrid w:val="0"/>
        </w:rPr>
        <w:t xml:space="preserve">et the </w:t>
      </w:r>
      <w:r w:rsidRPr="00380850">
        <w:rPr>
          <w:rFonts w:cs="v4.2.0"/>
          <w:i/>
          <w:snapToGrid w:val="0"/>
        </w:rPr>
        <w:t>TAB connector</w:t>
      </w:r>
      <w:r w:rsidRPr="00380850">
        <w:rPr>
          <w:rFonts w:cs="v4.2.0"/>
          <w:snapToGrid w:val="0"/>
        </w:rPr>
        <w:t xml:space="preserve"> to transmit at </w:t>
      </w:r>
      <w:r w:rsidRPr="00380850">
        <w:t xml:space="preserve">manufacturers declared </w:t>
      </w:r>
      <w:r w:rsidRPr="00380850">
        <w:rPr>
          <w:i/>
        </w:rPr>
        <w:t xml:space="preserve">rated carrier output power per TAB connector </w:t>
      </w:r>
      <w:r w:rsidRPr="00380850">
        <w:t>(P</w:t>
      </w:r>
      <w:r w:rsidRPr="00380850">
        <w:rPr>
          <w:vertAlign w:val="subscript"/>
        </w:rPr>
        <w:t>Rated,c,TABC</w:t>
      </w:r>
      <w:r w:rsidRPr="00380850">
        <w:t>).</w:t>
      </w:r>
    </w:p>
    <w:p w:rsidR="00AB15B8" w:rsidRPr="00380850" w:rsidRDefault="00AB15B8" w:rsidP="009B144C">
      <w:pPr>
        <w:pStyle w:val="B1"/>
      </w:pPr>
      <w:r w:rsidRPr="00380850">
        <w:t>3)</w:t>
      </w:r>
      <w:r w:rsidRPr="00380850">
        <w:tab/>
        <w:t xml:space="preserve">Measure the mean power for each carrier at each </w:t>
      </w:r>
      <w:r w:rsidRPr="00380850">
        <w:rPr>
          <w:i/>
        </w:rPr>
        <w:t>TAB</w:t>
      </w:r>
      <w:r w:rsidRPr="00380850">
        <w:rPr>
          <w:i/>
          <w:snapToGrid w:val="0"/>
        </w:rPr>
        <w:t xml:space="preserve"> connector</w:t>
      </w:r>
      <w:r w:rsidRPr="00380850">
        <w:t>.</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AB15B8" w:rsidP="00AB15B8">
      <w:pPr>
        <w:pStyle w:val="B1"/>
      </w:pPr>
      <w:r w:rsidRPr="00380850">
        <w:t>4)</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AB15B8" w:rsidRPr="00380850" w:rsidRDefault="00AB15B8" w:rsidP="0098090A">
      <w:pPr>
        <w:pStyle w:val="Heading4"/>
      </w:pPr>
      <w:bookmarkStart w:id="111" w:name="_Toc13049095"/>
      <w:r w:rsidRPr="00380850">
        <w:t>6.2.2.5</w:t>
      </w:r>
      <w:r w:rsidR="001E0976" w:rsidRPr="00380850">
        <w:tab/>
      </w:r>
      <w:r w:rsidRPr="00380850">
        <w:t>Test Requirements</w:t>
      </w:r>
      <w:bookmarkEnd w:id="111"/>
    </w:p>
    <w:p w:rsidR="00AB15B8" w:rsidRPr="00380850" w:rsidRDefault="00AB15B8" w:rsidP="00AB15B8">
      <w:r w:rsidRPr="00380850">
        <w:t xml:space="preserve">In normal conditions, the measurement result in step </w:t>
      </w:r>
      <w:r w:rsidR="00F7379F" w:rsidRPr="00380850">
        <w:t>3</w:t>
      </w:r>
      <w:r w:rsidRPr="00380850">
        <w:t xml:space="preserve"> of </w:t>
      </w:r>
      <w:r w:rsidR="00B73CEB" w:rsidRPr="00380850">
        <w:t>subclause</w:t>
      </w:r>
      <w:r w:rsidRPr="00380850">
        <w:t xml:space="preserve"> 6.2.2.4.</w:t>
      </w:r>
      <w:r w:rsidR="00357224" w:rsidRPr="00380850">
        <w:t>3</w:t>
      </w:r>
      <w:r w:rsidRPr="00380850">
        <w:t xml:space="preserve"> shall be:</w:t>
      </w:r>
    </w:p>
    <w:p w:rsidR="00AB15B8" w:rsidRPr="00380850" w:rsidRDefault="009B144C" w:rsidP="009B144C">
      <w:pPr>
        <w:pStyle w:val="B1"/>
        <w:rPr>
          <w:rFonts w:cs="v4.2.0"/>
        </w:rPr>
      </w:pPr>
      <w:r w:rsidRPr="00380850">
        <w:t>-</w:t>
      </w:r>
      <w:r w:rsidRPr="00380850">
        <w:tab/>
      </w:r>
      <w:r w:rsidR="00AB15B8" w:rsidRPr="00380850">
        <w:t xml:space="preserve">within +2.7 dB and </w:t>
      </w:r>
      <w:r w:rsidR="00F230BA" w:rsidRPr="00380850">
        <w:t>-</w:t>
      </w:r>
      <w:r w:rsidR="00AB15B8" w:rsidRPr="00380850">
        <w:t xml:space="preserve">2.7 dB of the manufacturer's </w:t>
      </w:r>
      <w:r w:rsidR="00AB15B8" w:rsidRPr="00380850">
        <w:rPr>
          <w:i/>
        </w:rPr>
        <w:t>rated carrier output power per TAB connector</w:t>
      </w:r>
      <w:r w:rsidR="00AB15B8" w:rsidRPr="00380850">
        <w:rPr>
          <w:rFonts w:cs="v4.2.0"/>
        </w:rPr>
        <w:t xml:space="preserve"> (</w:t>
      </w:r>
      <w:r w:rsidR="00AB15B8" w:rsidRPr="00380850">
        <w:t>P</w:t>
      </w:r>
      <w:r w:rsidR="00AB15B8" w:rsidRPr="00380850">
        <w:rPr>
          <w:vertAlign w:val="subscript"/>
        </w:rPr>
        <w:t>Rated,c,TABC</w:t>
      </w:r>
      <w:r w:rsidR="00AB15B8" w:rsidRPr="00380850">
        <w:rPr>
          <w:rFonts w:cs="v4.2.0"/>
        </w:rPr>
        <w:t xml:space="preserve">) for carrier frequency f </w:t>
      </w:r>
      <w:r w:rsidR="00AB15B8" w:rsidRPr="00380850">
        <w:rPr>
          <w:rFonts w:cs="Arial"/>
        </w:rPr>
        <w:t>≤</w:t>
      </w:r>
      <w:r w:rsidR="00AB15B8" w:rsidRPr="00380850">
        <w:rPr>
          <w:rFonts w:cs="v4.2.0"/>
        </w:rPr>
        <w:t xml:space="preserve"> 3.0 GHz</w:t>
      </w:r>
      <w:r w:rsidR="00F7379F" w:rsidRPr="00380850">
        <w:rPr>
          <w:rFonts w:cs="v4.2.0"/>
        </w:rPr>
        <w:t>.</w:t>
      </w:r>
    </w:p>
    <w:p w:rsidR="00AB15B8" w:rsidRPr="00380850" w:rsidRDefault="009B144C" w:rsidP="009B144C">
      <w:pPr>
        <w:pStyle w:val="B1"/>
        <w:rPr>
          <w:rFonts w:cs="v4.2.0"/>
        </w:rPr>
      </w:pPr>
      <w:r w:rsidRPr="00380850">
        <w:rPr>
          <w:rFonts w:cs="v4.2.0"/>
        </w:rPr>
        <w:t>-</w:t>
      </w:r>
      <w:r w:rsidRPr="00380850">
        <w:rPr>
          <w:rFonts w:cs="v4.2.0"/>
        </w:rPr>
        <w:tab/>
      </w:r>
      <w:r w:rsidR="00AB15B8" w:rsidRPr="00380850">
        <w:rPr>
          <w:rFonts w:cs="v4.2.0"/>
        </w:rPr>
        <w:t xml:space="preserve">within +3.0 dB and </w:t>
      </w:r>
      <w:r w:rsidR="00F230BA" w:rsidRPr="00380850">
        <w:rPr>
          <w:rFonts w:cs="v4.2.0"/>
        </w:rPr>
        <w:t>-</w:t>
      </w:r>
      <w:r w:rsidR="00AB15B8" w:rsidRPr="00380850">
        <w:rPr>
          <w:rFonts w:cs="v4.2.0"/>
        </w:rPr>
        <w:t xml:space="preserve">3.0 dB of the manufacturer's </w:t>
      </w:r>
      <w:r w:rsidR="00AB15B8" w:rsidRPr="00380850">
        <w:rPr>
          <w:i/>
        </w:rPr>
        <w:t>rated carrier output power per TAB connector</w:t>
      </w:r>
      <w:r w:rsidR="00AB15B8" w:rsidRPr="00380850">
        <w:rPr>
          <w:rFonts w:cs="v4.2.0"/>
        </w:rPr>
        <w:t xml:space="preserve"> (</w:t>
      </w:r>
      <w:r w:rsidR="00AB15B8" w:rsidRPr="00380850">
        <w:t>P</w:t>
      </w:r>
      <w:r w:rsidR="00AB15B8" w:rsidRPr="00380850">
        <w:rPr>
          <w:vertAlign w:val="subscript"/>
        </w:rPr>
        <w:t>Rated,c,TABC</w:t>
      </w:r>
      <w:r w:rsidR="00AB15B8" w:rsidRPr="00380850">
        <w:rPr>
          <w:rFonts w:cs="v4.2.0"/>
        </w:rPr>
        <w:t xml:space="preserve">) for carrier frequency 3.0 GHz &lt; f </w:t>
      </w:r>
      <w:r w:rsidR="00AB15B8" w:rsidRPr="00380850">
        <w:rPr>
          <w:rFonts w:cs="Arial"/>
        </w:rPr>
        <w:t>≤</w:t>
      </w:r>
      <w:r w:rsidR="00AB15B8" w:rsidRPr="00380850">
        <w:rPr>
          <w:rFonts w:cs="v4.2.0"/>
        </w:rPr>
        <w:t xml:space="preserve"> 4.2 GHz</w:t>
      </w:r>
      <w:r w:rsidR="00F7379F" w:rsidRPr="00380850">
        <w:rPr>
          <w:rFonts w:cs="v4.2.0"/>
        </w:rPr>
        <w:t>.</w:t>
      </w:r>
    </w:p>
    <w:p w:rsidR="00AB15B8" w:rsidRPr="00380850" w:rsidRDefault="00AB15B8" w:rsidP="00AB15B8">
      <w:r w:rsidRPr="00380850">
        <w:t xml:space="preserve">In extreme conditions, measurement result in step </w:t>
      </w:r>
      <w:r w:rsidR="00740C85" w:rsidRPr="00380850">
        <w:t>3</w:t>
      </w:r>
      <w:r w:rsidRPr="00380850">
        <w:t xml:space="preserve"> of </w:t>
      </w:r>
      <w:r w:rsidR="00B73CEB" w:rsidRPr="00380850">
        <w:t>subclause</w:t>
      </w:r>
      <w:r w:rsidRPr="00380850">
        <w:t xml:space="preserve"> 6.2.2</w:t>
      </w:r>
      <w:r w:rsidR="00F7379F" w:rsidRPr="00380850">
        <w:t>.4.3</w:t>
      </w:r>
      <w:r w:rsidRPr="00380850">
        <w:t xml:space="preserve"> shall be:</w:t>
      </w:r>
    </w:p>
    <w:p w:rsidR="00AB15B8" w:rsidRPr="00380850" w:rsidRDefault="009B144C" w:rsidP="009B144C">
      <w:pPr>
        <w:pStyle w:val="B1"/>
        <w:rPr>
          <w:rFonts w:cs="v4.2.0"/>
        </w:rPr>
      </w:pPr>
      <w:r w:rsidRPr="00380850">
        <w:t>-</w:t>
      </w:r>
      <w:r w:rsidRPr="00380850">
        <w:tab/>
      </w:r>
      <w:r w:rsidR="00AB15B8" w:rsidRPr="00380850">
        <w:t xml:space="preserve">within +3.2 dB and </w:t>
      </w:r>
      <w:r w:rsidR="00F230BA" w:rsidRPr="00380850">
        <w:t>-</w:t>
      </w:r>
      <w:r w:rsidR="00AB15B8" w:rsidRPr="00380850">
        <w:t xml:space="preserve">3.2 dB of the manufacturer's </w:t>
      </w:r>
      <w:r w:rsidR="00AB15B8" w:rsidRPr="00380850">
        <w:rPr>
          <w:i/>
        </w:rPr>
        <w:t>rated carrier output power per TAB connector</w:t>
      </w:r>
      <w:r w:rsidR="00AB15B8" w:rsidRPr="00380850">
        <w:rPr>
          <w:rFonts w:cs="v4.2.0"/>
        </w:rPr>
        <w:t xml:space="preserve"> (</w:t>
      </w:r>
      <w:r w:rsidR="00AB15B8" w:rsidRPr="00380850">
        <w:t>P</w:t>
      </w:r>
      <w:r w:rsidR="00AB15B8" w:rsidRPr="00380850">
        <w:rPr>
          <w:vertAlign w:val="subscript"/>
        </w:rPr>
        <w:t>Rated,c,TABC</w:t>
      </w:r>
      <w:r w:rsidR="00AB15B8" w:rsidRPr="00380850">
        <w:rPr>
          <w:rFonts w:cs="v4.2.0"/>
        </w:rPr>
        <w:t xml:space="preserve">) for carrier frequency f </w:t>
      </w:r>
      <w:r w:rsidR="00AB15B8" w:rsidRPr="00380850">
        <w:rPr>
          <w:rFonts w:cs="Arial"/>
        </w:rPr>
        <w:t>≤</w:t>
      </w:r>
      <w:r w:rsidR="00AB15B8" w:rsidRPr="00380850">
        <w:rPr>
          <w:rFonts w:cs="v4.2.0"/>
        </w:rPr>
        <w:t xml:space="preserve"> 3.0 GHz</w:t>
      </w:r>
      <w:r w:rsidR="00F7379F" w:rsidRPr="00380850">
        <w:rPr>
          <w:rFonts w:cs="v4.2.0"/>
        </w:rPr>
        <w:t>.</w:t>
      </w:r>
    </w:p>
    <w:p w:rsidR="00AB15B8" w:rsidRPr="00380850" w:rsidRDefault="009B144C" w:rsidP="009B144C">
      <w:pPr>
        <w:pStyle w:val="B1"/>
      </w:pPr>
      <w:r w:rsidRPr="00380850">
        <w:t>-</w:t>
      </w:r>
      <w:r w:rsidRPr="00380850">
        <w:tab/>
      </w:r>
      <w:r w:rsidR="00AB15B8" w:rsidRPr="00380850">
        <w:t xml:space="preserve">within +3.5 dB and </w:t>
      </w:r>
      <w:r w:rsidR="00F230BA" w:rsidRPr="00380850">
        <w:t>-</w:t>
      </w:r>
      <w:r w:rsidR="00AB15B8" w:rsidRPr="00380850">
        <w:t xml:space="preserve">3.5 dB of the manufacturer's </w:t>
      </w:r>
      <w:r w:rsidR="00AB15B8" w:rsidRPr="00380850">
        <w:rPr>
          <w:i/>
        </w:rPr>
        <w:t>rated carrier output power per TAB connector</w:t>
      </w:r>
      <w:r w:rsidR="00AB15B8" w:rsidRPr="00380850">
        <w:rPr>
          <w:rFonts w:cs="v4.2.0"/>
        </w:rPr>
        <w:t xml:space="preserve"> (</w:t>
      </w:r>
      <w:r w:rsidR="00AB15B8" w:rsidRPr="00380850">
        <w:t>P</w:t>
      </w:r>
      <w:r w:rsidR="00AB15B8" w:rsidRPr="00380850">
        <w:rPr>
          <w:vertAlign w:val="subscript"/>
        </w:rPr>
        <w:t>Rated,c,TABC</w:t>
      </w:r>
      <w:r w:rsidR="00AB15B8" w:rsidRPr="00380850">
        <w:rPr>
          <w:rFonts w:cs="v4.2.0"/>
        </w:rPr>
        <w:t xml:space="preserve">) </w:t>
      </w:r>
      <w:r w:rsidR="00AB15B8" w:rsidRPr="00380850">
        <w:t xml:space="preserve">for carrier frequency 3.0 GHz &lt; f </w:t>
      </w:r>
      <w:r w:rsidR="00AB15B8" w:rsidRPr="00380850">
        <w:rPr>
          <w:rFonts w:cs="Arial"/>
        </w:rPr>
        <w:t>≤</w:t>
      </w:r>
      <w:r w:rsidR="00AB15B8" w:rsidRPr="00380850">
        <w:t xml:space="preserve"> 4.2 GHz</w:t>
      </w:r>
      <w:r w:rsidR="00F7379F" w:rsidRPr="00380850">
        <w:t>.</w:t>
      </w:r>
    </w:p>
    <w:p w:rsidR="00F36D44" w:rsidRPr="00380850" w:rsidRDefault="00F36D44" w:rsidP="0098090A">
      <w:pPr>
        <w:pStyle w:val="Heading3"/>
        <w:rPr>
          <w:lang w:eastAsia="zh-CN"/>
        </w:rPr>
      </w:pPr>
      <w:bookmarkStart w:id="112" w:name="_Toc13049096"/>
      <w:r w:rsidRPr="00380850">
        <w:rPr>
          <w:lang w:eastAsia="zh-CN"/>
        </w:rPr>
        <w:t>6.2.3</w:t>
      </w:r>
      <w:r w:rsidRPr="00380850">
        <w:rPr>
          <w:lang w:eastAsia="zh-CN"/>
        </w:rPr>
        <w:tab/>
      </w:r>
      <w:r w:rsidRPr="00380850">
        <w:t>UTRA FDD primary CPICH power</w:t>
      </w:r>
      <w:bookmarkEnd w:id="112"/>
    </w:p>
    <w:p w:rsidR="00AB15B8" w:rsidRPr="00380850" w:rsidRDefault="00AB15B8" w:rsidP="0098090A">
      <w:pPr>
        <w:pStyle w:val="Heading4"/>
      </w:pPr>
      <w:bookmarkStart w:id="113" w:name="_Toc13049097"/>
      <w:r w:rsidRPr="00380850">
        <w:t>6.2.3.1</w:t>
      </w:r>
      <w:r w:rsidRPr="00380850">
        <w:tab/>
        <w:t>Definition and applicability</w:t>
      </w:r>
      <w:bookmarkEnd w:id="113"/>
    </w:p>
    <w:p w:rsidR="00AB15B8" w:rsidRPr="00380850" w:rsidRDefault="00AB15B8" w:rsidP="00AB15B8">
      <w:pPr>
        <w:rPr>
          <w:rFonts w:cs="v5.0.0"/>
        </w:rPr>
      </w:pPr>
      <w:r w:rsidRPr="00380850">
        <w:rPr>
          <w:rFonts w:cs="v5.0.0"/>
        </w:rPr>
        <w:t xml:space="preserve">This requirement applies to the </w:t>
      </w:r>
      <w:r w:rsidRPr="00380850">
        <w:rPr>
          <w:rFonts w:cs="v5.0.0"/>
          <w:i/>
        </w:rPr>
        <w:t>TAB connector</w:t>
      </w:r>
      <w:r w:rsidRPr="00380850">
        <w:rPr>
          <w:rFonts w:cs="v5.0.0"/>
        </w:rPr>
        <w:t xml:space="preserve"> group(s) transmitting primary CPICH. </w:t>
      </w:r>
    </w:p>
    <w:p w:rsidR="00AB15B8" w:rsidRPr="00380850" w:rsidRDefault="00AB15B8" w:rsidP="00AB15B8">
      <w:pPr>
        <w:rPr>
          <w:rFonts w:cs="v5.0.0"/>
        </w:rPr>
      </w:pPr>
      <w:r w:rsidRPr="00380850">
        <w:rPr>
          <w:rFonts w:cs="v5.0.0"/>
        </w:rPr>
        <w:t xml:space="preserve">Primary CPICH </w:t>
      </w:r>
      <w:r w:rsidRPr="00380850">
        <w:rPr>
          <w:rFonts w:cs="v5.0.0" w:hint="eastAsia"/>
        </w:rPr>
        <w:t xml:space="preserve">(P-CPICH) </w:t>
      </w:r>
      <w:r w:rsidRPr="00380850">
        <w:rPr>
          <w:rFonts w:cs="v5.0.0"/>
        </w:rPr>
        <w:t>power is the code domain power of the Primary Common Pilot Channel</w:t>
      </w:r>
      <w:r w:rsidRPr="00380850">
        <w:rPr>
          <w:rFonts w:cs="v4.2.0"/>
        </w:rPr>
        <w:t xml:space="preserve"> summed over the </w:t>
      </w:r>
      <w:r w:rsidRPr="00380850">
        <w:rPr>
          <w:rFonts w:cs="v4.2.0"/>
          <w:i/>
        </w:rPr>
        <w:t>TAB connectors</w:t>
      </w:r>
      <w:r w:rsidRPr="00380850">
        <w:rPr>
          <w:rFonts w:cs="v4.2.0"/>
        </w:rPr>
        <w:t xml:space="preserve"> transmitting the P-CPICH for a cell</w:t>
      </w:r>
      <w:r w:rsidRPr="00380850">
        <w:rPr>
          <w:rFonts w:cs="v5.0.0"/>
        </w:rPr>
        <w:t>. P-CPICH power is indicated on the BCH.</w:t>
      </w:r>
    </w:p>
    <w:p w:rsidR="00AB15B8" w:rsidRPr="00380850" w:rsidRDefault="00AB15B8" w:rsidP="009B144C">
      <w:pPr>
        <w:pStyle w:val="NO"/>
      </w:pPr>
      <w:r w:rsidRPr="00380850">
        <w:t>NOTE</w:t>
      </w:r>
      <w:r w:rsidR="009B144C" w:rsidRPr="00380850">
        <w:t xml:space="preserve"> </w:t>
      </w:r>
      <w:r w:rsidRPr="00380850">
        <w:t>1:</w:t>
      </w:r>
      <w:r w:rsidRPr="00380850">
        <w:tab/>
        <w:t xml:space="preserve">A </w:t>
      </w:r>
      <w:r w:rsidRPr="00380850">
        <w:rPr>
          <w:i/>
        </w:rPr>
        <w:t>TAB connector</w:t>
      </w:r>
      <w:r w:rsidRPr="00380850">
        <w:t xml:space="preserve"> group may comprise all </w:t>
      </w:r>
      <w:r w:rsidRPr="00380850">
        <w:rPr>
          <w:i/>
        </w:rPr>
        <w:t>TAB connectors</w:t>
      </w:r>
      <w:r w:rsidRPr="00380850">
        <w:t>.</w:t>
      </w:r>
    </w:p>
    <w:p w:rsidR="00AB15B8" w:rsidRPr="00380850" w:rsidRDefault="00AB15B8" w:rsidP="009B144C">
      <w:pPr>
        <w:pStyle w:val="NO"/>
      </w:pPr>
      <w:r w:rsidRPr="00380850">
        <w:t>NOTE</w:t>
      </w:r>
      <w:r w:rsidR="009B144C" w:rsidRPr="00380850">
        <w:t xml:space="preserve"> </w:t>
      </w:r>
      <w:r w:rsidRPr="00380850">
        <w:t>2:</w:t>
      </w:r>
      <w:r w:rsidRPr="00380850">
        <w:tab/>
        <w:t xml:space="preserve">A </w:t>
      </w:r>
      <w:r w:rsidRPr="00380850">
        <w:rPr>
          <w:i/>
        </w:rPr>
        <w:t>TAB connector</w:t>
      </w:r>
      <w:r w:rsidRPr="00380850">
        <w:t xml:space="preserve"> m</w:t>
      </w:r>
      <w:r w:rsidR="009B144C" w:rsidRPr="00380850">
        <w:t>ay be mapped to several groups.</w:t>
      </w:r>
    </w:p>
    <w:p w:rsidR="00AB15B8" w:rsidRPr="00380850" w:rsidRDefault="00AB15B8" w:rsidP="009B144C">
      <w:pPr>
        <w:pStyle w:val="NO"/>
      </w:pPr>
      <w:r w:rsidRPr="00380850">
        <w:t>NOTE</w:t>
      </w:r>
      <w:r w:rsidR="009B144C" w:rsidRPr="00380850">
        <w:t xml:space="preserve"> </w:t>
      </w:r>
      <w:r w:rsidRPr="00380850">
        <w:t>3:</w:t>
      </w:r>
      <w:r w:rsidRPr="00380850">
        <w:tab/>
        <w:t>The manufacturer declare</w:t>
      </w:r>
      <w:r w:rsidR="006E19F6" w:rsidRPr="00380850">
        <w:t>s</w:t>
      </w:r>
      <w:r w:rsidRPr="00380850">
        <w:t xml:space="preserve"> the </w:t>
      </w:r>
      <w:r w:rsidRPr="00380850">
        <w:rPr>
          <w:i/>
        </w:rPr>
        <w:t>TAB connector</w:t>
      </w:r>
      <w:r w:rsidRPr="00380850">
        <w:t xml:space="preserve"> mapping to the P-CPICH transmission group(s) as specified in </w:t>
      </w:r>
      <w:r w:rsidR="00B73CEB" w:rsidRPr="00380850">
        <w:t>subclause</w:t>
      </w:r>
      <w:r w:rsidRPr="00380850">
        <w:t xml:space="preserve"> 4.10</w:t>
      </w:r>
      <w:r w:rsidR="00F7379F" w:rsidRPr="00380850">
        <w:t>.</w:t>
      </w:r>
    </w:p>
    <w:p w:rsidR="00AB15B8" w:rsidRPr="00380850" w:rsidRDefault="00AB15B8" w:rsidP="0098090A">
      <w:pPr>
        <w:pStyle w:val="Heading4"/>
      </w:pPr>
      <w:bookmarkStart w:id="114" w:name="_Toc13049098"/>
      <w:r w:rsidRPr="00380850">
        <w:t>6.2.3.2</w:t>
      </w:r>
      <w:r w:rsidRPr="00380850">
        <w:tab/>
        <w:t>Minimum requirement</w:t>
      </w:r>
      <w:bookmarkEnd w:id="114"/>
    </w:p>
    <w:p w:rsidR="00AB15B8" w:rsidRPr="00380850" w:rsidRDefault="00AB15B8" w:rsidP="00AB15B8">
      <w:r w:rsidRPr="00380850">
        <w:t xml:space="preserve">The minimum requirement for </w:t>
      </w:r>
      <w:r w:rsidRPr="00380850">
        <w:rPr>
          <w:lang w:eastAsia="zh-CN"/>
        </w:rPr>
        <w:t>UTRA FDD operation</w:t>
      </w:r>
      <w:r w:rsidRPr="00380850">
        <w:t xml:space="preserve"> is </w:t>
      </w:r>
      <w:r w:rsidR="00E031D4" w:rsidRPr="00380850">
        <w:t>in 3GPP TS 37</w:t>
      </w:r>
      <w:r w:rsidRPr="00380850">
        <w:t>.105 [8]</w:t>
      </w:r>
      <w:r w:rsidR="009B144C" w:rsidRPr="00380850">
        <w:t>,</w:t>
      </w:r>
      <w:r w:rsidRPr="00380850">
        <w:t xml:space="preserve"> </w:t>
      </w:r>
      <w:r w:rsidR="00B73CEB" w:rsidRPr="00380850">
        <w:t>subclause</w:t>
      </w:r>
      <w:r w:rsidRPr="00380850">
        <w:t xml:space="preserve"> 6.2.3.</w:t>
      </w:r>
    </w:p>
    <w:p w:rsidR="00AB15B8" w:rsidRPr="00380850" w:rsidRDefault="00AB15B8" w:rsidP="00AB15B8">
      <w:pPr>
        <w:rPr>
          <w:lang w:eastAsia="zh-CN"/>
        </w:rPr>
      </w:pPr>
      <w:r w:rsidRPr="00380850">
        <w:rPr>
          <w:lang w:eastAsia="zh-CN"/>
        </w:rPr>
        <w:t xml:space="preserve">There is no P-CPICH power requirement for UTRA TDD </w:t>
      </w:r>
      <w:r w:rsidR="00357224" w:rsidRPr="00380850">
        <w:rPr>
          <w:lang w:eastAsia="zh-CN"/>
        </w:rPr>
        <w:t>1,28</w:t>
      </w:r>
      <w:r w:rsidRPr="00380850">
        <w:rPr>
          <w:lang w:eastAsia="zh-CN"/>
        </w:rPr>
        <w:t xml:space="preserve"> Mcps option operation.</w:t>
      </w:r>
    </w:p>
    <w:p w:rsidR="00AB15B8" w:rsidRPr="00380850" w:rsidRDefault="00AB15B8" w:rsidP="00AB15B8">
      <w:pPr>
        <w:rPr>
          <w:lang w:eastAsia="zh-CN"/>
        </w:rPr>
      </w:pPr>
      <w:r w:rsidRPr="00380850">
        <w:rPr>
          <w:lang w:eastAsia="zh-CN"/>
        </w:rPr>
        <w:lastRenderedPageBreak/>
        <w:t>There is no P-CPICH power requirement for E-UTRA operation.</w:t>
      </w:r>
    </w:p>
    <w:p w:rsidR="00AB15B8" w:rsidRPr="00380850" w:rsidRDefault="00AB15B8" w:rsidP="0098090A">
      <w:pPr>
        <w:pStyle w:val="Heading4"/>
      </w:pPr>
      <w:bookmarkStart w:id="115" w:name="_Toc13049099"/>
      <w:r w:rsidRPr="00380850">
        <w:t>6.2.3.3</w:t>
      </w:r>
      <w:r w:rsidRPr="00380850">
        <w:tab/>
        <w:t>Test purpose</w:t>
      </w:r>
      <w:bookmarkEnd w:id="115"/>
    </w:p>
    <w:p w:rsidR="00AB15B8" w:rsidRPr="00380850" w:rsidRDefault="00AB15B8" w:rsidP="00AB15B8">
      <w:r w:rsidRPr="00380850">
        <w:rPr>
          <w:rFonts w:cs="v4.2.0"/>
        </w:rPr>
        <w:t>The test purpose is to verify that the UTRA FDD primary CPICH power is within the limits specified by the minimum requirement.</w:t>
      </w:r>
    </w:p>
    <w:p w:rsidR="00AB15B8" w:rsidRPr="00380850" w:rsidRDefault="00AB15B8" w:rsidP="0098090A">
      <w:pPr>
        <w:pStyle w:val="Heading4"/>
      </w:pPr>
      <w:bookmarkStart w:id="116" w:name="_Toc13049100"/>
      <w:r w:rsidRPr="00380850">
        <w:t>6.2.3.4</w:t>
      </w:r>
      <w:r w:rsidRPr="00380850">
        <w:tab/>
        <w:t>Method of test</w:t>
      </w:r>
      <w:bookmarkEnd w:id="116"/>
      <w:r w:rsidRPr="00380850">
        <w:t xml:space="preserve"> </w:t>
      </w:r>
    </w:p>
    <w:p w:rsidR="00AB15B8" w:rsidRPr="00380850" w:rsidRDefault="00AB15B8" w:rsidP="0098090A">
      <w:pPr>
        <w:pStyle w:val="Heading5"/>
      </w:pPr>
      <w:bookmarkStart w:id="117" w:name="_Toc13049101"/>
      <w:r w:rsidRPr="00380850">
        <w:t>6.2.3.4.1</w:t>
      </w:r>
      <w:r w:rsidRPr="00380850">
        <w:tab/>
        <w:t>Initial conditions</w:t>
      </w:r>
      <w:bookmarkEnd w:id="117"/>
    </w:p>
    <w:p w:rsidR="009B144C" w:rsidRPr="00380850" w:rsidRDefault="009B144C" w:rsidP="009B144C">
      <w:r w:rsidRPr="00380850">
        <w:t>Test environment:</w:t>
      </w:r>
    </w:p>
    <w:p w:rsidR="00AB15B8" w:rsidRPr="00380850" w:rsidRDefault="009B144C" w:rsidP="009B144C">
      <w:pPr>
        <w:pStyle w:val="B1"/>
      </w:pPr>
      <w:r w:rsidRPr="00380850">
        <w:t>-</w:t>
      </w:r>
      <w:r w:rsidRPr="00380850">
        <w:tab/>
      </w:r>
      <w:r w:rsidR="00AB15B8" w:rsidRPr="00380850">
        <w:t xml:space="preserve">normal; see </w:t>
      </w:r>
      <w:r w:rsidRPr="00380850">
        <w:t>a</w:t>
      </w:r>
      <w:r w:rsidR="00AB15B8" w:rsidRPr="00380850">
        <w:t>nnex B.</w:t>
      </w:r>
    </w:p>
    <w:p w:rsidR="009B144C" w:rsidRPr="00380850" w:rsidRDefault="00AB15B8" w:rsidP="009B144C">
      <w:r w:rsidRPr="00380850">
        <w:t>RF channels to be tested:</w:t>
      </w:r>
    </w:p>
    <w:p w:rsidR="00AB15B8" w:rsidRPr="00380850" w:rsidRDefault="009B144C" w:rsidP="009B144C">
      <w:pPr>
        <w:pStyle w:val="B1"/>
      </w:pPr>
      <w:r w:rsidRPr="00380850">
        <w:t>-</w:t>
      </w:r>
      <w:r w:rsidR="00AB15B8" w:rsidRPr="00380850">
        <w:tab/>
        <w:t xml:space="preserve">B, M and T; see </w:t>
      </w:r>
      <w:r w:rsidRPr="00380850">
        <w:t>sub</w:t>
      </w:r>
      <w:r w:rsidR="00AB15B8" w:rsidRPr="00380850">
        <w:t>clause 4.12.1</w:t>
      </w:r>
      <w:r w:rsidRPr="00380850">
        <w:t>.</w:t>
      </w:r>
    </w:p>
    <w:p w:rsidR="00AB15B8" w:rsidRPr="00380850" w:rsidRDefault="00AB15B8" w:rsidP="009B144C">
      <w:r w:rsidRPr="00380850">
        <w:t>Disable inner loop power control.</w:t>
      </w:r>
    </w:p>
    <w:p w:rsidR="00E97AA3" w:rsidRPr="00380850" w:rsidRDefault="00AB15B8" w:rsidP="00E97AA3">
      <w:r w:rsidRPr="00380850">
        <w:t>Set the TAB connectors in the P-CPICH transmission group (</w:t>
      </w:r>
      <w:r w:rsidR="00DA0C51" w:rsidRPr="00380850">
        <w:t xml:space="preserve">see table </w:t>
      </w:r>
      <w:r w:rsidRPr="00380850">
        <w:t xml:space="preserve">4.10-1, D6.45) to output a signal in accordance to TM2, in </w:t>
      </w:r>
      <w:r w:rsidR="009B144C" w:rsidRPr="00380850">
        <w:t xml:space="preserve">3GPP TS </w:t>
      </w:r>
      <w:r w:rsidRPr="00380850">
        <w:t>25.141 [1</w:t>
      </w:r>
      <w:r w:rsidR="00D42687" w:rsidRPr="00380850">
        <w:t>8], sub</w:t>
      </w:r>
      <w:r w:rsidR="00B73CEB" w:rsidRPr="00380850">
        <w:t>clause</w:t>
      </w:r>
      <w:r w:rsidR="009B144C" w:rsidRPr="00380850">
        <w:t xml:space="preserve"> 6.1.1.2.</w:t>
      </w:r>
    </w:p>
    <w:p w:rsidR="00AB15B8" w:rsidRPr="00380850" w:rsidRDefault="00AB15B8" w:rsidP="0098090A">
      <w:pPr>
        <w:pStyle w:val="Heading5"/>
      </w:pPr>
      <w:bookmarkStart w:id="118" w:name="_Toc13049102"/>
      <w:r w:rsidRPr="00380850">
        <w:t>6.2.3.4.2</w:t>
      </w:r>
      <w:r w:rsidRPr="00380850">
        <w:tab/>
        <w:t>Procedure</w:t>
      </w:r>
      <w:bookmarkEnd w:id="118"/>
    </w:p>
    <w:p w:rsidR="00AB15B8" w:rsidRPr="00380850" w:rsidRDefault="00AB15B8" w:rsidP="009B144C">
      <w:r w:rsidRPr="00380850">
        <w:t xml:space="preserve">The minimum requirement is applied to all </w:t>
      </w:r>
      <w:r w:rsidRPr="00380850">
        <w:rPr>
          <w:i/>
        </w:rPr>
        <w:t>TAB connectors</w:t>
      </w:r>
      <w:r w:rsidRPr="00380850">
        <w:t xml:space="preserve"> in the </w:t>
      </w:r>
      <w:r w:rsidRPr="00380850">
        <w:rPr>
          <w:rFonts w:cs="v5.0.0"/>
          <w:i/>
        </w:rPr>
        <w:t>TAB connector</w:t>
      </w:r>
      <w:r w:rsidRPr="00380850">
        <w:rPr>
          <w:rFonts w:cs="v5.0.0"/>
        </w:rPr>
        <w:t xml:space="preserve"> group(s) transmitting primary CPICH.</w:t>
      </w:r>
      <w:r w:rsidRPr="00380850">
        <w:rPr>
          <w:rFonts w:cs="v5.0.0"/>
          <w:i/>
        </w:rPr>
        <w:t xml:space="preserve"> TAB connectors</w:t>
      </w:r>
      <w:r w:rsidRPr="00380850">
        <w:t xml:space="preserve"> may be tested one at a time or multiple </w:t>
      </w:r>
      <w:r w:rsidRPr="00380850">
        <w:rPr>
          <w:i/>
        </w:rPr>
        <w:t>TAB connectors</w:t>
      </w:r>
      <w:r w:rsidRPr="00380850">
        <w:t xml:space="preserve"> may be tested in parallel as shown </w:t>
      </w:r>
      <w:r w:rsidR="009B144C" w:rsidRPr="00380850">
        <w:t>in annex subclause </w:t>
      </w:r>
      <w:r w:rsidRPr="00380850">
        <w:t xml:space="preserve">D.1.1. Whichever method is used the procedure </w:t>
      </w:r>
      <w:r w:rsidR="00AE37A0"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C04826" w:rsidP="00C04826">
      <w:pPr>
        <w:pStyle w:val="B1"/>
      </w:pPr>
      <w:r w:rsidRPr="00380850">
        <w:t>1)</w:t>
      </w:r>
      <w:r w:rsidRPr="00380850">
        <w:tab/>
      </w:r>
      <w:r w:rsidR="00AB15B8" w:rsidRPr="00380850">
        <w:t xml:space="preserve">Connect </w:t>
      </w:r>
      <w:r w:rsidR="00AB15B8" w:rsidRPr="00380850">
        <w:rPr>
          <w:i/>
        </w:rPr>
        <w:t>TAB connector</w:t>
      </w:r>
      <w:r w:rsidR="00AB15B8" w:rsidRPr="00380850">
        <w:t xml:space="preserve"> to code domain analyser as shown </w:t>
      </w:r>
      <w:r w:rsidR="009B144C" w:rsidRPr="00380850">
        <w:t xml:space="preserve">in annex </w:t>
      </w:r>
      <w:r w:rsidR="009B144C" w:rsidRPr="00380850">
        <w:rPr>
          <w:rFonts w:eastAsia="MS Mincho"/>
        </w:rPr>
        <w:t xml:space="preserve">subclause </w:t>
      </w:r>
      <w:r w:rsidR="00AB15B8" w:rsidRPr="00380850">
        <w:rPr>
          <w:rFonts w:eastAsia="MS Mincho"/>
        </w:rPr>
        <w:t>D.</w:t>
      </w:r>
      <w:r w:rsidR="00AB15B8" w:rsidRPr="00380850">
        <w:t xml:space="preserve">1.1. All </w:t>
      </w:r>
      <w:r w:rsidR="00AB15B8" w:rsidRPr="00380850">
        <w:rPr>
          <w:i/>
        </w:rPr>
        <w:t>TAB connectors</w:t>
      </w:r>
      <w:r w:rsidR="00AB15B8" w:rsidRPr="00380850">
        <w:t xml:space="preserve"> not under test shall be terminated.</w:t>
      </w:r>
    </w:p>
    <w:p w:rsidR="00AB15B8" w:rsidRPr="00380850" w:rsidRDefault="00C04826" w:rsidP="00C04826">
      <w:pPr>
        <w:pStyle w:val="B1"/>
      </w:pPr>
      <w:r w:rsidRPr="00380850">
        <w:t>2)</w:t>
      </w:r>
      <w:r w:rsidRPr="00380850">
        <w:tab/>
      </w:r>
      <w:r w:rsidR="00AB15B8" w:rsidRPr="00380850">
        <w:t xml:space="preserve">Set </w:t>
      </w:r>
      <w:r w:rsidR="00AB15B8" w:rsidRPr="00380850">
        <w:rPr>
          <w:snapToGrid w:val="0"/>
        </w:rPr>
        <w:t xml:space="preserve">the </w:t>
      </w:r>
      <w:r w:rsidR="00AB15B8" w:rsidRPr="00380850">
        <w:rPr>
          <w:i/>
          <w:snapToGrid w:val="0"/>
        </w:rPr>
        <w:t>TAB connector</w:t>
      </w:r>
      <w:r w:rsidR="00AB15B8" w:rsidRPr="00380850">
        <w:rPr>
          <w:snapToGrid w:val="0"/>
        </w:rPr>
        <w:t xml:space="preserve"> to transmit at </w:t>
      </w:r>
      <w:r w:rsidR="00AB15B8" w:rsidRPr="00380850">
        <w:t xml:space="preserve">manufacturers declared </w:t>
      </w:r>
      <w:r w:rsidR="00AB15B8" w:rsidRPr="00380850">
        <w:rPr>
          <w:i/>
        </w:rPr>
        <w:t xml:space="preserve">rated carrier output power per TAB connector </w:t>
      </w:r>
      <w:r w:rsidR="00AB15B8" w:rsidRPr="00380850">
        <w:t>(P</w:t>
      </w:r>
      <w:r w:rsidR="00AB15B8" w:rsidRPr="00380850">
        <w:rPr>
          <w:vertAlign w:val="subscript"/>
        </w:rPr>
        <w:t>Rated,c,TABC</w:t>
      </w:r>
      <w:r w:rsidR="00AB15B8" w:rsidRPr="00380850">
        <w:t xml:space="preserve">). Measure the P-CPICH power in one timeslot on each of the </w:t>
      </w:r>
      <w:r w:rsidR="00AB15B8" w:rsidRPr="00380850">
        <w:rPr>
          <w:i/>
        </w:rPr>
        <w:t>TAB connector(s)</w:t>
      </w:r>
      <w:r w:rsidR="00AB15B8" w:rsidRPr="00380850">
        <w:t xml:space="preserve"> transmitting the P</w:t>
      </w:r>
      <w:r w:rsidR="009B144C" w:rsidRPr="00380850">
        <w:noBreakHyphen/>
      </w:r>
      <w:r w:rsidR="00AB15B8" w:rsidRPr="00380850">
        <w:t xml:space="preserve">CPICH according to </w:t>
      </w:r>
      <w:r w:rsidR="009B144C" w:rsidRPr="00380850">
        <w:t>a</w:t>
      </w:r>
      <w:r w:rsidR="00AB15B8" w:rsidRPr="00380850">
        <w:t>nnex E in 3GPP TS 25.141 [18].</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AB15B8" w:rsidP="00AB15B8">
      <w:pPr>
        <w:pStyle w:val="B1"/>
      </w:pPr>
      <w:r w:rsidRPr="00380850">
        <w:t>3)</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AB15B8" w:rsidRPr="00380850" w:rsidRDefault="00AB15B8" w:rsidP="0098090A">
      <w:pPr>
        <w:pStyle w:val="Heading4"/>
      </w:pPr>
      <w:bookmarkStart w:id="119" w:name="_Toc13049103"/>
      <w:r w:rsidRPr="00380850">
        <w:t>6.2.3.5</w:t>
      </w:r>
      <w:r w:rsidRPr="00380850">
        <w:tab/>
        <w:t>Test requirements</w:t>
      </w:r>
      <w:bookmarkEnd w:id="119"/>
    </w:p>
    <w:p w:rsidR="00AB15B8" w:rsidRPr="00380850" w:rsidRDefault="00AB15B8" w:rsidP="00AB15B8">
      <w:r w:rsidRPr="00380850">
        <w:t xml:space="preserve">For UTRA FDD the test </w:t>
      </w:r>
      <w:r w:rsidR="009B144C" w:rsidRPr="00380850">
        <w:t>requirement for CPICH power is:</w:t>
      </w:r>
    </w:p>
    <w:p w:rsidR="00AB15B8" w:rsidRPr="00380850" w:rsidRDefault="009B144C" w:rsidP="00AB15B8">
      <w:pPr>
        <w:rPr>
          <w:rFonts w:cs="v4.2.0"/>
        </w:rPr>
      </w:pPr>
      <w:r w:rsidRPr="00380850">
        <w:rPr>
          <w:rFonts w:cs="v4.2.0"/>
        </w:rPr>
        <w:t>Either:</w:t>
      </w:r>
    </w:p>
    <w:p w:rsidR="00AB15B8" w:rsidRPr="00380850" w:rsidRDefault="00AB15B8" w:rsidP="009B144C">
      <w:pPr>
        <w:pStyle w:val="B1"/>
        <w:ind w:left="284" w:firstLine="0"/>
      </w:pPr>
      <w:r w:rsidRPr="00380850">
        <w:t xml:space="preserve">The sum of the measured P-CPICH code domain power on each of the </w:t>
      </w:r>
      <w:r w:rsidRPr="00380850">
        <w:rPr>
          <w:i/>
        </w:rPr>
        <w:t>TAB connectors</w:t>
      </w:r>
      <w:r w:rsidRPr="00380850">
        <w:t xml:space="preserve"> transmitting the P-CPICH shall be:</w:t>
      </w:r>
    </w:p>
    <w:p w:rsidR="00AB15B8" w:rsidRPr="00380850" w:rsidRDefault="00AB15B8" w:rsidP="009B144C">
      <w:pPr>
        <w:pStyle w:val="B2"/>
      </w:pPr>
      <w:r w:rsidRPr="00380850">
        <w:t xml:space="preserve">Within </w:t>
      </w:r>
      <w:r w:rsidRPr="00380850">
        <w:sym w:font="Symbol" w:char="F0B1"/>
      </w:r>
      <w:r w:rsidRPr="00380850">
        <w:t xml:space="preserve">2.9 dB of </w:t>
      </w:r>
      <w:r w:rsidRPr="00380850">
        <w:rPr>
          <w:rFonts w:cs="v5.0.0"/>
        </w:rPr>
        <w:t xml:space="preserve">the </w:t>
      </w:r>
      <w:r w:rsidRPr="00380850">
        <w:t xml:space="preserve">configured absolute value for carrier frequency f </w:t>
      </w:r>
      <w:r w:rsidRPr="00380850">
        <w:rPr>
          <w:rFonts w:cs="Arial"/>
        </w:rPr>
        <w:t>≤</w:t>
      </w:r>
      <w:r w:rsidRPr="00380850">
        <w:t xml:space="preserve"> 3.0 GHz</w:t>
      </w:r>
      <w:r w:rsidR="009B144C" w:rsidRPr="00380850">
        <w:t>.</w:t>
      </w:r>
    </w:p>
    <w:p w:rsidR="00AB15B8" w:rsidRPr="00380850" w:rsidRDefault="00AB15B8" w:rsidP="009B144C">
      <w:pPr>
        <w:pStyle w:val="B2"/>
      </w:pPr>
      <w:r w:rsidRPr="00380850">
        <w:t xml:space="preserve">Within </w:t>
      </w:r>
      <w:r w:rsidRPr="00380850">
        <w:sym w:font="Symbol" w:char="F0B1"/>
      </w:r>
      <w:r w:rsidRPr="00380850">
        <w:t xml:space="preserve">3.2 dB of </w:t>
      </w:r>
      <w:r w:rsidRPr="00380850">
        <w:rPr>
          <w:rFonts w:cs="v5.0.0"/>
        </w:rPr>
        <w:t xml:space="preserve">the </w:t>
      </w:r>
      <w:r w:rsidRPr="00380850">
        <w:t xml:space="preserve">configured absolute value for carrier frequency 3.0 GHz &lt; f </w:t>
      </w:r>
      <w:r w:rsidRPr="00380850">
        <w:rPr>
          <w:rFonts w:cs="Arial"/>
        </w:rPr>
        <w:t>≤</w:t>
      </w:r>
      <w:r w:rsidR="009B144C" w:rsidRPr="00380850">
        <w:t xml:space="preserve"> 4.2 GHz.</w:t>
      </w:r>
    </w:p>
    <w:p w:rsidR="00AB15B8" w:rsidRPr="00380850" w:rsidRDefault="00AB15B8" w:rsidP="00723263">
      <w:r w:rsidRPr="00380850">
        <w:t>Or</w:t>
      </w:r>
    </w:p>
    <w:p w:rsidR="00AB15B8" w:rsidRPr="00380850" w:rsidRDefault="00AB15B8" w:rsidP="009B144C">
      <w:pPr>
        <w:pStyle w:val="B1"/>
      </w:pPr>
      <w:r w:rsidRPr="00380850">
        <w:t xml:space="preserve">The measured P-CPICH code domain power on each of the </w:t>
      </w:r>
      <w:r w:rsidRPr="00380850">
        <w:rPr>
          <w:i/>
        </w:rPr>
        <w:t>TAB connectors</w:t>
      </w:r>
      <w:r w:rsidRPr="00380850">
        <w:t xml:space="preserve"> transmitting the P-CPICH shall be: </w:t>
      </w:r>
    </w:p>
    <w:p w:rsidR="00AB15B8" w:rsidRPr="00380850" w:rsidRDefault="00AB15B8" w:rsidP="009B144C">
      <w:pPr>
        <w:pStyle w:val="B2"/>
      </w:pPr>
      <w:r w:rsidRPr="00380850">
        <w:t xml:space="preserve">Within </w:t>
      </w:r>
      <w:r w:rsidRPr="00380850">
        <w:sym w:font="Symbol" w:char="F0B1"/>
      </w:r>
      <w:r w:rsidRPr="00380850">
        <w:t xml:space="preserve">2.9 dB of </w:t>
      </w:r>
      <w:r w:rsidRPr="00380850">
        <w:rPr>
          <w:rFonts w:cs="v5.0.0"/>
        </w:rPr>
        <w:t xml:space="preserve">the </w:t>
      </w:r>
      <w:r w:rsidRPr="00380850">
        <w:t xml:space="preserve">configured absolute value for carrier frequency f </w:t>
      </w:r>
      <w:r w:rsidRPr="00380850">
        <w:rPr>
          <w:rFonts w:cs="Arial"/>
        </w:rPr>
        <w:t>≤</w:t>
      </w:r>
      <w:r w:rsidRPr="00380850">
        <w:t xml:space="preserve"> 3.0 GHz</w:t>
      </w:r>
      <w:r w:rsidR="009B144C" w:rsidRPr="00380850">
        <w:t>.</w:t>
      </w:r>
    </w:p>
    <w:p w:rsidR="00AB15B8" w:rsidRPr="00380850" w:rsidRDefault="00AB15B8" w:rsidP="009B144C">
      <w:pPr>
        <w:pStyle w:val="B2"/>
      </w:pPr>
      <w:r w:rsidRPr="00380850">
        <w:t xml:space="preserve">Within </w:t>
      </w:r>
      <w:r w:rsidRPr="00380850">
        <w:sym w:font="Symbol" w:char="F0B1"/>
      </w:r>
      <w:r w:rsidRPr="00380850">
        <w:t xml:space="preserve">3.2 dB of </w:t>
      </w:r>
      <w:r w:rsidRPr="00380850">
        <w:rPr>
          <w:rFonts w:cs="v5.0.0"/>
        </w:rPr>
        <w:t xml:space="preserve">the </w:t>
      </w:r>
      <w:r w:rsidRPr="00380850">
        <w:t xml:space="preserve">configured absolute value for carrier frequency 3.0 GHz &lt; f </w:t>
      </w:r>
      <w:r w:rsidRPr="00380850">
        <w:rPr>
          <w:rFonts w:cs="Arial"/>
        </w:rPr>
        <w:t>≤</w:t>
      </w:r>
      <w:r w:rsidRPr="00380850">
        <w:t xml:space="preserve"> 4</w:t>
      </w:r>
      <w:r w:rsidR="009B144C" w:rsidRPr="00380850">
        <w:t>.2 GHz.</w:t>
      </w:r>
    </w:p>
    <w:p w:rsidR="00AB15B8" w:rsidRPr="00380850" w:rsidRDefault="00AB15B8" w:rsidP="009B144C">
      <w:pPr>
        <w:pStyle w:val="NO"/>
      </w:pPr>
      <w:r w:rsidRPr="00380850">
        <w:lastRenderedPageBreak/>
        <w:t>NOTE:</w:t>
      </w:r>
      <w:r w:rsidRPr="00380850">
        <w:tab/>
        <w:t xml:space="preserve">If the above Test Requirement differs from the Minimum Requirement then the Test Tolerance applied for this test is non-zero. The Test Tolerance for this test is defined in </w:t>
      </w:r>
      <w:r w:rsidR="00F7379F" w:rsidRPr="00380850">
        <w:t>sub</w:t>
      </w:r>
      <w:r w:rsidRPr="00380850">
        <w:t>clause 4.</w:t>
      </w:r>
      <w:r w:rsidR="00F7379F" w:rsidRPr="00380850">
        <w:t>1.</w:t>
      </w:r>
      <w:r w:rsidRPr="00380850">
        <w:t xml:space="preserve">2 and the explanation of how the Minimum Requirement has been relaxed by the Test Tolerance is given in </w:t>
      </w:r>
      <w:r w:rsidR="009B144C" w:rsidRPr="00380850">
        <w:t>a</w:t>
      </w:r>
      <w:r w:rsidRPr="00380850">
        <w:t>nnex C.</w:t>
      </w:r>
    </w:p>
    <w:p w:rsidR="00F36D44" w:rsidRPr="00380850" w:rsidRDefault="00F36D44" w:rsidP="0098090A">
      <w:pPr>
        <w:pStyle w:val="Heading3"/>
        <w:rPr>
          <w:lang w:eastAsia="zh-CN"/>
        </w:rPr>
      </w:pPr>
      <w:bookmarkStart w:id="120" w:name="_Toc13049104"/>
      <w:r w:rsidRPr="00380850">
        <w:rPr>
          <w:lang w:eastAsia="zh-CN"/>
        </w:rPr>
        <w:t>6.2.4</w:t>
      </w:r>
      <w:r w:rsidRPr="00380850">
        <w:rPr>
          <w:lang w:eastAsia="zh-CN"/>
        </w:rPr>
        <w:tab/>
      </w:r>
      <w:r w:rsidRPr="00380850">
        <w:t>UTRA TDD primary CCPCH power</w:t>
      </w:r>
      <w:bookmarkEnd w:id="120"/>
    </w:p>
    <w:p w:rsidR="00AB15B8" w:rsidRPr="00380850" w:rsidRDefault="00AB15B8" w:rsidP="0098090A">
      <w:pPr>
        <w:pStyle w:val="Heading4"/>
      </w:pPr>
      <w:bookmarkStart w:id="121" w:name="_Toc13049105"/>
      <w:r w:rsidRPr="00380850">
        <w:t>6.2.4.1</w:t>
      </w:r>
      <w:r w:rsidRPr="00380850">
        <w:tab/>
        <w:t>Definition and applicability</w:t>
      </w:r>
      <w:bookmarkEnd w:id="121"/>
    </w:p>
    <w:p w:rsidR="00AB15B8" w:rsidRPr="00380850" w:rsidRDefault="00AB15B8" w:rsidP="00AB15B8">
      <w:pPr>
        <w:rPr>
          <w:rFonts w:cs="v4.2.0"/>
        </w:rPr>
      </w:pPr>
      <w:r w:rsidRPr="00380850">
        <w:rPr>
          <w:rFonts w:cs="v5.0.0"/>
        </w:rPr>
        <w:t xml:space="preserve">This requirement applies to the </w:t>
      </w:r>
      <w:r w:rsidRPr="00380850">
        <w:rPr>
          <w:rFonts w:cs="v5.0.0"/>
          <w:i/>
        </w:rPr>
        <w:t>TAB connector</w:t>
      </w:r>
      <w:r w:rsidRPr="00380850">
        <w:rPr>
          <w:rFonts w:cs="v5.0.0"/>
        </w:rPr>
        <w:t xml:space="preserve"> group(s) transmitting primary CCPCH. </w:t>
      </w:r>
      <w:r w:rsidRPr="00380850">
        <w:rPr>
          <w:rFonts w:cs="v4.2.0"/>
        </w:rPr>
        <w:t>It comprises primary CCPCH (PCCPCH) absolute power accuracy, and differential accuracy.</w:t>
      </w:r>
    </w:p>
    <w:p w:rsidR="00AB15B8" w:rsidRPr="00380850" w:rsidRDefault="00AB15B8" w:rsidP="00AB15B8">
      <w:pPr>
        <w:rPr>
          <w:rFonts w:cs="v4.2.0"/>
        </w:rPr>
      </w:pPr>
      <w:r w:rsidRPr="00380850">
        <w:rPr>
          <w:rFonts w:cs="v4.2.0"/>
        </w:rPr>
        <w:t xml:space="preserve">Primary CCPCH power is the </w:t>
      </w:r>
      <w:r w:rsidRPr="00380850">
        <w:rPr>
          <w:rFonts w:cs="v4.2.0"/>
          <w:i/>
        </w:rPr>
        <w:t>code domain power</w:t>
      </w:r>
      <w:r w:rsidRPr="00380850">
        <w:rPr>
          <w:rFonts w:cs="v4.2.0"/>
        </w:rPr>
        <w:t xml:space="preserve"> of the primary common control physical channel averaged over the transmit timeslot and summed over the </w:t>
      </w:r>
      <w:r w:rsidRPr="00380850">
        <w:rPr>
          <w:rFonts w:cs="v4.2.0"/>
          <w:i/>
        </w:rPr>
        <w:t>TAB connectors</w:t>
      </w:r>
      <w:r w:rsidRPr="00380850">
        <w:rPr>
          <w:rFonts w:cs="v4.2.0"/>
        </w:rPr>
        <w:t xml:space="preserve"> transmitting the PCCPCH for a cell. Primary CCPCH p</w:t>
      </w:r>
      <w:r w:rsidR="009B144C" w:rsidRPr="00380850">
        <w:rPr>
          <w:rFonts w:cs="v4.2.0"/>
        </w:rPr>
        <w:t>ower is signalled over the BCH.</w:t>
      </w:r>
    </w:p>
    <w:p w:rsidR="00AB15B8" w:rsidRPr="00380850" w:rsidRDefault="00AB15B8" w:rsidP="00AB15B8">
      <w:pPr>
        <w:rPr>
          <w:rFonts w:cs="v4.2.0"/>
        </w:rPr>
      </w:pPr>
      <w:r w:rsidRPr="00380850">
        <w:rPr>
          <w:rFonts w:cs="v4.2.0"/>
        </w:rPr>
        <w:t>The differential accuracy of the Primary CCPCH power is the relative transmitted power accuracy of PCCPCH in consecutive frames when the nominal PCCPCH power is not changed.</w:t>
      </w:r>
    </w:p>
    <w:p w:rsidR="00AB15B8" w:rsidRPr="00380850" w:rsidRDefault="00AB15B8" w:rsidP="009B144C">
      <w:pPr>
        <w:pStyle w:val="NO"/>
      </w:pPr>
      <w:r w:rsidRPr="00380850">
        <w:t>NOTE 1:</w:t>
      </w:r>
      <w:r w:rsidRPr="00380850">
        <w:tab/>
        <w:t xml:space="preserve">A </w:t>
      </w:r>
      <w:r w:rsidRPr="00380850">
        <w:rPr>
          <w:i/>
        </w:rPr>
        <w:t>TAB connector</w:t>
      </w:r>
      <w:r w:rsidRPr="00380850">
        <w:t xml:space="preserve"> group may comprise all </w:t>
      </w:r>
      <w:r w:rsidRPr="00380850">
        <w:rPr>
          <w:i/>
        </w:rPr>
        <w:t>TAB connectors</w:t>
      </w:r>
      <w:r w:rsidRPr="00380850">
        <w:t>.</w:t>
      </w:r>
    </w:p>
    <w:p w:rsidR="00AB15B8" w:rsidRPr="00380850" w:rsidRDefault="00AB15B8" w:rsidP="009B144C">
      <w:pPr>
        <w:pStyle w:val="NO"/>
      </w:pPr>
      <w:r w:rsidRPr="00380850">
        <w:t>NOTE 2:</w:t>
      </w:r>
      <w:r w:rsidRPr="00380850">
        <w:tab/>
        <w:t xml:space="preserve">A </w:t>
      </w:r>
      <w:r w:rsidRPr="00380850">
        <w:rPr>
          <w:i/>
        </w:rPr>
        <w:t>TAB connector</w:t>
      </w:r>
      <w:r w:rsidRPr="00380850">
        <w:t xml:space="preserve"> may be mapped to several groups.</w:t>
      </w:r>
    </w:p>
    <w:p w:rsidR="00AB15B8" w:rsidRPr="00380850" w:rsidRDefault="00AB15B8" w:rsidP="009B144C">
      <w:pPr>
        <w:pStyle w:val="NO"/>
      </w:pPr>
      <w:r w:rsidRPr="00380850">
        <w:t>NOTE 3:</w:t>
      </w:r>
      <w:r w:rsidRPr="00380850">
        <w:tab/>
        <w:t xml:space="preserve">The manufacturer declares the </w:t>
      </w:r>
      <w:r w:rsidRPr="00380850">
        <w:rPr>
          <w:i/>
        </w:rPr>
        <w:t>TAB connector</w:t>
      </w:r>
      <w:r w:rsidRPr="00380850">
        <w:t xml:space="preserve"> mapping to the PCCPCH transmission group(s). See </w:t>
      </w:r>
      <w:r w:rsidR="00B73CEB" w:rsidRPr="00380850">
        <w:t>subclause</w:t>
      </w:r>
      <w:r w:rsidRPr="00380850">
        <w:t xml:space="preserve"> 4.10.</w:t>
      </w:r>
    </w:p>
    <w:p w:rsidR="00AB15B8" w:rsidRPr="00380850" w:rsidRDefault="00AB15B8" w:rsidP="0098090A">
      <w:pPr>
        <w:pStyle w:val="Heading4"/>
      </w:pPr>
      <w:bookmarkStart w:id="122" w:name="_Toc13049106"/>
      <w:r w:rsidRPr="00380850">
        <w:t>6.2.4.2</w:t>
      </w:r>
      <w:r w:rsidRPr="00380850">
        <w:tab/>
        <w:t>Minimum requirement</w:t>
      </w:r>
      <w:bookmarkEnd w:id="122"/>
    </w:p>
    <w:p w:rsidR="00AB15B8" w:rsidRPr="00380850" w:rsidRDefault="00AB15B8" w:rsidP="00AB15B8">
      <w:r w:rsidRPr="00380850">
        <w:t xml:space="preserve">The minimum requirement for </w:t>
      </w:r>
      <w:r w:rsidRPr="00380850">
        <w:rPr>
          <w:lang w:eastAsia="zh-CN"/>
        </w:rPr>
        <w:t>UTRA TDD 1,28 Mcps option operation</w:t>
      </w:r>
      <w:r w:rsidRPr="00380850">
        <w:t xml:space="preserve"> is </w:t>
      </w:r>
      <w:r w:rsidR="00E031D4" w:rsidRPr="00380850">
        <w:t>in 3GPP TS 37</w:t>
      </w:r>
      <w:r w:rsidRPr="00380850">
        <w:t>.105 [8]</w:t>
      </w:r>
      <w:r w:rsidR="009B144C" w:rsidRPr="00380850">
        <w:t>,</w:t>
      </w:r>
      <w:r w:rsidRPr="00380850">
        <w:t xml:space="preserve"> </w:t>
      </w:r>
      <w:r w:rsidR="00B73CEB" w:rsidRPr="00380850">
        <w:t>subclause</w:t>
      </w:r>
      <w:r w:rsidRPr="00380850">
        <w:t xml:space="preserve"> 6.2.4.</w:t>
      </w:r>
    </w:p>
    <w:p w:rsidR="00AB15B8" w:rsidRPr="00380850" w:rsidRDefault="00AB15B8" w:rsidP="00AB15B8">
      <w:pPr>
        <w:rPr>
          <w:lang w:eastAsia="zh-CN"/>
        </w:rPr>
      </w:pPr>
      <w:r w:rsidRPr="00380850">
        <w:rPr>
          <w:lang w:eastAsia="zh-CN"/>
        </w:rPr>
        <w:t>There is no PCCPCH power requirement for UTRA FDD operation.</w:t>
      </w:r>
    </w:p>
    <w:p w:rsidR="00AB15B8" w:rsidRPr="00380850" w:rsidRDefault="00AB15B8" w:rsidP="00AB15B8">
      <w:pPr>
        <w:rPr>
          <w:lang w:eastAsia="zh-CN"/>
        </w:rPr>
      </w:pPr>
      <w:r w:rsidRPr="00380850">
        <w:rPr>
          <w:lang w:eastAsia="zh-CN"/>
        </w:rPr>
        <w:t>There is no PCCPCH power requirement for E-UTRA operation.</w:t>
      </w:r>
    </w:p>
    <w:p w:rsidR="00AB15B8" w:rsidRPr="00380850" w:rsidRDefault="00AB15B8" w:rsidP="0098090A">
      <w:pPr>
        <w:pStyle w:val="Heading4"/>
      </w:pPr>
      <w:bookmarkStart w:id="123" w:name="_Toc13049107"/>
      <w:r w:rsidRPr="00380850">
        <w:t>6.2.4.3</w:t>
      </w:r>
      <w:r w:rsidRPr="00380850">
        <w:tab/>
        <w:t>Test purpose</w:t>
      </w:r>
      <w:bookmarkEnd w:id="123"/>
    </w:p>
    <w:p w:rsidR="00AB15B8" w:rsidRPr="00380850" w:rsidRDefault="00AB15B8" w:rsidP="00AB15B8">
      <w:r w:rsidRPr="00380850">
        <w:rPr>
          <w:rFonts w:cs="v4.2.0"/>
        </w:rPr>
        <w:t>The test purpose is to verify that the UTRA TDD primary CCPCH power is within the limits specified by the minimum requirement.</w:t>
      </w:r>
    </w:p>
    <w:p w:rsidR="00AB15B8" w:rsidRPr="00380850" w:rsidRDefault="00AB15B8" w:rsidP="0098090A">
      <w:pPr>
        <w:pStyle w:val="Heading4"/>
      </w:pPr>
      <w:bookmarkStart w:id="124" w:name="_Toc13049108"/>
      <w:r w:rsidRPr="00380850">
        <w:t>6.2.4.4</w:t>
      </w:r>
      <w:r w:rsidRPr="00380850">
        <w:tab/>
        <w:t>Method of test</w:t>
      </w:r>
      <w:bookmarkEnd w:id="124"/>
    </w:p>
    <w:p w:rsidR="00AB15B8" w:rsidRPr="00380850" w:rsidRDefault="00AB15B8" w:rsidP="0098090A">
      <w:pPr>
        <w:pStyle w:val="Heading5"/>
      </w:pPr>
      <w:bookmarkStart w:id="125" w:name="_Toc13049109"/>
      <w:r w:rsidRPr="00380850">
        <w:t>6.2.4.4.1</w:t>
      </w:r>
      <w:r w:rsidRPr="00380850">
        <w:tab/>
        <w:t>Initial conditions</w:t>
      </w:r>
      <w:bookmarkEnd w:id="125"/>
    </w:p>
    <w:p w:rsidR="009B144C" w:rsidRPr="00380850" w:rsidRDefault="009B144C" w:rsidP="009B144C">
      <w:r w:rsidRPr="00380850">
        <w:t>Test environment:</w:t>
      </w:r>
    </w:p>
    <w:p w:rsidR="00AB15B8" w:rsidRPr="00380850" w:rsidRDefault="009B144C" w:rsidP="009B144C">
      <w:pPr>
        <w:pStyle w:val="B1"/>
      </w:pPr>
      <w:r w:rsidRPr="00380850">
        <w:t>-</w:t>
      </w:r>
      <w:r w:rsidRPr="00380850">
        <w:tab/>
      </w:r>
      <w:r w:rsidR="00AB15B8" w:rsidRPr="00380850">
        <w:t xml:space="preserve">normal; see </w:t>
      </w:r>
      <w:r w:rsidRPr="00380850">
        <w:t>a</w:t>
      </w:r>
      <w:r w:rsidR="00AB15B8" w:rsidRPr="00380850">
        <w:t>nnex B.</w:t>
      </w:r>
    </w:p>
    <w:p w:rsidR="009B144C" w:rsidRPr="00380850" w:rsidRDefault="00AB15B8" w:rsidP="009B144C">
      <w:r w:rsidRPr="00380850">
        <w:t>RF channels to be tested:</w:t>
      </w:r>
    </w:p>
    <w:p w:rsidR="00AB15B8" w:rsidRPr="00380850" w:rsidRDefault="009B144C" w:rsidP="009B144C">
      <w:pPr>
        <w:pStyle w:val="B1"/>
      </w:pPr>
      <w:r w:rsidRPr="00380850">
        <w:t>-</w:t>
      </w:r>
      <w:r w:rsidRPr="00380850">
        <w:tab/>
      </w:r>
      <w:r w:rsidR="00AB15B8" w:rsidRPr="00380850">
        <w:t xml:space="preserve">B, M and T; </w:t>
      </w:r>
      <w:r w:rsidR="00D42687" w:rsidRPr="00380850">
        <w:t>see subclause 4.12.1</w:t>
      </w:r>
    </w:p>
    <w:p w:rsidR="00357224" w:rsidRPr="00380850" w:rsidRDefault="00AB15B8" w:rsidP="00357224">
      <w:r w:rsidRPr="00380850">
        <w:t xml:space="preserve">Set the </w:t>
      </w:r>
      <w:r w:rsidRPr="00380850">
        <w:rPr>
          <w:i/>
        </w:rPr>
        <w:t>TAB connectors</w:t>
      </w:r>
      <w:r w:rsidRPr="00380850">
        <w:t xml:space="preserve"> in the PCCPCH transmission group (</w:t>
      </w:r>
      <w:r w:rsidR="00DA0C51" w:rsidRPr="00380850">
        <w:t xml:space="preserve">see table </w:t>
      </w:r>
      <w:r w:rsidRPr="00380850">
        <w:t>4.10-1, D6.47) to output a signal in a</w:t>
      </w:r>
      <w:r w:rsidR="009B144C" w:rsidRPr="00380850">
        <w:t>ccordance to table 6.2.4.4.1-1.</w:t>
      </w:r>
    </w:p>
    <w:p w:rsidR="00AB15B8" w:rsidRPr="00380850" w:rsidRDefault="00AB15B8" w:rsidP="00187F29">
      <w:pPr>
        <w:pStyle w:val="TH"/>
        <w:rPr>
          <w:rFonts w:cs="v4.2.0"/>
        </w:rPr>
      </w:pPr>
      <w:r w:rsidRPr="00380850">
        <w:rPr>
          <w:rFonts w:cs="v4.2.0"/>
        </w:rPr>
        <w:t>Table 6.2.4.4.1-1: Parameters of the BS transmitted signal</w:t>
      </w:r>
      <w:r w:rsidR="009B144C" w:rsidRPr="00380850">
        <w:rPr>
          <w:rFonts w:cs="v4.2.0"/>
        </w:rPr>
        <w:br/>
      </w:r>
      <w:r w:rsidRPr="00380850">
        <w:rPr>
          <w:rFonts w:cs="v4.2.0"/>
        </w:rPr>
        <w:t>for Primary CCPCH power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380850" w:rsidRPr="00380850" w:rsidTr="00284AF8">
        <w:trPr>
          <w:cantSplit/>
          <w:jc w:val="center"/>
        </w:trPr>
        <w:tc>
          <w:tcPr>
            <w:tcW w:w="3402" w:type="dxa"/>
          </w:tcPr>
          <w:p w:rsidR="00AB15B8" w:rsidRPr="00380850" w:rsidRDefault="00AB15B8" w:rsidP="00DD69A8">
            <w:pPr>
              <w:pStyle w:val="TAH"/>
              <w:rPr>
                <w:rFonts w:eastAsia="MS P??" w:cs="v4.2.0"/>
              </w:rPr>
            </w:pPr>
            <w:r w:rsidRPr="00380850">
              <w:rPr>
                <w:rFonts w:eastAsia="MS P??" w:cs="v4.2.0"/>
              </w:rPr>
              <w:t>Parameter</w:t>
            </w:r>
          </w:p>
        </w:tc>
        <w:tc>
          <w:tcPr>
            <w:tcW w:w="3402" w:type="dxa"/>
          </w:tcPr>
          <w:p w:rsidR="00AB15B8" w:rsidRPr="00380850" w:rsidRDefault="00AB15B8" w:rsidP="00DD69A8">
            <w:pPr>
              <w:pStyle w:val="TAH"/>
              <w:rPr>
                <w:rFonts w:eastAsia="MS P??" w:cs="v4.2.0"/>
              </w:rPr>
            </w:pPr>
            <w:r w:rsidRPr="00380850">
              <w:rPr>
                <w:rFonts w:eastAsia="MS P??" w:cs="v4.2.0"/>
              </w:rPr>
              <w:t>Value/description</w:t>
            </w:r>
          </w:p>
        </w:tc>
      </w:tr>
      <w:tr w:rsidR="00380850" w:rsidRPr="00380850" w:rsidTr="00284AF8">
        <w:trPr>
          <w:cantSplit/>
          <w:jc w:val="center"/>
        </w:trPr>
        <w:tc>
          <w:tcPr>
            <w:tcW w:w="3402" w:type="dxa"/>
          </w:tcPr>
          <w:p w:rsidR="00AB15B8" w:rsidRPr="00380850" w:rsidRDefault="00AB15B8" w:rsidP="00DD69A8">
            <w:pPr>
              <w:pStyle w:val="TAL"/>
              <w:rPr>
                <w:rFonts w:cs="v4.2.0"/>
              </w:rPr>
            </w:pPr>
            <w:r w:rsidRPr="00380850">
              <w:rPr>
                <w:rFonts w:cs="v4.2.0"/>
              </w:rPr>
              <w:t>TDD Duty Cycle</w:t>
            </w:r>
          </w:p>
        </w:tc>
        <w:tc>
          <w:tcPr>
            <w:tcW w:w="3402" w:type="dxa"/>
          </w:tcPr>
          <w:p w:rsidR="00AB15B8" w:rsidRPr="00380850" w:rsidRDefault="00AB15B8" w:rsidP="00DD69A8">
            <w:pPr>
              <w:pStyle w:val="TAL"/>
              <w:rPr>
                <w:rFonts w:eastAsia="MS P??" w:cs="v4.2.0"/>
              </w:rPr>
            </w:pPr>
            <w:r w:rsidRPr="00380850">
              <w:rPr>
                <w:rFonts w:eastAsia="MS P??" w:cs="v4.2.0"/>
              </w:rPr>
              <w:t>TS i; i = 0, 1, 2, ..., 6:</w:t>
            </w:r>
          </w:p>
          <w:p w:rsidR="00AB15B8" w:rsidRPr="00380850" w:rsidRDefault="00AB15B8" w:rsidP="00DD69A8">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0,4,5,6;</w:t>
            </w:r>
          </w:p>
          <w:p w:rsidR="00AB15B8" w:rsidRPr="00380850" w:rsidRDefault="00AB15B8" w:rsidP="00DD69A8">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1,2,3.</w:t>
            </w:r>
          </w:p>
        </w:tc>
      </w:tr>
      <w:tr w:rsidR="00380850" w:rsidRPr="00380850" w:rsidTr="00284AF8">
        <w:trPr>
          <w:cantSplit/>
          <w:jc w:val="center"/>
        </w:trPr>
        <w:tc>
          <w:tcPr>
            <w:tcW w:w="3402" w:type="dxa"/>
          </w:tcPr>
          <w:p w:rsidR="00AB15B8" w:rsidRPr="00380850" w:rsidRDefault="00AB15B8" w:rsidP="00DD69A8">
            <w:pPr>
              <w:pStyle w:val="TAL"/>
              <w:rPr>
                <w:rFonts w:cs="v4.2.0"/>
              </w:rPr>
            </w:pPr>
            <w:r w:rsidRPr="00380850">
              <w:rPr>
                <w:rFonts w:cs="v4.2.0"/>
              </w:rPr>
              <w:t>Time slots carrying PCCPCH</w:t>
            </w:r>
          </w:p>
        </w:tc>
        <w:tc>
          <w:tcPr>
            <w:tcW w:w="3402" w:type="dxa"/>
          </w:tcPr>
          <w:p w:rsidR="00AB15B8" w:rsidRPr="00380850" w:rsidRDefault="00AB15B8" w:rsidP="00DD69A8">
            <w:pPr>
              <w:pStyle w:val="TAL"/>
              <w:rPr>
                <w:rFonts w:eastAsia="MS P??" w:cs="v4.2.0"/>
              </w:rPr>
            </w:pPr>
            <w:r w:rsidRPr="00380850">
              <w:rPr>
                <w:rFonts w:eastAsia="MS P??" w:cs="v4.2.0"/>
              </w:rPr>
              <w:t xml:space="preserve">TS 0 </w:t>
            </w:r>
          </w:p>
        </w:tc>
      </w:tr>
      <w:tr w:rsidR="00380850" w:rsidRPr="00380850" w:rsidTr="00284AF8">
        <w:trPr>
          <w:cantSplit/>
          <w:jc w:val="center"/>
        </w:trPr>
        <w:tc>
          <w:tcPr>
            <w:tcW w:w="3402" w:type="dxa"/>
          </w:tcPr>
          <w:p w:rsidR="00AB15B8" w:rsidRPr="00380850" w:rsidRDefault="00AB15B8" w:rsidP="00DD69A8">
            <w:pPr>
              <w:pStyle w:val="TAL"/>
              <w:rPr>
                <w:rFonts w:eastAsia="MS P??" w:cs="v4.2.0"/>
              </w:rPr>
            </w:pPr>
            <w:r w:rsidRPr="00380850">
              <w:rPr>
                <w:rFonts w:eastAsia="MS P??" w:cs="v4.2.0"/>
              </w:rPr>
              <w:t>Relative power of PCCPCH</w:t>
            </w:r>
          </w:p>
        </w:tc>
        <w:tc>
          <w:tcPr>
            <w:tcW w:w="3402" w:type="dxa"/>
          </w:tcPr>
          <w:p w:rsidR="00AB15B8" w:rsidRPr="00380850" w:rsidRDefault="009B144C" w:rsidP="00DD69A8">
            <w:pPr>
              <w:pStyle w:val="TAL"/>
              <w:rPr>
                <w:rFonts w:eastAsia="MS P??" w:cs="v4.2.0"/>
              </w:rPr>
            </w:pPr>
            <w:r w:rsidRPr="00380850">
              <w:rPr>
                <w:rFonts w:eastAsia="MS P??" w:cs="v4.2.0"/>
              </w:rPr>
              <w:t xml:space="preserve">1/2 </w:t>
            </w:r>
            <w:r w:rsidR="00AB15B8" w:rsidRPr="00380850">
              <w:rPr>
                <w:rFonts w:eastAsia="MS P??" w:cs="v4.2.0"/>
              </w:rPr>
              <w:t>of BS output power</w:t>
            </w:r>
          </w:p>
        </w:tc>
      </w:tr>
      <w:tr w:rsidR="00AB15B8" w:rsidRPr="00380850" w:rsidTr="00284AF8">
        <w:trPr>
          <w:cantSplit/>
          <w:jc w:val="center"/>
        </w:trPr>
        <w:tc>
          <w:tcPr>
            <w:tcW w:w="3402" w:type="dxa"/>
          </w:tcPr>
          <w:p w:rsidR="00AB15B8" w:rsidRPr="00380850" w:rsidRDefault="00AB15B8" w:rsidP="00DD69A8">
            <w:pPr>
              <w:pStyle w:val="TAL"/>
              <w:rPr>
                <w:rFonts w:eastAsia="MS P??" w:cs="v4.2.0"/>
              </w:rPr>
            </w:pPr>
            <w:r w:rsidRPr="00380850">
              <w:rPr>
                <w:rFonts w:eastAsia="MS P??" w:cs="v4.2.0"/>
              </w:rPr>
              <w:t>Data content of DPCH</w:t>
            </w:r>
          </w:p>
        </w:tc>
        <w:tc>
          <w:tcPr>
            <w:tcW w:w="3402" w:type="dxa"/>
          </w:tcPr>
          <w:p w:rsidR="00AB15B8" w:rsidRPr="00380850" w:rsidRDefault="00AB15B8" w:rsidP="00DD69A8">
            <w:pPr>
              <w:pStyle w:val="TAL"/>
              <w:rPr>
                <w:rFonts w:eastAsia="MS P??" w:cs="v4.2.0"/>
              </w:rPr>
            </w:pPr>
            <w:r w:rsidRPr="00380850">
              <w:rPr>
                <w:rFonts w:eastAsia="MS P??" w:cs="v4.2.0"/>
              </w:rPr>
              <w:t>real life (sufficient irregular)</w:t>
            </w:r>
          </w:p>
        </w:tc>
      </w:tr>
    </w:tbl>
    <w:p w:rsidR="009B144C" w:rsidRPr="00380850" w:rsidRDefault="009B144C" w:rsidP="009B144C"/>
    <w:p w:rsidR="00AB15B8" w:rsidRPr="00380850" w:rsidRDefault="00AB15B8" w:rsidP="0098090A">
      <w:pPr>
        <w:pStyle w:val="Heading5"/>
      </w:pPr>
      <w:bookmarkStart w:id="126" w:name="_Toc13049110"/>
      <w:r w:rsidRPr="00380850">
        <w:lastRenderedPageBreak/>
        <w:t>6.2.4.4.2</w:t>
      </w:r>
      <w:r w:rsidRPr="00380850">
        <w:tab/>
        <w:t>Procedure</w:t>
      </w:r>
      <w:bookmarkEnd w:id="126"/>
    </w:p>
    <w:p w:rsidR="00AB15B8" w:rsidRPr="00380850" w:rsidRDefault="00AB15B8" w:rsidP="009B144C">
      <w:r w:rsidRPr="00380850">
        <w:t xml:space="preserve">The minimum requirement is applied to all </w:t>
      </w:r>
      <w:r w:rsidRPr="00380850">
        <w:rPr>
          <w:i/>
        </w:rPr>
        <w:t>TAB connectors</w:t>
      </w:r>
      <w:r w:rsidRPr="00380850">
        <w:t xml:space="preserve"> in the </w:t>
      </w:r>
      <w:r w:rsidRPr="00380850">
        <w:rPr>
          <w:rFonts w:cs="v5.0.0"/>
          <w:i/>
        </w:rPr>
        <w:t>TAB connector</w:t>
      </w:r>
      <w:r w:rsidRPr="00380850">
        <w:rPr>
          <w:rFonts w:cs="v5.0.0"/>
        </w:rPr>
        <w:t xml:space="preserve"> group(s) transmitting primary CCPCH.</w:t>
      </w:r>
      <w:r w:rsidRPr="00380850">
        <w:rPr>
          <w:rFonts w:cs="v5.0.0"/>
          <w:i/>
        </w:rPr>
        <w:t xml:space="preserve"> TAB connectors</w:t>
      </w:r>
      <w:r w:rsidRPr="00380850">
        <w:t xml:space="preserve"> may be tested one at a time or multiple </w:t>
      </w:r>
      <w:r w:rsidRPr="00380850">
        <w:rPr>
          <w:i/>
        </w:rPr>
        <w:t>TAB connectors</w:t>
      </w:r>
      <w:r w:rsidRPr="00380850">
        <w:t xml:space="preserve"> may be teste</w:t>
      </w:r>
      <w:r w:rsidR="009B144C" w:rsidRPr="00380850">
        <w:t>d in parallel as shown in annex subclause </w:t>
      </w:r>
      <w:r w:rsidRPr="00380850">
        <w:t xml:space="preserve">D.1.1. Whichever method is used the procedure </w:t>
      </w:r>
      <w:r w:rsidR="00AE37A0"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AB15B8" w:rsidP="009B144C">
      <w:r w:rsidRPr="00380850">
        <w:t>The requirement has both an absolute accuracy requirement and a differential accuracy requirement which are measured at the same time.</w:t>
      </w:r>
    </w:p>
    <w:p w:rsidR="0098090A" w:rsidRPr="00380850" w:rsidRDefault="0098090A" w:rsidP="0098090A">
      <w:pPr>
        <w:pStyle w:val="B1"/>
      </w:pPr>
      <w:r w:rsidRPr="00380850">
        <w:t>1)</w:t>
      </w:r>
      <w:r w:rsidRPr="00380850">
        <w:tab/>
        <w:t>Connect TAB connector to code domain analyser as shown in subclause D.1.1. All TAB connectors not under test shall be terminated.</w:t>
      </w:r>
    </w:p>
    <w:p w:rsidR="0098090A" w:rsidRPr="00380850" w:rsidRDefault="0098090A" w:rsidP="0098090A">
      <w:pPr>
        <w:pStyle w:val="B1"/>
      </w:pPr>
      <w:r w:rsidRPr="00380850">
        <w:t>2)</w:t>
      </w:r>
      <w:r w:rsidRPr="00380850">
        <w:tab/>
        <w:t>Set the TAB connector to transmit at manufacturers declared rated carrier output power per TAB connector (PRated,c,TABC).</w:t>
      </w:r>
    </w:p>
    <w:p w:rsidR="0098090A" w:rsidRPr="00380850" w:rsidRDefault="0098090A" w:rsidP="0098090A">
      <w:pPr>
        <w:pStyle w:val="B1"/>
      </w:pPr>
      <w:r w:rsidRPr="00380850">
        <w:t>3)</w:t>
      </w:r>
      <w:r w:rsidRPr="00380850">
        <w:tab/>
        <w:t>Measure the CCPCH power in one timeslot on each of the TAB connector(s) transmitting the PCCPCH according to annex E in 3GPP TS 25.142 [20].</w:t>
      </w:r>
    </w:p>
    <w:p w:rsidR="0098090A" w:rsidRPr="00380850" w:rsidRDefault="0098090A" w:rsidP="0098090A">
      <w:pPr>
        <w:pStyle w:val="B1"/>
      </w:pPr>
      <w:r w:rsidRPr="00380850">
        <w:t>4)</w:t>
      </w:r>
      <w:r w:rsidRPr="00380850">
        <w:tab/>
        <w:t>Measure the PCCPCH code domain power in TS 0 of consecutive frames by applying the global in-channel Tx test method described in annex E in 3GPP TS 25.142 [20].</w:t>
      </w:r>
    </w:p>
    <w:p w:rsidR="0098090A" w:rsidRPr="00380850" w:rsidRDefault="0098090A" w:rsidP="0098090A">
      <w:pPr>
        <w:pStyle w:val="B1"/>
      </w:pPr>
      <w:r w:rsidRPr="00380850">
        <w:t>5)</w:t>
      </w:r>
      <w:r w:rsidRPr="00380850">
        <w:tab/>
        <w:t>Calculate the differential accuracy of the Primary CCPCH power by taking the difference between the PCCPCH power measurement results of consecutive frames.</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98090A" w:rsidRPr="00380850" w:rsidRDefault="0098090A" w:rsidP="0098090A">
      <w:pPr>
        <w:pStyle w:val="B1"/>
      </w:pPr>
      <w:r w:rsidRPr="00380850">
        <w:t>6)</w:t>
      </w:r>
      <w:r w:rsidRPr="00380850">
        <w:tab/>
        <w:t>For multi-band TAB connectors and single band tests, repeat the steps above per involved band where single band test configurations and test models shall apply with no carrier activated in the other band.</w:t>
      </w:r>
    </w:p>
    <w:p w:rsidR="00AB15B8" w:rsidRPr="00380850" w:rsidRDefault="00AB15B8" w:rsidP="0098090A">
      <w:pPr>
        <w:pStyle w:val="Heading4"/>
      </w:pPr>
      <w:bookmarkStart w:id="127" w:name="_Toc13049111"/>
      <w:r w:rsidRPr="00380850">
        <w:t>6.2.4.5</w:t>
      </w:r>
      <w:r w:rsidRPr="00380850">
        <w:tab/>
        <w:t>Test requirements</w:t>
      </w:r>
      <w:bookmarkEnd w:id="127"/>
    </w:p>
    <w:p w:rsidR="00AB15B8" w:rsidRPr="00380850" w:rsidRDefault="00AB15B8" w:rsidP="00AB15B8">
      <w:r w:rsidRPr="00380850">
        <w:t xml:space="preserve">For UTRA TDD </w:t>
      </w:r>
      <w:r w:rsidR="00357224" w:rsidRPr="00380850">
        <w:rPr>
          <w:lang w:eastAsia="zh-CN"/>
        </w:rPr>
        <w:t>1,28</w:t>
      </w:r>
      <w:r w:rsidRPr="00380850">
        <w:rPr>
          <w:lang w:eastAsia="zh-CN"/>
        </w:rPr>
        <w:t xml:space="preserve"> Mcps option </w:t>
      </w:r>
      <w:r w:rsidRPr="00380850">
        <w:t xml:space="preserve">the test requirement for PCCPCH power is: </w:t>
      </w:r>
    </w:p>
    <w:p w:rsidR="00AB15B8" w:rsidRPr="00380850" w:rsidRDefault="009B144C" w:rsidP="00AB15B8">
      <w:pPr>
        <w:rPr>
          <w:rFonts w:cs="v4.2.0"/>
        </w:rPr>
      </w:pPr>
      <w:r w:rsidRPr="00380850">
        <w:rPr>
          <w:rFonts w:cs="v4.2.0"/>
        </w:rPr>
        <w:t>Either:</w:t>
      </w:r>
    </w:p>
    <w:p w:rsidR="00AB15B8" w:rsidRPr="00380850" w:rsidRDefault="00AB15B8" w:rsidP="009B144C">
      <w:pPr>
        <w:pStyle w:val="B1"/>
        <w:ind w:left="284" w:firstLine="0"/>
      </w:pPr>
      <w:r w:rsidRPr="00380850">
        <w:t xml:space="preserve">The sum of the measured PCCPCH code domain power on each of the </w:t>
      </w:r>
      <w:r w:rsidRPr="00380850">
        <w:rPr>
          <w:i/>
        </w:rPr>
        <w:t>TAB connectors</w:t>
      </w:r>
      <w:r w:rsidRPr="00380850">
        <w:t xml:space="preserve"> transmitting the PCCPCH shall be within the limits defined </w:t>
      </w:r>
      <w:r w:rsidR="00DA0C51" w:rsidRPr="00380850">
        <w:t xml:space="preserve">in table </w:t>
      </w:r>
      <w:r w:rsidRPr="00380850">
        <w:t>6.2.4.5-1.</w:t>
      </w:r>
    </w:p>
    <w:p w:rsidR="00AB15B8" w:rsidRPr="00380850" w:rsidRDefault="00AB15B8" w:rsidP="00723263">
      <w:r w:rsidRPr="00380850">
        <w:t>Or</w:t>
      </w:r>
    </w:p>
    <w:p w:rsidR="00AB15B8" w:rsidRPr="00380850" w:rsidRDefault="00AB15B8" w:rsidP="009B144C">
      <w:pPr>
        <w:pStyle w:val="B1"/>
        <w:ind w:left="284" w:firstLine="0"/>
      </w:pPr>
      <w:r w:rsidRPr="00380850">
        <w:t xml:space="preserve">The measured PCCPCH code domain power on each of the </w:t>
      </w:r>
      <w:r w:rsidRPr="00380850">
        <w:rPr>
          <w:i/>
        </w:rPr>
        <w:t>TAB connectors</w:t>
      </w:r>
      <w:r w:rsidRPr="00380850">
        <w:t xml:space="preserve"> transmitting the PCCPCH shall be within the tolerance indicated </w:t>
      </w:r>
      <w:r w:rsidR="00DA0C51" w:rsidRPr="00380850">
        <w:t xml:space="preserve">in table </w:t>
      </w:r>
      <w:r w:rsidRPr="00380850">
        <w:t>6.2.4.</w:t>
      </w:r>
      <w:r w:rsidR="00357224" w:rsidRPr="00380850">
        <w:t>5</w:t>
      </w:r>
      <w:r w:rsidRPr="00380850">
        <w:t>-1.</w:t>
      </w:r>
    </w:p>
    <w:p w:rsidR="00AB15B8" w:rsidRPr="00380850" w:rsidRDefault="00AB15B8" w:rsidP="00187F29">
      <w:pPr>
        <w:pStyle w:val="TH"/>
        <w:rPr>
          <w:rFonts w:cs="v4.2.0"/>
        </w:rPr>
      </w:pPr>
      <w:r w:rsidRPr="00380850">
        <w:rPr>
          <w:rFonts w:cs="v4.2.0"/>
        </w:rPr>
        <w:t xml:space="preserve">Table 6.2.4.5-1: Test </w:t>
      </w:r>
      <w:r w:rsidR="009B144C" w:rsidRPr="00380850">
        <w:rPr>
          <w:rFonts w:cs="v4.2.0"/>
        </w:rPr>
        <w:t>Requirements for errors between</w:t>
      </w:r>
      <w:r w:rsidR="009B144C" w:rsidRPr="00380850">
        <w:rPr>
          <w:rFonts w:cs="v4.2.0"/>
        </w:rPr>
        <w:br/>
      </w:r>
      <w:r w:rsidRPr="00380850">
        <w:rPr>
          <w:rFonts w:cs="v4.2.0"/>
        </w:rPr>
        <w:t>Primary CCPC</w:t>
      </w:r>
      <w:r w:rsidR="009B144C" w:rsidRPr="00380850">
        <w:rPr>
          <w:rFonts w:cs="v4.2.0"/>
        </w:rPr>
        <w:t>H power and the broadcast value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794"/>
        <w:gridCol w:w="3969"/>
      </w:tblGrid>
      <w:tr w:rsidR="00380850" w:rsidRPr="00380850" w:rsidTr="00284AF8">
        <w:trPr>
          <w:tblHeader/>
          <w:jc w:val="center"/>
        </w:trPr>
        <w:tc>
          <w:tcPr>
            <w:tcW w:w="3794" w:type="dxa"/>
          </w:tcPr>
          <w:p w:rsidR="00AB15B8" w:rsidRPr="00380850" w:rsidRDefault="00AB15B8" w:rsidP="00DD69A8">
            <w:pPr>
              <w:pStyle w:val="TAH"/>
              <w:rPr>
                <w:rFonts w:cs="v4.2.0"/>
              </w:rPr>
            </w:pPr>
            <w:r w:rsidRPr="00380850">
              <w:rPr>
                <w:rFonts w:cs="v4.2.0"/>
              </w:rPr>
              <w:t>Output power in slot, dB</w:t>
            </w:r>
          </w:p>
        </w:tc>
        <w:tc>
          <w:tcPr>
            <w:tcW w:w="3969" w:type="dxa"/>
          </w:tcPr>
          <w:p w:rsidR="00AB15B8" w:rsidRPr="00380850" w:rsidRDefault="00AB15B8" w:rsidP="00DD69A8">
            <w:pPr>
              <w:pStyle w:val="TAH"/>
              <w:rPr>
                <w:rFonts w:cs="v4.2.0"/>
              </w:rPr>
            </w:pPr>
            <w:r w:rsidRPr="00380850">
              <w:rPr>
                <w:rFonts w:cs="v4.2.0"/>
              </w:rPr>
              <w:t>PCCPCH power tolerance</w:t>
            </w:r>
          </w:p>
        </w:tc>
      </w:tr>
      <w:tr w:rsidR="00380850" w:rsidRPr="00380850" w:rsidTr="00284AF8">
        <w:trPr>
          <w:jc w:val="center"/>
        </w:trPr>
        <w:tc>
          <w:tcPr>
            <w:tcW w:w="3794" w:type="dxa"/>
          </w:tcPr>
          <w:p w:rsidR="00AB15B8" w:rsidRPr="00380850" w:rsidRDefault="00AB15B8" w:rsidP="00DD69A8">
            <w:pPr>
              <w:pStyle w:val="TAC"/>
              <w:rPr>
                <w:rFonts w:cs="v4.2.0"/>
              </w:rPr>
            </w:pPr>
            <w:r w:rsidRPr="00380850">
              <w:rPr>
                <w:rFonts w:cs="v4.2.0"/>
              </w:rPr>
              <w:t>P</w:t>
            </w:r>
            <w:r w:rsidRPr="00380850">
              <w:rPr>
                <w:rFonts w:cs="v4.2.0"/>
                <w:vertAlign w:val="subscript"/>
              </w:rPr>
              <w:t>Rated,t,group</w:t>
            </w:r>
            <w:r w:rsidRPr="00380850">
              <w:rPr>
                <w:rFonts w:cs="v4.2.0"/>
              </w:rPr>
              <w:t xml:space="preserve"> - 3 &lt; Pout </w:t>
            </w:r>
            <w:r w:rsidRPr="00380850">
              <w:rPr>
                <w:rFonts w:cs="v4.2.0"/>
              </w:rPr>
              <w:sym w:font="Symbol" w:char="F0A3"/>
            </w:r>
            <w:r w:rsidRPr="00380850">
              <w:rPr>
                <w:rFonts w:cs="v4.2.0"/>
              </w:rPr>
              <w:t xml:space="preserve"> P</w:t>
            </w:r>
            <w:r w:rsidRPr="00380850">
              <w:rPr>
                <w:rFonts w:cs="v4.2.0"/>
                <w:vertAlign w:val="subscript"/>
              </w:rPr>
              <w:t>Rated,t,group</w:t>
            </w:r>
            <w:r w:rsidRPr="00380850">
              <w:rPr>
                <w:rFonts w:cs="v4.2.0"/>
              </w:rPr>
              <w:t xml:space="preserve"> +2</w:t>
            </w:r>
          </w:p>
        </w:tc>
        <w:tc>
          <w:tcPr>
            <w:tcW w:w="3969" w:type="dxa"/>
          </w:tcPr>
          <w:p w:rsidR="00AB15B8" w:rsidRPr="00380850" w:rsidRDefault="00AB15B8" w:rsidP="00DD69A8">
            <w:pPr>
              <w:pStyle w:val="TAC"/>
              <w:rPr>
                <w:rFonts w:cs="v4.2.0"/>
              </w:rPr>
            </w:pPr>
            <w:r w:rsidRPr="00380850">
              <w:rPr>
                <w:rFonts w:cs="Arial"/>
              </w:rPr>
              <w:t>±</w:t>
            </w:r>
            <w:r w:rsidRPr="00380850">
              <w:rPr>
                <w:rFonts w:cs="v4.2.0"/>
              </w:rPr>
              <w:t>3</w:t>
            </w:r>
            <w:r w:rsidR="00F7379F" w:rsidRPr="00380850">
              <w:rPr>
                <w:rFonts w:cs="v4.2.0"/>
              </w:rPr>
              <w:t>.</w:t>
            </w:r>
            <w:r w:rsidRPr="00380850">
              <w:rPr>
                <w:rFonts w:cs="v4.2.0"/>
              </w:rPr>
              <w:t>3 dB</w:t>
            </w:r>
          </w:p>
        </w:tc>
      </w:tr>
      <w:tr w:rsidR="00380850" w:rsidRPr="00380850" w:rsidTr="00284AF8">
        <w:trPr>
          <w:jc w:val="center"/>
        </w:trPr>
        <w:tc>
          <w:tcPr>
            <w:tcW w:w="3794" w:type="dxa"/>
          </w:tcPr>
          <w:p w:rsidR="00AB15B8" w:rsidRPr="00380850" w:rsidRDefault="00AB15B8" w:rsidP="00DD69A8">
            <w:pPr>
              <w:pStyle w:val="TAC"/>
              <w:rPr>
                <w:rFonts w:cs="v4.2.0"/>
              </w:rPr>
            </w:pPr>
            <w:r w:rsidRPr="00380850">
              <w:rPr>
                <w:rFonts w:cs="v4.2.0"/>
              </w:rPr>
              <w:t>P</w:t>
            </w:r>
            <w:r w:rsidRPr="00380850">
              <w:rPr>
                <w:rFonts w:cs="v4.2.0"/>
                <w:vertAlign w:val="subscript"/>
              </w:rPr>
              <w:t>Rated,t,group</w:t>
            </w:r>
            <w:r w:rsidRPr="00380850">
              <w:rPr>
                <w:rFonts w:cs="v4.2.0"/>
              </w:rPr>
              <w:t xml:space="preserve"> - 6 &lt; Pout </w:t>
            </w:r>
            <w:r w:rsidRPr="00380850">
              <w:rPr>
                <w:rFonts w:cs="v4.2.0"/>
              </w:rPr>
              <w:sym w:font="Symbol" w:char="F0A3"/>
            </w:r>
            <w:r w:rsidRPr="00380850">
              <w:rPr>
                <w:rFonts w:cs="v4.2.0"/>
              </w:rPr>
              <w:t xml:space="preserve"> P</w:t>
            </w:r>
            <w:r w:rsidRPr="00380850">
              <w:rPr>
                <w:rFonts w:cs="v4.2.0"/>
                <w:vertAlign w:val="subscript"/>
              </w:rPr>
              <w:t>Rated,t,group</w:t>
            </w:r>
            <w:r w:rsidRPr="00380850">
              <w:rPr>
                <w:rFonts w:cs="v4.2.0"/>
              </w:rPr>
              <w:t xml:space="preserve"> -3</w:t>
            </w:r>
          </w:p>
        </w:tc>
        <w:tc>
          <w:tcPr>
            <w:tcW w:w="3969" w:type="dxa"/>
          </w:tcPr>
          <w:p w:rsidR="00AB15B8" w:rsidRPr="00380850" w:rsidRDefault="00AB15B8" w:rsidP="00DD69A8">
            <w:pPr>
              <w:pStyle w:val="TAC"/>
              <w:rPr>
                <w:rFonts w:cs="v4.2.0"/>
              </w:rPr>
            </w:pPr>
            <w:r w:rsidRPr="00380850">
              <w:rPr>
                <w:rFonts w:cs="Arial"/>
              </w:rPr>
              <w:t>±</w:t>
            </w:r>
            <w:r w:rsidRPr="00380850">
              <w:rPr>
                <w:rFonts w:cs="v4.2.0"/>
              </w:rPr>
              <w:t>4</w:t>
            </w:r>
            <w:r w:rsidR="00F7379F" w:rsidRPr="00380850">
              <w:rPr>
                <w:rFonts w:cs="v4.2.0"/>
              </w:rPr>
              <w:t>.</w:t>
            </w:r>
            <w:r w:rsidRPr="00380850">
              <w:rPr>
                <w:rFonts w:cs="v4.2.0"/>
              </w:rPr>
              <w:t>3 dB</w:t>
            </w:r>
          </w:p>
        </w:tc>
      </w:tr>
      <w:tr w:rsidR="00380850" w:rsidRPr="00380850" w:rsidTr="00284AF8">
        <w:trPr>
          <w:jc w:val="center"/>
        </w:trPr>
        <w:tc>
          <w:tcPr>
            <w:tcW w:w="3794" w:type="dxa"/>
          </w:tcPr>
          <w:p w:rsidR="00AB15B8" w:rsidRPr="00380850" w:rsidRDefault="00AB15B8" w:rsidP="00DD69A8">
            <w:pPr>
              <w:pStyle w:val="TAC"/>
              <w:rPr>
                <w:rFonts w:cs="v4.2.0"/>
              </w:rPr>
            </w:pPr>
            <w:r w:rsidRPr="00380850">
              <w:rPr>
                <w:rFonts w:cs="v4.2.0"/>
              </w:rPr>
              <w:t>P</w:t>
            </w:r>
            <w:r w:rsidRPr="00380850">
              <w:rPr>
                <w:rFonts w:cs="v4.2.0"/>
                <w:vertAlign w:val="subscript"/>
              </w:rPr>
              <w:t>Rated,t,group</w:t>
            </w:r>
            <w:r w:rsidRPr="00380850">
              <w:rPr>
                <w:rFonts w:cs="v4.2.0"/>
              </w:rPr>
              <w:t xml:space="preserve"> - 13 &lt; Pout </w:t>
            </w:r>
            <w:r w:rsidRPr="00380850">
              <w:rPr>
                <w:rFonts w:cs="v4.2.0"/>
              </w:rPr>
              <w:sym w:font="Symbol" w:char="F0A3"/>
            </w:r>
            <w:r w:rsidRPr="00380850">
              <w:rPr>
                <w:rFonts w:cs="v4.2.0"/>
              </w:rPr>
              <w:t xml:space="preserve"> P</w:t>
            </w:r>
            <w:r w:rsidRPr="00380850">
              <w:rPr>
                <w:rFonts w:cs="v4.2.0"/>
                <w:vertAlign w:val="subscript"/>
              </w:rPr>
              <w:t>Rated,t,group</w:t>
            </w:r>
            <w:r w:rsidRPr="00380850">
              <w:rPr>
                <w:rFonts w:cs="v4.2.0"/>
              </w:rPr>
              <w:t xml:space="preserve"> -6</w:t>
            </w:r>
          </w:p>
        </w:tc>
        <w:tc>
          <w:tcPr>
            <w:tcW w:w="3969" w:type="dxa"/>
          </w:tcPr>
          <w:p w:rsidR="00AB15B8" w:rsidRPr="00380850" w:rsidRDefault="00AB15B8" w:rsidP="00DD69A8">
            <w:pPr>
              <w:pStyle w:val="TAC"/>
              <w:rPr>
                <w:rFonts w:cs="v4.2.0"/>
              </w:rPr>
            </w:pPr>
            <w:r w:rsidRPr="00380850">
              <w:rPr>
                <w:rFonts w:cs="Arial"/>
              </w:rPr>
              <w:t>±</w:t>
            </w:r>
            <w:r w:rsidRPr="00380850">
              <w:rPr>
                <w:rFonts w:cs="v4.2.0"/>
              </w:rPr>
              <w:t>5</w:t>
            </w:r>
            <w:r w:rsidR="00F7379F" w:rsidRPr="00380850">
              <w:rPr>
                <w:rFonts w:cs="v4.2.0"/>
              </w:rPr>
              <w:t>.</w:t>
            </w:r>
            <w:r w:rsidRPr="00380850">
              <w:rPr>
                <w:rFonts w:cs="v4.2.0"/>
              </w:rPr>
              <w:t>8 dB</w:t>
            </w:r>
          </w:p>
        </w:tc>
      </w:tr>
      <w:tr w:rsidR="00AB15B8" w:rsidRPr="00380850" w:rsidTr="00284AF8">
        <w:trPr>
          <w:jc w:val="center"/>
        </w:trPr>
        <w:tc>
          <w:tcPr>
            <w:tcW w:w="7763" w:type="dxa"/>
            <w:gridSpan w:val="2"/>
          </w:tcPr>
          <w:p w:rsidR="00AB15B8" w:rsidRPr="00380850" w:rsidRDefault="00AB15B8" w:rsidP="00DD69A8">
            <w:pPr>
              <w:pStyle w:val="TAC"/>
              <w:ind w:left="796" w:hanging="796"/>
              <w:jc w:val="left"/>
              <w:rPr>
                <w:rFonts w:cs="v4.2.0"/>
              </w:rPr>
            </w:pPr>
            <w:r w:rsidRPr="00380850">
              <w:rPr>
                <w:rFonts w:cs="v4.2.0"/>
              </w:rPr>
              <w:t>NOTE:</w:t>
            </w:r>
            <w:r w:rsidRPr="00380850">
              <w:rPr>
                <w:rFonts w:cs="v4.2.0"/>
              </w:rPr>
              <w:tab/>
              <w:t>P</w:t>
            </w:r>
            <w:r w:rsidRPr="00380850">
              <w:rPr>
                <w:rFonts w:cs="v4.2.0"/>
                <w:vertAlign w:val="subscript"/>
              </w:rPr>
              <w:t>Rated,t,group</w:t>
            </w:r>
            <w:r w:rsidRPr="00380850">
              <w:rPr>
                <w:rFonts w:cs="v4.2.0"/>
              </w:rPr>
              <w:t xml:space="preserve"> is the power sum of P</w:t>
            </w:r>
            <w:r w:rsidRPr="00380850">
              <w:rPr>
                <w:rFonts w:cs="v4.2.0"/>
                <w:vertAlign w:val="subscript"/>
              </w:rPr>
              <w:t>Rated,t,TABC</w:t>
            </w:r>
            <w:r w:rsidRPr="00380850">
              <w:rPr>
                <w:rFonts w:cs="v4.2.0"/>
              </w:rPr>
              <w:t xml:space="preserve"> of all the </w:t>
            </w:r>
            <w:r w:rsidRPr="00380850">
              <w:rPr>
                <w:rFonts w:cs="v4.2.0"/>
                <w:i/>
              </w:rPr>
              <w:t>TAB connector</w:t>
            </w:r>
            <w:r w:rsidRPr="00380850">
              <w:rPr>
                <w:rFonts w:cs="v4.2.0"/>
              </w:rPr>
              <w:t>s in the group transmitting PCCPCH.</w:t>
            </w:r>
          </w:p>
        </w:tc>
      </w:tr>
    </w:tbl>
    <w:p w:rsidR="00AB15B8" w:rsidRPr="00380850" w:rsidRDefault="00AB15B8" w:rsidP="00AB15B8">
      <w:pPr>
        <w:ind w:left="284"/>
        <w:rPr>
          <w:rFonts w:cs="v4.2.0"/>
        </w:rPr>
      </w:pPr>
    </w:p>
    <w:p w:rsidR="00AB15B8" w:rsidRPr="00380850" w:rsidRDefault="00AB15B8" w:rsidP="00AB15B8">
      <w:pPr>
        <w:rPr>
          <w:rFonts w:cs="v4.2.0"/>
        </w:rPr>
      </w:pPr>
      <w:r w:rsidRPr="00380850">
        <w:rPr>
          <w:rFonts w:cs="v4.2.0"/>
        </w:rPr>
        <w:t xml:space="preserve">The differential accuracy of the Primary CCPCH power, shall be within </w:t>
      </w:r>
      <w:r w:rsidRPr="00380850">
        <w:rPr>
          <w:rFonts w:cs="v4.2.0"/>
        </w:rPr>
        <w:sym w:font="Symbol" w:char="F0B1"/>
      </w:r>
      <w:r w:rsidRPr="00380850">
        <w:rPr>
          <w:rFonts w:cs="v4.2.0"/>
        </w:rPr>
        <w:t>0</w:t>
      </w:r>
      <w:r w:rsidR="00F7379F" w:rsidRPr="00380850">
        <w:rPr>
          <w:rFonts w:cs="v4.2.0"/>
        </w:rPr>
        <w:t>.</w:t>
      </w:r>
      <w:r w:rsidRPr="00380850">
        <w:rPr>
          <w:rFonts w:cs="v4.2.0"/>
        </w:rPr>
        <w:t>6 dB.</w:t>
      </w:r>
    </w:p>
    <w:p w:rsidR="00AB15B8" w:rsidRPr="00380850" w:rsidRDefault="00AB15B8" w:rsidP="009B144C">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F7379F" w:rsidRPr="00380850">
        <w:t>sub</w:t>
      </w:r>
      <w:r w:rsidRPr="00380850">
        <w:t>clause 4.</w:t>
      </w:r>
      <w:r w:rsidR="00F7379F" w:rsidRPr="00380850">
        <w:t>1.</w:t>
      </w:r>
      <w:r w:rsidRPr="00380850">
        <w:t xml:space="preserve">2 and the explanation of how the Minimum Requirement has been relaxed by the Test Tolerance is given </w:t>
      </w:r>
      <w:r w:rsidR="009B144C" w:rsidRPr="00380850">
        <w:t xml:space="preserve">in annex </w:t>
      </w:r>
      <w:r w:rsidRPr="00380850">
        <w:t>C.</w:t>
      </w:r>
    </w:p>
    <w:p w:rsidR="00F36D44" w:rsidRPr="00380850" w:rsidRDefault="00F36D44" w:rsidP="0098090A">
      <w:pPr>
        <w:pStyle w:val="Heading3"/>
        <w:rPr>
          <w:lang w:eastAsia="zh-CN"/>
        </w:rPr>
      </w:pPr>
      <w:bookmarkStart w:id="128" w:name="_Toc13049112"/>
      <w:r w:rsidRPr="00380850">
        <w:rPr>
          <w:lang w:eastAsia="zh-CN"/>
        </w:rPr>
        <w:lastRenderedPageBreak/>
        <w:t>6.2.5</w:t>
      </w:r>
      <w:r w:rsidRPr="00380850">
        <w:rPr>
          <w:lang w:eastAsia="zh-CN"/>
        </w:rPr>
        <w:tab/>
      </w:r>
      <w:r w:rsidRPr="00380850">
        <w:t xml:space="preserve">UTRA FDD additional CPICH power for MIMO </w:t>
      </w:r>
      <w:r w:rsidRPr="00380850">
        <w:rPr>
          <w:rFonts w:cs="v4.2.0"/>
        </w:rPr>
        <w:t>mode</w:t>
      </w:r>
      <w:bookmarkEnd w:id="128"/>
    </w:p>
    <w:p w:rsidR="00AB15B8" w:rsidRPr="00380850" w:rsidRDefault="00AB15B8" w:rsidP="0098090A">
      <w:pPr>
        <w:pStyle w:val="Heading4"/>
      </w:pPr>
      <w:bookmarkStart w:id="129" w:name="_Toc13049113"/>
      <w:r w:rsidRPr="00380850">
        <w:t>6.2.5.1</w:t>
      </w:r>
      <w:r w:rsidRPr="00380850">
        <w:tab/>
        <w:t>Definition and applicability</w:t>
      </w:r>
      <w:bookmarkEnd w:id="129"/>
    </w:p>
    <w:p w:rsidR="00AB15B8" w:rsidRPr="00380850" w:rsidRDefault="00AB15B8" w:rsidP="00AB15B8">
      <w:pPr>
        <w:rPr>
          <w:rFonts w:cs="v5.0.0"/>
        </w:rPr>
      </w:pPr>
      <w:r w:rsidRPr="00380850">
        <w:t xml:space="preserve">This </w:t>
      </w:r>
      <w:r w:rsidR="00B73CEB" w:rsidRPr="00380850">
        <w:t>subclause</w:t>
      </w:r>
      <w:r w:rsidRPr="00380850">
        <w:t xml:space="preserve"> includes requirements on secondary CPICH power level, for two and four </w:t>
      </w:r>
      <w:r w:rsidRPr="00380850">
        <w:rPr>
          <w:i/>
        </w:rPr>
        <w:t>TAB connector</w:t>
      </w:r>
      <w:r w:rsidRPr="00380850">
        <w:t xml:space="preserve"> groups, as well as Demodulation CPICH requirements.</w:t>
      </w:r>
      <w:r w:rsidRPr="00380850">
        <w:rPr>
          <w:rFonts w:cs="v5.0.0"/>
        </w:rPr>
        <w:t xml:space="preserve"> The requirements apply to all </w:t>
      </w:r>
      <w:r w:rsidRPr="00380850">
        <w:rPr>
          <w:rFonts w:cs="v5.0.0"/>
          <w:i/>
        </w:rPr>
        <w:t>TAB connector</w:t>
      </w:r>
      <w:r w:rsidRPr="00380850">
        <w:rPr>
          <w:rFonts w:cs="v5.0.0"/>
        </w:rPr>
        <w:t xml:space="preserve"> groups associated with UTRA FDD MIMO transmission as "antenna 2", "antenna 3" or "antenna 4" in the </w:t>
      </w:r>
      <w:r w:rsidRPr="00380850">
        <w:rPr>
          <w:rFonts w:cs="v5.0.0"/>
          <w:i/>
        </w:rPr>
        <w:t>AAS BS</w:t>
      </w:r>
      <w:r w:rsidR="009B144C" w:rsidRPr="00380850">
        <w:rPr>
          <w:rFonts w:cs="v5.0.0"/>
        </w:rPr>
        <w:t>.</w:t>
      </w:r>
    </w:p>
    <w:p w:rsidR="00AB15B8" w:rsidRPr="00380850" w:rsidRDefault="00AB15B8" w:rsidP="00AB15B8">
      <w:pPr>
        <w:rPr>
          <w:rFonts w:cs="v5.0.0"/>
        </w:rPr>
      </w:pPr>
      <w:r w:rsidRPr="00380850">
        <w:rPr>
          <w:rFonts w:cs="v5.0.0"/>
        </w:rPr>
        <w:t xml:space="preserve">The concept of "antenna 2", "antenna 3" and "antenna 4" is described in </w:t>
      </w:r>
      <w:r w:rsidR="009B144C" w:rsidRPr="00380850">
        <w:rPr>
          <w:rFonts w:cs="v5.0.0"/>
        </w:rPr>
        <w:t xml:space="preserve">3GPP </w:t>
      </w:r>
      <w:r w:rsidRPr="00380850">
        <w:rPr>
          <w:rFonts w:cs="v5.0.0"/>
        </w:rPr>
        <w:t>TS</w:t>
      </w:r>
      <w:r w:rsidR="009B144C" w:rsidRPr="00380850">
        <w:rPr>
          <w:rFonts w:cs="v5.0.0"/>
        </w:rPr>
        <w:t xml:space="preserve"> </w:t>
      </w:r>
      <w:r w:rsidRPr="00380850">
        <w:rPr>
          <w:rFonts w:cs="v5.0.0"/>
        </w:rPr>
        <w:t xml:space="preserve">25.104 [2]. The group(s) of </w:t>
      </w:r>
      <w:r w:rsidRPr="00380850">
        <w:rPr>
          <w:rFonts w:cs="v5.0.0"/>
          <w:i/>
        </w:rPr>
        <w:t>TAB connector</w:t>
      </w:r>
      <w:r w:rsidRPr="00380850">
        <w:rPr>
          <w:rFonts w:cs="v5.0.0"/>
        </w:rPr>
        <w:t>s mapped to P-CPICH transmission (</w:t>
      </w:r>
      <w:r w:rsidR="00DA0C51" w:rsidRPr="00380850">
        <w:rPr>
          <w:rFonts w:cs="v5.0.0"/>
        </w:rPr>
        <w:t xml:space="preserve">see table </w:t>
      </w:r>
      <w:r w:rsidRPr="00380850">
        <w:rPr>
          <w:rFonts w:cs="v5.0.0"/>
        </w:rPr>
        <w:t>4.10-1 D6.45) represents "ant</w:t>
      </w:r>
      <w:r w:rsidR="009B144C" w:rsidRPr="00380850">
        <w:rPr>
          <w:rFonts w:cs="v5.0.0"/>
        </w:rPr>
        <w:t>enna 1".</w:t>
      </w:r>
    </w:p>
    <w:p w:rsidR="00AB15B8" w:rsidRPr="00380850" w:rsidRDefault="00AB15B8" w:rsidP="00AB15B8">
      <w:pPr>
        <w:pStyle w:val="NO"/>
      </w:pPr>
      <w:r w:rsidRPr="00380850">
        <w:t>NOTE 1:</w:t>
      </w:r>
      <w:r w:rsidRPr="00380850">
        <w:tab/>
        <w:t xml:space="preserve">The manufacturer declares the mapping of </w:t>
      </w:r>
      <w:r w:rsidRPr="00380850">
        <w:rPr>
          <w:i/>
        </w:rPr>
        <w:t>TAB connector</w:t>
      </w:r>
      <w:r w:rsidRPr="00380850">
        <w:t xml:space="preserve">s to "antenna 1", "antenna 2", "antenna 3" and "antenna 4" (as defined in </w:t>
      </w:r>
      <w:r w:rsidR="006E4F10" w:rsidRPr="00380850">
        <w:t xml:space="preserve">3GPP TS 25.331 </w:t>
      </w:r>
      <w:r w:rsidRPr="00380850">
        <w:t xml:space="preserve">[16]) where applicable for AAS BS capable of UTRA FDD operation. The required declarations are specified </w:t>
      </w:r>
      <w:r w:rsidR="00B73CEB" w:rsidRPr="00380850">
        <w:t>subclause</w:t>
      </w:r>
      <w:r w:rsidRPr="00380850">
        <w:t xml:space="preserve"> 4.10.</w:t>
      </w:r>
    </w:p>
    <w:p w:rsidR="00AB15B8" w:rsidRPr="00380850" w:rsidRDefault="00AB15B8" w:rsidP="00AB15B8">
      <w:r w:rsidRPr="00380850">
        <w:rPr>
          <w:rFonts w:cs="v5.0.0"/>
        </w:rPr>
        <w:t xml:space="preserve">For UTRA FDD </w:t>
      </w:r>
      <w:r w:rsidRPr="00380850">
        <w:rPr>
          <w:rFonts w:cs="v5.0.0"/>
          <w:i/>
        </w:rPr>
        <w:t>AAS BS</w:t>
      </w:r>
      <w:r w:rsidRPr="00380850">
        <w:rPr>
          <w:rFonts w:cs="v5.0.0"/>
        </w:rPr>
        <w:t xml:space="preserve"> operating only "antenna 1" and "antenna 2", the secondary CPICH (S-CPICH) power is the </w:t>
      </w:r>
      <w:r w:rsidRPr="00380850">
        <w:rPr>
          <w:i/>
        </w:rPr>
        <w:t>code domain</w:t>
      </w:r>
      <w:r w:rsidRPr="00380850">
        <w:rPr>
          <w:rFonts w:cs="v5.0.0"/>
          <w:i/>
        </w:rPr>
        <w:t xml:space="preserve"> power</w:t>
      </w:r>
      <w:r w:rsidRPr="00380850">
        <w:rPr>
          <w:rFonts w:cs="v5.0.0"/>
        </w:rPr>
        <w:t xml:space="preserve"> of the Secondary Common Pilot Channel.</w:t>
      </w:r>
      <w:r w:rsidRPr="00380850">
        <w:t xml:space="preserve"> S-CPICH power is equal to the (dB) sum of the P</w:t>
      </w:r>
      <w:r w:rsidRPr="00380850">
        <w:noBreakHyphen/>
        <w:t xml:space="preserve">CPICH power and the power offset, which are signalled to the UE. The power offset is signalled in the IE "Power Offset for S-CPICH for MIMO", for MIMO mode as defined in </w:t>
      </w:r>
      <w:r w:rsidR="006E4F10" w:rsidRPr="00380850">
        <w:t xml:space="preserve">subclause </w:t>
      </w:r>
      <w:r w:rsidRPr="00380850">
        <w:t>10.3.6.41b in 3GPP TS 25.331 [16].</w:t>
      </w:r>
    </w:p>
    <w:p w:rsidR="00AB15B8" w:rsidRPr="00380850" w:rsidRDefault="00AB15B8" w:rsidP="00AB15B8">
      <w:r w:rsidRPr="00380850">
        <w:t>When the UE supports MIMO</w:t>
      </w:r>
      <w:r w:rsidRPr="00380850">
        <w:rPr>
          <w:rFonts w:cs="v4.2.0"/>
        </w:rPr>
        <w:t xml:space="preserve"> mode with four BS transmit antennas</w:t>
      </w:r>
      <w:r w:rsidRPr="00380850">
        <w:t xml:space="preserve">, the power offset of S-CPICH on antenna 2 is signalled in the IE "Power Offset for S-CPICH for MIMO mode with four transmit antennas on Antenna2" as defined in subclause 10.3.6.143 in 3GPP TS 25.331 [16]. The power offset of S-CPICH on antenna 3 and 4 is signalled in the IE "Common Power Offset for S-CPICH for MIMO mode with four transmit antennas on </w:t>
      </w:r>
      <w:r w:rsidR="006E4F10" w:rsidRPr="00380850">
        <w:t>a</w:t>
      </w:r>
      <w:r w:rsidRPr="00380850">
        <w:t>ntenna</w:t>
      </w:r>
      <w:r w:rsidR="006E4F10" w:rsidRPr="00380850">
        <w:t xml:space="preserve"> </w:t>
      </w:r>
      <w:r w:rsidRPr="00380850">
        <w:t>3 and 4", as defined in subclause 10.3.6.143 in 3GPP TS 25.331 [16].</w:t>
      </w:r>
    </w:p>
    <w:p w:rsidR="00AB15B8" w:rsidRPr="00380850" w:rsidRDefault="00AB15B8" w:rsidP="00AB15B8">
      <w:pPr>
        <w:keepNext/>
        <w:keepLines/>
      </w:pPr>
      <w:r w:rsidRPr="00380850">
        <w:t xml:space="preserve">Demodulation CPICH (D-CPICH) power is the </w:t>
      </w:r>
      <w:r w:rsidRPr="00380850">
        <w:rPr>
          <w:i/>
        </w:rPr>
        <w:t>code domain power</w:t>
      </w:r>
      <w:r w:rsidRPr="00380850">
        <w:t xml:space="preserve"> of the Demodulation Common Pilot Channel. D</w:t>
      </w:r>
      <w:r w:rsidRPr="00380850">
        <w:noBreakHyphen/>
        <w:t xml:space="preserve">CPICH power is equal to the (dB) sum of the P-CPICH power and the power offset, which are signalled to the UE. The power offset of D-CPICH on antenna 3 and 4 is signalled in the IE "Common Power Offset for D-CPICH for MIMO mode with four transmit antennas on </w:t>
      </w:r>
      <w:r w:rsidR="006E4F10" w:rsidRPr="00380850">
        <w:t>a</w:t>
      </w:r>
      <w:r w:rsidRPr="00380850">
        <w:t>ntenna</w:t>
      </w:r>
      <w:r w:rsidR="006E4F10" w:rsidRPr="00380850">
        <w:t xml:space="preserve"> </w:t>
      </w:r>
      <w:r w:rsidRPr="00380850">
        <w:t>3 and 4", as defined in subclause 10.3.6.143 in 3GPP TS 25.331 [16].</w:t>
      </w:r>
    </w:p>
    <w:p w:rsidR="00AB15B8" w:rsidRPr="00380850" w:rsidRDefault="00AB15B8" w:rsidP="00AB15B8">
      <w:pPr>
        <w:pStyle w:val="NO"/>
      </w:pPr>
      <w:r w:rsidRPr="00380850">
        <w:t>NOTE 2:</w:t>
      </w:r>
      <w:r w:rsidRPr="00380850">
        <w:tab/>
        <w:t>The accuracy level of the power offset for S-CPICH may affect both MIMO HS-DSCH demodulation and CQI reporting performance.</w:t>
      </w:r>
    </w:p>
    <w:p w:rsidR="00AB15B8" w:rsidRPr="00380850" w:rsidRDefault="006E4F10" w:rsidP="00AB15B8">
      <w:pPr>
        <w:pStyle w:val="NO"/>
      </w:pPr>
      <w:r w:rsidRPr="00380850">
        <w:t>NOTE 3:</w:t>
      </w:r>
      <w:r w:rsidR="00AB15B8" w:rsidRPr="00380850">
        <w:tab/>
        <w:t>The accuracy level of the power offset for D-CPICH transmitted on antennas 3 and 4 may affect both MIMO HS-DSCH demodulation and CQI reporting performance.</w:t>
      </w:r>
    </w:p>
    <w:p w:rsidR="00AB15B8" w:rsidRPr="00380850" w:rsidRDefault="00AB15B8" w:rsidP="00AB15B8">
      <w:pPr>
        <w:pStyle w:val="NO"/>
      </w:pPr>
      <w:r w:rsidRPr="00380850">
        <w:t>NOTE 4:</w:t>
      </w:r>
      <w:r w:rsidRPr="00380850">
        <w:tab/>
        <w:t>At high geometry level PDSCH performance may be affected if D-CPICH is not scheduled.</w:t>
      </w:r>
    </w:p>
    <w:p w:rsidR="00AB15B8" w:rsidRPr="00380850" w:rsidRDefault="00AB15B8" w:rsidP="00AB15B8">
      <w:pPr>
        <w:pStyle w:val="NO"/>
        <w:rPr>
          <w:rFonts w:cs="v5.0.0"/>
        </w:rPr>
      </w:pPr>
      <w:r w:rsidRPr="00380850">
        <w:rPr>
          <w:rFonts w:cs="v5.0.0"/>
        </w:rPr>
        <w:t>NOTE 5:</w:t>
      </w:r>
      <w:r w:rsidRPr="00380850">
        <w:rPr>
          <w:rFonts w:cs="v5.0.0"/>
        </w:rPr>
        <w:tab/>
        <w:t xml:space="preserve">A </w:t>
      </w:r>
      <w:r w:rsidRPr="00380850">
        <w:rPr>
          <w:rFonts w:cs="v5.0.0"/>
          <w:i/>
        </w:rPr>
        <w:t>TAB connector</w:t>
      </w:r>
      <w:r w:rsidRPr="00380850">
        <w:rPr>
          <w:rFonts w:cs="v5.0.0"/>
        </w:rPr>
        <w:t xml:space="preserve"> group may comprise all </w:t>
      </w:r>
      <w:r w:rsidRPr="00380850">
        <w:rPr>
          <w:rFonts w:cs="v5.0.0"/>
          <w:i/>
        </w:rPr>
        <w:t>TAB connectors</w:t>
      </w:r>
      <w:r w:rsidRPr="00380850">
        <w:rPr>
          <w:rFonts w:cs="v5.0.0"/>
        </w:rPr>
        <w:t>.</w:t>
      </w:r>
    </w:p>
    <w:p w:rsidR="00AB15B8" w:rsidRPr="00380850" w:rsidRDefault="00AB15B8" w:rsidP="00AB15B8">
      <w:pPr>
        <w:pStyle w:val="NO"/>
        <w:rPr>
          <w:rFonts w:cs="v5.0.0"/>
        </w:rPr>
      </w:pPr>
      <w:r w:rsidRPr="00380850">
        <w:rPr>
          <w:rFonts w:cs="v5.0.0"/>
        </w:rPr>
        <w:t>NOTE 6:</w:t>
      </w:r>
      <w:r w:rsidRPr="00380850">
        <w:rPr>
          <w:rFonts w:cs="v5.0.0"/>
        </w:rPr>
        <w:tab/>
        <w:t xml:space="preserve">A </w:t>
      </w:r>
      <w:r w:rsidRPr="00380850">
        <w:rPr>
          <w:rFonts w:cs="v5.0.0"/>
          <w:i/>
        </w:rPr>
        <w:t>TAB connector</w:t>
      </w:r>
      <w:r w:rsidRPr="00380850">
        <w:rPr>
          <w:rFonts w:cs="v5.0.0"/>
        </w:rPr>
        <w:t xml:space="preserve"> may be mapped to several groups.</w:t>
      </w:r>
    </w:p>
    <w:p w:rsidR="00AB15B8" w:rsidRPr="00380850" w:rsidRDefault="00AB15B8" w:rsidP="0098090A">
      <w:pPr>
        <w:pStyle w:val="Heading4"/>
      </w:pPr>
      <w:bookmarkStart w:id="130" w:name="_Toc13049114"/>
      <w:r w:rsidRPr="00380850">
        <w:t>6.2.5.2</w:t>
      </w:r>
      <w:r w:rsidRPr="00380850">
        <w:tab/>
        <w:t>Minimum requirement</w:t>
      </w:r>
      <w:bookmarkEnd w:id="130"/>
    </w:p>
    <w:p w:rsidR="00AB15B8" w:rsidRPr="00380850" w:rsidRDefault="00AB15B8" w:rsidP="00AB15B8">
      <w:r w:rsidRPr="00380850">
        <w:t xml:space="preserve">The minimum requirement for </w:t>
      </w:r>
      <w:r w:rsidRPr="00380850">
        <w:rPr>
          <w:lang w:eastAsia="zh-CN"/>
        </w:rPr>
        <w:t>UTRA FDD operation</w:t>
      </w:r>
      <w:r w:rsidRPr="00380850">
        <w:t xml:space="preserve"> is </w:t>
      </w:r>
      <w:r w:rsidR="00E031D4" w:rsidRPr="00380850">
        <w:t>in 3GPP TS 37</w:t>
      </w:r>
      <w:r w:rsidRPr="00380850">
        <w:t>.105 [8]</w:t>
      </w:r>
      <w:r w:rsidR="006E4F10" w:rsidRPr="00380850">
        <w:t>,</w:t>
      </w:r>
      <w:r w:rsidRPr="00380850">
        <w:t xml:space="preserve"> </w:t>
      </w:r>
      <w:r w:rsidR="00B73CEB" w:rsidRPr="00380850">
        <w:t>subclause</w:t>
      </w:r>
      <w:r w:rsidRPr="00380850">
        <w:t xml:space="preserve"> 6.2.5.3.</w:t>
      </w:r>
    </w:p>
    <w:p w:rsidR="00AB15B8" w:rsidRPr="00380850" w:rsidRDefault="00AB15B8" w:rsidP="00AB15B8">
      <w:pPr>
        <w:rPr>
          <w:lang w:eastAsia="zh-CN"/>
        </w:rPr>
      </w:pPr>
      <w:r w:rsidRPr="00380850">
        <w:rPr>
          <w:lang w:eastAsia="zh-CN"/>
        </w:rPr>
        <w:t xml:space="preserve">There is no CPICH power requirement for UTRA TDD </w:t>
      </w:r>
      <w:r w:rsidR="00357224" w:rsidRPr="00380850">
        <w:rPr>
          <w:lang w:eastAsia="zh-CN"/>
        </w:rPr>
        <w:t>1,28</w:t>
      </w:r>
      <w:r w:rsidRPr="00380850">
        <w:rPr>
          <w:lang w:eastAsia="zh-CN"/>
        </w:rPr>
        <w:t xml:space="preserve"> Mcps option operation.</w:t>
      </w:r>
    </w:p>
    <w:p w:rsidR="00AB15B8" w:rsidRPr="00380850" w:rsidRDefault="00AB15B8" w:rsidP="00AB15B8">
      <w:pPr>
        <w:rPr>
          <w:lang w:eastAsia="zh-CN"/>
        </w:rPr>
      </w:pPr>
      <w:r w:rsidRPr="00380850">
        <w:rPr>
          <w:lang w:eastAsia="zh-CN"/>
        </w:rPr>
        <w:t>There is no CPICH power requirement for E-UTRA operation.</w:t>
      </w:r>
    </w:p>
    <w:p w:rsidR="00AB15B8" w:rsidRPr="00380850" w:rsidRDefault="00AB15B8" w:rsidP="0098090A">
      <w:pPr>
        <w:pStyle w:val="Heading4"/>
      </w:pPr>
      <w:bookmarkStart w:id="131" w:name="_Toc13049115"/>
      <w:r w:rsidRPr="00380850">
        <w:t>6.2.5.3</w:t>
      </w:r>
      <w:r w:rsidRPr="00380850">
        <w:tab/>
        <w:t>Test purpose</w:t>
      </w:r>
      <w:bookmarkEnd w:id="131"/>
    </w:p>
    <w:p w:rsidR="00AB15B8" w:rsidRPr="00380850" w:rsidRDefault="00AB15B8" w:rsidP="00AB15B8">
      <w:r w:rsidRPr="00380850">
        <w:rPr>
          <w:rFonts w:cs="v4.2.0"/>
        </w:rPr>
        <w:t>The test purpose is to verify that the UTRA FDD CPICH power for MIMO mode is within the limits specified by the minimum requirement.</w:t>
      </w:r>
    </w:p>
    <w:p w:rsidR="00AB15B8" w:rsidRPr="00380850" w:rsidRDefault="00AB15B8" w:rsidP="0098090A">
      <w:pPr>
        <w:pStyle w:val="Heading4"/>
      </w:pPr>
      <w:bookmarkStart w:id="132" w:name="_Toc13049116"/>
      <w:r w:rsidRPr="00380850">
        <w:lastRenderedPageBreak/>
        <w:t>6.2.5.4</w:t>
      </w:r>
      <w:r w:rsidRPr="00380850">
        <w:tab/>
        <w:t>Method of test</w:t>
      </w:r>
      <w:bookmarkEnd w:id="132"/>
    </w:p>
    <w:p w:rsidR="00AB15B8" w:rsidRPr="00380850" w:rsidRDefault="00AB15B8" w:rsidP="0098090A">
      <w:pPr>
        <w:pStyle w:val="Heading5"/>
      </w:pPr>
      <w:bookmarkStart w:id="133" w:name="_Toc13049117"/>
      <w:r w:rsidRPr="00380850">
        <w:t>6.2.5.4.1</w:t>
      </w:r>
      <w:r w:rsidRPr="00380850">
        <w:tab/>
        <w:t>Initial conditions</w:t>
      </w:r>
      <w:bookmarkEnd w:id="133"/>
    </w:p>
    <w:p w:rsidR="006E4F10" w:rsidRPr="00380850" w:rsidRDefault="00AB15B8" w:rsidP="006E4F10">
      <w:pPr>
        <w:keepNext/>
        <w:keepLines/>
      </w:pPr>
      <w:r w:rsidRPr="00380850">
        <w:t>Test environment:</w:t>
      </w:r>
    </w:p>
    <w:p w:rsidR="00AB15B8" w:rsidRPr="00380850" w:rsidRDefault="006E4F10" w:rsidP="006E4F10">
      <w:pPr>
        <w:pStyle w:val="B1"/>
        <w:keepNext/>
        <w:keepLines/>
      </w:pPr>
      <w:r w:rsidRPr="00380850">
        <w:t>-</w:t>
      </w:r>
      <w:r w:rsidRPr="00380850">
        <w:tab/>
      </w:r>
      <w:r w:rsidR="00AB15B8" w:rsidRPr="00380850">
        <w:t xml:space="preserve">normal; see </w:t>
      </w:r>
      <w:r w:rsidRPr="00380850">
        <w:t>a</w:t>
      </w:r>
      <w:r w:rsidR="00AB15B8" w:rsidRPr="00380850">
        <w:t>nnex B.</w:t>
      </w:r>
    </w:p>
    <w:p w:rsidR="006E4F10" w:rsidRPr="00380850" w:rsidRDefault="00AB15B8" w:rsidP="006E4F10">
      <w:r w:rsidRPr="00380850">
        <w:t>RF channels to be tested:</w:t>
      </w:r>
    </w:p>
    <w:p w:rsidR="00AB15B8" w:rsidRPr="00380850" w:rsidRDefault="006E4F10" w:rsidP="006E4F10">
      <w:pPr>
        <w:pStyle w:val="B1"/>
      </w:pPr>
      <w:r w:rsidRPr="00380850">
        <w:t>-</w:t>
      </w:r>
      <w:r w:rsidR="00AB15B8" w:rsidRPr="00380850">
        <w:tab/>
        <w:t xml:space="preserve">B, M and T; see </w:t>
      </w:r>
      <w:r w:rsidRPr="00380850">
        <w:t>sub</w:t>
      </w:r>
      <w:r w:rsidR="00AB15B8" w:rsidRPr="00380850">
        <w:t>clause 4.12.1</w:t>
      </w:r>
      <w:r w:rsidRPr="00380850">
        <w:t>.</w:t>
      </w:r>
    </w:p>
    <w:p w:rsidR="00AB15B8" w:rsidRPr="00380850" w:rsidRDefault="00AB15B8" w:rsidP="006E4F10">
      <w:r w:rsidRPr="00380850">
        <w:t>Disable inner loop power control.</w:t>
      </w:r>
    </w:p>
    <w:p w:rsidR="00AB15B8" w:rsidRPr="00380850" w:rsidRDefault="00AB15B8" w:rsidP="006E4F10">
      <w:r w:rsidRPr="00380850">
        <w:t xml:space="preserve">Set the </w:t>
      </w:r>
      <w:r w:rsidRPr="00380850">
        <w:rPr>
          <w:i/>
        </w:rPr>
        <w:t>TAB connectors</w:t>
      </w:r>
      <w:r w:rsidRPr="00380850">
        <w:t xml:space="preserve"> in the P-CPICH transmission group (</w:t>
      </w:r>
      <w:r w:rsidR="00DA0C51" w:rsidRPr="00380850">
        <w:t xml:space="preserve">see table </w:t>
      </w:r>
      <w:r w:rsidRPr="00380850">
        <w:t xml:space="preserve">4.10-1, D6.45) and the </w:t>
      </w:r>
      <w:r w:rsidRPr="00380850">
        <w:rPr>
          <w:i/>
        </w:rPr>
        <w:t>TAB connectors</w:t>
      </w:r>
      <w:r w:rsidRPr="00380850">
        <w:t xml:space="preserve"> in the S</w:t>
      </w:r>
      <w:r w:rsidR="006E4F10" w:rsidRPr="00380850">
        <w:noBreakHyphen/>
      </w:r>
      <w:r w:rsidRPr="00380850">
        <w:t>CPICH transmission groups (</w:t>
      </w:r>
      <w:r w:rsidR="00DA0C51" w:rsidRPr="00380850">
        <w:t xml:space="preserve">see table </w:t>
      </w:r>
      <w:r w:rsidRPr="00380850">
        <w:t xml:space="preserve">4.10-1, D6.49), to output a signal in accordance to TM2, in </w:t>
      </w:r>
      <w:r w:rsidR="006E4F10" w:rsidRPr="00380850">
        <w:t>3GPP TS 25.141 </w:t>
      </w:r>
      <w:r w:rsidRPr="00380850">
        <w:t>[18]</w:t>
      </w:r>
      <w:r w:rsidR="006E4F10" w:rsidRPr="00380850">
        <w:t>,</w:t>
      </w:r>
      <w:r w:rsidRPr="00380850">
        <w:t xml:space="preserve"> </w:t>
      </w:r>
      <w:r w:rsidR="00B73CEB" w:rsidRPr="00380850">
        <w:t>subclause</w:t>
      </w:r>
      <w:r w:rsidR="006E4F10" w:rsidRPr="00380850">
        <w:t xml:space="preserve"> 6.1.1.2.</w:t>
      </w:r>
    </w:p>
    <w:p w:rsidR="00AB15B8" w:rsidRPr="00380850" w:rsidRDefault="006E4F10" w:rsidP="006E4F10">
      <w:pPr>
        <w:pStyle w:val="NO"/>
      </w:pPr>
      <w:r w:rsidRPr="00380850">
        <w:t>NOTE:</w:t>
      </w:r>
      <w:r w:rsidRPr="00380850">
        <w:tab/>
      </w:r>
      <w:r w:rsidR="00AB15B8" w:rsidRPr="00380850">
        <w:t>Although the S-CPICH transmission groups are referred to as S-CPICH as the same TM2 is used for the test</w:t>
      </w:r>
      <w:r w:rsidR="007E522C" w:rsidRPr="00380850">
        <w:t>,</w:t>
      </w:r>
      <w:r w:rsidR="00AB15B8" w:rsidRPr="00380850">
        <w:t xml:space="preserve"> the signal being measured on the S-CPICH transmission groups </w:t>
      </w:r>
      <w:r w:rsidR="007E522C" w:rsidRPr="00380850">
        <w:t>i</w:t>
      </w:r>
      <w:r w:rsidR="00AB15B8" w:rsidRPr="00380850">
        <w:t>s actually a P-CPICH signal.</w:t>
      </w:r>
    </w:p>
    <w:p w:rsidR="00AB15B8" w:rsidRPr="00380850" w:rsidRDefault="00AB15B8" w:rsidP="0098090A">
      <w:pPr>
        <w:pStyle w:val="Heading5"/>
      </w:pPr>
      <w:bookmarkStart w:id="134" w:name="_Toc13049118"/>
      <w:r w:rsidRPr="00380850">
        <w:t>6.2.5.4.2</w:t>
      </w:r>
      <w:r w:rsidRPr="00380850">
        <w:tab/>
        <w:t>Procedure</w:t>
      </w:r>
      <w:bookmarkEnd w:id="134"/>
    </w:p>
    <w:p w:rsidR="00AB15B8" w:rsidRPr="00380850" w:rsidRDefault="00AB15B8" w:rsidP="00D42687">
      <w:r w:rsidRPr="00380850">
        <w:t xml:space="preserve">The minimum requirement is applied to all </w:t>
      </w:r>
      <w:r w:rsidRPr="00380850">
        <w:rPr>
          <w:i/>
        </w:rPr>
        <w:t>TAB connectors</w:t>
      </w:r>
      <w:r w:rsidRPr="00380850">
        <w:t xml:space="preserve"> in the P-CPICH transmission group </w:t>
      </w:r>
      <w:r w:rsidRPr="00380850">
        <w:rPr>
          <w:rFonts w:cs="v5.0.0"/>
        </w:rPr>
        <w:t xml:space="preserve">transmitting primary CPICH and </w:t>
      </w:r>
      <w:r w:rsidRPr="00380850">
        <w:t xml:space="preserve">the </w:t>
      </w:r>
      <w:r w:rsidRPr="00380850">
        <w:rPr>
          <w:i/>
        </w:rPr>
        <w:t>TAB connectors</w:t>
      </w:r>
      <w:r w:rsidRPr="00380850">
        <w:t xml:space="preserve"> in the S-CPICH transmission groups</w:t>
      </w:r>
      <w:r w:rsidRPr="00380850">
        <w:rPr>
          <w:rFonts w:cs="v5.0.0"/>
        </w:rPr>
        <w:t>.</w:t>
      </w:r>
      <w:r w:rsidRPr="00380850">
        <w:rPr>
          <w:rFonts w:cs="v5.0.0"/>
          <w:i/>
        </w:rPr>
        <w:t xml:space="preserve"> TAB connectors</w:t>
      </w:r>
      <w:r w:rsidRPr="00380850">
        <w:t xml:space="preserve">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C04826" w:rsidP="00C04826">
      <w:pPr>
        <w:pStyle w:val="B1"/>
      </w:pPr>
      <w:r w:rsidRPr="00380850">
        <w:t>1)</w:t>
      </w:r>
      <w:r w:rsidRPr="00380850">
        <w:tab/>
      </w:r>
      <w:r w:rsidR="00AB15B8" w:rsidRPr="00380850">
        <w:t xml:space="preserve">Connect </w:t>
      </w:r>
      <w:r w:rsidR="00AB15B8" w:rsidRPr="00380850">
        <w:rPr>
          <w:i/>
        </w:rPr>
        <w:t>TAB connector</w:t>
      </w:r>
      <w:r w:rsidR="00AB15B8" w:rsidRPr="00380850">
        <w:t xml:space="preserve"> to code domain analyser as shown </w:t>
      </w:r>
      <w:r w:rsidR="009B144C" w:rsidRPr="00380850">
        <w:t xml:space="preserve">in </w:t>
      </w:r>
      <w:r w:rsidR="00F230BA" w:rsidRPr="00380850">
        <w:t>subclause D.1.1</w:t>
      </w:r>
      <w:r w:rsidR="00AB15B8" w:rsidRPr="00380850">
        <w:t xml:space="preserve">. All </w:t>
      </w:r>
      <w:r w:rsidR="00AB15B8" w:rsidRPr="00380850">
        <w:rPr>
          <w:i/>
        </w:rPr>
        <w:t>TAB connectors</w:t>
      </w:r>
      <w:r w:rsidR="00AB15B8" w:rsidRPr="00380850">
        <w:t xml:space="preserve"> not under test shall be terminated.</w:t>
      </w:r>
    </w:p>
    <w:p w:rsidR="00AB15B8" w:rsidRPr="00380850" w:rsidRDefault="00C04826" w:rsidP="00C04826">
      <w:pPr>
        <w:pStyle w:val="B1"/>
      </w:pPr>
      <w:r w:rsidRPr="00380850">
        <w:t>2)</w:t>
      </w:r>
      <w:r w:rsidRPr="00380850">
        <w:tab/>
      </w:r>
      <w:r w:rsidR="00AB15B8" w:rsidRPr="00380850">
        <w:t xml:space="preserve">Set </w:t>
      </w:r>
      <w:r w:rsidR="00AB15B8" w:rsidRPr="00380850">
        <w:rPr>
          <w:snapToGrid w:val="0"/>
        </w:rPr>
        <w:t xml:space="preserve">the </w:t>
      </w:r>
      <w:r w:rsidR="00AB15B8" w:rsidRPr="00380850">
        <w:rPr>
          <w:i/>
          <w:snapToGrid w:val="0"/>
        </w:rPr>
        <w:t>TAB connector</w:t>
      </w:r>
      <w:r w:rsidR="00AB15B8" w:rsidRPr="00380850">
        <w:rPr>
          <w:snapToGrid w:val="0"/>
        </w:rPr>
        <w:t xml:space="preserve"> to transmit at </w:t>
      </w:r>
      <w:r w:rsidR="00AB15B8" w:rsidRPr="00380850">
        <w:t xml:space="preserve">manufacturers declared </w:t>
      </w:r>
      <w:r w:rsidR="00AB15B8" w:rsidRPr="00380850">
        <w:rPr>
          <w:i/>
        </w:rPr>
        <w:t xml:space="preserve">rated carrier output power per TAB connector </w:t>
      </w:r>
      <w:r w:rsidR="00AB15B8" w:rsidRPr="00380850">
        <w:t>(P</w:t>
      </w:r>
      <w:r w:rsidR="00AB15B8" w:rsidRPr="00380850">
        <w:rPr>
          <w:vertAlign w:val="subscript"/>
        </w:rPr>
        <w:t>Rated,c,TABC</w:t>
      </w:r>
      <w:r w:rsidR="00AB15B8" w:rsidRPr="00380850">
        <w:t>).</w:t>
      </w:r>
    </w:p>
    <w:p w:rsidR="00AB15B8" w:rsidRPr="00380850" w:rsidRDefault="00AB15B8" w:rsidP="00AB15B8">
      <w:pPr>
        <w:pStyle w:val="B1"/>
        <w:ind w:left="567" w:hanging="283"/>
      </w:pPr>
      <w:r w:rsidRPr="00380850">
        <w:t>3)</w:t>
      </w:r>
      <w:r w:rsidRPr="00380850">
        <w:tab/>
        <w:t xml:space="preserve">Measure the P-CPICH power in one timeslot on each of the </w:t>
      </w:r>
      <w:r w:rsidRPr="00380850">
        <w:rPr>
          <w:rFonts w:cs="v4.2.0"/>
          <w:i/>
        </w:rPr>
        <w:t>TAB connector(s)</w:t>
      </w:r>
      <w:r w:rsidRPr="00380850">
        <w:rPr>
          <w:rFonts w:cs="v4.2.0"/>
        </w:rPr>
        <w:t xml:space="preserve"> in the</w:t>
      </w:r>
      <w:r w:rsidRPr="00380850">
        <w:t xml:space="preserve"> P-CPICH transmission groups according </w:t>
      </w:r>
      <w:r w:rsidR="009B144C" w:rsidRPr="00380850">
        <w:t xml:space="preserve">to annex </w:t>
      </w:r>
      <w:r w:rsidRPr="00380850">
        <w:t>E in 3GPP TS 25.141 [18].</w:t>
      </w:r>
    </w:p>
    <w:p w:rsidR="00AB15B8" w:rsidRPr="00380850" w:rsidRDefault="00AB15B8" w:rsidP="00AB15B8">
      <w:pPr>
        <w:pStyle w:val="B1"/>
        <w:ind w:left="567" w:hanging="283"/>
      </w:pPr>
      <w:r w:rsidRPr="00380850">
        <w:t>4)</w:t>
      </w:r>
      <w:r w:rsidRPr="00380850">
        <w:tab/>
        <w:t xml:space="preserve">Measure the P-CPICH power in the same timeslot as step 2 on each of the </w:t>
      </w:r>
      <w:r w:rsidRPr="00380850">
        <w:rPr>
          <w:rFonts w:cs="v4.2.0"/>
          <w:i/>
        </w:rPr>
        <w:t>TAB connector(s)</w:t>
      </w:r>
      <w:r w:rsidRPr="00380850">
        <w:rPr>
          <w:rFonts w:cs="v4.2.0"/>
        </w:rPr>
        <w:t xml:space="preserve"> in each of the </w:t>
      </w:r>
      <w:r w:rsidRPr="00380850">
        <w:t>S</w:t>
      </w:r>
      <w:r w:rsidR="00D42687" w:rsidRPr="00380850">
        <w:noBreakHyphen/>
      </w:r>
      <w:r w:rsidRPr="00380850">
        <w:t xml:space="preserve">CPICH transmission groups according </w:t>
      </w:r>
      <w:r w:rsidR="009B144C" w:rsidRPr="00380850">
        <w:t xml:space="preserve">to annex </w:t>
      </w:r>
      <w:r w:rsidRPr="00380850">
        <w:t>E in 3GPP TS 25.141 [18]. Depending on the MIMO support (</w:t>
      </w:r>
      <w:r w:rsidR="00DA0C51" w:rsidRPr="00380850">
        <w:t xml:space="preserve">see table </w:t>
      </w:r>
      <w:r w:rsidRPr="00380850">
        <w:t xml:space="preserve">4.10-1, D6.49), for MIMO mode there is a single S-CPICH transmission group representing </w:t>
      </w:r>
      <w:r w:rsidR="005F1EF6" w:rsidRPr="00380850">
        <w:t>"</w:t>
      </w:r>
      <w:r w:rsidR="00D42687" w:rsidRPr="00380850">
        <w:t>antenna </w:t>
      </w:r>
      <w:r w:rsidRPr="00380850">
        <w:t>2</w:t>
      </w:r>
      <w:r w:rsidR="005F1EF6" w:rsidRPr="00380850">
        <w:t>"</w:t>
      </w:r>
      <w:r w:rsidRPr="00380850">
        <w:t xml:space="preserve"> and for MIMO with 4 transmit antennas there are three S-CPICH transmission groups representing </w:t>
      </w:r>
      <w:r w:rsidR="005F1EF6" w:rsidRPr="00380850">
        <w:t>"</w:t>
      </w:r>
      <w:r w:rsidR="00D42687" w:rsidRPr="00380850">
        <w:t>antenna </w:t>
      </w:r>
      <w:r w:rsidRPr="00380850">
        <w:t>2</w:t>
      </w:r>
      <w:r w:rsidR="005F1EF6" w:rsidRPr="00380850">
        <w:t>"</w:t>
      </w:r>
      <w:r w:rsidRPr="00380850">
        <w:t xml:space="preserve">, </w:t>
      </w:r>
      <w:r w:rsidR="005F1EF6" w:rsidRPr="00380850">
        <w:t>"</w:t>
      </w:r>
      <w:r w:rsidRPr="00380850">
        <w:t>antenna 3</w:t>
      </w:r>
      <w:r w:rsidR="005F1EF6" w:rsidRPr="00380850">
        <w:t>"</w:t>
      </w:r>
      <w:r w:rsidRPr="00380850">
        <w:t xml:space="preserve"> and </w:t>
      </w:r>
      <w:r w:rsidR="005F1EF6" w:rsidRPr="00380850">
        <w:t>"</w:t>
      </w:r>
      <w:r w:rsidRPr="00380850">
        <w:t>antenna 4</w:t>
      </w:r>
      <w:r w:rsidR="005F1EF6" w:rsidRPr="00380850">
        <w:t>"</w:t>
      </w:r>
      <w:r w:rsidRPr="00380850">
        <w:t>.</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AB15B8" w:rsidP="00D42687">
      <w:pPr>
        <w:pStyle w:val="B1"/>
      </w:pPr>
      <w:r w:rsidRPr="00380850">
        <w:t>5)</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AB15B8" w:rsidRPr="00380850" w:rsidRDefault="00AB15B8" w:rsidP="0098090A">
      <w:pPr>
        <w:pStyle w:val="Heading4"/>
      </w:pPr>
      <w:bookmarkStart w:id="135" w:name="_Toc13049119"/>
      <w:r w:rsidRPr="00380850">
        <w:t>6.2.5.5</w:t>
      </w:r>
      <w:r w:rsidRPr="00380850">
        <w:tab/>
        <w:t>Test requirements</w:t>
      </w:r>
      <w:bookmarkEnd w:id="135"/>
    </w:p>
    <w:p w:rsidR="00AB15B8" w:rsidRPr="00380850" w:rsidRDefault="00AB15B8" w:rsidP="00AB15B8">
      <w:r w:rsidRPr="00380850">
        <w:t xml:space="preserve">For UTRA FDD the test requirement for CPICH power for MIMO mode is: </w:t>
      </w:r>
    </w:p>
    <w:p w:rsidR="00AB15B8" w:rsidRPr="00380850" w:rsidRDefault="00D42687" w:rsidP="00AB15B8">
      <w:pPr>
        <w:rPr>
          <w:rFonts w:cs="v4.2.0"/>
        </w:rPr>
      </w:pPr>
      <w:r w:rsidRPr="00380850">
        <w:rPr>
          <w:rFonts w:cs="v4.2.0"/>
        </w:rPr>
        <w:t>Either:</w:t>
      </w:r>
    </w:p>
    <w:p w:rsidR="00AB15B8" w:rsidRPr="00380850" w:rsidRDefault="00AB15B8" w:rsidP="00D42687">
      <w:pPr>
        <w:pStyle w:val="B1"/>
        <w:ind w:left="284" w:firstLine="0"/>
      </w:pPr>
      <w:r w:rsidRPr="00380850">
        <w:t xml:space="preserve">The difference between the sums of the measured P-CPICH code domain power on each of the </w:t>
      </w:r>
      <w:r w:rsidRPr="00380850">
        <w:rPr>
          <w:i/>
        </w:rPr>
        <w:t>TAB connectors</w:t>
      </w:r>
      <w:r w:rsidRPr="00380850">
        <w:t xml:space="preserve"> in the P-CPICH transmission group or the S-CPICH transmission groups shall be:</w:t>
      </w:r>
    </w:p>
    <w:p w:rsidR="00AB15B8" w:rsidRPr="00380850" w:rsidRDefault="00AB15B8" w:rsidP="00D42687">
      <w:pPr>
        <w:pStyle w:val="B2"/>
      </w:pPr>
      <w:r w:rsidRPr="00380850">
        <w:t xml:space="preserve">Within </w:t>
      </w:r>
      <w:r w:rsidRPr="00380850">
        <w:sym w:font="Symbol" w:char="F0B1"/>
      </w:r>
      <w:r w:rsidRPr="00380850">
        <w:t xml:space="preserve">2.7 dB for carrier frequency f </w:t>
      </w:r>
      <w:r w:rsidRPr="00380850">
        <w:rPr>
          <w:rFonts w:cs="Arial"/>
        </w:rPr>
        <w:t>≤</w:t>
      </w:r>
      <w:r w:rsidRPr="00380850">
        <w:t xml:space="preserve"> 3.0 GHz</w:t>
      </w:r>
      <w:r w:rsidR="00D42687" w:rsidRPr="00380850">
        <w:t>.</w:t>
      </w:r>
    </w:p>
    <w:p w:rsidR="00AB15B8" w:rsidRPr="00380850" w:rsidRDefault="00AB15B8" w:rsidP="00D42687">
      <w:pPr>
        <w:pStyle w:val="B2"/>
      </w:pPr>
      <w:r w:rsidRPr="00380850">
        <w:t xml:space="preserve">Within </w:t>
      </w:r>
      <w:r w:rsidRPr="00380850">
        <w:sym w:font="Symbol" w:char="F0B1"/>
      </w:r>
      <w:r w:rsidRPr="00380850">
        <w:t xml:space="preserve">3.0 dB for carrier frequency 3.0 GHz &lt; f </w:t>
      </w:r>
      <w:r w:rsidRPr="00380850">
        <w:rPr>
          <w:rFonts w:cs="Arial"/>
        </w:rPr>
        <w:t>≤</w:t>
      </w:r>
      <w:r w:rsidR="00D42687" w:rsidRPr="00380850">
        <w:t xml:space="preserve"> 4.2 GHz.</w:t>
      </w:r>
    </w:p>
    <w:p w:rsidR="00AB15B8" w:rsidRPr="00380850" w:rsidRDefault="00AB15B8" w:rsidP="00D42687">
      <w:pPr>
        <w:keepNext/>
        <w:keepLines/>
      </w:pPr>
      <w:r w:rsidRPr="00380850">
        <w:lastRenderedPageBreak/>
        <w:t>Or</w:t>
      </w:r>
    </w:p>
    <w:p w:rsidR="00AB15B8" w:rsidRPr="00380850" w:rsidRDefault="00AB15B8" w:rsidP="00D42687">
      <w:pPr>
        <w:pStyle w:val="B1"/>
        <w:keepNext/>
        <w:keepLines/>
        <w:ind w:left="284" w:firstLine="0"/>
      </w:pPr>
      <w:r w:rsidRPr="00380850">
        <w:t xml:space="preserve">The difference between the </w:t>
      </w:r>
      <w:r w:rsidRPr="00380850">
        <w:rPr>
          <w:rFonts w:cs="v4.2.0"/>
        </w:rPr>
        <w:t>measured P-CPICH code domain power on</w:t>
      </w:r>
      <w:r w:rsidRPr="00380850">
        <w:t xml:space="preserve"> any 2 </w:t>
      </w:r>
      <w:r w:rsidRPr="00380850">
        <w:rPr>
          <w:i/>
        </w:rPr>
        <w:t>TAB connectors</w:t>
      </w:r>
      <w:r w:rsidRPr="00380850">
        <w:t xml:space="preserve"> in either the P-CPICH transmission group or the S-CPICH transmission group(s) with corresponding beamforming weights shall be:</w:t>
      </w:r>
    </w:p>
    <w:p w:rsidR="00AB15B8" w:rsidRPr="00380850" w:rsidRDefault="00AB15B8" w:rsidP="00D42687">
      <w:pPr>
        <w:pStyle w:val="B2"/>
        <w:keepNext/>
        <w:keepLines/>
      </w:pPr>
      <w:r w:rsidRPr="00380850">
        <w:t xml:space="preserve">Within </w:t>
      </w:r>
      <w:r w:rsidRPr="00380850">
        <w:sym w:font="Symbol" w:char="F0B1"/>
      </w:r>
      <w:r w:rsidRPr="00380850">
        <w:t xml:space="preserve">2.7 dB for carrier frequency f </w:t>
      </w:r>
      <w:r w:rsidRPr="00380850">
        <w:rPr>
          <w:rFonts w:cs="Arial"/>
        </w:rPr>
        <w:t>≤</w:t>
      </w:r>
      <w:r w:rsidRPr="00380850">
        <w:t xml:space="preserve"> 3.0 GHz</w:t>
      </w:r>
      <w:r w:rsidR="00D42687" w:rsidRPr="00380850">
        <w:t>.</w:t>
      </w:r>
    </w:p>
    <w:p w:rsidR="00AB15B8" w:rsidRPr="00380850" w:rsidRDefault="00AB15B8" w:rsidP="00D42687">
      <w:pPr>
        <w:pStyle w:val="B2"/>
      </w:pPr>
      <w:r w:rsidRPr="00380850">
        <w:t xml:space="preserve">Within </w:t>
      </w:r>
      <w:r w:rsidRPr="00380850">
        <w:sym w:font="Symbol" w:char="F0B1"/>
      </w:r>
      <w:r w:rsidRPr="00380850">
        <w:t xml:space="preserve">3.0 dB for carrier frequency 3.0 GHz &lt; f </w:t>
      </w:r>
      <w:r w:rsidRPr="00380850">
        <w:rPr>
          <w:rFonts w:cs="Arial"/>
        </w:rPr>
        <w:t>≤</w:t>
      </w:r>
      <w:r w:rsidR="00D42687" w:rsidRPr="00380850">
        <w:t xml:space="preserve"> 4.2 GHz.</w:t>
      </w:r>
    </w:p>
    <w:p w:rsidR="00AB15B8" w:rsidRPr="00380850" w:rsidRDefault="00AB15B8" w:rsidP="00D42687">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F7379F" w:rsidRPr="00380850">
        <w:t>sub</w:t>
      </w:r>
      <w:r w:rsidRPr="00380850">
        <w:t>clause 4.</w:t>
      </w:r>
      <w:r w:rsidR="00F7379F" w:rsidRPr="00380850">
        <w:t>1.</w:t>
      </w:r>
      <w:r w:rsidRPr="00380850">
        <w:t xml:space="preserve">2 and the explanation of how the Minimum Requirement has been relaxed by the Test Tolerance is given </w:t>
      </w:r>
      <w:r w:rsidR="009B144C" w:rsidRPr="00380850">
        <w:t xml:space="preserve">in annex </w:t>
      </w:r>
      <w:r w:rsidRPr="00380850">
        <w:t>C.</w:t>
      </w:r>
    </w:p>
    <w:p w:rsidR="00F36D44" w:rsidRPr="00380850" w:rsidRDefault="00F36D44" w:rsidP="0098090A">
      <w:pPr>
        <w:pStyle w:val="Heading3"/>
        <w:rPr>
          <w:lang w:eastAsia="zh-CN"/>
        </w:rPr>
      </w:pPr>
      <w:bookmarkStart w:id="136" w:name="_Toc13049120"/>
      <w:r w:rsidRPr="00380850">
        <w:t>6.2.6</w:t>
      </w:r>
      <w:r w:rsidRPr="00380850">
        <w:tab/>
        <w:t xml:space="preserve">E-UTRA </w:t>
      </w:r>
      <w:r w:rsidRPr="00380850">
        <w:rPr>
          <w:lang w:eastAsia="zh-CN"/>
        </w:rPr>
        <w:t>DL RS power</w:t>
      </w:r>
      <w:bookmarkEnd w:id="136"/>
    </w:p>
    <w:p w:rsidR="00AB15B8" w:rsidRPr="00380850" w:rsidRDefault="00AB15B8" w:rsidP="0098090A">
      <w:pPr>
        <w:pStyle w:val="Heading4"/>
      </w:pPr>
      <w:bookmarkStart w:id="137" w:name="_Toc13049121"/>
      <w:r w:rsidRPr="00380850">
        <w:t>6.2.6.1</w:t>
      </w:r>
      <w:r w:rsidRPr="00380850">
        <w:tab/>
        <w:t>Definition and applicability</w:t>
      </w:r>
      <w:bookmarkEnd w:id="137"/>
    </w:p>
    <w:p w:rsidR="00AB15B8" w:rsidRPr="00380850" w:rsidRDefault="00AB15B8" w:rsidP="00AB15B8">
      <w:pPr>
        <w:spacing w:line="240" w:lineRule="exact"/>
        <w:rPr>
          <w:rFonts w:cs="v5.0.0"/>
        </w:rPr>
      </w:pPr>
      <w:r w:rsidRPr="00380850">
        <w:rPr>
          <w:rFonts w:cs="v5.0.0"/>
        </w:rPr>
        <w:t xml:space="preserve">This requirement applies to the </w:t>
      </w:r>
      <w:r w:rsidRPr="00380850">
        <w:rPr>
          <w:rFonts w:cs="v5.0.0"/>
          <w:i/>
        </w:rPr>
        <w:t>TAB connector</w:t>
      </w:r>
      <w:r w:rsidRPr="00380850">
        <w:rPr>
          <w:rFonts w:cs="v5.0.0"/>
        </w:rPr>
        <w:t xml:space="preserve"> group(s) transmitting primary DL RS.</w:t>
      </w:r>
    </w:p>
    <w:p w:rsidR="00AB15B8" w:rsidRPr="00380850" w:rsidRDefault="00AB15B8" w:rsidP="00AB15B8">
      <w:pPr>
        <w:spacing w:line="240" w:lineRule="exact"/>
        <w:rPr>
          <w:rFonts w:cs="v5.0.0"/>
        </w:rPr>
      </w:pPr>
      <w:r w:rsidRPr="00380850">
        <w:rPr>
          <w:rFonts w:cs="v5.0.0"/>
        </w:rPr>
        <w:t>The DL RS power is the resource element power of the Downlink Reference Symbol</w:t>
      </w:r>
      <w:r w:rsidRPr="00380850">
        <w:rPr>
          <w:rFonts w:cs="v4.2.0"/>
        </w:rPr>
        <w:t xml:space="preserve"> summed over the group of </w:t>
      </w:r>
      <w:r w:rsidRPr="00380850">
        <w:rPr>
          <w:rFonts w:cs="v4.2.0"/>
          <w:i/>
        </w:rPr>
        <w:t>TAB connectors</w:t>
      </w:r>
      <w:r w:rsidRPr="00380850">
        <w:rPr>
          <w:rFonts w:cs="v4.2.0"/>
        </w:rPr>
        <w:t xml:space="preserve"> transmitting the DL RS for a cell</w:t>
      </w:r>
      <w:r w:rsidRPr="00380850">
        <w:rPr>
          <w:rFonts w:cs="v5.0.0"/>
        </w:rPr>
        <w:t>.</w:t>
      </w:r>
    </w:p>
    <w:p w:rsidR="00AB15B8" w:rsidRPr="00380850" w:rsidRDefault="00AB15B8" w:rsidP="00AB15B8">
      <w:r w:rsidRPr="00380850">
        <w:rPr>
          <w:rFonts w:cs="v5.0.0"/>
        </w:rPr>
        <w:t xml:space="preserve">The absolute DL RS power is indicated on the </w:t>
      </w:r>
      <w:r w:rsidRPr="00380850">
        <w:rPr>
          <w:rFonts w:cs="v5.0.0"/>
          <w:lang w:eastAsia="zh-CN"/>
        </w:rPr>
        <w:t>DL-SCH</w:t>
      </w:r>
      <w:r w:rsidRPr="00380850">
        <w:rPr>
          <w:rFonts w:cs="v5.0.0"/>
        </w:rPr>
        <w:t>. The absolute</w:t>
      </w:r>
      <w:r w:rsidRPr="00380850">
        <w:t xml:space="preserve"> accuracy is defined as the maximum deviation between the DL RS power indicated on the </w:t>
      </w:r>
      <w:r w:rsidRPr="00380850">
        <w:rPr>
          <w:lang w:eastAsia="zh-CN"/>
        </w:rPr>
        <w:t>DL-SCH</w:t>
      </w:r>
      <w:r w:rsidRPr="00380850">
        <w:t xml:space="preserve"> and the DL RS power </w:t>
      </w:r>
      <w:r w:rsidRPr="00380850">
        <w:rPr>
          <w:rFonts w:cs="v5.0.0"/>
        </w:rPr>
        <w:t xml:space="preserve">of </w:t>
      </w:r>
      <w:r w:rsidRPr="00380850">
        <w:t>each E-UTRA carrier</w:t>
      </w:r>
      <w:r w:rsidRPr="00380850">
        <w:rPr>
          <w:rFonts w:cs="v4.2.0"/>
        </w:rPr>
        <w:t>.</w:t>
      </w:r>
    </w:p>
    <w:p w:rsidR="00AB15B8" w:rsidRPr="00380850" w:rsidRDefault="00AB15B8" w:rsidP="00AB15B8">
      <w:pPr>
        <w:pStyle w:val="NO"/>
      </w:pPr>
      <w:r w:rsidRPr="00380850">
        <w:t>NOTE 1:</w:t>
      </w:r>
      <w:r w:rsidRPr="00380850">
        <w:tab/>
        <w:t xml:space="preserve">A </w:t>
      </w:r>
      <w:r w:rsidRPr="00380850">
        <w:rPr>
          <w:i/>
        </w:rPr>
        <w:t>TAB connector</w:t>
      </w:r>
      <w:r w:rsidRPr="00380850">
        <w:t xml:space="preserve"> group may comprise all </w:t>
      </w:r>
      <w:r w:rsidRPr="00380850">
        <w:rPr>
          <w:i/>
        </w:rPr>
        <w:t>TAB connectors</w:t>
      </w:r>
      <w:r w:rsidRPr="00380850">
        <w:t>.</w:t>
      </w:r>
    </w:p>
    <w:p w:rsidR="00AB15B8" w:rsidRPr="00380850" w:rsidRDefault="00AB15B8" w:rsidP="00AB15B8">
      <w:pPr>
        <w:pStyle w:val="NO"/>
      </w:pPr>
      <w:r w:rsidRPr="00380850">
        <w:t>NOTE 2:</w:t>
      </w:r>
      <w:r w:rsidRPr="00380850">
        <w:tab/>
        <w:t xml:space="preserve">A </w:t>
      </w:r>
      <w:r w:rsidRPr="00380850">
        <w:rPr>
          <w:i/>
        </w:rPr>
        <w:t>TAB connector</w:t>
      </w:r>
      <w:r w:rsidRPr="00380850">
        <w:t xml:space="preserve"> may be mapped to several groups.</w:t>
      </w:r>
    </w:p>
    <w:p w:rsidR="00AB15B8" w:rsidRPr="00380850" w:rsidRDefault="00AB15B8" w:rsidP="00AB15B8">
      <w:pPr>
        <w:pStyle w:val="NO"/>
      </w:pPr>
      <w:r w:rsidRPr="00380850">
        <w:t>NOTE 3:</w:t>
      </w:r>
      <w:r w:rsidRPr="00380850">
        <w:tab/>
        <w:t xml:space="preserve">The manufacturer declares the </w:t>
      </w:r>
      <w:r w:rsidRPr="00380850">
        <w:rPr>
          <w:i/>
        </w:rPr>
        <w:t>TAB connector</w:t>
      </w:r>
      <w:r w:rsidRPr="00380850">
        <w:t xml:space="preserve"> mapping to the DL RS transmission group(s).</w:t>
      </w:r>
    </w:p>
    <w:p w:rsidR="00AB15B8" w:rsidRPr="00380850" w:rsidRDefault="00AB15B8" w:rsidP="0098090A">
      <w:pPr>
        <w:pStyle w:val="Heading4"/>
      </w:pPr>
      <w:bookmarkStart w:id="138" w:name="_Toc13049122"/>
      <w:r w:rsidRPr="00380850">
        <w:t>6.2.6.2</w:t>
      </w:r>
      <w:r w:rsidRPr="00380850">
        <w:tab/>
        <w:t>Minimum requirement</w:t>
      </w:r>
      <w:bookmarkEnd w:id="138"/>
    </w:p>
    <w:p w:rsidR="00AB15B8" w:rsidRPr="00380850" w:rsidRDefault="00AB15B8" w:rsidP="00AB15B8">
      <w:r w:rsidRPr="00380850">
        <w:t>The minimum requirement for E-</w:t>
      </w:r>
      <w:r w:rsidRPr="00380850">
        <w:rPr>
          <w:lang w:eastAsia="zh-CN"/>
        </w:rPr>
        <w:t>UTRA operation</w:t>
      </w:r>
      <w:r w:rsidRPr="00380850">
        <w:t xml:space="preserve"> is </w:t>
      </w:r>
      <w:r w:rsidR="00E031D4" w:rsidRPr="00380850">
        <w:t>in 3GPP TS 37</w:t>
      </w:r>
      <w:r w:rsidRPr="00380850">
        <w:t>.105 [8]</w:t>
      </w:r>
      <w:r w:rsidR="00D42687" w:rsidRPr="00380850">
        <w:t>,</w:t>
      </w:r>
      <w:r w:rsidRPr="00380850">
        <w:t xml:space="preserve"> </w:t>
      </w:r>
      <w:r w:rsidR="00B73CEB" w:rsidRPr="00380850">
        <w:t>subclause</w:t>
      </w:r>
      <w:r w:rsidRPr="00380850">
        <w:t xml:space="preserve"> 6.2.6.</w:t>
      </w:r>
    </w:p>
    <w:p w:rsidR="00AB15B8" w:rsidRPr="00380850" w:rsidRDefault="00AB15B8" w:rsidP="00AB15B8">
      <w:pPr>
        <w:rPr>
          <w:lang w:eastAsia="zh-CN"/>
        </w:rPr>
      </w:pPr>
      <w:r w:rsidRPr="00380850">
        <w:rPr>
          <w:lang w:eastAsia="zh-CN"/>
        </w:rPr>
        <w:t>There is no DL RS power requirement for UTRA FDD operation.</w:t>
      </w:r>
    </w:p>
    <w:p w:rsidR="00AB15B8" w:rsidRPr="00380850" w:rsidRDefault="00AB15B8" w:rsidP="00AB15B8">
      <w:pPr>
        <w:rPr>
          <w:lang w:eastAsia="zh-CN"/>
        </w:rPr>
      </w:pPr>
      <w:r w:rsidRPr="00380850">
        <w:rPr>
          <w:lang w:eastAsia="zh-CN"/>
        </w:rPr>
        <w:t xml:space="preserve">There is no DL RS power requirement for UTRA TDD </w:t>
      </w:r>
      <w:r w:rsidR="00357224" w:rsidRPr="00380850">
        <w:rPr>
          <w:lang w:eastAsia="zh-CN"/>
        </w:rPr>
        <w:t>1,28</w:t>
      </w:r>
      <w:r w:rsidRPr="00380850">
        <w:rPr>
          <w:lang w:eastAsia="zh-CN"/>
        </w:rPr>
        <w:t xml:space="preserve"> Mcps option operation.</w:t>
      </w:r>
    </w:p>
    <w:p w:rsidR="00AB15B8" w:rsidRPr="00380850" w:rsidRDefault="00AB15B8" w:rsidP="0098090A">
      <w:pPr>
        <w:pStyle w:val="Heading4"/>
      </w:pPr>
      <w:bookmarkStart w:id="139" w:name="_Toc13049123"/>
      <w:r w:rsidRPr="00380850">
        <w:t>6.2.6.3</w:t>
      </w:r>
      <w:r w:rsidRPr="00380850">
        <w:tab/>
        <w:t>Test purpose</w:t>
      </w:r>
      <w:bookmarkEnd w:id="139"/>
    </w:p>
    <w:p w:rsidR="00AB15B8" w:rsidRPr="00380850" w:rsidRDefault="00AB15B8" w:rsidP="00AB15B8">
      <w:r w:rsidRPr="00380850">
        <w:rPr>
          <w:rFonts w:cs="v4.2.0"/>
        </w:rPr>
        <w:t>The test purpose is to verify that the E-UTRA FDD DL RS power is within the limits specified by the minimum requirement.</w:t>
      </w:r>
    </w:p>
    <w:p w:rsidR="00AB15B8" w:rsidRPr="00380850" w:rsidRDefault="00AB15B8" w:rsidP="0098090A">
      <w:pPr>
        <w:pStyle w:val="Heading4"/>
      </w:pPr>
      <w:bookmarkStart w:id="140" w:name="_Toc13049124"/>
      <w:r w:rsidRPr="00380850">
        <w:t>6.2.6.4</w:t>
      </w:r>
      <w:r w:rsidRPr="00380850">
        <w:tab/>
        <w:t>Method of test</w:t>
      </w:r>
      <w:bookmarkEnd w:id="140"/>
      <w:r w:rsidRPr="00380850">
        <w:t xml:space="preserve"> </w:t>
      </w:r>
    </w:p>
    <w:p w:rsidR="00AB15B8" w:rsidRPr="00380850" w:rsidRDefault="00AB15B8" w:rsidP="0098090A">
      <w:pPr>
        <w:pStyle w:val="Heading5"/>
      </w:pPr>
      <w:bookmarkStart w:id="141" w:name="_Toc13049125"/>
      <w:r w:rsidRPr="00380850">
        <w:t>6.2.6.4.1</w:t>
      </w:r>
      <w:r w:rsidRPr="00380850">
        <w:tab/>
        <w:t>Initial conditions</w:t>
      </w:r>
      <w:bookmarkEnd w:id="141"/>
    </w:p>
    <w:p w:rsidR="00D42687" w:rsidRPr="00380850" w:rsidRDefault="00AB15B8" w:rsidP="00D42687">
      <w:r w:rsidRPr="00380850">
        <w:t>Test environment:</w:t>
      </w:r>
    </w:p>
    <w:p w:rsidR="00AB15B8" w:rsidRPr="00380850" w:rsidRDefault="00D42687" w:rsidP="00D42687">
      <w:pPr>
        <w:pStyle w:val="B1"/>
      </w:pPr>
      <w:r w:rsidRPr="00380850">
        <w:t>-</w:t>
      </w:r>
      <w:r w:rsidR="00AB15B8" w:rsidRPr="00380850">
        <w:tab/>
        <w:t xml:space="preserve">normal; see </w:t>
      </w:r>
      <w:r w:rsidRPr="00380850">
        <w:t>a</w:t>
      </w:r>
      <w:r w:rsidR="00AB15B8" w:rsidRPr="00380850">
        <w:t>nnex B.</w:t>
      </w:r>
    </w:p>
    <w:p w:rsidR="00D42687" w:rsidRPr="00380850" w:rsidRDefault="00D42687" w:rsidP="00D42687">
      <w:r w:rsidRPr="00380850">
        <w:t>RF channels to be tested:</w:t>
      </w:r>
    </w:p>
    <w:p w:rsidR="00AB15B8" w:rsidRPr="00380850" w:rsidRDefault="00D42687" w:rsidP="00D42687">
      <w:pPr>
        <w:pStyle w:val="B1"/>
      </w:pPr>
      <w:r w:rsidRPr="00380850">
        <w:t>-</w:t>
      </w:r>
      <w:r w:rsidRPr="00380850">
        <w:tab/>
      </w:r>
      <w:r w:rsidR="00AB15B8" w:rsidRPr="00380850">
        <w:t xml:space="preserve">B, M and T; see </w:t>
      </w:r>
      <w:r w:rsidRPr="00380850">
        <w:t>sub</w:t>
      </w:r>
      <w:r w:rsidR="00AB15B8" w:rsidRPr="00380850">
        <w:t>clause 4.12.1</w:t>
      </w:r>
      <w:r w:rsidRPr="00380850">
        <w:t>.</w:t>
      </w:r>
    </w:p>
    <w:p w:rsidR="007E522C" w:rsidRPr="00380850" w:rsidRDefault="00AB15B8" w:rsidP="007E522C">
      <w:r w:rsidRPr="00380850">
        <w:t xml:space="preserve">Set the </w:t>
      </w:r>
      <w:r w:rsidRPr="00380850">
        <w:rPr>
          <w:i/>
        </w:rPr>
        <w:t>TAB connectors</w:t>
      </w:r>
      <w:r w:rsidRPr="00380850">
        <w:t xml:space="preserve"> in the DL RS transmission group (</w:t>
      </w:r>
      <w:r w:rsidR="00DA0C51" w:rsidRPr="00380850">
        <w:t xml:space="preserve">see table </w:t>
      </w:r>
      <w:r w:rsidRPr="00380850">
        <w:t>4.10-1, D6.54) to output a signal in accordance to E</w:t>
      </w:r>
      <w:r w:rsidR="00D42687" w:rsidRPr="00380850">
        <w:noBreakHyphen/>
      </w:r>
      <w:r w:rsidRPr="00380850">
        <w:t xml:space="preserve">TM 1.1, in </w:t>
      </w:r>
      <w:r w:rsidR="00D42687" w:rsidRPr="00380850">
        <w:t xml:space="preserve">3GPP TS </w:t>
      </w:r>
      <w:r w:rsidRPr="00380850">
        <w:t xml:space="preserve">36.141 [17] </w:t>
      </w:r>
      <w:r w:rsidR="00B73CEB" w:rsidRPr="00380850">
        <w:t>subclause</w:t>
      </w:r>
      <w:r w:rsidR="00D42687" w:rsidRPr="00380850">
        <w:t xml:space="preserve"> 6.1.1.1.</w:t>
      </w:r>
    </w:p>
    <w:p w:rsidR="00AB15B8" w:rsidRPr="00380850" w:rsidRDefault="00AB15B8" w:rsidP="0098090A">
      <w:pPr>
        <w:pStyle w:val="Heading5"/>
      </w:pPr>
      <w:bookmarkStart w:id="142" w:name="_Toc13049126"/>
      <w:r w:rsidRPr="00380850">
        <w:t>6.2.6.4.2</w:t>
      </w:r>
      <w:r w:rsidRPr="00380850">
        <w:tab/>
        <w:t>Procedure</w:t>
      </w:r>
      <w:bookmarkEnd w:id="142"/>
    </w:p>
    <w:p w:rsidR="00AB15B8" w:rsidRPr="00380850" w:rsidRDefault="00AB15B8" w:rsidP="00D42687">
      <w:r w:rsidRPr="00380850">
        <w:t xml:space="preserve">The minimum requirement is applied to all </w:t>
      </w:r>
      <w:r w:rsidRPr="00380850">
        <w:rPr>
          <w:i/>
        </w:rPr>
        <w:t>TAB connectors</w:t>
      </w:r>
      <w:r w:rsidRPr="00380850">
        <w:t xml:space="preserve"> in the </w:t>
      </w:r>
      <w:r w:rsidRPr="00380850">
        <w:rPr>
          <w:rFonts w:cs="v5.0.0"/>
          <w:i/>
        </w:rPr>
        <w:t>TAB connector</w:t>
      </w:r>
      <w:r w:rsidRPr="00380850">
        <w:rPr>
          <w:rFonts w:cs="v5.0.0"/>
        </w:rPr>
        <w:t xml:space="preserve"> group(s) transmitting primary CPICH.</w:t>
      </w:r>
      <w:r w:rsidRPr="00380850">
        <w:rPr>
          <w:rFonts w:cs="v5.0.0"/>
          <w:i/>
        </w:rPr>
        <w:t xml:space="preserve"> TAB connectors</w:t>
      </w:r>
      <w:r w:rsidRPr="00380850">
        <w:t xml:space="preserve"> may be tested one at a time or multiple </w:t>
      </w:r>
      <w:r w:rsidRPr="00380850">
        <w:rPr>
          <w:i/>
        </w:rPr>
        <w:t>TAB connectors</w:t>
      </w:r>
      <w:r w:rsidRPr="00380850">
        <w:t xml:space="preserve"> may be tested in parallel as shown </w:t>
      </w:r>
      <w:r w:rsidR="009B144C" w:rsidRPr="00380850">
        <w:t xml:space="preserve">in </w:t>
      </w:r>
      <w:r w:rsidR="00D42687" w:rsidRPr="00380850">
        <w:t>subclause </w:t>
      </w:r>
      <w:r w:rsidRPr="00380850">
        <w:t xml:space="preserve">D.1.1.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C04826" w:rsidP="00C04826">
      <w:pPr>
        <w:pStyle w:val="B1"/>
      </w:pPr>
      <w:r w:rsidRPr="00380850">
        <w:lastRenderedPageBreak/>
        <w:t>1)</w:t>
      </w:r>
      <w:r w:rsidRPr="00380850">
        <w:tab/>
      </w:r>
      <w:r w:rsidR="00AB15B8" w:rsidRPr="00380850">
        <w:t xml:space="preserve">Connect </w:t>
      </w:r>
      <w:r w:rsidR="00AB15B8" w:rsidRPr="00380850">
        <w:rPr>
          <w:i/>
        </w:rPr>
        <w:t>TAB connector</w:t>
      </w:r>
      <w:r w:rsidR="00AB15B8" w:rsidRPr="00380850">
        <w:t xml:space="preserve"> to code domain analyser as shown </w:t>
      </w:r>
      <w:r w:rsidR="009B144C" w:rsidRPr="00380850">
        <w:t xml:space="preserve">in </w:t>
      </w:r>
      <w:r w:rsidR="00D42687" w:rsidRPr="00380850">
        <w:t>subclause</w:t>
      </w:r>
      <w:r w:rsidR="009B144C" w:rsidRPr="00380850">
        <w:t xml:space="preserve"> </w:t>
      </w:r>
      <w:r w:rsidR="00AB15B8" w:rsidRPr="00380850">
        <w:rPr>
          <w:rFonts w:eastAsia="MS Mincho"/>
        </w:rPr>
        <w:t>D.</w:t>
      </w:r>
      <w:r w:rsidR="00AB15B8" w:rsidRPr="00380850">
        <w:t xml:space="preserve">1.1. All </w:t>
      </w:r>
      <w:r w:rsidR="00AB15B8" w:rsidRPr="00380850">
        <w:rPr>
          <w:i/>
        </w:rPr>
        <w:t>TAB connectors</w:t>
      </w:r>
      <w:r w:rsidR="00AB15B8" w:rsidRPr="00380850">
        <w:t xml:space="preserve"> not under test shall be terminated.</w:t>
      </w:r>
    </w:p>
    <w:p w:rsidR="00AB15B8" w:rsidRPr="00380850" w:rsidRDefault="00C04826" w:rsidP="00C04826">
      <w:pPr>
        <w:pStyle w:val="B1"/>
      </w:pPr>
      <w:r w:rsidRPr="00380850">
        <w:t>2)</w:t>
      </w:r>
      <w:r w:rsidRPr="00380850">
        <w:tab/>
      </w:r>
      <w:r w:rsidR="00AB15B8" w:rsidRPr="00380850">
        <w:t xml:space="preserve">Set </w:t>
      </w:r>
      <w:r w:rsidR="00AB15B8" w:rsidRPr="00380850">
        <w:rPr>
          <w:snapToGrid w:val="0"/>
        </w:rPr>
        <w:t xml:space="preserve">the </w:t>
      </w:r>
      <w:r w:rsidR="00AB15B8" w:rsidRPr="00380850">
        <w:rPr>
          <w:i/>
          <w:snapToGrid w:val="0"/>
        </w:rPr>
        <w:t>TAB connector</w:t>
      </w:r>
      <w:r w:rsidR="00AB15B8" w:rsidRPr="00380850">
        <w:rPr>
          <w:snapToGrid w:val="0"/>
        </w:rPr>
        <w:t xml:space="preserve"> to transmit at </w:t>
      </w:r>
      <w:r w:rsidR="00AB15B8" w:rsidRPr="00380850">
        <w:t xml:space="preserve">manufacturers declared </w:t>
      </w:r>
      <w:r w:rsidR="00AB15B8" w:rsidRPr="00380850">
        <w:rPr>
          <w:i/>
        </w:rPr>
        <w:t xml:space="preserve">rated carrier output power per TAB connector </w:t>
      </w:r>
      <w:r w:rsidR="00AB15B8" w:rsidRPr="00380850">
        <w:t>(P</w:t>
      </w:r>
      <w:r w:rsidR="00AB15B8" w:rsidRPr="00380850">
        <w:rPr>
          <w:vertAlign w:val="subscript"/>
        </w:rPr>
        <w:t>Rated,c,TABC</w:t>
      </w:r>
      <w:r w:rsidR="00AB15B8" w:rsidRPr="00380850">
        <w:t>).</w:t>
      </w:r>
    </w:p>
    <w:p w:rsidR="00AB15B8" w:rsidRPr="00380850" w:rsidRDefault="00AB15B8" w:rsidP="00AB15B8">
      <w:pPr>
        <w:pStyle w:val="B1"/>
        <w:ind w:left="567" w:hanging="283"/>
      </w:pPr>
      <w:r w:rsidRPr="00380850">
        <w:t>3)</w:t>
      </w:r>
      <w:r w:rsidRPr="00380850">
        <w:tab/>
        <w:t xml:space="preserve">Measure the DL RS power on each of the </w:t>
      </w:r>
      <w:r w:rsidRPr="00380850">
        <w:rPr>
          <w:rFonts w:cs="v4.2.0"/>
          <w:i/>
        </w:rPr>
        <w:t>TAB connector(s)</w:t>
      </w:r>
      <w:r w:rsidRPr="00380850">
        <w:rPr>
          <w:rFonts w:cs="v4.2.0"/>
        </w:rPr>
        <w:t xml:space="preserve"> transmitting the DL RS</w:t>
      </w:r>
      <w:r w:rsidRPr="00380850">
        <w:t xml:space="preserve"> according </w:t>
      </w:r>
      <w:r w:rsidR="009B144C" w:rsidRPr="00380850">
        <w:t xml:space="preserve">to annex </w:t>
      </w:r>
      <w:r w:rsidR="00D42687" w:rsidRPr="00380850">
        <w:t>F in 3GPP TS 36.141 [17].</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AB15B8" w:rsidP="00AB15B8">
      <w:pPr>
        <w:pStyle w:val="B1"/>
      </w:pPr>
      <w:r w:rsidRPr="00380850">
        <w:t>4)</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AB15B8" w:rsidRPr="00380850" w:rsidRDefault="00AB15B8" w:rsidP="0098090A">
      <w:pPr>
        <w:pStyle w:val="Heading4"/>
      </w:pPr>
      <w:bookmarkStart w:id="143" w:name="_Toc13049127"/>
      <w:r w:rsidRPr="00380850">
        <w:t>6.2.6.5</w:t>
      </w:r>
      <w:r w:rsidRPr="00380850">
        <w:tab/>
        <w:t>Test requirements</w:t>
      </w:r>
      <w:bookmarkEnd w:id="143"/>
    </w:p>
    <w:p w:rsidR="00922123" w:rsidRPr="00380850" w:rsidRDefault="00922123" w:rsidP="00922123">
      <w:pPr>
        <w:rPr>
          <w:rFonts w:cs="v5.0.0"/>
        </w:rPr>
      </w:pPr>
      <w:r w:rsidRPr="00380850">
        <w:rPr>
          <w:rFonts w:cs="v5.0.0"/>
          <w:lang w:eastAsia="zh-CN"/>
        </w:rPr>
        <w:t xml:space="preserve">The </w:t>
      </w:r>
      <w:r w:rsidRPr="00380850">
        <w:rPr>
          <w:rFonts w:cs="v5.0.0"/>
        </w:rPr>
        <w:t xml:space="preserve">DL RS power of </w:t>
      </w:r>
      <w:r w:rsidRPr="00380850">
        <w:t>each E-UTRA carrier</w:t>
      </w:r>
      <w:r w:rsidRPr="00380850">
        <w:rPr>
          <w:rFonts w:cs="v5.0.0"/>
        </w:rPr>
        <w:t xml:space="preserve"> shall be:</w:t>
      </w:r>
    </w:p>
    <w:p w:rsidR="00922123" w:rsidRPr="00380850" w:rsidRDefault="00922123" w:rsidP="00922123">
      <w:pPr>
        <w:pStyle w:val="B1"/>
      </w:pPr>
      <w:r w:rsidRPr="00380850">
        <w:t xml:space="preserve">within </w:t>
      </w:r>
      <w:r w:rsidRPr="00380850">
        <w:sym w:font="Symbol" w:char="F0B1"/>
      </w:r>
      <w:r w:rsidRPr="00380850">
        <w:t xml:space="preserve"> 2.9 dB of the DL RS power indicated on the</w:t>
      </w:r>
      <w:r w:rsidRPr="00380850">
        <w:rPr>
          <w:lang w:eastAsia="zh-CN"/>
        </w:rPr>
        <w:t xml:space="preserve"> DL-SCH</w:t>
      </w:r>
      <w:r w:rsidRPr="00380850">
        <w:rPr>
          <w:rFonts w:cs="v4.2.0"/>
        </w:rPr>
        <w:t xml:space="preserve"> for carrier frequency f</w:t>
      </w:r>
      <w:r w:rsidRPr="00380850">
        <w:rPr>
          <w:rFonts w:cs="v4.2.0"/>
          <w:lang w:val="en-US"/>
        </w:rPr>
        <w:t xml:space="preserve"> </w:t>
      </w:r>
      <w:r w:rsidRPr="00380850">
        <w:rPr>
          <w:rFonts w:cs="Arial"/>
        </w:rPr>
        <w:t>≤</w:t>
      </w:r>
      <w:r w:rsidRPr="00380850">
        <w:rPr>
          <w:rFonts w:cs="v4.2.0"/>
        </w:rPr>
        <w:t xml:space="preserve"> 3.0</w:t>
      </w:r>
      <w:r w:rsidRPr="00380850">
        <w:rPr>
          <w:rFonts w:cs="v4.2.0"/>
          <w:lang w:val="en-US"/>
        </w:rPr>
        <w:t xml:space="preserve"> </w:t>
      </w:r>
      <w:r w:rsidRPr="00380850">
        <w:rPr>
          <w:rFonts w:cs="v4.2.0"/>
        </w:rPr>
        <w:t>GHz</w:t>
      </w:r>
      <w:r w:rsidRPr="00380850">
        <w:t>.</w:t>
      </w:r>
    </w:p>
    <w:p w:rsidR="00922123" w:rsidRPr="00380850" w:rsidRDefault="00922123" w:rsidP="00365BC3">
      <w:pPr>
        <w:pStyle w:val="B1"/>
        <w:rPr>
          <w:rFonts w:cs="v5.0.0"/>
        </w:rPr>
      </w:pPr>
      <w:r w:rsidRPr="00380850">
        <w:t xml:space="preserve">within </w:t>
      </w:r>
      <w:r w:rsidRPr="00380850">
        <w:sym w:font="Symbol" w:char="F0B1"/>
      </w:r>
      <w:r w:rsidRPr="00380850">
        <w:t xml:space="preserve"> 3.2 dB of the DL RS power indicated on the</w:t>
      </w:r>
      <w:r w:rsidRPr="00380850">
        <w:rPr>
          <w:lang w:eastAsia="zh-CN"/>
        </w:rPr>
        <w:t xml:space="preserve"> DL-SCH</w:t>
      </w:r>
      <w:r w:rsidRPr="00380850">
        <w:rPr>
          <w:rFonts w:cs="v4.2.0"/>
        </w:rPr>
        <w:t xml:space="preserve"> for carrier frequency 3.0</w:t>
      </w:r>
      <w:r w:rsidRPr="00380850">
        <w:rPr>
          <w:rFonts w:cs="v4.2.0"/>
          <w:lang w:val="en-US"/>
        </w:rPr>
        <w:t xml:space="preserve"> </w:t>
      </w:r>
      <w:r w:rsidRPr="00380850">
        <w:rPr>
          <w:rFonts w:cs="v4.2.0"/>
        </w:rPr>
        <w:t>GHz &lt; f</w:t>
      </w:r>
      <w:r w:rsidRPr="00380850">
        <w:rPr>
          <w:rFonts w:cs="v4.2.0"/>
          <w:lang w:val="en-US"/>
        </w:rPr>
        <w:t xml:space="preserve"> </w:t>
      </w:r>
      <w:r w:rsidRPr="00380850">
        <w:rPr>
          <w:rFonts w:cs="Arial"/>
        </w:rPr>
        <w:t>≤</w:t>
      </w:r>
      <w:r w:rsidRPr="00380850">
        <w:rPr>
          <w:rFonts w:cs="v4.2.0"/>
        </w:rPr>
        <w:t xml:space="preserve"> 4.2</w:t>
      </w:r>
      <w:r w:rsidRPr="00380850">
        <w:rPr>
          <w:rFonts w:cs="v4.2.0"/>
          <w:lang w:val="en-US"/>
        </w:rPr>
        <w:t xml:space="preserve"> </w:t>
      </w:r>
      <w:r w:rsidRPr="00380850">
        <w:rPr>
          <w:rFonts w:cs="v4.2.0"/>
        </w:rPr>
        <w:t>GHz.</w:t>
      </w:r>
    </w:p>
    <w:p w:rsidR="00D42687" w:rsidRPr="00380850" w:rsidRDefault="004774B5" w:rsidP="00F36D44">
      <w:r w:rsidRPr="00380850">
        <w:t xml:space="preserve">Alternatively, the DL RS power measured at each </w:t>
      </w:r>
      <w:r w:rsidRPr="00380850">
        <w:rPr>
          <w:i/>
        </w:rPr>
        <w:t>TAB connector</w:t>
      </w:r>
      <w:r w:rsidRPr="00380850">
        <w:t xml:space="preserve"> shall be within </w:t>
      </w:r>
      <w:r w:rsidRPr="00380850">
        <w:rPr>
          <w:rFonts w:cs="v5.0.0"/>
        </w:rPr>
        <w:t>±</w:t>
      </w:r>
      <w:r w:rsidR="00922123" w:rsidRPr="00380850">
        <w:rPr>
          <w:rFonts w:cs="v5.0.0"/>
        </w:rPr>
        <w:t> </w:t>
      </w:r>
      <w:r w:rsidRPr="00380850">
        <w:t>2</w:t>
      </w:r>
      <w:r w:rsidR="00922123" w:rsidRPr="00380850">
        <w:t>.9</w:t>
      </w:r>
      <w:r w:rsidR="00922123" w:rsidRPr="00380850">
        <w:rPr>
          <w:rFonts w:cs="v5.0.0"/>
        </w:rPr>
        <w:t> </w:t>
      </w:r>
      <w:r w:rsidRPr="00380850">
        <w:t xml:space="preserve">dB </w:t>
      </w:r>
      <w:r w:rsidR="00922123" w:rsidRPr="00380850">
        <w:t xml:space="preserve">for </w:t>
      </w:r>
      <w:r w:rsidR="00922123" w:rsidRPr="00380850">
        <w:rPr>
          <w:rFonts w:cs="v4.2.0"/>
        </w:rPr>
        <w:t xml:space="preserve">f </w:t>
      </w:r>
      <w:r w:rsidR="00922123" w:rsidRPr="00380850">
        <w:rPr>
          <w:rFonts w:cs="Arial"/>
        </w:rPr>
        <w:t>≤</w:t>
      </w:r>
      <w:r w:rsidR="00922123" w:rsidRPr="00380850">
        <w:rPr>
          <w:rFonts w:cs="v4.2.0"/>
        </w:rPr>
        <w:t xml:space="preserve"> 3.0 GHz and within</w:t>
      </w:r>
      <w:r w:rsidR="00922123" w:rsidRPr="00380850">
        <w:t xml:space="preserve"> </w:t>
      </w:r>
      <w:r w:rsidR="00922123" w:rsidRPr="00380850">
        <w:sym w:font="Symbol" w:char="F0B1"/>
      </w:r>
      <w:r w:rsidR="00922123" w:rsidRPr="00380850">
        <w:t> 3.2 dB for 3</w:t>
      </w:r>
      <w:r w:rsidR="00922123" w:rsidRPr="00380850">
        <w:rPr>
          <w:rFonts w:cs="v4.2.0"/>
        </w:rPr>
        <w:t xml:space="preserve">.0 GHz &lt; f </w:t>
      </w:r>
      <w:r w:rsidR="00922123" w:rsidRPr="00380850">
        <w:rPr>
          <w:rFonts w:cs="Arial"/>
        </w:rPr>
        <w:t>≤</w:t>
      </w:r>
      <w:r w:rsidR="00922123" w:rsidRPr="00380850">
        <w:rPr>
          <w:rFonts w:cs="v4.2.0"/>
        </w:rPr>
        <w:t xml:space="preserve"> 4.2 GHz</w:t>
      </w:r>
      <w:r w:rsidR="00922123" w:rsidRPr="00380850">
        <w:t xml:space="preserve"> </w:t>
      </w:r>
      <w:r w:rsidRPr="00380850">
        <w:t xml:space="preserve">of the DL RS power level indicated on the DL-SCH multiplied by a </w:t>
      </w:r>
      <w:r w:rsidRPr="00380850">
        <w:rPr>
          <w:i/>
        </w:rPr>
        <w:t>TAB connector</w:t>
      </w:r>
      <w:r w:rsidRPr="00380850">
        <w:t xml:space="preserve"> specific beamforming weight. Beamforming weights on P-CPICH are set by the AAS BS to achieve an intended radiated pattern</w:t>
      </w:r>
      <w:r w:rsidR="00D42687" w:rsidRPr="00380850">
        <w:t>.</w:t>
      </w:r>
    </w:p>
    <w:p w:rsidR="00074E81" w:rsidRPr="00380850" w:rsidRDefault="00F65BA1" w:rsidP="0098090A">
      <w:pPr>
        <w:pStyle w:val="Heading2"/>
        <w:rPr>
          <w:lang w:eastAsia="zh-CN"/>
        </w:rPr>
      </w:pPr>
      <w:bookmarkStart w:id="144" w:name="_Toc13049128"/>
      <w:r w:rsidRPr="00380850">
        <w:rPr>
          <w:lang w:eastAsia="zh-CN"/>
        </w:rPr>
        <w:t>6.3</w:t>
      </w:r>
      <w:r w:rsidRPr="00380850">
        <w:rPr>
          <w:lang w:eastAsia="zh-CN"/>
        </w:rPr>
        <w:tab/>
        <w:t>Output power dynamics</w:t>
      </w:r>
      <w:bookmarkEnd w:id="144"/>
    </w:p>
    <w:p w:rsidR="00F65BA1" w:rsidRPr="00380850" w:rsidRDefault="00F65BA1" w:rsidP="00FF5E3C">
      <w:pPr>
        <w:pStyle w:val="Heading3"/>
      </w:pPr>
      <w:bookmarkStart w:id="145" w:name="_Toc13049129"/>
      <w:r w:rsidRPr="00380850">
        <w:t>6.3.1</w:t>
      </w:r>
      <w:r w:rsidRPr="00380850">
        <w:tab/>
      </w:r>
      <w:r w:rsidR="003C58B3" w:rsidRPr="00380850">
        <w:t>General</w:t>
      </w:r>
      <w:bookmarkEnd w:id="145"/>
    </w:p>
    <w:p w:rsidR="00AB15B8" w:rsidRPr="00380850" w:rsidRDefault="00AB15B8" w:rsidP="00AB15B8">
      <w:pPr>
        <w:rPr>
          <w:rFonts w:cs="v4.2.0"/>
        </w:rPr>
      </w:pPr>
      <w:r w:rsidRPr="00380850">
        <w:t xml:space="preserve">The requirements in </w:t>
      </w:r>
      <w:r w:rsidR="00B73CEB" w:rsidRPr="00380850">
        <w:t>subclause</w:t>
      </w:r>
      <w:r w:rsidRPr="00380850">
        <w:t xml:space="preserve"> 6.3 apply during the </w:t>
      </w:r>
      <w:r w:rsidRPr="00380850">
        <w:rPr>
          <w:i/>
        </w:rPr>
        <w:t>transmitter ON period</w:t>
      </w:r>
      <w:r w:rsidRPr="00380850">
        <w:t xml:space="preserve">. </w:t>
      </w:r>
      <w:r w:rsidRPr="00380850">
        <w:rPr>
          <w:rFonts w:cs="v4.2.0"/>
        </w:rPr>
        <w:t xml:space="preserve">Transmit signal quality (as specified in </w:t>
      </w:r>
      <w:r w:rsidR="00B73CEB" w:rsidRPr="00380850">
        <w:rPr>
          <w:rFonts w:cs="v4.2.0"/>
        </w:rPr>
        <w:t>subclause</w:t>
      </w:r>
      <w:r w:rsidRPr="00380850">
        <w:rPr>
          <w:rFonts w:cs="v4.2.0"/>
        </w:rPr>
        <w:t xml:space="preserve"> 6.5) shall be maintained for the o</w:t>
      </w:r>
      <w:r w:rsidRPr="00380850">
        <w:t>utput power dynamics requirements</w:t>
      </w:r>
      <w:r w:rsidRPr="00380850">
        <w:rPr>
          <w:rFonts w:cs="v4.2.0"/>
        </w:rPr>
        <w:t>.</w:t>
      </w:r>
    </w:p>
    <w:p w:rsidR="00F36D44" w:rsidRPr="00380850" w:rsidRDefault="00F36D44" w:rsidP="00FF5E3C">
      <w:pPr>
        <w:pStyle w:val="Heading3"/>
        <w:rPr>
          <w:lang w:eastAsia="zh-CN"/>
        </w:rPr>
      </w:pPr>
      <w:bookmarkStart w:id="146" w:name="_Toc13049130"/>
      <w:r w:rsidRPr="00380850">
        <w:rPr>
          <w:lang w:eastAsia="zh-CN"/>
        </w:rPr>
        <w:t>6.3.2</w:t>
      </w:r>
      <w:r w:rsidRPr="00380850">
        <w:rPr>
          <w:lang w:eastAsia="zh-CN"/>
        </w:rPr>
        <w:tab/>
        <w:t>UTRA</w:t>
      </w:r>
      <w:r w:rsidR="00D62D6E" w:rsidRPr="00380850">
        <w:rPr>
          <w:lang w:eastAsia="zh-CN"/>
        </w:rPr>
        <w:t xml:space="preserve"> </w:t>
      </w:r>
      <w:r w:rsidRPr="00380850">
        <w:rPr>
          <w:lang w:eastAsia="zh-CN"/>
        </w:rPr>
        <w:t>Inner loop power control in the downlink</w:t>
      </w:r>
      <w:bookmarkEnd w:id="146"/>
    </w:p>
    <w:p w:rsidR="00AB15B8" w:rsidRPr="00380850" w:rsidRDefault="00AB15B8" w:rsidP="0098090A">
      <w:pPr>
        <w:pStyle w:val="Heading4"/>
      </w:pPr>
      <w:bookmarkStart w:id="147" w:name="_Toc13049131"/>
      <w:r w:rsidRPr="00380850">
        <w:t>6.3.2.1</w:t>
      </w:r>
      <w:r w:rsidRPr="00380850">
        <w:tab/>
        <w:t>Definition and applicability</w:t>
      </w:r>
      <w:bookmarkEnd w:id="147"/>
    </w:p>
    <w:p w:rsidR="00AB15B8" w:rsidRPr="00380850" w:rsidRDefault="00AB15B8" w:rsidP="00AB15B8">
      <w:pPr>
        <w:rPr>
          <w:rFonts w:cs="v5.0.0"/>
        </w:rPr>
      </w:pPr>
      <w:r w:rsidRPr="00380850">
        <w:rPr>
          <w:rFonts w:cs="v5.0.0"/>
        </w:rPr>
        <w:t>Inner loop power control in the downlink is the ability of the AAS BS to adjust the transmitted output power of a code channel in accordance with the corresponding TPC commands received in the uplink.</w:t>
      </w:r>
    </w:p>
    <w:p w:rsidR="00AB15B8" w:rsidRPr="00380850" w:rsidRDefault="00AB15B8" w:rsidP="00AB15B8">
      <w:pPr>
        <w:rPr>
          <w:rFonts w:cs="v5.0.0"/>
        </w:rPr>
      </w:pPr>
      <w:r w:rsidRPr="00380850">
        <w:rPr>
          <w:rFonts w:cs="v5.0.0"/>
        </w:rPr>
        <w:t xml:space="preserve">This requirement applies at each </w:t>
      </w:r>
      <w:r w:rsidRPr="00380850">
        <w:rPr>
          <w:rFonts w:cs="v5.0.0"/>
          <w:i/>
        </w:rPr>
        <w:t xml:space="preserve">TAB connector </w:t>
      </w:r>
      <w:r w:rsidRPr="00380850">
        <w:rPr>
          <w:rFonts w:cs="v5.0.0"/>
        </w:rPr>
        <w:t>supporting transmission in the operating band.</w:t>
      </w:r>
    </w:p>
    <w:p w:rsidR="00AB15B8" w:rsidRPr="00380850" w:rsidRDefault="00AB15B8" w:rsidP="0098090A">
      <w:pPr>
        <w:pStyle w:val="Heading4"/>
      </w:pPr>
      <w:bookmarkStart w:id="148" w:name="_Toc13049132"/>
      <w:r w:rsidRPr="00380850">
        <w:t>6.3.2.2</w:t>
      </w:r>
      <w:r w:rsidRPr="00380850">
        <w:tab/>
        <w:t>Minimum requirement</w:t>
      </w:r>
      <w:bookmarkEnd w:id="148"/>
    </w:p>
    <w:p w:rsidR="00AB15B8" w:rsidRPr="00380850" w:rsidRDefault="00AB15B8" w:rsidP="00AB15B8">
      <w:r w:rsidRPr="00380850">
        <w:t xml:space="preserve">The minimum requirement for </w:t>
      </w:r>
      <w:r w:rsidRPr="00380850">
        <w:rPr>
          <w:lang w:eastAsia="zh-CN"/>
        </w:rPr>
        <w:t>UTRA FDD operation</w:t>
      </w:r>
      <w:r w:rsidRPr="00380850">
        <w:t xml:space="preserve"> is </w:t>
      </w:r>
      <w:r w:rsidR="00E031D4" w:rsidRPr="00380850">
        <w:t>in 3GPP TS 37</w:t>
      </w:r>
      <w:r w:rsidRPr="00380850">
        <w:t>.105 [8]</w:t>
      </w:r>
      <w:r w:rsidR="00D42687" w:rsidRPr="00380850">
        <w:t>,</w:t>
      </w:r>
      <w:r w:rsidRPr="00380850">
        <w:t xml:space="preserve"> </w:t>
      </w:r>
      <w:r w:rsidR="00B73CEB" w:rsidRPr="00380850">
        <w:t>subclause</w:t>
      </w:r>
      <w:r w:rsidRPr="00380850">
        <w:t xml:space="preserve"> 6.3.2.</w:t>
      </w:r>
    </w:p>
    <w:p w:rsidR="00AB15B8" w:rsidRPr="00380850" w:rsidRDefault="00AB15B8" w:rsidP="00AB15B8">
      <w:r w:rsidRPr="00380850">
        <w:t xml:space="preserve">The minimum requirement for </w:t>
      </w:r>
      <w:r w:rsidRPr="00380850">
        <w:rPr>
          <w:lang w:eastAsia="zh-CN"/>
        </w:rPr>
        <w:t xml:space="preserve">UTRA TDD </w:t>
      </w:r>
      <w:r w:rsidR="00357224" w:rsidRPr="00380850">
        <w:rPr>
          <w:lang w:eastAsia="zh-CN"/>
        </w:rPr>
        <w:t>1,28</w:t>
      </w:r>
      <w:r w:rsidRPr="00380850">
        <w:rPr>
          <w:lang w:eastAsia="zh-CN"/>
        </w:rPr>
        <w:t xml:space="preserve"> Mcps option operation</w:t>
      </w:r>
      <w:r w:rsidRPr="00380850">
        <w:t xml:space="preserve"> is </w:t>
      </w:r>
      <w:r w:rsidR="00E031D4" w:rsidRPr="00380850">
        <w:t>in 3GPP TS 25</w:t>
      </w:r>
      <w:r w:rsidRPr="00380850">
        <w:t>.105 [</w:t>
      </w:r>
      <w:r w:rsidR="00B36B6D" w:rsidRPr="00380850">
        <w:t>10</w:t>
      </w:r>
      <w:r w:rsidRPr="00380850">
        <w:t>]</w:t>
      </w:r>
      <w:r w:rsidR="00D42687" w:rsidRPr="00380850">
        <w:t>,</w:t>
      </w:r>
      <w:r w:rsidRPr="00380850">
        <w:t xml:space="preserve"> </w:t>
      </w:r>
      <w:r w:rsidR="00B73CEB" w:rsidRPr="00380850">
        <w:t>subclause</w:t>
      </w:r>
      <w:r w:rsidRPr="00380850">
        <w:t xml:space="preserve"> 6.4.2.1</w:t>
      </w:r>
      <w:r w:rsidR="00D42687" w:rsidRPr="00380850">
        <w:t>.</w:t>
      </w:r>
    </w:p>
    <w:p w:rsidR="00AB15B8" w:rsidRPr="00380850" w:rsidRDefault="00AB15B8" w:rsidP="00AB15B8">
      <w:pPr>
        <w:rPr>
          <w:lang w:eastAsia="zh-CN"/>
        </w:rPr>
      </w:pPr>
      <w:r w:rsidRPr="00380850">
        <w:rPr>
          <w:lang w:eastAsia="zh-CN"/>
        </w:rPr>
        <w:t xml:space="preserve">There is no </w:t>
      </w:r>
      <w:r w:rsidRPr="00380850">
        <w:t xml:space="preserve">Inner loop power control </w:t>
      </w:r>
      <w:r w:rsidRPr="00380850">
        <w:rPr>
          <w:lang w:eastAsia="zh-CN"/>
        </w:rPr>
        <w:t>requirement for E-UTRA operation.</w:t>
      </w:r>
    </w:p>
    <w:p w:rsidR="00AB15B8" w:rsidRPr="00380850" w:rsidRDefault="00AB15B8" w:rsidP="0098090A">
      <w:pPr>
        <w:pStyle w:val="Heading4"/>
      </w:pPr>
      <w:bookmarkStart w:id="149" w:name="_Toc13049133"/>
      <w:r w:rsidRPr="00380850">
        <w:t>6.3.2.3</w:t>
      </w:r>
      <w:r w:rsidRPr="00380850">
        <w:tab/>
        <w:t>Test purpose</w:t>
      </w:r>
      <w:bookmarkEnd w:id="149"/>
    </w:p>
    <w:p w:rsidR="00AB15B8" w:rsidRPr="00380850" w:rsidRDefault="00AB15B8" w:rsidP="00AB15B8">
      <w:r w:rsidRPr="00380850">
        <w:rPr>
          <w:rFonts w:cs="v4.2.0"/>
        </w:rPr>
        <w:t>The test purpose is to verify that the Inner loop power control in the downlink is within the limits specified by the minimum requirement.</w:t>
      </w:r>
    </w:p>
    <w:p w:rsidR="00AB15B8" w:rsidRPr="00380850" w:rsidRDefault="00AB15B8" w:rsidP="0098090A">
      <w:pPr>
        <w:pStyle w:val="Heading4"/>
      </w:pPr>
      <w:bookmarkStart w:id="150" w:name="_Toc13049134"/>
      <w:r w:rsidRPr="00380850">
        <w:t>6.3.2.4</w:t>
      </w:r>
      <w:r w:rsidRPr="00380850">
        <w:tab/>
        <w:t>Method of test</w:t>
      </w:r>
      <w:bookmarkEnd w:id="150"/>
    </w:p>
    <w:p w:rsidR="00AB15B8" w:rsidRPr="00380850" w:rsidRDefault="00AB15B8" w:rsidP="0098090A">
      <w:pPr>
        <w:pStyle w:val="Heading5"/>
      </w:pPr>
      <w:bookmarkStart w:id="151" w:name="_Toc13049135"/>
      <w:r w:rsidRPr="00380850">
        <w:t>6.3.2.4.1</w:t>
      </w:r>
      <w:r w:rsidRPr="00380850">
        <w:tab/>
        <w:t>Initial conditions</w:t>
      </w:r>
      <w:bookmarkEnd w:id="151"/>
    </w:p>
    <w:p w:rsidR="00AB15B8" w:rsidRPr="00380850" w:rsidRDefault="00AB15B8" w:rsidP="0098090A">
      <w:pPr>
        <w:pStyle w:val="H6"/>
        <w:outlineLvl w:val="0"/>
      </w:pPr>
      <w:r w:rsidRPr="00380850">
        <w:t>6.3.2.4.1.1</w:t>
      </w:r>
      <w:r w:rsidRPr="00380850">
        <w:tab/>
        <w:t>General test conditions</w:t>
      </w:r>
    </w:p>
    <w:p w:rsidR="00D42687" w:rsidRPr="00380850" w:rsidRDefault="00D42687" w:rsidP="00D42687">
      <w:r w:rsidRPr="00380850">
        <w:t>Test environment:</w:t>
      </w:r>
    </w:p>
    <w:p w:rsidR="00AB15B8" w:rsidRPr="00380850" w:rsidRDefault="00D42687" w:rsidP="00D42687">
      <w:pPr>
        <w:pStyle w:val="B1"/>
      </w:pPr>
      <w:r w:rsidRPr="00380850">
        <w:t>-</w:t>
      </w:r>
      <w:r w:rsidR="00AB15B8" w:rsidRPr="00380850">
        <w:tab/>
        <w:t xml:space="preserve">normal; </w:t>
      </w:r>
      <w:r w:rsidRPr="00380850">
        <w:t>see annex B</w:t>
      </w:r>
      <w:r w:rsidR="00AB15B8" w:rsidRPr="00380850">
        <w:t>.</w:t>
      </w:r>
    </w:p>
    <w:p w:rsidR="00D42687" w:rsidRPr="00380850" w:rsidRDefault="00AB15B8" w:rsidP="00D42687">
      <w:r w:rsidRPr="00380850">
        <w:lastRenderedPageBreak/>
        <w:t>RF channels to be tested:</w:t>
      </w:r>
    </w:p>
    <w:p w:rsidR="00AB15B8" w:rsidRPr="00380850" w:rsidRDefault="00D42687" w:rsidP="00D42687">
      <w:pPr>
        <w:pStyle w:val="B1"/>
      </w:pPr>
      <w:r w:rsidRPr="00380850">
        <w:t>-</w:t>
      </w:r>
      <w:r w:rsidR="00AB15B8" w:rsidRPr="00380850">
        <w:tab/>
        <w:t xml:space="preserve">B, M and T; </w:t>
      </w:r>
      <w:r w:rsidRPr="00380850">
        <w:t>see subclause 4.12.1.</w:t>
      </w:r>
    </w:p>
    <w:p w:rsidR="00AB15B8" w:rsidRPr="00380850" w:rsidRDefault="00AB15B8" w:rsidP="00D42687">
      <w:r w:rsidRPr="00380850">
        <w:rPr>
          <w:rFonts w:eastAsia="MS P??"/>
        </w:rPr>
        <w:t>Disable closed loop power control</w:t>
      </w:r>
      <w:r w:rsidR="00D42687" w:rsidRPr="00380850">
        <w:rPr>
          <w:rFonts w:eastAsia="MS P??"/>
        </w:rPr>
        <w:t>.</w:t>
      </w:r>
    </w:p>
    <w:p w:rsidR="00AB15B8" w:rsidRPr="00380850" w:rsidRDefault="00AB15B8" w:rsidP="0098090A">
      <w:pPr>
        <w:pStyle w:val="H6"/>
        <w:outlineLvl w:val="0"/>
      </w:pPr>
      <w:r w:rsidRPr="00380850">
        <w:t>6.3.2.4.1.2</w:t>
      </w:r>
      <w:r w:rsidRPr="00380850">
        <w:tab/>
        <w:t>UTRA FDD</w:t>
      </w:r>
    </w:p>
    <w:p w:rsidR="00AB15B8" w:rsidRPr="00380850" w:rsidRDefault="00AB15B8" w:rsidP="00D42687">
      <w:r w:rsidRPr="00380850">
        <w:t xml:space="preserve">Set each </w:t>
      </w:r>
      <w:r w:rsidRPr="00380850">
        <w:rPr>
          <w:i/>
        </w:rPr>
        <w:t>TAB connector</w:t>
      </w:r>
      <w:r w:rsidRPr="00380850">
        <w:t xml:space="preserve"> to output a signal in accordance to TM2, in </w:t>
      </w:r>
      <w:r w:rsidR="00D42687" w:rsidRPr="00380850">
        <w:t xml:space="preserve">3GPP TS </w:t>
      </w:r>
      <w:r w:rsidRPr="00380850">
        <w:t>25.141 [18]</w:t>
      </w:r>
      <w:r w:rsidR="00D42687" w:rsidRPr="00380850">
        <w:t>,</w:t>
      </w:r>
      <w:r w:rsidRPr="00380850">
        <w:t xml:space="preserve"> </w:t>
      </w:r>
      <w:r w:rsidR="00B73CEB" w:rsidRPr="00380850">
        <w:t>subclause</w:t>
      </w:r>
      <w:r w:rsidRPr="00380850">
        <w:t xml:space="preserve"> 6.1.1.2.</w:t>
      </w:r>
    </w:p>
    <w:p w:rsidR="00AB15B8" w:rsidRPr="00380850" w:rsidRDefault="00AB15B8" w:rsidP="00D42687">
      <w:r w:rsidRPr="00380850">
        <w:rPr>
          <w:rFonts w:eastAsia="MS Mincho"/>
        </w:rPr>
        <w:t>The DPCH intended for power control is on channel 120 starting at -3 dB.</w:t>
      </w:r>
    </w:p>
    <w:p w:rsidR="00AB15B8" w:rsidRPr="00380850" w:rsidRDefault="00AB15B8" w:rsidP="00D42687">
      <w:r w:rsidRPr="00380850">
        <w:t xml:space="preserve">Establish downlink power control with parameters as specified </w:t>
      </w:r>
      <w:r w:rsidR="00DA0C51" w:rsidRPr="00380850">
        <w:t xml:space="preserve">in table </w:t>
      </w:r>
      <w:r w:rsidRPr="00380850">
        <w:t>6.3.2.4.1</w:t>
      </w:r>
      <w:r w:rsidR="0069772E" w:rsidRPr="00380850">
        <w:t>.2</w:t>
      </w:r>
      <w:r w:rsidRPr="00380850">
        <w:t>-1</w:t>
      </w:r>
      <w:r w:rsidRPr="00380850">
        <w:rPr>
          <w:rFonts w:eastAsia="MS Mincho"/>
        </w:rPr>
        <w:t>.</w:t>
      </w:r>
    </w:p>
    <w:p w:rsidR="00AB15B8" w:rsidRPr="00380850" w:rsidRDefault="00AB15B8" w:rsidP="00723263">
      <w:pPr>
        <w:pStyle w:val="TH"/>
        <w:rPr>
          <w:lang w:val="en-US"/>
        </w:rPr>
      </w:pPr>
      <w:r w:rsidRPr="00380850">
        <w:rPr>
          <w:rFonts w:cs="v4.2.0"/>
        </w:rPr>
        <w:t>Table 6.3.2.4.1</w:t>
      </w:r>
      <w:r w:rsidR="0069772E" w:rsidRPr="00380850">
        <w:rPr>
          <w:rFonts w:cs="v4.2.0"/>
        </w:rPr>
        <w:t>.2</w:t>
      </w:r>
      <w:r w:rsidRPr="00380850">
        <w:rPr>
          <w:rFonts w:cs="v4.2.0"/>
        </w:rPr>
        <w:t>-1</w:t>
      </w:r>
      <w:r w:rsidR="00723263" w:rsidRPr="00380850">
        <w:rPr>
          <w:rFonts w:cs="v4.2.0"/>
          <w:lang w:val="en-US"/>
        </w:rPr>
        <w:t>: DL power control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093"/>
        <w:gridCol w:w="2268"/>
        <w:gridCol w:w="2126"/>
      </w:tblGrid>
      <w:tr w:rsidR="00380850" w:rsidRPr="00380850" w:rsidTr="00284AF8">
        <w:trPr>
          <w:jc w:val="center"/>
        </w:trPr>
        <w:tc>
          <w:tcPr>
            <w:tcW w:w="2093" w:type="dxa"/>
          </w:tcPr>
          <w:p w:rsidR="00AB15B8" w:rsidRPr="00380850" w:rsidRDefault="00AB15B8" w:rsidP="00DD69A8">
            <w:pPr>
              <w:pStyle w:val="TAH"/>
              <w:rPr>
                <w:rFonts w:cs="Arial"/>
              </w:rPr>
            </w:pPr>
            <w:r w:rsidRPr="00380850">
              <w:rPr>
                <w:rFonts w:cs="v4.2.0"/>
              </w:rPr>
              <w:t>Parameter</w:t>
            </w:r>
          </w:p>
        </w:tc>
        <w:tc>
          <w:tcPr>
            <w:tcW w:w="2268" w:type="dxa"/>
          </w:tcPr>
          <w:p w:rsidR="00AB15B8" w:rsidRPr="00380850" w:rsidRDefault="00AB15B8" w:rsidP="00DD69A8">
            <w:pPr>
              <w:pStyle w:val="TAH"/>
              <w:rPr>
                <w:rFonts w:cs="Arial"/>
              </w:rPr>
            </w:pPr>
            <w:r w:rsidRPr="00380850">
              <w:rPr>
                <w:rFonts w:cs="v4.2.0"/>
              </w:rPr>
              <w:t>Level/status</w:t>
            </w:r>
          </w:p>
        </w:tc>
        <w:tc>
          <w:tcPr>
            <w:tcW w:w="2126" w:type="dxa"/>
          </w:tcPr>
          <w:p w:rsidR="00AB15B8" w:rsidRPr="00380850" w:rsidRDefault="00AB15B8" w:rsidP="00DD69A8">
            <w:pPr>
              <w:pStyle w:val="TAH"/>
              <w:rPr>
                <w:rFonts w:cs="Arial"/>
              </w:rPr>
            </w:pPr>
            <w:r w:rsidRPr="00380850">
              <w:rPr>
                <w:rFonts w:cs="v4.2.0"/>
              </w:rPr>
              <w:t>Unit</w:t>
            </w:r>
          </w:p>
        </w:tc>
      </w:tr>
      <w:tr w:rsidR="00380850" w:rsidRPr="00380850" w:rsidTr="00284AF8">
        <w:trPr>
          <w:jc w:val="center"/>
        </w:trPr>
        <w:tc>
          <w:tcPr>
            <w:tcW w:w="2093" w:type="dxa"/>
          </w:tcPr>
          <w:p w:rsidR="00AB15B8" w:rsidRPr="00380850" w:rsidRDefault="00AB15B8" w:rsidP="00DD69A8">
            <w:pPr>
              <w:pStyle w:val="TAL"/>
              <w:rPr>
                <w:rFonts w:cs="Arial"/>
              </w:rPr>
            </w:pPr>
            <w:r w:rsidRPr="00380850">
              <w:rPr>
                <w:rFonts w:cs="v4.2.0"/>
              </w:rPr>
              <w:t>UL signal mean power</w:t>
            </w:r>
          </w:p>
        </w:tc>
        <w:tc>
          <w:tcPr>
            <w:tcW w:w="2268" w:type="dxa"/>
          </w:tcPr>
          <w:p w:rsidR="00AB15B8" w:rsidRPr="00380850" w:rsidRDefault="00AB15B8" w:rsidP="00DD69A8">
            <w:pPr>
              <w:pStyle w:val="TAL"/>
              <w:rPr>
                <w:rFonts w:cs="Arial"/>
              </w:rPr>
            </w:pPr>
            <w:r w:rsidRPr="00380850">
              <w:rPr>
                <w:rFonts w:cs="v4.2.0"/>
              </w:rPr>
              <w:t>P</w:t>
            </w:r>
            <w:r w:rsidRPr="00380850">
              <w:rPr>
                <w:rFonts w:cs="v4.2.0"/>
                <w:position w:val="-6"/>
                <w:sz w:val="14"/>
              </w:rPr>
              <w:t>REFSENS</w:t>
            </w:r>
            <w:r w:rsidRPr="00380850">
              <w:rPr>
                <w:rFonts w:cs="v4.2.0"/>
              </w:rPr>
              <w:t xml:space="preserve"> + 10 dB</w:t>
            </w:r>
          </w:p>
        </w:tc>
        <w:tc>
          <w:tcPr>
            <w:tcW w:w="2126" w:type="dxa"/>
          </w:tcPr>
          <w:p w:rsidR="00AB15B8" w:rsidRPr="00380850" w:rsidRDefault="00AB15B8" w:rsidP="00DD69A8">
            <w:pPr>
              <w:pStyle w:val="TAL"/>
              <w:rPr>
                <w:rFonts w:cs="Arial"/>
              </w:rPr>
            </w:pPr>
            <w:r w:rsidRPr="00380850">
              <w:rPr>
                <w:rFonts w:cs="v4.2.0"/>
              </w:rPr>
              <w:t> dBm</w:t>
            </w:r>
          </w:p>
        </w:tc>
      </w:tr>
      <w:tr w:rsidR="00AB15B8" w:rsidRPr="00380850" w:rsidTr="00284AF8">
        <w:trPr>
          <w:jc w:val="center"/>
        </w:trPr>
        <w:tc>
          <w:tcPr>
            <w:tcW w:w="2093" w:type="dxa"/>
          </w:tcPr>
          <w:p w:rsidR="00AB15B8" w:rsidRPr="00380850" w:rsidRDefault="00AB15B8" w:rsidP="00DD69A8">
            <w:pPr>
              <w:pStyle w:val="TAL"/>
              <w:rPr>
                <w:rFonts w:cs="Arial"/>
              </w:rPr>
            </w:pPr>
            <w:r w:rsidRPr="00380850">
              <w:rPr>
                <w:rFonts w:cs="v4.2.0"/>
              </w:rPr>
              <w:t>Data sequence</w:t>
            </w:r>
          </w:p>
        </w:tc>
        <w:tc>
          <w:tcPr>
            <w:tcW w:w="2268" w:type="dxa"/>
          </w:tcPr>
          <w:p w:rsidR="00AB15B8" w:rsidRPr="00380850" w:rsidRDefault="00AB15B8" w:rsidP="00DD69A8">
            <w:pPr>
              <w:pStyle w:val="TAL"/>
              <w:rPr>
                <w:rFonts w:cs="Arial"/>
              </w:rPr>
            </w:pPr>
            <w:r w:rsidRPr="00380850">
              <w:rPr>
                <w:rFonts w:cs="v4.2.0"/>
              </w:rPr>
              <w:t>PN9</w:t>
            </w:r>
          </w:p>
        </w:tc>
        <w:tc>
          <w:tcPr>
            <w:tcW w:w="2126" w:type="dxa"/>
          </w:tcPr>
          <w:p w:rsidR="00AB15B8" w:rsidRPr="00380850" w:rsidRDefault="00AB15B8" w:rsidP="00DD69A8">
            <w:pPr>
              <w:pStyle w:val="TAL"/>
              <w:rPr>
                <w:rFonts w:cs="Arial"/>
              </w:rPr>
            </w:pPr>
          </w:p>
        </w:tc>
      </w:tr>
    </w:tbl>
    <w:p w:rsidR="00AB15B8" w:rsidRPr="00380850" w:rsidRDefault="00AB15B8" w:rsidP="00AB15B8">
      <w:pPr>
        <w:pStyle w:val="B1"/>
        <w:ind w:left="284"/>
      </w:pPr>
    </w:p>
    <w:p w:rsidR="00AB15B8" w:rsidRPr="00380850" w:rsidRDefault="00AB15B8" w:rsidP="0098090A">
      <w:pPr>
        <w:pStyle w:val="H6"/>
        <w:outlineLvl w:val="0"/>
      </w:pPr>
      <w:r w:rsidRPr="00380850">
        <w:t>6.3.2.4.1.3</w:t>
      </w:r>
      <w:r w:rsidRPr="00380850">
        <w:tab/>
        <w:t>UTRA TDD</w:t>
      </w:r>
    </w:p>
    <w:p w:rsidR="00AB15B8" w:rsidRPr="00380850" w:rsidRDefault="00AB15B8" w:rsidP="00D42687">
      <w:pPr>
        <w:rPr>
          <w:lang w:eastAsia="zh-CN"/>
        </w:rPr>
      </w:pPr>
      <w:r w:rsidRPr="00380850">
        <w:rPr>
          <w:rFonts w:eastAsia="MS P??"/>
        </w:rPr>
        <w:t xml:space="preserve">Set the initial parameters of the </w:t>
      </w:r>
      <w:r w:rsidRPr="00380850">
        <w:rPr>
          <w:rFonts w:eastAsia="MS P??"/>
          <w:i/>
        </w:rPr>
        <w:t>TAB connector</w:t>
      </w:r>
      <w:r w:rsidRPr="00380850">
        <w:rPr>
          <w:rFonts w:eastAsia="MS P??"/>
        </w:rPr>
        <w:t xml:space="preserve"> transmitted signal according to </w:t>
      </w:r>
      <w:r w:rsidR="00D42687" w:rsidRPr="00380850">
        <w:rPr>
          <w:rFonts w:hint="eastAsia"/>
          <w:lang w:eastAsia="zh-CN"/>
        </w:rPr>
        <w:t>t</w:t>
      </w:r>
      <w:r w:rsidRPr="00380850">
        <w:rPr>
          <w:rFonts w:eastAsia="MS P??"/>
        </w:rPr>
        <w:t>able 6.3.2.4.1.</w:t>
      </w:r>
      <w:r w:rsidR="007E522C" w:rsidRPr="00380850">
        <w:rPr>
          <w:rFonts w:eastAsia="MS P??"/>
        </w:rPr>
        <w:t>3</w:t>
      </w:r>
      <w:r w:rsidRPr="00380850">
        <w:rPr>
          <w:rFonts w:eastAsia="MS P??"/>
        </w:rPr>
        <w:t>-1</w:t>
      </w:r>
      <w:r w:rsidR="00D42687" w:rsidRPr="00380850">
        <w:rPr>
          <w:rFonts w:hint="eastAsia"/>
          <w:lang w:eastAsia="zh-CN"/>
        </w:rPr>
        <w:t>.</w:t>
      </w:r>
    </w:p>
    <w:p w:rsidR="00AB15B8" w:rsidRPr="00380850" w:rsidRDefault="00AB15B8" w:rsidP="00D42687">
      <w:pPr>
        <w:rPr>
          <w:rFonts w:eastAsia="MS P??"/>
        </w:rPr>
      </w:pPr>
      <w:r w:rsidRPr="00380850">
        <w:rPr>
          <w:rFonts w:eastAsia="MS P??"/>
        </w:rPr>
        <w:t xml:space="preserve">Operate the </w:t>
      </w:r>
      <w:r w:rsidRPr="00380850">
        <w:rPr>
          <w:rFonts w:eastAsia="MS P??"/>
          <w:i/>
        </w:rPr>
        <w:t>TAB connector</w:t>
      </w:r>
      <w:r w:rsidRPr="00380850">
        <w:rPr>
          <w:rFonts w:eastAsia="MS P??"/>
        </w:rPr>
        <w:t xml:space="preserve"> in such a mode that it is able to interpret received TPC commands.</w:t>
      </w:r>
    </w:p>
    <w:p w:rsidR="00AB15B8" w:rsidRPr="00380850" w:rsidRDefault="00AB15B8" w:rsidP="00D42687">
      <w:pPr>
        <w:pStyle w:val="NO"/>
        <w:rPr>
          <w:rFonts w:eastAsia="MS P??"/>
        </w:rPr>
      </w:pPr>
      <w:r w:rsidRPr="00380850">
        <w:rPr>
          <w:rFonts w:eastAsia="MS P??"/>
        </w:rPr>
        <w:t>NOTE:</w:t>
      </w:r>
      <w:r w:rsidRPr="00380850">
        <w:rPr>
          <w:rFonts w:eastAsia="MS P??"/>
        </w:rPr>
        <w:tab/>
        <w:t>The BS tester used for this test must have the ability</w:t>
      </w:r>
      <w:r w:rsidR="00D42687" w:rsidRPr="00380850">
        <w:rPr>
          <w:rFonts w:eastAsia="MS P??"/>
        </w:rPr>
        <w:t>:</w:t>
      </w:r>
    </w:p>
    <w:p w:rsidR="00AB15B8" w:rsidRPr="00380850" w:rsidRDefault="00AB15B8" w:rsidP="00F230BA">
      <w:pPr>
        <w:pStyle w:val="B3"/>
        <w:ind w:left="1418"/>
      </w:pPr>
      <w:r w:rsidRPr="00380850">
        <w:rPr>
          <w:rFonts w:eastAsia="MS P??"/>
        </w:rPr>
        <w:t>-</w:t>
      </w:r>
      <w:r w:rsidRPr="00380850">
        <w:rPr>
          <w:rFonts w:eastAsia="MS P??"/>
        </w:rPr>
        <w:tab/>
        <w:t xml:space="preserve">to analyze the output signal of the </w:t>
      </w:r>
      <w:r w:rsidRPr="00380850">
        <w:rPr>
          <w:rFonts w:eastAsia="MS P??"/>
          <w:i/>
        </w:rPr>
        <w:t>TAB connector</w:t>
      </w:r>
      <w:r w:rsidRPr="00380850">
        <w:rPr>
          <w:rFonts w:eastAsia="MS P??"/>
        </w:rPr>
        <w:t xml:space="preserve"> under test with respect to code domain power, </w:t>
      </w:r>
      <w:r w:rsidRPr="00380850">
        <w:t xml:space="preserve">by applying the global in-channel Tx test method described </w:t>
      </w:r>
      <w:r w:rsidR="009B144C" w:rsidRPr="00380850">
        <w:t xml:space="preserve">in annex </w:t>
      </w:r>
      <w:r w:rsidRPr="00380850">
        <w:t>E of 3GPP TS 25.142 [</w:t>
      </w:r>
      <w:r w:rsidR="003C61E9" w:rsidRPr="00380850">
        <w:t>20</w:t>
      </w:r>
      <w:r w:rsidRPr="00380850">
        <w:t>];</w:t>
      </w:r>
    </w:p>
    <w:p w:rsidR="00AB15B8" w:rsidRPr="00380850" w:rsidRDefault="00AB15B8" w:rsidP="00F230BA">
      <w:pPr>
        <w:pStyle w:val="B3"/>
        <w:ind w:left="1418"/>
        <w:rPr>
          <w:rFonts w:eastAsia="MS P??"/>
        </w:rPr>
      </w:pPr>
      <w:r w:rsidRPr="00380850">
        <w:rPr>
          <w:rFonts w:eastAsia="MS P??"/>
        </w:rPr>
        <w:t>-</w:t>
      </w:r>
      <w:r w:rsidRPr="00380850">
        <w:rPr>
          <w:rFonts w:eastAsia="MS P??"/>
        </w:rPr>
        <w:tab/>
        <w:t>to simulate an UE with respect to the generation of TPC commands embedded in a valid UE signal.</w:t>
      </w:r>
    </w:p>
    <w:p w:rsidR="00AB15B8" w:rsidRPr="00380850" w:rsidRDefault="00AB15B8" w:rsidP="00AB15B8">
      <w:pPr>
        <w:pStyle w:val="TH"/>
      </w:pPr>
      <w:r w:rsidRPr="00380850">
        <w:rPr>
          <w:rFonts w:eastAsia="MS P??" w:cs="v4.2.0"/>
        </w:rPr>
        <w:t xml:space="preserve">Table </w:t>
      </w:r>
      <w:r w:rsidRPr="00380850">
        <w:rPr>
          <w:rFonts w:cs="v4.2.0"/>
        </w:rPr>
        <w:t>6.3.2.4.1.</w:t>
      </w:r>
      <w:r w:rsidR="007E522C" w:rsidRPr="00380850">
        <w:rPr>
          <w:rFonts w:cs="v4.2.0"/>
        </w:rPr>
        <w:t>3</w:t>
      </w:r>
      <w:r w:rsidRPr="00380850">
        <w:rPr>
          <w:rFonts w:cs="v4.2.0"/>
        </w:rPr>
        <w:t>-1</w:t>
      </w:r>
      <w:r w:rsidRPr="00380850">
        <w:rPr>
          <w:rFonts w:eastAsia="MS P??" w:cs="v4.2.0"/>
        </w:rPr>
        <w:t xml:space="preserve">: Initial parameters of the </w:t>
      </w:r>
      <w:r w:rsidRPr="00380850">
        <w:rPr>
          <w:rFonts w:eastAsia="MS P??" w:cs="v4.2.0"/>
          <w:i/>
        </w:rPr>
        <w:t>TAB connector</w:t>
      </w:r>
      <w:r w:rsidR="00D42687" w:rsidRPr="00380850">
        <w:rPr>
          <w:rFonts w:eastAsia="MS P??" w:cs="v4.2.0"/>
        </w:rPr>
        <w:t xml:space="preserve"> signal</w:t>
      </w:r>
      <w:r w:rsidR="00D42687" w:rsidRPr="00380850">
        <w:rPr>
          <w:rFonts w:eastAsia="MS P??" w:cs="v4.2.0"/>
        </w:rPr>
        <w:br/>
      </w:r>
      <w:r w:rsidRPr="00380850">
        <w:rPr>
          <w:rFonts w:eastAsia="MS P??" w:cs="v4.2.0"/>
        </w:rPr>
        <w:t>for power control steps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380850" w:rsidRPr="00380850" w:rsidTr="00D42687">
        <w:trPr>
          <w:cantSplit/>
          <w:jc w:val="center"/>
        </w:trPr>
        <w:tc>
          <w:tcPr>
            <w:tcW w:w="3931" w:type="dxa"/>
          </w:tcPr>
          <w:p w:rsidR="00AB15B8" w:rsidRPr="00380850" w:rsidRDefault="00AB15B8" w:rsidP="00DD69A8">
            <w:pPr>
              <w:pStyle w:val="TAH"/>
              <w:rPr>
                <w:rFonts w:eastAsia="MS P??" w:cs="v4.2.0"/>
              </w:rPr>
            </w:pPr>
            <w:r w:rsidRPr="00380850">
              <w:rPr>
                <w:rFonts w:eastAsia="MS P??" w:cs="v4.2.0"/>
              </w:rPr>
              <w:t>Parameter</w:t>
            </w:r>
          </w:p>
        </w:tc>
        <w:tc>
          <w:tcPr>
            <w:tcW w:w="3402" w:type="dxa"/>
          </w:tcPr>
          <w:p w:rsidR="00AB15B8" w:rsidRPr="00380850" w:rsidRDefault="00AB15B8" w:rsidP="00DD69A8">
            <w:pPr>
              <w:pStyle w:val="TAH"/>
              <w:rPr>
                <w:rFonts w:eastAsia="MS P??" w:cs="v4.2.0"/>
              </w:rPr>
            </w:pPr>
            <w:r w:rsidRPr="00380850">
              <w:rPr>
                <w:rFonts w:eastAsia="MS P??" w:cs="v4.2.0"/>
              </w:rPr>
              <w:t>Value/description</w:t>
            </w:r>
          </w:p>
        </w:tc>
      </w:tr>
      <w:tr w:rsidR="00380850" w:rsidRPr="00380850" w:rsidTr="00D42687">
        <w:trPr>
          <w:cantSplit/>
          <w:jc w:val="center"/>
        </w:trPr>
        <w:tc>
          <w:tcPr>
            <w:tcW w:w="3931" w:type="dxa"/>
          </w:tcPr>
          <w:p w:rsidR="00AB15B8" w:rsidRPr="00380850" w:rsidRDefault="00AB15B8" w:rsidP="00DD69A8">
            <w:pPr>
              <w:pStyle w:val="TAL"/>
              <w:rPr>
                <w:rFonts w:cs="v4.2.0"/>
              </w:rPr>
            </w:pPr>
            <w:r w:rsidRPr="00380850">
              <w:rPr>
                <w:rFonts w:cs="v4.2.0"/>
              </w:rPr>
              <w:t>TDD Duty Cycle</w:t>
            </w:r>
          </w:p>
        </w:tc>
        <w:tc>
          <w:tcPr>
            <w:tcW w:w="3402" w:type="dxa"/>
          </w:tcPr>
          <w:p w:rsidR="00AB15B8" w:rsidRPr="00380850" w:rsidRDefault="00AB15B8" w:rsidP="00DD69A8">
            <w:pPr>
              <w:pStyle w:val="TAL"/>
              <w:rPr>
                <w:rFonts w:eastAsia="MS P??" w:cs="v4.2.0"/>
              </w:rPr>
            </w:pPr>
            <w:r w:rsidRPr="00380850">
              <w:rPr>
                <w:rFonts w:eastAsia="MS P??" w:cs="v4.2.0"/>
              </w:rPr>
              <w:t>TS i; i = 0, 1, 2, ..., 6:</w:t>
            </w:r>
          </w:p>
          <w:p w:rsidR="00AB15B8" w:rsidRPr="00380850" w:rsidRDefault="00AB15B8" w:rsidP="00DD69A8">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 4,5,6;</w:t>
            </w:r>
          </w:p>
          <w:p w:rsidR="00AB15B8" w:rsidRPr="00380850" w:rsidRDefault="00AB15B8" w:rsidP="00DD69A8">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1,2,3.</w:t>
            </w:r>
          </w:p>
        </w:tc>
      </w:tr>
      <w:tr w:rsidR="00380850" w:rsidRPr="00380850" w:rsidTr="00D42687">
        <w:trPr>
          <w:cantSplit/>
          <w:jc w:val="center"/>
        </w:trPr>
        <w:tc>
          <w:tcPr>
            <w:tcW w:w="3931" w:type="dxa"/>
          </w:tcPr>
          <w:p w:rsidR="00AB15B8" w:rsidRPr="00380850" w:rsidRDefault="00AB15B8" w:rsidP="00DD69A8">
            <w:pPr>
              <w:pStyle w:val="TAL"/>
            </w:pPr>
            <w:r w:rsidRPr="00380850">
              <w:t>Time slots under test</w:t>
            </w:r>
          </w:p>
        </w:tc>
        <w:tc>
          <w:tcPr>
            <w:tcW w:w="3402" w:type="dxa"/>
          </w:tcPr>
          <w:p w:rsidR="00AB15B8" w:rsidRPr="00380850" w:rsidRDefault="00AB15B8" w:rsidP="00DD69A8">
            <w:pPr>
              <w:pStyle w:val="TAL"/>
              <w:rPr>
                <w:rFonts w:eastAsia="MS P??"/>
              </w:rPr>
            </w:pPr>
            <w:r w:rsidRPr="00380850">
              <w:rPr>
                <w:rFonts w:eastAsia="MS P??"/>
              </w:rPr>
              <w:t>TS4, TS5 and TS6</w:t>
            </w:r>
          </w:p>
        </w:tc>
      </w:tr>
      <w:tr w:rsidR="00380850" w:rsidRPr="00380850" w:rsidTr="00D42687">
        <w:trPr>
          <w:cantSplit/>
          <w:jc w:val="center"/>
        </w:trPr>
        <w:tc>
          <w:tcPr>
            <w:tcW w:w="3931" w:type="dxa"/>
          </w:tcPr>
          <w:p w:rsidR="00AB15B8" w:rsidRPr="00380850" w:rsidRDefault="00AB15B8" w:rsidP="00DD69A8">
            <w:pPr>
              <w:pStyle w:val="TAL"/>
              <w:rPr>
                <w:rFonts w:cs="v4.2.0"/>
              </w:rPr>
            </w:pPr>
            <w:r w:rsidRPr="00380850">
              <w:rPr>
                <w:rFonts w:cs="v4.2.0"/>
              </w:rPr>
              <w:t xml:space="preserve">Number of DPCH in each </w:t>
            </w:r>
            <w:r w:rsidRPr="00380850">
              <w:rPr>
                <w:rFonts w:eastAsia="MS P??" w:cs="v4.2.0"/>
              </w:rPr>
              <w:t>time slot under test</w:t>
            </w:r>
          </w:p>
        </w:tc>
        <w:tc>
          <w:tcPr>
            <w:tcW w:w="3402" w:type="dxa"/>
          </w:tcPr>
          <w:p w:rsidR="00AB15B8" w:rsidRPr="00380850" w:rsidRDefault="00AB15B8" w:rsidP="00DD69A8">
            <w:pPr>
              <w:pStyle w:val="TAL"/>
              <w:rPr>
                <w:rFonts w:eastAsia="MS P??" w:cs="v4.2.0"/>
              </w:rPr>
            </w:pPr>
            <w:r w:rsidRPr="00380850">
              <w:rPr>
                <w:rFonts w:eastAsia="MS P??" w:cs="v4.2.0"/>
              </w:rPr>
              <w:t>1</w:t>
            </w:r>
          </w:p>
        </w:tc>
      </w:tr>
      <w:tr w:rsidR="00AB15B8" w:rsidRPr="00380850" w:rsidTr="00D42687">
        <w:trPr>
          <w:cantSplit/>
          <w:jc w:val="center"/>
        </w:trPr>
        <w:tc>
          <w:tcPr>
            <w:tcW w:w="3931" w:type="dxa"/>
          </w:tcPr>
          <w:p w:rsidR="00AB15B8" w:rsidRPr="00380850" w:rsidRDefault="00AB15B8" w:rsidP="00DD69A8">
            <w:pPr>
              <w:pStyle w:val="TAL"/>
              <w:rPr>
                <w:rFonts w:eastAsia="MS P??" w:cs="v4.2.0"/>
              </w:rPr>
            </w:pPr>
            <w:r w:rsidRPr="00380850">
              <w:rPr>
                <w:rFonts w:eastAsia="MS P??" w:cs="v4.2.0"/>
              </w:rPr>
              <w:t>Data content of DPCH</w:t>
            </w:r>
          </w:p>
        </w:tc>
        <w:tc>
          <w:tcPr>
            <w:tcW w:w="3402" w:type="dxa"/>
          </w:tcPr>
          <w:p w:rsidR="00AB15B8" w:rsidRPr="00380850" w:rsidRDefault="00AB15B8" w:rsidP="00DD69A8">
            <w:pPr>
              <w:pStyle w:val="TAL"/>
              <w:rPr>
                <w:rFonts w:eastAsia="MS P??" w:cs="v4.2.0"/>
              </w:rPr>
            </w:pPr>
            <w:r w:rsidRPr="00380850">
              <w:rPr>
                <w:rFonts w:eastAsia="MS P??" w:cs="v4.2.0"/>
              </w:rPr>
              <w:t>real life (sufficient irregular)</w:t>
            </w:r>
          </w:p>
        </w:tc>
      </w:tr>
    </w:tbl>
    <w:p w:rsidR="00AB15B8" w:rsidRPr="00380850" w:rsidRDefault="00AB15B8" w:rsidP="00187F29"/>
    <w:p w:rsidR="00AB15B8" w:rsidRPr="00380850" w:rsidRDefault="00AB15B8" w:rsidP="0098090A">
      <w:pPr>
        <w:pStyle w:val="Heading5"/>
      </w:pPr>
      <w:bookmarkStart w:id="152" w:name="_Toc13049136"/>
      <w:r w:rsidRPr="00380850">
        <w:t>6.3.2.4.2</w:t>
      </w:r>
      <w:r w:rsidRPr="00380850">
        <w:tab/>
        <w:t>Procedure</w:t>
      </w:r>
      <w:bookmarkEnd w:id="152"/>
    </w:p>
    <w:p w:rsidR="00AB15B8" w:rsidRPr="00380850" w:rsidRDefault="00AB15B8" w:rsidP="0098090A">
      <w:pPr>
        <w:pStyle w:val="H6"/>
        <w:outlineLvl w:val="0"/>
      </w:pPr>
      <w:r w:rsidRPr="00380850">
        <w:t>6.3.2.4.2.1</w:t>
      </w:r>
      <w:r w:rsidRPr="00380850">
        <w:tab/>
        <w:t>General procedure</w:t>
      </w:r>
    </w:p>
    <w:p w:rsidR="00AB15B8" w:rsidRPr="00380850" w:rsidRDefault="00AB15B8" w:rsidP="00D42687">
      <w:pPr>
        <w:keepNext/>
        <w:keepLines/>
      </w:pPr>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D42687" w:rsidRPr="00380850">
        <w:t>subclause</w:t>
      </w:r>
      <w:r w:rsidR="009B144C" w:rsidRPr="00380850">
        <w:t xml:space="preserve"> </w:t>
      </w:r>
      <w:r w:rsidRPr="00380850">
        <w:t xml:space="preserve">D.1.1.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C04826" w:rsidP="00C04826">
      <w:pPr>
        <w:pStyle w:val="B1"/>
      </w:pPr>
      <w:r w:rsidRPr="00380850">
        <w:t>1)</w:t>
      </w:r>
      <w:r w:rsidRPr="00380850">
        <w:tab/>
      </w:r>
      <w:r w:rsidR="00AB15B8" w:rsidRPr="00380850">
        <w:t xml:space="preserve">Connect </w:t>
      </w:r>
      <w:r w:rsidR="00AB15B8" w:rsidRPr="00380850">
        <w:rPr>
          <w:i/>
        </w:rPr>
        <w:t>TAB connector</w:t>
      </w:r>
      <w:r w:rsidR="00AB15B8" w:rsidRPr="00380850">
        <w:t xml:space="preserve"> to measurement equipment as shown </w:t>
      </w:r>
      <w:r w:rsidR="009B144C" w:rsidRPr="00380850">
        <w:t xml:space="preserve">in </w:t>
      </w:r>
      <w:r w:rsidR="00F230BA" w:rsidRPr="00380850">
        <w:t>subclause D.1.1</w:t>
      </w:r>
      <w:r w:rsidR="00AB15B8" w:rsidRPr="00380850">
        <w:t xml:space="preserve">. All </w:t>
      </w:r>
      <w:r w:rsidR="00AB15B8" w:rsidRPr="00380850">
        <w:rPr>
          <w:i/>
        </w:rPr>
        <w:t>TAB connectors</w:t>
      </w:r>
      <w:r w:rsidR="00AB15B8" w:rsidRPr="00380850">
        <w:t xml:space="preserve"> not under test shall be terminated.</w:t>
      </w:r>
    </w:p>
    <w:p w:rsidR="00AB15B8" w:rsidRPr="00380850" w:rsidRDefault="00C04826" w:rsidP="00C04826">
      <w:pPr>
        <w:pStyle w:val="B1"/>
      </w:pPr>
      <w:r w:rsidRPr="00380850">
        <w:t>2)</w:t>
      </w:r>
      <w:r w:rsidRPr="00380850">
        <w:tab/>
      </w:r>
      <w:r w:rsidR="00AB15B8" w:rsidRPr="00380850">
        <w:rPr>
          <w:snapToGrid w:val="0"/>
        </w:rPr>
        <w:t xml:space="preserve">Set the </w:t>
      </w:r>
      <w:r w:rsidR="00AB15B8" w:rsidRPr="00380850">
        <w:rPr>
          <w:i/>
          <w:snapToGrid w:val="0"/>
        </w:rPr>
        <w:t>TAB connector</w:t>
      </w:r>
      <w:r w:rsidR="00AB15B8" w:rsidRPr="00380850">
        <w:rPr>
          <w:snapToGrid w:val="0"/>
        </w:rPr>
        <w:t xml:space="preserve"> to transmit at </w:t>
      </w:r>
      <w:r w:rsidR="00AB15B8" w:rsidRPr="00380850">
        <w:t xml:space="preserve">manufacturers </w:t>
      </w:r>
      <w:r w:rsidR="00AB15B8" w:rsidRPr="00380850">
        <w:rPr>
          <w:i/>
        </w:rPr>
        <w:t xml:space="preserve">rated carrier output power per TAB connector </w:t>
      </w:r>
      <w:r w:rsidR="00AB15B8" w:rsidRPr="00380850">
        <w:t>(P</w:t>
      </w:r>
      <w:r w:rsidR="00AB15B8" w:rsidRPr="00380850">
        <w:rPr>
          <w:vertAlign w:val="subscript"/>
        </w:rPr>
        <w:t>Rated,c,TABC</w:t>
      </w:r>
      <w:r w:rsidR="00AB15B8" w:rsidRPr="00380850">
        <w:t>)</w:t>
      </w:r>
      <w:r w:rsidR="00D42687" w:rsidRPr="00380850">
        <w:t>.</w:t>
      </w:r>
    </w:p>
    <w:p w:rsidR="00AB15B8" w:rsidRPr="00380850" w:rsidRDefault="00AB15B8" w:rsidP="0098090A">
      <w:pPr>
        <w:pStyle w:val="H6"/>
        <w:outlineLvl w:val="0"/>
      </w:pPr>
      <w:r w:rsidRPr="00380850">
        <w:t>6.3.2.4.2.</w:t>
      </w:r>
      <w:r w:rsidR="007E522C" w:rsidRPr="00380850">
        <w:t>2</w:t>
      </w:r>
      <w:r w:rsidRPr="00380850">
        <w:tab/>
        <w:t>UTRA FDD</w:t>
      </w:r>
    </w:p>
    <w:p w:rsidR="00AB15B8" w:rsidRPr="00380850" w:rsidRDefault="00C04826" w:rsidP="00C04826">
      <w:pPr>
        <w:pStyle w:val="B1"/>
      </w:pPr>
      <w:r w:rsidRPr="00380850">
        <w:t>1)</w:t>
      </w:r>
      <w:r w:rsidRPr="00380850">
        <w:tab/>
      </w:r>
      <w:r w:rsidR="00AB15B8" w:rsidRPr="00380850">
        <w:t>Set and send alternating TPC bits from the UE si</w:t>
      </w:r>
      <w:r w:rsidR="00D42687" w:rsidRPr="00380850">
        <w:t>mulator or UL signal generator.</w:t>
      </w:r>
    </w:p>
    <w:p w:rsidR="00AB15B8" w:rsidRPr="00380850" w:rsidRDefault="00C04826" w:rsidP="00C04826">
      <w:pPr>
        <w:pStyle w:val="B1"/>
      </w:pPr>
      <w:r w:rsidRPr="00380850">
        <w:t>2)</w:t>
      </w:r>
      <w:r w:rsidRPr="00380850">
        <w:tab/>
      </w:r>
      <w:r w:rsidR="00AB15B8" w:rsidRPr="00380850">
        <w:t>Measure mean power level of the code under the test each time TPC command is transmitted. All steps within power control dynamic range declared by manufacturer (</w:t>
      </w:r>
      <w:r w:rsidR="00DA0C51" w:rsidRPr="00380850">
        <w:t xml:space="preserve">see table </w:t>
      </w:r>
      <w:r w:rsidR="00AB15B8" w:rsidRPr="00380850">
        <w:t xml:space="preserve">4.10-1, D6.57) shall be measured. Use the code domain power measurement method defined </w:t>
      </w:r>
      <w:r w:rsidR="009B144C" w:rsidRPr="00380850">
        <w:t xml:space="preserve">in annex </w:t>
      </w:r>
      <w:r w:rsidR="00AB15B8" w:rsidRPr="00380850">
        <w:t>E in 3GPP TS 25.141 [18].</w:t>
      </w:r>
    </w:p>
    <w:p w:rsidR="00AB15B8" w:rsidRPr="00380850" w:rsidRDefault="00C04826" w:rsidP="00C04826">
      <w:pPr>
        <w:pStyle w:val="B1"/>
      </w:pPr>
      <w:r w:rsidRPr="00380850">
        <w:lastRenderedPageBreak/>
        <w:t>3)</w:t>
      </w:r>
      <w:r w:rsidRPr="00380850">
        <w:tab/>
      </w:r>
      <w:r w:rsidR="00AB15B8" w:rsidRPr="00380850">
        <w:t xml:space="preserve">Measure the 10 highest and the 10 lowest power step levels within the power control dynamic range declared by manufacturer by sending 10 consecutive equal commands as described </w:t>
      </w:r>
      <w:r w:rsidR="00E031D4" w:rsidRPr="00380850">
        <w:t>in 3GPP TS 37</w:t>
      </w:r>
      <w:r w:rsidR="00AB15B8" w:rsidRPr="00380850">
        <w:t>.105 [</w:t>
      </w:r>
      <w:r w:rsidR="00D42687" w:rsidRPr="00380850">
        <w:t>8], sub</w:t>
      </w:r>
      <w:r w:rsidR="00B73CEB" w:rsidRPr="00380850">
        <w:t>clause</w:t>
      </w:r>
      <w:r w:rsidR="00AB15B8" w:rsidRPr="00380850">
        <w:t xml:space="preserve"> 6.3.2. Table 6.3.2.3-2</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C04826" w:rsidP="00C04826">
      <w:pPr>
        <w:pStyle w:val="B1"/>
      </w:pPr>
      <w:r w:rsidRPr="00380850">
        <w:t>1)</w:t>
      </w:r>
      <w:r w:rsidRPr="00380850">
        <w:tab/>
      </w:r>
      <w:r w:rsidR="00AB15B8" w:rsidRPr="00380850">
        <w:t xml:space="preserve">For </w:t>
      </w:r>
      <w:r w:rsidR="00AB15B8" w:rsidRPr="00380850">
        <w:rPr>
          <w:i/>
        </w:rPr>
        <w:t xml:space="preserve">multi-band </w:t>
      </w:r>
      <w:r w:rsidR="00AB15B8" w:rsidRPr="00380850">
        <w:rPr>
          <w:i/>
          <w:lang w:eastAsia="zh-CN"/>
        </w:rPr>
        <w:t>TAB connectors</w:t>
      </w:r>
      <w:r w:rsidR="00AB15B8" w:rsidRPr="00380850">
        <w:rPr>
          <w:lang w:eastAsia="zh-CN"/>
        </w:rPr>
        <w:t xml:space="preserve"> </w:t>
      </w:r>
      <w:r w:rsidR="00AB15B8" w:rsidRPr="00380850">
        <w:t>and single band tests, repeat the steps above per involved band where single band test configurations and test models shall apply with no carrier activated in the other band.</w:t>
      </w:r>
    </w:p>
    <w:p w:rsidR="00AB15B8" w:rsidRPr="00380850" w:rsidRDefault="001E0976" w:rsidP="0098090A">
      <w:pPr>
        <w:pStyle w:val="H6"/>
        <w:outlineLvl w:val="0"/>
      </w:pPr>
      <w:r w:rsidRPr="00380850">
        <w:t>6.3.2.4.2.</w:t>
      </w:r>
      <w:r w:rsidR="007E522C" w:rsidRPr="00380850">
        <w:t>3</w:t>
      </w:r>
      <w:r w:rsidRPr="00380850">
        <w:tab/>
      </w:r>
      <w:r w:rsidR="00AB15B8" w:rsidRPr="00380850">
        <w:t>UTRA TDD</w:t>
      </w:r>
    </w:p>
    <w:p w:rsidR="00AB15B8" w:rsidRPr="00380850" w:rsidRDefault="00C04826" w:rsidP="00C04826">
      <w:pPr>
        <w:pStyle w:val="B1"/>
        <w:rPr>
          <w:rFonts w:eastAsia="MS P??"/>
        </w:rPr>
      </w:pPr>
      <w:r w:rsidRPr="00380850">
        <w:t>1)</w:t>
      </w:r>
      <w:r w:rsidRPr="00380850">
        <w:tab/>
      </w:r>
      <w:r w:rsidR="00AB15B8" w:rsidRPr="00380850">
        <w:rPr>
          <w:rFonts w:eastAsia="MS P??"/>
        </w:rPr>
        <w:t xml:space="preserve">Configure the </w:t>
      </w:r>
      <w:r w:rsidR="00AB15B8" w:rsidRPr="00380850">
        <w:rPr>
          <w:rFonts w:eastAsia="MS P??"/>
          <w:i/>
        </w:rPr>
        <w:t>TAB connector</w:t>
      </w:r>
      <w:r w:rsidR="00AB15B8" w:rsidRPr="00380850">
        <w:rPr>
          <w:rFonts w:eastAsia="MS P??"/>
        </w:rPr>
        <w:t xml:space="preserve"> to enable po</w:t>
      </w:r>
      <w:r w:rsidR="00D42687" w:rsidRPr="00380850">
        <w:rPr>
          <w:rFonts w:eastAsia="MS P??"/>
        </w:rPr>
        <w:t>wer control steps of size 1 dB.</w:t>
      </w:r>
    </w:p>
    <w:p w:rsidR="00AB15B8" w:rsidRPr="00380850" w:rsidRDefault="00C04826" w:rsidP="00C04826">
      <w:pPr>
        <w:pStyle w:val="B1"/>
      </w:pPr>
      <w:r w:rsidRPr="00380850">
        <w:t>2)</w:t>
      </w:r>
      <w:r w:rsidRPr="00380850">
        <w:tab/>
      </w:r>
      <w:r w:rsidR="00AB15B8" w:rsidRPr="00380850">
        <w:rPr>
          <w:rFonts w:eastAsia="MS P??"/>
        </w:rPr>
        <w:t>Set the BS tester to produce a sequence of TPC commands related to the active DPCH. This sequence shall be transmitted to the AAS BS within receive time slots TS i of the AAS BS and shall consist of a series of TPC commands with content "</w:t>
      </w:r>
      <w:r w:rsidR="00AB15B8" w:rsidRPr="00380850">
        <w:rPr>
          <w:rFonts w:hint="eastAsia"/>
          <w:lang w:eastAsia="zh-CN"/>
        </w:rPr>
        <w:t>Decrease</w:t>
      </w:r>
      <w:r w:rsidR="00AB15B8" w:rsidRPr="00380850">
        <w:rPr>
          <w:rFonts w:eastAsia="MS P??"/>
        </w:rPr>
        <w:t xml:space="preserve"> Tx power", followed by a series of TPC commands with content "</w:t>
      </w:r>
      <w:r w:rsidR="00AB15B8" w:rsidRPr="00380850">
        <w:rPr>
          <w:rFonts w:hint="eastAsia"/>
          <w:lang w:eastAsia="zh-CN"/>
        </w:rPr>
        <w:t>Increase</w:t>
      </w:r>
      <w:r w:rsidR="00AB15B8" w:rsidRPr="00380850">
        <w:rPr>
          <w:rFonts w:eastAsia="MS P??"/>
        </w:rPr>
        <w:t xml:space="preserve"> Tx power". Each of these series should be sufficiently long so that the code domain power of the active DPCH is controlled to reach its </w:t>
      </w:r>
      <w:r w:rsidR="00AB15B8" w:rsidRPr="00380850">
        <w:rPr>
          <w:rFonts w:hint="eastAsia"/>
          <w:lang w:eastAsia="zh-CN"/>
        </w:rPr>
        <w:t>minimum</w:t>
      </w:r>
      <w:r w:rsidR="00AB15B8" w:rsidRPr="00380850">
        <w:rPr>
          <w:rFonts w:eastAsia="MS P??"/>
        </w:rPr>
        <w:t xml:space="preserve"> and its </w:t>
      </w:r>
      <w:r w:rsidR="00AB15B8" w:rsidRPr="00380850">
        <w:rPr>
          <w:rFonts w:hint="eastAsia"/>
          <w:lang w:eastAsia="zh-CN"/>
        </w:rPr>
        <w:t>maximum</w:t>
      </w:r>
      <w:r w:rsidR="00D42687" w:rsidRPr="00380850">
        <w:rPr>
          <w:rFonts w:eastAsia="MS P??"/>
        </w:rPr>
        <w:t>, respectively.</w:t>
      </w:r>
    </w:p>
    <w:p w:rsidR="00AB15B8" w:rsidRPr="00380850" w:rsidRDefault="00C04826" w:rsidP="00C04826">
      <w:pPr>
        <w:pStyle w:val="B1"/>
      </w:pPr>
      <w:r w:rsidRPr="00380850">
        <w:t>3)</w:t>
      </w:r>
      <w:r w:rsidRPr="00380850">
        <w:tab/>
      </w:r>
      <w:r w:rsidR="00AB15B8" w:rsidRPr="00380850">
        <w:rPr>
          <w:rFonts w:eastAsia="MS P??"/>
        </w:rPr>
        <w:t>Measure the code domain power of the active DPCH over the 848 active chips of each transmit time slot AAS TS i of the AAS BS (this excludes the guard period)</w:t>
      </w:r>
      <w:r w:rsidR="00AB15B8" w:rsidRPr="00380850">
        <w:rPr>
          <w:rFonts w:eastAsia="MS P??" w:cs="v3.7.0"/>
        </w:rPr>
        <w:t xml:space="preserve"> by applying the global in-channel Tx test method described </w:t>
      </w:r>
      <w:r w:rsidR="009B144C" w:rsidRPr="00380850">
        <w:rPr>
          <w:rFonts w:eastAsia="MS P??" w:cs="v3.7.0"/>
        </w:rPr>
        <w:t xml:space="preserve">in annex </w:t>
      </w:r>
      <w:r w:rsidR="00AB15B8" w:rsidRPr="00380850">
        <w:rPr>
          <w:rFonts w:eastAsia="MS P??" w:cs="v3.7.0"/>
        </w:rPr>
        <w:t xml:space="preserve">E </w:t>
      </w:r>
      <w:r w:rsidR="00AB15B8" w:rsidRPr="00380850">
        <w:t>in 3GPP TS 25.142 [</w:t>
      </w:r>
      <w:r w:rsidR="003C61E9" w:rsidRPr="00380850">
        <w:t>20</w:t>
      </w:r>
      <w:r w:rsidR="00AB15B8" w:rsidRPr="00380850">
        <w:t>].</w:t>
      </w:r>
    </w:p>
    <w:p w:rsidR="00AB15B8" w:rsidRPr="00380850" w:rsidRDefault="00C04826" w:rsidP="00C04826">
      <w:pPr>
        <w:pStyle w:val="B1"/>
        <w:rPr>
          <w:rFonts w:eastAsia="MS P??"/>
        </w:rPr>
      </w:pPr>
      <w:r w:rsidRPr="00380850">
        <w:t>4)</w:t>
      </w:r>
      <w:r w:rsidRPr="00380850">
        <w:tab/>
      </w:r>
      <w:r w:rsidR="00AB15B8" w:rsidRPr="00380850">
        <w:rPr>
          <w:rFonts w:eastAsia="MS P??"/>
        </w:rPr>
        <w:t>Based on the measurement made in step (5), calculate the power control step sizes and the average rate of chan</w:t>
      </w:r>
      <w:r w:rsidR="00D42687" w:rsidRPr="00380850">
        <w:rPr>
          <w:rFonts w:eastAsia="MS P??"/>
        </w:rPr>
        <w:t>ge per 10 steps.</w:t>
      </w:r>
    </w:p>
    <w:p w:rsidR="00AB15B8" w:rsidRPr="00380850" w:rsidRDefault="00C04826" w:rsidP="00C04826">
      <w:pPr>
        <w:pStyle w:val="B1"/>
        <w:rPr>
          <w:rFonts w:eastAsia="MS P??"/>
        </w:rPr>
      </w:pPr>
      <w:r w:rsidRPr="00380850">
        <w:t>5)</w:t>
      </w:r>
      <w:r w:rsidRPr="00380850">
        <w:tab/>
      </w:r>
      <w:r w:rsidR="00AB15B8" w:rsidRPr="00380850">
        <w:rPr>
          <w:rFonts w:eastAsia="MS P??"/>
        </w:rPr>
        <w:t>Configure the BS transmitter to enable power control steps of 2 dB and of 3 dB,</w:t>
      </w:r>
      <w:r w:rsidR="00D42687" w:rsidRPr="00380850">
        <w:rPr>
          <w:rFonts w:eastAsia="MS P??"/>
        </w:rPr>
        <w:t xml:space="preserve"> respectively, and repeat steps </w:t>
      </w:r>
      <w:r w:rsidR="00AB15B8" w:rsidRPr="00380850">
        <w:rPr>
          <w:rFonts w:eastAsia="MS P??"/>
        </w:rPr>
        <w:t>(4) to (6).</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D42687" w:rsidP="00AB15B8">
      <w:pPr>
        <w:pStyle w:val="B1"/>
      </w:pPr>
      <w:r w:rsidRPr="00380850">
        <w:t>6</w:t>
      </w:r>
      <w:r w:rsidR="00AB15B8" w:rsidRPr="00380850">
        <w:t>)</w:t>
      </w:r>
      <w:r w:rsidR="00AB15B8" w:rsidRPr="00380850">
        <w:tab/>
        <w:t xml:space="preserve">For </w:t>
      </w:r>
      <w:r w:rsidR="00AB15B8" w:rsidRPr="00380850">
        <w:rPr>
          <w:i/>
        </w:rPr>
        <w:t xml:space="preserve">multi-band </w:t>
      </w:r>
      <w:r w:rsidR="00AB15B8" w:rsidRPr="00380850">
        <w:rPr>
          <w:i/>
          <w:lang w:eastAsia="zh-CN"/>
        </w:rPr>
        <w:t>TAB connectors</w:t>
      </w:r>
      <w:r w:rsidR="00AB15B8" w:rsidRPr="00380850">
        <w:rPr>
          <w:lang w:eastAsia="zh-CN"/>
        </w:rPr>
        <w:t xml:space="preserve"> </w:t>
      </w:r>
      <w:r w:rsidR="00AB15B8" w:rsidRPr="00380850">
        <w:t>and single band tests, repeat the steps above per involved band where single band test configurations and test models shall apply with no carrier activated in the other band.</w:t>
      </w:r>
    </w:p>
    <w:p w:rsidR="00AB15B8" w:rsidRPr="00380850" w:rsidRDefault="00AB15B8" w:rsidP="0098090A">
      <w:pPr>
        <w:pStyle w:val="Heading4"/>
      </w:pPr>
      <w:bookmarkStart w:id="153" w:name="_Toc13049137"/>
      <w:r w:rsidRPr="00380850">
        <w:t>6.3.2.5</w:t>
      </w:r>
      <w:r w:rsidRPr="00380850">
        <w:tab/>
        <w:t>Test requirements</w:t>
      </w:r>
      <w:bookmarkEnd w:id="153"/>
    </w:p>
    <w:p w:rsidR="00AB15B8" w:rsidRPr="00380850" w:rsidRDefault="00AB15B8" w:rsidP="0098090A">
      <w:pPr>
        <w:pStyle w:val="Heading5"/>
      </w:pPr>
      <w:bookmarkStart w:id="154" w:name="_Toc13049138"/>
      <w:r w:rsidRPr="00380850">
        <w:t>6.3.2.5.1</w:t>
      </w:r>
      <w:r w:rsidRPr="00380850">
        <w:tab/>
        <w:t>UTRA FDD</w:t>
      </w:r>
      <w:bookmarkEnd w:id="154"/>
    </w:p>
    <w:p w:rsidR="00AB15B8" w:rsidRPr="00380850" w:rsidRDefault="00AB15B8" w:rsidP="00AB15B8">
      <w:r w:rsidRPr="00380850">
        <w:t xml:space="preserve">For UTRA FDD the test requirement </w:t>
      </w:r>
      <w:r w:rsidRPr="00380850">
        <w:rPr>
          <w:rFonts w:cs="v4.2.0"/>
        </w:rPr>
        <w:t xml:space="preserve">Inner loop power control </w:t>
      </w:r>
      <w:r w:rsidR="00D42687" w:rsidRPr="00380850">
        <w:t>is:</w:t>
      </w:r>
    </w:p>
    <w:p w:rsidR="00AB15B8" w:rsidRPr="00380850" w:rsidRDefault="00AB15B8" w:rsidP="00AB15B8">
      <w:pPr>
        <w:pStyle w:val="B1"/>
      </w:pPr>
      <w:r w:rsidRPr="00380850">
        <w:rPr>
          <w:rFonts w:cs="v4.2.0"/>
        </w:rPr>
        <w:t>a)</w:t>
      </w:r>
      <w:r w:rsidRPr="00380850">
        <w:rPr>
          <w:rFonts w:cs="v4.2.0"/>
        </w:rPr>
        <w:tab/>
      </w:r>
      <w:r w:rsidRPr="00380850">
        <w:rPr>
          <w:rFonts w:cs="v4.2.0"/>
          <w:i/>
        </w:rPr>
        <w:t>TAB connector</w:t>
      </w:r>
      <w:r w:rsidRPr="00380850">
        <w:rPr>
          <w:rFonts w:cs="v4.2.0"/>
        </w:rPr>
        <w:t xml:space="preserve"> shall fulfil step size requirement shown </w:t>
      </w:r>
      <w:r w:rsidR="00DA0C51" w:rsidRPr="00380850">
        <w:rPr>
          <w:rFonts w:cs="v4.2.0"/>
        </w:rPr>
        <w:t xml:space="preserve">in table </w:t>
      </w:r>
      <w:r w:rsidRPr="00380850">
        <w:rPr>
          <w:rFonts w:cs="v4.2.0"/>
        </w:rPr>
        <w:t>6.3.2.5</w:t>
      </w:r>
      <w:r w:rsidR="007E522C" w:rsidRPr="00380850">
        <w:rPr>
          <w:rFonts w:cs="v4.2.0"/>
        </w:rPr>
        <w:t>.1</w:t>
      </w:r>
      <w:r w:rsidRPr="00380850">
        <w:rPr>
          <w:rFonts w:cs="v4.2.0"/>
        </w:rPr>
        <w:t xml:space="preserve">-1 for all power control steps declared by manufacture in </w:t>
      </w:r>
      <w:r w:rsidR="00B73CEB" w:rsidRPr="00380850">
        <w:rPr>
          <w:rFonts w:cs="v4.2.0"/>
        </w:rPr>
        <w:t>subclause</w:t>
      </w:r>
      <w:r w:rsidRPr="00380850">
        <w:rPr>
          <w:rFonts w:cs="v4.2.0"/>
        </w:rPr>
        <w:t xml:space="preserve"> 4.10.</w:t>
      </w:r>
    </w:p>
    <w:p w:rsidR="00AB15B8" w:rsidRPr="00380850" w:rsidRDefault="00AB15B8" w:rsidP="00AB15B8">
      <w:pPr>
        <w:pStyle w:val="B1"/>
      </w:pPr>
      <w:r w:rsidRPr="00380850">
        <w:t>b)</w:t>
      </w:r>
      <w:r w:rsidRPr="00380850">
        <w:tab/>
        <w:t xml:space="preserve">For all measured Up/Down cycles, the difference of code domain power between before and after 10 equal commands (Up and Down), derived in step (3), shall not exceed the prescribed tolerance </w:t>
      </w:r>
      <w:r w:rsidR="00DA0C51" w:rsidRPr="00380850">
        <w:t xml:space="preserve">in table </w:t>
      </w:r>
      <w:r w:rsidRPr="00380850">
        <w:t>6.3.2.5</w:t>
      </w:r>
      <w:r w:rsidR="007E522C" w:rsidRPr="00380850">
        <w:t>.1</w:t>
      </w:r>
      <w:r w:rsidRPr="00380850">
        <w:t>-2.</w:t>
      </w:r>
    </w:p>
    <w:p w:rsidR="00AB15B8" w:rsidRPr="00380850" w:rsidRDefault="00AB15B8" w:rsidP="00723263">
      <w:pPr>
        <w:pStyle w:val="TH"/>
      </w:pPr>
      <w:r w:rsidRPr="00380850">
        <w:rPr>
          <w:rFonts w:cs="v4.2.0"/>
        </w:rPr>
        <w:t xml:space="preserve">Table </w:t>
      </w:r>
      <w:r w:rsidRPr="00380850">
        <w:rPr>
          <w:rFonts w:eastAsia="MS Mincho" w:cs="v4.2.0"/>
        </w:rPr>
        <w:t>6.3.2.5</w:t>
      </w:r>
      <w:r w:rsidR="007E522C" w:rsidRPr="00380850">
        <w:rPr>
          <w:rFonts w:eastAsia="MS Mincho" w:cs="v4.2.0"/>
        </w:rPr>
        <w:t>.1</w:t>
      </w:r>
      <w:r w:rsidRPr="00380850">
        <w:rPr>
          <w:rFonts w:eastAsia="MS Mincho" w:cs="v4.2.0"/>
        </w:rPr>
        <w:t>-1</w:t>
      </w:r>
      <w:r w:rsidRPr="00380850">
        <w:rPr>
          <w:rFonts w:cs="v4.2.0"/>
        </w:rPr>
        <w:t>: UTRA FDD TAB connector power control step tolerance</w:t>
      </w:r>
    </w:p>
    <w:tbl>
      <w:tblPr>
        <w:tblW w:w="895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296"/>
        <w:gridCol w:w="851"/>
        <w:gridCol w:w="709"/>
        <w:gridCol w:w="850"/>
        <w:gridCol w:w="857"/>
        <w:gridCol w:w="844"/>
        <w:gridCol w:w="851"/>
        <w:gridCol w:w="850"/>
        <w:gridCol w:w="851"/>
      </w:tblGrid>
      <w:tr w:rsidR="00380850" w:rsidRPr="00380850" w:rsidTr="00284AF8">
        <w:trPr>
          <w:cantSplit/>
          <w:jc w:val="center"/>
        </w:trPr>
        <w:tc>
          <w:tcPr>
            <w:tcW w:w="2296" w:type="dxa"/>
            <w:shd w:val="clear" w:color="auto" w:fill="auto"/>
          </w:tcPr>
          <w:p w:rsidR="00AB15B8" w:rsidRPr="00380850" w:rsidRDefault="00AB15B8" w:rsidP="00DD69A8">
            <w:pPr>
              <w:pStyle w:val="TAH"/>
              <w:rPr>
                <w:rFonts w:cs="Arial"/>
              </w:rPr>
            </w:pPr>
            <w:r w:rsidRPr="00380850">
              <w:rPr>
                <w:rFonts w:cs="Arial"/>
              </w:rPr>
              <w:t>Power control commands in the downlink</w:t>
            </w:r>
          </w:p>
        </w:tc>
        <w:tc>
          <w:tcPr>
            <w:tcW w:w="6663" w:type="dxa"/>
            <w:gridSpan w:val="8"/>
            <w:shd w:val="clear" w:color="auto" w:fill="auto"/>
          </w:tcPr>
          <w:p w:rsidR="00AB15B8" w:rsidRPr="00380850" w:rsidRDefault="00AB15B8" w:rsidP="00DD69A8">
            <w:pPr>
              <w:pStyle w:val="TAH"/>
              <w:rPr>
                <w:rFonts w:cs="Arial"/>
              </w:rPr>
            </w:pPr>
            <w:r w:rsidRPr="00380850">
              <w:rPr>
                <w:rFonts w:cs="Arial"/>
              </w:rPr>
              <w:t xml:space="preserve">Transmitter power control </w:t>
            </w:r>
            <w:r w:rsidRPr="00380850">
              <w:rPr>
                <w:rFonts w:eastAsia="MS Mincho" w:cs="Arial"/>
              </w:rPr>
              <w:t xml:space="preserve">step </w:t>
            </w:r>
            <w:r w:rsidRPr="00380850">
              <w:rPr>
                <w:rFonts w:cs="Arial"/>
              </w:rPr>
              <w:t>tolerance</w:t>
            </w:r>
          </w:p>
        </w:tc>
      </w:tr>
      <w:tr w:rsidR="00380850" w:rsidRPr="00380850" w:rsidTr="00284AF8">
        <w:trPr>
          <w:cantSplit/>
          <w:jc w:val="center"/>
        </w:trPr>
        <w:tc>
          <w:tcPr>
            <w:tcW w:w="2296" w:type="dxa"/>
            <w:shd w:val="clear" w:color="auto" w:fill="auto"/>
          </w:tcPr>
          <w:p w:rsidR="00AB15B8" w:rsidRPr="00380850" w:rsidRDefault="00AB15B8" w:rsidP="00DD69A8">
            <w:pPr>
              <w:pStyle w:val="TAH"/>
              <w:rPr>
                <w:rFonts w:cs="Arial"/>
              </w:rPr>
            </w:pPr>
          </w:p>
        </w:tc>
        <w:tc>
          <w:tcPr>
            <w:tcW w:w="1560" w:type="dxa"/>
            <w:gridSpan w:val="2"/>
            <w:shd w:val="clear" w:color="auto" w:fill="auto"/>
          </w:tcPr>
          <w:p w:rsidR="00AB15B8" w:rsidRPr="00380850" w:rsidRDefault="00AB15B8" w:rsidP="00DD69A8">
            <w:pPr>
              <w:pStyle w:val="TAH"/>
              <w:rPr>
                <w:rFonts w:cs="Arial"/>
              </w:rPr>
            </w:pPr>
            <w:r w:rsidRPr="00380850">
              <w:rPr>
                <w:rFonts w:cs="Arial"/>
              </w:rPr>
              <w:t>2 dB step size</w:t>
            </w:r>
          </w:p>
        </w:tc>
        <w:tc>
          <w:tcPr>
            <w:tcW w:w="1707" w:type="dxa"/>
            <w:gridSpan w:val="2"/>
            <w:shd w:val="clear" w:color="auto" w:fill="auto"/>
          </w:tcPr>
          <w:p w:rsidR="00AB15B8" w:rsidRPr="00380850" w:rsidRDefault="00AB15B8" w:rsidP="00DD69A8">
            <w:pPr>
              <w:pStyle w:val="TAH"/>
              <w:rPr>
                <w:rFonts w:cs="Arial"/>
              </w:rPr>
            </w:pPr>
            <w:r w:rsidRPr="00380850">
              <w:rPr>
                <w:rFonts w:cs="Arial"/>
              </w:rPr>
              <w:t>1.5 dB step size</w:t>
            </w:r>
          </w:p>
        </w:tc>
        <w:tc>
          <w:tcPr>
            <w:tcW w:w="1695" w:type="dxa"/>
            <w:gridSpan w:val="2"/>
            <w:shd w:val="clear" w:color="auto" w:fill="auto"/>
          </w:tcPr>
          <w:p w:rsidR="00AB15B8" w:rsidRPr="00380850" w:rsidRDefault="00AB15B8" w:rsidP="00DD69A8">
            <w:pPr>
              <w:pStyle w:val="TAH"/>
              <w:rPr>
                <w:rFonts w:cs="Arial"/>
              </w:rPr>
            </w:pPr>
            <w:r w:rsidRPr="00380850">
              <w:rPr>
                <w:rFonts w:cs="Arial"/>
              </w:rPr>
              <w:t>1 dB step size</w:t>
            </w:r>
          </w:p>
        </w:tc>
        <w:tc>
          <w:tcPr>
            <w:tcW w:w="1701" w:type="dxa"/>
            <w:gridSpan w:val="2"/>
            <w:shd w:val="clear" w:color="auto" w:fill="auto"/>
          </w:tcPr>
          <w:p w:rsidR="00AB15B8" w:rsidRPr="00380850" w:rsidRDefault="00AB15B8" w:rsidP="00DD69A8">
            <w:pPr>
              <w:pStyle w:val="TAH"/>
              <w:rPr>
                <w:rFonts w:cs="Arial"/>
              </w:rPr>
            </w:pPr>
            <w:r w:rsidRPr="00380850">
              <w:rPr>
                <w:rFonts w:cs="Arial"/>
              </w:rPr>
              <w:t>0.5 dB step size</w:t>
            </w:r>
          </w:p>
        </w:tc>
      </w:tr>
      <w:tr w:rsidR="00380850" w:rsidRPr="00380850" w:rsidTr="00284AF8">
        <w:trPr>
          <w:cantSplit/>
          <w:jc w:val="center"/>
        </w:trPr>
        <w:tc>
          <w:tcPr>
            <w:tcW w:w="2296" w:type="dxa"/>
            <w:shd w:val="clear" w:color="auto" w:fill="auto"/>
          </w:tcPr>
          <w:p w:rsidR="00AB15B8" w:rsidRPr="00380850" w:rsidRDefault="00AB15B8" w:rsidP="00DD69A8">
            <w:pPr>
              <w:pStyle w:val="TAH"/>
              <w:rPr>
                <w:rFonts w:cs="Arial"/>
              </w:rPr>
            </w:pPr>
          </w:p>
        </w:tc>
        <w:tc>
          <w:tcPr>
            <w:tcW w:w="851" w:type="dxa"/>
            <w:shd w:val="clear" w:color="auto" w:fill="auto"/>
          </w:tcPr>
          <w:p w:rsidR="00AB15B8" w:rsidRPr="00380850" w:rsidRDefault="00AB15B8" w:rsidP="00DD69A8">
            <w:pPr>
              <w:pStyle w:val="TAH"/>
              <w:rPr>
                <w:rFonts w:cs="Arial"/>
              </w:rPr>
            </w:pPr>
            <w:r w:rsidRPr="00380850">
              <w:rPr>
                <w:rFonts w:cs="Arial"/>
              </w:rPr>
              <w:t>Lower</w:t>
            </w:r>
          </w:p>
        </w:tc>
        <w:tc>
          <w:tcPr>
            <w:tcW w:w="709" w:type="dxa"/>
            <w:shd w:val="clear" w:color="auto" w:fill="auto"/>
          </w:tcPr>
          <w:p w:rsidR="00AB15B8" w:rsidRPr="00380850" w:rsidRDefault="00AB15B8" w:rsidP="00DD69A8">
            <w:pPr>
              <w:pStyle w:val="TAH"/>
              <w:rPr>
                <w:rFonts w:cs="Arial"/>
              </w:rPr>
            </w:pPr>
            <w:r w:rsidRPr="00380850">
              <w:rPr>
                <w:rFonts w:cs="Arial"/>
              </w:rPr>
              <w:t>Upper</w:t>
            </w:r>
          </w:p>
        </w:tc>
        <w:tc>
          <w:tcPr>
            <w:tcW w:w="850" w:type="dxa"/>
            <w:shd w:val="clear" w:color="auto" w:fill="auto"/>
          </w:tcPr>
          <w:p w:rsidR="00AB15B8" w:rsidRPr="00380850" w:rsidRDefault="00AB15B8" w:rsidP="00DD69A8">
            <w:pPr>
              <w:pStyle w:val="TAH"/>
              <w:rPr>
                <w:rFonts w:cs="Arial"/>
              </w:rPr>
            </w:pPr>
            <w:r w:rsidRPr="00380850">
              <w:rPr>
                <w:rFonts w:cs="Arial"/>
              </w:rPr>
              <w:t>Lower</w:t>
            </w:r>
          </w:p>
        </w:tc>
        <w:tc>
          <w:tcPr>
            <w:tcW w:w="857" w:type="dxa"/>
            <w:shd w:val="clear" w:color="auto" w:fill="auto"/>
          </w:tcPr>
          <w:p w:rsidR="00AB15B8" w:rsidRPr="00380850" w:rsidRDefault="00AB15B8" w:rsidP="00DD69A8">
            <w:pPr>
              <w:pStyle w:val="TAH"/>
              <w:rPr>
                <w:rFonts w:cs="Arial"/>
              </w:rPr>
            </w:pPr>
            <w:r w:rsidRPr="00380850">
              <w:rPr>
                <w:rFonts w:cs="Arial"/>
              </w:rPr>
              <w:t>Upper</w:t>
            </w:r>
          </w:p>
        </w:tc>
        <w:tc>
          <w:tcPr>
            <w:tcW w:w="844" w:type="dxa"/>
            <w:shd w:val="clear" w:color="auto" w:fill="auto"/>
          </w:tcPr>
          <w:p w:rsidR="00AB15B8" w:rsidRPr="00380850" w:rsidRDefault="00AB15B8" w:rsidP="00DD69A8">
            <w:pPr>
              <w:pStyle w:val="TAH"/>
              <w:rPr>
                <w:rFonts w:cs="Arial"/>
              </w:rPr>
            </w:pPr>
            <w:r w:rsidRPr="00380850">
              <w:rPr>
                <w:rFonts w:cs="Arial"/>
              </w:rPr>
              <w:t>Lower</w:t>
            </w:r>
          </w:p>
        </w:tc>
        <w:tc>
          <w:tcPr>
            <w:tcW w:w="851" w:type="dxa"/>
            <w:shd w:val="clear" w:color="auto" w:fill="auto"/>
          </w:tcPr>
          <w:p w:rsidR="00AB15B8" w:rsidRPr="00380850" w:rsidRDefault="00AB15B8" w:rsidP="00DD69A8">
            <w:pPr>
              <w:pStyle w:val="TAH"/>
              <w:rPr>
                <w:rFonts w:cs="Arial"/>
              </w:rPr>
            </w:pPr>
            <w:r w:rsidRPr="00380850">
              <w:rPr>
                <w:rFonts w:cs="Arial"/>
              </w:rPr>
              <w:t>Upper</w:t>
            </w:r>
          </w:p>
        </w:tc>
        <w:tc>
          <w:tcPr>
            <w:tcW w:w="850" w:type="dxa"/>
            <w:shd w:val="clear" w:color="auto" w:fill="auto"/>
          </w:tcPr>
          <w:p w:rsidR="00AB15B8" w:rsidRPr="00380850" w:rsidRDefault="00AB15B8" w:rsidP="00DD69A8">
            <w:pPr>
              <w:pStyle w:val="TAH"/>
              <w:rPr>
                <w:rFonts w:cs="Arial"/>
              </w:rPr>
            </w:pPr>
            <w:r w:rsidRPr="00380850">
              <w:rPr>
                <w:rFonts w:cs="Arial"/>
              </w:rPr>
              <w:t>Lower</w:t>
            </w:r>
          </w:p>
        </w:tc>
        <w:tc>
          <w:tcPr>
            <w:tcW w:w="851" w:type="dxa"/>
            <w:shd w:val="clear" w:color="auto" w:fill="auto"/>
          </w:tcPr>
          <w:p w:rsidR="00AB15B8" w:rsidRPr="00380850" w:rsidRDefault="00AB15B8" w:rsidP="00DD69A8">
            <w:pPr>
              <w:pStyle w:val="TAH"/>
              <w:rPr>
                <w:rFonts w:cs="Arial"/>
              </w:rPr>
            </w:pPr>
            <w:r w:rsidRPr="00380850">
              <w:rPr>
                <w:rFonts w:cs="Arial"/>
              </w:rPr>
              <w:t>Upper</w:t>
            </w:r>
          </w:p>
        </w:tc>
      </w:tr>
      <w:tr w:rsidR="00380850" w:rsidRPr="00380850" w:rsidTr="00284AF8">
        <w:trPr>
          <w:cantSplit/>
          <w:jc w:val="center"/>
        </w:trPr>
        <w:tc>
          <w:tcPr>
            <w:tcW w:w="2296" w:type="dxa"/>
            <w:shd w:val="clear" w:color="auto" w:fill="auto"/>
          </w:tcPr>
          <w:p w:rsidR="00AB15B8" w:rsidRPr="00380850" w:rsidRDefault="00AB15B8" w:rsidP="00DD69A8">
            <w:pPr>
              <w:pStyle w:val="TAL"/>
              <w:rPr>
                <w:rFonts w:cs="Arial"/>
              </w:rPr>
            </w:pPr>
            <w:r w:rsidRPr="00380850">
              <w:rPr>
                <w:rFonts w:cs="Arial"/>
              </w:rPr>
              <w:t>Up</w:t>
            </w:r>
            <w:r w:rsidRPr="00380850">
              <w:rPr>
                <w:rFonts w:eastAsia="MS Mincho" w:cs="Arial"/>
              </w:rPr>
              <w:t>(TPC command "1")</w:t>
            </w:r>
          </w:p>
        </w:tc>
        <w:tc>
          <w:tcPr>
            <w:tcW w:w="851" w:type="dxa"/>
            <w:shd w:val="clear" w:color="auto" w:fill="auto"/>
          </w:tcPr>
          <w:p w:rsidR="00AB15B8" w:rsidRPr="00380850" w:rsidRDefault="00AB15B8" w:rsidP="00DD69A8">
            <w:pPr>
              <w:pStyle w:val="TAC"/>
              <w:rPr>
                <w:rFonts w:cs="Arial"/>
              </w:rPr>
            </w:pPr>
            <w:r w:rsidRPr="00380850">
              <w:rPr>
                <w:rFonts w:cs="Arial"/>
              </w:rPr>
              <w:t>+0.9 dB</w:t>
            </w:r>
          </w:p>
        </w:tc>
        <w:tc>
          <w:tcPr>
            <w:tcW w:w="709" w:type="dxa"/>
            <w:shd w:val="clear" w:color="auto" w:fill="auto"/>
          </w:tcPr>
          <w:p w:rsidR="00AB15B8" w:rsidRPr="00380850" w:rsidRDefault="00AB15B8" w:rsidP="00DD69A8">
            <w:pPr>
              <w:pStyle w:val="TAC"/>
              <w:rPr>
                <w:rFonts w:cs="Arial"/>
              </w:rPr>
            </w:pPr>
            <w:r w:rsidRPr="00380850">
              <w:rPr>
                <w:rFonts w:cs="Arial"/>
              </w:rPr>
              <w:t>+3.1 dB</w:t>
            </w:r>
          </w:p>
        </w:tc>
        <w:tc>
          <w:tcPr>
            <w:tcW w:w="850" w:type="dxa"/>
            <w:shd w:val="clear" w:color="auto" w:fill="auto"/>
          </w:tcPr>
          <w:p w:rsidR="00AB15B8" w:rsidRPr="00380850" w:rsidRDefault="00AB15B8" w:rsidP="00DD69A8">
            <w:pPr>
              <w:pStyle w:val="TAC"/>
              <w:rPr>
                <w:rFonts w:cs="Arial"/>
              </w:rPr>
            </w:pPr>
            <w:r w:rsidRPr="00380850">
              <w:rPr>
                <w:rFonts w:cs="Arial"/>
              </w:rPr>
              <w:t>+0.65 dB</w:t>
            </w:r>
          </w:p>
        </w:tc>
        <w:tc>
          <w:tcPr>
            <w:tcW w:w="857" w:type="dxa"/>
            <w:shd w:val="clear" w:color="auto" w:fill="auto"/>
          </w:tcPr>
          <w:p w:rsidR="00AB15B8" w:rsidRPr="00380850" w:rsidRDefault="00AB15B8" w:rsidP="00DD69A8">
            <w:pPr>
              <w:pStyle w:val="TAC"/>
              <w:rPr>
                <w:rFonts w:cs="Arial"/>
              </w:rPr>
            </w:pPr>
            <w:r w:rsidRPr="00380850">
              <w:rPr>
                <w:rFonts w:cs="Arial"/>
              </w:rPr>
              <w:t>+2.35 dB</w:t>
            </w:r>
          </w:p>
        </w:tc>
        <w:tc>
          <w:tcPr>
            <w:tcW w:w="844" w:type="dxa"/>
            <w:shd w:val="clear" w:color="auto" w:fill="auto"/>
          </w:tcPr>
          <w:p w:rsidR="00AB15B8" w:rsidRPr="00380850" w:rsidRDefault="00AB15B8" w:rsidP="00DD69A8">
            <w:pPr>
              <w:pStyle w:val="TAC"/>
              <w:rPr>
                <w:rFonts w:cs="Arial"/>
              </w:rPr>
            </w:pPr>
            <w:r w:rsidRPr="00380850">
              <w:rPr>
                <w:rFonts w:cs="v4.2.0"/>
              </w:rPr>
              <w:t>+0.4 dB</w:t>
            </w:r>
          </w:p>
        </w:tc>
        <w:tc>
          <w:tcPr>
            <w:tcW w:w="851" w:type="dxa"/>
            <w:shd w:val="clear" w:color="auto" w:fill="auto"/>
          </w:tcPr>
          <w:p w:rsidR="00AB15B8" w:rsidRPr="00380850" w:rsidRDefault="00AB15B8" w:rsidP="00DD69A8">
            <w:pPr>
              <w:pStyle w:val="TAC"/>
              <w:rPr>
                <w:rFonts w:cs="Arial"/>
              </w:rPr>
            </w:pPr>
            <w:r w:rsidRPr="00380850">
              <w:rPr>
                <w:rFonts w:cs="v4.2.0"/>
              </w:rPr>
              <w:t>+1.6 dB</w:t>
            </w:r>
          </w:p>
        </w:tc>
        <w:tc>
          <w:tcPr>
            <w:tcW w:w="850" w:type="dxa"/>
            <w:shd w:val="clear" w:color="auto" w:fill="auto"/>
          </w:tcPr>
          <w:p w:rsidR="00AB15B8" w:rsidRPr="00380850" w:rsidRDefault="00AB15B8" w:rsidP="00DD69A8">
            <w:pPr>
              <w:pStyle w:val="TAC"/>
              <w:rPr>
                <w:rFonts w:cs="Arial"/>
              </w:rPr>
            </w:pPr>
            <w:r w:rsidRPr="00380850">
              <w:rPr>
                <w:rFonts w:cs="v4.2.0"/>
              </w:rPr>
              <w:t>+0.15 dB</w:t>
            </w:r>
          </w:p>
        </w:tc>
        <w:tc>
          <w:tcPr>
            <w:tcW w:w="851" w:type="dxa"/>
            <w:shd w:val="clear" w:color="auto" w:fill="auto"/>
          </w:tcPr>
          <w:p w:rsidR="00AB15B8" w:rsidRPr="00380850" w:rsidRDefault="00AB15B8" w:rsidP="00DD69A8">
            <w:pPr>
              <w:pStyle w:val="TAC"/>
              <w:rPr>
                <w:rFonts w:cs="Arial"/>
              </w:rPr>
            </w:pPr>
            <w:r w:rsidRPr="00380850">
              <w:rPr>
                <w:rFonts w:cs="v4.2.0"/>
              </w:rPr>
              <w:t>+0.85 dB</w:t>
            </w:r>
          </w:p>
        </w:tc>
      </w:tr>
      <w:tr w:rsidR="00AB15B8" w:rsidRPr="00380850" w:rsidTr="00284AF8">
        <w:trPr>
          <w:cantSplit/>
          <w:jc w:val="center"/>
        </w:trPr>
        <w:tc>
          <w:tcPr>
            <w:tcW w:w="2296" w:type="dxa"/>
            <w:shd w:val="clear" w:color="auto" w:fill="auto"/>
          </w:tcPr>
          <w:p w:rsidR="00AB15B8" w:rsidRPr="00380850" w:rsidRDefault="00AB15B8" w:rsidP="00DD69A8">
            <w:pPr>
              <w:pStyle w:val="TAL"/>
              <w:rPr>
                <w:rFonts w:cs="Arial"/>
              </w:rPr>
            </w:pPr>
            <w:r w:rsidRPr="00380850">
              <w:rPr>
                <w:rFonts w:cs="Arial"/>
              </w:rPr>
              <w:t>Down</w:t>
            </w:r>
            <w:r w:rsidRPr="00380850">
              <w:rPr>
                <w:rFonts w:eastAsia="MS Mincho" w:cs="Arial"/>
              </w:rPr>
              <w:t>(TPC command "0")</w:t>
            </w:r>
          </w:p>
        </w:tc>
        <w:tc>
          <w:tcPr>
            <w:tcW w:w="851" w:type="dxa"/>
            <w:shd w:val="clear" w:color="auto" w:fill="auto"/>
          </w:tcPr>
          <w:p w:rsidR="00AB15B8" w:rsidRPr="00380850" w:rsidRDefault="00AB15B8" w:rsidP="00DD69A8">
            <w:pPr>
              <w:pStyle w:val="TAC"/>
              <w:rPr>
                <w:rFonts w:cs="Arial"/>
              </w:rPr>
            </w:pPr>
            <w:r w:rsidRPr="00380850">
              <w:rPr>
                <w:rFonts w:cs="Arial"/>
              </w:rPr>
              <w:t>-0.9 dB</w:t>
            </w:r>
          </w:p>
        </w:tc>
        <w:tc>
          <w:tcPr>
            <w:tcW w:w="709" w:type="dxa"/>
            <w:shd w:val="clear" w:color="auto" w:fill="auto"/>
          </w:tcPr>
          <w:p w:rsidR="00AB15B8" w:rsidRPr="00380850" w:rsidRDefault="00AB15B8" w:rsidP="00DD69A8">
            <w:pPr>
              <w:pStyle w:val="TAC"/>
              <w:rPr>
                <w:rFonts w:cs="Arial"/>
              </w:rPr>
            </w:pPr>
            <w:r w:rsidRPr="00380850">
              <w:rPr>
                <w:rFonts w:cs="Arial"/>
              </w:rPr>
              <w:t>-3.1 dB</w:t>
            </w:r>
          </w:p>
        </w:tc>
        <w:tc>
          <w:tcPr>
            <w:tcW w:w="850" w:type="dxa"/>
            <w:shd w:val="clear" w:color="auto" w:fill="auto"/>
          </w:tcPr>
          <w:p w:rsidR="00AB15B8" w:rsidRPr="00380850" w:rsidRDefault="00AB15B8" w:rsidP="00DD69A8">
            <w:pPr>
              <w:pStyle w:val="TAC"/>
              <w:rPr>
                <w:rFonts w:cs="Arial"/>
              </w:rPr>
            </w:pPr>
            <w:r w:rsidRPr="00380850">
              <w:rPr>
                <w:rFonts w:cs="Arial"/>
              </w:rPr>
              <w:t>-0.65 dB</w:t>
            </w:r>
          </w:p>
        </w:tc>
        <w:tc>
          <w:tcPr>
            <w:tcW w:w="857" w:type="dxa"/>
            <w:shd w:val="clear" w:color="auto" w:fill="auto"/>
          </w:tcPr>
          <w:p w:rsidR="00AB15B8" w:rsidRPr="00380850" w:rsidRDefault="00AB15B8" w:rsidP="00DD69A8">
            <w:pPr>
              <w:pStyle w:val="TAC"/>
              <w:rPr>
                <w:rFonts w:cs="Arial"/>
              </w:rPr>
            </w:pPr>
            <w:r w:rsidRPr="00380850">
              <w:rPr>
                <w:rFonts w:cs="Arial"/>
              </w:rPr>
              <w:t>-2.35 dB</w:t>
            </w:r>
          </w:p>
        </w:tc>
        <w:tc>
          <w:tcPr>
            <w:tcW w:w="844" w:type="dxa"/>
            <w:shd w:val="clear" w:color="auto" w:fill="auto"/>
          </w:tcPr>
          <w:p w:rsidR="00AB15B8" w:rsidRPr="00380850" w:rsidRDefault="00AB15B8" w:rsidP="00DD69A8">
            <w:pPr>
              <w:pStyle w:val="TAC"/>
              <w:rPr>
                <w:rFonts w:cs="Arial"/>
              </w:rPr>
            </w:pPr>
            <w:r w:rsidRPr="00380850">
              <w:rPr>
                <w:rFonts w:cs="v4.2.0"/>
              </w:rPr>
              <w:t>-0.4 dB</w:t>
            </w:r>
          </w:p>
        </w:tc>
        <w:tc>
          <w:tcPr>
            <w:tcW w:w="851" w:type="dxa"/>
            <w:shd w:val="clear" w:color="auto" w:fill="auto"/>
          </w:tcPr>
          <w:p w:rsidR="00AB15B8" w:rsidRPr="00380850" w:rsidRDefault="00AB15B8" w:rsidP="00DD69A8">
            <w:pPr>
              <w:pStyle w:val="TAC"/>
              <w:rPr>
                <w:rFonts w:cs="Arial"/>
              </w:rPr>
            </w:pPr>
            <w:r w:rsidRPr="00380850">
              <w:rPr>
                <w:rFonts w:cs="v4.2.0"/>
              </w:rPr>
              <w:t>-1.6 dB</w:t>
            </w:r>
          </w:p>
        </w:tc>
        <w:tc>
          <w:tcPr>
            <w:tcW w:w="850" w:type="dxa"/>
            <w:shd w:val="clear" w:color="auto" w:fill="auto"/>
          </w:tcPr>
          <w:p w:rsidR="00AB15B8" w:rsidRPr="00380850" w:rsidRDefault="00AB15B8" w:rsidP="00DD69A8">
            <w:pPr>
              <w:pStyle w:val="TAC"/>
              <w:rPr>
                <w:rFonts w:cs="Arial"/>
              </w:rPr>
            </w:pPr>
            <w:r w:rsidRPr="00380850">
              <w:rPr>
                <w:rFonts w:cs="v4.2.0"/>
              </w:rPr>
              <w:t>-0.15 dB</w:t>
            </w:r>
          </w:p>
        </w:tc>
        <w:tc>
          <w:tcPr>
            <w:tcW w:w="851" w:type="dxa"/>
            <w:shd w:val="clear" w:color="auto" w:fill="auto"/>
          </w:tcPr>
          <w:p w:rsidR="00AB15B8" w:rsidRPr="00380850" w:rsidRDefault="00AB15B8" w:rsidP="00DD69A8">
            <w:pPr>
              <w:pStyle w:val="TAC"/>
              <w:rPr>
                <w:rFonts w:cs="Arial"/>
              </w:rPr>
            </w:pPr>
            <w:r w:rsidRPr="00380850">
              <w:rPr>
                <w:rFonts w:cs="v4.2.0"/>
              </w:rPr>
              <w:t>-0.85 dB</w:t>
            </w:r>
          </w:p>
        </w:tc>
      </w:tr>
    </w:tbl>
    <w:p w:rsidR="00AB15B8" w:rsidRPr="00380850" w:rsidRDefault="00AB15B8" w:rsidP="00AB15B8">
      <w:pPr>
        <w:rPr>
          <w:rFonts w:cs="v4.2.0"/>
        </w:rPr>
      </w:pPr>
    </w:p>
    <w:p w:rsidR="00AB15B8" w:rsidRPr="00380850" w:rsidRDefault="00AB15B8" w:rsidP="00723263">
      <w:pPr>
        <w:pStyle w:val="TH"/>
        <w:rPr>
          <w:rFonts w:eastAsia="MS Mincho"/>
        </w:rPr>
      </w:pPr>
      <w:r w:rsidRPr="00380850">
        <w:rPr>
          <w:rFonts w:cs="v4.2.0"/>
        </w:rPr>
        <w:t xml:space="preserve">Table </w:t>
      </w:r>
      <w:r w:rsidRPr="00380850">
        <w:rPr>
          <w:rFonts w:eastAsia="MS Mincho" w:cs="v4.2.0"/>
        </w:rPr>
        <w:t>6.3.2.5</w:t>
      </w:r>
      <w:r w:rsidR="007E522C" w:rsidRPr="00380850">
        <w:rPr>
          <w:rFonts w:eastAsia="MS Mincho" w:cs="v4.2.0"/>
        </w:rPr>
        <w:t>.1</w:t>
      </w:r>
      <w:r w:rsidRPr="00380850">
        <w:rPr>
          <w:rFonts w:eastAsia="MS Mincho" w:cs="v4.2.0"/>
        </w:rPr>
        <w:t>-2</w:t>
      </w:r>
      <w:r w:rsidRPr="00380850">
        <w:rPr>
          <w:rFonts w:cs="v4.2.0"/>
        </w:rPr>
        <w:t xml:space="preserve">: </w:t>
      </w:r>
      <w:r w:rsidRPr="00380850">
        <w:t>UTRA FDD TAB connector aggregated power control step range</w:t>
      </w:r>
    </w:p>
    <w:tbl>
      <w:tblPr>
        <w:tblW w:w="91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1E0" w:firstRow="1" w:lastRow="1" w:firstColumn="1" w:lastColumn="1" w:noHBand="0" w:noVBand="0"/>
      </w:tblPr>
      <w:tblGrid>
        <w:gridCol w:w="2296"/>
        <w:gridCol w:w="851"/>
        <w:gridCol w:w="850"/>
        <w:gridCol w:w="851"/>
        <w:gridCol w:w="850"/>
        <w:gridCol w:w="851"/>
        <w:gridCol w:w="850"/>
        <w:gridCol w:w="851"/>
        <w:gridCol w:w="850"/>
      </w:tblGrid>
      <w:tr w:rsidR="00380850" w:rsidRPr="00380850" w:rsidTr="00284AF8">
        <w:trPr>
          <w:cantSplit/>
          <w:jc w:val="center"/>
        </w:trPr>
        <w:tc>
          <w:tcPr>
            <w:tcW w:w="2296" w:type="dxa"/>
            <w:shd w:val="clear" w:color="auto" w:fill="auto"/>
          </w:tcPr>
          <w:p w:rsidR="00AB15B8" w:rsidRPr="00380850" w:rsidRDefault="00AB15B8" w:rsidP="00DD69A8">
            <w:pPr>
              <w:pStyle w:val="TAH"/>
              <w:rPr>
                <w:rFonts w:cs="Arial"/>
              </w:rPr>
            </w:pPr>
            <w:r w:rsidRPr="00380850">
              <w:rPr>
                <w:rFonts w:cs="v4.2.0"/>
              </w:rPr>
              <w:t>Power control commands in the downlink</w:t>
            </w:r>
          </w:p>
        </w:tc>
        <w:tc>
          <w:tcPr>
            <w:tcW w:w="6804" w:type="dxa"/>
            <w:gridSpan w:val="8"/>
            <w:shd w:val="clear" w:color="auto" w:fill="auto"/>
          </w:tcPr>
          <w:p w:rsidR="00AB15B8" w:rsidRPr="00380850" w:rsidRDefault="00AB15B8" w:rsidP="00DD69A8">
            <w:pPr>
              <w:pStyle w:val="TAH"/>
              <w:rPr>
                <w:rFonts w:cs="Arial"/>
              </w:rPr>
            </w:pPr>
            <w:r w:rsidRPr="00380850">
              <w:rPr>
                <w:rFonts w:cs="Arial"/>
              </w:rPr>
              <w:t>Transmitter aggregated power control step range</w:t>
            </w:r>
            <w:r w:rsidRPr="00380850">
              <w:rPr>
                <w:rFonts w:cs="v4.2.0"/>
              </w:rPr>
              <w:t xml:space="preserve"> </w:t>
            </w:r>
            <w:r w:rsidRPr="00380850">
              <w:rPr>
                <w:rFonts w:cs="v4.2.0"/>
              </w:rPr>
              <w:br/>
              <w:t xml:space="preserve">after 10 </w:t>
            </w:r>
            <w:r w:rsidRPr="00380850">
              <w:rPr>
                <w:rFonts w:eastAsia="MS Mincho" w:cs="v4.2.0"/>
              </w:rPr>
              <w:t xml:space="preserve">consecutive </w:t>
            </w:r>
            <w:r w:rsidRPr="00380850">
              <w:rPr>
                <w:rFonts w:cs="v4.2.0"/>
              </w:rPr>
              <w:t>equal commands (up or down)</w:t>
            </w:r>
          </w:p>
        </w:tc>
      </w:tr>
      <w:tr w:rsidR="00380850" w:rsidRPr="00380850" w:rsidTr="00284AF8">
        <w:trPr>
          <w:cantSplit/>
          <w:jc w:val="center"/>
        </w:trPr>
        <w:tc>
          <w:tcPr>
            <w:tcW w:w="2296" w:type="dxa"/>
            <w:shd w:val="clear" w:color="auto" w:fill="auto"/>
          </w:tcPr>
          <w:p w:rsidR="00AB15B8" w:rsidRPr="00380850" w:rsidRDefault="00AB15B8" w:rsidP="00DD69A8">
            <w:pPr>
              <w:pStyle w:val="TAH"/>
              <w:rPr>
                <w:rFonts w:cs="Arial"/>
              </w:rPr>
            </w:pPr>
          </w:p>
        </w:tc>
        <w:tc>
          <w:tcPr>
            <w:tcW w:w="1701" w:type="dxa"/>
            <w:gridSpan w:val="2"/>
            <w:shd w:val="clear" w:color="auto" w:fill="auto"/>
          </w:tcPr>
          <w:p w:rsidR="00AB15B8" w:rsidRPr="00380850" w:rsidRDefault="00AB15B8" w:rsidP="00DD69A8">
            <w:pPr>
              <w:pStyle w:val="TAH"/>
              <w:rPr>
                <w:rFonts w:cs="Arial"/>
              </w:rPr>
            </w:pPr>
            <w:r w:rsidRPr="00380850">
              <w:rPr>
                <w:rFonts w:cs="Arial"/>
              </w:rPr>
              <w:t>2 dB step size</w:t>
            </w:r>
          </w:p>
        </w:tc>
        <w:tc>
          <w:tcPr>
            <w:tcW w:w="1701" w:type="dxa"/>
            <w:gridSpan w:val="2"/>
            <w:shd w:val="clear" w:color="auto" w:fill="auto"/>
          </w:tcPr>
          <w:p w:rsidR="00AB15B8" w:rsidRPr="00380850" w:rsidRDefault="00AB15B8" w:rsidP="00DD69A8">
            <w:pPr>
              <w:pStyle w:val="TAH"/>
              <w:rPr>
                <w:rFonts w:cs="Arial"/>
              </w:rPr>
            </w:pPr>
            <w:r w:rsidRPr="00380850">
              <w:rPr>
                <w:rFonts w:cs="Arial"/>
              </w:rPr>
              <w:t>1.5 dB step size</w:t>
            </w:r>
          </w:p>
        </w:tc>
        <w:tc>
          <w:tcPr>
            <w:tcW w:w="1701" w:type="dxa"/>
            <w:gridSpan w:val="2"/>
            <w:shd w:val="clear" w:color="auto" w:fill="auto"/>
          </w:tcPr>
          <w:p w:rsidR="00AB15B8" w:rsidRPr="00380850" w:rsidRDefault="00AB15B8" w:rsidP="00DD69A8">
            <w:pPr>
              <w:pStyle w:val="TAH"/>
              <w:rPr>
                <w:rFonts w:cs="Arial"/>
              </w:rPr>
            </w:pPr>
            <w:r w:rsidRPr="00380850">
              <w:rPr>
                <w:rFonts w:cs="v4.2.0"/>
              </w:rPr>
              <w:t>1 dB step size</w:t>
            </w:r>
          </w:p>
        </w:tc>
        <w:tc>
          <w:tcPr>
            <w:tcW w:w="1701" w:type="dxa"/>
            <w:gridSpan w:val="2"/>
            <w:shd w:val="clear" w:color="auto" w:fill="auto"/>
          </w:tcPr>
          <w:p w:rsidR="00AB15B8" w:rsidRPr="00380850" w:rsidRDefault="00AB15B8" w:rsidP="00DD69A8">
            <w:pPr>
              <w:pStyle w:val="TAH"/>
              <w:rPr>
                <w:rFonts w:cs="Arial"/>
              </w:rPr>
            </w:pPr>
            <w:r w:rsidRPr="00380850">
              <w:rPr>
                <w:rFonts w:cs="v4.2.0"/>
              </w:rPr>
              <w:t>0.5 dB step size</w:t>
            </w:r>
          </w:p>
        </w:tc>
      </w:tr>
      <w:tr w:rsidR="00380850" w:rsidRPr="00380850" w:rsidTr="00284AF8">
        <w:trPr>
          <w:cantSplit/>
          <w:jc w:val="center"/>
        </w:trPr>
        <w:tc>
          <w:tcPr>
            <w:tcW w:w="2296" w:type="dxa"/>
            <w:shd w:val="clear" w:color="auto" w:fill="auto"/>
          </w:tcPr>
          <w:p w:rsidR="00AB15B8" w:rsidRPr="00380850" w:rsidRDefault="00AB15B8" w:rsidP="00DD69A8">
            <w:pPr>
              <w:pStyle w:val="TAH"/>
              <w:rPr>
                <w:rFonts w:cs="Arial"/>
              </w:rPr>
            </w:pPr>
          </w:p>
        </w:tc>
        <w:tc>
          <w:tcPr>
            <w:tcW w:w="851" w:type="dxa"/>
            <w:shd w:val="clear" w:color="auto" w:fill="auto"/>
          </w:tcPr>
          <w:p w:rsidR="00AB15B8" w:rsidRPr="00380850" w:rsidRDefault="00AB15B8" w:rsidP="00DD69A8">
            <w:pPr>
              <w:pStyle w:val="TAH"/>
              <w:rPr>
                <w:rFonts w:cs="Arial"/>
              </w:rPr>
            </w:pPr>
            <w:r w:rsidRPr="00380850">
              <w:rPr>
                <w:rFonts w:cs="Arial"/>
              </w:rPr>
              <w:t>Lower</w:t>
            </w:r>
          </w:p>
        </w:tc>
        <w:tc>
          <w:tcPr>
            <w:tcW w:w="850" w:type="dxa"/>
            <w:shd w:val="clear" w:color="auto" w:fill="auto"/>
          </w:tcPr>
          <w:p w:rsidR="00AB15B8" w:rsidRPr="00380850" w:rsidRDefault="00AB15B8" w:rsidP="00DD69A8">
            <w:pPr>
              <w:pStyle w:val="TAH"/>
              <w:rPr>
                <w:rFonts w:cs="Arial"/>
              </w:rPr>
            </w:pPr>
            <w:r w:rsidRPr="00380850">
              <w:rPr>
                <w:rFonts w:cs="Arial"/>
              </w:rPr>
              <w:t>Upper</w:t>
            </w:r>
          </w:p>
        </w:tc>
        <w:tc>
          <w:tcPr>
            <w:tcW w:w="851" w:type="dxa"/>
            <w:shd w:val="clear" w:color="auto" w:fill="auto"/>
          </w:tcPr>
          <w:p w:rsidR="00AB15B8" w:rsidRPr="00380850" w:rsidRDefault="00AB15B8" w:rsidP="00DD69A8">
            <w:pPr>
              <w:pStyle w:val="TAH"/>
              <w:rPr>
                <w:rFonts w:cs="Arial"/>
              </w:rPr>
            </w:pPr>
            <w:r w:rsidRPr="00380850">
              <w:rPr>
                <w:rFonts w:cs="Arial"/>
              </w:rPr>
              <w:t>Lower</w:t>
            </w:r>
          </w:p>
        </w:tc>
        <w:tc>
          <w:tcPr>
            <w:tcW w:w="850" w:type="dxa"/>
            <w:shd w:val="clear" w:color="auto" w:fill="auto"/>
          </w:tcPr>
          <w:p w:rsidR="00AB15B8" w:rsidRPr="00380850" w:rsidRDefault="00AB15B8" w:rsidP="00DD69A8">
            <w:pPr>
              <w:pStyle w:val="TAH"/>
              <w:rPr>
                <w:rFonts w:cs="Arial"/>
              </w:rPr>
            </w:pPr>
            <w:r w:rsidRPr="00380850">
              <w:rPr>
                <w:rFonts w:cs="Arial"/>
              </w:rPr>
              <w:t>Upper</w:t>
            </w:r>
          </w:p>
        </w:tc>
        <w:tc>
          <w:tcPr>
            <w:tcW w:w="851" w:type="dxa"/>
            <w:shd w:val="clear" w:color="auto" w:fill="auto"/>
          </w:tcPr>
          <w:p w:rsidR="00AB15B8" w:rsidRPr="00380850" w:rsidRDefault="00AB15B8" w:rsidP="00DD69A8">
            <w:pPr>
              <w:pStyle w:val="TAH"/>
              <w:rPr>
                <w:rFonts w:cs="Arial"/>
              </w:rPr>
            </w:pPr>
            <w:r w:rsidRPr="00380850">
              <w:rPr>
                <w:rFonts w:cs="v4.2.0"/>
              </w:rPr>
              <w:t>Lower</w:t>
            </w:r>
          </w:p>
        </w:tc>
        <w:tc>
          <w:tcPr>
            <w:tcW w:w="850" w:type="dxa"/>
            <w:shd w:val="clear" w:color="auto" w:fill="auto"/>
          </w:tcPr>
          <w:p w:rsidR="00AB15B8" w:rsidRPr="00380850" w:rsidRDefault="00AB15B8" w:rsidP="00DD69A8">
            <w:pPr>
              <w:pStyle w:val="TAH"/>
              <w:rPr>
                <w:rFonts w:cs="Arial"/>
              </w:rPr>
            </w:pPr>
            <w:r w:rsidRPr="00380850">
              <w:rPr>
                <w:rFonts w:cs="v4.2.0"/>
              </w:rPr>
              <w:t>Upper</w:t>
            </w:r>
          </w:p>
        </w:tc>
        <w:tc>
          <w:tcPr>
            <w:tcW w:w="851" w:type="dxa"/>
            <w:shd w:val="clear" w:color="auto" w:fill="auto"/>
          </w:tcPr>
          <w:p w:rsidR="00AB15B8" w:rsidRPr="00380850" w:rsidRDefault="00AB15B8" w:rsidP="00DD69A8">
            <w:pPr>
              <w:pStyle w:val="TAH"/>
              <w:rPr>
                <w:rFonts w:cs="Arial"/>
              </w:rPr>
            </w:pPr>
            <w:r w:rsidRPr="00380850">
              <w:rPr>
                <w:rFonts w:cs="v4.2.0"/>
              </w:rPr>
              <w:t>Lower</w:t>
            </w:r>
          </w:p>
        </w:tc>
        <w:tc>
          <w:tcPr>
            <w:tcW w:w="850" w:type="dxa"/>
            <w:shd w:val="clear" w:color="auto" w:fill="auto"/>
          </w:tcPr>
          <w:p w:rsidR="00AB15B8" w:rsidRPr="00380850" w:rsidRDefault="00AB15B8" w:rsidP="00DD69A8">
            <w:pPr>
              <w:pStyle w:val="TAH"/>
              <w:rPr>
                <w:rFonts w:cs="Arial"/>
              </w:rPr>
            </w:pPr>
            <w:r w:rsidRPr="00380850">
              <w:rPr>
                <w:rFonts w:cs="v4.2.0"/>
              </w:rPr>
              <w:t>Upper</w:t>
            </w:r>
          </w:p>
        </w:tc>
      </w:tr>
      <w:tr w:rsidR="00380850" w:rsidRPr="00380850" w:rsidTr="00284AF8">
        <w:trPr>
          <w:cantSplit/>
          <w:jc w:val="center"/>
        </w:trPr>
        <w:tc>
          <w:tcPr>
            <w:tcW w:w="2296" w:type="dxa"/>
            <w:shd w:val="clear" w:color="auto" w:fill="auto"/>
          </w:tcPr>
          <w:p w:rsidR="00AB15B8" w:rsidRPr="00380850" w:rsidRDefault="00AB15B8" w:rsidP="00DD69A8">
            <w:pPr>
              <w:pStyle w:val="TAL"/>
              <w:rPr>
                <w:rFonts w:cs="Arial"/>
              </w:rPr>
            </w:pPr>
            <w:r w:rsidRPr="00380850">
              <w:rPr>
                <w:rFonts w:cs="v4.2.0"/>
              </w:rPr>
              <w:t>Up(TPC command "1")</w:t>
            </w:r>
          </w:p>
        </w:tc>
        <w:tc>
          <w:tcPr>
            <w:tcW w:w="851" w:type="dxa"/>
            <w:shd w:val="clear" w:color="auto" w:fill="auto"/>
          </w:tcPr>
          <w:p w:rsidR="00AB15B8" w:rsidRPr="00380850" w:rsidRDefault="00AB15B8" w:rsidP="00DD69A8">
            <w:pPr>
              <w:pStyle w:val="TAC"/>
              <w:rPr>
                <w:rFonts w:cs="Arial"/>
              </w:rPr>
            </w:pPr>
            <w:r w:rsidRPr="00380850">
              <w:rPr>
                <w:rFonts w:cs="Arial"/>
              </w:rPr>
              <w:t>+15.9 dB</w:t>
            </w:r>
          </w:p>
        </w:tc>
        <w:tc>
          <w:tcPr>
            <w:tcW w:w="850" w:type="dxa"/>
            <w:shd w:val="clear" w:color="auto" w:fill="auto"/>
          </w:tcPr>
          <w:p w:rsidR="00AB15B8" w:rsidRPr="00380850" w:rsidRDefault="00AB15B8" w:rsidP="00DD69A8">
            <w:pPr>
              <w:pStyle w:val="TAC"/>
              <w:rPr>
                <w:rFonts w:cs="Arial"/>
              </w:rPr>
            </w:pPr>
            <w:r w:rsidRPr="00380850">
              <w:rPr>
                <w:rFonts w:cs="Arial"/>
              </w:rPr>
              <w:t>+24.1 dB</w:t>
            </w:r>
          </w:p>
        </w:tc>
        <w:tc>
          <w:tcPr>
            <w:tcW w:w="851" w:type="dxa"/>
            <w:shd w:val="clear" w:color="auto" w:fill="auto"/>
          </w:tcPr>
          <w:p w:rsidR="00AB15B8" w:rsidRPr="00380850" w:rsidRDefault="00AB15B8" w:rsidP="00DD69A8">
            <w:pPr>
              <w:pStyle w:val="TAC"/>
              <w:rPr>
                <w:rFonts w:cs="Arial"/>
              </w:rPr>
            </w:pPr>
            <w:r w:rsidRPr="00380850">
              <w:rPr>
                <w:rFonts w:cs="Arial"/>
              </w:rPr>
              <w:t>+11.9 dB</w:t>
            </w:r>
          </w:p>
        </w:tc>
        <w:tc>
          <w:tcPr>
            <w:tcW w:w="850" w:type="dxa"/>
            <w:shd w:val="clear" w:color="auto" w:fill="auto"/>
          </w:tcPr>
          <w:p w:rsidR="00AB15B8" w:rsidRPr="00380850" w:rsidRDefault="00AB15B8" w:rsidP="00DD69A8">
            <w:pPr>
              <w:pStyle w:val="TAC"/>
              <w:rPr>
                <w:rFonts w:cs="Arial"/>
              </w:rPr>
            </w:pPr>
            <w:r w:rsidRPr="00380850">
              <w:rPr>
                <w:rFonts w:cs="Arial"/>
              </w:rPr>
              <w:t>+18.1 dB</w:t>
            </w:r>
          </w:p>
        </w:tc>
        <w:tc>
          <w:tcPr>
            <w:tcW w:w="851" w:type="dxa"/>
            <w:shd w:val="clear" w:color="auto" w:fill="auto"/>
          </w:tcPr>
          <w:p w:rsidR="00AB15B8" w:rsidRPr="00380850" w:rsidRDefault="00AB15B8" w:rsidP="00DD69A8">
            <w:pPr>
              <w:pStyle w:val="TAC"/>
              <w:rPr>
                <w:rFonts w:cs="Arial"/>
              </w:rPr>
            </w:pPr>
            <w:r w:rsidRPr="00380850">
              <w:rPr>
                <w:rFonts w:cs="v4.2.0"/>
              </w:rPr>
              <w:t>+7.9 dB</w:t>
            </w:r>
          </w:p>
        </w:tc>
        <w:tc>
          <w:tcPr>
            <w:tcW w:w="850" w:type="dxa"/>
            <w:shd w:val="clear" w:color="auto" w:fill="auto"/>
          </w:tcPr>
          <w:p w:rsidR="00AB15B8" w:rsidRPr="00380850" w:rsidRDefault="00AB15B8" w:rsidP="00DD69A8">
            <w:pPr>
              <w:pStyle w:val="TAC"/>
              <w:rPr>
                <w:rFonts w:cs="Arial"/>
              </w:rPr>
            </w:pPr>
            <w:r w:rsidRPr="00380850">
              <w:rPr>
                <w:rFonts w:cs="v4.2.0"/>
              </w:rPr>
              <w:t>+12.1 dB</w:t>
            </w:r>
          </w:p>
        </w:tc>
        <w:tc>
          <w:tcPr>
            <w:tcW w:w="851" w:type="dxa"/>
            <w:shd w:val="clear" w:color="auto" w:fill="auto"/>
          </w:tcPr>
          <w:p w:rsidR="00AB15B8" w:rsidRPr="00380850" w:rsidRDefault="00AB15B8" w:rsidP="00DD69A8">
            <w:pPr>
              <w:pStyle w:val="TAC"/>
              <w:rPr>
                <w:rFonts w:cs="Arial"/>
              </w:rPr>
            </w:pPr>
            <w:r w:rsidRPr="00380850">
              <w:rPr>
                <w:rFonts w:cs="v4.2.0"/>
              </w:rPr>
              <w:t>+3.9 dB</w:t>
            </w:r>
          </w:p>
        </w:tc>
        <w:tc>
          <w:tcPr>
            <w:tcW w:w="850" w:type="dxa"/>
            <w:shd w:val="clear" w:color="auto" w:fill="auto"/>
          </w:tcPr>
          <w:p w:rsidR="00AB15B8" w:rsidRPr="00380850" w:rsidRDefault="00AB15B8" w:rsidP="00DD69A8">
            <w:pPr>
              <w:pStyle w:val="TAC"/>
              <w:rPr>
                <w:rFonts w:cs="Arial"/>
              </w:rPr>
            </w:pPr>
            <w:r w:rsidRPr="00380850">
              <w:rPr>
                <w:rFonts w:cs="v4.2.0"/>
              </w:rPr>
              <w:t>+6.1 dB</w:t>
            </w:r>
          </w:p>
        </w:tc>
      </w:tr>
      <w:tr w:rsidR="00AB15B8" w:rsidRPr="00380850" w:rsidTr="00284AF8">
        <w:trPr>
          <w:cantSplit/>
          <w:jc w:val="center"/>
        </w:trPr>
        <w:tc>
          <w:tcPr>
            <w:tcW w:w="2296" w:type="dxa"/>
            <w:shd w:val="clear" w:color="auto" w:fill="auto"/>
          </w:tcPr>
          <w:p w:rsidR="00AB15B8" w:rsidRPr="00380850" w:rsidRDefault="00AB15B8" w:rsidP="00DD69A8">
            <w:pPr>
              <w:pStyle w:val="TAL"/>
              <w:rPr>
                <w:rFonts w:cs="Arial"/>
              </w:rPr>
            </w:pPr>
            <w:r w:rsidRPr="00380850">
              <w:rPr>
                <w:rFonts w:cs="v4.2.0"/>
              </w:rPr>
              <w:t>Down(TPC command "0")</w:t>
            </w:r>
          </w:p>
        </w:tc>
        <w:tc>
          <w:tcPr>
            <w:tcW w:w="851" w:type="dxa"/>
            <w:shd w:val="clear" w:color="auto" w:fill="auto"/>
          </w:tcPr>
          <w:p w:rsidR="00AB15B8" w:rsidRPr="00380850" w:rsidRDefault="00AB15B8" w:rsidP="00DD69A8">
            <w:pPr>
              <w:pStyle w:val="TAC"/>
              <w:rPr>
                <w:rFonts w:cs="Arial"/>
              </w:rPr>
            </w:pPr>
            <w:r w:rsidRPr="00380850">
              <w:rPr>
                <w:rFonts w:cs="Arial"/>
              </w:rPr>
              <w:t>-15.9 dB</w:t>
            </w:r>
          </w:p>
        </w:tc>
        <w:tc>
          <w:tcPr>
            <w:tcW w:w="850" w:type="dxa"/>
            <w:shd w:val="clear" w:color="auto" w:fill="auto"/>
          </w:tcPr>
          <w:p w:rsidR="00AB15B8" w:rsidRPr="00380850" w:rsidRDefault="00AB15B8" w:rsidP="00DD69A8">
            <w:pPr>
              <w:pStyle w:val="TAC"/>
              <w:rPr>
                <w:rFonts w:cs="Arial"/>
              </w:rPr>
            </w:pPr>
            <w:r w:rsidRPr="00380850">
              <w:rPr>
                <w:rFonts w:cs="Arial"/>
              </w:rPr>
              <w:t>-24.1 dB</w:t>
            </w:r>
          </w:p>
        </w:tc>
        <w:tc>
          <w:tcPr>
            <w:tcW w:w="851" w:type="dxa"/>
            <w:shd w:val="clear" w:color="auto" w:fill="auto"/>
          </w:tcPr>
          <w:p w:rsidR="00AB15B8" w:rsidRPr="00380850" w:rsidRDefault="00AB15B8" w:rsidP="00DD69A8">
            <w:pPr>
              <w:pStyle w:val="TAC"/>
              <w:rPr>
                <w:rFonts w:cs="Arial"/>
              </w:rPr>
            </w:pPr>
            <w:r w:rsidRPr="00380850">
              <w:rPr>
                <w:rFonts w:cs="Arial"/>
              </w:rPr>
              <w:t>-11.9 dB</w:t>
            </w:r>
          </w:p>
        </w:tc>
        <w:tc>
          <w:tcPr>
            <w:tcW w:w="850" w:type="dxa"/>
            <w:shd w:val="clear" w:color="auto" w:fill="auto"/>
          </w:tcPr>
          <w:p w:rsidR="00AB15B8" w:rsidRPr="00380850" w:rsidRDefault="00AB15B8" w:rsidP="00DD69A8">
            <w:pPr>
              <w:pStyle w:val="TAC"/>
              <w:rPr>
                <w:rFonts w:cs="Arial"/>
              </w:rPr>
            </w:pPr>
            <w:r w:rsidRPr="00380850">
              <w:rPr>
                <w:rFonts w:cs="Arial"/>
              </w:rPr>
              <w:t>-18.1 dB</w:t>
            </w:r>
          </w:p>
        </w:tc>
        <w:tc>
          <w:tcPr>
            <w:tcW w:w="851" w:type="dxa"/>
            <w:shd w:val="clear" w:color="auto" w:fill="auto"/>
          </w:tcPr>
          <w:p w:rsidR="00AB15B8" w:rsidRPr="00380850" w:rsidRDefault="00AB15B8" w:rsidP="00DD69A8">
            <w:pPr>
              <w:pStyle w:val="TAC"/>
              <w:rPr>
                <w:rFonts w:cs="Arial"/>
              </w:rPr>
            </w:pPr>
            <w:r w:rsidRPr="00380850">
              <w:rPr>
                <w:rFonts w:cs="v4.2.0"/>
              </w:rPr>
              <w:t>-7.9 dB</w:t>
            </w:r>
          </w:p>
        </w:tc>
        <w:tc>
          <w:tcPr>
            <w:tcW w:w="850" w:type="dxa"/>
            <w:shd w:val="clear" w:color="auto" w:fill="auto"/>
          </w:tcPr>
          <w:p w:rsidR="00AB15B8" w:rsidRPr="00380850" w:rsidRDefault="00AB15B8" w:rsidP="00DD69A8">
            <w:pPr>
              <w:pStyle w:val="TAC"/>
              <w:rPr>
                <w:rFonts w:cs="Arial"/>
              </w:rPr>
            </w:pPr>
            <w:r w:rsidRPr="00380850">
              <w:rPr>
                <w:rFonts w:cs="v4.2.0"/>
              </w:rPr>
              <w:t>-12.1 dB</w:t>
            </w:r>
          </w:p>
        </w:tc>
        <w:tc>
          <w:tcPr>
            <w:tcW w:w="851" w:type="dxa"/>
            <w:shd w:val="clear" w:color="auto" w:fill="auto"/>
          </w:tcPr>
          <w:p w:rsidR="00AB15B8" w:rsidRPr="00380850" w:rsidRDefault="00AB15B8" w:rsidP="00DD69A8">
            <w:pPr>
              <w:pStyle w:val="TAC"/>
              <w:rPr>
                <w:rFonts w:cs="Arial"/>
              </w:rPr>
            </w:pPr>
            <w:r w:rsidRPr="00380850">
              <w:rPr>
                <w:rFonts w:cs="v4.2.0"/>
              </w:rPr>
              <w:t>-3.9 dB</w:t>
            </w:r>
          </w:p>
        </w:tc>
        <w:tc>
          <w:tcPr>
            <w:tcW w:w="850" w:type="dxa"/>
            <w:shd w:val="clear" w:color="auto" w:fill="auto"/>
          </w:tcPr>
          <w:p w:rsidR="00AB15B8" w:rsidRPr="00380850" w:rsidRDefault="00AB15B8" w:rsidP="00DD69A8">
            <w:pPr>
              <w:pStyle w:val="TAC"/>
              <w:rPr>
                <w:rFonts w:cs="Arial"/>
              </w:rPr>
            </w:pPr>
            <w:r w:rsidRPr="00380850">
              <w:rPr>
                <w:rFonts w:cs="v4.2.0"/>
              </w:rPr>
              <w:t>-6.1 dB</w:t>
            </w:r>
          </w:p>
        </w:tc>
      </w:tr>
    </w:tbl>
    <w:p w:rsidR="00AB15B8" w:rsidRPr="00380850" w:rsidRDefault="00AB15B8" w:rsidP="00AB15B8"/>
    <w:p w:rsidR="00AB15B8" w:rsidRPr="00380850" w:rsidRDefault="00AB15B8" w:rsidP="00D42687">
      <w:pPr>
        <w:pStyle w:val="NO"/>
      </w:pPr>
      <w:r w:rsidRPr="00380850">
        <w:lastRenderedPageBreak/>
        <w:t>NOTE:</w:t>
      </w:r>
      <w:r w:rsidRPr="00380850">
        <w:tab/>
        <w:t xml:space="preserve">If the above Test Requirement differs from the Minimum Requirement then the Test Tolerance applied for this test is non-zero. The Test Tolerance for this test is defined in </w:t>
      </w:r>
      <w:r w:rsidR="00F7379F" w:rsidRPr="00380850">
        <w:t>sub</w:t>
      </w:r>
      <w:r w:rsidRPr="00380850">
        <w:t>clause 4.</w:t>
      </w:r>
      <w:r w:rsidR="00F7379F" w:rsidRPr="00380850">
        <w:t>1.</w:t>
      </w:r>
      <w:r w:rsidRPr="00380850">
        <w:t xml:space="preserve">2 and the explanation of how the Minimum Requirement has been relaxed by the Test Tolerance is given </w:t>
      </w:r>
      <w:r w:rsidR="009B144C" w:rsidRPr="00380850">
        <w:t xml:space="preserve">in annex </w:t>
      </w:r>
      <w:r w:rsidRPr="00380850">
        <w:t>C.</w:t>
      </w:r>
    </w:p>
    <w:p w:rsidR="00AB15B8" w:rsidRPr="00380850" w:rsidRDefault="00AB15B8" w:rsidP="0098090A">
      <w:pPr>
        <w:pStyle w:val="Heading5"/>
      </w:pPr>
      <w:bookmarkStart w:id="155" w:name="_Toc13049139"/>
      <w:r w:rsidRPr="00380850">
        <w:t>6.3.2.5.2</w:t>
      </w:r>
      <w:r w:rsidRPr="00380850">
        <w:tab/>
        <w:t>UTRA TDD</w:t>
      </w:r>
      <w:bookmarkEnd w:id="155"/>
    </w:p>
    <w:p w:rsidR="00AB15B8" w:rsidRPr="00380850" w:rsidRDefault="00AB15B8" w:rsidP="00AB15B8">
      <w:r w:rsidRPr="00380850">
        <w:t xml:space="preserve">For UTRA TDD </w:t>
      </w:r>
      <w:r w:rsidR="00357224" w:rsidRPr="00380850">
        <w:rPr>
          <w:lang w:eastAsia="zh-CN"/>
        </w:rPr>
        <w:t>1,28</w:t>
      </w:r>
      <w:r w:rsidRPr="00380850">
        <w:rPr>
          <w:lang w:eastAsia="zh-CN"/>
        </w:rPr>
        <w:t xml:space="preserve"> Mcps option</w:t>
      </w:r>
      <w:r w:rsidRPr="00380850">
        <w:t xml:space="preserve"> the test requirement </w:t>
      </w:r>
      <w:r w:rsidRPr="00380850">
        <w:rPr>
          <w:rFonts w:cs="v4.2.0"/>
        </w:rPr>
        <w:t xml:space="preserve">Inner loop power control </w:t>
      </w:r>
      <w:r w:rsidR="00D42687" w:rsidRPr="00380850">
        <w:t>is:</w:t>
      </w:r>
    </w:p>
    <w:p w:rsidR="00AB15B8" w:rsidRPr="00380850" w:rsidRDefault="00AB15B8" w:rsidP="00AB15B8">
      <w:pPr>
        <w:rPr>
          <w:rFonts w:cs="v4.2.0"/>
        </w:rPr>
      </w:pPr>
      <w:r w:rsidRPr="00380850">
        <w:rPr>
          <w:rFonts w:cs="v4.2.0"/>
        </w:rPr>
        <w:t xml:space="preserve">For all measurements, the tolerance of the power control step sizes and the average rate of change per 10 steps shall be within the limits given </w:t>
      </w:r>
      <w:r w:rsidR="00DA0C51" w:rsidRPr="00380850">
        <w:rPr>
          <w:rFonts w:cs="v4.2.0"/>
        </w:rPr>
        <w:t xml:space="preserve">in table </w:t>
      </w:r>
      <w:r w:rsidRPr="00380850">
        <w:rPr>
          <w:rFonts w:cs="v4.2.0"/>
        </w:rPr>
        <w:t>6.3.2.5.2-1.</w:t>
      </w:r>
    </w:p>
    <w:p w:rsidR="00AB15B8" w:rsidRPr="00380850" w:rsidRDefault="00AB15B8" w:rsidP="00723263">
      <w:pPr>
        <w:pStyle w:val="TH"/>
        <w:rPr>
          <w:rFonts w:eastAsia="Osaka" w:cs="v4.2.0"/>
        </w:rPr>
      </w:pPr>
      <w:r w:rsidRPr="00380850">
        <w:rPr>
          <w:rFonts w:eastAsia="Osaka" w:cs="v4.2.0"/>
        </w:rPr>
        <w:t>Table 6.3.2.5.2-1: Test Requirements for power control step size tolerance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593"/>
        <w:gridCol w:w="1985"/>
        <w:gridCol w:w="2410"/>
        <w:gridCol w:w="2303"/>
      </w:tblGrid>
      <w:tr w:rsidR="00380850" w:rsidRPr="00380850" w:rsidTr="00284AF8">
        <w:trPr>
          <w:cantSplit/>
          <w:jc w:val="center"/>
        </w:trPr>
        <w:tc>
          <w:tcPr>
            <w:tcW w:w="1593" w:type="dxa"/>
            <w:vMerge w:val="restart"/>
          </w:tcPr>
          <w:p w:rsidR="00AB15B8" w:rsidRPr="00380850" w:rsidRDefault="00AB15B8" w:rsidP="00DD69A8">
            <w:pPr>
              <w:pStyle w:val="TAH"/>
              <w:rPr>
                <w:rFonts w:cs="v4.2.0"/>
              </w:rPr>
            </w:pPr>
            <w:r w:rsidRPr="00380850">
              <w:rPr>
                <w:rFonts w:cs="v4.2.0"/>
              </w:rPr>
              <w:t>Step size</w:t>
            </w:r>
          </w:p>
        </w:tc>
        <w:tc>
          <w:tcPr>
            <w:tcW w:w="1985" w:type="dxa"/>
            <w:vMerge w:val="restart"/>
          </w:tcPr>
          <w:p w:rsidR="00AB15B8" w:rsidRPr="00380850" w:rsidRDefault="00AB15B8" w:rsidP="00DD69A8">
            <w:pPr>
              <w:pStyle w:val="TAH"/>
              <w:rPr>
                <w:rFonts w:cs="v4.2.0"/>
              </w:rPr>
            </w:pPr>
            <w:r w:rsidRPr="00380850">
              <w:rPr>
                <w:rFonts w:cs="v4.2.0"/>
              </w:rPr>
              <w:t>Single step tolerance</w:t>
            </w:r>
          </w:p>
        </w:tc>
        <w:tc>
          <w:tcPr>
            <w:tcW w:w="4713" w:type="dxa"/>
            <w:gridSpan w:val="2"/>
          </w:tcPr>
          <w:p w:rsidR="00AB15B8" w:rsidRPr="00380850" w:rsidRDefault="00AB15B8" w:rsidP="00DD69A8">
            <w:pPr>
              <w:pStyle w:val="TAH"/>
              <w:rPr>
                <w:rFonts w:cs="v4.2.0"/>
              </w:rPr>
            </w:pPr>
            <w:r w:rsidRPr="00380850">
              <w:rPr>
                <w:rFonts w:eastAsia="Osaka" w:cs="v4.2.0"/>
              </w:rPr>
              <w:t>Range of average rate of change in code domain power per 10 steps</w:t>
            </w:r>
          </w:p>
        </w:tc>
      </w:tr>
      <w:tr w:rsidR="00380850" w:rsidRPr="00380850" w:rsidTr="00284AF8">
        <w:trPr>
          <w:cantSplit/>
          <w:jc w:val="center"/>
        </w:trPr>
        <w:tc>
          <w:tcPr>
            <w:tcW w:w="1593" w:type="dxa"/>
            <w:vMerge/>
          </w:tcPr>
          <w:p w:rsidR="00AB15B8" w:rsidRPr="00380850" w:rsidRDefault="00AB15B8" w:rsidP="00DD69A8">
            <w:pPr>
              <w:rPr>
                <w:rFonts w:cs="v4.2.0"/>
              </w:rPr>
            </w:pPr>
          </w:p>
        </w:tc>
        <w:tc>
          <w:tcPr>
            <w:tcW w:w="1985" w:type="dxa"/>
            <w:vMerge/>
          </w:tcPr>
          <w:p w:rsidR="00AB15B8" w:rsidRPr="00380850" w:rsidRDefault="00AB15B8" w:rsidP="00DD69A8">
            <w:pPr>
              <w:rPr>
                <w:rFonts w:cs="v4.2.0"/>
              </w:rPr>
            </w:pPr>
          </w:p>
        </w:tc>
        <w:tc>
          <w:tcPr>
            <w:tcW w:w="2410" w:type="dxa"/>
          </w:tcPr>
          <w:p w:rsidR="00AB15B8" w:rsidRPr="00380850" w:rsidRDefault="00AB15B8" w:rsidP="00DD69A8">
            <w:pPr>
              <w:pStyle w:val="TAH"/>
              <w:rPr>
                <w:rFonts w:eastAsia="Osaka" w:cs="v4.2.0"/>
              </w:rPr>
            </w:pPr>
            <w:r w:rsidRPr="00380850">
              <w:rPr>
                <w:rFonts w:eastAsia="Osaka" w:cs="v4.2.0"/>
              </w:rPr>
              <w:t>Minimum</w:t>
            </w:r>
          </w:p>
        </w:tc>
        <w:tc>
          <w:tcPr>
            <w:tcW w:w="2303" w:type="dxa"/>
          </w:tcPr>
          <w:p w:rsidR="00AB15B8" w:rsidRPr="00380850" w:rsidRDefault="00AB15B8" w:rsidP="00DD69A8">
            <w:pPr>
              <w:pStyle w:val="TAH"/>
              <w:rPr>
                <w:rFonts w:eastAsia="Osaka" w:cs="v4.2.0"/>
              </w:rPr>
            </w:pPr>
            <w:r w:rsidRPr="00380850">
              <w:rPr>
                <w:rFonts w:eastAsia="Osaka" w:cs="v4.2.0"/>
              </w:rPr>
              <w:t>maximum</w:t>
            </w:r>
          </w:p>
        </w:tc>
      </w:tr>
      <w:tr w:rsidR="00380850" w:rsidRPr="00380850" w:rsidTr="00284AF8">
        <w:trPr>
          <w:cantSplit/>
          <w:jc w:val="center"/>
        </w:trPr>
        <w:tc>
          <w:tcPr>
            <w:tcW w:w="1593" w:type="dxa"/>
          </w:tcPr>
          <w:p w:rsidR="00AB15B8" w:rsidRPr="00380850" w:rsidRDefault="00AB15B8" w:rsidP="00DD69A8">
            <w:pPr>
              <w:pStyle w:val="TAL"/>
              <w:jc w:val="center"/>
              <w:rPr>
                <w:rFonts w:cs="v4.2.0"/>
              </w:rPr>
            </w:pPr>
            <w:r w:rsidRPr="00380850">
              <w:rPr>
                <w:rFonts w:cs="v4.2.0"/>
              </w:rPr>
              <w:t>1</w:t>
            </w:r>
            <w:r w:rsidR="00D42687" w:rsidRPr="00380850">
              <w:rPr>
                <w:rFonts w:cs="v4.2.0"/>
              </w:rPr>
              <w:t xml:space="preserve"> </w:t>
            </w:r>
            <w:r w:rsidRPr="00380850">
              <w:rPr>
                <w:rFonts w:cs="v4.2.0"/>
              </w:rPr>
              <w:t>dB</w:t>
            </w:r>
          </w:p>
        </w:tc>
        <w:tc>
          <w:tcPr>
            <w:tcW w:w="1985" w:type="dxa"/>
          </w:tcPr>
          <w:p w:rsidR="00AB15B8" w:rsidRPr="00380850" w:rsidRDefault="00AB15B8" w:rsidP="00D42687">
            <w:pPr>
              <w:pStyle w:val="TAL"/>
              <w:jc w:val="center"/>
              <w:rPr>
                <w:rFonts w:cs="v4.2.0"/>
              </w:rPr>
            </w:pPr>
            <w:r w:rsidRPr="00380850">
              <w:rPr>
                <w:rFonts w:cs="v4.2.0"/>
              </w:rPr>
              <w:sym w:font="Symbol" w:char="F0B1"/>
            </w:r>
            <w:r w:rsidRPr="00380850">
              <w:rPr>
                <w:rFonts w:cs="v4.2.0"/>
              </w:rPr>
              <w:t>0,6 dB</w:t>
            </w:r>
          </w:p>
        </w:tc>
        <w:tc>
          <w:tcPr>
            <w:tcW w:w="2410" w:type="dxa"/>
          </w:tcPr>
          <w:p w:rsidR="00AB15B8" w:rsidRPr="00380850" w:rsidRDefault="00AB15B8" w:rsidP="00DD69A8">
            <w:pPr>
              <w:pStyle w:val="TAL"/>
              <w:jc w:val="center"/>
              <w:rPr>
                <w:rFonts w:cs="v4.2.0"/>
              </w:rPr>
            </w:pPr>
            <w:r w:rsidRPr="00380850">
              <w:rPr>
                <w:rFonts w:cs="v4.2.0"/>
              </w:rPr>
              <w:sym w:font="Symbol" w:char="F0B1"/>
            </w:r>
            <w:r w:rsidRPr="00380850">
              <w:rPr>
                <w:rFonts w:cs="v4.2.0"/>
              </w:rPr>
              <w:t>7,7 dB</w:t>
            </w:r>
          </w:p>
        </w:tc>
        <w:tc>
          <w:tcPr>
            <w:tcW w:w="2303" w:type="dxa"/>
          </w:tcPr>
          <w:p w:rsidR="00AB15B8" w:rsidRPr="00380850" w:rsidRDefault="00AB15B8" w:rsidP="00D42687">
            <w:pPr>
              <w:pStyle w:val="TAL"/>
              <w:jc w:val="center"/>
              <w:rPr>
                <w:rFonts w:cs="v4.2.0"/>
              </w:rPr>
            </w:pPr>
            <w:r w:rsidRPr="00380850">
              <w:rPr>
                <w:rFonts w:cs="v4.2.0"/>
              </w:rPr>
              <w:sym w:font="Symbol" w:char="F0B1"/>
            </w:r>
            <w:r w:rsidRPr="00380850">
              <w:rPr>
                <w:rFonts w:cs="v4.2.0"/>
              </w:rPr>
              <w:t>12,3 dB</w:t>
            </w:r>
          </w:p>
        </w:tc>
      </w:tr>
      <w:tr w:rsidR="00380850" w:rsidRPr="00380850" w:rsidTr="00284AF8">
        <w:trPr>
          <w:cantSplit/>
          <w:jc w:val="center"/>
        </w:trPr>
        <w:tc>
          <w:tcPr>
            <w:tcW w:w="1593" w:type="dxa"/>
          </w:tcPr>
          <w:p w:rsidR="00AB15B8" w:rsidRPr="00380850" w:rsidRDefault="00AB15B8" w:rsidP="00DD69A8">
            <w:pPr>
              <w:pStyle w:val="TAL"/>
              <w:jc w:val="center"/>
              <w:rPr>
                <w:rFonts w:cs="v4.2.0"/>
              </w:rPr>
            </w:pPr>
            <w:r w:rsidRPr="00380850">
              <w:rPr>
                <w:rFonts w:cs="v4.2.0"/>
              </w:rPr>
              <w:t>2</w:t>
            </w:r>
            <w:r w:rsidR="00D42687" w:rsidRPr="00380850">
              <w:rPr>
                <w:rFonts w:cs="v4.2.0"/>
              </w:rPr>
              <w:t xml:space="preserve"> </w:t>
            </w:r>
            <w:r w:rsidRPr="00380850">
              <w:rPr>
                <w:rFonts w:cs="v4.2.0"/>
              </w:rPr>
              <w:t>dB</w:t>
            </w:r>
          </w:p>
        </w:tc>
        <w:tc>
          <w:tcPr>
            <w:tcW w:w="1985" w:type="dxa"/>
          </w:tcPr>
          <w:p w:rsidR="00AB15B8" w:rsidRPr="00380850" w:rsidRDefault="00AB15B8" w:rsidP="00D42687">
            <w:pPr>
              <w:pStyle w:val="TAL"/>
              <w:jc w:val="center"/>
              <w:rPr>
                <w:rFonts w:cs="v4.2.0"/>
              </w:rPr>
            </w:pPr>
            <w:r w:rsidRPr="00380850">
              <w:rPr>
                <w:rFonts w:cs="v4.2.0"/>
              </w:rPr>
              <w:sym w:font="Symbol" w:char="F0B1"/>
            </w:r>
            <w:r w:rsidRPr="00380850">
              <w:rPr>
                <w:rFonts w:cs="v4.2.0"/>
              </w:rPr>
              <w:t>0,85 dB</w:t>
            </w:r>
          </w:p>
        </w:tc>
        <w:tc>
          <w:tcPr>
            <w:tcW w:w="2410" w:type="dxa"/>
          </w:tcPr>
          <w:p w:rsidR="00AB15B8" w:rsidRPr="00380850" w:rsidRDefault="00AB15B8" w:rsidP="00DD69A8">
            <w:pPr>
              <w:pStyle w:val="TAL"/>
              <w:jc w:val="center"/>
              <w:rPr>
                <w:rFonts w:cs="v4.2.0"/>
              </w:rPr>
            </w:pPr>
            <w:r w:rsidRPr="00380850">
              <w:rPr>
                <w:rFonts w:cs="v4.2.0"/>
              </w:rPr>
              <w:sym w:font="Symbol" w:char="F0B1"/>
            </w:r>
            <w:r w:rsidRPr="00380850">
              <w:rPr>
                <w:rFonts w:cs="v4.2.0"/>
              </w:rPr>
              <w:t>15,7 dB</w:t>
            </w:r>
          </w:p>
        </w:tc>
        <w:tc>
          <w:tcPr>
            <w:tcW w:w="2303" w:type="dxa"/>
          </w:tcPr>
          <w:p w:rsidR="00AB15B8" w:rsidRPr="00380850" w:rsidRDefault="00AB15B8" w:rsidP="00DD69A8">
            <w:pPr>
              <w:pStyle w:val="TAL"/>
              <w:jc w:val="center"/>
              <w:rPr>
                <w:rFonts w:cs="v4.2.0"/>
              </w:rPr>
            </w:pPr>
            <w:r w:rsidRPr="00380850">
              <w:rPr>
                <w:rFonts w:cs="v4.2.0"/>
              </w:rPr>
              <w:sym w:font="Symbol" w:char="F0B1"/>
            </w:r>
            <w:r w:rsidRPr="00380850">
              <w:rPr>
                <w:rFonts w:cs="v4.2.0"/>
              </w:rPr>
              <w:t>24,3 dB</w:t>
            </w:r>
          </w:p>
        </w:tc>
      </w:tr>
      <w:tr w:rsidR="00AB15B8" w:rsidRPr="00380850" w:rsidTr="00284AF8">
        <w:trPr>
          <w:cantSplit/>
          <w:jc w:val="center"/>
        </w:trPr>
        <w:tc>
          <w:tcPr>
            <w:tcW w:w="1593" w:type="dxa"/>
          </w:tcPr>
          <w:p w:rsidR="00AB15B8" w:rsidRPr="00380850" w:rsidRDefault="00AB15B8" w:rsidP="00DD69A8">
            <w:pPr>
              <w:pStyle w:val="TAL"/>
              <w:jc w:val="center"/>
              <w:rPr>
                <w:rFonts w:cs="v4.2.0"/>
              </w:rPr>
            </w:pPr>
            <w:r w:rsidRPr="00380850">
              <w:rPr>
                <w:rFonts w:cs="v4.2.0"/>
              </w:rPr>
              <w:t>3</w:t>
            </w:r>
            <w:r w:rsidR="00D42687" w:rsidRPr="00380850">
              <w:rPr>
                <w:rFonts w:cs="v4.2.0"/>
              </w:rPr>
              <w:t xml:space="preserve"> </w:t>
            </w:r>
            <w:r w:rsidRPr="00380850">
              <w:rPr>
                <w:rFonts w:cs="v4.2.0"/>
              </w:rPr>
              <w:t>dB</w:t>
            </w:r>
          </w:p>
        </w:tc>
        <w:tc>
          <w:tcPr>
            <w:tcW w:w="1985" w:type="dxa"/>
          </w:tcPr>
          <w:p w:rsidR="00AB15B8" w:rsidRPr="00380850" w:rsidRDefault="00AB15B8" w:rsidP="00D42687">
            <w:pPr>
              <w:pStyle w:val="TAL"/>
              <w:jc w:val="center"/>
              <w:rPr>
                <w:rFonts w:cs="v4.2.0"/>
              </w:rPr>
            </w:pPr>
            <w:r w:rsidRPr="00380850">
              <w:rPr>
                <w:rFonts w:cs="v4.2.0"/>
              </w:rPr>
              <w:sym w:font="Symbol" w:char="F0B1"/>
            </w:r>
            <w:r w:rsidRPr="00380850">
              <w:rPr>
                <w:rFonts w:cs="v4.2.0"/>
              </w:rPr>
              <w:t>1,1 dB</w:t>
            </w:r>
          </w:p>
        </w:tc>
        <w:tc>
          <w:tcPr>
            <w:tcW w:w="2410" w:type="dxa"/>
          </w:tcPr>
          <w:p w:rsidR="00AB15B8" w:rsidRPr="00380850" w:rsidRDefault="00AB15B8" w:rsidP="00DD69A8">
            <w:pPr>
              <w:pStyle w:val="TAL"/>
              <w:jc w:val="center"/>
              <w:rPr>
                <w:rFonts w:cs="v4.2.0"/>
              </w:rPr>
            </w:pPr>
            <w:r w:rsidRPr="00380850">
              <w:rPr>
                <w:rFonts w:cs="v4.2.0"/>
              </w:rPr>
              <w:sym w:font="Symbol" w:char="F0B1"/>
            </w:r>
            <w:r w:rsidRPr="00380850">
              <w:rPr>
                <w:rFonts w:cs="v4.2.0"/>
              </w:rPr>
              <w:t>23,7 dB</w:t>
            </w:r>
          </w:p>
        </w:tc>
        <w:tc>
          <w:tcPr>
            <w:tcW w:w="2303" w:type="dxa"/>
          </w:tcPr>
          <w:p w:rsidR="00AB15B8" w:rsidRPr="00380850" w:rsidRDefault="00AB15B8" w:rsidP="00DD69A8">
            <w:pPr>
              <w:pStyle w:val="TAL"/>
              <w:jc w:val="center"/>
              <w:rPr>
                <w:rFonts w:cs="v4.2.0"/>
              </w:rPr>
            </w:pPr>
            <w:r w:rsidRPr="00380850">
              <w:rPr>
                <w:rFonts w:cs="v4.2.0"/>
              </w:rPr>
              <w:sym w:font="Symbol" w:char="F0B1"/>
            </w:r>
            <w:r w:rsidRPr="00380850">
              <w:rPr>
                <w:rFonts w:cs="v4.2.0"/>
              </w:rPr>
              <w:t>36,3 dB</w:t>
            </w:r>
          </w:p>
        </w:tc>
      </w:tr>
    </w:tbl>
    <w:p w:rsidR="00AB15B8" w:rsidRPr="00380850" w:rsidRDefault="00AB15B8" w:rsidP="00AB15B8">
      <w:pPr>
        <w:rPr>
          <w:rFonts w:cs="v4.2.0"/>
        </w:rPr>
      </w:pPr>
    </w:p>
    <w:p w:rsidR="00AB15B8" w:rsidRPr="00380850" w:rsidRDefault="00AB15B8" w:rsidP="00AB15B8">
      <w:pPr>
        <w:rPr>
          <w:rFonts w:cs="v4.2.0"/>
        </w:rPr>
      </w:pPr>
      <w:r w:rsidRPr="00380850">
        <w:rPr>
          <w:rFonts w:cs="v4.2.0"/>
        </w:rPr>
        <w:t xml:space="preserve">In case, the power control step size is set to 3 dB, the number of power control steps feasible within the power control dynamic range of the TAB connector under test may be less than 10. In this case, the evaluation of the average rate of change in code domain power shall be based on the number of power control steps actually feasible, and the permitted </w:t>
      </w:r>
      <w:r w:rsidRPr="00380850">
        <w:rPr>
          <w:rFonts w:eastAsia="Osaka" w:cs="v4.2.0"/>
        </w:rPr>
        <w:t xml:space="preserve">range of average rate of change shall be reduced compared to the values given </w:t>
      </w:r>
      <w:r w:rsidR="00DA0C51" w:rsidRPr="00380850">
        <w:rPr>
          <w:rFonts w:eastAsia="Osaka" w:cs="v4.2.0"/>
        </w:rPr>
        <w:t xml:space="preserve">in table </w:t>
      </w:r>
      <w:r w:rsidRPr="00380850">
        <w:rPr>
          <w:rFonts w:eastAsia="MS P??" w:cs="v4.2.0"/>
        </w:rPr>
        <w:t xml:space="preserve">6.3.2.5.2-1 </w:t>
      </w:r>
      <w:r w:rsidRPr="00380850">
        <w:rPr>
          <w:rFonts w:eastAsia="Osaka" w:cs="v4.2.0"/>
        </w:rPr>
        <w:t>in proportion to the ratio (number of power contro</w:t>
      </w:r>
      <w:r w:rsidR="00D42687" w:rsidRPr="00380850">
        <w:rPr>
          <w:rFonts w:eastAsia="Osaka" w:cs="v4.2.0"/>
        </w:rPr>
        <w:t>l steps actually feasible /10).</w:t>
      </w:r>
    </w:p>
    <w:p w:rsidR="00AB15B8" w:rsidRPr="00380850" w:rsidRDefault="00AB15B8" w:rsidP="00AB15B8">
      <w:pPr>
        <w:pStyle w:val="EX"/>
        <w:rPr>
          <w:rFonts w:cs="v4.2.0"/>
        </w:rPr>
      </w:pPr>
      <w:r w:rsidRPr="00380850">
        <w:rPr>
          <w:rFonts w:cs="v4.2.0"/>
        </w:rPr>
        <w:t>EXAMPLE:</w:t>
      </w:r>
      <w:r w:rsidRPr="00380850">
        <w:rPr>
          <w:rFonts w:cs="v4.2.0"/>
        </w:rPr>
        <w:tab/>
        <w:t>If the number of power control steps actually feasible is 9, the minimum and maximum value of the r</w:t>
      </w:r>
      <w:r w:rsidRPr="00380850">
        <w:rPr>
          <w:rFonts w:eastAsia="Osaka" w:cs="v4.2.0"/>
        </w:rPr>
        <w:t>ange of average rate of change in code domain power are given by 21,6 dB and 32,4 dB, respectively.</w:t>
      </w:r>
    </w:p>
    <w:p w:rsidR="00AB15B8" w:rsidRPr="00380850" w:rsidRDefault="00AB15B8" w:rsidP="00AB15B8">
      <w:pPr>
        <w:pStyle w:val="NO"/>
        <w:rPr>
          <w:rFonts w:cs="v4.2.0"/>
        </w:rPr>
      </w:pPr>
      <w:r w:rsidRPr="00380850">
        <w:rPr>
          <w:rFonts w:cs="v4.2.0"/>
        </w:rPr>
        <w:t>NOTE:</w:t>
      </w:r>
      <w:r w:rsidRPr="00380850">
        <w:rPr>
          <w:rFonts w:cs="v4.2.0"/>
        </w:rPr>
        <w:tab/>
        <w:t xml:space="preserve">If the above Test Requirement differs from the Minimum Requirement then the Test Tolerance applied for this test is non-zero. The Test Tolerance for this test is defined in </w:t>
      </w:r>
      <w:r w:rsidR="00F7379F" w:rsidRPr="00380850">
        <w:rPr>
          <w:rFonts w:cs="v4.2.0"/>
        </w:rPr>
        <w:t>sub</w:t>
      </w:r>
      <w:r w:rsidRPr="00380850">
        <w:rPr>
          <w:rFonts w:cs="v4.2.0"/>
        </w:rPr>
        <w:t>clause 4.</w:t>
      </w:r>
      <w:r w:rsidR="00F7379F" w:rsidRPr="00380850">
        <w:rPr>
          <w:rFonts w:cs="v4.2.0"/>
        </w:rPr>
        <w:t>1.</w:t>
      </w:r>
      <w:r w:rsidRPr="00380850">
        <w:rPr>
          <w:rFonts w:cs="v4.2.0"/>
        </w:rPr>
        <w:t xml:space="preserve">2 and the explanation of how the Minimum Requirement has been relaxed by the Test Tolerance is given </w:t>
      </w:r>
      <w:r w:rsidR="009B144C" w:rsidRPr="00380850">
        <w:rPr>
          <w:rFonts w:cs="v4.2.0"/>
        </w:rPr>
        <w:t xml:space="preserve">in annex </w:t>
      </w:r>
      <w:r w:rsidRPr="00380850">
        <w:rPr>
          <w:rFonts w:cs="v4.2.0"/>
        </w:rPr>
        <w:t>C.</w:t>
      </w:r>
    </w:p>
    <w:p w:rsidR="00F36D44" w:rsidRPr="00380850" w:rsidRDefault="00F36D44" w:rsidP="00FF5E3C">
      <w:pPr>
        <w:pStyle w:val="Heading3"/>
        <w:rPr>
          <w:lang w:eastAsia="zh-CN"/>
        </w:rPr>
      </w:pPr>
      <w:bookmarkStart w:id="156" w:name="_Toc13049140"/>
      <w:r w:rsidRPr="00380850">
        <w:rPr>
          <w:lang w:eastAsia="zh-CN"/>
        </w:rPr>
        <w:t>6. 3.3</w:t>
      </w:r>
      <w:r w:rsidRPr="00380850">
        <w:rPr>
          <w:lang w:eastAsia="zh-CN"/>
        </w:rPr>
        <w:tab/>
        <w:t>Power control dynamic range</w:t>
      </w:r>
      <w:bookmarkEnd w:id="156"/>
    </w:p>
    <w:p w:rsidR="00AB15B8" w:rsidRPr="00380850" w:rsidRDefault="00AB15B8" w:rsidP="0098090A">
      <w:pPr>
        <w:pStyle w:val="Heading4"/>
      </w:pPr>
      <w:bookmarkStart w:id="157" w:name="_Toc13049141"/>
      <w:r w:rsidRPr="00380850">
        <w:t>6.3.3.1</w:t>
      </w:r>
      <w:r w:rsidRPr="00380850">
        <w:tab/>
        <w:t>Definition and applicability</w:t>
      </w:r>
      <w:bookmarkEnd w:id="157"/>
    </w:p>
    <w:p w:rsidR="00AB15B8" w:rsidRPr="00380850" w:rsidRDefault="00AB15B8" w:rsidP="00AB15B8">
      <w:pPr>
        <w:rPr>
          <w:rFonts w:cs="v5.0.0"/>
        </w:rPr>
      </w:pPr>
      <w:r w:rsidRPr="00380850">
        <w:rPr>
          <w:rFonts w:cs="v5.0.0"/>
        </w:rPr>
        <w:t xml:space="preserve">The power control dynamic range is the difference between the maximum and the minimum </w:t>
      </w:r>
      <w:r w:rsidRPr="00380850">
        <w:rPr>
          <w:i/>
        </w:rPr>
        <w:t>code domain</w:t>
      </w:r>
      <w:r w:rsidRPr="00380850">
        <w:rPr>
          <w:rFonts w:cs="v5.0.0"/>
          <w:i/>
        </w:rPr>
        <w:t xml:space="preserve"> power</w:t>
      </w:r>
      <w:r w:rsidRPr="00380850">
        <w:rPr>
          <w:rFonts w:cs="v5.0.0"/>
        </w:rPr>
        <w:t xml:space="preserve"> of a code channel for a specified reference condition.</w:t>
      </w:r>
    </w:p>
    <w:p w:rsidR="00AB15B8" w:rsidRPr="00380850" w:rsidRDefault="00AB15B8" w:rsidP="00AB15B8">
      <w:r w:rsidRPr="00380850">
        <w:rPr>
          <w:rFonts w:cs="v5.0.0"/>
        </w:rPr>
        <w:t xml:space="preserve">This requirement applies at each </w:t>
      </w:r>
      <w:r w:rsidRPr="00380850">
        <w:rPr>
          <w:rFonts w:cs="v5.0.0"/>
          <w:i/>
        </w:rPr>
        <w:t>TAB connector</w:t>
      </w:r>
      <w:r w:rsidRPr="00380850">
        <w:rPr>
          <w:rFonts w:cs="v5.0.0"/>
        </w:rPr>
        <w:t xml:space="preserve"> supporting transmission in the operating band.</w:t>
      </w:r>
    </w:p>
    <w:p w:rsidR="00AB15B8" w:rsidRPr="00380850" w:rsidRDefault="00AB15B8" w:rsidP="0098090A">
      <w:pPr>
        <w:pStyle w:val="Heading4"/>
      </w:pPr>
      <w:bookmarkStart w:id="158" w:name="_Toc13049142"/>
      <w:r w:rsidRPr="00380850">
        <w:t>6.3.3.2</w:t>
      </w:r>
      <w:r w:rsidRPr="00380850">
        <w:tab/>
        <w:t>Minimum requirement</w:t>
      </w:r>
      <w:bookmarkEnd w:id="158"/>
    </w:p>
    <w:p w:rsidR="00AB15B8" w:rsidRPr="00380850" w:rsidRDefault="00AB15B8" w:rsidP="00AB15B8">
      <w:pPr>
        <w:rPr>
          <w:lang w:eastAsia="zh-CN"/>
        </w:rPr>
      </w:pPr>
      <w:r w:rsidRPr="00380850">
        <w:t xml:space="preserve">The minimum requirement for </w:t>
      </w:r>
      <w:r w:rsidRPr="00380850">
        <w:rPr>
          <w:lang w:eastAsia="zh-CN"/>
        </w:rPr>
        <w:t>UTRA FDD operation</w:t>
      </w:r>
      <w:r w:rsidRPr="00380850">
        <w:t xml:space="preserve"> are defined in 3GPP TS 25.104 [9], </w:t>
      </w:r>
      <w:r w:rsidR="00B73CEB" w:rsidRPr="00380850">
        <w:t>subclause</w:t>
      </w:r>
      <w:r w:rsidRPr="00380850">
        <w:t xml:space="preserve"> 6.4.2.1.</w:t>
      </w:r>
    </w:p>
    <w:p w:rsidR="00AB15B8" w:rsidRPr="00380850" w:rsidRDefault="00AB15B8" w:rsidP="00AB15B8">
      <w:r w:rsidRPr="00380850">
        <w:t xml:space="preserve">The minimum requirement for </w:t>
      </w:r>
      <w:r w:rsidRPr="00380850">
        <w:rPr>
          <w:lang w:eastAsia="zh-CN"/>
        </w:rPr>
        <w:t xml:space="preserve">UTRA TDD </w:t>
      </w:r>
      <w:r w:rsidRPr="00380850">
        <w:t xml:space="preserve">1,28 Mcps option </w:t>
      </w:r>
      <w:r w:rsidRPr="00380850">
        <w:rPr>
          <w:lang w:eastAsia="zh-CN"/>
        </w:rPr>
        <w:t>operation</w:t>
      </w:r>
      <w:r w:rsidRPr="00380850">
        <w:t xml:space="preserve"> is </w:t>
      </w:r>
      <w:r w:rsidR="00E031D4" w:rsidRPr="00380850">
        <w:t>in 3GPP TS 25</w:t>
      </w:r>
      <w:r w:rsidRPr="00380850">
        <w:t>.105 [10]</w:t>
      </w:r>
      <w:r w:rsidR="00D42687" w:rsidRPr="00380850">
        <w:t>,</w:t>
      </w:r>
      <w:r w:rsidRPr="00380850">
        <w:t xml:space="preserve"> </w:t>
      </w:r>
      <w:r w:rsidR="00E121A9" w:rsidRPr="00380850">
        <w:t>subclause</w:t>
      </w:r>
      <w:r w:rsidR="00D42687" w:rsidRPr="00380850">
        <w:t> </w:t>
      </w:r>
      <w:r w:rsidRPr="00380850">
        <w:t>6.4.3.1</w:t>
      </w:r>
    </w:p>
    <w:p w:rsidR="00AB15B8" w:rsidRPr="00380850" w:rsidRDefault="00AB15B8" w:rsidP="00AB15B8">
      <w:pPr>
        <w:rPr>
          <w:lang w:eastAsia="zh-CN"/>
        </w:rPr>
      </w:pPr>
      <w:r w:rsidRPr="00380850">
        <w:rPr>
          <w:lang w:eastAsia="zh-CN"/>
        </w:rPr>
        <w:t xml:space="preserve">There is no </w:t>
      </w:r>
      <w:r w:rsidRPr="00380850">
        <w:t xml:space="preserve">power control dynamic range </w:t>
      </w:r>
      <w:r w:rsidRPr="00380850">
        <w:rPr>
          <w:lang w:eastAsia="zh-CN"/>
        </w:rPr>
        <w:t>requirement for E-UTRA operation.</w:t>
      </w:r>
    </w:p>
    <w:p w:rsidR="00AB15B8" w:rsidRPr="00380850" w:rsidRDefault="00AB15B8" w:rsidP="0098090A">
      <w:pPr>
        <w:pStyle w:val="Heading4"/>
      </w:pPr>
      <w:bookmarkStart w:id="159" w:name="_Toc13049143"/>
      <w:r w:rsidRPr="00380850">
        <w:t>6.3.3.3</w:t>
      </w:r>
      <w:r w:rsidRPr="00380850">
        <w:tab/>
        <w:t>Test purpose</w:t>
      </w:r>
      <w:bookmarkEnd w:id="159"/>
    </w:p>
    <w:p w:rsidR="00AB15B8" w:rsidRPr="00380850" w:rsidRDefault="00AB15B8" w:rsidP="00AB15B8">
      <w:r w:rsidRPr="00380850">
        <w:rPr>
          <w:rFonts w:cs="v4.2.0"/>
        </w:rPr>
        <w:t>The test purpose is to verify that the power control dynamic range is within the limits specified by the minimum requirement.</w:t>
      </w:r>
    </w:p>
    <w:p w:rsidR="00AB15B8" w:rsidRPr="00380850" w:rsidRDefault="00AB15B8" w:rsidP="0098090A">
      <w:pPr>
        <w:pStyle w:val="Heading4"/>
      </w:pPr>
      <w:bookmarkStart w:id="160" w:name="_Toc13049144"/>
      <w:r w:rsidRPr="00380850">
        <w:t>6.3.3.4</w:t>
      </w:r>
      <w:r w:rsidRPr="00380850">
        <w:tab/>
        <w:t>Method of test</w:t>
      </w:r>
      <w:bookmarkEnd w:id="160"/>
    </w:p>
    <w:p w:rsidR="00AB15B8" w:rsidRPr="00380850" w:rsidRDefault="00AB15B8" w:rsidP="0098090A">
      <w:pPr>
        <w:pStyle w:val="Heading5"/>
      </w:pPr>
      <w:bookmarkStart w:id="161" w:name="_Toc13049145"/>
      <w:r w:rsidRPr="00380850">
        <w:t>6.3.3.4.1</w:t>
      </w:r>
      <w:r w:rsidRPr="00380850">
        <w:tab/>
        <w:t>Initial conditions</w:t>
      </w:r>
      <w:bookmarkEnd w:id="161"/>
    </w:p>
    <w:p w:rsidR="00AB15B8" w:rsidRPr="00380850" w:rsidRDefault="00AB15B8" w:rsidP="0098090A">
      <w:pPr>
        <w:pStyle w:val="H6"/>
        <w:outlineLvl w:val="0"/>
      </w:pPr>
      <w:r w:rsidRPr="00380850">
        <w:t>6.3.3.4.1.1</w:t>
      </w:r>
      <w:r w:rsidRPr="00380850">
        <w:tab/>
        <w:t>General test conditions</w:t>
      </w:r>
    </w:p>
    <w:p w:rsidR="00F230BA" w:rsidRPr="00380850" w:rsidRDefault="00F230BA" w:rsidP="00F230BA">
      <w:r w:rsidRPr="00380850">
        <w:t>Test environment:</w:t>
      </w:r>
    </w:p>
    <w:p w:rsidR="00AB15B8" w:rsidRPr="00380850" w:rsidRDefault="00F230BA" w:rsidP="00F230BA">
      <w:pPr>
        <w:pStyle w:val="B1"/>
      </w:pPr>
      <w:r w:rsidRPr="00380850">
        <w:lastRenderedPageBreak/>
        <w:t>-</w:t>
      </w:r>
      <w:r w:rsidR="00AB15B8" w:rsidRPr="00380850">
        <w:tab/>
        <w:t xml:space="preserve">normal; </w:t>
      </w:r>
      <w:r w:rsidR="00D42687" w:rsidRPr="00380850">
        <w:t>see annex B</w:t>
      </w:r>
      <w:r w:rsidR="00AB15B8" w:rsidRPr="00380850">
        <w:t>.</w:t>
      </w:r>
    </w:p>
    <w:p w:rsidR="00F230BA" w:rsidRPr="00380850" w:rsidRDefault="00F230BA" w:rsidP="00F230BA">
      <w:r w:rsidRPr="00380850">
        <w:t>RF channels to be tested:</w:t>
      </w:r>
    </w:p>
    <w:p w:rsidR="00AB15B8" w:rsidRPr="00380850" w:rsidRDefault="00F230BA" w:rsidP="00F230BA">
      <w:pPr>
        <w:pStyle w:val="B1"/>
      </w:pPr>
      <w:r w:rsidRPr="00380850">
        <w:t>-</w:t>
      </w:r>
      <w:r w:rsidR="00AB15B8" w:rsidRPr="00380850">
        <w:tab/>
        <w:t xml:space="preserve">B, M and T; </w:t>
      </w:r>
      <w:r w:rsidR="00D42687" w:rsidRPr="00380850">
        <w:t>see subclause 4.12.1</w:t>
      </w:r>
      <w:r w:rsidRPr="00380850">
        <w:t>.</w:t>
      </w:r>
    </w:p>
    <w:p w:rsidR="00AB15B8" w:rsidRPr="00380850" w:rsidRDefault="00AB15B8" w:rsidP="0098090A">
      <w:pPr>
        <w:pStyle w:val="H6"/>
        <w:outlineLvl w:val="0"/>
      </w:pPr>
      <w:r w:rsidRPr="00380850">
        <w:t>6.3.3.4.1.2</w:t>
      </w:r>
      <w:r w:rsidRPr="00380850">
        <w:tab/>
        <w:t>UTRA FDD</w:t>
      </w:r>
    </w:p>
    <w:p w:rsidR="00AB15B8" w:rsidRPr="00380850" w:rsidRDefault="00AB15B8" w:rsidP="00AB15B8">
      <w:pPr>
        <w:pStyle w:val="B1"/>
        <w:ind w:left="284"/>
      </w:pPr>
      <w:r w:rsidRPr="00380850">
        <w:t xml:space="preserve">Set each </w:t>
      </w:r>
      <w:r w:rsidRPr="00380850">
        <w:rPr>
          <w:i/>
        </w:rPr>
        <w:t>TAB connector</w:t>
      </w:r>
      <w:r w:rsidRPr="00380850">
        <w:t xml:space="preserve"> to output a signal in accordance to TM2, in </w:t>
      </w:r>
      <w:r w:rsidR="00F230BA" w:rsidRPr="00380850">
        <w:t xml:space="preserve">3GPP TS </w:t>
      </w:r>
      <w:r w:rsidRPr="00380850">
        <w:t>25.141 [1</w:t>
      </w:r>
      <w:r w:rsidR="00D42687" w:rsidRPr="00380850">
        <w:t>8], sub</w:t>
      </w:r>
      <w:r w:rsidR="00B73CEB" w:rsidRPr="00380850">
        <w:t>clause</w:t>
      </w:r>
      <w:r w:rsidRPr="00380850">
        <w:t xml:space="preserve"> 6.1.1.2.</w:t>
      </w:r>
    </w:p>
    <w:p w:rsidR="00AB15B8" w:rsidRPr="00380850" w:rsidRDefault="00AB15B8" w:rsidP="0098090A">
      <w:pPr>
        <w:pStyle w:val="H6"/>
        <w:outlineLvl w:val="0"/>
      </w:pPr>
      <w:r w:rsidRPr="00380850">
        <w:t>6.3.3.4.1.3</w:t>
      </w:r>
      <w:r w:rsidRPr="00380850">
        <w:tab/>
        <w:t>UTRA TDD</w:t>
      </w:r>
    </w:p>
    <w:p w:rsidR="00AB15B8" w:rsidRPr="00380850" w:rsidRDefault="00AB15B8" w:rsidP="00AB15B8">
      <w:pPr>
        <w:pStyle w:val="B1"/>
        <w:ind w:left="284"/>
        <w:rPr>
          <w:rFonts w:cs="v4.2.0"/>
          <w:lang w:eastAsia="zh-CN"/>
        </w:rPr>
      </w:pPr>
      <w:r w:rsidRPr="00380850">
        <w:rPr>
          <w:rFonts w:eastAsia="MS P??" w:cs="v4.2.0"/>
        </w:rPr>
        <w:t xml:space="preserve">Set the initial parameters of the </w:t>
      </w:r>
      <w:r w:rsidRPr="00380850">
        <w:rPr>
          <w:rFonts w:eastAsia="MS P??" w:cs="v4.2.0"/>
          <w:i/>
        </w:rPr>
        <w:t>TAB connector</w:t>
      </w:r>
      <w:r w:rsidRPr="00380850">
        <w:rPr>
          <w:rFonts w:eastAsia="MS P??" w:cs="v4.2.0"/>
        </w:rPr>
        <w:t xml:space="preserve"> transmitted signal according to </w:t>
      </w:r>
      <w:r w:rsidR="00F230BA" w:rsidRPr="00380850">
        <w:rPr>
          <w:rFonts w:cs="v4.2.0" w:hint="eastAsia"/>
          <w:lang w:eastAsia="zh-CN"/>
        </w:rPr>
        <w:t>t</w:t>
      </w:r>
      <w:r w:rsidRPr="00380850">
        <w:rPr>
          <w:rFonts w:eastAsia="MS P??" w:cs="v4.2.0"/>
        </w:rPr>
        <w:t>able 6.3.</w:t>
      </w:r>
      <w:r w:rsidR="007E522C" w:rsidRPr="00380850">
        <w:rPr>
          <w:rFonts w:eastAsia="MS P??" w:cs="v4.2.0"/>
        </w:rPr>
        <w:t>3</w:t>
      </w:r>
      <w:r w:rsidRPr="00380850">
        <w:rPr>
          <w:rFonts w:eastAsia="MS P??" w:cs="v4.2.0"/>
        </w:rPr>
        <w:t>.4.1.3-1</w:t>
      </w:r>
      <w:r w:rsidR="00F230BA" w:rsidRPr="00380850">
        <w:rPr>
          <w:rFonts w:cs="v4.2.0" w:hint="eastAsia"/>
          <w:lang w:eastAsia="zh-CN"/>
        </w:rPr>
        <w:t>.</w:t>
      </w:r>
    </w:p>
    <w:p w:rsidR="00AB15B8" w:rsidRPr="00380850" w:rsidRDefault="00AB15B8" w:rsidP="00AB15B8">
      <w:pPr>
        <w:pStyle w:val="B1"/>
        <w:ind w:left="284"/>
        <w:rPr>
          <w:rFonts w:eastAsia="MS P??" w:cs="v4.2.0"/>
        </w:rPr>
      </w:pPr>
      <w:r w:rsidRPr="00380850">
        <w:rPr>
          <w:rFonts w:eastAsia="MS P??" w:cs="v4.2.0"/>
        </w:rPr>
        <w:t xml:space="preserve">Operate the </w:t>
      </w:r>
      <w:r w:rsidRPr="00380850">
        <w:rPr>
          <w:rFonts w:eastAsia="MS P??" w:cs="v4.2.0"/>
          <w:i/>
        </w:rPr>
        <w:t>TAB connector</w:t>
      </w:r>
      <w:r w:rsidRPr="00380850">
        <w:rPr>
          <w:rFonts w:eastAsia="MS P??" w:cs="v4.2.0"/>
        </w:rPr>
        <w:t xml:space="preserve"> in such a mode that it is able to interpret received TPC commands.</w:t>
      </w:r>
    </w:p>
    <w:p w:rsidR="00AB15B8" w:rsidRPr="00380850" w:rsidRDefault="00AB15B8" w:rsidP="00F230BA">
      <w:pPr>
        <w:pStyle w:val="NO"/>
        <w:rPr>
          <w:rFonts w:eastAsia="MS P??"/>
        </w:rPr>
      </w:pPr>
      <w:r w:rsidRPr="00380850">
        <w:rPr>
          <w:rFonts w:eastAsia="MS P??"/>
        </w:rPr>
        <w:t>NOTE:</w:t>
      </w:r>
      <w:r w:rsidRPr="00380850">
        <w:rPr>
          <w:rFonts w:eastAsia="MS P??"/>
        </w:rPr>
        <w:tab/>
        <w:t>The BS tester used for this test must have the ability</w:t>
      </w:r>
      <w:r w:rsidR="00F230BA" w:rsidRPr="00380850">
        <w:rPr>
          <w:rFonts w:eastAsia="MS P??"/>
        </w:rPr>
        <w:t>:</w:t>
      </w:r>
    </w:p>
    <w:p w:rsidR="00AB15B8" w:rsidRPr="00380850" w:rsidRDefault="00AB15B8" w:rsidP="00F230BA">
      <w:pPr>
        <w:pStyle w:val="B3"/>
        <w:ind w:left="1418"/>
      </w:pPr>
      <w:r w:rsidRPr="00380850">
        <w:rPr>
          <w:rFonts w:eastAsia="MS P??"/>
        </w:rPr>
        <w:t>-</w:t>
      </w:r>
      <w:r w:rsidRPr="00380850">
        <w:rPr>
          <w:rFonts w:eastAsia="MS P??"/>
        </w:rPr>
        <w:tab/>
        <w:t xml:space="preserve">to analyze the output signal of the </w:t>
      </w:r>
      <w:r w:rsidRPr="00380850">
        <w:rPr>
          <w:rFonts w:eastAsia="MS P??"/>
          <w:i/>
        </w:rPr>
        <w:t>TAB connector</w:t>
      </w:r>
      <w:r w:rsidRPr="00380850">
        <w:rPr>
          <w:rFonts w:eastAsia="MS P??"/>
        </w:rPr>
        <w:t xml:space="preserve"> under test with respect to code domain power, </w:t>
      </w:r>
      <w:r w:rsidRPr="00380850">
        <w:t xml:space="preserve">by applying the global in-channel Tx test method described </w:t>
      </w:r>
      <w:r w:rsidR="009B144C" w:rsidRPr="00380850">
        <w:t xml:space="preserve">in annex </w:t>
      </w:r>
      <w:r w:rsidRPr="00380850">
        <w:t>E of 3GPP TS 25.142 [</w:t>
      </w:r>
      <w:r w:rsidR="003C61E9" w:rsidRPr="00380850">
        <w:t>20</w:t>
      </w:r>
      <w:r w:rsidRPr="00380850">
        <w:t>];</w:t>
      </w:r>
    </w:p>
    <w:p w:rsidR="00AB15B8" w:rsidRPr="00380850" w:rsidRDefault="00AB15B8" w:rsidP="00F230BA">
      <w:pPr>
        <w:pStyle w:val="B3"/>
        <w:ind w:left="1418"/>
        <w:rPr>
          <w:rFonts w:eastAsia="MS P??"/>
        </w:rPr>
      </w:pPr>
      <w:r w:rsidRPr="00380850">
        <w:rPr>
          <w:rFonts w:eastAsia="MS P??"/>
        </w:rPr>
        <w:t>-</w:t>
      </w:r>
      <w:r w:rsidRPr="00380850">
        <w:rPr>
          <w:rFonts w:eastAsia="MS P??"/>
        </w:rPr>
        <w:tab/>
        <w:t>to simulate an UE with respect to the generation of TPC commands embedded in a valid UE signal.</w:t>
      </w:r>
    </w:p>
    <w:p w:rsidR="00AB15B8" w:rsidRPr="00380850" w:rsidRDefault="00AB15B8" w:rsidP="00187F29">
      <w:pPr>
        <w:pStyle w:val="TH"/>
        <w:rPr>
          <w:rFonts w:eastAsia="MS P??" w:cs="v4.2.0"/>
        </w:rPr>
      </w:pPr>
      <w:r w:rsidRPr="00380850">
        <w:rPr>
          <w:rFonts w:eastAsia="MS P??" w:cs="v4.2.0"/>
        </w:rPr>
        <w:t>Table 6.3.</w:t>
      </w:r>
      <w:r w:rsidR="007E522C" w:rsidRPr="00380850">
        <w:rPr>
          <w:rFonts w:eastAsia="MS P??" w:cs="v4.2.0"/>
        </w:rPr>
        <w:t>3</w:t>
      </w:r>
      <w:r w:rsidRPr="00380850">
        <w:rPr>
          <w:rFonts w:eastAsia="MS P??" w:cs="v4.2.0"/>
        </w:rPr>
        <w:t>.4.1.3-1: Paramete</w:t>
      </w:r>
      <w:r w:rsidR="00F230BA" w:rsidRPr="00380850">
        <w:rPr>
          <w:rFonts w:eastAsia="MS P??" w:cs="v4.2.0"/>
        </w:rPr>
        <w:t>rs of the BS transmitted signal</w:t>
      </w:r>
      <w:r w:rsidR="00F230BA" w:rsidRPr="00380850">
        <w:rPr>
          <w:rFonts w:eastAsia="MS P??" w:cs="v4.2.0"/>
        </w:rPr>
        <w:br/>
      </w:r>
      <w:r w:rsidRPr="00380850">
        <w:rPr>
          <w:rFonts w:eastAsia="MS P??" w:cs="v4.2.0"/>
        </w:rPr>
        <w:t>for power control dynamic range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380850" w:rsidRPr="00380850" w:rsidTr="00F230BA">
        <w:trPr>
          <w:cantSplit/>
          <w:jc w:val="center"/>
        </w:trPr>
        <w:tc>
          <w:tcPr>
            <w:tcW w:w="3931" w:type="dxa"/>
          </w:tcPr>
          <w:p w:rsidR="00AB15B8" w:rsidRPr="00380850" w:rsidRDefault="00AB15B8" w:rsidP="00DD69A8">
            <w:pPr>
              <w:pStyle w:val="TAH"/>
              <w:rPr>
                <w:rFonts w:eastAsia="MS P??" w:cs="v4.2.0"/>
              </w:rPr>
            </w:pPr>
            <w:r w:rsidRPr="00380850">
              <w:rPr>
                <w:rFonts w:eastAsia="MS P??" w:cs="v4.2.0"/>
              </w:rPr>
              <w:t>Parameter</w:t>
            </w:r>
          </w:p>
        </w:tc>
        <w:tc>
          <w:tcPr>
            <w:tcW w:w="3402" w:type="dxa"/>
          </w:tcPr>
          <w:p w:rsidR="00AB15B8" w:rsidRPr="00380850" w:rsidRDefault="00AB15B8" w:rsidP="00DD69A8">
            <w:pPr>
              <w:pStyle w:val="TAH"/>
              <w:rPr>
                <w:rFonts w:eastAsia="MS P??" w:cs="v4.2.0"/>
              </w:rPr>
            </w:pPr>
            <w:r w:rsidRPr="00380850">
              <w:rPr>
                <w:rFonts w:eastAsia="MS P??" w:cs="v4.2.0"/>
              </w:rPr>
              <w:t>Value/description</w:t>
            </w:r>
          </w:p>
        </w:tc>
      </w:tr>
      <w:tr w:rsidR="00380850" w:rsidRPr="00380850" w:rsidTr="00F230BA">
        <w:trPr>
          <w:cantSplit/>
          <w:jc w:val="center"/>
        </w:trPr>
        <w:tc>
          <w:tcPr>
            <w:tcW w:w="3931" w:type="dxa"/>
          </w:tcPr>
          <w:p w:rsidR="00AB15B8" w:rsidRPr="00380850" w:rsidRDefault="00AB15B8" w:rsidP="00DD69A8">
            <w:pPr>
              <w:pStyle w:val="TAL"/>
              <w:rPr>
                <w:rFonts w:cs="v4.2.0"/>
              </w:rPr>
            </w:pPr>
            <w:r w:rsidRPr="00380850">
              <w:rPr>
                <w:rFonts w:cs="v4.2.0"/>
              </w:rPr>
              <w:t>TDD Duty Cycle</w:t>
            </w:r>
          </w:p>
        </w:tc>
        <w:tc>
          <w:tcPr>
            <w:tcW w:w="3402" w:type="dxa"/>
          </w:tcPr>
          <w:p w:rsidR="00AB15B8" w:rsidRPr="00380850" w:rsidRDefault="00AB15B8" w:rsidP="00DD69A8">
            <w:pPr>
              <w:pStyle w:val="TAL"/>
              <w:rPr>
                <w:rFonts w:eastAsia="MS P??" w:cs="v4.2.0"/>
              </w:rPr>
            </w:pPr>
            <w:r w:rsidRPr="00380850">
              <w:rPr>
                <w:rFonts w:eastAsia="MS P??" w:cs="v4.2.0"/>
              </w:rPr>
              <w:t>TS i; i = 0, 1, 2, ..., 6:</w:t>
            </w:r>
          </w:p>
          <w:p w:rsidR="00AB15B8" w:rsidRPr="00380850" w:rsidRDefault="00AB15B8" w:rsidP="00DD69A8">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 4,5,6;</w:t>
            </w:r>
          </w:p>
          <w:p w:rsidR="00AB15B8" w:rsidRPr="00380850" w:rsidRDefault="00AB15B8" w:rsidP="00DD69A8">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1,2,3.</w:t>
            </w:r>
          </w:p>
        </w:tc>
      </w:tr>
      <w:tr w:rsidR="00380850" w:rsidRPr="00380850" w:rsidTr="00F230BA">
        <w:trPr>
          <w:cantSplit/>
          <w:jc w:val="center"/>
        </w:trPr>
        <w:tc>
          <w:tcPr>
            <w:tcW w:w="3931" w:type="dxa"/>
          </w:tcPr>
          <w:p w:rsidR="00AB15B8" w:rsidRPr="00380850" w:rsidRDefault="00AB15B8" w:rsidP="00DD69A8">
            <w:pPr>
              <w:pStyle w:val="TAL"/>
            </w:pPr>
            <w:r w:rsidRPr="00380850">
              <w:rPr>
                <w:rFonts w:eastAsia="MS P??"/>
              </w:rPr>
              <w:t>Time slots under test</w:t>
            </w:r>
          </w:p>
        </w:tc>
        <w:tc>
          <w:tcPr>
            <w:tcW w:w="3402" w:type="dxa"/>
          </w:tcPr>
          <w:p w:rsidR="00AB15B8" w:rsidRPr="00380850" w:rsidRDefault="00AB15B8" w:rsidP="00DD69A8">
            <w:pPr>
              <w:pStyle w:val="TAL"/>
              <w:rPr>
                <w:rFonts w:eastAsia="MS P??"/>
              </w:rPr>
            </w:pPr>
            <w:r w:rsidRPr="00380850">
              <w:rPr>
                <w:rFonts w:eastAsia="MS P??"/>
              </w:rPr>
              <w:t>TS4, TS5 and TS6</w:t>
            </w:r>
          </w:p>
        </w:tc>
      </w:tr>
      <w:tr w:rsidR="00380850" w:rsidRPr="00380850" w:rsidTr="00F230BA">
        <w:trPr>
          <w:cantSplit/>
          <w:jc w:val="center"/>
        </w:trPr>
        <w:tc>
          <w:tcPr>
            <w:tcW w:w="3931" w:type="dxa"/>
          </w:tcPr>
          <w:p w:rsidR="00AB15B8" w:rsidRPr="00380850" w:rsidRDefault="00AB15B8" w:rsidP="00DD69A8">
            <w:pPr>
              <w:pStyle w:val="TAL"/>
              <w:rPr>
                <w:rFonts w:cs="v4.2.0"/>
              </w:rPr>
            </w:pPr>
            <w:r w:rsidRPr="00380850">
              <w:rPr>
                <w:rFonts w:cs="v4.2.0"/>
              </w:rPr>
              <w:t xml:space="preserve">Number of DPCH in each </w:t>
            </w:r>
            <w:r w:rsidRPr="00380850">
              <w:rPr>
                <w:rFonts w:eastAsia="MS P??" w:cs="v4.2.0"/>
              </w:rPr>
              <w:t>time slot under test</w:t>
            </w:r>
          </w:p>
        </w:tc>
        <w:tc>
          <w:tcPr>
            <w:tcW w:w="3402" w:type="dxa"/>
          </w:tcPr>
          <w:p w:rsidR="00AB15B8" w:rsidRPr="00380850" w:rsidRDefault="00AB15B8" w:rsidP="00DD69A8">
            <w:pPr>
              <w:pStyle w:val="TAL"/>
              <w:rPr>
                <w:rFonts w:eastAsia="MS P??" w:cs="v4.2.0"/>
              </w:rPr>
            </w:pPr>
            <w:r w:rsidRPr="00380850">
              <w:rPr>
                <w:rFonts w:eastAsia="MS P??" w:cs="v4.2.0"/>
              </w:rPr>
              <w:t>1</w:t>
            </w:r>
          </w:p>
        </w:tc>
      </w:tr>
      <w:tr w:rsidR="00AB15B8" w:rsidRPr="00380850" w:rsidTr="00F230BA">
        <w:trPr>
          <w:cantSplit/>
          <w:jc w:val="center"/>
        </w:trPr>
        <w:tc>
          <w:tcPr>
            <w:tcW w:w="3931" w:type="dxa"/>
          </w:tcPr>
          <w:p w:rsidR="00AB15B8" w:rsidRPr="00380850" w:rsidRDefault="00AB15B8" w:rsidP="00DD69A8">
            <w:pPr>
              <w:pStyle w:val="TAL"/>
              <w:rPr>
                <w:rFonts w:eastAsia="MS P??" w:cs="v4.2.0"/>
              </w:rPr>
            </w:pPr>
            <w:r w:rsidRPr="00380850">
              <w:rPr>
                <w:rFonts w:eastAsia="MS P??" w:cs="v4.2.0"/>
              </w:rPr>
              <w:t>Data content of DPCH</w:t>
            </w:r>
          </w:p>
        </w:tc>
        <w:tc>
          <w:tcPr>
            <w:tcW w:w="3402" w:type="dxa"/>
          </w:tcPr>
          <w:p w:rsidR="00AB15B8" w:rsidRPr="00380850" w:rsidRDefault="00AB15B8" w:rsidP="00DD69A8">
            <w:pPr>
              <w:pStyle w:val="TAL"/>
              <w:rPr>
                <w:rFonts w:eastAsia="MS P??" w:cs="v4.2.0"/>
              </w:rPr>
            </w:pPr>
            <w:r w:rsidRPr="00380850">
              <w:rPr>
                <w:rFonts w:eastAsia="MS P??" w:cs="v4.2.0"/>
              </w:rPr>
              <w:t>real life (sufficient irregular)</w:t>
            </w:r>
          </w:p>
        </w:tc>
      </w:tr>
    </w:tbl>
    <w:p w:rsidR="00AB15B8" w:rsidRPr="00380850" w:rsidRDefault="00AB15B8" w:rsidP="00F230BA"/>
    <w:p w:rsidR="00AB15B8" w:rsidRPr="00380850" w:rsidRDefault="00AB15B8" w:rsidP="0098090A">
      <w:pPr>
        <w:pStyle w:val="Heading5"/>
      </w:pPr>
      <w:bookmarkStart w:id="162" w:name="_Toc13049146"/>
      <w:r w:rsidRPr="00380850">
        <w:t>6.3.3.4.2</w:t>
      </w:r>
      <w:r w:rsidRPr="00380850">
        <w:tab/>
        <w:t>Procedure</w:t>
      </w:r>
      <w:bookmarkEnd w:id="162"/>
    </w:p>
    <w:p w:rsidR="00AB15B8" w:rsidRPr="00380850" w:rsidRDefault="00AB15B8" w:rsidP="0098090A">
      <w:pPr>
        <w:pStyle w:val="H6"/>
        <w:outlineLvl w:val="0"/>
      </w:pPr>
      <w:r w:rsidRPr="00380850">
        <w:t>6.3.3.4.2.1</w:t>
      </w:r>
      <w:r w:rsidRPr="00380850">
        <w:tab/>
        <w:t>General procedure</w:t>
      </w:r>
    </w:p>
    <w:p w:rsidR="00AB15B8" w:rsidRPr="00380850" w:rsidRDefault="00AB15B8" w:rsidP="00F230BA">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C04826" w:rsidP="00C04826">
      <w:pPr>
        <w:pStyle w:val="B1"/>
      </w:pPr>
      <w:r w:rsidRPr="00380850">
        <w:t>1)</w:t>
      </w:r>
      <w:r w:rsidRPr="00380850">
        <w:tab/>
      </w:r>
      <w:r w:rsidR="00AB15B8" w:rsidRPr="00380850">
        <w:t xml:space="preserve">Connect </w:t>
      </w:r>
      <w:r w:rsidR="00AB15B8" w:rsidRPr="00380850">
        <w:rPr>
          <w:i/>
        </w:rPr>
        <w:t>TAB connector</w:t>
      </w:r>
      <w:r w:rsidR="00AB15B8" w:rsidRPr="00380850">
        <w:t xml:space="preserve"> to measurement equipment as shown </w:t>
      </w:r>
      <w:r w:rsidR="009B144C" w:rsidRPr="00380850">
        <w:t xml:space="preserve">in </w:t>
      </w:r>
      <w:r w:rsidR="00F230BA" w:rsidRPr="00380850">
        <w:t>subclause D.1.1</w:t>
      </w:r>
      <w:r w:rsidR="00AB15B8" w:rsidRPr="00380850">
        <w:t xml:space="preserve">. All </w:t>
      </w:r>
      <w:r w:rsidR="00AB15B8" w:rsidRPr="00380850">
        <w:rPr>
          <w:i/>
        </w:rPr>
        <w:t>TAB connectors</w:t>
      </w:r>
      <w:r w:rsidR="00AB15B8" w:rsidRPr="00380850">
        <w:t xml:space="preserve"> not under test shall be terminated.</w:t>
      </w:r>
    </w:p>
    <w:p w:rsidR="00AB15B8" w:rsidRPr="00380850" w:rsidRDefault="00C04826" w:rsidP="00C04826">
      <w:pPr>
        <w:pStyle w:val="B1"/>
      </w:pPr>
      <w:r w:rsidRPr="00380850">
        <w:t>2)</w:t>
      </w:r>
      <w:r w:rsidRPr="00380850">
        <w:tab/>
      </w:r>
      <w:r w:rsidR="00AB15B8" w:rsidRPr="00380850">
        <w:rPr>
          <w:snapToGrid w:val="0"/>
        </w:rPr>
        <w:t xml:space="preserve">Set the </w:t>
      </w:r>
      <w:r w:rsidR="00AB15B8" w:rsidRPr="00380850">
        <w:rPr>
          <w:i/>
          <w:snapToGrid w:val="0"/>
        </w:rPr>
        <w:t>TAB connector</w:t>
      </w:r>
      <w:r w:rsidR="00AB15B8" w:rsidRPr="00380850">
        <w:rPr>
          <w:snapToGrid w:val="0"/>
        </w:rPr>
        <w:t xml:space="preserve"> to transmit at </w:t>
      </w:r>
      <w:r w:rsidR="00AB15B8" w:rsidRPr="00380850">
        <w:t xml:space="preserve">manufacturers declared </w:t>
      </w:r>
      <w:r w:rsidR="00AB15B8" w:rsidRPr="00380850">
        <w:rPr>
          <w:i/>
        </w:rPr>
        <w:t xml:space="preserve">rated carrier output power per TAB connector </w:t>
      </w:r>
      <w:r w:rsidR="00AB15B8" w:rsidRPr="00380850">
        <w:t>(P</w:t>
      </w:r>
      <w:r w:rsidR="00AB15B8" w:rsidRPr="00380850">
        <w:rPr>
          <w:vertAlign w:val="subscript"/>
        </w:rPr>
        <w:t>Rated,c,TABC</w:t>
      </w:r>
      <w:r w:rsidR="00AB15B8" w:rsidRPr="00380850">
        <w:t>)</w:t>
      </w:r>
    </w:p>
    <w:p w:rsidR="00AB15B8" w:rsidRPr="00380850" w:rsidRDefault="00AB15B8" w:rsidP="0098090A">
      <w:pPr>
        <w:pStyle w:val="H6"/>
        <w:outlineLvl w:val="0"/>
      </w:pPr>
      <w:r w:rsidRPr="00380850">
        <w:t>6.3.3.4.2.1</w:t>
      </w:r>
      <w:r w:rsidRPr="00380850">
        <w:tab/>
        <w:t>UTRA FDD</w:t>
      </w:r>
    </w:p>
    <w:p w:rsidR="00AB15B8" w:rsidRPr="00380850" w:rsidRDefault="00F230BA" w:rsidP="00AB15B8">
      <w:pPr>
        <w:pStyle w:val="B1"/>
        <w:rPr>
          <w:rFonts w:cs="v4.2.0"/>
        </w:rPr>
      </w:pPr>
      <w:r w:rsidRPr="00380850">
        <w:rPr>
          <w:rFonts w:cs="v4.2.0"/>
        </w:rPr>
        <w:t>1</w:t>
      </w:r>
      <w:r w:rsidR="00AB15B8" w:rsidRPr="00380850">
        <w:rPr>
          <w:rFonts w:cs="v4.2.0"/>
        </w:rPr>
        <w:t>)</w:t>
      </w:r>
      <w:r w:rsidR="00AB15B8" w:rsidRPr="00380850">
        <w:rPr>
          <w:rFonts w:cs="v4.2.0"/>
        </w:rPr>
        <w:tab/>
      </w:r>
      <w:r w:rsidR="00AB15B8" w:rsidRPr="00380850">
        <w:t>Using TM2,</w:t>
      </w:r>
      <w:r w:rsidR="00F7379F" w:rsidRPr="00380850">
        <w:t xml:space="preserve"> </w:t>
      </w:r>
      <w:r w:rsidR="00AB15B8" w:rsidRPr="00380850">
        <w:rPr>
          <w:rFonts w:cs="v4.2.0"/>
        </w:rPr>
        <w:t xml:space="preserve">set </w:t>
      </w:r>
      <w:r w:rsidR="00AB15B8" w:rsidRPr="00380850">
        <w:t>the code domain</w:t>
      </w:r>
      <w:r w:rsidR="00AB15B8" w:rsidRPr="00380850">
        <w:rPr>
          <w:rFonts w:cs="v4.2.0"/>
        </w:rPr>
        <w:t xml:space="preserve"> power of the DPCH under test to </w:t>
      </w:r>
      <w:r w:rsidR="00AB15B8" w:rsidRPr="00380850">
        <w:t>P</w:t>
      </w:r>
      <w:r w:rsidR="00AB15B8" w:rsidRPr="00380850">
        <w:rPr>
          <w:vertAlign w:val="subscript"/>
        </w:rPr>
        <w:t>max,c,TABC</w:t>
      </w:r>
      <w:r w:rsidR="00AB15B8" w:rsidRPr="00380850">
        <w:rPr>
          <w:rFonts w:cs="v4.2.0"/>
        </w:rPr>
        <w:t xml:space="preserve"> - 3 dB. Power levels for other code channels may be adjusted if necessary.</w:t>
      </w:r>
    </w:p>
    <w:p w:rsidR="00AB15B8" w:rsidRPr="00380850" w:rsidRDefault="00F230BA" w:rsidP="00AB15B8">
      <w:pPr>
        <w:pStyle w:val="B1"/>
        <w:rPr>
          <w:rFonts w:cs="v4.2.0"/>
        </w:rPr>
      </w:pPr>
      <w:r w:rsidRPr="00380850">
        <w:rPr>
          <w:rFonts w:cs="v4.2.0"/>
        </w:rPr>
        <w:t>2</w:t>
      </w:r>
      <w:r w:rsidR="00AB15B8" w:rsidRPr="00380850">
        <w:rPr>
          <w:rFonts w:cs="v4.2.0"/>
        </w:rPr>
        <w:t>)</w:t>
      </w:r>
      <w:r w:rsidR="00AB15B8" w:rsidRPr="00380850">
        <w:rPr>
          <w:rFonts w:cs="v4.2.0"/>
        </w:rPr>
        <w:tab/>
        <w:t xml:space="preserve">Measure </w:t>
      </w:r>
      <w:r w:rsidR="00AB15B8" w:rsidRPr="00380850">
        <w:t>the code domain</w:t>
      </w:r>
      <w:r w:rsidR="00AB15B8" w:rsidRPr="00380850">
        <w:rPr>
          <w:rFonts w:cs="v4.2.0"/>
        </w:rPr>
        <w:t xml:space="preserve"> power of the code channel under test. Use the code domain power measurement method defined </w:t>
      </w:r>
      <w:r w:rsidR="009B144C" w:rsidRPr="00380850">
        <w:rPr>
          <w:rFonts w:cs="v4.2.0"/>
        </w:rPr>
        <w:t xml:space="preserve">in annex </w:t>
      </w:r>
      <w:r w:rsidR="00AB15B8" w:rsidRPr="00380850">
        <w:rPr>
          <w:rFonts w:cs="v4.2.0"/>
        </w:rPr>
        <w:t xml:space="preserve">E </w:t>
      </w:r>
      <w:r w:rsidR="00AB15B8" w:rsidRPr="00380850">
        <w:t>in 3GPP TS 25.141 [18]</w:t>
      </w:r>
      <w:r w:rsidR="00AB15B8" w:rsidRPr="00380850">
        <w:rPr>
          <w:rFonts w:cs="v4.2.0"/>
        </w:rPr>
        <w:t>.</w:t>
      </w:r>
    </w:p>
    <w:p w:rsidR="00AB15B8" w:rsidRPr="00380850" w:rsidRDefault="00F230BA" w:rsidP="00AB15B8">
      <w:pPr>
        <w:pStyle w:val="B1"/>
        <w:rPr>
          <w:rFonts w:cs="v4.2.0"/>
        </w:rPr>
      </w:pPr>
      <w:r w:rsidRPr="00380850">
        <w:rPr>
          <w:rFonts w:cs="v4.2.0"/>
        </w:rPr>
        <w:t>3</w:t>
      </w:r>
      <w:r w:rsidR="00AB15B8" w:rsidRPr="00380850">
        <w:rPr>
          <w:rFonts w:cs="v4.2.0"/>
        </w:rPr>
        <w:t>)</w:t>
      </w:r>
      <w:r w:rsidR="00AB15B8" w:rsidRPr="00380850">
        <w:rPr>
          <w:rFonts w:cs="v4.2.0"/>
        </w:rPr>
        <w:tab/>
        <w:t xml:space="preserve">Set </w:t>
      </w:r>
      <w:r w:rsidR="00AB15B8" w:rsidRPr="00380850">
        <w:t>the code domain</w:t>
      </w:r>
      <w:r w:rsidR="00AB15B8" w:rsidRPr="00380850">
        <w:rPr>
          <w:rFonts w:cs="v4.2.0"/>
        </w:rPr>
        <w:t xml:space="preserve"> power of the DPCH under test to </w:t>
      </w:r>
      <w:r w:rsidR="00AB15B8" w:rsidRPr="00380850">
        <w:t>P</w:t>
      </w:r>
      <w:r w:rsidR="00AB15B8" w:rsidRPr="00380850">
        <w:rPr>
          <w:vertAlign w:val="subscript"/>
        </w:rPr>
        <w:t>max,c,TABC</w:t>
      </w:r>
      <w:r w:rsidR="00AB15B8" w:rsidRPr="00380850">
        <w:t xml:space="preserve"> - 28 dB</w:t>
      </w:r>
      <w:r w:rsidR="00AB15B8" w:rsidRPr="00380850">
        <w:rPr>
          <w:rFonts w:cs="v4.2.0"/>
        </w:rPr>
        <w:t xml:space="preserve"> by means determined by the manufacturer. The power levels for the other code channels used in step 2 shall remain unchanged </w:t>
      </w:r>
      <w:r w:rsidR="00AB15B8" w:rsidRPr="00380850">
        <w:t>(the overall output power will drop by approximately 3 dB)</w:t>
      </w:r>
      <w:r w:rsidR="00AB15B8" w:rsidRPr="00380850">
        <w:rPr>
          <w:rFonts w:cs="v4.2.0"/>
        </w:rPr>
        <w:t>.</w:t>
      </w:r>
    </w:p>
    <w:p w:rsidR="00AB15B8" w:rsidRPr="00380850" w:rsidRDefault="00F230BA" w:rsidP="00AB15B8">
      <w:pPr>
        <w:pStyle w:val="B1"/>
        <w:rPr>
          <w:rFonts w:cs="v4.2.0"/>
        </w:rPr>
      </w:pPr>
      <w:r w:rsidRPr="00380850">
        <w:rPr>
          <w:rFonts w:cs="v4.2.0"/>
        </w:rPr>
        <w:t>4</w:t>
      </w:r>
      <w:r w:rsidR="00AB15B8" w:rsidRPr="00380850">
        <w:rPr>
          <w:rFonts w:cs="v4.2.0"/>
        </w:rPr>
        <w:t>)</w:t>
      </w:r>
      <w:r w:rsidR="00AB15B8" w:rsidRPr="00380850">
        <w:rPr>
          <w:rFonts w:cs="v4.2.0"/>
        </w:rPr>
        <w:tab/>
        <w:t xml:space="preserve">Measure </w:t>
      </w:r>
      <w:r w:rsidR="00AB15B8" w:rsidRPr="00380850">
        <w:t>the code domain</w:t>
      </w:r>
      <w:r w:rsidR="00AB15B8" w:rsidRPr="00380850">
        <w:rPr>
          <w:rFonts w:cs="v4.2.0"/>
        </w:rPr>
        <w:t xml:space="preserve"> power of the code channel under test.</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F230BA" w:rsidP="00F230BA">
      <w:pPr>
        <w:pStyle w:val="B1"/>
        <w:ind w:left="284" w:firstLine="0"/>
      </w:pPr>
      <w:r w:rsidRPr="00380850">
        <w:t>5)</w:t>
      </w:r>
      <w:r w:rsidRPr="00380850">
        <w:tab/>
      </w:r>
      <w:r w:rsidR="00AB15B8" w:rsidRPr="00380850">
        <w:t xml:space="preserve">For </w:t>
      </w:r>
      <w:r w:rsidR="00AB15B8" w:rsidRPr="00380850">
        <w:rPr>
          <w:i/>
        </w:rPr>
        <w:t xml:space="preserve">multi-band </w:t>
      </w:r>
      <w:r w:rsidR="00AB15B8" w:rsidRPr="00380850">
        <w:rPr>
          <w:i/>
          <w:lang w:eastAsia="zh-CN"/>
        </w:rPr>
        <w:t>TAB connectors</w:t>
      </w:r>
      <w:r w:rsidR="00AB15B8" w:rsidRPr="00380850">
        <w:rPr>
          <w:lang w:eastAsia="zh-CN"/>
        </w:rPr>
        <w:t xml:space="preserve"> </w:t>
      </w:r>
      <w:r w:rsidR="00AB15B8" w:rsidRPr="00380850">
        <w:t>and single band tests, repeat the steps above per involved band where single band test configurations and test models shall apply with no carrier activated in the other band.</w:t>
      </w:r>
    </w:p>
    <w:p w:rsidR="00AB15B8" w:rsidRPr="00380850" w:rsidRDefault="00AB15B8" w:rsidP="0098090A">
      <w:pPr>
        <w:pStyle w:val="H6"/>
        <w:outlineLvl w:val="0"/>
      </w:pPr>
      <w:r w:rsidRPr="00380850">
        <w:lastRenderedPageBreak/>
        <w:t>6.3.3.4.2.2</w:t>
      </w:r>
      <w:r w:rsidRPr="00380850">
        <w:tab/>
        <w:t>UTRA TDD</w:t>
      </w:r>
    </w:p>
    <w:p w:rsidR="00AB15B8" w:rsidRPr="00380850" w:rsidRDefault="00C04826" w:rsidP="00C04826">
      <w:pPr>
        <w:pStyle w:val="B1"/>
        <w:rPr>
          <w:rFonts w:eastAsia="MS P??"/>
        </w:rPr>
      </w:pPr>
      <w:r w:rsidRPr="00380850">
        <w:t>1)</w:t>
      </w:r>
      <w:r w:rsidRPr="00380850">
        <w:tab/>
      </w:r>
      <w:r w:rsidR="00AB15B8" w:rsidRPr="00380850">
        <w:rPr>
          <w:rFonts w:eastAsia="MS P??"/>
        </w:rPr>
        <w:t xml:space="preserve">Configure the </w:t>
      </w:r>
      <w:r w:rsidR="00AB15B8" w:rsidRPr="00380850">
        <w:rPr>
          <w:rFonts w:eastAsia="MS P??"/>
          <w:i/>
        </w:rPr>
        <w:t>TAB connector</w:t>
      </w:r>
      <w:r w:rsidR="00AB15B8" w:rsidRPr="00380850">
        <w:rPr>
          <w:rFonts w:eastAsia="MS P??"/>
        </w:rPr>
        <w:t xml:space="preserve"> transmitter unit to enable power control steps of size 1 dB.</w:t>
      </w:r>
    </w:p>
    <w:p w:rsidR="00AB15B8" w:rsidRPr="00380850" w:rsidRDefault="00C04826" w:rsidP="00C04826">
      <w:pPr>
        <w:pStyle w:val="B1"/>
        <w:rPr>
          <w:rFonts w:eastAsia="MS P??"/>
        </w:rPr>
      </w:pPr>
      <w:r w:rsidRPr="00380850">
        <w:t>2)</w:t>
      </w:r>
      <w:r w:rsidRPr="00380850">
        <w:tab/>
      </w:r>
      <w:r w:rsidR="00AB15B8" w:rsidRPr="00380850">
        <w:rPr>
          <w:rFonts w:eastAsia="MS P??"/>
        </w:rPr>
        <w:t>Set the BS tester to produce a sequence of TPC commands related to the active DPCH, with content "Decrease Tx power". This sequence shall be sufficiently long so that the code domain power of the active DPCH is controlled to reach its minimum, and shall be transmitted to the AAS BS within the rec</w:t>
      </w:r>
      <w:r w:rsidR="00F230BA" w:rsidRPr="00380850">
        <w:rPr>
          <w:rFonts w:eastAsia="MS P??"/>
        </w:rPr>
        <w:t>eive time slots TS i of the BS.</w:t>
      </w:r>
    </w:p>
    <w:p w:rsidR="00AB15B8" w:rsidRPr="00380850" w:rsidRDefault="00C04826" w:rsidP="00C04826">
      <w:pPr>
        <w:pStyle w:val="B1"/>
        <w:rPr>
          <w:rFonts w:eastAsia="MS P??"/>
        </w:rPr>
      </w:pPr>
      <w:r w:rsidRPr="00380850">
        <w:t>3)</w:t>
      </w:r>
      <w:r w:rsidRPr="00380850">
        <w:tab/>
      </w:r>
      <w:r w:rsidR="00AB15B8" w:rsidRPr="00380850">
        <w:rPr>
          <w:rFonts w:eastAsia="MS P??"/>
        </w:rPr>
        <w:t xml:space="preserve">Measure the code domain power of the active DPCH over the 848 active chips of a transmit time slot TS i of the AAS BS (this excludes the guard period) by applying the global in-channel Tx test method described </w:t>
      </w:r>
      <w:r w:rsidR="009B144C" w:rsidRPr="00380850">
        <w:rPr>
          <w:rFonts w:eastAsia="MS P??"/>
        </w:rPr>
        <w:t xml:space="preserve">in annex </w:t>
      </w:r>
      <w:r w:rsidR="00AB15B8" w:rsidRPr="00380850">
        <w:rPr>
          <w:rFonts w:eastAsia="MS P??"/>
        </w:rPr>
        <w:t xml:space="preserve">E of </w:t>
      </w:r>
      <w:r w:rsidR="00AB15B8" w:rsidRPr="00380850">
        <w:t>3GPP TS 25.142 [</w:t>
      </w:r>
      <w:r w:rsidR="003C61E9" w:rsidRPr="00380850">
        <w:t>20</w:t>
      </w:r>
      <w:r w:rsidR="00AB15B8" w:rsidRPr="00380850">
        <w:t>]</w:t>
      </w:r>
      <w:r w:rsidR="00F7379F" w:rsidRPr="00380850">
        <w:t>.</w:t>
      </w:r>
    </w:p>
    <w:p w:rsidR="00AB15B8" w:rsidRPr="00380850" w:rsidRDefault="00C04826" w:rsidP="00C04826">
      <w:pPr>
        <w:pStyle w:val="B1"/>
        <w:rPr>
          <w:rFonts w:eastAsia="MS P??"/>
        </w:rPr>
      </w:pPr>
      <w:r w:rsidRPr="00380850">
        <w:t>4)</w:t>
      </w:r>
      <w:r w:rsidRPr="00380850">
        <w:tab/>
      </w:r>
      <w:r w:rsidR="00AB15B8" w:rsidRPr="00380850">
        <w:rPr>
          <w:rFonts w:eastAsia="MS P??"/>
        </w:rPr>
        <w:t>Set the BS tester to produce a sequence of TPC commands related to the active DPCH, with content "Increase Tx power". This sequence shall be sufficiently long so that the code domain power of the active DPCH is controlled to reach its maximum, and shall be transmitted to the AAS BS within the receive time slots TS i of the AAS BS.</w:t>
      </w:r>
    </w:p>
    <w:p w:rsidR="00AB15B8" w:rsidRPr="00380850" w:rsidRDefault="00C04826" w:rsidP="00C04826">
      <w:pPr>
        <w:pStyle w:val="B1"/>
        <w:rPr>
          <w:rFonts w:eastAsia="MS P??"/>
        </w:rPr>
      </w:pPr>
      <w:r w:rsidRPr="00380850">
        <w:t>5)</w:t>
      </w:r>
      <w:r w:rsidRPr="00380850">
        <w:tab/>
      </w:r>
      <w:r w:rsidR="00AB15B8" w:rsidRPr="00380850">
        <w:rPr>
          <w:rFonts w:eastAsia="MS P??"/>
        </w:rPr>
        <w:t xml:space="preserve">Measure the code domain power of the active DPCH over the 848 active chips of a transmit time slot TS i of the AAS BS (this excludes the guard period) by applying the global in-channel Tx test method described </w:t>
      </w:r>
      <w:r w:rsidR="009B144C" w:rsidRPr="00380850">
        <w:rPr>
          <w:rFonts w:eastAsia="MS P??"/>
        </w:rPr>
        <w:t xml:space="preserve">in annex </w:t>
      </w:r>
      <w:r w:rsidR="00AB15B8" w:rsidRPr="00380850">
        <w:rPr>
          <w:rFonts w:eastAsia="MS P??"/>
        </w:rPr>
        <w:t xml:space="preserve">E </w:t>
      </w:r>
      <w:r w:rsidR="00AB15B8" w:rsidRPr="00380850">
        <w:t>in 3GPP TS 25.142 [</w:t>
      </w:r>
      <w:r w:rsidR="003C61E9" w:rsidRPr="00380850">
        <w:t>20</w:t>
      </w:r>
      <w:r w:rsidR="00AB15B8" w:rsidRPr="00380850">
        <w:t>]</w:t>
      </w:r>
      <w:r w:rsidR="00AB15B8" w:rsidRPr="00380850">
        <w:rPr>
          <w:rFonts w:eastAsia="MS P??"/>
        </w:rPr>
        <w:t>.</w:t>
      </w:r>
    </w:p>
    <w:p w:rsidR="00AB15B8" w:rsidRPr="00380850" w:rsidRDefault="00C04826" w:rsidP="00C04826">
      <w:pPr>
        <w:pStyle w:val="B1"/>
        <w:rPr>
          <w:rFonts w:eastAsia="MS P??"/>
        </w:rPr>
      </w:pPr>
      <w:r w:rsidRPr="00380850">
        <w:t>6)</w:t>
      </w:r>
      <w:r w:rsidRPr="00380850">
        <w:tab/>
      </w:r>
      <w:r w:rsidR="00AB15B8" w:rsidRPr="00380850">
        <w:rPr>
          <w:rFonts w:eastAsia="MS P??"/>
        </w:rPr>
        <w:t>Determine the power control dynamic range by calculating the difference between the maximum code domain power measured in step (5) and the minimum code domain power measured in step (7).</w:t>
      </w:r>
    </w:p>
    <w:p w:rsidR="00AB15B8" w:rsidRPr="00380850" w:rsidRDefault="00C04826" w:rsidP="00C04826">
      <w:pPr>
        <w:pStyle w:val="B1"/>
        <w:rPr>
          <w:rFonts w:eastAsia="MS P??"/>
        </w:rPr>
      </w:pPr>
      <w:r w:rsidRPr="00380850">
        <w:t>7)</w:t>
      </w:r>
      <w:r w:rsidRPr="00380850">
        <w:tab/>
      </w:r>
      <w:r w:rsidR="00AB15B8" w:rsidRPr="00380850">
        <w:rPr>
          <w:rFonts w:eastAsia="MS P??"/>
        </w:rPr>
        <w:t xml:space="preserve">Configure the </w:t>
      </w:r>
      <w:r w:rsidR="00AB15B8" w:rsidRPr="00380850">
        <w:rPr>
          <w:rFonts w:eastAsia="MS P??"/>
          <w:i/>
        </w:rPr>
        <w:t>TAB connector</w:t>
      </w:r>
      <w:r w:rsidR="00AB15B8" w:rsidRPr="00380850">
        <w:rPr>
          <w:rFonts w:eastAsia="MS P??"/>
        </w:rPr>
        <w:t xml:space="preserve"> transmitter to enable power control steps of 2 dB and of 3 dB, respectively, and repeat steps (4) to (8).</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F230BA" w:rsidP="00AB15B8">
      <w:pPr>
        <w:pStyle w:val="B1"/>
      </w:pPr>
      <w:r w:rsidRPr="00380850">
        <w:t>8</w:t>
      </w:r>
      <w:r w:rsidR="00AB15B8" w:rsidRPr="00380850">
        <w:t>)</w:t>
      </w:r>
      <w:r w:rsidR="00AB15B8" w:rsidRPr="00380850">
        <w:tab/>
        <w:t xml:space="preserve">For </w:t>
      </w:r>
      <w:r w:rsidR="00AB15B8" w:rsidRPr="00380850">
        <w:rPr>
          <w:i/>
        </w:rPr>
        <w:t xml:space="preserve">multi-band </w:t>
      </w:r>
      <w:r w:rsidR="00AB15B8" w:rsidRPr="00380850">
        <w:rPr>
          <w:i/>
          <w:lang w:eastAsia="zh-CN"/>
        </w:rPr>
        <w:t>TAB connectors</w:t>
      </w:r>
      <w:r w:rsidR="00AB15B8" w:rsidRPr="00380850">
        <w:rPr>
          <w:lang w:eastAsia="zh-CN"/>
        </w:rPr>
        <w:t xml:space="preserve"> </w:t>
      </w:r>
      <w:r w:rsidR="00AB15B8" w:rsidRPr="00380850">
        <w:t>and single band tests, repeat the steps above per involved band where single band test configurations and test models shall apply with no carrier activated in the other band.</w:t>
      </w:r>
    </w:p>
    <w:p w:rsidR="00AB15B8" w:rsidRPr="00380850" w:rsidRDefault="00AB15B8" w:rsidP="0098090A">
      <w:pPr>
        <w:pStyle w:val="Heading4"/>
      </w:pPr>
      <w:bookmarkStart w:id="163" w:name="_Toc13049147"/>
      <w:r w:rsidRPr="00380850">
        <w:t>6.3.3.5</w:t>
      </w:r>
      <w:r w:rsidRPr="00380850">
        <w:tab/>
        <w:t>Test requirements</w:t>
      </w:r>
      <w:bookmarkEnd w:id="163"/>
    </w:p>
    <w:p w:rsidR="00AB15B8" w:rsidRPr="00380850" w:rsidRDefault="00AB15B8" w:rsidP="0098090A">
      <w:pPr>
        <w:pStyle w:val="Heading5"/>
      </w:pPr>
      <w:bookmarkStart w:id="164" w:name="_Toc13049148"/>
      <w:r w:rsidRPr="00380850">
        <w:t>6.3.3.5.1</w:t>
      </w:r>
      <w:r w:rsidRPr="00380850">
        <w:tab/>
        <w:t>UTRA FDD</w:t>
      </w:r>
      <w:bookmarkEnd w:id="164"/>
    </w:p>
    <w:p w:rsidR="00AB15B8" w:rsidRPr="00380850" w:rsidRDefault="00AB15B8" w:rsidP="00AB15B8">
      <w:r w:rsidRPr="00380850">
        <w:t xml:space="preserve">For UTRA FDD the test requirement </w:t>
      </w:r>
      <w:r w:rsidRPr="00380850">
        <w:rPr>
          <w:rFonts w:cs="v4.2.0"/>
        </w:rPr>
        <w:t xml:space="preserve">Inner loop power control </w:t>
      </w:r>
      <w:r w:rsidRPr="00380850">
        <w:t xml:space="preserve">is: </w:t>
      </w:r>
    </w:p>
    <w:p w:rsidR="00AB15B8" w:rsidRPr="00380850" w:rsidRDefault="00AB15B8" w:rsidP="00AB15B8">
      <w:r w:rsidRPr="00380850">
        <w:t>Downlink (DL) power control dynamic range:</w:t>
      </w:r>
    </w:p>
    <w:p w:rsidR="00AB15B8" w:rsidRPr="00380850" w:rsidRDefault="00AB15B8" w:rsidP="00AB15B8">
      <w:pPr>
        <w:pStyle w:val="B1"/>
      </w:pPr>
      <w:r w:rsidRPr="00380850">
        <w:rPr>
          <w:rFonts w:cs="v4.2.0"/>
        </w:rPr>
        <w:t>-</w:t>
      </w:r>
      <w:r w:rsidRPr="00380850">
        <w:rPr>
          <w:rFonts w:cs="v4.2.0"/>
        </w:rPr>
        <w:tab/>
        <w:t xml:space="preserve">maximum </w:t>
      </w:r>
      <w:r w:rsidRPr="00380850">
        <w:t>code domain</w:t>
      </w:r>
      <w:r w:rsidR="00F230BA" w:rsidRPr="00380850">
        <w:rPr>
          <w:rFonts w:cs="v4.2.0"/>
        </w:rPr>
        <w:t xml:space="preserve"> power: </w:t>
      </w:r>
      <w:r w:rsidRPr="00380850">
        <w:rPr>
          <w:rFonts w:cs="v4.2.0"/>
          <w:i/>
        </w:rPr>
        <w:t>TAB connector</w:t>
      </w:r>
      <w:r w:rsidRPr="00380850">
        <w:rPr>
          <w:rFonts w:cs="v4.2.0"/>
        </w:rPr>
        <w:t xml:space="preserve"> maximum output power (</w:t>
      </w:r>
      <w:r w:rsidRPr="00380850">
        <w:t>P</w:t>
      </w:r>
      <w:r w:rsidRPr="00380850">
        <w:rPr>
          <w:vertAlign w:val="subscript"/>
        </w:rPr>
        <w:t>max,c,TABC</w:t>
      </w:r>
      <w:r w:rsidRPr="00380850">
        <w:rPr>
          <w:rFonts w:cs="v4.2.0"/>
        </w:rPr>
        <w:t>) -4.1 dB or greater;</w:t>
      </w:r>
    </w:p>
    <w:p w:rsidR="00AB15B8" w:rsidRPr="00380850" w:rsidRDefault="00F230BA" w:rsidP="00AB15B8">
      <w:pPr>
        <w:pStyle w:val="B1"/>
        <w:rPr>
          <w:rFonts w:eastAsia="MS Mincho"/>
        </w:rPr>
      </w:pPr>
      <w:r w:rsidRPr="00380850">
        <w:t>-</w:t>
      </w:r>
      <w:r w:rsidRPr="00380850">
        <w:tab/>
        <w:t xml:space="preserve">minimum code domain power: </w:t>
      </w:r>
      <w:r w:rsidR="00AB15B8" w:rsidRPr="00380850">
        <w:rPr>
          <w:i/>
        </w:rPr>
        <w:t>TAB connector</w:t>
      </w:r>
      <w:r w:rsidR="00AB15B8" w:rsidRPr="00380850">
        <w:t xml:space="preserve"> maximum output power (P</w:t>
      </w:r>
      <w:r w:rsidR="00AB15B8" w:rsidRPr="00380850">
        <w:rPr>
          <w:vertAlign w:val="subscript"/>
        </w:rPr>
        <w:t>max,c,TABC</w:t>
      </w:r>
      <w:r w:rsidR="00AB15B8" w:rsidRPr="00380850">
        <w:t>) -26.9 dB or less.</w:t>
      </w:r>
    </w:p>
    <w:p w:rsidR="00AB15B8" w:rsidRPr="00380850" w:rsidRDefault="00AB15B8" w:rsidP="00AB15B8">
      <w:pPr>
        <w:pStyle w:val="NO"/>
        <w:rPr>
          <w:rFonts w:cs="v4.2.0"/>
        </w:rPr>
      </w:pPr>
      <w:r w:rsidRPr="00380850">
        <w:rPr>
          <w:rFonts w:cs="v4.2.0"/>
        </w:rPr>
        <w:t>NOTE:</w:t>
      </w:r>
      <w:r w:rsidRPr="00380850">
        <w:rPr>
          <w:rFonts w:cs="v4.2.0"/>
        </w:rPr>
        <w:tab/>
        <w:t xml:space="preserve">If the above Test Requirement differs from the Minimum Requirement then the Test Tolerance applied for this test is non-zero. The Test Tolerance for this test is defined in </w:t>
      </w:r>
      <w:r w:rsidR="00C923FE" w:rsidRPr="00380850">
        <w:rPr>
          <w:rFonts w:cs="v4.2.0"/>
        </w:rPr>
        <w:t>sub</w:t>
      </w:r>
      <w:r w:rsidRPr="00380850">
        <w:rPr>
          <w:rFonts w:cs="v4.2.0"/>
        </w:rPr>
        <w:t>clause 4.</w:t>
      </w:r>
      <w:r w:rsidR="00C923FE" w:rsidRPr="00380850">
        <w:rPr>
          <w:rFonts w:cs="v4.2.0"/>
        </w:rPr>
        <w:t>1.</w:t>
      </w:r>
      <w:r w:rsidRPr="00380850">
        <w:rPr>
          <w:rFonts w:cs="v4.2.0"/>
        </w:rPr>
        <w:t xml:space="preserve">2 and the explanation of how the Minimum Requirement has been relaxed by the Test Tolerance is given </w:t>
      </w:r>
      <w:r w:rsidR="009B144C" w:rsidRPr="00380850">
        <w:rPr>
          <w:rFonts w:cs="v4.2.0"/>
        </w:rPr>
        <w:t xml:space="preserve">in annex </w:t>
      </w:r>
      <w:r w:rsidRPr="00380850">
        <w:rPr>
          <w:rFonts w:cs="v4.2.0"/>
        </w:rPr>
        <w:t>C.</w:t>
      </w:r>
    </w:p>
    <w:p w:rsidR="00AB15B8" w:rsidRPr="00380850" w:rsidRDefault="00AB15B8" w:rsidP="0098090A">
      <w:pPr>
        <w:pStyle w:val="Heading5"/>
      </w:pPr>
      <w:bookmarkStart w:id="165" w:name="_Toc13049149"/>
      <w:r w:rsidRPr="00380850">
        <w:t>6.3.3.5.2</w:t>
      </w:r>
      <w:r w:rsidRPr="00380850">
        <w:tab/>
        <w:t>UTRA TDD</w:t>
      </w:r>
      <w:bookmarkEnd w:id="165"/>
    </w:p>
    <w:p w:rsidR="00AB15B8" w:rsidRPr="00380850" w:rsidRDefault="00AB15B8" w:rsidP="00AB15B8">
      <w:pPr>
        <w:rPr>
          <w:rFonts w:cs="v4.2.0"/>
        </w:rPr>
      </w:pPr>
      <w:r w:rsidRPr="00380850">
        <w:t xml:space="preserve">For UTRA TDD </w:t>
      </w:r>
      <w:r w:rsidR="00357224" w:rsidRPr="00380850">
        <w:rPr>
          <w:lang w:eastAsia="zh-CN"/>
        </w:rPr>
        <w:t>1,28</w:t>
      </w:r>
      <w:r w:rsidRPr="00380850">
        <w:rPr>
          <w:lang w:eastAsia="zh-CN"/>
        </w:rPr>
        <w:t xml:space="preserve"> Mcps option </w:t>
      </w:r>
      <w:r w:rsidRPr="00380850">
        <w:t xml:space="preserve">the </w:t>
      </w:r>
      <w:r w:rsidRPr="00380850">
        <w:rPr>
          <w:rFonts w:cs="v4.2.0"/>
        </w:rPr>
        <w:t xml:space="preserve">power control dynamic range derived according to </w:t>
      </w:r>
      <w:r w:rsidR="00B73CEB" w:rsidRPr="00380850">
        <w:rPr>
          <w:rFonts w:cs="v4.2.0"/>
        </w:rPr>
        <w:t>subclause</w:t>
      </w:r>
      <w:r w:rsidRPr="00380850">
        <w:rPr>
          <w:rFonts w:cs="v4.2.0"/>
        </w:rPr>
        <w:t xml:space="preserve"> </w:t>
      </w:r>
      <w:r w:rsidRPr="00380850">
        <w:rPr>
          <w:rFonts w:eastAsia="MS P??" w:cs="v4.2.0"/>
        </w:rPr>
        <w:t xml:space="preserve">6.3.2.4 </w:t>
      </w:r>
      <w:r w:rsidRPr="00380850">
        <w:rPr>
          <w:rFonts w:cs="v4.2.0"/>
        </w:rPr>
        <w:t>shall be greater than or equal to 29,7dB.</w:t>
      </w:r>
    </w:p>
    <w:p w:rsidR="00AB15B8" w:rsidRPr="00380850" w:rsidRDefault="00AB15B8" w:rsidP="00F230BA">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w:t>
      </w:r>
      <w:r w:rsidRPr="00380850">
        <w:t>clause 4.</w:t>
      </w:r>
      <w:r w:rsidR="00C923FE" w:rsidRPr="00380850">
        <w:t>1.</w:t>
      </w:r>
      <w:r w:rsidRPr="00380850">
        <w:t xml:space="preserve">2 and the explanation of how the Minimum Requirement has been relaxed by the Test Tolerance is given </w:t>
      </w:r>
      <w:r w:rsidR="009B144C" w:rsidRPr="00380850">
        <w:t xml:space="preserve">in annex </w:t>
      </w:r>
      <w:r w:rsidRPr="00380850">
        <w:t>C.</w:t>
      </w:r>
    </w:p>
    <w:p w:rsidR="00F36D44" w:rsidRPr="00380850" w:rsidRDefault="00F36D44" w:rsidP="00FF5E3C">
      <w:pPr>
        <w:pStyle w:val="Heading3"/>
        <w:rPr>
          <w:lang w:eastAsia="zh-CN"/>
        </w:rPr>
      </w:pPr>
      <w:bookmarkStart w:id="166" w:name="_Toc13049150"/>
      <w:r w:rsidRPr="00380850">
        <w:rPr>
          <w:lang w:eastAsia="zh-CN"/>
        </w:rPr>
        <w:t>6. 3.4</w:t>
      </w:r>
      <w:r w:rsidRPr="00380850">
        <w:rPr>
          <w:lang w:eastAsia="zh-CN"/>
        </w:rPr>
        <w:tab/>
        <w:t>Total power dynamic range</w:t>
      </w:r>
      <w:bookmarkEnd w:id="166"/>
    </w:p>
    <w:p w:rsidR="00AB15B8" w:rsidRPr="00380850" w:rsidRDefault="00AB15B8" w:rsidP="0098090A">
      <w:pPr>
        <w:pStyle w:val="Heading4"/>
      </w:pPr>
      <w:bookmarkStart w:id="167" w:name="_Toc13049151"/>
      <w:r w:rsidRPr="00380850">
        <w:t>6.3.4.1</w:t>
      </w:r>
      <w:r w:rsidRPr="00380850">
        <w:tab/>
        <w:t>Definition and applicability</w:t>
      </w:r>
      <w:bookmarkEnd w:id="167"/>
    </w:p>
    <w:p w:rsidR="00AB15B8" w:rsidRPr="00380850" w:rsidRDefault="00AB15B8" w:rsidP="00AB15B8">
      <w:pPr>
        <w:rPr>
          <w:rFonts w:cs="v5.0.0"/>
        </w:rPr>
      </w:pPr>
      <w:r w:rsidRPr="00380850">
        <w:rPr>
          <w:rFonts w:cs="v5.0.0"/>
        </w:rPr>
        <w:t>The total power dynamic range is the difference between the maximum and the minimum output power for a specified reference condition.</w:t>
      </w:r>
    </w:p>
    <w:p w:rsidR="00AB15B8" w:rsidRPr="00380850" w:rsidRDefault="00AB15B8" w:rsidP="00AB15B8">
      <w:pPr>
        <w:rPr>
          <w:rFonts w:cs="v5.0.0"/>
        </w:rPr>
      </w:pPr>
      <w:r w:rsidRPr="00380850">
        <w:rPr>
          <w:rFonts w:cs="v5.0.0"/>
        </w:rPr>
        <w:t xml:space="preserve">This requirement applies at each </w:t>
      </w:r>
      <w:r w:rsidRPr="00380850">
        <w:rPr>
          <w:rFonts w:cs="v5.0.0"/>
          <w:i/>
        </w:rPr>
        <w:t>TAB connector</w:t>
      </w:r>
      <w:r w:rsidRPr="00380850">
        <w:rPr>
          <w:rFonts w:cs="v5.0.0"/>
        </w:rPr>
        <w:t xml:space="preserve"> supporting transmission in the operating band.</w:t>
      </w:r>
    </w:p>
    <w:p w:rsidR="00AB15B8" w:rsidRPr="00380850" w:rsidRDefault="00AB15B8" w:rsidP="00AB15B8">
      <w:pPr>
        <w:pStyle w:val="NO"/>
      </w:pPr>
      <w:r w:rsidRPr="00380850">
        <w:lastRenderedPageBreak/>
        <w:t>NOTE 1:</w:t>
      </w:r>
      <w:r w:rsidRPr="00380850">
        <w:tab/>
        <w:t xml:space="preserve">The upper limit of the dynamic range is the </w:t>
      </w:r>
      <w:r w:rsidRPr="00380850">
        <w:rPr>
          <w:i/>
        </w:rPr>
        <w:t>TAB connector</w:t>
      </w:r>
      <w:r w:rsidRPr="00380850">
        <w:t xml:space="preserve"> maximum output power (P</w:t>
      </w:r>
      <w:r w:rsidRPr="00380850">
        <w:rPr>
          <w:vertAlign w:val="subscript"/>
        </w:rPr>
        <w:t>Rated,c,TABC</w:t>
      </w:r>
      <w:r w:rsidRPr="00380850">
        <w:t xml:space="preserve">). The lower limit of the dynamic range is the lowest minimum power from the </w:t>
      </w:r>
      <w:r w:rsidRPr="00380850">
        <w:rPr>
          <w:i/>
        </w:rPr>
        <w:t>TAB connector</w:t>
      </w:r>
      <w:r w:rsidRPr="00380850">
        <w:t xml:space="preserve"> when no traffic channels are activated.</w:t>
      </w:r>
    </w:p>
    <w:p w:rsidR="00AB15B8" w:rsidRPr="00380850" w:rsidRDefault="00AB15B8" w:rsidP="00AB15B8">
      <w:pPr>
        <w:spacing w:line="240" w:lineRule="exact"/>
        <w:rPr>
          <w:rFonts w:cs="v5.0.0"/>
        </w:rPr>
      </w:pPr>
      <w:r w:rsidRPr="00380850">
        <w:rPr>
          <w:rFonts w:cs="v5.0.0"/>
        </w:rPr>
        <w:t>Particularly for E-UTRA, the total power dynamic range is the difference between the maximum and the minimum transmit power of an OFDM symbol for a specified reference condition.</w:t>
      </w:r>
    </w:p>
    <w:p w:rsidR="00AB15B8" w:rsidRPr="00380850" w:rsidRDefault="00AB15B8" w:rsidP="00AB15B8">
      <w:pPr>
        <w:pStyle w:val="NO"/>
      </w:pPr>
      <w:r w:rsidRPr="00380850">
        <w:t>NOTE 2:</w:t>
      </w:r>
      <w:r w:rsidRPr="00380850">
        <w:tab/>
        <w:t xml:space="preserve">The upper limit of the dynamic range at a </w:t>
      </w:r>
      <w:r w:rsidRPr="00380850">
        <w:rPr>
          <w:i/>
        </w:rPr>
        <w:t>TAB connector</w:t>
      </w:r>
      <w:r w:rsidRPr="00380850">
        <w:t xml:space="preserve"> is the OFDM symbol power at maximum output power (P</w:t>
      </w:r>
      <w:r w:rsidRPr="00380850">
        <w:rPr>
          <w:vertAlign w:val="subscript"/>
        </w:rPr>
        <w:t>Rated,c,TABC</w:t>
      </w:r>
      <w:r w:rsidRPr="00380850">
        <w:t>)</w:t>
      </w:r>
      <w:r w:rsidR="007673F3" w:rsidRPr="00380850">
        <w:t xml:space="preserve"> when transmitting on all RBs</w:t>
      </w:r>
      <w:r w:rsidRPr="00380850">
        <w:t xml:space="preserve">. The lower limit of the dynamic range at a </w:t>
      </w:r>
      <w:r w:rsidRPr="00380850">
        <w:rPr>
          <w:i/>
        </w:rPr>
        <w:t>TAB connector</w:t>
      </w:r>
      <w:r w:rsidRPr="00380850">
        <w:t xml:space="preserve"> is the OFDM symbol power when one resource block is transmitted. The OFDM symbol carries PDSCH and not contain RS, PBCH or synchronization signals.</w:t>
      </w:r>
    </w:p>
    <w:p w:rsidR="00AB15B8" w:rsidRPr="00380850" w:rsidRDefault="00AB15B8" w:rsidP="0098090A">
      <w:pPr>
        <w:pStyle w:val="Heading4"/>
      </w:pPr>
      <w:bookmarkStart w:id="168" w:name="_Toc13049152"/>
      <w:r w:rsidRPr="00380850">
        <w:t>6.3.4.2</w:t>
      </w:r>
      <w:r w:rsidRPr="00380850">
        <w:tab/>
        <w:t>Minimum requirement</w:t>
      </w:r>
      <w:bookmarkEnd w:id="168"/>
    </w:p>
    <w:p w:rsidR="00AB15B8" w:rsidRPr="00380850" w:rsidRDefault="00AB15B8" w:rsidP="00AB15B8">
      <w:r w:rsidRPr="00380850">
        <w:t xml:space="preserve">The minimum requirement for </w:t>
      </w:r>
      <w:r w:rsidRPr="00380850">
        <w:rPr>
          <w:lang w:eastAsia="zh-CN"/>
        </w:rPr>
        <w:t>UTRA FDD operation</w:t>
      </w:r>
      <w:r w:rsidRPr="00380850">
        <w:t xml:space="preserve"> are defined in 3GPP TS 25.104 [9], </w:t>
      </w:r>
      <w:r w:rsidR="00B73CEB" w:rsidRPr="00380850">
        <w:t>subclause</w:t>
      </w:r>
      <w:r w:rsidRPr="00380850">
        <w:t xml:space="preserve"> 6.4.3.1.</w:t>
      </w:r>
    </w:p>
    <w:p w:rsidR="00AB15B8" w:rsidRPr="00380850" w:rsidRDefault="00AB15B8" w:rsidP="00AB15B8">
      <w:pPr>
        <w:rPr>
          <w:lang w:eastAsia="zh-CN"/>
        </w:rPr>
      </w:pPr>
      <w:r w:rsidRPr="00380850">
        <w:rPr>
          <w:lang w:eastAsia="zh-CN"/>
        </w:rPr>
        <w:t xml:space="preserve">There is no </w:t>
      </w:r>
      <w:r w:rsidRPr="00380850">
        <w:t xml:space="preserve">total power dynamic range </w:t>
      </w:r>
      <w:r w:rsidRPr="00380850">
        <w:rPr>
          <w:lang w:eastAsia="zh-CN"/>
        </w:rPr>
        <w:t xml:space="preserve">requirement for UTRA TDD </w:t>
      </w:r>
      <w:r w:rsidR="00357224" w:rsidRPr="00380850">
        <w:rPr>
          <w:lang w:eastAsia="zh-CN"/>
        </w:rPr>
        <w:t>1,28</w:t>
      </w:r>
      <w:r w:rsidRPr="00380850">
        <w:rPr>
          <w:lang w:eastAsia="zh-CN"/>
        </w:rPr>
        <w:t xml:space="preserve"> Mcps option operation.</w:t>
      </w:r>
    </w:p>
    <w:p w:rsidR="00AB15B8" w:rsidRPr="00380850" w:rsidRDefault="00AB15B8" w:rsidP="00AB15B8">
      <w:r w:rsidRPr="00380850">
        <w:t xml:space="preserve">The minimum requirement for E-UTRA </w:t>
      </w:r>
      <w:r w:rsidRPr="00380850">
        <w:rPr>
          <w:lang w:eastAsia="zh-CN"/>
        </w:rPr>
        <w:t>operation</w:t>
      </w:r>
      <w:r w:rsidRPr="00380850">
        <w:t xml:space="preserve"> is in 3GPP </w:t>
      </w:r>
      <w:r w:rsidRPr="00380850">
        <w:rPr>
          <w:rFonts w:cs="v4.2.0"/>
        </w:rPr>
        <w:t xml:space="preserve">TS 36.104 [11], </w:t>
      </w:r>
      <w:r w:rsidR="00B73CEB" w:rsidRPr="00380850">
        <w:rPr>
          <w:rFonts w:cs="v4.2.0"/>
        </w:rPr>
        <w:t>subclause</w:t>
      </w:r>
      <w:r w:rsidRPr="00380850">
        <w:rPr>
          <w:rFonts w:cs="v4.2.0"/>
        </w:rPr>
        <w:t xml:space="preserve"> 6.3.2.1.</w:t>
      </w:r>
    </w:p>
    <w:p w:rsidR="00AB15B8" w:rsidRPr="00380850" w:rsidRDefault="00AB15B8" w:rsidP="0098090A">
      <w:pPr>
        <w:pStyle w:val="Heading4"/>
      </w:pPr>
      <w:bookmarkStart w:id="169" w:name="_Toc13049153"/>
      <w:r w:rsidRPr="00380850">
        <w:t>6.3.4.3</w:t>
      </w:r>
      <w:r w:rsidRPr="00380850">
        <w:tab/>
        <w:t>Test purpose</w:t>
      </w:r>
      <w:bookmarkEnd w:id="169"/>
    </w:p>
    <w:p w:rsidR="00AB15B8" w:rsidRPr="00380850" w:rsidRDefault="00AB15B8" w:rsidP="00AB15B8">
      <w:r w:rsidRPr="00380850">
        <w:rPr>
          <w:rFonts w:cs="v4.2.0"/>
        </w:rPr>
        <w:t>The test purpose is to verify that the total power dynamic range is within the limits specified by the minimum requirement.</w:t>
      </w:r>
    </w:p>
    <w:p w:rsidR="00AB15B8" w:rsidRPr="00380850" w:rsidRDefault="00AB15B8" w:rsidP="0098090A">
      <w:pPr>
        <w:pStyle w:val="Heading4"/>
      </w:pPr>
      <w:bookmarkStart w:id="170" w:name="_Toc13049154"/>
      <w:r w:rsidRPr="00380850">
        <w:t>6.3.4.4</w:t>
      </w:r>
      <w:r w:rsidRPr="00380850">
        <w:tab/>
        <w:t>Method of test</w:t>
      </w:r>
      <w:bookmarkEnd w:id="170"/>
      <w:r w:rsidRPr="00380850">
        <w:t xml:space="preserve"> </w:t>
      </w:r>
    </w:p>
    <w:p w:rsidR="00AB15B8" w:rsidRPr="00380850" w:rsidRDefault="00AB15B8" w:rsidP="0098090A">
      <w:pPr>
        <w:pStyle w:val="Heading5"/>
      </w:pPr>
      <w:bookmarkStart w:id="171" w:name="_Toc13049155"/>
      <w:r w:rsidRPr="00380850">
        <w:t>6.3.4.4.1</w:t>
      </w:r>
      <w:r w:rsidRPr="00380850">
        <w:tab/>
        <w:t>Initial conditions</w:t>
      </w:r>
      <w:bookmarkEnd w:id="171"/>
    </w:p>
    <w:p w:rsidR="00AB15B8" w:rsidRPr="00380850" w:rsidRDefault="00AB15B8" w:rsidP="0098090A">
      <w:pPr>
        <w:pStyle w:val="H6"/>
        <w:outlineLvl w:val="0"/>
      </w:pPr>
      <w:r w:rsidRPr="00380850">
        <w:t>6.3.4.4.1.1</w:t>
      </w:r>
      <w:r w:rsidRPr="00380850">
        <w:tab/>
        <w:t>General test conditions</w:t>
      </w:r>
    </w:p>
    <w:p w:rsidR="00F230BA" w:rsidRPr="00380850" w:rsidRDefault="00F230BA" w:rsidP="00F230BA">
      <w:r w:rsidRPr="00380850">
        <w:t>Test environment:</w:t>
      </w:r>
    </w:p>
    <w:p w:rsidR="00AB15B8" w:rsidRPr="00380850" w:rsidRDefault="00F230BA" w:rsidP="00F230BA">
      <w:pPr>
        <w:pStyle w:val="B1"/>
      </w:pPr>
      <w:r w:rsidRPr="00380850">
        <w:t>-</w:t>
      </w:r>
      <w:r w:rsidR="00AB15B8" w:rsidRPr="00380850">
        <w:tab/>
        <w:t xml:space="preserve">normal; </w:t>
      </w:r>
      <w:r w:rsidR="00D42687" w:rsidRPr="00380850">
        <w:t>see annex B</w:t>
      </w:r>
      <w:r w:rsidR="00AB15B8" w:rsidRPr="00380850">
        <w:t>.</w:t>
      </w:r>
    </w:p>
    <w:p w:rsidR="00F230BA" w:rsidRPr="00380850" w:rsidRDefault="00AB15B8" w:rsidP="00F230BA">
      <w:r w:rsidRPr="00380850">
        <w:t>RF channels to be tested:</w:t>
      </w:r>
    </w:p>
    <w:p w:rsidR="00AB15B8" w:rsidRPr="00380850" w:rsidRDefault="00F230BA" w:rsidP="00F230BA">
      <w:pPr>
        <w:pStyle w:val="B1"/>
      </w:pPr>
      <w:r w:rsidRPr="00380850">
        <w:t>-</w:t>
      </w:r>
      <w:r w:rsidR="00AB15B8" w:rsidRPr="00380850">
        <w:tab/>
        <w:t xml:space="preserve">B, M and T; </w:t>
      </w:r>
      <w:r w:rsidR="00D42687" w:rsidRPr="00380850">
        <w:t>see subclause 4.12.1</w:t>
      </w:r>
      <w:r w:rsidRPr="00380850">
        <w:t>.</w:t>
      </w:r>
    </w:p>
    <w:p w:rsidR="00AB15B8" w:rsidRPr="00380850" w:rsidRDefault="00AB15B8" w:rsidP="0098090A">
      <w:pPr>
        <w:pStyle w:val="H6"/>
        <w:outlineLvl w:val="0"/>
      </w:pPr>
      <w:r w:rsidRPr="00380850">
        <w:t>6.3.4.4.1.2</w:t>
      </w:r>
      <w:r w:rsidRPr="00380850">
        <w:tab/>
        <w:t>UTRA FDD</w:t>
      </w:r>
    </w:p>
    <w:p w:rsidR="00AB15B8" w:rsidRPr="00380850" w:rsidRDefault="00AB15B8" w:rsidP="00AB15B8">
      <w:r w:rsidRPr="00380850">
        <w:rPr>
          <w:i/>
        </w:rPr>
        <w:t>Base Station RF Bandwidth</w:t>
      </w:r>
      <w:r w:rsidRPr="00380850">
        <w:t xml:space="preserve"> positions </w:t>
      </w:r>
      <w:r w:rsidRPr="00380850">
        <w:rPr>
          <w:rFonts w:cs="v4.2.0"/>
        </w:rPr>
        <w:t xml:space="preserve">to be tested for multi-carrier: </w:t>
      </w:r>
      <w:r w:rsidRPr="00380850">
        <w:t>B</w:t>
      </w:r>
      <w:r w:rsidRPr="00380850">
        <w:rPr>
          <w:vertAlign w:val="subscript"/>
        </w:rPr>
        <w:t>RFBW</w:t>
      </w:r>
      <w:r w:rsidRPr="00380850">
        <w:t>, M</w:t>
      </w:r>
      <w:r w:rsidRPr="00380850">
        <w:rPr>
          <w:vertAlign w:val="subscript"/>
        </w:rPr>
        <w:t>RFBW</w:t>
      </w:r>
      <w:r w:rsidRPr="00380850">
        <w:t xml:space="preserve"> and T</w:t>
      </w:r>
      <w:r w:rsidRPr="00380850">
        <w:rPr>
          <w:vertAlign w:val="subscript"/>
        </w:rPr>
        <w:t>RFBW</w:t>
      </w:r>
      <w:r w:rsidRPr="00380850">
        <w:t xml:space="preserve"> in single band operation;</w:t>
      </w:r>
      <w:r w:rsidRPr="00380850">
        <w:rPr>
          <w:rFonts w:cs="v4.2.0"/>
        </w:rPr>
        <w:t xml:space="preserve"> see </w:t>
      </w:r>
      <w:r w:rsidR="00B73CEB" w:rsidRPr="00380850">
        <w:rPr>
          <w:rFonts w:cs="v4.2.0"/>
        </w:rPr>
        <w:t>subclause</w:t>
      </w:r>
      <w:r w:rsidRPr="00380850">
        <w:rPr>
          <w:rFonts w:cs="v4.2.0"/>
        </w:rPr>
        <w:t xml:space="preserve"> 4.12.1.</w:t>
      </w:r>
    </w:p>
    <w:p w:rsidR="00AB15B8" w:rsidRPr="00380850" w:rsidRDefault="00AB15B8" w:rsidP="00F230BA">
      <w:r w:rsidRPr="00380850">
        <w:t xml:space="preserve">Set each </w:t>
      </w:r>
      <w:r w:rsidRPr="00380850">
        <w:rPr>
          <w:i/>
        </w:rPr>
        <w:t>TAB connector</w:t>
      </w:r>
      <w:r w:rsidRPr="00380850">
        <w:t xml:space="preserve"> to output a signal in accordance to TM2, in </w:t>
      </w:r>
      <w:r w:rsidR="00F230BA" w:rsidRPr="00380850">
        <w:t xml:space="preserve">3GPP TS </w:t>
      </w:r>
      <w:r w:rsidRPr="00380850">
        <w:t>25.141 [1</w:t>
      </w:r>
      <w:r w:rsidR="00D42687" w:rsidRPr="00380850">
        <w:t>8], sub</w:t>
      </w:r>
      <w:r w:rsidR="00B73CEB" w:rsidRPr="00380850">
        <w:t>clause</w:t>
      </w:r>
      <w:r w:rsidRPr="00380850">
        <w:t xml:space="preserve"> 6.1.1.2.</w:t>
      </w:r>
    </w:p>
    <w:p w:rsidR="00AB15B8" w:rsidRPr="00380850" w:rsidRDefault="00AB15B8" w:rsidP="0098090A">
      <w:pPr>
        <w:pStyle w:val="H6"/>
        <w:outlineLvl w:val="0"/>
      </w:pPr>
      <w:r w:rsidRPr="00380850">
        <w:t>6.3.4.4.1.3</w:t>
      </w:r>
      <w:r w:rsidRPr="00380850">
        <w:tab/>
        <w:t>E-UTRA</w:t>
      </w:r>
    </w:p>
    <w:p w:rsidR="00AB15B8" w:rsidRPr="00380850" w:rsidRDefault="00AB15B8" w:rsidP="00AB15B8">
      <w:pPr>
        <w:pStyle w:val="B1"/>
        <w:ind w:left="0" w:firstLine="0"/>
      </w:pPr>
      <w:r w:rsidRPr="00380850">
        <w:rPr>
          <w:rFonts w:eastAsia="MS P??" w:cs="v4.2.0"/>
        </w:rPr>
        <w:t xml:space="preserve">Set the </w:t>
      </w:r>
      <w:r w:rsidRPr="00380850">
        <w:t xml:space="preserve">Channel set-up </w:t>
      </w:r>
      <w:r w:rsidRPr="00380850">
        <w:rPr>
          <w:rFonts w:eastAsia="MS P??" w:cs="v4.2.0"/>
        </w:rPr>
        <w:t xml:space="preserve">of the </w:t>
      </w:r>
      <w:r w:rsidRPr="00380850">
        <w:rPr>
          <w:rFonts w:eastAsia="MS P??" w:cs="v4.2.0"/>
          <w:i/>
        </w:rPr>
        <w:t>TAB connector</w:t>
      </w:r>
      <w:r w:rsidRPr="00380850">
        <w:rPr>
          <w:rFonts w:eastAsia="MS P??" w:cs="v4.2.0"/>
        </w:rPr>
        <w:t xml:space="preserve"> transmitted signal </w:t>
      </w:r>
      <w:r w:rsidRPr="00380850">
        <w:t>according to E-TM</w:t>
      </w:r>
      <w:r w:rsidRPr="00380850">
        <w:rPr>
          <w:lang w:eastAsia="ja-JP"/>
        </w:rPr>
        <w:t xml:space="preserve"> 3.1.</w:t>
      </w:r>
    </w:p>
    <w:p w:rsidR="00AB15B8" w:rsidRPr="00380850" w:rsidRDefault="00AB15B8" w:rsidP="0098090A">
      <w:pPr>
        <w:pStyle w:val="Heading5"/>
      </w:pPr>
      <w:bookmarkStart w:id="172" w:name="_Toc13049156"/>
      <w:r w:rsidRPr="00380850">
        <w:t>6.3.4.4.2</w:t>
      </w:r>
      <w:r w:rsidRPr="00380850">
        <w:tab/>
        <w:t>Procedure</w:t>
      </w:r>
      <w:bookmarkEnd w:id="172"/>
    </w:p>
    <w:p w:rsidR="00AB15B8" w:rsidRPr="00380850" w:rsidRDefault="00AB15B8" w:rsidP="0098090A">
      <w:pPr>
        <w:pStyle w:val="H6"/>
        <w:outlineLvl w:val="0"/>
      </w:pPr>
      <w:r w:rsidRPr="00380850">
        <w:t>6.3.4.4.2.1</w:t>
      </w:r>
      <w:r w:rsidRPr="00380850">
        <w:tab/>
        <w:t>General procedure</w:t>
      </w:r>
    </w:p>
    <w:p w:rsidR="00AB15B8" w:rsidRPr="00380850" w:rsidRDefault="00AB15B8" w:rsidP="00F230BA">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C04826" w:rsidP="00C04826">
      <w:pPr>
        <w:pStyle w:val="B1"/>
      </w:pPr>
      <w:r w:rsidRPr="00380850">
        <w:t>1)</w:t>
      </w:r>
      <w:r w:rsidRPr="00380850">
        <w:tab/>
      </w:r>
      <w:r w:rsidR="00AB15B8" w:rsidRPr="00380850">
        <w:t xml:space="preserve">Connect </w:t>
      </w:r>
      <w:r w:rsidR="00AB15B8" w:rsidRPr="00380850">
        <w:rPr>
          <w:i/>
        </w:rPr>
        <w:t>TAB connector</w:t>
      </w:r>
      <w:r w:rsidR="00AB15B8" w:rsidRPr="00380850">
        <w:t xml:space="preserve"> to measurement equipment as shown in </w:t>
      </w:r>
      <w:r w:rsidR="00F230BA" w:rsidRPr="00380850">
        <w:rPr>
          <w:rFonts w:eastAsia="MS Mincho"/>
        </w:rPr>
        <w:t>subclause D.1.1</w:t>
      </w:r>
      <w:r w:rsidR="00AB15B8" w:rsidRPr="00380850">
        <w:t xml:space="preserve">. All </w:t>
      </w:r>
      <w:r w:rsidR="00AB15B8" w:rsidRPr="00380850">
        <w:rPr>
          <w:i/>
        </w:rPr>
        <w:t>TAB connectors</w:t>
      </w:r>
      <w:r w:rsidR="00AB15B8" w:rsidRPr="00380850">
        <w:t xml:space="preserve"> not under test shall be terminated.</w:t>
      </w:r>
    </w:p>
    <w:p w:rsidR="00AB15B8" w:rsidRPr="00380850" w:rsidRDefault="00C04826" w:rsidP="00C04826">
      <w:pPr>
        <w:pStyle w:val="B1"/>
      </w:pPr>
      <w:r w:rsidRPr="00380850">
        <w:t>2)</w:t>
      </w:r>
      <w:r w:rsidRPr="00380850">
        <w:tab/>
      </w:r>
      <w:r w:rsidR="00AB15B8" w:rsidRPr="00380850">
        <w:rPr>
          <w:snapToGrid w:val="0"/>
        </w:rPr>
        <w:t xml:space="preserve">Set the </w:t>
      </w:r>
      <w:r w:rsidR="00AB15B8" w:rsidRPr="00380850">
        <w:rPr>
          <w:i/>
          <w:snapToGrid w:val="0"/>
        </w:rPr>
        <w:t>TAB connector</w:t>
      </w:r>
      <w:r w:rsidR="00AB15B8" w:rsidRPr="00380850">
        <w:rPr>
          <w:snapToGrid w:val="0"/>
        </w:rPr>
        <w:t xml:space="preserve"> to transmit at </w:t>
      </w:r>
      <w:r w:rsidR="00AB15B8" w:rsidRPr="00380850">
        <w:t xml:space="preserve">manufacturers declared </w:t>
      </w:r>
      <w:r w:rsidR="00AB15B8" w:rsidRPr="00380850">
        <w:rPr>
          <w:i/>
        </w:rPr>
        <w:t xml:space="preserve">rated carrier output power per TAB connector </w:t>
      </w:r>
      <w:r w:rsidR="00AB15B8" w:rsidRPr="00380850">
        <w:t>(P</w:t>
      </w:r>
      <w:r w:rsidR="00AB15B8" w:rsidRPr="00380850">
        <w:rPr>
          <w:vertAlign w:val="subscript"/>
        </w:rPr>
        <w:t>Rated,c,TABC</w:t>
      </w:r>
      <w:r w:rsidR="00AB15B8" w:rsidRPr="00380850">
        <w:t>)</w:t>
      </w:r>
    </w:p>
    <w:p w:rsidR="00AB15B8" w:rsidRPr="00380850" w:rsidRDefault="00AB15B8" w:rsidP="0098090A">
      <w:pPr>
        <w:pStyle w:val="H6"/>
        <w:outlineLvl w:val="0"/>
      </w:pPr>
      <w:r w:rsidRPr="00380850">
        <w:lastRenderedPageBreak/>
        <w:t>6.</w:t>
      </w:r>
      <w:r w:rsidR="001E0976" w:rsidRPr="00380850">
        <w:t>3.4.4.2.2</w:t>
      </w:r>
      <w:r w:rsidRPr="00380850">
        <w:tab/>
        <w:t>UTRA FDD</w:t>
      </w:r>
    </w:p>
    <w:p w:rsidR="00AB15B8" w:rsidRPr="00380850" w:rsidRDefault="00AB15B8" w:rsidP="00AB15B8">
      <w:pPr>
        <w:rPr>
          <w:rFonts w:cs="v4.2.0"/>
        </w:rPr>
      </w:pPr>
      <w:r w:rsidRPr="00380850">
        <w:rPr>
          <w:rFonts w:cs="v4.2.0"/>
        </w:rPr>
        <w:t xml:space="preserve">The downlink total dynamic range is computed as the difference of the maximum carrier output power, measured as defined in step 3 in </w:t>
      </w:r>
      <w:r w:rsidR="00B73CEB" w:rsidRPr="00380850">
        <w:rPr>
          <w:rFonts w:cs="v4.2.0"/>
        </w:rPr>
        <w:t>subclause</w:t>
      </w:r>
      <w:r w:rsidRPr="00380850">
        <w:rPr>
          <w:rFonts w:cs="v4.2.0"/>
        </w:rPr>
        <w:t xml:space="preserve"> 6.2.2.4.3 and the carrier power measured at step 3 of the Error Vector Magnitude test, as described in </w:t>
      </w:r>
      <w:r w:rsidR="00F230BA" w:rsidRPr="00380850">
        <w:rPr>
          <w:rFonts w:cs="v4.2.0"/>
        </w:rPr>
        <w:t>sub</w:t>
      </w:r>
      <w:r w:rsidRPr="00380850">
        <w:rPr>
          <w:rFonts w:cs="v4.2.0"/>
        </w:rPr>
        <w:t>clause 6.5.</w:t>
      </w:r>
      <w:r w:rsidR="00BA2556" w:rsidRPr="00380850">
        <w:rPr>
          <w:rFonts w:cs="v4.2.0"/>
          <w:lang w:eastAsia="zh-CN"/>
        </w:rPr>
        <w:t>4.4.2.1</w:t>
      </w:r>
      <w:r w:rsidRPr="00380850">
        <w:rPr>
          <w:rFonts w:cs="v4.2.0"/>
        </w:rPr>
        <w:t>.</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C04826" w:rsidP="00C04826">
      <w:pPr>
        <w:pStyle w:val="B1"/>
      </w:pPr>
      <w:r w:rsidRPr="00380850">
        <w:t>1)</w:t>
      </w:r>
      <w:r w:rsidRPr="00380850">
        <w:tab/>
      </w:r>
      <w:r w:rsidR="00AB15B8" w:rsidRPr="00380850">
        <w:t xml:space="preserve">For </w:t>
      </w:r>
      <w:r w:rsidR="00AB15B8" w:rsidRPr="00380850">
        <w:rPr>
          <w:i/>
        </w:rPr>
        <w:t xml:space="preserve">multi-band </w:t>
      </w:r>
      <w:r w:rsidR="00AB15B8" w:rsidRPr="00380850">
        <w:rPr>
          <w:i/>
          <w:lang w:eastAsia="zh-CN"/>
        </w:rPr>
        <w:t>TAB connectors</w:t>
      </w:r>
      <w:r w:rsidR="00AB15B8" w:rsidRPr="00380850">
        <w:rPr>
          <w:lang w:eastAsia="zh-CN"/>
        </w:rPr>
        <w:t xml:space="preserve"> </w:t>
      </w:r>
      <w:r w:rsidR="00AB15B8" w:rsidRPr="00380850">
        <w:t>and single band tests, repeat the steps above per involved band where single band test configurations and test models shall apply with no carrier activated in the other band.</w:t>
      </w:r>
    </w:p>
    <w:p w:rsidR="00AB15B8" w:rsidRPr="00380850" w:rsidRDefault="001E0976" w:rsidP="0098090A">
      <w:pPr>
        <w:pStyle w:val="H6"/>
        <w:outlineLvl w:val="0"/>
      </w:pPr>
      <w:r w:rsidRPr="00380850">
        <w:t>6.3.4.4.2.3</w:t>
      </w:r>
      <w:r w:rsidRPr="00380850">
        <w:tab/>
      </w:r>
      <w:r w:rsidR="00AB15B8" w:rsidRPr="00380850">
        <w:t>E-UTRA</w:t>
      </w:r>
    </w:p>
    <w:p w:rsidR="00AB15B8" w:rsidRPr="00380850" w:rsidRDefault="00C04826" w:rsidP="00C04826">
      <w:pPr>
        <w:pStyle w:val="B1"/>
        <w:rPr>
          <w:rFonts w:eastAsia="MS P??"/>
        </w:rPr>
      </w:pPr>
      <w:r w:rsidRPr="00380850">
        <w:t>1)</w:t>
      </w:r>
      <w:r w:rsidRPr="00380850">
        <w:tab/>
      </w:r>
      <w:r w:rsidR="00AB15B8" w:rsidRPr="00380850">
        <w:rPr>
          <w:rFonts w:eastAsia="MS P??"/>
        </w:rPr>
        <w:t xml:space="preserve">Measure the average OFDM symbol power as defined </w:t>
      </w:r>
      <w:r w:rsidR="009B144C" w:rsidRPr="00380850">
        <w:rPr>
          <w:rFonts w:eastAsia="MS P??"/>
        </w:rPr>
        <w:t xml:space="preserve">in annex </w:t>
      </w:r>
      <w:r w:rsidR="00AB15B8" w:rsidRPr="00380850">
        <w:rPr>
          <w:rFonts w:eastAsia="MS P??"/>
        </w:rPr>
        <w:t>F in 3GPP TS 36.141 [17].</w:t>
      </w:r>
    </w:p>
    <w:p w:rsidR="00AB15B8" w:rsidRPr="00380850" w:rsidRDefault="00C04826" w:rsidP="00C04826">
      <w:pPr>
        <w:pStyle w:val="B1"/>
        <w:rPr>
          <w:rFonts w:eastAsia="MS P??"/>
        </w:rPr>
      </w:pPr>
      <w:r w:rsidRPr="00380850">
        <w:t>2)</w:t>
      </w:r>
      <w:r w:rsidRPr="00380850">
        <w:tab/>
      </w:r>
      <w:r w:rsidR="00AB15B8" w:rsidRPr="00380850">
        <w:rPr>
          <w:rFonts w:eastAsia="MS P??"/>
        </w:rPr>
        <w:t xml:space="preserve">Set the </w:t>
      </w:r>
      <w:r w:rsidR="00AB15B8" w:rsidRPr="00380850">
        <w:rPr>
          <w:rFonts w:eastAsia="MS P??"/>
          <w:i/>
        </w:rPr>
        <w:t>TAB connector</w:t>
      </w:r>
      <w:r w:rsidR="00AB15B8" w:rsidRPr="00380850">
        <w:rPr>
          <w:rFonts w:eastAsia="MS P??"/>
        </w:rPr>
        <w:t xml:space="preserve"> to transmi</w:t>
      </w:r>
      <w:r w:rsidR="00F230BA" w:rsidRPr="00380850">
        <w:rPr>
          <w:rFonts w:eastAsia="MS P??"/>
        </w:rPr>
        <w:t>t a signal according to E-TM 2.</w:t>
      </w:r>
    </w:p>
    <w:p w:rsidR="00E25601" w:rsidRPr="00380850" w:rsidRDefault="00F230BA" w:rsidP="00E25601">
      <w:pPr>
        <w:pStyle w:val="B1"/>
        <w:rPr>
          <w:rFonts w:eastAsia="MS P??" w:cs="v4.2.0"/>
        </w:rPr>
      </w:pPr>
      <w:r w:rsidRPr="00380850">
        <w:t>3</w:t>
      </w:r>
      <w:r w:rsidR="00AB15B8" w:rsidRPr="00380850">
        <w:t>)</w:t>
      </w:r>
      <w:r w:rsidR="00AB15B8" w:rsidRPr="00380850">
        <w:tab/>
      </w:r>
      <w:r w:rsidR="00AB15B8" w:rsidRPr="00380850">
        <w:rPr>
          <w:rFonts w:eastAsia="MS P??" w:cs="v4.2.0"/>
        </w:rPr>
        <w:t xml:space="preserve">Measure the average OFDM symbol power as defined </w:t>
      </w:r>
      <w:r w:rsidR="009B144C" w:rsidRPr="00380850">
        <w:rPr>
          <w:rFonts w:eastAsia="MS P??" w:cs="v4.2.0"/>
        </w:rPr>
        <w:t xml:space="preserve">in annex </w:t>
      </w:r>
      <w:r w:rsidR="00AB15B8" w:rsidRPr="00380850">
        <w:rPr>
          <w:rFonts w:eastAsia="MS P??" w:cs="v4.2.0"/>
        </w:rPr>
        <w:t>F 3GPP TS 36.141 [17]. The measured</w:t>
      </w:r>
      <w:r w:rsidR="00E25601" w:rsidRPr="00380850">
        <w:rPr>
          <w:rFonts w:eastAsia="MS P??" w:cs="v4.2.0"/>
        </w:rPr>
        <w:t xml:space="preserve"> </w:t>
      </w:r>
      <w:r w:rsidR="00AB15B8" w:rsidRPr="00380850">
        <w:rPr>
          <w:rFonts w:eastAsia="MS P??" w:cs="v4.2.0"/>
        </w:rPr>
        <w:t>OFDM symbols shall not contain RS, P</w:t>
      </w:r>
      <w:r w:rsidRPr="00380850">
        <w:rPr>
          <w:rFonts w:eastAsia="MS P??" w:cs="v4.2.0"/>
        </w:rPr>
        <w:t>BCH or synchronisation signals.</w:t>
      </w:r>
      <w:r w:rsidR="00E25601" w:rsidRPr="00380850">
        <w:rPr>
          <w:rFonts w:eastAsia="MS P??" w:cs="v4.2.0"/>
        </w:rPr>
        <w:t xml:space="preserve"> </w:t>
      </w:r>
    </w:p>
    <w:p w:rsidR="00AB15B8" w:rsidRPr="00380850" w:rsidRDefault="00E25601" w:rsidP="00E25601">
      <w:pPr>
        <w:pStyle w:val="B1"/>
        <w:rPr>
          <w:rFonts w:eastAsia="MS P??" w:cs="v4.2.0"/>
        </w:rPr>
      </w:pPr>
      <w:r w:rsidRPr="00380850">
        <w:rPr>
          <w:rFonts w:eastAsia="MS P??" w:cs="v4.2.0"/>
        </w:rPr>
        <w:t>4)</w:t>
      </w:r>
      <w:r w:rsidRPr="00380850">
        <w:rPr>
          <w:rFonts w:eastAsia="MS P??" w:cs="v4.2.0"/>
        </w:rPr>
        <w:tab/>
        <w:t xml:space="preserve">If BS supports 256QAM, set the </w:t>
      </w:r>
      <w:r w:rsidRPr="00380850">
        <w:t xml:space="preserve">channel set-up </w:t>
      </w:r>
      <w:r w:rsidRPr="00380850">
        <w:rPr>
          <w:rFonts w:eastAsia="MS P??" w:cs="v4.2.0"/>
        </w:rPr>
        <w:t xml:space="preserve">of the </w:t>
      </w:r>
      <w:r w:rsidRPr="00380850">
        <w:rPr>
          <w:rFonts w:eastAsia="MS P??" w:cs="v4.2.0"/>
          <w:i/>
        </w:rPr>
        <w:t>TAB connector</w:t>
      </w:r>
      <w:r w:rsidRPr="00380850">
        <w:rPr>
          <w:rFonts w:eastAsia="MS P??" w:cs="v4.2.0"/>
        </w:rPr>
        <w:t xml:space="preserve"> transmitted signal </w:t>
      </w:r>
      <w:r w:rsidRPr="00380850">
        <w:t>according to E-TM</w:t>
      </w:r>
      <w:r w:rsidRPr="00380850">
        <w:rPr>
          <w:lang w:eastAsia="ja-JP"/>
        </w:rPr>
        <w:t xml:space="preserve"> 3.1a.and r</w:t>
      </w:r>
      <w:r w:rsidRPr="00380850">
        <w:rPr>
          <w:rFonts w:eastAsia="SimSun" w:hint="eastAsia"/>
          <w:lang w:eastAsia="zh-CN"/>
        </w:rPr>
        <w:t>epeat step 1.</w:t>
      </w:r>
      <w:r w:rsidRPr="00380850">
        <w:rPr>
          <w:rFonts w:eastAsia="SimSun"/>
          <w:lang w:eastAsia="zh-CN"/>
        </w:rPr>
        <w:t xml:space="preserve"> </w:t>
      </w:r>
      <w:r w:rsidRPr="00380850">
        <w:rPr>
          <w:rFonts w:eastAsia="MS P??" w:cs="v4.2.0"/>
        </w:rPr>
        <w:t xml:space="preserve">Set the </w:t>
      </w:r>
      <w:r w:rsidRPr="00380850">
        <w:rPr>
          <w:rFonts w:eastAsia="MS P??" w:cs="v4.2.0"/>
          <w:i/>
        </w:rPr>
        <w:t>TAB connector</w:t>
      </w:r>
      <w:r w:rsidRPr="00380850">
        <w:rPr>
          <w:rFonts w:eastAsia="MS P??" w:cs="v4.2.0"/>
        </w:rPr>
        <w:t xml:space="preserve"> to transmit a signal according to E-TM 2a and repeat step 3.</w:t>
      </w:r>
    </w:p>
    <w:p w:rsidR="00AB15B8" w:rsidRPr="00380850" w:rsidRDefault="00AB15B8" w:rsidP="00F230BA">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F230BA" w:rsidP="00AB15B8">
      <w:pPr>
        <w:pStyle w:val="B1"/>
        <w:ind w:left="567" w:hanging="283"/>
      </w:pPr>
      <w:r w:rsidRPr="00380850">
        <w:t>5</w:t>
      </w:r>
      <w:r w:rsidR="00AB15B8" w:rsidRPr="00380850">
        <w:t>)</w:t>
      </w:r>
      <w:r w:rsidR="00AB15B8" w:rsidRPr="00380850">
        <w:tab/>
        <w:t xml:space="preserve">For </w:t>
      </w:r>
      <w:r w:rsidR="00AB15B8" w:rsidRPr="00380850">
        <w:rPr>
          <w:i/>
        </w:rPr>
        <w:t xml:space="preserve">multi-band </w:t>
      </w:r>
      <w:r w:rsidR="00AB15B8" w:rsidRPr="00380850">
        <w:rPr>
          <w:i/>
          <w:lang w:eastAsia="zh-CN"/>
        </w:rPr>
        <w:t>TAB connectors</w:t>
      </w:r>
      <w:r w:rsidR="00AB15B8" w:rsidRPr="00380850">
        <w:rPr>
          <w:lang w:eastAsia="zh-CN"/>
        </w:rPr>
        <w:t xml:space="preserve"> </w:t>
      </w:r>
      <w:r w:rsidR="00AB15B8" w:rsidRPr="00380850">
        <w:t>and single band tests, repeat the steps above per involved band where single band test configurations and test models shall apply with no carrier activated in the other band.</w:t>
      </w:r>
    </w:p>
    <w:p w:rsidR="00AB15B8" w:rsidRPr="00380850" w:rsidRDefault="00AB15B8" w:rsidP="0098090A">
      <w:pPr>
        <w:pStyle w:val="Heading4"/>
      </w:pPr>
      <w:bookmarkStart w:id="173" w:name="_Toc13049157"/>
      <w:r w:rsidRPr="00380850">
        <w:t>6.3.4.5</w:t>
      </w:r>
      <w:r w:rsidRPr="00380850">
        <w:tab/>
        <w:t>Test requirements</w:t>
      </w:r>
      <w:bookmarkEnd w:id="173"/>
    </w:p>
    <w:p w:rsidR="00AB15B8" w:rsidRPr="00380850" w:rsidRDefault="00AB15B8" w:rsidP="0098090A">
      <w:pPr>
        <w:pStyle w:val="Heading5"/>
      </w:pPr>
      <w:bookmarkStart w:id="174" w:name="_Toc13049158"/>
      <w:r w:rsidRPr="00380850">
        <w:t>6.3.4.5.1</w:t>
      </w:r>
      <w:r w:rsidRPr="00380850">
        <w:tab/>
        <w:t>UTRA FDD</w:t>
      </w:r>
      <w:bookmarkEnd w:id="174"/>
    </w:p>
    <w:p w:rsidR="00AB15B8" w:rsidRPr="00380850" w:rsidRDefault="00AB15B8" w:rsidP="00AB15B8">
      <w:pPr>
        <w:rPr>
          <w:rFonts w:cs="v4.2.0"/>
        </w:rPr>
      </w:pPr>
      <w:r w:rsidRPr="00380850">
        <w:t xml:space="preserve">For UTRA FDD the </w:t>
      </w:r>
      <w:r w:rsidRPr="00380850">
        <w:rPr>
          <w:rFonts w:cs="v4.2.0"/>
        </w:rPr>
        <w:t>downlink total power dynamic range shall be 17.7 dB or greater.</w:t>
      </w:r>
    </w:p>
    <w:p w:rsidR="00AB15B8" w:rsidRPr="00380850" w:rsidRDefault="00AB15B8" w:rsidP="00AB15B8">
      <w:pPr>
        <w:pStyle w:val="NO"/>
        <w:ind w:left="993"/>
        <w:rPr>
          <w:rFonts w:cs="v4.2.0"/>
        </w:rPr>
      </w:pPr>
      <w:r w:rsidRPr="00380850">
        <w:rPr>
          <w:rFonts w:cs="v4.2.0"/>
        </w:rPr>
        <w:t>NOTE:</w:t>
      </w:r>
      <w:r w:rsidRPr="00380850">
        <w:rPr>
          <w:rFonts w:cs="v4.2.0"/>
        </w:rPr>
        <w:tab/>
        <w:t xml:space="preserve">If the above Test Requirement differs from the Minimum Requirement then the Test Tolerance applied for this test is non-zero. The Test Tolerance for this test is defined in </w:t>
      </w:r>
      <w:r w:rsidR="00C923FE" w:rsidRPr="00380850">
        <w:rPr>
          <w:rFonts w:cs="v4.2.0"/>
        </w:rPr>
        <w:t>sub</w:t>
      </w:r>
      <w:r w:rsidRPr="00380850">
        <w:rPr>
          <w:rFonts w:cs="v4.2.0"/>
        </w:rPr>
        <w:t>clause 4.</w:t>
      </w:r>
      <w:r w:rsidR="00C923FE" w:rsidRPr="00380850">
        <w:rPr>
          <w:rFonts w:cs="v4.2.0"/>
        </w:rPr>
        <w:t>1.</w:t>
      </w:r>
      <w:r w:rsidRPr="00380850">
        <w:rPr>
          <w:rFonts w:cs="v4.2.0"/>
        </w:rPr>
        <w:t xml:space="preserve">2 and the explanation of how the Minimum Requirement has been relaxed by the Test Tolerance is given </w:t>
      </w:r>
      <w:r w:rsidR="009B144C" w:rsidRPr="00380850">
        <w:rPr>
          <w:rFonts w:cs="v4.2.0"/>
        </w:rPr>
        <w:t xml:space="preserve">in annex </w:t>
      </w:r>
      <w:r w:rsidRPr="00380850">
        <w:rPr>
          <w:rFonts w:cs="v4.2.0"/>
        </w:rPr>
        <w:t>C.</w:t>
      </w:r>
    </w:p>
    <w:p w:rsidR="00AB15B8" w:rsidRPr="00380850" w:rsidRDefault="00AB15B8" w:rsidP="0098090A">
      <w:pPr>
        <w:pStyle w:val="Heading5"/>
      </w:pPr>
      <w:bookmarkStart w:id="175" w:name="_Toc13049159"/>
      <w:r w:rsidRPr="00380850">
        <w:t>6.3.4.5.2</w:t>
      </w:r>
      <w:r w:rsidRPr="00380850">
        <w:tab/>
        <w:t>E-UTRA</w:t>
      </w:r>
      <w:bookmarkEnd w:id="175"/>
    </w:p>
    <w:p w:rsidR="00AB15B8" w:rsidRPr="00380850" w:rsidRDefault="00AB15B8" w:rsidP="00F176EA">
      <w:pPr>
        <w:spacing w:line="240" w:lineRule="exact"/>
        <w:rPr>
          <w:rFonts w:cs="v5.0.0"/>
          <w:lang w:eastAsia="ja-JP"/>
        </w:rPr>
      </w:pPr>
      <w:r w:rsidRPr="00380850">
        <w:rPr>
          <w:rFonts w:cs="v5.0.0"/>
        </w:rPr>
        <w:t xml:space="preserve">The downlink (DL) total power dynamic range </w:t>
      </w:r>
      <w:r w:rsidRPr="00380850">
        <w:t>for each</w:t>
      </w:r>
      <w:r w:rsidRPr="00380850">
        <w:rPr>
          <w:rFonts w:cs="v5.0.0"/>
        </w:rPr>
        <w:t xml:space="preserve"> </w:t>
      </w:r>
      <w:r w:rsidRPr="00380850">
        <w:t>E</w:t>
      </w:r>
      <w:r w:rsidRPr="00380850">
        <w:rPr>
          <w:rFonts w:hint="eastAsia"/>
        </w:rPr>
        <w:t>-</w:t>
      </w:r>
      <w:r w:rsidRPr="00380850">
        <w:t>UTRA carrier</w:t>
      </w:r>
      <w:r w:rsidRPr="00380850">
        <w:rPr>
          <w:rFonts w:cs="v5.0.0"/>
        </w:rPr>
        <w:t xml:space="preserve"> shall be larger than or equal to </w:t>
      </w:r>
      <w:r w:rsidRPr="00380850">
        <w:rPr>
          <w:lang w:eastAsia="ja-JP"/>
        </w:rPr>
        <w:t xml:space="preserve">the level </w:t>
      </w:r>
      <w:r w:rsidR="00F230BA" w:rsidRPr="00380850">
        <w:rPr>
          <w:lang w:eastAsia="ja-JP"/>
        </w:rPr>
        <w:t>in table 6.3.4.5.1-1.</w:t>
      </w:r>
    </w:p>
    <w:p w:rsidR="00AB15B8" w:rsidRPr="00380850" w:rsidRDefault="00AB15B8" w:rsidP="00723263">
      <w:pPr>
        <w:pStyle w:val="TH"/>
      </w:pPr>
      <w:r w:rsidRPr="00380850">
        <w:t xml:space="preserve">Table 6.3.4.5.2-1 E-UTRA </w:t>
      </w:r>
      <w:r w:rsidRPr="00380850">
        <w:rPr>
          <w:i/>
        </w:rPr>
        <w:t>TAB connector</w:t>
      </w:r>
      <w:r w:rsidRPr="00380850">
        <w:t xml:space="preserve"> </w:t>
      </w:r>
      <w:r w:rsidRPr="00380850">
        <w:rPr>
          <w:lang w:eastAsia="ja-JP"/>
        </w:rPr>
        <w:t>total power dynamic range</w:t>
      </w:r>
      <w:r w:rsidRPr="00380850">
        <w:t>, paired spectrum</w:t>
      </w:r>
    </w:p>
    <w:tbl>
      <w:tblPr>
        <w:tblW w:w="47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34"/>
        <w:gridCol w:w="2193"/>
      </w:tblGrid>
      <w:tr w:rsidR="00380850" w:rsidRPr="00380850"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H"/>
              <w:rPr>
                <w:rFonts w:cs="Arial"/>
              </w:rPr>
            </w:pPr>
            <w:r w:rsidRPr="00380850">
              <w:rPr>
                <w:rFonts w:cs="Arial"/>
              </w:rPr>
              <w:t>E-UTRA</w:t>
            </w:r>
          </w:p>
          <w:p w:rsidR="00AB15B8" w:rsidRPr="00380850" w:rsidRDefault="00AB15B8" w:rsidP="00DD69A8">
            <w:pPr>
              <w:pStyle w:val="TAH"/>
              <w:rPr>
                <w:rFonts w:cs="Arial"/>
              </w:rPr>
            </w:pPr>
            <w:r w:rsidRPr="00380850">
              <w:rPr>
                <w:rFonts w:cs="Arial"/>
              </w:rPr>
              <w:t>channel bandwidth (MHz)</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H"/>
              <w:rPr>
                <w:rFonts w:cs="Arial"/>
                <w:lang w:eastAsia="ja-JP"/>
              </w:rPr>
            </w:pPr>
            <w:r w:rsidRPr="00380850">
              <w:rPr>
                <w:rFonts w:cs="Arial"/>
                <w:lang w:eastAsia="ja-JP"/>
              </w:rPr>
              <w:t>Total power dynamic range (dB)</w:t>
            </w:r>
          </w:p>
        </w:tc>
      </w:tr>
      <w:tr w:rsidR="00380850" w:rsidRPr="00380850"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rPr>
            </w:pPr>
            <w:r w:rsidRPr="00380850">
              <w:rPr>
                <w:rFonts w:cs="Arial"/>
              </w:rPr>
              <w:t>1.4</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lang w:eastAsia="ja-JP"/>
              </w:rPr>
            </w:pPr>
            <w:r w:rsidRPr="00380850">
              <w:rPr>
                <w:rFonts w:cs="Arial"/>
                <w:lang w:eastAsia="ja-JP"/>
              </w:rPr>
              <w:t>7.3</w:t>
            </w:r>
          </w:p>
        </w:tc>
      </w:tr>
      <w:tr w:rsidR="00380850" w:rsidRPr="00380850"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rPr>
            </w:pPr>
            <w:r w:rsidRPr="00380850">
              <w:rPr>
                <w:rFonts w:cs="Arial"/>
              </w:rPr>
              <w:t>3</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lang w:eastAsia="ja-JP"/>
              </w:rPr>
            </w:pPr>
            <w:r w:rsidRPr="00380850">
              <w:rPr>
                <w:rFonts w:cs="Arial"/>
                <w:lang w:eastAsia="ja-JP"/>
              </w:rPr>
              <w:t>11.3</w:t>
            </w:r>
          </w:p>
        </w:tc>
      </w:tr>
      <w:tr w:rsidR="00380850" w:rsidRPr="00380850"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rPr>
            </w:pPr>
            <w:r w:rsidRPr="00380850">
              <w:rPr>
                <w:rFonts w:cs="Arial"/>
              </w:rPr>
              <w:t>5</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lang w:eastAsia="ja-JP"/>
              </w:rPr>
            </w:pPr>
            <w:r w:rsidRPr="00380850">
              <w:rPr>
                <w:rFonts w:cs="Arial"/>
                <w:lang w:eastAsia="ja-JP"/>
              </w:rPr>
              <w:t>13.5</w:t>
            </w:r>
          </w:p>
        </w:tc>
      </w:tr>
      <w:tr w:rsidR="00380850" w:rsidRPr="00380850"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rPr>
            </w:pPr>
            <w:r w:rsidRPr="00380850">
              <w:rPr>
                <w:rFonts w:cs="Arial"/>
              </w:rPr>
              <w:t>10</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lang w:eastAsia="ja-JP"/>
              </w:rPr>
            </w:pPr>
            <w:r w:rsidRPr="00380850">
              <w:rPr>
                <w:rFonts w:cs="Arial"/>
                <w:lang w:eastAsia="ja-JP"/>
              </w:rPr>
              <w:t>16.5</w:t>
            </w:r>
          </w:p>
        </w:tc>
      </w:tr>
      <w:tr w:rsidR="00380850" w:rsidRPr="00380850"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rPr>
            </w:pPr>
            <w:r w:rsidRPr="00380850">
              <w:rPr>
                <w:rFonts w:cs="Arial"/>
              </w:rPr>
              <w:t>15</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lang w:eastAsia="ja-JP"/>
              </w:rPr>
            </w:pPr>
            <w:r w:rsidRPr="00380850">
              <w:rPr>
                <w:rFonts w:cs="Arial"/>
                <w:lang w:eastAsia="ja-JP"/>
              </w:rPr>
              <w:t>18.3</w:t>
            </w:r>
          </w:p>
        </w:tc>
      </w:tr>
      <w:tr w:rsidR="00AB15B8" w:rsidRPr="00380850" w:rsidTr="00284AF8">
        <w:trPr>
          <w:jc w:val="center"/>
        </w:trPr>
        <w:tc>
          <w:tcPr>
            <w:tcW w:w="2534"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rPr>
            </w:pPr>
            <w:r w:rsidRPr="00380850">
              <w:rPr>
                <w:rFonts w:cs="Arial"/>
              </w:rPr>
              <w:t>20</w:t>
            </w:r>
          </w:p>
        </w:tc>
        <w:tc>
          <w:tcPr>
            <w:tcW w:w="2193" w:type="dxa"/>
            <w:tcBorders>
              <w:top w:val="single" w:sz="4" w:space="0" w:color="auto"/>
              <w:left w:val="single" w:sz="4" w:space="0" w:color="auto"/>
              <w:bottom w:val="single" w:sz="4" w:space="0" w:color="auto"/>
              <w:right w:val="single" w:sz="4" w:space="0" w:color="auto"/>
            </w:tcBorders>
            <w:vAlign w:val="center"/>
          </w:tcPr>
          <w:p w:rsidR="00AB15B8" w:rsidRPr="00380850" w:rsidRDefault="00AB15B8" w:rsidP="00DD69A8">
            <w:pPr>
              <w:pStyle w:val="TAC"/>
              <w:rPr>
                <w:rFonts w:cs="Arial"/>
                <w:lang w:eastAsia="ja-JP"/>
              </w:rPr>
            </w:pPr>
            <w:r w:rsidRPr="00380850">
              <w:rPr>
                <w:rFonts w:cs="Arial"/>
                <w:lang w:eastAsia="ja-JP"/>
              </w:rPr>
              <w:t>19.6</w:t>
            </w:r>
          </w:p>
        </w:tc>
      </w:tr>
    </w:tbl>
    <w:p w:rsidR="00AB15B8" w:rsidRPr="00380850" w:rsidRDefault="00AB15B8" w:rsidP="00AB15B8">
      <w:pPr>
        <w:rPr>
          <w:rFonts w:cs="v4.2.0"/>
        </w:rPr>
      </w:pPr>
    </w:p>
    <w:p w:rsidR="00AB15B8" w:rsidRPr="00380850" w:rsidRDefault="00AB15B8" w:rsidP="00F230BA">
      <w:pPr>
        <w:pStyle w:val="NO"/>
      </w:pPr>
      <w:r w:rsidRPr="00380850">
        <w:t>NOTE</w:t>
      </w:r>
      <w:r w:rsidR="00F230BA" w:rsidRPr="00380850">
        <w:t xml:space="preserve"> </w:t>
      </w:r>
      <w:r w:rsidRPr="00380850">
        <w:t>1:</w:t>
      </w:r>
      <w:r w:rsidRPr="00380850">
        <w:tab/>
        <w:t xml:space="preserve">If the above Test Requirement differs from the Minimum Requirement then the Test Tolerance applied for this test is non-zero. The Test Tolerance for this test is defined in </w:t>
      </w:r>
      <w:r w:rsidR="00C923FE" w:rsidRPr="00380850">
        <w:t>sub</w:t>
      </w:r>
      <w:r w:rsidRPr="00380850">
        <w:t>clause 4.</w:t>
      </w:r>
      <w:r w:rsidR="00C923FE" w:rsidRPr="00380850">
        <w:t>1.</w:t>
      </w:r>
      <w:r w:rsidRPr="00380850">
        <w:t xml:space="preserve">2 and the explanation of how the Minimum Requirement has been relaxed by the Test Tolerance is given </w:t>
      </w:r>
      <w:r w:rsidR="009B144C" w:rsidRPr="00380850">
        <w:t xml:space="preserve">in annex </w:t>
      </w:r>
      <w:r w:rsidRPr="00380850">
        <w:t>C.</w:t>
      </w:r>
    </w:p>
    <w:p w:rsidR="00AB15B8" w:rsidRPr="00380850" w:rsidRDefault="00AB15B8" w:rsidP="00F230BA">
      <w:pPr>
        <w:pStyle w:val="NO"/>
      </w:pPr>
      <w:r w:rsidRPr="00380850">
        <w:t>NOTE</w:t>
      </w:r>
      <w:r w:rsidR="00F230BA" w:rsidRPr="00380850">
        <w:t xml:space="preserve"> </w:t>
      </w:r>
      <w:r w:rsidRPr="00380850">
        <w:t>2:</w:t>
      </w:r>
      <w:r w:rsidRPr="00380850">
        <w:tab/>
        <w:t>Additional test requirements for the Error Vector Magnitude (EVM) at t</w:t>
      </w:r>
      <w:r w:rsidRPr="00380850">
        <w:rPr>
          <w:rFonts w:cs="v5.0.0"/>
        </w:rPr>
        <w:t xml:space="preserve">he lower limit of the dynamic range are defined in </w:t>
      </w:r>
      <w:r w:rsidR="00B73CEB" w:rsidRPr="00380850">
        <w:rPr>
          <w:rFonts w:cs="v5.0.0"/>
        </w:rPr>
        <w:t>subclause</w:t>
      </w:r>
      <w:r w:rsidRPr="00380850">
        <w:rPr>
          <w:rFonts w:cs="v5.0.0"/>
        </w:rPr>
        <w:t xml:space="preserve"> 6.5.4.</w:t>
      </w:r>
    </w:p>
    <w:p w:rsidR="00F36D44" w:rsidRPr="00380850" w:rsidRDefault="00F36D44" w:rsidP="0098090A">
      <w:pPr>
        <w:pStyle w:val="Heading3"/>
        <w:rPr>
          <w:lang w:eastAsia="zh-CN"/>
        </w:rPr>
      </w:pPr>
      <w:bookmarkStart w:id="176" w:name="_Toc13049160"/>
      <w:r w:rsidRPr="00380850">
        <w:rPr>
          <w:lang w:eastAsia="zh-CN"/>
        </w:rPr>
        <w:lastRenderedPageBreak/>
        <w:t>6.3.5</w:t>
      </w:r>
      <w:r w:rsidRPr="00380850">
        <w:rPr>
          <w:lang w:eastAsia="zh-CN"/>
        </w:rPr>
        <w:tab/>
        <w:t>IPDL time mask</w:t>
      </w:r>
      <w:bookmarkEnd w:id="176"/>
    </w:p>
    <w:p w:rsidR="00AB15B8" w:rsidRPr="00380850" w:rsidRDefault="00AB15B8" w:rsidP="0098090A">
      <w:pPr>
        <w:pStyle w:val="Heading4"/>
      </w:pPr>
      <w:bookmarkStart w:id="177" w:name="_Toc13049161"/>
      <w:r w:rsidRPr="00380850">
        <w:t>6.3.5.1</w:t>
      </w:r>
      <w:r w:rsidRPr="00380850">
        <w:tab/>
        <w:t>Definition and applicability</w:t>
      </w:r>
      <w:bookmarkEnd w:id="177"/>
    </w:p>
    <w:p w:rsidR="00AB15B8" w:rsidRPr="00380850" w:rsidRDefault="00AB15B8" w:rsidP="00AB15B8">
      <w:r w:rsidRPr="00380850">
        <w:t xml:space="preserve">To support IPDL location method in UTRA FDD operation, the AAS BS shall interrupt all transmitted signals in the downlink (i.e. common and dedicated channels). The IPDL time mask specifies the limits of the </w:t>
      </w:r>
      <w:r w:rsidRPr="00380850">
        <w:rPr>
          <w:i/>
        </w:rPr>
        <w:t>TAB connector</w:t>
      </w:r>
      <w:r w:rsidRPr="00380850">
        <w:t xml:space="preserve"> output power during these idle periods.</w:t>
      </w:r>
    </w:p>
    <w:p w:rsidR="00AB15B8" w:rsidRPr="00380850" w:rsidRDefault="00AB15B8" w:rsidP="00AB15B8">
      <w:r w:rsidRPr="00380850">
        <w:t xml:space="preserve">This requirement applies only to AAS BS supporting IPDL. The requirement applies at each </w:t>
      </w:r>
      <w:r w:rsidRPr="00380850">
        <w:rPr>
          <w:i/>
        </w:rPr>
        <w:t>TAB connector</w:t>
      </w:r>
      <w:r w:rsidRPr="00380850">
        <w:rPr>
          <w:rFonts w:cs="v5.0.0"/>
        </w:rPr>
        <w:t xml:space="preserve"> supporting transmission in the operating band</w:t>
      </w:r>
      <w:r w:rsidRPr="00380850">
        <w:t>.</w:t>
      </w:r>
    </w:p>
    <w:p w:rsidR="00AB15B8" w:rsidRPr="00380850" w:rsidRDefault="00AB15B8" w:rsidP="0098090A">
      <w:pPr>
        <w:pStyle w:val="Heading4"/>
      </w:pPr>
      <w:bookmarkStart w:id="178" w:name="_Toc13049162"/>
      <w:r w:rsidRPr="00380850">
        <w:t>6.3.5.2</w:t>
      </w:r>
      <w:r w:rsidRPr="00380850">
        <w:tab/>
        <w:t>Minimum requirement</w:t>
      </w:r>
      <w:bookmarkEnd w:id="178"/>
    </w:p>
    <w:p w:rsidR="00AB15B8" w:rsidRPr="00380850" w:rsidRDefault="00AB15B8" w:rsidP="00AB15B8">
      <w:r w:rsidRPr="00380850">
        <w:t xml:space="preserve">The minimum requirement for </w:t>
      </w:r>
      <w:r w:rsidRPr="00380850">
        <w:rPr>
          <w:lang w:eastAsia="zh-CN"/>
        </w:rPr>
        <w:t>UTRA FDD operation</w:t>
      </w:r>
      <w:r w:rsidRPr="00380850">
        <w:t xml:space="preserve"> are defined in 3GPP TS 25.104 [9], </w:t>
      </w:r>
      <w:r w:rsidR="00B73CEB" w:rsidRPr="00380850">
        <w:t>subclause</w:t>
      </w:r>
      <w:r w:rsidRPr="00380850">
        <w:t xml:space="preserve"> 6.4.5.1.</w:t>
      </w:r>
    </w:p>
    <w:p w:rsidR="00AB15B8" w:rsidRPr="00380850" w:rsidRDefault="00AB15B8" w:rsidP="00AB15B8">
      <w:pPr>
        <w:rPr>
          <w:lang w:eastAsia="zh-CN"/>
        </w:rPr>
      </w:pPr>
      <w:r w:rsidRPr="00380850">
        <w:rPr>
          <w:lang w:eastAsia="zh-CN"/>
        </w:rPr>
        <w:t xml:space="preserve">There is no </w:t>
      </w:r>
      <w:r w:rsidRPr="00380850">
        <w:t xml:space="preserve">IPDL </w:t>
      </w:r>
      <w:r w:rsidRPr="00380850">
        <w:rPr>
          <w:lang w:eastAsia="zh-CN"/>
        </w:rPr>
        <w:t xml:space="preserve">requirement for UTRA TDD </w:t>
      </w:r>
      <w:r w:rsidR="00357224" w:rsidRPr="00380850">
        <w:rPr>
          <w:lang w:eastAsia="zh-CN"/>
        </w:rPr>
        <w:t>1,28</w:t>
      </w:r>
      <w:r w:rsidRPr="00380850">
        <w:rPr>
          <w:lang w:eastAsia="zh-CN"/>
        </w:rPr>
        <w:t xml:space="preserve"> Mcps option operation.</w:t>
      </w:r>
    </w:p>
    <w:p w:rsidR="00AB15B8" w:rsidRPr="00380850" w:rsidRDefault="00AB15B8" w:rsidP="00AB15B8">
      <w:pPr>
        <w:rPr>
          <w:lang w:eastAsia="zh-CN"/>
        </w:rPr>
      </w:pPr>
      <w:r w:rsidRPr="00380850">
        <w:rPr>
          <w:lang w:eastAsia="zh-CN"/>
        </w:rPr>
        <w:t xml:space="preserve">There is no </w:t>
      </w:r>
      <w:r w:rsidRPr="00380850">
        <w:t xml:space="preserve">IPDL </w:t>
      </w:r>
      <w:r w:rsidRPr="00380850">
        <w:rPr>
          <w:lang w:eastAsia="zh-CN"/>
        </w:rPr>
        <w:t>requirement for E-UTRA operation.</w:t>
      </w:r>
    </w:p>
    <w:p w:rsidR="00AB15B8" w:rsidRPr="00380850" w:rsidRDefault="00AB15B8" w:rsidP="0098090A">
      <w:pPr>
        <w:pStyle w:val="Heading4"/>
      </w:pPr>
      <w:bookmarkStart w:id="179" w:name="_Toc13049163"/>
      <w:r w:rsidRPr="00380850">
        <w:t>6.3.5.3</w:t>
      </w:r>
      <w:r w:rsidRPr="00380850">
        <w:tab/>
        <w:t>Test purpose</w:t>
      </w:r>
      <w:bookmarkEnd w:id="179"/>
    </w:p>
    <w:p w:rsidR="00AB15B8" w:rsidRPr="00380850" w:rsidRDefault="00AB15B8" w:rsidP="00AB15B8">
      <w:pPr>
        <w:rPr>
          <w:rFonts w:cs="v4.2.0"/>
        </w:rPr>
      </w:pPr>
      <w:r w:rsidRPr="00380850">
        <w:rPr>
          <w:rFonts w:cs="v4.2.0"/>
        </w:rPr>
        <w:t xml:space="preserve">The test purpose is to verify the ability of the AAS BS to temporarily reduce its output power on each </w:t>
      </w:r>
      <w:r w:rsidRPr="00380850">
        <w:rPr>
          <w:rFonts w:cs="v4.2.0"/>
          <w:i/>
        </w:rPr>
        <w:t>TAB connector</w:t>
      </w:r>
      <w:r w:rsidRPr="00380850">
        <w:rPr>
          <w:rFonts w:cs="v4.2.0"/>
        </w:rPr>
        <w:t xml:space="preserve"> below a specified value to improve time difference measurements made by UE for location services.</w:t>
      </w:r>
    </w:p>
    <w:p w:rsidR="00AB15B8" w:rsidRPr="00380850" w:rsidRDefault="00AB15B8" w:rsidP="0098090A">
      <w:pPr>
        <w:pStyle w:val="Heading4"/>
      </w:pPr>
      <w:bookmarkStart w:id="180" w:name="_Toc13049164"/>
      <w:r w:rsidRPr="00380850">
        <w:t>6.3.5.4</w:t>
      </w:r>
      <w:r w:rsidRPr="00380850">
        <w:tab/>
        <w:t>Method of test</w:t>
      </w:r>
      <w:bookmarkEnd w:id="180"/>
      <w:r w:rsidRPr="00380850">
        <w:t xml:space="preserve"> </w:t>
      </w:r>
    </w:p>
    <w:p w:rsidR="00AB15B8" w:rsidRPr="00380850" w:rsidRDefault="00AB15B8" w:rsidP="0098090A">
      <w:pPr>
        <w:pStyle w:val="Heading5"/>
      </w:pPr>
      <w:bookmarkStart w:id="181" w:name="_Toc13049165"/>
      <w:r w:rsidRPr="00380850">
        <w:t>6.3.5.4.1</w:t>
      </w:r>
      <w:r w:rsidRPr="00380850">
        <w:tab/>
        <w:t>Initial conditions</w:t>
      </w:r>
      <w:bookmarkEnd w:id="181"/>
    </w:p>
    <w:p w:rsidR="00F230BA" w:rsidRPr="00380850" w:rsidRDefault="00F230BA" w:rsidP="00F230BA">
      <w:r w:rsidRPr="00380850">
        <w:t>Test environment:</w:t>
      </w:r>
    </w:p>
    <w:p w:rsidR="00AB15B8" w:rsidRPr="00380850" w:rsidRDefault="00F230BA" w:rsidP="00F230BA">
      <w:pPr>
        <w:pStyle w:val="B1"/>
      </w:pPr>
      <w:r w:rsidRPr="00380850">
        <w:t>-</w:t>
      </w:r>
      <w:r w:rsidR="00AB15B8" w:rsidRPr="00380850">
        <w:tab/>
        <w:t xml:space="preserve">normal; </w:t>
      </w:r>
      <w:r w:rsidR="00D42687" w:rsidRPr="00380850">
        <w:t>see annex B</w:t>
      </w:r>
      <w:r w:rsidR="00AB15B8" w:rsidRPr="00380850">
        <w:t>.</w:t>
      </w:r>
    </w:p>
    <w:p w:rsidR="00F230BA" w:rsidRPr="00380850" w:rsidRDefault="00AB15B8" w:rsidP="00F230BA">
      <w:r w:rsidRPr="00380850">
        <w:t>RF channels to be tested:</w:t>
      </w:r>
    </w:p>
    <w:p w:rsidR="00AB15B8" w:rsidRPr="00380850" w:rsidRDefault="00F230BA" w:rsidP="00F230BA">
      <w:pPr>
        <w:pStyle w:val="B1"/>
      </w:pPr>
      <w:r w:rsidRPr="00380850">
        <w:t>-</w:t>
      </w:r>
      <w:r w:rsidR="00AB15B8" w:rsidRPr="00380850">
        <w:tab/>
        <w:t xml:space="preserve">B, M and T; </w:t>
      </w:r>
      <w:r w:rsidR="00D42687" w:rsidRPr="00380850">
        <w:t>see subclause 4.12.1</w:t>
      </w:r>
      <w:r w:rsidRPr="00380850">
        <w:t>.</w:t>
      </w:r>
    </w:p>
    <w:p w:rsidR="00AB15B8" w:rsidRPr="00380850" w:rsidRDefault="00AB15B8" w:rsidP="00AB15B8">
      <w:pPr>
        <w:pStyle w:val="B1"/>
        <w:ind w:left="284"/>
      </w:pPr>
      <w:r w:rsidRPr="00380850">
        <w:t xml:space="preserve">Set each </w:t>
      </w:r>
      <w:r w:rsidRPr="00380850">
        <w:rPr>
          <w:i/>
        </w:rPr>
        <w:t>TAB connector</w:t>
      </w:r>
      <w:r w:rsidRPr="00380850">
        <w:t xml:space="preserve"> to output a signal in accordance to TM1, in </w:t>
      </w:r>
      <w:r w:rsidR="007318F1" w:rsidRPr="00380850">
        <w:t>subclause 4.12.2</w:t>
      </w:r>
      <w:r w:rsidRPr="00380850">
        <w:t>.</w:t>
      </w:r>
    </w:p>
    <w:p w:rsidR="00AB15B8" w:rsidRPr="00380850" w:rsidRDefault="00AB15B8" w:rsidP="00F230BA">
      <w:r w:rsidRPr="00380850">
        <w:t xml:space="preserve">Configure the </w:t>
      </w:r>
      <w:r w:rsidRPr="00380850">
        <w:rPr>
          <w:i/>
        </w:rPr>
        <w:t>TAB connector</w:t>
      </w:r>
      <w:r w:rsidRPr="00380850">
        <w:t xml:space="preserve"> to produce idle periods in continuous mode. The IPDL parameters as defined </w:t>
      </w:r>
      <w:r w:rsidR="00F230BA" w:rsidRPr="00380850">
        <w:t>in 3GPP TS </w:t>
      </w:r>
      <w:r w:rsidR="00E031D4" w:rsidRPr="00380850">
        <w:t>25</w:t>
      </w:r>
      <w:r w:rsidRPr="00380850">
        <w:t xml:space="preserve">.214 </w:t>
      </w:r>
      <w:r w:rsidR="005801C1" w:rsidRPr="00380850">
        <w:t>[23]</w:t>
      </w:r>
      <w:r w:rsidRPr="00380850">
        <w:t xml:space="preserve"> shall have the following values:</w:t>
      </w:r>
    </w:p>
    <w:p w:rsidR="00AB15B8" w:rsidRPr="00380850" w:rsidRDefault="00F230BA" w:rsidP="00F230BA">
      <w:pPr>
        <w:pStyle w:val="B1"/>
      </w:pPr>
      <w:r w:rsidRPr="00380850">
        <w:t>-</w:t>
      </w:r>
      <w:r w:rsidRPr="00380850">
        <w:tab/>
      </w:r>
      <w:r w:rsidR="00AB15B8" w:rsidRPr="00380850">
        <w:t>IP_Spacing = 5</w:t>
      </w:r>
    </w:p>
    <w:p w:rsidR="00AB15B8" w:rsidRPr="00380850" w:rsidRDefault="00F230BA" w:rsidP="00F230BA">
      <w:pPr>
        <w:pStyle w:val="B1"/>
      </w:pPr>
      <w:r w:rsidRPr="00380850">
        <w:t>-</w:t>
      </w:r>
      <w:r w:rsidRPr="00380850">
        <w:tab/>
      </w:r>
      <w:r w:rsidR="00AB15B8" w:rsidRPr="00380850">
        <w:t>IP_Length = 10 CPICH symbols</w:t>
      </w:r>
    </w:p>
    <w:p w:rsidR="00AB15B8" w:rsidRPr="00380850" w:rsidRDefault="00F230BA" w:rsidP="00F230BA">
      <w:pPr>
        <w:pStyle w:val="B1"/>
        <w:rPr>
          <w:rFonts w:cs="v4.2.0"/>
        </w:rPr>
      </w:pPr>
      <w:r w:rsidRPr="00380850">
        <w:t>-</w:t>
      </w:r>
      <w:r w:rsidRPr="00380850">
        <w:tab/>
      </w:r>
      <w:r w:rsidR="00AB15B8" w:rsidRPr="00380850">
        <w:t>Seed = 0</w:t>
      </w:r>
    </w:p>
    <w:p w:rsidR="00AB15B8" w:rsidRPr="00380850" w:rsidRDefault="00AB15B8" w:rsidP="0098090A">
      <w:pPr>
        <w:pStyle w:val="Heading5"/>
      </w:pPr>
      <w:bookmarkStart w:id="182" w:name="_Toc13049166"/>
      <w:r w:rsidRPr="00380850">
        <w:t>6.3.5.4.2</w:t>
      </w:r>
      <w:r w:rsidRPr="00380850">
        <w:tab/>
        <w:t>Procedure</w:t>
      </w:r>
      <w:bookmarkEnd w:id="182"/>
    </w:p>
    <w:p w:rsidR="00AB15B8" w:rsidRPr="00380850" w:rsidRDefault="00AB15B8" w:rsidP="00F230BA">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C04826" w:rsidP="00C04826">
      <w:pPr>
        <w:pStyle w:val="B1"/>
      </w:pPr>
      <w:r w:rsidRPr="00380850">
        <w:t>1)</w:t>
      </w:r>
      <w:r w:rsidRPr="00380850">
        <w:tab/>
      </w:r>
      <w:r w:rsidR="00AB15B8" w:rsidRPr="00380850">
        <w:t xml:space="preserve">Connect </w:t>
      </w:r>
      <w:r w:rsidR="00AB15B8" w:rsidRPr="00380850">
        <w:rPr>
          <w:i/>
        </w:rPr>
        <w:t>TAB connector</w:t>
      </w:r>
      <w:r w:rsidR="00AB15B8" w:rsidRPr="00380850">
        <w:t xml:space="preserve"> to measurement equipment as shown in </w:t>
      </w:r>
      <w:r w:rsidR="00F230BA" w:rsidRPr="00380850">
        <w:rPr>
          <w:rFonts w:eastAsia="MS Mincho"/>
        </w:rPr>
        <w:t>subclause D.1.1</w:t>
      </w:r>
      <w:r w:rsidR="00AB15B8" w:rsidRPr="00380850">
        <w:t xml:space="preserve">. All </w:t>
      </w:r>
      <w:r w:rsidR="00AB15B8" w:rsidRPr="00380850">
        <w:rPr>
          <w:i/>
        </w:rPr>
        <w:t>TAB connectors</w:t>
      </w:r>
      <w:r w:rsidR="00AB15B8" w:rsidRPr="00380850">
        <w:t xml:space="preserve"> not under test shall be terminated.</w:t>
      </w:r>
    </w:p>
    <w:p w:rsidR="00AB15B8" w:rsidRPr="00380850" w:rsidRDefault="00C04826" w:rsidP="00C04826">
      <w:pPr>
        <w:pStyle w:val="B1"/>
      </w:pPr>
      <w:r w:rsidRPr="00380850">
        <w:t>2)</w:t>
      </w:r>
      <w:r w:rsidRPr="00380850">
        <w:tab/>
      </w:r>
      <w:r w:rsidR="00AB15B8" w:rsidRPr="00380850">
        <w:rPr>
          <w:snapToGrid w:val="0"/>
        </w:rPr>
        <w:t xml:space="preserve">Set the </w:t>
      </w:r>
      <w:r w:rsidR="00AB15B8" w:rsidRPr="00380850">
        <w:rPr>
          <w:i/>
          <w:snapToGrid w:val="0"/>
        </w:rPr>
        <w:t>TAB connector</w:t>
      </w:r>
      <w:r w:rsidR="00AB15B8" w:rsidRPr="00380850">
        <w:rPr>
          <w:snapToGrid w:val="0"/>
        </w:rPr>
        <w:t xml:space="preserve"> to transmit at </w:t>
      </w:r>
      <w:r w:rsidR="00AB15B8" w:rsidRPr="00380850">
        <w:t xml:space="preserve">manufacturers declared </w:t>
      </w:r>
      <w:r w:rsidR="00AB15B8" w:rsidRPr="00380850">
        <w:rPr>
          <w:i/>
        </w:rPr>
        <w:t xml:space="preserve">rated carrier output power per TAB connector </w:t>
      </w:r>
      <w:r w:rsidR="00AB15B8" w:rsidRPr="00380850">
        <w:t>(P</w:t>
      </w:r>
      <w:r w:rsidR="00AB15B8" w:rsidRPr="00380850">
        <w:rPr>
          <w:vertAlign w:val="subscript"/>
        </w:rPr>
        <w:t>Rated,c,TABC</w:t>
      </w:r>
      <w:r w:rsidR="00AB15B8" w:rsidRPr="00380850">
        <w:t>)</w:t>
      </w:r>
      <w:r w:rsidR="00F230BA" w:rsidRPr="00380850">
        <w:t>.</w:t>
      </w:r>
    </w:p>
    <w:p w:rsidR="00AB15B8" w:rsidRPr="00380850" w:rsidRDefault="00C04826" w:rsidP="00C04826">
      <w:pPr>
        <w:pStyle w:val="B1"/>
      </w:pPr>
      <w:r w:rsidRPr="00380850">
        <w:t>3)</w:t>
      </w:r>
      <w:r w:rsidRPr="00380850">
        <w:tab/>
      </w:r>
      <w:r w:rsidR="00AB15B8" w:rsidRPr="00380850">
        <w:t xml:space="preserve">Measure the mean power at the </w:t>
      </w:r>
      <w:r w:rsidR="00AB15B8" w:rsidRPr="00380850">
        <w:rPr>
          <w:i/>
        </w:rPr>
        <w:t>TAB connector</w:t>
      </w:r>
      <w:r w:rsidR="00AB15B8" w:rsidRPr="00380850">
        <w:t xml:space="preserve"> over a period starting 27 chips after the beginning of the IPDL period and ending 27 chips before the expiration of the IPDL period.</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C04826" w:rsidP="00C04826">
      <w:pPr>
        <w:pStyle w:val="B1"/>
      </w:pPr>
      <w:r w:rsidRPr="00380850">
        <w:t>4)</w:t>
      </w:r>
      <w:r w:rsidRPr="00380850">
        <w:tab/>
      </w:r>
      <w:r w:rsidR="00AB15B8" w:rsidRPr="00380850">
        <w:t xml:space="preserve">For </w:t>
      </w:r>
      <w:r w:rsidR="00AB15B8" w:rsidRPr="00380850">
        <w:rPr>
          <w:i/>
        </w:rPr>
        <w:t xml:space="preserve">multi-band </w:t>
      </w:r>
      <w:r w:rsidR="00AB15B8" w:rsidRPr="00380850">
        <w:rPr>
          <w:i/>
          <w:lang w:eastAsia="zh-CN"/>
        </w:rPr>
        <w:t>TAB connectors</w:t>
      </w:r>
      <w:r w:rsidR="00AB15B8" w:rsidRPr="00380850">
        <w:rPr>
          <w:lang w:eastAsia="zh-CN"/>
        </w:rPr>
        <w:t xml:space="preserve"> </w:t>
      </w:r>
      <w:r w:rsidR="00AB15B8" w:rsidRPr="00380850">
        <w:t>and single band tests, repeat the steps above per involved band where single band test configurations and test models shall apply with no carrier activated in the other band.</w:t>
      </w:r>
    </w:p>
    <w:p w:rsidR="00AB15B8" w:rsidRPr="00380850" w:rsidRDefault="00AB15B8" w:rsidP="0098090A">
      <w:pPr>
        <w:pStyle w:val="Heading4"/>
      </w:pPr>
      <w:bookmarkStart w:id="183" w:name="_Toc13049167"/>
      <w:r w:rsidRPr="00380850">
        <w:lastRenderedPageBreak/>
        <w:t>6.3.5.5</w:t>
      </w:r>
      <w:r w:rsidRPr="00380850">
        <w:tab/>
        <w:t>Test requirements</w:t>
      </w:r>
      <w:bookmarkEnd w:id="183"/>
    </w:p>
    <w:p w:rsidR="00AB15B8" w:rsidRPr="00380850" w:rsidRDefault="00AB15B8" w:rsidP="00AB15B8">
      <w:pPr>
        <w:rPr>
          <w:rFonts w:cs="v4.2.0"/>
        </w:rPr>
      </w:pPr>
      <w:r w:rsidRPr="00380850">
        <w:rPr>
          <w:rFonts w:cs="v4.2.0"/>
        </w:rPr>
        <w:t xml:space="preserve">The mean power measured according to step (3) in clause 6.3.5.4.2 shall be equal to or less than </w:t>
      </w:r>
    </w:p>
    <w:p w:rsidR="00AB15B8" w:rsidRPr="00380850" w:rsidRDefault="00AB15B8" w:rsidP="00AB15B8">
      <w:pPr>
        <w:pStyle w:val="EQ"/>
        <w:rPr>
          <w:rFonts w:cs="v4.2.0"/>
          <w:noProof w:val="0"/>
        </w:rPr>
      </w:pPr>
      <w:r w:rsidRPr="00380850">
        <w:rPr>
          <w:rFonts w:cs="v4.2.0"/>
          <w:noProof w:val="0"/>
        </w:rPr>
        <w:tab/>
        <w:t xml:space="preserve">TAB connector  </w:t>
      </w:r>
      <w:r w:rsidRPr="00380850">
        <w:rPr>
          <w:noProof w:val="0"/>
          <w:snapToGrid w:val="0"/>
        </w:rPr>
        <w:t>maximum output power (</w:t>
      </w:r>
      <w:r w:rsidRPr="00380850">
        <w:rPr>
          <w:noProof w:val="0"/>
        </w:rPr>
        <w:t>P</w:t>
      </w:r>
      <w:r w:rsidRPr="00380850">
        <w:rPr>
          <w:noProof w:val="0"/>
          <w:vertAlign w:val="subscript"/>
        </w:rPr>
        <w:t>max,c,TABC</w:t>
      </w:r>
      <w:r w:rsidRPr="00380850">
        <w:rPr>
          <w:noProof w:val="0"/>
        </w:rPr>
        <w:t>)</w:t>
      </w:r>
      <w:r w:rsidRPr="00380850">
        <w:rPr>
          <w:noProof w:val="0"/>
          <w:snapToGrid w:val="0"/>
        </w:rPr>
        <w:t xml:space="preserve"> - 34.3 dB.</w:t>
      </w:r>
    </w:p>
    <w:p w:rsidR="00AB15B8" w:rsidRPr="00380850" w:rsidRDefault="00AB15B8" w:rsidP="00AB15B8">
      <w:r w:rsidRPr="00380850">
        <w:t xml:space="preserve">See also </w:t>
      </w:r>
      <w:r w:rsidR="00F230BA" w:rsidRPr="00380850">
        <w:t>f</w:t>
      </w:r>
      <w:r w:rsidRPr="00380850">
        <w:t>igure 6.3.5.5-1</w:t>
      </w:r>
      <w:r w:rsidR="00F230BA" w:rsidRPr="00380850">
        <w:t>.</w:t>
      </w:r>
    </w:p>
    <w:p w:rsidR="00AB15B8" w:rsidRPr="00380850" w:rsidRDefault="00AB15B8" w:rsidP="00AB15B8">
      <w:pPr>
        <w:pStyle w:val="TH"/>
      </w:pPr>
      <w:r w:rsidRPr="00380850">
        <w:object w:dxaOrig="6525" w:dyaOrig="3000">
          <v:shape id="_x0000_i1031" type="#_x0000_t75" style="width:327pt;height:150.5pt" o:ole="">
            <v:imagedata r:id="rId23" o:title=""/>
          </v:shape>
          <o:OLEObject Type="Embed" ProgID="Word.Picture.8" ShapeID="_x0000_i1031" DrawAspect="Content" ObjectID="_1631113239" r:id="rId24"/>
        </w:object>
      </w:r>
    </w:p>
    <w:p w:rsidR="00AB15B8" w:rsidRPr="00380850" w:rsidRDefault="00AB15B8" w:rsidP="00723263">
      <w:pPr>
        <w:pStyle w:val="TF"/>
        <w:keepNext/>
        <w:spacing w:before="60" w:after="180"/>
        <w:rPr>
          <w:snapToGrid w:val="0"/>
        </w:rPr>
      </w:pPr>
      <w:r w:rsidRPr="00380850">
        <w:rPr>
          <w:snapToGrid w:val="0"/>
        </w:rPr>
        <w:t>Figure 6.3.5.5-1: IPDL Time Mask</w:t>
      </w:r>
    </w:p>
    <w:p w:rsidR="00AB15B8" w:rsidRPr="00380850" w:rsidRDefault="00AB15B8" w:rsidP="00AB15B8">
      <w:pPr>
        <w:pStyle w:val="NO"/>
        <w:ind w:left="993"/>
        <w:rPr>
          <w:rFonts w:cs="v4.2.0"/>
        </w:rPr>
      </w:pPr>
      <w:r w:rsidRPr="00380850">
        <w:rPr>
          <w:rFonts w:cs="v4.2.0"/>
        </w:rPr>
        <w:t>NOTE:</w:t>
      </w:r>
      <w:r w:rsidRPr="00380850">
        <w:rPr>
          <w:rFonts w:cs="v4.2.0"/>
        </w:rPr>
        <w:tab/>
        <w:t xml:space="preserve">If the above Test Requirement differs from the Minimum Requirement then the Test Tolerance applied for this test is non-zero. The Test Tolerance for this test is defined in </w:t>
      </w:r>
      <w:r w:rsidR="00C923FE" w:rsidRPr="00380850">
        <w:rPr>
          <w:rFonts w:cs="v4.2.0"/>
        </w:rPr>
        <w:t>sub</w:t>
      </w:r>
      <w:r w:rsidRPr="00380850">
        <w:rPr>
          <w:rFonts w:cs="v4.2.0"/>
        </w:rPr>
        <w:t>clause 4.</w:t>
      </w:r>
      <w:r w:rsidR="00C923FE" w:rsidRPr="00380850">
        <w:rPr>
          <w:rFonts w:cs="v4.2.0"/>
        </w:rPr>
        <w:t>1.</w:t>
      </w:r>
      <w:r w:rsidRPr="00380850">
        <w:rPr>
          <w:rFonts w:cs="v4.2.0"/>
        </w:rPr>
        <w:t xml:space="preserve">2 and the explanation of how the Minimum Requirement has been relaxed by the Test Tolerance is given </w:t>
      </w:r>
      <w:r w:rsidR="009B144C" w:rsidRPr="00380850">
        <w:rPr>
          <w:rFonts w:cs="v4.2.0"/>
        </w:rPr>
        <w:t xml:space="preserve">in annex </w:t>
      </w:r>
      <w:r w:rsidRPr="00380850">
        <w:rPr>
          <w:rFonts w:cs="v4.2.0"/>
        </w:rPr>
        <w:t>C.</w:t>
      </w:r>
    </w:p>
    <w:p w:rsidR="00F36D44" w:rsidRPr="00380850" w:rsidRDefault="00F36D44" w:rsidP="0098090A">
      <w:pPr>
        <w:pStyle w:val="Heading3"/>
        <w:rPr>
          <w:lang w:eastAsia="zh-CN"/>
        </w:rPr>
      </w:pPr>
      <w:bookmarkStart w:id="184" w:name="_Toc13049168"/>
      <w:r w:rsidRPr="00380850">
        <w:rPr>
          <w:lang w:eastAsia="zh-CN"/>
        </w:rPr>
        <w:t>6.3.6</w:t>
      </w:r>
      <w:r w:rsidRPr="00380850">
        <w:rPr>
          <w:lang w:eastAsia="zh-CN"/>
        </w:rPr>
        <w:tab/>
        <w:t>RE Power control dynamic range</w:t>
      </w:r>
      <w:bookmarkEnd w:id="184"/>
    </w:p>
    <w:p w:rsidR="00AB15B8" w:rsidRPr="00380850" w:rsidRDefault="00AB15B8" w:rsidP="0098090A">
      <w:pPr>
        <w:pStyle w:val="Heading4"/>
      </w:pPr>
      <w:bookmarkStart w:id="185" w:name="_Toc13049169"/>
      <w:r w:rsidRPr="00380850">
        <w:t>6.3.6.1</w:t>
      </w:r>
      <w:r w:rsidRPr="00380850">
        <w:tab/>
        <w:t>Definition and applicability</w:t>
      </w:r>
      <w:bookmarkEnd w:id="185"/>
    </w:p>
    <w:p w:rsidR="00AB15B8" w:rsidRPr="00380850" w:rsidRDefault="00AB15B8" w:rsidP="00AB15B8">
      <w:pPr>
        <w:rPr>
          <w:rFonts w:cs="v5.0.0"/>
        </w:rPr>
      </w:pPr>
      <w:r w:rsidRPr="00380850">
        <w:t>The RE power control dynamic range is t</w:t>
      </w:r>
      <w:r w:rsidRPr="00380850">
        <w:rPr>
          <w:rFonts w:cs="v5.0.0"/>
        </w:rPr>
        <w:t xml:space="preserve">he difference between the power of an RE and the </w:t>
      </w:r>
      <w:r w:rsidRPr="00380850">
        <w:t xml:space="preserve">average RE power for a </w:t>
      </w:r>
      <w:r w:rsidRPr="00380850">
        <w:rPr>
          <w:i/>
        </w:rPr>
        <w:t xml:space="preserve">TAB </w:t>
      </w:r>
      <w:r w:rsidRPr="00380850">
        <w:t xml:space="preserve">connector at maximum output power </w:t>
      </w:r>
      <w:r w:rsidRPr="00380850">
        <w:rPr>
          <w:rFonts w:cs="v5.0.0"/>
        </w:rPr>
        <w:t>(</w:t>
      </w:r>
      <w:r w:rsidRPr="00380850">
        <w:t>P</w:t>
      </w:r>
      <w:r w:rsidRPr="00380850">
        <w:rPr>
          <w:vertAlign w:val="subscript"/>
        </w:rPr>
        <w:t>Rated,c,TABC</w:t>
      </w:r>
      <w:r w:rsidRPr="00380850">
        <w:t xml:space="preserve">) </w:t>
      </w:r>
      <w:r w:rsidRPr="00380850">
        <w:rPr>
          <w:rFonts w:cs="v5.0.0"/>
        </w:rPr>
        <w:t>for a specified reference condition.</w:t>
      </w:r>
    </w:p>
    <w:p w:rsidR="00AB15B8" w:rsidRPr="00380850" w:rsidRDefault="00AB15B8" w:rsidP="00AB15B8">
      <w:r w:rsidRPr="00380850">
        <w:rPr>
          <w:rFonts w:cs="v5.0.0"/>
        </w:rPr>
        <w:t xml:space="preserve">This requirement applies at each </w:t>
      </w:r>
      <w:r w:rsidRPr="00380850">
        <w:rPr>
          <w:rFonts w:cs="v5.0.0"/>
          <w:i/>
        </w:rPr>
        <w:t>TAB connector</w:t>
      </w:r>
      <w:r w:rsidRPr="00380850">
        <w:rPr>
          <w:rFonts w:cs="v5.0.0"/>
        </w:rPr>
        <w:t xml:space="preserve"> supporting transmission in the operating band.</w:t>
      </w:r>
    </w:p>
    <w:p w:rsidR="00AB15B8" w:rsidRPr="00380850" w:rsidRDefault="00AB15B8" w:rsidP="0098090A">
      <w:pPr>
        <w:pStyle w:val="Heading4"/>
      </w:pPr>
      <w:bookmarkStart w:id="186" w:name="_Toc13049170"/>
      <w:r w:rsidRPr="00380850">
        <w:t>6.3.6.2</w:t>
      </w:r>
      <w:r w:rsidRPr="00380850">
        <w:tab/>
        <w:t>Minimum requirement</w:t>
      </w:r>
      <w:bookmarkEnd w:id="186"/>
    </w:p>
    <w:p w:rsidR="00AB15B8" w:rsidRPr="00380850" w:rsidRDefault="00AB15B8" w:rsidP="00AB15B8">
      <w:pPr>
        <w:rPr>
          <w:lang w:eastAsia="zh-CN"/>
        </w:rPr>
      </w:pPr>
      <w:r w:rsidRPr="00380850">
        <w:rPr>
          <w:lang w:eastAsia="zh-CN"/>
        </w:rPr>
        <w:t xml:space="preserve">There is no </w:t>
      </w:r>
      <w:r w:rsidRPr="00380850">
        <w:t xml:space="preserve">RE Power control dynamic range </w:t>
      </w:r>
      <w:r w:rsidRPr="00380850">
        <w:rPr>
          <w:lang w:eastAsia="zh-CN"/>
        </w:rPr>
        <w:t>requirement for UTRA FDD operation.</w:t>
      </w:r>
    </w:p>
    <w:p w:rsidR="00AB15B8" w:rsidRPr="00380850" w:rsidRDefault="00AB15B8" w:rsidP="00AB15B8">
      <w:pPr>
        <w:rPr>
          <w:lang w:eastAsia="zh-CN"/>
        </w:rPr>
      </w:pPr>
      <w:r w:rsidRPr="00380850">
        <w:rPr>
          <w:lang w:eastAsia="zh-CN"/>
        </w:rPr>
        <w:t xml:space="preserve">There is no </w:t>
      </w:r>
      <w:r w:rsidRPr="00380850">
        <w:t xml:space="preserve">RE Power control dynamic range </w:t>
      </w:r>
      <w:r w:rsidRPr="00380850">
        <w:rPr>
          <w:lang w:eastAsia="zh-CN"/>
        </w:rPr>
        <w:t xml:space="preserve">requirement for UTRA TDD </w:t>
      </w:r>
      <w:r w:rsidR="00357224" w:rsidRPr="00380850">
        <w:rPr>
          <w:lang w:eastAsia="zh-CN"/>
        </w:rPr>
        <w:t>1,28</w:t>
      </w:r>
      <w:r w:rsidRPr="00380850">
        <w:rPr>
          <w:lang w:eastAsia="zh-CN"/>
        </w:rPr>
        <w:t xml:space="preserve"> Mcps option operation.</w:t>
      </w:r>
    </w:p>
    <w:p w:rsidR="00AB15B8" w:rsidRPr="00380850" w:rsidRDefault="00AB15B8" w:rsidP="00AB15B8">
      <w:pPr>
        <w:rPr>
          <w:rFonts w:cs="v4.2.0"/>
        </w:rPr>
      </w:pPr>
      <w:r w:rsidRPr="00380850">
        <w:t xml:space="preserve">The minimum requirement </w:t>
      </w:r>
      <w:r w:rsidRPr="00380850">
        <w:rPr>
          <w:lang w:eastAsia="zh-CN"/>
        </w:rPr>
        <w:t xml:space="preserve">for E-UTRA operation </w:t>
      </w:r>
      <w:r w:rsidRPr="00380850">
        <w:t xml:space="preserve">are defined in </w:t>
      </w:r>
      <w:r w:rsidRPr="00380850">
        <w:rPr>
          <w:rFonts w:cs="v4.2.0"/>
        </w:rPr>
        <w:t>3GPP TS 36.104 [</w:t>
      </w:r>
      <w:r w:rsidR="00B36B6D" w:rsidRPr="00380850">
        <w:rPr>
          <w:rFonts w:cs="v4.2.0"/>
        </w:rPr>
        <w:t>11</w:t>
      </w:r>
      <w:r w:rsidRPr="00380850">
        <w:rPr>
          <w:rFonts w:cs="v4.2.0"/>
        </w:rPr>
        <w:t xml:space="preserve">], </w:t>
      </w:r>
      <w:r w:rsidR="00B73CEB" w:rsidRPr="00380850">
        <w:rPr>
          <w:rFonts w:cs="v4.2.0"/>
        </w:rPr>
        <w:t>subclause</w:t>
      </w:r>
      <w:r w:rsidRPr="00380850">
        <w:rPr>
          <w:rFonts w:cs="v4.2.0"/>
        </w:rPr>
        <w:t xml:space="preserve"> 6.3.1.1.</w:t>
      </w:r>
    </w:p>
    <w:p w:rsidR="00AB15B8" w:rsidRPr="00380850" w:rsidRDefault="00AB15B8" w:rsidP="0098090A">
      <w:pPr>
        <w:pStyle w:val="Heading4"/>
      </w:pPr>
      <w:bookmarkStart w:id="187" w:name="_Toc13049171"/>
      <w:r w:rsidRPr="00380850">
        <w:t>6.3.6.3</w:t>
      </w:r>
      <w:r w:rsidRPr="00380850">
        <w:tab/>
        <w:t>Method of test</w:t>
      </w:r>
      <w:bookmarkEnd w:id="187"/>
      <w:r w:rsidRPr="00380850">
        <w:t xml:space="preserve"> </w:t>
      </w:r>
    </w:p>
    <w:p w:rsidR="00AB15B8" w:rsidRPr="00380850" w:rsidRDefault="00AB15B8" w:rsidP="00AB15B8">
      <w:pPr>
        <w:rPr>
          <w:lang w:eastAsia="ja-JP"/>
        </w:rPr>
      </w:pPr>
      <w:r w:rsidRPr="00380850">
        <w:t xml:space="preserve">No specific test or test requirements are defined for </w:t>
      </w:r>
      <w:r w:rsidRPr="00380850">
        <w:rPr>
          <w:lang w:eastAsia="ja-JP"/>
        </w:rPr>
        <w:t>RE Power control dynamic range</w:t>
      </w:r>
      <w:r w:rsidRPr="00380850">
        <w:t xml:space="preserve">. The Error Vector Magnitude test, as described in </w:t>
      </w:r>
      <w:r w:rsidR="00B73CEB" w:rsidRPr="00380850">
        <w:t>subclause</w:t>
      </w:r>
      <w:r w:rsidRPr="00380850">
        <w:t xml:space="preserve"> 6.</w:t>
      </w:r>
      <w:r w:rsidRPr="00380850">
        <w:rPr>
          <w:lang w:eastAsia="ja-JP"/>
        </w:rPr>
        <w:t>5.4</w:t>
      </w:r>
      <w:r w:rsidRPr="00380850">
        <w:t xml:space="preserve"> provides sufficient test coverage for this requirement.</w:t>
      </w:r>
    </w:p>
    <w:p w:rsidR="00074E81" w:rsidRPr="00380850" w:rsidRDefault="00074E81" w:rsidP="0098090A">
      <w:pPr>
        <w:pStyle w:val="Heading2"/>
        <w:rPr>
          <w:lang w:eastAsia="zh-CN"/>
        </w:rPr>
      </w:pPr>
      <w:bookmarkStart w:id="188" w:name="_Toc13049172"/>
      <w:r w:rsidRPr="00380850">
        <w:rPr>
          <w:lang w:eastAsia="zh-CN"/>
        </w:rPr>
        <w:t>6.4</w:t>
      </w:r>
      <w:r w:rsidRPr="00380850">
        <w:rPr>
          <w:lang w:eastAsia="zh-CN"/>
        </w:rPr>
        <w:tab/>
        <w:t>Transmit ON/OFF powe</w:t>
      </w:r>
      <w:r w:rsidR="00F65BA1" w:rsidRPr="00380850">
        <w:rPr>
          <w:lang w:eastAsia="zh-CN"/>
        </w:rPr>
        <w:t>r</w:t>
      </w:r>
      <w:bookmarkEnd w:id="188"/>
    </w:p>
    <w:p w:rsidR="002F6AE5" w:rsidRPr="00380850" w:rsidRDefault="002F6AE5" w:rsidP="0098090A">
      <w:pPr>
        <w:pStyle w:val="Heading3"/>
      </w:pPr>
      <w:bookmarkStart w:id="189" w:name="_Toc13049173"/>
      <w:r w:rsidRPr="00380850">
        <w:t>6.4.1</w:t>
      </w:r>
      <w:r w:rsidRPr="00380850">
        <w:tab/>
      </w:r>
      <w:r w:rsidR="003C58B3" w:rsidRPr="00380850">
        <w:t>General</w:t>
      </w:r>
      <w:bookmarkEnd w:id="189"/>
    </w:p>
    <w:p w:rsidR="00AB15B8" w:rsidRPr="00380850" w:rsidRDefault="00AB15B8" w:rsidP="00AB15B8">
      <w:r w:rsidRPr="00380850">
        <w:t>Transmitter ON/OFF power requirements apply only to TDD operation of UTRA and E-UTRA.</w:t>
      </w:r>
    </w:p>
    <w:p w:rsidR="00F36D44" w:rsidRPr="00380850" w:rsidRDefault="00F36D44" w:rsidP="0098090A">
      <w:pPr>
        <w:pStyle w:val="Heading3"/>
      </w:pPr>
      <w:bookmarkStart w:id="190" w:name="_Toc13049174"/>
      <w:r w:rsidRPr="00380850">
        <w:t>6.4.2</w:t>
      </w:r>
      <w:r w:rsidRPr="00380850">
        <w:tab/>
        <w:t>Transmitter OFF power</w:t>
      </w:r>
      <w:bookmarkEnd w:id="190"/>
    </w:p>
    <w:p w:rsidR="00AB15B8" w:rsidRPr="00380850" w:rsidRDefault="00AB15B8" w:rsidP="0098090A">
      <w:pPr>
        <w:pStyle w:val="Heading4"/>
      </w:pPr>
      <w:bookmarkStart w:id="191" w:name="_Toc13049175"/>
      <w:r w:rsidRPr="00380850">
        <w:t>6.4.2.1</w:t>
      </w:r>
      <w:r w:rsidRPr="00380850">
        <w:tab/>
        <w:t>Definition and applicability</w:t>
      </w:r>
      <w:bookmarkEnd w:id="191"/>
    </w:p>
    <w:p w:rsidR="00AB15B8" w:rsidRPr="00380850" w:rsidRDefault="00AB15B8" w:rsidP="00AB15B8">
      <w:r w:rsidRPr="00380850">
        <w:t xml:space="preserve">Transmitter OFF power is defined as the mean power measured over 70 </w:t>
      </w:r>
      <w:r w:rsidRPr="00380850">
        <w:sym w:font="Symbol" w:char="F06D"/>
      </w:r>
      <w:r w:rsidRPr="00380850">
        <w:t xml:space="preserve">s filtered with a square filter of bandwidth equal to the RF bandwidth(s) of the BS centred on the central frequency of the RF bandwidth(s) during the </w:t>
      </w:r>
      <w:r w:rsidRPr="00380850">
        <w:rPr>
          <w:i/>
        </w:rPr>
        <w:t>transmitter OFF period</w:t>
      </w:r>
      <w:r w:rsidRPr="00380850">
        <w:t>.</w:t>
      </w:r>
    </w:p>
    <w:p w:rsidR="00AB15B8" w:rsidRPr="00380850" w:rsidRDefault="00AB15B8" w:rsidP="00AB15B8">
      <w:r w:rsidRPr="00380850">
        <w:lastRenderedPageBreak/>
        <w:t xml:space="preserve">The requirement applies at each </w:t>
      </w:r>
      <w:r w:rsidRPr="00380850">
        <w:rPr>
          <w:i/>
        </w:rPr>
        <w:t>TAB connector</w:t>
      </w:r>
      <w:r w:rsidRPr="00380850">
        <w:rPr>
          <w:rFonts w:cs="v5.0.0"/>
        </w:rPr>
        <w:t xml:space="preserve"> supporting transmission in the operating band</w:t>
      </w:r>
      <w:r w:rsidRPr="00380850">
        <w:t xml:space="preserve">. </w:t>
      </w:r>
    </w:p>
    <w:p w:rsidR="00AB15B8" w:rsidRPr="00380850" w:rsidRDefault="00AB15B8" w:rsidP="005561D6">
      <w:r w:rsidRPr="00380850">
        <w:t xml:space="preserve">For </w:t>
      </w:r>
      <w:r w:rsidRPr="00380850">
        <w:rPr>
          <w:i/>
        </w:rPr>
        <w:t>multi-band TAB connectors</w:t>
      </w:r>
      <w:r w:rsidR="007673F3" w:rsidRPr="00380850">
        <w:rPr>
          <w:i/>
        </w:rPr>
        <w:t xml:space="preserve"> </w:t>
      </w:r>
      <w:r w:rsidR="007673F3" w:rsidRPr="00380850">
        <w:t xml:space="preserve">and for </w:t>
      </w:r>
      <w:r w:rsidR="007673F3" w:rsidRPr="00380850">
        <w:rPr>
          <w:i/>
        </w:rPr>
        <w:t xml:space="preserve">single band TAB connectors </w:t>
      </w:r>
      <w:r w:rsidR="007673F3" w:rsidRPr="00380850">
        <w:t>supporting transmission in multiple operating bands</w:t>
      </w:r>
      <w:r w:rsidRPr="00380850">
        <w:t xml:space="preserve">, the requirement is only applicable during the </w:t>
      </w:r>
      <w:r w:rsidRPr="00380850">
        <w:rPr>
          <w:i/>
        </w:rPr>
        <w:t>transmitter OFF period</w:t>
      </w:r>
      <w:r w:rsidRPr="00380850">
        <w:t xml:space="preserve"> in all supported operating bands.</w:t>
      </w:r>
    </w:p>
    <w:p w:rsidR="00AB15B8" w:rsidRPr="00380850" w:rsidRDefault="00AB15B8" w:rsidP="0098090A">
      <w:pPr>
        <w:pStyle w:val="Heading4"/>
      </w:pPr>
      <w:bookmarkStart w:id="192" w:name="_Toc13049176"/>
      <w:r w:rsidRPr="00380850">
        <w:t>6.4.2.2</w:t>
      </w:r>
      <w:r w:rsidRPr="00380850">
        <w:tab/>
        <w:t>Minimum requirement</w:t>
      </w:r>
      <w:bookmarkEnd w:id="192"/>
    </w:p>
    <w:p w:rsidR="00AB15B8" w:rsidRPr="00380850" w:rsidRDefault="00AB15B8" w:rsidP="00AB15B8">
      <w:pPr>
        <w:rPr>
          <w:lang w:eastAsia="zh-CN"/>
        </w:rPr>
      </w:pPr>
      <w:r w:rsidRPr="00380850">
        <w:rPr>
          <w:lang w:eastAsia="zh-CN"/>
        </w:rPr>
        <w:t xml:space="preserve">There is no </w:t>
      </w:r>
      <w:r w:rsidRPr="00380850">
        <w:t xml:space="preserve">transmitter off power </w:t>
      </w:r>
      <w:r w:rsidRPr="00380850">
        <w:rPr>
          <w:lang w:eastAsia="zh-CN"/>
        </w:rPr>
        <w:t>requirement for UTRA FDD operation.</w:t>
      </w:r>
    </w:p>
    <w:p w:rsidR="00AB15B8" w:rsidRPr="00380850" w:rsidRDefault="00AB15B8" w:rsidP="00AB15B8">
      <w:r w:rsidRPr="00380850">
        <w:t xml:space="preserve">The minimum requirement for </w:t>
      </w:r>
      <w:r w:rsidRPr="00380850">
        <w:rPr>
          <w:lang w:eastAsia="zh-CN"/>
        </w:rPr>
        <w:t xml:space="preserve">UTRA TDD </w:t>
      </w:r>
      <w:r w:rsidR="00357224" w:rsidRPr="00380850">
        <w:rPr>
          <w:lang w:eastAsia="zh-CN"/>
        </w:rPr>
        <w:t>1,28</w:t>
      </w:r>
      <w:r w:rsidRPr="00380850">
        <w:rPr>
          <w:lang w:eastAsia="zh-CN"/>
        </w:rPr>
        <w:t xml:space="preserve"> Mcps option operation</w:t>
      </w:r>
      <w:r w:rsidRPr="00380850">
        <w:t xml:space="preserve"> are defined in 3GPP TS 37.105 [8], </w:t>
      </w:r>
      <w:r w:rsidR="00B73CEB" w:rsidRPr="00380850">
        <w:t>subclause</w:t>
      </w:r>
      <w:r w:rsidR="00F230BA" w:rsidRPr="00380850">
        <w:t> </w:t>
      </w:r>
      <w:r w:rsidRPr="00380850">
        <w:t>6.4.2.3.</w:t>
      </w:r>
    </w:p>
    <w:p w:rsidR="00AB15B8" w:rsidRPr="00380850" w:rsidRDefault="00AB15B8" w:rsidP="00AB15B8">
      <w:r w:rsidRPr="00380850">
        <w:t>The minimum requirement for E-</w:t>
      </w:r>
      <w:r w:rsidRPr="00380850">
        <w:rPr>
          <w:lang w:eastAsia="zh-CN"/>
        </w:rPr>
        <w:t>UTRA operation</w:t>
      </w:r>
      <w:r w:rsidRPr="00380850">
        <w:t xml:space="preserve"> are defined in 3GPP TS 37.105 [8], </w:t>
      </w:r>
      <w:r w:rsidR="00B73CEB" w:rsidRPr="00380850">
        <w:t>subclause</w:t>
      </w:r>
      <w:r w:rsidR="00F230BA" w:rsidRPr="00380850">
        <w:t> </w:t>
      </w:r>
      <w:r w:rsidRPr="00380850">
        <w:t>6.4.2.4.</w:t>
      </w:r>
    </w:p>
    <w:p w:rsidR="00AB15B8" w:rsidRPr="00380850" w:rsidRDefault="00AB15B8" w:rsidP="0098090A">
      <w:pPr>
        <w:pStyle w:val="Heading4"/>
      </w:pPr>
      <w:bookmarkStart w:id="193" w:name="_Toc13049177"/>
      <w:r w:rsidRPr="00380850">
        <w:t>6.4.2.3</w:t>
      </w:r>
      <w:r w:rsidRPr="00380850">
        <w:tab/>
        <w:t>Test purpose</w:t>
      </w:r>
      <w:bookmarkEnd w:id="193"/>
    </w:p>
    <w:p w:rsidR="00AB15B8" w:rsidRPr="00380850" w:rsidRDefault="00AB15B8" w:rsidP="00AB15B8">
      <w:pPr>
        <w:rPr>
          <w:lang w:eastAsia="zh-CN"/>
        </w:rPr>
      </w:pPr>
      <w:r w:rsidRPr="00380850">
        <w:t xml:space="preserve">The purpose of this test is to verify the </w:t>
      </w:r>
      <w:r w:rsidRPr="00380850">
        <w:rPr>
          <w:i/>
          <w:lang w:eastAsia="zh-CN"/>
        </w:rPr>
        <w:t>TAB connector</w:t>
      </w:r>
      <w:r w:rsidRPr="00380850">
        <w:t xml:space="preserve"> transmitter OFF power</w:t>
      </w:r>
      <w:r w:rsidRPr="00380850">
        <w:rPr>
          <w:lang w:eastAsia="zh-CN"/>
        </w:rPr>
        <w:t xml:space="preserve"> is</w:t>
      </w:r>
      <w:r w:rsidRPr="00380850">
        <w:t xml:space="preserve"> within the limit</w:t>
      </w:r>
      <w:r w:rsidRPr="00380850">
        <w:rPr>
          <w:lang w:eastAsia="zh-CN"/>
        </w:rPr>
        <w:t>s</w:t>
      </w:r>
      <w:r w:rsidRPr="00380850">
        <w:t xml:space="preserve"> of the minimum requirement</w:t>
      </w:r>
      <w:r w:rsidRPr="00380850">
        <w:rPr>
          <w:lang w:eastAsia="zh-CN"/>
        </w:rPr>
        <w:t>s</w:t>
      </w:r>
      <w:r w:rsidR="00F230BA" w:rsidRPr="00380850">
        <w:t>.</w:t>
      </w:r>
    </w:p>
    <w:p w:rsidR="00AB15B8" w:rsidRPr="00380850" w:rsidRDefault="00AB15B8" w:rsidP="0098090A">
      <w:pPr>
        <w:pStyle w:val="Heading4"/>
      </w:pPr>
      <w:bookmarkStart w:id="194" w:name="_Toc13049178"/>
      <w:r w:rsidRPr="00380850">
        <w:t>6.4.2.4</w:t>
      </w:r>
      <w:r w:rsidRPr="00380850">
        <w:tab/>
        <w:t>Method of test</w:t>
      </w:r>
      <w:bookmarkEnd w:id="194"/>
      <w:r w:rsidRPr="00380850">
        <w:t xml:space="preserve"> </w:t>
      </w:r>
    </w:p>
    <w:p w:rsidR="00AB15B8" w:rsidRPr="00380850" w:rsidRDefault="00AB15B8" w:rsidP="0098090A">
      <w:pPr>
        <w:pStyle w:val="Heading5"/>
      </w:pPr>
      <w:bookmarkStart w:id="195" w:name="_Toc13049179"/>
      <w:r w:rsidRPr="00380850">
        <w:t>6.4.2.4.1</w:t>
      </w:r>
      <w:r w:rsidRPr="00380850">
        <w:tab/>
        <w:t>Initial conditions</w:t>
      </w:r>
      <w:bookmarkEnd w:id="195"/>
    </w:p>
    <w:p w:rsidR="00F230BA" w:rsidRPr="00380850" w:rsidRDefault="00AB15B8" w:rsidP="00F230BA">
      <w:r w:rsidRPr="00380850">
        <w:t>Test environment:</w:t>
      </w:r>
    </w:p>
    <w:p w:rsidR="00AB15B8" w:rsidRPr="00380850" w:rsidRDefault="00F230BA" w:rsidP="00F230BA">
      <w:pPr>
        <w:pStyle w:val="B1"/>
      </w:pPr>
      <w:r w:rsidRPr="00380850">
        <w:t>-</w:t>
      </w:r>
      <w:r w:rsidR="00AB15B8" w:rsidRPr="00380850">
        <w:tab/>
        <w:t xml:space="preserve">normal; </w:t>
      </w:r>
      <w:r w:rsidR="00D42687" w:rsidRPr="00380850">
        <w:t>see annex B</w:t>
      </w:r>
      <w:r w:rsidR="00AB15B8" w:rsidRPr="00380850">
        <w:t>.</w:t>
      </w:r>
    </w:p>
    <w:p w:rsidR="00F230BA" w:rsidRPr="00380850" w:rsidRDefault="00AB15B8" w:rsidP="00F230BA">
      <w:r w:rsidRPr="00380850">
        <w:t>RF channels to be tested:</w:t>
      </w:r>
    </w:p>
    <w:p w:rsidR="00AB15B8" w:rsidRPr="00380850" w:rsidRDefault="00F230BA" w:rsidP="00F230BA">
      <w:pPr>
        <w:pStyle w:val="B1"/>
      </w:pPr>
      <w:r w:rsidRPr="00380850">
        <w:t>-</w:t>
      </w:r>
      <w:r w:rsidR="00AB15B8" w:rsidRPr="00380850">
        <w:tab/>
        <w:t xml:space="preserve">B, M and T; </w:t>
      </w:r>
      <w:r w:rsidR="00D42687" w:rsidRPr="00380850">
        <w:t>see subclause 4.12.1</w:t>
      </w:r>
      <w:r w:rsidRPr="00380850">
        <w:t>.</w:t>
      </w:r>
    </w:p>
    <w:p w:rsidR="00F230BA" w:rsidRPr="00380850" w:rsidRDefault="00AB15B8" w:rsidP="00AB15B8">
      <w:pPr>
        <w:rPr>
          <w:rFonts w:cs="v4.2.0"/>
        </w:rPr>
      </w:pPr>
      <w:r w:rsidRPr="00380850">
        <w:rPr>
          <w:i/>
        </w:rPr>
        <w:t>Base Station RF Bandwidth</w:t>
      </w:r>
      <w:r w:rsidRPr="00380850">
        <w:t xml:space="preserve"> positions </w:t>
      </w:r>
      <w:r w:rsidR="00F230BA" w:rsidRPr="00380850">
        <w:rPr>
          <w:rFonts w:cs="v4.2.0"/>
        </w:rPr>
        <w:t>to be tested:</w:t>
      </w:r>
    </w:p>
    <w:p w:rsidR="00AB15B8" w:rsidRPr="00380850" w:rsidRDefault="00F230BA" w:rsidP="00F230BA">
      <w:pPr>
        <w:pStyle w:val="B1"/>
        <w:rPr>
          <w:lang w:eastAsia="zh-CN"/>
        </w:rPr>
      </w:pPr>
      <w:r w:rsidRPr="00380850">
        <w:rPr>
          <w:rFonts w:cs="v4.2.0"/>
        </w:rPr>
        <w:t>-</w:t>
      </w:r>
      <w:r w:rsidRPr="00380850">
        <w:rPr>
          <w:rFonts w:cs="v4.2.0"/>
        </w:rPr>
        <w:tab/>
      </w:r>
      <w:r w:rsidR="00AB15B8" w:rsidRPr="00380850">
        <w:t>M</w:t>
      </w:r>
      <w:r w:rsidR="00AB15B8" w:rsidRPr="00380850">
        <w:rPr>
          <w:rFonts w:cs="v4.2.0"/>
          <w:vertAlign w:val="subscript"/>
        </w:rPr>
        <w:t>RFBW</w:t>
      </w:r>
      <w:r w:rsidR="00AB15B8" w:rsidRPr="00380850">
        <w:rPr>
          <w:rFonts w:hint="eastAsia"/>
          <w:lang w:eastAsia="zh-CN"/>
        </w:rPr>
        <w:t xml:space="preserve"> in single band operation</w:t>
      </w:r>
      <w:r w:rsidR="00AB15B8" w:rsidRPr="00380850">
        <w:t xml:space="preserve">, see </w:t>
      </w:r>
      <w:r w:rsidR="00B73CEB" w:rsidRPr="00380850">
        <w:t>subclause</w:t>
      </w:r>
      <w:r w:rsidR="00AB15B8" w:rsidRPr="00380850">
        <w:t xml:space="preserve"> 4.12.1</w:t>
      </w:r>
      <w:r w:rsidR="00AB15B8" w:rsidRPr="00380850">
        <w:rPr>
          <w:rFonts w:hint="eastAsia"/>
          <w:lang w:eastAsia="zh-CN"/>
        </w:rPr>
        <w:t>;</w:t>
      </w:r>
      <w:r w:rsidR="00AB15B8" w:rsidRPr="00380850">
        <w:rPr>
          <w:rFonts w:cs="v4.2.0"/>
        </w:rPr>
        <w:t xml:space="preserve"> </w:t>
      </w:r>
      <w:r w:rsidR="00AB15B8" w:rsidRPr="00380850">
        <w:t>B</w:t>
      </w:r>
      <w:r w:rsidR="00AB15B8" w:rsidRPr="00380850">
        <w:rPr>
          <w:vertAlign w:val="subscript"/>
        </w:rPr>
        <w:t>RFBW</w:t>
      </w:r>
      <w:r w:rsidR="00AB15B8" w:rsidRPr="00380850">
        <w:t>_T</w:t>
      </w:r>
      <w:r w:rsidR="005E5FBB" w:rsidRPr="00380850">
        <w:rPr>
          <w:lang w:eastAsia="zh-CN"/>
        </w:rPr>
        <w:t>'</w:t>
      </w:r>
      <w:r w:rsidR="00AB15B8" w:rsidRPr="00380850">
        <w:rPr>
          <w:vertAlign w:val="subscript"/>
        </w:rPr>
        <w:t>RFBW</w:t>
      </w:r>
      <w:r w:rsidR="00AB15B8" w:rsidRPr="00380850">
        <w:rPr>
          <w:rFonts w:hint="eastAsia"/>
          <w:lang w:eastAsia="zh-CN"/>
        </w:rPr>
        <w:t xml:space="preserve"> and</w:t>
      </w:r>
      <w:r w:rsidR="00AB15B8" w:rsidRPr="00380850">
        <w:t xml:space="preserve"> B</w:t>
      </w:r>
      <w:r w:rsidR="005E5FBB" w:rsidRPr="00380850">
        <w:rPr>
          <w:lang w:eastAsia="zh-CN"/>
        </w:rPr>
        <w:t>'</w:t>
      </w:r>
      <w:r w:rsidR="00AB15B8" w:rsidRPr="00380850">
        <w:rPr>
          <w:vertAlign w:val="subscript"/>
        </w:rPr>
        <w:t>RFBW</w:t>
      </w:r>
      <w:r w:rsidR="00AB15B8" w:rsidRPr="00380850">
        <w:t>_T</w:t>
      </w:r>
      <w:r w:rsidR="00AB15B8" w:rsidRPr="00380850">
        <w:rPr>
          <w:vertAlign w:val="subscript"/>
        </w:rPr>
        <w:t>RFBW</w:t>
      </w:r>
      <w:r w:rsidR="00AB15B8" w:rsidRPr="00380850">
        <w:rPr>
          <w:rFonts w:hint="eastAsia"/>
          <w:lang w:eastAsia="zh-CN"/>
        </w:rPr>
        <w:t xml:space="preserve"> in multi-band operation</w:t>
      </w:r>
      <w:r w:rsidR="00AB15B8" w:rsidRPr="00380850">
        <w:t xml:space="preserve">; see </w:t>
      </w:r>
      <w:r w:rsidR="00B73CEB" w:rsidRPr="00380850">
        <w:t>subclause</w:t>
      </w:r>
      <w:r w:rsidR="00AB15B8" w:rsidRPr="00380850">
        <w:t xml:space="preserve"> 4.12.</w:t>
      </w:r>
      <w:r w:rsidR="00AB15B8" w:rsidRPr="00380850">
        <w:rPr>
          <w:rFonts w:hint="eastAsia"/>
          <w:lang w:eastAsia="zh-CN"/>
        </w:rPr>
        <w:t>1</w:t>
      </w:r>
      <w:r w:rsidRPr="00380850">
        <w:t>.</w:t>
      </w:r>
    </w:p>
    <w:p w:rsidR="00AB15B8" w:rsidRPr="00380850" w:rsidRDefault="00AB15B8" w:rsidP="0098090A">
      <w:pPr>
        <w:pStyle w:val="Heading5"/>
      </w:pPr>
      <w:bookmarkStart w:id="196" w:name="_Toc13049180"/>
      <w:r w:rsidRPr="00380850">
        <w:t>6.4.2.4.2</w:t>
      </w:r>
      <w:r w:rsidRPr="00380850">
        <w:tab/>
        <w:t>Procedure</w:t>
      </w:r>
      <w:bookmarkEnd w:id="196"/>
    </w:p>
    <w:p w:rsidR="00AB15B8" w:rsidRPr="00380850" w:rsidRDefault="00AB15B8" w:rsidP="00F230BA">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F230BA" w:rsidP="00F230BA">
      <w:pPr>
        <w:pStyle w:val="B1"/>
      </w:pPr>
      <w:r w:rsidRPr="00380850">
        <w:t>1)</w:t>
      </w:r>
      <w:r w:rsidRPr="00380850">
        <w:tab/>
      </w:r>
      <w:r w:rsidR="00AB15B8" w:rsidRPr="00380850">
        <w:t xml:space="preserve">Connect </w:t>
      </w:r>
      <w:r w:rsidR="00AB15B8" w:rsidRPr="00380850">
        <w:rPr>
          <w:i/>
        </w:rPr>
        <w:t>TAB connector</w:t>
      </w:r>
      <w:r w:rsidR="00AB15B8" w:rsidRPr="00380850">
        <w:t xml:space="preserve"> to measurement equipment as shown in </w:t>
      </w:r>
      <w:r w:rsidRPr="00380850">
        <w:rPr>
          <w:rFonts w:eastAsia="MS Mincho"/>
        </w:rPr>
        <w:t>subclause D.1.1</w:t>
      </w:r>
      <w:r w:rsidR="00AB15B8" w:rsidRPr="00380850">
        <w:t xml:space="preserve">. All </w:t>
      </w:r>
      <w:r w:rsidR="00AB15B8" w:rsidRPr="00380850">
        <w:rPr>
          <w:i/>
        </w:rPr>
        <w:t>TAB connectors</w:t>
      </w:r>
      <w:r w:rsidR="00AB15B8" w:rsidRPr="00380850">
        <w:t xml:space="preserve"> not under test shall be terminated.</w:t>
      </w:r>
    </w:p>
    <w:p w:rsidR="00AB15B8" w:rsidRPr="00380850" w:rsidRDefault="00F230BA" w:rsidP="00F230BA">
      <w:pPr>
        <w:pStyle w:val="B1"/>
      </w:pPr>
      <w:r w:rsidRPr="00380850">
        <w:rPr>
          <w:snapToGrid w:val="0"/>
        </w:rPr>
        <w:t>2)</w:t>
      </w:r>
      <w:r w:rsidRPr="00380850">
        <w:rPr>
          <w:snapToGrid w:val="0"/>
        </w:rPr>
        <w:tab/>
      </w:r>
      <w:r w:rsidR="00AB15B8" w:rsidRPr="00380850">
        <w:rPr>
          <w:snapToGrid w:val="0"/>
        </w:rPr>
        <w:t xml:space="preserve">Set </w:t>
      </w:r>
      <w:r w:rsidR="00AB15B8" w:rsidRPr="00380850">
        <w:t xml:space="preserve">each </w:t>
      </w:r>
      <w:r w:rsidR="00AB15B8" w:rsidRPr="00380850">
        <w:rPr>
          <w:i/>
        </w:rPr>
        <w:t>TAB connector</w:t>
      </w:r>
      <w:r w:rsidR="00AB15B8" w:rsidRPr="00380850">
        <w:t xml:space="preserve"> to output </w:t>
      </w:r>
      <w:r w:rsidR="00AB15B8" w:rsidRPr="00380850">
        <w:rPr>
          <w:snapToGrid w:val="0"/>
        </w:rPr>
        <w:t>according to the applicable test configuration in clause 5</w:t>
      </w:r>
      <w:r w:rsidR="00AB15B8" w:rsidRPr="00380850">
        <w:t xml:space="preserve"> using the corresponding test models or set of physical channels in </w:t>
      </w:r>
      <w:r w:rsidR="00B73CEB" w:rsidRPr="00380850">
        <w:t>subclause</w:t>
      </w:r>
      <w:r w:rsidR="00AB15B8" w:rsidRPr="00380850">
        <w:t xml:space="preserve"> 4.12.2. For single carrier s</w:t>
      </w:r>
      <w:r w:rsidR="00AB15B8" w:rsidRPr="00380850">
        <w:rPr>
          <w:snapToGrid w:val="0"/>
        </w:rPr>
        <w:t xml:space="preserve">et the </w:t>
      </w:r>
      <w:r w:rsidR="00AB15B8" w:rsidRPr="00380850">
        <w:rPr>
          <w:i/>
          <w:snapToGrid w:val="0"/>
        </w:rPr>
        <w:t>TAB connector</w:t>
      </w:r>
      <w:r w:rsidR="00AB15B8" w:rsidRPr="00380850">
        <w:rPr>
          <w:snapToGrid w:val="0"/>
        </w:rPr>
        <w:t xml:space="preserve"> to transmit at </w:t>
      </w:r>
      <w:r w:rsidR="00AB15B8" w:rsidRPr="00380850">
        <w:t xml:space="preserve">manufacturers declared </w:t>
      </w:r>
      <w:r w:rsidR="00AB15B8" w:rsidRPr="00380850">
        <w:rPr>
          <w:i/>
        </w:rPr>
        <w:t xml:space="preserve">rated carrier output power per TAB connector </w:t>
      </w:r>
      <w:r w:rsidR="00AB15B8" w:rsidRPr="00380850">
        <w:t>(P</w:t>
      </w:r>
      <w:r w:rsidR="00AB15B8" w:rsidRPr="00380850">
        <w:rPr>
          <w:vertAlign w:val="subscript"/>
        </w:rPr>
        <w:t>Rated,c,TABC</w:t>
      </w:r>
      <w:r w:rsidRPr="00380850">
        <w:t>).</w:t>
      </w:r>
    </w:p>
    <w:p w:rsidR="00AB15B8" w:rsidRPr="00380850" w:rsidRDefault="00F230BA" w:rsidP="00F230BA">
      <w:pPr>
        <w:pStyle w:val="B1"/>
      </w:pPr>
      <w:r w:rsidRPr="00380850">
        <w:rPr>
          <w:snapToGrid w:val="0"/>
        </w:rPr>
        <w:t>3)</w:t>
      </w:r>
      <w:r w:rsidRPr="00380850">
        <w:rPr>
          <w:snapToGrid w:val="0"/>
        </w:rPr>
        <w:tab/>
      </w:r>
      <w:r w:rsidR="00AB15B8" w:rsidRPr="00380850">
        <w:rPr>
          <w:snapToGrid w:val="0"/>
        </w:rPr>
        <w:t xml:space="preserve">Measure the mean power spectral density measured over 70μs filtered with a square filter of bandwidth equal to the RF bandwidth of the </w:t>
      </w:r>
      <w:r w:rsidR="00AB15B8" w:rsidRPr="00380850">
        <w:rPr>
          <w:i/>
          <w:snapToGrid w:val="0"/>
        </w:rPr>
        <w:t>TAB connector</w:t>
      </w:r>
      <w:r w:rsidR="00AB15B8" w:rsidRPr="00380850">
        <w:rPr>
          <w:snapToGrid w:val="0"/>
        </w:rPr>
        <w:t xml:space="preserve"> centred on the central frequency of the RF bandwidth. 70μs average window centre is set from 35μs after end of one transmitter ON period + 17μs to 35μs before start of next transmitter ON period </w:t>
      </w:r>
      <w:r w:rsidRPr="00380850">
        <w:rPr>
          <w:snapToGrid w:val="0"/>
        </w:rPr>
        <w:t>-</w:t>
      </w:r>
      <w:r w:rsidR="00AB15B8" w:rsidRPr="00380850">
        <w:rPr>
          <w:snapToGrid w:val="0"/>
        </w:rPr>
        <w:t xml:space="preserve"> 6.25μs.</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F230BA" w:rsidP="00F230BA">
      <w:pPr>
        <w:pStyle w:val="B1"/>
      </w:pPr>
      <w:r w:rsidRPr="00380850">
        <w:t>4)</w:t>
      </w:r>
      <w:r w:rsidRPr="00380850">
        <w:tab/>
      </w:r>
      <w:r w:rsidR="00AB15B8" w:rsidRPr="00380850">
        <w:t xml:space="preserve">For </w:t>
      </w:r>
      <w:r w:rsidR="00AB15B8" w:rsidRPr="00380850">
        <w:rPr>
          <w:i/>
        </w:rPr>
        <w:t xml:space="preserve">multi-band </w:t>
      </w:r>
      <w:r w:rsidR="00AB15B8" w:rsidRPr="00380850">
        <w:rPr>
          <w:i/>
          <w:lang w:eastAsia="zh-CN"/>
        </w:rPr>
        <w:t>TAB connectors</w:t>
      </w:r>
      <w:r w:rsidR="00AB15B8" w:rsidRPr="00380850">
        <w:rPr>
          <w:lang w:eastAsia="zh-CN"/>
        </w:rPr>
        <w:t xml:space="preserve"> </w:t>
      </w:r>
      <w:r w:rsidR="00AB15B8" w:rsidRPr="00380850">
        <w:t>and single band tests, repeat the steps above per involved band where single band test configurations and test models shall apply with no carrier activated in the other band.</w:t>
      </w:r>
    </w:p>
    <w:p w:rsidR="00AB15B8" w:rsidRPr="00380850" w:rsidRDefault="00AB15B8" w:rsidP="0098090A">
      <w:pPr>
        <w:pStyle w:val="Heading4"/>
      </w:pPr>
      <w:bookmarkStart w:id="197" w:name="_Toc13049181"/>
      <w:r w:rsidRPr="00380850">
        <w:t>6.4.2.5</w:t>
      </w:r>
      <w:r w:rsidRPr="00380850">
        <w:tab/>
        <w:t>Test requirements</w:t>
      </w:r>
      <w:bookmarkEnd w:id="197"/>
    </w:p>
    <w:p w:rsidR="00AB15B8" w:rsidRPr="00380850" w:rsidRDefault="00AB15B8" w:rsidP="00F230BA">
      <w:pPr>
        <w:keepNext/>
        <w:keepLines/>
        <w:rPr>
          <w:lang w:eastAsia="zh-CN"/>
        </w:rPr>
      </w:pPr>
      <w:r w:rsidRPr="00380850">
        <w:rPr>
          <w:lang w:eastAsia="zh-CN"/>
        </w:rPr>
        <w:t xml:space="preserve">The measured mean power spectral density according to </w:t>
      </w:r>
      <w:r w:rsidR="00B73CEB" w:rsidRPr="00380850">
        <w:rPr>
          <w:lang w:eastAsia="zh-CN"/>
        </w:rPr>
        <w:t>subclause</w:t>
      </w:r>
      <w:r w:rsidRPr="00380850">
        <w:rPr>
          <w:lang w:eastAsia="zh-CN"/>
        </w:rPr>
        <w:t xml:space="preserve"> 6.</w:t>
      </w:r>
      <w:r w:rsidR="005E5B5A" w:rsidRPr="00380850">
        <w:rPr>
          <w:lang w:eastAsia="zh-CN"/>
        </w:rPr>
        <w:t>4.2</w:t>
      </w:r>
      <w:r w:rsidRPr="00380850">
        <w:rPr>
          <w:lang w:eastAsia="zh-CN"/>
        </w:rPr>
        <w:t xml:space="preserve">.4.2 shall be less than -83 dBm/MHz </w:t>
      </w:r>
      <w:r w:rsidRPr="00380850">
        <w:rPr>
          <w:rFonts w:cs="v4.2.0"/>
        </w:rPr>
        <w:t xml:space="preserve">for carrier frequency f </w:t>
      </w:r>
      <w:r w:rsidRPr="00380850">
        <w:rPr>
          <w:rFonts w:cs="Arial"/>
        </w:rPr>
        <w:t>≤</w:t>
      </w:r>
      <w:r w:rsidRPr="00380850">
        <w:rPr>
          <w:rFonts w:cs="v4.2.0"/>
        </w:rPr>
        <w:t xml:space="preserve"> 3.0 GHz</w:t>
      </w:r>
      <w:r w:rsidRPr="00380850">
        <w:rPr>
          <w:lang w:eastAsia="zh-CN"/>
        </w:rPr>
        <w:t>.</w:t>
      </w:r>
    </w:p>
    <w:p w:rsidR="00AB15B8" w:rsidRPr="00380850" w:rsidRDefault="00AB15B8" w:rsidP="00AB15B8">
      <w:pPr>
        <w:rPr>
          <w:lang w:eastAsia="zh-CN"/>
        </w:rPr>
      </w:pPr>
      <w:r w:rsidRPr="00380850">
        <w:t xml:space="preserve">The measured </w:t>
      </w:r>
      <w:r w:rsidRPr="00380850">
        <w:rPr>
          <w:lang w:eastAsia="zh-CN"/>
        </w:rPr>
        <w:t>mean</w:t>
      </w:r>
      <w:r w:rsidRPr="00380850">
        <w:t xml:space="preserve"> power</w:t>
      </w:r>
      <w:r w:rsidRPr="00380850">
        <w:rPr>
          <w:lang w:eastAsia="zh-CN"/>
        </w:rPr>
        <w:t xml:space="preserve"> spectral density</w:t>
      </w:r>
      <w:r w:rsidRPr="00380850">
        <w:t xml:space="preserve"> </w:t>
      </w:r>
      <w:r w:rsidRPr="00380850">
        <w:rPr>
          <w:lang w:eastAsia="zh-CN"/>
        </w:rPr>
        <w:t xml:space="preserve">according to </w:t>
      </w:r>
      <w:r w:rsidR="00B73CEB" w:rsidRPr="00380850">
        <w:rPr>
          <w:lang w:eastAsia="zh-CN"/>
        </w:rPr>
        <w:t>subclause</w:t>
      </w:r>
      <w:r w:rsidRPr="00380850">
        <w:rPr>
          <w:lang w:eastAsia="zh-CN"/>
        </w:rPr>
        <w:t xml:space="preserve"> 6.</w:t>
      </w:r>
      <w:r w:rsidR="005E5B5A" w:rsidRPr="00380850">
        <w:rPr>
          <w:lang w:eastAsia="zh-CN"/>
        </w:rPr>
        <w:t>4.2</w:t>
      </w:r>
      <w:r w:rsidRPr="00380850">
        <w:rPr>
          <w:lang w:eastAsia="zh-CN"/>
        </w:rPr>
        <w:t xml:space="preserve">.4.2 </w:t>
      </w:r>
      <w:r w:rsidRPr="00380850">
        <w:t xml:space="preserve">shall be less than </w:t>
      </w:r>
      <w:r w:rsidRPr="00380850">
        <w:rPr>
          <w:lang w:eastAsia="zh-CN"/>
        </w:rPr>
        <w:t>-82.</w:t>
      </w:r>
      <w:r w:rsidR="00866646" w:rsidRPr="00380850">
        <w:rPr>
          <w:lang w:eastAsia="zh-CN"/>
        </w:rPr>
        <w:t>5 dBm</w:t>
      </w:r>
      <w:r w:rsidRPr="00380850">
        <w:rPr>
          <w:lang w:eastAsia="zh-CN"/>
        </w:rPr>
        <w:t>/MHz</w:t>
      </w:r>
      <w:r w:rsidRPr="00380850">
        <w:rPr>
          <w:rFonts w:cs="v4.2.0"/>
        </w:rPr>
        <w:t xml:space="preserve"> for carrier frequency 3.0 GHz &lt; f </w:t>
      </w:r>
      <w:r w:rsidRPr="00380850">
        <w:rPr>
          <w:rFonts w:cs="Arial"/>
        </w:rPr>
        <w:t>≤</w:t>
      </w:r>
      <w:r w:rsidRPr="00380850">
        <w:rPr>
          <w:rFonts w:cs="v4.2.0"/>
        </w:rPr>
        <w:t xml:space="preserve"> 4.2 GHz</w:t>
      </w:r>
      <w:r w:rsidRPr="00380850">
        <w:t>.</w:t>
      </w:r>
    </w:p>
    <w:p w:rsidR="00AB15B8" w:rsidRPr="00380850" w:rsidRDefault="00AB15B8" w:rsidP="00AB15B8">
      <w:r w:rsidRPr="00380850">
        <w:rPr>
          <w:rFonts w:hint="eastAsia"/>
          <w:lang w:eastAsia="zh-CN"/>
        </w:rPr>
        <w:lastRenderedPageBreak/>
        <w:t xml:space="preserve">For </w:t>
      </w:r>
      <w:r w:rsidRPr="00380850">
        <w:rPr>
          <w:i/>
          <w:lang w:eastAsia="zh-CN"/>
        </w:rPr>
        <w:t>multi-band TAB connector</w:t>
      </w:r>
      <w:r w:rsidRPr="00380850">
        <w:rPr>
          <w:rFonts w:hint="eastAsia"/>
          <w:lang w:eastAsia="zh-CN"/>
        </w:rPr>
        <w:t xml:space="preserve">, the requirement is only applicable </w:t>
      </w:r>
      <w:r w:rsidRPr="00380850">
        <w:rPr>
          <w:lang w:eastAsia="zh-CN"/>
        </w:rPr>
        <w:t xml:space="preserve">during </w:t>
      </w:r>
      <w:r w:rsidRPr="00380850">
        <w:rPr>
          <w:rFonts w:hint="eastAsia"/>
          <w:lang w:eastAsia="zh-CN"/>
        </w:rPr>
        <w:t>the transmitter OFF</w:t>
      </w:r>
      <w:r w:rsidRPr="00380850">
        <w:rPr>
          <w:lang w:eastAsia="zh-CN"/>
        </w:rPr>
        <w:t xml:space="preserve"> period</w:t>
      </w:r>
      <w:r w:rsidRPr="00380850">
        <w:rPr>
          <w:rFonts w:hint="eastAsia"/>
          <w:lang w:eastAsia="zh-CN"/>
        </w:rPr>
        <w:t xml:space="preserve"> in all supported operating bands.</w:t>
      </w:r>
    </w:p>
    <w:p w:rsidR="00AB15B8" w:rsidRPr="00380850" w:rsidRDefault="00AB15B8" w:rsidP="00AB15B8">
      <w:pPr>
        <w:pStyle w:val="NO"/>
        <w:ind w:left="993"/>
        <w:rPr>
          <w:rFonts w:cs="v4.2.0"/>
        </w:rPr>
      </w:pPr>
      <w:r w:rsidRPr="00380850">
        <w:rPr>
          <w:rFonts w:cs="v4.2.0"/>
        </w:rPr>
        <w:t>NOTE:</w:t>
      </w:r>
      <w:r w:rsidRPr="00380850">
        <w:rPr>
          <w:rFonts w:cs="v4.2.0"/>
        </w:rPr>
        <w:tab/>
        <w:t xml:space="preserve">If the above Test Requirement differs from the Minimum Requirement then the Test Tolerance applied for this test is non-zero. The Test Tolerance for this test is defined in </w:t>
      </w:r>
      <w:r w:rsidR="00C923FE" w:rsidRPr="00380850">
        <w:rPr>
          <w:rFonts w:cs="v4.2.0"/>
        </w:rPr>
        <w:t>sub</w:t>
      </w:r>
      <w:r w:rsidRPr="00380850">
        <w:rPr>
          <w:rFonts w:cs="v4.2.0"/>
        </w:rPr>
        <w:t>clause 4.</w:t>
      </w:r>
      <w:r w:rsidR="00C923FE" w:rsidRPr="00380850">
        <w:rPr>
          <w:rFonts w:cs="v4.2.0"/>
        </w:rPr>
        <w:t>1.</w:t>
      </w:r>
      <w:r w:rsidRPr="00380850">
        <w:rPr>
          <w:rFonts w:cs="v4.2.0"/>
        </w:rPr>
        <w:t xml:space="preserve">2 and the explanation of how the Minimum Requirement has been relaxed by the Test Tolerance is given </w:t>
      </w:r>
      <w:r w:rsidR="009B144C" w:rsidRPr="00380850">
        <w:rPr>
          <w:rFonts w:cs="v4.2.0"/>
        </w:rPr>
        <w:t xml:space="preserve">in annex </w:t>
      </w:r>
      <w:r w:rsidRPr="00380850">
        <w:rPr>
          <w:rFonts w:cs="v4.2.0"/>
        </w:rPr>
        <w:t>C.</w:t>
      </w:r>
    </w:p>
    <w:p w:rsidR="00F36D44" w:rsidRPr="00380850" w:rsidRDefault="00F36D44" w:rsidP="0098090A">
      <w:pPr>
        <w:pStyle w:val="Heading3"/>
      </w:pPr>
      <w:bookmarkStart w:id="198" w:name="_Toc13049182"/>
      <w:r w:rsidRPr="00380850">
        <w:t>6.4.3</w:t>
      </w:r>
      <w:r w:rsidRPr="00380850">
        <w:tab/>
        <w:t>Transmitter transient period</w:t>
      </w:r>
      <w:bookmarkEnd w:id="198"/>
    </w:p>
    <w:p w:rsidR="00AB15B8" w:rsidRPr="00380850" w:rsidRDefault="00AB15B8" w:rsidP="0098090A">
      <w:pPr>
        <w:pStyle w:val="Heading4"/>
      </w:pPr>
      <w:bookmarkStart w:id="199" w:name="_Toc13049183"/>
      <w:r w:rsidRPr="00380850">
        <w:t>6.4.3.1</w:t>
      </w:r>
      <w:r w:rsidRPr="00380850">
        <w:tab/>
        <w:t>Definition and applicability</w:t>
      </w:r>
      <w:bookmarkEnd w:id="199"/>
    </w:p>
    <w:p w:rsidR="00AB15B8" w:rsidRPr="00380850" w:rsidRDefault="00AB15B8" w:rsidP="00AB15B8">
      <w:r w:rsidRPr="00380850">
        <w:t xml:space="preserve">The </w:t>
      </w:r>
      <w:r w:rsidRPr="00380850">
        <w:rPr>
          <w:i/>
        </w:rPr>
        <w:t>transmitter transient period</w:t>
      </w:r>
      <w:r w:rsidRPr="00380850">
        <w:t xml:space="preserve"> is the time period during which the transmitter unit is changing from the OFF period to the ON period or vice versa. The </w:t>
      </w:r>
      <w:r w:rsidRPr="00380850">
        <w:rPr>
          <w:i/>
        </w:rPr>
        <w:t>transmitter transient period</w:t>
      </w:r>
      <w:r w:rsidRPr="00380850">
        <w:t xml:space="preserve"> is illustrated in figure 6.4.3.1-1.</w:t>
      </w:r>
    </w:p>
    <w:p w:rsidR="00AB15B8" w:rsidRPr="00380850" w:rsidRDefault="00AB15B8" w:rsidP="00AB15B8">
      <w:pPr>
        <w:pStyle w:val="TH"/>
      </w:pPr>
      <w:r w:rsidRPr="00380850">
        <w:object w:dxaOrig="9719" w:dyaOrig="4691">
          <v:shape id="_x0000_i1032" type="#_x0000_t75" style="width:449.5pt;height:211.5pt" o:ole="">
            <v:imagedata r:id="rId25" o:title="" croptop="6311f" cropleft="2026f" cropright="2877f"/>
          </v:shape>
          <o:OLEObject Type="Embed" ProgID="Word.Picture.8" ShapeID="_x0000_i1032" DrawAspect="Content" ObjectID="_1631113240" r:id="rId26"/>
        </w:object>
      </w:r>
    </w:p>
    <w:p w:rsidR="00AB15B8" w:rsidRPr="00380850" w:rsidRDefault="00AB15B8" w:rsidP="00AB15B8">
      <w:pPr>
        <w:pStyle w:val="TF"/>
      </w:pPr>
      <w:r w:rsidRPr="00380850">
        <w:t>Figure 6.4.3.1-1: Illustration of the relations of transmitter ON period,</w:t>
      </w:r>
      <w:r w:rsidRPr="00380850">
        <w:br/>
        <w:t>transmitter OFF period and transmitter transient period</w:t>
      </w:r>
    </w:p>
    <w:p w:rsidR="00AB15B8" w:rsidRPr="00380850" w:rsidRDefault="00AB15B8" w:rsidP="00AB15B8">
      <w:r w:rsidRPr="00380850">
        <w:t xml:space="preserve">This requirement applies at each </w:t>
      </w:r>
      <w:r w:rsidRPr="00380850">
        <w:rPr>
          <w:i/>
        </w:rPr>
        <w:t>TAB connector</w:t>
      </w:r>
      <w:r w:rsidRPr="00380850">
        <w:rPr>
          <w:rFonts w:cs="v5.0.0"/>
        </w:rPr>
        <w:t xml:space="preserve"> supporting transmission in the operating band</w:t>
      </w:r>
      <w:r w:rsidRPr="00380850">
        <w:t>.</w:t>
      </w:r>
    </w:p>
    <w:p w:rsidR="00AB15B8" w:rsidRPr="00380850" w:rsidRDefault="00AB15B8" w:rsidP="0098090A">
      <w:pPr>
        <w:pStyle w:val="Heading4"/>
      </w:pPr>
      <w:bookmarkStart w:id="200" w:name="_Toc13049184"/>
      <w:r w:rsidRPr="00380850">
        <w:t>6.4.3.2</w:t>
      </w:r>
      <w:r w:rsidRPr="00380850">
        <w:tab/>
        <w:t>Minimum requirement</w:t>
      </w:r>
      <w:bookmarkEnd w:id="200"/>
    </w:p>
    <w:p w:rsidR="00AB15B8" w:rsidRPr="00380850" w:rsidRDefault="00AB15B8" w:rsidP="00AB15B8">
      <w:pPr>
        <w:rPr>
          <w:rFonts w:cs="v4.2.0"/>
        </w:rPr>
      </w:pPr>
      <w:r w:rsidRPr="00380850">
        <w:t xml:space="preserve">The minimum requirement for MSR operation is in </w:t>
      </w:r>
      <w:r w:rsidRPr="00380850">
        <w:rPr>
          <w:rFonts w:cs="v4.2.0"/>
        </w:rPr>
        <w:t xml:space="preserve">3GPP TS 37.104 [12], </w:t>
      </w:r>
      <w:r w:rsidR="00B73CEB" w:rsidRPr="00380850">
        <w:rPr>
          <w:rFonts w:cs="v4.2.0"/>
        </w:rPr>
        <w:t>subclause</w:t>
      </w:r>
      <w:r w:rsidRPr="00380850">
        <w:rPr>
          <w:rFonts w:cs="v4.2.0"/>
        </w:rPr>
        <w:t xml:space="preserve"> 6.4.2.1.</w:t>
      </w:r>
    </w:p>
    <w:p w:rsidR="00AB15B8" w:rsidRPr="00380850" w:rsidRDefault="00AB15B8" w:rsidP="00AB15B8">
      <w:pPr>
        <w:rPr>
          <w:lang w:eastAsia="zh-CN"/>
        </w:rPr>
      </w:pPr>
      <w:r w:rsidRPr="00380850">
        <w:rPr>
          <w:lang w:eastAsia="zh-CN"/>
        </w:rPr>
        <w:t xml:space="preserve">There is no </w:t>
      </w:r>
      <w:r w:rsidRPr="00380850">
        <w:t xml:space="preserve">Transmitter transient period </w:t>
      </w:r>
      <w:r w:rsidRPr="00380850">
        <w:rPr>
          <w:lang w:eastAsia="zh-CN"/>
        </w:rPr>
        <w:t>requirement for UTRA FDD operation.</w:t>
      </w:r>
    </w:p>
    <w:p w:rsidR="00AB15B8" w:rsidRPr="00380850" w:rsidRDefault="00AB15B8" w:rsidP="00AB15B8">
      <w:r w:rsidRPr="00380850">
        <w:t xml:space="preserve">The minimum requirement for single RAT </w:t>
      </w:r>
      <w:r w:rsidRPr="00380850">
        <w:rPr>
          <w:lang w:eastAsia="zh-CN"/>
        </w:rPr>
        <w:t xml:space="preserve">UTRA TDD </w:t>
      </w:r>
      <w:r w:rsidR="00357224" w:rsidRPr="00380850">
        <w:rPr>
          <w:lang w:eastAsia="zh-CN"/>
        </w:rPr>
        <w:t>1,28</w:t>
      </w:r>
      <w:r w:rsidRPr="00380850">
        <w:rPr>
          <w:lang w:eastAsia="zh-CN"/>
        </w:rPr>
        <w:t xml:space="preserve"> Mcps option operation</w:t>
      </w:r>
      <w:r w:rsidR="00F230BA" w:rsidRPr="00380850">
        <w:t xml:space="preserve"> are defined in 3GPP TS 25.105 </w:t>
      </w:r>
      <w:r w:rsidRPr="00380850">
        <w:t xml:space="preserve">[10], </w:t>
      </w:r>
      <w:r w:rsidR="00B73CEB" w:rsidRPr="00380850">
        <w:t>subclause</w:t>
      </w:r>
      <w:r w:rsidRPr="00380850">
        <w:t xml:space="preserve"> 6.5.2.1.2.</w:t>
      </w:r>
    </w:p>
    <w:p w:rsidR="00AB15B8" w:rsidRPr="00380850" w:rsidRDefault="00AB15B8" w:rsidP="00AB15B8">
      <w:pPr>
        <w:rPr>
          <w:lang w:eastAsia="zh-CN"/>
        </w:rPr>
      </w:pPr>
      <w:r w:rsidRPr="00380850">
        <w:t>The minimum requirement for single RAT E-</w:t>
      </w:r>
      <w:r w:rsidRPr="00380850">
        <w:rPr>
          <w:lang w:eastAsia="zh-CN"/>
        </w:rPr>
        <w:t>UTRA operation</w:t>
      </w:r>
      <w:r w:rsidRPr="00380850">
        <w:t xml:space="preserve"> are defined </w:t>
      </w:r>
      <w:r w:rsidR="00E031D4" w:rsidRPr="00380850">
        <w:t>in 3GPP TS 36</w:t>
      </w:r>
      <w:r w:rsidRPr="00380850">
        <w:t>.104 [</w:t>
      </w:r>
      <w:r w:rsidR="00B36B6D" w:rsidRPr="00380850">
        <w:t>11</w:t>
      </w:r>
      <w:r w:rsidRPr="00380850">
        <w:t xml:space="preserve">], </w:t>
      </w:r>
      <w:r w:rsidR="00B73CEB" w:rsidRPr="00380850">
        <w:t>subclause</w:t>
      </w:r>
      <w:r w:rsidRPr="00380850">
        <w:t xml:space="preserve"> 6.4.2.1.</w:t>
      </w:r>
    </w:p>
    <w:p w:rsidR="00AB15B8" w:rsidRPr="00380850" w:rsidRDefault="00AB15B8" w:rsidP="0098090A">
      <w:pPr>
        <w:pStyle w:val="Heading4"/>
      </w:pPr>
      <w:bookmarkStart w:id="201" w:name="_Toc13049185"/>
      <w:r w:rsidRPr="00380850">
        <w:t>6.4.3.3</w:t>
      </w:r>
      <w:r w:rsidRPr="00380850">
        <w:tab/>
        <w:t>Test purpose</w:t>
      </w:r>
      <w:bookmarkEnd w:id="201"/>
    </w:p>
    <w:p w:rsidR="00AB15B8" w:rsidRPr="00380850" w:rsidRDefault="00AB15B8" w:rsidP="00AB15B8">
      <w:pPr>
        <w:rPr>
          <w:lang w:eastAsia="zh-CN"/>
        </w:rPr>
      </w:pPr>
      <w:r w:rsidRPr="00380850">
        <w:t xml:space="preserve">The purpose of this test is to verify the </w:t>
      </w:r>
      <w:r w:rsidRPr="00380850">
        <w:rPr>
          <w:i/>
          <w:lang w:eastAsia="zh-CN"/>
        </w:rPr>
        <w:t>TAB connector</w:t>
      </w:r>
      <w:r w:rsidRPr="00380850">
        <w:t xml:space="preserve"> transmitter transient periods are within the limit</w:t>
      </w:r>
      <w:r w:rsidRPr="00380850">
        <w:rPr>
          <w:lang w:eastAsia="zh-CN"/>
        </w:rPr>
        <w:t>s</w:t>
      </w:r>
      <w:r w:rsidRPr="00380850">
        <w:t xml:space="preserve"> of the minimum requirement</w:t>
      </w:r>
      <w:r w:rsidRPr="00380850">
        <w:rPr>
          <w:lang w:eastAsia="zh-CN"/>
        </w:rPr>
        <w:t>s</w:t>
      </w:r>
      <w:r w:rsidR="00F230BA" w:rsidRPr="00380850">
        <w:t>.</w:t>
      </w:r>
    </w:p>
    <w:p w:rsidR="00AB15B8" w:rsidRPr="00380850" w:rsidRDefault="00AB15B8" w:rsidP="0098090A">
      <w:pPr>
        <w:pStyle w:val="Heading4"/>
      </w:pPr>
      <w:bookmarkStart w:id="202" w:name="_Toc13049186"/>
      <w:r w:rsidRPr="00380850">
        <w:t>6.4.3.4</w:t>
      </w:r>
      <w:r w:rsidRPr="00380850">
        <w:tab/>
        <w:t>Method of test</w:t>
      </w:r>
      <w:bookmarkEnd w:id="202"/>
      <w:r w:rsidRPr="00380850">
        <w:t xml:space="preserve"> </w:t>
      </w:r>
    </w:p>
    <w:p w:rsidR="00AB15B8" w:rsidRPr="00380850" w:rsidRDefault="00AB15B8" w:rsidP="0098090A">
      <w:pPr>
        <w:pStyle w:val="Heading5"/>
      </w:pPr>
      <w:bookmarkStart w:id="203" w:name="_Toc13049187"/>
      <w:r w:rsidRPr="00380850">
        <w:t>6.4.3.4.1</w:t>
      </w:r>
      <w:r w:rsidRPr="00380850">
        <w:tab/>
        <w:t>Initial conditions</w:t>
      </w:r>
      <w:bookmarkEnd w:id="203"/>
    </w:p>
    <w:p w:rsidR="00AB15B8" w:rsidRPr="00380850" w:rsidRDefault="00AB15B8" w:rsidP="0098090A">
      <w:pPr>
        <w:pStyle w:val="H6"/>
        <w:outlineLvl w:val="0"/>
      </w:pPr>
      <w:r w:rsidRPr="00380850">
        <w:t>6.4.3.4.1.1</w:t>
      </w:r>
      <w:r w:rsidRPr="00380850">
        <w:tab/>
        <w:t>MSR operation</w:t>
      </w:r>
    </w:p>
    <w:p w:rsidR="00AB15B8" w:rsidRPr="00380850" w:rsidRDefault="00AB15B8" w:rsidP="00AB15B8">
      <w:r w:rsidRPr="00380850">
        <w:t xml:space="preserve">For MSR operation the test for transmitter off power in </w:t>
      </w:r>
      <w:r w:rsidR="00B73CEB" w:rsidRPr="00380850">
        <w:t>subclause</w:t>
      </w:r>
      <w:r w:rsidRPr="00380850">
        <w:t xml:space="preserve"> 6.4.2 demonstrates compliance.</w:t>
      </w:r>
    </w:p>
    <w:p w:rsidR="00AB15B8" w:rsidRPr="00380850" w:rsidRDefault="00AB15B8" w:rsidP="0098090A">
      <w:pPr>
        <w:pStyle w:val="H6"/>
        <w:outlineLvl w:val="0"/>
      </w:pPr>
      <w:r w:rsidRPr="00380850">
        <w:lastRenderedPageBreak/>
        <w:t>6.4.3.4.1.2</w:t>
      </w:r>
      <w:r w:rsidRPr="00380850">
        <w:tab/>
        <w:t>UTRA TDD operation</w:t>
      </w:r>
    </w:p>
    <w:p w:rsidR="00F230BA" w:rsidRPr="00380850" w:rsidRDefault="00AB15B8" w:rsidP="00F230BA">
      <w:r w:rsidRPr="00380850">
        <w:t>Test environment:</w:t>
      </w:r>
    </w:p>
    <w:p w:rsidR="00AB15B8" w:rsidRPr="00380850" w:rsidRDefault="00F230BA" w:rsidP="00F230BA">
      <w:pPr>
        <w:pStyle w:val="B1"/>
      </w:pPr>
      <w:r w:rsidRPr="00380850">
        <w:t>-</w:t>
      </w:r>
      <w:r w:rsidRPr="00380850">
        <w:tab/>
      </w:r>
      <w:r w:rsidR="00AB15B8" w:rsidRPr="00380850">
        <w:t xml:space="preserve">normal; </w:t>
      </w:r>
      <w:r w:rsidR="00D42687" w:rsidRPr="00380850">
        <w:t xml:space="preserve">see </w:t>
      </w:r>
      <w:r w:rsidR="00005763" w:rsidRPr="00380850">
        <w:t>clause B.2</w:t>
      </w:r>
      <w:r w:rsidR="00AB15B8" w:rsidRPr="00380850">
        <w:t>.</w:t>
      </w:r>
    </w:p>
    <w:p w:rsidR="00F230BA" w:rsidRPr="00380850" w:rsidRDefault="00AB15B8" w:rsidP="00F230BA">
      <w:r w:rsidRPr="00380850">
        <w:t>RF channels to be tested</w:t>
      </w:r>
      <w:r w:rsidRPr="00380850">
        <w:rPr>
          <w:rFonts w:hint="eastAsia"/>
          <w:lang w:eastAsia="zh-CN"/>
        </w:rPr>
        <w:t xml:space="preserve"> for single carrier</w:t>
      </w:r>
      <w:r w:rsidR="00C923FE" w:rsidRPr="00380850">
        <w:rPr>
          <w:lang w:eastAsia="zh-CN"/>
        </w:rPr>
        <w:t xml:space="preserve"> (SC)</w:t>
      </w:r>
      <w:r w:rsidR="00F230BA" w:rsidRPr="00380850">
        <w:t>:</w:t>
      </w:r>
    </w:p>
    <w:p w:rsidR="00AB15B8" w:rsidRPr="00380850" w:rsidRDefault="00F230BA" w:rsidP="00F230BA">
      <w:pPr>
        <w:pStyle w:val="B1"/>
        <w:rPr>
          <w:lang w:eastAsia="zh-CN"/>
        </w:rPr>
      </w:pPr>
      <w:r w:rsidRPr="00380850">
        <w:t>-</w:t>
      </w:r>
      <w:r w:rsidR="00AB15B8" w:rsidRPr="00380850">
        <w:tab/>
        <w:t xml:space="preserve">B, M and T; see </w:t>
      </w:r>
      <w:r w:rsidR="00B73CEB" w:rsidRPr="00380850">
        <w:t>subclause</w:t>
      </w:r>
      <w:r w:rsidR="00AB15B8" w:rsidRPr="00380850">
        <w:t xml:space="preserve"> 4.12.1.</w:t>
      </w:r>
    </w:p>
    <w:p w:rsidR="00F230BA" w:rsidRPr="00380850" w:rsidRDefault="00AB15B8" w:rsidP="00AB15B8">
      <w:pPr>
        <w:rPr>
          <w:rFonts w:cs="v4.2.0"/>
        </w:rPr>
      </w:pPr>
      <w:r w:rsidRPr="00380850">
        <w:t xml:space="preserve">RF bandwidth positions </w:t>
      </w:r>
      <w:r w:rsidR="00F230BA" w:rsidRPr="00380850">
        <w:rPr>
          <w:rFonts w:cs="v4.2.0"/>
        </w:rPr>
        <w:t>to be tested:</w:t>
      </w:r>
    </w:p>
    <w:p w:rsidR="00AB15B8" w:rsidRPr="00380850" w:rsidRDefault="00F230BA" w:rsidP="00F230BA">
      <w:pPr>
        <w:pStyle w:val="B1"/>
        <w:rPr>
          <w:rFonts w:cs="v4.2.0"/>
        </w:rPr>
      </w:pPr>
      <w:r w:rsidRPr="00380850">
        <w:t>-</w:t>
      </w:r>
      <w:r w:rsidRPr="00380850">
        <w:tab/>
      </w:r>
      <w:r w:rsidR="00AB15B8" w:rsidRPr="00380850">
        <w:t>B</w:t>
      </w:r>
      <w:r w:rsidR="00AB15B8" w:rsidRPr="00380850">
        <w:rPr>
          <w:vertAlign w:val="subscript"/>
        </w:rPr>
        <w:t>RFBW</w:t>
      </w:r>
      <w:r w:rsidR="00AB15B8" w:rsidRPr="00380850">
        <w:t>, M</w:t>
      </w:r>
      <w:r w:rsidR="00AB15B8" w:rsidRPr="00380850">
        <w:rPr>
          <w:vertAlign w:val="subscript"/>
        </w:rPr>
        <w:t>RFBW</w:t>
      </w:r>
      <w:r w:rsidR="00AB15B8" w:rsidRPr="00380850">
        <w:t xml:space="preserve"> and T</w:t>
      </w:r>
      <w:r w:rsidR="00AB15B8" w:rsidRPr="00380850">
        <w:rPr>
          <w:vertAlign w:val="subscript"/>
        </w:rPr>
        <w:t>RFBW</w:t>
      </w:r>
      <w:r w:rsidR="00AB15B8" w:rsidRPr="00380850">
        <w:t xml:space="preserve"> in single band operation;</w:t>
      </w:r>
      <w:r w:rsidR="00AB15B8" w:rsidRPr="00380850">
        <w:rPr>
          <w:rFonts w:cs="v4.2.0"/>
        </w:rPr>
        <w:t xml:space="preserve"> see </w:t>
      </w:r>
      <w:r w:rsidR="00B73CEB" w:rsidRPr="00380850">
        <w:rPr>
          <w:rFonts w:cs="v4.2.0"/>
        </w:rPr>
        <w:t>subclause</w:t>
      </w:r>
      <w:r w:rsidR="00AB15B8" w:rsidRPr="00380850">
        <w:rPr>
          <w:rFonts w:cs="v4.2.0"/>
        </w:rPr>
        <w:t xml:space="preserve"> </w:t>
      </w:r>
      <w:r w:rsidR="00AB15B8" w:rsidRPr="00380850">
        <w:rPr>
          <w:rFonts w:cs="v4.2.0"/>
          <w:lang w:eastAsia="zh-CN"/>
        </w:rPr>
        <w:t>4.12.1</w:t>
      </w:r>
      <w:r w:rsidR="00AB15B8" w:rsidRPr="00380850">
        <w:rPr>
          <w:rFonts w:cs="v4.2.0"/>
        </w:rPr>
        <w:t>;</w:t>
      </w:r>
      <w:r w:rsidR="00AB15B8" w:rsidRPr="00380850">
        <w:t xml:space="preserve"> B</w:t>
      </w:r>
      <w:r w:rsidR="00AB15B8" w:rsidRPr="00380850">
        <w:rPr>
          <w:vertAlign w:val="subscript"/>
        </w:rPr>
        <w:t>RFBW</w:t>
      </w:r>
      <w:r w:rsidR="00AB15B8" w:rsidRPr="00380850">
        <w:t>_T</w:t>
      </w:r>
      <w:r w:rsidR="005E5FBB" w:rsidRPr="00380850">
        <w:rPr>
          <w:lang w:eastAsia="zh-CN"/>
        </w:rPr>
        <w:t>'</w:t>
      </w:r>
      <w:r w:rsidR="00AB15B8" w:rsidRPr="00380850">
        <w:rPr>
          <w:vertAlign w:val="subscript"/>
        </w:rPr>
        <w:t>RFBW</w:t>
      </w:r>
      <w:r w:rsidR="00AB15B8" w:rsidRPr="00380850">
        <w:rPr>
          <w:rFonts w:hint="eastAsia"/>
          <w:lang w:eastAsia="zh-CN"/>
        </w:rPr>
        <w:t xml:space="preserve"> and</w:t>
      </w:r>
      <w:r w:rsidR="00AB15B8" w:rsidRPr="00380850">
        <w:t xml:space="preserve"> B</w:t>
      </w:r>
      <w:r w:rsidR="005E5FBB" w:rsidRPr="00380850">
        <w:rPr>
          <w:lang w:eastAsia="zh-CN"/>
        </w:rPr>
        <w:t>'</w:t>
      </w:r>
      <w:r w:rsidR="00AB15B8" w:rsidRPr="00380850">
        <w:rPr>
          <w:vertAlign w:val="subscript"/>
        </w:rPr>
        <w:t>RFBW</w:t>
      </w:r>
      <w:r w:rsidR="00AB15B8" w:rsidRPr="00380850">
        <w:t>_T</w:t>
      </w:r>
      <w:r w:rsidR="00AB15B8" w:rsidRPr="00380850">
        <w:rPr>
          <w:vertAlign w:val="subscript"/>
        </w:rPr>
        <w:t>RFBW</w:t>
      </w:r>
      <w:r w:rsidR="00AB15B8" w:rsidRPr="00380850">
        <w:t xml:space="preserve"> </w:t>
      </w:r>
      <w:r w:rsidR="00AB15B8" w:rsidRPr="00380850">
        <w:rPr>
          <w:rFonts w:hint="eastAsia"/>
          <w:lang w:eastAsia="zh-CN"/>
        </w:rPr>
        <w:t>in multi-band operation,</w:t>
      </w:r>
      <w:r w:rsidR="00AB15B8" w:rsidRPr="00380850">
        <w:t xml:space="preserve"> see </w:t>
      </w:r>
      <w:r w:rsidR="00B73CEB" w:rsidRPr="00380850">
        <w:t>subclause</w:t>
      </w:r>
      <w:r w:rsidR="00AB15B8" w:rsidRPr="00380850">
        <w:t xml:space="preserve"> </w:t>
      </w:r>
      <w:r w:rsidR="00AB15B8" w:rsidRPr="00380850">
        <w:rPr>
          <w:lang w:eastAsia="zh-CN"/>
        </w:rPr>
        <w:t>4.12.1</w:t>
      </w:r>
      <w:r w:rsidR="00AB15B8" w:rsidRPr="00380850">
        <w:rPr>
          <w:rFonts w:cs="v4.2.0"/>
        </w:rPr>
        <w:t>.</w:t>
      </w:r>
    </w:p>
    <w:p w:rsidR="00AB15B8" w:rsidRPr="00380850" w:rsidRDefault="00AB15B8" w:rsidP="00AB15B8">
      <w:pPr>
        <w:pStyle w:val="TH"/>
        <w:rPr>
          <w:rFonts w:cs="v4.2.0"/>
        </w:rPr>
      </w:pPr>
      <w:r w:rsidRPr="00380850">
        <w:rPr>
          <w:rFonts w:cs="v4.2.0"/>
        </w:rPr>
        <w:t>Table 6.4.3.4.</w:t>
      </w:r>
      <w:r w:rsidR="0069772E" w:rsidRPr="00380850">
        <w:rPr>
          <w:rFonts w:cs="v4.2.0"/>
        </w:rPr>
        <w:t>1</w:t>
      </w:r>
      <w:r w:rsidRPr="00380850">
        <w:rPr>
          <w:rFonts w:cs="v4.2.0"/>
        </w:rPr>
        <w:t>.</w:t>
      </w:r>
      <w:r w:rsidR="0069772E" w:rsidRPr="00380850">
        <w:rPr>
          <w:rFonts w:cs="v4.2.0"/>
        </w:rPr>
        <w:t>2</w:t>
      </w:r>
      <w:r w:rsidRPr="00380850">
        <w:rPr>
          <w:rFonts w:cs="v4.2.0"/>
        </w:rPr>
        <w:t>-1: Parameters of the transmitted sig</w:t>
      </w:r>
      <w:r w:rsidR="00F230BA" w:rsidRPr="00380850">
        <w:rPr>
          <w:rFonts w:cs="v4.2.0"/>
        </w:rPr>
        <w:t>nal</w:t>
      </w:r>
      <w:r w:rsidR="00F230BA" w:rsidRPr="00380850">
        <w:rPr>
          <w:rFonts w:cs="v4.2.0"/>
        </w:rPr>
        <w:br/>
      </w:r>
      <w:r w:rsidRPr="00380850">
        <w:rPr>
          <w:rFonts w:cs="v4.2.0"/>
        </w:rPr>
        <w:t>for transmit ON/OFF time mask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380850" w:rsidRPr="00380850" w:rsidTr="00F230BA">
        <w:trPr>
          <w:cantSplit/>
          <w:jc w:val="center"/>
        </w:trPr>
        <w:tc>
          <w:tcPr>
            <w:tcW w:w="3931" w:type="dxa"/>
          </w:tcPr>
          <w:p w:rsidR="00AB15B8" w:rsidRPr="00380850" w:rsidRDefault="00AB15B8" w:rsidP="00DD69A8">
            <w:pPr>
              <w:pStyle w:val="TAH"/>
              <w:rPr>
                <w:rFonts w:eastAsia="MS P??" w:cs="v4.2.0"/>
              </w:rPr>
            </w:pPr>
            <w:r w:rsidRPr="00380850">
              <w:rPr>
                <w:rFonts w:eastAsia="MS P??" w:cs="v4.2.0"/>
              </w:rPr>
              <w:t>Parameter</w:t>
            </w:r>
          </w:p>
        </w:tc>
        <w:tc>
          <w:tcPr>
            <w:tcW w:w="3402" w:type="dxa"/>
          </w:tcPr>
          <w:p w:rsidR="00AB15B8" w:rsidRPr="00380850" w:rsidRDefault="00AB15B8" w:rsidP="00DD69A8">
            <w:pPr>
              <w:pStyle w:val="TAH"/>
              <w:rPr>
                <w:rFonts w:eastAsia="MS P??" w:cs="v4.2.0"/>
              </w:rPr>
            </w:pPr>
            <w:r w:rsidRPr="00380850">
              <w:rPr>
                <w:rFonts w:eastAsia="MS P??" w:cs="v4.2.0"/>
              </w:rPr>
              <w:t>Value/description</w:t>
            </w:r>
          </w:p>
        </w:tc>
      </w:tr>
      <w:tr w:rsidR="00380850" w:rsidRPr="00380850" w:rsidTr="00F230BA">
        <w:trPr>
          <w:cantSplit/>
          <w:jc w:val="center"/>
        </w:trPr>
        <w:tc>
          <w:tcPr>
            <w:tcW w:w="3931" w:type="dxa"/>
          </w:tcPr>
          <w:p w:rsidR="00AB15B8" w:rsidRPr="00380850" w:rsidRDefault="00AB15B8" w:rsidP="00DD69A8">
            <w:pPr>
              <w:pStyle w:val="TAL"/>
              <w:rPr>
                <w:rFonts w:cs="v4.2.0"/>
              </w:rPr>
            </w:pPr>
            <w:r w:rsidRPr="00380850">
              <w:rPr>
                <w:rFonts w:cs="v4.2.0"/>
              </w:rPr>
              <w:t>TDD Duty Cycle</w:t>
            </w:r>
          </w:p>
        </w:tc>
        <w:tc>
          <w:tcPr>
            <w:tcW w:w="3402" w:type="dxa"/>
          </w:tcPr>
          <w:p w:rsidR="00AB15B8" w:rsidRPr="00380850" w:rsidRDefault="00AB15B8" w:rsidP="00DD69A8">
            <w:pPr>
              <w:pStyle w:val="TAL"/>
              <w:rPr>
                <w:rFonts w:eastAsia="MS P??" w:cs="v4.2.0"/>
              </w:rPr>
            </w:pPr>
            <w:r w:rsidRPr="00380850">
              <w:rPr>
                <w:rFonts w:eastAsia="MS P??" w:cs="v4.2.0"/>
              </w:rPr>
              <w:t>TS i; i = 0, 1, 2, 3, 4, 5, 6:</w:t>
            </w:r>
          </w:p>
          <w:p w:rsidR="00AB15B8" w:rsidRPr="00380850" w:rsidRDefault="00AB15B8" w:rsidP="00DD69A8">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0,4,5,6;</w:t>
            </w:r>
          </w:p>
          <w:p w:rsidR="00AB15B8" w:rsidRPr="00380850" w:rsidRDefault="00AB15B8" w:rsidP="00DD69A8">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UpPCH,1,2,3.</w:t>
            </w:r>
          </w:p>
        </w:tc>
      </w:tr>
      <w:tr w:rsidR="00380850" w:rsidRPr="00380850" w:rsidTr="00F230BA">
        <w:trPr>
          <w:cantSplit/>
          <w:jc w:val="center"/>
        </w:trPr>
        <w:tc>
          <w:tcPr>
            <w:tcW w:w="3931" w:type="dxa"/>
          </w:tcPr>
          <w:p w:rsidR="00AB15B8" w:rsidRPr="00380850" w:rsidRDefault="00AB15B8" w:rsidP="00DD69A8">
            <w:pPr>
              <w:pStyle w:val="TAL"/>
            </w:pPr>
            <w:r w:rsidRPr="00380850">
              <w:t>Time slots under test</w:t>
            </w:r>
          </w:p>
        </w:tc>
        <w:tc>
          <w:tcPr>
            <w:tcW w:w="3402" w:type="dxa"/>
          </w:tcPr>
          <w:p w:rsidR="00AB15B8" w:rsidRPr="00380850" w:rsidRDefault="00AB15B8" w:rsidP="00DD69A8">
            <w:pPr>
              <w:pStyle w:val="TAL"/>
              <w:rPr>
                <w:rFonts w:eastAsia="MS P??"/>
              </w:rPr>
            </w:pPr>
            <w:r w:rsidRPr="00380850">
              <w:rPr>
                <w:rFonts w:eastAsia="MS P??"/>
              </w:rPr>
              <w:t>TS4, TS5 and TS6</w:t>
            </w:r>
          </w:p>
        </w:tc>
      </w:tr>
      <w:tr w:rsidR="00380850" w:rsidRPr="00380850" w:rsidTr="00F230BA">
        <w:trPr>
          <w:cantSplit/>
          <w:jc w:val="center"/>
        </w:trPr>
        <w:tc>
          <w:tcPr>
            <w:tcW w:w="3931" w:type="dxa"/>
          </w:tcPr>
          <w:p w:rsidR="00AB15B8" w:rsidRPr="00380850" w:rsidRDefault="00AB15B8" w:rsidP="00DD69A8">
            <w:pPr>
              <w:pStyle w:val="TAL"/>
              <w:rPr>
                <w:rFonts w:eastAsia="MS P??" w:cs="v4.2.0"/>
              </w:rPr>
            </w:pPr>
            <w:r w:rsidRPr="00380850">
              <w:rPr>
                <w:rFonts w:eastAsia="MS P??" w:cs="v4.2.0"/>
              </w:rPr>
              <w:t>Number of DPCH in each time slot under test</w:t>
            </w:r>
          </w:p>
        </w:tc>
        <w:tc>
          <w:tcPr>
            <w:tcW w:w="3402" w:type="dxa"/>
          </w:tcPr>
          <w:p w:rsidR="00AB15B8" w:rsidRPr="00380850" w:rsidRDefault="00AB15B8" w:rsidP="00DD69A8">
            <w:pPr>
              <w:pStyle w:val="TAL"/>
              <w:rPr>
                <w:rFonts w:eastAsia="MS P??" w:cs="v4.2.0"/>
              </w:rPr>
            </w:pPr>
            <w:r w:rsidRPr="00380850">
              <w:rPr>
                <w:rFonts w:eastAsia="MS P??" w:cs="v4.2.0"/>
              </w:rPr>
              <w:t>8</w:t>
            </w:r>
          </w:p>
        </w:tc>
      </w:tr>
      <w:tr w:rsidR="00AB15B8" w:rsidRPr="00380850" w:rsidTr="00F230BA">
        <w:trPr>
          <w:cantSplit/>
          <w:jc w:val="center"/>
        </w:trPr>
        <w:tc>
          <w:tcPr>
            <w:tcW w:w="3931" w:type="dxa"/>
          </w:tcPr>
          <w:p w:rsidR="00AB15B8" w:rsidRPr="00380850" w:rsidRDefault="00AB15B8" w:rsidP="00DD69A8">
            <w:pPr>
              <w:pStyle w:val="TAL"/>
              <w:rPr>
                <w:rFonts w:eastAsia="MS P??" w:cs="v4.2.0"/>
              </w:rPr>
            </w:pPr>
            <w:r w:rsidRPr="00380850">
              <w:rPr>
                <w:rFonts w:eastAsia="MS P??" w:cs="v4.2.0"/>
              </w:rPr>
              <w:t>Data content of DPCH</w:t>
            </w:r>
          </w:p>
        </w:tc>
        <w:tc>
          <w:tcPr>
            <w:tcW w:w="3402" w:type="dxa"/>
          </w:tcPr>
          <w:p w:rsidR="00AB15B8" w:rsidRPr="00380850" w:rsidRDefault="00AB15B8" w:rsidP="00DD69A8">
            <w:pPr>
              <w:pStyle w:val="TAL"/>
              <w:rPr>
                <w:rFonts w:eastAsia="MS P??" w:cs="v4.2.0"/>
              </w:rPr>
            </w:pPr>
            <w:r w:rsidRPr="00380850">
              <w:rPr>
                <w:rFonts w:eastAsia="MS P??" w:cs="v4.2.0"/>
              </w:rPr>
              <w:t>real life (sufficient irregular)</w:t>
            </w:r>
          </w:p>
        </w:tc>
      </w:tr>
    </w:tbl>
    <w:p w:rsidR="00AB15B8" w:rsidRPr="00380850" w:rsidRDefault="00AB15B8" w:rsidP="00AB15B8">
      <w:pPr>
        <w:rPr>
          <w:rFonts w:cs="v4.2.0"/>
        </w:rPr>
      </w:pPr>
    </w:p>
    <w:p w:rsidR="00AB15B8" w:rsidRPr="00380850" w:rsidRDefault="00AB15B8" w:rsidP="0098090A">
      <w:pPr>
        <w:pStyle w:val="H6"/>
        <w:outlineLvl w:val="0"/>
      </w:pPr>
      <w:r w:rsidRPr="00380850">
        <w:t>6.4.3.4.1.3</w:t>
      </w:r>
      <w:r w:rsidRPr="00380850">
        <w:tab/>
        <w:t>E-UTRA operation</w:t>
      </w:r>
    </w:p>
    <w:p w:rsidR="00F230BA" w:rsidRPr="00380850" w:rsidRDefault="00AB15B8" w:rsidP="00F230BA">
      <w:r w:rsidRPr="00380850">
        <w:t>Test environment:</w:t>
      </w:r>
    </w:p>
    <w:p w:rsidR="00AB15B8" w:rsidRPr="00380850" w:rsidRDefault="00F230BA" w:rsidP="00F230BA">
      <w:pPr>
        <w:pStyle w:val="B1"/>
      </w:pPr>
      <w:r w:rsidRPr="00380850">
        <w:t>-</w:t>
      </w:r>
      <w:r w:rsidR="00AB15B8" w:rsidRPr="00380850">
        <w:tab/>
        <w:t xml:space="preserve">normal; </w:t>
      </w:r>
      <w:r w:rsidR="00D42687" w:rsidRPr="00380850">
        <w:t xml:space="preserve">see </w:t>
      </w:r>
      <w:r w:rsidR="00005763" w:rsidRPr="00380850">
        <w:t>clause B.2</w:t>
      </w:r>
      <w:r w:rsidR="00AB15B8" w:rsidRPr="00380850">
        <w:t>.</w:t>
      </w:r>
    </w:p>
    <w:p w:rsidR="00F230BA" w:rsidRPr="00380850" w:rsidRDefault="00AB15B8" w:rsidP="00AB15B8">
      <w:r w:rsidRPr="00380850">
        <w:t>RF channels t</w:t>
      </w:r>
      <w:r w:rsidR="00F230BA" w:rsidRPr="00380850">
        <w:t>o be tested for single carrier:</w:t>
      </w:r>
    </w:p>
    <w:p w:rsidR="00AB15B8" w:rsidRPr="00380850" w:rsidRDefault="00F230BA" w:rsidP="00F230BA">
      <w:pPr>
        <w:pStyle w:val="B1"/>
        <w:rPr>
          <w:lang w:eastAsia="ja-JP"/>
        </w:rPr>
      </w:pPr>
      <w:r w:rsidRPr="00380850">
        <w:t>-</w:t>
      </w:r>
      <w:r w:rsidR="00AB15B8" w:rsidRPr="00380850">
        <w:tab/>
        <w:t xml:space="preserve">M; see </w:t>
      </w:r>
      <w:r w:rsidR="00B73CEB" w:rsidRPr="00380850">
        <w:t>subclause</w:t>
      </w:r>
      <w:r w:rsidR="00AB15B8" w:rsidRPr="00380850">
        <w:t xml:space="preserve"> 4.12.1</w:t>
      </w:r>
      <w:r w:rsidRPr="00380850">
        <w:rPr>
          <w:lang w:eastAsia="ja-JP"/>
        </w:rPr>
        <w:t>.</w:t>
      </w:r>
    </w:p>
    <w:p w:rsidR="00F230BA" w:rsidRPr="00380850" w:rsidRDefault="00AB15B8" w:rsidP="00AB15B8">
      <w:pPr>
        <w:rPr>
          <w:rFonts w:cs="v4.2.0"/>
        </w:rPr>
      </w:pPr>
      <w:r w:rsidRPr="00380850">
        <w:t xml:space="preserve">RF bandwidth positions </w:t>
      </w:r>
      <w:r w:rsidRPr="00380850">
        <w:rPr>
          <w:rFonts w:cs="v4.2.0"/>
        </w:rPr>
        <w:t>to be test</w:t>
      </w:r>
      <w:r w:rsidR="00F230BA" w:rsidRPr="00380850">
        <w:rPr>
          <w:rFonts w:cs="v4.2.0"/>
        </w:rPr>
        <w:t>ed for multi-carrier and/or CA:</w:t>
      </w:r>
    </w:p>
    <w:p w:rsidR="00AB15B8" w:rsidRPr="00380850" w:rsidRDefault="00F230BA" w:rsidP="00F230BA">
      <w:pPr>
        <w:pStyle w:val="B1"/>
        <w:rPr>
          <w:rFonts w:eastAsia="MS PMincho"/>
        </w:rPr>
      </w:pPr>
      <w:r w:rsidRPr="00380850">
        <w:rPr>
          <w:rFonts w:cs="v4.2.0"/>
        </w:rPr>
        <w:t>-</w:t>
      </w:r>
      <w:r w:rsidR="00AB15B8" w:rsidRPr="00380850">
        <w:rPr>
          <w:rFonts w:cs="v4.2.0"/>
        </w:rPr>
        <w:tab/>
      </w:r>
      <w:r w:rsidR="00AB15B8" w:rsidRPr="00380850">
        <w:t>M</w:t>
      </w:r>
      <w:r w:rsidR="00AB15B8" w:rsidRPr="00380850">
        <w:rPr>
          <w:vertAlign w:val="subscript"/>
        </w:rPr>
        <w:t>RFBW</w:t>
      </w:r>
      <w:r w:rsidR="00AB15B8" w:rsidRPr="00380850">
        <w:t xml:space="preserve"> in single-band operation,</w:t>
      </w:r>
      <w:r w:rsidR="00AB15B8" w:rsidRPr="00380850">
        <w:rPr>
          <w:rFonts w:cs="v4.2.0"/>
        </w:rPr>
        <w:t xml:space="preserve"> see </w:t>
      </w:r>
      <w:r w:rsidR="00B73CEB" w:rsidRPr="00380850">
        <w:t>subclause</w:t>
      </w:r>
      <w:r w:rsidR="00AB15B8" w:rsidRPr="00380850">
        <w:t xml:space="preserve"> 4.12.1</w:t>
      </w:r>
      <w:r w:rsidR="00AB15B8" w:rsidRPr="00380850">
        <w:rPr>
          <w:rFonts w:cs="v4.2.0"/>
        </w:rPr>
        <w:t>;</w:t>
      </w:r>
      <w:r w:rsidR="00AB15B8" w:rsidRPr="00380850">
        <w:t xml:space="preserve"> B</w:t>
      </w:r>
      <w:r w:rsidR="00AB15B8" w:rsidRPr="00380850">
        <w:rPr>
          <w:vertAlign w:val="subscript"/>
        </w:rPr>
        <w:t>RFBW</w:t>
      </w:r>
      <w:r w:rsidR="00AB15B8" w:rsidRPr="00380850">
        <w:t>_T</w:t>
      </w:r>
      <w:r w:rsidR="005E5FBB" w:rsidRPr="00380850">
        <w:rPr>
          <w:lang w:eastAsia="zh-CN"/>
        </w:rPr>
        <w:t>'</w:t>
      </w:r>
      <w:r w:rsidR="00AB15B8" w:rsidRPr="00380850">
        <w:rPr>
          <w:vertAlign w:val="subscript"/>
        </w:rPr>
        <w:t>RFBW</w:t>
      </w:r>
      <w:r w:rsidR="00AB15B8" w:rsidRPr="00380850">
        <w:rPr>
          <w:rFonts w:hint="eastAsia"/>
          <w:lang w:eastAsia="zh-CN"/>
        </w:rPr>
        <w:t xml:space="preserve"> and</w:t>
      </w:r>
      <w:r w:rsidR="00AB15B8" w:rsidRPr="00380850">
        <w:t xml:space="preserve"> B</w:t>
      </w:r>
      <w:r w:rsidR="005E5FBB" w:rsidRPr="00380850">
        <w:rPr>
          <w:lang w:eastAsia="zh-CN"/>
        </w:rPr>
        <w:t>'</w:t>
      </w:r>
      <w:r w:rsidR="00AB15B8" w:rsidRPr="00380850">
        <w:rPr>
          <w:vertAlign w:val="subscript"/>
        </w:rPr>
        <w:t>RFBW</w:t>
      </w:r>
      <w:r w:rsidR="00AB15B8" w:rsidRPr="00380850">
        <w:t>_T</w:t>
      </w:r>
      <w:r w:rsidR="00AB15B8" w:rsidRPr="00380850">
        <w:rPr>
          <w:vertAlign w:val="subscript"/>
        </w:rPr>
        <w:t>RFBW</w:t>
      </w:r>
      <w:r w:rsidR="00AB15B8" w:rsidRPr="00380850">
        <w:t xml:space="preserve"> </w:t>
      </w:r>
      <w:r w:rsidR="00AB15B8" w:rsidRPr="00380850">
        <w:rPr>
          <w:rFonts w:hint="eastAsia"/>
          <w:lang w:eastAsia="zh-CN"/>
        </w:rPr>
        <w:t>in multi-band operation,</w:t>
      </w:r>
      <w:r w:rsidR="00AB15B8" w:rsidRPr="00380850">
        <w:t xml:space="preserve"> see </w:t>
      </w:r>
      <w:r w:rsidR="00B73CEB" w:rsidRPr="00380850">
        <w:t>subclause</w:t>
      </w:r>
      <w:r w:rsidR="00AB15B8" w:rsidRPr="00380850">
        <w:t xml:space="preserve"> 4.12.1</w:t>
      </w:r>
      <w:r w:rsidR="00AB15B8" w:rsidRPr="00380850">
        <w:rPr>
          <w:rFonts w:cs="v4.2.0"/>
        </w:rPr>
        <w:t>.</w:t>
      </w:r>
    </w:p>
    <w:p w:rsidR="00AB15B8" w:rsidRPr="00380850" w:rsidRDefault="00AB15B8" w:rsidP="0098090A">
      <w:pPr>
        <w:pStyle w:val="Heading5"/>
      </w:pPr>
      <w:bookmarkStart w:id="204" w:name="_Toc13049188"/>
      <w:r w:rsidRPr="00380850">
        <w:t>6.4.3.4.2</w:t>
      </w:r>
      <w:r w:rsidRPr="00380850">
        <w:tab/>
        <w:t>Procedure</w:t>
      </w:r>
      <w:bookmarkEnd w:id="204"/>
    </w:p>
    <w:p w:rsidR="00AB15B8" w:rsidRPr="00380850" w:rsidRDefault="00AB15B8" w:rsidP="0098090A">
      <w:pPr>
        <w:pStyle w:val="H6"/>
        <w:outlineLvl w:val="0"/>
      </w:pPr>
      <w:r w:rsidRPr="00380850">
        <w:t>6.4.3.4.2.1</w:t>
      </w:r>
      <w:r w:rsidRPr="00380850">
        <w:tab/>
        <w:t>MSR operation</w:t>
      </w:r>
    </w:p>
    <w:p w:rsidR="00AB15B8" w:rsidRPr="00380850" w:rsidRDefault="00AB15B8" w:rsidP="00AB15B8">
      <w:r w:rsidRPr="00380850">
        <w:t xml:space="preserve">For MSR operation the test for transmitter off power in </w:t>
      </w:r>
      <w:r w:rsidR="00B73CEB" w:rsidRPr="00380850">
        <w:t>subclause</w:t>
      </w:r>
      <w:r w:rsidRPr="00380850">
        <w:t xml:space="preserve"> 6.4.2 demonstrates compliance.</w:t>
      </w:r>
    </w:p>
    <w:p w:rsidR="00AB15B8" w:rsidRPr="00380850" w:rsidRDefault="00AB15B8" w:rsidP="0098090A">
      <w:pPr>
        <w:pStyle w:val="H6"/>
        <w:outlineLvl w:val="0"/>
      </w:pPr>
      <w:r w:rsidRPr="00380850">
        <w:t>6.4.3.4.2.</w:t>
      </w:r>
      <w:r w:rsidR="0089668F" w:rsidRPr="00380850">
        <w:t>2</w:t>
      </w:r>
      <w:r w:rsidRPr="00380850">
        <w:tab/>
        <w:t>UTRA TDD operation</w:t>
      </w:r>
    </w:p>
    <w:p w:rsidR="00AB15B8" w:rsidRPr="00380850" w:rsidRDefault="00AB15B8" w:rsidP="00F230BA">
      <w:pPr>
        <w:keepNext/>
        <w:keepLines/>
      </w:pPr>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F230BA" w:rsidP="00F230BA">
      <w:pPr>
        <w:pStyle w:val="B1"/>
      </w:pPr>
      <w:r w:rsidRPr="00380850">
        <w:t>1)</w:t>
      </w:r>
      <w:r w:rsidRPr="00380850">
        <w:tab/>
      </w:r>
      <w:r w:rsidR="00AB15B8" w:rsidRPr="00380850">
        <w:t xml:space="preserve">Connect </w:t>
      </w:r>
      <w:r w:rsidR="00AB15B8" w:rsidRPr="00380850">
        <w:rPr>
          <w:i/>
        </w:rPr>
        <w:t>TAB connector</w:t>
      </w:r>
      <w:r w:rsidR="00AB15B8" w:rsidRPr="00380850">
        <w:t xml:space="preserve"> to measurement equipment as shown in </w:t>
      </w:r>
      <w:r w:rsidRPr="00380850">
        <w:rPr>
          <w:rFonts w:eastAsia="MS Mincho"/>
        </w:rPr>
        <w:t>subclause D.1.1</w:t>
      </w:r>
      <w:r w:rsidR="00AB15B8" w:rsidRPr="00380850">
        <w:t xml:space="preserve">. All </w:t>
      </w:r>
      <w:r w:rsidR="00AB15B8" w:rsidRPr="00380850">
        <w:rPr>
          <w:i/>
        </w:rPr>
        <w:t>TAB connectors</w:t>
      </w:r>
      <w:r w:rsidR="00AB15B8" w:rsidRPr="00380850">
        <w:t xml:space="preserve"> not under test shall be terminated.</w:t>
      </w:r>
    </w:p>
    <w:p w:rsidR="00AB15B8" w:rsidRPr="00380850" w:rsidRDefault="00F230BA" w:rsidP="00F230BA">
      <w:pPr>
        <w:pStyle w:val="B1"/>
      </w:pPr>
      <w:r w:rsidRPr="00380850">
        <w:t>2)</w:t>
      </w:r>
      <w:r w:rsidRPr="00380850">
        <w:tab/>
      </w:r>
      <w:r w:rsidR="00AB15B8" w:rsidRPr="00380850">
        <w:t xml:space="preserve">Set each </w:t>
      </w:r>
      <w:r w:rsidR="00AB15B8" w:rsidRPr="00380850">
        <w:rPr>
          <w:i/>
        </w:rPr>
        <w:t>TAB connector</w:t>
      </w:r>
      <w:r w:rsidR="00AB15B8" w:rsidRPr="00380850">
        <w:t xml:space="preserve"> to output </w:t>
      </w:r>
      <w:r w:rsidR="00AB15B8" w:rsidRPr="00380850">
        <w:rPr>
          <w:snapToGrid w:val="0"/>
        </w:rPr>
        <w:t>according to the applicable test configuration in clause 5</w:t>
      </w:r>
      <w:r w:rsidR="00AB15B8" w:rsidRPr="00380850">
        <w:t xml:space="preserve"> using the corresponding test models or set of physical channels in </w:t>
      </w:r>
      <w:r w:rsidR="00B73CEB" w:rsidRPr="00380850">
        <w:t>subclause</w:t>
      </w:r>
      <w:r w:rsidR="00AB15B8" w:rsidRPr="00380850">
        <w:t xml:space="preserve"> 4.12.2. For single carrier s</w:t>
      </w:r>
      <w:r w:rsidR="00AB15B8" w:rsidRPr="00380850">
        <w:rPr>
          <w:snapToGrid w:val="0"/>
        </w:rPr>
        <w:t xml:space="preserve">et the </w:t>
      </w:r>
      <w:r w:rsidR="00AB15B8" w:rsidRPr="00380850">
        <w:rPr>
          <w:i/>
          <w:snapToGrid w:val="0"/>
        </w:rPr>
        <w:t>TAB connector</w:t>
      </w:r>
      <w:r w:rsidR="00AB15B8" w:rsidRPr="00380850">
        <w:rPr>
          <w:snapToGrid w:val="0"/>
        </w:rPr>
        <w:t xml:space="preserve"> to transmit at </w:t>
      </w:r>
      <w:r w:rsidR="00AB15B8" w:rsidRPr="00380850">
        <w:t xml:space="preserve">manufacturers declared </w:t>
      </w:r>
      <w:r w:rsidR="00AB15B8" w:rsidRPr="00380850">
        <w:rPr>
          <w:i/>
        </w:rPr>
        <w:t xml:space="preserve">rated carrier output power per TAB connector </w:t>
      </w:r>
      <w:r w:rsidR="00AB15B8" w:rsidRPr="00380850">
        <w:t>(P</w:t>
      </w:r>
      <w:r w:rsidR="00AB15B8" w:rsidRPr="00380850">
        <w:rPr>
          <w:vertAlign w:val="subscript"/>
        </w:rPr>
        <w:t>Rated,c,TABC</w:t>
      </w:r>
      <w:r w:rsidR="00AB15B8" w:rsidRPr="00380850">
        <w:t>).</w:t>
      </w:r>
    </w:p>
    <w:p w:rsidR="00AB15B8" w:rsidRPr="00380850" w:rsidRDefault="00F230BA" w:rsidP="00F230BA">
      <w:pPr>
        <w:pStyle w:val="B1"/>
      </w:pPr>
      <w:r w:rsidRPr="00380850">
        <w:t>3)</w:t>
      </w:r>
      <w:r w:rsidRPr="00380850">
        <w:tab/>
      </w:r>
      <w:r w:rsidR="00AB15B8" w:rsidRPr="00380850">
        <w:t xml:space="preserve">Measure the RRC filtered mean power of the </w:t>
      </w:r>
      <w:r w:rsidR="00AB15B8" w:rsidRPr="00380850">
        <w:rPr>
          <w:i/>
        </w:rPr>
        <w:t>TAB connector</w:t>
      </w:r>
      <w:r w:rsidR="00AB15B8" w:rsidRPr="00380850">
        <w:t xml:space="preserve"> output signal chipwise (i.e. averaged over time intervals of one chip duration) over the transmit off power period starting 11 chips before the start of the receive time slot TS i = UpPCH, and ending 8 chips before the next transmit time slot TS i=4 starts.</w:t>
      </w:r>
    </w:p>
    <w:p w:rsidR="00AB15B8" w:rsidRPr="00380850" w:rsidRDefault="00AB15B8" w:rsidP="0098090A">
      <w:pPr>
        <w:pStyle w:val="H6"/>
        <w:outlineLvl w:val="0"/>
      </w:pPr>
      <w:r w:rsidRPr="00380850">
        <w:lastRenderedPageBreak/>
        <w:t>6.4.3.4.2.3</w:t>
      </w:r>
      <w:r w:rsidRPr="00380850">
        <w:tab/>
        <w:t>E-UTRA operation</w:t>
      </w:r>
    </w:p>
    <w:p w:rsidR="00AB15B8" w:rsidRPr="00380850" w:rsidRDefault="00AB15B8" w:rsidP="00F230BA">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AB15B8" w:rsidRPr="00380850" w:rsidRDefault="00F230BA" w:rsidP="00F230BA">
      <w:pPr>
        <w:pStyle w:val="B1"/>
      </w:pPr>
      <w:r w:rsidRPr="00380850">
        <w:t>1)</w:t>
      </w:r>
      <w:r w:rsidRPr="00380850">
        <w:tab/>
      </w:r>
      <w:r w:rsidR="00AB15B8" w:rsidRPr="00380850">
        <w:t xml:space="preserve">Connect </w:t>
      </w:r>
      <w:r w:rsidR="00AB15B8" w:rsidRPr="00380850">
        <w:rPr>
          <w:i/>
        </w:rPr>
        <w:t>TAB connector</w:t>
      </w:r>
      <w:r w:rsidR="00AB15B8" w:rsidRPr="00380850">
        <w:t xml:space="preserve"> to measurement equipment as shown in </w:t>
      </w:r>
      <w:r w:rsidRPr="00380850">
        <w:rPr>
          <w:rFonts w:eastAsia="MS Mincho"/>
        </w:rPr>
        <w:t>subclause D.1.1</w:t>
      </w:r>
      <w:r w:rsidR="00AB15B8" w:rsidRPr="00380850">
        <w:t xml:space="preserve">. All </w:t>
      </w:r>
      <w:r w:rsidR="00AB15B8" w:rsidRPr="00380850">
        <w:rPr>
          <w:i/>
        </w:rPr>
        <w:t>TAB connectors</w:t>
      </w:r>
      <w:r w:rsidR="00AB15B8" w:rsidRPr="00380850">
        <w:t xml:space="preserve"> not under test shall be terminated.</w:t>
      </w:r>
    </w:p>
    <w:p w:rsidR="00AB15B8" w:rsidRPr="00380850" w:rsidRDefault="00F230BA" w:rsidP="00F230BA">
      <w:pPr>
        <w:pStyle w:val="B1"/>
      </w:pPr>
      <w:r w:rsidRPr="00380850">
        <w:tab/>
      </w:r>
      <w:r w:rsidR="00AB15B8" w:rsidRPr="00380850">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AB15B8" w:rsidRPr="00380850" w:rsidRDefault="00F230BA" w:rsidP="00F230BA">
      <w:pPr>
        <w:pStyle w:val="B1"/>
      </w:pPr>
      <w:r w:rsidRPr="00380850">
        <w:rPr>
          <w:rFonts w:cs="v4.2.0"/>
          <w:snapToGrid w:val="0"/>
        </w:rPr>
        <w:t>2)</w:t>
      </w:r>
      <w:r w:rsidRPr="00380850">
        <w:rPr>
          <w:rFonts w:cs="v4.2.0"/>
          <w:snapToGrid w:val="0"/>
        </w:rPr>
        <w:tab/>
      </w:r>
      <w:r w:rsidR="00AB15B8" w:rsidRPr="00380850">
        <w:rPr>
          <w:rFonts w:cs="v4.2.0"/>
          <w:snapToGrid w:val="0"/>
        </w:rPr>
        <w:t xml:space="preserve">For a </w:t>
      </w:r>
      <w:r w:rsidR="00AB15B8" w:rsidRPr="00380850">
        <w:t xml:space="preserve">Set each </w:t>
      </w:r>
      <w:r w:rsidR="00AB15B8" w:rsidRPr="00380850">
        <w:rPr>
          <w:i/>
        </w:rPr>
        <w:t>TAB connector</w:t>
      </w:r>
      <w:r w:rsidR="00AB15B8" w:rsidRPr="00380850">
        <w:t xml:space="preserve"> to output </w:t>
      </w:r>
      <w:r w:rsidR="00AB15B8" w:rsidRPr="00380850">
        <w:rPr>
          <w:rFonts w:cs="v4.2.0"/>
          <w:snapToGrid w:val="0"/>
        </w:rPr>
        <w:t>according to the applicable test configuration in clause 5</w:t>
      </w:r>
      <w:r w:rsidR="00AB15B8" w:rsidRPr="00380850">
        <w:t xml:space="preserve"> using the corresponding test models or set of physical channels in </w:t>
      </w:r>
      <w:r w:rsidR="00B73CEB" w:rsidRPr="00380850">
        <w:t>subclause</w:t>
      </w:r>
      <w:r w:rsidR="00AB15B8" w:rsidRPr="00380850">
        <w:t xml:space="preserve"> 4.12.2. For single carrier s</w:t>
      </w:r>
      <w:r w:rsidR="00AB15B8" w:rsidRPr="00380850">
        <w:rPr>
          <w:rFonts w:cs="v4.2.0"/>
          <w:snapToGrid w:val="0"/>
        </w:rPr>
        <w:t xml:space="preserve">et the </w:t>
      </w:r>
      <w:r w:rsidR="00AB15B8" w:rsidRPr="00380850">
        <w:rPr>
          <w:rFonts w:cs="v4.2.0"/>
          <w:i/>
          <w:snapToGrid w:val="0"/>
        </w:rPr>
        <w:t>TAB connector</w:t>
      </w:r>
      <w:r w:rsidR="00AB15B8" w:rsidRPr="00380850">
        <w:rPr>
          <w:rFonts w:cs="v4.2.0"/>
          <w:snapToGrid w:val="0"/>
        </w:rPr>
        <w:t xml:space="preserve"> to transmit at </w:t>
      </w:r>
      <w:r w:rsidR="00AB15B8" w:rsidRPr="00380850">
        <w:t xml:space="preserve">manufacturers declared </w:t>
      </w:r>
      <w:r w:rsidR="00AB15B8" w:rsidRPr="00380850">
        <w:rPr>
          <w:i/>
        </w:rPr>
        <w:t xml:space="preserve">rated carrier output power per TAB connector </w:t>
      </w:r>
      <w:r w:rsidR="00AB15B8" w:rsidRPr="00380850">
        <w:t>(P</w:t>
      </w:r>
      <w:r w:rsidR="00AB15B8" w:rsidRPr="00380850">
        <w:rPr>
          <w:vertAlign w:val="subscript"/>
        </w:rPr>
        <w:t>Rated,c,TABC</w:t>
      </w:r>
      <w:r w:rsidR="00AB15B8" w:rsidRPr="00380850">
        <w:t>).</w:t>
      </w:r>
    </w:p>
    <w:p w:rsidR="00AB15B8" w:rsidRPr="00380850" w:rsidRDefault="00F230BA" w:rsidP="00F230BA">
      <w:pPr>
        <w:pStyle w:val="B1"/>
        <w:rPr>
          <w:snapToGrid w:val="0"/>
        </w:rPr>
      </w:pPr>
      <w:r w:rsidRPr="00380850">
        <w:rPr>
          <w:snapToGrid w:val="0"/>
        </w:rPr>
        <w:t>3)</w:t>
      </w:r>
      <w:r w:rsidRPr="00380850">
        <w:rPr>
          <w:snapToGrid w:val="0"/>
        </w:rPr>
        <w:tab/>
      </w:r>
      <w:r w:rsidR="00AB15B8" w:rsidRPr="00380850">
        <w:rPr>
          <w:snapToGrid w:val="0"/>
        </w:rPr>
        <w:t xml:space="preserve">Measure the mean power spectral density over 70μs filtered with a square filter of bandwidth equal to the RF bandwidth of the </w:t>
      </w:r>
      <w:r w:rsidR="00AB15B8" w:rsidRPr="00380850">
        <w:rPr>
          <w:i/>
          <w:snapToGrid w:val="0"/>
        </w:rPr>
        <w:t>TAB connector</w:t>
      </w:r>
      <w:r w:rsidR="00AB15B8" w:rsidRPr="00380850">
        <w:rPr>
          <w:snapToGrid w:val="0"/>
        </w:rPr>
        <w:t xml:space="preserve"> centred on the central frequency of the RF bandwidth. 70μs average window centre is set from 35μs after end of one transmitter ON period + 17</w:t>
      </w:r>
      <w:r w:rsidRPr="00380850">
        <w:rPr>
          <w:snapToGrid w:val="0"/>
        </w:rPr>
        <w:t xml:space="preserve"> </w:t>
      </w:r>
      <w:r w:rsidR="00AB15B8" w:rsidRPr="00380850">
        <w:rPr>
          <w:snapToGrid w:val="0"/>
        </w:rPr>
        <w:t>μs to 35</w:t>
      </w:r>
      <w:r w:rsidRPr="00380850">
        <w:rPr>
          <w:snapToGrid w:val="0"/>
        </w:rPr>
        <w:t xml:space="preserve"> </w:t>
      </w:r>
      <w:r w:rsidR="00AB15B8" w:rsidRPr="00380850">
        <w:rPr>
          <w:snapToGrid w:val="0"/>
        </w:rPr>
        <w:t xml:space="preserve">μs before start of next transmitter ON period </w:t>
      </w:r>
      <w:r w:rsidRPr="00380850">
        <w:rPr>
          <w:snapToGrid w:val="0"/>
        </w:rPr>
        <w:t>- 17 μs.</w:t>
      </w:r>
    </w:p>
    <w:p w:rsidR="00AB15B8" w:rsidRPr="00380850" w:rsidRDefault="00F230BA" w:rsidP="00F230BA">
      <w:pPr>
        <w:pStyle w:val="B1"/>
      </w:pPr>
      <w:r w:rsidRPr="00380850">
        <w:rPr>
          <w:snapToGrid w:val="0"/>
        </w:rPr>
        <w:t>4)</w:t>
      </w:r>
      <w:r w:rsidRPr="00380850">
        <w:rPr>
          <w:snapToGrid w:val="0"/>
        </w:rPr>
        <w:tab/>
      </w:r>
      <w:r w:rsidR="00AB15B8" w:rsidRPr="00380850">
        <w:rPr>
          <w:snapToGrid w:val="0"/>
        </w:rPr>
        <w:t xml:space="preserve">For a </w:t>
      </w:r>
      <w:r w:rsidR="00AB15B8" w:rsidRPr="00380850">
        <w:rPr>
          <w:i/>
          <w:snapToGrid w:val="0"/>
        </w:rPr>
        <w:t>TAB connector</w:t>
      </w:r>
      <w:r w:rsidR="00AB15B8" w:rsidRPr="00380850">
        <w:rPr>
          <w:snapToGrid w:val="0"/>
        </w:rPr>
        <w:t xml:space="preserve"> supporting contiguous CA, measure the mean power spectral density over 70</w:t>
      </w:r>
      <w:r w:rsidRPr="00380850">
        <w:rPr>
          <w:snapToGrid w:val="0"/>
        </w:rPr>
        <w:t xml:space="preserve"> </w:t>
      </w:r>
      <w:r w:rsidR="00AB15B8" w:rsidRPr="00380850">
        <w:rPr>
          <w:snapToGrid w:val="0"/>
        </w:rPr>
        <w:t>μs filtered with a square filter of bandwidth equal to the Aggregated Channel Bandwidth BW</w:t>
      </w:r>
      <w:r w:rsidR="00AB15B8" w:rsidRPr="00380850">
        <w:rPr>
          <w:snapToGrid w:val="0"/>
          <w:vertAlign w:val="subscript"/>
        </w:rPr>
        <w:t>Channel_CA</w:t>
      </w:r>
      <w:r w:rsidR="00AB15B8" w:rsidRPr="00380850">
        <w:rPr>
          <w:snapToGrid w:val="0"/>
        </w:rPr>
        <w:t xml:space="preserve"> centred on (F</w:t>
      </w:r>
      <w:r w:rsidR="00AB15B8" w:rsidRPr="00380850">
        <w:rPr>
          <w:snapToGrid w:val="0"/>
          <w:vertAlign w:val="subscript"/>
        </w:rPr>
        <w:t>edge_high</w:t>
      </w:r>
      <w:r w:rsidR="00AB15B8" w:rsidRPr="00380850">
        <w:rPr>
          <w:snapToGrid w:val="0"/>
        </w:rPr>
        <w:t>+F</w:t>
      </w:r>
      <w:r w:rsidR="00AB15B8" w:rsidRPr="00380850">
        <w:rPr>
          <w:snapToGrid w:val="0"/>
          <w:vertAlign w:val="subscript"/>
        </w:rPr>
        <w:t>edge_low</w:t>
      </w:r>
      <w:r w:rsidR="00AB15B8" w:rsidRPr="00380850">
        <w:rPr>
          <w:snapToGrid w:val="0"/>
        </w:rPr>
        <w:t>)/2. 70</w:t>
      </w:r>
      <w:r w:rsidRPr="00380850">
        <w:rPr>
          <w:snapToGrid w:val="0"/>
        </w:rPr>
        <w:t xml:space="preserve"> </w:t>
      </w:r>
      <w:r w:rsidR="00AB15B8" w:rsidRPr="00380850">
        <w:rPr>
          <w:snapToGrid w:val="0"/>
        </w:rPr>
        <w:t>μs average window centre is set from 35</w:t>
      </w:r>
      <w:r w:rsidRPr="00380850">
        <w:rPr>
          <w:snapToGrid w:val="0"/>
        </w:rPr>
        <w:t xml:space="preserve"> </w:t>
      </w:r>
      <w:r w:rsidR="00AB15B8" w:rsidRPr="00380850">
        <w:rPr>
          <w:snapToGrid w:val="0"/>
        </w:rPr>
        <w:t>μs after end of one transmitter ON period + 17</w:t>
      </w:r>
      <w:r w:rsidRPr="00380850">
        <w:rPr>
          <w:snapToGrid w:val="0"/>
        </w:rPr>
        <w:t> </w:t>
      </w:r>
      <w:r w:rsidR="00AB15B8" w:rsidRPr="00380850">
        <w:rPr>
          <w:snapToGrid w:val="0"/>
        </w:rPr>
        <w:t xml:space="preserve">μs to 35μs before start of next transmitter ON period </w:t>
      </w:r>
      <w:r w:rsidRPr="00380850">
        <w:rPr>
          <w:snapToGrid w:val="0"/>
        </w:rPr>
        <w:t>-</w:t>
      </w:r>
      <w:r w:rsidR="00AB15B8" w:rsidRPr="00380850">
        <w:rPr>
          <w:snapToGrid w:val="0"/>
        </w:rPr>
        <w:t xml:space="preserve"> 17</w:t>
      </w:r>
      <w:r w:rsidRPr="00380850">
        <w:rPr>
          <w:snapToGrid w:val="0"/>
        </w:rPr>
        <w:t xml:space="preserve"> μs.</w:t>
      </w:r>
    </w:p>
    <w:p w:rsidR="00AB15B8" w:rsidRPr="00380850" w:rsidRDefault="00AB15B8" w:rsidP="00AB15B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AB15B8" w:rsidRPr="00380850" w:rsidRDefault="00F230BA" w:rsidP="00F230BA">
      <w:pPr>
        <w:pStyle w:val="B1"/>
      </w:pPr>
      <w:r w:rsidRPr="00380850">
        <w:t>5)</w:t>
      </w:r>
      <w:r w:rsidRPr="00380850">
        <w:tab/>
      </w:r>
      <w:r w:rsidR="00AB15B8" w:rsidRPr="00380850">
        <w:t xml:space="preserve">For </w:t>
      </w:r>
      <w:r w:rsidR="00AB15B8" w:rsidRPr="00380850">
        <w:rPr>
          <w:i/>
        </w:rPr>
        <w:t xml:space="preserve">multi-band </w:t>
      </w:r>
      <w:r w:rsidR="00AB15B8" w:rsidRPr="00380850">
        <w:rPr>
          <w:i/>
          <w:lang w:eastAsia="zh-CN"/>
        </w:rPr>
        <w:t>TAB connectors</w:t>
      </w:r>
      <w:r w:rsidR="00AB15B8" w:rsidRPr="00380850">
        <w:rPr>
          <w:lang w:eastAsia="zh-CN"/>
        </w:rPr>
        <w:t xml:space="preserve"> </w:t>
      </w:r>
      <w:r w:rsidR="00AB15B8" w:rsidRPr="00380850">
        <w:t>and single band tests, repeat the steps above per involved band where single band test configurations and test models shall apply with no carrier activated in the other band.</w:t>
      </w:r>
    </w:p>
    <w:p w:rsidR="00AB15B8" w:rsidRPr="00380850" w:rsidRDefault="00AB15B8" w:rsidP="0098090A">
      <w:pPr>
        <w:pStyle w:val="Heading4"/>
      </w:pPr>
      <w:bookmarkStart w:id="205" w:name="_Toc13049189"/>
      <w:r w:rsidRPr="00380850">
        <w:t>6.4.3.5</w:t>
      </w:r>
      <w:r w:rsidRPr="00380850">
        <w:tab/>
        <w:t>Test requirements</w:t>
      </w:r>
      <w:bookmarkEnd w:id="205"/>
    </w:p>
    <w:p w:rsidR="00AB15B8" w:rsidRPr="00380850" w:rsidRDefault="00F230BA" w:rsidP="0098090A">
      <w:pPr>
        <w:pStyle w:val="Heading5"/>
      </w:pPr>
      <w:bookmarkStart w:id="206" w:name="_Toc13049190"/>
      <w:r w:rsidRPr="00380850">
        <w:t>6.4.3.5.1</w:t>
      </w:r>
      <w:r w:rsidR="00AB15B8" w:rsidRPr="00380850">
        <w:tab/>
        <w:t>MSR operation</w:t>
      </w:r>
      <w:bookmarkEnd w:id="206"/>
    </w:p>
    <w:p w:rsidR="00AB15B8" w:rsidRPr="00380850" w:rsidRDefault="00AB15B8" w:rsidP="00AB15B8">
      <w:r w:rsidRPr="00380850">
        <w:t xml:space="preserve">For MSR operation the test for transmitter off power in </w:t>
      </w:r>
      <w:r w:rsidR="00B73CEB" w:rsidRPr="00380850">
        <w:t>subclause</w:t>
      </w:r>
      <w:r w:rsidRPr="00380850">
        <w:t xml:space="preserve"> 6.4.2 demonstrates compliance.</w:t>
      </w:r>
    </w:p>
    <w:p w:rsidR="00AB15B8" w:rsidRPr="00380850" w:rsidRDefault="00F230BA" w:rsidP="0098090A">
      <w:pPr>
        <w:pStyle w:val="Heading5"/>
      </w:pPr>
      <w:bookmarkStart w:id="207" w:name="_Toc13049191"/>
      <w:r w:rsidRPr="00380850">
        <w:t>6.4.3.5.1</w:t>
      </w:r>
      <w:r w:rsidR="00AB15B8" w:rsidRPr="00380850">
        <w:tab/>
        <w:t>UTRA TDD operation</w:t>
      </w:r>
      <w:bookmarkEnd w:id="207"/>
    </w:p>
    <w:p w:rsidR="00AB15B8" w:rsidRPr="00380850" w:rsidRDefault="00AB15B8" w:rsidP="00F230BA">
      <w:pPr>
        <w:keepNext/>
        <w:keepLines/>
        <w:rPr>
          <w:rFonts w:cs="v4.2.0"/>
          <w:lang w:eastAsia="zh-CN"/>
        </w:rPr>
      </w:pPr>
      <w:r w:rsidRPr="00380850">
        <w:rPr>
          <w:rFonts w:cs="v4.2.0"/>
        </w:rPr>
        <w:t xml:space="preserve">Each value of the power measured according to </w:t>
      </w:r>
      <w:r w:rsidR="00B73CEB" w:rsidRPr="00380850">
        <w:rPr>
          <w:rFonts w:cs="v4.2.0"/>
        </w:rPr>
        <w:t>subclause</w:t>
      </w:r>
      <w:r w:rsidRPr="00380850">
        <w:rPr>
          <w:rFonts w:cs="v4.2.0"/>
        </w:rPr>
        <w:t xml:space="preserve"> </w:t>
      </w:r>
      <w:r w:rsidRPr="00380850">
        <w:t>6.4.3.4.2.</w:t>
      </w:r>
      <w:r w:rsidR="005E5B5A" w:rsidRPr="00380850">
        <w:t>2</w:t>
      </w:r>
      <w:r w:rsidRPr="00380850">
        <w:t xml:space="preserve"> </w:t>
      </w:r>
      <w:r w:rsidRPr="00380850">
        <w:rPr>
          <w:rFonts w:cs="v4.2.0"/>
        </w:rPr>
        <w:t xml:space="preserve">shall be below </w:t>
      </w:r>
      <w:r w:rsidRPr="00380850">
        <w:t>-</w:t>
      </w:r>
      <w:r w:rsidR="00F230BA" w:rsidRPr="00380850">
        <w:t>41,3 dBm in the period from 85 </w:t>
      </w:r>
      <w:r w:rsidRPr="00380850">
        <w:t>chips to 88 ch</w:t>
      </w:r>
      <w:r w:rsidR="00F230BA" w:rsidRPr="00380850">
        <w:t>ips after the burst and below -</w:t>
      </w:r>
      <w:r w:rsidRPr="00380850">
        <w:t>80 dBm in the period where the Tx OFF power specification is applicable</w:t>
      </w:r>
      <w:r w:rsidRPr="00380850">
        <w:rPr>
          <w:rFonts w:cs="v4.2.0"/>
        </w:rPr>
        <w:t>.</w:t>
      </w:r>
    </w:p>
    <w:p w:rsidR="00AB15B8" w:rsidRPr="00380850" w:rsidRDefault="00AB15B8" w:rsidP="00F230BA">
      <w:pPr>
        <w:keepNext/>
        <w:keepLines/>
      </w:pPr>
      <w:r w:rsidRPr="00380850">
        <w:rPr>
          <w:rFonts w:hint="eastAsia"/>
          <w:lang w:eastAsia="zh-CN"/>
        </w:rPr>
        <w:t xml:space="preserve">For </w:t>
      </w:r>
      <w:r w:rsidRPr="00380850">
        <w:rPr>
          <w:i/>
          <w:lang w:eastAsia="zh-CN"/>
        </w:rPr>
        <w:t>multi-band TAB connector</w:t>
      </w:r>
      <w:r w:rsidRPr="00380850">
        <w:rPr>
          <w:rFonts w:hint="eastAsia"/>
          <w:lang w:eastAsia="zh-CN"/>
        </w:rPr>
        <w:t xml:space="preserve">, the requirement is only applicable </w:t>
      </w:r>
      <w:r w:rsidRPr="00380850">
        <w:rPr>
          <w:lang w:eastAsia="zh-CN"/>
        </w:rPr>
        <w:t xml:space="preserve">during </w:t>
      </w:r>
      <w:r w:rsidRPr="00380850">
        <w:rPr>
          <w:rFonts w:hint="eastAsia"/>
          <w:lang w:eastAsia="zh-CN"/>
        </w:rPr>
        <w:t>the transmitter OFF</w:t>
      </w:r>
      <w:r w:rsidRPr="00380850">
        <w:rPr>
          <w:lang w:eastAsia="zh-CN"/>
        </w:rPr>
        <w:t xml:space="preserve"> period</w:t>
      </w:r>
      <w:r w:rsidRPr="00380850">
        <w:rPr>
          <w:rFonts w:hint="eastAsia"/>
          <w:lang w:eastAsia="zh-CN"/>
        </w:rPr>
        <w:t xml:space="preserve"> in all supported operating bands.</w:t>
      </w:r>
    </w:p>
    <w:p w:rsidR="00AB15B8" w:rsidRPr="00380850" w:rsidRDefault="00F230BA" w:rsidP="0098090A">
      <w:pPr>
        <w:pStyle w:val="Heading5"/>
      </w:pPr>
      <w:bookmarkStart w:id="208" w:name="_Toc13049192"/>
      <w:r w:rsidRPr="00380850">
        <w:t>6.4.3.5.1</w:t>
      </w:r>
      <w:r w:rsidR="00AB15B8" w:rsidRPr="00380850">
        <w:tab/>
        <w:t>E-UTRA operation</w:t>
      </w:r>
      <w:bookmarkEnd w:id="208"/>
    </w:p>
    <w:p w:rsidR="00AB15B8" w:rsidRPr="00380850" w:rsidRDefault="00AB15B8" w:rsidP="00AB15B8">
      <w:pPr>
        <w:rPr>
          <w:lang w:eastAsia="zh-CN"/>
        </w:rPr>
      </w:pPr>
      <w:r w:rsidRPr="00380850">
        <w:rPr>
          <w:lang w:eastAsia="zh-CN"/>
        </w:rPr>
        <w:t xml:space="preserve">The measured mean power spectral density according to </w:t>
      </w:r>
      <w:r w:rsidR="00B73CEB" w:rsidRPr="00380850">
        <w:rPr>
          <w:lang w:eastAsia="zh-CN"/>
        </w:rPr>
        <w:t>subclause</w:t>
      </w:r>
      <w:r w:rsidRPr="00380850">
        <w:rPr>
          <w:lang w:eastAsia="zh-CN"/>
        </w:rPr>
        <w:t xml:space="preserve"> 6.3.5.4.</w:t>
      </w:r>
      <w:r w:rsidR="005E5B5A" w:rsidRPr="00380850">
        <w:rPr>
          <w:lang w:eastAsia="zh-CN"/>
        </w:rPr>
        <w:t xml:space="preserve">3 </w:t>
      </w:r>
      <w:r w:rsidRPr="00380850">
        <w:rPr>
          <w:lang w:eastAsia="zh-CN"/>
        </w:rPr>
        <w:t xml:space="preserve">shall be less than -83 dBm/MHz </w:t>
      </w:r>
      <w:r w:rsidRPr="00380850">
        <w:rPr>
          <w:rFonts w:cs="v4.2.0"/>
        </w:rPr>
        <w:t xml:space="preserve">for carrier frequency f </w:t>
      </w:r>
      <w:r w:rsidRPr="00380850">
        <w:rPr>
          <w:rFonts w:cs="Arial"/>
        </w:rPr>
        <w:t>≤</w:t>
      </w:r>
      <w:r w:rsidRPr="00380850">
        <w:rPr>
          <w:rFonts w:cs="v4.2.0"/>
        </w:rPr>
        <w:t xml:space="preserve"> 3.0 GHz</w:t>
      </w:r>
      <w:r w:rsidRPr="00380850">
        <w:rPr>
          <w:lang w:eastAsia="zh-CN"/>
        </w:rPr>
        <w:t>.</w:t>
      </w:r>
    </w:p>
    <w:p w:rsidR="00AB15B8" w:rsidRPr="00380850" w:rsidRDefault="00AB15B8" w:rsidP="00AB15B8">
      <w:pPr>
        <w:rPr>
          <w:lang w:eastAsia="zh-CN"/>
        </w:rPr>
      </w:pPr>
      <w:r w:rsidRPr="00380850">
        <w:t xml:space="preserve">The measured </w:t>
      </w:r>
      <w:r w:rsidRPr="00380850">
        <w:rPr>
          <w:lang w:eastAsia="zh-CN"/>
        </w:rPr>
        <w:t>mean</w:t>
      </w:r>
      <w:r w:rsidRPr="00380850">
        <w:t xml:space="preserve"> power</w:t>
      </w:r>
      <w:r w:rsidRPr="00380850">
        <w:rPr>
          <w:lang w:eastAsia="zh-CN"/>
        </w:rPr>
        <w:t xml:space="preserve"> spectral density</w:t>
      </w:r>
      <w:r w:rsidRPr="00380850">
        <w:t xml:space="preserve"> </w:t>
      </w:r>
      <w:r w:rsidRPr="00380850">
        <w:rPr>
          <w:lang w:eastAsia="zh-CN"/>
        </w:rPr>
        <w:t xml:space="preserve">according to </w:t>
      </w:r>
      <w:r w:rsidR="00B73CEB" w:rsidRPr="00380850">
        <w:rPr>
          <w:lang w:eastAsia="zh-CN"/>
        </w:rPr>
        <w:t>subclause</w:t>
      </w:r>
      <w:r w:rsidRPr="00380850">
        <w:rPr>
          <w:lang w:eastAsia="zh-CN"/>
        </w:rPr>
        <w:t xml:space="preserve"> 6.3.5.4.</w:t>
      </w:r>
      <w:r w:rsidR="005E5B5A" w:rsidRPr="00380850">
        <w:rPr>
          <w:lang w:eastAsia="zh-CN"/>
        </w:rPr>
        <w:t>3</w:t>
      </w:r>
      <w:r w:rsidRPr="00380850">
        <w:rPr>
          <w:lang w:eastAsia="zh-CN"/>
        </w:rPr>
        <w:t xml:space="preserve"> </w:t>
      </w:r>
      <w:r w:rsidRPr="00380850">
        <w:t xml:space="preserve">shall be less than </w:t>
      </w:r>
      <w:r w:rsidRPr="00380850">
        <w:rPr>
          <w:lang w:eastAsia="zh-CN"/>
        </w:rPr>
        <w:t>-82.5</w:t>
      </w:r>
      <w:r w:rsidR="00F230BA" w:rsidRPr="00380850">
        <w:rPr>
          <w:lang w:eastAsia="zh-CN"/>
        </w:rPr>
        <w:t xml:space="preserve"> </w:t>
      </w:r>
      <w:r w:rsidRPr="00380850">
        <w:rPr>
          <w:lang w:eastAsia="zh-CN"/>
        </w:rPr>
        <w:t>dBm/MHz</w:t>
      </w:r>
      <w:r w:rsidRPr="00380850">
        <w:rPr>
          <w:rFonts w:cs="v4.2.0"/>
        </w:rPr>
        <w:t xml:space="preserve"> for carrier frequency 3.0 GHz &lt; f </w:t>
      </w:r>
      <w:r w:rsidRPr="00380850">
        <w:rPr>
          <w:rFonts w:cs="Arial"/>
        </w:rPr>
        <w:t>≤</w:t>
      </w:r>
      <w:r w:rsidRPr="00380850">
        <w:rPr>
          <w:rFonts w:cs="v4.2.0"/>
        </w:rPr>
        <w:t xml:space="preserve"> 4.2 GHz</w:t>
      </w:r>
      <w:r w:rsidRPr="00380850">
        <w:t>.</w:t>
      </w:r>
    </w:p>
    <w:p w:rsidR="00AB15B8" w:rsidRPr="00380850" w:rsidRDefault="00AB15B8" w:rsidP="00AB15B8">
      <w:r w:rsidRPr="00380850">
        <w:rPr>
          <w:rFonts w:hint="eastAsia"/>
          <w:lang w:eastAsia="zh-CN"/>
        </w:rPr>
        <w:t xml:space="preserve">For </w:t>
      </w:r>
      <w:r w:rsidRPr="00380850">
        <w:rPr>
          <w:i/>
          <w:lang w:eastAsia="zh-CN"/>
        </w:rPr>
        <w:t>multi-band TAB connector</w:t>
      </w:r>
      <w:r w:rsidRPr="00380850">
        <w:rPr>
          <w:rFonts w:hint="eastAsia"/>
          <w:lang w:eastAsia="zh-CN"/>
        </w:rPr>
        <w:t xml:space="preserve">, the requirement is only applicable </w:t>
      </w:r>
      <w:r w:rsidRPr="00380850">
        <w:rPr>
          <w:lang w:eastAsia="zh-CN"/>
        </w:rPr>
        <w:t xml:space="preserve">during </w:t>
      </w:r>
      <w:r w:rsidRPr="00380850">
        <w:rPr>
          <w:rFonts w:hint="eastAsia"/>
          <w:lang w:eastAsia="zh-CN"/>
        </w:rPr>
        <w:t>the transmitter OFF</w:t>
      </w:r>
      <w:r w:rsidRPr="00380850">
        <w:rPr>
          <w:lang w:eastAsia="zh-CN"/>
        </w:rPr>
        <w:t xml:space="preserve"> period</w:t>
      </w:r>
      <w:r w:rsidRPr="00380850">
        <w:rPr>
          <w:rFonts w:hint="eastAsia"/>
          <w:lang w:eastAsia="zh-CN"/>
        </w:rPr>
        <w:t xml:space="preserve"> in all supported operating bands.</w:t>
      </w:r>
    </w:p>
    <w:p w:rsidR="00AB15B8" w:rsidRPr="00380850" w:rsidRDefault="00AB15B8" w:rsidP="00AB15B8">
      <w:pPr>
        <w:pStyle w:val="NO"/>
        <w:ind w:left="993"/>
        <w:rPr>
          <w:rFonts w:cs="v4.2.0"/>
        </w:rPr>
      </w:pPr>
      <w:r w:rsidRPr="00380850">
        <w:rPr>
          <w:rFonts w:cs="v4.2.0"/>
        </w:rPr>
        <w:t>NOTE:</w:t>
      </w:r>
      <w:r w:rsidRPr="00380850">
        <w:rPr>
          <w:rFonts w:cs="v4.2.0"/>
        </w:rPr>
        <w:tab/>
        <w:t xml:space="preserve">If the above Test Requirement differs from the Minimum Requirement then the Test Tolerance applied for this test is non-zero. The Test Tolerance for this test is defined in </w:t>
      </w:r>
      <w:r w:rsidR="00C923FE" w:rsidRPr="00380850">
        <w:rPr>
          <w:rFonts w:cs="v4.2.0"/>
        </w:rPr>
        <w:t>sub</w:t>
      </w:r>
      <w:r w:rsidRPr="00380850">
        <w:rPr>
          <w:rFonts w:cs="v4.2.0"/>
        </w:rPr>
        <w:t>clause 4.</w:t>
      </w:r>
      <w:r w:rsidR="00C923FE" w:rsidRPr="00380850">
        <w:rPr>
          <w:rFonts w:cs="v4.2.0"/>
        </w:rPr>
        <w:t>1.</w:t>
      </w:r>
      <w:r w:rsidRPr="00380850">
        <w:rPr>
          <w:rFonts w:cs="v4.2.0"/>
        </w:rPr>
        <w:t xml:space="preserve">2 and the explanation of how the Minimum Requirement has been relaxed by the Test Tolerance is given </w:t>
      </w:r>
      <w:r w:rsidR="009B144C" w:rsidRPr="00380850">
        <w:rPr>
          <w:rFonts w:cs="v4.2.0"/>
        </w:rPr>
        <w:t xml:space="preserve">in annex </w:t>
      </w:r>
      <w:r w:rsidRPr="00380850">
        <w:rPr>
          <w:rFonts w:cs="v4.2.0"/>
        </w:rPr>
        <w:t>C.</w:t>
      </w:r>
    </w:p>
    <w:p w:rsidR="00074E81" w:rsidRPr="00380850" w:rsidRDefault="00074E81" w:rsidP="0098090A">
      <w:pPr>
        <w:pStyle w:val="Heading2"/>
        <w:rPr>
          <w:lang w:eastAsia="zh-CN"/>
        </w:rPr>
      </w:pPr>
      <w:bookmarkStart w:id="209" w:name="_Toc13049193"/>
      <w:r w:rsidRPr="00380850">
        <w:rPr>
          <w:lang w:eastAsia="zh-CN"/>
        </w:rPr>
        <w:lastRenderedPageBreak/>
        <w:t>6.5</w:t>
      </w:r>
      <w:r w:rsidRPr="00380850">
        <w:rPr>
          <w:lang w:eastAsia="zh-CN"/>
        </w:rPr>
        <w:tab/>
        <w:t>Transmitted signal quality</w:t>
      </w:r>
      <w:bookmarkEnd w:id="209"/>
    </w:p>
    <w:p w:rsidR="002F6AE5" w:rsidRPr="00380850" w:rsidRDefault="002F6AE5" w:rsidP="0098090A">
      <w:pPr>
        <w:pStyle w:val="Heading3"/>
      </w:pPr>
      <w:bookmarkStart w:id="210" w:name="_Toc13049194"/>
      <w:r w:rsidRPr="00380850">
        <w:t>6.5.1</w:t>
      </w:r>
      <w:r w:rsidRPr="00380850">
        <w:tab/>
      </w:r>
      <w:r w:rsidR="003C58B3" w:rsidRPr="00380850">
        <w:t>General</w:t>
      </w:r>
      <w:bookmarkEnd w:id="210"/>
    </w:p>
    <w:p w:rsidR="00774CD5" w:rsidRPr="00380850" w:rsidRDefault="00774CD5" w:rsidP="00774CD5">
      <w:pPr>
        <w:rPr>
          <w:lang w:eastAsia="zh-CN"/>
        </w:rPr>
      </w:pPr>
      <w:r w:rsidRPr="00380850">
        <w:rPr>
          <w:lang w:eastAsia="zh-CN"/>
        </w:rPr>
        <w:t>The requirements apply per TAB connector unless otherwise stated differently.</w:t>
      </w:r>
    </w:p>
    <w:p w:rsidR="00774CD5" w:rsidRPr="00380850" w:rsidRDefault="00774CD5" w:rsidP="00774CD5">
      <w:pPr>
        <w:rPr>
          <w:lang w:eastAsia="zh-CN"/>
        </w:rPr>
      </w:pPr>
      <w:r w:rsidRPr="00380850">
        <w:rPr>
          <w:lang w:eastAsia="zh-CN"/>
        </w:rPr>
        <w:t>The requirement applies during the transmitter ON period.</w:t>
      </w:r>
    </w:p>
    <w:p w:rsidR="00F36D44" w:rsidRPr="00380850" w:rsidRDefault="00F36D44" w:rsidP="0098090A">
      <w:pPr>
        <w:pStyle w:val="Heading3"/>
      </w:pPr>
      <w:bookmarkStart w:id="211" w:name="_Toc13049195"/>
      <w:r w:rsidRPr="00380850">
        <w:t>6.5.2</w:t>
      </w:r>
      <w:r w:rsidRPr="00380850">
        <w:tab/>
        <w:t>Frequency Error</w:t>
      </w:r>
      <w:bookmarkEnd w:id="211"/>
      <w:r w:rsidRPr="00380850">
        <w:t xml:space="preserve"> </w:t>
      </w:r>
    </w:p>
    <w:p w:rsidR="00774CD5" w:rsidRPr="00380850" w:rsidRDefault="00774CD5" w:rsidP="0098090A">
      <w:pPr>
        <w:pStyle w:val="Heading4"/>
      </w:pPr>
      <w:bookmarkStart w:id="212" w:name="_Toc13049196"/>
      <w:r w:rsidRPr="00380850">
        <w:t>6.5.2.1</w:t>
      </w:r>
      <w:r w:rsidRPr="00380850">
        <w:tab/>
        <w:t>Definition and applicability</w:t>
      </w:r>
      <w:bookmarkEnd w:id="212"/>
    </w:p>
    <w:p w:rsidR="00774CD5" w:rsidRPr="00380850" w:rsidRDefault="00774CD5" w:rsidP="00774CD5">
      <w:pPr>
        <w:rPr>
          <w:rFonts w:cs="v4.2.0"/>
        </w:rPr>
      </w:pPr>
      <w:r w:rsidRPr="00380850">
        <w:rPr>
          <w:rFonts w:cs="v4.2.0"/>
        </w:rPr>
        <w:t>Frequency error is the measure of the difference between the actual AAS BS transmit frequency and the assigned frequency. The same source shall be used for RF frequency and data clock generation.</w:t>
      </w:r>
    </w:p>
    <w:p w:rsidR="00774CD5" w:rsidRPr="00380850" w:rsidRDefault="00774CD5" w:rsidP="00774CD5">
      <w:pPr>
        <w:rPr>
          <w:rFonts w:cs="v4.2.0"/>
        </w:rPr>
      </w:pPr>
      <w:r w:rsidRPr="00380850">
        <w:rPr>
          <w:rFonts w:cs="v4.2.0"/>
        </w:rPr>
        <w:t>It is not possible to verify by testing that the data clock is derived from the same frequency source as used for RF generation. This may be confirmed by the manufacturer</w:t>
      </w:r>
      <w:r w:rsidR="005E5FBB" w:rsidRPr="00380850">
        <w:rPr>
          <w:rFonts w:cs="v4.2.0"/>
        </w:rPr>
        <w:t>'</w:t>
      </w:r>
      <w:r w:rsidRPr="00380850">
        <w:rPr>
          <w:rFonts w:cs="v4.2.0"/>
        </w:rPr>
        <w:t>s declaration.</w:t>
      </w:r>
    </w:p>
    <w:p w:rsidR="00774CD5" w:rsidRPr="00380850" w:rsidRDefault="00774CD5" w:rsidP="0098090A">
      <w:pPr>
        <w:pStyle w:val="Heading4"/>
      </w:pPr>
      <w:bookmarkStart w:id="213" w:name="_Toc13049197"/>
      <w:r w:rsidRPr="00380850">
        <w:t>6.5.2.2</w:t>
      </w:r>
      <w:r w:rsidRPr="00380850">
        <w:tab/>
        <w:t>Minimum Requirement</w:t>
      </w:r>
      <w:bookmarkEnd w:id="213"/>
    </w:p>
    <w:p w:rsidR="00774CD5" w:rsidRPr="00380850" w:rsidRDefault="00774CD5" w:rsidP="00774CD5">
      <w:r w:rsidRPr="00380850">
        <w:t xml:space="preserve">The minimum requirement is </w:t>
      </w:r>
      <w:r w:rsidR="00E031D4" w:rsidRPr="00380850">
        <w:t>in 3GPP TS 37</w:t>
      </w:r>
      <w:r w:rsidRPr="00380850">
        <w:t>.105 [</w:t>
      </w:r>
      <w:r w:rsidR="00D42687" w:rsidRPr="00380850">
        <w:t>8], sub</w:t>
      </w:r>
      <w:r w:rsidR="00B73CEB" w:rsidRPr="00380850">
        <w:t>clause</w:t>
      </w:r>
      <w:r w:rsidRPr="00380850">
        <w:t xml:space="preserve"> 6.5.2.</w:t>
      </w:r>
    </w:p>
    <w:p w:rsidR="00774CD5" w:rsidRPr="00380850" w:rsidRDefault="00774CD5" w:rsidP="0098090A">
      <w:pPr>
        <w:pStyle w:val="Heading4"/>
      </w:pPr>
      <w:bookmarkStart w:id="214" w:name="_Toc13049198"/>
      <w:r w:rsidRPr="00380850">
        <w:t>6.5.2.3</w:t>
      </w:r>
      <w:r w:rsidRPr="00380850">
        <w:tab/>
        <w:t>Test purpose</w:t>
      </w:r>
      <w:bookmarkEnd w:id="214"/>
    </w:p>
    <w:p w:rsidR="00774CD5" w:rsidRPr="00380850" w:rsidRDefault="00774CD5" w:rsidP="00774CD5">
      <w:pPr>
        <w:rPr>
          <w:rFonts w:cs="v4.2.0"/>
        </w:rPr>
      </w:pPr>
      <w:r w:rsidRPr="00380850">
        <w:rPr>
          <w:rFonts w:eastAsia="MS P??" w:cs="v4.2.0"/>
        </w:rPr>
        <w:t>The test purpose is</w:t>
      </w:r>
      <w:r w:rsidRPr="00380850">
        <w:rPr>
          <w:rFonts w:cs="v4.2.0"/>
        </w:rPr>
        <w:t xml:space="preserve"> to verify that frequency error is within the limit specified by the minimum requirement.</w:t>
      </w:r>
    </w:p>
    <w:p w:rsidR="00774CD5" w:rsidRPr="00380850" w:rsidRDefault="00774CD5" w:rsidP="0098090A">
      <w:pPr>
        <w:pStyle w:val="Heading4"/>
      </w:pPr>
      <w:bookmarkStart w:id="215" w:name="_Toc13049199"/>
      <w:r w:rsidRPr="00380850">
        <w:t>6.5.2.4</w:t>
      </w:r>
      <w:r w:rsidRPr="00380850">
        <w:tab/>
        <w:t>Method of test</w:t>
      </w:r>
      <w:bookmarkEnd w:id="215"/>
    </w:p>
    <w:p w:rsidR="00774CD5" w:rsidRPr="00380850" w:rsidRDefault="00774CD5" w:rsidP="00774CD5">
      <w:r w:rsidRPr="00380850">
        <w:t xml:space="preserve">Requirement is tested together with modulation quality test, as described in </w:t>
      </w:r>
      <w:r w:rsidR="00B73CEB" w:rsidRPr="00380850">
        <w:t>subclause</w:t>
      </w:r>
      <w:r w:rsidRPr="00380850">
        <w:t xml:space="preserve"> 6.5.4.</w:t>
      </w:r>
    </w:p>
    <w:p w:rsidR="00774CD5" w:rsidRPr="00380850" w:rsidRDefault="00774CD5" w:rsidP="0098090A">
      <w:pPr>
        <w:pStyle w:val="Heading4"/>
      </w:pPr>
      <w:bookmarkStart w:id="216" w:name="_Toc13049200"/>
      <w:r w:rsidRPr="00380850">
        <w:t>6.5.2.5</w:t>
      </w:r>
      <w:r w:rsidRPr="00380850">
        <w:tab/>
        <w:t>Test Requirements</w:t>
      </w:r>
      <w:bookmarkEnd w:id="216"/>
    </w:p>
    <w:p w:rsidR="00774CD5" w:rsidRPr="00380850" w:rsidRDefault="00774CD5" w:rsidP="0098090A">
      <w:pPr>
        <w:pStyle w:val="Heading5"/>
      </w:pPr>
      <w:bookmarkStart w:id="217" w:name="_Toc13049201"/>
      <w:r w:rsidRPr="00380850">
        <w:t>6.5.2.5.1</w:t>
      </w:r>
      <w:r w:rsidRPr="00380850">
        <w:tab/>
        <w:t>UTRA FDD test requirement</w:t>
      </w:r>
      <w:bookmarkEnd w:id="217"/>
    </w:p>
    <w:p w:rsidR="00774CD5" w:rsidRPr="00380850" w:rsidRDefault="00774CD5" w:rsidP="00F230BA">
      <w:pPr>
        <w:keepNext/>
        <w:keepLines/>
        <w:rPr>
          <w:rFonts w:cs="v4.2.0"/>
        </w:rPr>
      </w:pPr>
      <w:r w:rsidRPr="00380850">
        <w:rPr>
          <w:rFonts w:cs="v4.2.0"/>
        </w:rPr>
        <w:t xml:space="preserve">The Frequency Error for every measured slot shall </w:t>
      </w:r>
      <w:r w:rsidRPr="00380850">
        <w:rPr>
          <w:rFonts w:eastAsia="ºÞ¼¯¸" w:cs="v4.2.0"/>
        </w:rPr>
        <w:t xml:space="preserve">be between the minimum and maximum value specified </w:t>
      </w:r>
      <w:r w:rsidR="00F230BA" w:rsidRPr="00380850">
        <w:rPr>
          <w:rFonts w:eastAsia="ºÞ¼¯¸" w:cs="v4.2.0"/>
        </w:rPr>
        <w:t>in table </w:t>
      </w:r>
      <w:r w:rsidRPr="00380850">
        <w:rPr>
          <w:rFonts w:eastAsia="ºÞ¼¯¸" w:cs="v4.2.0"/>
        </w:rPr>
        <w:t>6.5.2.5.1-1</w:t>
      </w:r>
      <w:r w:rsidRPr="00380850">
        <w:rPr>
          <w:rFonts w:cs="v4.2.0"/>
        </w:rPr>
        <w:t>.</w:t>
      </w:r>
    </w:p>
    <w:p w:rsidR="00774CD5" w:rsidRPr="00380850" w:rsidRDefault="00774CD5" w:rsidP="00723263">
      <w:pPr>
        <w:pStyle w:val="TH"/>
      </w:pPr>
      <w:r w:rsidRPr="00380850">
        <w:t>Table 6.5.2.5.1-1: 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380850" w:rsidRPr="00380850" w:rsidTr="008A24D4">
        <w:trPr>
          <w:jc w:val="center"/>
        </w:trPr>
        <w:tc>
          <w:tcPr>
            <w:tcW w:w="2518" w:type="dxa"/>
          </w:tcPr>
          <w:p w:rsidR="002663FC" w:rsidRPr="00380850" w:rsidRDefault="002663FC" w:rsidP="008A24D4">
            <w:pPr>
              <w:pStyle w:val="TAH"/>
            </w:pPr>
            <w:r w:rsidRPr="00380850">
              <w:t>BS class</w:t>
            </w:r>
          </w:p>
        </w:tc>
        <w:tc>
          <w:tcPr>
            <w:tcW w:w="2091" w:type="dxa"/>
          </w:tcPr>
          <w:p w:rsidR="002663FC" w:rsidRPr="00380850" w:rsidRDefault="002663FC" w:rsidP="008A24D4">
            <w:pPr>
              <w:pStyle w:val="TAH"/>
            </w:pPr>
            <w:r w:rsidRPr="00380850">
              <w:t>Accuracy</w:t>
            </w:r>
          </w:p>
        </w:tc>
      </w:tr>
      <w:tr w:rsidR="00380850" w:rsidRPr="00380850" w:rsidTr="008A24D4">
        <w:trPr>
          <w:jc w:val="center"/>
        </w:trPr>
        <w:tc>
          <w:tcPr>
            <w:tcW w:w="2518" w:type="dxa"/>
          </w:tcPr>
          <w:p w:rsidR="002663FC" w:rsidRPr="00380850" w:rsidRDefault="002663FC" w:rsidP="008A24D4">
            <w:pPr>
              <w:pStyle w:val="TAC"/>
            </w:pPr>
            <w:r w:rsidRPr="00380850">
              <w:t>Wide Area BS</w:t>
            </w:r>
          </w:p>
        </w:tc>
        <w:tc>
          <w:tcPr>
            <w:tcW w:w="2091" w:type="dxa"/>
          </w:tcPr>
          <w:p w:rsidR="002663FC" w:rsidRPr="00380850" w:rsidRDefault="002663FC" w:rsidP="008A24D4">
            <w:pPr>
              <w:pStyle w:val="TAC"/>
              <w:rPr>
                <w:lang w:eastAsia="zh-CN"/>
              </w:rPr>
            </w:pPr>
            <w:r w:rsidRPr="00380850">
              <w:t>±</w:t>
            </w:r>
            <w:r w:rsidRPr="00380850">
              <w:rPr>
                <w:lang w:eastAsia="zh-CN"/>
              </w:rPr>
              <w:t>(</w:t>
            </w:r>
            <w:r w:rsidRPr="00380850">
              <w:t>0.05 ppm</w:t>
            </w:r>
            <w:r w:rsidRPr="00380850">
              <w:rPr>
                <w:lang w:eastAsia="zh-CN"/>
              </w:rPr>
              <w:t xml:space="preserve"> + 12 Hz)</w:t>
            </w:r>
          </w:p>
        </w:tc>
      </w:tr>
      <w:tr w:rsidR="00380850" w:rsidRPr="00380850" w:rsidTr="008A24D4">
        <w:trPr>
          <w:jc w:val="center"/>
        </w:trPr>
        <w:tc>
          <w:tcPr>
            <w:tcW w:w="2518" w:type="dxa"/>
          </w:tcPr>
          <w:p w:rsidR="002663FC" w:rsidRPr="00380850" w:rsidRDefault="002663FC" w:rsidP="008A24D4">
            <w:pPr>
              <w:pStyle w:val="TAC"/>
              <w:rPr>
                <w:lang w:eastAsia="zh-CN"/>
              </w:rPr>
            </w:pPr>
            <w:r w:rsidRPr="00380850">
              <w:t>Medium Range BS</w:t>
            </w:r>
          </w:p>
        </w:tc>
        <w:tc>
          <w:tcPr>
            <w:tcW w:w="2091" w:type="dxa"/>
          </w:tcPr>
          <w:p w:rsidR="002663FC" w:rsidRPr="00380850" w:rsidRDefault="002663FC" w:rsidP="008A24D4">
            <w:pPr>
              <w:pStyle w:val="TAC"/>
              <w:rPr>
                <w:lang w:eastAsia="zh-CN"/>
              </w:rPr>
            </w:pPr>
            <w:r w:rsidRPr="00380850">
              <w:t>±</w:t>
            </w:r>
            <w:r w:rsidRPr="00380850">
              <w:rPr>
                <w:rFonts w:hint="eastAsia"/>
                <w:lang w:eastAsia="zh-CN"/>
              </w:rPr>
              <w:t>(</w:t>
            </w:r>
            <w:r w:rsidRPr="00380850">
              <w:t>0.1 ppm</w:t>
            </w:r>
            <w:r w:rsidRPr="00380850">
              <w:rPr>
                <w:rFonts w:hint="eastAsia"/>
                <w:lang w:eastAsia="zh-CN"/>
              </w:rPr>
              <w:t xml:space="preserve"> + 12 Hz)</w:t>
            </w:r>
          </w:p>
        </w:tc>
      </w:tr>
      <w:tr w:rsidR="002663FC" w:rsidRPr="00380850" w:rsidTr="008A24D4">
        <w:trPr>
          <w:jc w:val="center"/>
        </w:trPr>
        <w:tc>
          <w:tcPr>
            <w:tcW w:w="2518" w:type="dxa"/>
          </w:tcPr>
          <w:p w:rsidR="002663FC" w:rsidRPr="00380850" w:rsidRDefault="002663FC" w:rsidP="008A24D4">
            <w:pPr>
              <w:pStyle w:val="TAC"/>
              <w:rPr>
                <w:lang w:eastAsia="zh-CN"/>
              </w:rPr>
            </w:pPr>
            <w:r w:rsidRPr="00380850">
              <w:rPr>
                <w:lang w:eastAsia="zh-CN"/>
              </w:rPr>
              <w:t>Local Area BS</w:t>
            </w:r>
          </w:p>
        </w:tc>
        <w:tc>
          <w:tcPr>
            <w:tcW w:w="2091" w:type="dxa"/>
          </w:tcPr>
          <w:p w:rsidR="002663FC" w:rsidRPr="00380850" w:rsidRDefault="002663FC" w:rsidP="008A24D4">
            <w:pPr>
              <w:pStyle w:val="TAC"/>
            </w:pPr>
            <w:r w:rsidRPr="00380850">
              <w:t>±</w:t>
            </w:r>
            <w:r w:rsidRPr="00380850">
              <w:rPr>
                <w:lang w:eastAsia="zh-CN"/>
              </w:rPr>
              <w:t>(</w:t>
            </w:r>
            <w:r w:rsidRPr="00380850">
              <w:t>0.</w:t>
            </w:r>
            <w:r w:rsidRPr="00380850">
              <w:rPr>
                <w:lang w:eastAsia="zh-CN"/>
              </w:rPr>
              <w:t>1</w:t>
            </w:r>
            <w:r w:rsidRPr="00380850">
              <w:t xml:space="preserve"> ppm</w:t>
            </w:r>
            <w:r w:rsidRPr="00380850">
              <w:rPr>
                <w:lang w:eastAsia="zh-CN"/>
              </w:rPr>
              <w:t xml:space="preserve"> + 12 Hz)</w:t>
            </w:r>
          </w:p>
        </w:tc>
      </w:tr>
    </w:tbl>
    <w:p w:rsidR="002663FC" w:rsidRPr="00380850" w:rsidRDefault="002663FC" w:rsidP="002663FC">
      <w:pPr>
        <w:rPr>
          <w:rFonts w:cs="v4.2.0"/>
        </w:rPr>
      </w:pPr>
    </w:p>
    <w:p w:rsidR="00774CD5" w:rsidRPr="00380850" w:rsidRDefault="00774CD5" w:rsidP="00F230BA">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774CD5" w:rsidRPr="00380850" w:rsidRDefault="00774CD5" w:rsidP="0098090A">
      <w:pPr>
        <w:pStyle w:val="Heading5"/>
      </w:pPr>
      <w:bookmarkStart w:id="218" w:name="_Toc13049202"/>
      <w:r w:rsidRPr="00380850">
        <w:t>6.5.2.5.2</w:t>
      </w:r>
      <w:r w:rsidRPr="00380850">
        <w:tab/>
        <w:t>UTRA TDD test requirement</w:t>
      </w:r>
      <w:bookmarkEnd w:id="218"/>
    </w:p>
    <w:p w:rsidR="00774CD5" w:rsidRPr="00380850" w:rsidRDefault="00774CD5" w:rsidP="00774CD5">
      <w:r w:rsidRPr="00380850">
        <w:rPr>
          <w:rFonts w:cs="v4.2.0"/>
        </w:rPr>
        <w:t xml:space="preserve">The Frequency Error for every measured slot shall </w:t>
      </w:r>
      <w:r w:rsidRPr="00380850">
        <w:rPr>
          <w:rFonts w:eastAsia="ºÞ¼¯¸" w:cs="v4.2.0"/>
        </w:rPr>
        <w:t>be between the minimum and maximum value specified</w:t>
      </w:r>
      <w:r w:rsidRPr="00380850">
        <w:t xml:space="preserve"> </w:t>
      </w:r>
      <w:r w:rsidR="00F230BA" w:rsidRPr="00380850">
        <w:t>in table </w:t>
      </w:r>
      <w:r w:rsidRPr="00380850">
        <w:t>6.5.2.5.2-1.</w:t>
      </w:r>
    </w:p>
    <w:p w:rsidR="00774CD5" w:rsidRPr="00380850" w:rsidRDefault="00774CD5" w:rsidP="00723263">
      <w:pPr>
        <w:pStyle w:val="TH"/>
      </w:pPr>
      <w:r w:rsidRPr="00380850">
        <w:t xml:space="preserve">Table 6.5.2.5.2-1: Frequency error </w:t>
      </w:r>
      <w:r w:rsidR="002663FC" w:rsidRPr="00380850">
        <w:t>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380850" w:rsidRPr="00380850" w:rsidTr="008A24D4">
        <w:trPr>
          <w:jc w:val="center"/>
        </w:trPr>
        <w:tc>
          <w:tcPr>
            <w:tcW w:w="2518" w:type="dxa"/>
          </w:tcPr>
          <w:p w:rsidR="002663FC" w:rsidRPr="00380850" w:rsidRDefault="002663FC" w:rsidP="008A24D4">
            <w:pPr>
              <w:pStyle w:val="TAH"/>
            </w:pPr>
            <w:r w:rsidRPr="00380850">
              <w:t>BS class</w:t>
            </w:r>
          </w:p>
        </w:tc>
        <w:tc>
          <w:tcPr>
            <w:tcW w:w="2091" w:type="dxa"/>
          </w:tcPr>
          <w:p w:rsidR="002663FC" w:rsidRPr="00380850" w:rsidRDefault="002663FC" w:rsidP="008A24D4">
            <w:pPr>
              <w:pStyle w:val="TAH"/>
            </w:pPr>
            <w:r w:rsidRPr="00380850">
              <w:t>Accuracy</w:t>
            </w:r>
          </w:p>
        </w:tc>
      </w:tr>
      <w:tr w:rsidR="00380850" w:rsidRPr="00380850" w:rsidTr="008A24D4">
        <w:trPr>
          <w:jc w:val="center"/>
        </w:trPr>
        <w:tc>
          <w:tcPr>
            <w:tcW w:w="2518" w:type="dxa"/>
          </w:tcPr>
          <w:p w:rsidR="002663FC" w:rsidRPr="00380850" w:rsidRDefault="002663FC" w:rsidP="008A24D4">
            <w:pPr>
              <w:pStyle w:val="TAC"/>
            </w:pPr>
            <w:r w:rsidRPr="00380850">
              <w:t>Wide Area BS</w:t>
            </w:r>
          </w:p>
        </w:tc>
        <w:tc>
          <w:tcPr>
            <w:tcW w:w="2091" w:type="dxa"/>
          </w:tcPr>
          <w:p w:rsidR="002663FC" w:rsidRPr="00380850" w:rsidRDefault="002663FC" w:rsidP="008A24D4">
            <w:pPr>
              <w:pStyle w:val="TAC"/>
              <w:rPr>
                <w:lang w:eastAsia="zh-CN"/>
              </w:rPr>
            </w:pPr>
            <w:r w:rsidRPr="00380850">
              <w:t>±</w:t>
            </w:r>
            <w:r w:rsidRPr="00380850">
              <w:rPr>
                <w:lang w:eastAsia="zh-CN"/>
              </w:rPr>
              <w:t>(</w:t>
            </w:r>
            <w:r w:rsidRPr="00380850">
              <w:t>0.05 ppm</w:t>
            </w:r>
            <w:r w:rsidRPr="00380850">
              <w:rPr>
                <w:lang w:eastAsia="zh-CN"/>
              </w:rPr>
              <w:t xml:space="preserve"> + 12 Hz)</w:t>
            </w:r>
          </w:p>
        </w:tc>
      </w:tr>
      <w:tr w:rsidR="002663FC" w:rsidRPr="00380850" w:rsidTr="008A24D4">
        <w:trPr>
          <w:jc w:val="center"/>
        </w:trPr>
        <w:tc>
          <w:tcPr>
            <w:tcW w:w="2518" w:type="dxa"/>
          </w:tcPr>
          <w:p w:rsidR="002663FC" w:rsidRPr="00380850" w:rsidRDefault="002663FC" w:rsidP="008A24D4">
            <w:pPr>
              <w:pStyle w:val="TAC"/>
              <w:rPr>
                <w:lang w:eastAsia="zh-CN"/>
              </w:rPr>
            </w:pPr>
            <w:r w:rsidRPr="00380850">
              <w:t>Medium Range BS</w:t>
            </w:r>
          </w:p>
        </w:tc>
        <w:tc>
          <w:tcPr>
            <w:tcW w:w="2091" w:type="dxa"/>
          </w:tcPr>
          <w:p w:rsidR="002663FC" w:rsidRPr="00380850" w:rsidRDefault="002663FC" w:rsidP="008A24D4">
            <w:pPr>
              <w:pStyle w:val="TAC"/>
              <w:rPr>
                <w:lang w:eastAsia="zh-CN"/>
              </w:rPr>
            </w:pPr>
            <w:r w:rsidRPr="00380850">
              <w:t>±</w:t>
            </w:r>
            <w:r w:rsidRPr="00380850">
              <w:rPr>
                <w:rFonts w:hint="eastAsia"/>
                <w:lang w:eastAsia="zh-CN"/>
              </w:rPr>
              <w:t>(</w:t>
            </w:r>
            <w:r w:rsidRPr="00380850">
              <w:t>0.1 ppm</w:t>
            </w:r>
            <w:r w:rsidRPr="00380850">
              <w:rPr>
                <w:rFonts w:hint="eastAsia"/>
                <w:lang w:eastAsia="zh-CN"/>
              </w:rPr>
              <w:t xml:space="preserve"> + 12 Hz)</w:t>
            </w:r>
          </w:p>
        </w:tc>
      </w:tr>
    </w:tbl>
    <w:p w:rsidR="002663FC" w:rsidRPr="00380850" w:rsidRDefault="002663FC" w:rsidP="002663FC"/>
    <w:p w:rsidR="00774CD5" w:rsidRPr="00380850" w:rsidRDefault="00774CD5" w:rsidP="0098090A">
      <w:pPr>
        <w:pStyle w:val="Heading5"/>
      </w:pPr>
      <w:bookmarkStart w:id="219" w:name="_Toc13049203"/>
      <w:r w:rsidRPr="00380850">
        <w:t>6.5.2.5.3</w:t>
      </w:r>
      <w:r w:rsidRPr="00380850">
        <w:tab/>
        <w:t>E-UTRA test requirement</w:t>
      </w:r>
      <w:bookmarkEnd w:id="219"/>
    </w:p>
    <w:p w:rsidR="00774CD5" w:rsidRPr="00380850" w:rsidRDefault="00774CD5" w:rsidP="00774CD5">
      <w:r w:rsidRPr="00380850">
        <w:t xml:space="preserve">The modulated carrier frequency of each </w:t>
      </w:r>
      <w:r w:rsidRPr="00380850">
        <w:rPr>
          <w:rFonts w:hint="eastAsia"/>
        </w:rPr>
        <w:t xml:space="preserve">E-UTRA </w:t>
      </w:r>
      <w:r w:rsidRPr="00380850">
        <w:t xml:space="preserve">carrier </w:t>
      </w:r>
      <w:r w:rsidRPr="00380850">
        <w:rPr>
          <w:rFonts w:hint="eastAsia"/>
        </w:rPr>
        <w:t xml:space="preserve">configured </w:t>
      </w:r>
      <w:r w:rsidRPr="00380850">
        <w:t xml:space="preserve">by the AAS BS shall be accurate to within </w:t>
      </w:r>
      <w:r w:rsidRPr="00380850">
        <w:rPr>
          <w:rFonts w:cs="v5.0.0"/>
        </w:rPr>
        <w:t xml:space="preserve">the accuracy range given </w:t>
      </w:r>
      <w:r w:rsidR="00DA0C51" w:rsidRPr="00380850">
        <w:rPr>
          <w:rFonts w:cs="v5.0.0"/>
        </w:rPr>
        <w:t xml:space="preserve">in table </w:t>
      </w:r>
      <w:r w:rsidRPr="00380850">
        <w:rPr>
          <w:rFonts w:cs="v5.0.0"/>
        </w:rPr>
        <w:t>6.</w:t>
      </w:r>
      <w:r w:rsidRPr="00380850">
        <w:rPr>
          <w:rFonts w:cs="v5.0.0"/>
          <w:lang w:eastAsia="zh-CN"/>
        </w:rPr>
        <w:t>5.2.5.3-1</w:t>
      </w:r>
      <w:r w:rsidRPr="00380850" w:rsidDel="00856C1E">
        <w:t xml:space="preserve"> </w:t>
      </w:r>
      <w:r w:rsidRPr="00380850">
        <w:rPr>
          <w:rStyle w:val="msoins0"/>
          <w:rFonts w:cs="v5.0.0"/>
        </w:rPr>
        <w:t xml:space="preserve">observed over a </w:t>
      </w:r>
      <w:r w:rsidRPr="00380850">
        <w:rPr>
          <w:rStyle w:val="msoins0"/>
        </w:rPr>
        <w:t xml:space="preserve">period of </w:t>
      </w:r>
      <w:r w:rsidRPr="00380850">
        <w:t>one subframe (1</w:t>
      </w:r>
      <w:r w:rsidR="00F230BA" w:rsidRPr="00380850">
        <w:t xml:space="preserve"> </w:t>
      </w:r>
      <w:r w:rsidRPr="00380850">
        <w:t>ms)</w:t>
      </w:r>
      <w:r w:rsidRPr="00380850">
        <w:rPr>
          <w:rStyle w:val="msoins0"/>
        </w:rPr>
        <w:t>.</w:t>
      </w:r>
    </w:p>
    <w:p w:rsidR="00774CD5" w:rsidRPr="00380850" w:rsidRDefault="00774CD5" w:rsidP="00723263">
      <w:pPr>
        <w:pStyle w:val="TH"/>
      </w:pPr>
      <w:r w:rsidRPr="00380850">
        <w:lastRenderedPageBreak/>
        <w:t>Table 6.</w:t>
      </w:r>
      <w:r w:rsidRPr="00380850">
        <w:rPr>
          <w:lang w:eastAsia="ja-JP"/>
        </w:rPr>
        <w:t>5.2.5.3-1</w:t>
      </w:r>
      <w:r w:rsidRPr="00380850">
        <w:t xml:space="preserve">: </w:t>
      </w:r>
      <w:r w:rsidRPr="00380850">
        <w:rPr>
          <w:lang w:eastAsia="zh-CN"/>
        </w:rPr>
        <w:t>Frequency error test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8"/>
        <w:gridCol w:w="2091"/>
      </w:tblGrid>
      <w:tr w:rsidR="00380850" w:rsidRPr="00380850" w:rsidTr="00284AF8">
        <w:trPr>
          <w:jc w:val="center"/>
        </w:trPr>
        <w:tc>
          <w:tcPr>
            <w:tcW w:w="2518" w:type="dxa"/>
          </w:tcPr>
          <w:p w:rsidR="00774CD5" w:rsidRPr="00380850" w:rsidRDefault="00774CD5" w:rsidP="00F230BA">
            <w:pPr>
              <w:pStyle w:val="TAH"/>
            </w:pPr>
            <w:r w:rsidRPr="00380850">
              <w:t>BS class</w:t>
            </w:r>
          </w:p>
        </w:tc>
        <w:tc>
          <w:tcPr>
            <w:tcW w:w="2091" w:type="dxa"/>
          </w:tcPr>
          <w:p w:rsidR="00774CD5" w:rsidRPr="00380850" w:rsidRDefault="00774CD5" w:rsidP="00F230BA">
            <w:pPr>
              <w:pStyle w:val="TAH"/>
            </w:pPr>
            <w:r w:rsidRPr="00380850">
              <w:t>Accuracy</w:t>
            </w:r>
          </w:p>
        </w:tc>
      </w:tr>
      <w:tr w:rsidR="00380850" w:rsidRPr="00380850" w:rsidTr="00284AF8">
        <w:trPr>
          <w:jc w:val="center"/>
        </w:trPr>
        <w:tc>
          <w:tcPr>
            <w:tcW w:w="2518" w:type="dxa"/>
          </w:tcPr>
          <w:p w:rsidR="00774CD5" w:rsidRPr="00380850" w:rsidRDefault="00774CD5" w:rsidP="00F230BA">
            <w:pPr>
              <w:pStyle w:val="TAC"/>
            </w:pPr>
            <w:r w:rsidRPr="00380850">
              <w:t>Wide Area BS</w:t>
            </w:r>
          </w:p>
        </w:tc>
        <w:tc>
          <w:tcPr>
            <w:tcW w:w="2091" w:type="dxa"/>
          </w:tcPr>
          <w:p w:rsidR="00774CD5" w:rsidRPr="00380850" w:rsidRDefault="00774CD5" w:rsidP="00F230BA">
            <w:pPr>
              <w:pStyle w:val="TAC"/>
              <w:rPr>
                <w:lang w:eastAsia="zh-CN"/>
              </w:rPr>
            </w:pPr>
            <w:r w:rsidRPr="00380850">
              <w:t>±</w:t>
            </w:r>
            <w:r w:rsidRPr="00380850">
              <w:rPr>
                <w:lang w:eastAsia="zh-CN"/>
              </w:rPr>
              <w:t>(</w:t>
            </w:r>
            <w:r w:rsidRPr="00380850">
              <w:t>0.05 ppm</w:t>
            </w:r>
            <w:r w:rsidRPr="00380850">
              <w:rPr>
                <w:lang w:eastAsia="zh-CN"/>
              </w:rPr>
              <w:t xml:space="preserve"> + 12 Hz)</w:t>
            </w:r>
          </w:p>
        </w:tc>
      </w:tr>
      <w:tr w:rsidR="00380850" w:rsidRPr="00380850" w:rsidTr="00284AF8">
        <w:trPr>
          <w:jc w:val="center"/>
        </w:trPr>
        <w:tc>
          <w:tcPr>
            <w:tcW w:w="2518" w:type="dxa"/>
          </w:tcPr>
          <w:p w:rsidR="00774CD5" w:rsidRPr="00380850" w:rsidRDefault="00774CD5" w:rsidP="00F230BA">
            <w:pPr>
              <w:pStyle w:val="TAC"/>
              <w:rPr>
                <w:lang w:eastAsia="zh-CN"/>
              </w:rPr>
            </w:pPr>
            <w:r w:rsidRPr="00380850">
              <w:t>Medium Range BS</w:t>
            </w:r>
          </w:p>
        </w:tc>
        <w:tc>
          <w:tcPr>
            <w:tcW w:w="2091" w:type="dxa"/>
          </w:tcPr>
          <w:p w:rsidR="00774CD5" w:rsidRPr="00380850" w:rsidRDefault="00774CD5" w:rsidP="00F230BA">
            <w:pPr>
              <w:pStyle w:val="TAC"/>
              <w:rPr>
                <w:lang w:eastAsia="zh-CN"/>
              </w:rPr>
            </w:pPr>
            <w:r w:rsidRPr="00380850">
              <w:t>±</w:t>
            </w:r>
            <w:r w:rsidRPr="00380850">
              <w:rPr>
                <w:rFonts w:hint="eastAsia"/>
                <w:lang w:eastAsia="zh-CN"/>
              </w:rPr>
              <w:t>(</w:t>
            </w:r>
            <w:r w:rsidRPr="00380850">
              <w:t>0.1 ppm</w:t>
            </w:r>
            <w:r w:rsidRPr="00380850">
              <w:rPr>
                <w:rFonts w:hint="eastAsia"/>
                <w:lang w:eastAsia="zh-CN"/>
              </w:rPr>
              <w:t xml:space="preserve"> + 12 Hz)</w:t>
            </w:r>
          </w:p>
        </w:tc>
      </w:tr>
      <w:tr w:rsidR="00774CD5" w:rsidRPr="00380850" w:rsidTr="00284AF8">
        <w:trPr>
          <w:jc w:val="center"/>
        </w:trPr>
        <w:tc>
          <w:tcPr>
            <w:tcW w:w="2518" w:type="dxa"/>
          </w:tcPr>
          <w:p w:rsidR="00774CD5" w:rsidRPr="00380850" w:rsidRDefault="00774CD5" w:rsidP="00F230BA">
            <w:pPr>
              <w:pStyle w:val="TAC"/>
              <w:rPr>
                <w:lang w:eastAsia="zh-CN"/>
              </w:rPr>
            </w:pPr>
            <w:r w:rsidRPr="00380850">
              <w:rPr>
                <w:lang w:eastAsia="zh-CN"/>
              </w:rPr>
              <w:t>Local Area BS</w:t>
            </w:r>
          </w:p>
        </w:tc>
        <w:tc>
          <w:tcPr>
            <w:tcW w:w="2091" w:type="dxa"/>
          </w:tcPr>
          <w:p w:rsidR="00774CD5" w:rsidRPr="00380850" w:rsidRDefault="00774CD5" w:rsidP="00F230BA">
            <w:pPr>
              <w:pStyle w:val="TAC"/>
            </w:pPr>
            <w:r w:rsidRPr="00380850">
              <w:t>±</w:t>
            </w:r>
            <w:r w:rsidRPr="00380850">
              <w:rPr>
                <w:lang w:eastAsia="zh-CN"/>
              </w:rPr>
              <w:t>(</w:t>
            </w:r>
            <w:r w:rsidRPr="00380850">
              <w:t>0.</w:t>
            </w:r>
            <w:r w:rsidRPr="00380850">
              <w:rPr>
                <w:lang w:eastAsia="zh-CN"/>
              </w:rPr>
              <w:t>1</w:t>
            </w:r>
            <w:r w:rsidRPr="00380850">
              <w:t xml:space="preserve"> ppm</w:t>
            </w:r>
            <w:r w:rsidRPr="00380850">
              <w:rPr>
                <w:lang w:eastAsia="zh-CN"/>
              </w:rPr>
              <w:t xml:space="preserve"> + 12 Hz)</w:t>
            </w:r>
          </w:p>
        </w:tc>
      </w:tr>
    </w:tbl>
    <w:p w:rsidR="00774CD5" w:rsidRPr="00380850" w:rsidRDefault="00774CD5" w:rsidP="00774CD5">
      <w:pPr>
        <w:rPr>
          <w:rFonts w:cs="v4.2.0"/>
          <w:lang w:eastAsia="zh-CN"/>
        </w:rPr>
      </w:pPr>
    </w:p>
    <w:p w:rsidR="00774CD5" w:rsidRPr="00380850" w:rsidRDefault="00774CD5" w:rsidP="00F230BA">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F36D44" w:rsidRPr="00380850" w:rsidRDefault="00F36D44" w:rsidP="0098090A">
      <w:pPr>
        <w:pStyle w:val="Heading3"/>
      </w:pPr>
      <w:bookmarkStart w:id="220" w:name="_Toc13049204"/>
      <w:r w:rsidRPr="00380850">
        <w:t>6.5.3</w:t>
      </w:r>
      <w:r w:rsidRPr="00380850">
        <w:tab/>
        <w:t>Time alignment error</w:t>
      </w:r>
      <w:bookmarkEnd w:id="220"/>
    </w:p>
    <w:p w:rsidR="00774CD5" w:rsidRPr="00380850" w:rsidRDefault="00774CD5" w:rsidP="0098090A">
      <w:pPr>
        <w:pStyle w:val="Heading4"/>
      </w:pPr>
      <w:bookmarkStart w:id="221" w:name="_Toc13049205"/>
      <w:r w:rsidRPr="00380850">
        <w:t>6.5.3.1</w:t>
      </w:r>
      <w:r w:rsidRPr="00380850">
        <w:tab/>
        <w:t>Definition and applicability</w:t>
      </w:r>
      <w:bookmarkEnd w:id="221"/>
    </w:p>
    <w:p w:rsidR="00774CD5" w:rsidRPr="00380850" w:rsidRDefault="00774CD5" w:rsidP="00774CD5">
      <w:pPr>
        <w:keepNext/>
        <w:keepLines/>
      </w:pPr>
      <w:r w:rsidRPr="00380850">
        <w:t>This requirement applies to frame timing in:</w:t>
      </w:r>
    </w:p>
    <w:p w:rsidR="00774CD5" w:rsidRPr="00380850" w:rsidRDefault="00774CD5" w:rsidP="00F230BA">
      <w:pPr>
        <w:pStyle w:val="B1"/>
      </w:pPr>
      <w:r w:rsidRPr="00380850">
        <w:t>-</w:t>
      </w:r>
      <w:r w:rsidRPr="00380850">
        <w:tab/>
        <w:t>UTRA single/multi-carrier transmissions and their combinations with MIMO or TX diversity.</w:t>
      </w:r>
    </w:p>
    <w:p w:rsidR="00774CD5" w:rsidRPr="00380850" w:rsidRDefault="00774CD5" w:rsidP="00F230BA">
      <w:pPr>
        <w:pStyle w:val="B1"/>
      </w:pPr>
      <w:r w:rsidRPr="00380850">
        <w:t>-</w:t>
      </w:r>
      <w:r w:rsidRPr="00380850">
        <w:tab/>
        <w:t>E-UTRA single/multi-carrier transmissions and their combinations with MIMO or TX diversity.</w:t>
      </w:r>
    </w:p>
    <w:p w:rsidR="00774CD5" w:rsidRPr="00380850" w:rsidRDefault="00774CD5" w:rsidP="00F230BA">
      <w:pPr>
        <w:pStyle w:val="B1"/>
      </w:pPr>
      <w:r w:rsidRPr="00380850">
        <w:t>-</w:t>
      </w:r>
      <w:r w:rsidRPr="00380850">
        <w:tab/>
        <w:t xml:space="preserve">E-UTRA </w:t>
      </w:r>
      <w:r w:rsidRPr="00380850">
        <w:rPr>
          <w:i/>
        </w:rPr>
        <w:t>carrier aggregation</w:t>
      </w:r>
      <w:r w:rsidRPr="00380850">
        <w:t>, with or without MIMO or TX diversity.</w:t>
      </w:r>
    </w:p>
    <w:p w:rsidR="00774CD5" w:rsidRPr="00380850" w:rsidRDefault="00774CD5" w:rsidP="00774CD5">
      <w:r w:rsidRPr="00380850">
        <w:t xml:space="preserve">Frames of the UTRA/E-UTRA signals present at the </w:t>
      </w:r>
      <w:r w:rsidRPr="00380850">
        <w:rPr>
          <w:i/>
        </w:rPr>
        <w:t>TAB connectors</w:t>
      </w:r>
      <w:r w:rsidRPr="00380850">
        <w:t xml:space="preserve"> are not perfectly aligned in time. In relation to each other, the RF signals present at the </w:t>
      </w:r>
      <w:r w:rsidRPr="00380850">
        <w:rPr>
          <w:i/>
        </w:rPr>
        <w:t>transceiver array boundary</w:t>
      </w:r>
      <w:r w:rsidRPr="00380850">
        <w:t xml:space="preserve"> may experience certain timing differences.</w:t>
      </w:r>
    </w:p>
    <w:p w:rsidR="00774CD5" w:rsidRPr="00380850" w:rsidRDefault="00774CD5" w:rsidP="00774CD5">
      <w:r w:rsidRPr="00380850">
        <w:t xml:space="preserve">For a specific set of signals/transmitter configuration/transmission mode, the Time Alignment Error (TAE) is defined as the largest timing difference between any two different E-UTRA signals or any two different UTRA signals belonging to different </w:t>
      </w:r>
      <w:r w:rsidRPr="00380850">
        <w:rPr>
          <w:i/>
        </w:rPr>
        <w:t>TAB Connectors</w:t>
      </w:r>
      <w:r w:rsidRPr="00380850">
        <w:t xml:space="preserve"> belonging to different transmitter groups at the </w:t>
      </w:r>
      <w:r w:rsidRPr="00380850">
        <w:rPr>
          <w:i/>
        </w:rPr>
        <w:t>transceiver array boundary</w:t>
      </w:r>
      <w:r w:rsidRPr="00380850">
        <w:t xml:space="preserve">, where transmitter groups </w:t>
      </w:r>
      <w:r w:rsidRPr="00380850">
        <w:rPr>
          <w:rStyle w:val="CommentReference"/>
        </w:rPr>
        <w:t>are a</w:t>
      </w:r>
      <w:r w:rsidRPr="00380850">
        <w:t xml:space="preserve">ssociated with the </w:t>
      </w:r>
      <w:r w:rsidRPr="00380850">
        <w:rPr>
          <w:i/>
        </w:rPr>
        <w:t>TAB connectors</w:t>
      </w:r>
      <w:r w:rsidRPr="00380850">
        <w:t xml:space="preserve"> in the transceiver unit array corresponding to TX diversity, MIMO transmission, </w:t>
      </w:r>
      <w:r w:rsidRPr="00380850">
        <w:rPr>
          <w:i/>
        </w:rPr>
        <w:t>carrier aggregation</w:t>
      </w:r>
      <w:r w:rsidRPr="00380850">
        <w:t>, etc.</w:t>
      </w:r>
    </w:p>
    <w:p w:rsidR="00774CD5" w:rsidRPr="00380850" w:rsidRDefault="00774CD5" w:rsidP="0098090A">
      <w:pPr>
        <w:pStyle w:val="Heading4"/>
      </w:pPr>
      <w:bookmarkStart w:id="222" w:name="_Toc13049206"/>
      <w:r w:rsidRPr="00380850">
        <w:t>6.5.3.2</w:t>
      </w:r>
      <w:r w:rsidRPr="00380850">
        <w:tab/>
        <w:t>Minimum requirement</w:t>
      </w:r>
      <w:bookmarkEnd w:id="222"/>
    </w:p>
    <w:p w:rsidR="00774CD5" w:rsidRPr="00380850" w:rsidRDefault="00774CD5" w:rsidP="00774CD5">
      <w:r w:rsidRPr="00380850">
        <w:t xml:space="preserve">The minimum requirement is </w:t>
      </w:r>
      <w:r w:rsidR="00E031D4" w:rsidRPr="00380850">
        <w:t>in 3GPP TS 37</w:t>
      </w:r>
      <w:r w:rsidRPr="00380850">
        <w:t>.105 [</w:t>
      </w:r>
      <w:r w:rsidR="00D42687" w:rsidRPr="00380850">
        <w:t>8], sub</w:t>
      </w:r>
      <w:r w:rsidRPr="00380850">
        <w:t>clause 6.5.3.</w:t>
      </w:r>
    </w:p>
    <w:p w:rsidR="00774CD5" w:rsidRPr="00380850" w:rsidRDefault="00774CD5" w:rsidP="0098090A">
      <w:pPr>
        <w:pStyle w:val="Heading4"/>
      </w:pPr>
      <w:bookmarkStart w:id="223" w:name="_Toc13049207"/>
      <w:r w:rsidRPr="00380850">
        <w:t>6.5.3.3</w:t>
      </w:r>
      <w:r w:rsidRPr="00380850">
        <w:tab/>
        <w:t>Test purpose</w:t>
      </w:r>
      <w:bookmarkEnd w:id="223"/>
    </w:p>
    <w:p w:rsidR="00774CD5" w:rsidRPr="00380850" w:rsidRDefault="00774CD5" w:rsidP="00774CD5">
      <w:r w:rsidRPr="00380850">
        <w:t>To verify that the time alignment error is within the limit specified by the minimum requirement.</w:t>
      </w:r>
    </w:p>
    <w:p w:rsidR="00774CD5" w:rsidRPr="00380850" w:rsidRDefault="00774CD5" w:rsidP="0098090A">
      <w:pPr>
        <w:pStyle w:val="Heading4"/>
      </w:pPr>
      <w:bookmarkStart w:id="224" w:name="_Toc13049208"/>
      <w:r w:rsidRPr="00380850">
        <w:t>6.5.3.4</w:t>
      </w:r>
      <w:r w:rsidRPr="00380850">
        <w:tab/>
        <w:t>Method of test</w:t>
      </w:r>
      <w:bookmarkEnd w:id="224"/>
    </w:p>
    <w:p w:rsidR="00774CD5" w:rsidRPr="00380850" w:rsidRDefault="00774CD5" w:rsidP="0098090A">
      <w:pPr>
        <w:pStyle w:val="Heading5"/>
      </w:pPr>
      <w:bookmarkStart w:id="225" w:name="_Toc13049209"/>
      <w:r w:rsidRPr="00380850">
        <w:t>6.5.3.4.1</w:t>
      </w:r>
      <w:r w:rsidRPr="00380850">
        <w:tab/>
        <w:t>Initial conditions</w:t>
      </w:r>
      <w:bookmarkEnd w:id="225"/>
    </w:p>
    <w:p w:rsidR="00774CD5" w:rsidRPr="00380850" w:rsidRDefault="00774CD5" w:rsidP="0098090A">
      <w:pPr>
        <w:pStyle w:val="H6"/>
        <w:outlineLvl w:val="0"/>
      </w:pPr>
      <w:r w:rsidRPr="00380850">
        <w:t>6.5.3.4.1.1</w:t>
      </w:r>
      <w:r w:rsidRPr="00380850">
        <w:tab/>
        <w:t>General test conditions</w:t>
      </w:r>
    </w:p>
    <w:p w:rsidR="00F230BA" w:rsidRPr="00380850" w:rsidRDefault="00F230BA" w:rsidP="00F230BA">
      <w:r w:rsidRPr="00380850">
        <w:t>Test environment:</w:t>
      </w:r>
    </w:p>
    <w:p w:rsidR="00774CD5" w:rsidRPr="00380850" w:rsidRDefault="00F230BA" w:rsidP="00F230BA">
      <w:pPr>
        <w:pStyle w:val="B1"/>
      </w:pPr>
      <w:r w:rsidRPr="00380850">
        <w:t>-</w:t>
      </w:r>
      <w:r w:rsidR="00774CD5" w:rsidRPr="00380850">
        <w:tab/>
        <w:t xml:space="preserve">normal; </w:t>
      </w:r>
      <w:r w:rsidR="00D42687" w:rsidRPr="00380850">
        <w:t xml:space="preserve">see </w:t>
      </w:r>
      <w:r w:rsidR="00005763" w:rsidRPr="00380850">
        <w:t>clause B.2</w:t>
      </w:r>
      <w:r w:rsidR="00774CD5" w:rsidRPr="00380850">
        <w:t>.</w:t>
      </w:r>
    </w:p>
    <w:p w:rsidR="00F230BA" w:rsidRPr="00380850" w:rsidRDefault="00774CD5" w:rsidP="00774CD5">
      <w:r w:rsidRPr="00380850">
        <w:t>RF channels to be tested for single carrier:</w:t>
      </w:r>
    </w:p>
    <w:p w:rsidR="00774CD5" w:rsidRPr="00380850" w:rsidRDefault="00F230BA" w:rsidP="00F230BA">
      <w:pPr>
        <w:pStyle w:val="B1"/>
      </w:pPr>
      <w:r w:rsidRPr="00380850">
        <w:t>-</w:t>
      </w:r>
      <w:r w:rsidR="00774CD5" w:rsidRPr="00380850">
        <w:tab/>
        <w:t xml:space="preserve">M; </w:t>
      </w:r>
      <w:r w:rsidR="00D42687" w:rsidRPr="00380850">
        <w:t>see subclause 4.12.1</w:t>
      </w:r>
      <w:r w:rsidR="00C923FE" w:rsidRPr="00380850">
        <w:t>.</w:t>
      </w:r>
    </w:p>
    <w:p w:rsidR="00774CD5" w:rsidRPr="00380850" w:rsidRDefault="00774CD5" w:rsidP="0098090A">
      <w:pPr>
        <w:pStyle w:val="H6"/>
        <w:outlineLvl w:val="0"/>
      </w:pPr>
      <w:r w:rsidRPr="00380850">
        <w:t>6.5.3.4.1.2</w:t>
      </w:r>
      <w:r w:rsidRPr="00380850">
        <w:tab/>
        <w:t>UTRA FDD</w:t>
      </w:r>
    </w:p>
    <w:p w:rsidR="00D62D6E" w:rsidRPr="00380850" w:rsidRDefault="00774CD5" w:rsidP="00774CD5">
      <w:pPr>
        <w:keepNext/>
        <w:keepLines/>
        <w:rPr>
          <w:rFonts w:cs="v4.2.0"/>
        </w:rPr>
      </w:pPr>
      <w:r w:rsidRPr="00380850">
        <w:rPr>
          <w:i/>
        </w:rPr>
        <w:t>Base Station RF Bandwidth</w:t>
      </w:r>
      <w:r w:rsidRPr="00380850">
        <w:t xml:space="preserve"> positions </w:t>
      </w:r>
      <w:r w:rsidRPr="00380850">
        <w:rPr>
          <w:rFonts w:cs="v4.2.0"/>
        </w:rPr>
        <w:t xml:space="preserve">to be tested for multi-carrier: </w:t>
      </w:r>
    </w:p>
    <w:p w:rsidR="00774CD5" w:rsidRPr="00380850" w:rsidRDefault="00D62D6E" w:rsidP="00D62D6E">
      <w:pPr>
        <w:pStyle w:val="B1"/>
        <w:rPr>
          <w:rFonts w:cs="v4.2.0"/>
        </w:rPr>
      </w:pPr>
      <w:r w:rsidRPr="00380850">
        <w:rPr>
          <w:rFonts w:cs="v4.2.0"/>
        </w:rPr>
        <w:t>-</w:t>
      </w:r>
      <w:r w:rsidR="00774CD5" w:rsidRPr="00380850">
        <w:rPr>
          <w:rFonts w:cs="v4.2.0"/>
        </w:rPr>
        <w:tab/>
      </w:r>
      <w:r w:rsidR="00774CD5" w:rsidRPr="00380850">
        <w:t>B</w:t>
      </w:r>
      <w:r w:rsidR="00774CD5" w:rsidRPr="00380850">
        <w:rPr>
          <w:vertAlign w:val="subscript"/>
        </w:rPr>
        <w:t>RFBW</w:t>
      </w:r>
      <w:r w:rsidR="00774CD5" w:rsidRPr="00380850">
        <w:t>, M</w:t>
      </w:r>
      <w:r w:rsidR="00774CD5" w:rsidRPr="00380850">
        <w:rPr>
          <w:vertAlign w:val="subscript"/>
        </w:rPr>
        <w:t>RFBW</w:t>
      </w:r>
      <w:r w:rsidR="00774CD5" w:rsidRPr="00380850">
        <w:t xml:space="preserve"> and T</w:t>
      </w:r>
      <w:r w:rsidR="00774CD5" w:rsidRPr="00380850">
        <w:rPr>
          <w:vertAlign w:val="subscript"/>
        </w:rPr>
        <w:t>RFBW</w:t>
      </w:r>
      <w:r w:rsidR="00774CD5" w:rsidRPr="00380850">
        <w:t>; B</w:t>
      </w:r>
      <w:r w:rsidR="00774CD5" w:rsidRPr="00380850">
        <w:rPr>
          <w:vertAlign w:val="subscript"/>
        </w:rPr>
        <w:t>RFBW</w:t>
      </w:r>
      <w:r w:rsidR="00774CD5" w:rsidRPr="00380850">
        <w:t>_T</w:t>
      </w:r>
      <w:r w:rsidR="005E5FBB" w:rsidRPr="00380850">
        <w:rPr>
          <w:lang w:eastAsia="zh-CN"/>
        </w:rPr>
        <w:t>'</w:t>
      </w:r>
      <w:r w:rsidR="00774CD5" w:rsidRPr="00380850">
        <w:rPr>
          <w:vertAlign w:val="subscript"/>
        </w:rPr>
        <w:t>RFBW</w:t>
      </w:r>
      <w:r w:rsidR="00774CD5" w:rsidRPr="00380850">
        <w:rPr>
          <w:rFonts w:hint="eastAsia"/>
          <w:lang w:eastAsia="zh-CN"/>
        </w:rPr>
        <w:t xml:space="preserve"> and</w:t>
      </w:r>
      <w:r w:rsidR="00774CD5" w:rsidRPr="00380850">
        <w:t xml:space="preserve"> B</w:t>
      </w:r>
      <w:r w:rsidR="005E5FBB" w:rsidRPr="00380850">
        <w:rPr>
          <w:lang w:eastAsia="zh-CN"/>
        </w:rPr>
        <w:t>'</w:t>
      </w:r>
      <w:r w:rsidR="00774CD5" w:rsidRPr="00380850">
        <w:rPr>
          <w:vertAlign w:val="subscript"/>
        </w:rPr>
        <w:t>RFBW</w:t>
      </w:r>
      <w:r w:rsidR="00774CD5" w:rsidRPr="00380850">
        <w:t>_T</w:t>
      </w:r>
      <w:r w:rsidR="00774CD5" w:rsidRPr="00380850">
        <w:rPr>
          <w:vertAlign w:val="subscript"/>
        </w:rPr>
        <w:t>RFBW</w:t>
      </w:r>
      <w:r w:rsidR="00774CD5" w:rsidRPr="00380850">
        <w:t xml:space="preserve"> </w:t>
      </w:r>
      <w:r w:rsidR="00774CD5" w:rsidRPr="00380850">
        <w:rPr>
          <w:rFonts w:hint="eastAsia"/>
          <w:lang w:eastAsia="zh-CN"/>
        </w:rPr>
        <w:t>in multi-band operation</w:t>
      </w:r>
      <w:r w:rsidR="00774CD5" w:rsidRPr="00380850">
        <w:rPr>
          <w:lang w:eastAsia="zh-CN"/>
        </w:rPr>
        <w:t>;</w:t>
      </w:r>
      <w:r w:rsidR="00774CD5" w:rsidRPr="00380850">
        <w:rPr>
          <w:rFonts w:cs="v4.2.0"/>
        </w:rPr>
        <w:t xml:space="preserve"> see </w:t>
      </w:r>
      <w:r w:rsidR="00B73CEB" w:rsidRPr="00380850">
        <w:rPr>
          <w:rFonts w:cs="v4.2.0"/>
        </w:rPr>
        <w:t>subclause</w:t>
      </w:r>
      <w:r w:rsidR="00F230BA" w:rsidRPr="00380850">
        <w:rPr>
          <w:rFonts w:cs="v4.2.0"/>
        </w:rPr>
        <w:t xml:space="preserve"> 4.12.1.</w:t>
      </w:r>
    </w:p>
    <w:p w:rsidR="00774CD5" w:rsidRPr="00380850" w:rsidRDefault="00774CD5" w:rsidP="00774CD5">
      <w:r w:rsidRPr="00380850">
        <w:t xml:space="preserve">Refer to </w:t>
      </w:r>
      <w:r w:rsidR="00F230BA" w:rsidRPr="00380850">
        <w:t>subclause</w:t>
      </w:r>
      <w:r w:rsidRPr="00380850">
        <w:rPr>
          <w:rFonts w:eastAsia="MS Mincho"/>
        </w:rPr>
        <w:t xml:space="preserve"> D.1.3</w:t>
      </w:r>
      <w:r w:rsidRPr="00380850">
        <w:t xml:space="preserve"> for a functional block diagram of the test set-up.</w:t>
      </w:r>
    </w:p>
    <w:p w:rsidR="00774CD5" w:rsidRPr="00380850" w:rsidRDefault="00774CD5" w:rsidP="0098090A">
      <w:pPr>
        <w:pStyle w:val="H6"/>
        <w:outlineLvl w:val="0"/>
      </w:pPr>
      <w:r w:rsidRPr="00380850">
        <w:t>6.5.3.4.1.3</w:t>
      </w:r>
      <w:r w:rsidRPr="00380850">
        <w:tab/>
        <w:t>UTRA TDD</w:t>
      </w:r>
    </w:p>
    <w:p w:rsidR="00774CD5" w:rsidRPr="00380850" w:rsidRDefault="00774CD5" w:rsidP="00F230BA">
      <w:pPr>
        <w:rPr>
          <w:lang w:eastAsia="zh-CN"/>
        </w:rPr>
      </w:pPr>
      <w:r w:rsidRPr="00380850">
        <w:t xml:space="preserve">RF bandwidth positions </w:t>
      </w:r>
      <w:r w:rsidR="00F230BA" w:rsidRPr="00380850">
        <w:t xml:space="preserve">to be tested for multi-carrier: </w:t>
      </w:r>
      <w:r w:rsidRPr="00380850">
        <w:t>M</w:t>
      </w:r>
      <w:r w:rsidRPr="00380850">
        <w:rPr>
          <w:vertAlign w:val="subscript"/>
        </w:rPr>
        <w:t>RFBW</w:t>
      </w:r>
      <w:r w:rsidRPr="00380850">
        <w:rPr>
          <w:lang w:eastAsia="zh-CN"/>
        </w:rPr>
        <w:t xml:space="preserve"> in single band operation</w:t>
      </w:r>
      <w:r w:rsidRPr="00380850">
        <w:t xml:space="preserve">, see </w:t>
      </w:r>
      <w:r w:rsidR="00B73CEB" w:rsidRPr="00380850">
        <w:t>subclause</w:t>
      </w:r>
      <w:r w:rsidRPr="00380850">
        <w:rPr>
          <w:lang w:eastAsia="zh-CN"/>
        </w:rPr>
        <w:t xml:space="preserve"> 4.12.1.</w:t>
      </w:r>
    </w:p>
    <w:p w:rsidR="00774CD5" w:rsidRPr="00380850" w:rsidRDefault="00F230BA" w:rsidP="00F230BA">
      <w:pPr>
        <w:pStyle w:val="B1"/>
      </w:pPr>
      <w:r w:rsidRPr="00380850">
        <w:rPr>
          <w:lang w:eastAsia="zh-CN"/>
        </w:rPr>
        <w:lastRenderedPageBreak/>
        <w:t>-</w:t>
      </w:r>
      <w:r w:rsidRPr="00380850">
        <w:rPr>
          <w:lang w:eastAsia="zh-CN"/>
        </w:rPr>
        <w:tab/>
      </w:r>
      <w:r w:rsidR="00774CD5" w:rsidRPr="00380850">
        <w:rPr>
          <w:lang w:eastAsia="zh-CN"/>
        </w:rPr>
        <w:t xml:space="preserve">For a </w:t>
      </w:r>
      <w:r w:rsidR="00774CD5" w:rsidRPr="00380850">
        <w:rPr>
          <w:i/>
          <w:lang w:eastAsia="zh-CN"/>
        </w:rPr>
        <w:t>TAB connectors</w:t>
      </w:r>
      <w:r w:rsidR="00774CD5" w:rsidRPr="00380850">
        <w:rPr>
          <w:lang w:eastAsia="zh-CN"/>
        </w:rPr>
        <w:t xml:space="preserve"> declared to be capable of single carrier operation only</w:t>
      </w:r>
      <w:r w:rsidR="00774CD5" w:rsidRPr="00380850">
        <w:t>,</w:t>
      </w:r>
      <w:r w:rsidR="00774CD5" w:rsidRPr="00380850">
        <w:rPr>
          <w:lang w:eastAsia="zh-CN"/>
        </w:rPr>
        <w:t xml:space="preserve"> s</w:t>
      </w:r>
      <w:r w:rsidR="00774CD5" w:rsidRPr="00380850">
        <w:rPr>
          <w:rFonts w:eastAsia="MS P??"/>
        </w:rPr>
        <w:t xml:space="preserve">et the </w:t>
      </w:r>
      <w:r w:rsidR="00774CD5" w:rsidRPr="00380850">
        <w:rPr>
          <w:lang w:eastAsia="zh-CN"/>
        </w:rPr>
        <w:t xml:space="preserve">base station to transmit </w:t>
      </w:r>
      <w:r w:rsidR="00774CD5" w:rsidRPr="00380850">
        <w:rPr>
          <w:rFonts w:eastAsia="MS P??"/>
        </w:rPr>
        <w:t xml:space="preserve">according to table 6.5.3.4.1.3-1 </w:t>
      </w:r>
      <w:r w:rsidR="00774CD5" w:rsidRPr="00380850">
        <w:t>on one cell using MIMO.</w:t>
      </w:r>
    </w:p>
    <w:p w:rsidR="00774CD5" w:rsidRPr="00380850" w:rsidRDefault="00F230BA" w:rsidP="00F230BA">
      <w:pPr>
        <w:pStyle w:val="B1"/>
        <w:rPr>
          <w:lang w:eastAsia="zh-CN"/>
        </w:rPr>
      </w:pPr>
      <w:r w:rsidRPr="00380850">
        <w:rPr>
          <w:lang w:eastAsia="zh-CN"/>
        </w:rPr>
        <w:t>-</w:t>
      </w:r>
      <w:r w:rsidRPr="00380850">
        <w:rPr>
          <w:lang w:eastAsia="zh-CN"/>
        </w:rPr>
        <w:tab/>
      </w:r>
      <w:r w:rsidR="00774CD5" w:rsidRPr="00380850">
        <w:rPr>
          <w:lang w:eastAsia="zh-CN"/>
        </w:rPr>
        <w:t xml:space="preserve">For a </w:t>
      </w:r>
      <w:r w:rsidR="00774CD5" w:rsidRPr="00380850">
        <w:rPr>
          <w:i/>
          <w:lang w:eastAsia="zh-CN"/>
        </w:rPr>
        <w:t>multi-carrier TAB connectors</w:t>
      </w:r>
      <w:r w:rsidR="00774CD5" w:rsidRPr="00380850">
        <w:rPr>
          <w:lang w:eastAsia="zh-CN"/>
        </w:rPr>
        <w:t xml:space="preserve">, set to transmit according to table </w:t>
      </w:r>
      <w:r w:rsidR="00774CD5" w:rsidRPr="00380850">
        <w:t xml:space="preserve">6.5.3.4.1.3-1 </w:t>
      </w:r>
      <w:r w:rsidR="00774CD5" w:rsidRPr="00380850">
        <w:rPr>
          <w:lang w:eastAsia="zh-CN"/>
        </w:rPr>
        <w:t xml:space="preserve">on all carriers configured using the applicable test configuration and corresponding power setting specified in </w:t>
      </w:r>
      <w:r w:rsidR="00B73CEB" w:rsidRPr="00380850">
        <w:rPr>
          <w:lang w:eastAsia="zh-CN"/>
        </w:rPr>
        <w:t>subclause</w:t>
      </w:r>
      <w:r w:rsidR="00774CD5" w:rsidRPr="00380850">
        <w:rPr>
          <w:lang w:eastAsia="zh-CN"/>
        </w:rPr>
        <w:t xml:space="preserve"> 5.</w:t>
      </w:r>
      <w:r w:rsidR="005E5B5A" w:rsidRPr="00380850">
        <w:rPr>
          <w:lang w:eastAsia="zh-CN"/>
        </w:rPr>
        <w:t>3</w:t>
      </w:r>
      <w:r w:rsidR="00774CD5" w:rsidRPr="00380850">
        <w:rPr>
          <w:lang w:eastAsia="zh-CN"/>
        </w:rPr>
        <w:t>.</w:t>
      </w:r>
    </w:p>
    <w:p w:rsidR="00774CD5" w:rsidRPr="00380850" w:rsidRDefault="00774CD5" w:rsidP="00723263">
      <w:pPr>
        <w:pStyle w:val="TH"/>
        <w:rPr>
          <w:rFonts w:eastAsia="MS P??"/>
        </w:rPr>
      </w:pPr>
      <w:r w:rsidRPr="00380850">
        <w:rPr>
          <w:rFonts w:eastAsia="MS P??"/>
        </w:rPr>
        <w:t>Table 6.5.3.4.1.3-1: Parameters of the BS transmitted signal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380850" w:rsidRPr="00380850" w:rsidTr="00284AF8">
        <w:trPr>
          <w:cantSplit/>
          <w:jc w:val="center"/>
        </w:trPr>
        <w:tc>
          <w:tcPr>
            <w:tcW w:w="3402" w:type="dxa"/>
          </w:tcPr>
          <w:p w:rsidR="00774CD5" w:rsidRPr="00380850" w:rsidRDefault="00774CD5" w:rsidP="006D55EE">
            <w:pPr>
              <w:pStyle w:val="TAH"/>
              <w:rPr>
                <w:rFonts w:eastAsia="MS P??" w:cs="v4.2.0"/>
              </w:rPr>
            </w:pPr>
            <w:r w:rsidRPr="00380850">
              <w:rPr>
                <w:rFonts w:eastAsia="MS P??" w:cs="v4.2.0"/>
              </w:rPr>
              <w:t>Parameter</w:t>
            </w:r>
          </w:p>
        </w:tc>
        <w:tc>
          <w:tcPr>
            <w:tcW w:w="3402" w:type="dxa"/>
          </w:tcPr>
          <w:p w:rsidR="00774CD5" w:rsidRPr="00380850" w:rsidRDefault="00774CD5" w:rsidP="006D55EE">
            <w:pPr>
              <w:pStyle w:val="TAH"/>
              <w:rPr>
                <w:rFonts w:eastAsia="MS P??" w:cs="v4.2.0"/>
              </w:rPr>
            </w:pPr>
            <w:r w:rsidRPr="00380850">
              <w:rPr>
                <w:rFonts w:eastAsia="MS P??" w:cs="v4.2.0"/>
              </w:rPr>
              <w:t>Value/description</w:t>
            </w:r>
          </w:p>
        </w:tc>
      </w:tr>
      <w:tr w:rsidR="00380850" w:rsidRPr="00380850" w:rsidTr="00284AF8">
        <w:trPr>
          <w:cantSplit/>
          <w:jc w:val="center"/>
        </w:trPr>
        <w:tc>
          <w:tcPr>
            <w:tcW w:w="3402" w:type="dxa"/>
          </w:tcPr>
          <w:p w:rsidR="00774CD5" w:rsidRPr="00380850" w:rsidRDefault="00774CD5" w:rsidP="006D55EE">
            <w:pPr>
              <w:pStyle w:val="TAL"/>
              <w:rPr>
                <w:rFonts w:cs="v4.2.0"/>
              </w:rPr>
            </w:pPr>
            <w:r w:rsidRPr="00380850">
              <w:rPr>
                <w:rFonts w:cs="v4.2.0"/>
              </w:rPr>
              <w:t>TDD Duty Cycle</w:t>
            </w:r>
          </w:p>
        </w:tc>
        <w:tc>
          <w:tcPr>
            <w:tcW w:w="3402" w:type="dxa"/>
          </w:tcPr>
          <w:p w:rsidR="00774CD5" w:rsidRPr="00380850" w:rsidRDefault="00774CD5" w:rsidP="006D55EE">
            <w:pPr>
              <w:pStyle w:val="TAL"/>
              <w:rPr>
                <w:rFonts w:eastAsia="MS P??" w:cs="v4.2.0"/>
              </w:rPr>
            </w:pPr>
            <w:r w:rsidRPr="00380850">
              <w:rPr>
                <w:rFonts w:eastAsia="MS P??" w:cs="v4.2.0"/>
              </w:rPr>
              <w:t>TS i; i = 0, 1, 2, ..., 6:</w:t>
            </w:r>
          </w:p>
          <w:p w:rsidR="00774CD5" w:rsidRPr="00380850" w:rsidRDefault="00774CD5" w:rsidP="006D55EE">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0,4,5,6;</w:t>
            </w:r>
          </w:p>
          <w:p w:rsidR="00774CD5" w:rsidRPr="00380850" w:rsidRDefault="00774CD5" w:rsidP="006D55EE">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1,2,3.</w:t>
            </w:r>
          </w:p>
        </w:tc>
      </w:tr>
      <w:tr w:rsidR="00380850" w:rsidRPr="00380850" w:rsidTr="00284AF8">
        <w:trPr>
          <w:cantSplit/>
          <w:jc w:val="center"/>
        </w:trPr>
        <w:tc>
          <w:tcPr>
            <w:tcW w:w="3402" w:type="dxa"/>
          </w:tcPr>
          <w:p w:rsidR="00774CD5" w:rsidRPr="00380850" w:rsidRDefault="00774CD5" w:rsidP="006D55EE">
            <w:pPr>
              <w:pStyle w:val="TAL"/>
              <w:rPr>
                <w:rFonts w:eastAsia="MS P??"/>
              </w:rPr>
            </w:pPr>
            <w:r w:rsidRPr="00380850">
              <w:rPr>
                <w:rFonts w:eastAsia="MS P??"/>
              </w:rPr>
              <w:t>Time slots under test</w:t>
            </w:r>
          </w:p>
        </w:tc>
        <w:tc>
          <w:tcPr>
            <w:tcW w:w="3402" w:type="dxa"/>
          </w:tcPr>
          <w:p w:rsidR="00774CD5" w:rsidRPr="00380850" w:rsidRDefault="00774CD5" w:rsidP="006D55EE">
            <w:pPr>
              <w:pStyle w:val="TAL"/>
              <w:rPr>
                <w:rFonts w:eastAsia="MS P??"/>
              </w:rPr>
            </w:pPr>
            <w:r w:rsidRPr="00380850">
              <w:rPr>
                <w:rFonts w:eastAsia="MS P??"/>
              </w:rPr>
              <w:t>TS</w:t>
            </w:r>
            <w:r w:rsidRPr="00380850">
              <w:rPr>
                <w:lang w:eastAsia="zh-CN"/>
              </w:rPr>
              <w:t>0 and DwPTS</w:t>
            </w:r>
          </w:p>
        </w:tc>
      </w:tr>
      <w:tr w:rsidR="00774CD5" w:rsidRPr="00380850" w:rsidTr="00284AF8">
        <w:trPr>
          <w:cantSplit/>
          <w:jc w:val="center"/>
        </w:trPr>
        <w:tc>
          <w:tcPr>
            <w:tcW w:w="3402" w:type="dxa"/>
          </w:tcPr>
          <w:p w:rsidR="00774CD5" w:rsidRPr="00380850" w:rsidRDefault="00774CD5" w:rsidP="006D55EE">
            <w:pPr>
              <w:pStyle w:val="TAL"/>
              <w:rPr>
                <w:rFonts w:eastAsia="MS P??" w:cs="v4.2.0"/>
              </w:rPr>
            </w:pPr>
            <w:r w:rsidRPr="00380850">
              <w:rPr>
                <w:rFonts w:eastAsia="MS P??" w:cs="v4.2.0"/>
              </w:rPr>
              <w:t>Spreading factor</w:t>
            </w:r>
          </w:p>
        </w:tc>
        <w:tc>
          <w:tcPr>
            <w:tcW w:w="3402" w:type="dxa"/>
          </w:tcPr>
          <w:p w:rsidR="00774CD5" w:rsidRPr="00380850" w:rsidRDefault="00774CD5" w:rsidP="006D55EE">
            <w:pPr>
              <w:pStyle w:val="TAL"/>
              <w:rPr>
                <w:rFonts w:eastAsia="MS P??" w:cs="v4.2.0"/>
              </w:rPr>
            </w:pPr>
            <w:r w:rsidRPr="00380850">
              <w:rPr>
                <w:rFonts w:eastAsia="MS P??" w:cs="v4.2.0"/>
              </w:rPr>
              <w:t>16</w:t>
            </w:r>
          </w:p>
        </w:tc>
      </w:tr>
    </w:tbl>
    <w:p w:rsidR="00774CD5" w:rsidRPr="00380850" w:rsidRDefault="00774CD5" w:rsidP="00774CD5">
      <w:pPr>
        <w:rPr>
          <w:lang w:eastAsia="zh-CN"/>
        </w:rPr>
      </w:pPr>
    </w:p>
    <w:p w:rsidR="00774CD5" w:rsidRPr="00380850" w:rsidRDefault="00774CD5" w:rsidP="0098090A">
      <w:pPr>
        <w:pStyle w:val="H6"/>
        <w:outlineLvl w:val="0"/>
      </w:pPr>
      <w:r w:rsidRPr="00380850">
        <w:t>6.5.3.4.1.4</w:t>
      </w:r>
      <w:r w:rsidRPr="00380850">
        <w:tab/>
        <w:t>E-UTRA</w:t>
      </w:r>
    </w:p>
    <w:p w:rsidR="00774CD5" w:rsidRPr="00380850" w:rsidRDefault="00774CD5" w:rsidP="00774CD5">
      <w:r w:rsidRPr="00380850">
        <w:t xml:space="preserve">RF bandwidth positions </w:t>
      </w:r>
      <w:r w:rsidRPr="00380850">
        <w:rPr>
          <w:rFonts w:cs="v4.2.0"/>
        </w:rPr>
        <w:t>to be teste</w:t>
      </w:r>
      <w:r w:rsidR="00F230BA" w:rsidRPr="00380850">
        <w:rPr>
          <w:rFonts w:cs="v4.2.0"/>
        </w:rPr>
        <w:t xml:space="preserve">d for multi-carrier and/or CA: </w:t>
      </w:r>
      <w:r w:rsidRPr="00380850">
        <w:t>M</w:t>
      </w:r>
      <w:r w:rsidRPr="00380850">
        <w:rPr>
          <w:vertAlign w:val="subscript"/>
        </w:rPr>
        <w:t>RFBW</w:t>
      </w:r>
      <w:r w:rsidRPr="00380850">
        <w:t xml:space="preserve"> in single-band operation,</w:t>
      </w:r>
      <w:r w:rsidRPr="00380850">
        <w:rPr>
          <w:rFonts w:cs="v4.2.0"/>
        </w:rPr>
        <w:t xml:space="preserve"> see </w:t>
      </w:r>
      <w:r w:rsidR="00B73CEB" w:rsidRPr="00380850">
        <w:rPr>
          <w:rFonts w:cs="v4.2.0"/>
        </w:rPr>
        <w:t>subclause</w:t>
      </w:r>
      <w:r w:rsidR="00F230BA" w:rsidRPr="00380850">
        <w:rPr>
          <w:rFonts w:cs="v4.2.0"/>
        </w:rPr>
        <w:t> </w:t>
      </w:r>
      <w:r w:rsidRPr="00380850">
        <w:rPr>
          <w:rFonts w:cs="v4.2.0"/>
        </w:rPr>
        <w:t>4.12.1;</w:t>
      </w:r>
      <w:r w:rsidRPr="00380850">
        <w:t xml:space="preserve"> B</w:t>
      </w:r>
      <w:r w:rsidRPr="00380850">
        <w:rPr>
          <w:vertAlign w:val="subscript"/>
        </w:rPr>
        <w:t>RFBW</w:t>
      </w:r>
      <w:r w:rsidRPr="00380850">
        <w:t>_T</w:t>
      </w:r>
      <w:r w:rsidR="005E5FBB" w:rsidRPr="00380850">
        <w:rPr>
          <w:lang w:eastAsia="zh-CN"/>
        </w:rPr>
        <w:t>'</w:t>
      </w:r>
      <w:r w:rsidRPr="00380850">
        <w:rPr>
          <w:vertAlign w:val="subscript"/>
        </w:rPr>
        <w:t>RFBW</w:t>
      </w:r>
      <w:r w:rsidRPr="00380850">
        <w:rPr>
          <w:rFonts w:hint="eastAsia"/>
          <w:lang w:eastAsia="zh-CN"/>
        </w:rPr>
        <w:t xml:space="preserve"> and</w:t>
      </w:r>
      <w:r w:rsidRPr="00380850">
        <w:t xml:space="preserve"> B</w:t>
      </w:r>
      <w:r w:rsidR="005E5FBB" w:rsidRPr="00380850">
        <w:rPr>
          <w:lang w:eastAsia="zh-CN"/>
        </w:rPr>
        <w:t>'</w:t>
      </w:r>
      <w:r w:rsidRPr="00380850">
        <w:rPr>
          <w:vertAlign w:val="subscript"/>
        </w:rPr>
        <w:t>RFBW</w:t>
      </w:r>
      <w:r w:rsidRPr="00380850">
        <w:t>_T</w:t>
      </w:r>
      <w:r w:rsidRPr="00380850">
        <w:rPr>
          <w:vertAlign w:val="subscript"/>
        </w:rPr>
        <w:t>RFBW</w:t>
      </w:r>
      <w:r w:rsidRPr="00380850">
        <w:t xml:space="preserve"> </w:t>
      </w:r>
      <w:r w:rsidRPr="00380850">
        <w:rPr>
          <w:rFonts w:hint="eastAsia"/>
          <w:lang w:eastAsia="zh-CN"/>
        </w:rPr>
        <w:t>in multi-band operation,</w:t>
      </w:r>
      <w:r w:rsidRPr="00380850">
        <w:t xml:space="preserve"> see </w:t>
      </w:r>
      <w:r w:rsidR="00B73CEB" w:rsidRPr="00380850">
        <w:t>subclause</w:t>
      </w:r>
      <w:r w:rsidRPr="00380850">
        <w:t xml:space="preserve"> 4.7</w:t>
      </w:r>
      <w:r w:rsidRPr="00380850">
        <w:rPr>
          <w:rFonts w:cs="v4.2.0"/>
        </w:rPr>
        <w:t>.</w:t>
      </w:r>
    </w:p>
    <w:p w:rsidR="00774CD5" w:rsidRPr="00380850" w:rsidRDefault="00774CD5" w:rsidP="0098090A">
      <w:pPr>
        <w:pStyle w:val="Heading5"/>
      </w:pPr>
      <w:bookmarkStart w:id="226" w:name="_Toc13049210"/>
      <w:r w:rsidRPr="00380850">
        <w:t>6.5.3.4.2</w:t>
      </w:r>
      <w:r w:rsidRPr="00380850">
        <w:tab/>
        <w:t>Procedure</w:t>
      </w:r>
      <w:bookmarkEnd w:id="226"/>
    </w:p>
    <w:p w:rsidR="00774CD5" w:rsidRPr="00380850" w:rsidRDefault="00774CD5" w:rsidP="0098090A">
      <w:pPr>
        <w:pStyle w:val="H6"/>
        <w:outlineLvl w:val="0"/>
      </w:pPr>
      <w:r w:rsidRPr="00380850">
        <w:t>6.5.3.4.2.1</w:t>
      </w:r>
      <w:r w:rsidRPr="00380850">
        <w:tab/>
        <w:t>General Procedure</w:t>
      </w:r>
    </w:p>
    <w:p w:rsidR="00E649C0" w:rsidRPr="00380850" w:rsidRDefault="00E649C0" w:rsidP="00E649C0">
      <w:r w:rsidRPr="00380850">
        <w:rPr>
          <w:i/>
        </w:rPr>
        <w:t>TAB connectors</w:t>
      </w:r>
      <w:r w:rsidRPr="00380850">
        <w:t xml:space="preserve"> to be tested are identified from the declared sets of </w:t>
      </w:r>
      <w:r w:rsidRPr="00380850">
        <w:rPr>
          <w:i/>
        </w:rPr>
        <w:t>TAB connector beam forming groups</w:t>
      </w:r>
      <w:r w:rsidR="00F230BA" w:rsidRPr="00380850">
        <w:t xml:space="preserve"> (see subclause 4.10 D.6.58)</w:t>
      </w:r>
      <w:r w:rsidRPr="00380850">
        <w:t>.</w:t>
      </w:r>
    </w:p>
    <w:p w:rsidR="00E649C0" w:rsidRPr="00380850" w:rsidRDefault="00E649C0" w:rsidP="00E649C0">
      <w:pPr>
        <w:rPr>
          <w:i/>
        </w:rPr>
      </w:pPr>
      <w:r w:rsidRPr="00380850">
        <w:t xml:space="preserve">Connect two representative </w:t>
      </w:r>
      <w:r w:rsidRPr="00380850">
        <w:rPr>
          <w:i/>
        </w:rPr>
        <w:t>TAB connectors</w:t>
      </w:r>
      <w:r w:rsidRPr="00380850">
        <w:t xml:space="preserve"> one from each of the declared groups to the measurement equipment according </w:t>
      </w:r>
      <w:r w:rsidR="009B144C" w:rsidRPr="00380850">
        <w:t xml:space="preserve">to </w:t>
      </w:r>
      <w:r w:rsidR="00F230BA" w:rsidRPr="00380850">
        <w:t>subclause D.1.3</w:t>
      </w:r>
      <w:r w:rsidRPr="00380850">
        <w:t xml:space="preserve">. Terminate any unused </w:t>
      </w:r>
      <w:r w:rsidRPr="00380850">
        <w:rPr>
          <w:i/>
        </w:rPr>
        <w:t>TAB connector(s).</w:t>
      </w:r>
    </w:p>
    <w:p w:rsidR="00E649C0" w:rsidRPr="00380850" w:rsidRDefault="00E649C0" w:rsidP="00E649C0">
      <w:r w:rsidRPr="00380850">
        <w:t xml:space="preserve">Compliance is to be demonstrated between all pairs of </w:t>
      </w:r>
      <w:r w:rsidRPr="00380850">
        <w:rPr>
          <w:i/>
        </w:rPr>
        <w:t>TAB connectors beam forming groups</w:t>
      </w:r>
      <w:r w:rsidRPr="00380850">
        <w:t xml:space="preserve">, however it is not required to exhaustively measure the time alignment error between every combination of pairs of representative </w:t>
      </w:r>
      <w:r w:rsidRPr="00380850">
        <w:rPr>
          <w:i/>
        </w:rPr>
        <w:t>TAB connectors</w:t>
      </w:r>
      <w:r w:rsidRPr="00380850">
        <w:t>. Compliance can be demonstrated by comparison of a reduced set of representative measurement results.</w:t>
      </w:r>
    </w:p>
    <w:p w:rsidR="00774CD5" w:rsidRPr="00380850" w:rsidRDefault="00774CD5" w:rsidP="0098090A">
      <w:pPr>
        <w:pStyle w:val="H6"/>
        <w:outlineLvl w:val="0"/>
      </w:pPr>
      <w:r w:rsidRPr="00380850">
        <w:t>6.5.3.4.2.2</w:t>
      </w:r>
      <w:r w:rsidRPr="00380850">
        <w:tab/>
        <w:t>UTRA FDD Procedure</w:t>
      </w:r>
    </w:p>
    <w:p w:rsidR="00E649C0" w:rsidRPr="00380850" w:rsidRDefault="00E649C0" w:rsidP="00E649C0">
      <w:pPr>
        <w:pStyle w:val="B1"/>
      </w:pPr>
      <w:r w:rsidRPr="00380850">
        <w:t>1)</w:t>
      </w:r>
      <w:r w:rsidRPr="00380850">
        <w:tab/>
        <w:t xml:space="preserve">If the AAS BS supports TX diversity or MIMO, set the </w:t>
      </w:r>
      <w:r w:rsidRPr="00380850">
        <w:rPr>
          <w:i/>
        </w:rPr>
        <w:t>TAB connectors</w:t>
      </w:r>
      <w:r w:rsidRPr="00380850">
        <w:t xml:space="preserve"> to transmit TM1, </w:t>
      </w:r>
      <w:r w:rsidR="009F145B" w:rsidRPr="00380850">
        <w:t>sub</w:t>
      </w:r>
      <w:r w:rsidRPr="00380850">
        <w:t xml:space="preserve">clause 4.12.2, </w:t>
      </w:r>
      <w:r w:rsidRPr="00380850">
        <w:rPr>
          <w:rFonts w:eastAsia="ｺﾞｼｯｸ"/>
        </w:rPr>
        <w:t>at manufacturer</w:t>
      </w:r>
      <w:r w:rsidR="005E5FBB" w:rsidRPr="00380850">
        <w:rPr>
          <w:rFonts w:eastAsia="ｺﾞｼｯｸ"/>
        </w:rPr>
        <w:t>'</w:t>
      </w:r>
      <w:r w:rsidRPr="00380850">
        <w:rPr>
          <w:rFonts w:eastAsia="ｺﾞｼｯｸ"/>
        </w:rPr>
        <w:t xml:space="preserve">s declared rated output power, </w:t>
      </w:r>
      <w:r w:rsidRPr="00380850">
        <w:t>P</w:t>
      </w:r>
      <w:r w:rsidRPr="00380850">
        <w:rPr>
          <w:vertAlign w:val="subscript"/>
        </w:rPr>
        <w:t>Rated,c</w:t>
      </w:r>
      <w:r w:rsidRPr="00380850">
        <w:rPr>
          <w:rFonts w:eastAsia="ｺﾞｼｯｸ"/>
          <w:vertAlign w:val="subscript"/>
        </w:rPr>
        <w:t>,TABC</w:t>
      </w:r>
      <w:r w:rsidRPr="00380850">
        <w:t xml:space="preserve"> on one cell using TX diversity or MIMO.</w:t>
      </w:r>
    </w:p>
    <w:p w:rsidR="00E649C0" w:rsidRPr="00380850" w:rsidRDefault="00E649C0" w:rsidP="00E649C0">
      <w:pPr>
        <w:pStyle w:val="B1"/>
      </w:pPr>
      <w:r w:rsidRPr="00380850">
        <w:t>2)</w:t>
      </w:r>
      <w:r w:rsidRPr="00380850">
        <w:tab/>
        <w:t xml:space="preserve">Measure the time alignment error between the signals using the P-CPICH on one of the representative </w:t>
      </w:r>
      <w:r w:rsidRPr="00380850">
        <w:rPr>
          <w:i/>
        </w:rPr>
        <w:t>TAB connector</w:t>
      </w:r>
      <w:r w:rsidRPr="00380850">
        <w:t xml:space="preserve"> from the main signal conveyed via a </w:t>
      </w:r>
      <w:r w:rsidRPr="00380850">
        <w:rPr>
          <w:i/>
        </w:rPr>
        <w:t>TAB connectors beam forming group</w:t>
      </w:r>
      <w:r w:rsidRPr="00380850">
        <w:t xml:space="preserve"> and the CPICH on the </w:t>
      </w:r>
      <w:r w:rsidRPr="00380850">
        <w:rPr>
          <w:i/>
        </w:rPr>
        <w:t xml:space="preserve">TAB </w:t>
      </w:r>
      <w:r w:rsidRPr="00380850">
        <w:t xml:space="preserve">connector from the diversity signal conveyed via another </w:t>
      </w:r>
      <w:r w:rsidRPr="00380850">
        <w:rPr>
          <w:i/>
        </w:rPr>
        <w:t>TAB connectors beam forming group</w:t>
      </w:r>
      <w:r w:rsidRPr="00380850">
        <w:t>.</w:t>
      </w:r>
    </w:p>
    <w:p w:rsidR="00E649C0" w:rsidRPr="00380850" w:rsidRDefault="00E649C0" w:rsidP="00E649C0">
      <w:pPr>
        <w:pStyle w:val="B1"/>
      </w:pPr>
      <w:r w:rsidRPr="00380850">
        <w:t>3)</w:t>
      </w:r>
      <w:r w:rsidRPr="00380850">
        <w:tab/>
        <w:t xml:space="preserve">If the AAS BS supports DC-HSDPA, 4C-HSDPA, NC-4C-HSDPA or 8C-HSDPA set the </w:t>
      </w:r>
      <w:r w:rsidRPr="00380850">
        <w:rPr>
          <w:i/>
        </w:rPr>
        <w:t>TAB connectors</w:t>
      </w:r>
      <w:r w:rsidRPr="00380850">
        <w:t xml:space="preserve"> to transmit according to TM1, without using TX diversity or MIMO, </w:t>
      </w:r>
      <w:r w:rsidRPr="00380850">
        <w:rPr>
          <w:rFonts w:cs="v4.2.0"/>
          <w:lang w:eastAsia="zh-CN"/>
        </w:rPr>
        <w:t xml:space="preserve">on all carriers configured using the applicable test configuration and corresponding power setting specified in </w:t>
      </w:r>
      <w:r w:rsidR="00B73CEB" w:rsidRPr="00380850">
        <w:rPr>
          <w:rFonts w:cs="v4.2.0"/>
          <w:lang w:eastAsia="zh-CN"/>
        </w:rPr>
        <w:t>subclause</w:t>
      </w:r>
      <w:r w:rsidRPr="00380850">
        <w:rPr>
          <w:rFonts w:cs="v4.2.0"/>
          <w:lang w:eastAsia="zh-CN"/>
        </w:rPr>
        <w:t xml:space="preserve"> 4.11.</w:t>
      </w:r>
    </w:p>
    <w:p w:rsidR="00E649C0" w:rsidRPr="00380850" w:rsidRDefault="00E649C0" w:rsidP="00E649C0">
      <w:pPr>
        <w:pStyle w:val="B1"/>
      </w:pPr>
      <w:r w:rsidRPr="00380850">
        <w:t>4)</w:t>
      </w:r>
      <w:r w:rsidRPr="00380850">
        <w:tab/>
        <w:t xml:space="preserve">Measure the time alignment error between the signals using the P-CPICH on one of the representative </w:t>
      </w:r>
      <w:r w:rsidRPr="00380850">
        <w:rPr>
          <w:i/>
        </w:rPr>
        <w:t>TAB connector</w:t>
      </w:r>
      <w:r w:rsidRPr="00380850">
        <w:t xml:space="preserve"> and CPICH signals on representative </w:t>
      </w:r>
      <w:r w:rsidRPr="00380850">
        <w:rPr>
          <w:i/>
        </w:rPr>
        <w:t>TAB connector</w:t>
      </w:r>
      <w:r w:rsidRPr="00380850">
        <w:t xml:space="preserve"> from another group.</w:t>
      </w:r>
    </w:p>
    <w:p w:rsidR="00E649C0" w:rsidRPr="00380850" w:rsidRDefault="00E649C0" w:rsidP="00E649C0">
      <w:pPr>
        <w:pStyle w:val="B1"/>
      </w:pPr>
      <w:r w:rsidRPr="00380850">
        <w:t xml:space="preserve">5) If the AAS BS supports DB-DC-HSDPA or any of the multi-band 4C-HSDPA or 8C-HSDPA configurations set the </w:t>
      </w:r>
      <w:r w:rsidRPr="00380850">
        <w:rPr>
          <w:i/>
        </w:rPr>
        <w:t>TAB connectors</w:t>
      </w:r>
      <w:r w:rsidRPr="00380850">
        <w:t xml:space="preserve"> to transmit TM1 on two carriers belonging to different frequency bands, without using TX diversity or MIMO on any of the carriers.</w:t>
      </w:r>
    </w:p>
    <w:p w:rsidR="00E649C0" w:rsidRPr="00380850" w:rsidRDefault="00E649C0" w:rsidP="00E649C0">
      <w:pPr>
        <w:pStyle w:val="B1"/>
      </w:pPr>
      <w:r w:rsidRPr="00380850">
        <w:t xml:space="preserve">6) Measure the time alignment error between the signals using the P-CPICH and CPICH signals on the </w:t>
      </w:r>
      <w:r w:rsidRPr="00380850">
        <w:rPr>
          <w:i/>
        </w:rPr>
        <w:t>TAB connectors</w:t>
      </w:r>
      <w:r w:rsidR="009F145B" w:rsidRPr="00380850">
        <w:t>.</w:t>
      </w:r>
    </w:p>
    <w:p w:rsidR="00E649C0" w:rsidRPr="00380850" w:rsidRDefault="00E649C0" w:rsidP="00E649C0">
      <w:r w:rsidRPr="00380850">
        <w:t xml:space="preserve">In addition, for </w:t>
      </w:r>
      <w:r w:rsidRPr="00380850">
        <w:rPr>
          <w:i/>
        </w:rPr>
        <w:t xml:space="preserve">multi-band </w:t>
      </w:r>
      <w:r w:rsidRPr="00380850">
        <w:rPr>
          <w:i/>
          <w:lang w:eastAsia="zh-CN"/>
        </w:rPr>
        <w:t>TAB connector(s)</w:t>
      </w:r>
      <w:r w:rsidRPr="00380850">
        <w:t>, the following steps shall apply:</w:t>
      </w:r>
    </w:p>
    <w:p w:rsidR="00E649C0" w:rsidRPr="00380850" w:rsidRDefault="00E649C0" w:rsidP="009F145B">
      <w:pPr>
        <w:pStyle w:val="B1"/>
      </w:pPr>
      <w:r w:rsidRPr="00380850">
        <w:t>7)</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774CD5" w:rsidRPr="00380850" w:rsidRDefault="00774CD5" w:rsidP="0098090A">
      <w:pPr>
        <w:pStyle w:val="H6"/>
        <w:outlineLvl w:val="0"/>
      </w:pPr>
      <w:r w:rsidRPr="00380850">
        <w:lastRenderedPageBreak/>
        <w:t>6.5.3.4.2.3</w:t>
      </w:r>
      <w:r w:rsidRPr="00380850">
        <w:tab/>
        <w:t>UTRA TDD Procedure</w:t>
      </w:r>
    </w:p>
    <w:p w:rsidR="00E649C0" w:rsidRPr="00380850" w:rsidRDefault="00E649C0" w:rsidP="009F145B">
      <w:pPr>
        <w:pStyle w:val="B1"/>
      </w:pPr>
      <w:r w:rsidRPr="00380850">
        <w:t>1)</w:t>
      </w:r>
      <w:r w:rsidRPr="00380850">
        <w:tab/>
        <w:t xml:space="preserve">Start the </w:t>
      </w:r>
      <w:r w:rsidRPr="00380850">
        <w:rPr>
          <w:i/>
        </w:rPr>
        <w:t>TAB connector beam forming groups</w:t>
      </w:r>
      <w:r w:rsidRPr="00380850">
        <w:t xml:space="preserve"> transmission at</w:t>
      </w:r>
      <w:r w:rsidRPr="00380850">
        <w:rPr>
          <w:rFonts w:cs="v3.7.0"/>
          <w:lang w:eastAsia="ja-JP"/>
        </w:rPr>
        <w:t xml:space="preserve"> </w:t>
      </w:r>
      <w:r w:rsidRPr="00380850">
        <w:rPr>
          <w:lang w:eastAsia="ja-JP"/>
        </w:rPr>
        <w:t>the manufacturer</w:t>
      </w:r>
      <w:r w:rsidR="005E5FBB" w:rsidRPr="00380850">
        <w:rPr>
          <w:lang w:eastAsia="ja-JP"/>
        </w:rPr>
        <w:t>'</w:t>
      </w:r>
      <w:r w:rsidRPr="00380850">
        <w:rPr>
          <w:lang w:eastAsia="ja-JP"/>
        </w:rPr>
        <w:t>s specified rated output power, P</w:t>
      </w:r>
      <w:r w:rsidRPr="00380850">
        <w:rPr>
          <w:vertAlign w:val="subscript"/>
          <w:lang w:eastAsia="ja-JP"/>
        </w:rPr>
        <w:t>Rated,c,TABC</w:t>
      </w:r>
      <w:r w:rsidRPr="00380850">
        <w:rPr>
          <w:lang w:eastAsia="ja-JP"/>
        </w:rPr>
        <w:t xml:space="preserve"> at the </w:t>
      </w:r>
      <w:r w:rsidRPr="00380850">
        <w:rPr>
          <w:i/>
          <w:lang w:eastAsia="ja-JP"/>
        </w:rPr>
        <w:t>TAB connector</w:t>
      </w:r>
      <w:r w:rsidR="009F145B" w:rsidRPr="00380850">
        <w:t>.</w:t>
      </w:r>
    </w:p>
    <w:p w:rsidR="00E649C0" w:rsidRPr="00380850" w:rsidRDefault="00E649C0" w:rsidP="009F145B">
      <w:pPr>
        <w:pStyle w:val="B1"/>
        <w:rPr>
          <w:lang w:eastAsia="zh-CN"/>
        </w:rPr>
      </w:pPr>
      <w:r w:rsidRPr="00380850">
        <w:t>2)</w:t>
      </w:r>
      <w:r w:rsidRPr="00380850">
        <w:tab/>
        <w:t>Measure the time alignment error between the</w:t>
      </w:r>
      <w:r w:rsidRPr="00380850">
        <w:rPr>
          <w:lang w:eastAsia="zh-CN"/>
        </w:rPr>
        <w:t xml:space="preserve"> P-CCPCH and DwPTS on the representative </w:t>
      </w:r>
      <w:r w:rsidRPr="00380850">
        <w:rPr>
          <w:i/>
        </w:rPr>
        <w:t>TAB connectors</w:t>
      </w:r>
      <w:r w:rsidRPr="00380850">
        <w:rPr>
          <w:lang w:eastAsia="zh-CN"/>
        </w:rPr>
        <w:t xml:space="preserve"> under test.</w:t>
      </w:r>
    </w:p>
    <w:p w:rsidR="00E649C0" w:rsidRPr="00380850" w:rsidRDefault="00E649C0" w:rsidP="00E649C0">
      <w:r w:rsidRPr="00380850">
        <w:t xml:space="preserve">In addition, for </w:t>
      </w:r>
      <w:r w:rsidRPr="00380850">
        <w:rPr>
          <w:i/>
        </w:rPr>
        <w:t xml:space="preserve">multi-band </w:t>
      </w:r>
      <w:r w:rsidRPr="00380850">
        <w:rPr>
          <w:i/>
          <w:lang w:eastAsia="zh-CN"/>
        </w:rPr>
        <w:t>TAB connector(s)</w:t>
      </w:r>
      <w:r w:rsidRPr="00380850">
        <w:t>, the following steps shall apply:</w:t>
      </w:r>
    </w:p>
    <w:p w:rsidR="00E649C0" w:rsidRPr="00380850" w:rsidRDefault="009F145B" w:rsidP="009F145B">
      <w:pPr>
        <w:pStyle w:val="B1"/>
      </w:pPr>
      <w:r w:rsidRPr="00380850">
        <w:t>3</w:t>
      </w:r>
      <w:r w:rsidR="00E649C0" w:rsidRPr="00380850">
        <w:t>)</w:t>
      </w:r>
      <w:r w:rsidR="00E649C0" w:rsidRPr="00380850">
        <w:tab/>
        <w:t xml:space="preserve">For </w:t>
      </w:r>
      <w:r w:rsidR="00E649C0" w:rsidRPr="00380850">
        <w:rPr>
          <w:i/>
        </w:rPr>
        <w:t xml:space="preserve">multi-band </w:t>
      </w:r>
      <w:r w:rsidR="00E649C0" w:rsidRPr="00380850">
        <w:rPr>
          <w:i/>
          <w:lang w:eastAsia="zh-CN"/>
        </w:rPr>
        <w:t>TAB connectors</w:t>
      </w:r>
      <w:r w:rsidR="00E649C0" w:rsidRPr="00380850">
        <w:rPr>
          <w:lang w:eastAsia="zh-CN"/>
        </w:rPr>
        <w:t xml:space="preserve"> </w:t>
      </w:r>
      <w:r w:rsidR="00E649C0" w:rsidRPr="00380850">
        <w:t>and single band tests, repeat the steps above per involved band where single band test configurations and test models shall apply with no carrier activated in the other band.</w:t>
      </w:r>
    </w:p>
    <w:p w:rsidR="00774CD5" w:rsidRPr="00380850" w:rsidRDefault="00774CD5" w:rsidP="0098090A">
      <w:pPr>
        <w:pStyle w:val="H6"/>
        <w:outlineLvl w:val="0"/>
      </w:pPr>
      <w:r w:rsidRPr="00380850">
        <w:t>6.5.3.4.2.4</w:t>
      </w:r>
      <w:r w:rsidRPr="00380850">
        <w:tab/>
        <w:t>E-UTRA Procedure</w:t>
      </w:r>
    </w:p>
    <w:p w:rsidR="00E649C0" w:rsidRPr="00380850" w:rsidRDefault="00D76119" w:rsidP="00D76119">
      <w:pPr>
        <w:pStyle w:val="B1"/>
      </w:pPr>
      <w:r w:rsidRPr="00380850">
        <w:t>1)</w:t>
      </w:r>
      <w:r w:rsidRPr="00380850">
        <w:tab/>
      </w:r>
      <w:r w:rsidR="00E649C0" w:rsidRPr="00380850" w:rsidDel="002B598B">
        <w:t xml:space="preserve">Set the </w:t>
      </w:r>
      <w:r w:rsidR="00E649C0" w:rsidRPr="00380850">
        <w:t>AAS BS</w:t>
      </w:r>
      <w:r w:rsidR="00E649C0" w:rsidRPr="00380850" w:rsidDel="002B598B">
        <w:t xml:space="preserve"> to transmit E-TM1.1 </w:t>
      </w:r>
      <w:r w:rsidR="00E649C0" w:rsidRPr="00380850">
        <w:t xml:space="preserve">or any DL signal using TX diversity, MIMO </w:t>
      </w:r>
      <w:r w:rsidR="00E649C0" w:rsidRPr="00380850" w:rsidDel="002B598B">
        <w:t>transmission or carrier aggregation</w:t>
      </w:r>
      <w:r w:rsidR="009F145B" w:rsidRPr="00380850">
        <w:t>.</w:t>
      </w:r>
    </w:p>
    <w:p w:rsidR="00E649C0" w:rsidRPr="00380850" w:rsidRDefault="009F145B" w:rsidP="009F145B">
      <w:pPr>
        <w:pStyle w:val="NO"/>
        <w:keepNext/>
      </w:pPr>
      <w:r w:rsidRPr="00380850">
        <w:t>NOTE:</w:t>
      </w:r>
      <w:r w:rsidR="00E649C0" w:rsidRPr="00380850">
        <w:tab/>
        <w:t xml:space="preserve">For TX diversity and MIMO transmission, different ports may be configured in E-TM (using </w:t>
      </w:r>
      <w:r w:rsidR="00E649C0" w:rsidRPr="00380850">
        <w:rPr>
          <w:i/>
        </w:rPr>
        <w:t>p</w:t>
      </w:r>
      <w:r w:rsidR="00E649C0" w:rsidRPr="00380850">
        <w:t xml:space="preserve"> = 0 and 1)</w:t>
      </w:r>
      <w:r w:rsidR="00E649C0" w:rsidRPr="00380850">
        <w:rPr>
          <w:lang w:eastAsia="zh-CN"/>
        </w:rPr>
        <w:t>.</w:t>
      </w:r>
    </w:p>
    <w:p w:rsidR="00E649C0" w:rsidRPr="00380850" w:rsidRDefault="009F145B" w:rsidP="009F145B">
      <w:pPr>
        <w:pStyle w:val="B1"/>
      </w:pPr>
      <w:r w:rsidRPr="00380850">
        <w:tab/>
      </w:r>
      <w:r w:rsidR="00E649C0" w:rsidRPr="00380850">
        <w:t xml:space="preserve">For an AAS BS declared to be capable of single carrier operation only, set the representative </w:t>
      </w:r>
      <w:r w:rsidR="00E649C0" w:rsidRPr="00380850">
        <w:rPr>
          <w:i/>
        </w:rPr>
        <w:t>TAB connectors</w:t>
      </w:r>
      <w:r w:rsidR="00E649C0" w:rsidRPr="00380850">
        <w:t xml:space="preserve"> to transmit according to manufacturer</w:t>
      </w:r>
      <w:r w:rsidR="005E5FBB" w:rsidRPr="00380850">
        <w:t>'</w:t>
      </w:r>
      <w:r w:rsidR="00E649C0" w:rsidRPr="00380850">
        <w:t>s declared rated output power, P</w:t>
      </w:r>
      <w:r w:rsidR="00E649C0" w:rsidRPr="00380850">
        <w:rPr>
          <w:vertAlign w:val="subscript"/>
        </w:rPr>
        <w:t>Rated,c,TABC</w:t>
      </w:r>
      <w:r w:rsidR="00E649C0" w:rsidRPr="00380850">
        <w:t>.</w:t>
      </w:r>
    </w:p>
    <w:p w:rsidR="00E649C0" w:rsidRPr="00380850" w:rsidRDefault="009F145B" w:rsidP="009F145B">
      <w:pPr>
        <w:pStyle w:val="B1"/>
      </w:pPr>
      <w:r w:rsidRPr="00380850">
        <w:tab/>
      </w:r>
      <w:r w:rsidR="00E649C0" w:rsidRPr="00380850">
        <w:t xml:space="preserve">If the AAS BS supports intra band contiguous or non-contiguous Carrier Aggregation set the representative </w:t>
      </w:r>
      <w:r w:rsidR="00E649C0" w:rsidRPr="00380850">
        <w:rPr>
          <w:i/>
        </w:rPr>
        <w:t>TAB connectors</w:t>
      </w:r>
      <w:r w:rsidR="00E649C0" w:rsidRPr="00380850">
        <w:t xml:space="preserve"> to transmit </w:t>
      </w:r>
      <w:r w:rsidR="00E649C0" w:rsidRPr="00380850">
        <w:rPr>
          <w:lang w:eastAsia="zh-CN"/>
        </w:rPr>
        <w:t>using the applicable test configuration and corresponding power setting specified</w:t>
      </w:r>
      <w:r w:rsidR="00E649C0" w:rsidRPr="00380850">
        <w:t xml:space="preserve"> in </w:t>
      </w:r>
      <w:r w:rsidR="00B73CEB" w:rsidRPr="00380850">
        <w:t>subclause</w:t>
      </w:r>
      <w:r w:rsidRPr="00380850">
        <w:t>s</w:t>
      </w:r>
      <w:r w:rsidR="00E649C0" w:rsidRPr="00380850">
        <w:t xml:space="preserve"> 4.10 and 4.11.</w:t>
      </w:r>
    </w:p>
    <w:p w:rsidR="00E649C0" w:rsidRPr="00380850" w:rsidRDefault="009F145B" w:rsidP="009F145B">
      <w:pPr>
        <w:pStyle w:val="B1"/>
      </w:pPr>
      <w:r w:rsidRPr="00380850">
        <w:tab/>
      </w:r>
      <w:r w:rsidR="00E649C0" w:rsidRPr="00380850">
        <w:t xml:space="preserve">If the </w:t>
      </w:r>
      <w:r w:rsidR="00E649C0" w:rsidRPr="00380850">
        <w:rPr>
          <w:i/>
        </w:rPr>
        <w:t>AAS BS</w:t>
      </w:r>
      <w:r w:rsidR="00E649C0" w:rsidRPr="00380850">
        <w:t xml:space="preserve"> supports inter band carrier aggregation set the representative </w:t>
      </w:r>
      <w:r w:rsidR="00E649C0" w:rsidRPr="00380850">
        <w:rPr>
          <w:i/>
        </w:rPr>
        <w:t>TAB connectors</w:t>
      </w:r>
      <w:r w:rsidR="00E649C0" w:rsidRPr="00380850">
        <w:t xml:space="preserve"> to transmit, for each band, a single carrier or all carriers, </w:t>
      </w:r>
      <w:r w:rsidR="00E649C0" w:rsidRPr="00380850">
        <w:rPr>
          <w:lang w:eastAsia="zh-CN"/>
        </w:rPr>
        <w:t>using the applicable test configuration and corresponding power setting specified</w:t>
      </w:r>
      <w:r w:rsidR="00E649C0" w:rsidRPr="00380850">
        <w:t xml:space="preserve"> in </w:t>
      </w:r>
      <w:r w:rsidR="00E031D4" w:rsidRPr="00380850">
        <w:t>subclause</w:t>
      </w:r>
      <w:r w:rsidRPr="00380850">
        <w:t>s</w:t>
      </w:r>
      <w:r w:rsidR="00E649C0" w:rsidRPr="00380850">
        <w:t xml:space="preserve"> 4.10 and 4.11.</w:t>
      </w:r>
    </w:p>
    <w:p w:rsidR="00E649C0" w:rsidRPr="00380850" w:rsidRDefault="00D76119" w:rsidP="00D76119">
      <w:pPr>
        <w:pStyle w:val="B1"/>
      </w:pPr>
      <w:r w:rsidRPr="00380850">
        <w:t>2)</w:t>
      </w:r>
      <w:r w:rsidRPr="00380850">
        <w:tab/>
      </w:r>
      <w:r w:rsidR="00E649C0" w:rsidRPr="00380850">
        <w:t xml:space="preserve">Measure the time alignment error between the reference symbols on the carrier(s) from the representative </w:t>
      </w:r>
      <w:r w:rsidR="00E649C0" w:rsidRPr="00380850">
        <w:rPr>
          <w:i/>
        </w:rPr>
        <w:t>TAB connector</w:t>
      </w:r>
      <w:r w:rsidR="00E649C0" w:rsidRPr="00380850">
        <w:t>(s).</w:t>
      </w:r>
    </w:p>
    <w:p w:rsidR="00E649C0" w:rsidRPr="00380850" w:rsidRDefault="00E649C0" w:rsidP="00E649C0">
      <w:r w:rsidRPr="00380850">
        <w:t xml:space="preserve">In addition, for </w:t>
      </w:r>
      <w:r w:rsidRPr="00380850">
        <w:rPr>
          <w:i/>
        </w:rPr>
        <w:t xml:space="preserve">multi-band </w:t>
      </w:r>
      <w:r w:rsidRPr="00380850">
        <w:rPr>
          <w:i/>
          <w:lang w:eastAsia="zh-CN"/>
        </w:rPr>
        <w:t>TAB connector(s)</w:t>
      </w:r>
      <w:r w:rsidRPr="00380850">
        <w:t>, the following steps shall apply:</w:t>
      </w:r>
    </w:p>
    <w:p w:rsidR="00E649C0" w:rsidRPr="00380850" w:rsidRDefault="00D76119" w:rsidP="00D76119">
      <w:pPr>
        <w:pStyle w:val="B1"/>
      </w:pPr>
      <w:r w:rsidRPr="00380850">
        <w:t>3)</w:t>
      </w:r>
      <w:r w:rsidRPr="00380850">
        <w:tab/>
      </w:r>
      <w:r w:rsidR="00E649C0" w:rsidRPr="00380850">
        <w:t xml:space="preserve">For </w:t>
      </w:r>
      <w:r w:rsidR="00E649C0" w:rsidRPr="00380850">
        <w:rPr>
          <w:i/>
        </w:rPr>
        <w:t xml:space="preserve">multi-band </w:t>
      </w:r>
      <w:r w:rsidR="00E649C0" w:rsidRPr="00380850">
        <w:rPr>
          <w:i/>
          <w:lang w:eastAsia="zh-CN"/>
        </w:rPr>
        <w:t>TAB connectors</w:t>
      </w:r>
      <w:r w:rsidR="00E649C0" w:rsidRPr="00380850">
        <w:rPr>
          <w:lang w:eastAsia="zh-CN"/>
        </w:rPr>
        <w:t xml:space="preserve"> </w:t>
      </w:r>
      <w:r w:rsidR="00E649C0" w:rsidRPr="00380850">
        <w:t>and single band tests, repeat the steps above per involved band where single band test configurations and test models shall apply with no carrier activated in the other band.</w:t>
      </w:r>
    </w:p>
    <w:p w:rsidR="00774CD5" w:rsidRPr="00380850" w:rsidRDefault="00774CD5" w:rsidP="0098090A">
      <w:pPr>
        <w:pStyle w:val="Heading4"/>
      </w:pPr>
      <w:bookmarkStart w:id="227" w:name="_Toc13049211"/>
      <w:r w:rsidRPr="00380850">
        <w:t>6.5.3.5</w:t>
      </w:r>
      <w:r w:rsidRPr="00380850">
        <w:tab/>
        <w:t>Test requirement</w:t>
      </w:r>
      <w:bookmarkEnd w:id="227"/>
    </w:p>
    <w:p w:rsidR="00774CD5" w:rsidRPr="00380850" w:rsidRDefault="00774CD5" w:rsidP="0098090A">
      <w:pPr>
        <w:pStyle w:val="Heading5"/>
      </w:pPr>
      <w:bookmarkStart w:id="228" w:name="_Toc13049212"/>
      <w:r w:rsidRPr="00380850">
        <w:t>6.5.3.5.1</w:t>
      </w:r>
      <w:r w:rsidRPr="00380850">
        <w:tab/>
        <w:t>UTRA FDD test requirement</w:t>
      </w:r>
      <w:bookmarkEnd w:id="228"/>
    </w:p>
    <w:p w:rsidR="00774CD5" w:rsidRPr="00380850" w:rsidRDefault="00774CD5" w:rsidP="00774CD5">
      <w:pPr>
        <w:rPr>
          <w:rFonts w:ascii="Times" w:hAnsi="Times"/>
          <w:vertAlign w:val="subscript"/>
        </w:rPr>
      </w:pPr>
      <w:r w:rsidRPr="00380850">
        <w:t>For Tx diversity and MIMO transmission, in the tested cell, TAE</w:t>
      </w:r>
      <w:r w:rsidRPr="00380850">
        <w:rPr>
          <w:rFonts w:cs="v5.0.0"/>
        </w:rPr>
        <w:t xml:space="preserve"> </w:t>
      </w:r>
      <w:r w:rsidRPr="00380850">
        <w:t>shall not exceed 0.35 T</w:t>
      </w:r>
      <w:r w:rsidRPr="00380850">
        <w:rPr>
          <w:rFonts w:ascii="Times" w:hAnsi="Times"/>
          <w:vertAlign w:val="subscript"/>
        </w:rPr>
        <w:t>c.</w:t>
      </w:r>
    </w:p>
    <w:p w:rsidR="00774CD5" w:rsidRPr="00380850" w:rsidRDefault="00774CD5" w:rsidP="00774CD5">
      <w:r w:rsidRPr="00380850">
        <w:t>For transmission</w:t>
      </w:r>
      <w:r w:rsidRPr="00380850">
        <w:rPr>
          <w:rFonts w:cs="v5.0.0"/>
        </w:rPr>
        <w:t xml:space="preserve"> of multiple cells within a frequency band TAE</w:t>
      </w:r>
      <w:r w:rsidRPr="00380850">
        <w:t xml:space="preserve"> shall not exceed 0.6 T</w:t>
      </w:r>
      <w:r w:rsidRPr="00380850">
        <w:rPr>
          <w:vertAlign w:val="subscript"/>
        </w:rPr>
        <w:t>c</w:t>
      </w:r>
      <w:r w:rsidRPr="00380850">
        <w:t>.</w:t>
      </w:r>
    </w:p>
    <w:p w:rsidR="00774CD5" w:rsidRPr="00380850" w:rsidRDefault="00774CD5" w:rsidP="00774CD5">
      <w:pPr>
        <w:rPr>
          <w:rFonts w:ascii="Times" w:hAnsi="Times"/>
          <w:vertAlign w:val="subscript"/>
        </w:rPr>
      </w:pPr>
      <w:r w:rsidRPr="00380850">
        <w:t>For transmission</w:t>
      </w:r>
      <w:r w:rsidRPr="00380850">
        <w:rPr>
          <w:rFonts w:cs="v5.0.0"/>
        </w:rPr>
        <w:t xml:space="preserve"> of multiple cells in different frequency bands TAE</w:t>
      </w:r>
      <w:r w:rsidRPr="00380850">
        <w:t xml:space="preserve"> shall not exceed 5.1 T</w:t>
      </w:r>
      <w:r w:rsidRPr="00380850">
        <w:rPr>
          <w:rFonts w:ascii="Times" w:hAnsi="Times"/>
          <w:vertAlign w:val="subscript"/>
        </w:rPr>
        <w:t>c.</w:t>
      </w:r>
    </w:p>
    <w:p w:rsidR="00774CD5" w:rsidRPr="00380850" w:rsidRDefault="00774CD5" w:rsidP="009F145B">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774CD5" w:rsidRPr="00380850" w:rsidRDefault="00774CD5" w:rsidP="0098090A">
      <w:pPr>
        <w:pStyle w:val="Heading5"/>
      </w:pPr>
      <w:bookmarkStart w:id="229" w:name="_Toc13049213"/>
      <w:r w:rsidRPr="00380850">
        <w:t>6.5.3.5.2</w:t>
      </w:r>
      <w:r w:rsidRPr="00380850">
        <w:tab/>
        <w:t>UTRA TDD test requirement</w:t>
      </w:r>
      <w:bookmarkEnd w:id="229"/>
    </w:p>
    <w:p w:rsidR="00774CD5" w:rsidRPr="00380850" w:rsidRDefault="00774CD5" w:rsidP="00774CD5">
      <w:pPr>
        <w:rPr>
          <w:rFonts w:cs="v4.2.0"/>
        </w:rPr>
      </w:pPr>
      <w:r w:rsidRPr="00380850">
        <w:rPr>
          <w:rFonts w:cs="v4.2.0"/>
        </w:rPr>
        <w:t xml:space="preserve">The </w:t>
      </w:r>
      <w:r w:rsidRPr="00380850">
        <w:rPr>
          <w:rFonts w:cs="v4.2.0"/>
          <w:lang w:eastAsia="zh-CN"/>
        </w:rPr>
        <w:t>time alignment error shall be less than 65</w:t>
      </w:r>
      <w:r w:rsidR="007A7CC0" w:rsidRPr="00380850">
        <w:rPr>
          <w:rFonts w:cs="v4.2.0"/>
          <w:lang w:eastAsia="zh-CN"/>
        </w:rPr>
        <w:t xml:space="preserve"> </w:t>
      </w:r>
      <w:r w:rsidRPr="00380850">
        <w:rPr>
          <w:rFonts w:cs="v4.2.0"/>
          <w:lang w:eastAsia="zh-CN"/>
        </w:rPr>
        <w:t>+</w:t>
      </w:r>
      <w:r w:rsidR="007A7CC0" w:rsidRPr="00380850">
        <w:rPr>
          <w:rFonts w:cs="v4.2.0"/>
          <w:lang w:eastAsia="zh-CN"/>
        </w:rPr>
        <w:t xml:space="preserve"> </w:t>
      </w:r>
      <w:r w:rsidRPr="00380850">
        <w:rPr>
          <w:rFonts w:cs="v4.2.0"/>
          <w:lang w:eastAsia="zh-CN"/>
        </w:rPr>
        <w:t>78</w:t>
      </w:r>
      <w:r w:rsidR="007A7CC0" w:rsidRPr="00380850">
        <w:rPr>
          <w:rFonts w:cs="v4.2.0"/>
          <w:lang w:eastAsia="zh-CN"/>
        </w:rPr>
        <w:t xml:space="preserve"> </w:t>
      </w:r>
      <w:r w:rsidRPr="00380850">
        <w:rPr>
          <w:rFonts w:cs="v4.2.0"/>
          <w:lang w:eastAsia="zh-CN"/>
        </w:rPr>
        <w:t>ns</w:t>
      </w:r>
      <w:r w:rsidRPr="00380850">
        <w:rPr>
          <w:rFonts w:cs="v4.2.0"/>
        </w:rPr>
        <w:t>.</w:t>
      </w:r>
    </w:p>
    <w:p w:rsidR="00774CD5" w:rsidRPr="00380850" w:rsidRDefault="00774CD5" w:rsidP="009F145B">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774CD5" w:rsidRPr="00380850" w:rsidRDefault="00774CD5" w:rsidP="0098090A">
      <w:pPr>
        <w:pStyle w:val="Heading5"/>
      </w:pPr>
      <w:bookmarkStart w:id="230" w:name="_Toc13049214"/>
      <w:r w:rsidRPr="00380850">
        <w:t>6.5.3.5.3</w:t>
      </w:r>
      <w:r w:rsidRPr="00380850">
        <w:tab/>
        <w:t>E-UTRA test requirement</w:t>
      </w:r>
      <w:bookmarkEnd w:id="230"/>
    </w:p>
    <w:p w:rsidR="00774CD5" w:rsidRPr="00380850" w:rsidRDefault="00774CD5" w:rsidP="00774CD5">
      <w:r w:rsidRPr="00380850">
        <w:t>For MIMO or TX diversity transmissions, at each carrier frequency, TAE shall not exceed 90 ns.</w:t>
      </w:r>
    </w:p>
    <w:p w:rsidR="00774CD5" w:rsidRPr="00380850" w:rsidRDefault="00774CD5" w:rsidP="00774CD5">
      <w:r w:rsidRPr="00380850">
        <w:t>For intra-band carrier aggregation, with or without MIMO or TX diversity, TAE shall not exceed 155 ns.</w:t>
      </w:r>
    </w:p>
    <w:p w:rsidR="00774CD5" w:rsidRPr="00380850" w:rsidRDefault="00774CD5" w:rsidP="00774CD5">
      <w:pPr>
        <w:rPr>
          <w:lang w:eastAsia="zh-CN"/>
        </w:rPr>
      </w:pPr>
      <w:r w:rsidRPr="00380850">
        <w:lastRenderedPageBreak/>
        <w:t>For intra-band non-contiguous carrier aggregation, with or without MIMO or TX dive</w:t>
      </w:r>
      <w:r w:rsidR="009F145B" w:rsidRPr="00380850">
        <w:t>rsity, TAE shall not exceed 285 </w:t>
      </w:r>
      <w:r w:rsidRPr="00380850">
        <w:t>ns.</w:t>
      </w:r>
    </w:p>
    <w:p w:rsidR="00774CD5" w:rsidRPr="00380850" w:rsidRDefault="00774CD5" w:rsidP="00774CD5">
      <w:pPr>
        <w:rPr>
          <w:rFonts w:cs="v5.0.0"/>
        </w:rPr>
      </w:pPr>
      <w:r w:rsidRPr="00380850">
        <w:t>For inter-band carrier aggregation, with or without MIMO or TX diversity, TAE shall not exceed 285 ns.</w:t>
      </w:r>
    </w:p>
    <w:p w:rsidR="00774CD5" w:rsidRPr="00380850" w:rsidRDefault="00774CD5" w:rsidP="009F145B">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F36D44" w:rsidRPr="00380850" w:rsidRDefault="00F36D44" w:rsidP="0098090A">
      <w:pPr>
        <w:pStyle w:val="Heading3"/>
      </w:pPr>
      <w:bookmarkStart w:id="231" w:name="_Toc13049215"/>
      <w:r w:rsidRPr="00380850">
        <w:t>6.5.4</w:t>
      </w:r>
      <w:r w:rsidRPr="00380850">
        <w:tab/>
        <w:t>Modulation quality</w:t>
      </w:r>
      <w:bookmarkEnd w:id="231"/>
    </w:p>
    <w:p w:rsidR="00774CD5" w:rsidRPr="00380850" w:rsidRDefault="00774CD5" w:rsidP="0098090A">
      <w:pPr>
        <w:pStyle w:val="Heading4"/>
        <w:rPr>
          <w:lang w:eastAsia="ja-JP"/>
        </w:rPr>
      </w:pPr>
      <w:bookmarkStart w:id="232" w:name="_Toc13049216"/>
      <w:r w:rsidRPr="00380850">
        <w:t>6.5.4.1</w:t>
      </w:r>
      <w:r w:rsidRPr="00380850">
        <w:tab/>
        <w:t>Definition and applicability</w:t>
      </w:r>
      <w:bookmarkEnd w:id="232"/>
    </w:p>
    <w:p w:rsidR="00774CD5" w:rsidRPr="00380850" w:rsidRDefault="00774CD5" w:rsidP="00774CD5">
      <w:r w:rsidRPr="00380850">
        <w:t>Modulation quality is defined by the difference between the measured carrier signal and a reference signal. Modulation quality can be expressed e.g. as Peak Code domain Error (PCDE) or Relative Code domain Error (RCDE) or Error Vector Magnitude (EVM) for UTRA and Error Vector Magnitude (EVM) for E-UTRA.</w:t>
      </w:r>
    </w:p>
    <w:p w:rsidR="00774CD5" w:rsidRPr="00380850" w:rsidRDefault="00774CD5" w:rsidP="0098090A">
      <w:pPr>
        <w:pStyle w:val="Heading4"/>
      </w:pPr>
      <w:bookmarkStart w:id="233" w:name="_Toc13049217"/>
      <w:r w:rsidRPr="00380850">
        <w:t>6.5.4.2</w:t>
      </w:r>
      <w:r w:rsidRPr="00380850">
        <w:tab/>
        <w:t>Minimum Requirement</w:t>
      </w:r>
      <w:bookmarkEnd w:id="233"/>
    </w:p>
    <w:p w:rsidR="00774CD5" w:rsidRPr="00380850" w:rsidRDefault="00774CD5" w:rsidP="00774CD5">
      <w:r w:rsidRPr="00380850">
        <w:t xml:space="preserve">The minimum requirement for </w:t>
      </w:r>
      <w:r w:rsidRPr="00380850">
        <w:rPr>
          <w:lang w:eastAsia="zh-CN"/>
        </w:rPr>
        <w:t>UTRA operation</w:t>
      </w:r>
      <w:r w:rsidRPr="00380850">
        <w:t xml:space="preserve"> are defined in 3GPP TS 37.105 [</w:t>
      </w:r>
      <w:r w:rsidR="00B36B6D" w:rsidRPr="00380850">
        <w:t>8</w:t>
      </w:r>
      <w:r w:rsidRPr="00380850">
        <w:t xml:space="preserve">], </w:t>
      </w:r>
      <w:r w:rsidR="00B73CEB" w:rsidRPr="00380850">
        <w:t>subclause</w:t>
      </w:r>
      <w:r w:rsidRPr="00380850">
        <w:t xml:space="preserve"> 6.5.4.3.</w:t>
      </w:r>
    </w:p>
    <w:p w:rsidR="00774CD5" w:rsidRPr="00380850" w:rsidRDefault="00774CD5" w:rsidP="00774CD5">
      <w:r w:rsidRPr="00380850">
        <w:t>The minimum requirement for E-</w:t>
      </w:r>
      <w:r w:rsidRPr="00380850">
        <w:rPr>
          <w:lang w:eastAsia="zh-CN"/>
        </w:rPr>
        <w:t>UTRA operation</w:t>
      </w:r>
      <w:r w:rsidRPr="00380850">
        <w:t xml:space="preserve"> are defined in 3GPP TS 37.105 [</w:t>
      </w:r>
      <w:r w:rsidR="00B36B6D" w:rsidRPr="00380850">
        <w:t>8</w:t>
      </w:r>
      <w:r w:rsidRPr="00380850">
        <w:t xml:space="preserve">], </w:t>
      </w:r>
      <w:r w:rsidR="00B73CEB" w:rsidRPr="00380850">
        <w:t>subclause</w:t>
      </w:r>
      <w:r w:rsidRPr="00380850">
        <w:t> 6.5.4.4.</w:t>
      </w:r>
    </w:p>
    <w:p w:rsidR="00774CD5" w:rsidRPr="00380850" w:rsidRDefault="00774CD5" w:rsidP="0098090A">
      <w:pPr>
        <w:pStyle w:val="Heading4"/>
      </w:pPr>
      <w:bookmarkStart w:id="234" w:name="_Toc13049218"/>
      <w:r w:rsidRPr="00380850">
        <w:t>6.5.4.3</w:t>
      </w:r>
      <w:r w:rsidRPr="00380850">
        <w:tab/>
        <w:t>Test purpose</w:t>
      </w:r>
      <w:bookmarkEnd w:id="234"/>
    </w:p>
    <w:p w:rsidR="00774CD5" w:rsidRPr="00380850" w:rsidRDefault="00774CD5" w:rsidP="00774CD5">
      <w:pPr>
        <w:rPr>
          <w:rFonts w:cs="v4.2.0"/>
        </w:rPr>
      </w:pPr>
      <w:r w:rsidRPr="00380850">
        <w:rPr>
          <w:rFonts w:eastAsia="MS P??" w:cs="v4.2.0"/>
        </w:rPr>
        <w:t>The test purpose is</w:t>
      </w:r>
      <w:r w:rsidRPr="00380850">
        <w:rPr>
          <w:rFonts w:cs="v4.2.0"/>
        </w:rPr>
        <w:t xml:space="preserve"> to verify that modulation quality is within the limit specified by the minimum requirement.</w:t>
      </w:r>
    </w:p>
    <w:p w:rsidR="00774CD5" w:rsidRPr="00380850" w:rsidRDefault="00774CD5" w:rsidP="0098090A">
      <w:pPr>
        <w:pStyle w:val="Heading4"/>
      </w:pPr>
      <w:bookmarkStart w:id="235" w:name="_Toc13049219"/>
      <w:r w:rsidRPr="00380850">
        <w:t>6.5.4.4</w:t>
      </w:r>
      <w:r w:rsidRPr="00380850">
        <w:tab/>
        <w:t>UTRA FDD Method of test</w:t>
      </w:r>
      <w:bookmarkEnd w:id="235"/>
    </w:p>
    <w:p w:rsidR="00774CD5" w:rsidRPr="00380850" w:rsidRDefault="00774CD5" w:rsidP="0098090A">
      <w:pPr>
        <w:pStyle w:val="Heading5"/>
      </w:pPr>
      <w:bookmarkStart w:id="236" w:name="_Toc13049220"/>
      <w:r w:rsidRPr="00380850">
        <w:t>6.5.4.4.1</w:t>
      </w:r>
      <w:r w:rsidRPr="00380850">
        <w:tab/>
        <w:t>Initial conditions</w:t>
      </w:r>
      <w:bookmarkEnd w:id="236"/>
    </w:p>
    <w:p w:rsidR="009F145B" w:rsidRPr="00380850" w:rsidRDefault="009F145B" w:rsidP="00774CD5">
      <w:r w:rsidRPr="00380850">
        <w:t>Test environment:</w:t>
      </w:r>
    </w:p>
    <w:p w:rsidR="00774CD5" w:rsidRPr="00380850" w:rsidRDefault="009F145B" w:rsidP="009F145B">
      <w:pPr>
        <w:pStyle w:val="B1"/>
      </w:pPr>
      <w:r w:rsidRPr="00380850">
        <w:t>-</w:t>
      </w:r>
      <w:r w:rsidRPr="00380850">
        <w:tab/>
      </w:r>
      <w:r w:rsidR="00774CD5" w:rsidRPr="00380850">
        <w:t xml:space="preserve">normal; </w:t>
      </w:r>
      <w:r w:rsidRPr="00380850">
        <w:t>see clause B.2</w:t>
      </w:r>
      <w:r w:rsidR="00774CD5" w:rsidRPr="00380850">
        <w:t>.</w:t>
      </w:r>
    </w:p>
    <w:p w:rsidR="009F145B" w:rsidRPr="00380850" w:rsidRDefault="00774CD5" w:rsidP="00774CD5">
      <w:pPr>
        <w:rPr>
          <w:rFonts w:cs="v4.2.0"/>
        </w:rPr>
      </w:pPr>
      <w:r w:rsidRPr="00380850">
        <w:rPr>
          <w:rFonts w:cs="v4.2.0"/>
        </w:rPr>
        <w:t>RF channels to be tested for single carrier:</w:t>
      </w:r>
    </w:p>
    <w:p w:rsidR="00774CD5" w:rsidRPr="00380850" w:rsidRDefault="009F145B" w:rsidP="009F145B">
      <w:pPr>
        <w:pStyle w:val="B1"/>
      </w:pPr>
      <w:r w:rsidRPr="00380850">
        <w:t>-</w:t>
      </w:r>
      <w:r w:rsidR="00774CD5" w:rsidRPr="00380850">
        <w:tab/>
        <w:t xml:space="preserve">B, M and T; </w:t>
      </w:r>
      <w:r w:rsidR="00D42687" w:rsidRPr="00380850">
        <w:t>see subclause 4.12.1</w:t>
      </w:r>
      <w:r w:rsidR="007A7CC0" w:rsidRPr="00380850">
        <w:t>.</w:t>
      </w:r>
    </w:p>
    <w:p w:rsidR="009F145B" w:rsidRPr="00380850" w:rsidRDefault="00774CD5" w:rsidP="00774CD5">
      <w:r w:rsidRPr="00380850">
        <w:rPr>
          <w:i/>
          <w:lang w:eastAsia="zh-CN"/>
        </w:rPr>
        <w:t>Base Station RF Bandwidth</w:t>
      </w:r>
      <w:r w:rsidRPr="00380850">
        <w:rPr>
          <w:lang w:eastAsia="zh-CN"/>
        </w:rPr>
        <w:t xml:space="preserve"> position</w:t>
      </w:r>
      <w:r w:rsidR="009F145B" w:rsidRPr="00380850">
        <w:t xml:space="preserve"> to be tested:</w:t>
      </w:r>
    </w:p>
    <w:p w:rsidR="00774CD5" w:rsidRPr="00380850" w:rsidRDefault="009F145B" w:rsidP="009F145B">
      <w:pPr>
        <w:pStyle w:val="B1"/>
      </w:pPr>
      <w:r w:rsidRPr="00380850">
        <w:t>-</w:t>
      </w:r>
      <w:r w:rsidR="00774CD5" w:rsidRPr="00380850">
        <w:tab/>
        <w:t>B</w:t>
      </w:r>
      <w:r w:rsidR="00774CD5" w:rsidRPr="00380850">
        <w:rPr>
          <w:rFonts w:cs="v4.2.0"/>
          <w:vertAlign w:val="subscript"/>
        </w:rPr>
        <w:t>RFBW</w:t>
      </w:r>
      <w:r w:rsidR="00774CD5" w:rsidRPr="00380850">
        <w:t>, M</w:t>
      </w:r>
      <w:r w:rsidR="00774CD5" w:rsidRPr="00380850">
        <w:rPr>
          <w:rFonts w:cs="v4.2.0"/>
          <w:vertAlign w:val="subscript"/>
        </w:rPr>
        <w:t>RFBW</w:t>
      </w:r>
      <w:r w:rsidR="00774CD5" w:rsidRPr="00380850">
        <w:t xml:space="preserve"> and T</w:t>
      </w:r>
      <w:r w:rsidR="00774CD5" w:rsidRPr="00380850">
        <w:rPr>
          <w:rFonts w:cs="v4.2.0"/>
          <w:vertAlign w:val="subscript"/>
        </w:rPr>
        <w:t>RFBW</w:t>
      </w:r>
      <w:r w:rsidR="00774CD5" w:rsidRPr="00380850">
        <w:rPr>
          <w:lang w:eastAsia="zh-CN"/>
        </w:rPr>
        <w:t xml:space="preserve"> single-band operation</w:t>
      </w:r>
      <w:r w:rsidR="00774CD5" w:rsidRPr="00380850">
        <w:t>, see subclause 4.12.1</w:t>
      </w:r>
      <w:r w:rsidR="00774CD5" w:rsidRPr="00380850">
        <w:rPr>
          <w:lang w:eastAsia="zh-CN"/>
        </w:rPr>
        <w:t xml:space="preserve"> single-band operation</w:t>
      </w:r>
      <w:r w:rsidR="00774CD5" w:rsidRPr="00380850">
        <w:t>.</w:t>
      </w:r>
    </w:p>
    <w:p w:rsidR="00774CD5" w:rsidRPr="00380850" w:rsidRDefault="00774CD5" w:rsidP="0098090A">
      <w:pPr>
        <w:pStyle w:val="Heading5"/>
      </w:pPr>
      <w:bookmarkStart w:id="237" w:name="_Toc13049221"/>
      <w:r w:rsidRPr="00380850">
        <w:t>6.5.4.4.2</w:t>
      </w:r>
      <w:r w:rsidRPr="00380850">
        <w:tab/>
        <w:t>Procedure</w:t>
      </w:r>
      <w:bookmarkEnd w:id="237"/>
      <w:r w:rsidRPr="00380850">
        <w:tab/>
      </w:r>
    </w:p>
    <w:p w:rsidR="00774CD5" w:rsidRPr="00380850" w:rsidRDefault="00774CD5" w:rsidP="0098090A">
      <w:pPr>
        <w:pStyle w:val="H6"/>
        <w:outlineLvl w:val="0"/>
      </w:pPr>
      <w:r w:rsidRPr="00380850">
        <w:t>6.5.4.4.2.1</w:t>
      </w:r>
      <w:r w:rsidRPr="00380850">
        <w:tab/>
        <w:t xml:space="preserve">EVM </w:t>
      </w:r>
      <w:r w:rsidR="007A7CC0" w:rsidRPr="00380850">
        <w:t>p</w:t>
      </w:r>
      <w:r w:rsidRPr="00380850">
        <w:t>rocedure</w:t>
      </w:r>
    </w:p>
    <w:p w:rsidR="00774CD5" w:rsidRPr="00380850" w:rsidRDefault="00774CD5" w:rsidP="00774CD5">
      <w:pPr>
        <w:pStyle w:val="B1"/>
        <w:ind w:left="0" w:firstLine="0"/>
      </w:pPr>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774CD5" w:rsidRPr="00380850" w:rsidRDefault="009F145B" w:rsidP="009F145B">
      <w:pPr>
        <w:pStyle w:val="B1"/>
        <w:rPr>
          <w:lang w:eastAsia="zh-CN"/>
        </w:rPr>
      </w:pPr>
      <w:r w:rsidRPr="00380850">
        <w:rPr>
          <w:lang w:eastAsia="zh-CN"/>
        </w:rPr>
        <w:t>1)</w:t>
      </w:r>
      <w:r w:rsidRPr="00380850">
        <w:rPr>
          <w:lang w:eastAsia="zh-CN"/>
        </w:rPr>
        <w:tab/>
      </w:r>
      <w:r w:rsidR="00774CD5" w:rsidRPr="00380850">
        <w:rPr>
          <w:lang w:eastAsia="zh-CN"/>
        </w:rPr>
        <w:t xml:space="preserve">For a </w:t>
      </w:r>
      <w:r w:rsidR="00774CD5" w:rsidRPr="00380850">
        <w:rPr>
          <w:i/>
          <w:lang w:eastAsia="zh-CN"/>
        </w:rPr>
        <w:t>TAB connector</w:t>
      </w:r>
      <w:r w:rsidR="00774CD5" w:rsidRPr="00380850">
        <w:rPr>
          <w:lang w:eastAsia="zh-CN"/>
        </w:rPr>
        <w:t xml:space="preserve"> declared to be capable of single carrier operation only</w:t>
      </w:r>
      <w:bookmarkStart w:id="238" w:name="OLE_LINK115"/>
      <w:r w:rsidR="00774CD5" w:rsidRPr="00380850">
        <w:rPr>
          <w:lang w:eastAsia="zh-CN"/>
        </w:rPr>
        <w:t xml:space="preserve">, set the </w:t>
      </w:r>
      <w:r w:rsidR="00774CD5" w:rsidRPr="00380850">
        <w:rPr>
          <w:i/>
          <w:lang w:eastAsia="zh-CN"/>
        </w:rPr>
        <w:t>TAB connector</w:t>
      </w:r>
      <w:r w:rsidR="00774CD5" w:rsidRPr="00380850">
        <w:rPr>
          <w:lang w:eastAsia="zh-CN"/>
        </w:rPr>
        <w:t xml:space="preserve"> to transmit a signal according to TM1 </w:t>
      </w:r>
      <w:r w:rsidR="00774CD5" w:rsidRPr="00380850">
        <w:rPr>
          <w:rFonts w:eastAsia="MS P??"/>
        </w:rPr>
        <w:t xml:space="preserve">according to </w:t>
      </w:r>
      <w:r w:rsidR="00B73CEB" w:rsidRPr="00380850">
        <w:rPr>
          <w:rFonts w:eastAsia="MS P??"/>
        </w:rPr>
        <w:t>subclause</w:t>
      </w:r>
      <w:r w:rsidR="00774CD5" w:rsidRPr="00380850">
        <w:rPr>
          <w:lang w:eastAsia="zh-CN"/>
        </w:rPr>
        <w:t xml:space="preserve"> 4.12.2 at manufacturer</w:t>
      </w:r>
      <w:r w:rsidR="005E5FBB" w:rsidRPr="00380850">
        <w:rPr>
          <w:lang w:eastAsia="zh-CN"/>
        </w:rPr>
        <w:t>'</w:t>
      </w:r>
      <w:r w:rsidR="00774CD5" w:rsidRPr="00380850">
        <w:rPr>
          <w:lang w:eastAsia="zh-CN"/>
        </w:rPr>
        <w:t xml:space="preserve">s declared rated output power, </w:t>
      </w:r>
      <w:r w:rsidR="00774CD5" w:rsidRPr="00380850">
        <w:t>P</w:t>
      </w:r>
      <w:r w:rsidR="00774CD5" w:rsidRPr="00380850">
        <w:rPr>
          <w:vertAlign w:val="subscript"/>
        </w:rPr>
        <w:t>Rated,c,TABC</w:t>
      </w:r>
      <w:r w:rsidR="00774CD5" w:rsidRPr="00380850">
        <w:rPr>
          <w:lang w:eastAsia="zh-CN"/>
        </w:rPr>
        <w:t>.</w:t>
      </w:r>
    </w:p>
    <w:bookmarkEnd w:id="238"/>
    <w:p w:rsidR="00774CD5" w:rsidRPr="00380850" w:rsidRDefault="009F145B" w:rsidP="009F145B">
      <w:pPr>
        <w:pStyle w:val="B1"/>
        <w:rPr>
          <w:lang w:eastAsia="zh-CN"/>
        </w:rPr>
      </w:pPr>
      <w:r w:rsidRPr="00380850">
        <w:rPr>
          <w:lang w:eastAsia="zh-CN"/>
        </w:rPr>
        <w:tab/>
      </w:r>
      <w:r w:rsidR="00774CD5" w:rsidRPr="00380850">
        <w:rPr>
          <w:lang w:eastAsia="zh-CN"/>
        </w:rPr>
        <w:t xml:space="preserve">For a </w:t>
      </w:r>
      <w:r w:rsidR="00774CD5" w:rsidRPr="00380850">
        <w:rPr>
          <w:i/>
          <w:lang w:eastAsia="zh-CN"/>
        </w:rPr>
        <w:t>TAB connector</w:t>
      </w:r>
      <w:r w:rsidR="00774CD5" w:rsidRPr="00380850">
        <w:rPr>
          <w:lang w:eastAsia="zh-CN"/>
        </w:rPr>
        <w:t xml:space="preserve"> declared to be capable of multi-carrier operation, set the </w:t>
      </w:r>
      <w:r w:rsidR="00774CD5" w:rsidRPr="00380850">
        <w:rPr>
          <w:i/>
          <w:lang w:eastAsia="zh-CN"/>
        </w:rPr>
        <w:t>TAB connector</w:t>
      </w:r>
      <w:r w:rsidR="00774CD5" w:rsidRPr="00380850">
        <w:rPr>
          <w:lang w:eastAsia="zh-CN"/>
        </w:rPr>
        <w:t xml:space="preserve"> to transmit according to</w:t>
      </w:r>
      <w:r w:rsidR="00774CD5" w:rsidRPr="00380850">
        <w:rPr>
          <w:rFonts w:eastAsia="MS P??"/>
        </w:rPr>
        <w:t xml:space="preserve"> </w:t>
      </w:r>
      <w:r w:rsidR="00B73CEB" w:rsidRPr="00380850">
        <w:rPr>
          <w:rFonts w:eastAsia="MS P??"/>
        </w:rPr>
        <w:t>subclause</w:t>
      </w:r>
      <w:r w:rsidR="00774CD5" w:rsidRPr="00380850">
        <w:rPr>
          <w:lang w:eastAsia="zh-CN"/>
        </w:rPr>
        <w:t xml:space="preserve"> 4.12.2 on all carriers configured using the applicable test configuration and corresponding power setting specified in </w:t>
      </w:r>
      <w:r w:rsidR="00B73CEB" w:rsidRPr="00380850">
        <w:rPr>
          <w:lang w:eastAsia="zh-CN"/>
        </w:rPr>
        <w:t>subclause</w:t>
      </w:r>
      <w:r w:rsidR="00774CD5" w:rsidRPr="00380850">
        <w:rPr>
          <w:lang w:eastAsia="zh-CN"/>
        </w:rPr>
        <w:t xml:space="preserve"> 4.1</w:t>
      </w:r>
      <w:r w:rsidR="005E5B5A" w:rsidRPr="00380850">
        <w:rPr>
          <w:lang w:eastAsia="zh-CN"/>
        </w:rPr>
        <w:t>1</w:t>
      </w:r>
      <w:r w:rsidR="00774CD5" w:rsidRPr="00380850">
        <w:rPr>
          <w:lang w:eastAsia="zh-CN"/>
        </w:rPr>
        <w:t>.</w:t>
      </w:r>
    </w:p>
    <w:p w:rsidR="00774CD5" w:rsidRPr="00380850" w:rsidRDefault="00774CD5" w:rsidP="009F145B">
      <w:pPr>
        <w:pStyle w:val="B1"/>
        <w:rPr>
          <w:rFonts w:cs="v4.2.0"/>
        </w:rPr>
      </w:pPr>
      <w:r w:rsidRPr="00380850">
        <w:rPr>
          <w:rFonts w:cs="v4.2.0"/>
        </w:rPr>
        <w:t>2)</w:t>
      </w:r>
      <w:r w:rsidRPr="00380850">
        <w:rPr>
          <w:rFonts w:cs="v4.2.0"/>
        </w:rPr>
        <w:tab/>
        <w:t xml:space="preserve">For each carrier, measure the Error Vector Magnitude </w:t>
      </w:r>
      <w:r w:rsidRPr="00380850">
        <w:t xml:space="preserve">and frequency error </w:t>
      </w:r>
      <w:r w:rsidRPr="00380850">
        <w:rPr>
          <w:rFonts w:cs="v4.2.0"/>
        </w:rPr>
        <w:t xml:space="preserve">as defined in annex </w:t>
      </w:r>
      <w:r w:rsidR="002663FC" w:rsidRPr="00380850">
        <w:rPr>
          <w:rFonts w:cs="v4.2.0"/>
          <w:lang w:val="en-US"/>
        </w:rPr>
        <w:t>D.1.1</w:t>
      </w:r>
      <w:r w:rsidRPr="00380850">
        <w:t xml:space="preserve"> and the mean power of the signal</w:t>
      </w:r>
      <w:r w:rsidRPr="00380850">
        <w:rPr>
          <w:rFonts w:cs="v4.2.0"/>
        </w:rPr>
        <w:t xml:space="preserve">. </w:t>
      </w:r>
      <w:r w:rsidRPr="00380850">
        <w:t>The measurement shall be performed on all 15 slots of the f</w:t>
      </w:r>
      <w:r w:rsidR="009F145B" w:rsidRPr="00380850">
        <w:t>rame defined by the Test Model.</w:t>
      </w:r>
    </w:p>
    <w:p w:rsidR="00774CD5" w:rsidRPr="00380850" w:rsidRDefault="00774CD5" w:rsidP="009F145B">
      <w:pPr>
        <w:pStyle w:val="B1"/>
        <w:rPr>
          <w:rFonts w:cs="v4.2.0"/>
        </w:rPr>
      </w:pPr>
      <w:r w:rsidRPr="00380850">
        <w:rPr>
          <w:rFonts w:cs="v4.2.0"/>
        </w:rPr>
        <w:t>3)</w:t>
      </w:r>
      <w:r w:rsidRPr="00380850">
        <w:rPr>
          <w:rFonts w:cs="v4.2.0"/>
        </w:rPr>
        <w:tab/>
        <w:t xml:space="preserve">Using the same setting as in step 1), set the </w:t>
      </w:r>
      <w:r w:rsidRPr="00380850">
        <w:rPr>
          <w:rFonts w:cs="v4.2.0"/>
          <w:i/>
          <w:lang w:eastAsia="zh-CN"/>
        </w:rPr>
        <w:t>TAB connector</w:t>
      </w:r>
      <w:r w:rsidRPr="00380850">
        <w:rPr>
          <w:rFonts w:cs="v4.2.0"/>
          <w:lang w:eastAsia="zh-CN"/>
        </w:rPr>
        <w:t xml:space="preserve"> </w:t>
      </w:r>
      <w:r w:rsidRPr="00380850">
        <w:rPr>
          <w:rFonts w:cs="v4.2.0"/>
        </w:rPr>
        <w:t xml:space="preserve">to transmit a signal according to TM4, </w:t>
      </w:r>
      <w:r w:rsidR="009F145B" w:rsidRPr="00380850">
        <w:rPr>
          <w:rFonts w:cs="v4.2.0"/>
        </w:rPr>
        <w:t>subclause </w:t>
      </w:r>
      <w:r w:rsidR="005E5B5A" w:rsidRPr="00380850">
        <w:rPr>
          <w:rFonts w:cs="v4.2.0"/>
        </w:rPr>
        <w:t>4.12.2</w:t>
      </w:r>
      <w:r w:rsidRPr="00380850">
        <w:rPr>
          <w:rFonts w:cs="v4.2.0"/>
        </w:rPr>
        <w:t xml:space="preserve">, with X value equal to 18, and repeat step 2). If the requirement in </w:t>
      </w:r>
      <w:r w:rsidR="009F145B" w:rsidRPr="00380850">
        <w:rPr>
          <w:rFonts w:cs="v4.2.0"/>
        </w:rPr>
        <w:t>sub</w:t>
      </w:r>
      <w:r w:rsidRPr="00380850">
        <w:rPr>
          <w:rFonts w:cs="v4.2.0"/>
        </w:rPr>
        <w:t>clause 6.</w:t>
      </w:r>
      <w:r w:rsidR="007D62BB" w:rsidRPr="00380850">
        <w:rPr>
          <w:rFonts w:cs="v4.2.0"/>
        </w:rPr>
        <w:t>5</w:t>
      </w:r>
      <w:r w:rsidRPr="00380850">
        <w:rPr>
          <w:rFonts w:cs="v4.2.0"/>
        </w:rPr>
        <w:t xml:space="preserve">.4.5 is not </w:t>
      </w:r>
      <w:r w:rsidRPr="00380850">
        <w:rPr>
          <w:rFonts w:cs="v4.2.0"/>
        </w:rPr>
        <w:lastRenderedPageBreak/>
        <w:t>fulfilled, decrease the total output power by setting the base station to transmit a signal according to TM4 with X greater than 18, and repeat step 2)</w:t>
      </w:r>
      <w:r w:rsidR="009F145B" w:rsidRPr="00380850">
        <w:rPr>
          <w:rFonts w:cs="v4.2.0"/>
        </w:rPr>
        <w:t>.</w:t>
      </w:r>
    </w:p>
    <w:p w:rsidR="00774CD5" w:rsidRPr="00380850" w:rsidRDefault="00774CD5" w:rsidP="00774CD5">
      <w:r w:rsidRPr="00380850">
        <w:t>The following test shall be additionally performed if the base station supports HS</w:t>
      </w:r>
      <w:r w:rsidR="009F145B" w:rsidRPr="00380850">
        <w:t>-PDSCH transmission using 16QAM:</w:t>
      </w:r>
    </w:p>
    <w:p w:rsidR="00774CD5" w:rsidRPr="00380850" w:rsidRDefault="00774CD5" w:rsidP="009F145B">
      <w:pPr>
        <w:pStyle w:val="B1"/>
      </w:pPr>
      <w:r w:rsidRPr="00380850">
        <w:t>4)</w:t>
      </w:r>
      <w:r w:rsidRPr="00380850">
        <w:tab/>
        <w:t xml:space="preserve">Using the same setting as in step 1), set the base station to transmit according to TM5, </w:t>
      </w:r>
      <w:r w:rsidR="00B73CEB" w:rsidRPr="00380850">
        <w:rPr>
          <w:rFonts w:eastAsia="MS P??"/>
        </w:rPr>
        <w:t>subclause</w:t>
      </w:r>
      <w:r w:rsidRPr="00380850">
        <w:rPr>
          <w:lang w:eastAsia="zh-CN"/>
        </w:rPr>
        <w:t xml:space="preserve"> 4.12.2</w:t>
      </w:r>
      <w:r w:rsidR="009F145B" w:rsidRPr="00380850">
        <w:rPr>
          <w:lang w:eastAsia="zh-CN"/>
        </w:rPr>
        <w:t>.</w:t>
      </w:r>
    </w:p>
    <w:p w:rsidR="00774CD5" w:rsidRPr="00380850" w:rsidRDefault="009F145B" w:rsidP="009F145B">
      <w:pPr>
        <w:pStyle w:val="B1"/>
      </w:pPr>
      <w:r w:rsidRPr="00380850">
        <w:t>5)</w:t>
      </w:r>
      <w:r w:rsidRPr="00380850">
        <w:tab/>
        <w:t>Repeat step 2).</w:t>
      </w:r>
    </w:p>
    <w:p w:rsidR="00774CD5" w:rsidRPr="00380850" w:rsidRDefault="00774CD5" w:rsidP="00774CD5">
      <w:r w:rsidRPr="00380850">
        <w:t xml:space="preserve">In addition, for </w:t>
      </w:r>
      <w:r w:rsidRPr="00380850">
        <w:rPr>
          <w:i/>
        </w:rPr>
        <w:t xml:space="preserve">multi-band </w:t>
      </w:r>
      <w:r w:rsidRPr="00380850">
        <w:rPr>
          <w:i/>
          <w:lang w:eastAsia="zh-CN"/>
        </w:rPr>
        <w:t>TAB connector(s)</w:t>
      </w:r>
      <w:r w:rsidRPr="00380850">
        <w:t>, the following steps shall apply:</w:t>
      </w:r>
    </w:p>
    <w:p w:rsidR="00774CD5" w:rsidRPr="00380850" w:rsidRDefault="00774CD5" w:rsidP="009F145B">
      <w:pPr>
        <w:pStyle w:val="B1"/>
      </w:pPr>
      <w:r w:rsidRPr="00380850">
        <w:t>6)</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774CD5" w:rsidRPr="00380850" w:rsidRDefault="00774CD5" w:rsidP="0098090A">
      <w:pPr>
        <w:pStyle w:val="H6"/>
        <w:outlineLvl w:val="0"/>
      </w:pPr>
      <w:r w:rsidRPr="00380850">
        <w:t>6.5.4.4.2.2</w:t>
      </w:r>
      <w:r w:rsidRPr="00380850">
        <w:tab/>
        <w:t xml:space="preserve">PCDE  </w:t>
      </w:r>
      <w:r w:rsidR="007A7CC0" w:rsidRPr="00380850">
        <w:t>p</w:t>
      </w:r>
      <w:r w:rsidRPr="00380850">
        <w:t>rocedure</w:t>
      </w:r>
    </w:p>
    <w:p w:rsidR="00774CD5" w:rsidRPr="00380850" w:rsidRDefault="00774CD5" w:rsidP="009F145B">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774CD5" w:rsidRPr="00380850" w:rsidRDefault="009F145B" w:rsidP="009F145B">
      <w:pPr>
        <w:pStyle w:val="B1"/>
        <w:rPr>
          <w:lang w:eastAsia="zh-CN"/>
        </w:rPr>
      </w:pPr>
      <w:r w:rsidRPr="00380850">
        <w:rPr>
          <w:lang w:eastAsia="zh-CN"/>
        </w:rPr>
        <w:t>1)</w:t>
      </w:r>
      <w:r w:rsidRPr="00380850">
        <w:rPr>
          <w:lang w:eastAsia="zh-CN"/>
        </w:rPr>
        <w:tab/>
      </w:r>
      <w:r w:rsidR="00774CD5" w:rsidRPr="00380850">
        <w:rPr>
          <w:lang w:eastAsia="zh-CN"/>
        </w:rPr>
        <w:t xml:space="preserve">For a </w:t>
      </w:r>
      <w:r w:rsidR="00774CD5" w:rsidRPr="00380850">
        <w:rPr>
          <w:i/>
          <w:lang w:eastAsia="zh-CN"/>
        </w:rPr>
        <w:t>TAB connector</w:t>
      </w:r>
      <w:r w:rsidR="00774CD5" w:rsidRPr="00380850">
        <w:rPr>
          <w:lang w:eastAsia="zh-CN"/>
        </w:rPr>
        <w:t xml:space="preserve"> declared to be capable of single carrier operation only, set the </w:t>
      </w:r>
      <w:r w:rsidR="00774CD5" w:rsidRPr="00380850">
        <w:rPr>
          <w:i/>
          <w:lang w:eastAsia="zh-CN"/>
        </w:rPr>
        <w:t>TAB connector</w:t>
      </w:r>
      <w:r w:rsidR="00774CD5" w:rsidRPr="00380850">
        <w:rPr>
          <w:lang w:eastAsia="zh-CN"/>
        </w:rPr>
        <w:t xml:space="preserve"> to transmit a signal according to TM3,</w:t>
      </w:r>
      <w:r w:rsidRPr="00380850">
        <w:rPr>
          <w:lang w:eastAsia="zh-CN"/>
        </w:rPr>
        <w:t xml:space="preserve"> subclause 4.12.2</w:t>
      </w:r>
      <w:r w:rsidR="00774CD5" w:rsidRPr="00380850">
        <w:rPr>
          <w:lang w:eastAsia="zh-CN"/>
        </w:rPr>
        <w:t xml:space="preserve">, at </w:t>
      </w:r>
      <w:r w:rsidR="00774CD5" w:rsidRPr="00380850">
        <w:rPr>
          <w:rFonts w:cs="v4.2.0"/>
          <w:lang w:eastAsia="zh-CN"/>
        </w:rPr>
        <w:t>manufacturer</w:t>
      </w:r>
      <w:r w:rsidR="005E5FBB" w:rsidRPr="00380850">
        <w:rPr>
          <w:rFonts w:cs="v4.2.0"/>
          <w:lang w:eastAsia="zh-CN"/>
        </w:rPr>
        <w:t>'</w:t>
      </w:r>
      <w:r w:rsidR="00774CD5" w:rsidRPr="00380850">
        <w:rPr>
          <w:rFonts w:cs="v4.2.0"/>
          <w:lang w:eastAsia="zh-CN"/>
        </w:rPr>
        <w:t xml:space="preserve">s declared rated output power, </w:t>
      </w:r>
      <w:r w:rsidR="00774CD5" w:rsidRPr="00380850">
        <w:t>P</w:t>
      </w:r>
      <w:r w:rsidR="00774CD5" w:rsidRPr="00380850">
        <w:rPr>
          <w:vertAlign w:val="subscript"/>
        </w:rPr>
        <w:t>Rated,c,TABC</w:t>
      </w:r>
    </w:p>
    <w:p w:rsidR="00774CD5" w:rsidRPr="00380850" w:rsidRDefault="009F145B" w:rsidP="009F145B">
      <w:pPr>
        <w:pStyle w:val="B1"/>
        <w:rPr>
          <w:lang w:eastAsia="zh-CN"/>
        </w:rPr>
      </w:pPr>
      <w:r w:rsidRPr="00380850">
        <w:rPr>
          <w:lang w:eastAsia="zh-CN"/>
        </w:rPr>
        <w:tab/>
      </w:r>
      <w:r w:rsidR="00774CD5" w:rsidRPr="00380850">
        <w:rPr>
          <w:lang w:eastAsia="zh-CN"/>
        </w:rPr>
        <w:t xml:space="preserve">For a </w:t>
      </w:r>
      <w:r w:rsidR="00774CD5" w:rsidRPr="00380850">
        <w:rPr>
          <w:i/>
          <w:lang w:eastAsia="zh-CN"/>
        </w:rPr>
        <w:t>TAB connector</w:t>
      </w:r>
      <w:r w:rsidR="00774CD5" w:rsidRPr="00380850">
        <w:rPr>
          <w:lang w:eastAsia="zh-CN"/>
        </w:rPr>
        <w:t xml:space="preserve"> declared to be capable of multi-carrier operation, set the </w:t>
      </w:r>
      <w:r w:rsidR="00774CD5" w:rsidRPr="00380850">
        <w:rPr>
          <w:i/>
          <w:lang w:eastAsia="zh-CN"/>
        </w:rPr>
        <w:t>TAB connector</w:t>
      </w:r>
      <w:r w:rsidR="00774CD5" w:rsidRPr="00380850">
        <w:rPr>
          <w:lang w:eastAsia="zh-CN"/>
        </w:rPr>
        <w:t xml:space="preserve"> to transmit according to TM3 on all carriers configured using the applicable test configuration and corresponding power setting specified in </w:t>
      </w:r>
      <w:r w:rsidR="00B73CEB" w:rsidRPr="00380850">
        <w:rPr>
          <w:lang w:eastAsia="zh-CN"/>
        </w:rPr>
        <w:t>subclause</w:t>
      </w:r>
      <w:r w:rsidR="00774CD5" w:rsidRPr="00380850">
        <w:rPr>
          <w:lang w:eastAsia="zh-CN"/>
        </w:rPr>
        <w:t xml:space="preserve"> 4.1</w:t>
      </w:r>
      <w:r w:rsidR="005E5B5A" w:rsidRPr="00380850">
        <w:rPr>
          <w:lang w:eastAsia="zh-CN"/>
        </w:rPr>
        <w:t>1</w:t>
      </w:r>
      <w:r w:rsidR="00774CD5" w:rsidRPr="00380850">
        <w:rPr>
          <w:lang w:eastAsia="zh-CN"/>
        </w:rPr>
        <w:t>.</w:t>
      </w:r>
    </w:p>
    <w:p w:rsidR="00774CD5" w:rsidRPr="00380850" w:rsidRDefault="00774CD5" w:rsidP="009F145B">
      <w:pPr>
        <w:pStyle w:val="B1"/>
        <w:rPr>
          <w:lang w:eastAsia="zh-CN"/>
        </w:rPr>
      </w:pPr>
      <w:r w:rsidRPr="00380850">
        <w:t>2)</w:t>
      </w:r>
      <w:r w:rsidRPr="00380850">
        <w:tab/>
        <w:t>Measure Peak code domain error according to annex</w:t>
      </w:r>
      <w:r w:rsidR="002663FC" w:rsidRPr="00380850">
        <w:rPr>
          <w:lang w:val="en-US"/>
        </w:rPr>
        <w:t>D.1.1</w:t>
      </w:r>
      <w:r w:rsidRPr="00380850">
        <w:t xml:space="preserve">. The measurement shall be performed on all 15 slots of the frame defined byTM3. </w:t>
      </w:r>
      <w:r w:rsidRPr="00380850">
        <w:rPr>
          <w:lang w:eastAsia="zh-CN"/>
        </w:rPr>
        <w:t xml:space="preserve">For a </w:t>
      </w:r>
      <w:r w:rsidRPr="00380850">
        <w:rPr>
          <w:i/>
          <w:lang w:eastAsia="zh-CN"/>
        </w:rPr>
        <w:t>TAB connector</w:t>
      </w:r>
      <w:r w:rsidRPr="00380850">
        <w:rPr>
          <w:lang w:eastAsia="zh-CN"/>
        </w:rPr>
        <w:t xml:space="preserve"> declared to be capable of multi-carrier operation the measurement is performed on one of the carriers under test.</w:t>
      </w:r>
    </w:p>
    <w:p w:rsidR="00774CD5" w:rsidRPr="00380850" w:rsidRDefault="00774CD5" w:rsidP="00774CD5">
      <w:r w:rsidRPr="00380850">
        <w:t xml:space="preserve">In addition, for </w:t>
      </w:r>
      <w:r w:rsidRPr="00380850">
        <w:rPr>
          <w:i/>
        </w:rPr>
        <w:t xml:space="preserve">multi-band </w:t>
      </w:r>
      <w:r w:rsidRPr="00380850">
        <w:rPr>
          <w:i/>
          <w:lang w:eastAsia="zh-CN"/>
        </w:rPr>
        <w:t>TAB connector(s)</w:t>
      </w:r>
      <w:r w:rsidRPr="00380850">
        <w:t>, the following steps shall apply:</w:t>
      </w:r>
    </w:p>
    <w:p w:rsidR="00774CD5" w:rsidRPr="00380850" w:rsidRDefault="00774CD5" w:rsidP="009F145B">
      <w:pPr>
        <w:pStyle w:val="B1"/>
      </w:pPr>
      <w:r w:rsidRPr="00380850">
        <w:t>3)</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774CD5" w:rsidRPr="00380850" w:rsidRDefault="00774CD5" w:rsidP="0098090A">
      <w:pPr>
        <w:pStyle w:val="H6"/>
        <w:outlineLvl w:val="0"/>
      </w:pPr>
      <w:r w:rsidRPr="00380850">
        <w:t>6.5.4.4.2.3</w:t>
      </w:r>
      <w:r w:rsidRPr="00380850">
        <w:tab/>
        <w:t xml:space="preserve">RCDE  </w:t>
      </w:r>
      <w:r w:rsidR="007A7CC0" w:rsidRPr="00380850">
        <w:t>p</w:t>
      </w:r>
      <w:r w:rsidRPr="00380850">
        <w:t>rocedure</w:t>
      </w:r>
    </w:p>
    <w:p w:rsidR="00774CD5" w:rsidRPr="00380850" w:rsidRDefault="00774CD5" w:rsidP="009F145B">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774CD5" w:rsidRPr="00380850" w:rsidRDefault="009F145B" w:rsidP="009F145B">
      <w:pPr>
        <w:pStyle w:val="B1"/>
        <w:rPr>
          <w:lang w:eastAsia="zh-CN"/>
        </w:rPr>
      </w:pPr>
      <w:r w:rsidRPr="00380850">
        <w:rPr>
          <w:lang w:eastAsia="zh-CN"/>
        </w:rPr>
        <w:t>1)</w:t>
      </w:r>
      <w:r w:rsidRPr="00380850">
        <w:rPr>
          <w:lang w:eastAsia="zh-CN"/>
        </w:rPr>
        <w:tab/>
      </w:r>
      <w:r w:rsidR="00774CD5" w:rsidRPr="00380850">
        <w:rPr>
          <w:lang w:eastAsia="zh-CN"/>
        </w:rPr>
        <w:t xml:space="preserve">For a </w:t>
      </w:r>
      <w:r w:rsidR="00774CD5" w:rsidRPr="00380850">
        <w:rPr>
          <w:i/>
          <w:lang w:eastAsia="zh-CN"/>
        </w:rPr>
        <w:t>TAB connector</w:t>
      </w:r>
      <w:r w:rsidR="00774CD5" w:rsidRPr="00380850">
        <w:rPr>
          <w:lang w:eastAsia="zh-CN"/>
        </w:rPr>
        <w:t xml:space="preserve"> declared to be capable of single carrier operation only, set the </w:t>
      </w:r>
      <w:r w:rsidR="00774CD5" w:rsidRPr="00380850">
        <w:rPr>
          <w:i/>
          <w:lang w:eastAsia="zh-CN"/>
        </w:rPr>
        <w:t>TAB connector</w:t>
      </w:r>
      <w:r w:rsidR="00774CD5" w:rsidRPr="00380850">
        <w:rPr>
          <w:lang w:eastAsia="zh-CN"/>
        </w:rPr>
        <w:t xml:space="preserve"> to transmit a signal according to TM6,</w:t>
      </w:r>
      <w:r w:rsidRPr="00380850">
        <w:rPr>
          <w:lang w:eastAsia="zh-CN"/>
        </w:rPr>
        <w:t xml:space="preserve"> subclause 4.12.2</w:t>
      </w:r>
      <w:r w:rsidR="00774CD5" w:rsidRPr="00380850">
        <w:rPr>
          <w:lang w:eastAsia="zh-CN"/>
        </w:rPr>
        <w:t xml:space="preserve">, at </w:t>
      </w:r>
      <w:r w:rsidR="00774CD5" w:rsidRPr="00380850">
        <w:rPr>
          <w:rFonts w:cs="v4.2.0"/>
          <w:lang w:eastAsia="zh-CN"/>
        </w:rPr>
        <w:t>manufacturer</w:t>
      </w:r>
      <w:r w:rsidR="005E5FBB" w:rsidRPr="00380850">
        <w:rPr>
          <w:rFonts w:cs="v4.2.0"/>
          <w:lang w:eastAsia="zh-CN"/>
        </w:rPr>
        <w:t>'</w:t>
      </w:r>
      <w:r w:rsidR="00774CD5" w:rsidRPr="00380850">
        <w:rPr>
          <w:rFonts w:cs="v4.2.0"/>
          <w:lang w:eastAsia="zh-CN"/>
        </w:rPr>
        <w:t xml:space="preserve">s declared rated output power, </w:t>
      </w:r>
      <w:r w:rsidR="00774CD5" w:rsidRPr="00380850">
        <w:t>P</w:t>
      </w:r>
      <w:r w:rsidR="00774CD5" w:rsidRPr="00380850">
        <w:rPr>
          <w:vertAlign w:val="subscript"/>
        </w:rPr>
        <w:t>Rated,c,TABC</w:t>
      </w:r>
    </w:p>
    <w:p w:rsidR="00774CD5" w:rsidRPr="00380850" w:rsidRDefault="009F145B" w:rsidP="009F145B">
      <w:pPr>
        <w:pStyle w:val="B1"/>
        <w:rPr>
          <w:rFonts w:cs="v4.2.0"/>
          <w:lang w:eastAsia="zh-CN"/>
        </w:rPr>
      </w:pPr>
      <w:r w:rsidRPr="00380850">
        <w:rPr>
          <w:rFonts w:cs="v4.2.0"/>
          <w:lang w:eastAsia="zh-CN"/>
        </w:rPr>
        <w:tab/>
      </w:r>
      <w:r w:rsidR="00774CD5" w:rsidRPr="00380850">
        <w:rPr>
          <w:rFonts w:cs="v4.2.0"/>
          <w:lang w:eastAsia="zh-CN"/>
        </w:rPr>
        <w:t xml:space="preserve">For a </w:t>
      </w:r>
      <w:r w:rsidR="00774CD5" w:rsidRPr="00380850">
        <w:rPr>
          <w:i/>
          <w:lang w:eastAsia="zh-CN"/>
        </w:rPr>
        <w:t>TAB connector</w:t>
      </w:r>
      <w:r w:rsidR="00774CD5" w:rsidRPr="00380850">
        <w:rPr>
          <w:rFonts w:cs="v4.2.0"/>
          <w:lang w:eastAsia="zh-CN"/>
        </w:rPr>
        <w:t xml:space="preserve"> declared to be capable of multi-carrier operation, set the </w:t>
      </w:r>
      <w:r w:rsidR="00774CD5" w:rsidRPr="00380850">
        <w:rPr>
          <w:i/>
          <w:lang w:eastAsia="zh-CN"/>
        </w:rPr>
        <w:t>TAB connector</w:t>
      </w:r>
      <w:r w:rsidR="00774CD5" w:rsidRPr="00380850">
        <w:rPr>
          <w:rFonts w:cs="v4.2.0"/>
          <w:lang w:eastAsia="zh-CN"/>
        </w:rPr>
        <w:t xml:space="preserve"> to transmit according to TM6,</w:t>
      </w:r>
      <w:r w:rsidRPr="00380850">
        <w:rPr>
          <w:rFonts w:cs="v4.2.0"/>
          <w:lang w:eastAsia="zh-CN"/>
        </w:rPr>
        <w:t xml:space="preserve"> subclause 4.12.2</w:t>
      </w:r>
      <w:r w:rsidR="00774CD5" w:rsidRPr="00380850">
        <w:rPr>
          <w:rFonts w:cs="v4.2.0"/>
          <w:lang w:eastAsia="zh-CN"/>
        </w:rPr>
        <w:t xml:space="preserve">, on all carriers configured using the applicable test configuration and corresponding power setting specified in </w:t>
      </w:r>
      <w:r w:rsidR="00B73CEB" w:rsidRPr="00380850">
        <w:rPr>
          <w:rFonts w:cs="v4.2.0"/>
          <w:lang w:eastAsia="zh-CN"/>
        </w:rPr>
        <w:t>subclause</w:t>
      </w:r>
      <w:r w:rsidR="00774CD5" w:rsidRPr="00380850">
        <w:rPr>
          <w:rFonts w:cs="v4.2.0"/>
          <w:lang w:eastAsia="zh-CN"/>
        </w:rPr>
        <w:t xml:space="preserve"> 4.1</w:t>
      </w:r>
      <w:r w:rsidR="005E5B5A" w:rsidRPr="00380850">
        <w:rPr>
          <w:rFonts w:cs="v4.2.0"/>
          <w:lang w:eastAsia="zh-CN"/>
        </w:rPr>
        <w:t>1</w:t>
      </w:r>
      <w:r w:rsidR="00774CD5" w:rsidRPr="00380850">
        <w:rPr>
          <w:rFonts w:cs="v4.2.0"/>
          <w:lang w:eastAsia="zh-CN"/>
        </w:rPr>
        <w:t>.</w:t>
      </w:r>
    </w:p>
    <w:p w:rsidR="00774CD5" w:rsidRPr="00380850" w:rsidRDefault="00774CD5" w:rsidP="009F145B">
      <w:pPr>
        <w:pStyle w:val="B1"/>
        <w:rPr>
          <w:rFonts w:cs="v4.2.0"/>
          <w:lang w:eastAsia="zh-CN"/>
        </w:rPr>
      </w:pPr>
      <w:r w:rsidRPr="00380850">
        <w:rPr>
          <w:rFonts w:cs="v4.2.0"/>
        </w:rPr>
        <w:t>2)</w:t>
      </w:r>
      <w:r w:rsidRPr="00380850">
        <w:rPr>
          <w:rFonts w:cs="v4.2.0"/>
        </w:rPr>
        <w:tab/>
        <w:t>Measure average Relative code domain error according to annex E.</w:t>
      </w:r>
      <w:r w:rsidRPr="00380850">
        <w:t xml:space="preserve"> The measurement shall be performed over one frame defined by TM6 and averaged as specified in </w:t>
      </w:r>
      <w:r w:rsidR="00B73CEB" w:rsidRPr="00380850">
        <w:t>subclause</w:t>
      </w:r>
      <w:r w:rsidRPr="00380850">
        <w:t xml:space="preserve"> </w:t>
      </w:r>
      <w:r w:rsidRPr="00380850">
        <w:rPr>
          <w:rFonts w:cs="v4.2.0"/>
        </w:rPr>
        <w:t>4.12.2</w:t>
      </w:r>
      <w:r w:rsidRPr="00380850">
        <w:t xml:space="preserve">. </w:t>
      </w:r>
      <w:r w:rsidRPr="00380850">
        <w:rPr>
          <w:rFonts w:cs="v4.2.0"/>
          <w:lang w:eastAsia="zh-CN"/>
        </w:rPr>
        <w:t xml:space="preserve">For a </w:t>
      </w:r>
      <w:r w:rsidRPr="00380850">
        <w:rPr>
          <w:i/>
          <w:lang w:eastAsia="zh-CN"/>
        </w:rPr>
        <w:t>TAB connector</w:t>
      </w:r>
      <w:r w:rsidRPr="00380850">
        <w:rPr>
          <w:rFonts w:cs="v4.2.0"/>
          <w:lang w:eastAsia="zh-CN"/>
        </w:rPr>
        <w:t xml:space="preserve"> declared to be capable of multi-carrier operation the measurement is performed on one of the carriers under test.</w:t>
      </w:r>
    </w:p>
    <w:p w:rsidR="00774CD5" w:rsidRPr="00380850" w:rsidRDefault="00774CD5" w:rsidP="00774CD5">
      <w:r w:rsidRPr="00380850">
        <w:t xml:space="preserve">In addition, for </w:t>
      </w:r>
      <w:r w:rsidRPr="00380850">
        <w:rPr>
          <w:i/>
        </w:rPr>
        <w:t xml:space="preserve">multi-band </w:t>
      </w:r>
      <w:r w:rsidRPr="00380850">
        <w:rPr>
          <w:i/>
          <w:lang w:eastAsia="zh-CN"/>
        </w:rPr>
        <w:t>TAB connector(s)</w:t>
      </w:r>
      <w:r w:rsidRPr="00380850">
        <w:t>, the following steps shall apply:</w:t>
      </w:r>
    </w:p>
    <w:p w:rsidR="00774CD5" w:rsidRPr="00380850" w:rsidRDefault="00774CD5" w:rsidP="009F145B">
      <w:pPr>
        <w:pStyle w:val="B1"/>
      </w:pPr>
      <w:r w:rsidRPr="00380850">
        <w:t>3)</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774CD5" w:rsidRPr="00380850" w:rsidRDefault="00774CD5" w:rsidP="0098090A">
      <w:pPr>
        <w:pStyle w:val="Heading4"/>
      </w:pPr>
      <w:bookmarkStart w:id="239" w:name="_Toc13049222"/>
      <w:r w:rsidRPr="00380850">
        <w:t>6.5.4.5</w:t>
      </w:r>
      <w:r w:rsidRPr="00380850">
        <w:tab/>
        <w:t>UTRA TDD Method of test</w:t>
      </w:r>
      <w:bookmarkEnd w:id="239"/>
    </w:p>
    <w:p w:rsidR="00774CD5" w:rsidRPr="00380850" w:rsidRDefault="00774CD5" w:rsidP="0098090A">
      <w:pPr>
        <w:pStyle w:val="Heading5"/>
      </w:pPr>
      <w:bookmarkStart w:id="240" w:name="_Toc13049223"/>
      <w:r w:rsidRPr="00380850">
        <w:t>6.5.4.5.1</w:t>
      </w:r>
      <w:r w:rsidRPr="00380850">
        <w:tab/>
        <w:t>Initial conditions</w:t>
      </w:r>
      <w:bookmarkEnd w:id="240"/>
    </w:p>
    <w:p w:rsidR="009F145B" w:rsidRPr="00380850" w:rsidRDefault="00774CD5" w:rsidP="00774CD5">
      <w:r w:rsidRPr="00380850">
        <w:t>Test environment:</w:t>
      </w:r>
    </w:p>
    <w:p w:rsidR="00774CD5" w:rsidRPr="00380850" w:rsidRDefault="009F145B" w:rsidP="009F145B">
      <w:pPr>
        <w:pStyle w:val="B1"/>
      </w:pPr>
      <w:r w:rsidRPr="00380850">
        <w:t>-</w:t>
      </w:r>
      <w:r w:rsidR="00774CD5" w:rsidRPr="00380850">
        <w:tab/>
        <w:t xml:space="preserve">normal; </w:t>
      </w:r>
      <w:r w:rsidRPr="00380850">
        <w:t>see clause B.2</w:t>
      </w:r>
      <w:r w:rsidR="00774CD5" w:rsidRPr="00380850">
        <w:t>.</w:t>
      </w:r>
    </w:p>
    <w:p w:rsidR="009F145B" w:rsidRPr="00380850" w:rsidRDefault="00774CD5" w:rsidP="00774CD5">
      <w:pPr>
        <w:rPr>
          <w:rFonts w:cs="v4.2.0"/>
        </w:rPr>
      </w:pPr>
      <w:r w:rsidRPr="00380850">
        <w:rPr>
          <w:rFonts w:cs="v4.2.0"/>
        </w:rPr>
        <w:t>RF channels to be tested for single carrier:</w:t>
      </w:r>
    </w:p>
    <w:p w:rsidR="00774CD5" w:rsidRPr="00380850" w:rsidRDefault="009F145B" w:rsidP="009F145B">
      <w:pPr>
        <w:pStyle w:val="B1"/>
      </w:pPr>
      <w:r w:rsidRPr="00380850">
        <w:lastRenderedPageBreak/>
        <w:t>-</w:t>
      </w:r>
      <w:r w:rsidR="00774CD5" w:rsidRPr="00380850">
        <w:tab/>
        <w:t xml:space="preserve">B, M and T; </w:t>
      </w:r>
      <w:r w:rsidR="00D42687" w:rsidRPr="00380850">
        <w:t>see subclause 4.12.1</w:t>
      </w:r>
      <w:r w:rsidR="007A7CC0" w:rsidRPr="00380850">
        <w:t>.</w:t>
      </w:r>
    </w:p>
    <w:p w:rsidR="009F145B" w:rsidRPr="00380850" w:rsidRDefault="00774CD5" w:rsidP="00774CD5">
      <w:r w:rsidRPr="00380850">
        <w:rPr>
          <w:i/>
          <w:lang w:eastAsia="zh-CN"/>
        </w:rPr>
        <w:t>Base Station RF Bandwidth</w:t>
      </w:r>
      <w:r w:rsidRPr="00380850">
        <w:rPr>
          <w:lang w:eastAsia="zh-CN"/>
        </w:rPr>
        <w:t xml:space="preserve"> position</w:t>
      </w:r>
      <w:r w:rsidR="009F145B" w:rsidRPr="00380850">
        <w:t xml:space="preserve"> to be tested:</w:t>
      </w:r>
    </w:p>
    <w:p w:rsidR="00774CD5" w:rsidRPr="00380850" w:rsidRDefault="009F145B" w:rsidP="009F145B">
      <w:pPr>
        <w:pStyle w:val="B1"/>
      </w:pPr>
      <w:r w:rsidRPr="00380850">
        <w:t>-</w:t>
      </w:r>
      <w:r w:rsidR="00774CD5" w:rsidRPr="00380850">
        <w:tab/>
        <w:t>B</w:t>
      </w:r>
      <w:r w:rsidR="00774CD5" w:rsidRPr="00380850">
        <w:rPr>
          <w:rFonts w:cs="v4.2.0"/>
          <w:vertAlign w:val="subscript"/>
        </w:rPr>
        <w:t>RFBW</w:t>
      </w:r>
      <w:r w:rsidR="00774CD5" w:rsidRPr="00380850">
        <w:t>, M</w:t>
      </w:r>
      <w:r w:rsidR="00774CD5" w:rsidRPr="00380850">
        <w:rPr>
          <w:rFonts w:cs="v4.2.0"/>
          <w:vertAlign w:val="subscript"/>
        </w:rPr>
        <w:t>RFBW</w:t>
      </w:r>
      <w:r w:rsidR="00774CD5" w:rsidRPr="00380850">
        <w:t xml:space="preserve"> and T</w:t>
      </w:r>
      <w:r w:rsidR="00774CD5" w:rsidRPr="00380850">
        <w:rPr>
          <w:rFonts w:cs="v4.2.0"/>
          <w:vertAlign w:val="subscript"/>
        </w:rPr>
        <w:t>RFBW</w:t>
      </w:r>
      <w:r w:rsidR="00774CD5" w:rsidRPr="00380850">
        <w:rPr>
          <w:lang w:eastAsia="zh-CN"/>
        </w:rPr>
        <w:t xml:space="preserve"> single-band operation</w:t>
      </w:r>
      <w:r w:rsidR="00774CD5" w:rsidRPr="00380850">
        <w:t xml:space="preserve">, see </w:t>
      </w:r>
      <w:r w:rsidR="00B73CEB" w:rsidRPr="00380850">
        <w:t>subclause</w:t>
      </w:r>
      <w:r w:rsidR="00774CD5" w:rsidRPr="00380850">
        <w:t xml:space="preserve"> 4.12.1</w:t>
      </w:r>
      <w:r w:rsidR="00774CD5" w:rsidRPr="00380850">
        <w:rPr>
          <w:lang w:eastAsia="zh-CN"/>
        </w:rPr>
        <w:t xml:space="preserve"> single-band operation</w:t>
      </w:r>
      <w:r w:rsidR="00774CD5" w:rsidRPr="00380850">
        <w:t>.</w:t>
      </w:r>
    </w:p>
    <w:p w:rsidR="00774CD5" w:rsidRPr="00380850" w:rsidRDefault="00774CD5" w:rsidP="00187F29">
      <w:pPr>
        <w:pStyle w:val="TH"/>
        <w:rPr>
          <w:rFonts w:eastAsia="MS P??" w:cs="v4.2.0"/>
        </w:rPr>
      </w:pPr>
      <w:r w:rsidRPr="00380850">
        <w:rPr>
          <w:rFonts w:eastAsia="MS P??" w:cs="v4.2.0"/>
        </w:rPr>
        <w:t xml:space="preserve">Table 6.5.4.5.1-1: Parameters of the </w:t>
      </w:r>
      <w:r w:rsidRPr="00380850">
        <w:rPr>
          <w:rFonts w:eastAsia="MS P??" w:cs="v4.2.0"/>
          <w:i/>
        </w:rPr>
        <w:t>TAB connector</w:t>
      </w:r>
      <w:r w:rsidR="009F145B" w:rsidRPr="00380850">
        <w:rPr>
          <w:rFonts w:eastAsia="MS P??" w:cs="v4.2.0"/>
        </w:rPr>
        <w:t xml:space="preserve"> transmitted signal</w:t>
      </w:r>
      <w:r w:rsidR="009F145B" w:rsidRPr="00380850">
        <w:rPr>
          <w:rFonts w:eastAsia="MS P??" w:cs="v4.2.0"/>
        </w:rPr>
        <w:br/>
      </w:r>
      <w:r w:rsidRPr="00380850">
        <w:rPr>
          <w:rFonts w:eastAsia="MS P??" w:cs="v4.2.0"/>
        </w:rPr>
        <w:t xml:space="preserve">for modulation accuracy testing at maximum </w:t>
      </w:r>
      <w:r w:rsidRPr="00380850">
        <w:rPr>
          <w:rFonts w:eastAsia="MS P??" w:cs="v4.2.0"/>
          <w:i/>
        </w:rPr>
        <w:t>TAB connector</w:t>
      </w:r>
      <w:r w:rsidRPr="00380850">
        <w:rPr>
          <w:rFonts w:eastAsia="MS P??" w:cs="v4.2.0"/>
        </w:rPr>
        <w:t xml:space="preserve"> output power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380850" w:rsidRPr="00380850" w:rsidTr="00284AF8">
        <w:trPr>
          <w:cantSplit/>
          <w:jc w:val="center"/>
        </w:trPr>
        <w:tc>
          <w:tcPr>
            <w:tcW w:w="3402" w:type="dxa"/>
          </w:tcPr>
          <w:p w:rsidR="00774CD5" w:rsidRPr="00380850" w:rsidRDefault="00774CD5" w:rsidP="006D55EE">
            <w:pPr>
              <w:pStyle w:val="TAH"/>
              <w:rPr>
                <w:rFonts w:eastAsia="MS P??" w:cs="v4.2.0"/>
              </w:rPr>
            </w:pPr>
            <w:r w:rsidRPr="00380850">
              <w:rPr>
                <w:rFonts w:eastAsia="MS P??" w:cs="v4.2.0"/>
              </w:rPr>
              <w:t>Parameter</w:t>
            </w:r>
          </w:p>
        </w:tc>
        <w:tc>
          <w:tcPr>
            <w:tcW w:w="3402" w:type="dxa"/>
          </w:tcPr>
          <w:p w:rsidR="00774CD5" w:rsidRPr="00380850" w:rsidRDefault="00774CD5" w:rsidP="006D55EE">
            <w:pPr>
              <w:pStyle w:val="TAH"/>
              <w:rPr>
                <w:rFonts w:eastAsia="MS P??" w:cs="v4.2.0"/>
              </w:rPr>
            </w:pPr>
            <w:r w:rsidRPr="00380850">
              <w:rPr>
                <w:rFonts w:eastAsia="MS P??" w:cs="v4.2.0"/>
              </w:rPr>
              <w:t>Value/description</w:t>
            </w:r>
          </w:p>
        </w:tc>
      </w:tr>
      <w:tr w:rsidR="00380850" w:rsidRPr="00380850" w:rsidTr="00284AF8">
        <w:trPr>
          <w:cantSplit/>
          <w:jc w:val="center"/>
        </w:trPr>
        <w:tc>
          <w:tcPr>
            <w:tcW w:w="3402" w:type="dxa"/>
          </w:tcPr>
          <w:p w:rsidR="00774CD5" w:rsidRPr="00380850" w:rsidRDefault="00774CD5" w:rsidP="006D55EE">
            <w:pPr>
              <w:pStyle w:val="TAL"/>
              <w:rPr>
                <w:rFonts w:cs="v4.2.0"/>
              </w:rPr>
            </w:pPr>
            <w:r w:rsidRPr="00380850">
              <w:rPr>
                <w:rFonts w:cs="v4.2.0"/>
              </w:rPr>
              <w:t>TDD Duty Cycle</w:t>
            </w:r>
          </w:p>
        </w:tc>
        <w:tc>
          <w:tcPr>
            <w:tcW w:w="3402" w:type="dxa"/>
          </w:tcPr>
          <w:p w:rsidR="00774CD5" w:rsidRPr="00380850" w:rsidRDefault="00774CD5" w:rsidP="006D55EE">
            <w:pPr>
              <w:pStyle w:val="TAL"/>
              <w:rPr>
                <w:rFonts w:eastAsia="MS P??" w:cs="v4.2.0"/>
              </w:rPr>
            </w:pPr>
            <w:r w:rsidRPr="00380850">
              <w:rPr>
                <w:rFonts w:eastAsia="MS P??" w:cs="v4.2.0"/>
              </w:rPr>
              <w:t>TS i; i = 0, 1, 2, ..., 6:</w:t>
            </w:r>
          </w:p>
          <w:p w:rsidR="00774CD5" w:rsidRPr="00380850" w:rsidRDefault="00774CD5" w:rsidP="006D55EE">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0,4,5,6;</w:t>
            </w:r>
          </w:p>
          <w:p w:rsidR="00774CD5" w:rsidRPr="00380850" w:rsidRDefault="00774CD5" w:rsidP="006D55EE">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1,2,3.</w:t>
            </w:r>
          </w:p>
        </w:tc>
      </w:tr>
      <w:tr w:rsidR="00380850" w:rsidRPr="00380850" w:rsidTr="00284AF8">
        <w:trPr>
          <w:cantSplit/>
          <w:jc w:val="center"/>
        </w:trPr>
        <w:tc>
          <w:tcPr>
            <w:tcW w:w="3402" w:type="dxa"/>
          </w:tcPr>
          <w:p w:rsidR="00774CD5" w:rsidRPr="00380850" w:rsidRDefault="00774CD5" w:rsidP="006D55EE">
            <w:pPr>
              <w:pStyle w:val="TAL"/>
            </w:pPr>
            <w:r w:rsidRPr="00380850">
              <w:t>Time slots under test</w:t>
            </w:r>
          </w:p>
        </w:tc>
        <w:tc>
          <w:tcPr>
            <w:tcW w:w="3402" w:type="dxa"/>
          </w:tcPr>
          <w:p w:rsidR="00774CD5" w:rsidRPr="00380850" w:rsidRDefault="00774CD5" w:rsidP="006D55EE">
            <w:pPr>
              <w:pStyle w:val="TAL"/>
              <w:rPr>
                <w:rFonts w:eastAsia="MS P??"/>
              </w:rPr>
            </w:pPr>
            <w:r w:rsidRPr="00380850">
              <w:rPr>
                <w:rFonts w:eastAsia="MS P??"/>
              </w:rPr>
              <w:t>TS4, TS5 and TS6</w:t>
            </w:r>
          </w:p>
        </w:tc>
      </w:tr>
      <w:tr w:rsidR="00380850" w:rsidRPr="00380850" w:rsidTr="00284AF8">
        <w:trPr>
          <w:cantSplit/>
          <w:jc w:val="center"/>
        </w:trPr>
        <w:tc>
          <w:tcPr>
            <w:tcW w:w="3402" w:type="dxa"/>
          </w:tcPr>
          <w:p w:rsidR="00774CD5" w:rsidRPr="00380850" w:rsidRDefault="00774CD5" w:rsidP="006D55EE">
            <w:pPr>
              <w:pStyle w:val="TAL"/>
              <w:rPr>
                <w:rFonts w:cs="v4.2.0"/>
              </w:rPr>
            </w:pPr>
            <w:r w:rsidRPr="00380850">
              <w:rPr>
                <w:rFonts w:cs="v4.2.0"/>
              </w:rPr>
              <w:t xml:space="preserve">Number of DPCH in each </w:t>
            </w:r>
            <w:r w:rsidRPr="00380850">
              <w:rPr>
                <w:rFonts w:eastAsia="MS P??" w:cs="v4.2.0"/>
              </w:rPr>
              <w:t>time slot under test</w:t>
            </w:r>
          </w:p>
        </w:tc>
        <w:tc>
          <w:tcPr>
            <w:tcW w:w="3402" w:type="dxa"/>
          </w:tcPr>
          <w:p w:rsidR="00774CD5" w:rsidRPr="00380850" w:rsidRDefault="00774CD5" w:rsidP="006D55EE">
            <w:pPr>
              <w:pStyle w:val="TAL"/>
              <w:rPr>
                <w:rFonts w:eastAsia="MS P??" w:cs="v4.2.0"/>
              </w:rPr>
            </w:pPr>
            <w:r w:rsidRPr="00380850">
              <w:rPr>
                <w:rFonts w:eastAsia="MS P??" w:cs="v4.2.0"/>
              </w:rPr>
              <w:t>10</w:t>
            </w:r>
          </w:p>
        </w:tc>
      </w:tr>
      <w:tr w:rsidR="00380850" w:rsidRPr="00380850" w:rsidTr="00284AF8">
        <w:trPr>
          <w:cantSplit/>
          <w:jc w:val="center"/>
        </w:trPr>
        <w:tc>
          <w:tcPr>
            <w:tcW w:w="3402" w:type="dxa"/>
          </w:tcPr>
          <w:p w:rsidR="00774CD5" w:rsidRPr="00380850" w:rsidRDefault="00774CD5" w:rsidP="006D55EE">
            <w:pPr>
              <w:pStyle w:val="TAL"/>
              <w:rPr>
                <w:rFonts w:eastAsia="MS P??"/>
              </w:rPr>
            </w:pPr>
            <w:r w:rsidRPr="00380850">
              <w:rPr>
                <w:rFonts w:eastAsia="MS P??"/>
              </w:rPr>
              <w:t>Power of each DPCH</w:t>
            </w:r>
          </w:p>
        </w:tc>
        <w:tc>
          <w:tcPr>
            <w:tcW w:w="3402" w:type="dxa"/>
          </w:tcPr>
          <w:p w:rsidR="00774CD5" w:rsidRPr="00380850" w:rsidRDefault="00774CD5" w:rsidP="006D55EE">
            <w:pPr>
              <w:pStyle w:val="TAL"/>
              <w:rPr>
                <w:rFonts w:eastAsia="MS P??"/>
              </w:rPr>
            </w:pPr>
            <w:r w:rsidRPr="00380850">
              <w:rPr>
                <w:rFonts w:eastAsia="MS P??"/>
              </w:rPr>
              <w:t xml:space="preserve">1/10 of Base Station output power </w:t>
            </w:r>
          </w:p>
        </w:tc>
      </w:tr>
      <w:tr w:rsidR="00380850" w:rsidRPr="00380850" w:rsidTr="00284AF8">
        <w:trPr>
          <w:cantSplit/>
          <w:jc w:val="center"/>
        </w:trPr>
        <w:tc>
          <w:tcPr>
            <w:tcW w:w="3402" w:type="dxa"/>
          </w:tcPr>
          <w:p w:rsidR="00774CD5" w:rsidRPr="00380850" w:rsidRDefault="00774CD5" w:rsidP="006D55EE">
            <w:pPr>
              <w:pStyle w:val="TAL"/>
              <w:rPr>
                <w:rFonts w:eastAsia="MS P??" w:cs="v4.2.0"/>
              </w:rPr>
            </w:pPr>
            <w:r w:rsidRPr="00380850">
              <w:rPr>
                <w:rFonts w:eastAsia="MS P??" w:cs="v4.2.0"/>
              </w:rPr>
              <w:t>Data content of DPCH</w:t>
            </w:r>
          </w:p>
        </w:tc>
        <w:tc>
          <w:tcPr>
            <w:tcW w:w="3402" w:type="dxa"/>
          </w:tcPr>
          <w:p w:rsidR="00774CD5" w:rsidRPr="00380850" w:rsidRDefault="00774CD5" w:rsidP="006D55EE">
            <w:pPr>
              <w:pStyle w:val="TAL"/>
              <w:rPr>
                <w:rFonts w:eastAsia="MS P??" w:cs="v4.2.0"/>
              </w:rPr>
            </w:pPr>
            <w:r w:rsidRPr="00380850">
              <w:rPr>
                <w:rFonts w:eastAsia="MS P??" w:cs="v4.2.0"/>
              </w:rPr>
              <w:t>real life (sufficient irregular)</w:t>
            </w:r>
          </w:p>
        </w:tc>
      </w:tr>
      <w:tr w:rsidR="00774CD5" w:rsidRPr="00380850" w:rsidTr="00284AF8">
        <w:trPr>
          <w:cantSplit/>
          <w:jc w:val="center"/>
        </w:trPr>
        <w:tc>
          <w:tcPr>
            <w:tcW w:w="3402" w:type="dxa"/>
          </w:tcPr>
          <w:p w:rsidR="00774CD5" w:rsidRPr="00380850" w:rsidRDefault="00774CD5" w:rsidP="006D55EE">
            <w:pPr>
              <w:pStyle w:val="TAL"/>
              <w:rPr>
                <w:rFonts w:eastAsia="MS P??" w:cs="v4.2.0"/>
              </w:rPr>
            </w:pPr>
            <w:r w:rsidRPr="00380850">
              <w:rPr>
                <w:rFonts w:eastAsia="MS P??" w:cs="v4.2.0"/>
              </w:rPr>
              <w:t>Spreading factor</w:t>
            </w:r>
          </w:p>
        </w:tc>
        <w:tc>
          <w:tcPr>
            <w:tcW w:w="3402" w:type="dxa"/>
          </w:tcPr>
          <w:p w:rsidR="00774CD5" w:rsidRPr="00380850" w:rsidRDefault="00774CD5" w:rsidP="006D55EE">
            <w:pPr>
              <w:pStyle w:val="TAL"/>
              <w:rPr>
                <w:rFonts w:eastAsia="MS P??" w:cs="v4.2.0"/>
              </w:rPr>
            </w:pPr>
            <w:r w:rsidRPr="00380850">
              <w:rPr>
                <w:rFonts w:eastAsia="MS P??" w:cs="v4.2.0"/>
              </w:rPr>
              <w:t>16</w:t>
            </w:r>
          </w:p>
        </w:tc>
      </w:tr>
    </w:tbl>
    <w:p w:rsidR="00774CD5" w:rsidRPr="00380850" w:rsidRDefault="00774CD5" w:rsidP="00774CD5">
      <w:pPr>
        <w:rPr>
          <w:rFonts w:cs="v4.2.0"/>
        </w:rPr>
      </w:pPr>
    </w:p>
    <w:p w:rsidR="00774CD5" w:rsidRPr="00380850" w:rsidRDefault="00774CD5" w:rsidP="00774CD5">
      <w:r w:rsidRPr="00380850">
        <w:t>In addition the following test set up only applies for 16QAM capable BS.</w:t>
      </w:r>
    </w:p>
    <w:p w:rsidR="00774CD5" w:rsidRPr="00380850" w:rsidRDefault="00774CD5" w:rsidP="00774CD5">
      <w:pPr>
        <w:pStyle w:val="TH"/>
        <w:rPr>
          <w:rFonts w:eastAsia="MS P??"/>
        </w:rPr>
      </w:pPr>
      <w:r w:rsidRPr="00380850">
        <w:rPr>
          <w:rFonts w:eastAsia="MS P??"/>
        </w:rPr>
        <w:t xml:space="preserve">Table </w:t>
      </w:r>
      <w:r w:rsidRPr="00380850">
        <w:rPr>
          <w:rFonts w:eastAsia="MS P??" w:cs="v4.2.0"/>
        </w:rPr>
        <w:t>6.5.4.5.1-2</w:t>
      </w:r>
      <w:r w:rsidRPr="00380850">
        <w:rPr>
          <w:rFonts w:eastAsia="MS P??"/>
        </w:rPr>
        <w:t xml:space="preserve">: Parameters of the </w:t>
      </w:r>
      <w:r w:rsidRPr="00380850">
        <w:rPr>
          <w:rFonts w:eastAsia="MS P??" w:cs="v4.2.0"/>
          <w:i/>
        </w:rPr>
        <w:t>TAB connector</w:t>
      </w:r>
      <w:r w:rsidR="009F145B" w:rsidRPr="00380850">
        <w:rPr>
          <w:rFonts w:eastAsia="MS P??"/>
        </w:rPr>
        <w:t xml:space="preserve"> transmitted signal </w:t>
      </w:r>
      <w:r w:rsidRPr="00380850">
        <w:rPr>
          <w:rFonts w:eastAsia="MS P??"/>
        </w:rPr>
        <w:t xml:space="preserve">for modulation accuracy testing at maximum </w:t>
      </w:r>
      <w:r w:rsidRPr="00380850">
        <w:rPr>
          <w:rFonts w:eastAsia="MS P??" w:cs="v4.2.0"/>
          <w:i/>
        </w:rPr>
        <w:t>TAB connector</w:t>
      </w:r>
      <w:r w:rsidRPr="00380850">
        <w:rPr>
          <w:rFonts w:cs="v4.2.0"/>
        </w:rPr>
        <w:t xml:space="preserve"> output power setting</w:t>
      </w:r>
      <w:r w:rsidR="009F145B" w:rsidRPr="00380850">
        <w:rPr>
          <w:rFonts w:cs="v4.2.0"/>
        </w:rPr>
        <w:t xml:space="preserve"> </w:t>
      </w:r>
      <w:r w:rsidRPr="00380850">
        <w:rPr>
          <w:rFonts w:eastAsia="MS P??"/>
        </w:rPr>
        <w:t xml:space="preserve">for 1,28 Mcps TDD - </w:t>
      </w:r>
      <w:r w:rsidRPr="00380850">
        <w:t>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260"/>
      </w:tblGrid>
      <w:tr w:rsidR="00380850" w:rsidRPr="00380850" w:rsidTr="009F145B">
        <w:trPr>
          <w:cantSplit/>
          <w:jc w:val="center"/>
        </w:trPr>
        <w:tc>
          <w:tcPr>
            <w:tcW w:w="4366" w:type="dxa"/>
          </w:tcPr>
          <w:p w:rsidR="00774CD5" w:rsidRPr="00380850" w:rsidRDefault="00774CD5" w:rsidP="006D55EE">
            <w:pPr>
              <w:pStyle w:val="TAH"/>
              <w:rPr>
                <w:rFonts w:eastAsia="MS P??"/>
              </w:rPr>
            </w:pPr>
            <w:r w:rsidRPr="00380850">
              <w:rPr>
                <w:rFonts w:eastAsia="MS P??"/>
              </w:rPr>
              <w:t>Parameter</w:t>
            </w:r>
          </w:p>
        </w:tc>
        <w:tc>
          <w:tcPr>
            <w:tcW w:w="3260" w:type="dxa"/>
          </w:tcPr>
          <w:p w:rsidR="00774CD5" w:rsidRPr="00380850" w:rsidRDefault="00774CD5" w:rsidP="006D55EE">
            <w:pPr>
              <w:pStyle w:val="TAH"/>
              <w:rPr>
                <w:rFonts w:eastAsia="MS P??"/>
              </w:rPr>
            </w:pPr>
            <w:r w:rsidRPr="00380850">
              <w:rPr>
                <w:rFonts w:eastAsia="MS P??"/>
              </w:rPr>
              <w:t>Value/description</w:t>
            </w:r>
          </w:p>
        </w:tc>
      </w:tr>
      <w:tr w:rsidR="00380850" w:rsidRPr="00380850" w:rsidTr="009F145B">
        <w:trPr>
          <w:cantSplit/>
          <w:jc w:val="center"/>
        </w:trPr>
        <w:tc>
          <w:tcPr>
            <w:tcW w:w="4366" w:type="dxa"/>
          </w:tcPr>
          <w:p w:rsidR="00774CD5" w:rsidRPr="00380850" w:rsidRDefault="00774CD5" w:rsidP="006D55EE">
            <w:pPr>
              <w:pStyle w:val="TAL"/>
            </w:pPr>
            <w:r w:rsidRPr="00380850">
              <w:t>TDD Duty Cycle</w:t>
            </w:r>
          </w:p>
        </w:tc>
        <w:tc>
          <w:tcPr>
            <w:tcW w:w="3260" w:type="dxa"/>
          </w:tcPr>
          <w:p w:rsidR="00774CD5" w:rsidRPr="00380850" w:rsidRDefault="00774CD5" w:rsidP="006D55EE">
            <w:pPr>
              <w:pStyle w:val="TAL"/>
              <w:rPr>
                <w:rFonts w:eastAsia="MS P??"/>
              </w:rPr>
            </w:pPr>
            <w:r w:rsidRPr="00380850">
              <w:rPr>
                <w:rFonts w:eastAsia="MS P??"/>
              </w:rPr>
              <w:t>TS i; i = 0, 1, 2, 3, 4, 5, 6:</w:t>
            </w:r>
          </w:p>
          <w:p w:rsidR="00774CD5" w:rsidRPr="00380850" w:rsidRDefault="00774CD5" w:rsidP="006D55EE">
            <w:pPr>
              <w:pStyle w:val="TAL"/>
              <w:rPr>
                <w:rFonts w:eastAsia="MS P??"/>
              </w:rPr>
            </w:pPr>
            <w:r w:rsidRPr="00380850">
              <w:rPr>
                <w:rFonts w:eastAsia="MS P??"/>
              </w:rPr>
              <w:tab/>
            </w:r>
            <w:r w:rsidRPr="00380850">
              <w:rPr>
                <w:rFonts w:eastAsia="MS P??"/>
              </w:rPr>
              <w:tab/>
              <w:t xml:space="preserve">transmit, </w:t>
            </w:r>
            <w:r w:rsidRPr="00380850">
              <w:rPr>
                <w:rFonts w:eastAsia="MS P??"/>
              </w:rPr>
              <w:tab/>
              <w:t>if i is 0,4,5,6;</w:t>
            </w:r>
          </w:p>
          <w:p w:rsidR="00774CD5" w:rsidRPr="00380850" w:rsidRDefault="00774CD5" w:rsidP="006D55EE">
            <w:pPr>
              <w:pStyle w:val="TAL"/>
              <w:rPr>
                <w:rFonts w:eastAsia="MS P??"/>
              </w:rPr>
            </w:pPr>
            <w:r w:rsidRPr="00380850">
              <w:rPr>
                <w:rFonts w:eastAsia="MS P??"/>
              </w:rPr>
              <w:tab/>
            </w:r>
            <w:r w:rsidRPr="00380850">
              <w:rPr>
                <w:rFonts w:eastAsia="MS P??"/>
              </w:rPr>
              <w:tab/>
              <w:t xml:space="preserve">receive, </w:t>
            </w:r>
            <w:r w:rsidRPr="00380850">
              <w:rPr>
                <w:rFonts w:eastAsia="MS P??"/>
              </w:rPr>
              <w:tab/>
              <w:t>if i is 1,2,3.</w:t>
            </w:r>
          </w:p>
        </w:tc>
      </w:tr>
      <w:tr w:rsidR="00380850" w:rsidRPr="00380850" w:rsidTr="009F145B">
        <w:trPr>
          <w:cantSplit/>
          <w:jc w:val="center"/>
        </w:trPr>
        <w:tc>
          <w:tcPr>
            <w:tcW w:w="4366" w:type="dxa"/>
          </w:tcPr>
          <w:p w:rsidR="00774CD5" w:rsidRPr="00380850" w:rsidRDefault="00774CD5" w:rsidP="006D55EE">
            <w:pPr>
              <w:pStyle w:val="TAL"/>
            </w:pPr>
            <w:r w:rsidRPr="00380850">
              <w:rPr>
                <w:rFonts w:eastAsia="MS P??"/>
              </w:rPr>
              <w:t>Time slots under test</w:t>
            </w:r>
          </w:p>
        </w:tc>
        <w:tc>
          <w:tcPr>
            <w:tcW w:w="3260" w:type="dxa"/>
          </w:tcPr>
          <w:p w:rsidR="00774CD5" w:rsidRPr="00380850" w:rsidRDefault="00774CD5" w:rsidP="006D55EE">
            <w:pPr>
              <w:pStyle w:val="TAL"/>
              <w:rPr>
                <w:rFonts w:eastAsia="MS P??"/>
              </w:rPr>
            </w:pPr>
            <w:r w:rsidRPr="00380850">
              <w:rPr>
                <w:rFonts w:eastAsia="MS P??"/>
              </w:rPr>
              <w:t>TS4, TS5 and TS6</w:t>
            </w:r>
          </w:p>
        </w:tc>
      </w:tr>
      <w:tr w:rsidR="00380850" w:rsidRPr="00380850" w:rsidTr="009F145B">
        <w:trPr>
          <w:cantSplit/>
          <w:jc w:val="center"/>
        </w:trPr>
        <w:tc>
          <w:tcPr>
            <w:tcW w:w="4366" w:type="dxa"/>
          </w:tcPr>
          <w:p w:rsidR="00774CD5" w:rsidRPr="00380850" w:rsidRDefault="00774CD5" w:rsidP="006D55EE">
            <w:pPr>
              <w:pStyle w:val="TAL"/>
              <w:rPr>
                <w:rFonts w:eastAsia="MS P??"/>
              </w:rPr>
            </w:pPr>
            <w:r w:rsidRPr="00380850">
              <w:t>HS-PDSCH modulation</w:t>
            </w:r>
          </w:p>
        </w:tc>
        <w:tc>
          <w:tcPr>
            <w:tcW w:w="3260" w:type="dxa"/>
          </w:tcPr>
          <w:p w:rsidR="00774CD5" w:rsidRPr="00380850" w:rsidRDefault="00774CD5" w:rsidP="006D55EE">
            <w:pPr>
              <w:pStyle w:val="TAL"/>
              <w:rPr>
                <w:rFonts w:eastAsia="MS P??"/>
              </w:rPr>
            </w:pPr>
            <w:r w:rsidRPr="00380850">
              <w:rPr>
                <w:rFonts w:eastAsia="MS P??"/>
              </w:rPr>
              <w:t>16QAM</w:t>
            </w:r>
          </w:p>
        </w:tc>
      </w:tr>
      <w:tr w:rsidR="00380850" w:rsidRPr="00380850" w:rsidTr="009F145B">
        <w:trPr>
          <w:cantSplit/>
          <w:jc w:val="center"/>
        </w:trPr>
        <w:tc>
          <w:tcPr>
            <w:tcW w:w="4366" w:type="dxa"/>
          </w:tcPr>
          <w:p w:rsidR="00774CD5" w:rsidRPr="00380850" w:rsidRDefault="00774CD5" w:rsidP="006D55EE">
            <w:pPr>
              <w:pStyle w:val="TAL"/>
              <w:rPr>
                <w:rFonts w:eastAsia="MS P??"/>
              </w:rPr>
            </w:pPr>
            <w:r w:rsidRPr="00380850">
              <w:rPr>
                <w:rFonts w:eastAsia="MS P??"/>
              </w:rPr>
              <w:t xml:space="preserve">Number of HS-PDSCH in each </w:t>
            </w:r>
            <w:r w:rsidRPr="00380850">
              <w:rPr>
                <w:rFonts w:eastAsia="MS P??" w:cs="v4.2.0"/>
              </w:rPr>
              <w:t>time slot under test</w:t>
            </w:r>
          </w:p>
        </w:tc>
        <w:tc>
          <w:tcPr>
            <w:tcW w:w="3260" w:type="dxa"/>
          </w:tcPr>
          <w:p w:rsidR="00774CD5" w:rsidRPr="00380850" w:rsidRDefault="00774CD5" w:rsidP="006D55EE">
            <w:pPr>
              <w:pStyle w:val="TAL"/>
              <w:rPr>
                <w:rFonts w:eastAsia="MS P??"/>
              </w:rPr>
            </w:pPr>
            <w:r w:rsidRPr="00380850">
              <w:rPr>
                <w:rFonts w:eastAsia="MS P??"/>
              </w:rPr>
              <w:t>10</w:t>
            </w:r>
          </w:p>
        </w:tc>
      </w:tr>
      <w:tr w:rsidR="00380850" w:rsidRPr="00380850" w:rsidTr="009F145B">
        <w:trPr>
          <w:cantSplit/>
          <w:jc w:val="center"/>
        </w:trPr>
        <w:tc>
          <w:tcPr>
            <w:tcW w:w="4366" w:type="dxa"/>
          </w:tcPr>
          <w:p w:rsidR="00774CD5" w:rsidRPr="00380850" w:rsidRDefault="00774CD5" w:rsidP="006D55EE">
            <w:pPr>
              <w:pStyle w:val="TAL"/>
            </w:pPr>
            <w:r w:rsidRPr="00380850">
              <w:rPr>
                <w:rFonts w:eastAsia="MS P??"/>
              </w:rPr>
              <w:t>Power of each HS-PDSCH</w:t>
            </w:r>
          </w:p>
        </w:tc>
        <w:tc>
          <w:tcPr>
            <w:tcW w:w="3260" w:type="dxa"/>
          </w:tcPr>
          <w:p w:rsidR="00774CD5" w:rsidRPr="00380850" w:rsidRDefault="00774CD5" w:rsidP="006D55EE">
            <w:pPr>
              <w:pStyle w:val="TAL"/>
              <w:rPr>
                <w:rFonts w:eastAsia="MS P??"/>
              </w:rPr>
            </w:pPr>
            <w:r w:rsidRPr="00380850">
              <w:rPr>
                <w:rFonts w:eastAsia="MS P??"/>
              </w:rPr>
              <w:t>1/10 of Base Station output power</w:t>
            </w:r>
          </w:p>
        </w:tc>
      </w:tr>
      <w:tr w:rsidR="00380850" w:rsidRPr="00380850" w:rsidTr="009F145B">
        <w:trPr>
          <w:cantSplit/>
          <w:jc w:val="center"/>
        </w:trPr>
        <w:tc>
          <w:tcPr>
            <w:tcW w:w="4366" w:type="dxa"/>
          </w:tcPr>
          <w:p w:rsidR="00774CD5" w:rsidRPr="00380850" w:rsidRDefault="00774CD5" w:rsidP="006D55EE">
            <w:pPr>
              <w:pStyle w:val="TAL"/>
              <w:rPr>
                <w:rFonts w:eastAsia="MS P??"/>
              </w:rPr>
            </w:pPr>
            <w:r w:rsidRPr="00380850">
              <w:rPr>
                <w:rFonts w:eastAsia="MS P??"/>
              </w:rPr>
              <w:t>Data content of HS-PDSCH</w:t>
            </w:r>
          </w:p>
        </w:tc>
        <w:tc>
          <w:tcPr>
            <w:tcW w:w="3260" w:type="dxa"/>
          </w:tcPr>
          <w:p w:rsidR="00774CD5" w:rsidRPr="00380850" w:rsidRDefault="00774CD5" w:rsidP="006D55EE">
            <w:pPr>
              <w:pStyle w:val="TAL"/>
              <w:rPr>
                <w:rFonts w:eastAsia="MS P??"/>
              </w:rPr>
            </w:pPr>
            <w:r w:rsidRPr="00380850">
              <w:rPr>
                <w:rFonts w:eastAsia="MS P??"/>
              </w:rPr>
              <w:t>Real life (sufficient irregular)</w:t>
            </w:r>
          </w:p>
        </w:tc>
      </w:tr>
      <w:tr w:rsidR="00774CD5" w:rsidRPr="00380850" w:rsidTr="009F145B">
        <w:trPr>
          <w:cantSplit/>
          <w:jc w:val="center"/>
        </w:trPr>
        <w:tc>
          <w:tcPr>
            <w:tcW w:w="4366" w:type="dxa"/>
          </w:tcPr>
          <w:p w:rsidR="00774CD5" w:rsidRPr="00380850" w:rsidRDefault="00774CD5" w:rsidP="006D55EE">
            <w:pPr>
              <w:pStyle w:val="TAL"/>
              <w:rPr>
                <w:rFonts w:eastAsia="MS P??"/>
              </w:rPr>
            </w:pPr>
            <w:r w:rsidRPr="00380850">
              <w:rPr>
                <w:rFonts w:eastAsia="MS P??"/>
              </w:rPr>
              <w:t>Spreading factor</w:t>
            </w:r>
          </w:p>
        </w:tc>
        <w:tc>
          <w:tcPr>
            <w:tcW w:w="3260" w:type="dxa"/>
          </w:tcPr>
          <w:p w:rsidR="00774CD5" w:rsidRPr="00380850" w:rsidRDefault="00774CD5" w:rsidP="006D55EE">
            <w:pPr>
              <w:pStyle w:val="TAL"/>
              <w:rPr>
                <w:rFonts w:eastAsia="MS P??"/>
              </w:rPr>
            </w:pPr>
            <w:r w:rsidRPr="00380850">
              <w:rPr>
                <w:rFonts w:eastAsia="MS P??"/>
              </w:rPr>
              <w:t>16</w:t>
            </w:r>
          </w:p>
        </w:tc>
      </w:tr>
    </w:tbl>
    <w:p w:rsidR="00774CD5" w:rsidRPr="00380850" w:rsidRDefault="00774CD5" w:rsidP="00774CD5"/>
    <w:p w:rsidR="00774CD5" w:rsidRPr="00380850" w:rsidRDefault="00774CD5" w:rsidP="0098090A">
      <w:pPr>
        <w:pStyle w:val="Heading5"/>
      </w:pPr>
      <w:bookmarkStart w:id="241" w:name="_Toc13049224"/>
      <w:r w:rsidRPr="00380850">
        <w:t>6.5.4.5.2</w:t>
      </w:r>
      <w:r w:rsidRPr="00380850">
        <w:tab/>
        <w:t>Procedure</w:t>
      </w:r>
      <w:bookmarkEnd w:id="241"/>
      <w:r w:rsidRPr="00380850">
        <w:tab/>
      </w:r>
    </w:p>
    <w:p w:rsidR="00774CD5" w:rsidRPr="00380850" w:rsidRDefault="00774CD5" w:rsidP="0098090A">
      <w:pPr>
        <w:pStyle w:val="H6"/>
        <w:outlineLvl w:val="0"/>
      </w:pPr>
      <w:r w:rsidRPr="00380850">
        <w:t>6.5.4.5.2.1</w:t>
      </w:r>
      <w:r w:rsidRPr="00380850">
        <w:tab/>
        <w:t>EVM  Procedure</w:t>
      </w:r>
    </w:p>
    <w:p w:rsidR="00774CD5" w:rsidRPr="00380850" w:rsidRDefault="00774CD5" w:rsidP="009F145B">
      <w:pPr>
        <w:pStyle w:val="B1"/>
        <w:ind w:left="0" w:firstLine="0"/>
      </w:pPr>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774CD5" w:rsidRPr="00380850" w:rsidRDefault="009F145B" w:rsidP="009F145B">
      <w:pPr>
        <w:pStyle w:val="B1"/>
      </w:pPr>
      <w:r w:rsidRPr="00380850">
        <w:rPr>
          <w:lang w:eastAsia="zh-CN"/>
        </w:rPr>
        <w:t>1)</w:t>
      </w:r>
      <w:r w:rsidRPr="00380850">
        <w:rPr>
          <w:lang w:eastAsia="zh-CN"/>
        </w:rPr>
        <w:tab/>
      </w:r>
      <w:r w:rsidR="00774CD5" w:rsidRPr="00380850">
        <w:rPr>
          <w:rFonts w:hint="eastAsia"/>
          <w:lang w:eastAsia="zh-CN"/>
        </w:rPr>
        <w:t xml:space="preserve">For a </w:t>
      </w:r>
      <w:r w:rsidR="00774CD5" w:rsidRPr="00380850">
        <w:rPr>
          <w:i/>
        </w:rPr>
        <w:t>TAB connector</w:t>
      </w:r>
      <w:r w:rsidR="00774CD5" w:rsidRPr="00380850">
        <w:rPr>
          <w:rFonts w:hint="eastAsia"/>
          <w:lang w:eastAsia="zh-CN"/>
        </w:rPr>
        <w:t xml:space="preserve"> declared to be capable of single carrier </w:t>
      </w:r>
      <w:r w:rsidR="00774CD5" w:rsidRPr="00380850">
        <w:rPr>
          <w:lang w:eastAsia="zh-CN"/>
        </w:rPr>
        <w:t>operation only</w:t>
      </w:r>
      <w:r w:rsidR="00774CD5" w:rsidRPr="00380850">
        <w:t>,</w:t>
      </w:r>
      <w:r w:rsidR="00774CD5" w:rsidRPr="00380850">
        <w:rPr>
          <w:rFonts w:hint="eastAsia"/>
          <w:lang w:eastAsia="zh-CN"/>
        </w:rPr>
        <w:t xml:space="preserve"> s</w:t>
      </w:r>
      <w:r w:rsidR="00774CD5" w:rsidRPr="00380850">
        <w:t xml:space="preserve">et the parameters of the </w:t>
      </w:r>
      <w:r w:rsidR="00774CD5" w:rsidRPr="00380850">
        <w:rPr>
          <w:i/>
        </w:rPr>
        <w:t>TAB connector</w:t>
      </w:r>
      <w:r w:rsidR="00774CD5" w:rsidRPr="00380850">
        <w:t xml:space="preserve"> transmitted signal according </w:t>
      </w:r>
      <w:r w:rsidRPr="00380850">
        <w:t>to table</w:t>
      </w:r>
      <w:r w:rsidR="00774CD5" w:rsidRPr="00380850">
        <w:t xml:space="preserve"> </w:t>
      </w:r>
      <w:r w:rsidR="005E5B5A" w:rsidRPr="00380850">
        <w:t>6.5.4.5.1-1</w:t>
      </w:r>
      <w:r w:rsidR="00774CD5" w:rsidRPr="00380850">
        <w:rPr>
          <w:rFonts w:hint="eastAsia"/>
          <w:lang w:eastAsia="zh-CN"/>
        </w:rPr>
        <w:t>at manufacturer</w:t>
      </w:r>
      <w:r w:rsidR="005E5FBB" w:rsidRPr="00380850">
        <w:rPr>
          <w:lang w:eastAsia="zh-CN"/>
        </w:rPr>
        <w:t>'</w:t>
      </w:r>
      <w:r w:rsidR="00774CD5" w:rsidRPr="00380850">
        <w:rPr>
          <w:rFonts w:hint="eastAsia"/>
          <w:lang w:eastAsia="zh-CN"/>
        </w:rPr>
        <w:t>s declared output power, P</w:t>
      </w:r>
      <w:r w:rsidR="00774CD5" w:rsidRPr="00380850">
        <w:rPr>
          <w:vertAlign w:val="subscript"/>
          <w:lang w:eastAsia="zh-CN"/>
        </w:rPr>
        <w:t>Rated,c,TABC</w:t>
      </w:r>
      <w:r w:rsidR="00774CD5" w:rsidRPr="00380850">
        <w:t>.</w:t>
      </w:r>
    </w:p>
    <w:p w:rsidR="00774CD5" w:rsidRPr="00380850" w:rsidRDefault="009F145B" w:rsidP="009F145B">
      <w:pPr>
        <w:pStyle w:val="B1"/>
      </w:pPr>
      <w:r w:rsidRPr="00380850">
        <w:rPr>
          <w:lang w:eastAsia="zh-CN"/>
        </w:rPr>
        <w:tab/>
      </w:r>
      <w:r w:rsidR="00774CD5" w:rsidRPr="00380850">
        <w:rPr>
          <w:lang w:eastAsia="zh-CN"/>
        </w:rPr>
        <w:t xml:space="preserve">For a </w:t>
      </w:r>
      <w:r w:rsidR="00774CD5" w:rsidRPr="00380850">
        <w:rPr>
          <w:i/>
        </w:rPr>
        <w:t>TAB connector</w:t>
      </w:r>
      <w:r w:rsidR="00774CD5" w:rsidRPr="00380850">
        <w:rPr>
          <w:lang w:eastAsia="zh-CN"/>
        </w:rPr>
        <w:t xml:space="preserve"> declared to be capable of multi-carrier operation, set the </w:t>
      </w:r>
      <w:r w:rsidR="00774CD5" w:rsidRPr="00380850">
        <w:rPr>
          <w:i/>
        </w:rPr>
        <w:t>TAB connector</w:t>
      </w:r>
      <w:r w:rsidR="00774CD5" w:rsidRPr="00380850">
        <w:rPr>
          <w:lang w:eastAsia="zh-CN"/>
        </w:rPr>
        <w:t xml:space="preserve"> to transmit according to </w:t>
      </w:r>
      <w:r w:rsidRPr="00380850">
        <w:rPr>
          <w:rFonts w:hint="eastAsia"/>
          <w:lang w:eastAsia="zh-CN"/>
        </w:rPr>
        <w:t>t</w:t>
      </w:r>
      <w:r w:rsidR="00774CD5" w:rsidRPr="00380850">
        <w:rPr>
          <w:rFonts w:hint="eastAsia"/>
          <w:lang w:eastAsia="zh-CN"/>
        </w:rPr>
        <w:t xml:space="preserve">able </w:t>
      </w:r>
      <w:r w:rsidR="005E5B5A" w:rsidRPr="00380850">
        <w:rPr>
          <w:lang w:eastAsia="zh-CN"/>
        </w:rPr>
        <w:t xml:space="preserve">6.5.4.5.1-1 </w:t>
      </w:r>
      <w:r w:rsidR="00774CD5" w:rsidRPr="00380850">
        <w:rPr>
          <w:lang w:eastAsia="zh-CN"/>
        </w:rPr>
        <w:t xml:space="preserve">on all carriers configured using the applicable test configuration and corresponding power setting specified in </w:t>
      </w:r>
      <w:r w:rsidR="00B73CEB" w:rsidRPr="00380850">
        <w:rPr>
          <w:lang w:eastAsia="zh-CN"/>
        </w:rPr>
        <w:t>subclause</w:t>
      </w:r>
      <w:r w:rsidRPr="00380850">
        <w:rPr>
          <w:lang w:eastAsia="zh-CN"/>
        </w:rPr>
        <w:t>s</w:t>
      </w:r>
      <w:r w:rsidR="00774CD5" w:rsidRPr="00380850">
        <w:rPr>
          <w:rFonts w:hint="eastAsia"/>
          <w:lang w:eastAsia="zh-CN"/>
        </w:rPr>
        <w:t xml:space="preserve"> 5.</w:t>
      </w:r>
      <w:r w:rsidR="005E5B5A" w:rsidRPr="00380850">
        <w:rPr>
          <w:lang w:eastAsia="zh-CN"/>
        </w:rPr>
        <w:t>3</w:t>
      </w:r>
      <w:r w:rsidR="00774CD5" w:rsidRPr="00380850">
        <w:rPr>
          <w:lang w:eastAsia="zh-CN"/>
        </w:rPr>
        <w:t>.</w:t>
      </w:r>
    </w:p>
    <w:p w:rsidR="00774CD5" w:rsidRPr="00380850" w:rsidRDefault="00774CD5" w:rsidP="009F145B">
      <w:pPr>
        <w:pStyle w:val="B1"/>
        <w:rPr>
          <w:rFonts w:eastAsia="MS P??"/>
        </w:rPr>
      </w:pPr>
      <w:r w:rsidRPr="00380850">
        <w:rPr>
          <w:rFonts w:eastAsia="MS P??"/>
        </w:rPr>
        <w:t>2)</w:t>
      </w:r>
      <w:r w:rsidRPr="00380850">
        <w:rPr>
          <w:rFonts w:eastAsia="MS P??"/>
        </w:rPr>
        <w:tab/>
        <w:t xml:space="preserve">Measure the error vector magnitude (EVM) </w:t>
      </w:r>
      <w:r w:rsidRPr="00380850">
        <w:rPr>
          <w:rFonts w:hint="eastAsia"/>
          <w:lang w:eastAsia="zh-CN"/>
        </w:rPr>
        <w:t xml:space="preserve">for each carrier </w:t>
      </w:r>
      <w:r w:rsidRPr="00380850">
        <w:rPr>
          <w:rFonts w:eastAsia="MS P??"/>
        </w:rPr>
        <w:t xml:space="preserve">by applying the global in-channel Tx test method described </w:t>
      </w:r>
      <w:r w:rsidR="009B144C" w:rsidRPr="00380850">
        <w:rPr>
          <w:rFonts w:eastAsia="MS P??"/>
        </w:rPr>
        <w:t xml:space="preserve">in annex </w:t>
      </w:r>
      <w:r w:rsidRPr="00380850">
        <w:rPr>
          <w:rFonts w:eastAsia="MS P??"/>
        </w:rPr>
        <w:t xml:space="preserve">E with the </w:t>
      </w:r>
      <w:r w:rsidRPr="00380850">
        <w:rPr>
          <w:i/>
        </w:rPr>
        <w:t>TAB connector</w:t>
      </w:r>
      <w:r w:rsidRPr="00380850">
        <w:rPr>
          <w:rFonts w:eastAsia="MS P??"/>
        </w:rPr>
        <w:t xml:space="preserve"> transmitted signal set as described </w:t>
      </w:r>
      <w:r w:rsidR="00DA0C51" w:rsidRPr="00380850">
        <w:rPr>
          <w:rFonts w:eastAsia="MS P??"/>
        </w:rPr>
        <w:t xml:space="preserve">in table </w:t>
      </w:r>
      <w:r w:rsidRPr="00380850">
        <w:rPr>
          <w:rFonts w:eastAsia="MS P??"/>
        </w:rPr>
        <w:t>6.5.4.5.1-1.</w:t>
      </w:r>
    </w:p>
    <w:p w:rsidR="00774CD5" w:rsidRPr="00380850" w:rsidRDefault="00774CD5" w:rsidP="009F145B">
      <w:pPr>
        <w:pStyle w:val="B1"/>
        <w:rPr>
          <w:rFonts w:eastAsia="MS P??"/>
        </w:rPr>
      </w:pPr>
      <w:r w:rsidRPr="00380850">
        <w:rPr>
          <w:rFonts w:eastAsia="MS P??"/>
        </w:rPr>
        <w:t>3)</w:t>
      </w:r>
      <w:r w:rsidRPr="00380850">
        <w:rPr>
          <w:rFonts w:eastAsia="MS P??"/>
        </w:rPr>
        <w:tab/>
      </w:r>
      <w:r w:rsidRPr="00380850">
        <w:rPr>
          <w:rFonts w:hint="eastAsia"/>
          <w:lang w:eastAsia="zh-CN"/>
        </w:rPr>
        <w:t>M</w:t>
      </w:r>
      <w:r w:rsidRPr="00380850">
        <w:rPr>
          <w:rFonts w:eastAsia="MS P??"/>
        </w:rPr>
        <w:t xml:space="preserve">easure the error vector magnitude (EVM) </w:t>
      </w:r>
      <w:r w:rsidRPr="00380850">
        <w:rPr>
          <w:rFonts w:hint="eastAsia"/>
          <w:lang w:eastAsia="zh-CN"/>
        </w:rPr>
        <w:t xml:space="preserve">for each carrier </w:t>
      </w:r>
      <w:r w:rsidRPr="00380850">
        <w:rPr>
          <w:rFonts w:eastAsia="MS P??"/>
        </w:rPr>
        <w:t xml:space="preserve">by applying the global in-channel Tx test method described </w:t>
      </w:r>
      <w:r w:rsidR="009B144C" w:rsidRPr="00380850">
        <w:rPr>
          <w:rFonts w:eastAsia="MS P??"/>
        </w:rPr>
        <w:t xml:space="preserve">in annex </w:t>
      </w:r>
      <w:r w:rsidRPr="00380850">
        <w:rPr>
          <w:rFonts w:eastAsia="MS P??"/>
        </w:rPr>
        <w:t>C</w:t>
      </w:r>
      <w:r w:rsidRPr="00380850">
        <w:rPr>
          <w:rFonts w:hint="eastAsia"/>
          <w:lang w:eastAsia="zh-CN"/>
        </w:rPr>
        <w:t xml:space="preserve"> with the </w:t>
      </w:r>
      <w:r w:rsidRPr="00380850">
        <w:rPr>
          <w:i/>
        </w:rPr>
        <w:t>TAB connector</w:t>
      </w:r>
      <w:r w:rsidRPr="00380850">
        <w:rPr>
          <w:rFonts w:hint="eastAsia"/>
          <w:lang w:eastAsia="zh-CN"/>
        </w:rPr>
        <w:t xml:space="preserve"> transmitted signal on each carrier set as described </w:t>
      </w:r>
      <w:r w:rsidR="009F145B" w:rsidRPr="00380850">
        <w:rPr>
          <w:rFonts w:hint="eastAsia"/>
          <w:lang w:eastAsia="zh-CN"/>
        </w:rPr>
        <w:t>in table </w:t>
      </w:r>
      <w:r w:rsidRPr="00380850">
        <w:rPr>
          <w:lang w:eastAsia="zh-CN"/>
        </w:rPr>
        <w:t>6.5.4.5.2.1-1</w:t>
      </w:r>
      <w:r w:rsidRPr="00380850">
        <w:rPr>
          <w:rFonts w:eastAsia="MS P??"/>
        </w:rPr>
        <w:t>.</w:t>
      </w:r>
    </w:p>
    <w:p w:rsidR="00774CD5" w:rsidRPr="00380850" w:rsidRDefault="009F145B" w:rsidP="009F145B">
      <w:pPr>
        <w:pStyle w:val="B1"/>
        <w:rPr>
          <w:rFonts w:eastAsia="MS P??"/>
        </w:rPr>
      </w:pPr>
      <w:r w:rsidRPr="00380850">
        <w:rPr>
          <w:rFonts w:eastAsia="MS P??"/>
        </w:rPr>
        <w:t>4)</w:t>
      </w:r>
      <w:r w:rsidRPr="00380850">
        <w:rPr>
          <w:rFonts w:eastAsia="MS P??"/>
        </w:rPr>
        <w:tab/>
      </w:r>
      <w:r w:rsidR="00774CD5" w:rsidRPr="00380850">
        <w:rPr>
          <w:rFonts w:eastAsia="MS P??"/>
        </w:rPr>
        <w:t xml:space="preserve">For TAB connector declared to be capable of 16QAM repeat steps 2 and 3 using transmitted signal set as described </w:t>
      </w:r>
      <w:r w:rsidR="00DA0C51" w:rsidRPr="00380850">
        <w:rPr>
          <w:rFonts w:eastAsia="MS P??"/>
        </w:rPr>
        <w:t>in table</w:t>
      </w:r>
      <w:r w:rsidRPr="00380850">
        <w:rPr>
          <w:rFonts w:eastAsia="MS P??"/>
        </w:rPr>
        <w:t>s</w:t>
      </w:r>
      <w:r w:rsidR="00DA0C51" w:rsidRPr="00380850">
        <w:rPr>
          <w:rFonts w:eastAsia="MS P??"/>
        </w:rPr>
        <w:t xml:space="preserve"> </w:t>
      </w:r>
      <w:r w:rsidR="00774CD5" w:rsidRPr="00380850">
        <w:rPr>
          <w:rFonts w:eastAsia="MS P??"/>
        </w:rPr>
        <w:t xml:space="preserve">6.5.4.5.1-2 and </w:t>
      </w:r>
      <w:r w:rsidR="00774CD5" w:rsidRPr="00380850">
        <w:rPr>
          <w:lang w:eastAsia="zh-CN"/>
        </w:rPr>
        <w:t>6.5.4.5.2.1-2</w:t>
      </w:r>
      <w:r w:rsidRPr="00380850">
        <w:rPr>
          <w:lang w:eastAsia="zh-CN"/>
        </w:rPr>
        <w:t>.</w:t>
      </w:r>
    </w:p>
    <w:p w:rsidR="00774CD5" w:rsidRPr="00380850" w:rsidRDefault="00774CD5" w:rsidP="00774CD5">
      <w:r w:rsidRPr="00380850">
        <w:t xml:space="preserve">In addition, for </w:t>
      </w:r>
      <w:r w:rsidRPr="00380850">
        <w:rPr>
          <w:i/>
        </w:rPr>
        <w:t xml:space="preserve">multi-band </w:t>
      </w:r>
      <w:r w:rsidRPr="00380850">
        <w:rPr>
          <w:i/>
          <w:lang w:eastAsia="zh-CN"/>
        </w:rPr>
        <w:t>TAB connector(s)</w:t>
      </w:r>
      <w:r w:rsidRPr="00380850">
        <w:t>, the following steps shall apply:</w:t>
      </w:r>
    </w:p>
    <w:p w:rsidR="00774CD5" w:rsidRPr="00380850" w:rsidRDefault="00774CD5" w:rsidP="009F145B">
      <w:pPr>
        <w:pStyle w:val="B1"/>
      </w:pPr>
      <w:r w:rsidRPr="00380850">
        <w:lastRenderedPageBreak/>
        <w:t>5)</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774CD5" w:rsidRPr="00380850" w:rsidRDefault="00774CD5" w:rsidP="00187F29">
      <w:pPr>
        <w:pStyle w:val="TH"/>
        <w:ind w:left="284"/>
        <w:rPr>
          <w:rFonts w:eastAsia="MS P??" w:cs="v4.2.0"/>
        </w:rPr>
      </w:pPr>
      <w:r w:rsidRPr="00380850">
        <w:rPr>
          <w:rFonts w:eastAsia="MS P??" w:cs="v4.2.0"/>
        </w:rPr>
        <w:t xml:space="preserve">Table 6.5.4.5.2.1-1: Parameters of the </w:t>
      </w:r>
      <w:r w:rsidRPr="00380850">
        <w:rPr>
          <w:rFonts w:eastAsia="MS P??" w:cs="v4.2.0"/>
          <w:i/>
        </w:rPr>
        <w:t>TAB connector</w:t>
      </w:r>
      <w:r w:rsidRPr="00380850">
        <w:rPr>
          <w:rFonts w:eastAsia="MS P??" w:cs="v4.2.0"/>
        </w:rPr>
        <w:t xml:space="preserve"> transmitted signal</w:t>
      </w:r>
      <w:r w:rsidR="009F145B" w:rsidRPr="00380850">
        <w:rPr>
          <w:rFonts w:eastAsia="MS P??" w:cs="v4.2.0"/>
        </w:rPr>
        <w:br/>
      </w:r>
      <w:r w:rsidRPr="00380850">
        <w:rPr>
          <w:rFonts w:eastAsia="MS P??" w:cs="v4.2.0"/>
        </w:rPr>
        <w:t xml:space="preserve">for modulation accuracy testing at minimum </w:t>
      </w:r>
      <w:r w:rsidRPr="00380850">
        <w:rPr>
          <w:rFonts w:eastAsia="MS P??" w:cs="v4.2.0"/>
          <w:i/>
        </w:rPr>
        <w:t>TAB connector</w:t>
      </w:r>
      <w:r w:rsidRPr="00380850">
        <w:rPr>
          <w:rFonts w:eastAsia="MS P??" w:cs="v4.2.0"/>
        </w:rPr>
        <w:t xml:space="preserve"> output power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380850" w:rsidRPr="00380850" w:rsidTr="00284AF8">
        <w:trPr>
          <w:cantSplit/>
          <w:jc w:val="center"/>
        </w:trPr>
        <w:tc>
          <w:tcPr>
            <w:tcW w:w="3402" w:type="dxa"/>
          </w:tcPr>
          <w:p w:rsidR="00774CD5" w:rsidRPr="00380850" w:rsidRDefault="00774CD5" w:rsidP="006D55EE">
            <w:pPr>
              <w:pStyle w:val="TAH"/>
              <w:rPr>
                <w:rFonts w:eastAsia="MS P??" w:cs="v4.2.0"/>
              </w:rPr>
            </w:pPr>
            <w:r w:rsidRPr="00380850">
              <w:rPr>
                <w:rFonts w:eastAsia="MS P??" w:cs="v4.2.0"/>
              </w:rPr>
              <w:t>Parameter</w:t>
            </w:r>
          </w:p>
        </w:tc>
        <w:tc>
          <w:tcPr>
            <w:tcW w:w="3402" w:type="dxa"/>
          </w:tcPr>
          <w:p w:rsidR="00774CD5" w:rsidRPr="00380850" w:rsidRDefault="00774CD5" w:rsidP="006D55EE">
            <w:pPr>
              <w:pStyle w:val="TAH"/>
              <w:rPr>
                <w:rFonts w:eastAsia="MS P??" w:cs="v4.2.0"/>
              </w:rPr>
            </w:pPr>
            <w:r w:rsidRPr="00380850">
              <w:rPr>
                <w:rFonts w:eastAsia="MS P??" w:cs="v4.2.0"/>
              </w:rPr>
              <w:t>Value/description</w:t>
            </w:r>
          </w:p>
        </w:tc>
      </w:tr>
      <w:tr w:rsidR="00380850" w:rsidRPr="00380850" w:rsidTr="00284AF8">
        <w:trPr>
          <w:cantSplit/>
          <w:jc w:val="center"/>
        </w:trPr>
        <w:tc>
          <w:tcPr>
            <w:tcW w:w="3402" w:type="dxa"/>
          </w:tcPr>
          <w:p w:rsidR="00774CD5" w:rsidRPr="00380850" w:rsidRDefault="00774CD5" w:rsidP="006D55EE">
            <w:pPr>
              <w:pStyle w:val="TAL"/>
              <w:rPr>
                <w:rFonts w:cs="v4.2.0"/>
              </w:rPr>
            </w:pPr>
            <w:r w:rsidRPr="00380850">
              <w:rPr>
                <w:rFonts w:cs="v4.2.0"/>
              </w:rPr>
              <w:t>TDD Duty Cycle</w:t>
            </w:r>
          </w:p>
        </w:tc>
        <w:tc>
          <w:tcPr>
            <w:tcW w:w="3402" w:type="dxa"/>
          </w:tcPr>
          <w:p w:rsidR="00774CD5" w:rsidRPr="00380850" w:rsidRDefault="00774CD5" w:rsidP="006D55EE">
            <w:pPr>
              <w:pStyle w:val="TAL"/>
              <w:rPr>
                <w:rFonts w:eastAsia="MS P??" w:cs="v4.2.0"/>
              </w:rPr>
            </w:pPr>
            <w:r w:rsidRPr="00380850">
              <w:rPr>
                <w:rFonts w:eastAsia="MS P??" w:cs="v4.2.0"/>
              </w:rPr>
              <w:t>TS i; i = 0, 1, 2, ..., 6:</w:t>
            </w:r>
          </w:p>
          <w:p w:rsidR="00774CD5" w:rsidRPr="00380850" w:rsidRDefault="00774CD5" w:rsidP="006D55EE">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0,4,5,6;</w:t>
            </w:r>
          </w:p>
          <w:p w:rsidR="00774CD5" w:rsidRPr="00380850" w:rsidRDefault="00774CD5" w:rsidP="006D55EE">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1,2,3.</w:t>
            </w:r>
          </w:p>
        </w:tc>
      </w:tr>
      <w:tr w:rsidR="00380850" w:rsidRPr="00380850" w:rsidTr="00284AF8">
        <w:trPr>
          <w:cantSplit/>
          <w:jc w:val="center"/>
        </w:trPr>
        <w:tc>
          <w:tcPr>
            <w:tcW w:w="3402" w:type="dxa"/>
          </w:tcPr>
          <w:p w:rsidR="00774CD5" w:rsidRPr="00380850" w:rsidRDefault="00774CD5" w:rsidP="006D55EE">
            <w:pPr>
              <w:pStyle w:val="TAL"/>
              <w:rPr>
                <w:rFonts w:cs="v4.2.0"/>
              </w:rPr>
            </w:pPr>
            <w:r w:rsidRPr="00380850">
              <w:rPr>
                <w:rFonts w:cs="v4.2.0"/>
              </w:rPr>
              <w:t>Time slot under test</w:t>
            </w:r>
          </w:p>
        </w:tc>
        <w:tc>
          <w:tcPr>
            <w:tcW w:w="3402" w:type="dxa"/>
          </w:tcPr>
          <w:p w:rsidR="00774CD5" w:rsidRPr="00380850" w:rsidRDefault="00774CD5" w:rsidP="006D55EE">
            <w:pPr>
              <w:pStyle w:val="TAL"/>
              <w:rPr>
                <w:rFonts w:eastAsia="MS P??" w:cs="v4.2.0"/>
              </w:rPr>
            </w:pPr>
            <w:r w:rsidRPr="00380850">
              <w:rPr>
                <w:rFonts w:eastAsia="MS P??" w:cs="v4.2.0"/>
              </w:rPr>
              <w:t>TS4, TS5 and TS6</w:t>
            </w:r>
          </w:p>
        </w:tc>
      </w:tr>
      <w:tr w:rsidR="00380850" w:rsidRPr="00380850" w:rsidTr="00284AF8">
        <w:trPr>
          <w:cantSplit/>
          <w:jc w:val="center"/>
        </w:trPr>
        <w:tc>
          <w:tcPr>
            <w:tcW w:w="3402" w:type="dxa"/>
          </w:tcPr>
          <w:p w:rsidR="00774CD5" w:rsidRPr="00380850" w:rsidRDefault="00774CD5" w:rsidP="006D55EE">
            <w:pPr>
              <w:pStyle w:val="TAL"/>
              <w:rPr>
                <w:rFonts w:cs="v4.2.0"/>
              </w:rPr>
            </w:pPr>
            <w:r w:rsidRPr="00380850">
              <w:rPr>
                <w:rFonts w:cs="v4.2.0"/>
              </w:rPr>
              <w:t>Number of DPCH in each time slot under test</w:t>
            </w:r>
          </w:p>
        </w:tc>
        <w:tc>
          <w:tcPr>
            <w:tcW w:w="3402" w:type="dxa"/>
          </w:tcPr>
          <w:p w:rsidR="00774CD5" w:rsidRPr="00380850" w:rsidRDefault="00774CD5" w:rsidP="006D55EE">
            <w:pPr>
              <w:pStyle w:val="TAL"/>
              <w:rPr>
                <w:rFonts w:eastAsia="MS P??" w:cs="v4.2.0"/>
              </w:rPr>
            </w:pPr>
            <w:r w:rsidRPr="00380850">
              <w:rPr>
                <w:rFonts w:eastAsia="MS P??" w:cs="v4.2.0"/>
              </w:rPr>
              <w:t>1</w:t>
            </w:r>
          </w:p>
        </w:tc>
      </w:tr>
      <w:tr w:rsidR="00380850" w:rsidRPr="00380850" w:rsidTr="00284AF8">
        <w:trPr>
          <w:cantSplit/>
          <w:jc w:val="center"/>
        </w:trPr>
        <w:tc>
          <w:tcPr>
            <w:tcW w:w="3402" w:type="dxa"/>
          </w:tcPr>
          <w:p w:rsidR="00774CD5" w:rsidRPr="00380850" w:rsidRDefault="00774CD5" w:rsidP="006D55EE">
            <w:pPr>
              <w:pStyle w:val="TAL"/>
              <w:rPr>
                <w:rFonts w:eastAsia="MS P??" w:cs="v4.2.0"/>
              </w:rPr>
            </w:pPr>
            <w:r w:rsidRPr="00380850">
              <w:rPr>
                <w:rFonts w:cs="v4.2.0"/>
              </w:rPr>
              <w:t>BS output power setting</w:t>
            </w:r>
            <w:r w:rsidRPr="00380850">
              <w:rPr>
                <w:rFonts w:cs="v4.2.0" w:hint="eastAsia"/>
                <w:lang w:eastAsia="zh-CN"/>
              </w:rPr>
              <w:t xml:space="preserve"> on each carrier</w:t>
            </w:r>
          </w:p>
        </w:tc>
        <w:tc>
          <w:tcPr>
            <w:tcW w:w="3402" w:type="dxa"/>
          </w:tcPr>
          <w:p w:rsidR="00774CD5" w:rsidRPr="00380850" w:rsidRDefault="00774CD5" w:rsidP="006D55EE">
            <w:pPr>
              <w:pStyle w:val="TAL"/>
              <w:rPr>
                <w:rFonts w:eastAsia="MS P??" w:cs="v4.2.0"/>
              </w:rPr>
            </w:pPr>
            <w:r w:rsidRPr="00380850">
              <w:rPr>
                <w:rFonts w:eastAsia="MS P??" w:cs="v4.2.0"/>
              </w:rPr>
              <w:t>Maximum output power - 30 dB</w:t>
            </w:r>
          </w:p>
        </w:tc>
      </w:tr>
      <w:tr w:rsidR="00774CD5" w:rsidRPr="00380850" w:rsidTr="00284AF8">
        <w:trPr>
          <w:cantSplit/>
          <w:jc w:val="center"/>
        </w:trPr>
        <w:tc>
          <w:tcPr>
            <w:tcW w:w="3402" w:type="dxa"/>
          </w:tcPr>
          <w:p w:rsidR="00774CD5" w:rsidRPr="00380850" w:rsidRDefault="00774CD5" w:rsidP="006D55EE">
            <w:pPr>
              <w:pStyle w:val="TAL"/>
              <w:rPr>
                <w:rFonts w:eastAsia="MS P??" w:cs="v4.2.0"/>
              </w:rPr>
            </w:pPr>
            <w:r w:rsidRPr="00380850">
              <w:rPr>
                <w:rFonts w:eastAsia="MS P??" w:cs="v4.2.0"/>
              </w:rPr>
              <w:t xml:space="preserve">Data content of </w:t>
            </w:r>
            <w:r w:rsidRPr="00380850">
              <w:rPr>
                <w:rFonts w:cs="v4.2.0"/>
              </w:rPr>
              <w:t>DPCH</w:t>
            </w:r>
          </w:p>
        </w:tc>
        <w:tc>
          <w:tcPr>
            <w:tcW w:w="3402" w:type="dxa"/>
          </w:tcPr>
          <w:p w:rsidR="00774CD5" w:rsidRPr="00380850" w:rsidRDefault="00774CD5" w:rsidP="006D55EE">
            <w:pPr>
              <w:pStyle w:val="TAL"/>
              <w:rPr>
                <w:rFonts w:eastAsia="MS P??" w:cs="v4.2.0"/>
              </w:rPr>
            </w:pPr>
            <w:r w:rsidRPr="00380850">
              <w:rPr>
                <w:rFonts w:eastAsia="MS P??" w:cs="v4.2.0"/>
              </w:rPr>
              <w:t xml:space="preserve">Real life </w:t>
            </w:r>
          </w:p>
          <w:p w:rsidR="00774CD5" w:rsidRPr="00380850" w:rsidRDefault="00774CD5" w:rsidP="006D55EE">
            <w:pPr>
              <w:pStyle w:val="TAL"/>
              <w:rPr>
                <w:rFonts w:eastAsia="MS P??" w:cs="v4.2.0"/>
              </w:rPr>
            </w:pPr>
            <w:r w:rsidRPr="00380850">
              <w:rPr>
                <w:rFonts w:eastAsia="MS P??" w:cs="v4.2.0"/>
              </w:rPr>
              <w:t>(sufficient irregular)</w:t>
            </w:r>
          </w:p>
        </w:tc>
      </w:tr>
    </w:tbl>
    <w:p w:rsidR="00774CD5" w:rsidRPr="00380850" w:rsidRDefault="00774CD5" w:rsidP="00774CD5">
      <w:pPr>
        <w:pStyle w:val="B1"/>
        <w:ind w:left="644" w:firstLine="0"/>
      </w:pPr>
    </w:p>
    <w:p w:rsidR="00774CD5" w:rsidRPr="00380850" w:rsidRDefault="00774CD5" w:rsidP="00774CD5">
      <w:pPr>
        <w:pStyle w:val="TH"/>
        <w:rPr>
          <w:rFonts w:eastAsia="MS P??"/>
        </w:rPr>
      </w:pPr>
      <w:r w:rsidRPr="00380850">
        <w:rPr>
          <w:rFonts w:eastAsia="MS P??"/>
        </w:rPr>
        <w:t xml:space="preserve">Table </w:t>
      </w:r>
      <w:r w:rsidRPr="00380850">
        <w:rPr>
          <w:rFonts w:eastAsia="MS P??" w:cs="v4.2.0"/>
        </w:rPr>
        <w:t>6.5.4.5.2.1-2</w:t>
      </w:r>
      <w:r w:rsidRPr="00380850">
        <w:rPr>
          <w:rFonts w:eastAsia="MS P??"/>
        </w:rPr>
        <w:t xml:space="preserve">: Parameters of the </w:t>
      </w:r>
      <w:r w:rsidRPr="00380850">
        <w:rPr>
          <w:rFonts w:eastAsia="MS P??" w:cs="v4.2.0"/>
          <w:i/>
        </w:rPr>
        <w:t>TAB connector</w:t>
      </w:r>
      <w:r w:rsidRPr="00380850">
        <w:rPr>
          <w:rFonts w:eastAsia="MS P??"/>
        </w:rPr>
        <w:t xml:space="preserve"> transmitted signal for modulation accuracy</w:t>
      </w:r>
      <w:r w:rsidR="009F145B" w:rsidRPr="00380850">
        <w:rPr>
          <w:rFonts w:eastAsia="MS P??"/>
        </w:rPr>
        <w:br/>
      </w:r>
      <w:r w:rsidRPr="00380850">
        <w:rPr>
          <w:rFonts w:eastAsia="MS P??"/>
        </w:rPr>
        <w:t xml:space="preserve">testing at minimum </w:t>
      </w:r>
      <w:r w:rsidRPr="00380850">
        <w:rPr>
          <w:rFonts w:eastAsia="MS P??" w:cs="v4.2.0"/>
          <w:i/>
        </w:rPr>
        <w:t>TAB connector</w:t>
      </w:r>
      <w:r w:rsidRPr="00380850">
        <w:rPr>
          <w:rFonts w:cs="v4.2.0"/>
        </w:rPr>
        <w:t xml:space="preserve"> output power setting</w:t>
      </w:r>
      <w:r w:rsidRPr="00380850">
        <w:rPr>
          <w:rFonts w:eastAsia="MS P??"/>
        </w:rPr>
        <w:t xml:space="preserve"> for 1,28 Mcps TDD - </w:t>
      </w:r>
      <w:r w:rsidRPr="00380850">
        <w:t>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380850" w:rsidRPr="00380850" w:rsidTr="009F145B">
        <w:trPr>
          <w:cantSplit/>
          <w:jc w:val="center"/>
        </w:trPr>
        <w:tc>
          <w:tcPr>
            <w:tcW w:w="4366" w:type="dxa"/>
          </w:tcPr>
          <w:p w:rsidR="00774CD5" w:rsidRPr="00380850" w:rsidRDefault="00774CD5" w:rsidP="006D55EE">
            <w:pPr>
              <w:pStyle w:val="TAH"/>
              <w:rPr>
                <w:rFonts w:eastAsia="MS P??"/>
              </w:rPr>
            </w:pPr>
            <w:r w:rsidRPr="00380850">
              <w:rPr>
                <w:rFonts w:eastAsia="MS P??"/>
              </w:rPr>
              <w:t>Parameter</w:t>
            </w:r>
          </w:p>
        </w:tc>
        <w:tc>
          <w:tcPr>
            <w:tcW w:w="3402" w:type="dxa"/>
          </w:tcPr>
          <w:p w:rsidR="00774CD5" w:rsidRPr="00380850" w:rsidRDefault="00774CD5" w:rsidP="006D55EE">
            <w:pPr>
              <w:pStyle w:val="TAH"/>
              <w:rPr>
                <w:rFonts w:eastAsia="MS P??"/>
              </w:rPr>
            </w:pPr>
            <w:r w:rsidRPr="00380850">
              <w:rPr>
                <w:rFonts w:eastAsia="MS P??"/>
              </w:rPr>
              <w:t>Value/description</w:t>
            </w:r>
          </w:p>
        </w:tc>
      </w:tr>
      <w:tr w:rsidR="00380850" w:rsidRPr="00380850" w:rsidTr="009F145B">
        <w:trPr>
          <w:cantSplit/>
          <w:jc w:val="center"/>
        </w:trPr>
        <w:tc>
          <w:tcPr>
            <w:tcW w:w="4366" w:type="dxa"/>
          </w:tcPr>
          <w:p w:rsidR="00774CD5" w:rsidRPr="00380850" w:rsidRDefault="00774CD5" w:rsidP="006D55EE">
            <w:pPr>
              <w:pStyle w:val="TAL"/>
            </w:pPr>
            <w:r w:rsidRPr="00380850">
              <w:t>TDD Duty Cycle</w:t>
            </w:r>
          </w:p>
        </w:tc>
        <w:tc>
          <w:tcPr>
            <w:tcW w:w="3402" w:type="dxa"/>
          </w:tcPr>
          <w:p w:rsidR="00774CD5" w:rsidRPr="00380850" w:rsidRDefault="00774CD5" w:rsidP="006D55EE">
            <w:pPr>
              <w:pStyle w:val="TAL"/>
              <w:rPr>
                <w:rFonts w:eastAsia="MS P??"/>
              </w:rPr>
            </w:pPr>
            <w:r w:rsidRPr="00380850">
              <w:rPr>
                <w:rFonts w:eastAsia="MS P??"/>
              </w:rPr>
              <w:t>TS i; i = 0, 1, 2, 3, 4, 5, 6:</w:t>
            </w:r>
          </w:p>
          <w:p w:rsidR="00774CD5" w:rsidRPr="00380850" w:rsidRDefault="00774CD5" w:rsidP="006D55EE">
            <w:pPr>
              <w:pStyle w:val="TAL"/>
              <w:rPr>
                <w:rFonts w:eastAsia="MS P??"/>
              </w:rPr>
            </w:pPr>
            <w:r w:rsidRPr="00380850">
              <w:rPr>
                <w:rFonts w:eastAsia="MS P??"/>
              </w:rPr>
              <w:tab/>
            </w:r>
            <w:r w:rsidRPr="00380850">
              <w:rPr>
                <w:rFonts w:eastAsia="MS P??"/>
              </w:rPr>
              <w:tab/>
              <w:t xml:space="preserve">transmit, </w:t>
            </w:r>
            <w:r w:rsidRPr="00380850">
              <w:rPr>
                <w:rFonts w:eastAsia="MS P??"/>
              </w:rPr>
              <w:tab/>
              <w:t>if i is 0,4,5,6;</w:t>
            </w:r>
          </w:p>
          <w:p w:rsidR="00774CD5" w:rsidRPr="00380850" w:rsidRDefault="00774CD5" w:rsidP="006D55EE">
            <w:pPr>
              <w:pStyle w:val="TAL"/>
              <w:rPr>
                <w:rFonts w:eastAsia="MS P??"/>
              </w:rPr>
            </w:pPr>
            <w:r w:rsidRPr="00380850">
              <w:rPr>
                <w:rFonts w:eastAsia="MS P??"/>
              </w:rPr>
              <w:tab/>
            </w:r>
            <w:r w:rsidRPr="00380850">
              <w:rPr>
                <w:rFonts w:eastAsia="MS P??"/>
              </w:rPr>
              <w:tab/>
              <w:t xml:space="preserve">receive, </w:t>
            </w:r>
            <w:r w:rsidRPr="00380850">
              <w:rPr>
                <w:rFonts w:eastAsia="MS P??"/>
              </w:rPr>
              <w:tab/>
              <w:t>if i is 1,2,3.</w:t>
            </w:r>
          </w:p>
        </w:tc>
      </w:tr>
      <w:tr w:rsidR="00380850" w:rsidRPr="00380850" w:rsidTr="009F145B">
        <w:trPr>
          <w:cantSplit/>
          <w:jc w:val="center"/>
        </w:trPr>
        <w:tc>
          <w:tcPr>
            <w:tcW w:w="4366" w:type="dxa"/>
          </w:tcPr>
          <w:p w:rsidR="00774CD5" w:rsidRPr="00380850" w:rsidRDefault="00774CD5" w:rsidP="006D55EE">
            <w:pPr>
              <w:pStyle w:val="TAL"/>
              <w:rPr>
                <w:rFonts w:eastAsia="MS P??"/>
              </w:rPr>
            </w:pPr>
            <w:r w:rsidRPr="00380850">
              <w:t>HS-PDSCH modulation</w:t>
            </w:r>
          </w:p>
        </w:tc>
        <w:tc>
          <w:tcPr>
            <w:tcW w:w="3402" w:type="dxa"/>
          </w:tcPr>
          <w:p w:rsidR="00774CD5" w:rsidRPr="00380850" w:rsidRDefault="00774CD5" w:rsidP="006D55EE">
            <w:pPr>
              <w:pStyle w:val="TAL"/>
              <w:rPr>
                <w:rFonts w:eastAsia="MS P??"/>
              </w:rPr>
            </w:pPr>
            <w:r w:rsidRPr="00380850">
              <w:rPr>
                <w:rFonts w:eastAsia="MS P??"/>
              </w:rPr>
              <w:t>16QAM</w:t>
            </w:r>
          </w:p>
        </w:tc>
      </w:tr>
      <w:tr w:rsidR="00380850" w:rsidRPr="00380850" w:rsidTr="009F145B">
        <w:trPr>
          <w:cantSplit/>
          <w:jc w:val="center"/>
        </w:trPr>
        <w:tc>
          <w:tcPr>
            <w:tcW w:w="4366" w:type="dxa"/>
          </w:tcPr>
          <w:p w:rsidR="00774CD5" w:rsidRPr="00380850" w:rsidRDefault="00774CD5" w:rsidP="006D55EE">
            <w:pPr>
              <w:pStyle w:val="TAL"/>
            </w:pPr>
            <w:r w:rsidRPr="00380850">
              <w:t>Time slots under test</w:t>
            </w:r>
          </w:p>
        </w:tc>
        <w:tc>
          <w:tcPr>
            <w:tcW w:w="3402" w:type="dxa"/>
          </w:tcPr>
          <w:p w:rsidR="00774CD5" w:rsidRPr="00380850" w:rsidRDefault="00774CD5" w:rsidP="006D55EE">
            <w:pPr>
              <w:pStyle w:val="TAL"/>
              <w:rPr>
                <w:rFonts w:eastAsia="MS P??"/>
              </w:rPr>
            </w:pPr>
            <w:r w:rsidRPr="00380850">
              <w:rPr>
                <w:rFonts w:eastAsia="MS P??" w:cs="v4.2.0"/>
              </w:rPr>
              <w:t>TS4, TS5 and TS6</w:t>
            </w:r>
          </w:p>
        </w:tc>
      </w:tr>
      <w:tr w:rsidR="00380850" w:rsidRPr="00380850" w:rsidTr="009F145B">
        <w:trPr>
          <w:cantSplit/>
          <w:jc w:val="center"/>
        </w:trPr>
        <w:tc>
          <w:tcPr>
            <w:tcW w:w="4366" w:type="dxa"/>
          </w:tcPr>
          <w:p w:rsidR="00774CD5" w:rsidRPr="00380850" w:rsidRDefault="00774CD5" w:rsidP="006D55EE">
            <w:pPr>
              <w:pStyle w:val="TAL"/>
              <w:rPr>
                <w:rFonts w:eastAsia="MS P??"/>
              </w:rPr>
            </w:pPr>
            <w:r w:rsidRPr="00380850">
              <w:rPr>
                <w:rFonts w:eastAsia="MS P??"/>
              </w:rPr>
              <w:t>Number of HS-PDSCH in each time slot under test</w:t>
            </w:r>
          </w:p>
        </w:tc>
        <w:tc>
          <w:tcPr>
            <w:tcW w:w="3402" w:type="dxa"/>
          </w:tcPr>
          <w:p w:rsidR="00774CD5" w:rsidRPr="00380850" w:rsidRDefault="00774CD5" w:rsidP="006D55EE">
            <w:pPr>
              <w:pStyle w:val="TAL"/>
              <w:rPr>
                <w:rFonts w:eastAsia="MS P??"/>
              </w:rPr>
            </w:pPr>
            <w:r w:rsidRPr="00380850">
              <w:rPr>
                <w:rFonts w:eastAsia="MS P??"/>
              </w:rPr>
              <w:t>1</w:t>
            </w:r>
          </w:p>
        </w:tc>
      </w:tr>
      <w:tr w:rsidR="00380850" w:rsidRPr="00380850" w:rsidTr="009F145B">
        <w:trPr>
          <w:cantSplit/>
          <w:jc w:val="center"/>
        </w:trPr>
        <w:tc>
          <w:tcPr>
            <w:tcW w:w="4366" w:type="dxa"/>
          </w:tcPr>
          <w:p w:rsidR="00774CD5" w:rsidRPr="00380850" w:rsidRDefault="00774CD5" w:rsidP="006D55EE">
            <w:pPr>
              <w:pStyle w:val="TAL"/>
            </w:pPr>
            <w:r w:rsidRPr="00380850">
              <w:rPr>
                <w:rFonts w:cs="v4.2.0"/>
              </w:rPr>
              <w:t>BS output power setting</w:t>
            </w:r>
            <w:r w:rsidRPr="00380850">
              <w:rPr>
                <w:rFonts w:cs="v4.2.0" w:hint="eastAsia"/>
                <w:lang w:eastAsia="zh-CN"/>
              </w:rPr>
              <w:t xml:space="preserve"> on each carrier</w:t>
            </w:r>
          </w:p>
        </w:tc>
        <w:tc>
          <w:tcPr>
            <w:tcW w:w="3402" w:type="dxa"/>
          </w:tcPr>
          <w:p w:rsidR="00774CD5" w:rsidRPr="00380850" w:rsidRDefault="00774CD5" w:rsidP="006D55EE">
            <w:pPr>
              <w:pStyle w:val="TAL"/>
              <w:rPr>
                <w:rFonts w:eastAsia="MS P??"/>
              </w:rPr>
            </w:pPr>
            <w:r w:rsidRPr="00380850">
              <w:rPr>
                <w:rFonts w:eastAsia="MS P??"/>
              </w:rPr>
              <w:t>Maximum output power - 30 dB</w:t>
            </w:r>
          </w:p>
        </w:tc>
      </w:tr>
      <w:tr w:rsidR="00380850" w:rsidRPr="00380850" w:rsidTr="009F145B">
        <w:trPr>
          <w:cantSplit/>
          <w:jc w:val="center"/>
        </w:trPr>
        <w:tc>
          <w:tcPr>
            <w:tcW w:w="4366" w:type="dxa"/>
          </w:tcPr>
          <w:p w:rsidR="00774CD5" w:rsidRPr="00380850" w:rsidRDefault="00774CD5" w:rsidP="006D55EE">
            <w:pPr>
              <w:pStyle w:val="TAL"/>
              <w:rPr>
                <w:rFonts w:eastAsia="MS P??"/>
              </w:rPr>
            </w:pPr>
            <w:r w:rsidRPr="00380850">
              <w:rPr>
                <w:rFonts w:eastAsia="MS P??"/>
              </w:rPr>
              <w:t>Data content of HS-PDSCH</w:t>
            </w:r>
          </w:p>
        </w:tc>
        <w:tc>
          <w:tcPr>
            <w:tcW w:w="3402" w:type="dxa"/>
          </w:tcPr>
          <w:p w:rsidR="00774CD5" w:rsidRPr="00380850" w:rsidRDefault="00774CD5" w:rsidP="006D55EE">
            <w:pPr>
              <w:pStyle w:val="TAL"/>
              <w:rPr>
                <w:rFonts w:eastAsia="MS P??"/>
              </w:rPr>
            </w:pPr>
            <w:r w:rsidRPr="00380850">
              <w:rPr>
                <w:rFonts w:eastAsia="MS P??"/>
              </w:rPr>
              <w:t xml:space="preserve">Real life </w:t>
            </w:r>
          </w:p>
          <w:p w:rsidR="00774CD5" w:rsidRPr="00380850" w:rsidRDefault="00774CD5" w:rsidP="006D55EE">
            <w:pPr>
              <w:pStyle w:val="TAL"/>
              <w:rPr>
                <w:rFonts w:eastAsia="MS P??"/>
              </w:rPr>
            </w:pPr>
            <w:r w:rsidRPr="00380850">
              <w:rPr>
                <w:rFonts w:eastAsia="MS P??"/>
              </w:rPr>
              <w:t>(sufficient irregular)</w:t>
            </w:r>
          </w:p>
        </w:tc>
      </w:tr>
      <w:tr w:rsidR="00774CD5" w:rsidRPr="00380850" w:rsidTr="009F145B">
        <w:trPr>
          <w:cantSplit/>
          <w:jc w:val="center"/>
        </w:trPr>
        <w:tc>
          <w:tcPr>
            <w:tcW w:w="4366" w:type="dxa"/>
          </w:tcPr>
          <w:p w:rsidR="00774CD5" w:rsidRPr="00380850" w:rsidRDefault="00774CD5" w:rsidP="006D55EE">
            <w:pPr>
              <w:pStyle w:val="TAL"/>
              <w:rPr>
                <w:rFonts w:eastAsia="MS P??"/>
              </w:rPr>
            </w:pPr>
            <w:r w:rsidRPr="00380850">
              <w:rPr>
                <w:rFonts w:eastAsia="MS P??"/>
              </w:rPr>
              <w:t>Spreading factor</w:t>
            </w:r>
          </w:p>
        </w:tc>
        <w:tc>
          <w:tcPr>
            <w:tcW w:w="3402" w:type="dxa"/>
          </w:tcPr>
          <w:p w:rsidR="00774CD5" w:rsidRPr="00380850" w:rsidRDefault="00774CD5" w:rsidP="006D55EE">
            <w:pPr>
              <w:pStyle w:val="TAL"/>
              <w:rPr>
                <w:rFonts w:eastAsia="MS P??"/>
              </w:rPr>
            </w:pPr>
            <w:r w:rsidRPr="00380850">
              <w:rPr>
                <w:rFonts w:eastAsia="MS P??"/>
              </w:rPr>
              <w:t>16</w:t>
            </w:r>
          </w:p>
        </w:tc>
      </w:tr>
    </w:tbl>
    <w:p w:rsidR="00774CD5" w:rsidRPr="00380850" w:rsidRDefault="00774CD5" w:rsidP="009F145B"/>
    <w:p w:rsidR="00774CD5" w:rsidRPr="00380850" w:rsidRDefault="00774CD5" w:rsidP="0098090A">
      <w:pPr>
        <w:pStyle w:val="H6"/>
        <w:outlineLvl w:val="0"/>
      </w:pPr>
      <w:r w:rsidRPr="00380850">
        <w:t>6.5.4.5.2.2</w:t>
      </w:r>
      <w:r w:rsidRPr="00380850">
        <w:tab/>
        <w:t>PCDE  Procedure</w:t>
      </w:r>
    </w:p>
    <w:p w:rsidR="00774CD5" w:rsidRPr="00380850" w:rsidRDefault="00774CD5" w:rsidP="009F145B">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774CD5" w:rsidRPr="00380850" w:rsidRDefault="00774CD5" w:rsidP="009F145B">
      <w:pPr>
        <w:pStyle w:val="B1"/>
      </w:pPr>
      <w:r w:rsidRPr="00380850">
        <w:rPr>
          <w:rFonts w:hint="eastAsia"/>
          <w:lang w:eastAsia="zh-CN"/>
        </w:rPr>
        <w:t>1)</w:t>
      </w:r>
      <w:r w:rsidRPr="00380850">
        <w:rPr>
          <w:rFonts w:hint="eastAsia"/>
          <w:lang w:eastAsia="zh-CN"/>
        </w:rPr>
        <w:tab/>
        <w:t xml:space="preserve">For a </w:t>
      </w:r>
      <w:r w:rsidRPr="00380850">
        <w:rPr>
          <w:i/>
        </w:rPr>
        <w:t>TAB connector</w:t>
      </w:r>
      <w:r w:rsidRPr="00380850">
        <w:rPr>
          <w:rFonts w:hint="eastAsia"/>
          <w:lang w:eastAsia="zh-CN"/>
        </w:rPr>
        <w:t xml:space="preserve"> declared to be capable of single carrier </w:t>
      </w:r>
      <w:r w:rsidRPr="00380850">
        <w:rPr>
          <w:lang w:eastAsia="zh-CN"/>
        </w:rPr>
        <w:t>operation only</w:t>
      </w:r>
      <w:r w:rsidRPr="00380850">
        <w:t>,</w:t>
      </w:r>
      <w:r w:rsidRPr="00380850">
        <w:rPr>
          <w:rFonts w:hint="eastAsia"/>
          <w:lang w:eastAsia="zh-CN"/>
        </w:rPr>
        <w:t xml:space="preserve"> s</w:t>
      </w:r>
      <w:r w:rsidRPr="00380850">
        <w:t xml:space="preserve">et the parameters of the </w:t>
      </w:r>
      <w:r w:rsidRPr="00380850">
        <w:rPr>
          <w:i/>
        </w:rPr>
        <w:t>TAB connector</w:t>
      </w:r>
      <w:r w:rsidRPr="00380850">
        <w:t xml:space="preserve"> transmitted signal according </w:t>
      </w:r>
      <w:r w:rsidR="009F145B" w:rsidRPr="00380850">
        <w:t>to table</w:t>
      </w:r>
      <w:r w:rsidRPr="00380850">
        <w:t xml:space="preserve"> </w:t>
      </w:r>
      <w:r w:rsidR="005E5B5A" w:rsidRPr="00380850">
        <w:t xml:space="preserve">6.5.4.5.2.1-1 </w:t>
      </w:r>
      <w:r w:rsidRPr="00380850">
        <w:rPr>
          <w:rFonts w:hint="eastAsia"/>
          <w:lang w:eastAsia="zh-CN"/>
        </w:rPr>
        <w:t>at manufacturer</w:t>
      </w:r>
      <w:r w:rsidR="005E5FBB" w:rsidRPr="00380850">
        <w:rPr>
          <w:lang w:eastAsia="zh-CN"/>
        </w:rPr>
        <w:t>'</w:t>
      </w:r>
      <w:r w:rsidRPr="00380850">
        <w:rPr>
          <w:rFonts w:hint="eastAsia"/>
          <w:lang w:eastAsia="zh-CN"/>
        </w:rPr>
        <w:t>s declared output power, P</w:t>
      </w:r>
      <w:r w:rsidRPr="00380850">
        <w:rPr>
          <w:vertAlign w:val="subscript"/>
          <w:lang w:eastAsia="zh-CN"/>
        </w:rPr>
        <w:t>Rated,c,TABC</w:t>
      </w:r>
      <w:r w:rsidRPr="00380850">
        <w:t>.</w:t>
      </w:r>
    </w:p>
    <w:p w:rsidR="00774CD5" w:rsidRPr="00380850" w:rsidRDefault="009F145B" w:rsidP="009F145B">
      <w:pPr>
        <w:pStyle w:val="B1"/>
      </w:pPr>
      <w:r w:rsidRPr="00380850">
        <w:rPr>
          <w:lang w:eastAsia="zh-CN"/>
        </w:rPr>
        <w:tab/>
      </w:r>
      <w:r w:rsidR="00774CD5" w:rsidRPr="00380850">
        <w:rPr>
          <w:lang w:eastAsia="zh-CN"/>
        </w:rPr>
        <w:t xml:space="preserve">For a </w:t>
      </w:r>
      <w:r w:rsidR="00774CD5" w:rsidRPr="00380850">
        <w:rPr>
          <w:i/>
        </w:rPr>
        <w:t>TAB connector</w:t>
      </w:r>
      <w:r w:rsidR="00774CD5" w:rsidRPr="00380850">
        <w:rPr>
          <w:lang w:eastAsia="zh-CN"/>
        </w:rPr>
        <w:t xml:space="preserve"> declared to be capable of multi-carrier operation, set the </w:t>
      </w:r>
      <w:r w:rsidR="00774CD5" w:rsidRPr="00380850">
        <w:rPr>
          <w:i/>
        </w:rPr>
        <w:t>TAB connector</w:t>
      </w:r>
      <w:r w:rsidR="00774CD5" w:rsidRPr="00380850">
        <w:rPr>
          <w:lang w:eastAsia="zh-CN"/>
        </w:rPr>
        <w:t xml:space="preserve"> to transmit according </w:t>
      </w:r>
      <w:r w:rsidRPr="00380850">
        <w:rPr>
          <w:lang w:eastAsia="zh-CN"/>
        </w:rPr>
        <w:t>to table</w:t>
      </w:r>
      <w:r w:rsidR="00774CD5" w:rsidRPr="00380850">
        <w:rPr>
          <w:rFonts w:hint="eastAsia"/>
          <w:lang w:eastAsia="zh-CN"/>
        </w:rPr>
        <w:t xml:space="preserve"> </w:t>
      </w:r>
      <w:r w:rsidR="005E5B5A" w:rsidRPr="00380850">
        <w:t xml:space="preserve">6.5.4.5.2.1-1 </w:t>
      </w:r>
      <w:r w:rsidR="00774CD5" w:rsidRPr="00380850">
        <w:rPr>
          <w:lang w:eastAsia="zh-CN"/>
        </w:rPr>
        <w:t xml:space="preserve">on all carriers configured using the applicable test configuration and corresponding power setting specified in </w:t>
      </w:r>
      <w:r w:rsidR="00B73CEB" w:rsidRPr="00380850">
        <w:rPr>
          <w:lang w:eastAsia="zh-CN"/>
        </w:rPr>
        <w:t>subclause</w:t>
      </w:r>
      <w:r w:rsidR="00774CD5" w:rsidRPr="00380850">
        <w:rPr>
          <w:rFonts w:hint="eastAsia"/>
          <w:lang w:eastAsia="zh-CN"/>
        </w:rPr>
        <w:t xml:space="preserve"> 5.</w:t>
      </w:r>
      <w:r w:rsidR="005E5B5A" w:rsidRPr="00380850">
        <w:rPr>
          <w:lang w:eastAsia="zh-CN"/>
        </w:rPr>
        <w:t>3</w:t>
      </w:r>
      <w:r w:rsidR="00774CD5" w:rsidRPr="00380850">
        <w:rPr>
          <w:lang w:eastAsia="zh-CN"/>
        </w:rPr>
        <w:t>.</w:t>
      </w:r>
    </w:p>
    <w:p w:rsidR="00774CD5" w:rsidRPr="00380850" w:rsidRDefault="009F145B" w:rsidP="009F145B">
      <w:pPr>
        <w:pStyle w:val="B1"/>
      </w:pPr>
      <w:r w:rsidRPr="00380850">
        <w:rPr>
          <w:rFonts w:eastAsia="MS P??"/>
        </w:rPr>
        <w:t>2)</w:t>
      </w:r>
      <w:r w:rsidRPr="00380850">
        <w:rPr>
          <w:rFonts w:eastAsia="MS P??"/>
        </w:rPr>
        <w:tab/>
      </w:r>
      <w:r w:rsidR="00774CD5" w:rsidRPr="00380850">
        <w:rPr>
          <w:rFonts w:eastAsia="MS P??"/>
        </w:rPr>
        <w:t xml:space="preserve">Measure the Peak code domain error by applying the global in-channel Tx test method described </w:t>
      </w:r>
      <w:r w:rsidR="009B144C" w:rsidRPr="00380850">
        <w:rPr>
          <w:rFonts w:eastAsia="MS P??"/>
        </w:rPr>
        <w:t xml:space="preserve">in annex </w:t>
      </w:r>
      <w:r w:rsidR="00774CD5" w:rsidRPr="00380850">
        <w:rPr>
          <w:rFonts w:eastAsia="MS P??"/>
        </w:rPr>
        <w:t>E.</w:t>
      </w:r>
    </w:p>
    <w:p w:rsidR="00774CD5" w:rsidRPr="00380850" w:rsidRDefault="00774CD5" w:rsidP="00774CD5">
      <w:r w:rsidRPr="00380850">
        <w:t xml:space="preserve">In addition, for </w:t>
      </w:r>
      <w:r w:rsidRPr="00380850">
        <w:rPr>
          <w:i/>
        </w:rPr>
        <w:t xml:space="preserve">multi-band </w:t>
      </w:r>
      <w:r w:rsidRPr="00380850">
        <w:rPr>
          <w:i/>
          <w:lang w:eastAsia="zh-CN"/>
        </w:rPr>
        <w:t>TAB connector(s)</w:t>
      </w:r>
      <w:r w:rsidRPr="00380850">
        <w:t>, the following steps shall apply:</w:t>
      </w:r>
    </w:p>
    <w:p w:rsidR="00774CD5" w:rsidRPr="00380850" w:rsidRDefault="00774CD5" w:rsidP="009F145B">
      <w:pPr>
        <w:pStyle w:val="B1"/>
      </w:pPr>
      <w:r w:rsidRPr="00380850">
        <w:t>3)</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774CD5" w:rsidRPr="00380850" w:rsidRDefault="00774CD5" w:rsidP="0098090A">
      <w:pPr>
        <w:pStyle w:val="H6"/>
        <w:outlineLvl w:val="0"/>
      </w:pPr>
      <w:r w:rsidRPr="00380850">
        <w:t xml:space="preserve">6.5.4.5.2.3 </w:t>
      </w:r>
      <w:r w:rsidRPr="00380850">
        <w:tab/>
        <w:t>RCDE  Procedure</w:t>
      </w:r>
    </w:p>
    <w:p w:rsidR="00774CD5" w:rsidRPr="00380850" w:rsidRDefault="00774CD5" w:rsidP="00446C5C">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774CD5" w:rsidRPr="00380850" w:rsidRDefault="00774CD5" w:rsidP="00123773">
      <w:pPr>
        <w:pStyle w:val="B1"/>
      </w:pPr>
      <w:r w:rsidRPr="00380850">
        <w:rPr>
          <w:rFonts w:hint="eastAsia"/>
          <w:lang w:eastAsia="zh-CN"/>
        </w:rPr>
        <w:t>1)</w:t>
      </w:r>
      <w:r w:rsidRPr="00380850">
        <w:rPr>
          <w:rFonts w:hint="eastAsia"/>
          <w:lang w:eastAsia="zh-CN"/>
        </w:rPr>
        <w:tab/>
        <w:t xml:space="preserve">For a </w:t>
      </w:r>
      <w:r w:rsidRPr="00380850">
        <w:rPr>
          <w:i/>
        </w:rPr>
        <w:t>TAB connector</w:t>
      </w:r>
      <w:r w:rsidRPr="00380850">
        <w:rPr>
          <w:rFonts w:hint="eastAsia"/>
          <w:lang w:eastAsia="zh-CN"/>
        </w:rPr>
        <w:t xml:space="preserve"> declared to be capable of single carrier </w:t>
      </w:r>
      <w:r w:rsidRPr="00380850">
        <w:rPr>
          <w:lang w:eastAsia="zh-CN"/>
        </w:rPr>
        <w:t>operation only</w:t>
      </w:r>
      <w:r w:rsidRPr="00380850">
        <w:t>,</w:t>
      </w:r>
      <w:r w:rsidRPr="00380850">
        <w:rPr>
          <w:rFonts w:hint="eastAsia"/>
          <w:lang w:eastAsia="zh-CN"/>
        </w:rPr>
        <w:t xml:space="preserve"> s</w:t>
      </w:r>
      <w:r w:rsidRPr="00380850">
        <w:t xml:space="preserve">et the parameters of the </w:t>
      </w:r>
      <w:r w:rsidRPr="00380850">
        <w:rPr>
          <w:i/>
        </w:rPr>
        <w:t>TAB connector</w:t>
      </w:r>
      <w:r w:rsidRPr="00380850">
        <w:t xml:space="preserve"> transmitted signal according </w:t>
      </w:r>
      <w:r w:rsidR="009F145B" w:rsidRPr="00380850">
        <w:t>to table</w:t>
      </w:r>
      <w:r w:rsidRPr="00380850">
        <w:t xml:space="preserve"> </w:t>
      </w:r>
      <w:r w:rsidR="005E5B5A" w:rsidRPr="00380850">
        <w:t xml:space="preserve">6.5.4.5.2.1-1 </w:t>
      </w:r>
      <w:r w:rsidRPr="00380850">
        <w:rPr>
          <w:rFonts w:hint="eastAsia"/>
          <w:lang w:eastAsia="zh-CN"/>
        </w:rPr>
        <w:t>at manufacturer</w:t>
      </w:r>
      <w:r w:rsidR="005E5FBB" w:rsidRPr="00380850">
        <w:rPr>
          <w:lang w:eastAsia="zh-CN"/>
        </w:rPr>
        <w:t>'</w:t>
      </w:r>
      <w:r w:rsidRPr="00380850">
        <w:rPr>
          <w:rFonts w:hint="eastAsia"/>
          <w:lang w:eastAsia="zh-CN"/>
        </w:rPr>
        <w:t>s declared output power, P</w:t>
      </w:r>
      <w:r w:rsidRPr="00380850">
        <w:rPr>
          <w:vertAlign w:val="subscript"/>
          <w:lang w:eastAsia="zh-CN"/>
        </w:rPr>
        <w:t>Rated,c,TABC</w:t>
      </w:r>
      <w:r w:rsidRPr="00380850">
        <w:t>.</w:t>
      </w:r>
    </w:p>
    <w:p w:rsidR="00774CD5" w:rsidRPr="00380850" w:rsidRDefault="00123773" w:rsidP="00123773">
      <w:pPr>
        <w:pStyle w:val="B1"/>
      </w:pPr>
      <w:r w:rsidRPr="00380850">
        <w:rPr>
          <w:lang w:eastAsia="zh-CN"/>
        </w:rPr>
        <w:lastRenderedPageBreak/>
        <w:tab/>
      </w:r>
      <w:r w:rsidR="00774CD5" w:rsidRPr="00380850">
        <w:rPr>
          <w:lang w:eastAsia="zh-CN"/>
        </w:rPr>
        <w:t xml:space="preserve">For a </w:t>
      </w:r>
      <w:r w:rsidR="00774CD5" w:rsidRPr="00380850">
        <w:rPr>
          <w:i/>
        </w:rPr>
        <w:t>TAB connector</w:t>
      </w:r>
      <w:r w:rsidR="00774CD5" w:rsidRPr="00380850">
        <w:rPr>
          <w:lang w:eastAsia="zh-CN"/>
        </w:rPr>
        <w:t xml:space="preserve"> declared to be capable of multi-carrier operation, set the </w:t>
      </w:r>
      <w:r w:rsidR="00774CD5" w:rsidRPr="00380850">
        <w:rPr>
          <w:i/>
        </w:rPr>
        <w:t>TAB connector</w:t>
      </w:r>
      <w:r w:rsidR="00774CD5" w:rsidRPr="00380850">
        <w:rPr>
          <w:lang w:eastAsia="zh-CN"/>
        </w:rPr>
        <w:t xml:space="preserve"> to transmit according </w:t>
      </w:r>
      <w:r w:rsidR="009F145B" w:rsidRPr="00380850">
        <w:rPr>
          <w:lang w:eastAsia="zh-CN"/>
        </w:rPr>
        <w:t>to table</w:t>
      </w:r>
      <w:r w:rsidR="00774CD5" w:rsidRPr="00380850">
        <w:rPr>
          <w:rFonts w:hint="eastAsia"/>
          <w:lang w:eastAsia="zh-CN"/>
        </w:rPr>
        <w:t xml:space="preserve"> </w:t>
      </w:r>
      <w:r w:rsidR="005E5B5A" w:rsidRPr="00380850">
        <w:t xml:space="preserve">6.5.4.5.2.1-1 </w:t>
      </w:r>
      <w:r w:rsidR="00774CD5" w:rsidRPr="00380850">
        <w:rPr>
          <w:lang w:eastAsia="zh-CN"/>
        </w:rPr>
        <w:t xml:space="preserve">on all carriers configured using the applicable test configuration and corresponding power setting specified in </w:t>
      </w:r>
      <w:r w:rsidR="00B73CEB" w:rsidRPr="00380850">
        <w:rPr>
          <w:lang w:eastAsia="zh-CN"/>
        </w:rPr>
        <w:t>subclause</w:t>
      </w:r>
      <w:r w:rsidRPr="00380850">
        <w:rPr>
          <w:lang w:eastAsia="zh-CN"/>
        </w:rPr>
        <w:t>s</w:t>
      </w:r>
      <w:r w:rsidR="00774CD5" w:rsidRPr="00380850">
        <w:rPr>
          <w:rFonts w:hint="eastAsia"/>
          <w:lang w:eastAsia="zh-CN"/>
        </w:rPr>
        <w:t xml:space="preserve"> 5.</w:t>
      </w:r>
      <w:r w:rsidR="005E5B5A" w:rsidRPr="00380850">
        <w:rPr>
          <w:lang w:eastAsia="zh-CN"/>
        </w:rPr>
        <w:t>3</w:t>
      </w:r>
      <w:r w:rsidR="00774CD5" w:rsidRPr="00380850">
        <w:rPr>
          <w:lang w:eastAsia="zh-CN"/>
        </w:rPr>
        <w:t>.</w:t>
      </w:r>
    </w:p>
    <w:p w:rsidR="00774CD5" w:rsidRPr="00380850" w:rsidRDefault="00774CD5" w:rsidP="00123773">
      <w:pPr>
        <w:pStyle w:val="B1"/>
      </w:pPr>
      <w:r w:rsidRPr="00380850">
        <w:rPr>
          <w:lang w:eastAsia="zh-CN"/>
        </w:rPr>
        <w:t>2</w:t>
      </w:r>
      <w:r w:rsidRPr="00380850">
        <w:rPr>
          <w:rFonts w:hint="eastAsia"/>
          <w:lang w:eastAsia="zh-CN"/>
        </w:rPr>
        <w:t>)</w:t>
      </w:r>
      <w:r w:rsidRPr="00380850">
        <w:rPr>
          <w:rFonts w:hint="eastAsia"/>
          <w:lang w:eastAsia="zh-CN"/>
        </w:rPr>
        <w:tab/>
      </w:r>
      <w:r w:rsidRPr="00380850">
        <w:rPr>
          <w:rFonts w:eastAsia="MS P??"/>
        </w:rPr>
        <w:t xml:space="preserve">Measure the </w:t>
      </w:r>
      <w:r w:rsidRPr="00380850">
        <w:rPr>
          <w:lang w:eastAsia="zh-CN"/>
        </w:rPr>
        <w:t>Relative</w:t>
      </w:r>
      <w:r w:rsidRPr="00380850">
        <w:rPr>
          <w:rFonts w:eastAsia="MS P??"/>
        </w:rPr>
        <w:t xml:space="preserve"> code domain error by applying the global in-channel Tx test method described </w:t>
      </w:r>
      <w:r w:rsidR="009B144C" w:rsidRPr="00380850">
        <w:rPr>
          <w:rFonts w:eastAsia="MS P??"/>
        </w:rPr>
        <w:t xml:space="preserve">in annex </w:t>
      </w:r>
      <w:r w:rsidRPr="00380850">
        <w:rPr>
          <w:rFonts w:eastAsia="MS P??"/>
        </w:rPr>
        <w:t>E.</w:t>
      </w:r>
    </w:p>
    <w:p w:rsidR="00774CD5" w:rsidRPr="00380850" w:rsidRDefault="00774CD5" w:rsidP="00774CD5">
      <w:r w:rsidRPr="00380850">
        <w:t xml:space="preserve">In addition, for </w:t>
      </w:r>
      <w:r w:rsidRPr="00380850">
        <w:rPr>
          <w:i/>
        </w:rPr>
        <w:t xml:space="preserve">multi-band </w:t>
      </w:r>
      <w:r w:rsidRPr="00380850">
        <w:rPr>
          <w:i/>
          <w:lang w:eastAsia="zh-CN"/>
        </w:rPr>
        <w:t>TAB connector(s)</w:t>
      </w:r>
      <w:r w:rsidRPr="00380850">
        <w:t>, the following steps shall apply:</w:t>
      </w:r>
    </w:p>
    <w:p w:rsidR="00774CD5" w:rsidRPr="00380850" w:rsidRDefault="00774CD5" w:rsidP="00123773">
      <w:pPr>
        <w:pStyle w:val="B1"/>
      </w:pPr>
      <w:r w:rsidRPr="00380850">
        <w:t>3)</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774CD5" w:rsidRPr="00380850" w:rsidRDefault="00774CD5" w:rsidP="0098090A">
      <w:pPr>
        <w:pStyle w:val="Heading4"/>
      </w:pPr>
      <w:bookmarkStart w:id="242" w:name="_Toc13049225"/>
      <w:r w:rsidRPr="00380850">
        <w:t>6.5.4.6</w:t>
      </w:r>
      <w:r w:rsidRPr="00380850">
        <w:tab/>
        <w:t>E-UTRA Method of test</w:t>
      </w:r>
      <w:bookmarkEnd w:id="242"/>
    </w:p>
    <w:p w:rsidR="00774CD5" w:rsidRPr="00380850" w:rsidRDefault="00774CD5" w:rsidP="0098090A">
      <w:pPr>
        <w:pStyle w:val="Heading5"/>
      </w:pPr>
      <w:bookmarkStart w:id="243" w:name="_Toc13049226"/>
      <w:r w:rsidRPr="00380850">
        <w:t>6.5.4.6.1</w:t>
      </w:r>
      <w:r w:rsidRPr="00380850">
        <w:tab/>
        <w:t>Initial conditions</w:t>
      </w:r>
      <w:bookmarkEnd w:id="243"/>
    </w:p>
    <w:p w:rsidR="00123773" w:rsidRPr="00380850" w:rsidRDefault="00774CD5" w:rsidP="00774CD5">
      <w:pPr>
        <w:rPr>
          <w:rFonts w:cs="v4.2.0"/>
        </w:rPr>
      </w:pPr>
      <w:r w:rsidRPr="00380850">
        <w:rPr>
          <w:rFonts w:cs="v4.2.0"/>
        </w:rPr>
        <w:t>Test environment:</w:t>
      </w:r>
    </w:p>
    <w:p w:rsidR="00774CD5" w:rsidRPr="00380850" w:rsidRDefault="00123773" w:rsidP="00123773">
      <w:pPr>
        <w:pStyle w:val="B1"/>
      </w:pPr>
      <w:r w:rsidRPr="00380850">
        <w:t>-</w:t>
      </w:r>
      <w:r w:rsidR="00774CD5" w:rsidRPr="00380850">
        <w:tab/>
        <w:t xml:space="preserve">normal; </w:t>
      </w:r>
      <w:r w:rsidR="009F145B" w:rsidRPr="00380850">
        <w:t>see clause B.2</w:t>
      </w:r>
      <w:r w:rsidR="00774CD5" w:rsidRPr="00380850">
        <w:t>.</w:t>
      </w:r>
    </w:p>
    <w:p w:rsidR="00123773" w:rsidRPr="00380850" w:rsidRDefault="00774CD5" w:rsidP="00774CD5">
      <w:pPr>
        <w:rPr>
          <w:rFonts w:cs="v4.2.0"/>
        </w:rPr>
      </w:pPr>
      <w:r w:rsidRPr="00380850">
        <w:rPr>
          <w:rFonts w:cs="v4.2.0"/>
        </w:rPr>
        <w:t>RF channels to be tested for single carrier:</w:t>
      </w:r>
    </w:p>
    <w:p w:rsidR="00774CD5" w:rsidRPr="00380850" w:rsidRDefault="00123773" w:rsidP="00123773">
      <w:pPr>
        <w:pStyle w:val="B1"/>
        <w:rPr>
          <w:lang w:eastAsia="ja-JP"/>
        </w:rPr>
      </w:pPr>
      <w:r w:rsidRPr="00380850">
        <w:t>-</w:t>
      </w:r>
      <w:r w:rsidR="00774CD5" w:rsidRPr="00380850">
        <w:tab/>
        <w:t xml:space="preserve">B, M and T; see </w:t>
      </w:r>
      <w:r w:rsidR="00B73CEB" w:rsidRPr="00380850">
        <w:t>subclause</w:t>
      </w:r>
      <w:r w:rsidR="00774CD5" w:rsidRPr="00380850">
        <w:t xml:space="preserve"> 4.</w:t>
      </w:r>
      <w:r w:rsidR="005E5B5A" w:rsidRPr="00380850">
        <w:rPr>
          <w:lang w:eastAsia="ja-JP"/>
        </w:rPr>
        <w:t>12.1</w:t>
      </w:r>
      <w:r w:rsidR="00774CD5" w:rsidRPr="00380850">
        <w:rPr>
          <w:lang w:eastAsia="ja-JP"/>
        </w:rPr>
        <w:t>.</w:t>
      </w:r>
    </w:p>
    <w:p w:rsidR="00123773" w:rsidRPr="00380850" w:rsidRDefault="00774CD5" w:rsidP="00774CD5">
      <w:pPr>
        <w:rPr>
          <w:rFonts w:cs="v4.2.0"/>
        </w:rPr>
      </w:pPr>
      <w:r w:rsidRPr="00380850">
        <w:t xml:space="preserve">RF bandwidth positions </w:t>
      </w:r>
      <w:r w:rsidRPr="00380850">
        <w:rPr>
          <w:rFonts w:cs="v4.2.0"/>
        </w:rPr>
        <w:t>to be tested for multi-carrier and/or CA:</w:t>
      </w:r>
    </w:p>
    <w:p w:rsidR="00774CD5" w:rsidRPr="00380850" w:rsidRDefault="00123773" w:rsidP="00123773">
      <w:pPr>
        <w:pStyle w:val="B1"/>
        <w:rPr>
          <w:rFonts w:eastAsia="MS PMincho" w:cs="v4.2.0"/>
          <w:lang w:eastAsia="ja-JP"/>
        </w:rPr>
      </w:pPr>
      <w:r w:rsidRPr="00380850">
        <w:rPr>
          <w:rFonts w:cs="v4.2.0"/>
        </w:rPr>
        <w:t>-</w:t>
      </w:r>
      <w:r w:rsidR="00774CD5" w:rsidRPr="00380850">
        <w:rPr>
          <w:rFonts w:cs="v4.2.0"/>
        </w:rPr>
        <w:tab/>
      </w:r>
      <w:r w:rsidR="00774CD5" w:rsidRPr="00380850">
        <w:t>B</w:t>
      </w:r>
      <w:r w:rsidR="00774CD5" w:rsidRPr="00380850">
        <w:rPr>
          <w:vertAlign w:val="subscript"/>
        </w:rPr>
        <w:t>RFBW</w:t>
      </w:r>
      <w:r w:rsidR="00774CD5" w:rsidRPr="00380850">
        <w:t>, M</w:t>
      </w:r>
      <w:r w:rsidR="00774CD5" w:rsidRPr="00380850">
        <w:rPr>
          <w:vertAlign w:val="subscript"/>
        </w:rPr>
        <w:t>RFBW</w:t>
      </w:r>
      <w:r w:rsidR="00774CD5" w:rsidRPr="00380850">
        <w:t xml:space="preserve"> and T</w:t>
      </w:r>
      <w:r w:rsidR="00774CD5" w:rsidRPr="00380850">
        <w:rPr>
          <w:vertAlign w:val="subscript"/>
        </w:rPr>
        <w:t>RFBW</w:t>
      </w:r>
      <w:r w:rsidR="00774CD5" w:rsidRPr="00380850">
        <w:t xml:space="preserve"> in single-band operation,</w:t>
      </w:r>
      <w:r w:rsidR="00774CD5" w:rsidRPr="00380850">
        <w:rPr>
          <w:rFonts w:cs="v4.2.0"/>
        </w:rPr>
        <w:t xml:space="preserve"> see </w:t>
      </w:r>
      <w:r w:rsidR="00B73CEB" w:rsidRPr="00380850">
        <w:rPr>
          <w:rFonts w:cs="v4.2.0"/>
        </w:rPr>
        <w:t>subclause</w:t>
      </w:r>
      <w:r w:rsidR="00774CD5" w:rsidRPr="00380850">
        <w:rPr>
          <w:rFonts w:cs="v4.2.0"/>
        </w:rPr>
        <w:t xml:space="preserve"> 4.</w:t>
      </w:r>
      <w:r w:rsidR="005E5B5A" w:rsidRPr="00380850">
        <w:rPr>
          <w:rFonts w:cs="v4.2.0"/>
        </w:rPr>
        <w:t>12</w:t>
      </w:r>
      <w:r w:rsidR="00774CD5" w:rsidRPr="00380850">
        <w:rPr>
          <w:rFonts w:cs="v4.2.0"/>
        </w:rPr>
        <w:t>.1;</w:t>
      </w:r>
      <w:r w:rsidR="00774CD5" w:rsidRPr="00380850">
        <w:t xml:space="preserve"> B</w:t>
      </w:r>
      <w:r w:rsidR="00774CD5" w:rsidRPr="00380850">
        <w:rPr>
          <w:vertAlign w:val="subscript"/>
        </w:rPr>
        <w:t>RFBW</w:t>
      </w:r>
      <w:r w:rsidR="00774CD5" w:rsidRPr="00380850">
        <w:t>_T</w:t>
      </w:r>
      <w:r w:rsidR="005E5FBB" w:rsidRPr="00380850">
        <w:rPr>
          <w:lang w:eastAsia="zh-CN"/>
        </w:rPr>
        <w:t>'</w:t>
      </w:r>
      <w:r w:rsidR="00774CD5" w:rsidRPr="00380850">
        <w:rPr>
          <w:vertAlign w:val="subscript"/>
        </w:rPr>
        <w:t>RFBW</w:t>
      </w:r>
      <w:r w:rsidR="00774CD5" w:rsidRPr="00380850">
        <w:rPr>
          <w:rFonts w:hint="eastAsia"/>
          <w:lang w:eastAsia="zh-CN"/>
        </w:rPr>
        <w:t xml:space="preserve"> and</w:t>
      </w:r>
      <w:r w:rsidR="00774CD5" w:rsidRPr="00380850">
        <w:t xml:space="preserve"> B</w:t>
      </w:r>
      <w:r w:rsidR="005E5FBB" w:rsidRPr="00380850">
        <w:rPr>
          <w:lang w:eastAsia="zh-CN"/>
        </w:rPr>
        <w:t>'</w:t>
      </w:r>
      <w:r w:rsidR="00774CD5" w:rsidRPr="00380850">
        <w:rPr>
          <w:vertAlign w:val="subscript"/>
        </w:rPr>
        <w:t>RFBW</w:t>
      </w:r>
      <w:r w:rsidR="00774CD5" w:rsidRPr="00380850">
        <w:t>_T</w:t>
      </w:r>
      <w:r w:rsidR="00774CD5" w:rsidRPr="00380850">
        <w:rPr>
          <w:vertAlign w:val="subscript"/>
        </w:rPr>
        <w:t>RFBW</w:t>
      </w:r>
      <w:r w:rsidR="00774CD5" w:rsidRPr="00380850">
        <w:t xml:space="preserve"> </w:t>
      </w:r>
      <w:r w:rsidR="00774CD5" w:rsidRPr="00380850">
        <w:rPr>
          <w:rFonts w:hint="eastAsia"/>
          <w:lang w:eastAsia="zh-CN"/>
        </w:rPr>
        <w:t>in multi-band operation,</w:t>
      </w:r>
      <w:r w:rsidR="00774CD5" w:rsidRPr="00380850">
        <w:t xml:space="preserve"> see </w:t>
      </w:r>
      <w:r w:rsidR="00B73CEB" w:rsidRPr="00380850">
        <w:t>subclause</w:t>
      </w:r>
      <w:r w:rsidR="00774CD5" w:rsidRPr="00380850">
        <w:t xml:space="preserve"> 4.</w:t>
      </w:r>
      <w:r w:rsidR="005E5B5A" w:rsidRPr="00380850">
        <w:t>12.1</w:t>
      </w:r>
      <w:r w:rsidR="00774CD5" w:rsidRPr="00380850">
        <w:rPr>
          <w:rFonts w:cs="v4.2.0"/>
        </w:rPr>
        <w:t>.</w:t>
      </w:r>
    </w:p>
    <w:p w:rsidR="00774CD5" w:rsidRPr="00380850" w:rsidRDefault="00774CD5" w:rsidP="0098090A">
      <w:pPr>
        <w:pStyle w:val="Heading5"/>
      </w:pPr>
      <w:bookmarkStart w:id="244" w:name="_Toc13049227"/>
      <w:r w:rsidRPr="00380850">
        <w:t>6.5.4.6.2</w:t>
      </w:r>
      <w:r w:rsidRPr="00380850">
        <w:tab/>
        <w:t>Procedure</w:t>
      </w:r>
      <w:bookmarkEnd w:id="244"/>
    </w:p>
    <w:p w:rsidR="00774CD5" w:rsidRPr="00380850" w:rsidRDefault="00774CD5" w:rsidP="00123773">
      <w:pPr>
        <w:pStyle w:val="B1"/>
        <w:ind w:left="0" w:firstLine="0"/>
      </w:pPr>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774CD5" w:rsidRPr="00380850" w:rsidRDefault="00E25601" w:rsidP="00886BA9">
      <w:pPr>
        <w:pStyle w:val="B1"/>
        <w:rPr>
          <w:lang w:eastAsia="zh-CN"/>
        </w:rPr>
      </w:pPr>
      <w:r w:rsidRPr="00380850">
        <w:rPr>
          <w:rFonts w:cs="v4.2.0"/>
          <w:lang w:eastAsia="zh-CN"/>
        </w:rPr>
        <w:t>1)</w:t>
      </w:r>
      <w:r w:rsidRPr="00380850">
        <w:rPr>
          <w:rFonts w:cs="v4.2.0"/>
          <w:lang w:eastAsia="zh-CN"/>
        </w:rPr>
        <w:tab/>
      </w:r>
      <w:r w:rsidR="00774CD5" w:rsidRPr="00380850">
        <w:rPr>
          <w:rFonts w:cs="v4.2.0" w:hint="eastAsia"/>
          <w:lang w:eastAsia="zh-CN"/>
        </w:rPr>
        <w:t xml:space="preserve">For a </w:t>
      </w:r>
      <w:r w:rsidR="00774CD5" w:rsidRPr="00380850">
        <w:rPr>
          <w:rFonts w:cs="v4.2.0"/>
          <w:i/>
          <w:lang w:eastAsia="zh-CN"/>
        </w:rPr>
        <w:t>TAB connector</w:t>
      </w:r>
      <w:r w:rsidR="00774CD5" w:rsidRPr="00380850">
        <w:rPr>
          <w:rFonts w:cs="v4.2.0" w:hint="eastAsia"/>
          <w:lang w:eastAsia="zh-CN"/>
        </w:rPr>
        <w:t xml:space="preserve"> declared to be capable of single carrier operation only</w:t>
      </w:r>
      <w:r w:rsidR="00774CD5" w:rsidRPr="00380850">
        <w:rPr>
          <w:rFonts w:hint="eastAsia"/>
          <w:lang w:eastAsia="zh-CN"/>
        </w:rPr>
        <w:t>, s</w:t>
      </w:r>
      <w:r w:rsidR="00774CD5" w:rsidRPr="00380850">
        <w:t xml:space="preserve">et the </w:t>
      </w:r>
      <w:r w:rsidR="00774CD5" w:rsidRPr="00380850">
        <w:rPr>
          <w:rFonts w:cs="v4.2.0"/>
          <w:i/>
          <w:lang w:eastAsia="zh-CN"/>
        </w:rPr>
        <w:t>TAB connector</w:t>
      </w:r>
      <w:r w:rsidR="00774CD5" w:rsidRPr="00380850">
        <w:rPr>
          <w:rFonts w:cs="v4.2.0" w:hint="eastAsia"/>
          <w:lang w:eastAsia="zh-CN"/>
        </w:rPr>
        <w:t xml:space="preserve"> </w:t>
      </w:r>
      <w:r w:rsidR="00774CD5" w:rsidRPr="00380850">
        <w:t>to transmit a signal according to E-TM 3.1 at manufacturer</w:t>
      </w:r>
      <w:r w:rsidR="005E5FBB" w:rsidRPr="00380850">
        <w:t>'</w:t>
      </w:r>
      <w:r w:rsidR="00774CD5" w:rsidRPr="00380850">
        <w:t>s declared rated output power.</w:t>
      </w:r>
    </w:p>
    <w:p w:rsidR="00774CD5" w:rsidRPr="00380850" w:rsidRDefault="00886BA9" w:rsidP="00886BA9">
      <w:pPr>
        <w:pStyle w:val="B1"/>
      </w:pPr>
      <w:r w:rsidRPr="00380850">
        <w:rPr>
          <w:rFonts w:cs="v4.2.0"/>
          <w:lang w:eastAsia="zh-CN"/>
        </w:rPr>
        <w:tab/>
      </w:r>
      <w:r w:rsidR="00774CD5" w:rsidRPr="00380850">
        <w:rPr>
          <w:rFonts w:cs="v4.2.0" w:hint="eastAsia"/>
          <w:lang w:eastAsia="zh-CN"/>
        </w:rPr>
        <w:t xml:space="preserve">For a </w:t>
      </w:r>
      <w:r w:rsidR="00774CD5" w:rsidRPr="00380850">
        <w:rPr>
          <w:rFonts w:cs="v4.2.0"/>
          <w:i/>
          <w:lang w:eastAsia="zh-CN"/>
        </w:rPr>
        <w:t>TAB connector</w:t>
      </w:r>
      <w:r w:rsidR="00774CD5" w:rsidRPr="00380850">
        <w:rPr>
          <w:rFonts w:cs="v4.2.0" w:hint="eastAsia"/>
          <w:lang w:eastAsia="zh-CN"/>
        </w:rPr>
        <w:t xml:space="preserve"> declared to be capable of multi-carrier</w:t>
      </w:r>
      <w:r w:rsidR="00774CD5" w:rsidRPr="00380850">
        <w:rPr>
          <w:rFonts w:cs="v4.2.0"/>
        </w:rPr>
        <w:t xml:space="preserve"> and/or CA</w:t>
      </w:r>
      <w:r w:rsidR="00774CD5" w:rsidRPr="00380850">
        <w:rPr>
          <w:rFonts w:cs="v4.2.0" w:hint="eastAsia"/>
          <w:lang w:eastAsia="zh-CN"/>
        </w:rPr>
        <w:t xml:space="preserve"> operation, set the </w:t>
      </w:r>
      <w:r w:rsidR="00774CD5" w:rsidRPr="00380850">
        <w:rPr>
          <w:rFonts w:cs="v4.2.0"/>
          <w:i/>
          <w:lang w:eastAsia="zh-CN"/>
        </w:rPr>
        <w:t>TAB connector</w:t>
      </w:r>
      <w:r w:rsidR="00774CD5" w:rsidRPr="00380850">
        <w:rPr>
          <w:rFonts w:cs="v4.2.0" w:hint="eastAsia"/>
          <w:lang w:eastAsia="zh-CN"/>
        </w:rPr>
        <w:t xml:space="preserve"> to transmit according to E-TM3.1 on all carriers configured </w:t>
      </w:r>
      <w:r w:rsidR="00774CD5" w:rsidRPr="00380850">
        <w:rPr>
          <w:rFonts w:cs="v4.2.0"/>
          <w:lang w:eastAsia="zh-CN"/>
        </w:rPr>
        <w:t>using the applicable test configuration and corresponding power setting specified</w:t>
      </w:r>
      <w:r w:rsidR="00774CD5" w:rsidRPr="00380850">
        <w:rPr>
          <w:rFonts w:cs="v4.2.0" w:hint="eastAsia"/>
          <w:lang w:eastAsia="zh-CN"/>
        </w:rPr>
        <w:t xml:space="preserve"> in </w:t>
      </w:r>
      <w:r w:rsidR="00B73CEB" w:rsidRPr="00380850">
        <w:rPr>
          <w:rFonts w:cs="v4.2.0" w:hint="eastAsia"/>
          <w:lang w:eastAsia="zh-CN"/>
        </w:rPr>
        <w:t>subclause</w:t>
      </w:r>
      <w:r w:rsidR="00774CD5" w:rsidRPr="00380850">
        <w:rPr>
          <w:rFonts w:cs="v4.2.0" w:hint="eastAsia"/>
          <w:lang w:eastAsia="zh-CN"/>
        </w:rPr>
        <w:t xml:space="preserve"> 4.10</w:t>
      </w:r>
      <w:r w:rsidR="00774CD5" w:rsidRPr="00380850">
        <w:rPr>
          <w:rFonts w:cs="v4.2.0"/>
          <w:lang w:eastAsia="zh-CN"/>
        </w:rPr>
        <w:t xml:space="preserve"> and 4.11</w:t>
      </w:r>
      <w:r w:rsidR="00774CD5" w:rsidRPr="00380850">
        <w:rPr>
          <w:rFonts w:cs="v4.2.0" w:hint="eastAsia"/>
          <w:lang w:eastAsia="zh-CN"/>
        </w:rPr>
        <w:t>.</w:t>
      </w:r>
    </w:p>
    <w:p w:rsidR="00774CD5" w:rsidRPr="00380850" w:rsidRDefault="00774CD5" w:rsidP="00886BA9">
      <w:pPr>
        <w:pStyle w:val="B1"/>
      </w:pPr>
      <w:r w:rsidRPr="00380850">
        <w:t>2)</w:t>
      </w:r>
      <w:r w:rsidRPr="00380850">
        <w:tab/>
        <w:t xml:space="preserve">Measure the EVM and frequency error as defined </w:t>
      </w:r>
      <w:r w:rsidR="009B144C" w:rsidRPr="00380850">
        <w:t xml:space="preserve">in annex </w:t>
      </w:r>
      <w:r w:rsidRPr="00380850">
        <w:t>F.</w:t>
      </w:r>
    </w:p>
    <w:p w:rsidR="00774CD5" w:rsidRPr="00380850" w:rsidRDefault="00774CD5" w:rsidP="00886BA9">
      <w:pPr>
        <w:pStyle w:val="B1"/>
        <w:rPr>
          <w:lang w:eastAsia="ja-JP"/>
        </w:rPr>
      </w:pPr>
      <w:r w:rsidRPr="00380850">
        <w:t>3)</w:t>
      </w:r>
      <w:r w:rsidRPr="00380850">
        <w:tab/>
        <w:t xml:space="preserve">Repeat steps </w:t>
      </w:r>
      <w:r w:rsidR="00E25601" w:rsidRPr="00380850">
        <w:t>1</w:t>
      </w:r>
      <w:r w:rsidRPr="00380850">
        <w:t xml:space="preserve"> and </w:t>
      </w:r>
      <w:r w:rsidR="00E25601" w:rsidRPr="00380850">
        <w:t>2</w:t>
      </w:r>
      <w:r w:rsidRPr="00380850">
        <w:t xml:space="preserve"> for E-TM 3.2, E-TM 3.3 and E-TM 2.</w:t>
      </w:r>
      <w:r w:rsidR="00E25601" w:rsidRPr="00380850">
        <w:t xml:space="preserve"> Repeat</w:t>
      </w:r>
      <w:r w:rsidR="00E25601" w:rsidRPr="00380850">
        <w:rPr>
          <w:rFonts w:eastAsia="SimSun"/>
          <w:lang w:eastAsia="zh-CN"/>
        </w:rPr>
        <w:t xml:space="preserve"> steps 1 and 2 for</w:t>
      </w:r>
      <w:r w:rsidR="00E25601" w:rsidRPr="00380850">
        <w:rPr>
          <w:rFonts w:eastAsia="SimSun" w:hint="eastAsia"/>
          <w:lang w:eastAsia="zh-CN"/>
        </w:rPr>
        <w:t xml:space="preserve"> E-TM3.1a</w:t>
      </w:r>
      <w:r w:rsidR="00E25601" w:rsidRPr="00380850">
        <w:t xml:space="preserve"> and E-TM 2a for 256QAM, if supported by the BS.</w:t>
      </w:r>
      <w:r w:rsidRPr="00380850">
        <w:t xml:space="preserve"> For E-TM2</w:t>
      </w:r>
      <w:r w:rsidR="00E25601" w:rsidRPr="00380850">
        <w:t xml:space="preserve"> </w:t>
      </w:r>
      <w:r w:rsidR="00E25601" w:rsidRPr="00380850">
        <w:rPr>
          <w:rFonts w:eastAsia="SimSun" w:hint="eastAsia"/>
          <w:lang w:eastAsia="zh-CN"/>
        </w:rPr>
        <w:t>and E-TM2a</w:t>
      </w:r>
      <w:r w:rsidRPr="00380850">
        <w:t xml:space="preserve"> </w:t>
      </w:r>
      <w:r w:rsidRPr="00380850">
        <w:rPr>
          <w:rFonts w:cs="v5.0.0"/>
        </w:rPr>
        <w:t xml:space="preserve">the OFDM symbol </w:t>
      </w:r>
      <w:r w:rsidRPr="00380850">
        <w:t xml:space="preserve">power shall be at the </w:t>
      </w:r>
      <w:r w:rsidRPr="00380850">
        <w:rPr>
          <w:rFonts w:cs="v5.0.0"/>
        </w:rPr>
        <w:t xml:space="preserve">lower limit of the dynamic range according to the test procedure in </w:t>
      </w:r>
      <w:r w:rsidR="00B73CEB" w:rsidRPr="00380850">
        <w:rPr>
          <w:rFonts w:cs="v5.0.0"/>
        </w:rPr>
        <w:t>subclause</w:t>
      </w:r>
      <w:r w:rsidRPr="00380850">
        <w:rPr>
          <w:rFonts w:cs="v5.0.0"/>
        </w:rPr>
        <w:t xml:space="preserve"> </w:t>
      </w:r>
      <w:r w:rsidRPr="00380850">
        <w:rPr>
          <w:lang w:eastAsia="ja-JP"/>
        </w:rPr>
        <w:t>6.3.</w:t>
      </w:r>
      <w:r w:rsidR="00975C45" w:rsidRPr="00380850">
        <w:rPr>
          <w:lang w:eastAsia="ja-JP"/>
        </w:rPr>
        <w:t>4</w:t>
      </w:r>
      <w:r w:rsidRPr="00380850">
        <w:rPr>
          <w:lang w:eastAsia="ja-JP"/>
        </w:rPr>
        <w:t>.4.2</w:t>
      </w:r>
      <w:r w:rsidR="00975C45" w:rsidRPr="00380850">
        <w:rPr>
          <w:lang w:eastAsia="ja-JP"/>
        </w:rPr>
        <w:t>.3</w:t>
      </w:r>
      <w:r w:rsidRPr="00380850">
        <w:rPr>
          <w:lang w:eastAsia="ja-JP"/>
        </w:rPr>
        <w:t xml:space="preserve"> and test requirements in </w:t>
      </w:r>
      <w:r w:rsidR="00B73CEB" w:rsidRPr="00380850">
        <w:rPr>
          <w:lang w:eastAsia="ja-JP"/>
        </w:rPr>
        <w:t>subclause</w:t>
      </w:r>
      <w:r w:rsidR="00886BA9" w:rsidRPr="00380850">
        <w:rPr>
          <w:lang w:eastAsia="ja-JP"/>
        </w:rPr>
        <w:t xml:space="preserve"> 6.3.</w:t>
      </w:r>
      <w:r w:rsidR="00975C45" w:rsidRPr="00380850">
        <w:rPr>
          <w:lang w:eastAsia="ja-JP"/>
        </w:rPr>
        <w:t>4</w:t>
      </w:r>
      <w:r w:rsidR="00886BA9" w:rsidRPr="00380850">
        <w:rPr>
          <w:lang w:eastAsia="ja-JP"/>
        </w:rPr>
        <w:t>.5</w:t>
      </w:r>
      <w:r w:rsidR="00975C45" w:rsidRPr="00380850">
        <w:rPr>
          <w:lang w:eastAsia="ja-JP"/>
        </w:rPr>
        <w:t>.2</w:t>
      </w:r>
      <w:r w:rsidR="00886BA9" w:rsidRPr="00380850">
        <w:rPr>
          <w:lang w:eastAsia="ja-JP"/>
        </w:rPr>
        <w:t>.</w:t>
      </w:r>
    </w:p>
    <w:p w:rsidR="00774CD5" w:rsidRPr="00380850" w:rsidRDefault="00774CD5" w:rsidP="00774CD5">
      <w:r w:rsidRPr="00380850">
        <w:t xml:space="preserve">In addition, for </w:t>
      </w:r>
      <w:r w:rsidRPr="00380850">
        <w:rPr>
          <w:i/>
        </w:rPr>
        <w:t xml:space="preserve">multi-band </w:t>
      </w:r>
      <w:r w:rsidRPr="00380850">
        <w:rPr>
          <w:i/>
          <w:lang w:eastAsia="zh-CN"/>
        </w:rPr>
        <w:t>TAB connector(s)</w:t>
      </w:r>
      <w:r w:rsidRPr="00380850">
        <w:t>, the following steps shall apply:</w:t>
      </w:r>
    </w:p>
    <w:p w:rsidR="00774CD5" w:rsidRPr="00380850" w:rsidRDefault="00774CD5" w:rsidP="00886BA9">
      <w:pPr>
        <w:pStyle w:val="B1"/>
      </w:pPr>
      <w:r w:rsidRPr="00380850">
        <w:t>4)</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774CD5" w:rsidRPr="00380850" w:rsidRDefault="00774CD5" w:rsidP="0098090A">
      <w:pPr>
        <w:pStyle w:val="Heading4"/>
      </w:pPr>
      <w:bookmarkStart w:id="245" w:name="_Toc13049228"/>
      <w:r w:rsidRPr="00380850">
        <w:t>6.5.4.</w:t>
      </w:r>
      <w:r w:rsidR="007A7CC0" w:rsidRPr="00380850">
        <w:t>7</w:t>
      </w:r>
      <w:r w:rsidRPr="00380850">
        <w:tab/>
        <w:t>Test Requirements</w:t>
      </w:r>
      <w:bookmarkEnd w:id="245"/>
    </w:p>
    <w:p w:rsidR="00774CD5" w:rsidRPr="00380850" w:rsidRDefault="00774CD5" w:rsidP="0098090A">
      <w:pPr>
        <w:pStyle w:val="Heading5"/>
      </w:pPr>
      <w:bookmarkStart w:id="246" w:name="_Toc13049229"/>
      <w:r w:rsidRPr="00380850">
        <w:t>6.5.4.</w:t>
      </w:r>
      <w:r w:rsidR="007A7CC0" w:rsidRPr="00380850">
        <w:t>7</w:t>
      </w:r>
      <w:r w:rsidRPr="00380850">
        <w:t>.1</w:t>
      </w:r>
      <w:r w:rsidRPr="00380850">
        <w:tab/>
        <w:t>UTRA FDD test requirement</w:t>
      </w:r>
      <w:bookmarkEnd w:id="246"/>
    </w:p>
    <w:p w:rsidR="00774CD5" w:rsidRPr="00380850" w:rsidRDefault="00774CD5" w:rsidP="00774CD5">
      <w:pPr>
        <w:rPr>
          <w:rFonts w:eastAsia="ºÞ¼¯¸" w:cs="v4.2.0"/>
        </w:rPr>
      </w:pPr>
      <w:r w:rsidRPr="00380850">
        <w:rPr>
          <w:rFonts w:cs="v4.2.0"/>
        </w:rPr>
        <w:t xml:space="preserve">The </w:t>
      </w:r>
      <w:r w:rsidRPr="00380850">
        <w:rPr>
          <w:rFonts w:eastAsia="ºÞ¼¯¸" w:cs="v4.2.0"/>
        </w:rPr>
        <w:t>Error Vector Magnitude for each UTRA carrier and every measured slot shall be less than 17.5%</w:t>
      </w:r>
      <w:r w:rsidRPr="00380850">
        <w:rPr>
          <w:rFonts w:eastAsia="ºÞ¼¯¸" w:cs="v5.0.0"/>
        </w:rPr>
        <w:t xml:space="preserve"> when the </w:t>
      </w:r>
      <w:r w:rsidRPr="00380850">
        <w:rPr>
          <w:rFonts w:eastAsia="ºÞ¼¯¸" w:cs="v5.0.0"/>
          <w:i/>
        </w:rPr>
        <w:t>TAB connector</w:t>
      </w:r>
      <w:r w:rsidRPr="00380850">
        <w:rPr>
          <w:rFonts w:eastAsia="ºÞ¼¯¸" w:cs="v5.0.0"/>
        </w:rPr>
        <w:t xml:space="preserve"> is transmitting a composite signal using only QPSK modulation and shall be less than 12.5 % when the </w:t>
      </w:r>
      <w:r w:rsidRPr="00380850">
        <w:rPr>
          <w:rFonts w:eastAsia="ºÞ¼¯¸" w:cs="v5.0.0"/>
          <w:i/>
        </w:rPr>
        <w:t>TAB connector</w:t>
      </w:r>
      <w:r w:rsidRPr="00380850">
        <w:rPr>
          <w:rFonts w:eastAsia="ºÞ¼¯¸" w:cs="v5.0.0"/>
        </w:rPr>
        <w:t xml:space="preserve"> is transmitting a composite signal that includes 16QAM modulation.</w:t>
      </w:r>
    </w:p>
    <w:p w:rsidR="00774CD5" w:rsidRPr="00380850" w:rsidRDefault="00774CD5" w:rsidP="00774CD5">
      <w:pPr>
        <w:rPr>
          <w:rFonts w:eastAsia="×–¾’©‘Ì" w:cs="v4.2.0"/>
        </w:rPr>
      </w:pPr>
      <w:r w:rsidRPr="00380850">
        <w:rPr>
          <w:rFonts w:eastAsia="×–¾’©‘Ì" w:cs="v4.2.0"/>
        </w:rPr>
        <w:t xml:space="preserve">The peak code domain error </w:t>
      </w:r>
      <w:r w:rsidRPr="00380850">
        <w:rPr>
          <w:rFonts w:eastAsia="ºÞ¼¯¸" w:cs="v4.2.0"/>
        </w:rPr>
        <w:t xml:space="preserve">for every measured slot </w:t>
      </w:r>
      <w:r w:rsidRPr="00380850">
        <w:rPr>
          <w:rFonts w:eastAsia="×–¾’©‘Ì" w:cs="v4.2.0"/>
        </w:rPr>
        <w:t>shall not exceed -32 dB at spreading factor 256.</w:t>
      </w:r>
    </w:p>
    <w:p w:rsidR="00774CD5" w:rsidRPr="00380850" w:rsidRDefault="00774CD5" w:rsidP="00774CD5">
      <w:pPr>
        <w:rPr>
          <w:rFonts w:eastAsia="×–¾’©‘Ì" w:cs="v5.0.0"/>
        </w:rPr>
      </w:pPr>
      <w:r w:rsidRPr="00380850">
        <w:rPr>
          <w:rFonts w:eastAsia="×–¾’©‘Ì" w:cs="v5.0.0"/>
        </w:rPr>
        <w:t xml:space="preserve">The average Relative Code Domain Error for 64QAM modulated codes shall not exceed -20 dB </w:t>
      </w:r>
      <w:r w:rsidRPr="00380850">
        <w:rPr>
          <w:rFonts w:eastAsia="×–¾’©‘Ì" w:cs="v4.2.0"/>
        </w:rPr>
        <w:t>at spreading factor 16</w:t>
      </w:r>
      <w:r w:rsidRPr="00380850">
        <w:rPr>
          <w:rFonts w:eastAsia="×–¾’©‘Ì" w:cs="v5.0.0"/>
        </w:rPr>
        <w:t>.</w:t>
      </w:r>
    </w:p>
    <w:p w:rsidR="00774CD5" w:rsidRPr="00380850" w:rsidRDefault="00774CD5" w:rsidP="00886BA9">
      <w:pPr>
        <w:pStyle w:val="NO"/>
      </w:pPr>
      <w:r w:rsidRPr="00380850">
        <w:lastRenderedPageBreak/>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774CD5" w:rsidRPr="00380850" w:rsidRDefault="00774CD5" w:rsidP="0098090A">
      <w:pPr>
        <w:pStyle w:val="Heading5"/>
      </w:pPr>
      <w:bookmarkStart w:id="247" w:name="_Toc13049230"/>
      <w:r w:rsidRPr="00380850">
        <w:t>6.5.4.</w:t>
      </w:r>
      <w:r w:rsidR="007A7CC0" w:rsidRPr="00380850">
        <w:t>7</w:t>
      </w:r>
      <w:r w:rsidRPr="00380850">
        <w:t>.2</w:t>
      </w:r>
      <w:r w:rsidRPr="00380850">
        <w:tab/>
        <w:t>UTRA TDD test requirement</w:t>
      </w:r>
      <w:bookmarkEnd w:id="247"/>
    </w:p>
    <w:p w:rsidR="00774CD5" w:rsidRPr="00380850" w:rsidRDefault="00774CD5" w:rsidP="00774CD5">
      <w:pPr>
        <w:rPr>
          <w:rFonts w:cs="v4.2.0"/>
        </w:rPr>
      </w:pPr>
      <w:r w:rsidRPr="00380850">
        <w:rPr>
          <w:rFonts w:cs="v4.2.0"/>
        </w:rPr>
        <w:t xml:space="preserve">The error vector magnitude (EVM) </w:t>
      </w:r>
      <w:r w:rsidRPr="00380850">
        <w:rPr>
          <w:rFonts w:cs="v4.2.0" w:hint="eastAsia"/>
          <w:lang w:eastAsia="zh-CN"/>
        </w:rPr>
        <w:t xml:space="preserve">for each carrier </w:t>
      </w:r>
      <w:r w:rsidRPr="00380850">
        <w:rPr>
          <w:rFonts w:cs="v4.2.0"/>
        </w:rPr>
        <w:t xml:space="preserve">measured according to </w:t>
      </w:r>
      <w:r w:rsidR="00B73CEB" w:rsidRPr="00380850">
        <w:rPr>
          <w:rFonts w:cs="v4.2.0"/>
        </w:rPr>
        <w:t>subclause</w:t>
      </w:r>
      <w:r w:rsidRPr="00380850">
        <w:rPr>
          <w:rFonts w:cs="v4.2.0"/>
        </w:rPr>
        <w:t xml:space="preserve"> 6.</w:t>
      </w:r>
      <w:r w:rsidR="005E5B5A" w:rsidRPr="00380850">
        <w:rPr>
          <w:rFonts w:cs="v4.2.0"/>
        </w:rPr>
        <w:t>5.4.5.2.1</w:t>
      </w:r>
      <w:r w:rsidRPr="00380850">
        <w:rPr>
          <w:rFonts w:cs="v4.2.0"/>
        </w:rPr>
        <w:t xml:space="preserve"> shall not exceed 12,5 %.</w:t>
      </w:r>
    </w:p>
    <w:p w:rsidR="00774CD5" w:rsidRPr="00380850" w:rsidRDefault="00774CD5" w:rsidP="00774CD5">
      <w:pPr>
        <w:rPr>
          <w:rFonts w:cs="v4.2.0"/>
        </w:rPr>
      </w:pPr>
      <w:r w:rsidRPr="00380850">
        <w:rPr>
          <w:rFonts w:cs="v4.2.0"/>
        </w:rPr>
        <w:t xml:space="preserve">The peak code domain error measured according to </w:t>
      </w:r>
      <w:r w:rsidR="00B73CEB" w:rsidRPr="00380850">
        <w:rPr>
          <w:rFonts w:cs="v4.2.0"/>
        </w:rPr>
        <w:t>subclause</w:t>
      </w:r>
      <w:r w:rsidRPr="00380850">
        <w:rPr>
          <w:rFonts w:cs="v4.2.0"/>
        </w:rPr>
        <w:t xml:space="preserve"> 6.</w:t>
      </w:r>
      <w:r w:rsidR="00D4662C" w:rsidRPr="00380850">
        <w:rPr>
          <w:rFonts w:cs="v4.2.0"/>
        </w:rPr>
        <w:t>5.4.</w:t>
      </w:r>
      <w:r w:rsidR="005E5B5A" w:rsidRPr="00380850">
        <w:rPr>
          <w:rFonts w:cs="v4.2.0"/>
        </w:rPr>
        <w:t>5</w:t>
      </w:r>
      <w:r w:rsidR="00D4662C" w:rsidRPr="00380850">
        <w:rPr>
          <w:rFonts w:cs="v4.2.0"/>
        </w:rPr>
        <w:t>.2</w:t>
      </w:r>
      <w:r w:rsidRPr="00380850">
        <w:rPr>
          <w:rFonts w:cs="v4.2.0"/>
        </w:rPr>
        <w:t>.2 shall not exceed -27 dB.</w:t>
      </w:r>
    </w:p>
    <w:p w:rsidR="00774CD5" w:rsidRPr="00380850" w:rsidRDefault="00774CD5" w:rsidP="00774CD5">
      <w:pPr>
        <w:rPr>
          <w:rFonts w:cs="v4.2.0"/>
        </w:rPr>
      </w:pPr>
      <w:r w:rsidRPr="00380850">
        <w:rPr>
          <w:rFonts w:cs="v4.2.0"/>
        </w:rPr>
        <w:t xml:space="preserve">The </w:t>
      </w:r>
      <w:r w:rsidRPr="00380850">
        <w:rPr>
          <w:rFonts w:cs="v4.2.0"/>
          <w:lang w:eastAsia="zh-CN"/>
        </w:rPr>
        <w:t>Relative</w:t>
      </w:r>
      <w:r w:rsidRPr="00380850">
        <w:rPr>
          <w:rFonts w:cs="v4.2.0"/>
        </w:rPr>
        <w:t xml:space="preserve"> code domain error measured according to </w:t>
      </w:r>
      <w:r w:rsidR="00B73CEB" w:rsidRPr="00380850">
        <w:rPr>
          <w:rFonts w:cs="v4.2.0"/>
        </w:rPr>
        <w:t>subclause</w:t>
      </w:r>
      <w:r w:rsidRPr="00380850">
        <w:rPr>
          <w:rFonts w:cs="v4.2.0"/>
        </w:rPr>
        <w:t xml:space="preserve"> 6.</w:t>
      </w:r>
      <w:r w:rsidR="00D4662C" w:rsidRPr="00380850">
        <w:rPr>
          <w:rFonts w:cs="v4.2.0"/>
        </w:rPr>
        <w:t>5.4.</w:t>
      </w:r>
      <w:r w:rsidR="005E5B5A" w:rsidRPr="00380850">
        <w:rPr>
          <w:rFonts w:cs="v4.2.0"/>
        </w:rPr>
        <w:t>5</w:t>
      </w:r>
      <w:r w:rsidR="00D4662C" w:rsidRPr="00380850">
        <w:rPr>
          <w:rFonts w:cs="v4.2.0"/>
        </w:rPr>
        <w:t>.2</w:t>
      </w:r>
      <w:r w:rsidR="005E5B5A" w:rsidRPr="00380850">
        <w:rPr>
          <w:rFonts w:cs="v4.2.0"/>
        </w:rPr>
        <w:t>.3</w:t>
      </w:r>
      <w:r w:rsidRPr="00380850">
        <w:rPr>
          <w:rFonts w:cs="v4.2.0"/>
        </w:rPr>
        <w:t xml:space="preserve"> shall not exceed -2</w:t>
      </w:r>
      <w:r w:rsidRPr="00380850">
        <w:rPr>
          <w:rFonts w:cs="v4.2.0"/>
          <w:lang w:eastAsia="zh-CN"/>
        </w:rPr>
        <w:t>0.9</w:t>
      </w:r>
      <w:r w:rsidRPr="00380850">
        <w:rPr>
          <w:rFonts w:cs="v4.2.0"/>
        </w:rPr>
        <w:t xml:space="preserve"> dB.</w:t>
      </w:r>
    </w:p>
    <w:p w:rsidR="00774CD5" w:rsidRPr="00380850" w:rsidRDefault="00774CD5" w:rsidP="00886BA9">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774CD5" w:rsidRPr="00380850" w:rsidRDefault="00774CD5" w:rsidP="0098090A">
      <w:pPr>
        <w:pStyle w:val="Heading5"/>
      </w:pPr>
      <w:bookmarkStart w:id="248" w:name="_Toc13049231"/>
      <w:r w:rsidRPr="00380850">
        <w:t>6.5.4.</w:t>
      </w:r>
      <w:r w:rsidR="007A7CC0" w:rsidRPr="00380850">
        <w:t>7</w:t>
      </w:r>
      <w:r w:rsidRPr="00380850">
        <w:t>.3</w:t>
      </w:r>
      <w:r w:rsidRPr="00380850">
        <w:tab/>
        <w:t>E-UTRA test requirement</w:t>
      </w:r>
      <w:bookmarkEnd w:id="248"/>
    </w:p>
    <w:p w:rsidR="00774CD5" w:rsidRPr="00380850" w:rsidRDefault="00774CD5" w:rsidP="00774CD5">
      <w:r w:rsidRPr="00380850">
        <w:t>The EVM of ea</w:t>
      </w:r>
      <w:r w:rsidRPr="00380850">
        <w:rPr>
          <w:rFonts w:hint="eastAsia"/>
        </w:rPr>
        <w:t xml:space="preserve">ch E-UTRA carrier </w:t>
      </w:r>
      <w:r w:rsidRPr="00380850">
        <w:t>for different modulation schemes on PDSCH shall b</w:t>
      </w:r>
      <w:r w:rsidR="00886BA9" w:rsidRPr="00380850">
        <w:t>e less than the limits in table </w:t>
      </w:r>
      <w:r w:rsidRPr="00380850">
        <w:t>6.5.4.</w:t>
      </w:r>
      <w:r w:rsidR="007A7CC0" w:rsidRPr="00380850">
        <w:t>7</w:t>
      </w:r>
      <w:r w:rsidR="00886BA9" w:rsidRPr="00380850">
        <w:t>.3-1.</w:t>
      </w:r>
    </w:p>
    <w:p w:rsidR="00774CD5" w:rsidRPr="00380850" w:rsidRDefault="00774CD5" w:rsidP="00723263">
      <w:pPr>
        <w:pStyle w:val="TH"/>
      </w:pPr>
      <w:r w:rsidRPr="00380850">
        <w:t>Table 6.5.4.</w:t>
      </w:r>
      <w:r w:rsidR="007A7CC0" w:rsidRPr="00380850">
        <w:t>7</w:t>
      </w:r>
      <w:r w:rsidR="00886BA9" w:rsidRPr="00380850">
        <w:t>.3-1 EVM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214"/>
        <w:gridCol w:w="2583"/>
      </w:tblGrid>
      <w:tr w:rsidR="00380850" w:rsidRPr="00380850" w:rsidTr="00284AF8">
        <w:trPr>
          <w:jc w:val="center"/>
        </w:trPr>
        <w:tc>
          <w:tcPr>
            <w:tcW w:w="3214" w:type="dxa"/>
          </w:tcPr>
          <w:p w:rsidR="00774CD5" w:rsidRPr="00380850" w:rsidRDefault="00774CD5" w:rsidP="006D55EE">
            <w:pPr>
              <w:pStyle w:val="TAH"/>
              <w:rPr>
                <w:rFonts w:cs="Arial"/>
              </w:rPr>
            </w:pPr>
            <w:r w:rsidRPr="00380850">
              <w:rPr>
                <w:rFonts w:cs="Arial"/>
              </w:rPr>
              <w:t>Modulation scheme for PDSCH</w:t>
            </w:r>
          </w:p>
        </w:tc>
        <w:tc>
          <w:tcPr>
            <w:tcW w:w="2583" w:type="dxa"/>
          </w:tcPr>
          <w:p w:rsidR="00774CD5" w:rsidRPr="00380850" w:rsidRDefault="00774CD5" w:rsidP="006D55EE">
            <w:pPr>
              <w:pStyle w:val="TAH"/>
              <w:rPr>
                <w:rFonts w:cs="Arial"/>
              </w:rPr>
            </w:pPr>
            <w:r w:rsidRPr="00380850">
              <w:rPr>
                <w:rFonts w:cs="Arial"/>
              </w:rPr>
              <w:t xml:space="preserve">Required EVM </w:t>
            </w:r>
            <w:r w:rsidR="00DD33CA" w:rsidRPr="00380850">
              <w:rPr>
                <w:rFonts w:cs="Arial"/>
              </w:rPr>
              <w:t>(%)</w:t>
            </w:r>
          </w:p>
        </w:tc>
      </w:tr>
      <w:tr w:rsidR="00380850" w:rsidRPr="00380850" w:rsidTr="00284AF8">
        <w:trPr>
          <w:jc w:val="center"/>
        </w:trPr>
        <w:tc>
          <w:tcPr>
            <w:tcW w:w="3214" w:type="dxa"/>
          </w:tcPr>
          <w:p w:rsidR="00774CD5" w:rsidRPr="00380850" w:rsidRDefault="00774CD5" w:rsidP="006D55EE">
            <w:pPr>
              <w:pStyle w:val="TAC"/>
              <w:rPr>
                <w:rFonts w:cs="Arial"/>
              </w:rPr>
            </w:pPr>
            <w:r w:rsidRPr="00380850">
              <w:rPr>
                <w:rFonts w:cs="Arial"/>
              </w:rPr>
              <w:t>QPSK</w:t>
            </w:r>
          </w:p>
        </w:tc>
        <w:tc>
          <w:tcPr>
            <w:tcW w:w="2583" w:type="dxa"/>
          </w:tcPr>
          <w:p w:rsidR="00774CD5" w:rsidRPr="00380850" w:rsidRDefault="00774CD5" w:rsidP="006D55EE">
            <w:pPr>
              <w:pStyle w:val="TAC"/>
              <w:rPr>
                <w:rFonts w:cs="Arial"/>
              </w:rPr>
            </w:pPr>
            <w:r w:rsidRPr="00380850">
              <w:rPr>
                <w:rFonts w:cs="Arial"/>
              </w:rPr>
              <w:t>18.5 %</w:t>
            </w:r>
          </w:p>
        </w:tc>
      </w:tr>
      <w:tr w:rsidR="00380850" w:rsidRPr="00380850" w:rsidTr="00284AF8">
        <w:trPr>
          <w:jc w:val="center"/>
        </w:trPr>
        <w:tc>
          <w:tcPr>
            <w:tcW w:w="3214" w:type="dxa"/>
          </w:tcPr>
          <w:p w:rsidR="00774CD5" w:rsidRPr="00380850" w:rsidRDefault="00774CD5" w:rsidP="006D55EE">
            <w:pPr>
              <w:pStyle w:val="TAC"/>
              <w:rPr>
                <w:rFonts w:cs="Arial"/>
              </w:rPr>
            </w:pPr>
            <w:r w:rsidRPr="00380850">
              <w:rPr>
                <w:rFonts w:cs="Arial"/>
              </w:rPr>
              <w:t>16QAM</w:t>
            </w:r>
          </w:p>
        </w:tc>
        <w:tc>
          <w:tcPr>
            <w:tcW w:w="2583" w:type="dxa"/>
          </w:tcPr>
          <w:p w:rsidR="00774CD5" w:rsidRPr="00380850" w:rsidRDefault="00774CD5" w:rsidP="006D55EE">
            <w:pPr>
              <w:pStyle w:val="TAC"/>
              <w:rPr>
                <w:rFonts w:cs="Arial"/>
              </w:rPr>
            </w:pPr>
            <w:r w:rsidRPr="00380850">
              <w:rPr>
                <w:rFonts w:cs="Arial"/>
              </w:rPr>
              <w:t>13.5 %</w:t>
            </w:r>
          </w:p>
        </w:tc>
      </w:tr>
      <w:tr w:rsidR="00380850" w:rsidRPr="00380850" w:rsidTr="00284AF8">
        <w:trPr>
          <w:jc w:val="center"/>
        </w:trPr>
        <w:tc>
          <w:tcPr>
            <w:tcW w:w="3214" w:type="dxa"/>
          </w:tcPr>
          <w:p w:rsidR="00774CD5" w:rsidRPr="00380850" w:rsidRDefault="00774CD5" w:rsidP="006D55EE">
            <w:pPr>
              <w:pStyle w:val="TAC"/>
              <w:rPr>
                <w:rFonts w:cs="Arial"/>
              </w:rPr>
            </w:pPr>
            <w:r w:rsidRPr="00380850">
              <w:rPr>
                <w:rFonts w:cs="Arial"/>
              </w:rPr>
              <w:t>64QAM</w:t>
            </w:r>
          </w:p>
        </w:tc>
        <w:tc>
          <w:tcPr>
            <w:tcW w:w="2583" w:type="dxa"/>
          </w:tcPr>
          <w:p w:rsidR="00774CD5" w:rsidRPr="00380850" w:rsidRDefault="00774CD5" w:rsidP="006D55EE">
            <w:pPr>
              <w:pStyle w:val="TAC"/>
              <w:rPr>
                <w:rFonts w:cs="Arial"/>
              </w:rPr>
            </w:pPr>
            <w:r w:rsidRPr="00380850">
              <w:rPr>
                <w:rFonts w:cs="Arial"/>
              </w:rPr>
              <w:t>9 %</w:t>
            </w:r>
          </w:p>
        </w:tc>
      </w:tr>
      <w:tr w:rsidR="00DD33CA" w:rsidRPr="00380850" w:rsidTr="00DD33CA">
        <w:trPr>
          <w:jc w:val="center"/>
        </w:trPr>
        <w:tc>
          <w:tcPr>
            <w:tcW w:w="3214" w:type="dxa"/>
            <w:tcBorders>
              <w:top w:val="single" w:sz="4" w:space="0" w:color="auto"/>
              <w:left w:val="single" w:sz="4" w:space="0" w:color="auto"/>
              <w:bottom w:val="single" w:sz="4" w:space="0" w:color="auto"/>
              <w:right w:val="single" w:sz="4" w:space="0" w:color="auto"/>
            </w:tcBorders>
          </w:tcPr>
          <w:p w:rsidR="00DD33CA" w:rsidRPr="00380850" w:rsidRDefault="00DD33CA" w:rsidP="00CD2B11">
            <w:pPr>
              <w:pStyle w:val="TAC"/>
              <w:rPr>
                <w:rFonts w:cs="Arial"/>
              </w:rPr>
            </w:pPr>
            <w:r w:rsidRPr="00380850">
              <w:rPr>
                <w:rFonts w:cs="Arial"/>
              </w:rPr>
              <w:t>256QAM</w:t>
            </w:r>
          </w:p>
        </w:tc>
        <w:tc>
          <w:tcPr>
            <w:tcW w:w="2583" w:type="dxa"/>
            <w:tcBorders>
              <w:top w:val="single" w:sz="4" w:space="0" w:color="auto"/>
              <w:left w:val="single" w:sz="4" w:space="0" w:color="auto"/>
              <w:bottom w:val="single" w:sz="4" w:space="0" w:color="auto"/>
              <w:right w:val="single" w:sz="4" w:space="0" w:color="auto"/>
            </w:tcBorders>
          </w:tcPr>
          <w:p w:rsidR="00DD33CA" w:rsidRPr="00380850" w:rsidRDefault="00DD33CA" w:rsidP="00CD2B11">
            <w:pPr>
              <w:pStyle w:val="TAC"/>
              <w:rPr>
                <w:rFonts w:cs="Arial"/>
              </w:rPr>
            </w:pPr>
            <w:r w:rsidRPr="00380850">
              <w:rPr>
                <w:rFonts w:cs="Arial"/>
              </w:rPr>
              <w:t>4.5 %</w:t>
            </w:r>
          </w:p>
        </w:tc>
      </w:tr>
    </w:tbl>
    <w:p w:rsidR="00774CD5" w:rsidRPr="00380850" w:rsidRDefault="00774CD5" w:rsidP="00774CD5">
      <w:pPr>
        <w:rPr>
          <w:lang w:eastAsia="ja-JP"/>
        </w:rPr>
      </w:pPr>
    </w:p>
    <w:p w:rsidR="00774CD5" w:rsidRPr="00380850" w:rsidRDefault="00774CD5" w:rsidP="00774CD5">
      <w:r w:rsidRPr="00380850">
        <w:t>The EVM requirement shall be applicable within a time period around the centre of the CP therefore the EVM requirement is tested against the maximum of the RMS average of 10 subframes at the two window W extremities.</w:t>
      </w:r>
    </w:p>
    <w:p w:rsidR="00774CD5" w:rsidRPr="00380850" w:rsidRDefault="00774CD5" w:rsidP="00F176EA">
      <w:pPr>
        <w:tabs>
          <w:tab w:val="right" w:pos="9630"/>
        </w:tabs>
      </w:pPr>
      <w:r w:rsidRPr="00380850">
        <w:t>Table 6.5.4.</w:t>
      </w:r>
      <w:r w:rsidR="00D4662C" w:rsidRPr="00380850">
        <w:t>7</w:t>
      </w:r>
      <w:r w:rsidRPr="00380850">
        <w:t xml:space="preserve">.3-2 specifies EVM window length (W) for normal CP, the cyclic prefix length </w:t>
      </w:r>
      <w:r w:rsidRPr="00380850">
        <w:rPr>
          <w:position w:val="-14"/>
        </w:rPr>
        <w:object w:dxaOrig="380" w:dyaOrig="340">
          <v:shape id="_x0000_i1033" type="#_x0000_t75" style="width:19pt;height:17.5pt" o:ole="">
            <v:imagedata r:id="rId27" o:title=""/>
          </v:shape>
          <o:OLEObject Type="Embed" ProgID="Equation.3" ShapeID="_x0000_i1033" DrawAspect="Content" ObjectID="_1631113241" r:id="rId28"/>
        </w:object>
      </w:r>
      <w:r w:rsidRPr="00380850">
        <w:t xml:space="preserve"> is 160 for symbols 0 and 144 for symbols 1-6.</w:t>
      </w:r>
    </w:p>
    <w:p w:rsidR="00774CD5" w:rsidRPr="00380850" w:rsidRDefault="00774CD5" w:rsidP="00723263">
      <w:pPr>
        <w:pStyle w:val="TH"/>
      </w:pPr>
      <w:r w:rsidRPr="00380850">
        <w:t>Table 6.5.4.</w:t>
      </w:r>
      <w:r w:rsidR="00D4662C" w:rsidRPr="00380850">
        <w:t>7</w:t>
      </w:r>
      <w:r w:rsidRPr="00380850">
        <w:t>.3-2 EVM window length for normal CP</w:t>
      </w:r>
    </w:p>
    <w:tbl>
      <w:tblPr>
        <w:tblW w:w="726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70"/>
        <w:gridCol w:w="1170"/>
        <w:gridCol w:w="1416"/>
        <w:gridCol w:w="1170"/>
        <w:gridCol w:w="1170"/>
        <w:gridCol w:w="1170"/>
      </w:tblGrid>
      <w:tr w:rsidR="00380850" w:rsidRPr="00380850" w:rsidTr="00284AF8">
        <w:trPr>
          <w:jc w:val="center"/>
        </w:trPr>
        <w:tc>
          <w:tcPr>
            <w:tcW w:w="1170" w:type="dxa"/>
            <w:shd w:val="clear" w:color="auto" w:fill="FFFFFF"/>
            <w:vAlign w:val="center"/>
          </w:tcPr>
          <w:p w:rsidR="00774CD5" w:rsidRPr="00380850" w:rsidRDefault="00774CD5" w:rsidP="006D55EE">
            <w:pPr>
              <w:pStyle w:val="TAH"/>
              <w:rPr>
                <w:rFonts w:cs="Arial"/>
              </w:rPr>
            </w:pPr>
            <w:r w:rsidRPr="00380850">
              <w:rPr>
                <w:rFonts w:cs="Arial"/>
              </w:rPr>
              <w:t>Channel</w:t>
            </w:r>
            <w:r w:rsidRPr="00380850">
              <w:rPr>
                <w:rFonts w:cs="Arial"/>
              </w:rPr>
              <w:br/>
              <w:t>Bandwidth MHz</w:t>
            </w:r>
          </w:p>
        </w:tc>
        <w:tc>
          <w:tcPr>
            <w:tcW w:w="1170" w:type="dxa"/>
            <w:shd w:val="clear" w:color="auto" w:fill="FFFFFF"/>
            <w:vAlign w:val="center"/>
          </w:tcPr>
          <w:p w:rsidR="00774CD5" w:rsidRPr="00380850" w:rsidRDefault="00774CD5" w:rsidP="006D55EE">
            <w:pPr>
              <w:pStyle w:val="TAH"/>
              <w:rPr>
                <w:rFonts w:cs="Arial"/>
              </w:rPr>
            </w:pPr>
            <w:r w:rsidRPr="00380850">
              <w:rPr>
                <w:rFonts w:cs="Arial"/>
              </w:rPr>
              <w:t>FFT size</w:t>
            </w:r>
          </w:p>
        </w:tc>
        <w:tc>
          <w:tcPr>
            <w:tcW w:w="1416" w:type="dxa"/>
            <w:shd w:val="clear" w:color="auto" w:fill="FFFFFF"/>
          </w:tcPr>
          <w:p w:rsidR="00774CD5" w:rsidRPr="00380850" w:rsidRDefault="00774CD5" w:rsidP="006D55EE">
            <w:pPr>
              <w:pStyle w:val="TAH"/>
              <w:rPr>
                <w:rFonts w:cs="Arial"/>
              </w:rPr>
            </w:pPr>
            <w:r w:rsidRPr="00380850">
              <w:rPr>
                <w:rFonts w:cs="Arial"/>
              </w:rPr>
              <w:t>Cyclic prefix length for symbols 0 in FFT samples</w:t>
            </w:r>
          </w:p>
        </w:tc>
        <w:tc>
          <w:tcPr>
            <w:tcW w:w="1170" w:type="dxa"/>
            <w:shd w:val="clear" w:color="auto" w:fill="FFFFFF"/>
            <w:vAlign w:val="center"/>
          </w:tcPr>
          <w:p w:rsidR="00774CD5" w:rsidRPr="00380850" w:rsidRDefault="00886BA9" w:rsidP="006D55EE">
            <w:pPr>
              <w:pStyle w:val="TAH"/>
              <w:rPr>
                <w:rFonts w:cs="Arial"/>
              </w:rPr>
            </w:pPr>
            <w:r w:rsidRPr="00380850">
              <w:rPr>
                <w:rFonts w:cs="Arial"/>
              </w:rPr>
              <w:t>Cyclic prefix length</w:t>
            </w:r>
            <w:r w:rsidR="00774CD5" w:rsidRPr="00380850">
              <w:rPr>
                <w:rFonts w:cs="Arial"/>
              </w:rPr>
              <w:t xml:space="preserve"> for symbols 1</w:t>
            </w:r>
            <w:r w:rsidR="00774CD5" w:rsidRPr="00380850">
              <w:rPr>
                <w:rFonts w:cs="Arial"/>
              </w:rPr>
              <w:noBreakHyphen/>
              <w:t>6 in FFT samples</w:t>
            </w:r>
          </w:p>
        </w:tc>
        <w:tc>
          <w:tcPr>
            <w:tcW w:w="1170" w:type="dxa"/>
            <w:shd w:val="clear" w:color="auto" w:fill="FFFFFF"/>
            <w:vAlign w:val="center"/>
          </w:tcPr>
          <w:p w:rsidR="00774CD5" w:rsidRPr="00380850" w:rsidRDefault="00774CD5" w:rsidP="006D55EE">
            <w:pPr>
              <w:pStyle w:val="TAH"/>
              <w:rPr>
                <w:rFonts w:cs="Arial"/>
              </w:rPr>
            </w:pPr>
            <w:r w:rsidRPr="00380850">
              <w:rPr>
                <w:rFonts w:cs="Arial"/>
              </w:rPr>
              <w:t xml:space="preserve">EVM window length </w:t>
            </w:r>
            <w:r w:rsidRPr="00380850">
              <w:rPr>
                <w:rFonts w:cs="Arial"/>
                <w:i/>
              </w:rPr>
              <w:t>W</w:t>
            </w:r>
          </w:p>
        </w:tc>
        <w:tc>
          <w:tcPr>
            <w:tcW w:w="1170" w:type="dxa"/>
            <w:shd w:val="clear" w:color="auto" w:fill="FFFFFF"/>
            <w:vAlign w:val="center"/>
          </w:tcPr>
          <w:p w:rsidR="00D544C0" w:rsidRPr="00380850" w:rsidRDefault="00774CD5" w:rsidP="006D55EE">
            <w:pPr>
              <w:pStyle w:val="TAH"/>
              <w:rPr>
                <w:rFonts w:cs="Arial"/>
              </w:rPr>
            </w:pPr>
            <w:r w:rsidRPr="00380850">
              <w:rPr>
                <w:rFonts w:cs="Arial"/>
              </w:rPr>
              <w:t xml:space="preserve">Ratio of </w:t>
            </w:r>
            <w:r w:rsidRPr="00380850">
              <w:rPr>
                <w:rFonts w:cs="Arial"/>
                <w:i/>
              </w:rPr>
              <w:t>W</w:t>
            </w:r>
            <w:r w:rsidRPr="00380850">
              <w:rPr>
                <w:rFonts w:cs="Arial"/>
              </w:rPr>
              <w:t xml:space="preserve"> to total CP for symbols 1</w:t>
            </w:r>
            <w:r w:rsidRPr="00380850">
              <w:rPr>
                <w:rFonts w:cs="Arial"/>
              </w:rPr>
              <w:noBreakHyphen/>
              <w:t>6</w:t>
            </w:r>
            <w:r w:rsidR="00D544C0" w:rsidRPr="00380850">
              <w:rPr>
                <w:rFonts w:cs="Arial"/>
              </w:rPr>
              <w:t xml:space="preserve"> </w:t>
            </w:r>
          </w:p>
          <w:p w:rsidR="00774CD5" w:rsidRPr="00380850" w:rsidRDefault="00DD33CA" w:rsidP="006D55EE">
            <w:pPr>
              <w:pStyle w:val="TAH"/>
              <w:rPr>
                <w:rFonts w:cs="Arial"/>
              </w:rPr>
            </w:pPr>
            <w:r w:rsidRPr="00380850">
              <w:rPr>
                <w:rFonts w:cs="Arial"/>
              </w:rPr>
              <w:t>(%)</w:t>
            </w:r>
          </w:p>
          <w:p w:rsidR="008F4DC2" w:rsidRPr="00380850" w:rsidRDefault="00D74299" w:rsidP="006D55EE">
            <w:pPr>
              <w:pStyle w:val="TAH"/>
              <w:rPr>
                <w:rFonts w:cs="Arial"/>
              </w:rPr>
            </w:pPr>
            <w:r w:rsidRPr="00380850">
              <w:rPr>
                <w:rFonts w:cs="Arial"/>
              </w:rPr>
              <w:t>(N</w:t>
            </w:r>
            <w:r w:rsidR="008F4DC2" w:rsidRPr="00380850">
              <w:rPr>
                <w:rFonts w:cs="Arial"/>
              </w:rPr>
              <w:t>ote)</w:t>
            </w:r>
          </w:p>
        </w:tc>
      </w:tr>
      <w:tr w:rsidR="00380850" w:rsidRPr="00380850" w:rsidTr="00284AF8">
        <w:trPr>
          <w:jc w:val="center"/>
        </w:trPr>
        <w:tc>
          <w:tcPr>
            <w:tcW w:w="1170" w:type="dxa"/>
            <w:vAlign w:val="center"/>
          </w:tcPr>
          <w:p w:rsidR="00774CD5" w:rsidRPr="00380850" w:rsidRDefault="00774CD5" w:rsidP="006D55EE">
            <w:pPr>
              <w:pStyle w:val="TAC"/>
              <w:rPr>
                <w:rFonts w:cs="Arial"/>
              </w:rPr>
            </w:pPr>
            <w:r w:rsidRPr="00380850">
              <w:rPr>
                <w:rFonts w:cs="Arial"/>
              </w:rPr>
              <w:t>1.4</w:t>
            </w:r>
          </w:p>
        </w:tc>
        <w:tc>
          <w:tcPr>
            <w:tcW w:w="1170" w:type="dxa"/>
            <w:vAlign w:val="center"/>
          </w:tcPr>
          <w:p w:rsidR="00774CD5" w:rsidRPr="00380850" w:rsidRDefault="00774CD5" w:rsidP="006D55EE">
            <w:pPr>
              <w:pStyle w:val="TAC"/>
              <w:rPr>
                <w:rFonts w:cs="Arial"/>
              </w:rPr>
            </w:pPr>
            <w:r w:rsidRPr="00380850">
              <w:rPr>
                <w:rFonts w:cs="Arial"/>
              </w:rPr>
              <w:t>128</w:t>
            </w:r>
          </w:p>
        </w:tc>
        <w:tc>
          <w:tcPr>
            <w:tcW w:w="1416" w:type="dxa"/>
          </w:tcPr>
          <w:p w:rsidR="00774CD5" w:rsidRPr="00380850" w:rsidRDefault="00774CD5" w:rsidP="006D55EE">
            <w:pPr>
              <w:pStyle w:val="TAC"/>
              <w:rPr>
                <w:rFonts w:cs="Arial"/>
              </w:rPr>
            </w:pPr>
            <w:r w:rsidRPr="00380850">
              <w:rPr>
                <w:rFonts w:cs="Arial"/>
              </w:rPr>
              <w:t>10</w:t>
            </w:r>
          </w:p>
        </w:tc>
        <w:tc>
          <w:tcPr>
            <w:tcW w:w="1170" w:type="dxa"/>
            <w:vAlign w:val="center"/>
          </w:tcPr>
          <w:p w:rsidR="00774CD5" w:rsidRPr="00380850" w:rsidRDefault="00774CD5" w:rsidP="006D55EE">
            <w:pPr>
              <w:pStyle w:val="TAC"/>
              <w:rPr>
                <w:rFonts w:cs="Arial"/>
              </w:rPr>
            </w:pPr>
            <w:r w:rsidRPr="00380850">
              <w:rPr>
                <w:rFonts w:cs="Arial"/>
              </w:rPr>
              <w:t>9</w:t>
            </w:r>
          </w:p>
        </w:tc>
        <w:tc>
          <w:tcPr>
            <w:tcW w:w="1170" w:type="dxa"/>
            <w:vAlign w:val="center"/>
          </w:tcPr>
          <w:p w:rsidR="00774CD5" w:rsidRPr="00380850" w:rsidRDefault="00774CD5" w:rsidP="006D55EE">
            <w:pPr>
              <w:pStyle w:val="TAC"/>
              <w:rPr>
                <w:rFonts w:cs="Arial"/>
              </w:rPr>
            </w:pPr>
            <w:r w:rsidRPr="00380850">
              <w:rPr>
                <w:rFonts w:cs="Arial"/>
              </w:rPr>
              <w:t>5</w:t>
            </w:r>
          </w:p>
        </w:tc>
        <w:tc>
          <w:tcPr>
            <w:tcW w:w="1170" w:type="dxa"/>
          </w:tcPr>
          <w:p w:rsidR="00774CD5" w:rsidRPr="00380850" w:rsidRDefault="00774CD5" w:rsidP="006D55EE">
            <w:pPr>
              <w:pStyle w:val="TAC"/>
              <w:rPr>
                <w:rFonts w:cs="Arial"/>
              </w:rPr>
            </w:pPr>
            <w:r w:rsidRPr="00380850">
              <w:rPr>
                <w:rFonts w:cs="Arial"/>
              </w:rPr>
              <w:t>55.6</w:t>
            </w:r>
          </w:p>
        </w:tc>
      </w:tr>
      <w:tr w:rsidR="00380850" w:rsidRPr="00380850" w:rsidTr="00284AF8">
        <w:trPr>
          <w:jc w:val="center"/>
        </w:trPr>
        <w:tc>
          <w:tcPr>
            <w:tcW w:w="1170" w:type="dxa"/>
            <w:vAlign w:val="center"/>
          </w:tcPr>
          <w:p w:rsidR="00774CD5" w:rsidRPr="00380850" w:rsidRDefault="00774CD5" w:rsidP="006D55EE">
            <w:pPr>
              <w:pStyle w:val="TAC"/>
              <w:rPr>
                <w:rFonts w:cs="Arial"/>
              </w:rPr>
            </w:pPr>
            <w:r w:rsidRPr="00380850">
              <w:rPr>
                <w:rFonts w:cs="Arial"/>
              </w:rPr>
              <w:t>3</w:t>
            </w:r>
          </w:p>
        </w:tc>
        <w:tc>
          <w:tcPr>
            <w:tcW w:w="1170" w:type="dxa"/>
            <w:vAlign w:val="center"/>
          </w:tcPr>
          <w:p w:rsidR="00774CD5" w:rsidRPr="00380850" w:rsidRDefault="00774CD5" w:rsidP="006D55EE">
            <w:pPr>
              <w:pStyle w:val="TAC"/>
              <w:rPr>
                <w:rFonts w:cs="Arial"/>
              </w:rPr>
            </w:pPr>
            <w:r w:rsidRPr="00380850">
              <w:rPr>
                <w:rFonts w:cs="Arial"/>
              </w:rPr>
              <w:t>256</w:t>
            </w:r>
          </w:p>
        </w:tc>
        <w:tc>
          <w:tcPr>
            <w:tcW w:w="1416" w:type="dxa"/>
          </w:tcPr>
          <w:p w:rsidR="00774CD5" w:rsidRPr="00380850" w:rsidRDefault="00774CD5" w:rsidP="006D55EE">
            <w:pPr>
              <w:pStyle w:val="TAC"/>
              <w:rPr>
                <w:rFonts w:cs="Arial"/>
              </w:rPr>
            </w:pPr>
            <w:r w:rsidRPr="00380850">
              <w:rPr>
                <w:rFonts w:cs="Arial"/>
              </w:rPr>
              <w:t>20</w:t>
            </w:r>
          </w:p>
        </w:tc>
        <w:tc>
          <w:tcPr>
            <w:tcW w:w="1170" w:type="dxa"/>
            <w:vAlign w:val="center"/>
          </w:tcPr>
          <w:p w:rsidR="00774CD5" w:rsidRPr="00380850" w:rsidRDefault="00774CD5" w:rsidP="006D55EE">
            <w:pPr>
              <w:pStyle w:val="TAC"/>
              <w:rPr>
                <w:rFonts w:cs="Arial"/>
              </w:rPr>
            </w:pPr>
            <w:r w:rsidRPr="00380850">
              <w:rPr>
                <w:rFonts w:cs="Arial"/>
              </w:rPr>
              <w:t>18</w:t>
            </w:r>
          </w:p>
        </w:tc>
        <w:tc>
          <w:tcPr>
            <w:tcW w:w="1170" w:type="dxa"/>
            <w:vAlign w:val="center"/>
          </w:tcPr>
          <w:p w:rsidR="00774CD5" w:rsidRPr="00380850" w:rsidRDefault="00774CD5" w:rsidP="006D55EE">
            <w:pPr>
              <w:pStyle w:val="TAC"/>
              <w:rPr>
                <w:rFonts w:cs="Arial"/>
              </w:rPr>
            </w:pPr>
            <w:r w:rsidRPr="00380850">
              <w:rPr>
                <w:rFonts w:cs="Arial"/>
              </w:rPr>
              <w:t>12</w:t>
            </w:r>
          </w:p>
        </w:tc>
        <w:tc>
          <w:tcPr>
            <w:tcW w:w="1170" w:type="dxa"/>
          </w:tcPr>
          <w:p w:rsidR="00774CD5" w:rsidRPr="00380850" w:rsidRDefault="00774CD5" w:rsidP="006D55EE">
            <w:pPr>
              <w:pStyle w:val="TAC"/>
              <w:rPr>
                <w:rFonts w:cs="Arial"/>
              </w:rPr>
            </w:pPr>
            <w:r w:rsidRPr="00380850">
              <w:rPr>
                <w:rFonts w:cs="Arial"/>
              </w:rPr>
              <w:t>66.7</w:t>
            </w:r>
          </w:p>
        </w:tc>
      </w:tr>
      <w:tr w:rsidR="00380850" w:rsidRPr="00380850" w:rsidTr="00284AF8">
        <w:trPr>
          <w:jc w:val="center"/>
        </w:trPr>
        <w:tc>
          <w:tcPr>
            <w:tcW w:w="1170" w:type="dxa"/>
            <w:vAlign w:val="center"/>
          </w:tcPr>
          <w:p w:rsidR="00774CD5" w:rsidRPr="00380850" w:rsidRDefault="00774CD5" w:rsidP="006D55EE">
            <w:pPr>
              <w:pStyle w:val="TAC"/>
              <w:rPr>
                <w:rFonts w:cs="Arial"/>
              </w:rPr>
            </w:pPr>
            <w:r w:rsidRPr="00380850">
              <w:rPr>
                <w:rFonts w:cs="Arial"/>
              </w:rPr>
              <w:t>5</w:t>
            </w:r>
          </w:p>
        </w:tc>
        <w:tc>
          <w:tcPr>
            <w:tcW w:w="1170" w:type="dxa"/>
            <w:vAlign w:val="center"/>
          </w:tcPr>
          <w:p w:rsidR="00774CD5" w:rsidRPr="00380850" w:rsidRDefault="00774CD5" w:rsidP="006D55EE">
            <w:pPr>
              <w:pStyle w:val="TAC"/>
              <w:rPr>
                <w:rFonts w:cs="Arial"/>
              </w:rPr>
            </w:pPr>
            <w:r w:rsidRPr="00380850">
              <w:rPr>
                <w:rFonts w:cs="Arial"/>
              </w:rPr>
              <w:t>512</w:t>
            </w:r>
          </w:p>
        </w:tc>
        <w:tc>
          <w:tcPr>
            <w:tcW w:w="1416" w:type="dxa"/>
          </w:tcPr>
          <w:p w:rsidR="00774CD5" w:rsidRPr="00380850" w:rsidRDefault="00774CD5" w:rsidP="006D55EE">
            <w:pPr>
              <w:pStyle w:val="TAC"/>
              <w:rPr>
                <w:rFonts w:cs="Arial"/>
              </w:rPr>
            </w:pPr>
            <w:r w:rsidRPr="00380850">
              <w:rPr>
                <w:rFonts w:cs="Arial"/>
              </w:rPr>
              <w:t>40</w:t>
            </w:r>
          </w:p>
        </w:tc>
        <w:tc>
          <w:tcPr>
            <w:tcW w:w="1170" w:type="dxa"/>
            <w:vAlign w:val="center"/>
          </w:tcPr>
          <w:p w:rsidR="00774CD5" w:rsidRPr="00380850" w:rsidRDefault="00774CD5" w:rsidP="006D55EE">
            <w:pPr>
              <w:pStyle w:val="TAC"/>
              <w:rPr>
                <w:rFonts w:cs="Arial"/>
              </w:rPr>
            </w:pPr>
            <w:r w:rsidRPr="00380850">
              <w:rPr>
                <w:rFonts w:cs="Arial"/>
              </w:rPr>
              <w:t>36</w:t>
            </w:r>
          </w:p>
        </w:tc>
        <w:tc>
          <w:tcPr>
            <w:tcW w:w="1170" w:type="dxa"/>
            <w:vAlign w:val="center"/>
          </w:tcPr>
          <w:p w:rsidR="00774CD5" w:rsidRPr="00380850" w:rsidRDefault="00774CD5" w:rsidP="006D55EE">
            <w:pPr>
              <w:pStyle w:val="TAC"/>
              <w:rPr>
                <w:rFonts w:cs="Arial"/>
              </w:rPr>
            </w:pPr>
            <w:r w:rsidRPr="00380850">
              <w:rPr>
                <w:rFonts w:cs="Arial"/>
              </w:rPr>
              <w:t>32</w:t>
            </w:r>
          </w:p>
        </w:tc>
        <w:tc>
          <w:tcPr>
            <w:tcW w:w="1170" w:type="dxa"/>
          </w:tcPr>
          <w:p w:rsidR="00774CD5" w:rsidRPr="00380850" w:rsidRDefault="00774CD5" w:rsidP="006D55EE">
            <w:pPr>
              <w:pStyle w:val="TAC"/>
              <w:rPr>
                <w:rFonts w:cs="Arial"/>
              </w:rPr>
            </w:pPr>
            <w:r w:rsidRPr="00380850">
              <w:rPr>
                <w:rFonts w:cs="Arial"/>
              </w:rPr>
              <w:t>88.9</w:t>
            </w:r>
          </w:p>
        </w:tc>
      </w:tr>
      <w:tr w:rsidR="00380850" w:rsidRPr="00380850" w:rsidTr="00284AF8">
        <w:trPr>
          <w:jc w:val="center"/>
        </w:trPr>
        <w:tc>
          <w:tcPr>
            <w:tcW w:w="1170" w:type="dxa"/>
            <w:vAlign w:val="center"/>
          </w:tcPr>
          <w:p w:rsidR="00774CD5" w:rsidRPr="00380850" w:rsidRDefault="00774CD5" w:rsidP="006D55EE">
            <w:pPr>
              <w:pStyle w:val="TAC"/>
              <w:rPr>
                <w:rFonts w:cs="Arial"/>
              </w:rPr>
            </w:pPr>
            <w:r w:rsidRPr="00380850">
              <w:rPr>
                <w:rFonts w:cs="Arial"/>
              </w:rPr>
              <w:t>10</w:t>
            </w:r>
          </w:p>
        </w:tc>
        <w:tc>
          <w:tcPr>
            <w:tcW w:w="1170" w:type="dxa"/>
            <w:vAlign w:val="center"/>
          </w:tcPr>
          <w:p w:rsidR="00774CD5" w:rsidRPr="00380850" w:rsidRDefault="00774CD5" w:rsidP="006D55EE">
            <w:pPr>
              <w:pStyle w:val="TAC"/>
              <w:rPr>
                <w:rFonts w:cs="Arial"/>
              </w:rPr>
            </w:pPr>
            <w:r w:rsidRPr="00380850">
              <w:rPr>
                <w:rFonts w:cs="Arial"/>
              </w:rPr>
              <w:t>1024</w:t>
            </w:r>
          </w:p>
        </w:tc>
        <w:tc>
          <w:tcPr>
            <w:tcW w:w="1416" w:type="dxa"/>
          </w:tcPr>
          <w:p w:rsidR="00774CD5" w:rsidRPr="00380850" w:rsidRDefault="00774CD5" w:rsidP="006D55EE">
            <w:pPr>
              <w:pStyle w:val="TAC"/>
              <w:rPr>
                <w:rFonts w:cs="Arial"/>
              </w:rPr>
            </w:pPr>
            <w:r w:rsidRPr="00380850">
              <w:rPr>
                <w:rFonts w:cs="Arial"/>
              </w:rPr>
              <w:t>80</w:t>
            </w:r>
          </w:p>
        </w:tc>
        <w:tc>
          <w:tcPr>
            <w:tcW w:w="1170" w:type="dxa"/>
            <w:vAlign w:val="center"/>
          </w:tcPr>
          <w:p w:rsidR="00774CD5" w:rsidRPr="00380850" w:rsidRDefault="00774CD5" w:rsidP="006D55EE">
            <w:pPr>
              <w:pStyle w:val="TAC"/>
              <w:rPr>
                <w:rFonts w:cs="Arial"/>
              </w:rPr>
            </w:pPr>
            <w:r w:rsidRPr="00380850">
              <w:rPr>
                <w:rFonts w:cs="Arial"/>
              </w:rPr>
              <w:t>72</w:t>
            </w:r>
          </w:p>
        </w:tc>
        <w:tc>
          <w:tcPr>
            <w:tcW w:w="1170" w:type="dxa"/>
            <w:vAlign w:val="center"/>
          </w:tcPr>
          <w:p w:rsidR="00774CD5" w:rsidRPr="00380850" w:rsidRDefault="00774CD5" w:rsidP="006D55EE">
            <w:pPr>
              <w:pStyle w:val="TAC"/>
              <w:rPr>
                <w:rFonts w:cs="Arial"/>
              </w:rPr>
            </w:pPr>
            <w:r w:rsidRPr="00380850">
              <w:rPr>
                <w:rFonts w:cs="Arial"/>
              </w:rPr>
              <w:t>66</w:t>
            </w:r>
          </w:p>
        </w:tc>
        <w:tc>
          <w:tcPr>
            <w:tcW w:w="1170" w:type="dxa"/>
          </w:tcPr>
          <w:p w:rsidR="00774CD5" w:rsidRPr="00380850" w:rsidRDefault="00774CD5" w:rsidP="006D55EE">
            <w:pPr>
              <w:pStyle w:val="TAC"/>
              <w:rPr>
                <w:rFonts w:cs="Arial"/>
              </w:rPr>
            </w:pPr>
            <w:r w:rsidRPr="00380850">
              <w:rPr>
                <w:rFonts w:cs="Arial"/>
              </w:rPr>
              <w:t>91.7</w:t>
            </w:r>
          </w:p>
        </w:tc>
      </w:tr>
      <w:tr w:rsidR="00380850" w:rsidRPr="00380850" w:rsidTr="00284AF8">
        <w:trPr>
          <w:jc w:val="center"/>
        </w:trPr>
        <w:tc>
          <w:tcPr>
            <w:tcW w:w="1170" w:type="dxa"/>
            <w:vAlign w:val="center"/>
          </w:tcPr>
          <w:p w:rsidR="00774CD5" w:rsidRPr="00380850" w:rsidRDefault="00774CD5" w:rsidP="006D55EE">
            <w:pPr>
              <w:pStyle w:val="TAC"/>
              <w:rPr>
                <w:rFonts w:cs="Arial"/>
              </w:rPr>
            </w:pPr>
            <w:r w:rsidRPr="00380850">
              <w:rPr>
                <w:rFonts w:cs="Arial"/>
              </w:rPr>
              <w:t>15</w:t>
            </w:r>
          </w:p>
        </w:tc>
        <w:tc>
          <w:tcPr>
            <w:tcW w:w="1170" w:type="dxa"/>
            <w:vAlign w:val="center"/>
          </w:tcPr>
          <w:p w:rsidR="00774CD5" w:rsidRPr="00380850" w:rsidRDefault="00774CD5" w:rsidP="006D55EE">
            <w:pPr>
              <w:pStyle w:val="TAC"/>
              <w:rPr>
                <w:rFonts w:cs="Arial"/>
              </w:rPr>
            </w:pPr>
            <w:r w:rsidRPr="00380850">
              <w:rPr>
                <w:rFonts w:cs="Arial"/>
              </w:rPr>
              <w:t>1536</w:t>
            </w:r>
          </w:p>
        </w:tc>
        <w:tc>
          <w:tcPr>
            <w:tcW w:w="1416" w:type="dxa"/>
          </w:tcPr>
          <w:p w:rsidR="00774CD5" w:rsidRPr="00380850" w:rsidRDefault="00774CD5" w:rsidP="006D55EE">
            <w:pPr>
              <w:pStyle w:val="TAC"/>
              <w:rPr>
                <w:rFonts w:cs="Arial"/>
              </w:rPr>
            </w:pPr>
            <w:r w:rsidRPr="00380850">
              <w:rPr>
                <w:rFonts w:cs="Arial"/>
              </w:rPr>
              <w:t>120</w:t>
            </w:r>
          </w:p>
        </w:tc>
        <w:tc>
          <w:tcPr>
            <w:tcW w:w="1170" w:type="dxa"/>
            <w:vAlign w:val="center"/>
          </w:tcPr>
          <w:p w:rsidR="00774CD5" w:rsidRPr="00380850" w:rsidRDefault="00774CD5" w:rsidP="006D55EE">
            <w:pPr>
              <w:pStyle w:val="TAC"/>
              <w:rPr>
                <w:rFonts w:cs="Arial"/>
              </w:rPr>
            </w:pPr>
            <w:r w:rsidRPr="00380850">
              <w:rPr>
                <w:rFonts w:cs="Arial"/>
              </w:rPr>
              <w:t>108</w:t>
            </w:r>
          </w:p>
        </w:tc>
        <w:tc>
          <w:tcPr>
            <w:tcW w:w="1170" w:type="dxa"/>
            <w:vAlign w:val="center"/>
          </w:tcPr>
          <w:p w:rsidR="00774CD5" w:rsidRPr="00380850" w:rsidRDefault="00774CD5" w:rsidP="006D55EE">
            <w:pPr>
              <w:pStyle w:val="TAC"/>
              <w:rPr>
                <w:rFonts w:cs="Arial"/>
              </w:rPr>
            </w:pPr>
            <w:r w:rsidRPr="00380850">
              <w:rPr>
                <w:rFonts w:cs="Arial"/>
              </w:rPr>
              <w:t>102</w:t>
            </w:r>
          </w:p>
        </w:tc>
        <w:tc>
          <w:tcPr>
            <w:tcW w:w="1170" w:type="dxa"/>
          </w:tcPr>
          <w:p w:rsidR="00774CD5" w:rsidRPr="00380850" w:rsidRDefault="00774CD5" w:rsidP="006D55EE">
            <w:pPr>
              <w:pStyle w:val="TAC"/>
              <w:rPr>
                <w:rFonts w:cs="Arial"/>
              </w:rPr>
            </w:pPr>
            <w:r w:rsidRPr="00380850">
              <w:rPr>
                <w:rFonts w:cs="Arial"/>
              </w:rPr>
              <w:t>94.4</w:t>
            </w:r>
          </w:p>
        </w:tc>
      </w:tr>
      <w:tr w:rsidR="00380850" w:rsidRPr="00380850" w:rsidTr="00284AF8">
        <w:trPr>
          <w:jc w:val="center"/>
        </w:trPr>
        <w:tc>
          <w:tcPr>
            <w:tcW w:w="1170" w:type="dxa"/>
            <w:vAlign w:val="center"/>
          </w:tcPr>
          <w:p w:rsidR="00774CD5" w:rsidRPr="00380850" w:rsidRDefault="00774CD5" w:rsidP="006D55EE">
            <w:pPr>
              <w:pStyle w:val="TAC"/>
              <w:rPr>
                <w:rFonts w:cs="Arial"/>
              </w:rPr>
            </w:pPr>
            <w:r w:rsidRPr="00380850">
              <w:rPr>
                <w:rFonts w:cs="Arial"/>
              </w:rPr>
              <w:t>20</w:t>
            </w:r>
          </w:p>
        </w:tc>
        <w:tc>
          <w:tcPr>
            <w:tcW w:w="1170" w:type="dxa"/>
            <w:vAlign w:val="center"/>
          </w:tcPr>
          <w:p w:rsidR="00774CD5" w:rsidRPr="00380850" w:rsidRDefault="00774CD5" w:rsidP="006D55EE">
            <w:pPr>
              <w:pStyle w:val="TAC"/>
              <w:rPr>
                <w:rFonts w:cs="Arial"/>
              </w:rPr>
            </w:pPr>
            <w:r w:rsidRPr="00380850">
              <w:rPr>
                <w:rFonts w:cs="Arial"/>
              </w:rPr>
              <w:t>2048</w:t>
            </w:r>
          </w:p>
        </w:tc>
        <w:tc>
          <w:tcPr>
            <w:tcW w:w="1416" w:type="dxa"/>
          </w:tcPr>
          <w:p w:rsidR="00774CD5" w:rsidRPr="00380850" w:rsidRDefault="00774CD5" w:rsidP="006D55EE">
            <w:pPr>
              <w:pStyle w:val="TAC"/>
              <w:rPr>
                <w:rFonts w:cs="Arial"/>
              </w:rPr>
            </w:pPr>
            <w:r w:rsidRPr="00380850">
              <w:rPr>
                <w:rFonts w:cs="Arial"/>
              </w:rPr>
              <w:t>160</w:t>
            </w:r>
          </w:p>
        </w:tc>
        <w:tc>
          <w:tcPr>
            <w:tcW w:w="1170" w:type="dxa"/>
            <w:vAlign w:val="center"/>
          </w:tcPr>
          <w:p w:rsidR="00774CD5" w:rsidRPr="00380850" w:rsidRDefault="00774CD5" w:rsidP="006D55EE">
            <w:pPr>
              <w:pStyle w:val="TAC"/>
              <w:rPr>
                <w:rFonts w:cs="Arial"/>
              </w:rPr>
            </w:pPr>
            <w:r w:rsidRPr="00380850">
              <w:rPr>
                <w:rFonts w:cs="Arial"/>
              </w:rPr>
              <w:t>144</w:t>
            </w:r>
          </w:p>
        </w:tc>
        <w:tc>
          <w:tcPr>
            <w:tcW w:w="1170" w:type="dxa"/>
            <w:vAlign w:val="center"/>
          </w:tcPr>
          <w:p w:rsidR="00774CD5" w:rsidRPr="00380850" w:rsidRDefault="00774CD5" w:rsidP="006D55EE">
            <w:pPr>
              <w:pStyle w:val="TAC"/>
              <w:rPr>
                <w:rFonts w:cs="Arial"/>
              </w:rPr>
            </w:pPr>
            <w:r w:rsidRPr="00380850">
              <w:rPr>
                <w:rFonts w:cs="Arial"/>
              </w:rPr>
              <w:t>136</w:t>
            </w:r>
          </w:p>
        </w:tc>
        <w:tc>
          <w:tcPr>
            <w:tcW w:w="1170" w:type="dxa"/>
          </w:tcPr>
          <w:p w:rsidR="00774CD5" w:rsidRPr="00380850" w:rsidRDefault="00774CD5" w:rsidP="006D55EE">
            <w:pPr>
              <w:pStyle w:val="TAC"/>
              <w:rPr>
                <w:rFonts w:cs="Arial"/>
              </w:rPr>
            </w:pPr>
            <w:r w:rsidRPr="00380850">
              <w:rPr>
                <w:rFonts w:cs="Arial"/>
              </w:rPr>
              <w:t>94.4</w:t>
            </w:r>
          </w:p>
        </w:tc>
      </w:tr>
      <w:tr w:rsidR="00774CD5" w:rsidRPr="00380850" w:rsidTr="00284AF8">
        <w:trPr>
          <w:jc w:val="center"/>
        </w:trPr>
        <w:tc>
          <w:tcPr>
            <w:tcW w:w="7266" w:type="dxa"/>
            <w:gridSpan w:val="6"/>
            <w:vAlign w:val="center"/>
          </w:tcPr>
          <w:p w:rsidR="00774CD5" w:rsidRPr="00380850" w:rsidRDefault="00886BA9" w:rsidP="00886BA9">
            <w:pPr>
              <w:pStyle w:val="TAN"/>
              <w:rPr>
                <w:rFonts w:cs="Arial"/>
              </w:rPr>
            </w:pPr>
            <w:r w:rsidRPr="00380850">
              <w:rPr>
                <w:rFonts w:cs="Arial"/>
              </w:rPr>
              <w:t>NOTE</w:t>
            </w:r>
            <w:r w:rsidR="00774CD5" w:rsidRPr="00380850">
              <w:rPr>
                <w:rFonts w:cs="Arial"/>
              </w:rPr>
              <w:t>:</w:t>
            </w:r>
            <w:r w:rsidR="00774CD5" w:rsidRPr="00380850">
              <w:rPr>
                <w:rFonts w:cs="Arial"/>
              </w:rPr>
              <w:tab/>
              <w:t>These percentages are informative and apply to symbols 1 through 6. Symbol 0 has a longer CP and therefore a lower percentage.</w:t>
            </w:r>
          </w:p>
        </w:tc>
      </w:tr>
    </w:tbl>
    <w:p w:rsidR="00774CD5" w:rsidRPr="00380850" w:rsidRDefault="00774CD5" w:rsidP="00774CD5"/>
    <w:p w:rsidR="00886BA9" w:rsidRPr="00380850" w:rsidRDefault="00774CD5" w:rsidP="00886BA9">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2F6AE5" w:rsidRPr="00380850" w:rsidRDefault="007E780B" w:rsidP="0098090A">
      <w:pPr>
        <w:pStyle w:val="Heading2"/>
        <w:rPr>
          <w:lang w:eastAsia="zh-CN"/>
        </w:rPr>
      </w:pPr>
      <w:bookmarkStart w:id="249" w:name="_Toc13049232"/>
      <w:r w:rsidRPr="00380850">
        <w:rPr>
          <w:lang w:eastAsia="zh-CN"/>
        </w:rPr>
        <w:lastRenderedPageBreak/>
        <w:t>6.6</w:t>
      </w:r>
      <w:r w:rsidRPr="00380850">
        <w:rPr>
          <w:lang w:eastAsia="zh-CN"/>
        </w:rPr>
        <w:tab/>
      </w:r>
      <w:r w:rsidR="002F6AE5" w:rsidRPr="00380850">
        <w:rPr>
          <w:lang w:eastAsia="zh-CN"/>
        </w:rPr>
        <w:t>Unwanted Emissions</w:t>
      </w:r>
      <w:bookmarkEnd w:id="249"/>
    </w:p>
    <w:p w:rsidR="001C65AF" w:rsidRPr="00380850" w:rsidRDefault="001C65AF" w:rsidP="0098090A">
      <w:pPr>
        <w:pStyle w:val="Heading3"/>
      </w:pPr>
      <w:bookmarkStart w:id="250" w:name="_Toc13049233"/>
      <w:r w:rsidRPr="00380850">
        <w:t>6.6.1</w:t>
      </w:r>
      <w:r w:rsidRPr="00380850">
        <w:tab/>
        <w:t>General</w:t>
      </w:r>
      <w:bookmarkEnd w:id="250"/>
    </w:p>
    <w:p w:rsidR="001C65AF" w:rsidRPr="00380850" w:rsidRDefault="001C65AF" w:rsidP="00886BA9">
      <w:pPr>
        <w:keepNext/>
        <w:keepLines/>
      </w:pPr>
      <w:r w:rsidRPr="00380850">
        <w:t xml:space="preserve">Unwanted emissions consist of so-called out-of-band emissions and spurious emissions according to ITU definitions [14]. In ITU terminology, out of band emissions are unwanted emissions immediately outside the </w:t>
      </w:r>
      <w:r w:rsidRPr="00380850">
        <w:rPr>
          <w:i/>
        </w:rPr>
        <w:t>channel bandwidth</w:t>
      </w:r>
      <w:r w:rsidRPr="00380850">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p>
    <w:p w:rsidR="001C65AF" w:rsidRPr="00380850" w:rsidRDefault="001C65AF" w:rsidP="00886BA9">
      <w:pPr>
        <w:keepNext/>
        <w:keepLines/>
      </w:pPr>
      <w:r w:rsidRPr="00380850">
        <w:t>For E-UTRA single RAT BS and MSR BS, the out-of-band emissions requirement for the BS transmitter is specified in terms of an Operating band unwanted emissions requirement that defines limits for emissions in each supported</w:t>
      </w:r>
      <w:r w:rsidRPr="00380850" w:rsidDel="00507917">
        <w:t xml:space="preserve"> </w:t>
      </w:r>
      <w:r w:rsidRPr="00380850">
        <w:rPr>
          <w:i/>
        </w:rPr>
        <w:t>downlink operating band</w:t>
      </w:r>
      <w:r w:rsidRPr="00380850">
        <w:t xml:space="preserve"> plus the frequency ranges 10 MHz above and 10 MHz below each band. Emissions outside of this frequency range are limited by a spurious emissions requirement. For UTRA single RAT AAS BS, the out of band emission requirement for BS transmitter is specified in terms of Spectrum emission mask.</w:t>
      </w:r>
    </w:p>
    <w:p w:rsidR="001C65AF" w:rsidRPr="00380850" w:rsidRDefault="001C65AF" w:rsidP="008B2E53">
      <w:pPr>
        <w:spacing w:beforeLines="50" w:before="120" w:afterLines="50" w:after="120"/>
        <w:rPr>
          <w:lang w:eastAsia="ja-JP"/>
        </w:rPr>
      </w:pPr>
      <w:r w:rsidRPr="00380850">
        <w:rPr>
          <w:iCs/>
          <w:lang w:eastAsia="ja-JP"/>
        </w:rPr>
        <w:t xml:space="preserve">The unwanted emission level limit of a </w:t>
      </w:r>
      <w:r w:rsidRPr="00380850">
        <w:rPr>
          <w:i/>
          <w:iCs/>
          <w:lang w:eastAsia="ja-JP"/>
        </w:rPr>
        <w:t>TAB connector TX min cell group</w:t>
      </w:r>
      <w:r w:rsidRPr="00380850">
        <w:rPr>
          <w:iCs/>
          <w:lang w:eastAsia="ja-JP"/>
        </w:rPr>
        <w:t xml:space="preserve"> is in general defined by the unwanted emission </w:t>
      </w:r>
      <w:r w:rsidRPr="00380850">
        <w:rPr>
          <w:i/>
          <w:iCs/>
          <w:lang w:eastAsia="ja-JP"/>
        </w:rPr>
        <w:t>basic limit</w:t>
      </w:r>
      <w:r w:rsidRPr="00380850">
        <w:rPr>
          <w:iCs/>
          <w:lang w:eastAsia="ja-JP"/>
        </w:rPr>
        <w:t xml:space="preserve"> which is the same as the corresponding applicable </w:t>
      </w:r>
      <w:r w:rsidRPr="00380850">
        <w:rPr>
          <w:i/>
          <w:iCs/>
          <w:lang w:eastAsia="ja-JP"/>
        </w:rPr>
        <w:t>Non-AAS BS</w:t>
      </w:r>
      <w:r w:rsidRPr="00380850">
        <w:rPr>
          <w:iCs/>
          <w:lang w:eastAsia="ja-JP"/>
        </w:rPr>
        <w:t xml:space="preserve"> per transmitter requirement specified in [2], [3], [4] or [5],and its scaling by </w:t>
      </w:r>
      <w:r w:rsidRPr="00380850">
        <w:t>N</w:t>
      </w:r>
      <w:r w:rsidRPr="00380850">
        <w:rPr>
          <w:vertAlign w:val="subscript"/>
        </w:rPr>
        <w:t>TXU,countedpercell.</w:t>
      </w:r>
      <w:r w:rsidRPr="00380850">
        <w:t xml:space="preserve"> The unwanted emission requirements are applied per the </w:t>
      </w:r>
      <w:r w:rsidRPr="00380850">
        <w:rPr>
          <w:i/>
          <w:iCs/>
          <w:lang w:eastAsia="ja-JP"/>
        </w:rPr>
        <w:t xml:space="preserve">TAB connector TX min cell groups </w:t>
      </w:r>
      <w:r w:rsidRPr="00380850">
        <w:rPr>
          <w:iCs/>
          <w:lang w:eastAsia="ja-JP"/>
        </w:rPr>
        <w:t>for all the configurations supported by the AAS BS.</w:t>
      </w:r>
      <w:r w:rsidRPr="00380850">
        <w:t xml:space="preserve"> The </w:t>
      </w:r>
      <w:r w:rsidRPr="00380850">
        <w:rPr>
          <w:i/>
        </w:rPr>
        <w:t>basic limits</w:t>
      </w:r>
      <w:r w:rsidRPr="00380850">
        <w:t xml:space="preserve"> and corresponding scaling are defined in each relevant subclause.</w:t>
      </w:r>
    </w:p>
    <w:p w:rsidR="001C65AF" w:rsidRPr="00380850" w:rsidRDefault="001C65AF" w:rsidP="001C65AF">
      <w:r w:rsidRPr="00380850">
        <w:t>There are in addition a requirement for occupied bandwidth and an ACLR requirement.</w:t>
      </w:r>
    </w:p>
    <w:p w:rsidR="001C65AF" w:rsidRPr="00380850" w:rsidRDefault="001C65AF" w:rsidP="0098090A">
      <w:pPr>
        <w:pStyle w:val="Heading3"/>
      </w:pPr>
      <w:bookmarkStart w:id="251" w:name="_Toc13049234"/>
      <w:r w:rsidRPr="00380850">
        <w:t>6.6.2</w:t>
      </w:r>
      <w:r w:rsidRPr="00380850">
        <w:tab/>
        <w:t>Occupied bandwidth</w:t>
      </w:r>
      <w:bookmarkEnd w:id="251"/>
      <w:r w:rsidRPr="00380850">
        <w:t xml:space="preserve"> </w:t>
      </w:r>
    </w:p>
    <w:p w:rsidR="001C65AF" w:rsidRPr="00380850" w:rsidRDefault="001C65AF" w:rsidP="0098090A">
      <w:pPr>
        <w:pStyle w:val="Heading4"/>
      </w:pPr>
      <w:bookmarkStart w:id="252" w:name="_Toc13049235"/>
      <w:r w:rsidRPr="00380850">
        <w:t>6.6.2.1</w:t>
      </w:r>
      <w:r w:rsidRPr="00380850">
        <w:tab/>
        <w:t>Definition and applicability</w:t>
      </w:r>
      <w:bookmarkEnd w:id="252"/>
    </w:p>
    <w:p w:rsidR="001C65AF" w:rsidRPr="00380850" w:rsidRDefault="001C65AF" w:rsidP="001C65AF">
      <w:r w:rsidRPr="00380850">
        <w:t xml:space="preserve">The occupied bandwidth is the width of a frequency band such that, below the lower and above the upper frequency limits, the mean powers emitted are each equal to a specified percentage </w:t>
      </w:r>
      <w:r w:rsidRPr="00380850">
        <w:rPr>
          <w:rFonts w:ascii="Symbol" w:hAnsi="Symbol" w:cs="v4.2.0"/>
        </w:rPr>
        <w:t></w:t>
      </w:r>
      <w:r w:rsidRPr="00380850">
        <w:t>/2 of the total mean transmitted power. See also Recommendation ITU-R SM.328 [17].</w:t>
      </w:r>
    </w:p>
    <w:p w:rsidR="001C65AF" w:rsidRPr="00380850" w:rsidRDefault="001C65AF" w:rsidP="001C65AF">
      <w:r w:rsidRPr="00380850">
        <w:t xml:space="preserve">The value of </w:t>
      </w:r>
      <w:r w:rsidRPr="00380850">
        <w:rPr>
          <w:rFonts w:ascii="Symbol" w:hAnsi="Symbol" w:cs="v4.2.0"/>
        </w:rPr>
        <w:t></w:t>
      </w:r>
      <w:r w:rsidRPr="00380850">
        <w:t>/2 shall be taken as 0.5%.</w:t>
      </w:r>
    </w:p>
    <w:p w:rsidR="001C65AF" w:rsidRPr="00380850" w:rsidRDefault="001C65AF" w:rsidP="001C65AF">
      <w:r w:rsidRPr="00380850">
        <w:t xml:space="preserve">The occupied bandwidth requirement applies during the </w:t>
      </w:r>
      <w:r w:rsidRPr="00380850">
        <w:rPr>
          <w:i/>
        </w:rPr>
        <w:t>transmitter ON period</w:t>
      </w:r>
      <w:r w:rsidRPr="00380850">
        <w:t xml:space="preserve"> for a single transmitted carrier. The minimum requirement below may be applied regionally. There may also be regional requirements to declare the occupied bandwidth according to the definition in the present clause.</w:t>
      </w:r>
    </w:p>
    <w:p w:rsidR="001C65AF" w:rsidRPr="00380850" w:rsidRDefault="001C65AF" w:rsidP="0098090A">
      <w:pPr>
        <w:pStyle w:val="Heading4"/>
      </w:pPr>
      <w:bookmarkStart w:id="253" w:name="_Toc13049236"/>
      <w:r w:rsidRPr="00380850">
        <w:t>6.6.2.2</w:t>
      </w:r>
      <w:r w:rsidRPr="00380850">
        <w:tab/>
        <w:t>Minimum requirement</w:t>
      </w:r>
      <w:bookmarkEnd w:id="253"/>
    </w:p>
    <w:p w:rsidR="001C65AF" w:rsidRPr="00380850" w:rsidRDefault="001C65AF" w:rsidP="001C65AF">
      <w:r w:rsidRPr="00380850">
        <w:t>For MSR AAS BS, the minimum requirement for occupied bandwidth is the same a</w:t>
      </w:r>
      <w:r w:rsidR="00886BA9" w:rsidRPr="00380850">
        <w:t>s that stated in 3GPP TS 37.104 </w:t>
      </w:r>
      <w:r w:rsidRPr="00380850">
        <w:t>[</w:t>
      </w:r>
      <w:r w:rsidR="003C61E9" w:rsidRPr="00380850">
        <w:t>12</w:t>
      </w:r>
      <w:r w:rsidRPr="00380850">
        <w:t>], subclause 6.6.3.</w:t>
      </w:r>
    </w:p>
    <w:p w:rsidR="001C65AF" w:rsidRPr="00380850" w:rsidRDefault="001C65AF" w:rsidP="001C65AF">
      <w:pPr>
        <w:keepNext/>
        <w:keepLines/>
      </w:pPr>
      <w:r w:rsidRPr="00380850">
        <w:t>For single RAT UTRA FDD AAS BS, the minimum requirement for occupied bandwidth is the same as that stated in 3GPP TS 25.104 [</w:t>
      </w:r>
      <w:r w:rsidR="00B36B6D" w:rsidRPr="00380850">
        <w:t>9</w:t>
      </w:r>
      <w:r w:rsidRPr="00380850">
        <w:t>]</w:t>
      </w:r>
      <w:r w:rsidR="00886BA9" w:rsidRPr="00380850">
        <w:t>,</w:t>
      </w:r>
      <w:r w:rsidRPr="00380850">
        <w:t xml:space="preserve"> subclause</w:t>
      </w:r>
      <w:r w:rsidR="005E5B5A" w:rsidRPr="00380850">
        <w:t xml:space="preserve"> </w:t>
      </w:r>
      <w:r w:rsidRPr="00380850">
        <w:t>6.6.1.</w:t>
      </w:r>
    </w:p>
    <w:p w:rsidR="001C65AF" w:rsidRPr="00380850" w:rsidRDefault="001C65AF" w:rsidP="001C65AF">
      <w:r w:rsidRPr="00380850">
        <w:t>For single RAT UTRA TDD, 1,28Mcps option AAS BS, the minimum requirement for occupied bandwidth is the same as that stated in 3GPP TS 25.105 [</w:t>
      </w:r>
      <w:r w:rsidR="00B36B6D" w:rsidRPr="00380850">
        <w:t>10</w:t>
      </w:r>
      <w:r w:rsidRPr="00380850">
        <w:t>], subclause 6.6.1.</w:t>
      </w:r>
    </w:p>
    <w:p w:rsidR="001C65AF" w:rsidRPr="00380850" w:rsidRDefault="001C65AF" w:rsidP="001C65AF">
      <w:r w:rsidRPr="00380850">
        <w:t>For single RAT E-UTRA AAS BS, the minimum requirement for occupied bandwidth is the same as that stated in 3GPP TS 36.104 [</w:t>
      </w:r>
      <w:r w:rsidR="00B36B6D" w:rsidRPr="00380850">
        <w:t>11</w:t>
      </w:r>
      <w:r w:rsidRPr="00380850">
        <w:t>], subclause 6.6.1.</w:t>
      </w:r>
    </w:p>
    <w:p w:rsidR="001C65AF" w:rsidRPr="00380850" w:rsidRDefault="001C65AF" w:rsidP="0098090A">
      <w:pPr>
        <w:pStyle w:val="Heading4"/>
      </w:pPr>
      <w:bookmarkStart w:id="254" w:name="_Toc13049237"/>
      <w:r w:rsidRPr="00380850">
        <w:t>6.6.2.3</w:t>
      </w:r>
      <w:r w:rsidRPr="00380850">
        <w:tab/>
        <w:t>Test purpose</w:t>
      </w:r>
      <w:bookmarkEnd w:id="254"/>
    </w:p>
    <w:p w:rsidR="001C65AF" w:rsidRPr="00380850" w:rsidRDefault="001C65AF" w:rsidP="001C65AF">
      <w:pPr>
        <w:rPr>
          <w:rFonts w:cs="v4.2.0"/>
        </w:rPr>
      </w:pPr>
      <w:r w:rsidRPr="00380850">
        <w:rPr>
          <w:rFonts w:cs="v4.2.0"/>
        </w:rPr>
        <w:t xml:space="preserve">The test purpose is to verify that the emission of the </w:t>
      </w:r>
      <w:r w:rsidRPr="00380850">
        <w:rPr>
          <w:rFonts w:cs="v4.2.0"/>
          <w:i/>
        </w:rPr>
        <w:t>TAB connector</w:t>
      </w:r>
      <w:r w:rsidRPr="00380850">
        <w:rPr>
          <w:rFonts w:cs="v4.2.0"/>
        </w:rPr>
        <w:t xml:space="preserve"> does not occupy an excessive bandwidth for the service to be provided and is, therefore, not likely to create interference to other users of the spectrum beyond undue limits.</w:t>
      </w:r>
    </w:p>
    <w:p w:rsidR="001C65AF" w:rsidRPr="00380850" w:rsidRDefault="001C65AF" w:rsidP="0098090A">
      <w:pPr>
        <w:pStyle w:val="Heading4"/>
      </w:pPr>
      <w:bookmarkStart w:id="255" w:name="_Toc13049238"/>
      <w:r w:rsidRPr="00380850">
        <w:lastRenderedPageBreak/>
        <w:t>6.6.2.4</w:t>
      </w:r>
      <w:r w:rsidRPr="00380850">
        <w:tab/>
        <w:t>Method of test</w:t>
      </w:r>
      <w:bookmarkEnd w:id="255"/>
      <w:r w:rsidRPr="00380850">
        <w:t xml:space="preserve"> </w:t>
      </w:r>
    </w:p>
    <w:p w:rsidR="001C65AF" w:rsidRPr="00380850" w:rsidRDefault="001C65AF" w:rsidP="0098090A">
      <w:pPr>
        <w:pStyle w:val="Heading5"/>
      </w:pPr>
      <w:bookmarkStart w:id="256" w:name="_Toc13049239"/>
      <w:r w:rsidRPr="00380850">
        <w:t>6.6.2.4.1</w:t>
      </w:r>
      <w:r w:rsidRPr="00380850">
        <w:tab/>
        <w:t>Initial conditions</w:t>
      </w:r>
      <w:bookmarkEnd w:id="256"/>
    </w:p>
    <w:p w:rsidR="001C65AF" w:rsidRPr="00380850" w:rsidRDefault="001C65AF" w:rsidP="0098090A">
      <w:pPr>
        <w:pStyle w:val="H6"/>
        <w:outlineLvl w:val="0"/>
      </w:pPr>
      <w:r w:rsidRPr="00380850">
        <w:t>6.6.2.4.1.1</w:t>
      </w:r>
      <w:r w:rsidRPr="00380850">
        <w:tab/>
        <w:t>General test conditions</w:t>
      </w:r>
    </w:p>
    <w:p w:rsidR="00886BA9" w:rsidRPr="00380850" w:rsidRDefault="00886BA9" w:rsidP="00886BA9">
      <w:r w:rsidRPr="00380850">
        <w:t>Test environment:</w:t>
      </w:r>
    </w:p>
    <w:p w:rsidR="001C65AF" w:rsidRPr="00380850" w:rsidRDefault="00886BA9" w:rsidP="00886BA9">
      <w:pPr>
        <w:pStyle w:val="B1"/>
      </w:pPr>
      <w:r w:rsidRPr="00380850">
        <w:t>-</w:t>
      </w:r>
      <w:r w:rsidR="001C65AF" w:rsidRPr="00380850">
        <w:tab/>
        <w:t xml:space="preserve">normal; </w:t>
      </w:r>
      <w:r w:rsidR="00D42687" w:rsidRPr="00380850">
        <w:t xml:space="preserve">see </w:t>
      </w:r>
      <w:r w:rsidRPr="00380850">
        <w:t>clause</w:t>
      </w:r>
      <w:r w:rsidR="00D42687" w:rsidRPr="00380850">
        <w:t xml:space="preserve"> B</w:t>
      </w:r>
      <w:r w:rsidRPr="00380850">
        <w:t>.</w:t>
      </w:r>
      <w:r w:rsidR="00C923FE" w:rsidRPr="00380850">
        <w:t>2</w:t>
      </w:r>
      <w:r w:rsidR="001C65AF" w:rsidRPr="00380850">
        <w:t>.</w:t>
      </w:r>
    </w:p>
    <w:p w:rsidR="00886BA9" w:rsidRPr="00380850" w:rsidRDefault="001C65AF" w:rsidP="00886BA9">
      <w:r w:rsidRPr="00380850">
        <w:t>RF channels to be tested:</w:t>
      </w:r>
    </w:p>
    <w:p w:rsidR="001C65AF" w:rsidRPr="00380850" w:rsidRDefault="00886BA9" w:rsidP="00886BA9">
      <w:pPr>
        <w:pStyle w:val="B1"/>
      </w:pPr>
      <w:r w:rsidRPr="00380850">
        <w:t>-</w:t>
      </w:r>
      <w:r w:rsidR="001C65AF" w:rsidRPr="00380850">
        <w:tab/>
        <w:t xml:space="preserve">B, M and T; </w:t>
      </w:r>
      <w:r w:rsidR="00D42687" w:rsidRPr="00380850">
        <w:t>see subclause 4.12.1</w:t>
      </w:r>
      <w:r w:rsidRPr="00380850">
        <w:t>.</w:t>
      </w:r>
    </w:p>
    <w:p w:rsidR="001C65AF" w:rsidRPr="00380850" w:rsidRDefault="001C65AF" w:rsidP="0098090A">
      <w:pPr>
        <w:pStyle w:val="H6"/>
        <w:outlineLvl w:val="0"/>
      </w:pPr>
      <w:r w:rsidRPr="00380850">
        <w:t>6.6.2.4.1.2</w:t>
      </w:r>
      <w:r w:rsidRPr="00380850">
        <w:tab/>
        <w:t>UTRA FDD</w:t>
      </w:r>
    </w:p>
    <w:p w:rsidR="001C65AF" w:rsidRPr="00380850" w:rsidRDefault="001C65AF" w:rsidP="00886BA9">
      <w:r w:rsidRPr="00380850">
        <w:rPr>
          <w:snapToGrid w:val="0"/>
        </w:rPr>
        <w:t xml:space="preserve">Set the </w:t>
      </w:r>
      <w:r w:rsidRPr="00380850">
        <w:rPr>
          <w:i/>
          <w:snapToGrid w:val="0"/>
        </w:rPr>
        <w:t>TAB connector</w:t>
      </w:r>
      <w:r w:rsidRPr="00380850">
        <w:rPr>
          <w:snapToGrid w:val="0"/>
        </w:rPr>
        <w:t xml:space="preserve"> to transmit a signal in accordance to TM1, subclause 4.12.2.</w:t>
      </w:r>
    </w:p>
    <w:p w:rsidR="001C65AF" w:rsidRPr="00380850" w:rsidRDefault="001C65AF" w:rsidP="0098090A">
      <w:pPr>
        <w:pStyle w:val="H6"/>
        <w:outlineLvl w:val="0"/>
      </w:pPr>
      <w:r w:rsidRPr="00380850">
        <w:t>6.6.2.4.1.3</w:t>
      </w:r>
      <w:r w:rsidRPr="00380850">
        <w:tab/>
        <w:t>UTRA TDD</w:t>
      </w:r>
    </w:p>
    <w:p w:rsidR="001C65AF" w:rsidRPr="00380850" w:rsidRDefault="001C65AF" w:rsidP="00886BA9">
      <w:pPr>
        <w:rPr>
          <w:rFonts w:eastAsia="MS P??"/>
        </w:rPr>
      </w:pPr>
      <w:r w:rsidRPr="00380850">
        <w:rPr>
          <w:rFonts w:eastAsia="MS P??"/>
        </w:rPr>
        <w:t xml:space="preserve">Set the parameters of the BS transmitted signal according </w:t>
      </w:r>
      <w:r w:rsidR="009F145B" w:rsidRPr="00380850">
        <w:rPr>
          <w:rFonts w:eastAsia="MS P??"/>
        </w:rPr>
        <w:t>to table</w:t>
      </w:r>
      <w:r w:rsidRPr="00380850">
        <w:rPr>
          <w:rFonts w:eastAsia="MS P??"/>
        </w:rPr>
        <w:t xml:space="preserve"> 6.6.2.4.1.3-1</w:t>
      </w:r>
      <w:r w:rsidRPr="00380850">
        <w:t>.</w:t>
      </w:r>
    </w:p>
    <w:p w:rsidR="001C65AF" w:rsidRPr="00380850" w:rsidRDefault="001C65AF" w:rsidP="00187F29">
      <w:pPr>
        <w:pStyle w:val="TH"/>
        <w:rPr>
          <w:rFonts w:eastAsia="MS P??" w:cs="v4.2.0"/>
        </w:rPr>
      </w:pPr>
      <w:r w:rsidRPr="00380850">
        <w:rPr>
          <w:rFonts w:eastAsia="MS P??" w:cs="v4.2.0"/>
        </w:rPr>
        <w:t xml:space="preserve">Table 6.6.2.4.1.3-1: Parameters of the </w:t>
      </w:r>
      <w:r w:rsidRPr="00380850">
        <w:rPr>
          <w:rFonts w:eastAsia="MS P??" w:cs="v4.2.0"/>
          <w:i/>
        </w:rPr>
        <w:t>TAB connector</w:t>
      </w:r>
      <w:r w:rsidR="00886BA9" w:rsidRPr="00380850">
        <w:rPr>
          <w:rFonts w:eastAsia="MS P??" w:cs="v4.2.0"/>
        </w:rPr>
        <w:t xml:space="preserve"> transmitted signal</w:t>
      </w:r>
      <w:r w:rsidR="00886BA9" w:rsidRPr="00380850">
        <w:rPr>
          <w:rFonts w:eastAsia="MS P??" w:cs="v4.2.0"/>
        </w:rPr>
        <w:br/>
      </w:r>
      <w:r w:rsidRPr="00380850">
        <w:rPr>
          <w:rFonts w:eastAsia="MS P??" w:cs="v4.2.0"/>
        </w:rPr>
        <w:t>for occupied bandwidth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380850" w:rsidRPr="00380850" w:rsidTr="00886BA9">
        <w:trPr>
          <w:cantSplit/>
          <w:jc w:val="center"/>
        </w:trPr>
        <w:tc>
          <w:tcPr>
            <w:tcW w:w="3931" w:type="dxa"/>
          </w:tcPr>
          <w:p w:rsidR="001C65AF" w:rsidRPr="00380850" w:rsidRDefault="001C65AF" w:rsidP="006475A7">
            <w:pPr>
              <w:pStyle w:val="TAH"/>
              <w:rPr>
                <w:rFonts w:eastAsia="MS P??" w:cs="v4.2.0"/>
              </w:rPr>
            </w:pPr>
            <w:r w:rsidRPr="00380850">
              <w:rPr>
                <w:rFonts w:eastAsia="MS P??" w:cs="v4.2.0"/>
              </w:rPr>
              <w:t>Parameter</w:t>
            </w:r>
          </w:p>
        </w:tc>
        <w:tc>
          <w:tcPr>
            <w:tcW w:w="3402" w:type="dxa"/>
          </w:tcPr>
          <w:p w:rsidR="001C65AF" w:rsidRPr="00380850" w:rsidRDefault="001C65AF" w:rsidP="006475A7">
            <w:pPr>
              <w:pStyle w:val="TAH"/>
              <w:rPr>
                <w:rFonts w:eastAsia="MS P??" w:cs="v4.2.0"/>
              </w:rPr>
            </w:pPr>
            <w:r w:rsidRPr="00380850">
              <w:rPr>
                <w:rFonts w:eastAsia="MS P??" w:cs="v4.2.0"/>
              </w:rPr>
              <w:t>Value/description</w:t>
            </w:r>
          </w:p>
        </w:tc>
      </w:tr>
      <w:tr w:rsidR="00380850" w:rsidRPr="00380850" w:rsidTr="00886BA9">
        <w:trPr>
          <w:cantSplit/>
          <w:jc w:val="center"/>
        </w:trPr>
        <w:tc>
          <w:tcPr>
            <w:tcW w:w="3931" w:type="dxa"/>
          </w:tcPr>
          <w:p w:rsidR="001C65AF" w:rsidRPr="00380850" w:rsidRDefault="001C65AF" w:rsidP="006475A7">
            <w:pPr>
              <w:pStyle w:val="TAL"/>
              <w:rPr>
                <w:rFonts w:cs="v4.2.0"/>
              </w:rPr>
            </w:pPr>
            <w:r w:rsidRPr="00380850">
              <w:rPr>
                <w:rFonts w:cs="v4.2.0"/>
              </w:rPr>
              <w:t>TDD Duty Cycle</w:t>
            </w:r>
          </w:p>
        </w:tc>
        <w:tc>
          <w:tcPr>
            <w:tcW w:w="3402" w:type="dxa"/>
          </w:tcPr>
          <w:p w:rsidR="001C65AF" w:rsidRPr="00380850" w:rsidRDefault="001C65AF" w:rsidP="006475A7">
            <w:pPr>
              <w:pStyle w:val="TAL"/>
              <w:rPr>
                <w:rFonts w:eastAsia="MS P??" w:cs="v4.2.0"/>
              </w:rPr>
            </w:pPr>
            <w:r w:rsidRPr="00380850">
              <w:rPr>
                <w:rFonts w:eastAsia="MS P??" w:cs="v4.2.0"/>
              </w:rPr>
              <w:t>TS i; i = 0, 1, 2, 3, 4, 5, 6:</w:t>
            </w:r>
          </w:p>
          <w:p w:rsidR="001C65AF" w:rsidRPr="00380850" w:rsidRDefault="001C65AF" w:rsidP="006475A7">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0,4,5,6;</w:t>
            </w:r>
          </w:p>
          <w:p w:rsidR="001C65AF" w:rsidRPr="00380850" w:rsidRDefault="001C65AF" w:rsidP="006475A7">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1,2,3.</w:t>
            </w:r>
          </w:p>
        </w:tc>
      </w:tr>
      <w:tr w:rsidR="00380850" w:rsidRPr="00380850" w:rsidTr="00886BA9">
        <w:trPr>
          <w:cantSplit/>
          <w:jc w:val="center"/>
        </w:trPr>
        <w:tc>
          <w:tcPr>
            <w:tcW w:w="3931" w:type="dxa"/>
          </w:tcPr>
          <w:p w:rsidR="001C65AF" w:rsidRPr="00380850" w:rsidRDefault="001C65AF" w:rsidP="006475A7">
            <w:pPr>
              <w:pStyle w:val="TAL"/>
            </w:pPr>
            <w:r w:rsidRPr="00380850">
              <w:t>Time slots under test</w:t>
            </w:r>
          </w:p>
        </w:tc>
        <w:tc>
          <w:tcPr>
            <w:tcW w:w="3402" w:type="dxa"/>
          </w:tcPr>
          <w:p w:rsidR="001C65AF" w:rsidRPr="00380850" w:rsidRDefault="001C65AF" w:rsidP="006475A7">
            <w:pPr>
              <w:pStyle w:val="TAL"/>
              <w:rPr>
                <w:rFonts w:eastAsia="MS P??"/>
              </w:rPr>
            </w:pPr>
            <w:r w:rsidRPr="00380850">
              <w:rPr>
                <w:rFonts w:eastAsia="MS P??"/>
              </w:rPr>
              <w:t>TS4, TS5 and TS6</w:t>
            </w:r>
          </w:p>
        </w:tc>
      </w:tr>
      <w:tr w:rsidR="00380850" w:rsidRPr="00380850" w:rsidTr="00886BA9">
        <w:trPr>
          <w:cantSplit/>
          <w:jc w:val="center"/>
        </w:trPr>
        <w:tc>
          <w:tcPr>
            <w:tcW w:w="3931" w:type="dxa"/>
          </w:tcPr>
          <w:p w:rsidR="001C65AF" w:rsidRPr="00380850" w:rsidRDefault="001C65AF" w:rsidP="006475A7">
            <w:pPr>
              <w:pStyle w:val="TAL"/>
              <w:rPr>
                <w:rFonts w:eastAsia="MS P??" w:cs="v4.2.0"/>
              </w:rPr>
            </w:pPr>
            <w:r w:rsidRPr="00380850">
              <w:rPr>
                <w:rFonts w:eastAsia="MS P??" w:cs="v4.2.0"/>
              </w:rPr>
              <w:t>Number of DPCH in each time slot under test</w:t>
            </w:r>
          </w:p>
        </w:tc>
        <w:tc>
          <w:tcPr>
            <w:tcW w:w="3402" w:type="dxa"/>
          </w:tcPr>
          <w:p w:rsidR="001C65AF" w:rsidRPr="00380850" w:rsidRDefault="001C65AF" w:rsidP="006475A7">
            <w:pPr>
              <w:pStyle w:val="TAL"/>
              <w:rPr>
                <w:rFonts w:eastAsia="MS P??" w:cs="v4.2.0"/>
              </w:rPr>
            </w:pPr>
            <w:r w:rsidRPr="00380850">
              <w:rPr>
                <w:rFonts w:eastAsia="MS P??" w:cs="v4.2.0"/>
              </w:rPr>
              <w:t>8</w:t>
            </w:r>
          </w:p>
        </w:tc>
      </w:tr>
      <w:tr w:rsidR="00380850" w:rsidRPr="00380850" w:rsidTr="00886BA9">
        <w:trPr>
          <w:cantSplit/>
          <w:jc w:val="center"/>
        </w:trPr>
        <w:tc>
          <w:tcPr>
            <w:tcW w:w="3931" w:type="dxa"/>
          </w:tcPr>
          <w:p w:rsidR="001C65AF" w:rsidRPr="00380850" w:rsidRDefault="001C65AF" w:rsidP="006475A7">
            <w:pPr>
              <w:pStyle w:val="TAL"/>
              <w:rPr>
                <w:rFonts w:eastAsia="MS P??" w:cs="v4.2.0"/>
              </w:rPr>
            </w:pPr>
            <w:r w:rsidRPr="00380850">
              <w:rPr>
                <w:rFonts w:eastAsia="MS P??" w:cs="v4.2.0"/>
              </w:rPr>
              <w:t>Power of each DPCH</w:t>
            </w:r>
          </w:p>
        </w:tc>
        <w:tc>
          <w:tcPr>
            <w:tcW w:w="3402" w:type="dxa"/>
          </w:tcPr>
          <w:p w:rsidR="001C65AF" w:rsidRPr="00380850" w:rsidRDefault="001C65AF" w:rsidP="006475A7">
            <w:pPr>
              <w:pStyle w:val="TAL"/>
              <w:rPr>
                <w:rFonts w:eastAsia="MS P??" w:cs="v4.2.0"/>
              </w:rPr>
            </w:pPr>
            <w:r w:rsidRPr="00380850">
              <w:rPr>
                <w:rFonts w:eastAsia="MS P??" w:cs="v4.2.0"/>
              </w:rPr>
              <w:t xml:space="preserve">1/8 of Base Station output power </w:t>
            </w:r>
          </w:p>
        </w:tc>
      </w:tr>
      <w:tr w:rsidR="001C65AF" w:rsidRPr="00380850" w:rsidTr="00886BA9">
        <w:trPr>
          <w:cantSplit/>
          <w:jc w:val="center"/>
        </w:trPr>
        <w:tc>
          <w:tcPr>
            <w:tcW w:w="3931" w:type="dxa"/>
          </w:tcPr>
          <w:p w:rsidR="001C65AF" w:rsidRPr="00380850" w:rsidRDefault="001C65AF" w:rsidP="006475A7">
            <w:pPr>
              <w:pStyle w:val="TAL"/>
              <w:rPr>
                <w:rFonts w:eastAsia="MS P??" w:cs="v4.2.0"/>
              </w:rPr>
            </w:pPr>
            <w:r w:rsidRPr="00380850">
              <w:rPr>
                <w:rFonts w:eastAsia="MS P??" w:cs="v4.2.0"/>
              </w:rPr>
              <w:t>Data content of DPCH</w:t>
            </w:r>
          </w:p>
        </w:tc>
        <w:tc>
          <w:tcPr>
            <w:tcW w:w="3402" w:type="dxa"/>
          </w:tcPr>
          <w:p w:rsidR="001C65AF" w:rsidRPr="00380850" w:rsidRDefault="001C65AF" w:rsidP="006475A7">
            <w:pPr>
              <w:pStyle w:val="TAL"/>
              <w:rPr>
                <w:rFonts w:eastAsia="MS P??" w:cs="v4.2.0"/>
              </w:rPr>
            </w:pPr>
            <w:r w:rsidRPr="00380850">
              <w:rPr>
                <w:rFonts w:eastAsia="MS P??" w:cs="v4.2.0"/>
              </w:rPr>
              <w:t>real life (sufficient irregular)</w:t>
            </w:r>
          </w:p>
        </w:tc>
      </w:tr>
    </w:tbl>
    <w:p w:rsidR="001C65AF" w:rsidRPr="00380850" w:rsidRDefault="001C65AF" w:rsidP="001C65AF">
      <w:pPr>
        <w:rPr>
          <w:rFonts w:cs="v4.2.0"/>
        </w:rPr>
      </w:pPr>
    </w:p>
    <w:p w:rsidR="001C65AF" w:rsidRPr="00380850" w:rsidRDefault="001C65AF" w:rsidP="0098090A">
      <w:pPr>
        <w:pStyle w:val="H6"/>
        <w:outlineLvl w:val="0"/>
      </w:pPr>
      <w:r w:rsidRPr="00380850">
        <w:t>6.6.2.4.1.4</w:t>
      </w:r>
      <w:r w:rsidRPr="00380850">
        <w:tab/>
        <w:t>E-UTRA</w:t>
      </w:r>
    </w:p>
    <w:p w:rsidR="00886BA9" w:rsidRPr="00380850" w:rsidRDefault="001C65AF" w:rsidP="001C65AF">
      <w:pPr>
        <w:rPr>
          <w:rFonts w:cs="v4.2.0"/>
        </w:rPr>
      </w:pPr>
      <w:r w:rsidRPr="00380850">
        <w:t xml:space="preserve">Aggregated Channel Bandwidth positions </w:t>
      </w:r>
      <w:r w:rsidRPr="00380850">
        <w:rPr>
          <w:rFonts w:cs="v4.2.0"/>
        </w:rPr>
        <w:t>to be tested for contiguous carrier aggregation:</w:t>
      </w:r>
    </w:p>
    <w:p w:rsidR="001C65AF" w:rsidRPr="00380850" w:rsidRDefault="00886BA9" w:rsidP="00886BA9">
      <w:pPr>
        <w:pStyle w:val="B1"/>
        <w:rPr>
          <w:rFonts w:cs="v4.2.0"/>
          <w:lang w:eastAsia="zh-CN"/>
        </w:rPr>
      </w:pPr>
      <w:r w:rsidRPr="00380850">
        <w:rPr>
          <w:rFonts w:cs="v4.2.0"/>
        </w:rPr>
        <w:t>-</w:t>
      </w:r>
      <w:r w:rsidR="001C65AF" w:rsidRPr="00380850">
        <w:rPr>
          <w:rFonts w:cs="v4.2.0"/>
        </w:rPr>
        <w:tab/>
      </w:r>
      <w:r w:rsidR="001C65AF" w:rsidRPr="00380850">
        <w:t>B</w:t>
      </w:r>
      <w:r w:rsidR="001C65AF" w:rsidRPr="00380850">
        <w:rPr>
          <w:vertAlign w:val="subscript"/>
        </w:rPr>
        <w:t>BW Channel CA</w:t>
      </w:r>
      <w:r w:rsidR="001C65AF" w:rsidRPr="00380850">
        <w:t>, M</w:t>
      </w:r>
      <w:r w:rsidR="001C65AF" w:rsidRPr="00380850">
        <w:rPr>
          <w:vertAlign w:val="subscript"/>
        </w:rPr>
        <w:t>BW Channel CA</w:t>
      </w:r>
      <w:r w:rsidR="001C65AF" w:rsidRPr="00380850">
        <w:t xml:space="preserve"> and T</w:t>
      </w:r>
      <w:r w:rsidR="001C65AF" w:rsidRPr="00380850">
        <w:rPr>
          <w:vertAlign w:val="subscript"/>
        </w:rPr>
        <w:t>BW Channel CA</w:t>
      </w:r>
      <w:r w:rsidR="001C65AF" w:rsidRPr="00380850">
        <w:t>;</w:t>
      </w:r>
      <w:r w:rsidR="001C65AF" w:rsidRPr="00380850">
        <w:rPr>
          <w:rFonts w:cs="v4.2.0"/>
        </w:rPr>
        <w:t xml:space="preserve"> see subclause 4.</w:t>
      </w:r>
      <w:r w:rsidR="002A013F" w:rsidRPr="00380850">
        <w:rPr>
          <w:rFonts w:eastAsia="SimSun" w:cs="v4.2.0" w:hint="eastAsia"/>
          <w:lang w:val="en-US" w:eastAsia="zh-CN"/>
        </w:rPr>
        <w:t>12</w:t>
      </w:r>
      <w:r w:rsidR="001C65AF" w:rsidRPr="00380850">
        <w:rPr>
          <w:rFonts w:cs="v4.2.0"/>
        </w:rPr>
        <w:t>.</w:t>
      </w:r>
      <w:r w:rsidR="002A013F" w:rsidRPr="00380850">
        <w:rPr>
          <w:rFonts w:cs="v4.2.0"/>
        </w:rPr>
        <w:t>1</w:t>
      </w:r>
      <w:r w:rsidR="001C65AF" w:rsidRPr="00380850">
        <w:rPr>
          <w:rFonts w:cs="v4.2.0"/>
        </w:rPr>
        <w:t>.</w:t>
      </w:r>
    </w:p>
    <w:p w:rsidR="001C65AF" w:rsidRPr="00380850" w:rsidRDefault="001C65AF" w:rsidP="00886BA9">
      <w:pPr>
        <w:rPr>
          <w:rFonts w:eastAsia="MS PMincho"/>
        </w:rPr>
      </w:pPr>
      <w:r w:rsidRPr="00380850">
        <w:rPr>
          <w:rFonts w:hint="eastAsia"/>
          <w:lang w:eastAsia="zh-CN"/>
        </w:rPr>
        <w:t xml:space="preserve">For a </w:t>
      </w:r>
      <w:r w:rsidR="00696134" w:rsidRPr="00380850">
        <w:rPr>
          <w:lang w:eastAsia="zh-CN"/>
        </w:rPr>
        <w:t xml:space="preserve">AAS </w:t>
      </w:r>
      <w:r w:rsidRPr="00380850">
        <w:rPr>
          <w:rFonts w:hint="eastAsia"/>
          <w:lang w:eastAsia="zh-CN"/>
        </w:rPr>
        <w:t>BS declared to be capable of single carrier operation</w:t>
      </w:r>
      <w:r w:rsidRPr="00380850">
        <w:rPr>
          <w:rFonts w:eastAsia="MS PMincho"/>
        </w:rPr>
        <w:t>, start transmission according to E- TM1.1, subclause 4.12.2</w:t>
      </w:r>
      <w:r w:rsidR="00886BA9" w:rsidRPr="00380850">
        <w:rPr>
          <w:rFonts w:eastAsia="MS PMincho"/>
        </w:rPr>
        <w:t>.</w:t>
      </w:r>
    </w:p>
    <w:p w:rsidR="001C65AF" w:rsidRPr="00380850" w:rsidRDefault="001C65AF" w:rsidP="0098090A">
      <w:pPr>
        <w:pStyle w:val="Heading5"/>
        <w:rPr>
          <w:rFonts w:eastAsia="MS PMincho"/>
        </w:rPr>
      </w:pPr>
      <w:bookmarkStart w:id="257" w:name="_Toc13049240"/>
      <w:r w:rsidRPr="00380850">
        <w:t>6.6.2.4.2</w:t>
      </w:r>
      <w:r w:rsidRPr="00380850">
        <w:tab/>
        <w:t>Procedure</w:t>
      </w:r>
      <w:bookmarkEnd w:id="257"/>
    </w:p>
    <w:p w:rsidR="001C65AF" w:rsidRPr="00380850" w:rsidRDefault="001C65AF" w:rsidP="0098090A">
      <w:pPr>
        <w:pStyle w:val="H6"/>
        <w:outlineLvl w:val="0"/>
      </w:pPr>
      <w:r w:rsidRPr="00380850">
        <w:t>6.6.2.4.2.1</w:t>
      </w:r>
      <w:r w:rsidRPr="00380850">
        <w:tab/>
        <w:t>General Procedure</w:t>
      </w:r>
    </w:p>
    <w:p w:rsidR="001C65AF" w:rsidRPr="00380850" w:rsidRDefault="001C65AF" w:rsidP="00886BA9">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1C65AF" w:rsidRPr="00380850" w:rsidRDefault="00886BA9" w:rsidP="00886BA9">
      <w:pPr>
        <w:pStyle w:val="B1"/>
      </w:pPr>
      <w:r w:rsidRPr="00380850">
        <w:t>1)</w:t>
      </w:r>
      <w:r w:rsidRPr="00380850">
        <w:tab/>
      </w:r>
      <w:r w:rsidR="001C65AF" w:rsidRPr="00380850">
        <w:t xml:space="preserve">Connect </w:t>
      </w:r>
      <w:r w:rsidR="001C65AF" w:rsidRPr="00380850">
        <w:rPr>
          <w:i/>
        </w:rPr>
        <w:t>TAB connector</w:t>
      </w:r>
      <w:r w:rsidR="001C65AF" w:rsidRPr="00380850">
        <w:t xml:space="preserve"> to measurement equipment as shown in </w:t>
      </w:r>
      <w:r w:rsidR="00F230BA" w:rsidRPr="00380850">
        <w:rPr>
          <w:rFonts w:eastAsia="MS Mincho"/>
        </w:rPr>
        <w:t>subclause D.1.1</w:t>
      </w:r>
      <w:r w:rsidR="001C65AF" w:rsidRPr="00380850">
        <w:t xml:space="preserve">. All </w:t>
      </w:r>
      <w:r w:rsidR="001C65AF" w:rsidRPr="00380850">
        <w:rPr>
          <w:i/>
        </w:rPr>
        <w:t>TAB connectors</w:t>
      </w:r>
      <w:r w:rsidR="001C65AF" w:rsidRPr="00380850">
        <w:t xml:space="preserve"> not under test shall be terminated.</w:t>
      </w:r>
    </w:p>
    <w:p w:rsidR="001C65AF" w:rsidRPr="00380850" w:rsidRDefault="00886BA9" w:rsidP="00886BA9">
      <w:pPr>
        <w:pStyle w:val="B1"/>
        <w:rPr>
          <w:lang w:val="en-US"/>
        </w:rPr>
      </w:pPr>
      <w:r w:rsidRPr="00380850">
        <w:rPr>
          <w:snapToGrid w:val="0"/>
        </w:rPr>
        <w:t>2)</w:t>
      </w:r>
      <w:r w:rsidRPr="00380850">
        <w:rPr>
          <w:snapToGrid w:val="0"/>
        </w:rPr>
        <w:tab/>
      </w:r>
      <w:r w:rsidR="001C65AF" w:rsidRPr="00380850">
        <w:rPr>
          <w:snapToGrid w:val="0"/>
        </w:rPr>
        <w:t>For UTRA and E</w:t>
      </w:r>
      <w:r w:rsidR="00696134" w:rsidRPr="00380850">
        <w:rPr>
          <w:snapToGrid w:val="0"/>
          <w:lang w:val="en-US"/>
        </w:rPr>
        <w:t>-</w:t>
      </w:r>
      <w:r w:rsidR="001C65AF" w:rsidRPr="00380850">
        <w:rPr>
          <w:snapToGrid w:val="0"/>
        </w:rPr>
        <w:t xml:space="preserve">UTRA declared capable of single carrier operation set the </w:t>
      </w:r>
      <w:r w:rsidR="001C65AF" w:rsidRPr="00380850">
        <w:rPr>
          <w:i/>
          <w:snapToGrid w:val="0"/>
        </w:rPr>
        <w:t>TAB connector</w:t>
      </w:r>
      <w:r w:rsidR="001C65AF" w:rsidRPr="00380850">
        <w:rPr>
          <w:snapToGrid w:val="0"/>
        </w:rPr>
        <w:t xml:space="preserve"> to transmit at </w:t>
      </w:r>
      <w:r w:rsidR="001C65AF" w:rsidRPr="00380850">
        <w:t xml:space="preserve">manufacturers declared rated carrier output power per </w:t>
      </w:r>
      <w:r w:rsidR="001C65AF" w:rsidRPr="00380850">
        <w:rPr>
          <w:i/>
        </w:rPr>
        <w:t>TAB connector</w:t>
      </w:r>
      <w:r w:rsidR="001C65AF" w:rsidRPr="00380850">
        <w:t xml:space="preserve"> (P</w:t>
      </w:r>
      <w:r w:rsidR="001C65AF" w:rsidRPr="00380850">
        <w:rPr>
          <w:vertAlign w:val="subscript"/>
        </w:rPr>
        <w:t>Rated,c,TABC</w:t>
      </w:r>
      <w:r w:rsidR="001C65AF" w:rsidRPr="00380850">
        <w:t>)</w:t>
      </w:r>
      <w:r w:rsidR="00696134" w:rsidRPr="00380850">
        <w:rPr>
          <w:lang w:val="en-US"/>
        </w:rPr>
        <w:t>.</w:t>
      </w:r>
    </w:p>
    <w:p w:rsidR="001C65AF" w:rsidRPr="00380850" w:rsidRDefault="00886BA9" w:rsidP="00886BA9">
      <w:pPr>
        <w:pStyle w:val="B1"/>
        <w:rPr>
          <w:rFonts w:eastAsia="MS PMincho"/>
        </w:rPr>
      </w:pPr>
      <w:r w:rsidRPr="00380850">
        <w:rPr>
          <w:snapToGrid w:val="0"/>
        </w:rPr>
        <w:tab/>
      </w:r>
      <w:r w:rsidR="001C65AF" w:rsidRPr="00380850">
        <w:rPr>
          <w:snapToGrid w:val="0"/>
        </w:rPr>
        <w:t>For E</w:t>
      </w:r>
      <w:r w:rsidR="00696134" w:rsidRPr="00380850">
        <w:rPr>
          <w:snapToGrid w:val="0"/>
          <w:lang w:val="en-US"/>
        </w:rPr>
        <w:t>-</w:t>
      </w:r>
      <w:r w:rsidR="001C65AF" w:rsidRPr="00380850">
        <w:rPr>
          <w:snapToGrid w:val="0"/>
        </w:rPr>
        <w:t xml:space="preserve">UTRA declared capable of </w:t>
      </w:r>
      <w:r w:rsidR="001C65AF" w:rsidRPr="00380850">
        <w:rPr>
          <w:lang w:eastAsia="zh-CN"/>
        </w:rPr>
        <w:t xml:space="preserve">contiguous </w:t>
      </w:r>
      <w:r w:rsidR="001C65AF" w:rsidRPr="00380850">
        <w:rPr>
          <w:rFonts w:hint="eastAsia"/>
          <w:lang w:eastAsia="zh-CN"/>
        </w:rPr>
        <w:t>carrier</w:t>
      </w:r>
      <w:r w:rsidR="001C65AF" w:rsidRPr="00380850">
        <w:rPr>
          <w:lang w:eastAsia="zh-CN"/>
        </w:rPr>
        <w:t xml:space="preserve"> aggregation</w:t>
      </w:r>
      <w:r w:rsidR="001C65AF" w:rsidRPr="00380850">
        <w:rPr>
          <w:rFonts w:hint="eastAsia"/>
          <w:lang w:eastAsia="zh-CN"/>
        </w:rPr>
        <w:t xml:space="preserve"> operation</w:t>
      </w:r>
      <w:r w:rsidR="001C65AF" w:rsidRPr="00380850">
        <w:rPr>
          <w:snapToGrid w:val="0"/>
        </w:rPr>
        <w:t xml:space="preserve"> set the </w:t>
      </w:r>
      <w:r w:rsidR="001C65AF" w:rsidRPr="00380850">
        <w:rPr>
          <w:i/>
          <w:snapToGrid w:val="0"/>
        </w:rPr>
        <w:t>TAB connector</w:t>
      </w:r>
      <w:r w:rsidR="001C65AF" w:rsidRPr="00380850">
        <w:rPr>
          <w:snapToGrid w:val="0"/>
        </w:rPr>
        <w:t xml:space="preserve"> to transmit </w:t>
      </w:r>
      <w:r w:rsidR="001C65AF" w:rsidRPr="00380850">
        <w:rPr>
          <w:rFonts w:hint="eastAsia"/>
          <w:lang w:eastAsia="zh-CN"/>
        </w:rPr>
        <w:t xml:space="preserve">on all carriers configured </w:t>
      </w:r>
      <w:r w:rsidR="001C65AF" w:rsidRPr="00380850">
        <w:rPr>
          <w:lang w:eastAsia="zh-CN"/>
        </w:rPr>
        <w:t>using the applicable test configuration and corresponding power setting</w:t>
      </w:r>
      <w:r w:rsidR="001C65AF" w:rsidRPr="00380850">
        <w:rPr>
          <w:rFonts w:hint="eastAsia"/>
          <w:lang w:eastAsia="zh-CN"/>
        </w:rPr>
        <w:t xml:space="preserve"> </w:t>
      </w:r>
      <w:r w:rsidR="001C65AF" w:rsidRPr="00380850">
        <w:rPr>
          <w:lang w:eastAsia="zh-CN"/>
        </w:rPr>
        <w:t>specified</w:t>
      </w:r>
      <w:r w:rsidRPr="00380850">
        <w:rPr>
          <w:rFonts w:hint="eastAsia"/>
          <w:lang w:eastAsia="zh-CN"/>
        </w:rPr>
        <w:t xml:space="preserve"> in clause </w:t>
      </w:r>
      <w:r w:rsidR="001C65AF" w:rsidRPr="00380850">
        <w:rPr>
          <w:lang w:eastAsia="zh-CN"/>
        </w:rPr>
        <w:t>5</w:t>
      </w:r>
      <w:r w:rsidR="001C65AF" w:rsidRPr="00380850">
        <w:rPr>
          <w:rFonts w:hint="eastAsia"/>
          <w:lang w:eastAsia="zh-CN"/>
        </w:rPr>
        <w:t>.</w:t>
      </w:r>
    </w:p>
    <w:p w:rsidR="001C65AF" w:rsidRPr="00380850" w:rsidRDefault="001C65AF" w:rsidP="0098090A">
      <w:pPr>
        <w:pStyle w:val="H6"/>
        <w:outlineLvl w:val="0"/>
      </w:pPr>
      <w:r w:rsidRPr="00380850">
        <w:t>6.6.2.4.2.2</w:t>
      </w:r>
      <w:r w:rsidRPr="00380850">
        <w:tab/>
        <w:t>UTRA FDD</w:t>
      </w:r>
    </w:p>
    <w:p w:rsidR="001C65AF" w:rsidRPr="00380850" w:rsidRDefault="00886BA9" w:rsidP="00886BA9">
      <w:pPr>
        <w:pStyle w:val="B1"/>
      </w:pPr>
      <w:r w:rsidRPr="00380850">
        <w:t>1)</w:t>
      </w:r>
      <w:r w:rsidRPr="00380850">
        <w:tab/>
      </w:r>
      <w:r w:rsidR="001C65AF" w:rsidRPr="00380850">
        <w:t>Measure the spectrum of the transmitted signal across a span of 10 MHz, based on an occupied bandwidth requirement of 5 MHz. The selected resolution bandwidth (RBW) filter of the analyser shall be 30 kHz or less. The spectrum shall be measured at 400 or more points across the measurement span.</w:t>
      </w:r>
    </w:p>
    <w:p w:rsidR="001C65AF" w:rsidRPr="00380850" w:rsidRDefault="001C65AF" w:rsidP="001C65AF">
      <w:pPr>
        <w:pStyle w:val="NO"/>
      </w:pPr>
      <w:r w:rsidRPr="00380850">
        <w:rPr>
          <w:rFonts w:cs="v4.2.0"/>
        </w:rPr>
        <w:lastRenderedPageBreak/>
        <w:t>NOTE:</w:t>
      </w:r>
      <w:r w:rsidRPr="00380850">
        <w:rPr>
          <w:rFonts w:cs="v4.2.0"/>
        </w:rPr>
        <w:tab/>
        <w:t xml:space="preserve">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w:t>
      </w:r>
      <w:r w:rsidR="00624D1A" w:rsidRPr="00380850">
        <w:rPr>
          <w:rFonts w:cs="v4.2.0"/>
        </w:rPr>
        <w:t>is</w:t>
      </w:r>
      <w:r w:rsidRPr="00380850">
        <w:rPr>
          <w:rFonts w:cs="v4.2.0"/>
        </w:rPr>
        <w:t xml:space="preserve"> power responding. There are at least two ways to be power responding. The spectrum analyser can be set to "sample" detection, with its video bandwidth setting at least three times its RBW setting. Or the analyser may be set to respond to the average of the power (root-mean-square of the voltage) across the measurement cell.</w:t>
      </w:r>
    </w:p>
    <w:p w:rsidR="001C65AF" w:rsidRPr="00380850" w:rsidRDefault="00886BA9" w:rsidP="00886BA9">
      <w:pPr>
        <w:pStyle w:val="B1"/>
      </w:pPr>
      <w:r w:rsidRPr="00380850">
        <w:t>2</w:t>
      </w:r>
      <w:r w:rsidR="001C65AF" w:rsidRPr="00380850">
        <w:t>)</w:t>
      </w:r>
      <w:r w:rsidR="001C65AF" w:rsidRPr="00380850">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rsidR="001C65AF" w:rsidRPr="00380850" w:rsidRDefault="00886BA9" w:rsidP="00886BA9">
      <w:pPr>
        <w:pStyle w:val="B1"/>
      </w:pPr>
      <w:r w:rsidRPr="00380850">
        <w:t>3</w:t>
      </w:r>
      <w:r w:rsidR="001C65AF" w:rsidRPr="00380850">
        <w:t>)</w:t>
      </w:r>
      <w:r w:rsidR="001C65AF" w:rsidRPr="00380850">
        <w:tab/>
        <w:t>Determine the lowest frequency, f1, for which the sum of all power in the measurement cells from the beginning of the span to f1 exceeds P1.</w:t>
      </w:r>
    </w:p>
    <w:p w:rsidR="001C65AF" w:rsidRPr="00380850" w:rsidRDefault="00886BA9" w:rsidP="00886BA9">
      <w:pPr>
        <w:pStyle w:val="B1"/>
        <w:rPr>
          <w:rFonts w:eastAsia="MS P??"/>
        </w:rPr>
      </w:pPr>
      <w:r w:rsidRPr="00380850">
        <w:t>4</w:t>
      </w:r>
      <w:r w:rsidR="001C65AF" w:rsidRPr="00380850">
        <w:t>)</w:t>
      </w:r>
      <w:r w:rsidR="001C65AF" w:rsidRPr="00380850">
        <w:tab/>
        <w:t>Determine the highest frequency, f2, for which the sum of all power in the measurement cells from the end of the span to f2 exceeds P1.</w:t>
      </w:r>
    </w:p>
    <w:p w:rsidR="001C65AF" w:rsidRPr="00380850" w:rsidRDefault="00886BA9" w:rsidP="00886BA9">
      <w:pPr>
        <w:pStyle w:val="B1"/>
      </w:pPr>
      <w:r w:rsidRPr="00380850">
        <w:t>5</w:t>
      </w:r>
      <w:r w:rsidR="001C65AF" w:rsidRPr="00380850">
        <w:t>)</w:t>
      </w:r>
      <w:r w:rsidR="001C65AF" w:rsidRPr="00380850">
        <w:tab/>
        <w:t>Compute the occupied bandwidth as f2 - f1.</w:t>
      </w:r>
    </w:p>
    <w:p w:rsidR="001C65AF" w:rsidRPr="00380850" w:rsidRDefault="001C65AF" w:rsidP="001C65AF">
      <w:r w:rsidRPr="00380850">
        <w:t xml:space="preserve">In addition, for </w:t>
      </w:r>
      <w:r w:rsidRPr="00380850">
        <w:rPr>
          <w:i/>
        </w:rPr>
        <w:t xml:space="preserve">multi-band </w:t>
      </w:r>
      <w:r w:rsidRPr="00380850">
        <w:rPr>
          <w:i/>
          <w:lang w:eastAsia="zh-CN"/>
        </w:rPr>
        <w:t>TAB connector(s)</w:t>
      </w:r>
      <w:r w:rsidRPr="00380850">
        <w:t>, the following steps shall apply:</w:t>
      </w:r>
    </w:p>
    <w:p w:rsidR="001C65AF" w:rsidRPr="00380850" w:rsidRDefault="00886BA9" w:rsidP="00886BA9">
      <w:pPr>
        <w:pStyle w:val="B1"/>
      </w:pPr>
      <w:r w:rsidRPr="00380850">
        <w:t>6)</w:t>
      </w:r>
      <w:r w:rsidRPr="00380850">
        <w:tab/>
      </w:r>
      <w:r w:rsidR="001C65AF" w:rsidRPr="00380850">
        <w:t xml:space="preserve">For </w:t>
      </w:r>
      <w:r w:rsidR="001C65AF" w:rsidRPr="00380850">
        <w:rPr>
          <w:i/>
        </w:rPr>
        <w:t xml:space="preserve">multi-band </w:t>
      </w:r>
      <w:r w:rsidR="001C65AF" w:rsidRPr="00380850">
        <w:rPr>
          <w:i/>
          <w:lang w:eastAsia="zh-CN"/>
        </w:rPr>
        <w:t>TAB connectors</w:t>
      </w:r>
      <w:r w:rsidR="001C65AF" w:rsidRPr="00380850">
        <w:rPr>
          <w:lang w:eastAsia="zh-CN"/>
        </w:rPr>
        <w:t xml:space="preserve"> </w:t>
      </w:r>
      <w:r w:rsidR="001C65AF" w:rsidRPr="00380850">
        <w:t>and single band tests, repeat the steps above per involved band where single band test configurations and test models shall apply with no carrier activated in the other band.</w:t>
      </w:r>
    </w:p>
    <w:p w:rsidR="001C65AF" w:rsidRPr="00380850" w:rsidRDefault="001C65AF" w:rsidP="0098090A">
      <w:pPr>
        <w:pStyle w:val="H6"/>
        <w:outlineLvl w:val="0"/>
      </w:pPr>
      <w:r w:rsidRPr="00380850">
        <w:t>6.6.2.4.2.3</w:t>
      </w:r>
      <w:r w:rsidRPr="00380850">
        <w:tab/>
        <w:t>UTRA TDD</w:t>
      </w:r>
    </w:p>
    <w:p w:rsidR="001C65AF" w:rsidRPr="00380850" w:rsidRDefault="00886BA9" w:rsidP="00886BA9">
      <w:pPr>
        <w:pStyle w:val="B1"/>
        <w:rPr>
          <w:rFonts w:eastAsia="MS P??"/>
        </w:rPr>
      </w:pPr>
      <w:r w:rsidRPr="00380850">
        <w:rPr>
          <w:rFonts w:eastAsia="MS P??"/>
        </w:rPr>
        <w:t>1</w:t>
      </w:r>
      <w:r w:rsidR="001C65AF" w:rsidRPr="00380850">
        <w:rPr>
          <w:rFonts w:eastAsia="MS P??"/>
        </w:rPr>
        <w:t>)</w:t>
      </w:r>
      <w:r w:rsidR="001C65AF" w:rsidRPr="00380850">
        <w:rPr>
          <w:rFonts w:eastAsia="MS P??"/>
        </w:rPr>
        <w:tab/>
        <w:t>Measure the power of the transmitted signal with a measurement filter of bandwidth 30 kHz. The characteristic of the filter shall be approximately Gaussian (typical spectrum analyser filter). The centre frequency of the filter shall be stepped in contiguous 30 kHz steps from a minimum frequency, which shall be (2,4 - 0,015) MHz below the assigned channel frequency of the transmitted signal, up to a maximum frequency, which shall be (2,4 </w:t>
      </w:r>
      <w:r w:rsidRPr="00380850">
        <w:rPr>
          <w:rFonts w:eastAsia="MS P??"/>
        </w:rPr>
        <w:noBreakHyphen/>
      </w:r>
      <w:r w:rsidR="001C65AF" w:rsidRPr="00380850">
        <w:rPr>
          <w:rFonts w:eastAsia="MS P??"/>
        </w:rPr>
        <w:t> 0,015) MHz above the assigned channel frequency of the transmitted signal. The time duration of each step shall be sufficiently long to capture one active time slot. The measured power shall be recorded for each step.</w:t>
      </w:r>
    </w:p>
    <w:p w:rsidR="001C65AF" w:rsidRPr="00380850" w:rsidRDefault="00886BA9" w:rsidP="001C65AF">
      <w:pPr>
        <w:pStyle w:val="B1"/>
        <w:rPr>
          <w:rFonts w:eastAsia="MS P??" w:cs="v4.2.0"/>
        </w:rPr>
      </w:pPr>
      <w:r w:rsidRPr="00380850">
        <w:rPr>
          <w:rFonts w:eastAsia="MS P??" w:cs="v4.2.0"/>
        </w:rPr>
        <w:t>2</w:t>
      </w:r>
      <w:r w:rsidR="001C65AF" w:rsidRPr="00380850">
        <w:rPr>
          <w:rFonts w:eastAsia="MS P??" w:cs="v4.2.0"/>
        </w:rPr>
        <w:t>)</w:t>
      </w:r>
      <w:r w:rsidR="001C65AF" w:rsidRPr="00380850">
        <w:rPr>
          <w:rFonts w:eastAsia="MS P??" w:cs="v4.2.0"/>
        </w:rPr>
        <w:tab/>
        <w:t>Determine the total output power by accumulating the recorded power measurement results of all steps.</w:t>
      </w:r>
    </w:p>
    <w:p w:rsidR="001C65AF" w:rsidRPr="00380850" w:rsidRDefault="00886BA9" w:rsidP="001C65AF">
      <w:pPr>
        <w:pStyle w:val="B1"/>
        <w:rPr>
          <w:rFonts w:eastAsia="MS P??" w:cs="v4.2.0"/>
        </w:rPr>
      </w:pPr>
      <w:r w:rsidRPr="00380850">
        <w:rPr>
          <w:rFonts w:eastAsia="MS P??" w:cs="v4.2.0"/>
        </w:rPr>
        <w:t>3</w:t>
      </w:r>
      <w:r w:rsidR="001C65AF" w:rsidRPr="00380850">
        <w:rPr>
          <w:rFonts w:eastAsia="MS P??" w:cs="v4.2.0"/>
        </w:rPr>
        <w:t>)</w:t>
      </w:r>
      <w:r w:rsidR="001C65AF" w:rsidRPr="00380850">
        <w:rPr>
          <w:rFonts w:eastAsia="MS P??" w:cs="v4.2.0"/>
        </w:rPr>
        <w:tab/>
        <w:t>Sum up the recorded power measurement results, starting from the step at the minimum frequency defined in (3) up to the step at a lower limit frequency by which this sum is equal to or greater than 0,5 % of the total output power determined in (4). This limit frequency is recorded as "Lower Frequency".</w:t>
      </w:r>
    </w:p>
    <w:p w:rsidR="001C65AF" w:rsidRPr="00380850" w:rsidRDefault="00886BA9" w:rsidP="001C65AF">
      <w:pPr>
        <w:pStyle w:val="B1"/>
        <w:rPr>
          <w:rFonts w:eastAsia="MS P??" w:cs="v4.2.0"/>
        </w:rPr>
      </w:pPr>
      <w:r w:rsidRPr="00380850">
        <w:rPr>
          <w:rFonts w:eastAsia="MS P??" w:cs="v4.2.0"/>
        </w:rPr>
        <w:t>4</w:t>
      </w:r>
      <w:r w:rsidR="001C65AF" w:rsidRPr="00380850">
        <w:rPr>
          <w:rFonts w:eastAsia="MS P??" w:cs="v4.2.0"/>
        </w:rPr>
        <w:t>)</w:t>
      </w:r>
      <w:r w:rsidR="001C65AF" w:rsidRPr="00380850">
        <w:rPr>
          <w:rFonts w:eastAsia="MS P??" w:cs="v4.2.0"/>
        </w:rPr>
        <w:tab/>
        <w:t>Sum up the recorded power measurement results, starting from the step at the maximum frequency defined in (3) down to the step at an upper limit frequency by which this sum is equal to or greater than 0,5 % of the total output power determined in (4). This limit frequency is recorded as "Upper Frequency".</w:t>
      </w:r>
    </w:p>
    <w:p w:rsidR="001C65AF" w:rsidRPr="00380850" w:rsidRDefault="00886BA9" w:rsidP="001C65AF">
      <w:pPr>
        <w:pStyle w:val="B1"/>
        <w:rPr>
          <w:rFonts w:eastAsia="MS P??" w:cs="v4.2.0"/>
        </w:rPr>
      </w:pPr>
      <w:r w:rsidRPr="00380850">
        <w:rPr>
          <w:rFonts w:eastAsia="MS P??" w:cs="v4.2.0"/>
        </w:rPr>
        <w:t>5</w:t>
      </w:r>
      <w:r w:rsidR="001C65AF" w:rsidRPr="00380850">
        <w:rPr>
          <w:rFonts w:eastAsia="MS P??" w:cs="v4.2.0"/>
        </w:rPr>
        <w:t>)</w:t>
      </w:r>
      <w:r w:rsidR="001C65AF" w:rsidRPr="00380850">
        <w:rPr>
          <w:rFonts w:eastAsia="MS P??" w:cs="v4.2.0"/>
        </w:rPr>
        <w:tab/>
        <w:t>Calculate the occupied bandwidth as the difference between the "Upper Frequency" obtained in (5) and the "Lower Frequency" obtained in (6).</w:t>
      </w:r>
    </w:p>
    <w:p w:rsidR="001C65AF" w:rsidRPr="00380850" w:rsidRDefault="001C65AF" w:rsidP="001C65AF">
      <w:r w:rsidRPr="00380850">
        <w:t xml:space="preserve">In addition, for </w:t>
      </w:r>
      <w:r w:rsidRPr="00380850">
        <w:rPr>
          <w:i/>
        </w:rPr>
        <w:t xml:space="preserve">multi-band </w:t>
      </w:r>
      <w:r w:rsidRPr="00380850">
        <w:rPr>
          <w:i/>
          <w:lang w:eastAsia="zh-CN"/>
        </w:rPr>
        <w:t>TAB connector(s)</w:t>
      </w:r>
      <w:r w:rsidRPr="00380850">
        <w:t>, the following steps shall apply:</w:t>
      </w:r>
    </w:p>
    <w:p w:rsidR="001C65AF" w:rsidRPr="00380850" w:rsidRDefault="00886BA9" w:rsidP="00886BA9">
      <w:pPr>
        <w:pStyle w:val="B1"/>
      </w:pPr>
      <w:r w:rsidRPr="00380850">
        <w:t>6)</w:t>
      </w:r>
      <w:r w:rsidRPr="00380850">
        <w:tab/>
      </w:r>
      <w:r w:rsidR="001C65AF" w:rsidRPr="00380850">
        <w:t xml:space="preserve">For </w:t>
      </w:r>
      <w:r w:rsidR="001C65AF" w:rsidRPr="00380850">
        <w:rPr>
          <w:i/>
        </w:rPr>
        <w:t xml:space="preserve">multi-band </w:t>
      </w:r>
      <w:r w:rsidR="001C65AF" w:rsidRPr="00380850">
        <w:rPr>
          <w:i/>
          <w:lang w:eastAsia="zh-CN"/>
        </w:rPr>
        <w:t>TAB connectors</w:t>
      </w:r>
      <w:r w:rsidR="001C65AF" w:rsidRPr="00380850">
        <w:rPr>
          <w:lang w:eastAsia="zh-CN"/>
        </w:rPr>
        <w:t xml:space="preserve"> </w:t>
      </w:r>
      <w:r w:rsidR="001C65AF" w:rsidRPr="00380850">
        <w:t>and single band tests, repeat the steps above per involved band where single band test configurations and test models shall apply with no carrier activated in the other band.</w:t>
      </w:r>
    </w:p>
    <w:p w:rsidR="001C65AF" w:rsidRPr="00380850" w:rsidRDefault="001C65AF" w:rsidP="0098090A">
      <w:pPr>
        <w:pStyle w:val="H6"/>
        <w:outlineLvl w:val="0"/>
      </w:pPr>
      <w:r w:rsidRPr="00380850">
        <w:t>6.6.2.4.2.4</w:t>
      </w:r>
      <w:r w:rsidRPr="00380850">
        <w:tab/>
        <w:t>E-UTRA</w:t>
      </w:r>
    </w:p>
    <w:p w:rsidR="001C65AF" w:rsidRPr="00380850" w:rsidRDefault="00886BA9" w:rsidP="00886BA9">
      <w:pPr>
        <w:pStyle w:val="B1"/>
      </w:pPr>
      <w:r w:rsidRPr="00380850">
        <w:t>1)</w:t>
      </w:r>
      <w:r w:rsidRPr="00380850">
        <w:tab/>
      </w:r>
      <w:r w:rsidR="001C65AF" w:rsidRPr="00380850">
        <w:t xml:space="preserve">Measure the spectrum emission of the transmitted signal using at least the number of measurement points, and across a span, as listed </w:t>
      </w:r>
      <w:r w:rsidR="00DA0C51" w:rsidRPr="00380850">
        <w:t xml:space="preserve">in table </w:t>
      </w:r>
      <w:r w:rsidR="001C65AF" w:rsidRPr="00380850">
        <w:t>6.6.2.4.2.4-1. The selected resolution bandwidth (RBW) filter of the analyser shall be 30 kHz or less.</w:t>
      </w:r>
    </w:p>
    <w:p w:rsidR="001C65AF" w:rsidRPr="00380850" w:rsidRDefault="001C65AF" w:rsidP="00723263">
      <w:pPr>
        <w:pStyle w:val="TH"/>
        <w:rPr>
          <w:lang w:eastAsia="zh-CN"/>
        </w:rPr>
      </w:pPr>
      <w:r w:rsidRPr="00380850">
        <w:lastRenderedPageBreak/>
        <w:t xml:space="preserve">Table </w:t>
      </w:r>
      <w:r w:rsidRPr="00380850">
        <w:rPr>
          <w:lang w:eastAsia="zh-CN"/>
        </w:rPr>
        <w:t>6.6.2.4.2.4-1:</w:t>
      </w:r>
      <w:r w:rsidRPr="00380850">
        <w:t xml:space="preserve"> </w:t>
      </w:r>
      <w:r w:rsidRPr="00380850">
        <w:rPr>
          <w:rFonts w:hint="eastAsia"/>
          <w:lang w:eastAsia="zh-CN"/>
        </w:rPr>
        <w:t xml:space="preserve">Span </w:t>
      </w:r>
      <w:r w:rsidRPr="00380850">
        <w:rPr>
          <w:lang w:eastAsia="zh-CN"/>
        </w:rPr>
        <w:t>and number of measurement points</w:t>
      </w:r>
      <w:r w:rsidRPr="00380850">
        <w:rPr>
          <w:rFonts w:hint="eastAsia"/>
          <w:lang w:eastAsia="zh-CN"/>
        </w:rPr>
        <w:t xml:space="preserve"> for OBW measurements</w:t>
      </w:r>
    </w:p>
    <w:tbl>
      <w:tblPr>
        <w:tblW w:w="9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661"/>
        <w:gridCol w:w="704"/>
        <w:gridCol w:w="623"/>
        <w:gridCol w:w="623"/>
        <w:gridCol w:w="623"/>
        <w:gridCol w:w="623"/>
        <w:gridCol w:w="623"/>
        <w:gridCol w:w="2009"/>
      </w:tblGrid>
      <w:tr w:rsidR="00380850" w:rsidRPr="00380850" w:rsidTr="00922123">
        <w:trPr>
          <w:jc w:val="center"/>
        </w:trPr>
        <w:tc>
          <w:tcPr>
            <w:tcW w:w="3661" w:type="dxa"/>
            <w:vMerge w:val="restart"/>
            <w:vAlign w:val="center"/>
          </w:tcPr>
          <w:p w:rsidR="008A0FDB" w:rsidRPr="00380850" w:rsidRDefault="008A0FDB" w:rsidP="008A0FDB">
            <w:pPr>
              <w:pStyle w:val="TAH"/>
              <w:rPr>
                <w:rFonts w:cs="Arial"/>
              </w:rPr>
            </w:pPr>
            <w:r w:rsidRPr="00380850">
              <w:rPr>
                <w:rFonts w:cs="Arial"/>
              </w:rPr>
              <w:t>Bandwidth</w:t>
            </w:r>
          </w:p>
        </w:tc>
        <w:tc>
          <w:tcPr>
            <w:tcW w:w="3819" w:type="dxa"/>
            <w:gridSpan w:val="6"/>
            <w:vAlign w:val="center"/>
          </w:tcPr>
          <w:p w:rsidR="008A0FDB" w:rsidRPr="00380850" w:rsidRDefault="008A0FDB" w:rsidP="008A0FDB">
            <w:pPr>
              <w:pStyle w:val="TAH"/>
              <w:rPr>
                <w:rFonts w:cs="Arial"/>
              </w:rPr>
            </w:pPr>
            <w:r w:rsidRPr="00380850">
              <w:rPr>
                <w:rFonts w:cs="Arial"/>
              </w:rPr>
              <w:t xml:space="preserve">E-UTRA channel bandwidth </w:t>
            </w:r>
          </w:p>
          <w:p w:rsidR="008A0FDB" w:rsidRPr="00380850" w:rsidRDefault="008A0FDB" w:rsidP="008A0FDB">
            <w:pPr>
              <w:pStyle w:val="TAH"/>
              <w:rPr>
                <w:rFonts w:cs="Arial"/>
              </w:rPr>
            </w:pPr>
            <w:r w:rsidRPr="00380850">
              <w:rPr>
                <w:rFonts w:cs="Arial"/>
              </w:rPr>
              <w:t>BW</w:t>
            </w:r>
            <w:r w:rsidRPr="00380850">
              <w:rPr>
                <w:rFonts w:cs="Arial"/>
                <w:vertAlign w:val="subscript"/>
              </w:rPr>
              <w:t>Channel</w:t>
            </w:r>
            <w:r w:rsidRPr="00380850">
              <w:rPr>
                <w:rFonts w:cs="Arial"/>
              </w:rPr>
              <w:t xml:space="preserve"> (MHz)</w:t>
            </w:r>
          </w:p>
        </w:tc>
        <w:tc>
          <w:tcPr>
            <w:tcW w:w="2009" w:type="dxa"/>
            <w:vAlign w:val="center"/>
          </w:tcPr>
          <w:p w:rsidR="008A0FDB" w:rsidRPr="00380850" w:rsidRDefault="008A0FDB" w:rsidP="008A0FDB">
            <w:pPr>
              <w:pStyle w:val="TAH"/>
              <w:rPr>
                <w:rFonts w:cs="Arial"/>
              </w:rPr>
            </w:pPr>
            <w:r w:rsidRPr="00380850">
              <w:rPr>
                <w:rFonts w:hint="eastAsia"/>
              </w:rPr>
              <w:t>Aggregated channel bandwidth</w:t>
            </w:r>
            <w:r w:rsidRPr="00380850">
              <w:rPr>
                <w:lang w:val="en-US"/>
              </w:rPr>
              <w:t xml:space="preserve"> </w:t>
            </w:r>
            <w:r w:rsidRPr="00380850">
              <w:rPr>
                <w:rFonts w:hint="eastAsia"/>
              </w:rPr>
              <w:t>BW</w:t>
            </w:r>
            <w:r w:rsidRPr="00380850">
              <w:rPr>
                <w:rFonts w:hint="eastAsia"/>
                <w:vertAlign w:val="subscript"/>
              </w:rPr>
              <w:t>Channel_CA</w:t>
            </w:r>
            <w:r w:rsidRPr="00380850">
              <w:rPr>
                <w:rFonts w:cs="Arial"/>
              </w:rPr>
              <w:t xml:space="preserve"> (MHz)</w:t>
            </w:r>
          </w:p>
        </w:tc>
      </w:tr>
      <w:tr w:rsidR="00380850" w:rsidRPr="00380850" w:rsidTr="00886BA9">
        <w:trPr>
          <w:jc w:val="center"/>
        </w:trPr>
        <w:tc>
          <w:tcPr>
            <w:tcW w:w="3661" w:type="dxa"/>
            <w:vMerge/>
            <w:vAlign w:val="center"/>
          </w:tcPr>
          <w:p w:rsidR="008A0FDB" w:rsidRPr="00380850" w:rsidRDefault="008A0FDB" w:rsidP="008A0FDB">
            <w:pPr>
              <w:pStyle w:val="TAH"/>
              <w:rPr>
                <w:rFonts w:cs="Arial"/>
              </w:rPr>
            </w:pPr>
          </w:p>
        </w:tc>
        <w:tc>
          <w:tcPr>
            <w:tcW w:w="704" w:type="dxa"/>
            <w:vAlign w:val="center"/>
          </w:tcPr>
          <w:p w:rsidR="008A0FDB" w:rsidRPr="00380850" w:rsidRDefault="008A0FDB" w:rsidP="008A0FDB">
            <w:pPr>
              <w:pStyle w:val="TAH"/>
              <w:rPr>
                <w:rFonts w:cs="Arial"/>
              </w:rPr>
            </w:pPr>
            <w:r w:rsidRPr="00380850">
              <w:rPr>
                <w:rFonts w:cs="Arial"/>
              </w:rPr>
              <w:t>1.4</w:t>
            </w:r>
          </w:p>
        </w:tc>
        <w:tc>
          <w:tcPr>
            <w:tcW w:w="623" w:type="dxa"/>
            <w:shd w:val="clear" w:color="auto" w:fill="auto"/>
            <w:vAlign w:val="center"/>
          </w:tcPr>
          <w:p w:rsidR="008A0FDB" w:rsidRPr="00380850" w:rsidRDefault="008A0FDB" w:rsidP="008A0FDB">
            <w:pPr>
              <w:pStyle w:val="TAH"/>
              <w:rPr>
                <w:rFonts w:cs="Arial"/>
              </w:rPr>
            </w:pPr>
            <w:r w:rsidRPr="00380850">
              <w:rPr>
                <w:rFonts w:cs="Arial"/>
              </w:rPr>
              <w:t xml:space="preserve">3 </w:t>
            </w:r>
          </w:p>
        </w:tc>
        <w:tc>
          <w:tcPr>
            <w:tcW w:w="623" w:type="dxa"/>
            <w:vAlign w:val="center"/>
          </w:tcPr>
          <w:p w:rsidR="008A0FDB" w:rsidRPr="00380850" w:rsidRDefault="008A0FDB" w:rsidP="008A0FDB">
            <w:pPr>
              <w:pStyle w:val="TAH"/>
              <w:rPr>
                <w:rFonts w:cs="Arial"/>
              </w:rPr>
            </w:pPr>
            <w:r w:rsidRPr="00380850">
              <w:rPr>
                <w:rFonts w:cs="Arial"/>
              </w:rPr>
              <w:t>5</w:t>
            </w:r>
          </w:p>
        </w:tc>
        <w:tc>
          <w:tcPr>
            <w:tcW w:w="623" w:type="dxa"/>
            <w:vAlign w:val="center"/>
          </w:tcPr>
          <w:p w:rsidR="008A0FDB" w:rsidRPr="00380850" w:rsidRDefault="008A0FDB" w:rsidP="008A0FDB">
            <w:pPr>
              <w:pStyle w:val="TAH"/>
              <w:rPr>
                <w:rFonts w:cs="Arial"/>
              </w:rPr>
            </w:pPr>
            <w:r w:rsidRPr="00380850">
              <w:rPr>
                <w:rFonts w:cs="Arial"/>
              </w:rPr>
              <w:t xml:space="preserve">10 </w:t>
            </w:r>
          </w:p>
        </w:tc>
        <w:tc>
          <w:tcPr>
            <w:tcW w:w="623" w:type="dxa"/>
            <w:vAlign w:val="center"/>
          </w:tcPr>
          <w:p w:rsidR="008A0FDB" w:rsidRPr="00380850" w:rsidRDefault="008A0FDB" w:rsidP="008A0FDB">
            <w:pPr>
              <w:pStyle w:val="TAH"/>
              <w:rPr>
                <w:rFonts w:cs="Arial"/>
              </w:rPr>
            </w:pPr>
            <w:r w:rsidRPr="00380850">
              <w:rPr>
                <w:rFonts w:cs="Arial"/>
              </w:rPr>
              <w:t>15</w:t>
            </w:r>
          </w:p>
        </w:tc>
        <w:tc>
          <w:tcPr>
            <w:tcW w:w="623" w:type="dxa"/>
            <w:vAlign w:val="center"/>
          </w:tcPr>
          <w:p w:rsidR="008A0FDB" w:rsidRPr="00380850" w:rsidRDefault="008A0FDB" w:rsidP="008A0FDB">
            <w:pPr>
              <w:pStyle w:val="TAH"/>
              <w:rPr>
                <w:rFonts w:cs="Arial"/>
              </w:rPr>
            </w:pPr>
            <w:r w:rsidRPr="00380850">
              <w:rPr>
                <w:rFonts w:cs="Arial"/>
              </w:rPr>
              <w:t>20</w:t>
            </w:r>
          </w:p>
        </w:tc>
        <w:tc>
          <w:tcPr>
            <w:tcW w:w="2009" w:type="dxa"/>
            <w:vAlign w:val="center"/>
          </w:tcPr>
          <w:p w:rsidR="008A0FDB" w:rsidRPr="00380850" w:rsidRDefault="008A0FDB" w:rsidP="008A0FDB">
            <w:pPr>
              <w:pStyle w:val="TAH"/>
              <w:rPr>
                <w:rFonts w:cs="Arial"/>
              </w:rPr>
            </w:pPr>
            <w:r w:rsidRPr="00380850">
              <w:rPr>
                <w:rFonts w:cs="Arial"/>
              </w:rPr>
              <w:t>&gt; 20</w:t>
            </w:r>
          </w:p>
        </w:tc>
      </w:tr>
      <w:tr w:rsidR="00380850" w:rsidRPr="00380850" w:rsidTr="00886BA9">
        <w:trPr>
          <w:jc w:val="center"/>
        </w:trPr>
        <w:tc>
          <w:tcPr>
            <w:tcW w:w="3661" w:type="dxa"/>
            <w:vAlign w:val="center"/>
          </w:tcPr>
          <w:p w:rsidR="008A0FDB" w:rsidRPr="00380850" w:rsidRDefault="008A0FDB" w:rsidP="008A0FDB">
            <w:pPr>
              <w:pStyle w:val="TAC"/>
              <w:rPr>
                <w:rFonts w:cs="Arial"/>
                <w:lang w:eastAsia="zh-CN"/>
              </w:rPr>
            </w:pPr>
            <w:r w:rsidRPr="00380850">
              <w:rPr>
                <w:rFonts w:cs="Arial" w:hint="eastAsia"/>
                <w:lang w:eastAsia="zh-CN"/>
              </w:rPr>
              <w:t xml:space="preserve">Span </w:t>
            </w:r>
            <w:r w:rsidRPr="00380850">
              <w:rPr>
                <w:rFonts w:cs="Arial"/>
              </w:rPr>
              <w:t>(MHz)</w:t>
            </w:r>
          </w:p>
        </w:tc>
        <w:tc>
          <w:tcPr>
            <w:tcW w:w="704" w:type="dxa"/>
            <w:vAlign w:val="center"/>
          </w:tcPr>
          <w:p w:rsidR="008A0FDB" w:rsidRPr="00380850" w:rsidRDefault="008A0FDB" w:rsidP="008A0FDB">
            <w:pPr>
              <w:pStyle w:val="TAC"/>
              <w:rPr>
                <w:rFonts w:cs="Arial"/>
              </w:rPr>
            </w:pPr>
            <w:r w:rsidRPr="00380850">
              <w:rPr>
                <w:rFonts w:cs="Arial" w:hint="eastAsia"/>
              </w:rPr>
              <w:t>10</w:t>
            </w:r>
          </w:p>
        </w:tc>
        <w:tc>
          <w:tcPr>
            <w:tcW w:w="623" w:type="dxa"/>
            <w:shd w:val="clear" w:color="auto" w:fill="auto"/>
            <w:vAlign w:val="center"/>
          </w:tcPr>
          <w:p w:rsidR="008A0FDB" w:rsidRPr="00380850" w:rsidRDefault="008A0FDB" w:rsidP="008A0FDB">
            <w:pPr>
              <w:pStyle w:val="TAC"/>
              <w:rPr>
                <w:rFonts w:cs="Arial"/>
              </w:rPr>
            </w:pPr>
            <w:r w:rsidRPr="00380850">
              <w:rPr>
                <w:rFonts w:cs="Arial" w:hint="eastAsia"/>
              </w:rPr>
              <w:t>10</w:t>
            </w:r>
          </w:p>
        </w:tc>
        <w:tc>
          <w:tcPr>
            <w:tcW w:w="623" w:type="dxa"/>
            <w:vAlign w:val="center"/>
          </w:tcPr>
          <w:p w:rsidR="008A0FDB" w:rsidRPr="00380850" w:rsidRDefault="008A0FDB" w:rsidP="008A0FDB">
            <w:pPr>
              <w:pStyle w:val="TAC"/>
              <w:rPr>
                <w:rFonts w:cs="Arial"/>
              </w:rPr>
            </w:pPr>
            <w:r w:rsidRPr="00380850">
              <w:rPr>
                <w:rFonts w:cs="Arial" w:hint="eastAsia"/>
              </w:rPr>
              <w:t>10</w:t>
            </w:r>
          </w:p>
        </w:tc>
        <w:tc>
          <w:tcPr>
            <w:tcW w:w="623" w:type="dxa"/>
            <w:vAlign w:val="center"/>
          </w:tcPr>
          <w:p w:rsidR="008A0FDB" w:rsidRPr="00380850" w:rsidRDefault="008A0FDB" w:rsidP="008A0FDB">
            <w:pPr>
              <w:pStyle w:val="TAC"/>
              <w:rPr>
                <w:rFonts w:cs="Arial"/>
              </w:rPr>
            </w:pPr>
            <w:r w:rsidRPr="00380850">
              <w:rPr>
                <w:rFonts w:cs="Arial"/>
              </w:rPr>
              <w:t>2</w:t>
            </w:r>
            <w:r w:rsidRPr="00380850">
              <w:rPr>
                <w:rFonts w:cs="Arial" w:hint="eastAsia"/>
              </w:rPr>
              <w:t>0</w:t>
            </w:r>
          </w:p>
        </w:tc>
        <w:tc>
          <w:tcPr>
            <w:tcW w:w="623" w:type="dxa"/>
            <w:vAlign w:val="center"/>
          </w:tcPr>
          <w:p w:rsidR="008A0FDB" w:rsidRPr="00380850" w:rsidRDefault="008A0FDB" w:rsidP="008A0FDB">
            <w:pPr>
              <w:pStyle w:val="TAC"/>
              <w:rPr>
                <w:rFonts w:cs="Arial"/>
              </w:rPr>
            </w:pPr>
            <w:r w:rsidRPr="00380850">
              <w:rPr>
                <w:rFonts w:cs="Arial"/>
              </w:rPr>
              <w:t>3</w:t>
            </w:r>
            <w:r w:rsidRPr="00380850">
              <w:rPr>
                <w:rFonts w:cs="Arial" w:hint="eastAsia"/>
              </w:rPr>
              <w:t>0</w:t>
            </w:r>
          </w:p>
        </w:tc>
        <w:tc>
          <w:tcPr>
            <w:tcW w:w="623" w:type="dxa"/>
            <w:vAlign w:val="center"/>
          </w:tcPr>
          <w:p w:rsidR="008A0FDB" w:rsidRPr="00380850" w:rsidRDefault="008A0FDB" w:rsidP="008A0FDB">
            <w:pPr>
              <w:pStyle w:val="TAC"/>
              <w:rPr>
                <w:rFonts w:cs="Arial"/>
              </w:rPr>
            </w:pPr>
            <w:r w:rsidRPr="00380850">
              <w:rPr>
                <w:rFonts w:cs="Arial"/>
              </w:rPr>
              <w:t>4</w:t>
            </w:r>
            <w:r w:rsidRPr="00380850">
              <w:rPr>
                <w:rFonts w:cs="Arial" w:hint="eastAsia"/>
              </w:rPr>
              <w:t>0</w:t>
            </w:r>
          </w:p>
        </w:tc>
        <w:tc>
          <w:tcPr>
            <w:tcW w:w="2009" w:type="dxa"/>
          </w:tcPr>
          <w:p w:rsidR="008A0FDB" w:rsidRPr="00380850" w:rsidRDefault="006579C9" w:rsidP="008A0FDB">
            <w:pPr>
              <w:pStyle w:val="TAC"/>
              <w:rPr>
                <w:rFonts w:cs="Arial"/>
              </w:rPr>
            </w:pPr>
            <w:r>
              <w:rPr>
                <w:rFonts w:cs="Arial"/>
                <w:position w:val="-14"/>
                <w:sz w:val="16"/>
              </w:rPr>
              <w:pict>
                <v:shape id="_x0000_i1034" type="#_x0000_t75" style="width:71pt;height:17pt">
                  <v:imagedata r:id="rId29" o:title=""/>
                </v:shape>
              </w:pict>
            </w:r>
          </w:p>
        </w:tc>
      </w:tr>
      <w:tr w:rsidR="008A0FDB" w:rsidRPr="00380850" w:rsidTr="00886BA9">
        <w:trPr>
          <w:jc w:val="center"/>
        </w:trPr>
        <w:tc>
          <w:tcPr>
            <w:tcW w:w="3661" w:type="dxa"/>
            <w:vAlign w:val="center"/>
          </w:tcPr>
          <w:p w:rsidR="008A0FDB" w:rsidRPr="00380850" w:rsidRDefault="008A0FDB" w:rsidP="008A0FDB">
            <w:pPr>
              <w:pStyle w:val="TAC"/>
              <w:rPr>
                <w:rFonts w:cs="Arial"/>
                <w:lang w:eastAsia="zh-CN"/>
              </w:rPr>
            </w:pPr>
            <w:r w:rsidRPr="00380850">
              <w:rPr>
                <w:rFonts w:cs="Arial"/>
              </w:rPr>
              <w:t>Minimum number of measurement points</w:t>
            </w:r>
          </w:p>
        </w:tc>
        <w:tc>
          <w:tcPr>
            <w:tcW w:w="704" w:type="dxa"/>
            <w:vAlign w:val="center"/>
          </w:tcPr>
          <w:p w:rsidR="008A0FDB" w:rsidRPr="00380850" w:rsidRDefault="008A0FDB" w:rsidP="008A0FDB">
            <w:pPr>
              <w:pStyle w:val="TAC"/>
              <w:rPr>
                <w:rFonts w:cs="Arial"/>
              </w:rPr>
            </w:pPr>
            <w:r w:rsidRPr="00380850">
              <w:rPr>
                <w:rFonts w:cs="Arial"/>
              </w:rPr>
              <w:t>1429</w:t>
            </w:r>
          </w:p>
        </w:tc>
        <w:tc>
          <w:tcPr>
            <w:tcW w:w="623" w:type="dxa"/>
            <w:shd w:val="clear" w:color="auto" w:fill="auto"/>
            <w:vAlign w:val="center"/>
          </w:tcPr>
          <w:p w:rsidR="008A0FDB" w:rsidRPr="00380850" w:rsidRDefault="008A0FDB" w:rsidP="008A0FDB">
            <w:pPr>
              <w:pStyle w:val="TAC"/>
              <w:rPr>
                <w:rFonts w:cs="Arial"/>
              </w:rPr>
            </w:pPr>
            <w:r w:rsidRPr="00380850">
              <w:rPr>
                <w:rFonts w:cs="Arial"/>
              </w:rPr>
              <w:t>667</w:t>
            </w:r>
          </w:p>
        </w:tc>
        <w:tc>
          <w:tcPr>
            <w:tcW w:w="623" w:type="dxa"/>
            <w:vAlign w:val="center"/>
          </w:tcPr>
          <w:p w:rsidR="008A0FDB" w:rsidRPr="00380850" w:rsidRDefault="008A0FDB" w:rsidP="008A0FDB">
            <w:pPr>
              <w:pStyle w:val="TAC"/>
              <w:rPr>
                <w:rFonts w:cs="Arial"/>
              </w:rPr>
            </w:pPr>
            <w:r w:rsidRPr="00380850">
              <w:rPr>
                <w:rFonts w:cs="Arial"/>
              </w:rPr>
              <w:t>400</w:t>
            </w:r>
          </w:p>
        </w:tc>
        <w:tc>
          <w:tcPr>
            <w:tcW w:w="623" w:type="dxa"/>
            <w:vAlign w:val="center"/>
          </w:tcPr>
          <w:p w:rsidR="008A0FDB" w:rsidRPr="00380850" w:rsidRDefault="008A0FDB" w:rsidP="008A0FDB">
            <w:pPr>
              <w:pStyle w:val="TAC"/>
              <w:rPr>
                <w:rFonts w:cs="Arial"/>
              </w:rPr>
            </w:pPr>
            <w:r w:rsidRPr="00380850">
              <w:rPr>
                <w:rFonts w:cs="Arial"/>
              </w:rPr>
              <w:t>400</w:t>
            </w:r>
          </w:p>
        </w:tc>
        <w:tc>
          <w:tcPr>
            <w:tcW w:w="623" w:type="dxa"/>
            <w:vAlign w:val="center"/>
          </w:tcPr>
          <w:p w:rsidR="008A0FDB" w:rsidRPr="00380850" w:rsidRDefault="008A0FDB" w:rsidP="008A0FDB">
            <w:pPr>
              <w:pStyle w:val="TAC"/>
              <w:rPr>
                <w:rFonts w:cs="Arial"/>
              </w:rPr>
            </w:pPr>
            <w:r w:rsidRPr="00380850">
              <w:rPr>
                <w:rFonts w:cs="Arial"/>
              </w:rPr>
              <w:t>400</w:t>
            </w:r>
          </w:p>
        </w:tc>
        <w:tc>
          <w:tcPr>
            <w:tcW w:w="623" w:type="dxa"/>
            <w:vAlign w:val="center"/>
          </w:tcPr>
          <w:p w:rsidR="008A0FDB" w:rsidRPr="00380850" w:rsidRDefault="008A0FDB" w:rsidP="008A0FDB">
            <w:pPr>
              <w:pStyle w:val="TAC"/>
              <w:rPr>
                <w:rFonts w:cs="Arial"/>
              </w:rPr>
            </w:pPr>
            <w:r w:rsidRPr="00380850">
              <w:rPr>
                <w:rFonts w:cs="Arial"/>
              </w:rPr>
              <w:t>400</w:t>
            </w:r>
          </w:p>
        </w:tc>
        <w:tc>
          <w:tcPr>
            <w:tcW w:w="2009" w:type="dxa"/>
            <w:vAlign w:val="center"/>
          </w:tcPr>
          <w:p w:rsidR="008A0FDB" w:rsidRPr="00380850" w:rsidRDefault="006579C9" w:rsidP="008A0FDB">
            <w:pPr>
              <w:pStyle w:val="TAC"/>
              <w:rPr>
                <w:rFonts w:cs="Arial"/>
              </w:rPr>
            </w:pPr>
            <w:r>
              <w:rPr>
                <w:rFonts w:cs="Arial"/>
                <w:position w:val="-32"/>
                <w:sz w:val="16"/>
              </w:rPr>
              <w:pict>
                <v:shape id="_x0000_i1035" type="#_x0000_t75" style="width:89.5pt;height:34.5pt">
                  <v:imagedata r:id="rId30" o:title=""/>
                </v:shape>
              </w:pict>
            </w:r>
          </w:p>
        </w:tc>
      </w:tr>
    </w:tbl>
    <w:p w:rsidR="001C65AF" w:rsidRPr="00380850" w:rsidRDefault="001C65AF" w:rsidP="001C65AF"/>
    <w:p w:rsidR="001C65AF" w:rsidRPr="00380850" w:rsidRDefault="001C65AF" w:rsidP="001C65AF">
      <w:pPr>
        <w:pStyle w:val="NO"/>
        <w:rPr>
          <w:rFonts w:cs="v4.2.0"/>
        </w:rPr>
      </w:pPr>
      <w:r w:rsidRPr="00380850">
        <w:rPr>
          <w:rFonts w:cs="v4.2.0"/>
        </w:rPr>
        <w:t>NOTE:</w:t>
      </w:r>
      <w:r w:rsidRPr="00380850">
        <w:rPr>
          <w:rFonts w:cs="v4.2.0"/>
        </w:rPr>
        <w:tab/>
        <w:t xml:space="preserve">The detection mode of the spectrum analyzer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w:t>
      </w:r>
      <w:r w:rsidR="005801C1" w:rsidRPr="00380850">
        <w:rPr>
          <w:rFonts w:cs="v4.2.0"/>
        </w:rPr>
        <w:t>is</w:t>
      </w:r>
      <w:r w:rsidRPr="00380850">
        <w:rPr>
          <w:rFonts w:cs="v4.2.0"/>
        </w:rPr>
        <w:t xml:space="preserve"> power responding.  The analyser may be set to respond to the average of the power (root-mean-square of the voltage) across the measurement cell.</w:t>
      </w:r>
    </w:p>
    <w:p w:rsidR="001C65AF" w:rsidRPr="00380850" w:rsidRDefault="00886BA9" w:rsidP="001C65AF">
      <w:pPr>
        <w:pStyle w:val="B1"/>
        <w:rPr>
          <w:rFonts w:cs="v4.2.0"/>
        </w:rPr>
      </w:pPr>
      <w:r w:rsidRPr="00380850">
        <w:rPr>
          <w:rFonts w:cs="v4.2.0"/>
        </w:rPr>
        <w:t>2</w:t>
      </w:r>
      <w:r w:rsidR="001C65AF" w:rsidRPr="00380850">
        <w:rPr>
          <w:rFonts w:cs="v4.2.0"/>
        </w:rPr>
        <w:t>)</w:t>
      </w:r>
      <w:r w:rsidR="001C65AF" w:rsidRPr="00380850">
        <w:rPr>
          <w:rFonts w:cs="v4.2.0"/>
        </w:rPr>
        <w:tab/>
        <w:t>Compute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p>
    <w:p w:rsidR="001C65AF" w:rsidRPr="00380850" w:rsidRDefault="00886BA9" w:rsidP="001C65AF">
      <w:pPr>
        <w:pStyle w:val="B1"/>
        <w:rPr>
          <w:rFonts w:cs="v4.2.0"/>
        </w:rPr>
      </w:pPr>
      <w:r w:rsidRPr="00380850">
        <w:rPr>
          <w:rFonts w:cs="v4.2.0"/>
        </w:rPr>
        <w:t>3</w:t>
      </w:r>
      <w:r w:rsidR="001C65AF" w:rsidRPr="00380850">
        <w:rPr>
          <w:rFonts w:cs="v4.2.0"/>
        </w:rPr>
        <w:t>)</w:t>
      </w:r>
      <w:r w:rsidR="001C65AF" w:rsidRPr="00380850">
        <w:rPr>
          <w:rFonts w:cs="v4.2.0"/>
        </w:rPr>
        <w:tab/>
        <w:t>Determine the lowest frequency, f1, for which the sum of all power in the measurement cells from the beginning of the span to f1 exceeds P1.</w:t>
      </w:r>
    </w:p>
    <w:p w:rsidR="001C65AF" w:rsidRPr="00380850" w:rsidRDefault="00886BA9" w:rsidP="001C65AF">
      <w:pPr>
        <w:pStyle w:val="B1"/>
        <w:rPr>
          <w:rFonts w:eastAsia="MS P??" w:cs="v4.2.0"/>
        </w:rPr>
      </w:pPr>
      <w:r w:rsidRPr="00380850">
        <w:rPr>
          <w:rFonts w:cs="v4.2.0"/>
        </w:rPr>
        <w:t>4</w:t>
      </w:r>
      <w:r w:rsidR="001C65AF" w:rsidRPr="00380850">
        <w:rPr>
          <w:rFonts w:cs="v4.2.0"/>
        </w:rPr>
        <w:t>)</w:t>
      </w:r>
      <w:r w:rsidR="001C65AF" w:rsidRPr="00380850">
        <w:rPr>
          <w:rFonts w:cs="v4.2.0"/>
        </w:rPr>
        <w:tab/>
        <w:t>Determine the highest frequency, f2, for which the sum of all power in the measurement cells from f2 to the end of the span exceeds P1.</w:t>
      </w:r>
    </w:p>
    <w:p w:rsidR="001C65AF" w:rsidRPr="00380850" w:rsidRDefault="00886BA9" w:rsidP="001C65AF">
      <w:pPr>
        <w:pStyle w:val="B1"/>
        <w:rPr>
          <w:rFonts w:cs="v4.2.0"/>
        </w:rPr>
      </w:pPr>
      <w:r w:rsidRPr="00380850">
        <w:rPr>
          <w:rFonts w:cs="v4.2.0"/>
        </w:rPr>
        <w:t>5</w:t>
      </w:r>
      <w:r w:rsidR="001C65AF" w:rsidRPr="00380850">
        <w:rPr>
          <w:rFonts w:cs="v4.2.0"/>
        </w:rPr>
        <w:t>)</w:t>
      </w:r>
      <w:r w:rsidR="001C65AF" w:rsidRPr="00380850">
        <w:rPr>
          <w:rFonts w:cs="v4.2.0"/>
        </w:rPr>
        <w:tab/>
        <w:t>Compute the</w:t>
      </w:r>
      <w:r w:rsidRPr="00380850">
        <w:rPr>
          <w:rFonts w:cs="v4.2.0"/>
        </w:rPr>
        <w:t xml:space="preserve"> occupied bandwidth as f2 - f1.</w:t>
      </w:r>
    </w:p>
    <w:p w:rsidR="001C65AF" w:rsidRPr="00380850" w:rsidRDefault="001C65AF" w:rsidP="001C65AF">
      <w:r w:rsidRPr="00380850">
        <w:t xml:space="preserve">In addition, for </w:t>
      </w:r>
      <w:r w:rsidRPr="00380850">
        <w:rPr>
          <w:i/>
        </w:rPr>
        <w:t xml:space="preserve">multi-band </w:t>
      </w:r>
      <w:r w:rsidRPr="00380850">
        <w:rPr>
          <w:i/>
          <w:lang w:eastAsia="zh-CN"/>
        </w:rPr>
        <w:t>TAB connector(s)</w:t>
      </w:r>
      <w:r w:rsidRPr="00380850">
        <w:t>, the following steps shall apply:</w:t>
      </w:r>
    </w:p>
    <w:p w:rsidR="001C65AF" w:rsidRPr="00380850" w:rsidRDefault="00886BA9" w:rsidP="00886BA9">
      <w:pPr>
        <w:pStyle w:val="B1"/>
      </w:pPr>
      <w:r w:rsidRPr="00380850">
        <w:t>6)</w:t>
      </w:r>
      <w:r w:rsidRPr="00380850">
        <w:tab/>
      </w:r>
      <w:r w:rsidR="001C65AF" w:rsidRPr="00380850">
        <w:t xml:space="preserve">For </w:t>
      </w:r>
      <w:r w:rsidR="001C65AF" w:rsidRPr="00380850">
        <w:rPr>
          <w:i/>
        </w:rPr>
        <w:t xml:space="preserve">multi-band </w:t>
      </w:r>
      <w:r w:rsidR="001C65AF" w:rsidRPr="00380850">
        <w:rPr>
          <w:i/>
          <w:lang w:eastAsia="zh-CN"/>
        </w:rPr>
        <w:t>TAB connectors</w:t>
      </w:r>
      <w:r w:rsidR="001C65AF" w:rsidRPr="00380850">
        <w:rPr>
          <w:lang w:eastAsia="zh-CN"/>
        </w:rPr>
        <w:t xml:space="preserve"> </w:t>
      </w:r>
      <w:r w:rsidR="001C65AF" w:rsidRPr="00380850">
        <w:t>and single band tests, repeat the steps above per involved band where single band test configurations and test models shall apply with no carrier activated in the other band.</w:t>
      </w:r>
    </w:p>
    <w:p w:rsidR="001C65AF" w:rsidRPr="00380850" w:rsidRDefault="001C65AF" w:rsidP="0098090A">
      <w:pPr>
        <w:pStyle w:val="Heading4"/>
      </w:pPr>
      <w:bookmarkStart w:id="258" w:name="_Toc13049241"/>
      <w:r w:rsidRPr="00380850">
        <w:t>6.6.2.5</w:t>
      </w:r>
      <w:r w:rsidRPr="00380850">
        <w:tab/>
        <w:t>Test requirements</w:t>
      </w:r>
      <w:bookmarkEnd w:id="258"/>
    </w:p>
    <w:p w:rsidR="001C65AF" w:rsidRPr="00380850" w:rsidRDefault="001C65AF" w:rsidP="0098090A">
      <w:pPr>
        <w:pStyle w:val="Heading5"/>
      </w:pPr>
      <w:bookmarkStart w:id="259" w:name="_Toc13049242"/>
      <w:r w:rsidRPr="00380850">
        <w:t>6.6.2.5.1</w:t>
      </w:r>
      <w:r w:rsidRPr="00380850">
        <w:tab/>
        <w:t>MSR</w:t>
      </w:r>
      <w:bookmarkEnd w:id="259"/>
    </w:p>
    <w:p w:rsidR="001C65AF" w:rsidRPr="00380850" w:rsidRDefault="001C65AF" w:rsidP="001C65AF">
      <w:pPr>
        <w:rPr>
          <w:rFonts w:cs="v5.0.0"/>
          <w:snapToGrid w:val="0"/>
        </w:rPr>
      </w:pPr>
      <w:r w:rsidRPr="00380850">
        <w:rPr>
          <w:rFonts w:cs="v5.0.0"/>
          <w:snapToGrid w:val="0"/>
        </w:rPr>
        <w:t xml:space="preserve">The occupied bandwidth of a single carrier shall be less than the values listed </w:t>
      </w:r>
      <w:r w:rsidR="00DA0C51" w:rsidRPr="00380850">
        <w:rPr>
          <w:rFonts w:cs="v5.0.0"/>
          <w:snapToGrid w:val="0"/>
        </w:rPr>
        <w:t xml:space="preserve">in table </w:t>
      </w:r>
      <w:r w:rsidRPr="00380850">
        <w:rPr>
          <w:rFonts w:cs="v5.0.0"/>
          <w:snapToGrid w:val="0"/>
        </w:rPr>
        <w:t>6.6.2.5.1-1.</w:t>
      </w:r>
      <w:r w:rsidRPr="00380850">
        <w:rPr>
          <w:snapToGrid w:val="0"/>
        </w:rPr>
        <w:t xml:space="preserve"> In addition, for E</w:t>
      </w:r>
      <w:r w:rsidR="00886BA9" w:rsidRPr="00380850">
        <w:rPr>
          <w:snapToGrid w:val="0"/>
        </w:rPr>
        <w:noBreakHyphen/>
      </w:r>
      <w:r w:rsidRPr="00380850">
        <w:rPr>
          <w:snapToGrid w:val="0"/>
        </w:rPr>
        <w:t xml:space="preserve">UTRA intra-band contiguous carrier aggregation, </w:t>
      </w:r>
      <w:r w:rsidRPr="00380850">
        <w:t xml:space="preserve">test requirement in clause 6.6.1.5 of </w:t>
      </w:r>
      <w:r w:rsidR="00886BA9" w:rsidRPr="00380850">
        <w:t xml:space="preserve">3GPP </w:t>
      </w:r>
      <w:r w:rsidRPr="00380850">
        <w:t>TS 36.141 [17] applies for the E-UTRA component carriers that are aggregated</w:t>
      </w:r>
      <w:r w:rsidRPr="00380850">
        <w:rPr>
          <w:rFonts w:cs="v5.0.0"/>
          <w:snapToGrid w:val="0"/>
        </w:rPr>
        <w:t>.</w:t>
      </w:r>
    </w:p>
    <w:p w:rsidR="001C65AF" w:rsidRPr="00380850" w:rsidRDefault="001C65AF" w:rsidP="00723263">
      <w:pPr>
        <w:pStyle w:val="TH"/>
      </w:pPr>
      <w:r w:rsidRPr="00380850">
        <w:t>Table 6.6.2.5.1-1: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18"/>
        <w:gridCol w:w="3119"/>
      </w:tblGrid>
      <w:tr w:rsidR="00380850" w:rsidRPr="00380850" w:rsidTr="00284AF8">
        <w:trPr>
          <w:jc w:val="center"/>
        </w:trPr>
        <w:tc>
          <w:tcPr>
            <w:tcW w:w="2118" w:type="dxa"/>
          </w:tcPr>
          <w:p w:rsidR="001C65AF" w:rsidRPr="00380850" w:rsidRDefault="001C65AF" w:rsidP="006475A7">
            <w:pPr>
              <w:pStyle w:val="TAH"/>
              <w:rPr>
                <w:rFonts w:cs="Arial"/>
                <w:snapToGrid w:val="0"/>
              </w:rPr>
            </w:pPr>
            <w:r w:rsidRPr="00380850">
              <w:rPr>
                <w:rFonts w:cs="Arial"/>
                <w:snapToGrid w:val="0"/>
              </w:rPr>
              <w:t>RAT</w:t>
            </w:r>
          </w:p>
        </w:tc>
        <w:tc>
          <w:tcPr>
            <w:tcW w:w="3119" w:type="dxa"/>
          </w:tcPr>
          <w:p w:rsidR="001C65AF" w:rsidRPr="00380850" w:rsidRDefault="001C65AF" w:rsidP="006475A7">
            <w:pPr>
              <w:pStyle w:val="TAH"/>
              <w:rPr>
                <w:rFonts w:cs="Arial"/>
                <w:snapToGrid w:val="0"/>
              </w:rPr>
            </w:pPr>
            <w:r w:rsidRPr="00380850">
              <w:rPr>
                <w:rFonts w:cs="Arial"/>
                <w:snapToGrid w:val="0"/>
              </w:rPr>
              <w:t>Occupied bandwidth limit</w:t>
            </w:r>
          </w:p>
        </w:tc>
      </w:tr>
      <w:tr w:rsidR="00380850" w:rsidRPr="00380850" w:rsidTr="00284AF8">
        <w:trPr>
          <w:jc w:val="center"/>
        </w:trPr>
        <w:tc>
          <w:tcPr>
            <w:tcW w:w="2118" w:type="dxa"/>
          </w:tcPr>
          <w:p w:rsidR="001C65AF" w:rsidRPr="00380850" w:rsidRDefault="001C65AF" w:rsidP="006475A7">
            <w:pPr>
              <w:pStyle w:val="TAL"/>
              <w:rPr>
                <w:rFonts w:cs="Arial"/>
                <w:snapToGrid w:val="0"/>
              </w:rPr>
            </w:pPr>
            <w:r w:rsidRPr="00380850">
              <w:rPr>
                <w:rFonts w:cs="Arial"/>
                <w:snapToGrid w:val="0"/>
              </w:rPr>
              <w:t>E-UTRA</w:t>
            </w:r>
          </w:p>
        </w:tc>
        <w:tc>
          <w:tcPr>
            <w:tcW w:w="3119" w:type="dxa"/>
          </w:tcPr>
          <w:p w:rsidR="001C65AF" w:rsidRPr="00380850" w:rsidRDefault="001C65AF" w:rsidP="006475A7">
            <w:pPr>
              <w:pStyle w:val="TAC"/>
              <w:rPr>
                <w:rFonts w:cs="Arial"/>
                <w:snapToGrid w:val="0"/>
              </w:rPr>
            </w:pPr>
            <w:r w:rsidRPr="00380850">
              <w:rPr>
                <w:rFonts w:cs="Arial"/>
              </w:rPr>
              <w:t>BW</w:t>
            </w:r>
            <w:r w:rsidRPr="00380850">
              <w:rPr>
                <w:rFonts w:cs="Arial"/>
                <w:vertAlign w:val="subscript"/>
              </w:rPr>
              <w:t>Channel</w:t>
            </w:r>
          </w:p>
        </w:tc>
      </w:tr>
      <w:tr w:rsidR="00380850" w:rsidRPr="00380850" w:rsidTr="00284AF8">
        <w:trPr>
          <w:jc w:val="center"/>
        </w:trPr>
        <w:tc>
          <w:tcPr>
            <w:tcW w:w="2118" w:type="dxa"/>
          </w:tcPr>
          <w:p w:rsidR="001C65AF" w:rsidRPr="00380850" w:rsidRDefault="001C65AF" w:rsidP="006475A7">
            <w:pPr>
              <w:pStyle w:val="TAL"/>
              <w:rPr>
                <w:rFonts w:cs="Arial"/>
                <w:snapToGrid w:val="0"/>
              </w:rPr>
            </w:pPr>
            <w:r w:rsidRPr="00380850">
              <w:rPr>
                <w:rFonts w:cs="Arial"/>
                <w:snapToGrid w:val="0"/>
              </w:rPr>
              <w:t>UTRA FDD</w:t>
            </w:r>
          </w:p>
        </w:tc>
        <w:tc>
          <w:tcPr>
            <w:tcW w:w="3119" w:type="dxa"/>
          </w:tcPr>
          <w:p w:rsidR="001C65AF" w:rsidRPr="00380850" w:rsidRDefault="001C65AF" w:rsidP="006475A7">
            <w:pPr>
              <w:pStyle w:val="TAC"/>
              <w:rPr>
                <w:rFonts w:cs="Arial"/>
                <w:snapToGrid w:val="0"/>
              </w:rPr>
            </w:pPr>
            <w:r w:rsidRPr="00380850">
              <w:rPr>
                <w:rFonts w:cs="Arial"/>
                <w:snapToGrid w:val="0"/>
              </w:rPr>
              <w:t>5 MHz</w:t>
            </w:r>
          </w:p>
        </w:tc>
      </w:tr>
      <w:tr w:rsidR="001C65AF" w:rsidRPr="00380850" w:rsidTr="00284AF8">
        <w:trPr>
          <w:jc w:val="center"/>
        </w:trPr>
        <w:tc>
          <w:tcPr>
            <w:tcW w:w="2118" w:type="dxa"/>
          </w:tcPr>
          <w:p w:rsidR="001C65AF" w:rsidRPr="00380850" w:rsidRDefault="001C65AF" w:rsidP="006475A7">
            <w:pPr>
              <w:pStyle w:val="TAL"/>
              <w:rPr>
                <w:rFonts w:cs="Arial"/>
                <w:snapToGrid w:val="0"/>
              </w:rPr>
            </w:pPr>
            <w:r w:rsidRPr="00380850">
              <w:rPr>
                <w:rFonts w:cs="Arial"/>
                <w:snapToGrid w:val="0"/>
              </w:rPr>
              <w:t>1.28 Mcps UTRA TDD</w:t>
            </w:r>
          </w:p>
        </w:tc>
        <w:tc>
          <w:tcPr>
            <w:tcW w:w="3119" w:type="dxa"/>
          </w:tcPr>
          <w:p w:rsidR="001C65AF" w:rsidRPr="00380850" w:rsidRDefault="001C65AF" w:rsidP="006475A7">
            <w:pPr>
              <w:pStyle w:val="TAC"/>
              <w:rPr>
                <w:rFonts w:cs="Arial"/>
                <w:snapToGrid w:val="0"/>
              </w:rPr>
            </w:pPr>
            <w:r w:rsidRPr="00380850">
              <w:rPr>
                <w:rFonts w:cs="Arial"/>
                <w:snapToGrid w:val="0"/>
              </w:rPr>
              <w:t>1.6 MHz</w:t>
            </w:r>
          </w:p>
        </w:tc>
      </w:tr>
    </w:tbl>
    <w:p w:rsidR="001C65AF" w:rsidRPr="00380850" w:rsidRDefault="001C65AF" w:rsidP="001C65AF"/>
    <w:p w:rsidR="001C65AF" w:rsidRPr="00380850" w:rsidRDefault="001C65AF" w:rsidP="0098090A">
      <w:pPr>
        <w:pStyle w:val="Heading5"/>
      </w:pPr>
      <w:bookmarkStart w:id="260" w:name="_Toc13049243"/>
      <w:r w:rsidRPr="00380850">
        <w:t>6.6.2.5.2</w:t>
      </w:r>
      <w:r w:rsidRPr="00380850">
        <w:tab/>
        <w:t>UTRA FDD</w:t>
      </w:r>
      <w:bookmarkEnd w:id="260"/>
    </w:p>
    <w:p w:rsidR="001C65AF" w:rsidRPr="00380850" w:rsidRDefault="001C65AF" w:rsidP="001C65AF">
      <w:pPr>
        <w:rPr>
          <w:rFonts w:cs="v4.2.0"/>
        </w:rPr>
      </w:pPr>
      <w:r w:rsidRPr="00380850">
        <w:rPr>
          <w:rFonts w:cs="v4.2.0"/>
        </w:rPr>
        <w:t>The occupied bandwidth shall be less than 5 MHz ba</w:t>
      </w:r>
      <w:r w:rsidR="00886BA9" w:rsidRPr="00380850">
        <w:rPr>
          <w:rFonts w:cs="v4.2.0"/>
        </w:rPr>
        <w:t>sed on a chip rate of 3,84 Mcps.</w:t>
      </w:r>
    </w:p>
    <w:p w:rsidR="001C65AF" w:rsidRPr="00380850" w:rsidRDefault="001C65AF" w:rsidP="00886BA9">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1C65AF" w:rsidRPr="00380850" w:rsidRDefault="001C65AF" w:rsidP="0098090A">
      <w:pPr>
        <w:pStyle w:val="Heading5"/>
      </w:pPr>
      <w:bookmarkStart w:id="261" w:name="_Toc13049244"/>
      <w:r w:rsidRPr="00380850">
        <w:t>6.6.2.5.3</w:t>
      </w:r>
      <w:r w:rsidRPr="00380850">
        <w:tab/>
        <w:t>UTRA TDD</w:t>
      </w:r>
      <w:bookmarkEnd w:id="261"/>
    </w:p>
    <w:p w:rsidR="001C65AF" w:rsidRPr="00380850" w:rsidRDefault="001C65AF" w:rsidP="001C65AF">
      <w:pPr>
        <w:rPr>
          <w:rFonts w:cs="v4.2.0"/>
        </w:rPr>
      </w:pPr>
      <w:r w:rsidRPr="00380850">
        <w:rPr>
          <w:rFonts w:cs="v4.2.0"/>
        </w:rPr>
        <w:t>The occupied bandwidth shall be less than 1,6 MHz.</w:t>
      </w:r>
    </w:p>
    <w:p w:rsidR="001C65AF" w:rsidRPr="00380850" w:rsidRDefault="001C65AF" w:rsidP="00886BA9">
      <w:pPr>
        <w:pStyle w:val="NO"/>
      </w:pPr>
      <w:r w:rsidRPr="00380850">
        <w:lastRenderedPageBreak/>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1C65AF" w:rsidRPr="00380850" w:rsidRDefault="001C65AF" w:rsidP="0098090A">
      <w:pPr>
        <w:pStyle w:val="Heading5"/>
      </w:pPr>
      <w:bookmarkStart w:id="262" w:name="_Toc13049245"/>
      <w:r w:rsidRPr="00380850">
        <w:t>6.6.2.5.4</w:t>
      </w:r>
      <w:r w:rsidRPr="00380850">
        <w:tab/>
        <w:t>E-UTRA</w:t>
      </w:r>
      <w:bookmarkEnd w:id="262"/>
    </w:p>
    <w:p w:rsidR="001C65AF" w:rsidRPr="00380850" w:rsidRDefault="001C65AF" w:rsidP="001C65AF">
      <w:pPr>
        <w:rPr>
          <w:snapToGrid w:val="0"/>
        </w:rPr>
      </w:pPr>
      <w:r w:rsidRPr="00380850">
        <w:rPr>
          <w:snapToGrid w:val="0"/>
        </w:rPr>
        <w:t>The occupied bandwidth for each</w:t>
      </w:r>
      <w:r w:rsidRPr="00380850">
        <w:rPr>
          <w:rFonts w:hint="eastAsia"/>
          <w:snapToGrid w:val="0"/>
        </w:rPr>
        <w:t xml:space="preserve"> </w:t>
      </w:r>
      <w:r w:rsidRPr="00380850">
        <w:rPr>
          <w:snapToGrid w:val="0"/>
        </w:rPr>
        <w:t xml:space="preserve">E-UTRA </w:t>
      </w:r>
      <w:r w:rsidRPr="00380850">
        <w:rPr>
          <w:rFonts w:hint="eastAsia"/>
          <w:snapToGrid w:val="0"/>
        </w:rPr>
        <w:t>carrier</w:t>
      </w:r>
      <w:r w:rsidRPr="00380850">
        <w:rPr>
          <w:snapToGrid w:val="0"/>
        </w:rPr>
        <w:t xml:space="preserve"> shall be less than the channel bandwidth. For contiguous CA, t</w:t>
      </w:r>
      <w:r w:rsidRPr="00380850">
        <w:rPr>
          <w:rFonts w:hint="eastAsia"/>
          <w:bCs/>
        </w:rPr>
        <w:t>he occupied bandwidth shall be less than</w:t>
      </w:r>
      <w:r w:rsidRPr="00380850">
        <w:rPr>
          <w:bCs/>
        </w:rPr>
        <w:t xml:space="preserve"> or equal</w:t>
      </w:r>
      <w:r w:rsidRPr="00380850">
        <w:rPr>
          <w:rFonts w:hint="eastAsia"/>
          <w:bCs/>
        </w:rPr>
        <w:t xml:space="preserve"> </w:t>
      </w:r>
      <w:r w:rsidRPr="00380850">
        <w:rPr>
          <w:rFonts w:hint="eastAsia"/>
          <w:bCs/>
          <w:lang w:eastAsia="zh-CN"/>
        </w:rPr>
        <w:t xml:space="preserve">to </w:t>
      </w:r>
      <w:r w:rsidRPr="00380850">
        <w:rPr>
          <w:rFonts w:hint="eastAsia"/>
          <w:bCs/>
        </w:rPr>
        <w:t xml:space="preserve">the </w:t>
      </w:r>
      <w:r w:rsidRPr="00380850">
        <w:rPr>
          <w:bCs/>
        </w:rPr>
        <w:t>Aggregated</w:t>
      </w:r>
      <w:r w:rsidRPr="00380850">
        <w:rPr>
          <w:rFonts w:hint="eastAsia"/>
          <w:bCs/>
        </w:rPr>
        <w:t xml:space="preserve"> Channel Bandwidth as defined in</w:t>
      </w:r>
      <w:r w:rsidR="00886BA9" w:rsidRPr="00380850">
        <w:rPr>
          <w:bCs/>
        </w:rPr>
        <w:t xml:space="preserve"> 3GPP TS 36.141 </w:t>
      </w:r>
      <w:r w:rsidRPr="00380850">
        <w:rPr>
          <w:bCs/>
        </w:rPr>
        <w:t xml:space="preserve">[17] </w:t>
      </w:r>
      <w:r w:rsidRPr="00380850">
        <w:rPr>
          <w:rFonts w:hint="eastAsia"/>
          <w:bCs/>
        </w:rPr>
        <w:t>subclause 5.6</w:t>
      </w:r>
      <w:r w:rsidRPr="00380850">
        <w:rPr>
          <w:rFonts w:cs="v5.0.0"/>
          <w:snapToGrid w:val="0"/>
        </w:rPr>
        <w:t>.</w:t>
      </w:r>
    </w:p>
    <w:p w:rsidR="001C65AF" w:rsidRPr="00380850" w:rsidRDefault="001C65AF" w:rsidP="00886BA9">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1C65AF" w:rsidRPr="00380850" w:rsidRDefault="001C65AF" w:rsidP="0098090A">
      <w:pPr>
        <w:pStyle w:val="Heading3"/>
      </w:pPr>
      <w:bookmarkStart w:id="263" w:name="_Toc13049246"/>
      <w:r w:rsidRPr="00380850">
        <w:t>6.6.3</w:t>
      </w:r>
      <w:r w:rsidRPr="00380850">
        <w:tab/>
        <w:t>Adjacent Channel Leakage power Ratio</w:t>
      </w:r>
      <w:bookmarkEnd w:id="263"/>
    </w:p>
    <w:p w:rsidR="001C65AF" w:rsidRPr="00380850" w:rsidRDefault="001C65AF" w:rsidP="0098090A">
      <w:pPr>
        <w:pStyle w:val="Heading4"/>
      </w:pPr>
      <w:bookmarkStart w:id="264" w:name="_Toc13049247"/>
      <w:r w:rsidRPr="00380850">
        <w:t>6.6.3.1</w:t>
      </w:r>
      <w:r w:rsidRPr="00380850">
        <w:tab/>
        <w:t>Definition and applicability</w:t>
      </w:r>
      <w:bookmarkEnd w:id="264"/>
    </w:p>
    <w:p w:rsidR="001C65AF" w:rsidRPr="00380850" w:rsidRDefault="001C65AF" w:rsidP="001C65AF">
      <w:pPr>
        <w:keepNext/>
        <w:keepLines/>
      </w:pPr>
      <w:r w:rsidRPr="00380850">
        <w:t>Adjacent Channel Leakage power Ratio (ACLR) is the ratio of the filtered mean power centred on the assigned channel frequency to the filtered mean power centred on an adjacent channel frequency.</w:t>
      </w:r>
    </w:p>
    <w:p w:rsidR="001C65AF" w:rsidRPr="00380850" w:rsidRDefault="001C65AF" w:rsidP="001C65AF">
      <w:pPr>
        <w:pStyle w:val="NO"/>
        <w:keepNext/>
      </w:pPr>
      <w:r w:rsidRPr="00380850">
        <w:t>NOTE:</w:t>
      </w:r>
      <w:r w:rsidRPr="00380850">
        <w:tab/>
        <w:t>Conformance to the AAS ACLR requirement can be demonstrated by meeting at least one of the following criteria as determined by the manufacturer:</w:t>
      </w:r>
    </w:p>
    <w:p w:rsidR="001C65AF" w:rsidRPr="00380850" w:rsidRDefault="001C65AF" w:rsidP="001C65AF">
      <w:pPr>
        <w:pStyle w:val="B3"/>
        <w:keepNext/>
        <w:keepLines/>
        <w:ind w:left="1418"/>
      </w:pPr>
      <w:r w:rsidRPr="00380850">
        <w:t>1)</w:t>
      </w:r>
      <w:r w:rsidRPr="00380850">
        <w:tab/>
        <w:t xml:space="preserve">The ratio of the sum of the filtered mean power measured on each </w:t>
      </w:r>
      <w:r w:rsidRPr="00380850">
        <w:rPr>
          <w:i/>
        </w:rPr>
        <w:t>TAB connector</w:t>
      </w:r>
      <w:r w:rsidRPr="00380850">
        <w:t xml:space="preserve"> in the </w:t>
      </w:r>
      <w:r w:rsidRPr="00380850">
        <w:rPr>
          <w:i/>
        </w:rPr>
        <w:t xml:space="preserve">TAB connector TX min cell group </w:t>
      </w:r>
      <w:r w:rsidRPr="00380850">
        <w:t xml:space="preserve">at the assigned channel frequency to the sum of the filtered mean power measured on each </w:t>
      </w:r>
      <w:r w:rsidRPr="00380850">
        <w:rPr>
          <w:i/>
        </w:rPr>
        <w:t>TAB connector</w:t>
      </w:r>
      <w:r w:rsidRPr="00380850">
        <w:t xml:space="preserve"> in the </w:t>
      </w:r>
      <w:r w:rsidRPr="00380850">
        <w:rPr>
          <w:i/>
        </w:rPr>
        <w:t xml:space="preserve">TAB connector TX min cell group </w:t>
      </w:r>
      <w:r w:rsidRPr="00380850">
        <w:t xml:space="preserve">at the adjacent channel frequency shall be greater than or equal to the AAS ACLR limit. This applies for each </w:t>
      </w:r>
      <w:r w:rsidRPr="00380850">
        <w:rPr>
          <w:i/>
        </w:rPr>
        <w:t>TAB connector TX min cell group</w:t>
      </w:r>
      <w:r w:rsidRPr="00380850">
        <w:t>.</w:t>
      </w:r>
    </w:p>
    <w:p w:rsidR="001C65AF" w:rsidRPr="00380850" w:rsidRDefault="001C65AF" w:rsidP="001C65AF">
      <w:pPr>
        <w:pStyle w:val="B3"/>
        <w:ind w:left="1418"/>
      </w:pPr>
      <w:r w:rsidRPr="00380850">
        <w:t>Or</w:t>
      </w:r>
    </w:p>
    <w:p w:rsidR="001C65AF" w:rsidRPr="00380850" w:rsidRDefault="001C65AF" w:rsidP="001C65AF">
      <w:pPr>
        <w:pStyle w:val="B3"/>
        <w:ind w:left="1418"/>
      </w:pPr>
      <w:r w:rsidRPr="00380850">
        <w:t>2)</w:t>
      </w:r>
      <w:r w:rsidRPr="00380850">
        <w:tab/>
        <w:t xml:space="preserve">The ratio of the filtered mean power at the </w:t>
      </w:r>
      <w:r w:rsidRPr="00380850">
        <w:rPr>
          <w:i/>
        </w:rPr>
        <w:t>TAB connector</w:t>
      </w:r>
      <w:r w:rsidRPr="00380850">
        <w:t xml:space="preserve"> centred on the assigned channel frequency to the filtered mean power at each </w:t>
      </w:r>
      <w:r w:rsidRPr="00380850">
        <w:rPr>
          <w:i/>
        </w:rPr>
        <w:t>TAB connector</w:t>
      </w:r>
      <w:r w:rsidRPr="00380850">
        <w:t xml:space="preserve"> centred on the adjacent channel frequency shall be greater than or equal to the AAS limit for every </w:t>
      </w:r>
      <w:r w:rsidRPr="00380850">
        <w:rPr>
          <w:i/>
        </w:rPr>
        <w:t>TAB connector</w:t>
      </w:r>
      <w:r w:rsidRPr="00380850">
        <w:t xml:space="preserve"> in the </w:t>
      </w:r>
      <w:r w:rsidRPr="00380850">
        <w:rPr>
          <w:i/>
        </w:rPr>
        <w:t>TAB connector TX min cell group</w:t>
      </w:r>
      <w:r w:rsidRPr="00380850">
        <w:t xml:space="preserve">, for each </w:t>
      </w:r>
      <w:r w:rsidRPr="00380850">
        <w:rPr>
          <w:i/>
        </w:rPr>
        <w:t>TAB connector TX min cell group</w:t>
      </w:r>
      <w:r w:rsidRPr="00380850">
        <w:t>.</w:t>
      </w:r>
    </w:p>
    <w:p w:rsidR="001C65AF" w:rsidRPr="00380850" w:rsidRDefault="001C65AF" w:rsidP="0098090A">
      <w:pPr>
        <w:pStyle w:val="Heading4"/>
      </w:pPr>
      <w:bookmarkStart w:id="265" w:name="_Toc13049248"/>
      <w:r w:rsidRPr="00380850">
        <w:t>6.6.3.2</w:t>
      </w:r>
      <w:r w:rsidRPr="00380850">
        <w:tab/>
        <w:t>Minimum requirement</w:t>
      </w:r>
      <w:bookmarkEnd w:id="265"/>
    </w:p>
    <w:p w:rsidR="001C65AF" w:rsidRPr="00380850" w:rsidRDefault="001C65AF" w:rsidP="001C65AF">
      <w:r w:rsidRPr="00380850">
        <w:t>For single RAT UTRA FDD operation the AAS BS minimum requirements are the same as those specified in 3GPP TS 37.105 [</w:t>
      </w:r>
      <w:r w:rsidR="00B36B6D" w:rsidRPr="00380850">
        <w:t>8</w:t>
      </w:r>
      <w:r w:rsidRPr="00380850">
        <w:t>], subclause 6.6.3.2.</w:t>
      </w:r>
    </w:p>
    <w:p w:rsidR="001C65AF" w:rsidRPr="00380850" w:rsidRDefault="001C65AF" w:rsidP="001C65AF">
      <w:r w:rsidRPr="00380850">
        <w:t>For single RAT UTRA FDD operation, the AAS BS minimum requirements are the same as those specified in 3GPP TS 25.104 [</w:t>
      </w:r>
      <w:r w:rsidR="00B36B6D" w:rsidRPr="00380850">
        <w:t>9</w:t>
      </w:r>
      <w:r w:rsidRPr="00380850">
        <w:t>], subclauses 6.6.2.2.1 and 6.6.2.2.2.</w:t>
      </w:r>
    </w:p>
    <w:p w:rsidR="001C65AF" w:rsidRPr="00380850" w:rsidRDefault="001C65AF" w:rsidP="001C65AF">
      <w:r w:rsidRPr="00380850">
        <w:t>For single RAT UTRA TDD 1,28 Mcps option operation, the AAS BS minimum requirements are the same as those specified in 3GPP TS 25.105 [</w:t>
      </w:r>
      <w:r w:rsidR="00B36B6D" w:rsidRPr="00380850">
        <w:t>10</w:t>
      </w:r>
      <w:r w:rsidRPr="00380850">
        <w:t>], subclause 6.6.2.2.</w:t>
      </w:r>
    </w:p>
    <w:p w:rsidR="001C65AF" w:rsidRPr="00380850" w:rsidRDefault="001C65AF" w:rsidP="001C65AF">
      <w:r w:rsidRPr="00380850">
        <w:t xml:space="preserve">For </w:t>
      </w:r>
      <w:r w:rsidRPr="00380850">
        <w:rPr>
          <w:i/>
        </w:rPr>
        <w:t>single RAT E-UTRA operation</w:t>
      </w:r>
      <w:r w:rsidRPr="00380850">
        <w:t>, the AAS BS minimum requirements are the same as those specified in 3GPP TS 36.104 [</w:t>
      </w:r>
      <w:r w:rsidR="00B36B6D" w:rsidRPr="00380850">
        <w:t>11</w:t>
      </w:r>
      <w:r w:rsidRPr="00380850">
        <w:t>], subclauses 6.6.2.1 and 6.6.2.2.</w:t>
      </w:r>
    </w:p>
    <w:p w:rsidR="001C65AF" w:rsidRPr="00380850" w:rsidRDefault="001C65AF" w:rsidP="0098090A">
      <w:pPr>
        <w:pStyle w:val="Heading4"/>
      </w:pPr>
      <w:bookmarkStart w:id="266" w:name="_Toc13049249"/>
      <w:r w:rsidRPr="00380850">
        <w:t>6.6.3.3</w:t>
      </w:r>
      <w:r w:rsidRPr="00380850">
        <w:tab/>
        <w:t>Test purpose</w:t>
      </w:r>
      <w:bookmarkEnd w:id="266"/>
    </w:p>
    <w:p w:rsidR="001C65AF" w:rsidRPr="00380850" w:rsidRDefault="001C65AF" w:rsidP="001C65AF">
      <w:r w:rsidRPr="00380850">
        <w:t>To verify that the adjacent channel leakage power ratio requirement shall be met as specified by the minimum requirement.</w:t>
      </w:r>
    </w:p>
    <w:p w:rsidR="001C65AF" w:rsidRPr="00380850" w:rsidRDefault="001C65AF" w:rsidP="0098090A">
      <w:pPr>
        <w:pStyle w:val="Heading4"/>
      </w:pPr>
      <w:bookmarkStart w:id="267" w:name="_Toc13049250"/>
      <w:r w:rsidRPr="00380850">
        <w:t>6.6.3.4</w:t>
      </w:r>
      <w:r w:rsidRPr="00380850">
        <w:tab/>
        <w:t>Method of test</w:t>
      </w:r>
      <w:bookmarkEnd w:id="267"/>
      <w:r w:rsidRPr="00380850">
        <w:t xml:space="preserve"> </w:t>
      </w:r>
    </w:p>
    <w:p w:rsidR="001C65AF" w:rsidRPr="00380850" w:rsidRDefault="001C65AF" w:rsidP="0098090A">
      <w:pPr>
        <w:pStyle w:val="Heading5"/>
      </w:pPr>
      <w:bookmarkStart w:id="268" w:name="_Toc13049251"/>
      <w:r w:rsidRPr="00380850">
        <w:t>6.6.3.4.1</w:t>
      </w:r>
      <w:r w:rsidRPr="00380850">
        <w:tab/>
        <w:t>Initial conditions</w:t>
      </w:r>
      <w:bookmarkEnd w:id="268"/>
    </w:p>
    <w:p w:rsidR="001C65AF" w:rsidRPr="00380850" w:rsidRDefault="001C65AF" w:rsidP="0098090A">
      <w:pPr>
        <w:pStyle w:val="H6"/>
        <w:outlineLvl w:val="0"/>
      </w:pPr>
      <w:r w:rsidRPr="00380850">
        <w:t>6.6.3.4.1.1</w:t>
      </w:r>
      <w:r w:rsidRPr="00380850">
        <w:tab/>
        <w:t>General test conditions</w:t>
      </w:r>
    </w:p>
    <w:p w:rsidR="00886BA9" w:rsidRPr="00380850" w:rsidRDefault="001C65AF" w:rsidP="00886BA9">
      <w:r w:rsidRPr="00380850">
        <w:t>Test environment:</w:t>
      </w:r>
    </w:p>
    <w:p w:rsidR="001C65AF" w:rsidRPr="00380850" w:rsidRDefault="00886BA9" w:rsidP="00886BA9">
      <w:pPr>
        <w:pStyle w:val="B1"/>
      </w:pPr>
      <w:r w:rsidRPr="00380850">
        <w:t>-</w:t>
      </w:r>
      <w:r w:rsidR="001C65AF" w:rsidRPr="00380850">
        <w:tab/>
        <w:t xml:space="preserve">normal; </w:t>
      </w:r>
      <w:r w:rsidR="00D42687" w:rsidRPr="00380850">
        <w:t xml:space="preserve">see </w:t>
      </w:r>
      <w:r w:rsidRPr="00380850">
        <w:t>clause</w:t>
      </w:r>
      <w:r w:rsidR="00D42687" w:rsidRPr="00380850">
        <w:t xml:space="preserve"> B</w:t>
      </w:r>
      <w:r w:rsidRPr="00380850">
        <w:t>.</w:t>
      </w:r>
      <w:r w:rsidR="00C923FE" w:rsidRPr="00380850">
        <w:t>2</w:t>
      </w:r>
      <w:r w:rsidR="001C65AF" w:rsidRPr="00380850">
        <w:t>.</w:t>
      </w:r>
    </w:p>
    <w:p w:rsidR="00886BA9" w:rsidRPr="00380850" w:rsidRDefault="001C65AF" w:rsidP="00886BA9">
      <w:r w:rsidRPr="00380850">
        <w:lastRenderedPageBreak/>
        <w:t xml:space="preserve">RF channels to be tested for single carrier: </w:t>
      </w:r>
    </w:p>
    <w:p w:rsidR="001C65AF" w:rsidRPr="00380850" w:rsidRDefault="00886BA9" w:rsidP="00886BA9">
      <w:pPr>
        <w:pStyle w:val="B1"/>
      </w:pPr>
      <w:r w:rsidRPr="00380850">
        <w:t>-</w:t>
      </w:r>
      <w:r w:rsidR="001C65AF" w:rsidRPr="00380850">
        <w:tab/>
        <w:t xml:space="preserve">B, M and T; </w:t>
      </w:r>
      <w:r w:rsidR="00D42687" w:rsidRPr="00380850">
        <w:t>see subclause 4.12.1</w:t>
      </w:r>
      <w:r w:rsidR="00A960F0" w:rsidRPr="00380850">
        <w:t>.</w:t>
      </w:r>
    </w:p>
    <w:p w:rsidR="00886BA9" w:rsidRPr="00380850" w:rsidRDefault="001C65AF" w:rsidP="001C65AF">
      <w:pPr>
        <w:rPr>
          <w:rFonts w:cs="v4.2.0"/>
        </w:rPr>
      </w:pPr>
      <w:r w:rsidRPr="00380850">
        <w:rPr>
          <w:rFonts w:eastAsia="MS Mincho"/>
          <w:i/>
        </w:rPr>
        <w:t>Base Station RF Bandwidth</w:t>
      </w:r>
      <w:r w:rsidRPr="00380850">
        <w:rPr>
          <w:rFonts w:eastAsia="MS Mincho"/>
        </w:rPr>
        <w:t xml:space="preserve"> </w:t>
      </w:r>
      <w:r w:rsidRPr="00380850">
        <w:t>positions to be tested for multi-carrier</w:t>
      </w:r>
      <w:r w:rsidRPr="00380850">
        <w:rPr>
          <w:rFonts w:cs="v4.2.0"/>
        </w:rPr>
        <w:t>:</w:t>
      </w:r>
    </w:p>
    <w:p w:rsidR="001C65AF" w:rsidRPr="00380850" w:rsidRDefault="00886BA9" w:rsidP="00886BA9">
      <w:pPr>
        <w:pStyle w:val="B1"/>
        <w:rPr>
          <w:rFonts w:cs="v4.2.0"/>
          <w:lang w:eastAsia="zh-CN"/>
        </w:rPr>
      </w:pPr>
      <w:r w:rsidRPr="00380850">
        <w:rPr>
          <w:rFonts w:cs="v4.2.0"/>
        </w:rPr>
        <w:t>-</w:t>
      </w:r>
      <w:r w:rsidR="001C65AF" w:rsidRPr="00380850">
        <w:rPr>
          <w:rFonts w:cs="v4.2.0"/>
        </w:rPr>
        <w:tab/>
      </w:r>
      <w:r w:rsidR="001C65AF" w:rsidRPr="00380850">
        <w:t>B</w:t>
      </w:r>
      <w:r w:rsidR="001C65AF" w:rsidRPr="00380850">
        <w:rPr>
          <w:rFonts w:cs="v4.2.0"/>
          <w:vertAlign w:val="subscript"/>
        </w:rPr>
        <w:t>RF</w:t>
      </w:r>
      <w:r w:rsidR="001C65AF" w:rsidRPr="00380850">
        <w:rPr>
          <w:rFonts w:cs="v4.2.0"/>
          <w:vertAlign w:val="subscript"/>
          <w:lang w:eastAsia="zh-CN"/>
        </w:rPr>
        <w:t>BW</w:t>
      </w:r>
      <w:r w:rsidR="001C65AF" w:rsidRPr="00380850">
        <w:t>, M</w:t>
      </w:r>
      <w:r w:rsidR="001C65AF" w:rsidRPr="00380850">
        <w:rPr>
          <w:rFonts w:cs="v4.2.0"/>
          <w:vertAlign w:val="subscript"/>
        </w:rPr>
        <w:t>RF</w:t>
      </w:r>
      <w:r w:rsidR="001C65AF" w:rsidRPr="00380850">
        <w:rPr>
          <w:rFonts w:cs="v4.2.0"/>
          <w:vertAlign w:val="subscript"/>
          <w:lang w:eastAsia="zh-CN"/>
        </w:rPr>
        <w:t>BW</w:t>
      </w:r>
      <w:r w:rsidR="001C65AF" w:rsidRPr="00380850">
        <w:t xml:space="preserve"> and T</w:t>
      </w:r>
      <w:r w:rsidR="001C65AF" w:rsidRPr="00380850">
        <w:rPr>
          <w:rFonts w:cs="v4.2.0"/>
          <w:vertAlign w:val="subscript"/>
        </w:rPr>
        <w:t>RF</w:t>
      </w:r>
      <w:r w:rsidR="001C65AF" w:rsidRPr="00380850">
        <w:rPr>
          <w:rFonts w:cs="v4.2.0"/>
          <w:vertAlign w:val="subscript"/>
          <w:lang w:eastAsia="zh-CN"/>
        </w:rPr>
        <w:t>BW</w:t>
      </w:r>
      <w:r w:rsidR="001C65AF" w:rsidRPr="00380850">
        <w:rPr>
          <w:lang w:eastAsia="zh-CN"/>
        </w:rPr>
        <w:t xml:space="preserve"> in single-band operation</w:t>
      </w:r>
      <w:r w:rsidR="001C65AF" w:rsidRPr="00380850">
        <w:rPr>
          <w:rFonts w:cs="v4.2.0"/>
          <w:lang w:eastAsia="zh-CN"/>
        </w:rPr>
        <w:t>;</w:t>
      </w:r>
      <w:r w:rsidR="001C65AF" w:rsidRPr="00380850">
        <w:rPr>
          <w:rFonts w:cs="v4.2.0"/>
        </w:rPr>
        <w:t xml:space="preserve"> see subclause </w:t>
      </w:r>
      <w:r w:rsidR="001C65AF" w:rsidRPr="00380850">
        <w:rPr>
          <w:rFonts w:cs="v4.2.0"/>
          <w:lang w:eastAsia="zh-CN"/>
        </w:rPr>
        <w:t>4.12.1</w:t>
      </w:r>
      <w:r w:rsidR="001C65AF" w:rsidRPr="00380850">
        <w:rPr>
          <w:rFonts w:cs="v4.2.0"/>
        </w:rPr>
        <w:t>;</w:t>
      </w:r>
      <w:r w:rsidR="001C65AF" w:rsidRPr="00380850">
        <w:rPr>
          <w:rFonts w:cs="v4.2.0"/>
          <w:lang w:eastAsia="zh-CN"/>
        </w:rPr>
        <w:t xml:space="preserve"> </w:t>
      </w:r>
      <w:r w:rsidR="001C65AF" w:rsidRPr="00380850">
        <w:t>B</w:t>
      </w:r>
      <w:r w:rsidR="001C65AF" w:rsidRPr="00380850">
        <w:rPr>
          <w:vertAlign w:val="subscript"/>
        </w:rPr>
        <w:t>RFBW</w:t>
      </w:r>
      <w:r w:rsidR="001C65AF" w:rsidRPr="00380850">
        <w:t>_T</w:t>
      </w:r>
      <w:r w:rsidR="005E5FBB" w:rsidRPr="00380850">
        <w:rPr>
          <w:lang w:eastAsia="zh-CN"/>
        </w:rPr>
        <w:t>'</w:t>
      </w:r>
      <w:r w:rsidR="001C65AF" w:rsidRPr="00380850">
        <w:rPr>
          <w:vertAlign w:val="subscript"/>
        </w:rPr>
        <w:t>RFBW</w:t>
      </w:r>
      <w:r w:rsidR="001C65AF" w:rsidRPr="00380850">
        <w:t xml:space="preserve"> </w:t>
      </w:r>
      <w:r w:rsidR="001C65AF" w:rsidRPr="00380850">
        <w:rPr>
          <w:lang w:eastAsia="zh-CN"/>
        </w:rPr>
        <w:t xml:space="preserve">and </w:t>
      </w:r>
      <w:r w:rsidR="001C65AF" w:rsidRPr="00380850">
        <w:t>B</w:t>
      </w:r>
      <w:r w:rsidR="005E5FBB" w:rsidRPr="00380850">
        <w:rPr>
          <w:lang w:eastAsia="zh-CN"/>
        </w:rPr>
        <w:t>'</w:t>
      </w:r>
      <w:r w:rsidR="001C65AF" w:rsidRPr="00380850">
        <w:rPr>
          <w:vertAlign w:val="subscript"/>
        </w:rPr>
        <w:t>RFBW</w:t>
      </w:r>
      <w:r w:rsidR="001C65AF" w:rsidRPr="00380850">
        <w:t>_T</w:t>
      </w:r>
      <w:r w:rsidR="001C65AF" w:rsidRPr="00380850">
        <w:rPr>
          <w:vertAlign w:val="subscript"/>
        </w:rPr>
        <w:t>RFBW</w:t>
      </w:r>
      <w:r w:rsidR="001C65AF" w:rsidRPr="00380850">
        <w:rPr>
          <w:vertAlign w:val="subscript"/>
          <w:lang w:eastAsia="zh-CN"/>
        </w:rPr>
        <w:t xml:space="preserve"> </w:t>
      </w:r>
      <w:r w:rsidR="001C65AF" w:rsidRPr="00380850">
        <w:rPr>
          <w:lang w:eastAsia="zh-CN"/>
        </w:rPr>
        <w:t>in multi-band operation,</w:t>
      </w:r>
      <w:r w:rsidR="001C65AF" w:rsidRPr="00380850">
        <w:t xml:space="preserve"> see subclause 4.12.</w:t>
      </w:r>
      <w:r w:rsidR="001C65AF" w:rsidRPr="00380850">
        <w:rPr>
          <w:lang w:eastAsia="zh-CN"/>
        </w:rPr>
        <w:t>1</w:t>
      </w:r>
      <w:r w:rsidR="001C65AF" w:rsidRPr="00380850">
        <w:t>.</w:t>
      </w:r>
    </w:p>
    <w:p w:rsidR="001C65AF" w:rsidRPr="00380850" w:rsidRDefault="001C65AF" w:rsidP="0098090A">
      <w:pPr>
        <w:pStyle w:val="H6"/>
        <w:outlineLvl w:val="0"/>
      </w:pPr>
      <w:r w:rsidRPr="00380850">
        <w:t>6.6.3.4.1.2</w:t>
      </w:r>
      <w:r w:rsidRPr="00380850">
        <w:tab/>
        <w:t>MSR</w:t>
      </w:r>
    </w:p>
    <w:p w:rsidR="001C65AF" w:rsidRPr="00380850" w:rsidRDefault="001C65AF" w:rsidP="001C65AF">
      <w:pPr>
        <w:rPr>
          <w:lang w:eastAsia="zh-CN"/>
        </w:rPr>
      </w:pPr>
      <w:r w:rsidRPr="00380850">
        <w:rPr>
          <w:lang w:eastAsia="zh-CN"/>
        </w:rPr>
        <w:t>F</w:t>
      </w:r>
      <w:r w:rsidRPr="00380850">
        <w:rPr>
          <w:rFonts w:hint="eastAsia"/>
          <w:lang w:eastAsia="zh-CN"/>
        </w:rPr>
        <w:t>or</w:t>
      </w:r>
      <w:r w:rsidRPr="00380850">
        <w:rPr>
          <w:lang w:eastAsia="zh-CN"/>
        </w:rPr>
        <w:t xml:space="preserve"> E-UTRA ACLR requirement outside the </w:t>
      </w:r>
      <w:r w:rsidRPr="00380850">
        <w:rPr>
          <w:rFonts w:eastAsia="MS Mincho"/>
          <w:i/>
        </w:rPr>
        <w:t xml:space="preserve">Base Station RF Bandwidth </w:t>
      </w:r>
      <w:r w:rsidRPr="00380850">
        <w:rPr>
          <w:i/>
          <w:lang w:eastAsia="zh-CN"/>
        </w:rPr>
        <w:t>edges</w:t>
      </w:r>
      <w:r w:rsidRPr="00380850">
        <w:rPr>
          <w:lang w:eastAsia="zh-CN"/>
        </w:rPr>
        <w:t xml:space="preserve"> and</w:t>
      </w:r>
      <w:r w:rsidRPr="00380850">
        <w:rPr>
          <w:rFonts w:hint="eastAsia"/>
          <w:lang w:eastAsia="zh-CN"/>
        </w:rPr>
        <w:t xml:space="preserve"> the </w:t>
      </w:r>
      <w:r w:rsidRPr="00380850">
        <w:t xml:space="preserve">ACLR requirement </w:t>
      </w:r>
      <w:r w:rsidRPr="00380850">
        <w:rPr>
          <w:rFonts w:hint="eastAsia"/>
          <w:lang w:eastAsia="zh-CN"/>
        </w:rPr>
        <w:t>applied inside sub-block gap</w:t>
      </w:r>
      <w:r w:rsidRPr="00380850">
        <w:rPr>
          <w:lang w:eastAsia="zh-CN"/>
        </w:rPr>
        <w:t>, in addition,</w:t>
      </w:r>
      <w:r w:rsidRPr="00380850">
        <w:rPr>
          <w:rFonts w:hint="eastAsia"/>
          <w:lang w:eastAsia="zh-CN"/>
        </w:rPr>
        <w:t xml:space="preserve"> for </w:t>
      </w:r>
      <w:r w:rsidRPr="00380850">
        <w:t xml:space="preserve">non-contiguous spectrum </w:t>
      </w:r>
      <w:r w:rsidRPr="00380850">
        <w:rPr>
          <w:rFonts w:hint="eastAsia"/>
          <w:lang w:eastAsia="zh-CN"/>
        </w:rPr>
        <w:t xml:space="preserve">operation </w:t>
      </w:r>
      <w:r w:rsidRPr="00380850">
        <w:rPr>
          <w:lang w:eastAsia="zh-CN"/>
        </w:rPr>
        <w:t xml:space="preserve">or </w:t>
      </w:r>
      <w:r w:rsidRPr="00380850">
        <w:rPr>
          <w:i/>
          <w:lang w:eastAsia="zh-CN"/>
        </w:rPr>
        <w:t>Inter RF Bandwidth gap</w:t>
      </w:r>
      <w:r w:rsidRPr="00380850">
        <w:rPr>
          <w:lang w:eastAsia="zh-CN"/>
        </w:rPr>
        <w:t xml:space="preserve"> for multi-band operation </w:t>
      </w:r>
      <w:r w:rsidRPr="00380850">
        <w:t>using, the test configurations defined in subclause 4.8, the</w:t>
      </w:r>
      <w:r w:rsidRPr="00380850">
        <w:rPr>
          <w:lang w:eastAsia="zh-CN"/>
        </w:rPr>
        <w:t xml:space="preserve"> method of test described in subclauses 6.6.</w:t>
      </w:r>
      <w:r w:rsidRPr="00380850">
        <w:rPr>
          <w:rFonts w:hint="eastAsia"/>
          <w:lang w:eastAsia="zh-CN"/>
        </w:rPr>
        <w:t>4</w:t>
      </w:r>
      <w:r w:rsidRPr="00380850">
        <w:rPr>
          <w:lang w:eastAsia="zh-CN"/>
        </w:rPr>
        <w:t>.4.1 and 6.6.</w:t>
      </w:r>
      <w:r w:rsidRPr="00380850">
        <w:rPr>
          <w:rFonts w:hint="eastAsia"/>
          <w:lang w:eastAsia="zh-CN"/>
        </w:rPr>
        <w:t>4</w:t>
      </w:r>
      <w:r w:rsidRPr="00380850">
        <w:rPr>
          <w:lang w:eastAsia="zh-CN"/>
        </w:rPr>
        <w:t>.4.2 applies.</w:t>
      </w:r>
    </w:p>
    <w:p w:rsidR="001C65AF" w:rsidRPr="00380850" w:rsidRDefault="001C65AF" w:rsidP="0098090A">
      <w:pPr>
        <w:pStyle w:val="H6"/>
        <w:outlineLvl w:val="0"/>
      </w:pPr>
      <w:r w:rsidRPr="00380850">
        <w:t>6.6.3.4.1.3</w:t>
      </w:r>
      <w:r w:rsidRPr="00380850">
        <w:tab/>
        <w:t>UTRA FDD</w:t>
      </w:r>
    </w:p>
    <w:p w:rsidR="001C65AF" w:rsidRPr="00380850" w:rsidRDefault="001C65AF" w:rsidP="001C65AF">
      <w:pPr>
        <w:pStyle w:val="B1"/>
        <w:ind w:left="0" w:firstLine="0"/>
      </w:pPr>
      <w:r w:rsidRPr="00380850">
        <w:rPr>
          <w:rFonts w:cs="v4.2.0"/>
        </w:rPr>
        <w:t xml:space="preserve">Set the base station to transmit a signal modulated in accordance to </w:t>
      </w:r>
      <w:r w:rsidRPr="00380850">
        <w:t xml:space="preserve">TM1, in </w:t>
      </w:r>
      <w:r w:rsidR="00B73CEB" w:rsidRPr="00380850">
        <w:t>subclause</w:t>
      </w:r>
      <w:r w:rsidRPr="00380850">
        <w:t xml:space="preserve"> 4.12.2.</w:t>
      </w:r>
    </w:p>
    <w:p w:rsidR="001C65AF" w:rsidRPr="00380850" w:rsidRDefault="001C65AF" w:rsidP="001C65AF">
      <w:pPr>
        <w:pStyle w:val="B1"/>
        <w:ind w:left="0" w:firstLine="0"/>
        <w:rPr>
          <w:rFonts w:cs="v4.2.0"/>
        </w:rPr>
      </w:pPr>
      <w:r w:rsidRPr="00380850">
        <w:rPr>
          <w:rFonts w:cs="v4.2.0"/>
          <w:lang w:eastAsia="zh-CN"/>
        </w:rPr>
        <w:t xml:space="preserve">For a </w:t>
      </w:r>
      <w:r w:rsidRPr="00380850">
        <w:rPr>
          <w:rFonts w:cs="v4.2.0"/>
          <w:i/>
          <w:lang w:eastAsia="zh-CN"/>
        </w:rPr>
        <w:t>TAB connector</w:t>
      </w:r>
      <w:r w:rsidRPr="00380850">
        <w:rPr>
          <w:rFonts w:cs="v4.2.0"/>
          <w:lang w:eastAsia="zh-CN"/>
        </w:rPr>
        <w:t xml:space="preserve"> declared to be capable of multi-carrier operation, set the base station to transmit according to TM1 on all carriers configured </w:t>
      </w:r>
    </w:p>
    <w:p w:rsidR="001C65AF" w:rsidRPr="00380850" w:rsidRDefault="001C65AF" w:rsidP="0098090A">
      <w:pPr>
        <w:pStyle w:val="H6"/>
        <w:outlineLvl w:val="0"/>
      </w:pPr>
      <w:r w:rsidRPr="00380850">
        <w:t>6.6.3.4.1.4</w:t>
      </w:r>
      <w:r w:rsidRPr="00380850">
        <w:tab/>
        <w:t>UTRA TDD</w:t>
      </w:r>
    </w:p>
    <w:p w:rsidR="001C65AF" w:rsidRPr="00380850" w:rsidRDefault="001C65AF" w:rsidP="00886BA9">
      <w:pPr>
        <w:rPr>
          <w:rFonts w:eastAsia="MS P??"/>
        </w:rPr>
      </w:pPr>
      <w:r w:rsidRPr="00380850">
        <w:rPr>
          <w:rFonts w:hint="eastAsia"/>
          <w:lang w:eastAsia="zh-CN"/>
        </w:rPr>
        <w:t xml:space="preserve">For a </w:t>
      </w:r>
      <w:r w:rsidRPr="00380850">
        <w:rPr>
          <w:i/>
          <w:lang w:eastAsia="zh-CN"/>
        </w:rPr>
        <w:t>TAB connector</w:t>
      </w:r>
      <w:r w:rsidRPr="00380850">
        <w:rPr>
          <w:rFonts w:hint="eastAsia"/>
          <w:lang w:eastAsia="zh-CN"/>
        </w:rPr>
        <w:t xml:space="preserve"> declared to be capable of single carrier </w:t>
      </w:r>
      <w:r w:rsidRPr="00380850">
        <w:rPr>
          <w:lang w:eastAsia="zh-CN"/>
        </w:rPr>
        <w:t>operation only</w:t>
      </w:r>
      <w:r w:rsidRPr="00380850">
        <w:t xml:space="preserve">, </w:t>
      </w:r>
      <w:r w:rsidRPr="00380850">
        <w:rPr>
          <w:rFonts w:hint="eastAsia"/>
          <w:lang w:eastAsia="zh-CN"/>
        </w:rPr>
        <w:t>s</w:t>
      </w:r>
      <w:r w:rsidRPr="00380850">
        <w:rPr>
          <w:rFonts w:eastAsia="MS P??"/>
        </w:rPr>
        <w:t xml:space="preserve">et the parameters of the transmitted signal according </w:t>
      </w:r>
      <w:r w:rsidR="009F145B" w:rsidRPr="00380850">
        <w:rPr>
          <w:rFonts w:eastAsia="MS P??"/>
        </w:rPr>
        <w:t>to table</w:t>
      </w:r>
      <w:r w:rsidRPr="00380850">
        <w:rPr>
          <w:rFonts w:eastAsia="MS P??"/>
        </w:rPr>
        <w:t xml:space="preserve"> 6.6.3.4.1.4-1</w:t>
      </w:r>
      <w:r w:rsidRPr="00380850">
        <w:rPr>
          <w:lang w:eastAsia="zh-CN"/>
        </w:rPr>
        <w:t>.</w:t>
      </w:r>
    </w:p>
    <w:p w:rsidR="001C65AF" w:rsidRPr="00380850" w:rsidRDefault="001C65AF" w:rsidP="00886BA9">
      <w:pPr>
        <w:rPr>
          <w:rFonts w:eastAsia="MS P??"/>
        </w:rPr>
      </w:pPr>
      <w:r w:rsidRPr="00380850">
        <w:rPr>
          <w:lang w:eastAsia="zh-CN"/>
        </w:rPr>
        <w:t xml:space="preserve">For a </w:t>
      </w:r>
      <w:r w:rsidRPr="00380850">
        <w:rPr>
          <w:i/>
          <w:lang w:eastAsia="zh-CN"/>
        </w:rPr>
        <w:t>TAB connector</w:t>
      </w:r>
      <w:r w:rsidRPr="00380850">
        <w:rPr>
          <w:lang w:eastAsia="zh-CN"/>
        </w:rPr>
        <w:t xml:space="preserve"> declared to be capable of multi-carrier operation</w:t>
      </w:r>
      <w:r w:rsidRPr="00380850">
        <w:rPr>
          <w:rFonts w:hint="eastAsia"/>
          <w:lang w:eastAsia="zh-CN"/>
        </w:rPr>
        <w:t xml:space="preserve"> s</w:t>
      </w:r>
      <w:r w:rsidRPr="00380850">
        <w:rPr>
          <w:rFonts w:eastAsia="MS P??"/>
        </w:rPr>
        <w:t xml:space="preserve">et the parameters of the transmitted signal </w:t>
      </w:r>
      <w:r w:rsidRPr="00380850">
        <w:rPr>
          <w:lang w:eastAsia="zh-CN"/>
        </w:rPr>
        <w:t xml:space="preserve">according </w:t>
      </w:r>
      <w:r w:rsidR="009F145B" w:rsidRPr="00380850">
        <w:rPr>
          <w:lang w:eastAsia="zh-CN"/>
        </w:rPr>
        <w:t>to table</w:t>
      </w:r>
      <w:r w:rsidRPr="00380850">
        <w:rPr>
          <w:rFonts w:hint="eastAsia"/>
          <w:lang w:eastAsia="zh-CN"/>
        </w:rPr>
        <w:t xml:space="preserve"> </w:t>
      </w:r>
      <w:r w:rsidRPr="00380850">
        <w:rPr>
          <w:lang w:eastAsia="zh-CN"/>
        </w:rPr>
        <w:t>6.6.3.4.1.4-1on all carriers.</w:t>
      </w:r>
    </w:p>
    <w:p w:rsidR="001C65AF" w:rsidRPr="00380850" w:rsidRDefault="001C65AF" w:rsidP="00723263">
      <w:pPr>
        <w:pStyle w:val="TH"/>
        <w:rPr>
          <w:rFonts w:eastAsia="MS P??" w:cs="v4.2.0"/>
        </w:rPr>
      </w:pPr>
      <w:r w:rsidRPr="00380850">
        <w:rPr>
          <w:rFonts w:eastAsia="MS P??" w:cs="v4.2.0"/>
        </w:rPr>
        <w:t>Table 6.6.3.4.1.4-1: Parameters of the transmitted signal for ACLR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380850" w:rsidRPr="00380850" w:rsidTr="00886BA9">
        <w:trPr>
          <w:cantSplit/>
          <w:jc w:val="center"/>
        </w:trPr>
        <w:tc>
          <w:tcPr>
            <w:tcW w:w="3931" w:type="dxa"/>
          </w:tcPr>
          <w:p w:rsidR="001C65AF" w:rsidRPr="00380850" w:rsidRDefault="001C65AF" w:rsidP="006475A7">
            <w:pPr>
              <w:pStyle w:val="TAH"/>
              <w:rPr>
                <w:rFonts w:eastAsia="MS P??" w:cs="v4.2.0"/>
              </w:rPr>
            </w:pPr>
            <w:r w:rsidRPr="00380850">
              <w:rPr>
                <w:rFonts w:eastAsia="MS P??" w:cs="v4.2.0"/>
              </w:rPr>
              <w:t>Parameter</w:t>
            </w:r>
          </w:p>
        </w:tc>
        <w:tc>
          <w:tcPr>
            <w:tcW w:w="3402" w:type="dxa"/>
          </w:tcPr>
          <w:p w:rsidR="001C65AF" w:rsidRPr="00380850" w:rsidRDefault="001C65AF" w:rsidP="006475A7">
            <w:pPr>
              <w:pStyle w:val="TAH"/>
              <w:rPr>
                <w:rFonts w:eastAsia="MS P??" w:cs="v4.2.0"/>
              </w:rPr>
            </w:pPr>
            <w:r w:rsidRPr="00380850">
              <w:rPr>
                <w:rFonts w:eastAsia="MS P??" w:cs="v4.2.0"/>
              </w:rPr>
              <w:t>Value/description</w:t>
            </w:r>
          </w:p>
        </w:tc>
      </w:tr>
      <w:tr w:rsidR="00380850" w:rsidRPr="00380850" w:rsidTr="00886BA9">
        <w:trPr>
          <w:cantSplit/>
          <w:jc w:val="center"/>
        </w:trPr>
        <w:tc>
          <w:tcPr>
            <w:tcW w:w="3931" w:type="dxa"/>
          </w:tcPr>
          <w:p w:rsidR="001C65AF" w:rsidRPr="00380850" w:rsidRDefault="001C65AF" w:rsidP="006475A7">
            <w:pPr>
              <w:pStyle w:val="TAL"/>
              <w:rPr>
                <w:rFonts w:cs="v4.2.0"/>
              </w:rPr>
            </w:pPr>
            <w:r w:rsidRPr="00380850">
              <w:rPr>
                <w:rFonts w:cs="v4.2.0"/>
              </w:rPr>
              <w:t>TDD Duty Cycle</w:t>
            </w:r>
          </w:p>
        </w:tc>
        <w:tc>
          <w:tcPr>
            <w:tcW w:w="3402" w:type="dxa"/>
          </w:tcPr>
          <w:p w:rsidR="001C65AF" w:rsidRPr="00380850" w:rsidRDefault="001C65AF" w:rsidP="006475A7">
            <w:pPr>
              <w:pStyle w:val="TAL"/>
              <w:rPr>
                <w:rFonts w:eastAsia="MS P??" w:cs="v4.2.0"/>
              </w:rPr>
            </w:pPr>
            <w:r w:rsidRPr="00380850">
              <w:rPr>
                <w:rFonts w:eastAsia="MS P??" w:cs="v4.2.0"/>
              </w:rPr>
              <w:t>TS i; i = 0, 1, 2, 3, 4, 5, 6:</w:t>
            </w:r>
          </w:p>
          <w:p w:rsidR="001C65AF" w:rsidRPr="00380850" w:rsidRDefault="001C65AF" w:rsidP="006475A7">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0,4,5,6;</w:t>
            </w:r>
          </w:p>
          <w:p w:rsidR="001C65AF" w:rsidRPr="00380850" w:rsidRDefault="001C65AF" w:rsidP="006475A7">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1,2,3.</w:t>
            </w:r>
          </w:p>
        </w:tc>
      </w:tr>
      <w:tr w:rsidR="00380850" w:rsidRPr="00380850" w:rsidTr="00886BA9">
        <w:trPr>
          <w:cantSplit/>
          <w:jc w:val="center"/>
        </w:trPr>
        <w:tc>
          <w:tcPr>
            <w:tcW w:w="3931" w:type="dxa"/>
          </w:tcPr>
          <w:p w:rsidR="001C65AF" w:rsidRPr="00380850" w:rsidRDefault="001C65AF" w:rsidP="006475A7">
            <w:pPr>
              <w:pStyle w:val="TAL"/>
            </w:pPr>
            <w:r w:rsidRPr="00380850">
              <w:t>Time slots under test</w:t>
            </w:r>
          </w:p>
        </w:tc>
        <w:tc>
          <w:tcPr>
            <w:tcW w:w="3402" w:type="dxa"/>
          </w:tcPr>
          <w:p w:rsidR="001C65AF" w:rsidRPr="00380850" w:rsidRDefault="001C65AF" w:rsidP="006475A7">
            <w:pPr>
              <w:pStyle w:val="TAL"/>
              <w:rPr>
                <w:rFonts w:eastAsia="MS P??"/>
              </w:rPr>
            </w:pPr>
            <w:r w:rsidRPr="00380850">
              <w:rPr>
                <w:rFonts w:eastAsia="MS P??"/>
              </w:rPr>
              <w:t>TS4, TS5 and TS6</w:t>
            </w:r>
          </w:p>
        </w:tc>
      </w:tr>
      <w:tr w:rsidR="00380850" w:rsidRPr="00380850" w:rsidTr="00886BA9">
        <w:trPr>
          <w:cantSplit/>
          <w:jc w:val="center"/>
        </w:trPr>
        <w:tc>
          <w:tcPr>
            <w:tcW w:w="3931" w:type="dxa"/>
          </w:tcPr>
          <w:p w:rsidR="001C65AF" w:rsidRPr="00380850" w:rsidRDefault="001C65AF" w:rsidP="006475A7">
            <w:pPr>
              <w:pStyle w:val="TAL"/>
              <w:rPr>
                <w:rFonts w:eastAsia="MS P??" w:cs="v4.2.0"/>
              </w:rPr>
            </w:pPr>
            <w:r w:rsidRPr="00380850">
              <w:rPr>
                <w:rFonts w:eastAsia="MS P??" w:cs="v4.2.0"/>
              </w:rPr>
              <w:t>Number of DPCH in each time slot under test</w:t>
            </w:r>
          </w:p>
        </w:tc>
        <w:tc>
          <w:tcPr>
            <w:tcW w:w="3402" w:type="dxa"/>
          </w:tcPr>
          <w:p w:rsidR="001C65AF" w:rsidRPr="00380850" w:rsidRDefault="001C65AF" w:rsidP="006475A7">
            <w:pPr>
              <w:pStyle w:val="TAL"/>
              <w:rPr>
                <w:rFonts w:eastAsia="MS P??" w:cs="v4.2.0"/>
              </w:rPr>
            </w:pPr>
            <w:r w:rsidRPr="00380850">
              <w:rPr>
                <w:rFonts w:eastAsia="MS P??" w:cs="v4.2.0"/>
              </w:rPr>
              <w:t>8</w:t>
            </w:r>
          </w:p>
        </w:tc>
      </w:tr>
      <w:tr w:rsidR="00380850" w:rsidRPr="00380850" w:rsidTr="00886BA9">
        <w:trPr>
          <w:cantSplit/>
          <w:jc w:val="center"/>
        </w:trPr>
        <w:tc>
          <w:tcPr>
            <w:tcW w:w="3931" w:type="dxa"/>
          </w:tcPr>
          <w:p w:rsidR="001C65AF" w:rsidRPr="00380850" w:rsidRDefault="001C65AF" w:rsidP="006475A7">
            <w:pPr>
              <w:pStyle w:val="TAL"/>
              <w:rPr>
                <w:rFonts w:eastAsia="MS P??" w:cs="v4.2.0"/>
              </w:rPr>
            </w:pPr>
            <w:r w:rsidRPr="00380850">
              <w:rPr>
                <w:rFonts w:eastAsia="MS P??" w:cs="v4.2.0"/>
              </w:rPr>
              <w:t>Power of each DPCH</w:t>
            </w:r>
          </w:p>
        </w:tc>
        <w:tc>
          <w:tcPr>
            <w:tcW w:w="3402" w:type="dxa"/>
          </w:tcPr>
          <w:p w:rsidR="001C65AF" w:rsidRPr="00380850" w:rsidRDefault="001C65AF" w:rsidP="006475A7">
            <w:pPr>
              <w:pStyle w:val="TAL"/>
              <w:rPr>
                <w:rFonts w:eastAsia="MS P??" w:cs="v4.2.0"/>
              </w:rPr>
            </w:pPr>
            <w:r w:rsidRPr="00380850">
              <w:rPr>
                <w:rFonts w:eastAsia="MS P??" w:cs="v4.2.0"/>
              </w:rPr>
              <w:t xml:space="preserve">1/8 of Base Station output power </w:t>
            </w:r>
          </w:p>
        </w:tc>
      </w:tr>
      <w:tr w:rsidR="001C65AF" w:rsidRPr="00380850" w:rsidTr="00886BA9">
        <w:trPr>
          <w:cantSplit/>
          <w:jc w:val="center"/>
        </w:trPr>
        <w:tc>
          <w:tcPr>
            <w:tcW w:w="3931" w:type="dxa"/>
          </w:tcPr>
          <w:p w:rsidR="001C65AF" w:rsidRPr="00380850" w:rsidRDefault="001C65AF" w:rsidP="006475A7">
            <w:pPr>
              <w:pStyle w:val="TAL"/>
              <w:rPr>
                <w:rFonts w:eastAsia="MS P??" w:cs="v4.2.0"/>
              </w:rPr>
            </w:pPr>
            <w:r w:rsidRPr="00380850">
              <w:rPr>
                <w:rFonts w:eastAsia="MS P??" w:cs="v4.2.0"/>
              </w:rPr>
              <w:t>Data content of DPCH</w:t>
            </w:r>
          </w:p>
        </w:tc>
        <w:tc>
          <w:tcPr>
            <w:tcW w:w="3402" w:type="dxa"/>
          </w:tcPr>
          <w:p w:rsidR="001C65AF" w:rsidRPr="00380850" w:rsidRDefault="001C65AF" w:rsidP="006475A7">
            <w:pPr>
              <w:pStyle w:val="TAL"/>
              <w:rPr>
                <w:rFonts w:eastAsia="MS P??" w:cs="v4.2.0"/>
              </w:rPr>
            </w:pPr>
            <w:r w:rsidRPr="00380850">
              <w:rPr>
                <w:rFonts w:eastAsia="MS P??" w:cs="v4.2.0"/>
              </w:rPr>
              <w:t>real life (sufficient irregular)</w:t>
            </w:r>
          </w:p>
        </w:tc>
      </w:tr>
    </w:tbl>
    <w:p w:rsidR="001C65AF" w:rsidRPr="00380850" w:rsidRDefault="001C65AF" w:rsidP="001C65AF">
      <w:pPr>
        <w:rPr>
          <w:rFonts w:cs="v4.2.0"/>
        </w:rPr>
      </w:pPr>
    </w:p>
    <w:p w:rsidR="001C65AF" w:rsidRPr="00380850" w:rsidRDefault="001C65AF" w:rsidP="001C65AF">
      <w:r w:rsidRPr="00380850">
        <w:t>For a TAB connector declared capable of supporting 16QAM capable.</w:t>
      </w:r>
    </w:p>
    <w:p w:rsidR="001C65AF" w:rsidRPr="00380850" w:rsidRDefault="001C65AF" w:rsidP="001C65AF">
      <w:pPr>
        <w:pStyle w:val="B1"/>
        <w:ind w:left="0" w:firstLine="0"/>
        <w:rPr>
          <w:rFonts w:eastAsia="MS P??"/>
        </w:rPr>
      </w:pPr>
      <w:r w:rsidRPr="00380850">
        <w:rPr>
          <w:rFonts w:cs="v4.2.0" w:hint="eastAsia"/>
          <w:lang w:eastAsia="zh-CN"/>
        </w:rPr>
        <w:t xml:space="preserve">For a </w:t>
      </w:r>
      <w:r w:rsidRPr="00380850">
        <w:rPr>
          <w:rFonts w:cs="v4.2.0"/>
          <w:i/>
          <w:lang w:eastAsia="zh-CN"/>
        </w:rPr>
        <w:t>TAB connector</w:t>
      </w:r>
      <w:r w:rsidRPr="00380850">
        <w:rPr>
          <w:rFonts w:cs="v4.2.0" w:hint="eastAsia"/>
          <w:lang w:eastAsia="zh-CN"/>
        </w:rPr>
        <w:t xml:space="preserve"> declared to be capable of single carrier </w:t>
      </w:r>
      <w:r w:rsidRPr="00380850">
        <w:rPr>
          <w:rFonts w:cs="v4.2.0"/>
          <w:lang w:eastAsia="zh-CN"/>
        </w:rPr>
        <w:t>operation only</w:t>
      </w:r>
      <w:r w:rsidRPr="00380850">
        <w:t xml:space="preserve">, </w:t>
      </w:r>
      <w:r w:rsidRPr="00380850">
        <w:rPr>
          <w:rFonts w:hint="eastAsia"/>
          <w:lang w:eastAsia="zh-CN"/>
        </w:rPr>
        <w:t>s</w:t>
      </w:r>
      <w:r w:rsidRPr="00380850">
        <w:rPr>
          <w:rFonts w:eastAsia="MS P??"/>
        </w:rPr>
        <w:t xml:space="preserve">et the parameters of the transmitted signal according </w:t>
      </w:r>
      <w:r w:rsidR="009F145B" w:rsidRPr="00380850">
        <w:rPr>
          <w:rFonts w:eastAsia="MS P??"/>
        </w:rPr>
        <w:t>to table</w:t>
      </w:r>
      <w:r w:rsidRPr="00380850">
        <w:rPr>
          <w:rFonts w:eastAsia="MS P??"/>
        </w:rPr>
        <w:t xml:space="preserve"> 6.6.3.4.1.4-2</w:t>
      </w:r>
      <w:r w:rsidRPr="00380850">
        <w:rPr>
          <w:rFonts w:cs="v4.2.0"/>
          <w:lang w:eastAsia="zh-CN"/>
        </w:rPr>
        <w:t>.</w:t>
      </w:r>
    </w:p>
    <w:p w:rsidR="001C65AF" w:rsidRPr="00380850" w:rsidRDefault="001C65AF" w:rsidP="001C65AF">
      <w:pPr>
        <w:pStyle w:val="B1"/>
        <w:ind w:left="0" w:firstLine="0"/>
        <w:rPr>
          <w:rFonts w:eastAsia="MS P??"/>
        </w:rPr>
      </w:pPr>
      <w:r w:rsidRPr="00380850">
        <w:rPr>
          <w:lang w:eastAsia="zh-CN"/>
        </w:rPr>
        <w:t xml:space="preserve">For a </w:t>
      </w:r>
      <w:r w:rsidRPr="00380850">
        <w:rPr>
          <w:i/>
          <w:lang w:eastAsia="zh-CN"/>
        </w:rPr>
        <w:t>TAB connector</w:t>
      </w:r>
      <w:r w:rsidRPr="00380850">
        <w:rPr>
          <w:lang w:eastAsia="zh-CN"/>
        </w:rPr>
        <w:t xml:space="preserve"> declared to be capable of multi-carrier operation, </w:t>
      </w:r>
      <w:r w:rsidRPr="00380850">
        <w:rPr>
          <w:rFonts w:hint="eastAsia"/>
          <w:lang w:eastAsia="zh-CN"/>
        </w:rPr>
        <w:t>s</w:t>
      </w:r>
      <w:r w:rsidRPr="00380850">
        <w:rPr>
          <w:rFonts w:eastAsia="MS P??"/>
        </w:rPr>
        <w:t xml:space="preserve">et the parameters of the transmitted signal </w:t>
      </w:r>
      <w:r w:rsidRPr="00380850">
        <w:rPr>
          <w:lang w:eastAsia="zh-CN"/>
        </w:rPr>
        <w:t xml:space="preserve">according </w:t>
      </w:r>
      <w:r w:rsidR="009F145B" w:rsidRPr="00380850">
        <w:rPr>
          <w:lang w:eastAsia="zh-CN"/>
        </w:rPr>
        <w:t>to table</w:t>
      </w:r>
      <w:r w:rsidRPr="00380850">
        <w:rPr>
          <w:rFonts w:hint="eastAsia"/>
          <w:lang w:eastAsia="zh-CN"/>
        </w:rPr>
        <w:t xml:space="preserve"> </w:t>
      </w:r>
      <w:r w:rsidRPr="00380850">
        <w:rPr>
          <w:lang w:eastAsia="zh-CN"/>
        </w:rPr>
        <w:t>6.6.3.4.1.4-2 on all carriers.</w:t>
      </w:r>
    </w:p>
    <w:p w:rsidR="001C65AF" w:rsidRPr="00380850" w:rsidRDefault="001C65AF" w:rsidP="00187F29">
      <w:pPr>
        <w:pStyle w:val="TH"/>
        <w:rPr>
          <w:rFonts w:eastAsia="MS P??"/>
        </w:rPr>
      </w:pPr>
      <w:r w:rsidRPr="00380850">
        <w:rPr>
          <w:rFonts w:eastAsia="MS P??"/>
        </w:rPr>
        <w:t xml:space="preserve">Table </w:t>
      </w:r>
      <w:r w:rsidRPr="00380850">
        <w:rPr>
          <w:rFonts w:eastAsia="MS P??" w:cs="v4.2.0"/>
        </w:rPr>
        <w:t>6.6.3.4.1.4-2</w:t>
      </w:r>
      <w:r w:rsidRPr="00380850">
        <w:rPr>
          <w:rFonts w:eastAsia="MS P??"/>
        </w:rPr>
        <w:t>: Param</w:t>
      </w:r>
      <w:r w:rsidR="00886BA9" w:rsidRPr="00380850">
        <w:rPr>
          <w:rFonts w:eastAsia="MS P??"/>
        </w:rPr>
        <w:t>eters of the transmitted signal</w:t>
      </w:r>
      <w:r w:rsidR="00886BA9" w:rsidRPr="00380850">
        <w:rPr>
          <w:rFonts w:eastAsia="MS P??"/>
        </w:rPr>
        <w:br/>
      </w:r>
      <w:r w:rsidRPr="00380850">
        <w:rPr>
          <w:rFonts w:eastAsia="MS P??"/>
        </w:rPr>
        <w:t>for ACLR testing for 1,28 Mcps TDD- 16QAM capable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380850" w:rsidRPr="00380850" w:rsidTr="00886BA9">
        <w:trPr>
          <w:cantSplit/>
          <w:jc w:val="center"/>
        </w:trPr>
        <w:tc>
          <w:tcPr>
            <w:tcW w:w="4366" w:type="dxa"/>
          </w:tcPr>
          <w:p w:rsidR="001C65AF" w:rsidRPr="00380850" w:rsidRDefault="001C65AF" w:rsidP="006475A7">
            <w:pPr>
              <w:pStyle w:val="TAH"/>
              <w:rPr>
                <w:rFonts w:eastAsia="MS P??"/>
              </w:rPr>
            </w:pPr>
            <w:r w:rsidRPr="00380850">
              <w:rPr>
                <w:rFonts w:eastAsia="MS P??"/>
              </w:rPr>
              <w:t>Parameter</w:t>
            </w:r>
          </w:p>
        </w:tc>
        <w:tc>
          <w:tcPr>
            <w:tcW w:w="3402" w:type="dxa"/>
          </w:tcPr>
          <w:p w:rsidR="001C65AF" w:rsidRPr="00380850" w:rsidRDefault="001C65AF" w:rsidP="006475A7">
            <w:pPr>
              <w:pStyle w:val="TAH"/>
              <w:rPr>
                <w:rFonts w:eastAsia="MS P??"/>
              </w:rPr>
            </w:pPr>
            <w:r w:rsidRPr="00380850">
              <w:rPr>
                <w:rFonts w:eastAsia="MS P??"/>
              </w:rPr>
              <w:t>Value/description</w:t>
            </w:r>
          </w:p>
        </w:tc>
      </w:tr>
      <w:tr w:rsidR="00380850" w:rsidRPr="00380850" w:rsidTr="00886BA9">
        <w:trPr>
          <w:cantSplit/>
          <w:jc w:val="center"/>
        </w:trPr>
        <w:tc>
          <w:tcPr>
            <w:tcW w:w="4366" w:type="dxa"/>
          </w:tcPr>
          <w:p w:rsidR="001C65AF" w:rsidRPr="00380850" w:rsidRDefault="001C65AF" w:rsidP="006475A7">
            <w:pPr>
              <w:pStyle w:val="TAL"/>
            </w:pPr>
            <w:r w:rsidRPr="00380850">
              <w:t>TDD Duty Cycle</w:t>
            </w:r>
          </w:p>
        </w:tc>
        <w:tc>
          <w:tcPr>
            <w:tcW w:w="3402" w:type="dxa"/>
          </w:tcPr>
          <w:p w:rsidR="001C65AF" w:rsidRPr="00380850" w:rsidRDefault="001C65AF" w:rsidP="006475A7">
            <w:pPr>
              <w:pStyle w:val="TAL"/>
              <w:rPr>
                <w:rFonts w:eastAsia="MS P??"/>
              </w:rPr>
            </w:pPr>
            <w:r w:rsidRPr="00380850">
              <w:rPr>
                <w:rFonts w:eastAsia="MS P??"/>
              </w:rPr>
              <w:t>TS i; i = 0, 1, 2, 3, 4, 5, 6:</w:t>
            </w:r>
          </w:p>
          <w:p w:rsidR="001C65AF" w:rsidRPr="00380850" w:rsidRDefault="001C65AF" w:rsidP="006475A7">
            <w:pPr>
              <w:pStyle w:val="TAL"/>
              <w:rPr>
                <w:rFonts w:eastAsia="MS P??"/>
              </w:rPr>
            </w:pPr>
            <w:r w:rsidRPr="00380850">
              <w:rPr>
                <w:rFonts w:eastAsia="MS P??"/>
              </w:rPr>
              <w:tab/>
            </w:r>
            <w:r w:rsidRPr="00380850">
              <w:rPr>
                <w:rFonts w:eastAsia="MS P??"/>
              </w:rPr>
              <w:tab/>
              <w:t xml:space="preserve">transmit, </w:t>
            </w:r>
            <w:r w:rsidRPr="00380850">
              <w:rPr>
                <w:rFonts w:eastAsia="MS P??"/>
              </w:rPr>
              <w:tab/>
              <w:t>if i is 0,4,5,6;</w:t>
            </w:r>
          </w:p>
          <w:p w:rsidR="001C65AF" w:rsidRPr="00380850" w:rsidRDefault="001C65AF" w:rsidP="006475A7">
            <w:pPr>
              <w:pStyle w:val="TAL"/>
              <w:rPr>
                <w:rFonts w:eastAsia="MS P??"/>
              </w:rPr>
            </w:pPr>
            <w:r w:rsidRPr="00380850">
              <w:rPr>
                <w:rFonts w:eastAsia="MS P??"/>
              </w:rPr>
              <w:tab/>
            </w:r>
            <w:r w:rsidRPr="00380850">
              <w:rPr>
                <w:rFonts w:eastAsia="MS P??"/>
              </w:rPr>
              <w:tab/>
              <w:t xml:space="preserve">receive, </w:t>
            </w:r>
            <w:r w:rsidRPr="00380850">
              <w:rPr>
                <w:rFonts w:eastAsia="MS P??"/>
              </w:rPr>
              <w:tab/>
              <w:t>if i is 1,2,3.</w:t>
            </w:r>
          </w:p>
        </w:tc>
      </w:tr>
      <w:tr w:rsidR="00380850" w:rsidRPr="00380850" w:rsidTr="00886BA9">
        <w:trPr>
          <w:cantSplit/>
          <w:jc w:val="center"/>
        </w:trPr>
        <w:tc>
          <w:tcPr>
            <w:tcW w:w="4366" w:type="dxa"/>
          </w:tcPr>
          <w:p w:rsidR="001C65AF" w:rsidRPr="00380850" w:rsidRDefault="001C65AF" w:rsidP="006475A7">
            <w:pPr>
              <w:pStyle w:val="TAL"/>
            </w:pPr>
            <w:r w:rsidRPr="00380850">
              <w:t>Time slots under test</w:t>
            </w:r>
          </w:p>
        </w:tc>
        <w:tc>
          <w:tcPr>
            <w:tcW w:w="3402" w:type="dxa"/>
          </w:tcPr>
          <w:p w:rsidR="001C65AF" w:rsidRPr="00380850" w:rsidRDefault="001C65AF" w:rsidP="006475A7">
            <w:pPr>
              <w:pStyle w:val="TAL"/>
              <w:rPr>
                <w:rFonts w:eastAsia="MS P??"/>
              </w:rPr>
            </w:pPr>
            <w:r w:rsidRPr="00380850">
              <w:rPr>
                <w:rFonts w:eastAsia="MS P??"/>
              </w:rPr>
              <w:t>TS4, TS5 and TS6</w:t>
            </w:r>
          </w:p>
        </w:tc>
      </w:tr>
      <w:tr w:rsidR="00380850" w:rsidRPr="00380850" w:rsidTr="00886BA9">
        <w:trPr>
          <w:cantSplit/>
          <w:jc w:val="center"/>
        </w:trPr>
        <w:tc>
          <w:tcPr>
            <w:tcW w:w="4366" w:type="dxa"/>
          </w:tcPr>
          <w:p w:rsidR="001C65AF" w:rsidRPr="00380850" w:rsidRDefault="001C65AF" w:rsidP="006475A7">
            <w:pPr>
              <w:pStyle w:val="TAL"/>
              <w:rPr>
                <w:rFonts w:eastAsia="MS P??"/>
              </w:rPr>
            </w:pPr>
            <w:r w:rsidRPr="00380850">
              <w:t>HS-PDSCH modulation</w:t>
            </w:r>
          </w:p>
        </w:tc>
        <w:tc>
          <w:tcPr>
            <w:tcW w:w="3402" w:type="dxa"/>
          </w:tcPr>
          <w:p w:rsidR="001C65AF" w:rsidRPr="00380850" w:rsidRDefault="001C65AF" w:rsidP="006475A7">
            <w:pPr>
              <w:pStyle w:val="TAL"/>
              <w:rPr>
                <w:rFonts w:eastAsia="MS P??"/>
              </w:rPr>
            </w:pPr>
            <w:r w:rsidRPr="00380850">
              <w:rPr>
                <w:rFonts w:eastAsia="MS P??"/>
              </w:rPr>
              <w:t>16QAM</w:t>
            </w:r>
          </w:p>
        </w:tc>
      </w:tr>
      <w:tr w:rsidR="00380850" w:rsidRPr="00380850" w:rsidTr="00886BA9">
        <w:trPr>
          <w:cantSplit/>
          <w:jc w:val="center"/>
        </w:trPr>
        <w:tc>
          <w:tcPr>
            <w:tcW w:w="4366" w:type="dxa"/>
          </w:tcPr>
          <w:p w:rsidR="001C65AF" w:rsidRPr="00380850" w:rsidRDefault="001C65AF" w:rsidP="006475A7">
            <w:pPr>
              <w:pStyle w:val="TAL"/>
              <w:rPr>
                <w:rFonts w:eastAsia="MS P??"/>
              </w:rPr>
            </w:pPr>
            <w:r w:rsidRPr="00380850">
              <w:rPr>
                <w:rFonts w:eastAsia="MS P??"/>
              </w:rPr>
              <w:t xml:space="preserve">Number of HS-PDSCH in each </w:t>
            </w:r>
            <w:r w:rsidRPr="00380850">
              <w:rPr>
                <w:rFonts w:eastAsia="MS P??" w:cs="v4.2.0"/>
              </w:rPr>
              <w:t>time slot under test</w:t>
            </w:r>
          </w:p>
        </w:tc>
        <w:tc>
          <w:tcPr>
            <w:tcW w:w="3402" w:type="dxa"/>
          </w:tcPr>
          <w:p w:rsidR="001C65AF" w:rsidRPr="00380850" w:rsidRDefault="001C65AF" w:rsidP="006475A7">
            <w:pPr>
              <w:pStyle w:val="TAL"/>
              <w:rPr>
                <w:rFonts w:eastAsia="MS P??"/>
              </w:rPr>
            </w:pPr>
            <w:r w:rsidRPr="00380850">
              <w:rPr>
                <w:rFonts w:eastAsia="MS P??"/>
              </w:rPr>
              <w:t>8</w:t>
            </w:r>
          </w:p>
        </w:tc>
      </w:tr>
      <w:tr w:rsidR="00380850" w:rsidRPr="00380850" w:rsidTr="00886BA9">
        <w:trPr>
          <w:cantSplit/>
          <w:jc w:val="center"/>
        </w:trPr>
        <w:tc>
          <w:tcPr>
            <w:tcW w:w="4366" w:type="dxa"/>
          </w:tcPr>
          <w:p w:rsidR="001C65AF" w:rsidRPr="00380850" w:rsidRDefault="001C65AF" w:rsidP="006475A7">
            <w:pPr>
              <w:pStyle w:val="TAL"/>
              <w:rPr>
                <w:rFonts w:eastAsia="MS P??"/>
              </w:rPr>
            </w:pPr>
            <w:r w:rsidRPr="00380850">
              <w:rPr>
                <w:rFonts w:eastAsia="MS P??"/>
              </w:rPr>
              <w:t>Power of each HS-PDSCH</w:t>
            </w:r>
          </w:p>
        </w:tc>
        <w:tc>
          <w:tcPr>
            <w:tcW w:w="3402" w:type="dxa"/>
          </w:tcPr>
          <w:p w:rsidR="001C65AF" w:rsidRPr="00380850" w:rsidRDefault="001C65AF" w:rsidP="006475A7">
            <w:pPr>
              <w:pStyle w:val="TAL"/>
              <w:rPr>
                <w:rFonts w:eastAsia="MS P??"/>
              </w:rPr>
            </w:pPr>
            <w:r w:rsidRPr="00380850">
              <w:rPr>
                <w:rFonts w:eastAsia="MS P??"/>
              </w:rPr>
              <w:t xml:space="preserve">1/8 of Base Station output power </w:t>
            </w:r>
          </w:p>
        </w:tc>
      </w:tr>
      <w:tr w:rsidR="00380850" w:rsidRPr="00380850" w:rsidTr="00886BA9">
        <w:trPr>
          <w:cantSplit/>
          <w:jc w:val="center"/>
        </w:trPr>
        <w:tc>
          <w:tcPr>
            <w:tcW w:w="4366" w:type="dxa"/>
          </w:tcPr>
          <w:p w:rsidR="001C65AF" w:rsidRPr="00380850" w:rsidRDefault="001C65AF" w:rsidP="006475A7">
            <w:pPr>
              <w:pStyle w:val="TAL"/>
              <w:rPr>
                <w:rFonts w:eastAsia="MS P??"/>
              </w:rPr>
            </w:pPr>
            <w:r w:rsidRPr="00380850">
              <w:rPr>
                <w:rFonts w:eastAsia="MS P??"/>
              </w:rPr>
              <w:t>Data content of HS-PDSCH</w:t>
            </w:r>
          </w:p>
        </w:tc>
        <w:tc>
          <w:tcPr>
            <w:tcW w:w="3402" w:type="dxa"/>
          </w:tcPr>
          <w:p w:rsidR="001C65AF" w:rsidRPr="00380850" w:rsidRDefault="001C65AF" w:rsidP="006475A7">
            <w:pPr>
              <w:pStyle w:val="TAL"/>
              <w:rPr>
                <w:rFonts w:eastAsia="MS P??"/>
              </w:rPr>
            </w:pPr>
            <w:r w:rsidRPr="00380850">
              <w:rPr>
                <w:rFonts w:eastAsia="MS P??"/>
              </w:rPr>
              <w:t>real life (sufficient irregular)</w:t>
            </w:r>
          </w:p>
        </w:tc>
      </w:tr>
      <w:tr w:rsidR="001C65AF" w:rsidRPr="00380850" w:rsidTr="00886BA9">
        <w:trPr>
          <w:cantSplit/>
          <w:jc w:val="center"/>
        </w:trPr>
        <w:tc>
          <w:tcPr>
            <w:tcW w:w="4366" w:type="dxa"/>
          </w:tcPr>
          <w:p w:rsidR="001C65AF" w:rsidRPr="00380850" w:rsidRDefault="001C65AF" w:rsidP="006475A7">
            <w:pPr>
              <w:pStyle w:val="TAL"/>
              <w:rPr>
                <w:rFonts w:eastAsia="MS P??"/>
              </w:rPr>
            </w:pPr>
            <w:r w:rsidRPr="00380850">
              <w:rPr>
                <w:rFonts w:eastAsia="MS P??"/>
              </w:rPr>
              <w:t>Spreading factor</w:t>
            </w:r>
          </w:p>
        </w:tc>
        <w:tc>
          <w:tcPr>
            <w:tcW w:w="3402" w:type="dxa"/>
          </w:tcPr>
          <w:p w:rsidR="001C65AF" w:rsidRPr="00380850" w:rsidRDefault="001C65AF" w:rsidP="006475A7">
            <w:pPr>
              <w:pStyle w:val="TAL"/>
              <w:rPr>
                <w:rFonts w:eastAsia="MS P??"/>
              </w:rPr>
            </w:pPr>
            <w:r w:rsidRPr="00380850">
              <w:rPr>
                <w:rFonts w:eastAsia="MS P??"/>
              </w:rPr>
              <w:t>16</w:t>
            </w:r>
          </w:p>
        </w:tc>
      </w:tr>
    </w:tbl>
    <w:p w:rsidR="001C65AF" w:rsidRPr="00380850" w:rsidRDefault="001C65AF" w:rsidP="001C65AF">
      <w:pPr>
        <w:rPr>
          <w:lang w:eastAsia="zh-CN"/>
        </w:rPr>
      </w:pPr>
    </w:p>
    <w:p w:rsidR="001C65AF" w:rsidRPr="00380850" w:rsidRDefault="001C65AF" w:rsidP="0098090A">
      <w:pPr>
        <w:pStyle w:val="H6"/>
        <w:outlineLvl w:val="0"/>
      </w:pPr>
      <w:r w:rsidRPr="00380850">
        <w:lastRenderedPageBreak/>
        <w:t>6.6.3.4.1.3</w:t>
      </w:r>
      <w:r w:rsidRPr="00380850">
        <w:tab/>
        <w:t>E-UTRA</w:t>
      </w:r>
    </w:p>
    <w:p w:rsidR="001C65AF" w:rsidRPr="00380850" w:rsidRDefault="001C65AF" w:rsidP="00886BA9">
      <w:r w:rsidRPr="00380850">
        <w:rPr>
          <w:rFonts w:hint="eastAsia"/>
          <w:lang w:eastAsia="zh-CN"/>
        </w:rPr>
        <w:t xml:space="preserve">For a </w:t>
      </w:r>
      <w:r w:rsidRPr="00380850">
        <w:rPr>
          <w:i/>
          <w:lang w:eastAsia="zh-CN"/>
        </w:rPr>
        <w:t>TAB connector</w:t>
      </w:r>
      <w:r w:rsidRPr="00380850">
        <w:rPr>
          <w:rFonts w:hint="eastAsia"/>
          <w:lang w:eastAsia="zh-CN"/>
        </w:rPr>
        <w:t xml:space="preserve"> declared to be capable of single carrier operation only</w:t>
      </w:r>
      <w:r w:rsidRPr="00380850">
        <w:t xml:space="preserve"> set to transmit a signal </w:t>
      </w:r>
      <w:r w:rsidRPr="00380850">
        <w:rPr>
          <w:rFonts w:eastAsia="MS PMincho"/>
        </w:rPr>
        <w:t>according to E</w:t>
      </w:r>
      <w:r w:rsidR="00886BA9" w:rsidRPr="00380850">
        <w:rPr>
          <w:rFonts w:eastAsia="MS PMincho"/>
        </w:rPr>
        <w:noBreakHyphen/>
      </w:r>
      <w:r w:rsidRPr="00380850">
        <w:rPr>
          <w:rFonts w:eastAsia="MS PMincho"/>
        </w:rPr>
        <w:t>TM1.1</w:t>
      </w:r>
      <w:r w:rsidRPr="00380850">
        <w:t>. in subclause 4.12.2.</w:t>
      </w:r>
    </w:p>
    <w:p w:rsidR="001C65AF" w:rsidRPr="00380850" w:rsidRDefault="001C65AF" w:rsidP="00886BA9">
      <w:pPr>
        <w:rPr>
          <w:lang w:eastAsia="zh-CN"/>
        </w:rPr>
      </w:pPr>
      <w:r w:rsidRPr="00380850">
        <w:rPr>
          <w:rFonts w:hint="eastAsia"/>
          <w:lang w:eastAsia="zh-CN"/>
        </w:rPr>
        <w:t xml:space="preserve">For a </w:t>
      </w:r>
      <w:r w:rsidRPr="00380850">
        <w:rPr>
          <w:i/>
          <w:lang w:eastAsia="zh-CN"/>
        </w:rPr>
        <w:t>TAB connector</w:t>
      </w:r>
      <w:r w:rsidRPr="00380850">
        <w:rPr>
          <w:rFonts w:hint="eastAsia"/>
          <w:lang w:eastAsia="zh-CN"/>
        </w:rPr>
        <w:t xml:space="preserve"> declared to be capable of multi-carrier</w:t>
      </w:r>
      <w:r w:rsidRPr="00380850">
        <w:t xml:space="preserve"> and/or CA</w:t>
      </w:r>
      <w:r w:rsidRPr="00380850">
        <w:rPr>
          <w:rFonts w:hint="eastAsia"/>
          <w:lang w:eastAsia="zh-CN"/>
        </w:rPr>
        <w:t xml:space="preserve"> operation, set to transmit according to E</w:t>
      </w:r>
      <w:r w:rsidR="00886BA9" w:rsidRPr="00380850">
        <w:rPr>
          <w:lang w:eastAsia="zh-CN"/>
        </w:rPr>
        <w:noBreakHyphen/>
      </w:r>
      <w:r w:rsidRPr="00380850">
        <w:rPr>
          <w:rFonts w:hint="eastAsia"/>
          <w:lang w:eastAsia="zh-CN"/>
        </w:rPr>
        <w:t>TM1.1 on all carriers configured</w:t>
      </w:r>
      <w:r w:rsidRPr="00380850">
        <w:rPr>
          <w:lang w:eastAsia="zh-CN"/>
        </w:rPr>
        <w:t>.</w:t>
      </w:r>
    </w:p>
    <w:p w:rsidR="001C65AF" w:rsidRPr="00380850" w:rsidRDefault="001C65AF" w:rsidP="0098090A">
      <w:pPr>
        <w:pStyle w:val="Heading5"/>
      </w:pPr>
      <w:bookmarkStart w:id="269" w:name="_Toc13049252"/>
      <w:r w:rsidRPr="00380850">
        <w:t>6.6.3.4.2</w:t>
      </w:r>
      <w:r w:rsidRPr="00380850">
        <w:tab/>
        <w:t>Procedure</w:t>
      </w:r>
      <w:bookmarkEnd w:id="269"/>
    </w:p>
    <w:p w:rsidR="001C65AF" w:rsidRPr="00380850" w:rsidRDefault="001C65AF" w:rsidP="0098090A">
      <w:pPr>
        <w:pStyle w:val="H6"/>
        <w:outlineLvl w:val="0"/>
      </w:pPr>
      <w:r w:rsidRPr="00380850">
        <w:t>6.6.3.4.2.1</w:t>
      </w:r>
      <w:r w:rsidRPr="00380850">
        <w:tab/>
        <w:t>General procedure</w:t>
      </w:r>
    </w:p>
    <w:p w:rsidR="001C65AF" w:rsidRPr="00380850" w:rsidRDefault="001C65AF" w:rsidP="00886BA9">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1C65AF" w:rsidRPr="00380850" w:rsidRDefault="00C04826" w:rsidP="00C04826">
      <w:pPr>
        <w:pStyle w:val="B1"/>
      </w:pPr>
      <w:r w:rsidRPr="00380850">
        <w:t>1)</w:t>
      </w:r>
      <w:r w:rsidRPr="00380850">
        <w:tab/>
      </w:r>
      <w:r w:rsidR="001C65AF" w:rsidRPr="00380850">
        <w:t xml:space="preserve">Connect </w:t>
      </w:r>
      <w:r w:rsidR="001C65AF" w:rsidRPr="00380850">
        <w:rPr>
          <w:i/>
        </w:rPr>
        <w:t>TAB connector</w:t>
      </w:r>
      <w:r w:rsidR="001C65AF" w:rsidRPr="00380850">
        <w:t xml:space="preserve"> to measurement equipment as shown in </w:t>
      </w:r>
      <w:r w:rsidR="00F230BA" w:rsidRPr="00380850">
        <w:rPr>
          <w:rFonts w:eastAsia="MS Mincho"/>
        </w:rPr>
        <w:t>subclause D.1.1</w:t>
      </w:r>
      <w:r w:rsidR="001C65AF" w:rsidRPr="00380850">
        <w:t xml:space="preserve">. All </w:t>
      </w:r>
      <w:r w:rsidR="001C65AF" w:rsidRPr="00380850">
        <w:rPr>
          <w:i/>
        </w:rPr>
        <w:t>TAB connectors</w:t>
      </w:r>
      <w:r w:rsidR="001C65AF" w:rsidRPr="00380850">
        <w:t xml:space="preserve"> not under test shall be terminated.</w:t>
      </w:r>
    </w:p>
    <w:p w:rsidR="001C65AF" w:rsidRPr="00380850" w:rsidRDefault="00886BA9" w:rsidP="00886BA9">
      <w:pPr>
        <w:pStyle w:val="B1"/>
      </w:pPr>
      <w:r w:rsidRPr="00380850">
        <w:tab/>
      </w:r>
      <w:r w:rsidR="001C65AF" w:rsidRPr="00380850">
        <w:t>The measurement device characteristics shall be:</w:t>
      </w:r>
    </w:p>
    <w:p w:rsidR="001C65AF" w:rsidRPr="00380850" w:rsidRDefault="001C65AF" w:rsidP="001C65AF">
      <w:pPr>
        <w:pStyle w:val="B2"/>
        <w:ind w:left="568" w:firstLine="0"/>
        <w:rPr>
          <w:rFonts w:cs="v4.2.0"/>
        </w:rPr>
      </w:pPr>
      <w:r w:rsidRPr="00380850">
        <w:t>-</w:t>
      </w:r>
      <w:r w:rsidRPr="00380850">
        <w:tab/>
        <w:t>measurement filter bandwidth: defined in subclause 6.6.3.5</w:t>
      </w:r>
      <w:r w:rsidR="00886BA9" w:rsidRPr="00380850">
        <w:t>;</w:t>
      </w:r>
    </w:p>
    <w:p w:rsidR="001C65AF" w:rsidRPr="00380850" w:rsidRDefault="001C65AF" w:rsidP="001C65AF">
      <w:pPr>
        <w:pStyle w:val="B1"/>
        <w:ind w:firstLine="0"/>
      </w:pPr>
      <w:r w:rsidRPr="00380850">
        <w:t>-</w:t>
      </w:r>
      <w:r w:rsidRPr="00380850">
        <w:tab/>
        <w:t>detection mode: true RMS voltage or true average power.</w:t>
      </w:r>
    </w:p>
    <w:p w:rsidR="001C65AF" w:rsidRPr="00380850" w:rsidRDefault="00C04826" w:rsidP="00C04826">
      <w:pPr>
        <w:pStyle w:val="B1"/>
      </w:pPr>
      <w:r w:rsidRPr="00380850">
        <w:t>2)</w:t>
      </w:r>
      <w:r w:rsidRPr="00380850">
        <w:tab/>
      </w:r>
      <w:r w:rsidR="001C65AF" w:rsidRPr="00380850">
        <w:rPr>
          <w:rFonts w:cs="v4.2.0"/>
          <w:snapToGrid w:val="0"/>
        </w:rPr>
        <w:t xml:space="preserve">For single carrier operation set the </w:t>
      </w:r>
      <w:r w:rsidR="001C65AF" w:rsidRPr="00380850">
        <w:rPr>
          <w:rFonts w:cs="v4.2.0"/>
          <w:i/>
          <w:snapToGrid w:val="0"/>
        </w:rPr>
        <w:t>TAB connector</w:t>
      </w:r>
      <w:r w:rsidR="001C65AF" w:rsidRPr="00380850">
        <w:rPr>
          <w:rFonts w:cs="v4.2.0"/>
          <w:snapToGrid w:val="0"/>
        </w:rPr>
        <w:t xml:space="preserve"> to transmit at </w:t>
      </w:r>
      <w:r w:rsidR="001C65AF" w:rsidRPr="00380850">
        <w:t xml:space="preserve">manufacturers declared rated carrier output power per </w:t>
      </w:r>
      <w:r w:rsidR="001C65AF" w:rsidRPr="00380850">
        <w:rPr>
          <w:i/>
        </w:rPr>
        <w:t>TAB connector</w:t>
      </w:r>
      <w:r w:rsidR="001C65AF" w:rsidRPr="00380850">
        <w:t xml:space="preserve"> (P</w:t>
      </w:r>
      <w:r w:rsidR="001C65AF" w:rsidRPr="00380850">
        <w:rPr>
          <w:vertAlign w:val="subscript"/>
        </w:rPr>
        <w:t>Rated,c,TABC</w:t>
      </w:r>
      <w:r w:rsidR="001C65AF" w:rsidRPr="00380850">
        <w:t>)</w:t>
      </w:r>
      <w:r w:rsidR="00886BA9" w:rsidRPr="00380850">
        <w:t>.</w:t>
      </w:r>
    </w:p>
    <w:p w:rsidR="001C65AF" w:rsidRPr="00380850" w:rsidRDefault="00886BA9" w:rsidP="00886BA9">
      <w:pPr>
        <w:pStyle w:val="B1"/>
        <w:rPr>
          <w:rFonts w:eastAsia="MS PMincho"/>
        </w:rPr>
      </w:pPr>
      <w:r w:rsidRPr="00380850">
        <w:rPr>
          <w:snapToGrid w:val="0"/>
        </w:rPr>
        <w:tab/>
      </w:r>
      <w:r w:rsidR="001C65AF" w:rsidRPr="00380850">
        <w:rPr>
          <w:snapToGrid w:val="0"/>
        </w:rPr>
        <w:t xml:space="preserve">For a </w:t>
      </w:r>
      <w:r w:rsidR="001C65AF" w:rsidRPr="00380850">
        <w:rPr>
          <w:i/>
          <w:snapToGrid w:val="0"/>
        </w:rPr>
        <w:t>TAB connector</w:t>
      </w:r>
      <w:r w:rsidR="001C65AF" w:rsidRPr="00380850">
        <w:rPr>
          <w:snapToGrid w:val="0"/>
        </w:rPr>
        <w:t xml:space="preserve"> </w:t>
      </w:r>
      <w:r w:rsidR="001C65AF" w:rsidRPr="00380850">
        <w:rPr>
          <w:rFonts w:hint="eastAsia"/>
          <w:lang w:eastAsia="zh-CN"/>
        </w:rPr>
        <w:t>declared to be capable of multi-carrier</w:t>
      </w:r>
      <w:r w:rsidR="001C65AF" w:rsidRPr="00380850">
        <w:t xml:space="preserve"> and/or CA</w:t>
      </w:r>
      <w:r w:rsidR="001C65AF" w:rsidRPr="00380850">
        <w:rPr>
          <w:rFonts w:hint="eastAsia"/>
          <w:lang w:eastAsia="zh-CN"/>
        </w:rPr>
        <w:t xml:space="preserve"> operation</w:t>
      </w:r>
      <w:r w:rsidR="001C65AF" w:rsidRPr="00380850">
        <w:rPr>
          <w:snapToGrid w:val="0"/>
        </w:rPr>
        <w:t xml:space="preserve"> set the </w:t>
      </w:r>
      <w:r w:rsidR="001C65AF" w:rsidRPr="00380850">
        <w:rPr>
          <w:i/>
          <w:snapToGrid w:val="0"/>
        </w:rPr>
        <w:t>TAB connector</w:t>
      </w:r>
      <w:r w:rsidR="001C65AF" w:rsidRPr="00380850">
        <w:rPr>
          <w:snapToGrid w:val="0"/>
        </w:rPr>
        <w:t xml:space="preserve"> to transmit </w:t>
      </w:r>
      <w:r w:rsidR="001C65AF" w:rsidRPr="00380850">
        <w:rPr>
          <w:rFonts w:hint="eastAsia"/>
          <w:lang w:eastAsia="zh-CN"/>
        </w:rPr>
        <w:t xml:space="preserve">on all carriers configured </w:t>
      </w:r>
      <w:r w:rsidR="001C65AF" w:rsidRPr="00380850">
        <w:rPr>
          <w:lang w:eastAsia="zh-CN"/>
        </w:rPr>
        <w:t>using the applicable test configuration and corresponding power setting</w:t>
      </w:r>
      <w:r w:rsidR="001C65AF" w:rsidRPr="00380850">
        <w:rPr>
          <w:rFonts w:hint="eastAsia"/>
          <w:lang w:eastAsia="zh-CN"/>
        </w:rPr>
        <w:t xml:space="preserve"> </w:t>
      </w:r>
      <w:r w:rsidR="001C65AF" w:rsidRPr="00380850">
        <w:rPr>
          <w:lang w:eastAsia="zh-CN"/>
        </w:rPr>
        <w:t>specified</w:t>
      </w:r>
      <w:r w:rsidR="001C65AF" w:rsidRPr="00380850">
        <w:rPr>
          <w:rFonts w:hint="eastAsia"/>
          <w:lang w:eastAsia="zh-CN"/>
        </w:rPr>
        <w:t xml:space="preserve"> in clause </w:t>
      </w:r>
      <w:r w:rsidR="001C65AF" w:rsidRPr="00380850">
        <w:rPr>
          <w:lang w:eastAsia="zh-CN"/>
        </w:rPr>
        <w:t xml:space="preserve">5 </w:t>
      </w:r>
      <w:r w:rsidR="001C65AF" w:rsidRPr="00380850">
        <w:t>using the corresponding test models or set of physical channels in subclause 4.12.</w:t>
      </w:r>
    </w:p>
    <w:p w:rsidR="001C65AF" w:rsidRPr="00380850" w:rsidRDefault="001C65AF" w:rsidP="0098090A">
      <w:pPr>
        <w:pStyle w:val="H6"/>
        <w:outlineLvl w:val="0"/>
      </w:pPr>
      <w:r w:rsidRPr="00380850">
        <w:t>6.6.3.4.2.2</w:t>
      </w:r>
      <w:r w:rsidRPr="00380850">
        <w:tab/>
        <w:t>MSR</w:t>
      </w:r>
    </w:p>
    <w:p w:rsidR="001C65AF" w:rsidRPr="00380850" w:rsidRDefault="00886BA9" w:rsidP="001C65AF">
      <w:pPr>
        <w:pStyle w:val="B1"/>
        <w:rPr>
          <w:snapToGrid w:val="0"/>
          <w:lang w:eastAsia="zh-CN"/>
        </w:rPr>
      </w:pPr>
      <w:r w:rsidRPr="00380850">
        <w:rPr>
          <w:snapToGrid w:val="0"/>
        </w:rPr>
        <w:t>1</w:t>
      </w:r>
      <w:r w:rsidR="001C65AF" w:rsidRPr="00380850">
        <w:rPr>
          <w:snapToGrid w:val="0"/>
        </w:rPr>
        <w:t>)</w:t>
      </w:r>
      <w:r w:rsidR="001C65AF" w:rsidRPr="00380850">
        <w:rPr>
          <w:snapToGrid w:val="0"/>
          <w:lang w:eastAsia="zh-CN"/>
        </w:rPr>
        <w:tab/>
      </w:r>
      <w:r w:rsidR="001C65AF" w:rsidRPr="00380850">
        <w:rPr>
          <w:rFonts w:hint="eastAsia"/>
          <w:snapToGrid w:val="0"/>
          <w:lang w:eastAsia="zh-CN"/>
        </w:rPr>
        <w:t xml:space="preserve">For E-UTRA, measure </w:t>
      </w:r>
      <w:r w:rsidR="001C65AF" w:rsidRPr="00380850">
        <w:rPr>
          <w:snapToGrid w:val="0"/>
          <w:lang w:eastAsia="zh-CN"/>
        </w:rPr>
        <w:t>ACLR:</w:t>
      </w:r>
    </w:p>
    <w:p w:rsidR="001C65AF" w:rsidRPr="00380850" w:rsidRDefault="00886BA9" w:rsidP="00886BA9">
      <w:pPr>
        <w:pStyle w:val="B2"/>
      </w:pPr>
      <w:r w:rsidRPr="00380850">
        <w:rPr>
          <w:lang w:eastAsia="zh-CN"/>
        </w:rPr>
        <w:t>-</w:t>
      </w:r>
      <w:r w:rsidRPr="00380850">
        <w:rPr>
          <w:lang w:eastAsia="zh-CN"/>
        </w:rPr>
        <w:tab/>
      </w:r>
      <w:r w:rsidR="001C65AF" w:rsidRPr="00380850">
        <w:rPr>
          <w:lang w:eastAsia="zh-CN"/>
        </w:rPr>
        <w:t xml:space="preserve">outside the </w:t>
      </w:r>
      <w:r w:rsidR="001C65AF" w:rsidRPr="00380850">
        <w:rPr>
          <w:rFonts w:eastAsia="MS Mincho"/>
        </w:rPr>
        <w:t xml:space="preserve">Base Station RF Bandwidth </w:t>
      </w:r>
      <w:r w:rsidR="001C65AF" w:rsidRPr="00380850">
        <w:rPr>
          <w:lang w:eastAsia="zh-CN"/>
        </w:rPr>
        <w:t>edges</w:t>
      </w:r>
      <w:r w:rsidRPr="00380850">
        <w:rPr>
          <w:lang w:eastAsia="zh-CN"/>
        </w:rPr>
        <w:t>;</w:t>
      </w:r>
    </w:p>
    <w:p w:rsidR="001C65AF" w:rsidRPr="00380850" w:rsidRDefault="00886BA9" w:rsidP="00886BA9">
      <w:pPr>
        <w:pStyle w:val="B2"/>
      </w:pPr>
      <w:r w:rsidRPr="00380850">
        <w:rPr>
          <w:snapToGrid w:val="0"/>
          <w:lang w:eastAsia="zh-CN"/>
        </w:rPr>
        <w:t>-</w:t>
      </w:r>
      <w:r w:rsidRPr="00380850">
        <w:rPr>
          <w:snapToGrid w:val="0"/>
          <w:lang w:eastAsia="zh-CN"/>
        </w:rPr>
        <w:tab/>
      </w:r>
      <w:r w:rsidR="001C65AF" w:rsidRPr="00380850">
        <w:rPr>
          <w:rFonts w:hint="eastAsia"/>
          <w:snapToGrid w:val="0"/>
          <w:lang w:eastAsia="zh-CN"/>
        </w:rPr>
        <w:t>inside sub-block gap</w:t>
      </w:r>
      <w:r w:rsidR="001C65AF" w:rsidRPr="00380850">
        <w:rPr>
          <w:snapToGrid w:val="0"/>
          <w:lang w:eastAsia="zh-CN"/>
        </w:rPr>
        <w:t xml:space="preserve"> for non-contiguous spectrum operation</w:t>
      </w:r>
      <w:r w:rsidR="001C65AF" w:rsidRPr="00380850">
        <w:rPr>
          <w:rFonts w:hint="eastAsia"/>
          <w:snapToGrid w:val="0"/>
          <w:lang w:eastAsia="zh-CN"/>
        </w:rPr>
        <w:t xml:space="preserve"> as </w:t>
      </w:r>
      <w:r w:rsidR="001C65AF" w:rsidRPr="00380850">
        <w:rPr>
          <w:rFonts w:cs="v4.2.0" w:hint="eastAsia"/>
        </w:rPr>
        <w:t>specified</w:t>
      </w:r>
      <w:r w:rsidR="001C65AF" w:rsidRPr="00380850">
        <w:rPr>
          <w:rFonts w:hint="eastAsia"/>
          <w:snapToGrid w:val="0"/>
          <w:lang w:eastAsia="zh-CN"/>
        </w:rPr>
        <w:t xml:space="preserve"> in subclause 6.6.4.5.1</w:t>
      </w:r>
      <w:r w:rsidRPr="00380850">
        <w:rPr>
          <w:snapToGrid w:val="0"/>
          <w:lang w:eastAsia="zh-CN"/>
        </w:rPr>
        <w:t>;</w:t>
      </w:r>
    </w:p>
    <w:p w:rsidR="00886BA9" w:rsidRPr="00380850" w:rsidRDefault="001C65AF" w:rsidP="00886BA9">
      <w:pPr>
        <w:pStyle w:val="B2"/>
        <w:rPr>
          <w:snapToGrid w:val="0"/>
          <w:lang w:eastAsia="zh-CN"/>
        </w:rPr>
      </w:pPr>
      <w:r w:rsidRPr="00380850">
        <w:rPr>
          <w:snapToGrid w:val="0"/>
          <w:lang w:eastAsia="zh-CN"/>
        </w:rPr>
        <w:t>-</w:t>
      </w:r>
      <w:r w:rsidRPr="00380850">
        <w:rPr>
          <w:snapToGrid w:val="0"/>
          <w:lang w:eastAsia="zh-CN"/>
        </w:rPr>
        <w:tab/>
        <w:t xml:space="preserve">inside </w:t>
      </w:r>
      <w:r w:rsidRPr="00380850">
        <w:rPr>
          <w:lang w:eastAsia="zh-CN"/>
        </w:rPr>
        <w:t>Inter RF Bandwidth gap</w:t>
      </w:r>
      <w:r w:rsidRPr="00380850">
        <w:rPr>
          <w:snapToGrid w:val="0"/>
          <w:lang w:eastAsia="zh-CN"/>
        </w:rPr>
        <w:t xml:space="preserve"> for multi-band operation</w:t>
      </w:r>
      <w:r w:rsidR="00886BA9" w:rsidRPr="00380850">
        <w:rPr>
          <w:snapToGrid w:val="0"/>
          <w:lang w:eastAsia="zh-CN"/>
        </w:rPr>
        <w:t>.</w:t>
      </w:r>
    </w:p>
    <w:p w:rsidR="001C65AF" w:rsidRPr="00380850" w:rsidRDefault="00886BA9" w:rsidP="00886BA9">
      <w:pPr>
        <w:pStyle w:val="B1"/>
        <w:rPr>
          <w:snapToGrid w:val="0"/>
          <w:lang w:eastAsia="zh-CN"/>
        </w:rPr>
      </w:pPr>
      <w:r w:rsidRPr="00380850">
        <w:rPr>
          <w:snapToGrid w:val="0"/>
          <w:lang w:eastAsia="zh-CN"/>
        </w:rPr>
        <w:t>2</w:t>
      </w:r>
      <w:r w:rsidR="001C65AF" w:rsidRPr="00380850">
        <w:rPr>
          <w:snapToGrid w:val="0"/>
          <w:lang w:eastAsia="zh-CN"/>
        </w:rPr>
        <w:t>)</w:t>
      </w:r>
      <w:r w:rsidR="001C65AF" w:rsidRPr="00380850">
        <w:rPr>
          <w:snapToGrid w:val="0"/>
          <w:lang w:eastAsia="zh-CN"/>
        </w:rPr>
        <w:tab/>
      </w:r>
      <w:r w:rsidR="001C65AF" w:rsidRPr="00380850">
        <w:rPr>
          <w:rFonts w:hint="eastAsia"/>
          <w:snapToGrid w:val="0"/>
          <w:lang w:eastAsia="zh-CN"/>
        </w:rPr>
        <w:t xml:space="preserve">For UTRA FDD, measure ACLR inside sub-block gap </w:t>
      </w:r>
      <w:r w:rsidR="001C65AF" w:rsidRPr="00380850">
        <w:rPr>
          <w:snapToGrid w:val="0"/>
          <w:lang w:eastAsia="zh-CN"/>
        </w:rPr>
        <w:t xml:space="preserve">or </w:t>
      </w:r>
      <w:r w:rsidR="001C65AF" w:rsidRPr="00380850">
        <w:rPr>
          <w:lang w:eastAsia="zh-CN"/>
        </w:rPr>
        <w:t>Inter RF Bandwidth gap</w:t>
      </w:r>
      <w:r w:rsidR="001C65AF" w:rsidRPr="00380850">
        <w:rPr>
          <w:snapToGrid w:val="0"/>
          <w:lang w:eastAsia="zh-CN"/>
        </w:rPr>
        <w:t xml:space="preserve"> </w:t>
      </w:r>
      <w:r w:rsidRPr="00380850">
        <w:rPr>
          <w:rFonts w:hint="eastAsia"/>
          <w:snapToGrid w:val="0"/>
          <w:lang w:eastAsia="zh-CN"/>
        </w:rPr>
        <w:t>as specified in subclause </w:t>
      </w:r>
      <w:r w:rsidR="001C65AF" w:rsidRPr="00380850">
        <w:rPr>
          <w:rFonts w:hint="eastAsia"/>
          <w:snapToGrid w:val="0"/>
          <w:lang w:eastAsia="zh-CN"/>
        </w:rPr>
        <w:t>6.6.4.5.2.</w:t>
      </w:r>
    </w:p>
    <w:p w:rsidR="001C65AF" w:rsidRPr="00380850" w:rsidRDefault="00886BA9" w:rsidP="001C65AF">
      <w:pPr>
        <w:pStyle w:val="B1"/>
        <w:rPr>
          <w:rFonts w:cs="v4.2.0"/>
          <w:lang w:eastAsia="zh-CN"/>
        </w:rPr>
      </w:pPr>
      <w:r w:rsidRPr="00380850">
        <w:rPr>
          <w:snapToGrid w:val="0"/>
        </w:rPr>
        <w:t>3</w:t>
      </w:r>
      <w:r w:rsidR="001C65AF" w:rsidRPr="00380850">
        <w:rPr>
          <w:snapToGrid w:val="0"/>
        </w:rPr>
        <w:t>)</w:t>
      </w:r>
      <w:r w:rsidR="001C65AF" w:rsidRPr="00380850">
        <w:rPr>
          <w:snapToGrid w:val="0"/>
        </w:rPr>
        <w:tab/>
      </w:r>
      <w:r w:rsidR="001C65AF" w:rsidRPr="00380850">
        <w:rPr>
          <w:rFonts w:cs="v4.2.0"/>
        </w:rPr>
        <w:t xml:space="preserve">Measure </w:t>
      </w:r>
      <w:r w:rsidR="001C65AF" w:rsidRPr="00380850">
        <w:t>Cumulative Adjacent Channel Leakage power Ratio</w:t>
      </w:r>
      <w:r w:rsidR="001C65AF" w:rsidRPr="00380850">
        <w:rPr>
          <w:rFonts w:cs="v4.2.0"/>
        </w:rPr>
        <w:t xml:space="preserve"> </w:t>
      </w:r>
      <w:r w:rsidR="001C65AF" w:rsidRPr="00380850">
        <w:t xml:space="preserve">(CACLR) </w:t>
      </w:r>
      <w:r w:rsidR="001C65AF" w:rsidRPr="00380850">
        <w:rPr>
          <w:rFonts w:cs="v4.2.0" w:hint="eastAsia"/>
          <w:lang w:eastAsia="zh-CN"/>
        </w:rPr>
        <w:t xml:space="preserve">inside sub-block gap </w:t>
      </w:r>
      <w:r w:rsidR="001C65AF" w:rsidRPr="00380850">
        <w:rPr>
          <w:rFonts w:hint="eastAsia"/>
          <w:lang w:eastAsia="zh-CN"/>
        </w:rPr>
        <w:t xml:space="preserve">or the </w:t>
      </w:r>
      <w:r w:rsidR="001C65AF" w:rsidRPr="00380850">
        <w:rPr>
          <w:i/>
          <w:lang w:eastAsia="zh-CN"/>
        </w:rPr>
        <w:t>Inter RF Bandwidth gap</w:t>
      </w:r>
      <w:r w:rsidR="001C65AF" w:rsidRPr="00380850">
        <w:rPr>
          <w:rFonts w:cs="v4.2.0" w:hint="eastAsia"/>
        </w:rPr>
        <w:t xml:space="preserve"> as specified in </w:t>
      </w:r>
      <w:r w:rsidR="001C65AF" w:rsidRPr="00380850">
        <w:rPr>
          <w:rFonts w:hint="eastAsia"/>
          <w:snapToGrid w:val="0"/>
          <w:lang w:eastAsia="zh-CN"/>
        </w:rPr>
        <w:t xml:space="preserve">subclause </w:t>
      </w:r>
      <w:r w:rsidR="001C65AF" w:rsidRPr="00380850">
        <w:rPr>
          <w:rFonts w:cs="v4.2.0" w:hint="eastAsia"/>
        </w:rPr>
        <w:t>6.6.</w:t>
      </w:r>
      <w:r w:rsidR="001C65AF" w:rsidRPr="00380850">
        <w:rPr>
          <w:rFonts w:cs="v4.2.0" w:hint="eastAsia"/>
          <w:lang w:eastAsia="zh-CN"/>
        </w:rPr>
        <w:t>4.5.4.</w:t>
      </w:r>
    </w:p>
    <w:p w:rsidR="001C65AF" w:rsidRPr="00380850" w:rsidRDefault="001C65AF" w:rsidP="00886BA9">
      <w:pPr>
        <w:keepNext/>
        <w:keepLines/>
      </w:pPr>
      <w:r w:rsidRPr="00380850">
        <w:t xml:space="preserve">In addition, for </w:t>
      </w:r>
      <w:r w:rsidRPr="00380850">
        <w:rPr>
          <w:i/>
        </w:rPr>
        <w:t xml:space="preserve">multi-band </w:t>
      </w:r>
      <w:r w:rsidRPr="00380850">
        <w:rPr>
          <w:i/>
          <w:lang w:eastAsia="zh-CN"/>
        </w:rPr>
        <w:t>TAB connector(s)</w:t>
      </w:r>
      <w:r w:rsidRPr="00380850">
        <w:t>, the following steps shall apply:</w:t>
      </w:r>
    </w:p>
    <w:p w:rsidR="001C65AF" w:rsidRPr="00380850" w:rsidRDefault="00886BA9" w:rsidP="001C65AF">
      <w:pPr>
        <w:pStyle w:val="B1"/>
        <w:ind w:left="567" w:hanging="283"/>
      </w:pPr>
      <w:r w:rsidRPr="00380850">
        <w:t>4</w:t>
      </w:r>
      <w:r w:rsidR="001C65AF" w:rsidRPr="00380850">
        <w:t>)</w:t>
      </w:r>
      <w:r w:rsidR="001C65AF" w:rsidRPr="00380850">
        <w:tab/>
        <w:t xml:space="preserve">For </w:t>
      </w:r>
      <w:r w:rsidR="001C65AF" w:rsidRPr="00380850">
        <w:rPr>
          <w:i/>
        </w:rPr>
        <w:t xml:space="preserve">multi-band </w:t>
      </w:r>
      <w:r w:rsidR="001C65AF" w:rsidRPr="00380850">
        <w:rPr>
          <w:i/>
          <w:lang w:eastAsia="zh-CN"/>
        </w:rPr>
        <w:t>TAB connectors</w:t>
      </w:r>
      <w:r w:rsidR="001C65AF" w:rsidRPr="00380850">
        <w:rPr>
          <w:lang w:eastAsia="zh-CN"/>
        </w:rPr>
        <w:t xml:space="preserve"> </w:t>
      </w:r>
      <w:r w:rsidR="001C65AF" w:rsidRPr="00380850">
        <w:t>and single band tests, repeat the steps above per involved band where single band test configurations and test models shall apply with no carrier activated in the other band.</w:t>
      </w:r>
    </w:p>
    <w:p w:rsidR="001C65AF" w:rsidRPr="00380850" w:rsidRDefault="001C65AF" w:rsidP="0098090A">
      <w:pPr>
        <w:pStyle w:val="H6"/>
        <w:outlineLvl w:val="0"/>
      </w:pPr>
      <w:r w:rsidRPr="00380850">
        <w:t>6.6.3.4.2.3</w:t>
      </w:r>
      <w:r w:rsidRPr="00380850">
        <w:tab/>
        <w:t>UTRA FDD</w:t>
      </w:r>
    </w:p>
    <w:p w:rsidR="001C65AF" w:rsidRPr="00380850" w:rsidRDefault="00886BA9" w:rsidP="001C65AF">
      <w:pPr>
        <w:pStyle w:val="B1"/>
        <w:rPr>
          <w:snapToGrid w:val="0"/>
          <w:lang w:eastAsia="zh-CN"/>
        </w:rPr>
      </w:pPr>
      <w:r w:rsidRPr="00380850">
        <w:rPr>
          <w:snapToGrid w:val="0"/>
        </w:rPr>
        <w:t>1</w:t>
      </w:r>
      <w:r w:rsidR="001C65AF" w:rsidRPr="00380850">
        <w:rPr>
          <w:snapToGrid w:val="0"/>
        </w:rPr>
        <w:t>)</w:t>
      </w:r>
      <w:r w:rsidR="001C65AF" w:rsidRPr="00380850">
        <w:rPr>
          <w:snapToGrid w:val="0"/>
          <w:lang w:eastAsia="zh-CN"/>
        </w:rPr>
        <w:tab/>
      </w:r>
      <w:r w:rsidR="001C65AF" w:rsidRPr="00380850">
        <w:rPr>
          <w:rFonts w:cs="v4.2.0"/>
        </w:rPr>
        <w:t>Measure Adjacent channel leakage power ratio for 5 MHz and 10 MHz offsets both side of channel frequency. In multiple carrier case only offset frequencies below the lowest and above the highest carrier frequency used shall be measured.</w:t>
      </w:r>
    </w:p>
    <w:p w:rsidR="001C65AF" w:rsidRPr="00380850" w:rsidRDefault="00886BA9" w:rsidP="001C65AF">
      <w:pPr>
        <w:pStyle w:val="B1"/>
        <w:rPr>
          <w:lang w:eastAsia="zh-CN"/>
        </w:rPr>
      </w:pPr>
      <w:r w:rsidRPr="00380850">
        <w:rPr>
          <w:lang w:eastAsia="zh-CN"/>
        </w:rPr>
        <w:t>2</w:t>
      </w:r>
      <w:r w:rsidR="001C65AF" w:rsidRPr="00380850">
        <w:rPr>
          <w:rFonts w:hint="eastAsia"/>
          <w:lang w:eastAsia="zh-CN"/>
        </w:rPr>
        <w:t>)</w:t>
      </w:r>
      <w:r w:rsidR="001C65AF" w:rsidRPr="00380850">
        <w:tab/>
      </w:r>
      <w:r w:rsidR="001C65AF" w:rsidRPr="00380850">
        <w:rPr>
          <w:rFonts w:hint="eastAsia"/>
          <w:lang w:eastAsia="zh-CN"/>
        </w:rPr>
        <w:t xml:space="preserve">For the ACLR requirement applied inside sub-block gap for non-contiguous spectrum </w:t>
      </w:r>
      <w:r w:rsidR="001C65AF" w:rsidRPr="00380850">
        <w:rPr>
          <w:lang w:eastAsia="zh-CN"/>
        </w:rPr>
        <w:t>operation</w:t>
      </w:r>
      <w:r w:rsidR="001C65AF" w:rsidRPr="00380850">
        <w:t xml:space="preserve"> </w:t>
      </w:r>
      <w:r w:rsidR="001C65AF" w:rsidRPr="00380850">
        <w:rPr>
          <w:rFonts w:cs="v4.2.0" w:hint="eastAsia"/>
          <w:lang w:eastAsia="zh-CN"/>
        </w:rPr>
        <w:t xml:space="preserve">or inside </w:t>
      </w:r>
      <w:r w:rsidR="001C65AF" w:rsidRPr="00380850">
        <w:rPr>
          <w:i/>
          <w:lang w:eastAsia="zh-CN"/>
        </w:rPr>
        <w:t>Inter RF Bandwidth gap</w:t>
      </w:r>
      <w:r w:rsidR="001C65AF" w:rsidRPr="00380850">
        <w:rPr>
          <w:rFonts w:cs="v4.2.0" w:hint="eastAsia"/>
          <w:lang w:eastAsia="zh-CN"/>
        </w:rPr>
        <w:t xml:space="preserve"> for multi-band operation</w:t>
      </w:r>
      <w:r w:rsidR="001C65AF" w:rsidRPr="00380850">
        <w:rPr>
          <w:rFonts w:cs="v4.2.0"/>
        </w:rPr>
        <w:t>:</w:t>
      </w:r>
    </w:p>
    <w:p w:rsidR="001C65AF" w:rsidRPr="00380850" w:rsidRDefault="001C65AF" w:rsidP="001C65AF">
      <w:pPr>
        <w:pStyle w:val="B2"/>
        <w:rPr>
          <w:snapToGrid w:val="0"/>
          <w:lang w:eastAsia="zh-CN"/>
        </w:rPr>
      </w:pPr>
      <w:r w:rsidRPr="00380850">
        <w:rPr>
          <w:rFonts w:cs="v4.2.0"/>
        </w:rPr>
        <w:t>a)</w:t>
      </w:r>
      <w:r w:rsidRPr="00380850">
        <w:rPr>
          <w:rFonts w:cs="v4.2.0"/>
        </w:rPr>
        <w:tab/>
        <w:t xml:space="preserve">Measure ACLR </w:t>
      </w:r>
      <w:r w:rsidRPr="00380850">
        <w:rPr>
          <w:rFonts w:hint="eastAsia"/>
          <w:snapToGrid w:val="0"/>
          <w:lang w:eastAsia="zh-CN"/>
        </w:rPr>
        <w:t xml:space="preserve">inside sub-block gap </w:t>
      </w:r>
      <w:r w:rsidRPr="00380850">
        <w:rPr>
          <w:snapToGrid w:val="0"/>
          <w:lang w:eastAsia="zh-CN"/>
        </w:rPr>
        <w:t xml:space="preserve">or </w:t>
      </w:r>
      <w:r w:rsidRPr="00380850">
        <w:rPr>
          <w:i/>
          <w:lang w:eastAsia="zh-CN"/>
        </w:rPr>
        <w:t>Inter RF Bandwidth gap</w:t>
      </w:r>
      <w:r w:rsidRPr="00380850">
        <w:rPr>
          <w:snapToGrid w:val="0"/>
          <w:lang w:eastAsia="zh-CN"/>
        </w:rPr>
        <w:t xml:space="preserve"> </w:t>
      </w:r>
      <w:r w:rsidRPr="00380850">
        <w:rPr>
          <w:rFonts w:hint="eastAsia"/>
          <w:snapToGrid w:val="0"/>
          <w:lang w:eastAsia="zh-CN"/>
        </w:rPr>
        <w:t xml:space="preserve">as </w:t>
      </w:r>
      <w:r w:rsidRPr="00380850">
        <w:rPr>
          <w:rFonts w:cs="v4.2.0" w:hint="eastAsia"/>
        </w:rPr>
        <w:t>specified</w:t>
      </w:r>
      <w:r w:rsidRPr="00380850">
        <w:rPr>
          <w:rFonts w:hint="eastAsia"/>
          <w:snapToGrid w:val="0"/>
          <w:lang w:eastAsia="zh-CN"/>
        </w:rPr>
        <w:t xml:space="preserve"> in clause </w:t>
      </w:r>
      <w:r w:rsidRPr="00380850">
        <w:rPr>
          <w:snapToGrid w:val="0"/>
          <w:lang w:eastAsia="zh-CN"/>
        </w:rPr>
        <w:t>6.6.3.5.4.1, if applicable</w:t>
      </w:r>
      <w:r w:rsidRPr="00380850">
        <w:rPr>
          <w:rFonts w:hint="eastAsia"/>
          <w:snapToGrid w:val="0"/>
          <w:lang w:eastAsia="zh-CN"/>
        </w:rPr>
        <w:t>.</w:t>
      </w:r>
    </w:p>
    <w:p w:rsidR="001C65AF" w:rsidRPr="00380850" w:rsidRDefault="001C65AF" w:rsidP="001C65AF">
      <w:pPr>
        <w:pStyle w:val="B2"/>
        <w:rPr>
          <w:lang w:eastAsia="zh-CN"/>
        </w:rPr>
      </w:pPr>
      <w:r w:rsidRPr="00380850">
        <w:t>b)</w:t>
      </w:r>
      <w:r w:rsidRPr="00380850">
        <w:tab/>
        <w:t xml:space="preserve">Measure Cumulative Adjacent Channel Leakage power Ratio (CACLR) </w:t>
      </w:r>
      <w:r w:rsidRPr="00380850">
        <w:rPr>
          <w:rFonts w:hint="eastAsia"/>
          <w:lang w:eastAsia="zh-CN"/>
        </w:rPr>
        <w:t xml:space="preserve">inside sub-block gap </w:t>
      </w:r>
      <w:r w:rsidRPr="00380850">
        <w:rPr>
          <w:lang w:eastAsia="zh-CN"/>
        </w:rPr>
        <w:t xml:space="preserve">or </w:t>
      </w:r>
      <w:r w:rsidRPr="00380850">
        <w:rPr>
          <w:i/>
          <w:lang w:eastAsia="zh-CN"/>
        </w:rPr>
        <w:t>Inter RF Bandwidth gap</w:t>
      </w:r>
      <w:r w:rsidRPr="00380850">
        <w:rPr>
          <w:lang w:eastAsia="zh-CN"/>
        </w:rPr>
        <w:t xml:space="preserve"> </w:t>
      </w:r>
      <w:r w:rsidRPr="00380850">
        <w:rPr>
          <w:rFonts w:hint="eastAsia"/>
        </w:rPr>
        <w:t xml:space="preserve">as specified in </w:t>
      </w:r>
      <w:r w:rsidRPr="00380850">
        <w:rPr>
          <w:rFonts w:hint="eastAsia"/>
          <w:snapToGrid w:val="0"/>
          <w:lang w:eastAsia="zh-CN"/>
        </w:rPr>
        <w:t xml:space="preserve">clause </w:t>
      </w:r>
      <w:r w:rsidRPr="00380850">
        <w:t>6.6.3.5.4.2</w:t>
      </w:r>
      <w:r w:rsidRPr="00380850">
        <w:rPr>
          <w:lang w:eastAsia="zh-CN"/>
        </w:rPr>
        <w:t>, if applicable.</w:t>
      </w:r>
    </w:p>
    <w:p w:rsidR="001C65AF" w:rsidRPr="00380850" w:rsidRDefault="001C65AF" w:rsidP="001C65AF">
      <w:r w:rsidRPr="00380850">
        <w:lastRenderedPageBreak/>
        <w:t xml:space="preserve">In addition, for </w:t>
      </w:r>
      <w:r w:rsidRPr="00380850">
        <w:rPr>
          <w:i/>
        </w:rPr>
        <w:t xml:space="preserve">multi-band </w:t>
      </w:r>
      <w:r w:rsidRPr="00380850">
        <w:rPr>
          <w:i/>
          <w:lang w:eastAsia="zh-CN"/>
        </w:rPr>
        <w:t>TAB connector(s)</w:t>
      </w:r>
      <w:r w:rsidRPr="00380850">
        <w:t>, the following steps shall apply:</w:t>
      </w:r>
    </w:p>
    <w:p w:rsidR="001C65AF" w:rsidRPr="00380850" w:rsidRDefault="00886BA9" w:rsidP="001C65AF">
      <w:pPr>
        <w:pStyle w:val="B1"/>
        <w:ind w:left="567" w:hanging="283"/>
      </w:pPr>
      <w:r w:rsidRPr="00380850">
        <w:t>3</w:t>
      </w:r>
      <w:r w:rsidR="001C65AF" w:rsidRPr="00380850">
        <w:t>)</w:t>
      </w:r>
      <w:r w:rsidR="001C65AF" w:rsidRPr="00380850">
        <w:tab/>
        <w:t xml:space="preserve">For </w:t>
      </w:r>
      <w:r w:rsidR="001C65AF" w:rsidRPr="00380850">
        <w:rPr>
          <w:i/>
        </w:rPr>
        <w:t xml:space="preserve">multi-band </w:t>
      </w:r>
      <w:r w:rsidR="001C65AF" w:rsidRPr="00380850">
        <w:rPr>
          <w:i/>
          <w:lang w:eastAsia="zh-CN"/>
        </w:rPr>
        <w:t>TAB connectors</w:t>
      </w:r>
      <w:r w:rsidR="001C65AF" w:rsidRPr="00380850">
        <w:rPr>
          <w:lang w:eastAsia="zh-CN"/>
        </w:rPr>
        <w:t xml:space="preserve"> </w:t>
      </w:r>
      <w:r w:rsidR="001C65AF" w:rsidRPr="00380850">
        <w:t>and single band tests, repeat the steps above per involved band where single band test configurations and test models shall apply with no carrier activated in the other band.</w:t>
      </w:r>
    </w:p>
    <w:p w:rsidR="001C65AF" w:rsidRPr="00380850" w:rsidRDefault="001C65AF" w:rsidP="0098090A">
      <w:pPr>
        <w:pStyle w:val="H6"/>
        <w:outlineLvl w:val="0"/>
      </w:pPr>
      <w:r w:rsidRPr="00380850">
        <w:t>6.6.3.4.2.4</w:t>
      </w:r>
      <w:r w:rsidRPr="00380850">
        <w:tab/>
        <w:t>UTRA TDD 1,28Mcps option</w:t>
      </w:r>
    </w:p>
    <w:p w:rsidR="001C65AF" w:rsidRPr="00380850" w:rsidRDefault="00886BA9" w:rsidP="001C65AF">
      <w:pPr>
        <w:pStyle w:val="B1"/>
        <w:rPr>
          <w:rFonts w:eastAsia="MS P??" w:cs="v4.2.0"/>
        </w:rPr>
      </w:pPr>
      <w:r w:rsidRPr="00380850">
        <w:rPr>
          <w:rFonts w:eastAsia="MS P??" w:cs="v4.2.0"/>
        </w:rPr>
        <w:t>1</w:t>
      </w:r>
      <w:r w:rsidR="001C65AF" w:rsidRPr="00380850">
        <w:rPr>
          <w:rFonts w:eastAsia="MS P??" w:cs="v4.2.0"/>
        </w:rPr>
        <w:t>)</w:t>
      </w:r>
      <w:r w:rsidR="001C65AF" w:rsidRPr="00380850">
        <w:rPr>
          <w:rFonts w:eastAsia="MS P??" w:cs="v4.2.0"/>
        </w:rPr>
        <w:tab/>
        <w:t xml:space="preserve">Measure the RRC filtered mean power centred on the </w:t>
      </w:r>
      <w:r w:rsidR="001C65AF" w:rsidRPr="00380850">
        <w:t>lowest</w:t>
      </w:r>
      <w:r w:rsidR="001C65AF" w:rsidRPr="00380850">
        <w:rPr>
          <w:rFonts w:eastAsia="MS P??"/>
        </w:rPr>
        <w:t xml:space="preserve"> </w:t>
      </w:r>
      <w:r w:rsidR="001C65AF" w:rsidRPr="00380850">
        <w:rPr>
          <w:rFonts w:eastAsia="MS P??" w:cs="v4.2.0"/>
        </w:rPr>
        <w:t xml:space="preserve">assigned channel frequency </w:t>
      </w:r>
      <w:r w:rsidR="001C65AF" w:rsidRPr="00380850">
        <w:rPr>
          <w:rFonts w:cs="v4.2.0" w:hint="eastAsia"/>
          <w:lang w:eastAsia="zh-CN"/>
        </w:rPr>
        <w:t>of a operating band</w:t>
      </w:r>
      <w:r w:rsidR="001C65AF" w:rsidRPr="00380850">
        <w:rPr>
          <w:rFonts w:eastAsia="MS P??" w:cs="v4.2.0"/>
        </w:rPr>
        <w:t xml:space="preserve"> over the 848 active chips of the transmit time slots TS i (this excludes the guard period).</w:t>
      </w:r>
    </w:p>
    <w:p w:rsidR="001C65AF" w:rsidRPr="00380850" w:rsidRDefault="00886BA9" w:rsidP="001C65AF">
      <w:pPr>
        <w:pStyle w:val="B1"/>
        <w:rPr>
          <w:rFonts w:eastAsia="MS P??" w:cs="v4.2.0"/>
        </w:rPr>
      </w:pPr>
      <w:r w:rsidRPr="00380850">
        <w:rPr>
          <w:rFonts w:eastAsia="MS P??" w:cs="v4.2.0"/>
        </w:rPr>
        <w:t>2</w:t>
      </w:r>
      <w:r w:rsidR="001C65AF" w:rsidRPr="00380850">
        <w:rPr>
          <w:rFonts w:eastAsia="MS P??" w:cs="v4.2.0"/>
        </w:rPr>
        <w:t>)</w:t>
      </w:r>
      <w:r w:rsidR="001C65AF" w:rsidRPr="00380850">
        <w:rPr>
          <w:rFonts w:eastAsia="MS P??" w:cs="v4.2.0"/>
        </w:rPr>
        <w:tab/>
        <w:t>Average over at least one time slot.</w:t>
      </w:r>
    </w:p>
    <w:p w:rsidR="001C65AF" w:rsidRPr="00380850" w:rsidRDefault="00886BA9" w:rsidP="001C65AF">
      <w:pPr>
        <w:pStyle w:val="B1"/>
        <w:rPr>
          <w:rFonts w:eastAsia="MS P??" w:cs="v4.2.0"/>
        </w:rPr>
      </w:pPr>
      <w:r w:rsidRPr="00380850">
        <w:rPr>
          <w:rFonts w:eastAsia="MS P??" w:cs="v4.2.0"/>
        </w:rPr>
        <w:t>3</w:t>
      </w:r>
      <w:r w:rsidR="001C65AF" w:rsidRPr="00380850">
        <w:rPr>
          <w:rFonts w:eastAsia="MS P??" w:cs="v4.2.0"/>
        </w:rPr>
        <w:t>)</w:t>
      </w:r>
      <w:r w:rsidR="001C65AF" w:rsidRPr="00380850">
        <w:rPr>
          <w:rFonts w:eastAsia="MS P??" w:cs="v4.2.0"/>
        </w:rPr>
        <w:tab/>
        <w:t xml:space="preserve">Measure the RRC filtered mean power at the first lower adjacent RF channel (centre frequency 1,6 MHz below the </w:t>
      </w:r>
      <w:r w:rsidR="001C65AF" w:rsidRPr="00380850">
        <w:rPr>
          <w:rFonts w:cs="v4.2.0" w:hint="eastAsia"/>
          <w:lang w:eastAsia="zh-CN"/>
        </w:rPr>
        <w:t xml:space="preserve">lowest </w:t>
      </w:r>
      <w:r w:rsidR="001C65AF" w:rsidRPr="00380850">
        <w:rPr>
          <w:rFonts w:eastAsia="MS P??" w:cs="v4.2.0"/>
        </w:rPr>
        <w:t>assigned channel frequency of the transmitted signal) over the useful part of the burst within the transmit time slots TS i (this excludes the guard period)</w:t>
      </w:r>
      <w:r w:rsidR="001C65AF" w:rsidRPr="00380850">
        <w:rPr>
          <w:rFonts w:cs="v4.2.0"/>
        </w:rPr>
        <w:t>.</w:t>
      </w:r>
    </w:p>
    <w:p w:rsidR="001C65AF" w:rsidRPr="00380850" w:rsidRDefault="00886BA9" w:rsidP="001C65AF">
      <w:pPr>
        <w:pStyle w:val="B1"/>
        <w:rPr>
          <w:rFonts w:eastAsia="MS P??" w:cs="v4.2.0"/>
        </w:rPr>
      </w:pPr>
      <w:r w:rsidRPr="00380850">
        <w:rPr>
          <w:rFonts w:eastAsia="MS P??" w:cs="v4.2.0"/>
        </w:rPr>
        <w:t>4</w:t>
      </w:r>
      <w:r w:rsidR="001C65AF" w:rsidRPr="00380850">
        <w:rPr>
          <w:rFonts w:eastAsia="MS P??" w:cs="v4.2.0"/>
        </w:rPr>
        <w:t>)</w:t>
      </w:r>
      <w:r w:rsidR="001C65AF" w:rsidRPr="00380850">
        <w:rPr>
          <w:rFonts w:eastAsia="MS P??" w:cs="v4.2.0"/>
        </w:rPr>
        <w:tab/>
        <w:t>Average over at least one time slot.</w:t>
      </w:r>
    </w:p>
    <w:p w:rsidR="001C65AF" w:rsidRPr="00380850" w:rsidRDefault="00886BA9" w:rsidP="001C65AF">
      <w:pPr>
        <w:pStyle w:val="B1"/>
        <w:rPr>
          <w:rFonts w:eastAsia="MS P??" w:cs="v4.2.0"/>
        </w:rPr>
      </w:pPr>
      <w:r w:rsidRPr="00380850">
        <w:rPr>
          <w:rFonts w:eastAsia="MS P??" w:cs="v4.2.0"/>
        </w:rPr>
        <w:t>5</w:t>
      </w:r>
      <w:r w:rsidR="001C65AF" w:rsidRPr="00380850">
        <w:rPr>
          <w:rFonts w:eastAsia="MS P??" w:cs="v4.2.0"/>
        </w:rPr>
        <w:t>)</w:t>
      </w:r>
      <w:r w:rsidR="001C65AF" w:rsidRPr="00380850">
        <w:rPr>
          <w:rFonts w:eastAsia="MS P??" w:cs="v4.2.0"/>
        </w:rPr>
        <w:tab/>
        <w:t>C</w:t>
      </w:r>
      <w:r w:rsidRPr="00380850">
        <w:rPr>
          <w:rFonts w:eastAsia="MS P??" w:cs="v4.2.0"/>
        </w:rPr>
        <w:t>alculate the ACLR by the ratio:</w:t>
      </w:r>
    </w:p>
    <w:p w:rsidR="001C65AF" w:rsidRPr="00380850" w:rsidRDefault="001C65AF" w:rsidP="001C65AF">
      <w:pPr>
        <w:pStyle w:val="EQ"/>
        <w:rPr>
          <w:rFonts w:eastAsia="MS P??"/>
          <w:noProof w:val="0"/>
        </w:rPr>
      </w:pPr>
      <w:r w:rsidRPr="00380850">
        <w:rPr>
          <w:rFonts w:eastAsia="MS P??"/>
          <w:noProof w:val="0"/>
        </w:rPr>
        <w:tab/>
        <w:t xml:space="preserve">ACLR = average power acc. to (4) / average interference power acc. to (6). </w:t>
      </w:r>
    </w:p>
    <w:p w:rsidR="001C65AF" w:rsidRPr="00380850" w:rsidRDefault="00886BA9" w:rsidP="001C65AF">
      <w:pPr>
        <w:pStyle w:val="B1"/>
        <w:rPr>
          <w:rFonts w:eastAsia="MS P??" w:cs="v4.2.0"/>
        </w:rPr>
      </w:pPr>
      <w:r w:rsidRPr="00380850">
        <w:rPr>
          <w:rFonts w:eastAsia="MS P??" w:cs="v4.2.0"/>
        </w:rPr>
        <w:t>6</w:t>
      </w:r>
      <w:r w:rsidR="001C65AF" w:rsidRPr="00380850">
        <w:rPr>
          <w:rFonts w:eastAsia="MS P??" w:cs="v4.2.0"/>
        </w:rPr>
        <w:t>)</w:t>
      </w:r>
      <w:r w:rsidR="001C65AF" w:rsidRPr="00380850">
        <w:rPr>
          <w:rFonts w:eastAsia="MS P??" w:cs="v4.2.0"/>
        </w:rPr>
        <w:tab/>
        <w:t xml:space="preserve">Repeat steps (5), (6) and (7) for the second lower adjacent RF channel (centre frequency 3,2 MHz below the </w:t>
      </w:r>
      <w:r w:rsidR="001C65AF" w:rsidRPr="00380850">
        <w:t>lowest</w:t>
      </w:r>
      <w:r w:rsidR="001C65AF" w:rsidRPr="00380850">
        <w:rPr>
          <w:rFonts w:eastAsia="MS P??"/>
        </w:rPr>
        <w:t xml:space="preserve"> </w:t>
      </w:r>
      <w:r w:rsidR="001C65AF" w:rsidRPr="00380850">
        <w:rPr>
          <w:rFonts w:eastAsia="MS P??" w:cs="v4.2.0"/>
        </w:rPr>
        <w:t>assigned channel frequency of the transmitted signal) and also for the first and second upper adjacent RF channel (centre frequency 1,6 MHz and 3,2 MHz above the assigned channel frequency of the transmitted signal, respectively).</w:t>
      </w:r>
    </w:p>
    <w:p w:rsidR="001C65AF" w:rsidRPr="00380850" w:rsidRDefault="00886BA9" w:rsidP="001C65AF">
      <w:pPr>
        <w:pStyle w:val="B1"/>
        <w:rPr>
          <w:rFonts w:eastAsia="MS P??"/>
        </w:rPr>
      </w:pPr>
      <w:r w:rsidRPr="00380850">
        <w:rPr>
          <w:rFonts w:eastAsia="MS P??"/>
        </w:rPr>
        <w:t>7</w:t>
      </w:r>
      <w:r w:rsidR="001C65AF" w:rsidRPr="00380850">
        <w:rPr>
          <w:rFonts w:eastAsia="MS P??"/>
        </w:rPr>
        <w:t>)</w:t>
      </w:r>
      <w:r w:rsidR="001C65AF" w:rsidRPr="00380850">
        <w:rPr>
          <w:rFonts w:eastAsia="MS P??"/>
        </w:rPr>
        <w:tab/>
        <w:t xml:space="preserve">In case of a </w:t>
      </w:r>
      <w:r w:rsidR="001C65AF" w:rsidRPr="00380850">
        <w:rPr>
          <w:rFonts w:eastAsia="MS P??"/>
          <w:i/>
        </w:rPr>
        <w:t>multi-carrier TAB connector</w:t>
      </w:r>
      <w:r w:rsidR="001C65AF" w:rsidRPr="00380850">
        <w:rPr>
          <w:rFonts w:eastAsia="MS P??"/>
        </w:rPr>
        <w:t>, repeat steps (3) and (4) for the highest assigned channel frequency. Otherwise, use the result obtained in step (4) above for further calculation in step (12).</w:t>
      </w:r>
    </w:p>
    <w:p w:rsidR="001C65AF" w:rsidRPr="00380850" w:rsidRDefault="00886BA9" w:rsidP="001C65AF">
      <w:pPr>
        <w:pStyle w:val="B1"/>
        <w:ind w:left="567" w:hanging="283"/>
      </w:pPr>
      <w:r w:rsidRPr="00380850">
        <w:rPr>
          <w:rFonts w:eastAsia="MS P??"/>
        </w:rPr>
        <w:t>8</w:t>
      </w:r>
      <w:r w:rsidR="001C65AF" w:rsidRPr="00380850">
        <w:rPr>
          <w:rFonts w:eastAsia="MS P??"/>
        </w:rPr>
        <w:t>)</w:t>
      </w:r>
      <w:r w:rsidR="001C65AF" w:rsidRPr="00380850">
        <w:rPr>
          <w:rFonts w:eastAsia="MS P??"/>
        </w:rPr>
        <w:tab/>
        <w:t xml:space="preserve">Measure the </w:t>
      </w:r>
      <w:r w:rsidR="001C65AF" w:rsidRPr="00380850">
        <w:rPr>
          <w:rFonts w:eastAsia="MS P??" w:cs="v4.2.0"/>
        </w:rPr>
        <w:t>RRC filtered mean</w:t>
      </w:r>
      <w:r w:rsidR="001C65AF" w:rsidRPr="00380850">
        <w:rPr>
          <w:rFonts w:eastAsia="MS P??"/>
        </w:rPr>
        <w:t xml:space="preserve"> power at the first higher adjacent RF channel (centre frequency 1,6 MHz above the highest assigned channel frequency of the transmitted signal) over the useful part of the burst within the transmit time slots TS i (this excludes the guard period)</w:t>
      </w:r>
      <w:r w:rsidR="001C65AF" w:rsidRPr="00380850">
        <w:t>.</w:t>
      </w:r>
    </w:p>
    <w:p w:rsidR="001C65AF" w:rsidRPr="00380850" w:rsidRDefault="00886BA9" w:rsidP="001C65AF">
      <w:pPr>
        <w:pStyle w:val="B1"/>
        <w:rPr>
          <w:rFonts w:eastAsia="MS P??"/>
        </w:rPr>
      </w:pPr>
      <w:r w:rsidRPr="00380850">
        <w:rPr>
          <w:rFonts w:eastAsia="MS P??"/>
        </w:rPr>
        <w:t>9</w:t>
      </w:r>
      <w:r w:rsidR="001C65AF" w:rsidRPr="00380850">
        <w:rPr>
          <w:rFonts w:eastAsia="MS P??"/>
        </w:rPr>
        <w:t>)</w:t>
      </w:r>
      <w:r w:rsidR="001C65AF" w:rsidRPr="00380850">
        <w:rPr>
          <w:rFonts w:eastAsia="MS P??"/>
        </w:rPr>
        <w:tab/>
        <w:t xml:space="preserve">Average over </w:t>
      </w:r>
      <w:r w:rsidR="001C65AF" w:rsidRPr="00380850">
        <w:rPr>
          <w:rFonts w:eastAsia="MS P??" w:cs="v4.2.0"/>
        </w:rPr>
        <w:t>at least one</w:t>
      </w:r>
      <w:r w:rsidR="001C65AF" w:rsidRPr="00380850">
        <w:rPr>
          <w:rFonts w:eastAsia="MS P??"/>
        </w:rPr>
        <w:t xml:space="preserve"> time slot.</w:t>
      </w:r>
    </w:p>
    <w:p w:rsidR="001C65AF" w:rsidRPr="00380850" w:rsidRDefault="00886BA9" w:rsidP="001C65AF">
      <w:pPr>
        <w:pStyle w:val="B1"/>
        <w:rPr>
          <w:rFonts w:eastAsia="MS P??"/>
        </w:rPr>
      </w:pPr>
      <w:r w:rsidRPr="00380850">
        <w:rPr>
          <w:rFonts w:eastAsia="MS P??"/>
        </w:rPr>
        <w:t>10</w:t>
      </w:r>
      <w:r w:rsidR="001C65AF" w:rsidRPr="00380850">
        <w:rPr>
          <w:rFonts w:eastAsia="MS P??"/>
        </w:rPr>
        <w:t>)</w:t>
      </w:r>
      <w:r w:rsidR="001C65AF" w:rsidRPr="00380850">
        <w:rPr>
          <w:rFonts w:eastAsia="MS P??"/>
        </w:rPr>
        <w:tab/>
        <w:t xml:space="preserve">Calculate the ACLR by the ratio </w:t>
      </w:r>
    </w:p>
    <w:p w:rsidR="001C65AF" w:rsidRPr="00380850" w:rsidRDefault="001C65AF" w:rsidP="001C65AF">
      <w:pPr>
        <w:pStyle w:val="EQ"/>
        <w:rPr>
          <w:noProof w:val="0"/>
        </w:rPr>
      </w:pPr>
      <w:r w:rsidRPr="00380850">
        <w:rPr>
          <w:noProof w:val="0"/>
        </w:rPr>
        <w:tab/>
        <w:t>ACLR = average power acc. to (9) / average interference power acc. to (11).</w:t>
      </w:r>
    </w:p>
    <w:p w:rsidR="001C65AF" w:rsidRPr="00380850" w:rsidRDefault="001C65AF" w:rsidP="001C65AF">
      <w:pPr>
        <w:pStyle w:val="B1"/>
        <w:rPr>
          <w:rFonts w:eastAsia="MS P??"/>
        </w:rPr>
      </w:pPr>
      <w:r w:rsidRPr="00380850">
        <w:rPr>
          <w:rFonts w:eastAsia="MS P??"/>
        </w:rPr>
        <w:t>1</w:t>
      </w:r>
      <w:r w:rsidR="00886BA9" w:rsidRPr="00380850">
        <w:rPr>
          <w:rFonts w:eastAsia="MS P??"/>
        </w:rPr>
        <w:t>1</w:t>
      </w:r>
      <w:r w:rsidRPr="00380850">
        <w:rPr>
          <w:rFonts w:eastAsia="MS P??"/>
        </w:rPr>
        <w:t>)</w:t>
      </w:r>
      <w:r w:rsidRPr="00380850">
        <w:rPr>
          <w:rFonts w:eastAsia="MS P??"/>
        </w:rPr>
        <w:tab/>
        <w:t>Repeat steps (10) to (12) for the second upper adjacent RF channel (centre frequency 3,2 MHz above the highest assigned channel frequency of the transmitted signal).</w:t>
      </w:r>
    </w:p>
    <w:p w:rsidR="001C65AF" w:rsidRPr="00380850" w:rsidRDefault="001C65AF" w:rsidP="00886BA9">
      <w:pPr>
        <w:keepNext/>
        <w:keepLines/>
      </w:pPr>
      <w:r w:rsidRPr="00380850">
        <w:t xml:space="preserve">In addition, for </w:t>
      </w:r>
      <w:r w:rsidRPr="00380850">
        <w:rPr>
          <w:i/>
        </w:rPr>
        <w:t xml:space="preserve">multi-band </w:t>
      </w:r>
      <w:r w:rsidRPr="00380850">
        <w:rPr>
          <w:i/>
          <w:lang w:eastAsia="zh-CN"/>
        </w:rPr>
        <w:t>TAB connector(s)</w:t>
      </w:r>
      <w:r w:rsidRPr="00380850">
        <w:t>, the following steps shall apply:</w:t>
      </w:r>
    </w:p>
    <w:p w:rsidR="001C65AF" w:rsidRPr="00380850" w:rsidRDefault="00886BA9" w:rsidP="00886BA9">
      <w:pPr>
        <w:pStyle w:val="B1"/>
      </w:pPr>
      <w:r w:rsidRPr="00380850">
        <w:t>12)</w:t>
      </w:r>
      <w:r w:rsidRPr="00380850">
        <w:tab/>
      </w:r>
      <w:r w:rsidR="001C65AF" w:rsidRPr="00380850">
        <w:t xml:space="preserve">For </w:t>
      </w:r>
      <w:r w:rsidR="001C65AF" w:rsidRPr="00380850">
        <w:rPr>
          <w:i/>
        </w:rPr>
        <w:t xml:space="preserve">multi-band </w:t>
      </w:r>
      <w:r w:rsidR="001C65AF" w:rsidRPr="00380850">
        <w:rPr>
          <w:i/>
          <w:lang w:eastAsia="zh-CN"/>
        </w:rPr>
        <w:t>TAB connectors</w:t>
      </w:r>
      <w:r w:rsidR="001C65AF" w:rsidRPr="00380850">
        <w:rPr>
          <w:lang w:eastAsia="zh-CN"/>
        </w:rPr>
        <w:t xml:space="preserve"> </w:t>
      </w:r>
      <w:r w:rsidR="001C65AF" w:rsidRPr="00380850">
        <w:t>and single band tests, repeat the steps above per involved band where single band test configurations and test models shall apply with no carrier activated in the other band.</w:t>
      </w:r>
    </w:p>
    <w:p w:rsidR="001C65AF" w:rsidRPr="00380850" w:rsidRDefault="001C65AF" w:rsidP="001C65AF">
      <w:r w:rsidRPr="00380850">
        <w:t>In addition for a 16QAM capable TAB connector</w:t>
      </w:r>
    </w:p>
    <w:p w:rsidR="001C65AF" w:rsidRPr="00380850" w:rsidRDefault="001C65AF" w:rsidP="001C65AF">
      <w:pPr>
        <w:rPr>
          <w:rFonts w:eastAsia="MS P??"/>
        </w:rPr>
      </w:pPr>
      <w:r w:rsidRPr="00380850">
        <w:rPr>
          <w:rFonts w:eastAsia="MS P??"/>
        </w:rPr>
        <w:t>The same procedure applies to 1,28 Mcps TDD option supporting 16QAM.</w:t>
      </w:r>
    </w:p>
    <w:p w:rsidR="001C65AF" w:rsidRPr="00380850" w:rsidRDefault="001C65AF" w:rsidP="0098090A">
      <w:pPr>
        <w:pStyle w:val="H6"/>
        <w:outlineLvl w:val="0"/>
      </w:pPr>
      <w:r w:rsidRPr="00380850">
        <w:t>6.6.3.4.2.5</w:t>
      </w:r>
      <w:r w:rsidRPr="00380850">
        <w:tab/>
        <w:t>E-UTRA</w:t>
      </w:r>
    </w:p>
    <w:p w:rsidR="001C65AF" w:rsidRPr="00380850" w:rsidRDefault="00886BA9" w:rsidP="001C65AF">
      <w:pPr>
        <w:pStyle w:val="B1"/>
        <w:rPr>
          <w:rFonts w:cs="v4.2.0"/>
          <w:lang w:eastAsia="zh-CN"/>
        </w:rPr>
      </w:pPr>
      <w:r w:rsidRPr="00380850">
        <w:rPr>
          <w:rFonts w:cs="v4.2.0"/>
        </w:rPr>
        <w:t>1</w:t>
      </w:r>
      <w:r w:rsidR="001C65AF" w:rsidRPr="00380850">
        <w:rPr>
          <w:rFonts w:cs="v4.2.0"/>
        </w:rPr>
        <w:t>)</w:t>
      </w:r>
      <w:r w:rsidR="001C65AF" w:rsidRPr="00380850">
        <w:rPr>
          <w:rFonts w:cs="v4.2.0"/>
        </w:rPr>
        <w:tab/>
        <w:t xml:space="preserve">Measure Adjacent channel leakage power ratio for the frequency offsets both side of channel frequency as specified </w:t>
      </w:r>
      <w:r w:rsidR="00DA0C51" w:rsidRPr="00380850">
        <w:rPr>
          <w:rFonts w:cs="v4.2.0"/>
        </w:rPr>
        <w:t xml:space="preserve">in table </w:t>
      </w:r>
      <w:r w:rsidR="001C65AF" w:rsidRPr="00380850">
        <w:rPr>
          <w:rFonts w:cs="v4.2.0"/>
        </w:rPr>
        <w:t>6.6.3.5.6.1-1 (Paired spectrum case) or Table 6.6.3.5.6.1-2 (Unpaired spectrum case) respectively. In multiple carrier case only offset frequencies below the lowest and above the highest carrier frequency used shall be measured.</w:t>
      </w:r>
    </w:p>
    <w:p w:rsidR="001C65AF" w:rsidRPr="00380850" w:rsidRDefault="00886BA9" w:rsidP="001C65AF">
      <w:pPr>
        <w:pStyle w:val="B1"/>
        <w:rPr>
          <w:rFonts w:cs="v4.2.0"/>
          <w:lang w:eastAsia="zh-CN"/>
        </w:rPr>
      </w:pPr>
      <w:r w:rsidRPr="00380850">
        <w:rPr>
          <w:rFonts w:cs="v4.2.0"/>
          <w:lang w:eastAsia="zh-CN"/>
        </w:rPr>
        <w:t>2</w:t>
      </w:r>
      <w:r w:rsidR="001C65AF" w:rsidRPr="00380850">
        <w:rPr>
          <w:rFonts w:cs="v4.2.0" w:hint="eastAsia"/>
          <w:lang w:eastAsia="zh-CN"/>
        </w:rPr>
        <w:t>)</w:t>
      </w:r>
      <w:r w:rsidR="001C65AF" w:rsidRPr="00380850">
        <w:rPr>
          <w:rFonts w:cs="v4.2.0"/>
          <w:lang w:eastAsia="zh-CN"/>
        </w:rPr>
        <w:tab/>
      </w:r>
      <w:r w:rsidR="001C65AF" w:rsidRPr="00380850">
        <w:rPr>
          <w:rFonts w:cs="v4.2.0" w:hint="eastAsia"/>
          <w:lang w:eastAsia="zh-CN"/>
        </w:rPr>
        <w:t xml:space="preserve">For the ACLR requirement applied inside sub-block gap for non-contiguous spectrum </w:t>
      </w:r>
      <w:r w:rsidR="001C65AF" w:rsidRPr="00380850">
        <w:rPr>
          <w:rFonts w:cs="v4.2.0"/>
          <w:lang w:eastAsia="zh-CN"/>
        </w:rPr>
        <w:t>operation</w:t>
      </w:r>
      <w:r w:rsidR="001C65AF" w:rsidRPr="00380850">
        <w:rPr>
          <w:rFonts w:cs="v4.2.0"/>
        </w:rPr>
        <w:t>:</w:t>
      </w:r>
      <w:r w:rsidR="001C65AF" w:rsidRPr="00380850">
        <w:rPr>
          <w:rFonts w:cs="v4.2.0" w:hint="eastAsia"/>
          <w:lang w:eastAsia="zh-CN"/>
        </w:rPr>
        <w:t xml:space="preserve"> or inside </w:t>
      </w:r>
      <w:r w:rsidR="001C65AF" w:rsidRPr="00380850">
        <w:rPr>
          <w:i/>
          <w:lang w:eastAsia="zh-CN"/>
        </w:rPr>
        <w:t>Inter RF Bandwidth gap</w:t>
      </w:r>
      <w:r w:rsidR="001C65AF" w:rsidRPr="00380850">
        <w:rPr>
          <w:rFonts w:cs="v4.2.0" w:hint="eastAsia"/>
          <w:lang w:eastAsia="zh-CN"/>
        </w:rPr>
        <w:t xml:space="preserve"> for multi-band operation</w:t>
      </w:r>
      <w:r w:rsidRPr="00380850">
        <w:rPr>
          <w:rFonts w:cs="v4.2.0"/>
          <w:lang w:eastAsia="zh-CN"/>
        </w:rPr>
        <w:t>:</w:t>
      </w:r>
    </w:p>
    <w:p w:rsidR="001C65AF" w:rsidRPr="00380850" w:rsidRDefault="001C65AF" w:rsidP="001C65AF">
      <w:pPr>
        <w:pStyle w:val="B2"/>
        <w:rPr>
          <w:snapToGrid w:val="0"/>
          <w:lang w:eastAsia="zh-CN"/>
        </w:rPr>
      </w:pPr>
      <w:r w:rsidRPr="00380850">
        <w:rPr>
          <w:rFonts w:cs="v4.2.0"/>
        </w:rPr>
        <w:t>a)</w:t>
      </w:r>
      <w:r w:rsidRPr="00380850">
        <w:rPr>
          <w:rFonts w:cs="v4.2.0"/>
        </w:rPr>
        <w:tab/>
        <w:t xml:space="preserve">Measure ACLR </w:t>
      </w:r>
      <w:r w:rsidRPr="00380850">
        <w:rPr>
          <w:rFonts w:hint="eastAsia"/>
          <w:snapToGrid w:val="0"/>
          <w:lang w:eastAsia="zh-CN"/>
        </w:rPr>
        <w:t>inside sub-block gap</w:t>
      </w:r>
      <w:r w:rsidRPr="00380850" w:rsidDel="0097299D">
        <w:rPr>
          <w:rFonts w:hint="eastAsia"/>
          <w:snapToGrid w:val="0"/>
          <w:lang w:eastAsia="zh-CN"/>
        </w:rPr>
        <w:t xml:space="preserve"> </w:t>
      </w:r>
      <w:r w:rsidRPr="00380850">
        <w:rPr>
          <w:lang w:eastAsia="zh-CN"/>
        </w:rPr>
        <w:t xml:space="preserve">or </w:t>
      </w:r>
      <w:r w:rsidRPr="00380850">
        <w:rPr>
          <w:i/>
          <w:lang w:eastAsia="zh-CN"/>
        </w:rPr>
        <w:t>Inter RF Bandwidth gap</w:t>
      </w:r>
      <w:r w:rsidRPr="00380850">
        <w:rPr>
          <w:snapToGrid w:val="0"/>
          <w:lang w:eastAsia="zh-CN"/>
        </w:rPr>
        <w:t xml:space="preserve"> </w:t>
      </w:r>
      <w:r w:rsidRPr="00380850">
        <w:rPr>
          <w:rFonts w:hint="eastAsia"/>
          <w:snapToGrid w:val="0"/>
          <w:lang w:eastAsia="zh-CN"/>
        </w:rPr>
        <w:t xml:space="preserve">as </w:t>
      </w:r>
      <w:r w:rsidRPr="00380850">
        <w:rPr>
          <w:rFonts w:cs="v4.2.0" w:hint="eastAsia"/>
        </w:rPr>
        <w:t>specified</w:t>
      </w:r>
      <w:r w:rsidRPr="00380850">
        <w:rPr>
          <w:rFonts w:hint="eastAsia"/>
          <w:snapToGrid w:val="0"/>
          <w:lang w:eastAsia="zh-CN"/>
        </w:rPr>
        <w:t xml:space="preserve"> in subclause </w:t>
      </w:r>
      <w:r w:rsidRPr="00380850">
        <w:rPr>
          <w:snapToGrid w:val="0"/>
          <w:lang w:eastAsia="zh-CN"/>
        </w:rPr>
        <w:t>6.6.3.5.6.1, if applicable</w:t>
      </w:r>
      <w:r w:rsidRPr="00380850">
        <w:rPr>
          <w:rFonts w:hint="eastAsia"/>
          <w:snapToGrid w:val="0"/>
          <w:lang w:eastAsia="zh-CN"/>
        </w:rPr>
        <w:t>.</w:t>
      </w:r>
    </w:p>
    <w:p w:rsidR="001C65AF" w:rsidRPr="00380850" w:rsidRDefault="001C65AF" w:rsidP="001C65AF">
      <w:pPr>
        <w:pStyle w:val="B2"/>
        <w:rPr>
          <w:rFonts w:cs="v4.2.0"/>
          <w:lang w:eastAsia="zh-CN"/>
        </w:rPr>
      </w:pPr>
      <w:r w:rsidRPr="00380850">
        <w:t>b)</w:t>
      </w:r>
      <w:r w:rsidRPr="00380850">
        <w:tab/>
        <w:t xml:space="preserve">Measure CACLR </w:t>
      </w:r>
      <w:r w:rsidRPr="00380850">
        <w:rPr>
          <w:rFonts w:hint="eastAsia"/>
          <w:lang w:eastAsia="zh-CN"/>
        </w:rPr>
        <w:t>inside sub-block gap</w:t>
      </w:r>
      <w:r w:rsidRPr="00380850">
        <w:rPr>
          <w:lang w:eastAsia="zh-CN"/>
        </w:rPr>
        <w:t xml:space="preserve"> or </w:t>
      </w:r>
      <w:r w:rsidRPr="00380850">
        <w:rPr>
          <w:i/>
          <w:lang w:eastAsia="zh-CN"/>
        </w:rPr>
        <w:t>Inter RF Bandwidth gap</w:t>
      </w:r>
      <w:r w:rsidRPr="00380850">
        <w:rPr>
          <w:rFonts w:hint="eastAsia"/>
          <w:lang w:eastAsia="zh-CN"/>
        </w:rPr>
        <w:t xml:space="preserve"> </w:t>
      </w:r>
      <w:r w:rsidRPr="00380850">
        <w:rPr>
          <w:rFonts w:hint="eastAsia"/>
        </w:rPr>
        <w:t xml:space="preserve">as specified in </w:t>
      </w:r>
      <w:r w:rsidRPr="00380850">
        <w:rPr>
          <w:rFonts w:hint="eastAsia"/>
          <w:snapToGrid w:val="0"/>
          <w:lang w:eastAsia="zh-CN"/>
        </w:rPr>
        <w:t xml:space="preserve">subclause </w:t>
      </w:r>
      <w:r w:rsidRPr="00380850">
        <w:t>6.6.3.5.6.2</w:t>
      </w:r>
      <w:r w:rsidRPr="00380850">
        <w:rPr>
          <w:lang w:eastAsia="zh-CN"/>
        </w:rPr>
        <w:t>, if applicable</w:t>
      </w:r>
      <w:r w:rsidRPr="00380850">
        <w:rPr>
          <w:rFonts w:hint="eastAsia"/>
          <w:lang w:eastAsia="zh-CN"/>
        </w:rPr>
        <w:t>.</w:t>
      </w:r>
    </w:p>
    <w:p w:rsidR="001C65AF" w:rsidRPr="00380850" w:rsidRDefault="00886BA9" w:rsidP="001C65AF">
      <w:pPr>
        <w:pStyle w:val="B1"/>
        <w:rPr>
          <w:rFonts w:cs="v4.2.0"/>
        </w:rPr>
      </w:pPr>
      <w:r w:rsidRPr="00380850">
        <w:rPr>
          <w:rFonts w:cs="v4.2.0"/>
        </w:rPr>
        <w:lastRenderedPageBreak/>
        <w:t>3</w:t>
      </w:r>
      <w:r w:rsidR="001C65AF" w:rsidRPr="00380850">
        <w:rPr>
          <w:rFonts w:cs="v4.2.0"/>
        </w:rPr>
        <w:t>)</w:t>
      </w:r>
      <w:r w:rsidR="001C65AF" w:rsidRPr="00380850">
        <w:rPr>
          <w:rFonts w:cs="v4.2.0"/>
        </w:rPr>
        <w:tab/>
        <w:t>Repeat the test with the channel set-up according to E- TM1.2 in subclause 4.12.2</w:t>
      </w:r>
      <w:r w:rsidRPr="00380850">
        <w:rPr>
          <w:rFonts w:cs="v4.2.0"/>
        </w:rPr>
        <w:t>.</w:t>
      </w:r>
    </w:p>
    <w:p w:rsidR="001C65AF" w:rsidRPr="00380850" w:rsidRDefault="001C65AF" w:rsidP="001C65AF">
      <w:r w:rsidRPr="00380850">
        <w:t xml:space="preserve">In addition, for </w:t>
      </w:r>
      <w:r w:rsidRPr="00380850">
        <w:rPr>
          <w:i/>
        </w:rPr>
        <w:t xml:space="preserve">multi-band </w:t>
      </w:r>
      <w:r w:rsidRPr="00380850">
        <w:rPr>
          <w:i/>
          <w:lang w:eastAsia="zh-CN"/>
        </w:rPr>
        <w:t>TAB connector(s)</w:t>
      </w:r>
      <w:r w:rsidRPr="00380850">
        <w:t>, the following steps shall apply:</w:t>
      </w:r>
    </w:p>
    <w:p w:rsidR="001C65AF" w:rsidRPr="00380850" w:rsidRDefault="00886BA9" w:rsidP="00886BA9">
      <w:pPr>
        <w:pStyle w:val="B1"/>
      </w:pPr>
      <w:r w:rsidRPr="00380850">
        <w:t>4)</w:t>
      </w:r>
      <w:r w:rsidRPr="00380850">
        <w:tab/>
      </w:r>
      <w:r w:rsidR="001C65AF" w:rsidRPr="00380850">
        <w:t xml:space="preserve">For </w:t>
      </w:r>
      <w:r w:rsidR="001C65AF" w:rsidRPr="00380850">
        <w:rPr>
          <w:i/>
        </w:rPr>
        <w:t xml:space="preserve">multi-band </w:t>
      </w:r>
      <w:r w:rsidR="001C65AF" w:rsidRPr="00380850">
        <w:rPr>
          <w:i/>
          <w:lang w:eastAsia="zh-CN"/>
        </w:rPr>
        <w:t>TAB connectors</w:t>
      </w:r>
      <w:r w:rsidR="001C65AF" w:rsidRPr="00380850">
        <w:rPr>
          <w:lang w:eastAsia="zh-CN"/>
        </w:rPr>
        <w:t xml:space="preserve"> </w:t>
      </w:r>
      <w:r w:rsidR="001C65AF" w:rsidRPr="00380850">
        <w:t>and single band tests, repeat the steps above per involved band where single band test configurations and test models shall apply with no carrier activated in the other band.</w:t>
      </w:r>
    </w:p>
    <w:p w:rsidR="001C65AF" w:rsidRPr="00380850" w:rsidRDefault="001C65AF" w:rsidP="0098090A">
      <w:pPr>
        <w:pStyle w:val="Heading4"/>
      </w:pPr>
      <w:bookmarkStart w:id="270" w:name="_Toc13049253"/>
      <w:r w:rsidRPr="00380850">
        <w:t>6.6.3.5</w:t>
      </w:r>
      <w:r w:rsidRPr="00380850">
        <w:tab/>
        <w:t>Test requirements</w:t>
      </w:r>
      <w:bookmarkEnd w:id="270"/>
    </w:p>
    <w:p w:rsidR="001C65AF" w:rsidRPr="00380850" w:rsidRDefault="001C65AF" w:rsidP="0098090A">
      <w:pPr>
        <w:pStyle w:val="Heading5"/>
      </w:pPr>
      <w:bookmarkStart w:id="271" w:name="_Toc13049254"/>
      <w:r w:rsidRPr="00380850">
        <w:t>6.6.3.5.1</w:t>
      </w:r>
      <w:r w:rsidRPr="00380850">
        <w:tab/>
        <w:t>General Requirements</w:t>
      </w:r>
      <w:bookmarkEnd w:id="271"/>
    </w:p>
    <w:p w:rsidR="00352812" w:rsidRPr="00380850" w:rsidRDefault="001C65AF" w:rsidP="00352812">
      <w:r w:rsidRPr="00380850">
        <w:t>For the ACLR requirement either the ACLR</w:t>
      </w:r>
      <w:r w:rsidR="00352812" w:rsidRPr="00380850">
        <w:t>/CACLR</w:t>
      </w:r>
      <w:r w:rsidRPr="00380850">
        <w:t xml:space="preserve"> limits in subclauses 6.6.3.5.3, 6.6.3.5.4, 6.6.3.5.5 and 6.6.3.5.6, or the </w:t>
      </w:r>
      <w:r w:rsidR="00352812" w:rsidRPr="00380850">
        <w:t>absolute limit</w:t>
      </w:r>
      <w:r w:rsidRPr="00380850">
        <w:t xml:space="preserve"> in subclause 6.6.3.5.2 shall apply, whichever is less stringent.</w:t>
      </w:r>
    </w:p>
    <w:p w:rsidR="00352812" w:rsidRPr="00380850" w:rsidRDefault="00352812" w:rsidP="00352812">
      <w:r w:rsidRPr="00380850">
        <w:t xml:space="preserve">Conformance to the relative ACLR/CACLR requirement may be shown to either the measure and sum test requirement or the per </w:t>
      </w:r>
      <w:r w:rsidRPr="00380850">
        <w:rPr>
          <w:i/>
        </w:rPr>
        <w:t>TAB connector</w:t>
      </w:r>
      <w:r w:rsidRPr="00380850">
        <w:t xml:space="preserve"> test requirement.</w:t>
      </w:r>
    </w:p>
    <w:p w:rsidR="00352812" w:rsidRPr="00380850" w:rsidRDefault="00352812" w:rsidP="00352812">
      <w:pPr>
        <w:pStyle w:val="B1"/>
      </w:pPr>
      <w:bookmarkStart w:id="272" w:name="_Hlk528938548"/>
      <w:r w:rsidRPr="00380850">
        <w:t>1)</w:t>
      </w:r>
      <w:r w:rsidRPr="00380850">
        <w:tab/>
        <w:t xml:space="preserve">The relative ACLR/CACLR test requirements for an AAS BS when using the measure and sum alternative are that for each </w:t>
      </w:r>
      <w:r w:rsidRPr="00380850">
        <w:rPr>
          <w:i/>
        </w:rPr>
        <w:t>TAB connector TX cell group</w:t>
      </w:r>
      <w:r w:rsidRPr="00380850">
        <w:t xml:space="preserve"> and each applicable limit, the ratio of the power summation of wanted at the </w:t>
      </w:r>
      <w:r w:rsidRPr="00380850">
        <w:rPr>
          <w:i/>
        </w:rPr>
        <w:t>TAB connectors</w:t>
      </w:r>
      <w:r w:rsidRPr="00380850">
        <w:t xml:space="preserve"> of the </w:t>
      </w:r>
      <w:r w:rsidRPr="00380850">
        <w:rPr>
          <w:i/>
        </w:rPr>
        <w:t>TAB connector TX cell</w:t>
      </w:r>
      <w:r w:rsidRPr="00380850">
        <w:t xml:space="preserve"> </w:t>
      </w:r>
      <w:r w:rsidRPr="00380850">
        <w:rPr>
          <w:i/>
        </w:rPr>
        <w:t>group</w:t>
      </w:r>
      <w:r w:rsidRPr="00380850">
        <w:t xml:space="preserve"> to the power sum of the emissions at the </w:t>
      </w:r>
      <w:r w:rsidRPr="00380850">
        <w:rPr>
          <w:i/>
        </w:rPr>
        <w:t>TAB connectors</w:t>
      </w:r>
      <w:r w:rsidRPr="00380850">
        <w:t xml:space="preserve"> of the </w:t>
      </w:r>
      <w:r w:rsidRPr="00380850">
        <w:rPr>
          <w:i/>
        </w:rPr>
        <w:t>TAB connector TX cell</w:t>
      </w:r>
      <w:r w:rsidRPr="00380850">
        <w:t xml:space="preserve"> </w:t>
      </w:r>
      <w:r w:rsidRPr="00380850">
        <w:rPr>
          <w:i/>
        </w:rPr>
        <w:t>group</w:t>
      </w:r>
      <w:r w:rsidRPr="00380850">
        <w:t xml:space="preserve"> shall not exceed the limit.</w:t>
      </w:r>
    </w:p>
    <w:p w:rsidR="00352812" w:rsidRPr="00380850" w:rsidRDefault="00352812" w:rsidP="00352812">
      <w:pPr>
        <w:pStyle w:val="B1"/>
      </w:pPr>
      <w:r w:rsidRPr="00380850">
        <w:t>2)</w:t>
      </w:r>
      <w:r w:rsidRPr="00380850">
        <w:tab/>
        <w:t xml:space="preserve">The relative ACL/CACLR R test requirements for an AAS BS when using the per </w:t>
      </w:r>
      <w:r w:rsidRPr="00380850">
        <w:rPr>
          <w:i/>
        </w:rPr>
        <w:t>TAB connector</w:t>
      </w:r>
      <w:r w:rsidRPr="00380850">
        <w:t xml:space="preserve"> alternative are that for each </w:t>
      </w:r>
      <w:r w:rsidRPr="00380850">
        <w:rPr>
          <w:i/>
        </w:rPr>
        <w:t>TAB connector TX cell group</w:t>
      </w:r>
      <w:r w:rsidRPr="00380850">
        <w:t xml:space="preserve"> and each applicable limit, ratio of the wanted signal to the emissions at each of the </w:t>
      </w:r>
      <w:r w:rsidRPr="00380850">
        <w:rPr>
          <w:i/>
        </w:rPr>
        <w:t>TAB connectors</w:t>
      </w:r>
      <w:r w:rsidRPr="00380850">
        <w:t xml:space="preserve"> of the </w:t>
      </w:r>
      <w:r w:rsidRPr="00380850">
        <w:rPr>
          <w:i/>
        </w:rPr>
        <w:t>TAB connector TX cell</w:t>
      </w:r>
      <w:r w:rsidRPr="00380850">
        <w:t xml:space="preserve"> </w:t>
      </w:r>
      <w:r w:rsidRPr="00380850">
        <w:rPr>
          <w:i/>
        </w:rPr>
        <w:t>group</w:t>
      </w:r>
      <w:r w:rsidRPr="00380850">
        <w:t xml:space="preserve"> shall not exceed the limit.</w:t>
      </w:r>
    </w:p>
    <w:bookmarkEnd w:id="272"/>
    <w:p w:rsidR="001C65AF" w:rsidRPr="00380850" w:rsidRDefault="001C65AF" w:rsidP="001C65AF"/>
    <w:p w:rsidR="001C65AF" w:rsidRPr="00380850" w:rsidRDefault="001C65AF" w:rsidP="0098090A">
      <w:pPr>
        <w:pStyle w:val="Heading5"/>
      </w:pPr>
      <w:bookmarkStart w:id="273" w:name="_Toc13049255"/>
      <w:r w:rsidRPr="00380850">
        <w:t>6.6.3.5.2</w:t>
      </w:r>
      <w:r w:rsidRPr="00380850">
        <w:tab/>
      </w:r>
      <w:r w:rsidR="00352812" w:rsidRPr="00380850">
        <w:t>Absolute</w:t>
      </w:r>
      <w:r w:rsidRPr="00380850">
        <w:t xml:space="preserve"> Limits</w:t>
      </w:r>
      <w:bookmarkEnd w:id="273"/>
    </w:p>
    <w:p w:rsidR="00352812" w:rsidRPr="00380850" w:rsidRDefault="00352812" w:rsidP="001C65AF">
      <w:r w:rsidRPr="00380850">
        <w:t>The absolute limits apply for ACLR and CACLR.</w:t>
      </w:r>
    </w:p>
    <w:p w:rsidR="001C65AF" w:rsidRPr="00380850" w:rsidRDefault="001C65AF" w:rsidP="001C65AF">
      <w:r w:rsidRPr="00380850">
        <w:t xml:space="preserve">Conformance may be shown to either the measure and sum test requirement or the per </w:t>
      </w:r>
      <w:r w:rsidRPr="00380850">
        <w:rPr>
          <w:i/>
        </w:rPr>
        <w:t>TAB connector</w:t>
      </w:r>
      <w:r w:rsidRPr="00380850">
        <w:t xml:space="preserve"> test requirement.</w:t>
      </w:r>
    </w:p>
    <w:p w:rsidR="001C65AF" w:rsidRPr="00380850" w:rsidRDefault="009E1676" w:rsidP="009E1676">
      <w:pPr>
        <w:pStyle w:val="B1"/>
      </w:pPr>
      <w:r w:rsidRPr="00380850">
        <w:t>1)</w:t>
      </w:r>
      <w:r w:rsidRPr="00380850">
        <w:tab/>
      </w:r>
      <w:r w:rsidR="001C65AF" w:rsidRPr="00380850">
        <w:t xml:space="preserve">The </w:t>
      </w:r>
      <w:r w:rsidR="00352812" w:rsidRPr="00380850">
        <w:t>ACLR/CACLR</w:t>
      </w:r>
      <w:r w:rsidR="001C65AF" w:rsidRPr="00380850">
        <w:t xml:space="preserve"> test requirements for an AAS BS when using the measure and sum alternative are that for each </w:t>
      </w:r>
      <w:r w:rsidR="001C65AF" w:rsidRPr="00380850">
        <w:rPr>
          <w:i/>
        </w:rPr>
        <w:t>TAB connector TX cell group</w:t>
      </w:r>
      <w:r w:rsidR="001C65AF" w:rsidRPr="00380850">
        <w:t xml:space="preserve"> and each applicable </w:t>
      </w:r>
      <w:r w:rsidR="001C65AF" w:rsidRPr="00380850">
        <w:rPr>
          <w:i/>
        </w:rPr>
        <w:t>basic limit</w:t>
      </w:r>
      <w:r w:rsidR="001C65AF" w:rsidRPr="00380850">
        <w:t xml:space="preserve"> as specified in this </w:t>
      </w:r>
      <w:r w:rsidR="00B73CEB" w:rsidRPr="00380850">
        <w:t>subclause</w:t>
      </w:r>
      <w:r w:rsidR="001C65AF" w:rsidRPr="00380850">
        <w:t xml:space="preserve">, the power summation of emissions at the </w:t>
      </w:r>
      <w:r w:rsidR="001C65AF" w:rsidRPr="00380850">
        <w:rPr>
          <w:i/>
        </w:rPr>
        <w:t>TAB connectors</w:t>
      </w:r>
      <w:r w:rsidR="001C65AF" w:rsidRPr="00380850">
        <w:t xml:space="preserve"> of the </w:t>
      </w:r>
      <w:r w:rsidR="001C65AF" w:rsidRPr="00380850">
        <w:rPr>
          <w:i/>
        </w:rPr>
        <w:t>TAB connector TX cell</w:t>
      </w:r>
      <w:r w:rsidR="001C65AF" w:rsidRPr="00380850">
        <w:t xml:space="preserve"> </w:t>
      </w:r>
      <w:r w:rsidR="001C65AF" w:rsidRPr="00380850">
        <w:rPr>
          <w:i/>
        </w:rPr>
        <w:t>group</w:t>
      </w:r>
      <w:r w:rsidR="001C65AF" w:rsidRPr="00380850">
        <w:t xml:space="preserve"> shall not exceed the specified </w:t>
      </w:r>
      <w:r w:rsidR="001C65AF" w:rsidRPr="00380850">
        <w:rPr>
          <w:i/>
        </w:rPr>
        <w:t>basic limit</w:t>
      </w:r>
      <w:r w:rsidR="001C65AF" w:rsidRPr="00380850">
        <w:t xml:space="preserve"> + 10log</w:t>
      </w:r>
      <w:r w:rsidR="001C65AF" w:rsidRPr="00380850">
        <w:rPr>
          <w:vertAlign w:val="subscript"/>
        </w:rPr>
        <w:t>10</w:t>
      </w:r>
      <w:r w:rsidR="001C65AF" w:rsidRPr="00380850">
        <w:t>(N</w:t>
      </w:r>
      <w:r w:rsidR="001C65AF" w:rsidRPr="00380850">
        <w:rPr>
          <w:vertAlign w:val="subscript"/>
        </w:rPr>
        <w:t>TXU,countedpercell</w:t>
      </w:r>
      <w:r w:rsidR="001C65AF" w:rsidRPr="00380850">
        <w:t>).</w:t>
      </w:r>
    </w:p>
    <w:p w:rsidR="001C65AF" w:rsidRPr="00380850" w:rsidRDefault="009E1676" w:rsidP="009E1676">
      <w:pPr>
        <w:pStyle w:val="B1"/>
      </w:pPr>
      <w:r w:rsidRPr="00380850">
        <w:t>2)</w:t>
      </w:r>
      <w:r w:rsidRPr="00380850">
        <w:tab/>
      </w:r>
      <w:r w:rsidR="001C65AF" w:rsidRPr="00380850">
        <w:t xml:space="preserve">The </w:t>
      </w:r>
      <w:r w:rsidR="00352812" w:rsidRPr="00380850">
        <w:t>ACLR/CACLR</w:t>
      </w:r>
      <w:r w:rsidR="001C65AF" w:rsidRPr="00380850">
        <w:t xml:space="preserve"> test requirements for an AAS BS when using the per </w:t>
      </w:r>
      <w:r w:rsidR="001C65AF" w:rsidRPr="00380850">
        <w:rPr>
          <w:i/>
        </w:rPr>
        <w:t>TAB connector</w:t>
      </w:r>
      <w:r w:rsidR="001C65AF" w:rsidRPr="00380850">
        <w:t xml:space="preserve"> alternative are that for each </w:t>
      </w:r>
      <w:r w:rsidR="001C65AF" w:rsidRPr="00380850">
        <w:rPr>
          <w:i/>
        </w:rPr>
        <w:t>TAB connector TX cell group</w:t>
      </w:r>
      <w:r w:rsidR="001C65AF" w:rsidRPr="00380850">
        <w:t xml:space="preserve"> and each applicable </w:t>
      </w:r>
      <w:r w:rsidR="001C65AF" w:rsidRPr="00380850">
        <w:rPr>
          <w:i/>
        </w:rPr>
        <w:t>basic limit</w:t>
      </w:r>
      <w:r w:rsidR="001C65AF" w:rsidRPr="00380850">
        <w:t xml:space="preserve"> as specified in this </w:t>
      </w:r>
      <w:r w:rsidR="00B73CEB" w:rsidRPr="00380850">
        <w:t>subclause</w:t>
      </w:r>
      <w:r w:rsidR="001C65AF" w:rsidRPr="00380850">
        <w:t xml:space="preserve">, the emissions at each of the </w:t>
      </w:r>
      <w:r w:rsidR="001C65AF" w:rsidRPr="00380850">
        <w:rPr>
          <w:i/>
        </w:rPr>
        <w:t>TAB connectors</w:t>
      </w:r>
      <w:r w:rsidR="001C65AF" w:rsidRPr="00380850">
        <w:t xml:space="preserve"> of the </w:t>
      </w:r>
      <w:r w:rsidR="001C65AF" w:rsidRPr="00380850">
        <w:rPr>
          <w:i/>
        </w:rPr>
        <w:t>TAB connector TX cell</w:t>
      </w:r>
      <w:r w:rsidR="001C65AF" w:rsidRPr="00380850">
        <w:t xml:space="preserve"> </w:t>
      </w:r>
      <w:r w:rsidR="001C65AF" w:rsidRPr="00380850">
        <w:rPr>
          <w:i/>
        </w:rPr>
        <w:t>group</w:t>
      </w:r>
      <w:r w:rsidR="001C65AF" w:rsidRPr="00380850">
        <w:t xml:space="preserve"> shall not exceed the specified </w:t>
      </w:r>
      <w:r w:rsidR="001C65AF" w:rsidRPr="00380850">
        <w:rPr>
          <w:i/>
        </w:rPr>
        <w:t>basic limit</w:t>
      </w:r>
      <w:r w:rsidR="001C65AF" w:rsidRPr="00380850">
        <w:t xml:space="preserve"> + 10log</w:t>
      </w:r>
      <w:r w:rsidR="001C65AF" w:rsidRPr="00380850">
        <w:rPr>
          <w:vertAlign w:val="subscript"/>
        </w:rPr>
        <w:t>10</w:t>
      </w:r>
      <w:r w:rsidR="001C65AF" w:rsidRPr="00380850">
        <w:t>(N</w:t>
      </w:r>
      <w:r w:rsidR="001C65AF" w:rsidRPr="00380850">
        <w:rPr>
          <w:vertAlign w:val="subscript"/>
        </w:rPr>
        <w:t>TXU,countedpercell</w:t>
      </w:r>
      <w:r w:rsidR="001C65AF" w:rsidRPr="00380850">
        <w:t xml:space="preserve">) </w:t>
      </w:r>
      <w:r w:rsidR="00F230BA" w:rsidRPr="00380850">
        <w:t>-</w:t>
      </w:r>
      <w:r w:rsidR="001C65AF" w:rsidRPr="00380850">
        <w:t xml:space="preserve"> 10log</w:t>
      </w:r>
      <w:r w:rsidR="001C65AF" w:rsidRPr="00380850">
        <w:rPr>
          <w:vertAlign w:val="subscript"/>
        </w:rPr>
        <w:t>10</w:t>
      </w:r>
      <w:r w:rsidR="001C65AF" w:rsidRPr="00380850">
        <w:t xml:space="preserve">(n) where n is the number of </w:t>
      </w:r>
      <w:r w:rsidR="001C65AF" w:rsidRPr="00380850">
        <w:rPr>
          <w:i/>
        </w:rPr>
        <w:t>TAB connectors</w:t>
      </w:r>
      <w:r w:rsidR="001C65AF" w:rsidRPr="00380850">
        <w:t xml:space="preserve"> in the </w:t>
      </w:r>
      <w:r w:rsidR="001C65AF" w:rsidRPr="00380850">
        <w:rPr>
          <w:i/>
        </w:rPr>
        <w:t>TAB connector TX cell group</w:t>
      </w:r>
      <w:r w:rsidR="001C65AF" w:rsidRPr="00380850">
        <w:t>.</w:t>
      </w:r>
    </w:p>
    <w:p w:rsidR="00352812" w:rsidRPr="00380850" w:rsidRDefault="00352812" w:rsidP="00352812">
      <w:pPr>
        <w:rPr>
          <w:rFonts w:cs="v5.0.0"/>
        </w:rPr>
      </w:pPr>
      <w:r w:rsidRPr="00380850">
        <w:rPr>
          <w:rFonts w:cs="v5.0.0"/>
        </w:rPr>
        <w:t>The basic limit for the ACLR</w:t>
      </w:r>
      <w:r w:rsidRPr="00380850">
        <w:t>/CACLR</w:t>
      </w:r>
      <w:r w:rsidRPr="00380850">
        <w:rPr>
          <w:rFonts w:cs="v5.0.0"/>
        </w:rPr>
        <w:t xml:space="preserve"> absolute value is specified in table 6.6.3.5.2</w:t>
      </w:r>
      <w:r w:rsidRPr="00380850">
        <w:rPr>
          <w:rFonts w:cs="v5.0.0"/>
        </w:rPr>
        <w:noBreakHyphen/>
        <w:t>1.</w:t>
      </w:r>
    </w:p>
    <w:p w:rsidR="00352812" w:rsidRPr="00380850" w:rsidRDefault="00352812" w:rsidP="00352812">
      <w:pPr>
        <w:pStyle w:val="TH"/>
        <w:rPr>
          <w:lang w:eastAsia="zh-CN"/>
        </w:rPr>
      </w:pPr>
      <w:r w:rsidRPr="00380850">
        <w:t>Table 6.6.</w:t>
      </w:r>
      <w:r w:rsidRPr="00380850">
        <w:rPr>
          <w:lang w:eastAsia="zh-CN"/>
        </w:rPr>
        <w:t>3</w:t>
      </w:r>
      <w:r w:rsidRPr="00380850">
        <w:t xml:space="preserve">.5.2-1: Base station ACLR/CACLR absolute </w:t>
      </w:r>
      <w:r w:rsidRPr="00380850">
        <w:rPr>
          <w:i/>
        </w:rPr>
        <w:t>basic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380850" w:rsidRPr="00380850" w:rsidTr="00B8179E">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352812" w:rsidRPr="00380850" w:rsidRDefault="00352812" w:rsidP="00B8179E">
            <w:pPr>
              <w:pStyle w:val="TAH"/>
              <w:rPr>
                <w:rFonts w:cs="v5.0.0"/>
              </w:rPr>
            </w:pPr>
            <w:r w:rsidRPr="00380850">
              <w:rPr>
                <w:rFonts w:cs="v5.0.0"/>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352812" w:rsidRPr="00380850" w:rsidRDefault="00352812" w:rsidP="00B8179E">
            <w:pPr>
              <w:pStyle w:val="TAH"/>
              <w:rPr>
                <w:rFonts w:cs="v5.0.0"/>
              </w:rPr>
            </w:pPr>
            <w:r w:rsidRPr="00380850">
              <w:rPr>
                <w:rFonts w:cs="v5.0.0"/>
              </w:rPr>
              <w:t>ACLR</w:t>
            </w:r>
            <w:r w:rsidRPr="00380850">
              <w:t>/CACLR</w:t>
            </w:r>
            <w:r w:rsidRPr="00380850">
              <w:rPr>
                <w:rFonts w:cs="v5.0.0"/>
              </w:rPr>
              <w:t xml:space="preserve"> absolute </w:t>
            </w:r>
            <w:r w:rsidRPr="00380850">
              <w:rPr>
                <w:rFonts w:cs="v5.0.0"/>
                <w:i/>
                <w:iCs/>
                <w:lang w:val="en-US" w:eastAsia="zh-CN"/>
              </w:rPr>
              <w:t xml:space="preserve">basic </w:t>
            </w:r>
            <w:r w:rsidRPr="00380850">
              <w:rPr>
                <w:rFonts w:cs="v5.0.0"/>
                <w:i/>
              </w:rPr>
              <w:t>limit</w:t>
            </w:r>
          </w:p>
        </w:tc>
      </w:tr>
      <w:tr w:rsidR="00380850" w:rsidRPr="00380850" w:rsidTr="00B8179E">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352812" w:rsidRPr="00380850" w:rsidRDefault="00352812" w:rsidP="00B8179E">
            <w:pPr>
              <w:pStyle w:val="TAC"/>
              <w:rPr>
                <w:rFonts w:cs="v5.0.0"/>
                <w:lang w:eastAsia="zh-CN"/>
              </w:rPr>
            </w:pPr>
            <w:r w:rsidRPr="00380850">
              <w:rPr>
                <w:rFonts w:cs="v5.0.0"/>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352812" w:rsidRPr="00380850" w:rsidRDefault="00352812" w:rsidP="00B8179E">
            <w:pPr>
              <w:pStyle w:val="TAC"/>
              <w:rPr>
                <w:rFonts w:cs="v5.0.0"/>
              </w:rPr>
            </w:pPr>
            <w:r w:rsidRPr="00380850">
              <w:rPr>
                <w:rFonts w:cs="v5.0.0"/>
              </w:rPr>
              <w:t>-13 dBm/MHz</w:t>
            </w:r>
          </w:p>
        </w:tc>
      </w:tr>
      <w:tr w:rsidR="00380850" w:rsidRPr="00380850" w:rsidTr="00B8179E">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352812" w:rsidRPr="00380850" w:rsidRDefault="00352812" w:rsidP="00B8179E">
            <w:pPr>
              <w:pStyle w:val="TAC"/>
              <w:rPr>
                <w:rFonts w:cs="v5.0.0"/>
                <w:lang w:eastAsia="ja-JP"/>
              </w:rPr>
            </w:pPr>
            <w:r w:rsidRPr="00380850">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352812" w:rsidRPr="00380850" w:rsidRDefault="00352812" w:rsidP="00B8179E">
            <w:pPr>
              <w:pStyle w:val="TAC"/>
              <w:rPr>
                <w:rFonts w:cs="v5.0.0"/>
                <w:lang w:eastAsia="ja-JP"/>
              </w:rPr>
            </w:pPr>
            <w:r w:rsidRPr="00380850">
              <w:rPr>
                <w:rFonts w:cs="v5.0.0"/>
                <w:lang w:eastAsia="ja-JP"/>
              </w:rPr>
              <w:t>-15 dBm/MHz</w:t>
            </w:r>
          </w:p>
        </w:tc>
      </w:tr>
      <w:tr w:rsidR="00380850" w:rsidRPr="00380850" w:rsidTr="00B8179E">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352812" w:rsidRPr="00380850" w:rsidRDefault="00352812" w:rsidP="00B8179E">
            <w:pPr>
              <w:pStyle w:val="TAC"/>
              <w:rPr>
                <w:rFonts w:cs="v5.0.0"/>
              </w:rPr>
            </w:pPr>
            <w:r w:rsidRPr="00380850">
              <w:rPr>
                <w:rFonts w:cs="v5.0.0"/>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352812" w:rsidRPr="00380850" w:rsidRDefault="00352812" w:rsidP="00B8179E">
            <w:pPr>
              <w:pStyle w:val="TAC"/>
              <w:rPr>
                <w:rFonts w:cs="v5.0.0"/>
                <w:lang w:eastAsia="ja-JP"/>
              </w:rPr>
            </w:pPr>
            <w:r w:rsidRPr="00380850">
              <w:rPr>
                <w:rFonts w:cs="v5.0.0"/>
                <w:lang w:eastAsia="ja-JP"/>
              </w:rPr>
              <w:t>-25 dBm/MHz</w:t>
            </w:r>
          </w:p>
        </w:tc>
      </w:tr>
      <w:tr w:rsidR="00F26EC7" w:rsidRPr="00380850" w:rsidTr="00B8179E">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352812" w:rsidRPr="00380850" w:rsidRDefault="00352812" w:rsidP="00B8179E">
            <w:pPr>
              <w:pStyle w:val="TAC"/>
              <w:rPr>
                <w:rFonts w:cs="v5.0.0"/>
                <w:lang w:eastAsia="ja-JP"/>
              </w:rPr>
            </w:pPr>
            <w:r w:rsidRPr="00380850">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352812" w:rsidRPr="00380850" w:rsidRDefault="00352812" w:rsidP="00B8179E">
            <w:pPr>
              <w:pStyle w:val="TAC"/>
              <w:rPr>
                <w:rFonts w:cs="v5.0.0"/>
                <w:lang w:eastAsia="ja-JP"/>
              </w:rPr>
            </w:pPr>
            <w:r w:rsidRPr="00380850">
              <w:rPr>
                <w:rFonts w:cs="v5.0.0"/>
                <w:lang w:eastAsia="ja-JP"/>
              </w:rPr>
              <w:t>-32 dBm/MHz</w:t>
            </w:r>
          </w:p>
        </w:tc>
      </w:tr>
    </w:tbl>
    <w:p w:rsidR="00352812" w:rsidRPr="00380850" w:rsidRDefault="00352812" w:rsidP="00E93F11"/>
    <w:p w:rsidR="001C65AF" w:rsidRPr="00380850" w:rsidRDefault="001C65AF" w:rsidP="001C65AF">
      <w:pPr>
        <w:rPr>
          <w:rFonts w:cs="v5.0.0"/>
        </w:rPr>
      </w:pPr>
      <w:r w:rsidRPr="00380850">
        <w:rPr>
          <w:rFonts w:cs="v5.0.0"/>
        </w:rPr>
        <w:t>For a Category A,</w:t>
      </w:r>
      <w:r w:rsidRPr="00380850">
        <w:rPr>
          <w:rFonts w:cs="v5.0.0"/>
          <w:lang w:eastAsia="zh-CN"/>
        </w:rPr>
        <w:t xml:space="preserve"> AAS BS of Wide Area BS class</w:t>
      </w:r>
      <w:r w:rsidRPr="00380850">
        <w:rPr>
          <w:rFonts w:cs="v5.0.0"/>
        </w:rPr>
        <w:t xml:space="preserve">, either the ACLR limits in the tables below or the </w:t>
      </w:r>
      <w:r w:rsidRPr="00380850">
        <w:rPr>
          <w:rFonts w:cs="v5.0.0"/>
          <w:i/>
        </w:rPr>
        <w:t>basic limit</w:t>
      </w:r>
      <w:r w:rsidRPr="00380850">
        <w:rPr>
          <w:rFonts w:cs="v5.0.0"/>
        </w:rPr>
        <w:t xml:space="preserve"> of </w:t>
      </w:r>
      <w:r w:rsidR="009E1676" w:rsidRPr="00380850">
        <w:rPr>
          <w:rFonts w:cs="v5.0.0"/>
        </w:rPr>
        <w:noBreakHyphen/>
      </w:r>
      <w:r w:rsidRPr="00380850">
        <w:rPr>
          <w:rFonts w:cs="v5.0.0"/>
        </w:rPr>
        <w:t>13</w:t>
      </w:r>
      <w:r w:rsidR="009E1676" w:rsidRPr="00380850">
        <w:rPr>
          <w:rFonts w:cs="v5.0.0"/>
        </w:rPr>
        <w:t> </w:t>
      </w:r>
      <w:r w:rsidRPr="00380850">
        <w:rPr>
          <w:rFonts w:cs="v5.0.0"/>
        </w:rPr>
        <w:t>dBm/MHz shall apply, whichever is less stringent.</w:t>
      </w:r>
    </w:p>
    <w:p w:rsidR="001C65AF" w:rsidRPr="00380850" w:rsidRDefault="001C65AF" w:rsidP="001C65AF">
      <w:pPr>
        <w:rPr>
          <w:rFonts w:cs="v5.0.0"/>
          <w:lang w:eastAsia="zh-CN"/>
        </w:rPr>
      </w:pPr>
      <w:r w:rsidRPr="00380850">
        <w:rPr>
          <w:rFonts w:cs="v5.0.0"/>
        </w:rPr>
        <w:t xml:space="preserve">For a Category B, AAS BS </w:t>
      </w:r>
      <w:r w:rsidRPr="00380850">
        <w:rPr>
          <w:rFonts w:cs="v5.0.0"/>
          <w:lang w:eastAsia="zh-CN"/>
        </w:rPr>
        <w:t>Wide Area BS class</w:t>
      </w:r>
      <w:r w:rsidRPr="00380850">
        <w:rPr>
          <w:rFonts w:cs="v5.0.0"/>
        </w:rPr>
        <w:t xml:space="preserve">, either the ACLR limits in the tables below or the </w:t>
      </w:r>
      <w:r w:rsidRPr="00380850">
        <w:rPr>
          <w:rFonts w:cs="v5.0.0"/>
          <w:i/>
        </w:rPr>
        <w:t>basic limit</w:t>
      </w:r>
      <w:r w:rsidR="009E1676" w:rsidRPr="00380850">
        <w:rPr>
          <w:rFonts w:cs="v5.0.0"/>
        </w:rPr>
        <w:t xml:space="preserve"> of </w:t>
      </w:r>
      <w:r w:rsidR="009E1676" w:rsidRPr="00380850">
        <w:rPr>
          <w:rFonts w:cs="v5.0.0"/>
        </w:rPr>
        <w:noBreakHyphen/>
        <w:t>15 </w:t>
      </w:r>
      <w:r w:rsidRPr="00380850">
        <w:rPr>
          <w:rFonts w:cs="v5.0.0"/>
        </w:rPr>
        <w:t>dBm/MHz shall apply, whichever is less stringent.</w:t>
      </w:r>
    </w:p>
    <w:p w:rsidR="001C65AF" w:rsidRPr="00380850" w:rsidRDefault="001C65AF" w:rsidP="001C65AF">
      <w:pPr>
        <w:rPr>
          <w:rFonts w:cs="v5.0.0"/>
          <w:lang w:eastAsia="zh-CN"/>
        </w:rPr>
      </w:pPr>
      <w:r w:rsidRPr="00380850">
        <w:rPr>
          <w:rFonts w:cs="v5.0.0"/>
          <w:lang w:eastAsia="zh-CN"/>
        </w:rPr>
        <w:t xml:space="preserve">For an AAS BS of Medium Range BS class, either the ACLR limits in the tables below or the </w:t>
      </w:r>
      <w:r w:rsidRPr="00380850">
        <w:rPr>
          <w:rFonts w:cs="v5.0.0"/>
          <w:i/>
          <w:lang w:eastAsia="zh-CN"/>
        </w:rPr>
        <w:t>basic limit</w:t>
      </w:r>
      <w:r w:rsidR="009E1676" w:rsidRPr="00380850">
        <w:rPr>
          <w:rFonts w:cs="v5.0.0"/>
          <w:lang w:eastAsia="zh-CN"/>
        </w:rPr>
        <w:t xml:space="preserve"> of </w:t>
      </w:r>
      <w:r w:rsidR="009E1676" w:rsidRPr="00380850">
        <w:rPr>
          <w:rFonts w:cs="v5.0.0"/>
          <w:lang w:eastAsia="zh-CN"/>
        </w:rPr>
        <w:noBreakHyphen/>
        <w:t>25 </w:t>
      </w:r>
      <w:r w:rsidRPr="00380850">
        <w:rPr>
          <w:rFonts w:cs="v5.0.0"/>
          <w:lang w:eastAsia="zh-CN"/>
        </w:rPr>
        <w:t>dBm/MHz shall apply, whichever is less stringent.</w:t>
      </w:r>
    </w:p>
    <w:p w:rsidR="001C65AF" w:rsidRPr="00380850" w:rsidRDefault="001C65AF" w:rsidP="001C65AF">
      <w:pPr>
        <w:rPr>
          <w:rFonts w:cs="v5.0.0"/>
          <w:lang w:eastAsia="zh-CN"/>
        </w:rPr>
      </w:pPr>
      <w:r w:rsidRPr="00380850">
        <w:rPr>
          <w:rFonts w:cs="v5.0.0"/>
          <w:lang w:eastAsia="zh-CN"/>
        </w:rPr>
        <w:lastRenderedPageBreak/>
        <w:t xml:space="preserve">For an AAS BS of Local Area BS class, </w:t>
      </w:r>
      <w:r w:rsidRPr="00380850">
        <w:rPr>
          <w:rFonts w:cs="v5.0.0"/>
        </w:rPr>
        <w:t>either the ACLR limits in the table</w:t>
      </w:r>
      <w:r w:rsidRPr="00380850">
        <w:rPr>
          <w:rFonts w:cs="v5.0.0"/>
          <w:lang w:eastAsia="zh-CN"/>
        </w:rPr>
        <w:t>s below</w:t>
      </w:r>
      <w:r w:rsidRPr="00380850">
        <w:rPr>
          <w:rFonts w:cs="v5.0.0"/>
        </w:rPr>
        <w:t xml:space="preserve"> or the </w:t>
      </w:r>
      <w:r w:rsidRPr="00380850">
        <w:rPr>
          <w:rFonts w:cs="v5.0.0"/>
          <w:i/>
        </w:rPr>
        <w:t>basic limit</w:t>
      </w:r>
      <w:r w:rsidRPr="00380850">
        <w:rPr>
          <w:rFonts w:cs="v5.0.0"/>
        </w:rPr>
        <w:t xml:space="preserve"> of </w:t>
      </w:r>
      <w:r w:rsidR="009E1676" w:rsidRPr="00380850">
        <w:rPr>
          <w:rFonts w:cs="v5.0.0"/>
        </w:rPr>
        <w:noBreakHyphen/>
      </w:r>
      <w:r w:rsidRPr="00380850">
        <w:rPr>
          <w:rFonts w:cs="v5.0.0"/>
          <w:lang w:eastAsia="zh-CN"/>
        </w:rPr>
        <w:t>32</w:t>
      </w:r>
      <w:r w:rsidR="009E1676" w:rsidRPr="00380850">
        <w:rPr>
          <w:rFonts w:cs="v5.0.0"/>
          <w:lang w:eastAsia="zh-CN"/>
        </w:rPr>
        <w:t> </w:t>
      </w:r>
      <w:r w:rsidRPr="00380850">
        <w:rPr>
          <w:rFonts w:cs="v5.0.0"/>
        </w:rPr>
        <w:t>dBm/MHz shall apply, whichever is less stringent</w:t>
      </w:r>
      <w:r w:rsidRPr="00380850">
        <w:rPr>
          <w:rFonts w:cs="v5.0.0"/>
          <w:lang w:eastAsia="zh-CN"/>
        </w:rPr>
        <w:t>.</w:t>
      </w:r>
    </w:p>
    <w:p w:rsidR="001C65AF" w:rsidRPr="00380850" w:rsidRDefault="001C65AF" w:rsidP="0098090A">
      <w:pPr>
        <w:pStyle w:val="Heading5"/>
      </w:pPr>
      <w:bookmarkStart w:id="274" w:name="_Toc13049256"/>
      <w:r w:rsidRPr="00380850">
        <w:t>6.6.3.5.3</w:t>
      </w:r>
      <w:r w:rsidRPr="00380850">
        <w:tab/>
        <w:t>MSR</w:t>
      </w:r>
      <w:bookmarkEnd w:id="274"/>
    </w:p>
    <w:p w:rsidR="001C65AF" w:rsidRPr="00380850" w:rsidRDefault="001C65AF" w:rsidP="0098090A">
      <w:pPr>
        <w:pStyle w:val="H6"/>
        <w:outlineLvl w:val="0"/>
      </w:pPr>
      <w:r w:rsidRPr="00380850">
        <w:t>6.6.3.5.3.1</w:t>
      </w:r>
      <w:r w:rsidRPr="00380850">
        <w:tab/>
        <w:t>MSR E-UTRA test requirement</w:t>
      </w:r>
    </w:p>
    <w:p w:rsidR="001C65AF" w:rsidRPr="00380850" w:rsidRDefault="001C65AF" w:rsidP="001C65AF">
      <w:r w:rsidRPr="00380850">
        <w:t>For E-UTRA, the te</w:t>
      </w:r>
      <w:r w:rsidR="009E1676" w:rsidRPr="00380850">
        <w:t>st requirement is specified in t</w:t>
      </w:r>
      <w:r w:rsidRPr="00380850">
        <w:t xml:space="preserve">ables 6.6.3.5.3.1-1 and 6.6.3.5.3.1-2, and applies </w:t>
      </w:r>
      <w:r w:rsidRPr="00380850">
        <w:rPr>
          <w:rFonts w:cs="v5.0.0"/>
        </w:rPr>
        <w:t xml:space="preserve">outside the </w:t>
      </w:r>
      <w:r w:rsidRPr="00380850">
        <w:rPr>
          <w:rFonts w:cs="v5.0.0"/>
          <w:i/>
        </w:rPr>
        <w:t>Base Station RF Bandwidth</w:t>
      </w:r>
      <w:r w:rsidRPr="00380850">
        <w:rPr>
          <w:rFonts w:cs="v5.0.0"/>
        </w:rPr>
        <w:t xml:space="preserve"> or </w:t>
      </w:r>
      <w:r w:rsidRPr="00380850">
        <w:rPr>
          <w:rFonts w:cs="v5.0.0"/>
          <w:i/>
        </w:rPr>
        <w:t>Maximum Radio Bandwidth</w:t>
      </w:r>
      <w:r w:rsidRPr="00380850">
        <w:t>.</w:t>
      </w:r>
    </w:p>
    <w:p w:rsidR="001C65AF" w:rsidRPr="00380850" w:rsidRDefault="001C65AF" w:rsidP="001C65AF">
      <w:r w:rsidRPr="00380850">
        <w:t xml:space="preserve">For a </w:t>
      </w:r>
      <w:r w:rsidRPr="00380850">
        <w:rPr>
          <w:i/>
        </w:rPr>
        <w:t>TAB connector</w:t>
      </w:r>
      <w:r w:rsidRPr="00380850">
        <w:t xml:space="preserve"> operating in non-contiguous spectrum, the ACLR also applies for the first adjacent channel</w:t>
      </w:r>
      <w:r w:rsidRPr="00380850" w:rsidDel="009070F8">
        <w:t xml:space="preserve"> </w:t>
      </w:r>
      <w:r w:rsidRPr="00380850">
        <w:t xml:space="preserve">inside any </w:t>
      </w:r>
      <w:r w:rsidRPr="00380850">
        <w:rPr>
          <w:rFonts w:hint="eastAsia"/>
          <w:lang w:eastAsia="zh-CN"/>
        </w:rPr>
        <w:t>sub-block</w:t>
      </w:r>
      <w:r w:rsidRPr="00380850">
        <w:t xml:space="preserve">gap with a gap size </w:t>
      </w:r>
      <w:r w:rsidRPr="00380850">
        <w:rPr>
          <w:rFonts w:cs="v5.0.0"/>
        </w:rPr>
        <w:t>W</w:t>
      </w:r>
      <w:r w:rsidRPr="00380850">
        <w:rPr>
          <w:rFonts w:cs="v5.0.0"/>
          <w:vertAlign w:val="subscript"/>
        </w:rPr>
        <w:t>gap</w:t>
      </w:r>
      <w:r w:rsidRPr="00380850">
        <w:rPr>
          <w:rFonts w:cs="Arial"/>
        </w:rPr>
        <w:t xml:space="preserve"> </w:t>
      </w:r>
      <w:r w:rsidRPr="00380850">
        <w:t>≥</w:t>
      </w:r>
      <w:r w:rsidRPr="00380850">
        <w:rPr>
          <w:rFonts w:cs="Arial"/>
        </w:rPr>
        <w:t xml:space="preserve"> 1</w:t>
      </w:r>
      <w:r w:rsidR="00866646" w:rsidRPr="00380850">
        <w:rPr>
          <w:rFonts w:cs="Arial"/>
        </w:rPr>
        <w:t>5 MHz</w:t>
      </w:r>
      <w:r w:rsidRPr="00380850">
        <w:t xml:space="preserve">. The ACLR requirement for the second adjacent channel applies inside any </w:t>
      </w:r>
      <w:r w:rsidRPr="00380850">
        <w:rPr>
          <w:rFonts w:hint="eastAsia"/>
          <w:lang w:eastAsia="zh-CN"/>
        </w:rPr>
        <w:t>sub-block</w:t>
      </w:r>
      <w:r w:rsidRPr="00380850">
        <w:t xml:space="preserve"> gap with a gap size </w:t>
      </w:r>
      <w:r w:rsidRPr="00380850">
        <w:rPr>
          <w:rFonts w:cs="v5.0.0"/>
        </w:rPr>
        <w:t>W</w:t>
      </w:r>
      <w:r w:rsidRPr="00380850">
        <w:rPr>
          <w:rFonts w:cs="v5.0.0"/>
          <w:vertAlign w:val="subscript"/>
        </w:rPr>
        <w:t>gap</w:t>
      </w:r>
      <w:r w:rsidRPr="00380850">
        <w:rPr>
          <w:rFonts w:cs="Arial"/>
        </w:rPr>
        <w:t xml:space="preserve"> </w:t>
      </w:r>
      <w:r w:rsidRPr="00380850">
        <w:t>≥</w:t>
      </w:r>
      <w:r w:rsidRPr="00380850">
        <w:rPr>
          <w:rFonts w:cs="Arial"/>
        </w:rPr>
        <w:t xml:space="preserve"> 20 MHz</w:t>
      </w:r>
      <w:r w:rsidRPr="00380850">
        <w:t>. The CACLR test requirement in subclause 6.6.</w:t>
      </w:r>
      <w:r w:rsidR="005C69D6" w:rsidRPr="00380850">
        <w:t>3.5.6.2</w:t>
      </w:r>
      <w:r w:rsidRPr="00380850">
        <w:t xml:space="preserve"> applies in sub block gaps for the frequency ranges defined </w:t>
      </w:r>
      <w:r w:rsidR="00DA0C51" w:rsidRPr="00380850">
        <w:t xml:space="preserve">in table </w:t>
      </w:r>
      <w:r w:rsidRPr="00380850">
        <w:t>6.6.</w:t>
      </w:r>
      <w:r w:rsidR="005C69D6" w:rsidRPr="00380850">
        <w:t>3.5.6.2</w:t>
      </w:r>
      <w:r w:rsidRPr="00380850">
        <w:t>-1.</w:t>
      </w:r>
    </w:p>
    <w:p w:rsidR="001C65AF" w:rsidRPr="00380850" w:rsidRDefault="001C65AF" w:rsidP="001C65AF">
      <w:r w:rsidRPr="00380850">
        <w:t xml:space="preserve">For a </w:t>
      </w:r>
      <w:r w:rsidRPr="00380850">
        <w:rPr>
          <w:i/>
        </w:rPr>
        <w:t>multi-band TAB connector</w:t>
      </w:r>
      <w:r w:rsidRPr="00380850">
        <w:t>, the ACLR also applies for the first adjacent channel</w:t>
      </w:r>
      <w:r w:rsidRPr="00380850" w:rsidDel="009070F8">
        <w:t xml:space="preserve"> </w:t>
      </w:r>
      <w:r w:rsidRPr="00380850">
        <w:t xml:space="preserve">inside any </w:t>
      </w:r>
      <w:r w:rsidRPr="00380850">
        <w:rPr>
          <w:i/>
          <w:lang w:eastAsia="zh-CN"/>
        </w:rPr>
        <w:t>Inter RF Bandwidth gap</w:t>
      </w:r>
      <w:r w:rsidRPr="00380850">
        <w:t xml:space="preserve"> with a gap size </w:t>
      </w:r>
      <w:r w:rsidRPr="00380850">
        <w:rPr>
          <w:rFonts w:cs="v5.0.0"/>
        </w:rPr>
        <w:t>W</w:t>
      </w:r>
      <w:r w:rsidRPr="00380850">
        <w:rPr>
          <w:rFonts w:cs="v5.0.0"/>
          <w:vertAlign w:val="subscript"/>
        </w:rPr>
        <w:t>gap</w:t>
      </w:r>
      <w:r w:rsidRPr="00380850">
        <w:rPr>
          <w:rFonts w:cs="Arial"/>
        </w:rPr>
        <w:t xml:space="preserve"> </w:t>
      </w:r>
      <w:r w:rsidRPr="00380850">
        <w:t>≥</w:t>
      </w:r>
      <w:r w:rsidRPr="00380850">
        <w:rPr>
          <w:rFonts w:cs="Arial"/>
        </w:rPr>
        <w:t xml:space="preserve"> 1</w:t>
      </w:r>
      <w:r w:rsidR="00866646" w:rsidRPr="00380850">
        <w:rPr>
          <w:rFonts w:cs="Arial"/>
        </w:rPr>
        <w:t>5 MHz</w:t>
      </w:r>
      <w:r w:rsidRPr="00380850">
        <w:t xml:space="preserve">. The ACLR requirement for the second adjacent channel applies inside any </w:t>
      </w:r>
      <w:r w:rsidRPr="00380850">
        <w:rPr>
          <w:i/>
          <w:lang w:eastAsia="zh-CN"/>
        </w:rPr>
        <w:t>Inter RF Bandwidth gap</w:t>
      </w:r>
      <w:r w:rsidRPr="00380850">
        <w:t xml:space="preserve"> with a gap size </w:t>
      </w:r>
      <w:r w:rsidRPr="00380850">
        <w:rPr>
          <w:rFonts w:cs="v5.0.0"/>
        </w:rPr>
        <w:t>W</w:t>
      </w:r>
      <w:r w:rsidRPr="00380850">
        <w:rPr>
          <w:rFonts w:cs="v5.0.0"/>
          <w:vertAlign w:val="subscript"/>
        </w:rPr>
        <w:t>gap</w:t>
      </w:r>
      <w:r w:rsidRPr="00380850">
        <w:rPr>
          <w:rFonts w:cs="Arial"/>
        </w:rPr>
        <w:t xml:space="preserve"> </w:t>
      </w:r>
      <w:r w:rsidRPr="00380850">
        <w:t>≥</w:t>
      </w:r>
      <w:r w:rsidRPr="00380850">
        <w:rPr>
          <w:rFonts w:cs="Arial"/>
        </w:rPr>
        <w:t xml:space="preserve"> 20 MHz</w:t>
      </w:r>
      <w:r w:rsidRPr="00380850">
        <w:t>. The CACLR requirement in subclause 6.6.3.5.</w:t>
      </w:r>
      <w:r w:rsidR="005C69D6" w:rsidRPr="00380850">
        <w:t>6.2</w:t>
      </w:r>
      <w:r w:rsidR="009E1676" w:rsidRPr="00380850">
        <w:t xml:space="preserve"> </w:t>
      </w:r>
      <w:r w:rsidRPr="00380850">
        <w:t xml:space="preserve">applies in </w:t>
      </w:r>
      <w:r w:rsidRPr="00380850">
        <w:rPr>
          <w:i/>
          <w:lang w:eastAsia="zh-CN"/>
        </w:rPr>
        <w:t>Inter RF Bandwidth gap</w:t>
      </w:r>
      <w:r w:rsidRPr="00380850">
        <w:t xml:space="preserve">s for the frequency ranges defined </w:t>
      </w:r>
      <w:r w:rsidR="00DA0C51" w:rsidRPr="00380850">
        <w:t xml:space="preserve">in table </w:t>
      </w:r>
      <w:r w:rsidRPr="00380850">
        <w:t>6.6.3.5.</w:t>
      </w:r>
      <w:r w:rsidR="005C69D6" w:rsidRPr="00380850">
        <w:t>6.2</w:t>
      </w:r>
      <w:r w:rsidRPr="00380850">
        <w:t>-1.</w:t>
      </w:r>
    </w:p>
    <w:p w:rsidR="001C65AF" w:rsidRPr="00380850" w:rsidRDefault="001C65AF" w:rsidP="001C65AF">
      <w:r w:rsidRPr="00380850">
        <w:t>The requirement applies during the transmitter on period.</w:t>
      </w:r>
    </w:p>
    <w:p w:rsidR="001C65AF" w:rsidRPr="00380850" w:rsidRDefault="001C65AF" w:rsidP="001C65AF">
      <w:pPr>
        <w:rPr>
          <w:rFonts w:cs="v5.0.0"/>
        </w:rPr>
      </w:pPr>
      <w:r w:rsidRPr="00380850">
        <w:t>The ACLR is defined with a square filter of bandwidth equal to the transmission bandwidth configuration of the transmitted signal (BW</w:t>
      </w:r>
      <w:r w:rsidRPr="00380850">
        <w:rPr>
          <w:vertAlign w:val="subscript"/>
        </w:rPr>
        <w:t>Config</w:t>
      </w:r>
      <w:r w:rsidRPr="00380850">
        <w:rPr>
          <w:rFonts w:cs="v5.0.0"/>
        </w:rPr>
        <w:t>) centred on the assigned channel frequency and a filter centred on the adjacent channel frequency according to the tables below.</w:t>
      </w:r>
    </w:p>
    <w:p w:rsidR="001C65AF" w:rsidRPr="00380850" w:rsidRDefault="001C65AF" w:rsidP="001C65AF">
      <w:pPr>
        <w:rPr>
          <w:rFonts w:eastAsia="MS Mincho" w:cs="v5.0.0"/>
        </w:rPr>
      </w:pPr>
      <w:r w:rsidRPr="00380850">
        <w:rPr>
          <w:rFonts w:eastAsia="MS Mincho" w:cs="v5.0.0"/>
        </w:rPr>
        <w:t xml:space="preserve">For operation in paired spectrum, the ACLR shall be higher than the value specified </w:t>
      </w:r>
      <w:r w:rsidR="00DA0C51" w:rsidRPr="00380850">
        <w:rPr>
          <w:rFonts w:eastAsia="MS Mincho" w:cs="v5.0.0"/>
        </w:rPr>
        <w:t xml:space="preserve">in table </w:t>
      </w:r>
      <w:r w:rsidRPr="00380850">
        <w:t>6.6.3.5.3.1-1</w:t>
      </w:r>
      <w:r w:rsidRPr="00380850">
        <w:rPr>
          <w:rFonts w:eastAsia="MS Mincho" w:cs="v5.0.0"/>
        </w:rPr>
        <w:t>.</w:t>
      </w:r>
    </w:p>
    <w:p w:rsidR="001C65AF" w:rsidRPr="00380850" w:rsidRDefault="001C65AF" w:rsidP="00723263">
      <w:pPr>
        <w:pStyle w:val="TH"/>
      </w:pPr>
      <w:r w:rsidRPr="00380850">
        <w:t>Table 6.6.3.5.3.1-1: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380850" w:rsidRPr="00380850" w:rsidTr="00284AF8">
        <w:trPr>
          <w:cantSplit/>
          <w:jc w:val="center"/>
        </w:trPr>
        <w:tc>
          <w:tcPr>
            <w:tcW w:w="2202" w:type="dxa"/>
          </w:tcPr>
          <w:p w:rsidR="001C65AF" w:rsidRPr="00380850" w:rsidRDefault="001C65AF" w:rsidP="006475A7">
            <w:pPr>
              <w:pStyle w:val="TAH"/>
              <w:rPr>
                <w:rFonts w:cs="Arial"/>
              </w:rPr>
            </w:pPr>
            <w:r w:rsidRPr="00380850">
              <w:rPr>
                <w:rFonts w:cs="Arial"/>
              </w:rPr>
              <w:t>Channel bandwidth of E-UTRA Lowest/ Highest Carrier transmitted BW</w:t>
            </w:r>
            <w:r w:rsidRPr="00380850">
              <w:rPr>
                <w:rFonts w:cs="Arial"/>
                <w:vertAlign w:val="subscript"/>
              </w:rPr>
              <w:t>Channel</w:t>
            </w:r>
            <w:r w:rsidRPr="00380850">
              <w:rPr>
                <w:rFonts w:cs="Arial"/>
              </w:rPr>
              <w:t xml:space="preserve"> </w:t>
            </w:r>
            <w:r w:rsidR="00DA6A93" w:rsidRPr="00380850">
              <w:rPr>
                <w:rFonts w:cs="Arial"/>
              </w:rPr>
              <w:t>(MHz)</w:t>
            </w:r>
            <w:r w:rsidRPr="00380850">
              <w:rPr>
                <w:rFonts w:cs="Arial"/>
              </w:rPr>
              <w:t xml:space="preserve"> </w:t>
            </w:r>
          </w:p>
        </w:tc>
        <w:tc>
          <w:tcPr>
            <w:tcW w:w="2191" w:type="dxa"/>
          </w:tcPr>
          <w:p w:rsidR="001C65AF" w:rsidRPr="00380850" w:rsidRDefault="001C65AF" w:rsidP="006475A7">
            <w:pPr>
              <w:pStyle w:val="TAH"/>
              <w:rPr>
                <w:rFonts w:cs="Arial"/>
              </w:rPr>
            </w:pPr>
            <w:r w:rsidRPr="00380850">
              <w:rPr>
                <w:rFonts w:cs="Arial"/>
              </w:rPr>
              <w:t xml:space="preserve">adjacent channel centre frequency offset below the lower or above the upper </w:t>
            </w:r>
            <w:r w:rsidRPr="00380850">
              <w:rPr>
                <w:rFonts w:eastAsia="MS Mincho"/>
                <w:i/>
              </w:rPr>
              <w:t xml:space="preserve">Base Station RF Bandwidth </w:t>
            </w:r>
            <w:r w:rsidRPr="00380850">
              <w:rPr>
                <w:i/>
                <w:lang w:eastAsia="zh-CN"/>
              </w:rPr>
              <w:t>edge</w:t>
            </w:r>
          </w:p>
        </w:tc>
        <w:tc>
          <w:tcPr>
            <w:tcW w:w="1949" w:type="dxa"/>
          </w:tcPr>
          <w:p w:rsidR="001C65AF" w:rsidRPr="00380850" w:rsidRDefault="001C65AF" w:rsidP="006475A7">
            <w:pPr>
              <w:pStyle w:val="TAH"/>
              <w:rPr>
                <w:rFonts w:cs="Arial"/>
              </w:rPr>
            </w:pPr>
            <w:r w:rsidRPr="00380850">
              <w:rPr>
                <w:rFonts w:cs="Arial"/>
              </w:rPr>
              <w:t xml:space="preserve">Assumed adjacent channel carrier </w:t>
            </w:r>
          </w:p>
        </w:tc>
        <w:tc>
          <w:tcPr>
            <w:tcW w:w="2179" w:type="dxa"/>
          </w:tcPr>
          <w:p w:rsidR="001C65AF" w:rsidRPr="00380850" w:rsidRDefault="001C65AF" w:rsidP="006475A7">
            <w:pPr>
              <w:pStyle w:val="TAH"/>
              <w:rPr>
                <w:rFonts w:cs="Arial"/>
              </w:rPr>
            </w:pPr>
            <w:r w:rsidRPr="00380850">
              <w:rPr>
                <w:rFonts w:cs="Arial"/>
              </w:rPr>
              <w:t>Filter on the adjacent channel frequency and corresponding filter bandwidth</w:t>
            </w:r>
          </w:p>
        </w:tc>
        <w:tc>
          <w:tcPr>
            <w:tcW w:w="912" w:type="dxa"/>
          </w:tcPr>
          <w:p w:rsidR="001C65AF" w:rsidRPr="00380850" w:rsidRDefault="001C65AF" w:rsidP="006475A7">
            <w:pPr>
              <w:pStyle w:val="TAH"/>
              <w:rPr>
                <w:rFonts w:cs="Arial"/>
              </w:rPr>
            </w:pPr>
            <w:r w:rsidRPr="00380850">
              <w:rPr>
                <w:rFonts w:cs="Arial"/>
              </w:rPr>
              <w:t>ACLR limit</w:t>
            </w:r>
          </w:p>
        </w:tc>
      </w:tr>
      <w:tr w:rsidR="00380850" w:rsidRPr="00380850" w:rsidTr="00284AF8">
        <w:trPr>
          <w:cantSplit/>
          <w:jc w:val="center"/>
        </w:trPr>
        <w:tc>
          <w:tcPr>
            <w:tcW w:w="2202" w:type="dxa"/>
            <w:vMerge w:val="restart"/>
          </w:tcPr>
          <w:p w:rsidR="001C65AF" w:rsidRPr="00380850" w:rsidRDefault="001C65AF" w:rsidP="006475A7">
            <w:pPr>
              <w:pStyle w:val="TAC"/>
              <w:rPr>
                <w:rFonts w:cs="Arial"/>
              </w:rPr>
            </w:pPr>
            <w:r w:rsidRPr="00380850">
              <w:rPr>
                <w:rFonts w:cs="Arial"/>
              </w:rPr>
              <w:t>1.4, 3.0, 5, 10, 15, 20</w:t>
            </w:r>
          </w:p>
        </w:tc>
        <w:tc>
          <w:tcPr>
            <w:tcW w:w="2191" w:type="dxa"/>
          </w:tcPr>
          <w:p w:rsidR="001C65AF" w:rsidRPr="00380850" w:rsidRDefault="001C65AF" w:rsidP="006475A7">
            <w:pPr>
              <w:pStyle w:val="TAC"/>
              <w:rPr>
                <w:rFonts w:cs="Arial"/>
                <w:lang w:eastAsia="zh-CN"/>
              </w:rPr>
            </w:pPr>
            <w:r w:rsidRPr="00380850">
              <w:rPr>
                <w:rFonts w:cs="Arial" w:hint="eastAsia"/>
                <w:lang w:eastAsia="zh-CN"/>
              </w:rPr>
              <w:t>0.5</w:t>
            </w:r>
            <w:r w:rsidRPr="00380850">
              <w:rPr>
                <w:rFonts w:cs="Arial"/>
              </w:rPr>
              <w:t xml:space="preserve"> x BW</w:t>
            </w:r>
            <w:r w:rsidRPr="00380850">
              <w:rPr>
                <w:rFonts w:cs="Arial"/>
                <w:vertAlign w:val="subscript"/>
              </w:rPr>
              <w:t>Channel</w:t>
            </w:r>
          </w:p>
        </w:tc>
        <w:tc>
          <w:tcPr>
            <w:tcW w:w="1949" w:type="dxa"/>
          </w:tcPr>
          <w:p w:rsidR="001C65AF" w:rsidRPr="00380850" w:rsidRDefault="001C65AF" w:rsidP="006475A7">
            <w:pPr>
              <w:pStyle w:val="TAC"/>
              <w:rPr>
                <w:rFonts w:cs="Arial"/>
              </w:rPr>
            </w:pPr>
            <w:r w:rsidRPr="00380850">
              <w:rPr>
                <w:rFonts w:cs="Arial"/>
              </w:rPr>
              <w:t>E-UTRA of same BW</w:t>
            </w:r>
          </w:p>
        </w:tc>
        <w:tc>
          <w:tcPr>
            <w:tcW w:w="2179" w:type="dxa"/>
          </w:tcPr>
          <w:p w:rsidR="001C65AF" w:rsidRPr="00380850" w:rsidRDefault="001C65AF" w:rsidP="006475A7">
            <w:pPr>
              <w:pStyle w:val="TAC"/>
              <w:rPr>
                <w:rFonts w:cs="Arial"/>
              </w:rPr>
            </w:pPr>
            <w:r w:rsidRPr="00380850">
              <w:rPr>
                <w:rFonts w:cs="Arial"/>
              </w:rPr>
              <w:t>Square (BW</w:t>
            </w:r>
            <w:r w:rsidRPr="00380850">
              <w:rPr>
                <w:rFonts w:cs="Arial"/>
                <w:vertAlign w:val="subscript"/>
              </w:rPr>
              <w:t>Config</w:t>
            </w:r>
            <w:r w:rsidRPr="00380850">
              <w:rPr>
                <w:rFonts w:cs="Arial"/>
              </w:rPr>
              <w:t>)</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hint="eastAsia"/>
                <w:lang w:eastAsia="zh-CN"/>
              </w:rPr>
              <w:t>1.5</w:t>
            </w:r>
            <w:r w:rsidRPr="00380850">
              <w:rPr>
                <w:rFonts w:cs="Arial"/>
              </w:rPr>
              <w:t xml:space="preserve"> x BW</w:t>
            </w:r>
            <w:r w:rsidRPr="00380850">
              <w:rPr>
                <w:rFonts w:cs="Arial"/>
                <w:vertAlign w:val="subscript"/>
              </w:rPr>
              <w:t>Channel</w:t>
            </w:r>
          </w:p>
        </w:tc>
        <w:tc>
          <w:tcPr>
            <w:tcW w:w="1949" w:type="dxa"/>
          </w:tcPr>
          <w:p w:rsidR="001C65AF" w:rsidRPr="00380850" w:rsidRDefault="001C65AF" w:rsidP="006475A7">
            <w:pPr>
              <w:pStyle w:val="TAC"/>
              <w:rPr>
                <w:rFonts w:cs="Arial"/>
              </w:rPr>
            </w:pPr>
            <w:r w:rsidRPr="00380850">
              <w:rPr>
                <w:rFonts w:cs="Arial"/>
              </w:rPr>
              <w:t>E-UTRA of same BW</w:t>
            </w:r>
          </w:p>
        </w:tc>
        <w:tc>
          <w:tcPr>
            <w:tcW w:w="2179" w:type="dxa"/>
          </w:tcPr>
          <w:p w:rsidR="001C65AF" w:rsidRPr="00380850" w:rsidRDefault="001C65AF" w:rsidP="006475A7">
            <w:pPr>
              <w:pStyle w:val="TAC"/>
              <w:rPr>
                <w:rFonts w:cs="Arial"/>
              </w:rPr>
            </w:pPr>
            <w:r w:rsidRPr="00380850">
              <w:rPr>
                <w:rFonts w:cs="Arial"/>
              </w:rPr>
              <w:t>Square (BW</w:t>
            </w:r>
            <w:r w:rsidRPr="00380850">
              <w:rPr>
                <w:rFonts w:cs="Arial"/>
                <w:vertAlign w:val="subscript"/>
              </w:rPr>
              <w:t>Config</w:t>
            </w:r>
            <w:r w:rsidRPr="00380850">
              <w:rPr>
                <w:rFonts w:cs="Arial"/>
              </w:rPr>
              <w:t>)</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rPr>
              <w:t>2.5 MHz</w:t>
            </w:r>
          </w:p>
        </w:tc>
        <w:tc>
          <w:tcPr>
            <w:tcW w:w="1949" w:type="dxa"/>
          </w:tcPr>
          <w:p w:rsidR="001C65AF" w:rsidRPr="00380850" w:rsidRDefault="001C65AF" w:rsidP="006475A7">
            <w:pPr>
              <w:pStyle w:val="TAC"/>
              <w:rPr>
                <w:rFonts w:cs="Arial"/>
              </w:rPr>
            </w:pPr>
            <w:r w:rsidRPr="00380850">
              <w:rPr>
                <w:rFonts w:cs="Arial"/>
              </w:rPr>
              <w:t>3.84 Mcps UTRA</w:t>
            </w:r>
          </w:p>
        </w:tc>
        <w:tc>
          <w:tcPr>
            <w:tcW w:w="2179" w:type="dxa"/>
          </w:tcPr>
          <w:p w:rsidR="001C65AF" w:rsidRPr="00380850" w:rsidRDefault="001C65AF" w:rsidP="006475A7">
            <w:pPr>
              <w:pStyle w:val="TAC"/>
              <w:rPr>
                <w:rFonts w:cs="Arial"/>
              </w:rPr>
            </w:pPr>
            <w:r w:rsidRPr="00380850">
              <w:rPr>
                <w:rFonts w:cs="Arial"/>
              </w:rPr>
              <w:t>RRC (3.84 Mcps)</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rPr>
              <w:t>7.5 MHz</w:t>
            </w:r>
          </w:p>
        </w:tc>
        <w:tc>
          <w:tcPr>
            <w:tcW w:w="1949" w:type="dxa"/>
          </w:tcPr>
          <w:p w:rsidR="001C65AF" w:rsidRPr="00380850" w:rsidRDefault="001C65AF" w:rsidP="006475A7">
            <w:pPr>
              <w:pStyle w:val="TAC"/>
              <w:rPr>
                <w:rFonts w:cs="Arial"/>
              </w:rPr>
            </w:pPr>
            <w:r w:rsidRPr="00380850">
              <w:rPr>
                <w:rFonts w:cs="Arial"/>
              </w:rPr>
              <w:t>3.84 Mcps UTRA</w:t>
            </w:r>
          </w:p>
        </w:tc>
        <w:tc>
          <w:tcPr>
            <w:tcW w:w="2179" w:type="dxa"/>
          </w:tcPr>
          <w:p w:rsidR="001C65AF" w:rsidRPr="00380850" w:rsidRDefault="001C65AF" w:rsidP="006475A7">
            <w:pPr>
              <w:pStyle w:val="TAC"/>
              <w:rPr>
                <w:rFonts w:cs="Arial"/>
              </w:rPr>
            </w:pPr>
            <w:r w:rsidRPr="00380850">
              <w:rPr>
                <w:rFonts w:cs="Arial"/>
              </w:rPr>
              <w:t>RRC (3.84 Mcps)</w:t>
            </w:r>
          </w:p>
        </w:tc>
        <w:tc>
          <w:tcPr>
            <w:tcW w:w="912" w:type="dxa"/>
          </w:tcPr>
          <w:p w:rsidR="001C65AF" w:rsidRPr="00380850" w:rsidRDefault="001C65AF" w:rsidP="006475A7">
            <w:pPr>
              <w:pStyle w:val="TAC"/>
              <w:rPr>
                <w:rFonts w:cs="Arial"/>
              </w:rPr>
            </w:pPr>
            <w:r w:rsidRPr="00380850">
              <w:rPr>
                <w:rFonts w:cs="Arial"/>
              </w:rPr>
              <w:t>44.2 dB</w:t>
            </w:r>
          </w:p>
        </w:tc>
      </w:tr>
      <w:tr w:rsidR="001C65AF" w:rsidRPr="00380850" w:rsidTr="00284AF8">
        <w:trPr>
          <w:cantSplit/>
          <w:jc w:val="center"/>
        </w:trPr>
        <w:tc>
          <w:tcPr>
            <w:tcW w:w="9433" w:type="dxa"/>
            <w:gridSpan w:val="5"/>
          </w:tcPr>
          <w:p w:rsidR="001C65AF" w:rsidRPr="00380850" w:rsidRDefault="001C65AF" w:rsidP="006475A7">
            <w:pPr>
              <w:pStyle w:val="TAN"/>
              <w:rPr>
                <w:rFonts w:cs="Arial"/>
              </w:rPr>
            </w:pPr>
            <w:r w:rsidRPr="00380850">
              <w:rPr>
                <w:rFonts w:cs="Arial"/>
              </w:rPr>
              <w:t>NOTE 1:</w:t>
            </w:r>
            <w:r w:rsidRPr="00380850">
              <w:rPr>
                <w:rFonts w:cs="Arial"/>
              </w:rPr>
              <w:tab/>
              <w:t>BW</w:t>
            </w:r>
            <w:r w:rsidRPr="00380850">
              <w:rPr>
                <w:rFonts w:cs="Arial"/>
                <w:vertAlign w:val="subscript"/>
              </w:rPr>
              <w:t>Channel</w:t>
            </w:r>
            <w:r w:rsidRPr="00380850">
              <w:rPr>
                <w:rFonts w:cs="Arial"/>
              </w:rPr>
              <w:t xml:space="preserve"> and BW</w:t>
            </w:r>
            <w:r w:rsidRPr="00380850">
              <w:rPr>
                <w:rFonts w:cs="Arial"/>
                <w:vertAlign w:val="subscript"/>
              </w:rPr>
              <w:t>Config</w:t>
            </w:r>
            <w:r w:rsidRPr="00380850">
              <w:rPr>
                <w:rFonts w:cs="Arial"/>
              </w:rPr>
              <w:t xml:space="preserve"> are the channel bandwidth and transmission bandwidth configuration of the E-UTRA Lowest/Highest Carrier transmitted on the assigned channel frequency.</w:t>
            </w:r>
          </w:p>
          <w:p w:rsidR="001C65AF" w:rsidRPr="00380850" w:rsidRDefault="001C65AF" w:rsidP="006475A7">
            <w:pPr>
              <w:pStyle w:val="TAN"/>
              <w:rPr>
                <w:rFonts w:cs="v5.0.0"/>
              </w:rPr>
            </w:pPr>
            <w:r w:rsidRPr="00380850">
              <w:rPr>
                <w:rFonts w:cs="Arial"/>
              </w:rPr>
              <w:t>NOTE 2:</w:t>
            </w:r>
            <w:r w:rsidRPr="00380850">
              <w:rPr>
                <w:rFonts w:cs="Arial"/>
              </w:rPr>
              <w:tab/>
              <w:t xml:space="preserve">The RRC filter shall be equivalent to the transmit pulse shape filter defined </w:t>
            </w:r>
            <w:r w:rsidR="00E031D4" w:rsidRPr="00380850">
              <w:rPr>
                <w:rFonts w:cs="Arial"/>
              </w:rPr>
              <w:t>in 3GPP TS 25</w:t>
            </w:r>
            <w:r w:rsidRPr="00380850">
              <w:rPr>
                <w:rFonts w:cs="Arial"/>
              </w:rPr>
              <w:t>.104 [</w:t>
            </w:r>
            <w:r w:rsidR="00B36B6D" w:rsidRPr="00380850">
              <w:rPr>
                <w:rFonts w:cs="Arial"/>
              </w:rPr>
              <w:t>2</w:t>
            </w:r>
            <w:r w:rsidRPr="00380850">
              <w:rPr>
                <w:rFonts w:cs="Arial"/>
              </w:rPr>
              <w:t>], with a chip rate as defined in this table.</w:t>
            </w:r>
          </w:p>
        </w:tc>
      </w:tr>
    </w:tbl>
    <w:p w:rsidR="001C65AF" w:rsidRPr="00380850" w:rsidRDefault="001C65AF" w:rsidP="009E1676">
      <w:pPr>
        <w:rPr>
          <w:lang w:eastAsia="zh-CN"/>
        </w:rPr>
      </w:pPr>
    </w:p>
    <w:p w:rsidR="001C65AF" w:rsidRPr="00380850" w:rsidRDefault="001C65AF" w:rsidP="001C65AF">
      <w:pPr>
        <w:keepNext/>
        <w:rPr>
          <w:rFonts w:cs="v5.0.0"/>
        </w:rPr>
      </w:pPr>
      <w:r w:rsidRPr="00380850">
        <w:rPr>
          <w:rFonts w:cs="v5.0.0"/>
        </w:rPr>
        <w:lastRenderedPageBreak/>
        <w:t xml:space="preserve">For operation in unpaired spectrum, the ACLR shall be higher than the value specified </w:t>
      </w:r>
      <w:r w:rsidR="00DA0C51" w:rsidRPr="00380850">
        <w:rPr>
          <w:rFonts w:cs="v5.0.0"/>
        </w:rPr>
        <w:t xml:space="preserve">in table </w:t>
      </w:r>
      <w:r w:rsidRPr="00380850">
        <w:rPr>
          <w:rFonts w:cs="v5.0.0"/>
        </w:rPr>
        <w:t>6.6.3.5.3.1-2.</w:t>
      </w:r>
    </w:p>
    <w:p w:rsidR="001C65AF" w:rsidRPr="00380850" w:rsidRDefault="001C65AF" w:rsidP="00723263">
      <w:pPr>
        <w:pStyle w:val="TH"/>
      </w:pPr>
      <w:r w:rsidRPr="00380850">
        <w:t>Table 6.6.3.5.3.1-2: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380850" w:rsidRPr="00380850" w:rsidTr="00284AF8">
        <w:trPr>
          <w:cantSplit/>
          <w:jc w:val="center"/>
        </w:trPr>
        <w:tc>
          <w:tcPr>
            <w:tcW w:w="2202" w:type="dxa"/>
          </w:tcPr>
          <w:p w:rsidR="001C65AF" w:rsidRPr="00380850" w:rsidRDefault="001C65AF" w:rsidP="006475A7">
            <w:pPr>
              <w:pStyle w:val="TAH"/>
              <w:rPr>
                <w:rFonts w:cs="Arial"/>
              </w:rPr>
            </w:pPr>
            <w:r w:rsidRPr="00380850">
              <w:rPr>
                <w:rFonts w:cs="Arial"/>
              </w:rPr>
              <w:t>Channel bandwidth of E-UTRA Lowest/ Highest Carrier transmitted BW</w:t>
            </w:r>
            <w:r w:rsidRPr="00380850">
              <w:rPr>
                <w:rFonts w:cs="Arial"/>
                <w:vertAlign w:val="subscript"/>
              </w:rPr>
              <w:t>Channel</w:t>
            </w:r>
            <w:r w:rsidRPr="00380850">
              <w:rPr>
                <w:rFonts w:cs="Arial"/>
              </w:rPr>
              <w:t xml:space="preserve"> </w:t>
            </w:r>
            <w:r w:rsidR="00DA6A93" w:rsidRPr="00380850">
              <w:rPr>
                <w:rFonts w:cs="Arial"/>
              </w:rPr>
              <w:t>(MHz)</w:t>
            </w:r>
            <w:r w:rsidRPr="00380850">
              <w:rPr>
                <w:rFonts w:cs="Arial"/>
              </w:rPr>
              <w:t xml:space="preserve"> </w:t>
            </w:r>
          </w:p>
        </w:tc>
        <w:tc>
          <w:tcPr>
            <w:tcW w:w="2191" w:type="dxa"/>
          </w:tcPr>
          <w:p w:rsidR="001C65AF" w:rsidRPr="00380850" w:rsidRDefault="001C65AF" w:rsidP="006475A7">
            <w:pPr>
              <w:pStyle w:val="TAH"/>
              <w:rPr>
                <w:rFonts w:cs="Arial"/>
                <w:lang w:eastAsia="zh-CN"/>
              </w:rPr>
            </w:pPr>
            <w:r w:rsidRPr="00380850">
              <w:rPr>
                <w:rFonts w:cs="Arial"/>
              </w:rPr>
              <w:t>adjacent channel centre frequency offset below the lower or above the upper Base Station</w:t>
            </w:r>
            <w:r w:rsidRPr="00380850">
              <w:rPr>
                <w:rFonts w:cs="Arial" w:hint="eastAsia"/>
                <w:lang w:eastAsia="zh-CN"/>
              </w:rPr>
              <w:t xml:space="preserve">RF </w:t>
            </w:r>
            <w:r w:rsidRPr="00380850">
              <w:rPr>
                <w:rFonts w:cs="Arial"/>
                <w:lang w:eastAsia="zh-CN"/>
              </w:rPr>
              <w:t>B</w:t>
            </w:r>
            <w:r w:rsidRPr="00380850">
              <w:rPr>
                <w:rFonts w:cs="Arial" w:hint="eastAsia"/>
                <w:lang w:eastAsia="zh-CN"/>
              </w:rPr>
              <w:t>andwidth edge</w:t>
            </w:r>
          </w:p>
        </w:tc>
        <w:tc>
          <w:tcPr>
            <w:tcW w:w="1949" w:type="dxa"/>
          </w:tcPr>
          <w:p w:rsidR="001C65AF" w:rsidRPr="00380850" w:rsidRDefault="001C65AF" w:rsidP="006475A7">
            <w:pPr>
              <w:pStyle w:val="TAH"/>
              <w:rPr>
                <w:rFonts w:cs="Arial"/>
              </w:rPr>
            </w:pPr>
            <w:r w:rsidRPr="00380850">
              <w:rPr>
                <w:rFonts w:cs="Arial"/>
              </w:rPr>
              <w:t xml:space="preserve">Assumed adjacent channel carrier </w:t>
            </w:r>
          </w:p>
        </w:tc>
        <w:tc>
          <w:tcPr>
            <w:tcW w:w="2179" w:type="dxa"/>
          </w:tcPr>
          <w:p w:rsidR="001C65AF" w:rsidRPr="00380850" w:rsidRDefault="001C65AF" w:rsidP="006475A7">
            <w:pPr>
              <w:pStyle w:val="TAH"/>
              <w:rPr>
                <w:rFonts w:cs="Arial"/>
              </w:rPr>
            </w:pPr>
            <w:r w:rsidRPr="00380850">
              <w:rPr>
                <w:rFonts w:cs="Arial"/>
              </w:rPr>
              <w:t>Filter on the adjacent channel frequency and corresponding filter bandwidth</w:t>
            </w:r>
          </w:p>
        </w:tc>
        <w:tc>
          <w:tcPr>
            <w:tcW w:w="912" w:type="dxa"/>
          </w:tcPr>
          <w:p w:rsidR="001C65AF" w:rsidRPr="00380850" w:rsidRDefault="001C65AF" w:rsidP="006475A7">
            <w:pPr>
              <w:pStyle w:val="TAH"/>
              <w:rPr>
                <w:rFonts w:cs="Arial"/>
              </w:rPr>
            </w:pPr>
            <w:r w:rsidRPr="00380850">
              <w:rPr>
                <w:rFonts w:cs="Arial"/>
              </w:rPr>
              <w:t>ACLR limit</w:t>
            </w:r>
          </w:p>
        </w:tc>
      </w:tr>
      <w:tr w:rsidR="00380850" w:rsidRPr="00380850" w:rsidTr="00284AF8">
        <w:trPr>
          <w:cantSplit/>
          <w:jc w:val="center"/>
        </w:trPr>
        <w:tc>
          <w:tcPr>
            <w:tcW w:w="2202" w:type="dxa"/>
            <w:vMerge w:val="restart"/>
          </w:tcPr>
          <w:p w:rsidR="001C65AF" w:rsidRPr="00380850" w:rsidRDefault="001C65AF" w:rsidP="006475A7">
            <w:pPr>
              <w:pStyle w:val="TAC"/>
              <w:rPr>
                <w:rFonts w:cs="Arial"/>
              </w:rPr>
            </w:pPr>
            <w:r w:rsidRPr="00380850">
              <w:rPr>
                <w:rFonts w:cs="Arial"/>
              </w:rPr>
              <w:t>1.4, 3</w:t>
            </w:r>
          </w:p>
        </w:tc>
        <w:tc>
          <w:tcPr>
            <w:tcW w:w="2191" w:type="dxa"/>
          </w:tcPr>
          <w:p w:rsidR="001C65AF" w:rsidRPr="00380850" w:rsidRDefault="001C65AF" w:rsidP="006475A7">
            <w:pPr>
              <w:pStyle w:val="TAC"/>
              <w:rPr>
                <w:rFonts w:cs="Arial"/>
              </w:rPr>
            </w:pPr>
            <w:r w:rsidRPr="00380850">
              <w:rPr>
                <w:rFonts w:cs="Arial" w:hint="eastAsia"/>
                <w:lang w:eastAsia="zh-CN"/>
              </w:rPr>
              <w:t>0.5</w:t>
            </w:r>
            <w:r w:rsidRPr="00380850">
              <w:rPr>
                <w:rFonts w:cs="Arial"/>
              </w:rPr>
              <w:t xml:space="preserve"> x BW</w:t>
            </w:r>
            <w:r w:rsidRPr="00380850">
              <w:rPr>
                <w:rFonts w:cs="Arial"/>
                <w:vertAlign w:val="subscript"/>
              </w:rPr>
              <w:t>Channel</w:t>
            </w:r>
          </w:p>
        </w:tc>
        <w:tc>
          <w:tcPr>
            <w:tcW w:w="1949" w:type="dxa"/>
          </w:tcPr>
          <w:p w:rsidR="001C65AF" w:rsidRPr="00380850" w:rsidRDefault="001C65AF" w:rsidP="006475A7">
            <w:pPr>
              <w:pStyle w:val="TAC"/>
              <w:rPr>
                <w:rFonts w:cs="Arial"/>
              </w:rPr>
            </w:pPr>
            <w:r w:rsidRPr="00380850">
              <w:rPr>
                <w:rFonts w:cs="Arial"/>
              </w:rPr>
              <w:t>E-UTRA of same BW</w:t>
            </w:r>
          </w:p>
        </w:tc>
        <w:tc>
          <w:tcPr>
            <w:tcW w:w="2179" w:type="dxa"/>
          </w:tcPr>
          <w:p w:rsidR="001C65AF" w:rsidRPr="00380850" w:rsidRDefault="001C65AF" w:rsidP="006475A7">
            <w:pPr>
              <w:pStyle w:val="TAC"/>
              <w:rPr>
                <w:rFonts w:cs="Arial"/>
              </w:rPr>
            </w:pPr>
            <w:r w:rsidRPr="00380850">
              <w:rPr>
                <w:rFonts w:cs="Arial"/>
              </w:rPr>
              <w:t>Square (BW</w:t>
            </w:r>
            <w:r w:rsidRPr="00380850">
              <w:rPr>
                <w:rFonts w:cs="Arial"/>
                <w:vertAlign w:val="subscript"/>
              </w:rPr>
              <w:t>Config</w:t>
            </w:r>
            <w:r w:rsidRPr="00380850">
              <w:rPr>
                <w:rFonts w:cs="Arial"/>
              </w:rPr>
              <w:t>)</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hint="eastAsia"/>
                <w:lang w:eastAsia="zh-CN"/>
              </w:rPr>
              <w:t>1.5</w:t>
            </w:r>
            <w:r w:rsidRPr="00380850">
              <w:rPr>
                <w:rFonts w:cs="Arial"/>
              </w:rPr>
              <w:t xml:space="preserve"> x BW</w:t>
            </w:r>
            <w:r w:rsidRPr="00380850">
              <w:rPr>
                <w:rFonts w:cs="Arial"/>
                <w:vertAlign w:val="subscript"/>
              </w:rPr>
              <w:t>Channel</w:t>
            </w:r>
          </w:p>
        </w:tc>
        <w:tc>
          <w:tcPr>
            <w:tcW w:w="1949" w:type="dxa"/>
          </w:tcPr>
          <w:p w:rsidR="001C65AF" w:rsidRPr="00380850" w:rsidRDefault="001C65AF" w:rsidP="006475A7">
            <w:pPr>
              <w:pStyle w:val="TAC"/>
              <w:rPr>
                <w:rFonts w:cs="Arial"/>
              </w:rPr>
            </w:pPr>
            <w:r w:rsidRPr="00380850">
              <w:rPr>
                <w:rFonts w:cs="Arial"/>
              </w:rPr>
              <w:t>E-UTRA of same BW</w:t>
            </w:r>
          </w:p>
        </w:tc>
        <w:tc>
          <w:tcPr>
            <w:tcW w:w="2179" w:type="dxa"/>
          </w:tcPr>
          <w:p w:rsidR="001C65AF" w:rsidRPr="00380850" w:rsidRDefault="001C65AF" w:rsidP="006475A7">
            <w:pPr>
              <w:pStyle w:val="TAC"/>
              <w:rPr>
                <w:rFonts w:cs="Arial"/>
              </w:rPr>
            </w:pPr>
            <w:r w:rsidRPr="00380850">
              <w:rPr>
                <w:rFonts w:cs="Arial"/>
              </w:rPr>
              <w:t>Square (BW</w:t>
            </w:r>
            <w:r w:rsidRPr="00380850">
              <w:rPr>
                <w:rFonts w:cs="Arial"/>
                <w:vertAlign w:val="subscript"/>
              </w:rPr>
              <w:t>Config</w:t>
            </w:r>
            <w:r w:rsidRPr="00380850">
              <w:rPr>
                <w:rFonts w:cs="Arial"/>
              </w:rPr>
              <w:t>)</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rPr>
              <w:t>0.8 MHz</w:t>
            </w:r>
          </w:p>
        </w:tc>
        <w:tc>
          <w:tcPr>
            <w:tcW w:w="1949" w:type="dxa"/>
          </w:tcPr>
          <w:p w:rsidR="001C65AF" w:rsidRPr="00380850" w:rsidRDefault="001C65AF" w:rsidP="006475A7">
            <w:pPr>
              <w:pStyle w:val="TAC"/>
              <w:rPr>
                <w:rFonts w:cs="Arial"/>
              </w:rPr>
            </w:pPr>
            <w:r w:rsidRPr="00380850">
              <w:rPr>
                <w:rFonts w:cs="Arial"/>
              </w:rPr>
              <w:t>1.28 Mcps UTRA</w:t>
            </w:r>
          </w:p>
        </w:tc>
        <w:tc>
          <w:tcPr>
            <w:tcW w:w="2179" w:type="dxa"/>
          </w:tcPr>
          <w:p w:rsidR="001C65AF" w:rsidRPr="00380850" w:rsidRDefault="001C65AF" w:rsidP="006475A7">
            <w:pPr>
              <w:pStyle w:val="TAC"/>
              <w:rPr>
                <w:rFonts w:cs="Arial"/>
              </w:rPr>
            </w:pPr>
            <w:r w:rsidRPr="00380850">
              <w:rPr>
                <w:rFonts w:cs="Arial"/>
              </w:rPr>
              <w:t>RRC (1.28 Mcps)</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rPr>
              <w:t>2.4 MHz</w:t>
            </w:r>
          </w:p>
        </w:tc>
        <w:tc>
          <w:tcPr>
            <w:tcW w:w="1949" w:type="dxa"/>
          </w:tcPr>
          <w:p w:rsidR="001C65AF" w:rsidRPr="00380850" w:rsidRDefault="001C65AF" w:rsidP="006475A7">
            <w:pPr>
              <w:pStyle w:val="TAC"/>
              <w:rPr>
                <w:rFonts w:cs="Arial"/>
              </w:rPr>
            </w:pPr>
            <w:r w:rsidRPr="00380850">
              <w:rPr>
                <w:rFonts w:cs="Arial"/>
              </w:rPr>
              <w:t>1.28 Mcps UTRA</w:t>
            </w:r>
          </w:p>
        </w:tc>
        <w:tc>
          <w:tcPr>
            <w:tcW w:w="2179" w:type="dxa"/>
          </w:tcPr>
          <w:p w:rsidR="001C65AF" w:rsidRPr="00380850" w:rsidRDefault="001C65AF" w:rsidP="006475A7">
            <w:pPr>
              <w:pStyle w:val="TAC"/>
              <w:rPr>
                <w:rFonts w:cs="Arial"/>
              </w:rPr>
            </w:pPr>
            <w:r w:rsidRPr="00380850">
              <w:rPr>
                <w:rFonts w:cs="Arial"/>
              </w:rPr>
              <w:t>RRC (1.28 Mcps)</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val="restart"/>
          </w:tcPr>
          <w:p w:rsidR="001C65AF" w:rsidRPr="00380850" w:rsidRDefault="001C65AF" w:rsidP="006475A7">
            <w:pPr>
              <w:pStyle w:val="TAC"/>
              <w:rPr>
                <w:rFonts w:cs="Arial"/>
              </w:rPr>
            </w:pPr>
            <w:r w:rsidRPr="00380850">
              <w:rPr>
                <w:rFonts w:cs="Arial"/>
              </w:rPr>
              <w:t>5, 10, 15, 20</w:t>
            </w:r>
          </w:p>
        </w:tc>
        <w:tc>
          <w:tcPr>
            <w:tcW w:w="2191" w:type="dxa"/>
          </w:tcPr>
          <w:p w:rsidR="001C65AF" w:rsidRPr="00380850" w:rsidRDefault="001C65AF" w:rsidP="006475A7">
            <w:pPr>
              <w:pStyle w:val="TAC"/>
              <w:rPr>
                <w:rFonts w:cs="Arial"/>
              </w:rPr>
            </w:pPr>
            <w:r w:rsidRPr="00380850">
              <w:rPr>
                <w:rFonts w:cs="Arial" w:hint="eastAsia"/>
                <w:lang w:eastAsia="zh-CN"/>
              </w:rPr>
              <w:t>0.5</w:t>
            </w:r>
            <w:r w:rsidRPr="00380850">
              <w:rPr>
                <w:rFonts w:cs="Arial"/>
              </w:rPr>
              <w:t xml:space="preserve"> x BW</w:t>
            </w:r>
            <w:r w:rsidRPr="00380850">
              <w:rPr>
                <w:rFonts w:cs="Arial"/>
                <w:vertAlign w:val="subscript"/>
              </w:rPr>
              <w:t>Channel</w:t>
            </w:r>
          </w:p>
        </w:tc>
        <w:tc>
          <w:tcPr>
            <w:tcW w:w="1949" w:type="dxa"/>
          </w:tcPr>
          <w:p w:rsidR="001C65AF" w:rsidRPr="00380850" w:rsidRDefault="001C65AF" w:rsidP="006475A7">
            <w:pPr>
              <w:pStyle w:val="TAC"/>
              <w:rPr>
                <w:rFonts w:cs="Arial"/>
              </w:rPr>
            </w:pPr>
            <w:r w:rsidRPr="00380850">
              <w:rPr>
                <w:rFonts w:cs="Arial"/>
              </w:rPr>
              <w:t>E-UTRA of same BW</w:t>
            </w:r>
          </w:p>
        </w:tc>
        <w:tc>
          <w:tcPr>
            <w:tcW w:w="2179" w:type="dxa"/>
          </w:tcPr>
          <w:p w:rsidR="001C65AF" w:rsidRPr="00380850" w:rsidRDefault="001C65AF" w:rsidP="006475A7">
            <w:pPr>
              <w:pStyle w:val="TAC"/>
              <w:rPr>
                <w:rFonts w:cs="Arial"/>
              </w:rPr>
            </w:pPr>
            <w:r w:rsidRPr="00380850">
              <w:rPr>
                <w:rFonts w:cs="Arial"/>
              </w:rPr>
              <w:t>Square (BW</w:t>
            </w:r>
            <w:r w:rsidRPr="00380850">
              <w:rPr>
                <w:rFonts w:cs="Arial"/>
                <w:vertAlign w:val="subscript"/>
              </w:rPr>
              <w:t>Config</w:t>
            </w:r>
            <w:r w:rsidRPr="00380850">
              <w:rPr>
                <w:rFonts w:cs="Arial"/>
              </w:rPr>
              <w:t>)</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hint="eastAsia"/>
                <w:lang w:eastAsia="zh-CN"/>
              </w:rPr>
              <w:t>1.5</w:t>
            </w:r>
            <w:r w:rsidRPr="00380850">
              <w:rPr>
                <w:rFonts w:cs="Arial"/>
              </w:rPr>
              <w:t xml:space="preserve"> x BW</w:t>
            </w:r>
            <w:r w:rsidRPr="00380850">
              <w:rPr>
                <w:rFonts w:cs="Arial"/>
                <w:vertAlign w:val="subscript"/>
              </w:rPr>
              <w:t>Channel</w:t>
            </w:r>
          </w:p>
        </w:tc>
        <w:tc>
          <w:tcPr>
            <w:tcW w:w="1949" w:type="dxa"/>
          </w:tcPr>
          <w:p w:rsidR="001C65AF" w:rsidRPr="00380850" w:rsidRDefault="001C65AF" w:rsidP="006475A7">
            <w:pPr>
              <w:pStyle w:val="TAC"/>
              <w:rPr>
                <w:rFonts w:cs="Arial"/>
              </w:rPr>
            </w:pPr>
            <w:r w:rsidRPr="00380850">
              <w:rPr>
                <w:rFonts w:cs="Arial"/>
              </w:rPr>
              <w:t>E-UTRA of same BW</w:t>
            </w:r>
          </w:p>
        </w:tc>
        <w:tc>
          <w:tcPr>
            <w:tcW w:w="2179" w:type="dxa"/>
          </w:tcPr>
          <w:p w:rsidR="001C65AF" w:rsidRPr="00380850" w:rsidRDefault="001C65AF" w:rsidP="006475A7">
            <w:pPr>
              <w:pStyle w:val="TAC"/>
              <w:rPr>
                <w:rFonts w:cs="Arial"/>
              </w:rPr>
            </w:pPr>
            <w:r w:rsidRPr="00380850">
              <w:rPr>
                <w:rFonts w:cs="Arial"/>
              </w:rPr>
              <w:t>Square (BW</w:t>
            </w:r>
            <w:r w:rsidRPr="00380850">
              <w:rPr>
                <w:rFonts w:cs="Arial"/>
                <w:vertAlign w:val="subscript"/>
              </w:rPr>
              <w:t>Config</w:t>
            </w:r>
            <w:r w:rsidRPr="00380850">
              <w:rPr>
                <w:rFonts w:cs="Arial"/>
              </w:rPr>
              <w:t>)</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rPr>
              <w:t>0.8 MHz</w:t>
            </w:r>
          </w:p>
        </w:tc>
        <w:tc>
          <w:tcPr>
            <w:tcW w:w="1949" w:type="dxa"/>
          </w:tcPr>
          <w:p w:rsidR="001C65AF" w:rsidRPr="00380850" w:rsidRDefault="001C65AF" w:rsidP="006475A7">
            <w:pPr>
              <w:pStyle w:val="TAC"/>
              <w:rPr>
                <w:rFonts w:cs="Arial"/>
              </w:rPr>
            </w:pPr>
            <w:r w:rsidRPr="00380850">
              <w:rPr>
                <w:rFonts w:cs="Arial"/>
              </w:rPr>
              <w:t>1.28 Mcps UTRA</w:t>
            </w:r>
          </w:p>
        </w:tc>
        <w:tc>
          <w:tcPr>
            <w:tcW w:w="2179" w:type="dxa"/>
          </w:tcPr>
          <w:p w:rsidR="001C65AF" w:rsidRPr="00380850" w:rsidRDefault="001C65AF" w:rsidP="006475A7">
            <w:pPr>
              <w:pStyle w:val="TAC"/>
              <w:rPr>
                <w:rFonts w:cs="Arial"/>
              </w:rPr>
            </w:pPr>
            <w:r w:rsidRPr="00380850">
              <w:rPr>
                <w:rFonts w:cs="Arial"/>
              </w:rPr>
              <w:t>RRC (1.28 Mcps)</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rPr>
              <w:t>2.4 MHz</w:t>
            </w:r>
          </w:p>
        </w:tc>
        <w:tc>
          <w:tcPr>
            <w:tcW w:w="1949" w:type="dxa"/>
          </w:tcPr>
          <w:p w:rsidR="001C65AF" w:rsidRPr="00380850" w:rsidRDefault="001C65AF" w:rsidP="006475A7">
            <w:pPr>
              <w:pStyle w:val="TAC"/>
              <w:rPr>
                <w:rFonts w:cs="Arial"/>
              </w:rPr>
            </w:pPr>
            <w:r w:rsidRPr="00380850">
              <w:rPr>
                <w:rFonts w:cs="Arial"/>
              </w:rPr>
              <w:t>1.28 Mcps UTRA</w:t>
            </w:r>
          </w:p>
        </w:tc>
        <w:tc>
          <w:tcPr>
            <w:tcW w:w="2179" w:type="dxa"/>
          </w:tcPr>
          <w:p w:rsidR="001C65AF" w:rsidRPr="00380850" w:rsidRDefault="001C65AF" w:rsidP="006475A7">
            <w:pPr>
              <w:pStyle w:val="TAC"/>
              <w:rPr>
                <w:rFonts w:cs="Arial"/>
              </w:rPr>
            </w:pPr>
            <w:r w:rsidRPr="00380850">
              <w:rPr>
                <w:rFonts w:cs="Arial"/>
              </w:rPr>
              <w:t>RRC (1.28 Mcps)</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rPr>
              <w:t>2.5 MHz</w:t>
            </w:r>
          </w:p>
        </w:tc>
        <w:tc>
          <w:tcPr>
            <w:tcW w:w="1949" w:type="dxa"/>
          </w:tcPr>
          <w:p w:rsidR="001C65AF" w:rsidRPr="00380850" w:rsidRDefault="001C65AF" w:rsidP="006475A7">
            <w:pPr>
              <w:pStyle w:val="TAC"/>
              <w:rPr>
                <w:rFonts w:cs="Arial"/>
              </w:rPr>
            </w:pPr>
            <w:r w:rsidRPr="00380850">
              <w:rPr>
                <w:rFonts w:cs="Arial"/>
              </w:rPr>
              <w:t>3.84 Mcps UTRA</w:t>
            </w:r>
          </w:p>
        </w:tc>
        <w:tc>
          <w:tcPr>
            <w:tcW w:w="2179" w:type="dxa"/>
          </w:tcPr>
          <w:p w:rsidR="001C65AF" w:rsidRPr="00380850" w:rsidRDefault="001C65AF" w:rsidP="006475A7">
            <w:pPr>
              <w:pStyle w:val="TAC"/>
              <w:rPr>
                <w:rFonts w:cs="Arial"/>
              </w:rPr>
            </w:pPr>
            <w:r w:rsidRPr="00380850">
              <w:rPr>
                <w:rFonts w:cs="Arial"/>
              </w:rPr>
              <w:t>RRC (3.84 Mcps)</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rPr>
              <w:t>7.5 MHz</w:t>
            </w:r>
          </w:p>
        </w:tc>
        <w:tc>
          <w:tcPr>
            <w:tcW w:w="1949" w:type="dxa"/>
          </w:tcPr>
          <w:p w:rsidR="001C65AF" w:rsidRPr="00380850" w:rsidRDefault="001C65AF" w:rsidP="006475A7">
            <w:pPr>
              <w:pStyle w:val="TAC"/>
              <w:rPr>
                <w:rFonts w:cs="Arial"/>
              </w:rPr>
            </w:pPr>
            <w:r w:rsidRPr="00380850">
              <w:rPr>
                <w:rFonts w:cs="Arial"/>
              </w:rPr>
              <w:t>3.84 Mcps UTRA</w:t>
            </w:r>
          </w:p>
        </w:tc>
        <w:tc>
          <w:tcPr>
            <w:tcW w:w="2179" w:type="dxa"/>
          </w:tcPr>
          <w:p w:rsidR="001C65AF" w:rsidRPr="00380850" w:rsidRDefault="001C65AF" w:rsidP="006475A7">
            <w:pPr>
              <w:pStyle w:val="TAC"/>
              <w:rPr>
                <w:rFonts w:cs="Arial"/>
              </w:rPr>
            </w:pPr>
            <w:r w:rsidRPr="00380850">
              <w:rPr>
                <w:rFonts w:cs="Arial"/>
              </w:rPr>
              <w:t>RRC (3.84 Mcps)</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rPr>
              <w:t>5 MHz</w:t>
            </w:r>
          </w:p>
        </w:tc>
        <w:tc>
          <w:tcPr>
            <w:tcW w:w="1949" w:type="dxa"/>
          </w:tcPr>
          <w:p w:rsidR="001C65AF" w:rsidRPr="00380850" w:rsidRDefault="001C65AF" w:rsidP="006475A7">
            <w:pPr>
              <w:pStyle w:val="TAC"/>
              <w:rPr>
                <w:rFonts w:cs="Arial"/>
              </w:rPr>
            </w:pPr>
            <w:r w:rsidRPr="00380850">
              <w:rPr>
                <w:rFonts w:cs="Arial"/>
              </w:rPr>
              <w:t>7.68 Mcps UTRA</w:t>
            </w:r>
          </w:p>
        </w:tc>
        <w:tc>
          <w:tcPr>
            <w:tcW w:w="2179" w:type="dxa"/>
          </w:tcPr>
          <w:p w:rsidR="001C65AF" w:rsidRPr="00380850" w:rsidRDefault="001C65AF" w:rsidP="006475A7">
            <w:pPr>
              <w:pStyle w:val="TAC"/>
              <w:rPr>
                <w:rFonts w:cs="Arial"/>
              </w:rPr>
            </w:pPr>
            <w:r w:rsidRPr="00380850">
              <w:rPr>
                <w:rFonts w:cs="Arial"/>
              </w:rPr>
              <w:t>RRC (7.68 Mcps)</w:t>
            </w:r>
          </w:p>
        </w:tc>
        <w:tc>
          <w:tcPr>
            <w:tcW w:w="912" w:type="dxa"/>
          </w:tcPr>
          <w:p w:rsidR="001C65AF" w:rsidRPr="00380850" w:rsidRDefault="001C65AF" w:rsidP="006475A7">
            <w:pPr>
              <w:pStyle w:val="TAC"/>
              <w:rPr>
                <w:rFonts w:cs="Arial"/>
              </w:rPr>
            </w:pPr>
            <w:r w:rsidRPr="00380850">
              <w:rPr>
                <w:rFonts w:cs="Arial"/>
              </w:rPr>
              <w:t>44.2 dB</w:t>
            </w:r>
          </w:p>
        </w:tc>
      </w:tr>
      <w:tr w:rsidR="00380850" w:rsidRPr="00380850" w:rsidTr="00284AF8">
        <w:trPr>
          <w:cantSplit/>
          <w:jc w:val="center"/>
        </w:trPr>
        <w:tc>
          <w:tcPr>
            <w:tcW w:w="2202" w:type="dxa"/>
            <w:vMerge/>
          </w:tcPr>
          <w:p w:rsidR="001C65AF" w:rsidRPr="00380850" w:rsidRDefault="001C65AF" w:rsidP="006475A7">
            <w:pPr>
              <w:pStyle w:val="TAC"/>
              <w:rPr>
                <w:rFonts w:cs="Arial"/>
              </w:rPr>
            </w:pPr>
          </w:p>
        </w:tc>
        <w:tc>
          <w:tcPr>
            <w:tcW w:w="2191" w:type="dxa"/>
          </w:tcPr>
          <w:p w:rsidR="001C65AF" w:rsidRPr="00380850" w:rsidRDefault="001C65AF" w:rsidP="006475A7">
            <w:pPr>
              <w:pStyle w:val="TAC"/>
              <w:rPr>
                <w:rFonts w:cs="Arial"/>
              </w:rPr>
            </w:pPr>
            <w:r w:rsidRPr="00380850">
              <w:rPr>
                <w:rFonts w:cs="Arial"/>
              </w:rPr>
              <w:t>15 MHz</w:t>
            </w:r>
          </w:p>
        </w:tc>
        <w:tc>
          <w:tcPr>
            <w:tcW w:w="1949" w:type="dxa"/>
          </w:tcPr>
          <w:p w:rsidR="001C65AF" w:rsidRPr="00380850" w:rsidRDefault="001C65AF" w:rsidP="006475A7">
            <w:pPr>
              <w:pStyle w:val="TAC"/>
              <w:rPr>
                <w:rFonts w:cs="Arial"/>
              </w:rPr>
            </w:pPr>
            <w:r w:rsidRPr="00380850">
              <w:rPr>
                <w:rFonts w:cs="Arial"/>
              </w:rPr>
              <w:t>7.68 Mcps UTRA</w:t>
            </w:r>
          </w:p>
        </w:tc>
        <w:tc>
          <w:tcPr>
            <w:tcW w:w="2179" w:type="dxa"/>
          </w:tcPr>
          <w:p w:rsidR="001C65AF" w:rsidRPr="00380850" w:rsidRDefault="001C65AF" w:rsidP="006475A7">
            <w:pPr>
              <w:pStyle w:val="TAC"/>
              <w:rPr>
                <w:rFonts w:cs="Arial"/>
              </w:rPr>
            </w:pPr>
            <w:r w:rsidRPr="00380850">
              <w:rPr>
                <w:rFonts w:cs="Arial"/>
              </w:rPr>
              <w:t>RRC (7.68 Mcps)</w:t>
            </w:r>
          </w:p>
        </w:tc>
        <w:tc>
          <w:tcPr>
            <w:tcW w:w="912" w:type="dxa"/>
          </w:tcPr>
          <w:p w:rsidR="001C65AF" w:rsidRPr="00380850" w:rsidRDefault="001C65AF" w:rsidP="006475A7">
            <w:pPr>
              <w:pStyle w:val="TAC"/>
              <w:rPr>
                <w:rFonts w:cs="Arial"/>
              </w:rPr>
            </w:pPr>
            <w:r w:rsidRPr="00380850">
              <w:rPr>
                <w:rFonts w:cs="Arial"/>
              </w:rPr>
              <w:t>44.2 dB</w:t>
            </w:r>
          </w:p>
        </w:tc>
      </w:tr>
      <w:tr w:rsidR="001C65AF" w:rsidRPr="00380850" w:rsidTr="00284AF8">
        <w:trPr>
          <w:cantSplit/>
          <w:jc w:val="center"/>
        </w:trPr>
        <w:tc>
          <w:tcPr>
            <w:tcW w:w="9433" w:type="dxa"/>
            <w:gridSpan w:val="5"/>
          </w:tcPr>
          <w:p w:rsidR="001C65AF" w:rsidRPr="00380850" w:rsidRDefault="001C65AF" w:rsidP="006475A7">
            <w:pPr>
              <w:pStyle w:val="TAN"/>
              <w:rPr>
                <w:rFonts w:cs="Arial"/>
              </w:rPr>
            </w:pPr>
            <w:r w:rsidRPr="00380850">
              <w:rPr>
                <w:rFonts w:cs="Arial"/>
              </w:rPr>
              <w:t>NOTE 1:</w:t>
            </w:r>
            <w:r w:rsidRPr="00380850">
              <w:rPr>
                <w:rFonts w:cs="Arial"/>
              </w:rPr>
              <w:tab/>
              <w:t>BW</w:t>
            </w:r>
            <w:r w:rsidRPr="00380850">
              <w:rPr>
                <w:rFonts w:cs="Arial"/>
                <w:vertAlign w:val="subscript"/>
              </w:rPr>
              <w:t>Channel</w:t>
            </w:r>
            <w:r w:rsidRPr="00380850">
              <w:rPr>
                <w:rFonts w:cs="Arial"/>
              </w:rPr>
              <w:t xml:space="preserve"> and BW</w:t>
            </w:r>
            <w:r w:rsidRPr="00380850">
              <w:rPr>
                <w:rFonts w:cs="Arial"/>
                <w:vertAlign w:val="subscript"/>
              </w:rPr>
              <w:t>Config</w:t>
            </w:r>
            <w:r w:rsidRPr="00380850">
              <w:rPr>
                <w:rFonts w:cs="Arial"/>
              </w:rPr>
              <w:t xml:space="preserve"> are the channel bandwidth and transmission bandwidth configuration of the E-UTRA Lowest/Highest Carrier transmitted on the assigned channel frequency.</w:t>
            </w:r>
          </w:p>
          <w:p w:rsidR="001C65AF" w:rsidRPr="00380850" w:rsidRDefault="001C65AF" w:rsidP="006475A7">
            <w:pPr>
              <w:pStyle w:val="TAN"/>
              <w:rPr>
                <w:rFonts w:cs="v5.0.0"/>
              </w:rPr>
            </w:pPr>
            <w:r w:rsidRPr="00380850">
              <w:rPr>
                <w:rFonts w:cs="Arial"/>
              </w:rPr>
              <w:t>NOTE 2:</w:t>
            </w:r>
            <w:r w:rsidRPr="00380850">
              <w:rPr>
                <w:rFonts w:cs="Arial"/>
              </w:rPr>
              <w:tab/>
              <w:t xml:space="preserve">The RRC filter shall be equivalent to the transmit pulse shape filter defined </w:t>
            </w:r>
            <w:r w:rsidR="00E031D4" w:rsidRPr="00380850">
              <w:rPr>
                <w:rFonts w:cs="Arial"/>
              </w:rPr>
              <w:t>in 3GPP TS 25</w:t>
            </w:r>
            <w:r w:rsidRPr="00380850">
              <w:rPr>
                <w:rFonts w:cs="Arial"/>
              </w:rPr>
              <w:t>.105 [</w:t>
            </w:r>
            <w:r w:rsidR="00B36B6D" w:rsidRPr="00380850">
              <w:rPr>
                <w:rFonts w:cs="Arial"/>
              </w:rPr>
              <w:t>3</w:t>
            </w:r>
            <w:r w:rsidRPr="00380850">
              <w:rPr>
                <w:rFonts w:cs="Arial"/>
              </w:rPr>
              <w:t>], with a chip rate as defined in this table.</w:t>
            </w:r>
          </w:p>
        </w:tc>
      </w:tr>
    </w:tbl>
    <w:p w:rsidR="001C65AF" w:rsidRPr="00380850" w:rsidRDefault="001C65AF" w:rsidP="001C65AF"/>
    <w:p w:rsidR="001C65AF" w:rsidRPr="00380850" w:rsidRDefault="001C65AF" w:rsidP="001C65AF">
      <w:pPr>
        <w:rPr>
          <w:rFonts w:cs="v5.0.0"/>
        </w:rPr>
      </w:pPr>
      <w:r w:rsidRPr="00380850">
        <w:rPr>
          <w:rFonts w:cs="v5.0.0"/>
        </w:rPr>
        <w:t xml:space="preserve">For operation in non-contiguous paired spectrum, the ACLR shall be higher than the value specified </w:t>
      </w:r>
      <w:r w:rsidR="009E1676" w:rsidRPr="00380850">
        <w:rPr>
          <w:rFonts w:cs="v5.0.0"/>
        </w:rPr>
        <w:t>in table </w:t>
      </w:r>
      <w:r w:rsidRPr="00380850">
        <w:rPr>
          <w:rFonts w:cs="v5.0.0"/>
        </w:rPr>
        <w:t>6.6.3.5.3.1</w:t>
      </w:r>
      <w:r w:rsidR="009E1676" w:rsidRPr="00380850">
        <w:rPr>
          <w:rFonts w:cs="v5.0.0"/>
        </w:rPr>
        <w:noBreakHyphen/>
      </w:r>
      <w:r w:rsidRPr="00380850">
        <w:rPr>
          <w:rFonts w:cs="v5.0.0"/>
        </w:rPr>
        <w:t>3.</w:t>
      </w:r>
    </w:p>
    <w:p w:rsidR="001C65AF" w:rsidRPr="00380850" w:rsidRDefault="001C65AF" w:rsidP="00723263">
      <w:pPr>
        <w:pStyle w:val="TH"/>
        <w:rPr>
          <w:rFonts w:cs="v5.0.0"/>
          <w:lang w:eastAsia="zh-CN"/>
        </w:rPr>
      </w:pPr>
      <w:r w:rsidRPr="00380850">
        <w:rPr>
          <w:rFonts w:cs="v5.0.0"/>
        </w:rPr>
        <w:t xml:space="preserve">Table </w:t>
      </w:r>
      <w:r w:rsidRPr="00380850">
        <w:t>6.6.3.5.3.1-3</w:t>
      </w:r>
      <w:r w:rsidRPr="00380850">
        <w:rPr>
          <w:rFonts w:cs="v5.0.0"/>
        </w:rPr>
        <w:t>: Base Station ACLR in non-contiguous</w:t>
      </w:r>
      <w:r w:rsidRPr="00380850">
        <w:rPr>
          <w:rFonts w:cs="v5.0.0" w:hint="eastAsia"/>
          <w:lang w:eastAsia="zh-CN"/>
        </w:rPr>
        <w:t xml:space="preserve"> paired</w:t>
      </w:r>
      <w:r w:rsidRPr="00380850">
        <w:rPr>
          <w:rFonts w:cs="v5.0.0"/>
        </w:rPr>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Sub-block gap size (W</w:t>
            </w:r>
            <w:r w:rsidRPr="00380850">
              <w:rPr>
                <w:rFonts w:cs="v5.0.0"/>
                <w:vertAlign w:val="subscript"/>
              </w:rPr>
              <w:t>gap</w:t>
            </w:r>
            <w:r w:rsidRPr="00380850">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ACLR limit</w:t>
            </w:r>
          </w:p>
        </w:tc>
      </w:tr>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v5.0.0"/>
              </w:rPr>
              <w:t>W</w:t>
            </w:r>
            <w:r w:rsidRPr="00380850">
              <w:rPr>
                <w:rFonts w:cs="v5.0.0"/>
                <w:vertAlign w:val="subscript"/>
              </w:rPr>
              <w:t>gap</w:t>
            </w:r>
            <w:r w:rsidRPr="00380850">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v5.0.0"/>
              </w:rPr>
              <w:t>W</w:t>
            </w:r>
            <w:r w:rsidRPr="00380850">
              <w:rPr>
                <w:rFonts w:cs="v5.0.0"/>
                <w:vertAlign w:val="subscript"/>
              </w:rPr>
              <w:t>gap</w:t>
            </w:r>
            <w:r w:rsidRPr="00380850">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r w:rsidR="001C65AF" w:rsidRPr="00380850"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N"/>
              <w:rPr>
                <w:rFonts w:cs="v5.0.0"/>
              </w:rPr>
            </w:pPr>
            <w:r w:rsidRPr="00380850">
              <w:rPr>
                <w:rFonts w:cs="Arial"/>
              </w:rPr>
              <w:t>NOTE:</w:t>
            </w:r>
            <w:r w:rsidRPr="00380850">
              <w:rPr>
                <w:rFonts w:cs="Arial"/>
              </w:rPr>
              <w:tab/>
            </w:r>
            <w:r w:rsidRPr="00380850">
              <w:rPr>
                <w:rFonts w:cs="Arial"/>
                <w:lang w:eastAsia="zh-CN"/>
              </w:rPr>
              <w:t>T</w:t>
            </w:r>
            <w:r w:rsidRPr="00380850">
              <w:rPr>
                <w:rFonts w:cs="Arial"/>
              </w:rPr>
              <w:t xml:space="preserve">he RRC filter shall be equivalent to the transmit pulse shape filter defined </w:t>
            </w:r>
            <w:r w:rsidR="00E031D4" w:rsidRPr="00380850">
              <w:rPr>
                <w:rFonts w:cs="Arial"/>
              </w:rPr>
              <w:t>in 3GPP TS 25</w:t>
            </w:r>
            <w:r w:rsidRPr="00380850">
              <w:rPr>
                <w:rFonts w:cs="Arial"/>
              </w:rPr>
              <w:t>.104 [</w:t>
            </w:r>
            <w:r w:rsidR="00B36B6D" w:rsidRPr="00380850">
              <w:rPr>
                <w:rFonts w:cs="Arial"/>
              </w:rPr>
              <w:t>2</w:t>
            </w:r>
            <w:r w:rsidRPr="00380850">
              <w:rPr>
                <w:rFonts w:cs="Arial"/>
              </w:rPr>
              <w:t>], with a chip rate as defined in this table.</w:t>
            </w:r>
          </w:p>
        </w:tc>
      </w:tr>
    </w:tbl>
    <w:p w:rsidR="001C65AF" w:rsidRPr="00380850" w:rsidRDefault="001C65AF" w:rsidP="001C65AF">
      <w:pPr>
        <w:rPr>
          <w:lang w:eastAsia="zh-CN"/>
        </w:rPr>
      </w:pPr>
    </w:p>
    <w:p w:rsidR="001C65AF" w:rsidRPr="00380850" w:rsidDel="00EC4208" w:rsidRDefault="001C65AF" w:rsidP="001C65AF">
      <w:pPr>
        <w:rPr>
          <w:rFonts w:cs="v5.0.0"/>
        </w:rPr>
      </w:pPr>
      <w:r w:rsidRPr="00380850">
        <w:t xml:space="preserve">For operation in non-contiguous unpaired spectrum, the ACLR shall be higher than the value specified </w:t>
      </w:r>
      <w:r w:rsidR="009E1676" w:rsidRPr="00380850">
        <w:t>in table </w:t>
      </w:r>
      <w:r w:rsidRPr="00380850">
        <w:t>6.6.3.5.3.1-4.</w:t>
      </w:r>
    </w:p>
    <w:p w:rsidR="001C65AF" w:rsidRPr="00380850" w:rsidRDefault="001C65AF" w:rsidP="00723263">
      <w:pPr>
        <w:pStyle w:val="TH"/>
        <w:rPr>
          <w:rFonts w:cs="v5.0.0"/>
          <w:lang w:eastAsia="zh-CN"/>
        </w:rPr>
      </w:pPr>
      <w:r w:rsidRPr="00380850">
        <w:rPr>
          <w:rFonts w:cs="v5.0.0"/>
        </w:rPr>
        <w:t xml:space="preserve">Table </w:t>
      </w:r>
      <w:r w:rsidRPr="00380850">
        <w:t>6.6.3.5.3.1-4</w:t>
      </w:r>
      <w:r w:rsidRPr="00380850">
        <w:rPr>
          <w:rFonts w:cs="v5.0.0"/>
        </w:rPr>
        <w:t>: Base Station ACLR in non-contiguous</w:t>
      </w:r>
      <w:r w:rsidRPr="00380850">
        <w:rPr>
          <w:rFonts w:cs="v5.0.0" w:hint="eastAsia"/>
          <w:lang w:eastAsia="zh-CN"/>
        </w:rPr>
        <w:t xml:space="preserve"> unpaired</w:t>
      </w:r>
      <w:r w:rsidRPr="00380850">
        <w:rPr>
          <w:rFonts w:cs="v5.0.0"/>
        </w:rPr>
        <w:t xml:space="preserve">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Sub-block gap size (W</w:t>
            </w:r>
            <w:r w:rsidRPr="00380850">
              <w:rPr>
                <w:rFonts w:cs="v5.0.0"/>
                <w:vertAlign w:val="subscript"/>
              </w:rPr>
              <w:t>gap</w:t>
            </w:r>
            <w:r w:rsidRPr="00380850">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ACLR limit</w:t>
            </w:r>
          </w:p>
        </w:tc>
      </w:tr>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v5.0.0"/>
              </w:rPr>
              <w:t>W</w:t>
            </w:r>
            <w:r w:rsidRPr="00380850">
              <w:rPr>
                <w:rFonts w:cs="v5.0.0"/>
                <w:vertAlign w:val="subscript"/>
              </w:rPr>
              <w:t>gap</w:t>
            </w:r>
            <w:r w:rsidRPr="00380850">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866646" w:rsidP="006475A7">
            <w:pPr>
              <w:pStyle w:val="TAC"/>
              <w:rPr>
                <w:rFonts w:cs="v5.0.0"/>
              </w:rPr>
            </w:pPr>
            <w:r w:rsidRPr="00380850">
              <w:rPr>
                <w:rFonts w:cs="v5.0.0" w:hint="eastAsia"/>
                <w:lang w:eastAsia="zh-CN"/>
              </w:rPr>
              <w:t>5 MHz</w:t>
            </w:r>
            <w:r w:rsidR="001C65AF" w:rsidRPr="00380850">
              <w:rPr>
                <w:rFonts w:cs="v5.0.0" w:hint="eastAsia"/>
                <w:lang w:eastAsia="zh-CN"/>
              </w:rPr>
              <w:t xml:space="preserve"> E-</w:t>
            </w:r>
            <w:r w:rsidR="001C65AF" w:rsidRPr="00380850">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r w:rsidR="001C65AF"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v5.0.0"/>
              </w:rPr>
              <w:t>W</w:t>
            </w:r>
            <w:r w:rsidRPr="00380850">
              <w:rPr>
                <w:rFonts w:cs="v5.0.0"/>
                <w:vertAlign w:val="subscript"/>
              </w:rPr>
              <w:t>gap</w:t>
            </w:r>
            <w:r w:rsidRPr="00380850">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866646" w:rsidP="006475A7">
            <w:pPr>
              <w:pStyle w:val="TAC"/>
              <w:rPr>
                <w:rFonts w:cs="v5.0.0"/>
              </w:rPr>
            </w:pPr>
            <w:r w:rsidRPr="00380850">
              <w:rPr>
                <w:rFonts w:cs="v5.0.0" w:hint="eastAsia"/>
                <w:lang w:eastAsia="zh-CN"/>
              </w:rPr>
              <w:t>5 MHz</w:t>
            </w:r>
            <w:r w:rsidR="001C65AF" w:rsidRPr="00380850">
              <w:rPr>
                <w:rFonts w:cs="v5.0.0" w:hint="eastAsia"/>
                <w:lang w:eastAsia="zh-CN"/>
              </w:rPr>
              <w:t xml:space="preserve"> E-</w:t>
            </w:r>
            <w:r w:rsidR="001C65AF" w:rsidRPr="00380850">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bl>
    <w:p w:rsidR="001C65AF" w:rsidRPr="00380850" w:rsidRDefault="001C65AF" w:rsidP="001C65AF"/>
    <w:p w:rsidR="001C65AF" w:rsidRPr="00380850" w:rsidRDefault="001C65AF" w:rsidP="0098090A">
      <w:pPr>
        <w:pStyle w:val="H6"/>
        <w:outlineLvl w:val="0"/>
      </w:pPr>
      <w:r w:rsidRPr="00380850">
        <w:t>6.6.3.5.3.2</w:t>
      </w:r>
      <w:r w:rsidRPr="00380850">
        <w:tab/>
        <w:t>MSR UTRA FDD test requirement</w:t>
      </w:r>
    </w:p>
    <w:p w:rsidR="001C65AF" w:rsidRPr="00380850" w:rsidRDefault="001C65AF" w:rsidP="009E1676">
      <w:pPr>
        <w:keepLines/>
      </w:pPr>
      <w:r w:rsidRPr="00380850">
        <w:t xml:space="preserve">For UTRA FDD, the test requirement is specified </w:t>
      </w:r>
      <w:r w:rsidR="00E031D4" w:rsidRPr="00380850">
        <w:t>in 3GPP TS 25</w:t>
      </w:r>
      <w:r w:rsidRPr="00380850">
        <w:t>.141 [1</w:t>
      </w:r>
      <w:r w:rsidR="00D42687" w:rsidRPr="00380850">
        <w:t>8], sub</w:t>
      </w:r>
      <w:r w:rsidRPr="00380850">
        <w:t xml:space="preserve">clause 6.5.2.2.5, and applies </w:t>
      </w:r>
      <w:r w:rsidRPr="00380850">
        <w:rPr>
          <w:rFonts w:cs="v5.0.0"/>
        </w:rPr>
        <w:t xml:space="preserve">outside the </w:t>
      </w:r>
      <w:r w:rsidRPr="00380850">
        <w:rPr>
          <w:rFonts w:eastAsia="MS Mincho"/>
          <w:i/>
        </w:rPr>
        <w:t>Base Station RF Bandwidth</w:t>
      </w:r>
      <w:r w:rsidRPr="00380850">
        <w:rPr>
          <w:rFonts w:cs="v5.0.0"/>
        </w:rPr>
        <w:t xml:space="preserve"> </w:t>
      </w:r>
      <w:r w:rsidRPr="00380850">
        <w:rPr>
          <w:rFonts w:cs="v5.0.0"/>
          <w:lang w:eastAsia="zh-CN"/>
        </w:rPr>
        <w:t xml:space="preserve">or </w:t>
      </w:r>
      <w:r w:rsidRPr="00380850">
        <w:t>Maximum Radio Bandwidth.</w:t>
      </w:r>
    </w:p>
    <w:p w:rsidR="001C65AF" w:rsidRPr="00380850" w:rsidRDefault="001C65AF" w:rsidP="009E1676">
      <w:pPr>
        <w:keepLines/>
      </w:pPr>
      <w:r w:rsidRPr="00380850">
        <w:t xml:space="preserve">For a </w:t>
      </w:r>
      <w:r w:rsidRPr="00380850">
        <w:rPr>
          <w:i/>
        </w:rPr>
        <w:t>TAB connector</w:t>
      </w:r>
      <w:r w:rsidRPr="00380850">
        <w:t xml:space="preserve"> operating in non-contiguous spectrum, ACLR requirement also applies for the first adjacent channel, inside any </w:t>
      </w:r>
      <w:r w:rsidRPr="00380850">
        <w:rPr>
          <w:lang w:eastAsia="zh-CN"/>
        </w:rPr>
        <w:t xml:space="preserve">sub-block </w:t>
      </w:r>
      <w:r w:rsidRPr="00380850">
        <w:t xml:space="preserve">gap with a gap size </w:t>
      </w:r>
      <w:r w:rsidRPr="00380850">
        <w:rPr>
          <w:rFonts w:cs="v5.0.0"/>
        </w:rPr>
        <w:t>W</w:t>
      </w:r>
      <w:r w:rsidRPr="00380850">
        <w:rPr>
          <w:rFonts w:cs="v5.0.0"/>
          <w:vertAlign w:val="subscript"/>
        </w:rPr>
        <w:t>gap</w:t>
      </w:r>
      <w:r w:rsidRPr="00380850">
        <w:rPr>
          <w:rFonts w:cs="Arial"/>
        </w:rPr>
        <w:t xml:space="preserve"> </w:t>
      </w:r>
      <w:r w:rsidRPr="00380850">
        <w:t>≥</w:t>
      </w:r>
      <w:r w:rsidRPr="00380850">
        <w:rPr>
          <w:rFonts w:cs="Arial"/>
        </w:rPr>
        <w:t xml:space="preserve"> 15 MHz</w:t>
      </w:r>
      <w:r w:rsidRPr="00380850">
        <w:t xml:space="preserve">. The ACLR requirement for the second adjacent channel applies inside any </w:t>
      </w:r>
      <w:r w:rsidRPr="00380850">
        <w:rPr>
          <w:lang w:eastAsia="zh-CN"/>
        </w:rPr>
        <w:t>sub-block</w:t>
      </w:r>
      <w:r w:rsidRPr="00380850">
        <w:t xml:space="preserve"> gap with a gap size </w:t>
      </w:r>
      <w:r w:rsidRPr="00380850">
        <w:rPr>
          <w:rFonts w:cs="v5.0.0"/>
        </w:rPr>
        <w:t>W</w:t>
      </w:r>
      <w:r w:rsidRPr="00380850">
        <w:rPr>
          <w:rFonts w:cs="v5.0.0"/>
          <w:vertAlign w:val="subscript"/>
        </w:rPr>
        <w:t>gap</w:t>
      </w:r>
      <w:r w:rsidRPr="00380850">
        <w:rPr>
          <w:rFonts w:cs="Arial"/>
        </w:rPr>
        <w:t xml:space="preserve"> </w:t>
      </w:r>
      <w:r w:rsidRPr="00380850">
        <w:t>≥</w:t>
      </w:r>
      <w:r w:rsidRPr="00380850">
        <w:rPr>
          <w:rFonts w:cs="Arial"/>
        </w:rPr>
        <w:t xml:space="preserve"> 20 MHz</w:t>
      </w:r>
      <w:r w:rsidRPr="00380850">
        <w:t>. The CACL</w:t>
      </w:r>
      <w:r w:rsidR="009E1676" w:rsidRPr="00380850">
        <w:t>R test requirement in subclause </w:t>
      </w:r>
      <w:r w:rsidR="005E5B5A" w:rsidRPr="00380850">
        <w:t xml:space="preserve">6.6.3.5.6.2 </w:t>
      </w:r>
      <w:r w:rsidRPr="00380850">
        <w:t xml:space="preserve">applies in sub block gaps for the frequency ranges defined </w:t>
      </w:r>
      <w:r w:rsidR="00DA0C51" w:rsidRPr="00380850">
        <w:t xml:space="preserve">in table </w:t>
      </w:r>
      <w:r w:rsidR="005E5B5A" w:rsidRPr="00380850">
        <w:t>6.6.3.5.6.2</w:t>
      </w:r>
      <w:r w:rsidRPr="00380850">
        <w:t>-1.</w:t>
      </w:r>
    </w:p>
    <w:p w:rsidR="001C65AF" w:rsidRPr="00380850" w:rsidRDefault="001C65AF" w:rsidP="001C65AF">
      <w:pPr>
        <w:rPr>
          <w:lang w:eastAsia="zh-CN"/>
        </w:rPr>
      </w:pPr>
      <w:r w:rsidRPr="00380850">
        <w:lastRenderedPageBreak/>
        <w:t xml:space="preserve">For a </w:t>
      </w:r>
      <w:r w:rsidRPr="00380850">
        <w:rPr>
          <w:i/>
        </w:rPr>
        <w:t>multi-band TAB connector</w:t>
      </w:r>
      <w:r w:rsidRPr="00380850">
        <w:t xml:space="preserve"> ACLR requirement also applies for the first adjacent channel, inside any </w:t>
      </w:r>
      <w:r w:rsidRPr="00380850">
        <w:rPr>
          <w:i/>
          <w:lang w:eastAsia="zh-CN"/>
        </w:rPr>
        <w:t>Inter RF Bandwidth gap</w:t>
      </w:r>
      <w:r w:rsidRPr="00380850">
        <w:t xml:space="preserve"> with a gap size </w:t>
      </w:r>
      <w:r w:rsidRPr="00380850">
        <w:rPr>
          <w:rFonts w:cs="v5.0.0"/>
        </w:rPr>
        <w:t>W</w:t>
      </w:r>
      <w:r w:rsidRPr="00380850">
        <w:rPr>
          <w:rFonts w:cs="v5.0.0"/>
          <w:vertAlign w:val="subscript"/>
        </w:rPr>
        <w:t>gap</w:t>
      </w:r>
      <w:r w:rsidRPr="00380850">
        <w:rPr>
          <w:rFonts w:cs="Arial"/>
        </w:rPr>
        <w:t xml:space="preserve"> </w:t>
      </w:r>
      <w:r w:rsidRPr="00380850">
        <w:t>≥</w:t>
      </w:r>
      <w:r w:rsidRPr="00380850">
        <w:rPr>
          <w:rFonts w:cs="Arial"/>
        </w:rPr>
        <w:t xml:space="preserve"> 15 MHz</w:t>
      </w:r>
      <w:r w:rsidRPr="00380850">
        <w:t xml:space="preserve">. The ACLR requirement for the second adjacent channel applies inside any </w:t>
      </w:r>
      <w:r w:rsidRPr="00380850">
        <w:rPr>
          <w:i/>
          <w:lang w:eastAsia="zh-CN"/>
        </w:rPr>
        <w:t>Inter RF Bandwidth gap</w:t>
      </w:r>
      <w:r w:rsidRPr="00380850">
        <w:t xml:space="preserve"> with a gap size </w:t>
      </w:r>
      <w:r w:rsidRPr="00380850">
        <w:rPr>
          <w:rFonts w:cs="v5.0.0"/>
        </w:rPr>
        <w:t>W</w:t>
      </w:r>
      <w:r w:rsidRPr="00380850">
        <w:rPr>
          <w:rFonts w:cs="v5.0.0"/>
          <w:vertAlign w:val="subscript"/>
        </w:rPr>
        <w:t>gap</w:t>
      </w:r>
      <w:r w:rsidRPr="00380850">
        <w:rPr>
          <w:rFonts w:cs="Arial"/>
        </w:rPr>
        <w:t xml:space="preserve"> </w:t>
      </w:r>
      <w:r w:rsidRPr="00380850">
        <w:t>≥</w:t>
      </w:r>
      <w:r w:rsidRPr="00380850">
        <w:rPr>
          <w:rFonts w:cs="Arial"/>
        </w:rPr>
        <w:t xml:space="preserve"> 20 MHz</w:t>
      </w:r>
      <w:r w:rsidRPr="00380850">
        <w:t xml:space="preserve">. The CACLR requirement in subclause </w:t>
      </w:r>
      <w:r w:rsidR="005E5B5A" w:rsidRPr="00380850">
        <w:t xml:space="preserve">6.6.3.5.6.2 </w:t>
      </w:r>
      <w:r w:rsidRPr="00380850">
        <w:t xml:space="preserve">applies in </w:t>
      </w:r>
      <w:r w:rsidRPr="00380850">
        <w:rPr>
          <w:i/>
          <w:lang w:eastAsia="zh-CN"/>
        </w:rPr>
        <w:t>Inter RF Bandwidth gap</w:t>
      </w:r>
      <w:r w:rsidRPr="00380850">
        <w:t xml:space="preserve">s for the frequency ranges defined </w:t>
      </w:r>
      <w:r w:rsidR="00DA0C51" w:rsidRPr="00380850">
        <w:t xml:space="preserve">in table </w:t>
      </w:r>
      <w:r w:rsidR="005E5B5A" w:rsidRPr="00380850">
        <w:t>6.6.3.5.6.2</w:t>
      </w:r>
      <w:r w:rsidRPr="00380850">
        <w:t>-1.</w:t>
      </w:r>
    </w:p>
    <w:p w:rsidR="001C65AF" w:rsidRPr="00380850" w:rsidRDefault="001C65AF" w:rsidP="0098090A">
      <w:pPr>
        <w:pStyle w:val="H6"/>
        <w:outlineLvl w:val="0"/>
      </w:pPr>
      <w:r w:rsidRPr="00380850">
        <w:t>6.6.3.5.3.3</w:t>
      </w:r>
      <w:r w:rsidRPr="00380850">
        <w:tab/>
        <w:t>MSR UTRA TDD test requirement</w:t>
      </w:r>
    </w:p>
    <w:p w:rsidR="001C65AF" w:rsidRPr="00380850" w:rsidRDefault="001C65AF" w:rsidP="001C65AF">
      <w:r w:rsidRPr="00380850">
        <w:t xml:space="preserve">For UTRA TDD, the test requirement is specified in subclause 6.6.3.5.5, and applies </w:t>
      </w:r>
      <w:r w:rsidRPr="00380850">
        <w:rPr>
          <w:rFonts w:cs="v5.0.0"/>
        </w:rPr>
        <w:t>outside the</w:t>
      </w:r>
      <w:r w:rsidRPr="00380850">
        <w:t xml:space="preserve"> </w:t>
      </w:r>
      <w:r w:rsidRPr="00380850">
        <w:rPr>
          <w:rFonts w:eastAsia="MS Mincho"/>
          <w:i/>
        </w:rPr>
        <w:t>Base Station RF Bandwidth</w:t>
      </w:r>
      <w:r w:rsidRPr="00380850">
        <w:rPr>
          <w:rFonts w:cs="v5.0.0"/>
        </w:rPr>
        <w:t xml:space="preserve"> or Maximum Radio Bandwidth</w:t>
      </w:r>
      <w:r w:rsidRPr="00380850">
        <w:t>.</w:t>
      </w:r>
    </w:p>
    <w:p w:rsidR="001C65AF" w:rsidRPr="00380850" w:rsidRDefault="001C65AF" w:rsidP="0098090A">
      <w:pPr>
        <w:pStyle w:val="H6"/>
        <w:outlineLvl w:val="0"/>
      </w:pPr>
      <w:r w:rsidRPr="00380850">
        <w:t>6.6.3.5.</w:t>
      </w:r>
      <w:r w:rsidR="0069772E" w:rsidRPr="00380850">
        <w:t>3</w:t>
      </w:r>
      <w:r w:rsidRPr="00380850">
        <w:t>.4</w:t>
      </w:r>
      <w:r w:rsidRPr="00380850">
        <w:tab/>
        <w:t>Cumulative ACLR requirement in non-contiguous spectrum</w:t>
      </w:r>
    </w:p>
    <w:p w:rsidR="001C65AF" w:rsidRPr="00380850" w:rsidRDefault="001C65AF" w:rsidP="001C65AF">
      <w:pPr>
        <w:rPr>
          <w:rFonts w:eastAsia="MS Mincho"/>
        </w:rPr>
      </w:pPr>
      <w:r w:rsidRPr="00380850">
        <w:rPr>
          <w:rFonts w:eastAsia="MS Mincho"/>
        </w:rPr>
        <w:t xml:space="preserve">The following test requirement applies for sub-block or </w:t>
      </w:r>
      <w:r w:rsidRPr="00380850">
        <w:rPr>
          <w:i/>
          <w:lang w:eastAsia="zh-CN"/>
        </w:rPr>
        <w:t>Inter RF Bandwidth gap</w:t>
      </w:r>
      <w:r w:rsidRPr="00380850">
        <w:rPr>
          <w:rFonts w:eastAsia="MS Mincho"/>
        </w:rPr>
        <w:t xml:space="preserve"> sizes listed </w:t>
      </w:r>
      <w:r w:rsidR="00DA0C51" w:rsidRPr="00380850">
        <w:rPr>
          <w:rFonts w:eastAsia="MS Mincho"/>
        </w:rPr>
        <w:t xml:space="preserve">in table </w:t>
      </w:r>
      <w:r w:rsidRPr="00380850">
        <w:rPr>
          <w:rFonts w:eastAsia="MS Mincho"/>
        </w:rPr>
        <w:t>6.6.3.5.</w:t>
      </w:r>
      <w:r w:rsidR="0069772E" w:rsidRPr="00380850">
        <w:rPr>
          <w:rFonts w:eastAsia="MS Mincho"/>
        </w:rPr>
        <w:t>3</w:t>
      </w:r>
      <w:r w:rsidRPr="00380850">
        <w:rPr>
          <w:rFonts w:eastAsia="MS Mincho"/>
        </w:rPr>
        <w:t>.4-</w:t>
      </w:r>
      <w:r w:rsidRPr="00380850">
        <w:rPr>
          <w:lang w:eastAsia="zh-CN"/>
        </w:rPr>
        <w:t>1</w:t>
      </w:r>
      <w:r w:rsidR="009E1676" w:rsidRPr="00380850">
        <w:rPr>
          <w:rFonts w:eastAsia="MS Mincho"/>
        </w:rPr>
        <w:t>:</w:t>
      </w:r>
    </w:p>
    <w:p w:rsidR="001C65AF" w:rsidRPr="00380850" w:rsidRDefault="001C65AF" w:rsidP="001C65AF">
      <w:pPr>
        <w:pStyle w:val="B1"/>
        <w:rPr>
          <w:lang w:eastAsia="zh-CN"/>
        </w:rPr>
      </w:pPr>
      <w:r w:rsidRPr="00380850">
        <w:rPr>
          <w:lang w:eastAsia="zh-CN"/>
        </w:rPr>
        <w:t>-</w:t>
      </w:r>
      <w:r w:rsidRPr="00380850">
        <w:rPr>
          <w:lang w:eastAsia="zh-CN"/>
        </w:rPr>
        <w:tab/>
        <w:t>Inside</w:t>
      </w:r>
      <w:r w:rsidRPr="00380850">
        <w:t xml:space="preserve"> a sub-block gap </w:t>
      </w:r>
      <w:r w:rsidRPr="00380850">
        <w:rPr>
          <w:lang w:eastAsia="zh-CN"/>
        </w:rPr>
        <w:t>within an operating band</w:t>
      </w:r>
      <w:r w:rsidRPr="00380850">
        <w:t xml:space="preserve"> for a BS operating in non-contiguous spectrum.</w:t>
      </w:r>
    </w:p>
    <w:p w:rsidR="001C65AF" w:rsidRPr="00380850" w:rsidRDefault="001C65AF" w:rsidP="001C65AF">
      <w:pPr>
        <w:pStyle w:val="B1"/>
        <w:rPr>
          <w:lang w:eastAsia="zh-CN"/>
        </w:rPr>
      </w:pPr>
      <w:r w:rsidRPr="00380850">
        <w:rPr>
          <w:lang w:eastAsia="zh-CN"/>
        </w:rPr>
        <w:t>-</w:t>
      </w:r>
      <w:r w:rsidRPr="00380850">
        <w:rPr>
          <w:lang w:eastAsia="zh-CN"/>
        </w:rPr>
        <w:tab/>
        <w:t xml:space="preserve">Inside an </w:t>
      </w:r>
      <w:r w:rsidRPr="00380850">
        <w:rPr>
          <w:i/>
          <w:lang w:eastAsia="zh-CN"/>
        </w:rPr>
        <w:t>Inter RF Bandwidth gap</w:t>
      </w:r>
      <w:r w:rsidRPr="00380850">
        <w:rPr>
          <w:lang w:eastAsia="zh-CN"/>
        </w:rPr>
        <w:t xml:space="preserve"> for a </w:t>
      </w:r>
      <w:r w:rsidRPr="00380850">
        <w:t>BS operating in multiple bands, where multiple bands are mapped on the same antenna connector.</w:t>
      </w:r>
    </w:p>
    <w:p w:rsidR="001C65AF" w:rsidRPr="00380850" w:rsidRDefault="001C65AF" w:rsidP="001C65AF">
      <w:r w:rsidRPr="00380850">
        <w:t>The Cumulative Adjacent Channel Leakage power Ratio (CACLR) in a sub-block gap</w:t>
      </w:r>
      <w:r w:rsidRPr="00380850">
        <w:rPr>
          <w:rFonts w:hint="eastAsia"/>
          <w:lang w:eastAsia="zh-CN"/>
        </w:rPr>
        <w:t xml:space="preserve"> or the </w:t>
      </w:r>
      <w:r w:rsidRPr="00380850">
        <w:rPr>
          <w:i/>
          <w:lang w:eastAsia="zh-CN"/>
        </w:rPr>
        <w:t>Inter RF Bandwidth gap</w:t>
      </w:r>
      <w:r w:rsidR="009E1676" w:rsidRPr="00380850">
        <w:t xml:space="preserve"> is the ratio of:</w:t>
      </w:r>
    </w:p>
    <w:p w:rsidR="001C65AF" w:rsidRPr="00380850" w:rsidRDefault="001C65AF" w:rsidP="001C65AF">
      <w:pPr>
        <w:pStyle w:val="B1"/>
      </w:pPr>
      <w:r w:rsidRPr="00380850">
        <w:t>a)</w:t>
      </w:r>
      <w:r w:rsidRPr="00380850">
        <w:tab/>
        <w:t>the sum of the filtered mean power centred on the assigned channel frequencies for the two carriers adjacent to each side of the sub-block gap</w:t>
      </w:r>
      <w:r w:rsidRPr="00380850">
        <w:rPr>
          <w:rFonts w:hint="eastAsia"/>
          <w:lang w:eastAsia="zh-CN"/>
        </w:rPr>
        <w:t xml:space="preserve"> or the </w:t>
      </w:r>
      <w:r w:rsidRPr="00380850">
        <w:rPr>
          <w:i/>
          <w:lang w:eastAsia="zh-CN"/>
        </w:rPr>
        <w:t>Inter RF Bandwidth gap</w:t>
      </w:r>
      <w:r w:rsidR="009E1676" w:rsidRPr="00380850">
        <w:t xml:space="preserve">; </w:t>
      </w:r>
      <w:r w:rsidRPr="00380850">
        <w:t>and</w:t>
      </w:r>
    </w:p>
    <w:p w:rsidR="001C65AF" w:rsidRPr="00380850" w:rsidRDefault="001C65AF" w:rsidP="001C65AF">
      <w:pPr>
        <w:pStyle w:val="B1"/>
      </w:pPr>
      <w:r w:rsidRPr="00380850">
        <w:t>b)</w:t>
      </w:r>
      <w:r w:rsidRPr="00380850">
        <w:tab/>
        <w:t>the filtered mean power centred on a frequency channel adjacent to one of the respective sub-block edges</w:t>
      </w:r>
      <w:r w:rsidRPr="00380850">
        <w:rPr>
          <w:rFonts w:hint="eastAsia"/>
          <w:lang w:eastAsia="zh-CN"/>
        </w:rPr>
        <w:t xml:space="preserve"> or </w:t>
      </w:r>
      <w:r w:rsidRPr="00380850">
        <w:rPr>
          <w:rFonts w:eastAsia="MS Mincho"/>
          <w:i/>
        </w:rPr>
        <w:t xml:space="preserve">Base Station RF Bandwidth </w:t>
      </w:r>
      <w:r w:rsidRPr="00380850">
        <w:rPr>
          <w:i/>
          <w:lang w:eastAsia="zh-CN"/>
        </w:rPr>
        <w:t>edges</w:t>
      </w:r>
      <w:r w:rsidR="009E1676" w:rsidRPr="00380850">
        <w:t>.</w:t>
      </w:r>
    </w:p>
    <w:p w:rsidR="001C65AF" w:rsidRPr="00380850" w:rsidRDefault="001C65AF" w:rsidP="001C65AF">
      <w:r w:rsidRPr="00380850">
        <w:t>The requirement applies to adjacent channels of E-UTRA or UTRA carriers allocated adjacent to each side of the sub</w:t>
      </w:r>
      <w:r w:rsidR="009E1676" w:rsidRPr="00380850">
        <w:noBreakHyphen/>
      </w:r>
      <w:r w:rsidRPr="00380850">
        <w:t>block gap</w:t>
      </w:r>
      <w:r w:rsidRPr="00380850">
        <w:rPr>
          <w:rFonts w:hint="eastAsia"/>
          <w:lang w:eastAsia="zh-CN"/>
        </w:rPr>
        <w:t xml:space="preserve"> or the </w:t>
      </w:r>
      <w:r w:rsidRPr="00380850">
        <w:rPr>
          <w:i/>
          <w:lang w:eastAsia="zh-CN"/>
        </w:rPr>
        <w:t>Inter RF Bandwidth gap</w:t>
      </w:r>
      <w:r w:rsidRPr="00380850">
        <w:t xml:space="preserve">. The assumed filter for the adjacent channel frequency is defined </w:t>
      </w:r>
      <w:r w:rsidR="009E1676" w:rsidRPr="00380850">
        <w:t>in table </w:t>
      </w:r>
      <w:r w:rsidRPr="00380850">
        <w:t>6.6.3.5.</w:t>
      </w:r>
      <w:r w:rsidR="00A93DF4" w:rsidRPr="00380850">
        <w:t>3</w:t>
      </w:r>
      <w:r w:rsidRPr="00380850">
        <w:t xml:space="preserve">.4-1 and the filters on the assigned channels are defined </w:t>
      </w:r>
      <w:r w:rsidR="00DA0C51" w:rsidRPr="00380850">
        <w:t xml:space="preserve">in table </w:t>
      </w:r>
      <w:r w:rsidRPr="00380850">
        <w:t>6.6.3.5.</w:t>
      </w:r>
      <w:r w:rsidR="00A93DF4" w:rsidRPr="00380850">
        <w:t>3</w:t>
      </w:r>
      <w:r w:rsidRPr="00380850">
        <w:t>.4-2.</w:t>
      </w:r>
    </w:p>
    <w:p w:rsidR="001C65AF" w:rsidRPr="00380850" w:rsidRDefault="001C65AF" w:rsidP="001C65AF">
      <w:pPr>
        <w:pStyle w:val="NO"/>
      </w:pPr>
      <w:r w:rsidRPr="00380850">
        <w:t>NOTE:</w:t>
      </w:r>
      <w:r w:rsidRPr="00380850">
        <w:tab/>
        <w:t>If the RAT on the assigned channel frequencies is different, the filters used are also different.</w:t>
      </w:r>
    </w:p>
    <w:p w:rsidR="001C65AF" w:rsidRPr="00380850" w:rsidRDefault="001C65AF" w:rsidP="001C65AF">
      <w:pPr>
        <w:rPr>
          <w:rFonts w:cs="v5.0.0"/>
        </w:rPr>
      </w:pPr>
      <w:r w:rsidRPr="00380850">
        <w:rPr>
          <w:rFonts w:cs="v5.0.0"/>
        </w:rPr>
        <w:t>The CACLR for E-UTRA and UTRA carriers located on either side of the sub-block gap</w:t>
      </w:r>
      <w:r w:rsidRPr="00380850">
        <w:rPr>
          <w:rFonts w:hint="eastAsia"/>
          <w:lang w:eastAsia="zh-CN"/>
        </w:rPr>
        <w:t xml:space="preserve"> or the </w:t>
      </w:r>
      <w:r w:rsidRPr="00380850">
        <w:rPr>
          <w:i/>
          <w:lang w:eastAsia="zh-CN"/>
        </w:rPr>
        <w:t>Inter RF Bandwidth gap</w:t>
      </w:r>
      <w:r w:rsidRPr="00380850">
        <w:rPr>
          <w:rFonts w:cs="v5.0.0"/>
        </w:rPr>
        <w:t xml:space="preserve"> shall be higher than the value specified </w:t>
      </w:r>
      <w:r w:rsidR="00DA0C51" w:rsidRPr="00380850">
        <w:rPr>
          <w:rFonts w:cs="v5.0.0"/>
        </w:rPr>
        <w:t xml:space="preserve">in table </w:t>
      </w:r>
      <w:r w:rsidRPr="00380850">
        <w:rPr>
          <w:rFonts w:cs="v5.0.0"/>
        </w:rPr>
        <w:t>6.6.3.5.</w:t>
      </w:r>
      <w:r w:rsidR="00A93DF4" w:rsidRPr="00380850">
        <w:rPr>
          <w:rFonts w:cs="v5.0.0"/>
        </w:rPr>
        <w:t>3</w:t>
      </w:r>
      <w:r w:rsidRPr="00380850">
        <w:rPr>
          <w:rFonts w:cs="v5.0.0"/>
        </w:rPr>
        <w:t>.4-1.</w:t>
      </w:r>
    </w:p>
    <w:p w:rsidR="001C65AF" w:rsidRPr="00380850" w:rsidRDefault="001C65AF" w:rsidP="00723263">
      <w:pPr>
        <w:pStyle w:val="TH"/>
        <w:rPr>
          <w:rFonts w:cs="v5.0.0"/>
        </w:rPr>
      </w:pPr>
      <w:r w:rsidRPr="00380850">
        <w:rPr>
          <w:rFonts w:cs="v5.0.0"/>
        </w:rPr>
        <w:t>Table 6.6.3.5.</w:t>
      </w:r>
      <w:r w:rsidR="00A93DF4" w:rsidRPr="00380850">
        <w:rPr>
          <w:rFonts w:cs="v5.0.0"/>
        </w:rPr>
        <w:t>3</w:t>
      </w:r>
      <w:r w:rsidRPr="00380850">
        <w:rPr>
          <w:rFonts w:cs="v5.0.0"/>
        </w:rPr>
        <w:t>.4-1: CACLR in non-contiguous spectrum or multiple bands</w:t>
      </w:r>
    </w:p>
    <w:tbl>
      <w:tblPr>
        <w:tblW w:w="95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174"/>
        <w:gridCol w:w="1533"/>
        <w:gridCol w:w="2058"/>
        <w:gridCol w:w="1830"/>
        <w:gridCol w:w="2023"/>
        <w:gridCol w:w="912"/>
      </w:tblGrid>
      <w:tr w:rsidR="00380850" w:rsidRPr="00380850" w:rsidTr="00284AF8">
        <w:trPr>
          <w:cantSplit/>
          <w:jc w:val="center"/>
        </w:trPr>
        <w:tc>
          <w:tcPr>
            <w:tcW w:w="1174" w:type="dxa"/>
          </w:tcPr>
          <w:p w:rsidR="001C65AF" w:rsidRPr="00380850" w:rsidRDefault="001C65AF" w:rsidP="006475A7">
            <w:pPr>
              <w:pStyle w:val="TAH"/>
              <w:rPr>
                <w:rFonts w:cs="v5.0.0"/>
              </w:rPr>
            </w:pPr>
            <w:r w:rsidRPr="00380850">
              <w:rPr>
                <w:rFonts w:cs="v5.0.0"/>
              </w:rPr>
              <w:t>Band Category</w:t>
            </w:r>
          </w:p>
        </w:tc>
        <w:tc>
          <w:tcPr>
            <w:tcW w:w="1533" w:type="dxa"/>
          </w:tcPr>
          <w:p w:rsidR="001C65AF" w:rsidRPr="00380850" w:rsidRDefault="001C65AF" w:rsidP="006475A7">
            <w:pPr>
              <w:pStyle w:val="TAH"/>
              <w:rPr>
                <w:rFonts w:cs="v5.0.0"/>
              </w:rPr>
            </w:pPr>
            <w:r w:rsidRPr="00380850">
              <w:rPr>
                <w:rFonts w:cs="v5.0.0"/>
              </w:rPr>
              <w:t xml:space="preserve">Sub-block or </w:t>
            </w:r>
            <w:r w:rsidRPr="00380850">
              <w:rPr>
                <w:i/>
                <w:lang w:eastAsia="zh-CN"/>
              </w:rPr>
              <w:t>Inter RF Bandwidth gap</w:t>
            </w:r>
            <w:r w:rsidRPr="00380850">
              <w:rPr>
                <w:rFonts w:cs="v5.0.0"/>
              </w:rPr>
              <w:t xml:space="preserve"> size (W</w:t>
            </w:r>
            <w:r w:rsidRPr="00380850">
              <w:rPr>
                <w:rFonts w:cs="v5.0.0"/>
                <w:vertAlign w:val="subscript"/>
              </w:rPr>
              <w:t>gap</w:t>
            </w:r>
            <w:r w:rsidRPr="00380850">
              <w:rPr>
                <w:rFonts w:cs="v5.0.0"/>
              </w:rPr>
              <w:t>) where the limit applies</w:t>
            </w:r>
          </w:p>
        </w:tc>
        <w:tc>
          <w:tcPr>
            <w:tcW w:w="2058" w:type="dxa"/>
          </w:tcPr>
          <w:p w:rsidR="001C65AF" w:rsidRPr="00380850" w:rsidRDefault="001C65AF" w:rsidP="006475A7">
            <w:pPr>
              <w:pStyle w:val="TAH"/>
              <w:rPr>
                <w:rFonts w:cs="v5.0.0"/>
              </w:rPr>
            </w:pPr>
            <w:r w:rsidRPr="00380850">
              <w:rPr>
                <w:rFonts w:cs="v5.0.0"/>
              </w:rPr>
              <w:t xml:space="preserve">adjacent channel centre frequency offset below or above the sub-block edge </w:t>
            </w:r>
            <w:r w:rsidRPr="00380850">
              <w:rPr>
                <w:rFonts w:cs="Arial" w:hint="eastAsia"/>
                <w:lang w:eastAsia="zh-CN"/>
              </w:rPr>
              <w:t xml:space="preserve">or the </w:t>
            </w:r>
            <w:r w:rsidRPr="00380850">
              <w:rPr>
                <w:rFonts w:eastAsia="MS Mincho"/>
                <w:i/>
              </w:rPr>
              <w:t xml:space="preserve">Base Station RF Bandwidth </w:t>
            </w:r>
            <w:r w:rsidRPr="00380850">
              <w:rPr>
                <w:i/>
                <w:lang w:eastAsia="zh-CN"/>
              </w:rPr>
              <w:t>edge</w:t>
            </w:r>
            <w:r w:rsidRPr="00380850">
              <w:rPr>
                <w:rFonts w:cs="v5.0.0"/>
              </w:rPr>
              <w:t xml:space="preserve"> (inside the gap)</w:t>
            </w:r>
          </w:p>
        </w:tc>
        <w:tc>
          <w:tcPr>
            <w:tcW w:w="1830" w:type="dxa"/>
          </w:tcPr>
          <w:p w:rsidR="001C65AF" w:rsidRPr="00380850" w:rsidRDefault="001C65AF" w:rsidP="006475A7">
            <w:pPr>
              <w:pStyle w:val="TAH"/>
              <w:rPr>
                <w:rFonts w:cs="v5.0.0"/>
              </w:rPr>
            </w:pPr>
            <w:r w:rsidRPr="00380850">
              <w:rPr>
                <w:rFonts w:cs="v5.0.0"/>
              </w:rPr>
              <w:t>Assumed adjacent channel carrier (informative)</w:t>
            </w:r>
          </w:p>
        </w:tc>
        <w:tc>
          <w:tcPr>
            <w:tcW w:w="2023" w:type="dxa"/>
          </w:tcPr>
          <w:p w:rsidR="001C65AF" w:rsidRPr="00380850" w:rsidRDefault="001C65AF" w:rsidP="006475A7">
            <w:pPr>
              <w:pStyle w:val="TAH"/>
              <w:rPr>
                <w:rFonts w:cs="v5.0.0"/>
              </w:rPr>
            </w:pPr>
            <w:r w:rsidRPr="00380850">
              <w:rPr>
                <w:rFonts w:cs="v5.0.0"/>
              </w:rPr>
              <w:t>Filter on the adjacent channel frequency and corresponding filter bandwidth</w:t>
            </w:r>
          </w:p>
        </w:tc>
        <w:tc>
          <w:tcPr>
            <w:tcW w:w="912" w:type="dxa"/>
          </w:tcPr>
          <w:p w:rsidR="001C65AF" w:rsidRPr="00380850" w:rsidRDefault="001C65AF" w:rsidP="006475A7">
            <w:pPr>
              <w:pStyle w:val="TAH"/>
              <w:rPr>
                <w:rFonts w:cs="v5.0.0"/>
              </w:rPr>
            </w:pPr>
            <w:r w:rsidRPr="00380850">
              <w:rPr>
                <w:rFonts w:cs="v5.0.0"/>
              </w:rPr>
              <w:t>CACLR limit</w:t>
            </w:r>
          </w:p>
        </w:tc>
      </w:tr>
      <w:tr w:rsidR="00380850" w:rsidRPr="00380850" w:rsidTr="00284AF8">
        <w:trPr>
          <w:cantSplit/>
          <w:jc w:val="center"/>
        </w:trPr>
        <w:tc>
          <w:tcPr>
            <w:tcW w:w="1174" w:type="dxa"/>
          </w:tcPr>
          <w:p w:rsidR="001C65AF" w:rsidRPr="00380850" w:rsidRDefault="001C65AF" w:rsidP="006475A7">
            <w:pPr>
              <w:pStyle w:val="TAC"/>
              <w:rPr>
                <w:rFonts w:cs="Arial"/>
              </w:rPr>
            </w:pPr>
            <w:r w:rsidRPr="00380850">
              <w:rPr>
                <w:rFonts w:cs="Arial"/>
              </w:rPr>
              <w:t>BC1, BC2</w:t>
            </w:r>
          </w:p>
        </w:tc>
        <w:tc>
          <w:tcPr>
            <w:tcW w:w="1533" w:type="dxa"/>
          </w:tcPr>
          <w:p w:rsidR="001C65AF" w:rsidRPr="00380850" w:rsidRDefault="001C65AF" w:rsidP="006475A7">
            <w:pPr>
              <w:pStyle w:val="TAC"/>
              <w:rPr>
                <w:rFonts w:cs="Arial"/>
              </w:rPr>
            </w:pPr>
            <w:r w:rsidRPr="00380850">
              <w:rPr>
                <w:rFonts w:cs="Arial"/>
              </w:rPr>
              <w:t xml:space="preserve">5 MHz ≤ </w:t>
            </w:r>
            <w:r w:rsidRPr="00380850">
              <w:rPr>
                <w:rFonts w:cs="v5.0.0"/>
              </w:rPr>
              <w:t>W</w:t>
            </w:r>
            <w:r w:rsidRPr="00380850">
              <w:rPr>
                <w:rFonts w:cs="v5.0.0"/>
                <w:vertAlign w:val="subscript"/>
              </w:rPr>
              <w:t>gap</w:t>
            </w:r>
            <w:r w:rsidRPr="00380850">
              <w:rPr>
                <w:rFonts w:cs="Arial"/>
              </w:rPr>
              <w:t xml:space="preserve"> &lt; 15 MHz</w:t>
            </w:r>
          </w:p>
        </w:tc>
        <w:tc>
          <w:tcPr>
            <w:tcW w:w="2058" w:type="dxa"/>
          </w:tcPr>
          <w:p w:rsidR="001C65AF" w:rsidRPr="00380850" w:rsidRDefault="001C65AF" w:rsidP="006475A7">
            <w:pPr>
              <w:pStyle w:val="TAC"/>
              <w:rPr>
                <w:rFonts w:cs="Arial"/>
              </w:rPr>
            </w:pPr>
            <w:r w:rsidRPr="00380850">
              <w:rPr>
                <w:rFonts w:cs="Arial"/>
              </w:rPr>
              <w:t>2.5 MHz</w:t>
            </w:r>
          </w:p>
        </w:tc>
        <w:tc>
          <w:tcPr>
            <w:tcW w:w="1830" w:type="dxa"/>
          </w:tcPr>
          <w:p w:rsidR="001C65AF" w:rsidRPr="00380850" w:rsidRDefault="001C65AF" w:rsidP="006475A7">
            <w:pPr>
              <w:pStyle w:val="TAC"/>
              <w:rPr>
                <w:rFonts w:cs="v5.0.0"/>
              </w:rPr>
            </w:pPr>
            <w:r w:rsidRPr="00380850">
              <w:rPr>
                <w:rFonts w:cs="v5.0.0"/>
              </w:rPr>
              <w:t>3.84 Mcps UTRA</w:t>
            </w:r>
          </w:p>
        </w:tc>
        <w:tc>
          <w:tcPr>
            <w:tcW w:w="2023" w:type="dxa"/>
          </w:tcPr>
          <w:p w:rsidR="001C65AF" w:rsidRPr="00380850" w:rsidRDefault="001C65AF" w:rsidP="006475A7">
            <w:pPr>
              <w:pStyle w:val="TAC"/>
              <w:rPr>
                <w:rFonts w:cs="v5.0.0"/>
              </w:rPr>
            </w:pPr>
            <w:r w:rsidRPr="00380850">
              <w:rPr>
                <w:rFonts w:cs="v5.0.0"/>
              </w:rPr>
              <w:t>RRC (3.84 Mcps)</w:t>
            </w:r>
          </w:p>
        </w:tc>
        <w:tc>
          <w:tcPr>
            <w:tcW w:w="912" w:type="dxa"/>
          </w:tcPr>
          <w:p w:rsidR="001C65AF" w:rsidRPr="00380850" w:rsidRDefault="001C65AF" w:rsidP="006475A7">
            <w:pPr>
              <w:pStyle w:val="TAC"/>
              <w:rPr>
                <w:rFonts w:cs="v5.0.0"/>
              </w:rPr>
            </w:pPr>
            <w:r w:rsidRPr="00380850">
              <w:rPr>
                <w:rFonts w:cs="v5.0.0"/>
              </w:rPr>
              <w:t>44.2 dB</w:t>
            </w:r>
          </w:p>
        </w:tc>
      </w:tr>
      <w:tr w:rsidR="00380850" w:rsidRPr="00380850" w:rsidTr="00284AF8">
        <w:trPr>
          <w:cantSplit/>
          <w:jc w:val="center"/>
        </w:trPr>
        <w:tc>
          <w:tcPr>
            <w:tcW w:w="1174" w:type="dxa"/>
          </w:tcPr>
          <w:p w:rsidR="001C65AF" w:rsidRPr="00380850" w:rsidRDefault="001C65AF" w:rsidP="006475A7">
            <w:pPr>
              <w:pStyle w:val="TAC"/>
              <w:rPr>
                <w:rFonts w:cs="Arial"/>
              </w:rPr>
            </w:pPr>
            <w:r w:rsidRPr="00380850">
              <w:rPr>
                <w:rFonts w:cs="Arial"/>
              </w:rPr>
              <w:t>BC1, BC2</w:t>
            </w:r>
          </w:p>
        </w:tc>
        <w:tc>
          <w:tcPr>
            <w:tcW w:w="1533" w:type="dxa"/>
          </w:tcPr>
          <w:p w:rsidR="001C65AF" w:rsidRPr="00380850" w:rsidRDefault="001C65AF" w:rsidP="006475A7">
            <w:pPr>
              <w:pStyle w:val="TAC"/>
              <w:rPr>
                <w:rFonts w:cs="Arial"/>
              </w:rPr>
            </w:pPr>
            <w:r w:rsidRPr="00380850">
              <w:rPr>
                <w:rFonts w:cs="Arial"/>
              </w:rPr>
              <w:t xml:space="preserve">10 MHz ≤ </w:t>
            </w:r>
            <w:r w:rsidRPr="00380850">
              <w:rPr>
                <w:rFonts w:cs="v5.0.0"/>
              </w:rPr>
              <w:t>W</w:t>
            </w:r>
            <w:r w:rsidRPr="00380850">
              <w:rPr>
                <w:rFonts w:cs="v5.0.0"/>
                <w:vertAlign w:val="subscript"/>
              </w:rPr>
              <w:t>gap</w:t>
            </w:r>
            <w:r w:rsidRPr="00380850">
              <w:rPr>
                <w:rFonts w:cs="Arial"/>
              </w:rPr>
              <w:t xml:space="preserve"> &lt; 20 MHz</w:t>
            </w:r>
          </w:p>
        </w:tc>
        <w:tc>
          <w:tcPr>
            <w:tcW w:w="2058" w:type="dxa"/>
          </w:tcPr>
          <w:p w:rsidR="001C65AF" w:rsidRPr="00380850" w:rsidRDefault="001C65AF" w:rsidP="006475A7">
            <w:pPr>
              <w:pStyle w:val="TAC"/>
              <w:rPr>
                <w:rFonts w:cs="Arial"/>
              </w:rPr>
            </w:pPr>
            <w:r w:rsidRPr="00380850">
              <w:rPr>
                <w:rFonts w:cs="Arial"/>
              </w:rPr>
              <w:t>7.5 MHz</w:t>
            </w:r>
          </w:p>
        </w:tc>
        <w:tc>
          <w:tcPr>
            <w:tcW w:w="1830" w:type="dxa"/>
          </w:tcPr>
          <w:p w:rsidR="001C65AF" w:rsidRPr="00380850" w:rsidRDefault="001C65AF" w:rsidP="006475A7">
            <w:pPr>
              <w:pStyle w:val="TAC"/>
              <w:rPr>
                <w:rFonts w:cs="v5.0.0"/>
              </w:rPr>
            </w:pPr>
            <w:r w:rsidRPr="00380850">
              <w:rPr>
                <w:rFonts w:cs="v5.0.0"/>
              </w:rPr>
              <w:t>3.84 Mcps UTRA</w:t>
            </w:r>
          </w:p>
        </w:tc>
        <w:tc>
          <w:tcPr>
            <w:tcW w:w="2023" w:type="dxa"/>
          </w:tcPr>
          <w:p w:rsidR="001C65AF" w:rsidRPr="00380850" w:rsidRDefault="001C65AF" w:rsidP="006475A7">
            <w:pPr>
              <w:pStyle w:val="TAC"/>
              <w:rPr>
                <w:rFonts w:cs="v5.0.0"/>
              </w:rPr>
            </w:pPr>
            <w:r w:rsidRPr="00380850">
              <w:rPr>
                <w:rFonts w:cs="v5.0.0"/>
              </w:rPr>
              <w:t>RRC (3.84 Mcps)</w:t>
            </w:r>
          </w:p>
        </w:tc>
        <w:tc>
          <w:tcPr>
            <w:tcW w:w="912" w:type="dxa"/>
          </w:tcPr>
          <w:p w:rsidR="001C65AF" w:rsidRPr="00380850" w:rsidRDefault="001C65AF" w:rsidP="006475A7">
            <w:pPr>
              <w:pStyle w:val="TAC"/>
              <w:rPr>
                <w:rFonts w:cs="v5.0.0"/>
              </w:rPr>
            </w:pPr>
            <w:r w:rsidRPr="00380850">
              <w:rPr>
                <w:rFonts w:cs="v5.0.0"/>
              </w:rPr>
              <w:t>44.2 dB</w:t>
            </w:r>
          </w:p>
        </w:tc>
      </w:tr>
      <w:tr w:rsidR="00380850" w:rsidRPr="00380850" w:rsidTr="00284AF8">
        <w:trPr>
          <w:cantSplit/>
          <w:jc w:val="center"/>
        </w:trPr>
        <w:tc>
          <w:tcPr>
            <w:tcW w:w="1174" w:type="dxa"/>
          </w:tcPr>
          <w:p w:rsidR="001C65AF" w:rsidRPr="00380850" w:rsidRDefault="001C65AF" w:rsidP="006475A7">
            <w:pPr>
              <w:pStyle w:val="TAC"/>
              <w:rPr>
                <w:rFonts w:cs="Arial"/>
              </w:rPr>
            </w:pPr>
            <w:r w:rsidRPr="00380850">
              <w:rPr>
                <w:rFonts w:cs="Arial"/>
              </w:rPr>
              <w:t>BC3</w:t>
            </w:r>
          </w:p>
        </w:tc>
        <w:tc>
          <w:tcPr>
            <w:tcW w:w="1533" w:type="dxa"/>
          </w:tcPr>
          <w:p w:rsidR="001C65AF" w:rsidRPr="00380850" w:rsidRDefault="001C65AF" w:rsidP="006475A7">
            <w:pPr>
              <w:pStyle w:val="TAC"/>
              <w:rPr>
                <w:rFonts w:cs="Arial"/>
              </w:rPr>
            </w:pPr>
            <w:r w:rsidRPr="00380850">
              <w:rPr>
                <w:rFonts w:cs="Arial"/>
              </w:rPr>
              <w:t xml:space="preserve">5 MHz ≤ </w:t>
            </w:r>
            <w:r w:rsidRPr="00380850">
              <w:rPr>
                <w:rFonts w:cs="v5.0.0"/>
              </w:rPr>
              <w:t>W</w:t>
            </w:r>
            <w:r w:rsidRPr="00380850">
              <w:rPr>
                <w:rFonts w:cs="v5.0.0"/>
                <w:vertAlign w:val="subscript"/>
              </w:rPr>
              <w:t>gap</w:t>
            </w:r>
            <w:r w:rsidRPr="00380850">
              <w:rPr>
                <w:rFonts w:cs="Arial"/>
              </w:rPr>
              <w:t xml:space="preserve"> &lt; 15 MHz</w:t>
            </w:r>
          </w:p>
        </w:tc>
        <w:tc>
          <w:tcPr>
            <w:tcW w:w="2058" w:type="dxa"/>
          </w:tcPr>
          <w:p w:rsidR="001C65AF" w:rsidRPr="00380850" w:rsidRDefault="001C65AF" w:rsidP="006475A7">
            <w:pPr>
              <w:pStyle w:val="TAC"/>
              <w:rPr>
                <w:rFonts w:cs="Arial"/>
              </w:rPr>
            </w:pPr>
            <w:r w:rsidRPr="00380850">
              <w:rPr>
                <w:rFonts w:cs="Arial"/>
              </w:rPr>
              <w:t>2.5 MHz</w:t>
            </w:r>
          </w:p>
        </w:tc>
        <w:tc>
          <w:tcPr>
            <w:tcW w:w="1830" w:type="dxa"/>
          </w:tcPr>
          <w:p w:rsidR="001C65AF" w:rsidRPr="00380850" w:rsidRDefault="00866646" w:rsidP="006475A7">
            <w:pPr>
              <w:pStyle w:val="TAC"/>
              <w:rPr>
                <w:rFonts w:cs="v5.0.0"/>
              </w:rPr>
            </w:pPr>
            <w:r w:rsidRPr="00380850">
              <w:rPr>
                <w:rFonts w:cs="v5.0.0"/>
              </w:rPr>
              <w:t>5 MHz</w:t>
            </w:r>
            <w:r w:rsidR="001C65AF" w:rsidRPr="00380850">
              <w:rPr>
                <w:rFonts w:cs="v5.0.0"/>
              </w:rPr>
              <w:t xml:space="preserve"> E-UTRA</w:t>
            </w:r>
          </w:p>
        </w:tc>
        <w:tc>
          <w:tcPr>
            <w:tcW w:w="2023" w:type="dxa"/>
          </w:tcPr>
          <w:p w:rsidR="001C65AF" w:rsidRPr="00380850" w:rsidRDefault="001C65AF" w:rsidP="006475A7">
            <w:pPr>
              <w:pStyle w:val="TAC"/>
              <w:rPr>
                <w:rFonts w:cs="v5.0.0"/>
              </w:rPr>
            </w:pPr>
            <w:r w:rsidRPr="00380850">
              <w:rPr>
                <w:rFonts w:cs="v5.0.0"/>
              </w:rPr>
              <w:t>Square (BW</w:t>
            </w:r>
            <w:r w:rsidRPr="00380850">
              <w:rPr>
                <w:rFonts w:cs="v5.0.0"/>
                <w:vertAlign w:val="subscript"/>
              </w:rPr>
              <w:t>Config</w:t>
            </w:r>
            <w:r w:rsidRPr="00380850">
              <w:rPr>
                <w:rFonts w:cs="v5.0.0"/>
              </w:rPr>
              <w:t>)</w:t>
            </w:r>
          </w:p>
        </w:tc>
        <w:tc>
          <w:tcPr>
            <w:tcW w:w="912" w:type="dxa"/>
          </w:tcPr>
          <w:p w:rsidR="001C65AF" w:rsidRPr="00380850" w:rsidRDefault="001C65AF" w:rsidP="006475A7">
            <w:pPr>
              <w:pStyle w:val="TAC"/>
              <w:rPr>
                <w:rFonts w:cs="v5.0.0"/>
              </w:rPr>
            </w:pPr>
            <w:r w:rsidRPr="00380850">
              <w:rPr>
                <w:rFonts w:cs="v5.0.0"/>
              </w:rPr>
              <w:t>44.2 dB</w:t>
            </w:r>
          </w:p>
        </w:tc>
      </w:tr>
      <w:tr w:rsidR="00380850" w:rsidRPr="00380850" w:rsidTr="00284AF8">
        <w:trPr>
          <w:cantSplit/>
          <w:jc w:val="center"/>
        </w:trPr>
        <w:tc>
          <w:tcPr>
            <w:tcW w:w="1174" w:type="dxa"/>
          </w:tcPr>
          <w:p w:rsidR="001C65AF" w:rsidRPr="00380850" w:rsidRDefault="001C65AF" w:rsidP="006475A7">
            <w:pPr>
              <w:pStyle w:val="TAC"/>
              <w:rPr>
                <w:rFonts w:cs="Arial"/>
              </w:rPr>
            </w:pPr>
            <w:r w:rsidRPr="00380850">
              <w:rPr>
                <w:rFonts w:cs="Arial"/>
              </w:rPr>
              <w:t>BC3</w:t>
            </w:r>
          </w:p>
        </w:tc>
        <w:tc>
          <w:tcPr>
            <w:tcW w:w="1533" w:type="dxa"/>
          </w:tcPr>
          <w:p w:rsidR="001C65AF" w:rsidRPr="00380850" w:rsidRDefault="001C65AF" w:rsidP="006475A7">
            <w:pPr>
              <w:pStyle w:val="TAC"/>
              <w:rPr>
                <w:rFonts w:cs="Arial"/>
              </w:rPr>
            </w:pPr>
            <w:r w:rsidRPr="00380850">
              <w:rPr>
                <w:rFonts w:cs="Arial"/>
              </w:rPr>
              <w:t xml:space="preserve">10 MHz &lt; </w:t>
            </w:r>
            <w:r w:rsidRPr="00380850">
              <w:rPr>
                <w:rFonts w:cs="v5.0.0"/>
              </w:rPr>
              <w:t>W</w:t>
            </w:r>
            <w:r w:rsidRPr="00380850">
              <w:rPr>
                <w:rFonts w:cs="v5.0.0"/>
                <w:vertAlign w:val="subscript"/>
              </w:rPr>
              <w:t>gap</w:t>
            </w:r>
            <w:r w:rsidRPr="00380850">
              <w:rPr>
                <w:rFonts w:cs="Arial"/>
              </w:rPr>
              <w:t xml:space="preserve"> &lt; 20 MHz</w:t>
            </w:r>
          </w:p>
        </w:tc>
        <w:tc>
          <w:tcPr>
            <w:tcW w:w="2058" w:type="dxa"/>
          </w:tcPr>
          <w:p w:rsidR="001C65AF" w:rsidRPr="00380850" w:rsidRDefault="001C65AF" w:rsidP="006475A7">
            <w:pPr>
              <w:pStyle w:val="TAC"/>
              <w:rPr>
                <w:rFonts w:cs="Arial"/>
              </w:rPr>
            </w:pPr>
            <w:r w:rsidRPr="00380850">
              <w:rPr>
                <w:rFonts w:cs="Arial"/>
              </w:rPr>
              <w:t>7.5 MHz</w:t>
            </w:r>
          </w:p>
        </w:tc>
        <w:tc>
          <w:tcPr>
            <w:tcW w:w="1830" w:type="dxa"/>
          </w:tcPr>
          <w:p w:rsidR="001C65AF" w:rsidRPr="00380850" w:rsidRDefault="00866646" w:rsidP="006475A7">
            <w:pPr>
              <w:pStyle w:val="TAC"/>
              <w:rPr>
                <w:rFonts w:cs="v5.0.0"/>
              </w:rPr>
            </w:pPr>
            <w:r w:rsidRPr="00380850">
              <w:rPr>
                <w:rFonts w:cs="v5.0.0"/>
              </w:rPr>
              <w:t>5 MHz</w:t>
            </w:r>
            <w:r w:rsidR="001C65AF" w:rsidRPr="00380850">
              <w:rPr>
                <w:rFonts w:cs="v5.0.0"/>
              </w:rPr>
              <w:t xml:space="preserve"> E-UTRA</w:t>
            </w:r>
          </w:p>
        </w:tc>
        <w:tc>
          <w:tcPr>
            <w:tcW w:w="2023" w:type="dxa"/>
          </w:tcPr>
          <w:p w:rsidR="001C65AF" w:rsidRPr="00380850" w:rsidRDefault="001C65AF" w:rsidP="006475A7">
            <w:pPr>
              <w:pStyle w:val="TAC"/>
              <w:rPr>
                <w:rFonts w:cs="v5.0.0"/>
              </w:rPr>
            </w:pPr>
            <w:r w:rsidRPr="00380850">
              <w:rPr>
                <w:rFonts w:cs="v5.0.0"/>
              </w:rPr>
              <w:t>Square (BW</w:t>
            </w:r>
            <w:r w:rsidRPr="00380850">
              <w:rPr>
                <w:rFonts w:cs="v5.0.0"/>
                <w:vertAlign w:val="subscript"/>
              </w:rPr>
              <w:t>Config</w:t>
            </w:r>
            <w:r w:rsidRPr="00380850">
              <w:rPr>
                <w:rFonts w:cs="v5.0.0"/>
              </w:rPr>
              <w:t>)</w:t>
            </w:r>
          </w:p>
        </w:tc>
        <w:tc>
          <w:tcPr>
            <w:tcW w:w="912" w:type="dxa"/>
          </w:tcPr>
          <w:p w:rsidR="001C65AF" w:rsidRPr="00380850" w:rsidRDefault="001C65AF" w:rsidP="006475A7">
            <w:pPr>
              <w:pStyle w:val="TAC"/>
              <w:rPr>
                <w:rFonts w:cs="v5.0.0"/>
              </w:rPr>
            </w:pPr>
            <w:r w:rsidRPr="00380850">
              <w:rPr>
                <w:rFonts w:cs="v5.0.0"/>
              </w:rPr>
              <w:t>44.2 dB</w:t>
            </w:r>
          </w:p>
        </w:tc>
      </w:tr>
      <w:tr w:rsidR="001C65AF" w:rsidRPr="00380850" w:rsidTr="00284AF8">
        <w:trPr>
          <w:cantSplit/>
          <w:jc w:val="center"/>
        </w:trPr>
        <w:tc>
          <w:tcPr>
            <w:tcW w:w="9530" w:type="dxa"/>
            <w:gridSpan w:val="6"/>
          </w:tcPr>
          <w:p w:rsidR="001C65AF" w:rsidRPr="00380850" w:rsidDel="00625E45" w:rsidRDefault="001C65AF" w:rsidP="006475A7">
            <w:pPr>
              <w:pStyle w:val="TAN"/>
              <w:rPr>
                <w:rFonts w:cs="v5.0.0"/>
              </w:rPr>
            </w:pPr>
            <w:r w:rsidRPr="00380850">
              <w:rPr>
                <w:rFonts w:cs="Arial"/>
              </w:rPr>
              <w:t>NOTE:</w:t>
            </w:r>
            <w:r w:rsidRPr="00380850">
              <w:rPr>
                <w:rFonts w:cs="Arial"/>
              </w:rPr>
              <w:tab/>
              <w:t xml:space="preserve">For BC1 and BC2 the RRC filter shall be equivalent to the transmit pulse shape filter defined </w:t>
            </w:r>
            <w:r w:rsidR="009E1676" w:rsidRPr="00380850">
              <w:rPr>
                <w:rFonts w:cs="Arial"/>
              </w:rPr>
              <w:t>in 3GPP TS </w:t>
            </w:r>
            <w:r w:rsidR="00E031D4" w:rsidRPr="00380850">
              <w:rPr>
                <w:rFonts w:cs="Arial"/>
              </w:rPr>
              <w:t>25</w:t>
            </w:r>
            <w:r w:rsidRPr="00380850">
              <w:rPr>
                <w:rFonts w:cs="Arial"/>
              </w:rPr>
              <w:t>.104 [</w:t>
            </w:r>
            <w:r w:rsidR="00B36B6D" w:rsidRPr="00380850">
              <w:rPr>
                <w:rFonts w:cs="Arial"/>
              </w:rPr>
              <w:t>2</w:t>
            </w:r>
            <w:r w:rsidRPr="00380850">
              <w:rPr>
                <w:rFonts w:cs="Arial"/>
              </w:rPr>
              <w:t>], with a chip rate as defined in this table.</w:t>
            </w:r>
          </w:p>
        </w:tc>
      </w:tr>
    </w:tbl>
    <w:p w:rsidR="001C65AF" w:rsidRPr="00380850" w:rsidRDefault="001C65AF" w:rsidP="001C65AF"/>
    <w:p w:rsidR="001C65AF" w:rsidRPr="00380850" w:rsidRDefault="001C65AF" w:rsidP="00723263">
      <w:pPr>
        <w:pStyle w:val="TH"/>
        <w:rPr>
          <w:rFonts w:cs="v5.0.0"/>
        </w:rPr>
      </w:pPr>
      <w:r w:rsidRPr="00380850">
        <w:rPr>
          <w:rFonts w:cs="v5.0.0"/>
        </w:rPr>
        <w:t>Table 6.6.3.5.</w:t>
      </w:r>
      <w:r w:rsidR="00A93DF4" w:rsidRPr="00380850">
        <w:rPr>
          <w:rFonts w:cs="v5.0.0"/>
        </w:rPr>
        <w:t>3</w:t>
      </w:r>
      <w:r w:rsidRPr="00380850">
        <w:rPr>
          <w:rFonts w:cs="v5.0.0"/>
        </w:rPr>
        <w:t>.4-2: Filter parameters for the assigned channel</w:t>
      </w:r>
    </w:p>
    <w:tbl>
      <w:tblPr>
        <w:tblW w:w="961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805"/>
        <w:gridCol w:w="4805"/>
      </w:tblGrid>
      <w:tr w:rsidR="00380850" w:rsidRPr="00380850" w:rsidTr="009E1676">
        <w:trPr>
          <w:cantSplit/>
          <w:jc w:val="center"/>
        </w:trPr>
        <w:tc>
          <w:tcPr>
            <w:tcW w:w="4805" w:type="dxa"/>
          </w:tcPr>
          <w:p w:rsidR="001C65AF" w:rsidRPr="00380850" w:rsidRDefault="001C65AF" w:rsidP="006475A7">
            <w:pPr>
              <w:pStyle w:val="TAH"/>
              <w:rPr>
                <w:rFonts w:cs="v5.0.0"/>
              </w:rPr>
            </w:pPr>
            <w:r w:rsidRPr="00380850">
              <w:rPr>
                <w:rFonts w:cs="v5.0.0"/>
              </w:rPr>
              <w:t xml:space="preserve">RAT of the carrier adjacent to the sub-block or </w:t>
            </w:r>
            <w:r w:rsidRPr="00380850">
              <w:rPr>
                <w:i/>
                <w:lang w:eastAsia="zh-CN"/>
              </w:rPr>
              <w:t>Inter RF Bandwidth gap</w:t>
            </w:r>
            <w:r w:rsidRPr="00380850">
              <w:rPr>
                <w:rFonts w:cs="v5.0.0"/>
              </w:rPr>
              <w:t xml:space="preserve"> </w:t>
            </w:r>
          </w:p>
        </w:tc>
        <w:tc>
          <w:tcPr>
            <w:tcW w:w="4805" w:type="dxa"/>
          </w:tcPr>
          <w:p w:rsidR="001C65AF" w:rsidRPr="00380850" w:rsidRDefault="001C65AF" w:rsidP="006475A7">
            <w:pPr>
              <w:pStyle w:val="TAH"/>
              <w:rPr>
                <w:rFonts w:cs="v5.0.0"/>
              </w:rPr>
            </w:pPr>
            <w:r w:rsidRPr="00380850">
              <w:rPr>
                <w:rFonts w:cs="v5.0.0"/>
              </w:rPr>
              <w:t>Filter on the assigned channel frequency and corresponding filter bandwidth</w:t>
            </w:r>
          </w:p>
        </w:tc>
      </w:tr>
      <w:tr w:rsidR="00380850" w:rsidRPr="00380850" w:rsidTr="009E1676">
        <w:trPr>
          <w:cantSplit/>
          <w:jc w:val="center"/>
        </w:trPr>
        <w:tc>
          <w:tcPr>
            <w:tcW w:w="4805" w:type="dxa"/>
            <w:shd w:val="clear" w:color="auto" w:fill="auto"/>
          </w:tcPr>
          <w:p w:rsidR="001C65AF" w:rsidRPr="00380850" w:rsidRDefault="001C65AF" w:rsidP="006475A7">
            <w:pPr>
              <w:pStyle w:val="TAC"/>
              <w:rPr>
                <w:rFonts w:cs="v5.0.0"/>
              </w:rPr>
            </w:pPr>
            <w:r w:rsidRPr="00380850">
              <w:rPr>
                <w:rFonts w:cs="v5.0.0"/>
              </w:rPr>
              <w:t>E-UTRA</w:t>
            </w:r>
          </w:p>
        </w:tc>
        <w:tc>
          <w:tcPr>
            <w:tcW w:w="4805" w:type="dxa"/>
          </w:tcPr>
          <w:p w:rsidR="001C65AF" w:rsidRPr="00380850" w:rsidRDefault="001C65AF" w:rsidP="006475A7">
            <w:pPr>
              <w:pStyle w:val="TAC"/>
              <w:rPr>
                <w:rFonts w:cs="Arial"/>
              </w:rPr>
            </w:pPr>
            <w:r w:rsidRPr="00380850">
              <w:rPr>
                <w:rFonts w:cs="Arial"/>
              </w:rPr>
              <w:t>E-UTRA of same BW</w:t>
            </w:r>
          </w:p>
        </w:tc>
      </w:tr>
      <w:tr w:rsidR="00380850" w:rsidRPr="00380850" w:rsidTr="009E1676">
        <w:trPr>
          <w:cantSplit/>
          <w:jc w:val="center"/>
        </w:trPr>
        <w:tc>
          <w:tcPr>
            <w:tcW w:w="4805" w:type="dxa"/>
            <w:shd w:val="clear" w:color="auto" w:fill="auto"/>
          </w:tcPr>
          <w:p w:rsidR="001C65AF" w:rsidRPr="00380850" w:rsidRDefault="001C65AF" w:rsidP="006475A7">
            <w:pPr>
              <w:pStyle w:val="TAC"/>
              <w:rPr>
                <w:rFonts w:cs="v5.0.0"/>
              </w:rPr>
            </w:pPr>
            <w:r w:rsidRPr="00380850">
              <w:rPr>
                <w:rFonts w:cs="v5.0.0"/>
              </w:rPr>
              <w:t>UTRA FDD</w:t>
            </w:r>
          </w:p>
        </w:tc>
        <w:tc>
          <w:tcPr>
            <w:tcW w:w="4805" w:type="dxa"/>
          </w:tcPr>
          <w:p w:rsidR="001C65AF" w:rsidRPr="00380850" w:rsidRDefault="001C65AF" w:rsidP="006475A7">
            <w:pPr>
              <w:pStyle w:val="TAC"/>
              <w:rPr>
                <w:rFonts w:cs="v5.0.0"/>
              </w:rPr>
            </w:pPr>
            <w:r w:rsidRPr="00380850">
              <w:rPr>
                <w:rFonts w:cs="v5.0.0"/>
              </w:rPr>
              <w:t>RRC (3.84 Mcps)</w:t>
            </w:r>
          </w:p>
        </w:tc>
      </w:tr>
      <w:tr w:rsidR="001C65AF" w:rsidRPr="00380850" w:rsidTr="009E1676">
        <w:trPr>
          <w:cantSplit/>
          <w:jc w:val="center"/>
        </w:trPr>
        <w:tc>
          <w:tcPr>
            <w:tcW w:w="9610" w:type="dxa"/>
            <w:gridSpan w:val="2"/>
            <w:shd w:val="clear" w:color="auto" w:fill="auto"/>
          </w:tcPr>
          <w:p w:rsidR="001C65AF" w:rsidRPr="00380850" w:rsidRDefault="001C65AF" w:rsidP="006475A7">
            <w:pPr>
              <w:pStyle w:val="TAN"/>
              <w:rPr>
                <w:rFonts w:cs="v5.0.0"/>
              </w:rPr>
            </w:pPr>
            <w:r w:rsidRPr="00380850">
              <w:rPr>
                <w:rFonts w:cs="Arial"/>
              </w:rPr>
              <w:t>NOTE:</w:t>
            </w:r>
            <w:r w:rsidRPr="00380850">
              <w:rPr>
                <w:rFonts w:cs="Arial"/>
              </w:rPr>
              <w:tab/>
              <w:t xml:space="preserve">The RRC filter shall be equivalent to the transmit pulse shape filter defined </w:t>
            </w:r>
            <w:r w:rsidR="00E031D4" w:rsidRPr="00380850">
              <w:rPr>
                <w:rFonts w:cs="Arial"/>
              </w:rPr>
              <w:t>in 3GPP TS 25</w:t>
            </w:r>
            <w:r w:rsidRPr="00380850">
              <w:rPr>
                <w:rFonts w:cs="Arial"/>
              </w:rPr>
              <w:t>.104 [</w:t>
            </w:r>
            <w:r w:rsidR="00B36B6D" w:rsidRPr="00380850">
              <w:rPr>
                <w:rFonts w:cs="Arial"/>
                <w:lang w:eastAsia="zh-CN"/>
              </w:rPr>
              <w:t>2</w:t>
            </w:r>
            <w:r w:rsidRPr="00380850">
              <w:rPr>
                <w:rFonts w:cs="Arial"/>
              </w:rPr>
              <w:t>], with a chip rate as defined in this table.</w:t>
            </w:r>
          </w:p>
        </w:tc>
      </w:tr>
    </w:tbl>
    <w:p w:rsidR="009E1676" w:rsidRPr="00380850" w:rsidRDefault="009E1676" w:rsidP="009E1676"/>
    <w:p w:rsidR="001C65AF" w:rsidRPr="00380850" w:rsidRDefault="001C65AF" w:rsidP="0098090A">
      <w:pPr>
        <w:pStyle w:val="Heading5"/>
      </w:pPr>
      <w:bookmarkStart w:id="275" w:name="_Toc13049257"/>
      <w:r w:rsidRPr="00380850">
        <w:lastRenderedPageBreak/>
        <w:t>6.6.3.5.4</w:t>
      </w:r>
      <w:r w:rsidRPr="00380850">
        <w:tab/>
        <w:t>UTRA FDD</w:t>
      </w:r>
      <w:bookmarkEnd w:id="275"/>
    </w:p>
    <w:p w:rsidR="001C65AF" w:rsidRPr="00380850" w:rsidRDefault="001C65AF" w:rsidP="0098090A">
      <w:pPr>
        <w:pStyle w:val="H6"/>
        <w:outlineLvl w:val="0"/>
      </w:pPr>
      <w:r w:rsidRPr="00380850">
        <w:t>6.6.3.5.4.1</w:t>
      </w:r>
      <w:r w:rsidRPr="00380850">
        <w:tab/>
      </w:r>
      <w:ins w:id="276" w:author="CR#0192" w:date="2019-09-27T15:10:00Z">
        <w:r w:rsidR="00B06F26" w:rsidRPr="00380850">
          <w:t>A</w:t>
        </w:r>
        <w:r w:rsidR="00B06F26">
          <w:t>CL</w:t>
        </w:r>
        <w:r w:rsidR="00B06F26" w:rsidRPr="00380850">
          <w:t>R</w:t>
        </w:r>
      </w:ins>
      <w:del w:id="277" w:author="CR#0192" w:date="2019-09-27T15:10:00Z">
        <w:r w:rsidRPr="00380850" w:rsidDel="00B06F26">
          <w:delText xml:space="preserve">ALCR </w:delText>
        </w:r>
      </w:del>
    </w:p>
    <w:p w:rsidR="001C65AF" w:rsidRPr="00380850" w:rsidRDefault="001C65AF" w:rsidP="001C65AF">
      <w:pPr>
        <w:rPr>
          <w:rFonts w:cs="v4.2.0"/>
        </w:rPr>
      </w:pPr>
      <w:r w:rsidRPr="00380850">
        <w:rPr>
          <w:rFonts w:cs="v4.2.0"/>
        </w:rPr>
        <w:t>The measurement result shall not be less than the ACLR limit specified in tables 6.6.3.5.4.1-1</w:t>
      </w:r>
      <w:r w:rsidR="009E1676" w:rsidRPr="00380850">
        <w:rPr>
          <w:rFonts w:cs="v4.2.0"/>
        </w:rPr>
        <w:t>.</w:t>
      </w:r>
    </w:p>
    <w:p w:rsidR="001C65AF" w:rsidRPr="00380850" w:rsidRDefault="001C65AF" w:rsidP="00723263">
      <w:pPr>
        <w:pStyle w:val="TH"/>
      </w:pPr>
      <w:r w:rsidRPr="00380850">
        <w:rPr>
          <w:rFonts w:cs="v4.2.0"/>
        </w:rPr>
        <w:t>Table 6.6.3.5.4.1-1: BS ACLR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99"/>
        <w:gridCol w:w="2314"/>
      </w:tblGrid>
      <w:tr w:rsidR="00380850" w:rsidRPr="00380850" w:rsidTr="00284AF8">
        <w:trPr>
          <w:jc w:val="center"/>
        </w:trPr>
        <w:tc>
          <w:tcPr>
            <w:tcW w:w="4299" w:type="dxa"/>
          </w:tcPr>
          <w:p w:rsidR="001C65AF" w:rsidRPr="00380850" w:rsidRDefault="001C65AF" w:rsidP="006475A7">
            <w:pPr>
              <w:pStyle w:val="TAH"/>
              <w:rPr>
                <w:rFonts w:cs="Arial"/>
              </w:rPr>
            </w:pPr>
            <w:r w:rsidRPr="00380850">
              <w:rPr>
                <w:rFonts w:cs="v4.2.0"/>
              </w:rPr>
              <w:t>BS channel offset below the first or above the last carrier frequency used</w:t>
            </w:r>
          </w:p>
        </w:tc>
        <w:tc>
          <w:tcPr>
            <w:tcW w:w="2314" w:type="dxa"/>
          </w:tcPr>
          <w:p w:rsidR="001C65AF" w:rsidRPr="00380850" w:rsidRDefault="001C65AF" w:rsidP="006475A7">
            <w:pPr>
              <w:pStyle w:val="TAH"/>
              <w:rPr>
                <w:rFonts w:cs="Arial"/>
              </w:rPr>
            </w:pPr>
            <w:r w:rsidRPr="00380850">
              <w:rPr>
                <w:rFonts w:cs="v4.2.0"/>
              </w:rPr>
              <w:t>ACLR limit</w:t>
            </w:r>
          </w:p>
        </w:tc>
      </w:tr>
      <w:tr w:rsidR="00380850" w:rsidRPr="00380850" w:rsidTr="00284AF8">
        <w:trPr>
          <w:jc w:val="center"/>
        </w:trPr>
        <w:tc>
          <w:tcPr>
            <w:tcW w:w="4299" w:type="dxa"/>
          </w:tcPr>
          <w:p w:rsidR="001C65AF" w:rsidRPr="00380850" w:rsidRDefault="001C65AF" w:rsidP="006475A7">
            <w:pPr>
              <w:pStyle w:val="TAC"/>
              <w:rPr>
                <w:rFonts w:cs="Arial"/>
              </w:rPr>
            </w:pPr>
            <w:r w:rsidRPr="00380850">
              <w:rPr>
                <w:rFonts w:cs="v4.2.0"/>
              </w:rPr>
              <w:t>5 MHz</w:t>
            </w:r>
          </w:p>
        </w:tc>
        <w:tc>
          <w:tcPr>
            <w:tcW w:w="2314" w:type="dxa"/>
          </w:tcPr>
          <w:p w:rsidR="001C65AF" w:rsidRPr="00380850" w:rsidRDefault="001C65AF" w:rsidP="006475A7">
            <w:pPr>
              <w:pStyle w:val="TAC"/>
              <w:rPr>
                <w:rFonts w:cs="Arial"/>
              </w:rPr>
            </w:pPr>
            <w:r w:rsidRPr="00380850">
              <w:rPr>
                <w:rFonts w:cs="v4.2.0"/>
              </w:rPr>
              <w:t>44.2 dB</w:t>
            </w:r>
          </w:p>
        </w:tc>
      </w:tr>
      <w:tr w:rsidR="00380850" w:rsidRPr="00380850" w:rsidTr="00284AF8">
        <w:trPr>
          <w:jc w:val="center"/>
        </w:trPr>
        <w:tc>
          <w:tcPr>
            <w:tcW w:w="4299" w:type="dxa"/>
          </w:tcPr>
          <w:p w:rsidR="001C65AF" w:rsidRPr="00380850" w:rsidRDefault="001C65AF" w:rsidP="006475A7">
            <w:pPr>
              <w:pStyle w:val="TAC"/>
              <w:rPr>
                <w:rFonts w:cs="Arial"/>
              </w:rPr>
            </w:pPr>
            <w:r w:rsidRPr="00380850">
              <w:rPr>
                <w:rFonts w:cs="v4.2.0"/>
              </w:rPr>
              <w:t>10 MHz</w:t>
            </w:r>
          </w:p>
        </w:tc>
        <w:tc>
          <w:tcPr>
            <w:tcW w:w="2314" w:type="dxa"/>
          </w:tcPr>
          <w:p w:rsidR="001C65AF" w:rsidRPr="00380850" w:rsidRDefault="001C65AF" w:rsidP="006475A7">
            <w:pPr>
              <w:pStyle w:val="TAC"/>
              <w:rPr>
                <w:rFonts w:cs="Arial"/>
              </w:rPr>
            </w:pPr>
            <w:r w:rsidRPr="00380850">
              <w:rPr>
                <w:rFonts w:cs="v4.2.0"/>
              </w:rPr>
              <w:t>49.2 dB</w:t>
            </w:r>
          </w:p>
        </w:tc>
      </w:tr>
      <w:tr w:rsidR="001C65AF" w:rsidRPr="00380850" w:rsidTr="00284AF8">
        <w:trPr>
          <w:jc w:val="center"/>
        </w:trPr>
        <w:tc>
          <w:tcPr>
            <w:tcW w:w="6613" w:type="dxa"/>
            <w:gridSpan w:val="2"/>
          </w:tcPr>
          <w:p w:rsidR="001C65AF" w:rsidRPr="00380850" w:rsidRDefault="009E1676" w:rsidP="006475A7">
            <w:pPr>
              <w:pStyle w:val="TAN"/>
              <w:rPr>
                <w:rFonts w:cs="v3.8.0"/>
                <w:lang w:eastAsia="zh-CN"/>
              </w:rPr>
            </w:pPr>
            <w:r w:rsidRPr="00380850">
              <w:rPr>
                <w:rFonts w:cs="v5.0.0"/>
              </w:rPr>
              <w:t>NOTE</w:t>
            </w:r>
            <w:r w:rsidR="001C65AF" w:rsidRPr="00380850">
              <w:rPr>
                <w:rFonts w:cs="v5.0.0"/>
              </w:rPr>
              <w:t xml:space="preserve"> 1:</w:t>
            </w:r>
            <w:r w:rsidR="001C65AF" w:rsidRPr="00380850">
              <w:rPr>
                <w:rFonts w:cs="v5.0.0"/>
              </w:rPr>
              <w:tab/>
              <w:t>In certain regions,</w:t>
            </w:r>
            <w:r w:rsidR="001C65AF" w:rsidRPr="00380850">
              <w:rPr>
                <w:rFonts w:cs="Arial"/>
              </w:rPr>
              <w:t xml:space="preserve"> the </w:t>
            </w:r>
            <w:r w:rsidR="001C65AF" w:rsidRPr="00380850">
              <w:rPr>
                <w:rFonts w:cs="v3.8.0"/>
              </w:rPr>
              <w:t>adjacent channel power</w:t>
            </w:r>
            <w:r w:rsidR="001C65AF" w:rsidRPr="00380850">
              <w:rPr>
                <w:rFonts w:cs="Arial"/>
              </w:rPr>
              <w:t xml:space="preserve"> (the RRC filtered mean power centred on an adjacent channel frequency) shall be less than or equal to -7.2 dBm/3.84 MHz (for </w:t>
            </w:r>
            <w:r w:rsidRPr="00380850">
              <w:rPr>
                <w:rFonts w:cs="Arial"/>
              </w:rPr>
              <w:t xml:space="preserve">Band I, III, IX, XI and XXI) or </w:t>
            </w:r>
            <w:r w:rsidRPr="00380850">
              <w:rPr>
                <w:rFonts w:eastAsia="Batang" w:cs="Arial" w:hint="eastAsia"/>
              </w:rPr>
              <w:t>+</w:t>
            </w:r>
            <w:r w:rsidR="001C65AF" w:rsidRPr="00380850">
              <w:rPr>
                <w:rFonts w:cs="Arial"/>
              </w:rPr>
              <w:t>2.8 dBm/3.8</w:t>
            </w:r>
            <w:r w:rsidR="00A253C4" w:rsidRPr="00380850">
              <w:rPr>
                <w:rFonts w:cs="Arial"/>
              </w:rPr>
              <w:t>4 MHz</w:t>
            </w:r>
            <w:r w:rsidR="001C65AF" w:rsidRPr="00380850">
              <w:rPr>
                <w:rFonts w:cs="Arial"/>
              </w:rPr>
              <w:t xml:space="preserve"> (for Band VI, VIII and XIX) or as specified by the ACLR limit, whichever is the higher</w:t>
            </w:r>
            <w:r w:rsidR="001C65AF" w:rsidRPr="00380850">
              <w:rPr>
                <w:rFonts w:cs="v3.8.0"/>
              </w:rPr>
              <w:t>. This note is not applicable for Home BS.</w:t>
            </w:r>
          </w:p>
          <w:p w:rsidR="001C65AF" w:rsidRPr="00380850" w:rsidRDefault="001C65AF" w:rsidP="00780EF7">
            <w:pPr>
              <w:pStyle w:val="TAN"/>
              <w:rPr>
                <w:rFonts w:cs="v4.2.0"/>
              </w:rPr>
            </w:pPr>
            <w:r w:rsidRPr="00380850">
              <w:rPr>
                <w:rFonts w:cs="v3.8.0"/>
              </w:rPr>
              <w:t>N</w:t>
            </w:r>
            <w:r w:rsidR="009E1676" w:rsidRPr="00380850">
              <w:rPr>
                <w:rFonts w:cs="v3.8.0"/>
              </w:rPr>
              <w:t>OTE</w:t>
            </w:r>
            <w:r w:rsidRPr="00380850">
              <w:rPr>
                <w:rFonts w:cs="v3.8.0"/>
              </w:rPr>
              <w:t xml:space="preserve"> 2:</w:t>
            </w:r>
            <w:r w:rsidRPr="00380850">
              <w:rPr>
                <w:rFonts w:cs="v3.8.0"/>
              </w:rPr>
              <w:tab/>
              <w:t>For Home BS, the adjacent channel power</w:t>
            </w:r>
            <w:r w:rsidRPr="00380850">
              <w:rPr>
                <w:rFonts w:cs="Arial"/>
              </w:rPr>
              <w:t xml:space="preserve"> (the RRC filtered mean power centred on an adjacent channel frequency) shall be less than or equal to -</w:t>
            </w:r>
            <w:r w:rsidRPr="00380850">
              <w:rPr>
                <w:rFonts w:cs="Arial"/>
                <w:lang w:eastAsia="zh-CN"/>
              </w:rPr>
              <w:t>42.7</w:t>
            </w:r>
            <w:r w:rsidRPr="00380850">
              <w:rPr>
                <w:rFonts w:cs="Arial"/>
              </w:rPr>
              <w:t xml:space="preserve"> dBm/3.8</w:t>
            </w:r>
            <w:r w:rsidR="00A253C4" w:rsidRPr="00380850">
              <w:rPr>
                <w:rFonts w:cs="Arial"/>
              </w:rPr>
              <w:t>4 MHz</w:t>
            </w:r>
            <w:r w:rsidRPr="00380850">
              <w:rPr>
                <w:rFonts w:cs="Arial"/>
              </w:rPr>
              <w:t xml:space="preserve"> </w:t>
            </w:r>
            <w:r w:rsidRPr="00380850">
              <w:rPr>
                <w:rFonts w:cs="v3.7.0"/>
              </w:rPr>
              <w:t>f</w:t>
            </w:r>
            <w:r w:rsidRPr="00380850">
              <w:rPr>
                <w:rFonts w:cs="Arial"/>
              </w:rPr>
              <w:t>≤</w:t>
            </w:r>
            <w:r w:rsidRPr="00380850">
              <w:rPr>
                <w:rFonts w:cs="v4.2.0"/>
              </w:rPr>
              <w:t xml:space="preserve"> 3.0 GHz and -42.4 </w:t>
            </w:r>
            <w:r w:rsidRPr="00380850">
              <w:rPr>
                <w:rFonts w:cs="Arial"/>
              </w:rPr>
              <w:t>dBm/3.8</w:t>
            </w:r>
            <w:r w:rsidR="00A253C4" w:rsidRPr="00380850">
              <w:rPr>
                <w:rFonts w:cs="Arial"/>
              </w:rPr>
              <w:t>4 MHz</w:t>
            </w:r>
            <w:r w:rsidRPr="00380850">
              <w:rPr>
                <w:rFonts w:cs="v4.2.0"/>
              </w:rPr>
              <w:t xml:space="preserve"> for </w:t>
            </w:r>
            <w:r w:rsidRPr="00380850">
              <w:rPr>
                <w:rFonts w:cs="Arial"/>
              </w:rPr>
              <w:t>3.0 GHz &lt; f ≤ 4.2 GHz or as specified by the ACLR limit, whichever is the higher</w:t>
            </w:r>
            <w:r w:rsidRPr="00380850">
              <w:rPr>
                <w:rFonts w:cs="v3.8.0"/>
              </w:rPr>
              <w:t>.</w:t>
            </w:r>
          </w:p>
        </w:tc>
      </w:tr>
    </w:tbl>
    <w:p w:rsidR="001C65AF" w:rsidRPr="00380850" w:rsidRDefault="001C65AF" w:rsidP="001C65AF">
      <w:pPr>
        <w:rPr>
          <w:rFonts w:cs="v4.2.0"/>
        </w:rPr>
      </w:pPr>
    </w:p>
    <w:p w:rsidR="001C65AF" w:rsidRPr="00380850" w:rsidRDefault="001C65AF" w:rsidP="001C65AF">
      <w:pPr>
        <w:pStyle w:val="NO"/>
      </w:pPr>
      <w:r w:rsidRPr="00380850">
        <w:rPr>
          <w:rFonts w:cs="v4.2.0"/>
        </w:rPr>
        <w:t>NOTE:</w:t>
      </w:r>
      <w:r w:rsidRPr="00380850">
        <w:rPr>
          <w:rFonts w:cs="v4.2.0"/>
        </w:rPr>
        <w:tab/>
        <w:t xml:space="preserve">If the above Test Requirement differs from the Minimum Requirement then the Test Tolerance applied for this test is non-zero. The Test Tolerance for this test is defined in </w:t>
      </w:r>
      <w:r w:rsidR="00C923FE" w:rsidRPr="00380850">
        <w:rPr>
          <w:rFonts w:cs="v4.2.0"/>
        </w:rPr>
        <w:t>subclause 4.1.2</w:t>
      </w:r>
      <w:r w:rsidRPr="00380850">
        <w:rPr>
          <w:rFonts w:cs="v4.2.0"/>
        </w:rPr>
        <w:t xml:space="preserve"> and the explanation of how the Minimum Requirement has been relaxed by the Test Tolerance is given </w:t>
      </w:r>
      <w:r w:rsidR="009B144C" w:rsidRPr="00380850">
        <w:rPr>
          <w:rFonts w:cs="v4.2.0"/>
        </w:rPr>
        <w:t xml:space="preserve">in annex </w:t>
      </w:r>
      <w:r w:rsidR="00A960F0" w:rsidRPr="00380850">
        <w:rPr>
          <w:rFonts w:cs="v4.2.0"/>
        </w:rPr>
        <w:t>C</w:t>
      </w:r>
      <w:r w:rsidR="009E1676" w:rsidRPr="00380850">
        <w:rPr>
          <w:rFonts w:cs="v4.2.0"/>
        </w:rPr>
        <w:t>.</w:t>
      </w:r>
    </w:p>
    <w:p w:rsidR="001C65AF" w:rsidRPr="00380850" w:rsidRDefault="001C65AF" w:rsidP="001C65AF">
      <w:pPr>
        <w:rPr>
          <w:rFonts w:cs="v4.2.0"/>
        </w:rPr>
      </w:pPr>
      <w:r w:rsidRPr="00380850">
        <w:rPr>
          <w:rFonts w:cs="v4.2.0"/>
        </w:rPr>
        <w:t>The measurement result in shall not be less than the ACLR limit specified in table 6.6.3.5.4.1-2</w:t>
      </w:r>
      <w:r w:rsidR="009E1676" w:rsidRPr="00380850">
        <w:rPr>
          <w:rFonts w:cs="v4.2.0"/>
        </w:rPr>
        <w:t>.</w:t>
      </w:r>
    </w:p>
    <w:p w:rsidR="001C65AF" w:rsidRPr="00380850" w:rsidRDefault="001C65AF" w:rsidP="00723263">
      <w:pPr>
        <w:pStyle w:val="TH"/>
      </w:pPr>
      <w:r w:rsidRPr="00380850">
        <w:rPr>
          <w:rFonts w:cs="v5.0.0"/>
        </w:rPr>
        <w:t>Table 6.6.3.5.4.1-2: ACLR in non-contiguous spectrum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tblGrid>
      <w:tr w:rsidR="00380850" w:rsidRPr="00380850" w:rsidTr="00284AF8">
        <w:trPr>
          <w:cantSplit/>
          <w:jc w:val="center"/>
        </w:trPr>
        <w:tc>
          <w:tcPr>
            <w:tcW w:w="1955" w:type="dxa"/>
          </w:tcPr>
          <w:p w:rsidR="001C65AF" w:rsidRPr="00380850" w:rsidRDefault="001C65AF" w:rsidP="006475A7">
            <w:pPr>
              <w:pStyle w:val="TAH"/>
              <w:rPr>
                <w:rFonts w:cs="Arial"/>
              </w:rPr>
            </w:pPr>
            <w:r w:rsidRPr="00380850">
              <w:rPr>
                <w:rFonts w:cs="v5.0.0"/>
              </w:rPr>
              <w:t xml:space="preserve">Sub-block or </w:t>
            </w:r>
            <w:r w:rsidRPr="00380850">
              <w:rPr>
                <w:i/>
                <w:lang w:eastAsia="zh-CN"/>
              </w:rPr>
              <w:t>Inter RF Bandwidth gap</w:t>
            </w:r>
            <w:r w:rsidRPr="00380850">
              <w:rPr>
                <w:rFonts w:cs="v5.0.0"/>
              </w:rPr>
              <w:t xml:space="preserve"> size (W</w:t>
            </w:r>
            <w:r w:rsidRPr="00380850">
              <w:rPr>
                <w:rFonts w:cs="v5.0.0"/>
                <w:vertAlign w:val="subscript"/>
              </w:rPr>
              <w:t>gap</w:t>
            </w:r>
            <w:r w:rsidRPr="00380850">
              <w:rPr>
                <w:rFonts w:cs="v5.0.0"/>
              </w:rPr>
              <w:t>) where the limit applies</w:t>
            </w:r>
          </w:p>
        </w:tc>
        <w:tc>
          <w:tcPr>
            <w:tcW w:w="2704" w:type="dxa"/>
          </w:tcPr>
          <w:p w:rsidR="001C65AF" w:rsidRPr="00380850" w:rsidRDefault="001C65AF" w:rsidP="006475A7">
            <w:pPr>
              <w:pStyle w:val="TAH"/>
              <w:rPr>
                <w:rFonts w:cs="Arial"/>
              </w:rPr>
            </w:pPr>
            <w:r w:rsidRPr="00380850">
              <w:rPr>
                <w:rFonts w:cs="v5.0.0"/>
              </w:rPr>
              <w:t xml:space="preserve">adjacent channel centre frequency offset below or above the sub-block edge or the </w:t>
            </w:r>
            <w:r w:rsidRPr="00380850">
              <w:rPr>
                <w:rFonts w:eastAsia="MS Mincho"/>
                <w:i/>
              </w:rPr>
              <w:t xml:space="preserve">Base Station RF Bandwidth </w:t>
            </w:r>
            <w:r w:rsidRPr="00380850">
              <w:rPr>
                <w:i/>
                <w:lang w:eastAsia="zh-CN"/>
              </w:rPr>
              <w:t>edge</w:t>
            </w:r>
            <w:r w:rsidRPr="00380850">
              <w:rPr>
                <w:rFonts w:cs="v5.0.0"/>
              </w:rPr>
              <w:t xml:space="preserve"> (inside the gap)</w:t>
            </w:r>
          </w:p>
        </w:tc>
        <w:tc>
          <w:tcPr>
            <w:tcW w:w="1933" w:type="dxa"/>
          </w:tcPr>
          <w:p w:rsidR="001C65AF" w:rsidRPr="00380850" w:rsidRDefault="001C65AF" w:rsidP="006475A7">
            <w:pPr>
              <w:pStyle w:val="TAH"/>
              <w:rPr>
                <w:rFonts w:cs="Arial"/>
              </w:rPr>
            </w:pPr>
            <w:r w:rsidRPr="00380850">
              <w:rPr>
                <w:rFonts w:cs="v5.0.0"/>
              </w:rPr>
              <w:t>Assumed adjacent channel carrier (informative)</w:t>
            </w:r>
          </w:p>
        </w:tc>
        <w:tc>
          <w:tcPr>
            <w:tcW w:w="2179" w:type="dxa"/>
          </w:tcPr>
          <w:p w:rsidR="001C65AF" w:rsidRPr="00380850" w:rsidRDefault="001C65AF" w:rsidP="006475A7">
            <w:pPr>
              <w:pStyle w:val="TAH"/>
              <w:rPr>
                <w:rFonts w:cs="Arial"/>
              </w:rPr>
            </w:pPr>
            <w:r w:rsidRPr="00380850">
              <w:rPr>
                <w:rFonts w:cs="v5.0.0"/>
              </w:rPr>
              <w:t>Filter on the adjacent channel frequency and corresponding filter bandwidth</w:t>
            </w:r>
          </w:p>
        </w:tc>
        <w:tc>
          <w:tcPr>
            <w:tcW w:w="912" w:type="dxa"/>
          </w:tcPr>
          <w:p w:rsidR="001C65AF" w:rsidRPr="00380850" w:rsidRDefault="001C65AF" w:rsidP="006475A7">
            <w:pPr>
              <w:pStyle w:val="TAH"/>
              <w:rPr>
                <w:rFonts w:cs="Arial"/>
              </w:rPr>
            </w:pPr>
            <w:r w:rsidRPr="00380850">
              <w:rPr>
                <w:rFonts w:cs="v5.0.0"/>
              </w:rPr>
              <w:t>ACLR limit</w:t>
            </w:r>
          </w:p>
        </w:tc>
      </w:tr>
      <w:tr w:rsidR="00380850" w:rsidRPr="00380850" w:rsidTr="00284AF8">
        <w:trPr>
          <w:cantSplit/>
          <w:jc w:val="center"/>
        </w:trPr>
        <w:tc>
          <w:tcPr>
            <w:tcW w:w="1955" w:type="dxa"/>
          </w:tcPr>
          <w:p w:rsidR="001C65AF" w:rsidRPr="00380850" w:rsidRDefault="001C65AF" w:rsidP="006475A7">
            <w:pPr>
              <w:pStyle w:val="TAC"/>
              <w:rPr>
                <w:rFonts w:cs="Arial"/>
              </w:rPr>
            </w:pPr>
            <w:r w:rsidRPr="00380850">
              <w:rPr>
                <w:rFonts w:cs="v5.0.0"/>
              </w:rPr>
              <w:t>W</w:t>
            </w:r>
            <w:r w:rsidRPr="00380850">
              <w:rPr>
                <w:rFonts w:cs="v5.0.0"/>
                <w:vertAlign w:val="subscript"/>
              </w:rPr>
              <w:t>gap</w:t>
            </w:r>
            <w:r w:rsidRPr="00380850">
              <w:rPr>
                <w:rFonts w:cs="Arial"/>
              </w:rPr>
              <w:t xml:space="preserve"> ≥ 15 MHz</w:t>
            </w:r>
          </w:p>
        </w:tc>
        <w:tc>
          <w:tcPr>
            <w:tcW w:w="2704" w:type="dxa"/>
          </w:tcPr>
          <w:p w:rsidR="001C65AF" w:rsidRPr="00380850" w:rsidRDefault="001C65AF" w:rsidP="006475A7">
            <w:pPr>
              <w:pStyle w:val="TAC"/>
              <w:rPr>
                <w:rFonts w:cs="Arial"/>
              </w:rPr>
            </w:pPr>
            <w:r w:rsidRPr="00380850">
              <w:rPr>
                <w:rFonts w:cs="Arial"/>
              </w:rPr>
              <w:t>2.5 MHz</w:t>
            </w:r>
          </w:p>
        </w:tc>
        <w:tc>
          <w:tcPr>
            <w:tcW w:w="1933" w:type="dxa"/>
          </w:tcPr>
          <w:p w:rsidR="001C65AF" w:rsidRPr="00380850" w:rsidRDefault="001C65AF" w:rsidP="006475A7">
            <w:pPr>
              <w:pStyle w:val="TAC"/>
              <w:rPr>
                <w:rFonts w:cs="Arial"/>
              </w:rPr>
            </w:pPr>
            <w:r w:rsidRPr="00380850">
              <w:rPr>
                <w:rFonts w:cs="v5.0.0"/>
              </w:rPr>
              <w:t>3.84 Mcps UTRA</w:t>
            </w:r>
          </w:p>
        </w:tc>
        <w:tc>
          <w:tcPr>
            <w:tcW w:w="2179" w:type="dxa"/>
          </w:tcPr>
          <w:p w:rsidR="001C65AF" w:rsidRPr="00380850" w:rsidRDefault="001C65AF" w:rsidP="006475A7">
            <w:pPr>
              <w:pStyle w:val="TAC"/>
              <w:rPr>
                <w:rFonts w:cs="Arial"/>
              </w:rPr>
            </w:pPr>
            <w:r w:rsidRPr="00380850">
              <w:rPr>
                <w:rFonts w:cs="v5.0.0"/>
              </w:rPr>
              <w:t>RRC (3.84 Mcps)</w:t>
            </w:r>
          </w:p>
        </w:tc>
        <w:tc>
          <w:tcPr>
            <w:tcW w:w="912" w:type="dxa"/>
          </w:tcPr>
          <w:p w:rsidR="001C65AF" w:rsidRPr="00380850" w:rsidRDefault="001C65AF" w:rsidP="006475A7">
            <w:pPr>
              <w:pStyle w:val="TAC"/>
              <w:rPr>
                <w:rFonts w:cs="Arial"/>
              </w:rPr>
            </w:pPr>
            <w:r w:rsidRPr="00380850">
              <w:rPr>
                <w:rFonts w:cs="v5.0.0"/>
              </w:rPr>
              <w:t>44.2 dB</w:t>
            </w:r>
          </w:p>
        </w:tc>
      </w:tr>
      <w:tr w:rsidR="00380850" w:rsidRPr="00380850" w:rsidTr="00284AF8">
        <w:trPr>
          <w:cantSplit/>
          <w:jc w:val="center"/>
        </w:trPr>
        <w:tc>
          <w:tcPr>
            <w:tcW w:w="1955" w:type="dxa"/>
          </w:tcPr>
          <w:p w:rsidR="001C65AF" w:rsidRPr="00380850" w:rsidRDefault="001C65AF" w:rsidP="006475A7">
            <w:pPr>
              <w:pStyle w:val="TAC"/>
              <w:rPr>
                <w:rFonts w:cs="Arial"/>
              </w:rPr>
            </w:pPr>
            <w:r w:rsidRPr="00380850">
              <w:rPr>
                <w:rFonts w:cs="v5.0.0"/>
              </w:rPr>
              <w:t>W</w:t>
            </w:r>
            <w:r w:rsidRPr="00380850">
              <w:rPr>
                <w:rFonts w:cs="v5.0.0"/>
                <w:vertAlign w:val="subscript"/>
              </w:rPr>
              <w:t>gap</w:t>
            </w:r>
            <w:r w:rsidRPr="00380850">
              <w:rPr>
                <w:rFonts w:cs="Arial"/>
              </w:rPr>
              <w:t xml:space="preserve"> ≥ 20 MHz</w:t>
            </w:r>
          </w:p>
        </w:tc>
        <w:tc>
          <w:tcPr>
            <w:tcW w:w="2704" w:type="dxa"/>
          </w:tcPr>
          <w:p w:rsidR="001C65AF" w:rsidRPr="00380850" w:rsidRDefault="001C65AF" w:rsidP="006475A7">
            <w:pPr>
              <w:pStyle w:val="TAC"/>
              <w:rPr>
                <w:rFonts w:cs="Arial"/>
              </w:rPr>
            </w:pPr>
            <w:r w:rsidRPr="00380850">
              <w:rPr>
                <w:rFonts w:cs="Arial"/>
              </w:rPr>
              <w:t>7.5 MHz</w:t>
            </w:r>
          </w:p>
        </w:tc>
        <w:tc>
          <w:tcPr>
            <w:tcW w:w="1933" w:type="dxa"/>
          </w:tcPr>
          <w:p w:rsidR="001C65AF" w:rsidRPr="00380850" w:rsidRDefault="001C65AF" w:rsidP="006475A7">
            <w:pPr>
              <w:pStyle w:val="TAC"/>
              <w:rPr>
                <w:rFonts w:cs="Arial"/>
              </w:rPr>
            </w:pPr>
            <w:r w:rsidRPr="00380850">
              <w:rPr>
                <w:rFonts w:cs="v5.0.0"/>
              </w:rPr>
              <w:t>3.84 Mcps UTRA</w:t>
            </w:r>
          </w:p>
        </w:tc>
        <w:tc>
          <w:tcPr>
            <w:tcW w:w="2179" w:type="dxa"/>
          </w:tcPr>
          <w:p w:rsidR="001C65AF" w:rsidRPr="00380850" w:rsidRDefault="001C65AF" w:rsidP="006475A7">
            <w:pPr>
              <w:pStyle w:val="TAC"/>
              <w:rPr>
                <w:rFonts w:cs="Arial"/>
              </w:rPr>
            </w:pPr>
            <w:r w:rsidRPr="00380850">
              <w:rPr>
                <w:rFonts w:cs="v5.0.0"/>
              </w:rPr>
              <w:t>RRC (3.84 Mcps)</w:t>
            </w:r>
          </w:p>
        </w:tc>
        <w:tc>
          <w:tcPr>
            <w:tcW w:w="912" w:type="dxa"/>
          </w:tcPr>
          <w:p w:rsidR="001C65AF" w:rsidRPr="00380850" w:rsidRDefault="001C65AF" w:rsidP="006475A7">
            <w:pPr>
              <w:pStyle w:val="TAC"/>
              <w:rPr>
                <w:rFonts w:cs="Arial"/>
              </w:rPr>
            </w:pPr>
            <w:r w:rsidRPr="00380850">
              <w:rPr>
                <w:rFonts w:cs="v5.0.0"/>
              </w:rPr>
              <w:t>44.2 dB</w:t>
            </w:r>
          </w:p>
        </w:tc>
      </w:tr>
      <w:tr w:rsidR="001C65AF" w:rsidRPr="00380850" w:rsidTr="00284AF8">
        <w:trPr>
          <w:cantSplit/>
          <w:jc w:val="center"/>
        </w:trPr>
        <w:tc>
          <w:tcPr>
            <w:tcW w:w="9683" w:type="dxa"/>
            <w:gridSpan w:val="5"/>
          </w:tcPr>
          <w:p w:rsidR="001C65AF" w:rsidRPr="00380850" w:rsidDel="00625E45" w:rsidRDefault="001C65AF" w:rsidP="00B36B6D">
            <w:pPr>
              <w:pStyle w:val="TAN"/>
              <w:rPr>
                <w:rFonts w:cs="v5.0.0"/>
              </w:rPr>
            </w:pPr>
            <w:r w:rsidRPr="00380850">
              <w:rPr>
                <w:rFonts w:cs="Arial"/>
              </w:rPr>
              <w:t>NOTE:</w:t>
            </w:r>
            <w:r w:rsidRPr="00380850">
              <w:rPr>
                <w:rFonts w:cs="Arial"/>
              </w:rPr>
              <w:tab/>
              <w:t xml:space="preserve">The RRC filter shall be equivalent to the transmit pulse shape filter defined </w:t>
            </w:r>
            <w:r w:rsidR="00E031D4" w:rsidRPr="00380850">
              <w:rPr>
                <w:rFonts w:cs="Arial"/>
              </w:rPr>
              <w:t>in 3GPP TS 25</w:t>
            </w:r>
            <w:r w:rsidRPr="00380850">
              <w:rPr>
                <w:rFonts w:cs="Arial"/>
              </w:rPr>
              <w:t>.104 [</w:t>
            </w:r>
            <w:r w:rsidR="00B36B6D" w:rsidRPr="00380850">
              <w:rPr>
                <w:rFonts w:cs="Arial"/>
              </w:rPr>
              <w:t>2</w:t>
            </w:r>
            <w:r w:rsidRPr="00380850">
              <w:rPr>
                <w:rFonts w:cs="Arial"/>
              </w:rPr>
              <w:t>], with a chip rate as defined in this table.</w:t>
            </w:r>
          </w:p>
        </w:tc>
      </w:tr>
    </w:tbl>
    <w:p w:rsidR="001C65AF" w:rsidRPr="00380850" w:rsidRDefault="001C65AF" w:rsidP="001C65AF"/>
    <w:p w:rsidR="001C65AF" w:rsidRPr="00380850" w:rsidRDefault="001C65AF" w:rsidP="0098090A">
      <w:pPr>
        <w:pStyle w:val="H6"/>
        <w:outlineLvl w:val="0"/>
      </w:pPr>
      <w:r w:rsidRPr="00380850">
        <w:t>6.6.3.5.4.2</w:t>
      </w:r>
      <w:r w:rsidRPr="00380850">
        <w:tab/>
        <w:t>Cumulative ACLR test requirement in non-contiguous spectrum or multiple-bands</w:t>
      </w:r>
    </w:p>
    <w:p w:rsidR="001C65AF" w:rsidRPr="00380850" w:rsidRDefault="001C65AF" w:rsidP="001C65AF">
      <w:r w:rsidRPr="00380850">
        <w:t xml:space="preserve">The following test requirement applies for a </w:t>
      </w:r>
      <w:r w:rsidRPr="00380850">
        <w:rPr>
          <w:i/>
        </w:rPr>
        <w:t>TAB connector</w:t>
      </w:r>
      <w:r w:rsidRPr="00380850">
        <w:t xml:space="preserve"> operating in non-contiguous spectrum or multiple bands.</w:t>
      </w:r>
    </w:p>
    <w:p w:rsidR="001C65AF" w:rsidRPr="00380850" w:rsidRDefault="001C65AF" w:rsidP="001C65AF">
      <w:r w:rsidRPr="00380850">
        <w:t xml:space="preserve">The following requirement applies for the gap sizes listed </w:t>
      </w:r>
      <w:r w:rsidR="00DA0C51" w:rsidRPr="00380850">
        <w:t xml:space="preserve">in table </w:t>
      </w:r>
      <w:r w:rsidR="009E1676" w:rsidRPr="00380850">
        <w:t>6.6.3.5.4.2-1:</w:t>
      </w:r>
    </w:p>
    <w:p w:rsidR="001C65AF" w:rsidRPr="00380850" w:rsidRDefault="001C65AF" w:rsidP="001C65AF">
      <w:pPr>
        <w:pStyle w:val="B1"/>
      </w:pPr>
      <w:r w:rsidRPr="00380850">
        <w:t>-</w:t>
      </w:r>
      <w:r w:rsidRPr="00380850">
        <w:tab/>
        <w:t xml:space="preserve">inside a sub-block gap within an operating band for a </w:t>
      </w:r>
      <w:r w:rsidRPr="00380850">
        <w:rPr>
          <w:i/>
        </w:rPr>
        <w:t>TAB connector</w:t>
      </w:r>
      <w:r w:rsidRPr="00380850">
        <w:t xml:space="preserve"> operating in non-contiguous spectrum;</w:t>
      </w:r>
    </w:p>
    <w:p w:rsidR="001C65AF" w:rsidRPr="00380850" w:rsidRDefault="001C65AF" w:rsidP="001C65AF">
      <w:pPr>
        <w:pStyle w:val="B1"/>
      </w:pPr>
      <w:r w:rsidRPr="00380850">
        <w:t>-</w:t>
      </w:r>
      <w:r w:rsidRPr="00380850">
        <w:tab/>
        <w:t xml:space="preserve">inside an </w:t>
      </w:r>
      <w:r w:rsidRPr="00380850">
        <w:rPr>
          <w:i/>
          <w:lang w:eastAsia="zh-CN"/>
        </w:rPr>
        <w:t>Inter RF Bandwidth gap</w:t>
      </w:r>
      <w:r w:rsidRPr="00380850">
        <w:t xml:space="preserve"> for a </w:t>
      </w:r>
      <w:r w:rsidRPr="00380850">
        <w:rPr>
          <w:i/>
        </w:rPr>
        <w:t>multi-band TAB connector</w:t>
      </w:r>
      <w:r w:rsidRPr="00380850">
        <w:t>.</w:t>
      </w:r>
    </w:p>
    <w:p w:rsidR="001C65AF" w:rsidRPr="00380850" w:rsidRDefault="001C65AF" w:rsidP="001C65AF">
      <w:r w:rsidRPr="00380850">
        <w:t xml:space="preserve">The Cumulative Adjacent Channel Leakage power Ratio (CACLR) in a sub-block gap or </w:t>
      </w:r>
      <w:r w:rsidRPr="00380850">
        <w:rPr>
          <w:i/>
          <w:lang w:eastAsia="zh-CN"/>
        </w:rPr>
        <w:t>Inter RF Bandwidth gap</w:t>
      </w:r>
      <w:r w:rsidR="009E1676" w:rsidRPr="00380850">
        <w:t xml:space="preserve"> is the ratio of:</w:t>
      </w:r>
    </w:p>
    <w:p w:rsidR="001C65AF" w:rsidRPr="00380850" w:rsidRDefault="001C65AF" w:rsidP="001C65AF">
      <w:pPr>
        <w:pStyle w:val="B1"/>
      </w:pPr>
      <w:r w:rsidRPr="00380850">
        <w:t>a)</w:t>
      </w:r>
      <w:r w:rsidRPr="00380850">
        <w:tab/>
        <w:t xml:space="preserve">the sum of the filtered mean power centred on the assigned channel frequencies for the two carriers adjacent to each side of the sub-block gap or </w:t>
      </w:r>
      <w:r w:rsidRPr="00380850">
        <w:rPr>
          <w:i/>
          <w:lang w:eastAsia="zh-CN"/>
        </w:rPr>
        <w:t>Inter RF Bandwidth gap</w:t>
      </w:r>
      <w:r w:rsidR="009E1676" w:rsidRPr="00380850">
        <w:t xml:space="preserve">; </w:t>
      </w:r>
      <w:r w:rsidRPr="00380850">
        <w:t>and</w:t>
      </w:r>
    </w:p>
    <w:p w:rsidR="001C65AF" w:rsidRPr="00380850" w:rsidRDefault="001C65AF" w:rsidP="001C65AF">
      <w:pPr>
        <w:pStyle w:val="B1"/>
      </w:pPr>
      <w:r w:rsidRPr="00380850">
        <w:t>b)</w:t>
      </w:r>
      <w:r w:rsidRPr="00380850">
        <w:tab/>
        <w:t xml:space="preserve">the filtered mean power centred on a frequency channel adjacent to one of the respective sub-block edges or </w:t>
      </w:r>
      <w:r w:rsidRPr="00380850">
        <w:rPr>
          <w:rFonts w:eastAsia="MS Mincho"/>
          <w:i/>
        </w:rPr>
        <w:t xml:space="preserve">Base Station RF Bandwidth </w:t>
      </w:r>
      <w:r w:rsidRPr="00380850">
        <w:rPr>
          <w:i/>
          <w:lang w:eastAsia="zh-CN"/>
        </w:rPr>
        <w:t>edges</w:t>
      </w:r>
      <w:r w:rsidRPr="00380850">
        <w:t>.</w:t>
      </w:r>
    </w:p>
    <w:p w:rsidR="001C65AF" w:rsidRPr="00380850" w:rsidRDefault="001C65AF" w:rsidP="001C65AF">
      <w:r w:rsidRPr="00380850">
        <w:t xml:space="preserve">The assumed filter for the adjacent channel frequency is defined </w:t>
      </w:r>
      <w:r w:rsidR="00DA0C51" w:rsidRPr="00380850">
        <w:t xml:space="preserve">in table </w:t>
      </w:r>
      <w:r w:rsidRPr="00380850">
        <w:rPr>
          <w:rFonts w:cs="v5.0.0"/>
        </w:rPr>
        <w:t>6.6.3.5.4.2-1</w:t>
      </w:r>
      <w:r w:rsidRPr="00380850">
        <w:t xml:space="preserve">and the filters on the assigned channels are defined </w:t>
      </w:r>
      <w:r w:rsidR="00DA0C51" w:rsidRPr="00380850">
        <w:t xml:space="preserve">in table </w:t>
      </w:r>
      <w:r w:rsidRPr="00380850">
        <w:t>6.6.3.5.4.2-2.</w:t>
      </w:r>
    </w:p>
    <w:p w:rsidR="001C65AF" w:rsidRPr="00380850" w:rsidRDefault="001C65AF" w:rsidP="001C65AF">
      <w:pPr>
        <w:rPr>
          <w:rFonts w:cs="v5.0.0"/>
        </w:rPr>
      </w:pPr>
      <w:r w:rsidRPr="00380850">
        <w:rPr>
          <w:rFonts w:cs="v5.0.0"/>
        </w:rPr>
        <w:lastRenderedPageBreak/>
        <w:t xml:space="preserve">The CACLR for UTRA carriers located on either side of the sub-block gap or </w:t>
      </w:r>
      <w:r w:rsidRPr="00380850">
        <w:rPr>
          <w:i/>
          <w:lang w:eastAsia="zh-CN"/>
        </w:rPr>
        <w:t>Inter RF Bandwidth gap</w:t>
      </w:r>
      <w:r w:rsidRPr="00380850">
        <w:rPr>
          <w:rFonts w:cs="v5.0.0"/>
        </w:rPr>
        <w:t xml:space="preserve"> shall be higher than the value specified </w:t>
      </w:r>
      <w:r w:rsidR="00DA0C51" w:rsidRPr="00380850">
        <w:rPr>
          <w:rFonts w:cs="v5.0.0"/>
        </w:rPr>
        <w:t xml:space="preserve">in table </w:t>
      </w:r>
      <w:r w:rsidRPr="00380850">
        <w:rPr>
          <w:rFonts w:cs="v5.0.0"/>
        </w:rPr>
        <w:t>6.6.3.5.4.2-1.</w:t>
      </w:r>
    </w:p>
    <w:p w:rsidR="001C65AF" w:rsidRPr="00380850" w:rsidRDefault="001C65AF" w:rsidP="00723263">
      <w:pPr>
        <w:pStyle w:val="TH"/>
      </w:pPr>
      <w:r w:rsidRPr="00380850">
        <w:rPr>
          <w:rFonts w:cs="v5.0.0"/>
        </w:rPr>
        <w:t>Table 6.6.3.5.4.2-1: Base Station CACLR in non-contiguous spectrum or multiple bands</w:t>
      </w:r>
    </w:p>
    <w:tbl>
      <w:tblPr>
        <w:tblW w:w="968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55"/>
        <w:gridCol w:w="2704"/>
        <w:gridCol w:w="1933"/>
        <w:gridCol w:w="2179"/>
        <w:gridCol w:w="912"/>
      </w:tblGrid>
      <w:tr w:rsidR="00380850" w:rsidRPr="00380850" w:rsidTr="00284AF8">
        <w:trPr>
          <w:cantSplit/>
          <w:jc w:val="center"/>
        </w:trPr>
        <w:tc>
          <w:tcPr>
            <w:tcW w:w="1955" w:type="dxa"/>
          </w:tcPr>
          <w:p w:rsidR="001C65AF" w:rsidRPr="00380850" w:rsidRDefault="001C65AF" w:rsidP="006475A7">
            <w:pPr>
              <w:pStyle w:val="TAH"/>
              <w:rPr>
                <w:rFonts w:cs="Arial"/>
              </w:rPr>
            </w:pPr>
            <w:r w:rsidRPr="00380850">
              <w:rPr>
                <w:rFonts w:cs="v5.0.0"/>
              </w:rPr>
              <w:t xml:space="preserve">Sub-block or </w:t>
            </w:r>
            <w:r w:rsidRPr="00380850">
              <w:rPr>
                <w:i/>
                <w:lang w:eastAsia="zh-CN"/>
              </w:rPr>
              <w:t>Inter RF Bandwidth gap</w:t>
            </w:r>
            <w:r w:rsidRPr="00380850">
              <w:rPr>
                <w:rFonts w:cs="v5.0.0"/>
              </w:rPr>
              <w:t xml:space="preserve"> size (W</w:t>
            </w:r>
            <w:r w:rsidRPr="00380850">
              <w:rPr>
                <w:rFonts w:cs="v5.0.0"/>
                <w:vertAlign w:val="subscript"/>
              </w:rPr>
              <w:t>gap</w:t>
            </w:r>
            <w:r w:rsidRPr="00380850">
              <w:rPr>
                <w:rFonts w:cs="v5.0.0"/>
              </w:rPr>
              <w:t>) where the limit applies</w:t>
            </w:r>
          </w:p>
        </w:tc>
        <w:tc>
          <w:tcPr>
            <w:tcW w:w="2704" w:type="dxa"/>
          </w:tcPr>
          <w:p w:rsidR="001C65AF" w:rsidRPr="00380850" w:rsidRDefault="001C65AF" w:rsidP="006475A7">
            <w:pPr>
              <w:pStyle w:val="TAH"/>
              <w:rPr>
                <w:rFonts w:cs="Arial"/>
              </w:rPr>
            </w:pPr>
            <w:r w:rsidRPr="00380850">
              <w:rPr>
                <w:rFonts w:cs="v5.0.0"/>
              </w:rPr>
              <w:t xml:space="preserve">BS adjacent channel centre frequency offset below or above the sub-block edge or the </w:t>
            </w:r>
            <w:r w:rsidRPr="00380850">
              <w:rPr>
                <w:rFonts w:eastAsia="MS Mincho"/>
                <w:i/>
              </w:rPr>
              <w:t xml:space="preserve">Base Station RF Bandwidth </w:t>
            </w:r>
            <w:r w:rsidRPr="00380850">
              <w:rPr>
                <w:i/>
                <w:lang w:eastAsia="zh-CN"/>
              </w:rPr>
              <w:t>edge</w:t>
            </w:r>
            <w:r w:rsidRPr="00380850">
              <w:rPr>
                <w:rFonts w:cs="v5.0.0"/>
              </w:rPr>
              <w:t xml:space="preserve"> (inside the gap)</w:t>
            </w:r>
          </w:p>
        </w:tc>
        <w:tc>
          <w:tcPr>
            <w:tcW w:w="1933" w:type="dxa"/>
          </w:tcPr>
          <w:p w:rsidR="001C65AF" w:rsidRPr="00380850" w:rsidRDefault="001C65AF" w:rsidP="006475A7">
            <w:pPr>
              <w:pStyle w:val="TAH"/>
              <w:rPr>
                <w:rFonts w:cs="Arial"/>
              </w:rPr>
            </w:pPr>
            <w:r w:rsidRPr="00380850">
              <w:rPr>
                <w:rFonts w:cs="v5.0.0"/>
              </w:rPr>
              <w:t>Assumed adjacent channel carrier (informative)</w:t>
            </w:r>
          </w:p>
        </w:tc>
        <w:tc>
          <w:tcPr>
            <w:tcW w:w="2179" w:type="dxa"/>
          </w:tcPr>
          <w:p w:rsidR="001C65AF" w:rsidRPr="00380850" w:rsidRDefault="001C65AF" w:rsidP="006475A7">
            <w:pPr>
              <w:pStyle w:val="TAH"/>
              <w:rPr>
                <w:rFonts w:cs="Arial"/>
              </w:rPr>
            </w:pPr>
            <w:r w:rsidRPr="00380850">
              <w:rPr>
                <w:rFonts w:cs="v5.0.0"/>
              </w:rPr>
              <w:t>Filter on the adjacent channel frequency and corresponding filter bandwidth</w:t>
            </w:r>
          </w:p>
        </w:tc>
        <w:tc>
          <w:tcPr>
            <w:tcW w:w="912" w:type="dxa"/>
          </w:tcPr>
          <w:p w:rsidR="001C65AF" w:rsidRPr="00380850" w:rsidRDefault="001C65AF" w:rsidP="006475A7">
            <w:pPr>
              <w:pStyle w:val="TAH"/>
              <w:rPr>
                <w:rFonts w:cs="Arial"/>
              </w:rPr>
            </w:pPr>
            <w:r w:rsidRPr="00380850">
              <w:rPr>
                <w:rFonts w:cs="v5.0.0"/>
              </w:rPr>
              <w:t>CACLR limit</w:t>
            </w:r>
          </w:p>
        </w:tc>
      </w:tr>
      <w:tr w:rsidR="00380850" w:rsidRPr="00380850" w:rsidTr="00284AF8">
        <w:trPr>
          <w:cantSplit/>
          <w:jc w:val="center"/>
        </w:trPr>
        <w:tc>
          <w:tcPr>
            <w:tcW w:w="1955" w:type="dxa"/>
          </w:tcPr>
          <w:p w:rsidR="001C65AF" w:rsidRPr="00380850" w:rsidRDefault="001C65AF" w:rsidP="006475A7">
            <w:pPr>
              <w:pStyle w:val="TAC"/>
              <w:rPr>
                <w:rFonts w:cs="Arial"/>
              </w:rPr>
            </w:pPr>
            <w:r w:rsidRPr="00380850">
              <w:rPr>
                <w:rFonts w:cs="Arial"/>
              </w:rPr>
              <w:t xml:space="preserve">5 MHz ≤ </w:t>
            </w:r>
            <w:r w:rsidRPr="00380850">
              <w:rPr>
                <w:rFonts w:cs="v5.0.0"/>
              </w:rPr>
              <w:t>W</w:t>
            </w:r>
            <w:r w:rsidRPr="00380850">
              <w:rPr>
                <w:rFonts w:cs="v5.0.0"/>
                <w:vertAlign w:val="subscript"/>
              </w:rPr>
              <w:t>gap</w:t>
            </w:r>
            <w:r w:rsidR="009E1676" w:rsidRPr="00380850">
              <w:rPr>
                <w:rFonts w:cs="Arial"/>
              </w:rPr>
              <w:t xml:space="preserve"> &lt; 15 </w:t>
            </w:r>
            <w:r w:rsidRPr="00380850">
              <w:rPr>
                <w:rFonts w:cs="Arial"/>
              </w:rPr>
              <w:t>MHz</w:t>
            </w:r>
          </w:p>
        </w:tc>
        <w:tc>
          <w:tcPr>
            <w:tcW w:w="2704" w:type="dxa"/>
          </w:tcPr>
          <w:p w:rsidR="001C65AF" w:rsidRPr="00380850" w:rsidRDefault="001C65AF" w:rsidP="006475A7">
            <w:pPr>
              <w:pStyle w:val="TAC"/>
              <w:rPr>
                <w:rFonts w:cs="Arial"/>
              </w:rPr>
            </w:pPr>
            <w:r w:rsidRPr="00380850">
              <w:rPr>
                <w:rFonts w:cs="Arial"/>
              </w:rPr>
              <w:t>2.5 MHz</w:t>
            </w:r>
          </w:p>
        </w:tc>
        <w:tc>
          <w:tcPr>
            <w:tcW w:w="1933" w:type="dxa"/>
          </w:tcPr>
          <w:p w:rsidR="001C65AF" w:rsidRPr="00380850" w:rsidRDefault="001C65AF" w:rsidP="006475A7">
            <w:pPr>
              <w:pStyle w:val="TAC"/>
              <w:rPr>
                <w:rFonts w:cs="Arial"/>
              </w:rPr>
            </w:pPr>
            <w:r w:rsidRPr="00380850">
              <w:rPr>
                <w:rFonts w:cs="v5.0.0"/>
              </w:rPr>
              <w:t>3.84 Mcps UTRA</w:t>
            </w:r>
          </w:p>
        </w:tc>
        <w:tc>
          <w:tcPr>
            <w:tcW w:w="2179" w:type="dxa"/>
          </w:tcPr>
          <w:p w:rsidR="001C65AF" w:rsidRPr="00380850" w:rsidRDefault="001C65AF" w:rsidP="006475A7">
            <w:pPr>
              <w:pStyle w:val="TAC"/>
              <w:rPr>
                <w:rFonts w:cs="Arial"/>
              </w:rPr>
            </w:pPr>
            <w:r w:rsidRPr="00380850">
              <w:rPr>
                <w:rFonts w:cs="v5.0.0"/>
              </w:rPr>
              <w:t>RRC (3.84 Mcps)</w:t>
            </w:r>
          </w:p>
        </w:tc>
        <w:tc>
          <w:tcPr>
            <w:tcW w:w="912" w:type="dxa"/>
          </w:tcPr>
          <w:p w:rsidR="001C65AF" w:rsidRPr="00380850" w:rsidRDefault="001C65AF" w:rsidP="006475A7">
            <w:pPr>
              <w:pStyle w:val="TAC"/>
              <w:rPr>
                <w:rFonts w:cs="Arial"/>
              </w:rPr>
            </w:pPr>
            <w:r w:rsidRPr="00380850">
              <w:rPr>
                <w:rFonts w:cs="v5.0.0"/>
              </w:rPr>
              <w:t>44.2 dB</w:t>
            </w:r>
          </w:p>
        </w:tc>
      </w:tr>
      <w:tr w:rsidR="00380850" w:rsidRPr="00380850" w:rsidTr="00284AF8">
        <w:trPr>
          <w:cantSplit/>
          <w:jc w:val="center"/>
        </w:trPr>
        <w:tc>
          <w:tcPr>
            <w:tcW w:w="1955" w:type="dxa"/>
          </w:tcPr>
          <w:p w:rsidR="001C65AF" w:rsidRPr="00380850" w:rsidRDefault="001C65AF" w:rsidP="006475A7">
            <w:pPr>
              <w:pStyle w:val="TAC"/>
              <w:rPr>
                <w:rFonts w:cs="Arial"/>
              </w:rPr>
            </w:pPr>
            <w:r w:rsidRPr="00380850">
              <w:rPr>
                <w:rFonts w:cs="Arial"/>
              </w:rPr>
              <w:t xml:space="preserve">10 MHz &lt; </w:t>
            </w:r>
            <w:r w:rsidRPr="00380850">
              <w:rPr>
                <w:rFonts w:cs="v5.0.0"/>
              </w:rPr>
              <w:t>W</w:t>
            </w:r>
            <w:r w:rsidRPr="00380850">
              <w:rPr>
                <w:rFonts w:cs="v5.0.0"/>
                <w:vertAlign w:val="subscript"/>
              </w:rPr>
              <w:t>gap</w:t>
            </w:r>
            <w:r w:rsidR="009E1676" w:rsidRPr="00380850">
              <w:rPr>
                <w:rFonts w:cs="Arial"/>
              </w:rPr>
              <w:t xml:space="preserve"> &lt; 20 </w:t>
            </w:r>
            <w:r w:rsidRPr="00380850">
              <w:rPr>
                <w:rFonts w:cs="Arial"/>
              </w:rPr>
              <w:t>MHz</w:t>
            </w:r>
          </w:p>
        </w:tc>
        <w:tc>
          <w:tcPr>
            <w:tcW w:w="2704" w:type="dxa"/>
          </w:tcPr>
          <w:p w:rsidR="001C65AF" w:rsidRPr="00380850" w:rsidRDefault="001C65AF" w:rsidP="006475A7">
            <w:pPr>
              <w:pStyle w:val="TAC"/>
              <w:rPr>
                <w:rFonts w:cs="Arial"/>
              </w:rPr>
            </w:pPr>
            <w:r w:rsidRPr="00380850">
              <w:rPr>
                <w:rFonts w:cs="Arial"/>
              </w:rPr>
              <w:t>7.5 MHz</w:t>
            </w:r>
          </w:p>
        </w:tc>
        <w:tc>
          <w:tcPr>
            <w:tcW w:w="1933" w:type="dxa"/>
          </w:tcPr>
          <w:p w:rsidR="001C65AF" w:rsidRPr="00380850" w:rsidRDefault="001C65AF" w:rsidP="006475A7">
            <w:pPr>
              <w:pStyle w:val="TAC"/>
              <w:rPr>
                <w:rFonts w:cs="Arial"/>
              </w:rPr>
            </w:pPr>
            <w:r w:rsidRPr="00380850">
              <w:rPr>
                <w:rFonts w:cs="v5.0.0"/>
              </w:rPr>
              <w:t>3.84 Mcps UTRA</w:t>
            </w:r>
          </w:p>
        </w:tc>
        <w:tc>
          <w:tcPr>
            <w:tcW w:w="2179" w:type="dxa"/>
          </w:tcPr>
          <w:p w:rsidR="001C65AF" w:rsidRPr="00380850" w:rsidRDefault="001C65AF" w:rsidP="006475A7">
            <w:pPr>
              <w:pStyle w:val="TAC"/>
              <w:rPr>
                <w:rFonts w:cs="Arial"/>
              </w:rPr>
            </w:pPr>
            <w:r w:rsidRPr="00380850">
              <w:rPr>
                <w:rFonts w:cs="v5.0.0"/>
              </w:rPr>
              <w:t>RRC (3.84 Mcps)</w:t>
            </w:r>
          </w:p>
        </w:tc>
        <w:tc>
          <w:tcPr>
            <w:tcW w:w="912" w:type="dxa"/>
          </w:tcPr>
          <w:p w:rsidR="001C65AF" w:rsidRPr="00380850" w:rsidRDefault="001C65AF" w:rsidP="006475A7">
            <w:pPr>
              <w:pStyle w:val="TAC"/>
              <w:rPr>
                <w:rFonts w:cs="Arial"/>
              </w:rPr>
            </w:pPr>
            <w:r w:rsidRPr="00380850">
              <w:rPr>
                <w:rFonts w:cs="v5.0.0"/>
              </w:rPr>
              <w:t>44.2 dB</w:t>
            </w:r>
          </w:p>
        </w:tc>
      </w:tr>
      <w:tr w:rsidR="001C65AF" w:rsidRPr="00380850" w:rsidTr="00284AF8">
        <w:trPr>
          <w:cantSplit/>
          <w:jc w:val="center"/>
        </w:trPr>
        <w:tc>
          <w:tcPr>
            <w:tcW w:w="9683" w:type="dxa"/>
            <w:gridSpan w:val="5"/>
          </w:tcPr>
          <w:p w:rsidR="001C65AF" w:rsidRPr="00380850" w:rsidDel="00625E45" w:rsidRDefault="001C65AF" w:rsidP="00B36B6D">
            <w:pPr>
              <w:pStyle w:val="TAN"/>
              <w:rPr>
                <w:rFonts w:cs="v5.0.0"/>
              </w:rPr>
            </w:pPr>
            <w:r w:rsidRPr="00380850">
              <w:rPr>
                <w:rFonts w:cs="Arial"/>
              </w:rPr>
              <w:t>NOTE:</w:t>
            </w:r>
            <w:r w:rsidRPr="00380850">
              <w:rPr>
                <w:rFonts w:cs="Arial"/>
              </w:rPr>
              <w:tab/>
              <w:t xml:space="preserve">The RRC filter shall be equivalent to the transmit pulse shape filter defined </w:t>
            </w:r>
            <w:r w:rsidR="00E031D4" w:rsidRPr="00380850">
              <w:rPr>
                <w:rFonts w:cs="Arial"/>
              </w:rPr>
              <w:t>in 3GPP TS 25</w:t>
            </w:r>
            <w:r w:rsidRPr="00380850">
              <w:rPr>
                <w:rFonts w:cs="Arial"/>
              </w:rPr>
              <w:t>.104 [</w:t>
            </w:r>
            <w:r w:rsidR="00B36B6D" w:rsidRPr="00380850">
              <w:rPr>
                <w:rFonts w:cs="Arial"/>
              </w:rPr>
              <w:t>2</w:t>
            </w:r>
            <w:r w:rsidRPr="00380850">
              <w:rPr>
                <w:rFonts w:cs="Arial"/>
              </w:rPr>
              <w:t>], with a chip rate as defined in this table.</w:t>
            </w:r>
          </w:p>
        </w:tc>
      </w:tr>
    </w:tbl>
    <w:p w:rsidR="001C65AF" w:rsidRPr="00380850" w:rsidRDefault="001C65AF" w:rsidP="001C65AF"/>
    <w:p w:rsidR="001C65AF" w:rsidRPr="00380850" w:rsidRDefault="001C65AF" w:rsidP="00723263">
      <w:pPr>
        <w:pStyle w:val="TH"/>
      </w:pPr>
      <w:r w:rsidRPr="00380850">
        <w:rPr>
          <w:rFonts w:cs="v5.0.0"/>
        </w:rPr>
        <w:t>Table 6.6.3.5.4.2-2: Filter parameters for the assigned channel</w:t>
      </w:r>
    </w:p>
    <w:tbl>
      <w:tblPr>
        <w:tblW w:w="760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780"/>
        <w:gridCol w:w="3825"/>
      </w:tblGrid>
      <w:tr w:rsidR="00380850" w:rsidRPr="00380850" w:rsidTr="00005763">
        <w:trPr>
          <w:cantSplit/>
          <w:jc w:val="center"/>
        </w:trPr>
        <w:tc>
          <w:tcPr>
            <w:tcW w:w="3780"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v5.0.0"/>
              </w:rPr>
              <w:t xml:space="preserve">RAT of the carrier adjacent to the sub-block or </w:t>
            </w:r>
            <w:r w:rsidRPr="00380850">
              <w:rPr>
                <w:i/>
                <w:lang w:eastAsia="zh-CN"/>
              </w:rPr>
              <w:t>Inter RF Bandwidth gap</w:t>
            </w:r>
            <w:r w:rsidRPr="00380850">
              <w:rPr>
                <w:rFonts w:cs="v5.0.0"/>
              </w:rPr>
              <w:t xml:space="preserve"> </w:t>
            </w:r>
          </w:p>
        </w:tc>
        <w:tc>
          <w:tcPr>
            <w:tcW w:w="3825"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v5.0.0"/>
              </w:rPr>
              <w:t>Filter on the assigned channel frequency and corresponding filter bandwidth</w:t>
            </w:r>
          </w:p>
        </w:tc>
      </w:tr>
      <w:tr w:rsidR="00380850" w:rsidRPr="00380850" w:rsidTr="00005763">
        <w:trPr>
          <w:cantSplit/>
          <w:jc w:val="center"/>
        </w:trPr>
        <w:tc>
          <w:tcPr>
            <w:tcW w:w="3780"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v5.0.0"/>
              </w:rPr>
              <w:t>UTRA FDD</w:t>
            </w:r>
          </w:p>
        </w:tc>
        <w:tc>
          <w:tcPr>
            <w:tcW w:w="3825"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v5.0.0"/>
              </w:rPr>
              <w:t>RRC (3.84 Mcps)</w:t>
            </w:r>
          </w:p>
        </w:tc>
      </w:tr>
      <w:tr w:rsidR="001C65AF" w:rsidRPr="00380850" w:rsidTr="00005763">
        <w:trPr>
          <w:cantSplit/>
          <w:jc w:val="center"/>
        </w:trPr>
        <w:tc>
          <w:tcPr>
            <w:tcW w:w="7605" w:type="dxa"/>
            <w:gridSpan w:val="2"/>
            <w:shd w:val="clear" w:color="auto" w:fill="auto"/>
          </w:tcPr>
          <w:p w:rsidR="001C65AF" w:rsidRPr="00380850" w:rsidRDefault="001C65AF" w:rsidP="00B36B6D">
            <w:pPr>
              <w:pStyle w:val="TAN"/>
              <w:rPr>
                <w:rFonts w:cs="v5.0.0"/>
              </w:rPr>
            </w:pPr>
            <w:r w:rsidRPr="00380850">
              <w:rPr>
                <w:rFonts w:cs="Arial"/>
              </w:rPr>
              <w:t>NOTE:</w:t>
            </w:r>
            <w:r w:rsidRPr="00380850">
              <w:rPr>
                <w:rFonts w:cs="Arial"/>
              </w:rPr>
              <w:tab/>
              <w:t xml:space="preserve">The RRC filter shall be equivalent to the transmit pulse shape filter defined </w:t>
            </w:r>
            <w:r w:rsidR="00E031D4" w:rsidRPr="00380850">
              <w:rPr>
                <w:rFonts w:cs="Arial"/>
              </w:rPr>
              <w:t>in 3GPP TS 25</w:t>
            </w:r>
            <w:r w:rsidRPr="00380850">
              <w:rPr>
                <w:rFonts w:cs="Arial"/>
              </w:rPr>
              <w:t>.104 [</w:t>
            </w:r>
            <w:r w:rsidR="00B36B6D" w:rsidRPr="00380850">
              <w:rPr>
                <w:rFonts w:cs="Arial"/>
              </w:rPr>
              <w:t>2</w:t>
            </w:r>
            <w:r w:rsidRPr="00380850">
              <w:rPr>
                <w:rFonts w:cs="Arial"/>
              </w:rPr>
              <w:t>],with a chip rate as defined in this table.</w:t>
            </w:r>
          </w:p>
        </w:tc>
      </w:tr>
    </w:tbl>
    <w:p w:rsidR="001C65AF" w:rsidRPr="00380850" w:rsidRDefault="001C65AF" w:rsidP="00187F29"/>
    <w:p w:rsidR="001C65AF" w:rsidRPr="00380850" w:rsidRDefault="001C65AF" w:rsidP="0098090A">
      <w:pPr>
        <w:pStyle w:val="Heading5"/>
      </w:pPr>
      <w:bookmarkStart w:id="278" w:name="_Toc13049258"/>
      <w:r w:rsidRPr="00380850">
        <w:t>6.6.3.5.5</w:t>
      </w:r>
      <w:r w:rsidRPr="00380850">
        <w:tab/>
        <w:t>UTRA TDD, 1,28Mcps option</w:t>
      </w:r>
      <w:bookmarkEnd w:id="278"/>
    </w:p>
    <w:p w:rsidR="001C65AF" w:rsidRPr="00380850" w:rsidRDefault="001C65AF" w:rsidP="001C65AF">
      <w:pPr>
        <w:rPr>
          <w:rFonts w:cs="v4.2.0"/>
        </w:rPr>
      </w:pPr>
      <w:r w:rsidRPr="00380850">
        <w:rPr>
          <w:rFonts w:cs="v4.2.0"/>
        </w:rPr>
        <w:t>The ACLR shall be equal or greater than the limits given in table 6.6.3.5.5-1. In case the equipment is tested against the requirements defined for operation in the same geographic area or co-sited with unsynchronised TDD or FDD on adjacent channels, the adjacent channel leakage power measured shall not exceed the max</w:t>
      </w:r>
      <w:r w:rsidR="00005763" w:rsidRPr="00380850">
        <w:rPr>
          <w:rFonts w:cs="v4.2.0"/>
        </w:rPr>
        <w:t>imum levels specified in tables </w:t>
      </w:r>
      <w:r w:rsidRPr="00380850">
        <w:rPr>
          <w:rFonts w:cs="v4.2.0"/>
        </w:rPr>
        <w:t>6.27B, 6.27C, 6.27D, 6.28B, 6.28C or 6.28D, respectively.</w:t>
      </w:r>
    </w:p>
    <w:p w:rsidR="001C65AF" w:rsidRPr="00380850" w:rsidRDefault="001C65AF" w:rsidP="00723263">
      <w:pPr>
        <w:pStyle w:val="TH"/>
        <w:rPr>
          <w:rFonts w:eastAsia="MS P??" w:cs="v4.2.0"/>
        </w:rPr>
      </w:pPr>
      <w:r w:rsidRPr="00380850">
        <w:rPr>
          <w:rFonts w:eastAsia="MS P??" w:cs="v4.2.0"/>
        </w:rPr>
        <w:t>Table 6.6.3.5.5-1: BS ACLR Test Requirements (1,28 Mcps option)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4253"/>
        <w:gridCol w:w="2360"/>
      </w:tblGrid>
      <w:tr w:rsidR="00380850" w:rsidRPr="00380850" w:rsidTr="00284AF8">
        <w:trPr>
          <w:jc w:val="center"/>
        </w:trPr>
        <w:tc>
          <w:tcPr>
            <w:tcW w:w="4253" w:type="dxa"/>
          </w:tcPr>
          <w:p w:rsidR="001C65AF" w:rsidRPr="00380850" w:rsidRDefault="001C65AF" w:rsidP="006475A7">
            <w:pPr>
              <w:pStyle w:val="TAH"/>
              <w:rPr>
                <w:rFonts w:cs="v4.2.0"/>
              </w:rPr>
            </w:pPr>
            <w:r w:rsidRPr="00380850">
              <w:rPr>
                <w:rFonts w:cs="v4.2.0"/>
              </w:rPr>
              <w:t xml:space="preserve">BS adjacent channel offset </w:t>
            </w:r>
            <w:r w:rsidRPr="00380850">
              <w:t>below the first or above the last carrier frequency used</w:t>
            </w:r>
          </w:p>
        </w:tc>
        <w:tc>
          <w:tcPr>
            <w:tcW w:w="2360" w:type="dxa"/>
          </w:tcPr>
          <w:p w:rsidR="001C65AF" w:rsidRPr="00380850" w:rsidRDefault="001C65AF" w:rsidP="006475A7">
            <w:pPr>
              <w:pStyle w:val="TAH"/>
              <w:rPr>
                <w:rFonts w:cs="v4.2.0"/>
              </w:rPr>
            </w:pPr>
            <w:r w:rsidRPr="00380850">
              <w:rPr>
                <w:rFonts w:cs="v4.2.0"/>
              </w:rPr>
              <w:t>ACLR limit</w:t>
            </w:r>
          </w:p>
        </w:tc>
      </w:tr>
      <w:tr w:rsidR="00380850" w:rsidRPr="00380850" w:rsidTr="00284AF8">
        <w:trPr>
          <w:jc w:val="center"/>
        </w:trPr>
        <w:tc>
          <w:tcPr>
            <w:tcW w:w="4253" w:type="dxa"/>
          </w:tcPr>
          <w:p w:rsidR="001C65AF" w:rsidRPr="00380850" w:rsidRDefault="001C65AF" w:rsidP="006475A7">
            <w:pPr>
              <w:pStyle w:val="TAC"/>
              <w:rPr>
                <w:rFonts w:cs="v4.2.0"/>
              </w:rPr>
            </w:pPr>
            <w:r w:rsidRPr="00380850">
              <w:rPr>
                <w:rFonts w:cs="v4.2.0"/>
              </w:rPr>
              <w:t>1,6 MHz</w:t>
            </w:r>
          </w:p>
        </w:tc>
        <w:tc>
          <w:tcPr>
            <w:tcW w:w="2360" w:type="dxa"/>
          </w:tcPr>
          <w:p w:rsidR="001C65AF" w:rsidRPr="00380850" w:rsidRDefault="001C65AF" w:rsidP="006475A7">
            <w:pPr>
              <w:pStyle w:val="TAC"/>
              <w:rPr>
                <w:rFonts w:cs="v4.2.0"/>
              </w:rPr>
            </w:pPr>
            <w:r w:rsidRPr="00380850">
              <w:rPr>
                <w:rFonts w:cs="v4.2.0"/>
              </w:rPr>
              <w:t>39.2 dB</w:t>
            </w:r>
          </w:p>
        </w:tc>
      </w:tr>
      <w:tr w:rsidR="001C65AF" w:rsidRPr="00380850" w:rsidTr="00284AF8">
        <w:trPr>
          <w:jc w:val="center"/>
        </w:trPr>
        <w:tc>
          <w:tcPr>
            <w:tcW w:w="4253" w:type="dxa"/>
          </w:tcPr>
          <w:p w:rsidR="001C65AF" w:rsidRPr="00380850" w:rsidRDefault="001C65AF" w:rsidP="006475A7">
            <w:pPr>
              <w:pStyle w:val="TAC"/>
              <w:rPr>
                <w:rFonts w:cs="v4.2.0"/>
              </w:rPr>
            </w:pPr>
            <w:r w:rsidRPr="00380850">
              <w:rPr>
                <w:rFonts w:cs="v4.2.0"/>
              </w:rPr>
              <w:t>3,2 MHz</w:t>
            </w:r>
          </w:p>
        </w:tc>
        <w:tc>
          <w:tcPr>
            <w:tcW w:w="2360" w:type="dxa"/>
          </w:tcPr>
          <w:p w:rsidR="001C65AF" w:rsidRPr="00380850" w:rsidRDefault="001C65AF" w:rsidP="006475A7">
            <w:pPr>
              <w:pStyle w:val="TAC"/>
              <w:rPr>
                <w:rFonts w:cs="v4.2.0"/>
              </w:rPr>
            </w:pPr>
            <w:r w:rsidRPr="00380850">
              <w:rPr>
                <w:rFonts w:cs="v4.2.0"/>
              </w:rPr>
              <w:t>44.2 dB</w:t>
            </w:r>
          </w:p>
        </w:tc>
      </w:tr>
    </w:tbl>
    <w:p w:rsidR="001C65AF" w:rsidRPr="00380850" w:rsidRDefault="001C65AF" w:rsidP="001C65AF"/>
    <w:p w:rsidR="001C65AF" w:rsidRPr="00380850" w:rsidRDefault="001C65AF" w:rsidP="001C65AF">
      <w:r w:rsidRPr="00380850">
        <w:t xml:space="preserve">The requirements shall apply </w:t>
      </w:r>
      <w:r w:rsidRPr="00380850">
        <w:rPr>
          <w:lang w:eastAsia="zh-CN"/>
        </w:rPr>
        <w:t xml:space="preserve">outside the </w:t>
      </w:r>
      <w:r w:rsidRPr="00380850">
        <w:rPr>
          <w:i/>
          <w:lang w:eastAsia="zh-CN"/>
        </w:rPr>
        <w:t>Base Station RF bandwidth</w:t>
      </w:r>
      <w:r w:rsidRPr="00380850">
        <w:rPr>
          <w:lang w:eastAsia="zh-CN"/>
        </w:rPr>
        <w:t xml:space="preserve"> </w:t>
      </w:r>
      <w:r w:rsidRPr="00380850">
        <w:t xml:space="preserve">or </w:t>
      </w:r>
      <w:r w:rsidRPr="00380850">
        <w:rPr>
          <w:i/>
        </w:rPr>
        <w:t>maximum radio bandwidth</w:t>
      </w:r>
      <w:r w:rsidRPr="00380850">
        <w:rPr>
          <w:lang w:eastAsia="zh-CN"/>
        </w:rPr>
        <w:t xml:space="preserve"> edges </w:t>
      </w:r>
      <w:r w:rsidRPr="00380850">
        <w:t>whatever the type of transmitter considered (single</w:t>
      </w:r>
      <w:r w:rsidRPr="00380850">
        <w:rPr>
          <w:rFonts w:hint="eastAsia"/>
          <w:lang w:eastAsia="zh-CN"/>
        </w:rPr>
        <w:t xml:space="preserve"> </w:t>
      </w:r>
      <w:r w:rsidRPr="00380850">
        <w:t>carrier, multi-carrier). It applies for all transmission modes foreseen by the manufacturer's specification.</w:t>
      </w:r>
    </w:p>
    <w:p w:rsidR="001C65AF" w:rsidRPr="00380850" w:rsidRDefault="001C65AF" w:rsidP="001C65AF">
      <w:r w:rsidRPr="00380850">
        <w:rPr>
          <w:rFonts w:hint="eastAsia"/>
          <w:lang w:eastAsia="zh-CN"/>
        </w:rPr>
        <w:t>F</w:t>
      </w:r>
      <w:r w:rsidRPr="00380850">
        <w:t xml:space="preserve">or </w:t>
      </w:r>
      <w:r w:rsidRPr="00380850">
        <w:rPr>
          <w:rFonts w:hint="eastAsia"/>
          <w:lang w:eastAsia="zh-CN"/>
        </w:rPr>
        <w:t xml:space="preserve">a </w:t>
      </w:r>
      <w:r w:rsidRPr="00380850">
        <w:rPr>
          <w:i/>
          <w:lang w:eastAsia="zh-CN"/>
        </w:rPr>
        <w:t>multi-band TAB connector</w:t>
      </w:r>
      <w:r w:rsidRPr="00380850">
        <w:rPr>
          <w:lang w:eastAsia="zh-CN"/>
        </w:rPr>
        <w:t xml:space="preserve"> </w:t>
      </w:r>
      <w:r w:rsidRPr="00380850">
        <w:t>the ACLR requirement</w:t>
      </w:r>
      <w:r w:rsidRPr="00380850">
        <w:rPr>
          <w:rFonts w:hint="eastAsia"/>
          <w:lang w:eastAsia="zh-CN"/>
        </w:rPr>
        <w:t xml:space="preserve"> also applies</w:t>
      </w:r>
      <w:r w:rsidRPr="00380850">
        <w:t xml:space="preserve"> </w:t>
      </w:r>
      <w:r w:rsidRPr="00380850">
        <w:rPr>
          <w:rFonts w:hint="eastAsia"/>
          <w:lang w:eastAsia="zh-CN"/>
        </w:rPr>
        <w:t xml:space="preserve">for the first adjacent channel inside any </w:t>
      </w:r>
      <w:r w:rsidRPr="00380850">
        <w:rPr>
          <w:i/>
          <w:lang w:eastAsia="zh-CN"/>
        </w:rPr>
        <w:t>Inter RF Bandwidth gap</w:t>
      </w:r>
      <w:r w:rsidRPr="00380850">
        <w:rPr>
          <w:rFonts w:hint="eastAsia"/>
          <w:lang w:eastAsia="zh-CN"/>
        </w:rPr>
        <w:t xml:space="preserve"> with a gap size </w:t>
      </w:r>
      <w:r w:rsidRPr="00380850">
        <w:rPr>
          <w:rFonts w:cs="v5.0.0"/>
        </w:rPr>
        <w:t>W</w:t>
      </w:r>
      <w:r w:rsidRPr="00380850">
        <w:rPr>
          <w:rFonts w:cs="v5.0.0"/>
          <w:vertAlign w:val="subscript"/>
        </w:rPr>
        <w:t>gap</w:t>
      </w:r>
      <w:r w:rsidRPr="00380850">
        <w:rPr>
          <w:rFonts w:cs="Arial"/>
        </w:rPr>
        <w:t xml:space="preserve"> </w:t>
      </w:r>
      <w:r w:rsidRPr="00380850">
        <w:t>≥</w:t>
      </w:r>
      <w:r w:rsidRPr="00380850">
        <w:rPr>
          <w:rFonts w:hint="eastAsia"/>
          <w:lang w:eastAsia="zh-CN"/>
        </w:rPr>
        <w:t xml:space="preserve">4.8MHz. The ACLR requirement for the second adjacent channel applies inside any </w:t>
      </w:r>
      <w:r w:rsidRPr="00380850">
        <w:rPr>
          <w:i/>
          <w:lang w:eastAsia="zh-CN"/>
        </w:rPr>
        <w:t>Inter RF Bandwidth gap</w:t>
      </w:r>
      <w:r w:rsidRPr="00380850">
        <w:rPr>
          <w:rFonts w:hint="eastAsia"/>
          <w:lang w:eastAsia="zh-CN"/>
        </w:rPr>
        <w:t xml:space="preserve"> with a gap size </w:t>
      </w:r>
      <w:r w:rsidRPr="00380850">
        <w:rPr>
          <w:rFonts w:cs="v5.0.0"/>
        </w:rPr>
        <w:t>W</w:t>
      </w:r>
      <w:r w:rsidRPr="00380850">
        <w:rPr>
          <w:rFonts w:cs="v5.0.0"/>
          <w:vertAlign w:val="subscript"/>
        </w:rPr>
        <w:t>gap</w:t>
      </w:r>
      <w:r w:rsidRPr="00380850">
        <w:rPr>
          <w:rFonts w:cs="Arial"/>
        </w:rPr>
        <w:t xml:space="preserve"> </w:t>
      </w:r>
      <w:r w:rsidRPr="00380850">
        <w:t>≥</w:t>
      </w:r>
      <w:r w:rsidRPr="00380850">
        <w:rPr>
          <w:rFonts w:hint="eastAsia"/>
          <w:lang w:eastAsia="zh-CN"/>
        </w:rPr>
        <w:t>6.</w:t>
      </w:r>
      <w:r w:rsidR="00A253C4" w:rsidRPr="00380850">
        <w:rPr>
          <w:rFonts w:hint="eastAsia"/>
          <w:lang w:eastAsia="zh-CN"/>
        </w:rPr>
        <w:t>4 MHz</w:t>
      </w:r>
      <w:r w:rsidRPr="00380850">
        <w:rPr>
          <w:rFonts w:hint="eastAsia"/>
          <w:lang w:eastAsia="zh-CN"/>
        </w:rPr>
        <w:t>.</w:t>
      </w:r>
    </w:p>
    <w:p w:rsidR="001C65AF" w:rsidRPr="00380850" w:rsidRDefault="001C65AF" w:rsidP="001C65AF">
      <w:r w:rsidRPr="00380850">
        <w:t>The same test requirements apply to 1,28 Mcps TDD option BS supporting 16QAM.</w:t>
      </w:r>
    </w:p>
    <w:p w:rsidR="001C65AF" w:rsidRPr="00380850" w:rsidRDefault="001C65AF" w:rsidP="0098090A">
      <w:pPr>
        <w:pStyle w:val="Heading5"/>
      </w:pPr>
      <w:bookmarkStart w:id="279" w:name="_Toc13049259"/>
      <w:r w:rsidRPr="00380850">
        <w:t>6.6.3.5.6</w:t>
      </w:r>
      <w:r w:rsidRPr="00380850">
        <w:tab/>
        <w:t>E-UTRA</w:t>
      </w:r>
      <w:bookmarkEnd w:id="279"/>
    </w:p>
    <w:p w:rsidR="001C65AF" w:rsidRPr="00380850" w:rsidRDefault="001C65AF" w:rsidP="0098090A">
      <w:pPr>
        <w:pStyle w:val="H6"/>
        <w:outlineLvl w:val="0"/>
      </w:pPr>
      <w:r w:rsidRPr="00380850">
        <w:t>6.6.3.5.6.1</w:t>
      </w:r>
      <w:r w:rsidRPr="00380850">
        <w:tab/>
        <w:t>ACLR</w:t>
      </w:r>
    </w:p>
    <w:p w:rsidR="001C65AF" w:rsidRPr="00380850" w:rsidRDefault="001C65AF" w:rsidP="001C65AF">
      <w:pPr>
        <w:rPr>
          <w:rFonts w:cs="v5.0.0"/>
        </w:rPr>
      </w:pPr>
      <w:r w:rsidRPr="00380850">
        <w:t>The ACLR is defined with a square filter of bandwidth equal to the transmission bandwidth configuration of the transmitted signal (BW</w:t>
      </w:r>
      <w:r w:rsidRPr="00380850">
        <w:rPr>
          <w:vertAlign w:val="subscript"/>
        </w:rPr>
        <w:t>Config</w:t>
      </w:r>
      <w:r w:rsidRPr="00380850">
        <w:rPr>
          <w:rFonts w:cs="v5.0.0"/>
        </w:rPr>
        <w:t>) centred on the assigned channel frequency and a filter centred on the adjacent channel frequency</w:t>
      </w:r>
      <w:r w:rsidR="00005763" w:rsidRPr="00380850">
        <w:rPr>
          <w:rFonts w:cs="v5.0.0"/>
        </w:rPr>
        <w:t xml:space="preserve"> according to the tables below.</w:t>
      </w:r>
    </w:p>
    <w:p w:rsidR="001C65AF" w:rsidRPr="00380850" w:rsidRDefault="001C65AF" w:rsidP="001C65AF">
      <w:pPr>
        <w:rPr>
          <w:rFonts w:cs="v5.0.0"/>
        </w:rPr>
      </w:pPr>
      <w:r w:rsidRPr="00380850">
        <w:rPr>
          <w:rFonts w:cs="v5.0.0"/>
        </w:rPr>
        <w:t xml:space="preserve">For operation in paired spectrum, the ACLR shall be higher than the value specified </w:t>
      </w:r>
      <w:r w:rsidR="00DA0C51" w:rsidRPr="00380850">
        <w:rPr>
          <w:rFonts w:cs="v5.0.0"/>
        </w:rPr>
        <w:t xml:space="preserve">in table </w:t>
      </w:r>
      <w:r w:rsidRPr="00380850">
        <w:rPr>
          <w:rFonts w:cs="v5.0.0"/>
        </w:rPr>
        <w:t>6.6.3.5.6.1</w:t>
      </w:r>
      <w:r w:rsidRPr="00380850">
        <w:rPr>
          <w:rFonts w:cs="v5.0.0"/>
        </w:rPr>
        <w:noBreakHyphen/>
        <w:t>1.</w:t>
      </w:r>
    </w:p>
    <w:p w:rsidR="001C65AF" w:rsidRPr="00380850" w:rsidRDefault="001C65AF" w:rsidP="00723263">
      <w:pPr>
        <w:pStyle w:val="TH"/>
        <w:rPr>
          <w:rFonts w:cs="v5.0.0"/>
        </w:rPr>
      </w:pPr>
      <w:r w:rsidRPr="00380850">
        <w:rPr>
          <w:rFonts w:cs="v5.0.0"/>
        </w:rPr>
        <w:lastRenderedPageBreak/>
        <w:t>Table 6.6.3.5.6.1-1: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380850" w:rsidRPr="00380850" w:rsidTr="00284AF8">
        <w:trPr>
          <w:cantSplit/>
          <w:jc w:val="center"/>
        </w:trPr>
        <w:tc>
          <w:tcPr>
            <w:tcW w:w="2202" w:type="dxa"/>
          </w:tcPr>
          <w:p w:rsidR="001C65AF" w:rsidRPr="00380850" w:rsidRDefault="001C65AF" w:rsidP="006475A7">
            <w:pPr>
              <w:pStyle w:val="TAH"/>
              <w:rPr>
                <w:rFonts w:cs="Arial"/>
              </w:rPr>
            </w:pPr>
            <w:r w:rsidRPr="00380850">
              <w:rPr>
                <w:rFonts w:cs="Arial" w:hint="eastAsia"/>
                <w:iCs/>
              </w:rPr>
              <w:t>C</w:t>
            </w:r>
            <w:r w:rsidRPr="00380850">
              <w:rPr>
                <w:rFonts w:cs="Arial"/>
                <w:iCs/>
              </w:rPr>
              <w:t xml:space="preserve">hannel bandwidth </w:t>
            </w:r>
            <w:r w:rsidRPr="00380850">
              <w:rPr>
                <w:rFonts w:cs="Arial" w:hint="eastAsia"/>
                <w:iCs/>
              </w:rPr>
              <w:t xml:space="preserve">of </w:t>
            </w:r>
            <w:r w:rsidRPr="00380850">
              <w:rPr>
                <w:rFonts w:cs="Arial"/>
              </w:rPr>
              <w:t xml:space="preserve">E-UTRA </w:t>
            </w:r>
            <w:r w:rsidRPr="00380850">
              <w:rPr>
                <w:rFonts w:cs="Arial" w:hint="eastAsia"/>
                <w:iCs/>
              </w:rPr>
              <w:t>l</w:t>
            </w:r>
            <w:r w:rsidRPr="00380850">
              <w:rPr>
                <w:rFonts w:cs="Arial"/>
                <w:iCs/>
              </w:rPr>
              <w:t>owest/</w:t>
            </w:r>
            <w:r w:rsidRPr="00380850">
              <w:rPr>
                <w:rFonts w:cs="Arial" w:hint="eastAsia"/>
                <w:iCs/>
              </w:rPr>
              <w:t>highest carrier</w:t>
            </w:r>
            <w:r w:rsidRPr="00380850">
              <w:rPr>
                <w:rFonts w:cs="Arial"/>
                <w:iCs/>
              </w:rPr>
              <w:t xml:space="preserve"> </w:t>
            </w:r>
            <w:r w:rsidRPr="00380850">
              <w:rPr>
                <w:rFonts w:cs="Arial"/>
              </w:rPr>
              <w:t>transmitted BW</w:t>
            </w:r>
            <w:r w:rsidRPr="00380850">
              <w:rPr>
                <w:rFonts w:cs="Arial"/>
                <w:vertAlign w:val="subscript"/>
              </w:rPr>
              <w:t>Channel</w:t>
            </w:r>
            <w:r w:rsidRPr="00380850">
              <w:rPr>
                <w:rFonts w:cs="Arial"/>
              </w:rPr>
              <w:t xml:space="preserve"> </w:t>
            </w:r>
            <w:r w:rsidR="00DA6A93" w:rsidRPr="00380850">
              <w:rPr>
                <w:rFonts w:cs="Arial"/>
              </w:rPr>
              <w:t>(MHz)</w:t>
            </w:r>
            <w:r w:rsidRPr="00380850">
              <w:rPr>
                <w:rFonts w:cs="Arial"/>
              </w:rPr>
              <w:t xml:space="preserve"> </w:t>
            </w:r>
          </w:p>
        </w:tc>
        <w:tc>
          <w:tcPr>
            <w:tcW w:w="2191" w:type="dxa"/>
          </w:tcPr>
          <w:p w:rsidR="001C65AF" w:rsidRPr="00380850" w:rsidRDefault="001C65AF" w:rsidP="006475A7">
            <w:pPr>
              <w:pStyle w:val="TAH"/>
              <w:rPr>
                <w:rFonts w:cs="v5.0.0"/>
              </w:rPr>
            </w:pPr>
            <w:r w:rsidRPr="00380850">
              <w:rPr>
                <w:rFonts w:cs="v5.0.0"/>
              </w:rPr>
              <w:t>adjacent channel centre frequency offset below the lowest</w:t>
            </w:r>
            <w:r w:rsidRPr="00380850" w:rsidDel="000B35F1">
              <w:rPr>
                <w:rFonts w:cs="v5.0.0"/>
              </w:rPr>
              <w:t xml:space="preserve"> </w:t>
            </w:r>
            <w:r w:rsidRPr="00380850">
              <w:rPr>
                <w:rFonts w:cs="v5.0.0"/>
              </w:rPr>
              <w:t>or above the highest carrier centre frequency transmitted</w:t>
            </w:r>
          </w:p>
        </w:tc>
        <w:tc>
          <w:tcPr>
            <w:tcW w:w="1949" w:type="dxa"/>
          </w:tcPr>
          <w:p w:rsidR="001C65AF" w:rsidRPr="00380850" w:rsidRDefault="001C65AF" w:rsidP="006475A7">
            <w:pPr>
              <w:pStyle w:val="TAH"/>
              <w:rPr>
                <w:rFonts w:cs="v5.0.0"/>
              </w:rPr>
            </w:pPr>
            <w:r w:rsidRPr="00380850">
              <w:rPr>
                <w:rFonts w:cs="v5.0.0"/>
              </w:rPr>
              <w:t>Assumed adjacent channel carrier (informative)</w:t>
            </w:r>
          </w:p>
        </w:tc>
        <w:tc>
          <w:tcPr>
            <w:tcW w:w="2179" w:type="dxa"/>
          </w:tcPr>
          <w:p w:rsidR="001C65AF" w:rsidRPr="00380850" w:rsidRDefault="001C65AF" w:rsidP="006475A7">
            <w:pPr>
              <w:pStyle w:val="TAH"/>
              <w:rPr>
                <w:rFonts w:cs="v5.0.0"/>
              </w:rPr>
            </w:pPr>
            <w:r w:rsidRPr="00380850">
              <w:rPr>
                <w:rFonts w:cs="v5.0.0"/>
              </w:rPr>
              <w:t>Filter on the adjacent channel frequency and corresponding filter bandwidth</w:t>
            </w:r>
          </w:p>
        </w:tc>
        <w:tc>
          <w:tcPr>
            <w:tcW w:w="912" w:type="dxa"/>
          </w:tcPr>
          <w:p w:rsidR="001C65AF" w:rsidRPr="00380850" w:rsidRDefault="001C65AF" w:rsidP="006475A7">
            <w:pPr>
              <w:pStyle w:val="TAH"/>
              <w:rPr>
                <w:rFonts w:cs="v5.0.0"/>
              </w:rPr>
            </w:pPr>
            <w:r w:rsidRPr="00380850">
              <w:rPr>
                <w:rFonts w:cs="v5.0.0"/>
              </w:rPr>
              <w:t>ACLR limit</w:t>
            </w:r>
          </w:p>
        </w:tc>
      </w:tr>
      <w:tr w:rsidR="00380850" w:rsidRPr="00380850" w:rsidTr="00284AF8">
        <w:trPr>
          <w:cantSplit/>
          <w:jc w:val="center"/>
        </w:trPr>
        <w:tc>
          <w:tcPr>
            <w:tcW w:w="2202" w:type="dxa"/>
            <w:vMerge w:val="restart"/>
          </w:tcPr>
          <w:p w:rsidR="001C65AF" w:rsidRPr="00380850" w:rsidRDefault="001C65AF" w:rsidP="006475A7">
            <w:pPr>
              <w:pStyle w:val="TAC"/>
              <w:rPr>
                <w:rFonts w:cs="v5.0.0"/>
              </w:rPr>
            </w:pPr>
            <w:r w:rsidRPr="00380850">
              <w:rPr>
                <w:rFonts w:cs="v5.0.0"/>
              </w:rPr>
              <w:t>1.4, 3.0, 5, 10, 15, 20</w:t>
            </w:r>
          </w:p>
        </w:tc>
        <w:tc>
          <w:tcPr>
            <w:tcW w:w="2191" w:type="dxa"/>
          </w:tcPr>
          <w:p w:rsidR="001C65AF" w:rsidRPr="00380850" w:rsidRDefault="001C65AF" w:rsidP="006475A7">
            <w:pPr>
              <w:pStyle w:val="TAC"/>
              <w:rPr>
                <w:rFonts w:cs="v5.0.0"/>
              </w:rPr>
            </w:pPr>
            <w:r w:rsidRPr="00380850">
              <w:rPr>
                <w:rFonts w:cs="Arial"/>
              </w:rPr>
              <w:t>BW</w:t>
            </w:r>
            <w:r w:rsidRPr="00380850">
              <w:rPr>
                <w:rFonts w:cs="Arial"/>
                <w:vertAlign w:val="subscript"/>
              </w:rPr>
              <w:t>Channel</w:t>
            </w:r>
          </w:p>
        </w:tc>
        <w:tc>
          <w:tcPr>
            <w:tcW w:w="1949" w:type="dxa"/>
          </w:tcPr>
          <w:p w:rsidR="001C65AF" w:rsidRPr="00380850" w:rsidRDefault="001C65AF" w:rsidP="006475A7">
            <w:pPr>
              <w:pStyle w:val="TAC"/>
              <w:rPr>
                <w:rFonts w:cs="v5.0.0"/>
              </w:rPr>
            </w:pPr>
            <w:r w:rsidRPr="00380850">
              <w:rPr>
                <w:rFonts w:cs="v5.0.0"/>
              </w:rPr>
              <w:t>E-UTRA of same BW</w:t>
            </w:r>
          </w:p>
        </w:tc>
        <w:tc>
          <w:tcPr>
            <w:tcW w:w="2179" w:type="dxa"/>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v5.0.0"/>
              </w:rPr>
            </w:pPr>
            <w:r w:rsidRPr="00380850">
              <w:rPr>
                <w:rFonts w:cs="v5.0.0"/>
              </w:rPr>
              <w:t xml:space="preserve">2 x </w:t>
            </w:r>
            <w:r w:rsidRPr="00380850">
              <w:rPr>
                <w:rFonts w:cs="Arial"/>
              </w:rPr>
              <w:t>BW</w:t>
            </w:r>
            <w:r w:rsidRPr="00380850">
              <w:rPr>
                <w:rFonts w:cs="Arial"/>
                <w:vertAlign w:val="subscript"/>
              </w:rPr>
              <w:t>Channel</w:t>
            </w:r>
          </w:p>
        </w:tc>
        <w:tc>
          <w:tcPr>
            <w:tcW w:w="1949" w:type="dxa"/>
          </w:tcPr>
          <w:p w:rsidR="001C65AF" w:rsidRPr="00380850" w:rsidRDefault="001C65AF" w:rsidP="006475A7">
            <w:pPr>
              <w:pStyle w:val="TAC"/>
              <w:rPr>
                <w:rFonts w:cs="v5.0.0"/>
              </w:rPr>
            </w:pPr>
            <w:r w:rsidRPr="00380850">
              <w:rPr>
                <w:rFonts w:cs="v5.0.0"/>
              </w:rPr>
              <w:t>E-UTRA of same BW</w:t>
            </w:r>
          </w:p>
        </w:tc>
        <w:tc>
          <w:tcPr>
            <w:tcW w:w="2179" w:type="dxa"/>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Arial"/>
              </w:rPr>
            </w:pPr>
            <w:r w:rsidRPr="00380850">
              <w:rPr>
                <w:rFonts w:cs="Arial"/>
              </w:rPr>
              <w:t>BW</w:t>
            </w:r>
            <w:r w:rsidRPr="00380850">
              <w:rPr>
                <w:rFonts w:cs="Arial"/>
                <w:vertAlign w:val="subscript"/>
              </w:rPr>
              <w:t xml:space="preserve">Channel </w:t>
            </w:r>
            <w:r w:rsidRPr="00380850">
              <w:rPr>
                <w:rFonts w:cs="Arial"/>
              </w:rPr>
              <w:t>/2 + 2.5 MHz</w:t>
            </w:r>
          </w:p>
        </w:tc>
        <w:tc>
          <w:tcPr>
            <w:tcW w:w="1949" w:type="dxa"/>
          </w:tcPr>
          <w:p w:rsidR="001C65AF" w:rsidRPr="00380850" w:rsidRDefault="001C65AF" w:rsidP="006475A7">
            <w:pPr>
              <w:pStyle w:val="TAC"/>
              <w:rPr>
                <w:rFonts w:cs="v5.0.0"/>
              </w:rPr>
            </w:pPr>
            <w:r w:rsidRPr="00380850">
              <w:rPr>
                <w:rFonts w:cs="v5.0.0"/>
              </w:rPr>
              <w:t>3.84 Mcps UTRA</w:t>
            </w:r>
          </w:p>
        </w:tc>
        <w:tc>
          <w:tcPr>
            <w:tcW w:w="2179" w:type="dxa"/>
          </w:tcPr>
          <w:p w:rsidR="001C65AF" w:rsidRPr="00380850" w:rsidRDefault="001C65AF" w:rsidP="006475A7">
            <w:pPr>
              <w:pStyle w:val="TAC"/>
              <w:rPr>
                <w:rFonts w:cs="v5.0.0"/>
              </w:rPr>
            </w:pPr>
            <w:r w:rsidRPr="00380850">
              <w:rPr>
                <w:rFonts w:cs="v5.0.0"/>
              </w:rPr>
              <w:t>RRC (3.84 Mcps)</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Arial"/>
              </w:rPr>
            </w:pPr>
            <w:r w:rsidRPr="00380850">
              <w:rPr>
                <w:rFonts w:cs="Arial"/>
              </w:rPr>
              <w:t>BW</w:t>
            </w:r>
            <w:r w:rsidRPr="00380850">
              <w:rPr>
                <w:rFonts w:cs="Arial"/>
                <w:vertAlign w:val="subscript"/>
              </w:rPr>
              <w:t xml:space="preserve">Channel </w:t>
            </w:r>
            <w:r w:rsidRPr="00380850">
              <w:rPr>
                <w:rFonts w:cs="Arial"/>
              </w:rPr>
              <w:t>/2 + 7.5 MHz</w:t>
            </w:r>
          </w:p>
        </w:tc>
        <w:tc>
          <w:tcPr>
            <w:tcW w:w="1949" w:type="dxa"/>
          </w:tcPr>
          <w:p w:rsidR="001C65AF" w:rsidRPr="00380850" w:rsidRDefault="001C65AF" w:rsidP="006475A7">
            <w:pPr>
              <w:pStyle w:val="TAC"/>
              <w:rPr>
                <w:rFonts w:cs="v5.0.0"/>
              </w:rPr>
            </w:pPr>
            <w:r w:rsidRPr="00380850">
              <w:rPr>
                <w:rFonts w:cs="v5.0.0"/>
              </w:rPr>
              <w:t>3.84 Mcps UTRA</w:t>
            </w:r>
          </w:p>
        </w:tc>
        <w:tc>
          <w:tcPr>
            <w:tcW w:w="2179" w:type="dxa"/>
          </w:tcPr>
          <w:p w:rsidR="001C65AF" w:rsidRPr="00380850" w:rsidRDefault="001C65AF" w:rsidP="006475A7">
            <w:pPr>
              <w:pStyle w:val="TAC"/>
              <w:rPr>
                <w:rFonts w:cs="v5.0.0"/>
              </w:rPr>
            </w:pPr>
            <w:r w:rsidRPr="00380850">
              <w:rPr>
                <w:rFonts w:cs="v5.0.0"/>
              </w:rPr>
              <w:t>RRC (3.84 Mcps)</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1C65AF" w:rsidRPr="00380850" w:rsidTr="00284AF8">
        <w:trPr>
          <w:cantSplit/>
          <w:jc w:val="center"/>
        </w:trPr>
        <w:tc>
          <w:tcPr>
            <w:tcW w:w="9433" w:type="dxa"/>
            <w:gridSpan w:val="5"/>
          </w:tcPr>
          <w:p w:rsidR="001C65AF" w:rsidRPr="00380850" w:rsidRDefault="001C65AF" w:rsidP="006475A7">
            <w:pPr>
              <w:pStyle w:val="TAN"/>
              <w:ind w:left="922" w:hanging="922"/>
              <w:rPr>
                <w:rFonts w:cs="Arial"/>
              </w:rPr>
            </w:pPr>
            <w:r w:rsidRPr="00380850">
              <w:rPr>
                <w:rFonts w:cs="Arial"/>
              </w:rPr>
              <w:t>NOTE 1:</w:t>
            </w:r>
            <w:r w:rsidRPr="00380850">
              <w:rPr>
                <w:rFonts w:cs="Arial"/>
              </w:rPr>
              <w:tab/>
              <w:t>BW</w:t>
            </w:r>
            <w:r w:rsidRPr="00380850">
              <w:rPr>
                <w:rFonts w:cs="Arial"/>
                <w:vertAlign w:val="subscript"/>
              </w:rPr>
              <w:t>Channel</w:t>
            </w:r>
            <w:r w:rsidRPr="00380850">
              <w:rPr>
                <w:rFonts w:cs="Arial"/>
              </w:rPr>
              <w:t xml:space="preserve"> and BW</w:t>
            </w:r>
            <w:r w:rsidRPr="00380850">
              <w:rPr>
                <w:rFonts w:cs="Arial"/>
                <w:vertAlign w:val="subscript"/>
              </w:rPr>
              <w:t>Config</w:t>
            </w:r>
            <w:r w:rsidRPr="00380850">
              <w:rPr>
                <w:rFonts w:cs="Arial"/>
              </w:rPr>
              <w:t xml:space="preserve"> are the channel bandwidth and transmission bandwidth configuration of the E-UTRA lowest/</w:t>
            </w:r>
            <w:r w:rsidRPr="00380850">
              <w:rPr>
                <w:rFonts w:cs="Arial" w:hint="eastAsia"/>
              </w:rPr>
              <w:t>highest</w:t>
            </w:r>
            <w:r w:rsidRPr="00380850">
              <w:rPr>
                <w:rFonts w:cs="Arial"/>
              </w:rPr>
              <w:t>/</w:t>
            </w:r>
            <w:r w:rsidRPr="00380850">
              <w:rPr>
                <w:rFonts w:cs="Arial" w:hint="eastAsia"/>
              </w:rPr>
              <w:t xml:space="preserve"> carrier</w:t>
            </w:r>
            <w:r w:rsidRPr="00380850">
              <w:rPr>
                <w:rFonts w:cs="Arial"/>
              </w:rPr>
              <w:t xml:space="preserve"> transmitted on the assigned channel frequency.</w:t>
            </w:r>
          </w:p>
          <w:p w:rsidR="001C65AF" w:rsidRPr="00380850" w:rsidRDefault="001C65AF" w:rsidP="006475A7">
            <w:pPr>
              <w:pStyle w:val="TAC"/>
              <w:ind w:left="922" w:hanging="922"/>
              <w:jc w:val="left"/>
              <w:rPr>
                <w:rFonts w:cs="v5.0.0"/>
              </w:rPr>
            </w:pPr>
            <w:r w:rsidRPr="00380850">
              <w:rPr>
                <w:rFonts w:cs="Arial"/>
              </w:rPr>
              <w:t>NOTE 2:</w:t>
            </w:r>
            <w:r w:rsidRPr="00380850">
              <w:rPr>
                <w:rFonts w:cs="Arial"/>
              </w:rPr>
              <w:tab/>
              <w:t xml:space="preserve">The RRC filter shall be equivalent to the transmit pulse shape filter defined </w:t>
            </w:r>
            <w:r w:rsidR="00E031D4" w:rsidRPr="00380850">
              <w:rPr>
                <w:rFonts w:cs="Arial"/>
              </w:rPr>
              <w:t>in 3GPP TS 25</w:t>
            </w:r>
            <w:r w:rsidRPr="00380850">
              <w:rPr>
                <w:rFonts w:cs="Arial"/>
              </w:rPr>
              <w:t>.014 [3] with a chip rate as defined in this table.</w:t>
            </w:r>
          </w:p>
        </w:tc>
      </w:tr>
    </w:tbl>
    <w:p w:rsidR="001C65AF" w:rsidRPr="00380850" w:rsidRDefault="001C65AF" w:rsidP="00005763"/>
    <w:p w:rsidR="001C65AF" w:rsidRPr="00380850" w:rsidRDefault="001C65AF" w:rsidP="001C65AF">
      <w:pPr>
        <w:keepNext/>
        <w:rPr>
          <w:rFonts w:cs="v5.0.0"/>
        </w:rPr>
      </w:pPr>
      <w:r w:rsidRPr="00380850">
        <w:rPr>
          <w:rFonts w:cs="v5.0.0"/>
        </w:rPr>
        <w:t xml:space="preserve">For operation in unpaired spectrum, the ACLR shall be higher than the value specified </w:t>
      </w:r>
      <w:r w:rsidR="00DA0C51" w:rsidRPr="00380850">
        <w:rPr>
          <w:rFonts w:cs="v5.0.0"/>
        </w:rPr>
        <w:t xml:space="preserve">in table </w:t>
      </w:r>
      <w:r w:rsidRPr="00380850">
        <w:rPr>
          <w:rFonts w:cs="v5.0.0"/>
        </w:rPr>
        <w:t>6.6.3.5.6.1</w:t>
      </w:r>
      <w:r w:rsidRPr="00380850">
        <w:rPr>
          <w:rFonts w:cs="v5.0.0"/>
        </w:rPr>
        <w:noBreakHyphen/>
        <w:t>2.</w:t>
      </w:r>
    </w:p>
    <w:p w:rsidR="001C65AF" w:rsidRPr="00380850" w:rsidRDefault="001C65AF" w:rsidP="00723263">
      <w:pPr>
        <w:pStyle w:val="TH"/>
        <w:rPr>
          <w:rFonts w:cs="v5.0.0"/>
        </w:rPr>
      </w:pPr>
      <w:r w:rsidRPr="00380850">
        <w:rPr>
          <w:rFonts w:cs="v5.0.0"/>
        </w:rPr>
        <w:t>Table 6.6.3.5.6.1-2: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202"/>
        <w:gridCol w:w="2191"/>
        <w:gridCol w:w="1949"/>
        <w:gridCol w:w="2179"/>
        <w:gridCol w:w="912"/>
      </w:tblGrid>
      <w:tr w:rsidR="00380850" w:rsidRPr="00380850" w:rsidTr="00284AF8">
        <w:trPr>
          <w:cantSplit/>
          <w:jc w:val="center"/>
        </w:trPr>
        <w:tc>
          <w:tcPr>
            <w:tcW w:w="2202" w:type="dxa"/>
          </w:tcPr>
          <w:p w:rsidR="001C65AF" w:rsidRPr="00380850" w:rsidRDefault="001C65AF" w:rsidP="006475A7">
            <w:pPr>
              <w:pStyle w:val="TAH"/>
              <w:rPr>
                <w:rFonts w:cs="v5.0.0"/>
              </w:rPr>
            </w:pPr>
            <w:r w:rsidRPr="00380850">
              <w:rPr>
                <w:rFonts w:cs="v5.0.0" w:hint="eastAsia"/>
                <w:iCs/>
              </w:rPr>
              <w:t>C</w:t>
            </w:r>
            <w:r w:rsidRPr="00380850">
              <w:rPr>
                <w:rFonts w:cs="v5.0.0"/>
                <w:iCs/>
              </w:rPr>
              <w:t xml:space="preserve">hannel bandwidth </w:t>
            </w:r>
            <w:r w:rsidRPr="00380850">
              <w:rPr>
                <w:rFonts w:cs="v5.0.0" w:hint="eastAsia"/>
                <w:iCs/>
              </w:rPr>
              <w:t xml:space="preserve">of </w:t>
            </w:r>
            <w:r w:rsidRPr="00380850">
              <w:rPr>
                <w:rFonts w:cs="v5.0.0"/>
              </w:rPr>
              <w:t xml:space="preserve">E-UTRA </w:t>
            </w:r>
            <w:r w:rsidRPr="00380850">
              <w:rPr>
                <w:rFonts w:cs="v5.0.0" w:hint="eastAsia"/>
                <w:iCs/>
              </w:rPr>
              <w:t>l</w:t>
            </w:r>
            <w:r w:rsidRPr="00380850">
              <w:rPr>
                <w:rFonts w:cs="Arial"/>
                <w:iCs/>
              </w:rPr>
              <w:t>owest/</w:t>
            </w:r>
            <w:r w:rsidRPr="00380850">
              <w:rPr>
                <w:rFonts w:cs="Arial" w:hint="eastAsia"/>
                <w:iCs/>
              </w:rPr>
              <w:t>highest carrier</w:t>
            </w:r>
            <w:r w:rsidRPr="00380850">
              <w:rPr>
                <w:rFonts w:cs="v5.0.0"/>
              </w:rPr>
              <w:t xml:space="preserve"> transmitted </w:t>
            </w:r>
            <w:r w:rsidRPr="00380850">
              <w:rPr>
                <w:rFonts w:cs="Arial"/>
              </w:rPr>
              <w:t>BW</w:t>
            </w:r>
            <w:r w:rsidRPr="00380850">
              <w:rPr>
                <w:rFonts w:cs="Arial"/>
                <w:vertAlign w:val="subscript"/>
              </w:rPr>
              <w:t>Channel</w:t>
            </w:r>
            <w:r w:rsidRPr="00380850">
              <w:rPr>
                <w:rFonts w:cs="v5.0.0"/>
              </w:rPr>
              <w:t xml:space="preserve"> </w:t>
            </w:r>
            <w:r w:rsidR="00DA6A93" w:rsidRPr="00380850">
              <w:rPr>
                <w:rFonts w:cs="v5.0.0"/>
              </w:rPr>
              <w:t>(MHz)</w:t>
            </w:r>
            <w:r w:rsidRPr="00380850">
              <w:rPr>
                <w:rFonts w:cs="v5.0.0"/>
              </w:rPr>
              <w:t xml:space="preserve"> </w:t>
            </w:r>
          </w:p>
        </w:tc>
        <w:tc>
          <w:tcPr>
            <w:tcW w:w="2191" w:type="dxa"/>
          </w:tcPr>
          <w:p w:rsidR="001C65AF" w:rsidRPr="00380850" w:rsidRDefault="001C65AF" w:rsidP="006475A7">
            <w:pPr>
              <w:pStyle w:val="TAH"/>
              <w:rPr>
                <w:rFonts w:cs="v5.0.0"/>
              </w:rPr>
            </w:pPr>
            <w:r w:rsidRPr="00380850">
              <w:rPr>
                <w:rFonts w:cs="v5.0.0"/>
              </w:rPr>
              <w:t>adjacent channel centre frequency offset below the lowest</w:t>
            </w:r>
            <w:r w:rsidRPr="00380850" w:rsidDel="000B35F1">
              <w:rPr>
                <w:rFonts w:cs="v5.0.0"/>
              </w:rPr>
              <w:t xml:space="preserve"> </w:t>
            </w:r>
            <w:r w:rsidRPr="00380850">
              <w:rPr>
                <w:rFonts w:cs="v5.0.0"/>
              </w:rPr>
              <w:t>or above the highest carrier centre frequency transmitted</w:t>
            </w:r>
          </w:p>
        </w:tc>
        <w:tc>
          <w:tcPr>
            <w:tcW w:w="1949" w:type="dxa"/>
          </w:tcPr>
          <w:p w:rsidR="001C65AF" w:rsidRPr="00380850" w:rsidRDefault="001C65AF" w:rsidP="006475A7">
            <w:pPr>
              <w:pStyle w:val="TAH"/>
              <w:rPr>
                <w:rFonts w:cs="v5.0.0"/>
              </w:rPr>
            </w:pPr>
            <w:r w:rsidRPr="00380850">
              <w:rPr>
                <w:rFonts w:cs="v5.0.0"/>
              </w:rPr>
              <w:t>Assumed adjacent channel carrier (informative)</w:t>
            </w:r>
          </w:p>
        </w:tc>
        <w:tc>
          <w:tcPr>
            <w:tcW w:w="2179" w:type="dxa"/>
          </w:tcPr>
          <w:p w:rsidR="001C65AF" w:rsidRPr="00380850" w:rsidRDefault="001C65AF" w:rsidP="006475A7">
            <w:pPr>
              <w:pStyle w:val="TAH"/>
              <w:rPr>
                <w:rFonts w:cs="v5.0.0"/>
              </w:rPr>
            </w:pPr>
            <w:r w:rsidRPr="00380850">
              <w:rPr>
                <w:rFonts w:cs="v5.0.0"/>
              </w:rPr>
              <w:t>Filter on the adjacent channel frequency and corresponding filter bandwidth</w:t>
            </w:r>
          </w:p>
        </w:tc>
        <w:tc>
          <w:tcPr>
            <w:tcW w:w="912" w:type="dxa"/>
          </w:tcPr>
          <w:p w:rsidR="001C65AF" w:rsidRPr="00380850" w:rsidRDefault="001C65AF" w:rsidP="006475A7">
            <w:pPr>
              <w:pStyle w:val="TAH"/>
              <w:rPr>
                <w:rFonts w:cs="v5.0.0"/>
              </w:rPr>
            </w:pPr>
            <w:r w:rsidRPr="00380850">
              <w:rPr>
                <w:rFonts w:cs="v5.0.0"/>
              </w:rPr>
              <w:t>ACLR limit</w:t>
            </w:r>
          </w:p>
        </w:tc>
      </w:tr>
      <w:tr w:rsidR="00380850" w:rsidRPr="00380850" w:rsidTr="00284AF8">
        <w:trPr>
          <w:cantSplit/>
          <w:jc w:val="center"/>
        </w:trPr>
        <w:tc>
          <w:tcPr>
            <w:tcW w:w="2202" w:type="dxa"/>
            <w:vMerge w:val="restart"/>
          </w:tcPr>
          <w:p w:rsidR="001C65AF" w:rsidRPr="00380850" w:rsidRDefault="001C65AF" w:rsidP="006475A7">
            <w:pPr>
              <w:pStyle w:val="TAC"/>
              <w:rPr>
                <w:rFonts w:cs="v5.0.0"/>
                <w:lang w:eastAsia="ja-JP"/>
              </w:rPr>
            </w:pPr>
            <w:r w:rsidRPr="00380850">
              <w:rPr>
                <w:rFonts w:cs="v5.0.0"/>
              </w:rPr>
              <w:t>1.</w:t>
            </w:r>
            <w:r w:rsidRPr="00380850">
              <w:rPr>
                <w:rFonts w:cs="v5.0.0"/>
                <w:lang w:eastAsia="ja-JP"/>
              </w:rPr>
              <w:t>4</w:t>
            </w:r>
            <w:r w:rsidRPr="00380850">
              <w:rPr>
                <w:rFonts w:cs="v5.0.0"/>
              </w:rPr>
              <w:t>, 3.</w:t>
            </w:r>
            <w:r w:rsidRPr="00380850">
              <w:rPr>
                <w:rFonts w:cs="v5.0.0"/>
                <w:lang w:eastAsia="ja-JP"/>
              </w:rPr>
              <w:t>0</w:t>
            </w:r>
          </w:p>
        </w:tc>
        <w:tc>
          <w:tcPr>
            <w:tcW w:w="2191" w:type="dxa"/>
          </w:tcPr>
          <w:p w:rsidR="001C65AF" w:rsidRPr="00380850" w:rsidRDefault="001C65AF" w:rsidP="006475A7">
            <w:pPr>
              <w:pStyle w:val="TAC"/>
              <w:rPr>
                <w:rFonts w:cs="v5.0.0"/>
              </w:rPr>
            </w:pPr>
            <w:r w:rsidRPr="00380850">
              <w:rPr>
                <w:rFonts w:cs="Arial"/>
              </w:rPr>
              <w:t>BW</w:t>
            </w:r>
            <w:r w:rsidRPr="00380850">
              <w:rPr>
                <w:rFonts w:cs="Arial"/>
                <w:vertAlign w:val="subscript"/>
              </w:rPr>
              <w:t>Channel</w:t>
            </w:r>
          </w:p>
        </w:tc>
        <w:tc>
          <w:tcPr>
            <w:tcW w:w="1949" w:type="dxa"/>
          </w:tcPr>
          <w:p w:rsidR="001C65AF" w:rsidRPr="00380850" w:rsidRDefault="001C65AF" w:rsidP="006475A7">
            <w:pPr>
              <w:pStyle w:val="TAC"/>
              <w:rPr>
                <w:rFonts w:cs="v5.0.0"/>
              </w:rPr>
            </w:pPr>
            <w:r w:rsidRPr="00380850">
              <w:rPr>
                <w:rFonts w:cs="v5.0.0"/>
              </w:rPr>
              <w:t>E-UTRA of same BW</w:t>
            </w:r>
          </w:p>
        </w:tc>
        <w:tc>
          <w:tcPr>
            <w:tcW w:w="2179" w:type="dxa"/>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v5.0.0"/>
              </w:rPr>
            </w:pPr>
            <w:r w:rsidRPr="00380850">
              <w:rPr>
                <w:rFonts w:cs="v5.0.0"/>
              </w:rPr>
              <w:t xml:space="preserve">2 x </w:t>
            </w:r>
            <w:r w:rsidRPr="00380850">
              <w:rPr>
                <w:rFonts w:cs="Arial"/>
              </w:rPr>
              <w:t>BW</w:t>
            </w:r>
            <w:r w:rsidRPr="00380850">
              <w:rPr>
                <w:rFonts w:cs="Arial"/>
                <w:vertAlign w:val="subscript"/>
              </w:rPr>
              <w:t>Channel</w:t>
            </w:r>
          </w:p>
        </w:tc>
        <w:tc>
          <w:tcPr>
            <w:tcW w:w="1949" w:type="dxa"/>
          </w:tcPr>
          <w:p w:rsidR="001C65AF" w:rsidRPr="00380850" w:rsidRDefault="001C65AF" w:rsidP="006475A7">
            <w:pPr>
              <w:pStyle w:val="TAC"/>
              <w:rPr>
                <w:rFonts w:cs="v5.0.0"/>
              </w:rPr>
            </w:pPr>
            <w:r w:rsidRPr="00380850">
              <w:rPr>
                <w:rFonts w:cs="v5.0.0"/>
              </w:rPr>
              <w:t>E-UTRA of same BW</w:t>
            </w:r>
          </w:p>
        </w:tc>
        <w:tc>
          <w:tcPr>
            <w:tcW w:w="2179" w:type="dxa"/>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Arial"/>
              </w:rPr>
            </w:pPr>
            <w:r w:rsidRPr="00380850">
              <w:rPr>
                <w:rFonts w:cs="Arial"/>
              </w:rPr>
              <w:t>BW</w:t>
            </w:r>
            <w:r w:rsidRPr="00380850">
              <w:rPr>
                <w:rFonts w:cs="Arial"/>
                <w:vertAlign w:val="subscript"/>
              </w:rPr>
              <w:t xml:space="preserve">Channel </w:t>
            </w:r>
            <w:r w:rsidRPr="00380850">
              <w:rPr>
                <w:rFonts w:cs="Arial"/>
              </w:rPr>
              <w:t>/2 + 0.8 MHz</w:t>
            </w:r>
          </w:p>
        </w:tc>
        <w:tc>
          <w:tcPr>
            <w:tcW w:w="1949" w:type="dxa"/>
          </w:tcPr>
          <w:p w:rsidR="001C65AF" w:rsidRPr="00380850" w:rsidRDefault="001C65AF" w:rsidP="006475A7">
            <w:pPr>
              <w:pStyle w:val="TAC"/>
              <w:rPr>
                <w:rFonts w:cs="v5.0.0"/>
              </w:rPr>
            </w:pPr>
            <w:r w:rsidRPr="00380850">
              <w:rPr>
                <w:rFonts w:cs="v5.0.0"/>
              </w:rPr>
              <w:t>1.28 Mcps UTRA</w:t>
            </w:r>
          </w:p>
        </w:tc>
        <w:tc>
          <w:tcPr>
            <w:tcW w:w="2179" w:type="dxa"/>
          </w:tcPr>
          <w:p w:rsidR="001C65AF" w:rsidRPr="00380850" w:rsidRDefault="001C65AF" w:rsidP="006475A7">
            <w:pPr>
              <w:pStyle w:val="TAC"/>
              <w:rPr>
                <w:rFonts w:cs="v5.0.0"/>
              </w:rPr>
            </w:pPr>
            <w:r w:rsidRPr="00380850">
              <w:rPr>
                <w:rFonts w:cs="v5.0.0"/>
              </w:rPr>
              <w:t>RRC (1.28 Mcps)</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Arial"/>
              </w:rPr>
            </w:pPr>
            <w:r w:rsidRPr="00380850">
              <w:rPr>
                <w:rFonts w:cs="Arial"/>
              </w:rPr>
              <w:t>BW</w:t>
            </w:r>
            <w:r w:rsidRPr="00380850">
              <w:rPr>
                <w:rFonts w:cs="Arial"/>
                <w:vertAlign w:val="subscript"/>
              </w:rPr>
              <w:t xml:space="preserve">Channel </w:t>
            </w:r>
            <w:r w:rsidRPr="00380850">
              <w:rPr>
                <w:rFonts w:cs="Arial"/>
              </w:rPr>
              <w:t>/2 + 2.4 MHz</w:t>
            </w:r>
          </w:p>
        </w:tc>
        <w:tc>
          <w:tcPr>
            <w:tcW w:w="1949" w:type="dxa"/>
          </w:tcPr>
          <w:p w:rsidR="001C65AF" w:rsidRPr="00380850" w:rsidRDefault="001C65AF" w:rsidP="006475A7">
            <w:pPr>
              <w:pStyle w:val="TAC"/>
              <w:rPr>
                <w:rFonts w:cs="v5.0.0"/>
              </w:rPr>
            </w:pPr>
            <w:r w:rsidRPr="00380850">
              <w:rPr>
                <w:rFonts w:cs="v5.0.0"/>
              </w:rPr>
              <w:t>1.28 Mcps UTRA</w:t>
            </w:r>
          </w:p>
        </w:tc>
        <w:tc>
          <w:tcPr>
            <w:tcW w:w="2179" w:type="dxa"/>
          </w:tcPr>
          <w:p w:rsidR="001C65AF" w:rsidRPr="00380850" w:rsidRDefault="001C65AF" w:rsidP="006475A7">
            <w:pPr>
              <w:pStyle w:val="TAC"/>
              <w:rPr>
                <w:rFonts w:cs="v5.0.0"/>
              </w:rPr>
            </w:pPr>
            <w:r w:rsidRPr="00380850">
              <w:rPr>
                <w:rFonts w:cs="v5.0.0"/>
              </w:rPr>
              <w:t>RRC (1.28 Mcps)</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val="restart"/>
          </w:tcPr>
          <w:p w:rsidR="001C65AF" w:rsidRPr="00380850" w:rsidRDefault="001C65AF" w:rsidP="006475A7">
            <w:pPr>
              <w:pStyle w:val="TAC"/>
              <w:rPr>
                <w:rFonts w:cs="v5.0.0"/>
              </w:rPr>
            </w:pPr>
            <w:r w:rsidRPr="00380850">
              <w:rPr>
                <w:rFonts w:cs="v5.0.0"/>
              </w:rPr>
              <w:t>5, 10, 15, 20</w:t>
            </w:r>
          </w:p>
        </w:tc>
        <w:tc>
          <w:tcPr>
            <w:tcW w:w="2191" w:type="dxa"/>
          </w:tcPr>
          <w:p w:rsidR="001C65AF" w:rsidRPr="00380850" w:rsidRDefault="001C65AF" w:rsidP="006475A7">
            <w:pPr>
              <w:pStyle w:val="TAC"/>
              <w:rPr>
                <w:rFonts w:cs="v5.0.0"/>
              </w:rPr>
            </w:pPr>
            <w:r w:rsidRPr="00380850">
              <w:rPr>
                <w:rFonts w:cs="Arial"/>
              </w:rPr>
              <w:t>BW</w:t>
            </w:r>
            <w:r w:rsidRPr="00380850">
              <w:rPr>
                <w:rFonts w:cs="Arial"/>
                <w:vertAlign w:val="subscript"/>
              </w:rPr>
              <w:t>Channel</w:t>
            </w:r>
          </w:p>
        </w:tc>
        <w:tc>
          <w:tcPr>
            <w:tcW w:w="1949" w:type="dxa"/>
          </w:tcPr>
          <w:p w:rsidR="001C65AF" w:rsidRPr="00380850" w:rsidRDefault="001C65AF" w:rsidP="006475A7">
            <w:pPr>
              <w:pStyle w:val="TAC"/>
              <w:rPr>
                <w:rFonts w:cs="v5.0.0"/>
              </w:rPr>
            </w:pPr>
            <w:r w:rsidRPr="00380850">
              <w:rPr>
                <w:rFonts w:cs="v5.0.0"/>
              </w:rPr>
              <w:t>E-UTRA of same BW</w:t>
            </w:r>
          </w:p>
        </w:tc>
        <w:tc>
          <w:tcPr>
            <w:tcW w:w="2179" w:type="dxa"/>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v5.0.0"/>
              </w:rPr>
            </w:pPr>
            <w:r w:rsidRPr="00380850">
              <w:rPr>
                <w:rFonts w:cs="v5.0.0"/>
              </w:rPr>
              <w:t xml:space="preserve">2 x </w:t>
            </w:r>
            <w:r w:rsidRPr="00380850">
              <w:rPr>
                <w:rFonts w:cs="Arial"/>
              </w:rPr>
              <w:t>BW</w:t>
            </w:r>
            <w:r w:rsidRPr="00380850">
              <w:rPr>
                <w:rFonts w:cs="Arial"/>
                <w:vertAlign w:val="subscript"/>
              </w:rPr>
              <w:t>Channel</w:t>
            </w:r>
          </w:p>
        </w:tc>
        <w:tc>
          <w:tcPr>
            <w:tcW w:w="1949" w:type="dxa"/>
          </w:tcPr>
          <w:p w:rsidR="001C65AF" w:rsidRPr="00380850" w:rsidRDefault="001C65AF" w:rsidP="006475A7">
            <w:pPr>
              <w:pStyle w:val="TAC"/>
              <w:rPr>
                <w:rFonts w:cs="v5.0.0"/>
              </w:rPr>
            </w:pPr>
            <w:r w:rsidRPr="00380850">
              <w:rPr>
                <w:rFonts w:cs="v5.0.0"/>
              </w:rPr>
              <w:t>E-UTRA of same BW</w:t>
            </w:r>
          </w:p>
        </w:tc>
        <w:tc>
          <w:tcPr>
            <w:tcW w:w="2179" w:type="dxa"/>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v5.0.0"/>
              </w:rPr>
            </w:pPr>
            <w:r w:rsidRPr="00380850">
              <w:rPr>
                <w:rFonts w:cs="Arial"/>
              </w:rPr>
              <w:t>BW</w:t>
            </w:r>
            <w:r w:rsidRPr="00380850">
              <w:rPr>
                <w:rFonts w:cs="Arial"/>
                <w:vertAlign w:val="subscript"/>
              </w:rPr>
              <w:t xml:space="preserve">Channel </w:t>
            </w:r>
            <w:r w:rsidRPr="00380850">
              <w:rPr>
                <w:rFonts w:cs="Arial"/>
              </w:rPr>
              <w:t>/2 + 0.8 MHz</w:t>
            </w:r>
          </w:p>
        </w:tc>
        <w:tc>
          <w:tcPr>
            <w:tcW w:w="1949" w:type="dxa"/>
          </w:tcPr>
          <w:p w:rsidR="001C65AF" w:rsidRPr="00380850" w:rsidRDefault="001C65AF" w:rsidP="006475A7">
            <w:pPr>
              <w:pStyle w:val="TAC"/>
              <w:rPr>
                <w:rFonts w:cs="v5.0.0"/>
              </w:rPr>
            </w:pPr>
            <w:r w:rsidRPr="00380850">
              <w:rPr>
                <w:rFonts w:cs="v5.0.0"/>
              </w:rPr>
              <w:t>1.28 Mcps UTRA</w:t>
            </w:r>
          </w:p>
        </w:tc>
        <w:tc>
          <w:tcPr>
            <w:tcW w:w="2179" w:type="dxa"/>
          </w:tcPr>
          <w:p w:rsidR="001C65AF" w:rsidRPr="00380850" w:rsidRDefault="001C65AF" w:rsidP="006475A7">
            <w:pPr>
              <w:pStyle w:val="TAC"/>
              <w:rPr>
                <w:rFonts w:cs="v5.0.0"/>
              </w:rPr>
            </w:pPr>
            <w:r w:rsidRPr="00380850">
              <w:rPr>
                <w:rFonts w:cs="v5.0.0"/>
              </w:rPr>
              <w:t>RRC (1.28 Mcps)</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v5.0.0"/>
              </w:rPr>
            </w:pPr>
            <w:r w:rsidRPr="00380850">
              <w:rPr>
                <w:rFonts w:cs="Arial"/>
              </w:rPr>
              <w:t>BW</w:t>
            </w:r>
            <w:r w:rsidRPr="00380850">
              <w:rPr>
                <w:rFonts w:cs="Arial"/>
                <w:vertAlign w:val="subscript"/>
              </w:rPr>
              <w:t xml:space="preserve">Channel </w:t>
            </w:r>
            <w:r w:rsidRPr="00380850">
              <w:rPr>
                <w:rFonts w:cs="Arial"/>
              </w:rPr>
              <w:t>/2 + 2.4 MHz</w:t>
            </w:r>
          </w:p>
        </w:tc>
        <w:tc>
          <w:tcPr>
            <w:tcW w:w="1949" w:type="dxa"/>
          </w:tcPr>
          <w:p w:rsidR="001C65AF" w:rsidRPr="00380850" w:rsidRDefault="001C65AF" w:rsidP="006475A7">
            <w:pPr>
              <w:pStyle w:val="TAC"/>
              <w:rPr>
                <w:rFonts w:cs="v5.0.0"/>
              </w:rPr>
            </w:pPr>
            <w:r w:rsidRPr="00380850">
              <w:rPr>
                <w:rFonts w:cs="v5.0.0"/>
              </w:rPr>
              <w:t>1.28 Mcps UTRA</w:t>
            </w:r>
          </w:p>
        </w:tc>
        <w:tc>
          <w:tcPr>
            <w:tcW w:w="2179" w:type="dxa"/>
          </w:tcPr>
          <w:p w:rsidR="001C65AF" w:rsidRPr="00380850" w:rsidRDefault="001C65AF" w:rsidP="006475A7">
            <w:pPr>
              <w:pStyle w:val="TAC"/>
              <w:rPr>
                <w:rFonts w:cs="v5.0.0"/>
              </w:rPr>
            </w:pPr>
            <w:r w:rsidRPr="00380850">
              <w:rPr>
                <w:rFonts w:cs="v5.0.0"/>
              </w:rPr>
              <w:t>RRC (1.28 Mcps)</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v5.0.0"/>
              </w:rPr>
            </w:pPr>
            <w:r w:rsidRPr="00380850">
              <w:rPr>
                <w:rFonts w:cs="Arial"/>
              </w:rPr>
              <w:t>BW</w:t>
            </w:r>
            <w:r w:rsidRPr="00380850">
              <w:rPr>
                <w:rFonts w:cs="Arial"/>
                <w:vertAlign w:val="subscript"/>
              </w:rPr>
              <w:t xml:space="preserve">Channel </w:t>
            </w:r>
            <w:r w:rsidRPr="00380850">
              <w:rPr>
                <w:rFonts w:cs="Arial"/>
              </w:rPr>
              <w:t>/2 + 2.5 MHz</w:t>
            </w:r>
          </w:p>
        </w:tc>
        <w:tc>
          <w:tcPr>
            <w:tcW w:w="1949" w:type="dxa"/>
          </w:tcPr>
          <w:p w:rsidR="001C65AF" w:rsidRPr="00380850" w:rsidRDefault="001C65AF" w:rsidP="006475A7">
            <w:pPr>
              <w:pStyle w:val="TAC"/>
              <w:rPr>
                <w:rFonts w:cs="v5.0.0"/>
              </w:rPr>
            </w:pPr>
            <w:r w:rsidRPr="00380850">
              <w:rPr>
                <w:rFonts w:cs="v5.0.0"/>
              </w:rPr>
              <w:t>3.84 Mcps UTRA</w:t>
            </w:r>
          </w:p>
        </w:tc>
        <w:tc>
          <w:tcPr>
            <w:tcW w:w="2179" w:type="dxa"/>
          </w:tcPr>
          <w:p w:rsidR="001C65AF" w:rsidRPr="00380850" w:rsidRDefault="001C65AF" w:rsidP="006475A7">
            <w:pPr>
              <w:pStyle w:val="TAC"/>
              <w:rPr>
                <w:rFonts w:cs="v5.0.0"/>
              </w:rPr>
            </w:pPr>
            <w:r w:rsidRPr="00380850">
              <w:rPr>
                <w:rFonts w:cs="v5.0.0"/>
              </w:rPr>
              <w:t>RRC (3.84 Mcps)</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v5.0.0"/>
              </w:rPr>
            </w:pPr>
            <w:r w:rsidRPr="00380850">
              <w:rPr>
                <w:rFonts w:cs="Arial"/>
              </w:rPr>
              <w:t>BW</w:t>
            </w:r>
            <w:r w:rsidRPr="00380850">
              <w:rPr>
                <w:rFonts w:cs="Arial"/>
                <w:vertAlign w:val="subscript"/>
              </w:rPr>
              <w:t xml:space="preserve">Channel </w:t>
            </w:r>
            <w:r w:rsidRPr="00380850">
              <w:rPr>
                <w:rFonts w:cs="Arial"/>
              </w:rPr>
              <w:t>/2 + 7.5 MHz</w:t>
            </w:r>
          </w:p>
        </w:tc>
        <w:tc>
          <w:tcPr>
            <w:tcW w:w="1949" w:type="dxa"/>
          </w:tcPr>
          <w:p w:rsidR="001C65AF" w:rsidRPr="00380850" w:rsidRDefault="001C65AF" w:rsidP="006475A7">
            <w:pPr>
              <w:pStyle w:val="TAC"/>
              <w:rPr>
                <w:rFonts w:cs="v5.0.0"/>
              </w:rPr>
            </w:pPr>
            <w:r w:rsidRPr="00380850">
              <w:rPr>
                <w:rFonts w:cs="v5.0.0"/>
              </w:rPr>
              <w:t>3.84 Mcps UTRA</w:t>
            </w:r>
          </w:p>
        </w:tc>
        <w:tc>
          <w:tcPr>
            <w:tcW w:w="2179" w:type="dxa"/>
          </w:tcPr>
          <w:p w:rsidR="001C65AF" w:rsidRPr="00380850" w:rsidRDefault="001C65AF" w:rsidP="006475A7">
            <w:pPr>
              <w:pStyle w:val="TAC"/>
              <w:rPr>
                <w:rFonts w:cs="v5.0.0"/>
              </w:rPr>
            </w:pPr>
            <w:r w:rsidRPr="00380850">
              <w:rPr>
                <w:rFonts w:cs="v5.0.0"/>
              </w:rPr>
              <w:t>RRC (3.84 Mcps)</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Arial"/>
              </w:rPr>
            </w:pPr>
            <w:r w:rsidRPr="00380850">
              <w:rPr>
                <w:rFonts w:cs="Arial"/>
              </w:rPr>
              <w:t>BW</w:t>
            </w:r>
            <w:r w:rsidRPr="00380850">
              <w:rPr>
                <w:rFonts w:cs="Arial"/>
                <w:vertAlign w:val="subscript"/>
              </w:rPr>
              <w:t xml:space="preserve">Channel </w:t>
            </w:r>
            <w:r w:rsidRPr="00380850">
              <w:rPr>
                <w:rFonts w:cs="Arial"/>
              </w:rPr>
              <w:t>/2 + 5 MHz</w:t>
            </w:r>
          </w:p>
        </w:tc>
        <w:tc>
          <w:tcPr>
            <w:tcW w:w="1949" w:type="dxa"/>
          </w:tcPr>
          <w:p w:rsidR="001C65AF" w:rsidRPr="00380850" w:rsidRDefault="001C65AF" w:rsidP="006475A7">
            <w:pPr>
              <w:pStyle w:val="TAC"/>
              <w:rPr>
                <w:rFonts w:cs="v5.0.0"/>
              </w:rPr>
            </w:pPr>
            <w:r w:rsidRPr="00380850">
              <w:rPr>
                <w:rFonts w:cs="v5.0.0"/>
              </w:rPr>
              <w:t>7.68 Mcps UTRA</w:t>
            </w:r>
          </w:p>
        </w:tc>
        <w:tc>
          <w:tcPr>
            <w:tcW w:w="2179" w:type="dxa"/>
          </w:tcPr>
          <w:p w:rsidR="001C65AF" w:rsidRPr="00380850" w:rsidRDefault="001C65AF" w:rsidP="006475A7">
            <w:pPr>
              <w:pStyle w:val="TAC"/>
              <w:rPr>
                <w:rFonts w:cs="v5.0.0"/>
              </w:rPr>
            </w:pPr>
            <w:r w:rsidRPr="00380850">
              <w:rPr>
                <w:rFonts w:cs="v5.0.0"/>
              </w:rPr>
              <w:t>RRC (7.68 Mcps)</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380850" w:rsidRPr="00380850" w:rsidTr="00284AF8">
        <w:trPr>
          <w:cantSplit/>
          <w:jc w:val="center"/>
        </w:trPr>
        <w:tc>
          <w:tcPr>
            <w:tcW w:w="2202" w:type="dxa"/>
            <w:vMerge/>
          </w:tcPr>
          <w:p w:rsidR="001C65AF" w:rsidRPr="00380850" w:rsidRDefault="001C65AF" w:rsidP="006475A7">
            <w:pPr>
              <w:pStyle w:val="TAC"/>
              <w:rPr>
                <w:rFonts w:cs="v5.0.0"/>
              </w:rPr>
            </w:pPr>
          </w:p>
        </w:tc>
        <w:tc>
          <w:tcPr>
            <w:tcW w:w="2191" w:type="dxa"/>
          </w:tcPr>
          <w:p w:rsidR="001C65AF" w:rsidRPr="00380850" w:rsidRDefault="001C65AF" w:rsidP="006475A7">
            <w:pPr>
              <w:pStyle w:val="TAC"/>
              <w:rPr>
                <w:rFonts w:cs="Arial"/>
              </w:rPr>
            </w:pPr>
            <w:r w:rsidRPr="00380850">
              <w:rPr>
                <w:rFonts w:cs="Arial"/>
              </w:rPr>
              <w:t>BW</w:t>
            </w:r>
            <w:r w:rsidRPr="00380850">
              <w:rPr>
                <w:rFonts w:cs="Arial"/>
                <w:vertAlign w:val="subscript"/>
              </w:rPr>
              <w:t xml:space="preserve">Channel </w:t>
            </w:r>
            <w:r w:rsidRPr="00380850">
              <w:rPr>
                <w:rFonts w:cs="Arial"/>
              </w:rPr>
              <w:t>/2 + 15 MHz</w:t>
            </w:r>
          </w:p>
        </w:tc>
        <w:tc>
          <w:tcPr>
            <w:tcW w:w="1949" w:type="dxa"/>
          </w:tcPr>
          <w:p w:rsidR="001C65AF" w:rsidRPr="00380850" w:rsidRDefault="001C65AF" w:rsidP="006475A7">
            <w:pPr>
              <w:pStyle w:val="TAC"/>
              <w:rPr>
                <w:rFonts w:cs="v5.0.0"/>
              </w:rPr>
            </w:pPr>
            <w:r w:rsidRPr="00380850">
              <w:rPr>
                <w:rFonts w:cs="v5.0.0"/>
              </w:rPr>
              <w:t>7.68 Mcps UTRA</w:t>
            </w:r>
          </w:p>
        </w:tc>
        <w:tc>
          <w:tcPr>
            <w:tcW w:w="2179" w:type="dxa"/>
          </w:tcPr>
          <w:p w:rsidR="001C65AF" w:rsidRPr="00380850" w:rsidRDefault="001C65AF" w:rsidP="006475A7">
            <w:pPr>
              <w:pStyle w:val="TAC"/>
              <w:rPr>
                <w:rFonts w:cs="v5.0.0"/>
              </w:rPr>
            </w:pPr>
            <w:r w:rsidRPr="00380850">
              <w:rPr>
                <w:rFonts w:cs="v5.0.0"/>
              </w:rPr>
              <w:t>RRC (7.68 Mcps)</w:t>
            </w:r>
          </w:p>
        </w:tc>
        <w:tc>
          <w:tcPr>
            <w:tcW w:w="912" w:type="dxa"/>
          </w:tcPr>
          <w:p w:rsidR="001C65AF" w:rsidRPr="00380850" w:rsidRDefault="001C65AF" w:rsidP="006475A7">
            <w:pPr>
              <w:pStyle w:val="TAC"/>
              <w:rPr>
                <w:rFonts w:cs="v5.0.0"/>
              </w:rPr>
            </w:pPr>
            <w:r w:rsidRPr="00380850">
              <w:rPr>
                <w:rFonts w:cs="v5.0.0"/>
                <w:lang w:eastAsia="ja-JP"/>
              </w:rPr>
              <w:t>44.2</w:t>
            </w:r>
            <w:r w:rsidRPr="00380850">
              <w:rPr>
                <w:rFonts w:cs="v5.0.0"/>
              </w:rPr>
              <w:t xml:space="preserve"> dB</w:t>
            </w:r>
          </w:p>
        </w:tc>
      </w:tr>
      <w:tr w:rsidR="001C65AF" w:rsidRPr="00380850" w:rsidTr="00284AF8">
        <w:trPr>
          <w:cantSplit/>
          <w:jc w:val="center"/>
        </w:trPr>
        <w:tc>
          <w:tcPr>
            <w:tcW w:w="9433" w:type="dxa"/>
            <w:gridSpan w:val="5"/>
          </w:tcPr>
          <w:p w:rsidR="001C65AF" w:rsidRPr="00380850" w:rsidRDefault="001C65AF" w:rsidP="006475A7">
            <w:pPr>
              <w:pStyle w:val="TAN"/>
              <w:rPr>
                <w:rFonts w:cs="Arial"/>
              </w:rPr>
            </w:pPr>
            <w:r w:rsidRPr="00380850">
              <w:rPr>
                <w:rFonts w:cs="Arial"/>
              </w:rPr>
              <w:t>NOTE 1:</w:t>
            </w:r>
            <w:r w:rsidRPr="00380850">
              <w:rPr>
                <w:rFonts w:cs="Arial"/>
              </w:rPr>
              <w:tab/>
              <w:t>BW</w:t>
            </w:r>
            <w:r w:rsidRPr="00380850">
              <w:rPr>
                <w:rFonts w:cs="Arial"/>
                <w:vertAlign w:val="subscript"/>
              </w:rPr>
              <w:t>Channel</w:t>
            </w:r>
            <w:r w:rsidRPr="00380850">
              <w:rPr>
                <w:rFonts w:cs="Arial"/>
              </w:rPr>
              <w:t xml:space="preserve"> and BW</w:t>
            </w:r>
            <w:r w:rsidRPr="00380850">
              <w:rPr>
                <w:rFonts w:cs="Arial"/>
                <w:vertAlign w:val="subscript"/>
              </w:rPr>
              <w:t>Config</w:t>
            </w:r>
            <w:r w:rsidRPr="00380850">
              <w:rPr>
                <w:rFonts w:cs="Arial"/>
              </w:rPr>
              <w:t xml:space="preserve"> are the channel bandwidth and transmission bandwidth configuration of the E-UTRA lowest/</w:t>
            </w:r>
            <w:r w:rsidRPr="00380850">
              <w:rPr>
                <w:rFonts w:cs="Arial" w:hint="eastAsia"/>
              </w:rPr>
              <w:t>highest carrier</w:t>
            </w:r>
            <w:r w:rsidRPr="00380850">
              <w:rPr>
                <w:rFonts w:cs="Arial"/>
              </w:rPr>
              <w:t xml:space="preserve"> transmitted on the assigned channel frequency.</w:t>
            </w:r>
          </w:p>
          <w:p w:rsidR="001C65AF" w:rsidRPr="00380850" w:rsidRDefault="001C65AF" w:rsidP="006475A7">
            <w:pPr>
              <w:pStyle w:val="TAN"/>
              <w:rPr>
                <w:rFonts w:cs="v5.0.0"/>
              </w:rPr>
            </w:pPr>
            <w:r w:rsidRPr="00380850">
              <w:rPr>
                <w:rFonts w:cs="Arial"/>
              </w:rPr>
              <w:t>NOTE 2:</w:t>
            </w:r>
            <w:r w:rsidRPr="00380850">
              <w:rPr>
                <w:rFonts w:cs="Arial"/>
              </w:rPr>
              <w:tab/>
              <w:t xml:space="preserve">The RRC filter shall be equivalent to the transmit pulse shape filter defined </w:t>
            </w:r>
            <w:r w:rsidR="00E031D4" w:rsidRPr="00380850">
              <w:rPr>
                <w:rFonts w:cs="Arial"/>
              </w:rPr>
              <w:t>in 3GPP TS 25</w:t>
            </w:r>
            <w:r w:rsidRPr="00380850">
              <w:rPr>
                <w:rFonts w:cs="Arial"/>
              </w:rPr>
              <w:t>.014 [3] with a chip rate as defined in this table.</w:t>
            </w:r>
          </w:p>
        </w:tc>
      </w:tr>
    </w:tbl>
    <w:p w:rsidR="001C65AF" w:rsidRPr="00380850" w:rsidRDefault="001C65AF" w:rsidP="001C65AF"/>
    <w:p w:rsidR="001C65AF" w:rsidRPr="00380850" w:rsidRDefault="001C65AF" w:rsidP="00005763">
      <w:pPr>
        <w:keepNext/>
        <w:keepLines/>
        <w:rPr>
          <w:rFonts w:cs="v5.0.0"/>
        </w:rPr>
      </w:pPr>
      <w:r w:rsidRPr="00380850">
        <w:rPr>
          <w:rFonts w:cs="v5.0.0"/>
        </w:rPr>
        <w:t>For operation in non-contiguous paired spectrum</w:t>
      </w:r>
      <w:r w:rsidRPr="00380850">
        <w:rPr>
          <w:rFonts w:cs="v5.0.0" w:hint="eastAsia"/>
          <w:lang w:eastAsia="zh-CN"/>
        </w:rPr>
        <w:t xml:space="preserve"> or </w:t>
      </w:r>
      <w:r w:rsidRPr="00380850">
        <w:rPr>
          <w:rFonts w:cs="v5.0.0"/>
          <w:lang w:eastAsia="zh-CN"/>
        </w:rPr>
        <w:t>multiple</w:t>
      </w:r>
      <w:r w:rsidRPr="00380850">
        <w:rPr>
          <w:rFonts w:cs="v5.0.0" w:hint="eastAsia"/>
          <w:lang w:eastAsia="zh-CN"/>
        </w:rPr>
        <w:t xml:space="preserve"> bands</w:t>
      </w:r>
      <w:r w:rsidRPr="00380850">
        <w:rPr>
          <w:rFonts w:cs="v5.0.0"/>
        </w:rPr>
        <w:t xml:space="preserve">, the ACLR shall be higher than the value specified </w:t>
      </w:r>
      <w:r w:rsidR="00DA0C51" w:rsidRPr="00380850">
        <w:rPr>
          <w:rFonts w:cs="v5.0.0"/>
        </w:rPr>
        <w:t xml:space="preserve">in table </w:t>
      </w:r>
      <w:r w:rsidRPr="00380850">
        <w:rPr>
          <w:rFonts w:cs="v5.0.0"/>
        </w:rPr>
        <w:t>6.6.3.5.6.1</w:t>
      </w:r>
      <w:r w:rsidRPr="00380850">
        <w:rPr>
          <w:rFonts w:cs="v5.0.0"/>
        </w:rPr>
        <w:noBreakHyphen/>
      </w:r>
      <w:r w:rsidRPr="00380850">
        <w:rPr>
          <w:rFonts w:cs="v5.0.0" w:hint="eastAsia"/>
          <w:lang w:eastAsia="zh-CN"/>
        </w:rPr>
        <w:t>3</w:t>
      </w:r>
      <w:r w:rsidRPr="00380850">
        <w:rPr>
          <w:rFonts w:cs="v5.0.0"/>
        </w:rPr>
        <w:t>.</w:t>
      </w:r>
    </w:p>
    <w:p w:rsidR="001C65AF" w:rsidRPr="00380850" w:rsidRDefault="001C65AF" w:rsidP="00723263">
      <w:pPr>
        <w:pStyle w:val="TH"/>
        <w:rPr>
          <w:lang w:eastAsia="zh-CN"/>
        </w:rPr>
      </w:pPr>
      <w:r w:rsidRPr="00380850">
        <w:t>Table 6.6.3.5.6.1-</w:t>
      </w:r>
      <w:r w:rsidRPr="00380850">
        <w:rPr>
          <w:lang w:eastAsia="zh-CN"/>
        </w:rPr>
        <w:t>3</w:t>
      </w:r>
      <w:r w:rsidRPr="00380850">
        <w:t>: Base Station ACLR in non-contiguous</w:t>
      </w:r>
      <w:r w:rsidRPr="00380850">
        <w:rPr>
          <w:rFonts w:hint="eastAsia"/>
          <w:lang w:eastAsia="zh-CN"/>
        </w:rPr>
        <w:t xml:space="preserve"> </w:t>
      </w:r>
      <w:r w:rsidRPr="00380850">
        <w:rPr>
          <w:rFonts w:hint="eastAsia"/>
        </w:rPr>
        <w:t>paired</w:t>
      </w:r>
      <w:r w:rsidRPr="00380850">
        <w:t xml:space="preserve"> spectrum</w:t>
      </w:r>
      <w:r w:rsidRPr="00380850">
        <w:rPr>
          <w:rFonts w:hint="eastAsia"/>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Arial"/>
              </w:rPr>
              <w:t xml:space="preserve">Sub-block </w:t>
            </w:r>
            <w:r w:rsidRPr="00380850">
              <w:rPr>
                <w:rFonts w:cs="Arial" w:hint="eastAsia"/>
                <w:lang w:eastAsia="zh-CN"/>
              </w:rPr>
              <w:t xml:space="preserve">or </w:t>
            </w:r>
            <w:r w:rsidRPr="00380850">
              <w:rPr>
                <w:i/>
                <w:lang w:eastAsia="zh-CN"/>
              </w:rPr>
              <w:t>Inter RF Bandwidth gap</w:t>
            </w:r>
            <w:r w:rsidRPr="00380850">
              <w:rPr>
                <w:rFonts w:cs="Arial"/>
              </w:rPr>
              <w:t xml:space="preserve"> size (W</w:t>
            </w:r>
            <w:r w:rsidRPr="00380850">
              <w:rPr>
                <w:rFonts w:cs="Arial"/>
                <w:vertAlign w:val="subscript"/>
              </w:rPr>
              <w:t>gap</w:t>
            </w:r>
            <w:r w:rsidRPr="00380850">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Arial"/>
              </w:rPr>
              <w:t xml:space="preserve">BS adjacent channel centre frequency offset below or above the sub-block edge </w:t>
            </w:r>
            <w:r w:rsidRPr="00380850">
              <w:rPr>
                <w:rFonts w:cs="Arial" w:hint="eastAsia"/>
                <w:lang w:eastAsia="zh-CN"/>
              </w:rPr>
              <w:t>or the</w:t>
            </w:r>
            <w:r w:rsidRPr="00380850">
              <w:rPr>
                <w:rFonts w:cs="Arial"/>
                <w:lang w:eastAsia="zh-CN"/>
              </w:rPr>
              <w:t xml:space="preserve"> </w:t>
            </w:r>
            <w:r w:rsidRPr="00380850">
              <w:rPr>
                <w:rFonts w:eastAsia="MS Mincho"/>
                <w:i/>
              </w:rPr>
              <w:t xml:space="preserve">Base Station RF Bandwidth </w:t>
            </w:r>
            <w:r w:rsidRPr="00380850">
              <w:rPr>
                <w:i/>
                <w:lang w:eastAsia="zh-CN"/>
              </w:rPr>
              <w:t>edge</w:t>
            </w:r>
            <w:r w:rsidRPr="00380850">
              <w:rPr>
                <w:rFonts w:cs="Arial"/>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Arial"/>
              </w:rPr>
              <w:t>ACLR limit</w:t>
            </w:r>
          </w:p>
        </w:tc>
      </w:tr>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v5.0.0"/>
              </w:rPr>
              <w:t>W</w:t>
            </w:r>
            <w:r w:rsidRPr="00380850">
              <w:rPr>
                <w:rFonts w:cs="v5.0.0"/>
                <w:vertAlign w:val="subscript"/>
              </w:rPr>
              <w:t>gap</w:t>
            </w:r>
            <w:r w:rsidRPr="00380850">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v5.0.0"/>
              </w:rPr>
              <w:t>W</w:t>
            </w:r>
            <w:r w:rsidRPr="00380850">
              <w:rPr>
                <w:rFonts w:cs="v5.0.0"/>
                <w:vertAlign w:val="subscript"/>
              </w:rPr>
              <w:t>gap</w:t>
            </w:r>
            <w:r w:rsidRPr="00380850">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r w:rsidR="001C65AF" w:rsidRPr="00380850"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380850" w:rsidRDefault="001C65AF" w:rsidP="00B36B6D">
            <w:pPr>
              <w:pStyle w:val="TAN"/>
              <w:rPr>
                <w:rFonts w:cs="v5.0.0"/>
              </w:rPr>
            </w:pPr>
            <w:r w:rsidRPr="00380850">
              <w:rPr>
                <w:rFonts w:cs="Arial"/>
              </w:rPr>
              <w:t>NOTE:</w:t>
            </w:r>
            <w:r w:rsidRPr="00380850">
              <w:rPr>
                <w:rFonts w:cs="Arial"/>
              </w:rPr>
              <w:tab/>
            </w:r>
            <w:r w:rsidRPr="00380850">
              <w:rPr>
                <w:rFonts w:cs="Arial"/>
                <w:lang w:eastAsia="zh-CN"/>
              </w:rPr>
              <w:t>T</w:t>
            </w:r>
            <w:r w:rsidRPr="00380850">
              <w:rPr>
                <w:rFonts w:cs="Arial"/>
              </w:rPr>
              <w:t xml:space="preserve">he RRC filter shall be equivalent to the transmit pulse shape filter defined </w:t>
            </w:r>
            <w:r w:rsidR="00E031D4" w:rsidRPr="00380850">
              <w:rPr>
                <w:rFonts w:cs="Arial"/>
              </w:rPr>
              <w:t>in 3GPP TS 25</w:t>
            </w:r>
            <w:r w:rsidRPr="00380850">
              <w:rPr>
                <w:rFonts w:cs="Arial"/>
              </w:rPr>
              <w:t>.104 [</w:t>
            </w:r>
            <w:r w:rsidR="00B36B6D" w:rsidRPr="00380850">
              <w:rPr>
                <w:rFonts w:cs="Arial"/>
              </w:rPr>
              <w:t>2</w:t>
            </w:r>
            <w:r w:rsidRPr="00380850">
              <w:rPr>
                <w:rFonts w:cs="Arial"/>
              </w:rPr>
              <w:t>], with a chip rate as defined in this table.</w:t>
            </w:r>
          </w:p>
        </w:tc>
      </w:tr>
    </w:tbl>
    <w:p w:rsidR="001C65AF" w:rsidRPr="00380850" w:rsidRDefault="001C65AF" w:rsidP="001C65AF">
      <w:pPr>
        <w:rPr>
          <w:lang w:eastAsia="zh-CN"/>
        </w:rPr>
      </w:pPr>
    </w:p>
    <w:p w:rsidR="001C65AF" w:rsidRPr="00380850" w:rsidDel="00EC4208" w:rsidRDefault="001C65AF" w:rsidP="001C65AF">
      <w:pPr>
        <w:rPr>
          <w:rFonts w:cs="v5.0.0"/>
        </w:rPr>
      </w:pPr>
      <w:r w:rsidRPr="00380850">
        <w:t>For operation in non-contiguous unpaired spectrum</w:t>
      </w:r>
      <w:r w:rsidRPr="00380850">
        <w:rPr>
          <w:rFonts w:cs="v5.0.0" w:hint="eastAsia"/>
          <w:lang w:eastAsia="zh-CN"/>
        </w:rPr>
        <w:t xml:space="preserve"> or </w:t>
      </w:r>
      <w:r w:rsidRPr="00380850">
        <w:rPr>
          <w:rFonts w:cs="v5.0.0"/>
          <w:lang w:eastAsia="zh-CN"/>
        </w:rPr>
        <w:t>multiple</w:t>
      </w:r>
      <w:r w:rsidRPr="00380850">
        <w:rPr>
          <w:rFonts w:cs="v5.0.0" w:hint="eastAsia"/>
          <w:lang w:eastAsia="zh-CN"/>
        </w:rPr>
        <w:t xml:space="preserve"> bands</w:t>
      </w:r>
      <w:r w:rsidRPr="00380850">
        <w:t xml:space="preserve">, the ACLR shall be higher than the value specified </w:t>
      </w:r>
      <w:r w:rsidR="00DA0C51" w:rsidRPr="00380850">
        <w:t xml:space="preserve">in table </w:t>
      </w:r>
      <w:r w:rsidRPr="00380850">
        <w:t>6.6.3.5.6.1</w:t>
      </w:r>
      <w:r w:rsidRPr="00380850">
        <w:noBreakHyphen/>
        <w:t>4.</w:t>
      </w:r>
    </w:p>
    <w:p w:rsidR="001C65AF" w:rsidRPr="00380850" w:rsidRDefault="001C65AF" w:rsidP="00723263">
      <w:pPr>
        <w:pStyle w:val="TH"/>
        <w:rPr>
          <w:lang w:eastAsia="zh-CN"/>
        </w:rPr>
      </w:pPr>
      <w:r w:rsidRPr="00380850">
        <w:lastRenderedPageBreak/>
        <w:t>Table 6.6.3.5.6.1-</w:t>
      </w:r>
      <w:r w:rsidRPr="00380850">
        <w:rPr>
          <w:rFonts w:hint="eastAsia"/>
          <w:lang w:eastAsia="zh-CN"/>
        </w:rPr>
        <w:t>4</w:t>
      </w:r>
      <w:r w:rsidRPr="00380850">
        <w:t>: ACLR in non-contiguous</w:t>
      </w:r>
      <w:r w:rsidRPr="00380850">
        <w:rPr>
          <w:rFonts w:hint="eastAsia"/>
          <w:lang w:eastAsia="zh-CN"/>
        </w:rPr>
        <w:t xml:space="preserve"> unpaired</w:t>
      </w:r>
      <w:r w:rsidRPr="00380850">
        <w:t xml:space="preserve"> spectrum</w:t>
      </w:r>
      <w:r w:rsidRPr="00380850">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Arial"/>
              </w:rPr>
              <w:t xml:space="preserve">Sub-block </w:t>
            </w:r>
            <w:r w:rsidRPr="00380850">
              <w:rPr>
                <w:rFonts w:cs="Arial" w:hint="eastAsia"/>
                <w:lang w:eastAsia="zh-CN"/>
              </w:rPr>
              <w:t xml:space="preserve">or </w:t>
            </w:r>
            <w:r w:rsidRPr="00380850">
              <w:rPr>
                <w:i/>
                <w:lang w:eastAsia="zh-CN"/>
              </w:rPr>
              <w:t>Inter RF Bandwidth gap</w:t>
            </w:r>
            <w:r w:rsidRPr="00380850">
              <w:rPr>
                <w:rFonts w:cs="Arial"/>
              </w:rPr>
              <w:t xml:space="preserve"> size (W</w:t>
            </w:r>
            <w:r w:rsidRPr="00380850">
              <w:rPr>
                <w:rFonts w:cs="Arial"/>
                <w:vertAlign w:val="subscript"/>
              </w:rPr>
              <w:t>gap</w:t>
            </w:r>
            <w:r w:rsidRPr="00380850">
              <w:rPr>
                <w:rFonts w:cs="Arial"/>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Arial"/>
              </w:rPr>
              <w:t xml:space="preserve">adjacent channel centre frequency offset below or above the sub-block edge </w:t>
            </w:r>
            <w:r w:rsidRPr="00380850">
              <w:rPr>
                <w:rFonts w:cs="Arial" w:hint="eastAsia"/>
                <w:lang w:eastAsia="zh-CN"/>
              </w:rPr>
              <w:t xml:space="preserve">or the </w:t>
            </w:r>
            <w:r w:rsidRPr="00380850">
              <w:rPr>
                <w:rFonts w:eastAsia="MS Mincho"/>
                <w:i/>
              </w:rPr>
              <w:t xml:space="preserve">Base Station RF Bandwidth </w:t>
            </w:r>
            <w:r w:rsidRPr="00380850">
              <w:rPr>
                <w:i/>
                <w:lang w:eastAsia="zh-CN"/>
              </w:rPr>
              <w:t>edge</w:t>
            </w:r>
            <w:r w:rsidRPr="00380850">
              <w:rPr>
                <w:rFonts w:cs="Arial"/>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Arial"/>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Arial"/>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Arial"/>
              </w:rPr>
            </w:pPr>
            <w:r w:rsidRPr="00380850">
              <w:rPr>
                <w:rFonts w:cs="Arial"/>
              </w:rPr>
              <w:t>ACLR limit</w:t>
            </w:r>
          </w:p>
        </w:tc>
      </w:tr>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v5.0.0"/>
              </w:rPr>
              <w:t>W</w:t>
            </w:r>
            <w:r w:rsidRPr="00380850">
              <w:rPr>
                <w:rFonts w:cs="v5.0.0"/>
                <w:vertAlign w:val="subscript"/>
              </w:rPr>
              <w:t>gap</w:t>
            </w:r>
            <w:r w:rsidRPr="00380850">
              <w:rPr>
                <w:rFonts w:cs="Arial"/>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866646" w:rsidP="006475A7">
            <w:pPr>
              <w:pStyle w:val="TAC"/>
              <w:rPr>
                <w:rFonts w:cs="v5.0.0"/>
              </w:rPr>
            </w:pPr>
            <w:r w:rsidRPr="00380850">
              <w:rPr>
                <w:rFonts w:cs="v5.0.0" w:hint="eastAsia"/>
                <w:lang w:eastAsia="zh-CN"/>
              </w:rPr>
              <w:t>5 MHz</w:t>
            </w:r>
            <w:r w:rsidR="001C65AF" w:rsidRPr="00380850">
              <w:rPr>
                <w:rFonts w:cs="v5.0.0" w:hint="eastAsia"/>
                <w:lang w:eastAsia="zh-CN"/>
              </w:rPr>
              <w:t xml:space="preserve"> E-</w:t>
            </w:r>
            <w:r w:rsidR="001C65AF" w:rsidRPr="00380850">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r w:rsidR="001C65AF"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v5.0.0"/>
              </w:rPr>
              <w:t>W</w:t>
            </w:r>
            <w:r w:rsidRPr="00380850">
              <w:rPr>
                <w:rFonts w:cs="v5.0.0"/>
                <w:vertAlign w:val="subscript"/>
              </w:rPr>
              <w:t>gap</w:t>
            </w:r>
            <w:r w:rsidRPr="00380850">
              <w:rPr>
                <w:rFonts w:cs="Arial"/>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866646" w:rsidP="006475A7">
            <w:pPr>
              <w:pStyle w:val="TAC"/>
              <w:rPr>
                <w:rFonts w:cs="v5.0.0"/>
              </w:rPr>
            </w:pPr>
            <w:r w:rsidRPr="00380850">
              <w:rPr>
                <w:rFonts w:cs="v5.0.0" w:hint="eastAsia"/>
                <w:lang w:eastAsia="zh-CN"/>
              </w:rPr>
              <w:t>5 MHz</w:t>
            </w:r>
            <w:r w:rsidR="001C65AF" w:rsidRPr="00380850">
              <w:rPr>
                <w:rFonts w:cs="v5.0.0" w:hint="eastAsia"/>
                <w:lang w:eastAsia="zh-CN"/>
              </w:rPr>
              <w:t xml:space="preserve"> E-</w:t>
            </w:r>
            <w:r w:rsidR="001C65AF" w:rsidRPr="00380850">
              <w:rPr>
                <w:rFonts w:cs="v5.0.0"/>
              </w:rPr>
              <w:t>UTRA</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bl>
    <w:p w:rsidR="001C65AF" w:rsidRPr="00380850" w:rsidRDefault="001C65AF" w:rsidP="001C65AF">
      <w:pPr>
        <w:rPr>
          <w:lang w:eastAsia="zh-CN"/>
        </w:rPr>
      </w:pPr>
    </w:p>
    <w:p w:rsidR="001C65AF" w:rsidRPr="00380850" w:rsidRDefault="001C65AF" w:rsidP="0098090A">
      <w:pPr>
        <w:pStyle w:val="H6"/>
        <w:outlineLvl w:val="0"/>
      </w:pPr>
      <w:r w:rsidRPr="00380850">
        <w:t>6.6.3.5.6.2</w:t>
      </w:r>
      <w:r w:rsidRPr="00380850">
        <w:tab/>
        <w:t>Cumulative ACLR test requirement in non-contiguous spectrum</w:t>
      </w:r>
    </w:p>
    <w:p w:rsidR="001C65AF" w:rsidRPr="00380850" w:rsidRDefault="001C65AF" w:rsidP="001C65AF">
      <w:pPr>
        <w:pStyle w:val="CommentText"/>
      </w:pPr>
      <w:r w:rsidRPr="00380850">
        <w:t xml:space="preserve">The following test requirement applies for the sub-block or </w:t>
      </w:r>
      <w:r w:rsidRPr="00380850">
        <w:rPr>
          <w:i/>
          <w:lang w:eastAsia="zh-CN"/>
        </w:rPr>
        <w:t>Inter RF Bandwidth gap</w:t>
      </w:r>
      <w:r w:rsidRPr="00380850">
        <w:t xml:space="preserve"> sizes listed </w:t>
      </w:r>
      <w:r w:rsidR="00DA0C51" w:rsidRPr="00380850">
        <w:t xml:space="preserve">in table </w:t>
      </w:r>
      <w:r w:rsidRPr="00380850">
        <w:t>6.6.3.5.6.2-1,</w:t>
      </w:r>
    </w:p>
    <w:p w:rsidR="001C65AF" w:rsidRPr="00380850" w:rsidRDefault="001C65AF" w:rsidP="001C65AF">
      <w:pPr>
        <w:pStyle w:val="B1"/>
      </w:pPr>
      <w:r w:rsidRPr="00380850">
        <w:rPr>
          <w:lang w:eastAsia="zh-CN"/>
        </w:rPr>
        <w:t>-</w:t>
      </w:r>
      <w:r w:rsidRPr="00380850">
        <w:rPr>
          <w:lang w:eastAsia="zh-CN"/>
        </w:rPr>
        <w:tab/>
        <w:t>Inside</w:t>
      </w:r>
      <w:r w:rsidRPr="00380850">
        <w:t xml:space="preserve"> a sub-block gap </w:t>
      </w:r>
      <w:r w:rsidRPr="00380850">
        <w:rPr>
          <w:rFonts w:hint="eastAsia"/>
          <w:lang w:eastAsia="zh-CN"/>
        </w:rPr>
        <w:t xml:space="preserve">within </w:t>
      </w:r>
      <w:r w:rsidRPr="00380850">
        <w:rPr>
          <w:lang w:eastAsia="zh-CN"/>
        </w:rPr>
        <w:t>an</w:t>
      </w:r>
      <w:r w:rsidRPr="00380850">
        <w:rPr>
          <w:rFonts w:hint="eastAsia"/>
          <w:lang w:eastAsia="zh-CN"/>
        </w:rPr>
        <w:t xml:space="preserve"> operating band</w:t>
      </w:r>
      <w:r w:rsidRPr="00380850">
        <w:t xml:space="preserve"> for a BS operating in non-contiguous spectrum.</w:t>
      </w:r>
    </w:p>
    <w:p w:rsidR="001C65AF" w:rsidRPr="00380850" w:rsidRDefault="001C65AF" w:rsidP="001C65AF">
      <w:pPr>
        <w:pStyle w:val="B1"/>
      </w:pPr>
      <w:r w:rsidRPr="00380850">
        <w:rPr>
          <w:lang w:eastAsia="zh-CN"/>
        </w:rPr>
        <w:t>-</w:t>
      </w:r>
      <w:r w:rsidRPr="00380850">
        <w:rPr>
          <w:lang w:eastAsia="zh-CN"/>
        </w:rPr>
        <w:tab/>
        <w:t>Inside an</w:t>
      </w:r>
      <w:r w:rsidRPr="00380850">
        <w:rPr>
          <w:rFonts w:hint="eastAsia"/>
          <w:lang w:eastAsia="zh-CN"/>
        </w:rPr>
        <w:t xml:space="preserve"> </w:t>
      </w:r>
      <w:r w:rsidRPr="00380850">
        <w:rPr>
          <w:i/>
          <w:lang w:eastAsia="zh-CN"/>
        </w:rPr>
        <w:t>Inter RF Bandwidth gap</w:t>
      </w:r>
      <w:r w:rsidRPr="00380850">
        <w:rPr>
          <w:lang w:eastAsia="zh-CN"/>
        </w:rPr>
        <w:t xml:space="preserve"> for</w:t>
      </w:r>
      <w:r w:rsidRPr="00380850">
        <w:rPr>
          <w:rFonts w:hint="eastAsia"/>
          <w:lang w:eastAsia="zh-CN"/>
        </w:rPr>
        <w:t xml:space="preserve"> </w:t>
      </w:r>
      <w:r w:rsidRPr="00380850">
        <w:rPr>
          <w:lang w:eastAsia="zh-CN"/>
        </w:rPr>
        <w:t xml:space="preserve">a </w:t>
      </w:r>
      <w:r w:rsidRPr="00380850">
        <w:rPr>
          <w:i/>
        </w:rPr>
        <w:t>multi-band TAB connector</w:t>
      </w:r>
      <w:r w:rsidRPr="00380850">
        <w:t>.</w:t>
      </w:r>
    </w:p>
    <w:p w:rsidR="001C65AF" w:rsidRPr="00380850" w:rsidRDefault="001C65AF" w:rsidP="001C65AF">
      <w:r w:rsidRPr="00380850">
        <w:t xml:space="preserve">The Cumulative Adjacent Channel Leakage power Ratio (CACLR) in a sub-block gap or </w:t>
      </w:r>
      <w:r w:rsidRPr="00380850">
        <w:rPr>
          <w:i/>
          <w:lang w:eastAsia="zh-CN"/>
        </w:rPr>
        <w:t>Inter RF Bandwidth gap</w:t>
      </w:r>
      <w:r w:rsidRPr="00380850">
        <w:t xml:space="preserve"> is the ratio of:</w:t>
      </w:r>
    </w:p>
    <w:p w:rsidR="001C65AF" w:rsidRPr="00380850" w:rsidRDefault="001C65AF" w:rsidP="001C65AF">
      <w:pPr>
        <w:pStyle w:val="B1"/>
      </w:pPr>
      <w:r w:rsidRPr="00380850">
        <w:t>a)</w:t>
      </w:r>
      <w:r w:rsidRPr="00380850">
        <w:tab/>
        <w:t xml:space="preserve">the sum of the filtered mean power centred on the assigned channel frequencies for the two carriers adjacent to each side of the sub-block gap or </w:t>
      </w:r>
      <w:r w:rsidRPr="00380850">
        <w:rPr>
          <w:i/>
          <w:lang w:eastAsia="zh-CN"/>
        </w:rPr>
        <w:t>Inter RF Bandwidth gap</w:t>
      </w:r>
      <w:r w:rsidR="00005763" w:rsidRPr="00380850">
        <w:t xml:space="preserve">; </w:t>
      </w:r>
      <w:r w:rsidRPr="00380850">
        <w:t>and</w:t>
      </w:r>
    </w:p>
    <w:p w:rsidR="001C65AF" w:rsidRPr="00380850" w:rsidRDefault="001C65AF" w:rsidP="001C65AF">
      <w:pPr>
        <w:pStyle w:val="B1"/>
      </w:pPr>
      <w:r w:rsidRPr="00380850">
        <w:t>b)</w:t>
      </w:r>
      <w:r w:rsidRPr="00380850">
        <w:tab/>
        <w:t xml:space="preserve">the filtered mean power centred on a frequency channel adjacent to one of the respective sub-block edges or </w:t>
      </w:r>
      <w:r w:rsidRPr="00380850">
        <w:rPr>
          <w:rFonts w:eastAsia="MS Mincho"/>
          <w:i/>
        </w:rPr>
        <w:t xml:space="preserve">Base Station RF Bandwidth </w:t>
      </w:r>
      <w:r w:rsidRPr="00380850">
        <w:rPr>
          <w:i/>
          <w:lang w:eastAsia="zh-CN"/>
        </w:rPr>
        <w:t>edges</w:t>
      </w:r>
      <w:r w:rsidRPr="00380850">
        <w:t>.</w:t>
      </w:r>
    </w:p>
    <w:p w:rsidR="001C65AF" w:rsidRPr="00380850" w:rsidRDefault="001C65AF" w:rsidP="001C65AF">
      <w:r w:rsidRPr="00380850">
        <w:t xml:space="preserve">The assumed filter for the adjacent channel frequency is defined </w:t>
      </w:r>
      <w:r w:rsidR="00733E85" w:rsidRPr="00380850">
        <w:t>in tables</w:t>
      </w:r>
      <w:r w:rsidRPr="00380850">
        <w:rPr>
          <w:rFonts w:cs="v5.0.0" w:hint="eastAsia"/>
          <w:lang w:eastAsia="zh-CN"/>
        </w:rPr>
        <w:t xml:space="preserve"> </w:t>
      </w:r>
      <w:r w:rsidRPr="00380850">
        <w:rPr>
          <w:rFonts w:cs="v5.0.0"/>
        </w:rPr>
        <w:t>6.6.3.5.6.2-1 and 6.6.3.5.6.2-2</w:t>
      </w:r>
      <w:r w:rsidRPr="00380850">
        <w:rPr>
          <w:lang w:eastAsia="zh-CN"/>
        </w:rPr>
        <w:t>.</w:t>
      </w:r>
      <w:r w:rsidRPr="00380850">
        <w:t xml:space="preserve"> Filters on the assigned channels are defined </w:t>
      </w:r>
      <w:r w:rsidR="00DA0C51" w:rsidRPr="00380850">
        <w:t xml:space="preserve">in table </w:t>
      </w:r>
      <w:r w:rsidRPr="00380850">
        <w:rPr>
          <w:rFonts w:cs="v5.0.0"/>
        </w:rPr>
        <w:t>6.6.3.5.6.2-3</w:t>
      </w:r>
      <w:r w:rsidRPr="00380850">
        <w:t>.</w:t>
      </w:r>
    </w:p>
    <w:p w:rsidR="001C65AF" w:rsidRPr="00380850" w:rsidRDefault="001C65AF" w:rsidP="001C65AF">
      <w:pPr>
        <w:rPr>
          <w:rFonts w:cs="v5.0.0"/>
        </w:rPr>
      </w:pPr>
      <w:r w:rsidRPr="00380850">
        <w:rPr>
          <w:rFonts w:cs="v5.0.0"/>
        </w:rPr>
        <w:t xml:space="preserve">For operation in non-contiguous spectrum or multiple bands, the CACLR for E-UTRA carriers located on either side of the sub-block gap or </w:t>
      </w:r>
      <w:r w:rsidRPr="00380850">
        <w:rPr>
          <w:i/>
          <w:lang w:eastAsia="zh-CN"/>
        </w:rPr>
        <w:t>Inter RF Bandwidth gap</w:t>
      </w:r>
      <w:r w:rsidRPr="00380850">
        <w:rPr>
          <w:rFonts w:cs="v5.0.0"/>
        </w:rPr>
        <w:t xml:space="preserve"> shall be high</w:t>
      </w:r>
      <w:r w:rsidR="00005763" w:rsidRPr="00380850">
        <w:rPr>
          <w:rFonts w:cs="v5.0.0"/>
        </w:rPr>
        <w:t>er than the value specified in t</w:t>
      </w:r>
      <w:r w:rsidRPr="00380850">
        <w:rPr>
          <w:rFonts w:cs="v5.0.0"/>
        </w:rPr>
        <w:t>ables</w:t>
      </w:r>
      <w:r w:rsidRPr="00380850">
        <w:rPr>
          <w:rFonts w:cs="v5.0.0" w:hint="eastAsia"/>
          <w:lang w:eastAsia="zh-CN"/>
        </w:rPr>
        <w:t xml:space="preserve"> </w:t>
      </w:r>
      <w:r w:rsidRPr="00380850">
        <w:rPr>
          <w:rFonts w:cs="v5.0.0"/>
        </w:rPr>
        <w:t>6.6.3.5.6.2-1 and 6.6.3.5.6.2-2.</w:t>
      </w:r>
    </w:p>
    <w:p w:rsidR="001C65AF" w:rsidRPr="00380850" w:rsidRDefault="001C65AF" w:rsidP="00723263">
      <w:pPr>
        <w:pStyle w:val="TH"/>
      </w:pPr>
      <w:bookmarkStart w:id="280" w:name="OLE_LINK105"/>
      <w:bookmarkStart w:id="281" w:name="OLE_LINK104"/>
      <w:r w:rsidRPr="00380850">
        <w:t>Table 6.6.3.5.6.2-1: Base Station CACLR in non-contiguous paired spectrum</w:t>
      </w:r>
      <w:r w:rsidRPr="00380850">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 xml:space="preserve">Sub-block or </w:t>
            </w:r>
            <w:r w:rsidRPr="00380850">
              <w:rPr>
                <w:i/>
                <w:lang w:eastAsia="zh-CN"/>
              </w:rPr>
              <w:t>Inter RF Bandwidth gap</w:t>
            </w:r>
            <w:r w:rsidRPr="00380850">
              <w:rPr>
                <w:rFonts w:cs="v5.0.0"/>
              </w:rPr>
              <w:t xml:space="preserve"> size (W</w:t>
            </w:r>
            <w:r w:rsidRPr="00380850">
              <w:rPr>
                <w:rFonts w:cs="v5.0.0"/>
                <w:vertAlign w:val="subscript"/>
              </w:rPr>
              <w:t>gap</w:t>
            </w:r>
            <w:r w:rsidRPr="00380850">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 xml:space="preserve">BS adjacent channel centre frequency offset below or above the sub-block edge or the </w:t>
            </w:r>
            <w:r w:rsidRPr="00380850">
              <w:rPr>
                <w:rFonts w:eastAsia="MS Mincho"/>
                <w:i/>
              </w:rPr>
              <w:t xml:space="preserve">Base Station RF Bandwidth </w:t>
            </w:r>
            <w:r w:rsidRPr="00380850">
              <w:rPr>
                <w:i/>
                <w:lang w:eastAsia="zh-CN"/>
              </w:rPr>
              <w:t>edge</w:t>
            </w:r>
            <w:r w:rsidRPr="00380850">
              <w:rPr>
                <w:rFonts w:cs="v5.0.0"/>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CACLR limit</w:t>
            </w:r>
          </w:p>
        </w:tc>
      </w:tr>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 xml:space="preserve">5 MHz ≤ </w:t>
            </w:r>
            <w:r w:rsidRPr="00380850">
              <w:rPr>
                <w:rFonts w:cs="v5.0.0"/>
              </w:rPr>
              <w:t>W</w:t>
            </w:r>
            <w:r w:rsidRPr="00380850">
              <w:rPr>
                <w:rFonts w:cs="v5.0.0"/>
                <w:vertAlign w:val="subscript"/>
              </w:rPr>
              <w:t>gap</w:t>
            </w:r>
            <w:r w:rsidRPr="00380850">
              <w:rPr>
                <w:rFonts w:cs="Arial"/>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 xml:space="preserve">10 MHz &lt; </w:t>
            </w:r>
            <w:r w:rsidRPr="00380850">
              <w:rPr>
                <w:rFonts w:cs="v5.0.0"/>
              </w:rPr>
              <w:t>W</w:t>
            </w:r>
            <w:r w:rsidRPr="00380850">
              <w:rPr>
                <w:rFonts w:cs="v5.0.0"/>
                <w:vertAlign w:val="subscript"/>
              </w:rPr>
              <w:t>gap</w:t>
            </w:r>
            <w:r w:rsidRPr="00380850">
              <w:rPr>
                <w:rFonts w:cs="Arial"/>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3.84 Mcps UTRA</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RRC (3.84 Mcps)</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r w:rsidR="001C65AF" w:rsidRPr="00380850" w:rsidTr="00284AF8">
        <w:trPr>
          <w:cantSplit/>
          <w:jc w:val="center"/>
        </w:trPr>
        <w:tc>
          <w:tcPr>
            <w:tcW w:w="9045" w:type="dxa"/>
            <w:gridSpan w:val="5"/>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N"/>
              <w:rPr>
                <w:rFonts w:cs="v5.0.0"/>
              </w:rPr>
            </w:pPr>
            <w:r w:rsidRPr="00380850">
              <w:rPr>
                <w:rFonts w:cs="Arial"/>
              </w:rPr>
              <w:t>NOTE:</w:t>
            </w:r>
            <w:r w:rsidRPr="00380850">
              <w:rPr>
                <w:rFonts w:cs="Arial"/>
              </w:rPr>
              <w:tab/>
            </w:r>
            <w:r w:rsidRPr="00380850">
              <w:rPr>
                <w:rFonts w:cs="Arial"/>
                <w:lang w:eastAsia="zh-CN"/>
              </w:rPr>
              <w:t>T</w:t>
            </w:r>
            <w:r w:rsidRPr="00380850">
              <w:rPr>
                <w:rFonts w:cs="Arial"/>
              </w:rPr>
              <w:t xml:space="preserve">he RRC filter shall be equivalent to the transmit pulse shape filter defined </w:t>
            </w:r>
            <w:r w:rsidR="00E031D4" w:rsidRPr="00380850">
              <w:rPr>
                <w:rFonts w:cs="Arial"/>
              </w:rPr>
              <w:t>in 3GPP TS 25</w:t>
            </w:r>
            <w:r w:rsidRPr="00380850">
              <w:rPr>
                <w:rFonts w:cs="Arial"/>
              </w:rPr>
              <w:t>.104 [</w:t>
            </w:r>
            <w:r w:rsidR="00B36B6D" w:rsidRPr="00380850">
              <w:rPr>
                <w:rFonts w:cs="Arial"/>
              </w:rPr>
              <w:t>2</w:t>
            </w:r>
            <w:r w:rsidRPr="00380850">
              <w:rPr>
                <w:rFonts w:cs="Arial"/>
              </w:rPr>
              <w:t>], with a chip rate as defined in this table.</w:t>
            </w:r>
          </w:p>
        </w:tc>
      </w:tr>
    </w:tbl>
    <w:p w:rsidR="001C65AF" w:rsidRPr="00380850" w:rsidRDefault="001C65AF" w:rsidP="001C65AF"/>
    <w:p w:rsidR="001C65AF" w:rsidRPr="00380850" w:rsidRDefault="001C65AF" w:rsidP="00723263">
      <w:pPr>
        <w:pStyle w:val="TH"/>
      </w:pPr>
      <w:r w:rsidRPr="00380850">
        <w:lastRenderedPageBreak/>
        <w:t xml:space="preserve">Table 6.6.3.5.6.2-2: Base Station CACLR in non-contiguous </w:t>
      </w:r>
      <w:r w:rsidRPr="00380850">
        <w:rPr>
          <w:lang w:eastAsia="zh-CN"/>
        </w:rPr>
        <w:t>un</w:t>
      </w:r>
      <w:r w:rsidRPr="00380850">
        <w:t>paired spectrum</w:t>
      </w:r>
      <w:r w:rsidRPr="00380850">
        <w:rPr>
          <w:rFonts w:hint="eastAsia"/>
          <w:lang w:eastAsia="zh-CN"/>
        </w:rPr>
        <w:t xml:space="preserve"> or multiple bands</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8"/>
        <w:gridCol w:w="2127"/>
        <w:gridCol w:w="1842"/>
        <w:gridCol w:w="2437"/>
        <w:gridCol w:w="1081"/>
      </w:tblGrid>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 xml:space="preserve">Sub-block or </w:t>
            </w:r>
            <w:r w:rsidRPr="00380850">
              <w:rPr>
                <w:i/>
                <w:lang w:eastAsia="zh-CN"/>
              </w:rPr>
              <w:t>Inter RF Bandwidth gap</w:t>
            </w:r>
            <w:r w:rsidRPr="00380850">
              <w:rPr>
                <w:rFonts w:cs="v5.0.0"/>
              </w:rPr>
              <w:t xml:space="preserve"> size (W</w:t>
            </w:r>
            <w:r w:rsidRPr="00380850">
              <w:rPr>
                <w:rFonts w:cs="v5.0.0"/>
                <w:vertAlign w:val="subscript"/>
              </w:rPr>
              <w:t>gap</w:t>
            </w:r>
            <w:r w:rsidRPr="00380850">
              <w:rPr>
                <w:rFonts w:cs="v5.0.0"/>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 xml:space="preserve">BS adjacent channel centre frequency offset below or above the sub-block edge or the </w:t>
            </w:r>
            <w:r w:rsidRPr="00380850">
              <w:rPr>
                <w:rFonts w:eastAsia="MS Mincho"/>
                <w:i/>
              </w:rPr>
              <w:t xml:space="preserve">Base Station RF Bandwidth </w:t>
            </w:r>
            <w:r w:rsidRPr="00380850">
              <w:rPr>
                <w:i/>
                <w:lang w:eastAsia="zh-CN"/>
              </w:rPr>
              <w:t>edge</w:t>
            </w:r>
            <w:r w:rsidRPr="00380850">
              <w:rPr>
                <w:rFonts w:cs="v5.0.0"/>
              </w:rPr>
              <w:t xml:space="preserve"> (inside the gap)</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CACLR limit</w:t>
            </w:r>
          </w:p>
        </w:tc>
      </w:tr>
      <w:tr w:rsidR="00380850"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 xml:space="preserve">5 MHz ≤ </w:t>
            </w:r>
            <w:r w:rsidRPr="00380850">
              <w:rPr>
                <w:rFonts w:cs="v5.0.0"/>
              </w:rPr>
              <w:t>W</w:t>
            </w:r>
            <w:r w:rsidRPr="00380850">
              <w:rPr>
                <w:rFonts w:cs="v5.0.0"/>
                <w:vertAlign w:val="subscript"/>
              </w:rPr>
              <w:t>gap</w:t>
            </w:r>
            <w:r w:rsidRPr="00380850">
              <w:rPr>
                <w:rFonts w:cs="Arial"/>
              </w:rPr>
              <w:t xml:space="preserve"> &lt; 15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2.5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866646" w:rsidP="006475A7">
            <w:pPr>
              <w:pStyle w:val="TAC"/>
              <w:rPr>
                <w:rFonts w:cs="v5.0.0"/>
              </w:rPr>
            </w:pPr>
            <w:r w:rsidRPr="00380850">
              <w:rPr>
                <w:rFonts w:cs="v5.0.0"/>
                <w:lang w:eastAsia="zh-CN"/>
              </w:rPr>
              <w:t>5 MHz</w:t>
            </w:r>
            <w:r w:rsidR="001C65AF" w:rsidRPr="00380850">
              <w:rPr>
                <w:rFonts w:cs="v5.0.0"/>
                <w:lang w:eastAsia="zh-CN"/>
              </w:rPr>
              <w:t xml:space="preserve"> E-</w:t>
            </w:r>
            <w:r w:rsidR="001C65AF" w:rsidRPr="00380850">
              <w:rPr>
                <w:rFonts w:cs="v5.0.0"/>
              </w:rPr>
              <w:t>UTRA</w:t>
            </w:r>
            <w:r w:rsidR="001C65AF" w:rsidRPr="00380850">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r w:rsidR="001C65AF" w:rsidRPr="00380850" w:rsidTr="00284AF8">
        <w:trPr>
          <w:cantSplit/>
          <w:jc w:val="center"/>
        </w:trPr>
        <w:tc>
          <w:tcPr>
            <w:tcW w:w="1558"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 xml:space="preserve">10 MHz &lt; </w:t>
            </w:r>
            <w:r w:rsidRPr="00380850">
              <w:rPr>
                <w:rFonts w:cs="v5.0.0"/>
              </w:rPr>
              <w:t>W</w:t>
            </w:r>
            <w:r w:rsidRPr="00380850">
              <w:rPr>
                <w:rFonts w:cs="v5.0.0"/>
                <w:vertAlign w:val="subscript"/>
              </w:rPr>
              <w:t>gap</w:t>
            </w:r>
            <w:r w:rsidRPr="00380850">
              <w:rPr>
                <w:rFonts w:cs="Arial"/>
              </w:rPr>
              <w:t xml:space="preserve"> &lt; 20 MHz</w:t>
            </w:r>
          </w:p>
        </w:tc>
        <w:tc>
          <w:tcPr>
            <w:tcW w:w="212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Arial"/>
              </w:rPr>
            </w:pPr>
            <w:r w:rsidRPr="00380850">
              <w:rPr>
                <w:rFonts w:cs="Arial"/>
              </w:rPr>
              <w:t>7.5 MHz</w:t>
            </w:r>
          </w:p>
        </w:tc>
        <w:tc>
          <w:tcPr>
            <w:tcW w:w="1842" w:type="dxa"/>
            <w:tcBorders>
              <w:top w:val="single" w:sz="6" w:space="0" w:color="auto"/>
              <w:left w:val="single" w:sz="6" w:space="0" w:color="auto"/>
              <w:bottom w:val="single" w:sz="6" w:space="0" w:color="auto"/>
              <w:right w:val="single" w:sz="6" w:space="0" w:color="auto"/>
            </w:tcBorders>
          </w:tcPr>
          <w:p w:rsidR="001C65AF" w:rsidRPr="00380850" w:rsidRDefault="00866646" w:rsidP="006475A7">
            <w:pPr>
              <w:pStyle w:val="TAC"/>
              <w:rPr>
                <w:rFonts w:cs="v5.0.0"/>
              </w:rPr>
            </w:pPr>
            <w:r w:rsidRPr="00380850">
              <w:rPr>
                <w:rFonts w:cs="v5.0.0"/>
                <w:lang w:eastAsia="zh-CN"/>
              </w:rPr>
              <w:t>5 MHz</w:t>
            </w:r>
            <w:r w:rsidR="001C65AF" w:rsidRPr="00380850">
              <w:rPr>
                <w:rFonts w:cs="v5.0.0"/>
                <w:lang w:eastAsia="zh-CN"/>
              </w:rPr>
              <w:t xml:space="preserve"> </w:t>
            </w:r>
            <w:r w:rsidR="001C65AF" w:rsidRPr="00380850">
              <w:rPr>
                <w:rFonts w:cs="v5.0.0"/>
              </w:rPr>
              <w:t xml:space="preserve"> </w:t>
            </w:r>
            <w:r w:rsidR="001C65AF" w:rsidRPr="00380850">
              <w:rPr>
                <w:rFonts w:cs="v5.0.0"/>
                <w:lang w:eastAsia="zh-CN"/>
              </w:rPr>
              <w:t>E-</w:t>
            </w:r>
            <w:r w:rsidR="001C65AF" w:rsidRPr="00380850">
              <w:rPr>
                <w:rFonts w:cs="v5.0.0"/>
              </w:rPr>
              <w:t>UTRA</w:t>
            </w:r>
            <w:r w:rsidR="001C65AF" w:rsidRPr="00380850">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Square (</w:t>
            </w:r>
            <w:r w:rsidRPr="00380850">
              <w:rPr>
                <w:rFonts w:cs="Arial"/>
              </w:rPr>
              <w:t>BW</w:t>
            </w:r>
            <w:r w:rsidRPr="00380850">
              <w:rPr>
                <w:rFonts w:cs="Arial"/>
                <w:vertAlign w:val="subscript"/>
              </w:rPr>
              <w:t>Config</w:t>
            </w:r>
            <w:r w:rsidRPr="00380850">
              <w:rPr>
                <w:rFonts w:cs="v5.0.0"/>
              </w:rPr>
              <w:t>)</w:t>
            </w:r>
          </w:p>
        </w:tc>
        <w:tc>
          <w:tcPr>
            <w:tcW w:w="1081"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C"/>
              <w:rPr>
                <w:rFonts w:cs="v5.0.0"/>
              </w:rPr>
            </w:pPr>
            <w:r w:rsidRPr="00380850">
              <w:rPr>
                <w:rFonts w:cs="v5.0.0"/>
              </w:rPr>
              <w:t>4</w:t>
            </w:r>
            <w:r w:rsidRPr="00380850">
              <w:rPr>
                <w:rFonts w:cs="v5.0.0" w:hint="eastAsia"/>
                <w:lang w:eastAsia="zh-CN"/>
              </w:rPr>
              <w:t>4.2</w:t>
            </w:r>
            <w:r w:rsidRPr="00380850">
              <w:rPr>
                <w:rFonts w:cs="v5.0.0"/>
              </w:rPr>
              <w:t xml:space="preserve"> dB</w:t>
            </w:r>
          </w:p>
        </w:tc>
      </w:tr>
    </w:tbl>
    <w:p w:rsidR="001C65AF" w:rsidRPr="00380850" w:rsidRDefault="001C65AF" w:rsidP="001C65AF"/>
    <w:p w:rsidR="001C65AF" w:rsidRPr="00380850" w:rsidRDefault="001C65AF" w:rsidP="00723263">
      <w:pPr>
        <w:pStyle w:val="TH"/>
        <w:rPr>
          <w:rFonts w:cs="v5.0.0"/>
        </w:rPr>
      </w:pPr>
      <w:r w:rsidRPr="00380850">
        <w:rPr>
          <w:rFonts w:cs="v5.0.0"/>
        </w:rPr>
        <w:t>Table 6.6.3.5.6.2-3: Filter parameters for the assigned channel</w:t>
      </w:r>
    </w:p>
    <w:tbl>
      <w:tblPr>
        <w:tblW w:w="642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596"/>
        <w:gridCol w:w="3824"/>
      </w:tblGrid>
      <w:tr w:rsidR="00380850" w:rsidRPr="00380850" w:rsidTr="00284AF8">
        <w:trPr>
          <w:cantSplit/>
          <w:jc w:val="center"/>
        </w:trPr>
        <w:tc>
          <w:tcPr>
            <w:tcW w:w="2596"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 xml:space="preserve">RAT of the carrier adjacent to the sub-block or </w:t>
            </w:r>
            <w:r w:rsidRPr="00380850">
              <w:rPr>
                <w:i/>
                <w:lang w:eastAsia="zh-CN"/>
              </w:rPr>
              <w:t>Inter RF Bandwidth gap</w:t>
            </w:r>
            <w:r w:rsidRPr="00380850">
              <w:rPr>
                <w:rFonts w:cs="v5.0.0"/>
              </w:rPr>
              <w:t xml:space="preserve"> </w:t>
            </w:r>
          </w:p>
        </w:tc>
        <w:tc>
          <w:tcPr>
            <w:tcW w:w="3824"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H"/>
              <w:rPr>
                <w:rFonts w:cs="v5.0.0"/>
              </w:rPr>
            </w:pPr>
            <w:r w:rsidRPr="00380850">
              <w:rPr>
                <w:rFonts w:cs="v5.0.0"/>
              </w:rPr>
              <w:t>Filter on the assigned channel frequency and corresponding filter bandwidth</w:t>
            </w:r>
          </w:p>
        </w:tc>
      </w:tr>
      <w:tr w:rsidR="001C65AF" w:rsidRPr="00380850" w:rsidTr="00284AF8">
        <w:trPr>
          <w:cantSplit/>
          <w:jc w:val="center"/>
        </w:trPr>
        <w:tc>
          <w:tcPr>
            <w:tcW w:w="2596"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L"/>
              <w:rPr>
                <w:rFonts w:cs="Arial"/>
              </w:rPr>
            </w:pPr>
            <w:r w:rsidRPr="00380850">
              <w:rPr>
                <w:rFonts w:cs="Arial"/>
              </w:rPr>
              <w:t>E-UTRA</w:t>
            </w:r>
          </w:p>
        </w:tc>
        <w:tc>
          <w:tcPr>
            <w:tcW w:w="3824" w:type="dxa"/>
            <w:tcBorders>
              <w:top w:val="single" w:sz="6" w:space="0" w:color="auto"/>
              <w:left w:val="single" w:sz="6" w:space="0" w:color="auto"/>
              <w:bottom w:val="single" w:sz="6" w:space="0" w:color="auto"/>
              <w:right w:val="single" w:sz="6" w:space="0" w:color="auto"/>
            </w:tcBorders>
          </w:tcPr>
          <w:p w:rsidR="001C65AF" w:rsidRPr="00380850" w:rsidRDefault="001C65AF" w:rsidP="006475A7">
            <w:pPr>
              <w:pStyle w:val="TAL"/>
              <w:rPr>
                <w:rFonts w:cs="Arial"/>
              </w:rPr>
            </w:pPr>
            <w:r w:rsidRPr="00380850">
              <w:rPr>
                <w:rFonts w:cs="Arial"/>
              </w:rPr>
              <w:t>E-UTRA of same BW</w:t>
            </w:r>
          </w:p>
        </w:tc>
      </w:tr>
      <w:bookmarkEnd w:id="280"/>
      <w:bookmarkEnd w:id="281"/>
    </w:tbl>
    <w:p w:rsidR="001C65AF" w:rsidRPr="00380850" w:rsidRDefault="001C65AF" w:rsidP="001C65AF"/>
    <w:p w:rsidR="001C65AF" w:rsidRPr="00380850" w:rsidRDefault="001C65AF" w:rsidP="001C65AF">
      <w:pPr>
        <w:pStyle w:val="NO"/>
        <w:ind w:left="993"/>
        <w:rPr>
          <w:rFonts w:cs="v4.2.0"/>
        </w:rPr>
      </w:pPr>
      <w:r w:rsidRPr="00380850">
        <w:rPr>
          <w:rFonts w:cs="v4.2.0"/>
        </w:rPr>
        <w:t>NOTE:</w:t>
      </w:r>
      <w:r w:rsidRPr="00380850">
        <w:rPr>
          <w:rFonts w:cs="v4.2.0"/>
        </w:rPr>
        <w:tab/>
        <w:t xml:space="preserve">If the above Test Requirement differs from the Minimum Requirement then the Test Tolerance applied for this test is non-zero. The Test Tolerance for this test is defined in </w:t>
      </w:r>
      <w:r w:rsidR="00C923FE" w:rsidRPr="00380850">
        <w:rPr>
          <w:rFonts w:cs="v4.2.0"/>
        </w:rPr>
        <w:t>subclause 4.1.2</w:t>
      </w:r>
      <w:r w:rsidRPr="00380850">
        <w:rPr>
          <w:rFonts w:cs="v4.2.0"/>
        </w:rPr>
        <w:t xml:space="preserve"> and the explanation of how the Minimum Requirement has been relaxed by the Test Tolerance is given </w:t>
      </w:r>
      <w:r w:rsidR="009B144C" w:rsidRPr="00380850">
        <w:rPr>
          <w:rFonts w:cs="v4.2.0"/>
        </w:rPr>
        <w:t xml:space="preserve">in annex </w:t>
      </w:r>
      <w:r w:rsidRPr="00380850">
        <w:rPr>
          <w:rFonts w:cs="v4.2.0"/>
        </w:rPr>
        <w:t>C.</w:t>
      </w:r>
    </w:p>
    <w:p w:rsidR="001C65AF" w:rsidRPr="00380850" w:rsidRDefault="001C65AF" w:rsidP="0098090A">
      <w:pPr>
        <w:pStyle w:val="Heading3"/>
      </w:pPr>
      <w:bookmarkStart w:id="282" w:name="_Toc13049260"/>
      <w:r w:rsidRPr="00380850">
        <w:t>6.6.4</w:t>
      </w:r>
      <w:r w:rsidRPr="00380850">
        <w:tab/>
        <w:t>Spectrum emission mask</w:t>
      </w:r>
      <w:bookmarkEnd w:id="282"/>
      <w:r w:rsidRPr="00380850">
        <w:t xml:space="preserve"> </w:t>
      </w:r>
    </w:p>
    <w:p w:rsidR="001C65AF" w:rsidRPr="00380850" w:rsidRDefault="001C65AF" w:rsidP="0098090A">
      <w:pPr>
        <w:pStyle w:val="Heading4"/>
      </w:pPr>
      <w:bookmarkStart w:id="283" w:name="_Toc13049261"/>
      <w:r w:rsidRPr="00380850">
        <w:t>6.6.4.1</w:t>
      </w:r>
      <w:r w:rsidRPr="00380850">
        <w:tab/>
        <w:t>Definition and applicability</w:t>
      </w:r>
      <w:bookmarkEnd w:id="283"/>
    </w:p>
    <w:p w:rsidR="001C65AF" w:rsidRPr="00380850" w:rsidRDefault="001C65AF" w:rsidP="001C65AF">
      <w:r w:rsidRPr="00380850">
        <w:t>This requirement is applicable for single RAT UTRA AAS BS operation only.</w:t>
      </w:r>
    </w:p>
    <w:p w:rsidR="001C65AF" w:rsidRPr="00380850" w:rsidRDefault="001C65AF" w:rsidP="0098090A">
      <w:pPr>
        <w:pStyle w:val="Heading4"/>
      </w:pPr>
      <w:bookmarkStart w:id="284" w:name="_Toc13049262"/>
      <w:r w:rsidRPr="00380850">
        <w:t>6.6.4.2</w:t>
      </w:r>
      <w:r w:rsidRPr="00380850">
        <w:tab/>
        <w:t>Minimum requirement</w:t>
      </w:r>
      <w:bookmarkEnd w:id="284"/>
    </w:p>
    <w:p w:rsidR="001C65AF" w:rsidRPr="00380850" w:rsidRDefault="001C65AF" w:rsidP="001C65AF">
      <w:r w:rsidRPr="00380850">
        <w:t xml:space="preserve">The minimum requirement for </w:t>
      </w:r>
      <w:r w:rsidRPr="00380850">
        <w:rPr>
          <w:lang w:eastAsia="zh-CN"/>
        </w:rPr>
        <w:t>UTRA operation</w:t>
      </w:r>
      <w:r w:rsidRPr="00380850">
        <w:t xml:space="preserve"> are defined in 3GPP TS 37.105 [8], </w:t>
      </w:r>
      <w:r w:rsidR="00B73CEB" w:rsidRPr="00380850">
        <w:t>subclause</w:t>
      </w:r>
      <w:r w:rsidRPr="00380850">
        <w:t xml:space="preserve"> 6.6.4.3.</w:t>
      </w:r>
    </w:p>
    <w:p w:rsidR="001C65AF" w:rsidRPr="00380850" w:rsidRDefault="001C65AF" w:rsidP="0098090A">
      <w:pPr>
        <w:pStyle w:val="Heading4"/>
      </w:pPr>
      <w:bookmarkStart w:id="285" w:name="_Toc13049263"/>
      <w:r w:rsidRPr="00380850">
        <w:t>6.6.4.3</w:t>
      </w:r>
      <w:r w:rsidRPr="00380850">
        <w:tab/>
        <w:t>Test purpose</w:t>
      </w:r>
      <w:bookmarkEnd w:id="285"/>
    </w:p>
    <w:p w:rsidR="001C65AF" w:rsidRPr="00380850" w:rsidRDefault="001C65AF" w:rsidP="001C65AF">
      <w:pPr>
        <w:rPr>
          <w:rFonts w:cs="v4.2.0"/>
        </w:rPr>
      </w:pPr>
      <w:r w:rsidRPr="00380850">
        <w:rPr>
          <w:rFonts w:cs="v4.2.0"/>
        </w:rPr>
        <w:t xml:space="preserve">This test measures the emissions of the </w:t>
      </w:r>
      <w:r w:rsidRPr="00380850">
        <w:rPr>
          <w:rFonts w:cs="v4.2.0"/>
          <w:i/>
        </w:rPr>
        <w:t>TAB connector</w:t>
      </w:r>
      <w:r w:rsidRPr="00380850">
        <w:rPr>
          <w:rFonts w:cs="v4.2.0"/>
        </w:rPr>
        <w:t xml:space="preserve">, close to the assigned channel bandwidth of the wanted signal, while the transmitter unit associated with the </w:t>
      </w:r>
      <w:r w:rsidRPr="00380850">
        <w:rPr>
          <w:rFonts w:cs="v4.2.0"/>
          <w:i/>
        </w:rPr>
        <w:t>TAB connector</w:t>
      </w:r>
      <w:r w:rsidRPr="00380850">
        <w:rPr>
          <w:rFonts w:cs="v4.2.0"/>
        </w:rPr>
        <w:t xml:space="preserve"> under test is in operation.</w:t>
      </w:r>
    </w:p>
    <w:p w:rsidR="001C65AF" w:rsidRPr="00380850" w:rsidRDefault="001C65AF" w:rsidP="0098090A">
      <w:pPr>
        <w:pStyle w:val="Heading4"/>
      </w:pPr>
      <w:bookmarkStart w:id="286" w:name="_Toc13049264"/>
      <w:r w:rsidRPr="00380850">
        <w:t>6.6.4.4</w:t>
      </w:r>
      <w:r w:rsidRPr="00380850">
        <w:tab/>
        <w:t>Method of test</w:t>
      </w:r>
      <w:bookmarkEnd w:id="286"/>
      <w:r w:rsidRPr="00380850">
        <w:t xml:space="preserve"> </w:t>
      </w:r>
    </w:p>
    <w:p w:rsidR="001C65AF" w:rsidRPr="00380850" w:rsidRDefault="001C65AF" w:rsidP="0098090A">
      <w:pPr>
        <w:pStyle w:val="Heading5"/>
      </w:pPr>
      <w:bookmarkStart w:id="287" w:name="_Toc13049265"/>
      <w:r w:rsidRPr="00380850">
        <w:t>6.6.4.4.1</w:t>
      </w:r>
      <w:r w:rsidRPr="00380850">
        <w:tab/>
        <w:t>Initial conditions</w:t>
      </w:r>
      <w:bookmarkEnd w:id="287"/>
    </w:p>
    <w:p w:rsidR="001C65AF" w:rsidRPr="00380850" w:rsidRDefault="001C65AF" w:rsidP="0098090A">
      <w:pPr>
        <w:pStyle w:val="H6"/>
        <w:outlineLvl w:val="0"/>
      </w:pPr>
      <w:r w:rsidRPr="00380850">
        <w:t>6.6.4.4.1.1</w:t>
      </w:r>
      <w:r w:rsidRPr="00380850">
        <w:tab/>
        <w:t>General test conditions</w:t>
      </w:r>
    </w:p>
    <w:p w:rsidR="00005763" w:rsidRPr="00380850" w:rsidRDefault="001C65AF" w:rsidP="00005763">
      <w:r w:rsidRPr="00380850">
        <w:t>Test environment:</w:t>
      </w:r>
    </w:p>
    <w:p w:rsidR="001C65AF" w:rsidRPr="00380850" w:rsidRDefault="00005763" w:rsidP="00005763">
      <w:pPr>
        <w:pStyle w:val="B1"/>
      </w:pPr>
      <w:r w:rsidRPr="00380850">
        <w:t>-</w:t>
      </w:r>
      <w:r w:rsidR="001C65AF" w:rsidRPr="00380850">
        <w:tab/>
        <w:t xml:space="preserve">normal; </w:t>
      </w:r>
      <w:r w:rsidR="00D42687" w:rsidRPr="00380850">
        <w:t xml:space="preserve">see </w:t>
      </w:r>
      <w:r w:rsidRPr="00380850">
        <w:t>clause B.2</w:t>
      </w:r>
      <w:r w:rsidR="001C65AF" w:rsidRPr="00380850">
        <w:t>.</w:t>
      </w:r>
    </w:p>
    <w:p w:rsidR="00005763" w:rsidRPr="00380850" w:rsidRDefault="001C65AF" w:rsidP="00005763">
      <w:r w:rsidRPr="00380850">
        <w:t>RF channels to be tested for single carrier:</w:t>
      </w:r>
    </w:p>
    <w:p w:rsidR="001C65AF" w:rsidRPr="00380850" w:rsidRDefault="00005763" w:rsidP="00005763">
      <w:pPr>
        <w:pStyle w:val="B1"/>
      </w:pPr>
      <w:r w:rsidRPr="00380850">
        <w:t>-</w:t>
      </w:r>
      <w:r w:rsidR="001C65AF" w:rsidRPr="00380850">
        <w:tab/>
        <w:t xml:space="preserve">B, M and T; </w:t>
      </w:r>
      <w:r w:rsidR="00D42687" w:rsidRPr="00380850">
        <w:t>see subclause 4.12.1</w:t>
      </w:r>
      <w:r w:rsidR="00A960F0" w:rsidRPr="00380850">
        <w:t>.</w:t>
      </w:r>
    </w:p>
    <w:p w:rsidR="00005763" w:rsidRPr="00380850" w:rsidRDefault="001C65AF" w:rsidP="001C65AF">
      <w:pPr>
        <w:rPr>
          <w:rFonts w:cs="v4.2.0"/>
        </w:rPr>
      </w:pPr>
      <w:r w:rsidRPr="00380850">
        <w:rPr>
          <w:rFonts w:eastAsia="MS Mincho"/>
          <w:i/>
        </w:rPr>
        <w:t>Base Station RF Bandwidth</w:t>
      </w:r>
      <w:r w:rsidRPr="00380850">
        <w:t xml:space="preserve"> positions to be tested for multi-carrier</w:t>
      </w:r>
      <w:r w:rsidRPr="00380850">
        <w:rPr>
          <w:rFonts w:cs="v4.2.0"/>
        </w:rPr>
        <w:t xml:space="preserve">: </w:t>
      </w:r>
    </w:p>
    <w:p w:rsidR="001C65AF" w:rsidRPr="00380850" w:rsidRDefault="00005763" w:rsidP="00005763">
      <w:pPr>
        <w:pStyle w:val="B1"/>
        <w:rPr>
          <w:rFonts w:cs="v4.2.0"/>
          <w:lang w:eastAsia="zh-CN"/>
        </w:rPr>
      </w:pPr>
      <w:r w:rsidRPr="00380850">
        <w:rPr>
          <w:rFonts w:cs="v4.2.0"/>
        </w:rPr>
        <w:t>-</w:t>
      </w:r>
      <w:r w:rsidRPr="00380850">
        <w:rPr>
          <w:rFonts w:cs="v4.2.0"/>
        </w:rPr>
        <w:tab/>
      </w:r>
      <w:r w:rsidR="001C65AF" w:rsidRPr="00380850">
        <w:t>B</w:t>
      </w:r>
      <w:r w:rsidR="001C65AF" w:rsidRPr="00380850">
        <w:rPr>
          <w:rFonts w:cs="v4.2.0"/>
          <w:vertAlign w:val="subscript"/>
        </w:rPr>
        <w:t>RF</w:t>
      </w:r>
      <w:r w:rsidR="001C65AF" w:rsidRPr="00380850">
        <w:rPr>
          <w:rFonts w:cs="v4.2.0"/>
          <w:vertAlign w:val="subscript"/>
          <w:lang w:eastAsia="zh-CN"/>
        </w:rPr>
        <w:t>BW</w:t>
      </w:r>
      <w:r w:rsidR="001C65AF" w:rsidRPr="00380850">
        <w:t>, M</w:t>
      </w:r>
      <w:r w:rsidR="001C65AF" w:rsidRPr="00380850">
        <w:rPr>
          <w:rFonts w:cs="v4.2.0"/>
          <w:vertAlign w:val="subscript"/>
        </w:rPr>
        <w:t>RF</w:t>
      </w:r>
      <w:r w:rsidR="001C65AF" w:rsidRPr="00380850">
        <w:rPr>
          <w:rFonts w:cs="v4.2.0"/>
          <w:vertAlign w:val="subscript"/>
          <w:lang w:eastAsia="zh-CN"/>
        </w:rPr>
        <w:t>BW</w:t>
      </w:r>
      <w:r w:rsidR="001C65AF" w:rsidRPr="00380850">
        <w:t xml:space="preserve"> and T</w:t>
      </w:r>
      <w:r w:rsidR="001C65AF" w:rsidRPr="00380850">
        <w:rPr>
          <w:rFonts w:cs="v4.2.0"/>
          <w:vertAlign w:val="subscript"/>
        </w:rPr>
        <w:t>RF</w:t>
      </w:r>
      <w:r w:rsidR="001C65AF" w:rsidRPr="00380850">
        <w:rPr>
          <w:rFonts w:cs="v4.2.0"/>
          <w:vertAlign w:val="subscript"/>
          <w:lang w:eastAsia="zh-CN"/>
        </w:rPr>
        <w:t>BW</w:t>
      </w:r>
      <w:r w:rsidR="001C65AF" w:rsidRPr="00380850">
        <w:rPr>
          <w:lang w:eastAsia="zh-CN"/>
        </w:rPr>
        <w:t xml:space="preserve"> in single-band operation</w:t>
      </w:r>
      <w:r w:rsidR="001C65AF" w:rsidRPr="00380850">
        <w:rPr>
          <w:rFonts w:cs="v4.2.0"/>
          <w:lang w:eastAsia="zh-CN"/>
        </w:rPr>
        <w:t>;</w:t>
      </w:r>
      <w:r w:rsidR="001C65AF" w:rsidRPr="00380850">
        <w:rPr>
          <w:rFonts w:cs="v4.2.0"/>
        </w:rPr>
        <w:t xml:space="preserve"> see subclause </w:t>
      </w:r>
      <w:r w:rsidR="001C65AF" w:rsidRPr="00380850">
        <w:rPr>
          <w:rFonts w:cs="v4.2.0"/>
          <w:lang w:eastAsia="zh-CN"/>
        </w:rPr>
        <w:t>4.12.1</w:t>
      </w:r>
      <w:r w:rsidR="001C65AF" w:rsidRPr="00380850">
        <w:rPr>
          <w:rFonts w:cs="v4.2.0"/>
        </w:rPr>
        <w:t>;</w:t>
      </w:r>
      <w:r w:rsidR="001C65AF" w:rsidRPr="00380850">
        <w:rPr>
          <w:rFonts w:cs="v4.2.0"/>
          <w:lang w:eastAsia="zh-CN"/>
        </w:rPr>
        <w:t xml:space="preserve"> </w:t>
      </w:r>
      <w:r w:rsidR="001C65AF" w:rsidRPr="00380850">
        <w:t>B</w:t>
      </w:r>
      <w:r w:rsidR="001C65AF" w:rsidRPr="00380850">
        <w:rPr>
          <w:vertAlign w:val="subscript"/>
        </w:rPr>
        <w:t>RFBW</w:t>
      </w:r>
      <w:r w:rsidR="001C65AF" w:rsidRPr="00380850">
        <w:t>_T</w:t>
      </w:r>
      <w:r w:rsidR="005E5FBB" w:rsidRPr="00380850">
        <w:rPr>
          <w:lang w:eastAsia="zh-CN"/>
        </w:rPr>
        <w:t>'</w:t>
      </w:r>
      <w:r w:rsidR="001C65AF" w:rsidRPr="00380850">
        <w:rPr>
          <w:vertAlign w:val="subscript"/>
        </w:rPr>
        <w:t>RFBW</w:t>
      </w:r>
      <w:r w:rsidR="001C65AF" w:rsidRPr="00380850">
        <w:t xml:space="preserve"> </w:t>
      </w:r>
      <w:r w:rsidR="001C65AF" w:rsidRPr="00380850">
        <w:rPr>
          <w:lang w:eastAsia="zh-CN"/>
        </w:rPr>
        <w:t xml:space="preserve">and </w:t>
      </w:r>
      <w:r w:rsidR="001C65AF" w:rsidRPr="00380850">
        <w:t>B</w:t>
      </w:r>
      <w:r w:rsidR="005E5FBB" w:rsidRPr="00380850">
        <w:rPr>
          <w:lang w:eastAsia="zh-CN"/>
        </w:rPr>
        <w:t>'</w:t>
      </w:r>
      <w:r w:rsidR="001C65AF" w:rsidRPr="00380850">
        <w:rPr>
          <w:vertAlign w:val="subscript"/>
        </w:rPr>
        <w:t>RFBW</w:t>
      </w:r>
      <w:r w:rsidR="001C65AF" w:rsidRPr="00380850">
        <w:t>_T</w:t>
      </w:r>
      <w:r w:rsidR="001C65AF" w:rsidRPr="00380850">
        <w:rPr>
          <w:vertAlign w:val="subscript"/>
        </w:rPr>
        <w:t>RFBW</w:t>
      </w:r>
      <w:r w:rsidR="001C65AF" w:rsidRPr="00380850">
        <w:rPr>
          <w:vertAlign w:val="subscript"/>
          <w:lang w:eastAsia="zh-CN"/>
        </w:rPr>
        <w:t xml:space="preserve"> </w:t>
      </w:r>
      <w:r w:rsidR="001C65AF" w:rsidRPr="00380850">
        <w:rPr>
          <w:lang w:eastAsia="zh-CN"/>
        </w:rPr>
        <w:t>in multi-band operation,</w:t>
      </w:r>
      <w:r w:rsidR="001C65AF" w:rsidRPr="00380850">
        <w:t xml:space="preserve"> see subclause 4.12.</w:t>
      </w:r>
      <w:r w:rsidR="001C65AF" w:rsidRPr="00380850">
        <w:rPr>
          <w:lang w:eastAsia="zh-CN"/>
        </w:rPr>
        <w:t>1</w:t>
      </w:r>
      <w:r w:rsidR="001C65AF" w:rsidRPr="00380850">
        <w:t>.</w:t>
      </w:r>
    </w:p>
    <w:p w:rsidR="001C65AF" w:rsidRPr="00380850" w:rsidRDefault="001C65AF" w:rsidP="0098090A">
      <w:pPr>
        <w:pStyle w:val="H6"/>
        <w:outlineLvl w:val="0"/>
      </w:pPr>
      <w:r w:rsidRPr="00380850">
        <w:t>6.6.4.4.1.2</w:t>
      </w:r>
      <w:r w:rsidRPr="00380850">
        <w:tab/>
        <w:t>UTRA FDD</w:t>
      </w:r>
    </w:p>
    <w:p w:rsidR="001C65AF" w:rsidRPr="00380850" w:rsidRDefault="001C65AF" w:rsidP="00005763">
      <w:r w:rsidRPr="00380850">
        <w:rPr>
          <w:lang w:eastAsia="zh-CN"/>
        </w:rPr>
        <w:t xml:space="preserve">For a </w:t>
      </w:r>
      <w:r w:rsidRPr="00380850">
        <w:rPr>
          <w:i/>
          <w:lang w:eastAsia="zh-CN"/>
        </w:rPr>
        <w:t>TAB connector</w:t>
      </w:r>
      <w:r w:rsidRPr="00380850">
        <w:rPr>
          <w:lang w:eastAsia="zh-CN"/>
        </w:rPr>
        <w:t xml:space="preserve"> declared to be capable of single carrier operation only, set to transmit a signal according to </w:t>
      </w:r>
      <w:r w:rsidRPr="00380850">
        <w:t xml:space="preserve">TM1, in </w:t>
      </w:r>
      <w:r w:rsidR="00B73CEB" w:rsidRPr="00380850">
        <w:t>subclause</w:t>
      </w:r>
      <w:r w:rsidRPr="00380850">
        <w:t xml:space="preserve"> 4.12.2.</w:t>
      </w:r>
    </w:p>
    <w:p w:rsidR="001C65AF" w:rsidRPr="00380850" w:rsidRDefault="001C65AF" w:rsidP="00005763">
      <w:pPr>
        <w:rPr>
          <w:lang w:eastAsia="zh-CN"/>
        </w:rPr>
      </w:pPr>
      <w:r w:rsidRPr="00380850">
        <w:rPr>
          <w:lang w:eastAsia="zh-CN"/>
        </w:rPr>
        <w:lastRenderedPageBreak/>
        <w:t xml:space="preserve">For a </w:t>
      </w:r>
      <w:r w:rsidRPr="00380850">
        <w:rPr>
          <w:i/>
          <w:lang w:eastAsia="zh-CN"/>
        </w:rPr>
        <w:t>multi-carrier TAB connector</w:t>
      </w:r>
      <w:r w:rsidRPr="00380850">
        <w:rPr>
          <w:lang w:eastAsia="zh-CN"/>
        </w:rPr>
        <w:t>, set to transmit according to TM1 on all carriers configured using the applicable test configuration.</w:t>
      </w:r>
    </w:p>
    <w:p w:rsidR="001C65AF" w:rsidRPr="00380850" w:rsidRDefault="001C65AF" w:rsidP="0098090A">
      <w:pPr>
        <w:pStyle w:val="H6"/>
        <w:outlineLvl w:val="0"/>
      </w:pPr>
      <w:r w:rsidRPr="00380850">
        <w:t>6.6.4.4.1.3</w:t>
      </w:r>
      <w:r w:rsidRPr="00380850">
        <w:tab/>
        <w:t>UTRA TDD</w:t>
      </w:r>
    </w:p>
    <w:p w:rsidR="001C65AF" w:rsidRPr="00380850" w:rsidRDefault="001C65AF" w:rsidP="00005763">
      <w:pPr>
        <w:rPr>
          <w:rFonts w:eastAsia="MS P??"/>
        </w:rPr>
      </w:pPr>
      <w:r w:rsidRPr="00380850">
        <w:rPr>
          <w:rFonts w:hint="eastAsia"/>
          <w:lang w:eastAsia="zh-CN"/>
        </w:rPr>
        <w:t xml:space="preserve">For a </w:t>
      </w:r>
      <w:r w:rsidRPr="00380850">
        <w:rPr>
          <w:i/>
          <w:lang w:eastAsia="zh-CN"/>
        </w:rPr>
        <w:t>TAB connector</w:t>
      </w:r>
      <w:r w:rsidRPr="00380850">
        <w:rPr>
          <w:rFonts w:hint="eastAsia"/>
          <w:lang w:eastAsia="zh-CN"/>
        </w:rPr>
        <w:t xml:space="preserve"> declared to be capable of single carrier </w:t>
      </w:r>
      <w:r w:rsidRPr="00380850">
        <w:rPr>
          <w:lang w:eastAsia="zh-CN"/>
        </w:rPr>
        <w:t>operation only</w:t>
      </w:r>
      <w:r w:rsidRPr="00380850">
        <w:t>, s</w:t>
      </w:r>
      <w:r w:rsidRPr="00380850">
        <w:rPr>
          <w:rFonts w:eastAsia="MS P??"/>
        </w:rPr>
        <w:t>et the parameters of the transmitted signal according to table 6.6.4.4.1.3-1</w:t>
      </w:r>
      <w:r w:rsidRPr="00380850">
        <w:rPr>
          <w:lang w:eastAsia="zh-CN"/>
        </w:rPr>
        <w:t>.</w:t>
      </w:r>
    </w:p>
    <w:p w:rsidR="001C65AF" w:rsidRPr="00380850" w:rsidRDefault="001C65AF" w:rsidP="00005763">
      <w:pPr>
        <w:rPr>
          <w:rFonts w:eastAsia="MS P??"/>
        </w:rPr>
      </w:pPr>
      <w:r w:rsidRPr="00380850">
        <w:rPr>
          <w:lang w:eastAsia="zh-CN"/>
        </w:rPr>
        <w:t xml:space="preserve">For </w:t>
      </w:r>
      <w:r w:rsidRPr="00380850">
        <w:rPr>
          <w:i/>
          <w:lang w:eastAsia="zh-CN"/>
        </w:rPr>
        <w:t>a multi-carrier TAB connector</w:t>
      </w:r>
      <w:r w:rsidRPr="00380850">
        <w:rPr>
          <w:lang w:eastAsia="zh-CN"/>
        </w:rPr>
        <w:t xml:space="preserve"> set to transmit according </w:t>
      </w:r>
      <w:r w:rsidR="009F145B" w:rsidRPr="00380850">
        <w:rPr>
          <w:lang w:eastAsia="zh-CN"/>
        </w:rPr>
        <w:t>to table</w:t>
      </w:r>
      <w:r w:rsidRPr="00380850">
        <w:rPr>
          <w:rFonts w:hint="eastAsia"/>
          <w:lang w:eastAsia="zh-CN"/>
        </w:rPr>
        <w:t xml:space="preserve"> </w:t>
      </w:r>
      <w:r w:rsidRPr="00380850">
        <w:rPr>
          <w:lang w:eastAsia="zh-CN"/>
        </w:rPr>
        <w:t>6.6.4.4.1.3-1 on all carriers configured using the applicable test configuration.</w:t>
      </w:r>
    </w:p>
    <w:p w:rsidR="001C65AF" w:rsidRPr="00380850" w:rsidRDefault="001C65AF" w:rsidP="00187F29">
      <w:pPr>
        <w:pStyle w:val="TH"/>
        <w:rPr>
          <w:rFonts w:eastAsia="MS P??" w:cs="v4.2.0"/>
        </w:rPr>
      </w:pPr>
      <w:r w:rsidRPr="00380850">
        <w:rPr>
          <w:rFonts w:eastAsia="MS P??" w:cs="v4.2.0"/>
        </w:rPr>
        <w:t>Table 6.6.4.4.1.3-1: Param</w:t>
      </w:r>
      <w:r w:rsidR="00005763" w:rsidRPr="00380850">
        <w:rPr>
          <w:rFonts w:eastAsia="MS P??" w:cs="v4.2.0"/>
        </w:rPr>
        <w:t>eters of the transmitted signal</w:t>
      </w:r>
      <w:r w:rsidR="00005763" w:rsidRPr="00380850">
        <w:rPr>
          <w:rFonts w:eastAsia="MS P??" w:cs="v4.2.0"/>
        </w:rPr>
        <w:br/>
      </w:r>
      <w:r w:rsidRPr="00380850">
        <w:rPr>
          <w:rFonts w:eastAsia="MS P??" w:cs="v4.2.0"/>
        </w:rPr>
        <w:t>for spectrum emission mask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931"/>
        <w:gridCol w:w="3402"/>
      </w:tblGrid>
      <w:tr w:rsidR="00380850" w:rsidRPr="00380850" w:rsidTr="00005763">
        <w:trPr>
          <w:cantSplit/>
          <w:jc w:val="center"/>
        </w:trPr>
        <w:tc>
          <w:tcPr>
            <w:tcW w:w="3931" w:type="dxa"/>
          </w:tcPr>
          <w:p w:rsidR="001C65AF" w:rsidRPr="00380850" w:rsidRDefault="001C65AF" w:rsidP="006475A7">
            <w:pPr>
              <w:pStyle w:val="TAH"/>
              <w:rPr>
                <w:rFonts w:eastAsia="MS P??" w:cs="v4.2.0"/>
              </w:rPr>
            </w:pPr>
            <w:r w:rsidRPr="00380850">
              <w:rPr>
                <w:rFonts w:eastAsia="MS P??" w:cs="v4.2.0"/>
              </w:rPr>
              <w:t>Parameter</w:t>
            </w:r>
          </w:p>
        </w:tc>
        <w:tc>
          <w:tcPr>
            <w:tcW w:w="3402" w:type="dxa"/>
          </w:tcPr>
          <w:p w:rsidR="001C65AF" w:rsidRPr="00380850" w:rsidRDefault="001C65AF" w:rsidP="006475A7">
            <w:pPr>
              <w:pStyle w:val="TAH"/>
              <w:rPr>
                <w:rFonts w:eastAsia="MS P??" w:cs="v4.2.0"/>
              </w:rPr>
            </w:pPr>
            <w:r w:rsidRPr="00380850">
              <w:rPr>
                <w:rFonts w:eastAsia="MS P??" w:cs="v4.2.0"/>
              </w:rPr>
              <w:t>Value/description</w:t>
            </w:r>
          </w:p>
        </w:tc>
      </w:tr>
      <w:tr w:rsidR="00380850" w:rsidRPr="00380850" w:rsidTr="00005763">
        <w:trPr>
          <w:cantSplit/>
          <w:jc w:val="center"/>
        </w:trPr>
        <w:tc>
          <w:tcPr>
            <w:tcW w:w="3931" w:type="dxa"/>
          </w:tcPr>
          <w:p w:rsidR="001C65AF" w:rsidRPr="00380850" w:rsidRDefault="001C65AF" w:rsidP="006475A7">
            <w:pPr>
              <w:pStyle w:val="TAL"/>
              <w:rPr>
                <w:rFonts w:cs="v4.2.0"/>
              </w:rPr>
            </w:pPr>
            <w:r w:rsidRPr="00380850">
              <w:rPr>
                <w:rFonts w:cs="v4.2.0"/>
              </w:rPr>
              <w:t>TDD Duty Cycle</w:t>
            </w:r>
          </w:p>
        </w:tc>
        <w:tc>
          <w:tcPr>
            <w:tcW w:w="3402" w:type="dxa"/>
          </w:tcPr>
          <w:p w:rsidR="001C65AF" w:rsidRPr="00380850" w:rsidRDefault="001C65AF" w:rsidP="006475A7">
            <w:pPr>
              <w:pStyle w:val="TAL"/>
              <w:rPr>
                <w:rFonts w:eastAsia="MS P??" w:cs="v4.2.0"/>
              </w:rPr>
            </w:pPr>
            <w:r w:rsidRPr="00380850">
              <w:rPr>
                <w:rFonts w:eastAsia="MS P??" w:cs="v4.2.0"/>
              </w:rPr>
              <w:t>TS i; i = 0, 1, 2, 3, 4, 5, 6:</w:t>
            </w:r>
          </w:p>
          <w:p w:rsidR="001C65AF" w:rsidRPr="00380850" w:rsidRDefault="001C65AF" w:rsidP="006475A7">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0,4,5,6;</w:t>
            </w:r>
          </w:p>
          <w:p w:rsidR="001C65AF" w:rsidRPr="00380850" w:rsidRDefault="001C65AF" w:rsidP="006475A7">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1,2,3.</w:t>
            </w:r>
          </w:p>
        </w:tc>
      </w:tr>
      <w:tr w:rsidR="00380850" w:rsidRPr="00380850" w:rsidTr="00005763">
        <w:trPr>
          <w:cantSplit/>
          <w:jc w:val="center"/>
        </w:trPr>
        <w:tc>
          <w:tcPr>
            <w:tcW w:w="3931" w:type="dxa"/>
          </w:tcPr>
          <w:p w:rsidR="001C65AF" w:rsidRPr="00380850" w:rsidRDefault="001C65AF" w:rsidP="006475A7">
            <w:pPr>
              <w:pStyle w:val="TAL"/>
            </w:pPr>
            <w:r w:rsidRPr="00380850">
              <w:t>Time slots under test</w:t>
            </w:r>
          </w:p>
        </w:tc>
        <w:tc>
          <w:tcPr>
            <w:tcW w:w="3402" w:type="dxa"/>
          </w:tcPr>
          <w:p w:rsidR="001C65AF" w:rsidRPr="00380850" w:rsidRDefault="001C65AF" w:rsidP="006475A7">
            <w:pPr>
              <w:pStyle w:val="TAL"/>
              <w:rPr>
                <w:rFonts w:eastAsia="MS P??"/>
              </w:rPr>
            </w:pPr>
            <w:r w:rsidRPr="00380850">
              <w:rPr>
                <w:rFonts w:eastAsia="MS P??"/>
              </w:rPr>
              <w:t>TS4, TS5 and TS6</w:t>
            </w:r>
          </w:p>
        </w:tc>
      </w:tr>
      <w:tr w:rsidR="00380850" w:rsidRPr="00380850" w:rsidTr="00005763">
        <w:trPr>
          <w:cantSplit/>
          <w:jc w:val="center"/>
        </w:trPr>
        <w:tc>
          <w:tcPr>
            <w:tcW w:w="3931" w:type="dxa"/>
          </w:tcPr>
          <w:p w:rsidR="001C65AF" w:rsidRPr="00380850" w:rsidRDefault="001C65AF" w:rsidP="006475A7">
            <w:pPr>
              <w:pStyle w:val="TAL"/>
              <w:rPr>
                <w:rFonts w:eastAsia="MS P??" w:cs="v4.2.0"/>
              </w:rPr>
            </w:pPr>
            <w:r w:rsidRPr="00380850">
              <w:rPr>
                <w:rFonts w:eastAsia="MS P??" w:cs="v4.2.0"/>
              </w:rPr>
              <w:t>Number of DPCH in each time slot under test</w:t>
            </w:r>
          </w:p>
        </w:tc>
        <w:tc>
          <w:tcPr>
            <w:tcW w:w="3402" w:type="dxa"/>
          </w:tcPr>
          <w:p w:rsidR="001C65AF" w:rsidRPr="00380850" w:rsidRDefault="001C65AF" w:rsidP="006475A7">
            <w:pPr>
              <w:pStyle w:val="TAL"/>
              <w:rPr>
                <w:rFonts w:eastAsia="MS P??" w:cs="v4.2.0"/>
              </w:rPr>
            </w:pPr>
            <w:r w:rsidRPr="00380850">
              <w:rPr>
                <w:rFonts w:eastAsia="MS P??" w:cs="v4.2.0"/>
              </w:rPr>
              <w:t>8</w:t>
            </w:r>
          </w:p>
        </w:tc>
      </w:tr>
      <w:tr w:rsidR="00380850" w:rsidRPr="00380850" w:rsidTr="00005763">
        <w:trPr>
          <w:cantSplit/>
          <w:jc w:val="center"/>
        </w:trPr>
        <w:tc>
          <w:tcPr>
            <w:tcW w:w="3931" w:type="dxa"/>
          </w:tcPr>
          <w:p w:rsidR="001C65AF" w:rsidRPr="00380850" w:rsidRDefault="001C65AF" w:rsidP="006475A7">
            <w:pPr>
              <w:pStyle w:val="TAL"/>
              <w:rPr>
                <w:rFonts w:eastAsia="MS P??" w:cs="v4.2.0"/>
              </w:rPr>
            </w:pPr>
            <w:r w:rsidRPr="00380850">
              <w:rPr>
                <w:rFonts w:eastAsia="MS P??" w:cs="v4.2.0"/>
              </w:rPr>
              <w:t>Power of each DPCH</w:t>
            </w:r>
          </w:p>
        </w:tc>
        <w:tc>
          <w:tcPr>
            <w:tcW w:w="3402" w:type="dxa"/>
          </w:tcPr>
          <w:p w:rsidR="001C65AF" w:rsidRPr="00380850" w:rsidRDefault="001C65AF" w:rsidP="006475A7">
            <w:pPr>
              <w:pStyle w:val="TAL"/>
              <w:rPr>
                <w:rFonts w:eastAsia="MS P??" w:cs="v4.2.0"/>
              </w:rPr>
            </w:pPr>
            <w:r w:rsidRPr="00380850">
              <w:rPr>
                <w:rFonts w:eastAsia="MS P??" w:cs="v4.2.0"/>
              </w:rPr>
              <w:t xml:space="preserve">1/8 of Base Station output power </w:t>
            </w:r>
          </w:p>
        </w:tc>
      </w:tr>
      <w:tr w:rsidR="001C65AF" w:rsidRPr="00380850" w:rsidTr="00005763">
        <w:trPr>
          <w:cantSplit/>
          <w:jc w:val="center"/>
        </w:trPr>
        <w:tc>
          <w:tcPr>
            <w:tcW w:w="3931" w:type="dxa"/>
          </w:tcPr>
          <w:p w:rsidR="001C65AF" w:rsidRPr="00380850" w:rsidRDefault="001C65AF" w:rsidP="006475A7">
            <w:pPr>
              <w:pStyle w:val="TAL"/>
              <w:rPr>
                <w:rFonts w:eastAsia="MS P??" w:cs="v4.2.0"/>
              </w:rPr>
            </w:pPr>
            <w:r w:rsidRPr="00380850">
              <w:rPr>
                <w:rFonts w:eastAsia="MS P??" w:cs="v4.2.0"/>
              </w:rPr>
              <w:t>Data content of DPCH</w:t>
            </w:r>
          </w:p>
        </w:tc>
        <w:tc>
          <w:tcPr>
            <w:tcW w:w="3402" w:type="dxa"/>
          </w:tcPr>
          <w:p w:rsidR="001C65AF" w:rsidRPr="00380850" w:rsidRDefault="001C65AF" w:rsidP="006475A7">
            <w:pPr>
              <w:pStyle w:val="TAL"/>
              <w:rPr>
                <w:rFonts w:eastAsia="MS P??" w:cs="v4.2.0"/>
              </w:rPr>
            </w:pPr>
            <w:r w:rsidRPr="00380850">
              <w:rPr>
                <w:rFonts w:eastAsia="MS P??" w:cs="v4.2.0"/>
              </w:rPr>
              <w:t>real life (sufficient irregular)</w:t>
            </w:r>
          </w:p>
        </w:tc>
      </w:tr>
    </w:tbl>
    <w:p w:rsidR="001C65AF" w:rsidRPr="00380850" w:rsidRDefault="001C65AF" w:rsidP="001C65AF">
      <w:pPr>
        <w:rPr>
          <w:rFonts w:cs="v4.2.0"/>
        </w:rPr>
      </w:pPr>
    </w:p>
    <w:p w:rsidR="001C65AF" w:rsidRPr="00380850" w:rsidRDefault="001C65AF" w:rsidP="001C65AF">
      <w:r w:rsidRPr="00380850">
        <w:t xml:space="preserve">In addition for a </w:t>
      </w:r>
      <w:r w:rsidRPr="00380850">
        <w:rPr>
          <w:i/>
        </w:rPr>
        <w:t>TAB connector</w:t>
      </w:r>
      <w:r w:rsidRPr="00380850">
        <w:t xml:space="preserve"> declared capable of 16QAM.</w:t>
      </w:r>
    </w:p>
    <w:p w:rsidR="001C65AF" w:rsidRPr="00380850" w:rsidRDefault="001C65AF" w:rsidP="00005763">
      <w:pPr>
        <w:rPr>
          <w:rFonts w:eastAsia="MS P??"/>
        </w:rPr>
      </w:pPr>
      <w:r w:rsidRPr="00380850">
        <w:rPr>
          <w:rFonts w:hint="eastAsia"/>
          <w:lang w:eastAsia="zh-CN"/>
        </w:rPr>
        <w:t xml:space="preserve">For a </w:t>
      </w:r>
      <w:r w:rsidRPr="00380850">
        <w:rPr>
          <w:i/>
          <w:lang w:eastAsia="zh-CN"/>
        </w:rPr>
        <w:t>TAB connector</w:t>
      </w:r>
      <w:r w:rsidRPr="00380850">
        <w:rPr>
          <w:rFonts w:hint="eastAsia"/>
          <w:lang w:eastAsia="zh-CN"/>
        </w:rPr>
        <w:t xml:space="preserve"> declared to be capable of single carrier </w:t>
      </w:r>
      <w:r w:rsidRPr="00380850">
        <w:rPr>
          <w:lang w:eastAsia="zh-CN"/>
        </w:rPr>
        <w:t>operation only</w:t>
      </w:r>
      <w:r w:rsidRPr="00380850">
        <w:t>, s</w:t>
      </w:r>
      <w:r w:rsidRPr="00380850">
        <w:rPr>
          <w:rFonts w:eastAsia="MS P??"/>
        </w:rPr>
        <w:t>et the parameters of the transmitted signal according to table 6.6.4.4.1.3-2</w:t>
      </w:r>
      <w:r w:rsidRPr="00380850">
        <w:rPr>
          <w:lang w:eastAsia="zh-CN"/>
        </w:rPr>
        <w:t>.</w:t>
      </w:r>
    </w:p>
    <w:p w:rsidR="001C65AF" w:rsidRPr="00380850" w:rsidRDefault="001C65AF" w:rsidP="00005763">
      <w:pPr>
        <w:rPr>
          <w:rFonts w:eastAsia="MS P??"/>
        </w:rPr>
      </w:pPr>
      <w:r w:rsidRPr="00380850">
        <w:rPr>
          <w:lang w:eastAsia="zh-CN"/>
        </w:rPr>
        <w:t xml:space="preserve">For a </w:t>
      </w:r>
      <w:r w:rsidRPr="00380850">
        <w:rPr>
          <w:i/>
          <w:lang w:eastAsia="zh-CN"/>
        </w:rPr>
        <w:t>multi-carrier TAB connector</w:t>
      </w:r>
      <w:r w:rsidRPr="00380850">
        <w:rPr>
          <w:lang w:eastAsia="zh-CN"/>
        </w:rPr>
        <w:t xml:space="preserve"> set to transmit according </w:t>
      </w:r>
      <w:r w:rsidR="009F145B" w:rsidRPr="00380850">
        <w:rPr>
          <w:lang w:eastAsia="zh-CN"/>
        </w:rPr>
        <w:t>to table</w:t>
      </w:r>
      <w:r w:rsidRPr="00380850">
        <w:rPr>
          <w:rFonts w:hint="eastAsia"/>
          <w:lang w:eastAsia="zh-CN"/>
        </w:rPr>
        <w:t xml:space="preserve"> </w:t>
      </w:r>
      <w:r w:rsidRPr="00380850">
        <w:rPr>
          <w:lang w:eastAsia="zh-CN"/>
        </w:rPr>
        <w:t>6.6.4.4.1.3-2 on all carriers configured using the applicable test configuration.</w:t>
      </w:r>
    </w:p>
    <w:p w:rsidR="001C65AF" w:rsidRPr="00380850" w:rsidRDefault="001C65AF" w:rsidP="00187F29">
      <w:pPr>
        <w:pStyle w:val="TH"/>
        <w:rPr>
          <w:rFonts w:eastAsia="MS P??"/>
        </w:rPr>
      </w:pPr>
      <w:r w:rsidRPr="00380850">
        <w:rPr>
          <w:rFonts w:eastAsia="MS P??"/>
        </w:rPr>
        <w:t>Table 6.6.4.4.1.3-2: Param</w:t>
      </w:r>
      <w:r w:rsidR="00005763" w:rsidRPr="00380850">
        <w:rPr>
          <w:rFonts w:eastAsia="MS P??"/>
        </w:rPr>
        <w:t>eters of the transmitted signal</w:t>
      </w:r>
      <w:r w:rsidR="00005763" w:rsidRPr="00380850">
        <w:rPr>
          <w:rFonts w:eastAsia="MS P??"/>
        </w:rPr>
        <w:br/>
      </w:r>
      <w:r w:rsidRPr="00380850">
        <w:rPr>
          <w:rFonts w:eastAsia="MS P??"/>
        </w:rPr>
        <w:t xml:space="preserve">for spectrum emission mask testing for 1,28 Mcps TDD - 16QAM capable </w:t>
      </w:r>
      <w:r w:rsidRPr="00380850">
        <w:rPr>
          <w:rFonts w:eastAsia="MS P??"/>
          <w:i/>
        </w:rPr>
        <w:t>TAB connector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366"/>
        <w:gridCol w:w="3402"/>
      </w:tblGrid>
      <w:tr w:rsidR="00380850" w:rsidRPr="00380850" w:rsidTr="00005763">
        <w:trPr>
          <w:cantSplit/>
          <w:jc w:val="center"/>
        </w:trPr>
        <w:tc>
          <w:tcPr>
            <w:tcW w:w="4366" w:type="dxa"/>
          </w:tcPr>
          <w:p w:rsidR="001C65AF" w:rsidRPr="00380850" w:rsidRDefault="001C65AF" w:rsidP="006475A7">
            <w:pPr>
              <w:pStyle w:val="TAH"/>
              <w:rPr>
                <w:rFonts w:eastAsia="MS P??"/>
              </w:rPr>
            </w:pPr>
            <w:r w:rsidRPr="00380850">
              <w:rPr>
                <w:rFonts w:eastAsia="MS P??"/>
              </w:rPr>
              <w:t>Parameter</w:t>
            </w:r>
          </w:p>
        </w:tc>
        <w:tc>
          <w:tcPr>
            <w:tcW w:w="3402" w:type="dxa"/>
          </w:tcPr>
          <w:p w:rsidR="001C65AF" w:rsidRPr="00380850" w:rsidRDefault="001C65AF" w:rsidP="006475A7">
            <w:pPr>
              <w:pStyle w:val="TAH"/>
              <w:rPr>
                <w:rFonts w:eastAsia="MS P??"/>
              </w:rPr>
            </w:pPr>
            <w:r w:rsidRPr="00380850">
              <w:rPr>
                <w:rFonts w:eastAsia="MS P??"/>
              </w:rPr>
              <w:t>Value/description</w:t>
            </w:r>
          </w:p>
        </w:tc>
      </w:tr>
      <w:tr w:rsidR="00380850" w:rsidRPr="00380850" w:rsidTr="00005763">
        <w:trPr>
          <w:cantSplit/>
          <w:jc w:val="center"/>
        </w:trPr>
        <w:tc>
          <w:tcPr>
            <w:tcW w:w="4366" w:type="dxa"/>
          </w:tcPr>
          <w:p w:rsidR="001C65AF" w:rsidRPr="00380850" w:rsidRDefault="001C65AF" w:rsidP="006475A7">
            <w:pPr>
              <w:pStyle w:val="TAL"/>
            </w:pPr>
            <w:r w:rsidRPr="00380850">
              <w:t>TDD Duty Cycle</w:t>
            </w:r>
          </w:p>
        </w:tc>
        <w:tc>
          <w:tcPr>
            <w:tcW w:w="3402" w:type="dxa"/>
          </w:tcPr>
          <w:p w:rsidR="001C65AF" w:rsidRPr="00380850" w:rsidRDefault="001C65AF" w:rsidP="006475A7">
            <w:pPr>
              <w:pStyle w:val="TAL"/>
              <w:rPr>
                <w:rFonts w:eastAsia="MS P??"/>
              </w:rPr>
            </w:pPr>
            <w:r w:rsidRPr="00380850">
              <w:rPr>
                <w:rFonts w:eastAsia="MS P??"/>
              </w:rPr>
              <w:t>TS i; i = 0, 1, 2, 3, 4, 5, 6:</w:t>
            </w:r>
          </w:p>
          <w:p w:rsidR="001C65AF" w:rsidRPr="00380850" w:rsidRDefault="001C65AF" w:rsidP="006475A7">
            <w:pPr>
              <w:pStyle w:val="TAL"/>
              <w:rPr>
                <w:rFonts w:eastAsia="MS P??"/>
              </w:rPr>
            </w:pPr>
            <w:r w:rsidRPr="00380850">
              <w:rPr>
                <w:rFonts w:eastAsia="MS P??"/>
              </w:rPr>
              <w:tab/>
            </w:r>
            <w:r w:rsidRPr="00380850">
              <w:rPr>
                <w:rFonts w:eastAsia="MS P??"/>
              </w:rPr>
              <w:tab/>
              <w:t xml:space="preserve">transmit, </w:t>
            </w:r>
            <w:r w:rsidRPr="00380850">
              <w:rPr>
                <w:rFonts w:eastAsia="MS P??"/>
              </w:rPr>
              <w:tab/>
              <w:t>if i is 0,4,5,6;</w:t>
            </w:r>
          </w:p>
          <w:p w:rsidR="001C65AF" w:rsidRPr="00380850" w:rsidRDefault="001C65AF" w:rsidP="006475A7">
            <w:pPr>
              <w:pStyle w:val="TAL"/>
              <w:rPr>
                <w:rFonts w:eastAsia="MS P??"/>
              </w:rPr>
            </w:pPr>
            <w:r w:rsidRPr="00380850">
              <w:rPr>
                <w:rFonts w:eastAsia="MS P??"/>
              </w:rPr>
              <w:tab/>
            </w:r>
            <w:r w:rsidRPr="00380850">
              <w:rPr>
                <w:rFonts w:eastAsia="MS P??"/>
              </w:rPr>
              <w:tab/>
              <w:t xml:space="preserve">receive, </w:t>
            </w:r>
            <w:r w:rsidRPr="00380850">
              <w:rPr>
                <w:rFonts w:eastAsia="MS P??"/>
              </w:rPr>
              <w:tab/>
              <w:t>if i is 1,2,3.</w:t>
            </w:r>
          </w:p>
        </w:tc>
      </w:tr>
      <w:tr w:rsidR="00380850" w:rsidRPr="00380850" w:rsidTr="00005763">
        <w:trPr>
          <w:cantSplit/>
          <w:jc w:val="center"/>
        </w:trPr>
        <w:tc>
          <w:tcPr>
            <w:tcW w:w="4366" w:type="dxa"/>
          </w:tcPr>
          <w:p w:rsidR="001C65AF" w:rsidRPr="00380850" w:rsidRDefault="001C65AF" w:rsidP="006475A7">
            <w:pPr>
              <w:pStyle w:val="TAL"/>
            </w:pPr>
            <w:r w:rsidRPr="00380850">
              <w:t>Time slots under test</w:t>
            </w:r>
          </w:p>
        </w:tc>
        <w:tc>
          <w:tcPr>
            <w:tcW w:w="3402" w:type="dxa"/>
          </w:tcPr>
          <w:p w:rsidR="001C65AF" w:rsidRPr="00380850" w:rsidRDefault="001C65AF" w:rsidP="006475A7">
            <w:pPr>
              <w:pStyle w:val="TAL"/>
              <w:rPr>
                <w:rFonts w:eastAsia="MS P??"/>
              </w:rPr>
            </w:pPr>
            <w:r w:rsidRPr="00380850">
              <w:rPr>
                <w:rFonts w:eastAsia="MS P??"/>
              </w:rPr>
              <w:t>TS4, TS5 and TS6</w:t>
            </w:r>
          </w:p>
        </w:tc>
      </w:tr>
      <w:tr w:rsidR="00380850" w:rsidRPr="00380850" w:rsidTr="00005763">
        <w:trPr>
          <w:cantSplit/>
          <w:jc w:val="center"/>
        </w:trPr>
        <w:tc>
          <w:tcPr>
            <w:tcW w:w="4366" w:type="dxa"/>
          </w:tcPr>
          <w:p w:rsidR="001C65AF" w:rsidRPr="00380850" w:rsidRDefault="001C65AF" w:rsidP="006475A7">
            <w:pPr>
              <w:pStyle w:val="TAL"/>
            </w:pPr>
            <w:r w:rsidRPr="00380850">
              <w:t>HS-PDSCH modulation</w:t>
            </w:r>
          </w:p>
        </w:tc>
        <w:tc>
          <w:tcPr>
            <w:tcW w:w="3402" w:type="dxa"/>
          </w:tcPr>
          <w:p w:rsidR="001C65AF" w:rsidRPr="00380850" w:rsidRDefault="001C65AF" w:rsidP="006475A7">
            <w:pPr>
              <w:pStyle w:val="TAL"/>
              <w:rPr>
                <w:rFonts w:eastAsia="MS P??"/>
              </w:rPr>
            </w:pPr>
            <w:r w:rsidRPr="00380850">
              <w:rPr>
                <w:rFonts w:eastAsia="MS P??"/>
              </w:rPr>
              <w:t>16QAM</w:t>
            </w:r>
          </w:p>
        </w:tc>
      </w:tr>
      <w:tr w:rsidR="00380850" w:rsidRPr="00380850" w:rsidTr="00005763">
        <w:trPr>
          <w:cantSplit/>
          <w:jc w:val="center"/>
        </w:trPr>
        <w:tc>
          <w:tcPr>
            <w:tcW w:w="4366" w:type="dxa"/>
          </w:tcPr>
          <w:p w:rsidR="001C65AF" w:rsidRPr="00380850" w:rsidRDefault="001C65AF" w:rsidP="006475A7">
            <w:pPr>
              <w:pStyle w:val="TAL"/>
              <w:rPr>
                <w:rFonts w:eastAsia="MS P??"/>
              </w:rPr>
            </w:pPr>
            <w:r w:rsidRPr="00380850">
              <w:rPr>
                <w:rFonts w:eastAsia="MS P??"/>
              </w:rPr>
              <w:t xml:space="preserve">Number of HS-PDSCH in each </w:t>
            </w:r>
            <w:r w:rsidRPr="00380850">
              <w:rPr>
                <w:rFonts w:eastAsia="MS P??" w:cs="v4.2.0"/>
              </w:rPr>
              <w:t>time slot under test</w:t>
            </w:r>
          </w:p>
        </w:tc>
        <w:tc>
          <w:tcPr>
            <w:tcW w:w="3402" w:type="dxa"/>
          </w:tcPr>
          <w:p w:rsidR="001C65AF" w:rsidRPr="00380850" w:rsidRDefault="001C65AF" w:rsidP="006475A7">
            <w:pPr>
              <w:pStyle w:val="TAL"/>
              <w:rPr>
                <w:rFonts w:eastAsia="MS P??"/>
              </w:rPr>
            </w:pPr>
            <w:r w:rsidRPr="00380850">
              <w:rPr>
                <w:rFonts w:eastAsia="MS P??"/>
              </w:rPr>
              <w:t>8</w:t>
            </w:r>
          </w:p>
        </w:tc>
      </w:tr>
      <w:tr w:rsidR="00380850" w:rsidRPr="00380850" w:rsidTr="00005763">
        <w:trPr>
          <w:cantSplit/>
          <w:jc w:val="center"/>
        </w:trPr>
        <w:tc>
          <w:tcPr>
            <w:tcW w:w="4366" w:type="dxa"/>
          </w:tcPr>
          <w:p w:rsidR="001C65AF" w:rsidRPr="00380850" w:rsidRDefault="001C65AF" w:rsidP="006475A7">
            <w:pPr>
              <w:pStyle w:val="TAL"/>
              <w:rPr>
                <w:rFonts w:eastAsia="MS P??"/>
              </w:rPr>
            </w:pPr>
            <w:r w:rsidRPr="00380850">
              <w:rPr>
                <w:rFonts w:eastAsia="MS P??"/>
              </w:rPr>
              <w:t>Power of each HS-PDSCH</w:t>
            </w:r>
          </w:p>
        </w:tc>
        <w:tc>
          <w:tcPr>
            <w:tcW w:w="3402" w:type="dxa"/>
          </w:tcPr>
          <w:p w:rsidR="001C65AF" w:rsidRPr="00380850" w:rsidRDefault="001C65AF" w:rsidP="006475A7">
            <w:pPr>
              <w:pStyle w:val="TAL"/>
              <w:rPr>
                <w:rFonts w:eastAsia="MS P??"/>
              </w:rPr>
            </w:pPr>
            <w:r w:rsidRPr="00380850">
              <w:rPr>
                <w:rFonts w:eastAsia="MS P??"/>
              </w:rPr>
              <w:t xml:space="preserve">1/8 of Base Station output power </w:t>
            </w:r>
          </w:p>
        </w:tc>
      </w:tr>
      <w:tr w:rsidR="00380850" w:rsidRPr="00380850" w:rsidTr="00005763">
        <w:trPr>
          <w:cantSplit/>
          <w:jc w:val="center"/>
        </w:trPr>
        <w:tc>
          <w:tcPr>
            <w:tcW w:w="4366" w:type="dxa"/>
          </w:tcPr>
          <w:p w:rsidR="001C65AF" w:rsidRPr="00380850" w:rsidRDefault="001C65AF" w:rsidP="006475A7">
            <w:pPr>
              <w:pStyle w:val="TAL"/>
              <w:rPr>
                <w:rFonts w:eastAsia="MS P??"/>
              </w:rPr>
            </w:pPr>
            <w:r w:rsidRPr="00380850">
              <w:rPr>
                <w:rFonts w:eastAsia="MS P??"/>
              </w:rPr>
              <w:t>Data content of HS-PDSCH</w:t>
            </w:r>
          </w:p>
        </w:tc>
        <w:tc>
          <w:tcPr>
            <w:tcW w:w="3402" w:type="dxa"/>
          </w:tcPr>
          <w:p w:rsidR="001C65AF" w:rsidRPr="00380850" w:rsidRDefault="001C65AF" w:rsidP="006475A7">
            <w:pPr>
              <w:pStyle w:val="TAL"/>
              <w:rPr>
                <w:rFonts w:eastAsia="MS P??"/>
              </w:rPr>
            </w:pPr>
            <w:r w:rsidRPr="00380850">
              <w:rPr>
                <w:rFonts w:eastAsia="MS P??"/>
              </w:rPr>
              <w:t>real life (sufficient irregular)</w:t>
            </w:r>
          </w:p>
        </w:tc>
      </w:tr>
      <w:tr w:rsidR="001C65AF" w:rsidRPr="00380850" w:rsidTr="00005763">
        <w:trPr>
          <w:cantSplit/>
          <w:jc w:val="center"/>
        </w:trPr>
        <w:tc>
          <w:tcPr>
            <w:tcW w:w="4366" w:type="dxa"/>
          </w:tcPr>
          <w:p w:rsidR="001C65AF" w:rsidRPr="00380850" w:rsidRDefault="001C65AF" w:rsidP="006475A7">
            <w:pPr>
              <w:pStyle w:val="TAL"/>
              <w:rPr>
                <w:rFonts w:eastAsia="MS P??"/>
              </w:rPr>
            </w:pPr>
            <w:r w:rsidRPr="00380850">
              <w:rPr>
                <w:rFonts w:eastAsia="MS P??"/>
              </w:rPr>
              <w:t>Spreading factor</w:t>
            </w:r>
          </w:p>
        </w:tc>
        <w:tc>
          <w:tcPr>
            <w:tcW w:w="3402" w:type="dxa"/>
          </w:tcPr>
          <w:p w:rsidR="001C65AF" w:rsidRPr="00380850" w:rsidRDefault="001C65AF" w:rsidP="006475A7">
            <w:pPr>
              <w:pStyle w:val="TAL"/>
              <w:rPr>
                <w:rFonts w:eastAsia="MS P??"/>
              </w:rPr>
            </w:pPr>
            <w:r w:rsidRPr="00380850">
              <w:rPr>
                <w:rFonts w:eastAsia="MS P??"/>
              </w:rPr>
              <w:t>16</w:t>
            </w:r>
          </w:p>
        </w:tc>
      </w:tr>
    </w:tbl>
    <w:p w:rsidR="001C65AF" w:rsidRPr="00380850" w:rsidRDefault="001C65AF" w:rsidP="001C65AF">
      <w:pPr>
        <w:rPr>
          <w:rFonts w:cs="v4.2.0"/>
        </w:rPr>
      </w:pPr>
    </w:p>
    <w:p w:rsidR="001C65AF" w:rsidRPr="00380850" w:rsidRDefault="001C65AF" w:rsidP="0098090A">
      <w:pPr>
        <w:pStyle w:val="Heading5"/>
      </w:pPr>
      <w:bookmarkStart w:id="288" w:name="_Toc13049266"/>
      <w:r w:rsidRPr="00380850">
        <w:t>6.6.4.4.2</w:t>
      </w:r>
      <w:r w:rsidRPr="00380850">
        <w:tab/>
        <w:t>Procedure</w:t>
      </w:r>
      <w:bookmarkEnd w:id="288"/>
    </w:p>
    <w:p w:rsidR="001C65AF" w:rsidRPr="00380850" w:rsidRDefault="001C65AF" w:rsidP="0098090A">
      <w:pPr>
        <w:pStyle w:val="H6"/>
        <w:outlineLvl w:val="0"/>
      </w:pPr>
      <w:r w:rsidRPr="00380850">
        <w:t>6.6.4.4.2.1</w:t>
      </w:r>
      <w:r w:rsidRPr="00380850">
        <w:tab/>
        <w:t>General procedure</w:t>
      </w:r>
    </w:p>
    <w:p w:rsidR="001C65AF" w:rsidRPr="00380850" w:rsidRDefault="001C65AF" w:rsidP="00005763">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5801C1" w:rsidRPr="00380850">
        <w:t>is</w:t>
      </w:r>
      <w:r w:rsidRPr="00380850">
        <w:t xml:space="preserve"> repeated until all </w:t>
      </w:r>
      <w:r w:rsidRPr="00380850">
        <w:rPr>
          <w:i/>
        </w:rPr>
        <w:t>TAB connectors</w:t>
      </w:r>
      <w:r w:rsidRPr="00380850">
        <w:t xml:space="preserve"> necessary to demonstrate conformance have been tested.</w:t>
      </w:r>
    </w:p>
    <w:p w:rsidR="001C65AF" w:rsidRPr="00380850" w:rsidRDefault="00005763" w:rsidP="00723263">
      <w:pPr>
        <w:pStyle w:val="B1"/>
        <w:keepNext/>
        <w:keepLines/>
        <w:spacing w:before="60"/>
        <w:ind w:left="0" w:firstLine="0"/>
      </w:pPr>
      <w:r w:rsidRPr="00380850">
        <w:t>a)</w:t>
      </w:r>
      <w:r w:rsidRPr="00380850">
        <w:tab/>
      </w:r>
      <w:r w:rsidR="001C65AF" w:rsidRPr="00380850">
        <w:t xml:space="preserve">Connect </w:t>
      </w:r>
      <w:r w:rsidR="001C65AF" w:rsidRPr="00380850">
        <w:rPr>
          <w:i/>
        </w:rPr>
        <w:t>TAB connector</w:t>
      </w:r>
      <w:r w:rsidR="001C65AF" w:rsidRPr="00380850">
        <w:t xml:space="preserve"> to measurement equipment as shown in </w:t>
      </w:r>
      <w:r w:rsidR="00F230BA" w:rsidRPr="00380850">
        <w:rPr>
          <w:rFonts w:eastAsia="MS Mincho"/>
        </w:rPr>
        <w:t>subclause D.1.1</w:t>
      </w:r>
      <w:r w:rsidR="001C65AF" w:rsidRPr="00380850">
        <w:t xml:space="preserve">. All </w:t>
      </w:r>
      <w:r w:rsidR="001C65AF" w:rsidRPr="00380850">
        <w:rPr>
          <w:i/>
        </w:rPr>
        <w:t>TAB connectors</w:t>
      </w:r>
      <w:r w:rsidR="001C65AF" w:rsidRPr="00380850">
        <w:t xml:space="preserve"> not under test shall be terminated.</w:t>
      </w:r>
    </w:p>
    <w:p w:rsidR="001C65AF" w:rsidRPr="00380850" w:rsidRDefault="00005763" w:rsidP="00005763">
      <w:pPr>
        <w:pStyle w:val="B1"/>
      </w:pPr>
      <w:r w:rsidRPr="00380850">
        <w:tab/>
      </w:r>
      <w:r w:rsidR="001C65AF" w:rsidRPr="00380850">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380850" w:rsidRDefault="00005763" w:rsidP="00005763">
      <w:pPr>
        <w:pStyle w:val="B1"/>
      </w:pPr>
      <w:r w:rsidRPr="00380850">
        <w:tab/>
      </w:r>
      <w:r w:rsidR="001C65AF" w:rsidRPr="00380850">
        <w:t>The measurement device characteristics shall be:</w:t>
      </w:r>
    </w:p>
    <w:p w:rsidR="001C65AF" w:rsidRPr="00380850" w:rsidRDefault="00005763" w:rsidP="00005763">
      <w:pPr>
        <w:pStyle w:val="B2"/>
      </w:pPr>
      <w:r w:rsidRPr="00380850">
        <w:lastRenderedPageBreak/>
        <w:t>-</w:t>
      </w:r>
      <w:r w:rsidRPr="00380850">
        <w:tab/>
      </w:r>
      <w:r w:rsidR="001C65AF" w:rsidRPr="00380850">
        <w:t xml:space="preserve">Measurements with an offset from the carrier centre frequency between 2,515 MHz and 4.0 MHz shall use a 30 kHz measurement bandwidth. </w:t>
      </w:r>
    </w:p>
    <w:p w:rsidR="001C65AF" w:rsidRPr="00380850" w:rsidRDefault="00005763" w:rsidP="00005763">
      <w:pPr>
        <w:pStyle w:val="B2"/>
      </w:pPr>
      <w:r w:rsidRPr="00380850">
        <w:t>-</w:t>
      </w:r>
      <w:r w:rsidRPr="00380850">
        <w:tab/>
      </w:r>
      <w:r w:rsidR="001C65AF" w:rsidRPr="00380850">
        <w:t>Measurements with an offset from the carrier centre frequency between</w:t>
      </w:r>
      <w:r w:rsidRPr="00380850">
        <w:t xml:space="preserve"> 4.0 MHz and (f_offsetmax - 500 </w:t>
      </w:r>
      <w:r w:rsidR="001C65AF" w:rsidRPr="00380850">
        <w:t>kHz).shall use a 1 MHz measurement bandwidth.</w:t>
      </w:r>
    </w:p>
    <w:p w:rsidR="001C65AF" w:rsidRPr="00380850" w:rsidRDefault="00005763" w:rsidP="00005763">
      <w:pPr>
        <w:pStyle w:val="B2"/>
        <w:rPr>
          <w:lang w:eastAsia="zh-CN"/>
        </w:rPr>
      </w:pPr>
      <w:r w:rsidRPr="00380850">
        <w:t>-</w:t>
      </w:r>
      <w:r w:rsidRPr="00380850">
        <w:tab/>
      </w:r>
      <w:r w:rsidR="001C65AF" w:rsidRPr="00380850">
        <w:t>Detection mode: True RMS.</w:t>
      </w:r>
    </w:p>
    <w:p w:rsidR="001C65AF" w:rsidRPr="00380850" w:rsidRDefault="00005763" w:rsidP="00723263">
      <w:pPr>
        <w:pStyle w:val="B1"/>
        <w:keepNext/>
        <w:keepLines/>
        <w:spacing w:before="60"/>
        <w:ind w:left="0" w:firstLine="0"/>
      </w:pPr>
      <w:r w:rsidRPr="00380850">
        <w:rPr>
          <w:rFonts w:cs="v4.2.0"/>
          <w:snapToGrid w:val="0"/>
        </w:rPr>
        <w:t>b)</w:t>
      </w:r>
      <w:r w:rsidRPr="00380850">
        <w:rPr>
          <w:rFonts w:cs="v4.2.0"/>
          <w:snapToGrid w:val="0"/>
        </w:rPr>
        <w:tab/>
      </w:r>
      <w:r w:rsidR="001C65AF" w:rsidRPr="00380850">
        <w:rPr>
          <w:rFonts w:cs="v4.2.0"/>
          <w:snapToGrid w:val="0"/>
        </w:rPr>
        <w:t xml:space="preserve">For single carrier operation set the </w:t>
      </w:r>
      <w:r w:rsidR="001C65AF" w:rsidRPr="00380850">
        <w:rPr>
          <w:rFonts w:cs="v4.2.0"/>
          <w:i/>
          <w:snapToGrid w:val="0"/>
        </w:rPr>
        <w:t>TAB connector</w:t>
      </w:r>
      <w:r w:rsidR="001C65AF" w:rsidRPr="00380850">
        <w:rPr>
          <w:rFonts w:cs="v4.2.0"/>
          <w:snapToGrid w:val="0"/>
        </w:rPr>
        <w:t xml:space="preserve"> to transmit at </w:t>
      </w:r>
      <w:r w:rsidR="001C65AF" w:rsidRPr="00380850">
        <w:t xml:space="preserve">manufacturers declared rated carrier output power per </w:t>
      </w:r>
      <w:r w:rsidR="001C65AF" w:rsidRPr="00380850">
        <w:rPr>
          <w:i/>
        </w:rPr>
        <w:t>TAB connector</w:t>
      </w:r>
      <w:r w:rsidR="001C65AF" w:rsidRPr="00380850">
        <w:t xml:space="preserve"> (P</w:t>
      </w:r>
      <w:r w:rsidR="001C65AF" w:rsidRPr="00380850">
        <w:rPr>
          <w:vertAlign w:val="subscript"/>
        </w:rPr>
        <w:t>Rated,c,TABC</w:t>
      </w:r>
      <w:r w:rsidR="001C65AF" w:rsidRPr="00380850">
        <w:t>)</w:t>
      </w:r>
    </w:p>
    <w:p w:rsidR="001C65AF" w:rsidRPr="00380850" w:rsidRDefault="00005763" w:rsidP="00005763">
      <w:pPr>
        <w:pStyle w:val="B1"/>
        <w:rPr>
          <w:rFonts w:eastAsia="MS PMincho"/>
        </w:rPr>
      </w:pPr>
      <w:r w:rsidRPr="00380850">
        <w:rPr>
          <w:snapToGrid w:val="0"/>
        </w:rPr>
        <w:tab/>
      </w:r>
      <w:r w:rsidR="001C65AF" w:rsidRPr="00380850">
        <w:rPr>
          <w:snapToGrid w:val="0"/>
        </w:rPr>
        <w:t xml:space="preserve">For a </w:t>
      </w:r>
      <w:r w:rsidR="001C65AF" w:rsidRPr="00380850">
        <w:rPr>
          <w:i/>
          <w:snapToGrid w:val="0"/>
        </w:rPr>
        <w:t>TAB connector</w:t>
      </w:r>
      <w:r w:rsidR="001C65AF" w:rsidRPr="00380850">
        <w:rPr>
          <w:snapToGrid w:val="0"/>
        </w:rPr>
        <w:t xml:space="preserve"> </w:t>
      </w:r>
      <w:r w:rsidR="001C65AF" w:rsidRPr="00380850">
        <w:rPr>
          <w:rFonts w:hint="eastAsia"/>
          <w:lang w:eastAsia="zh-CN"/>
        </w:rPr>
        <w:t>declared to be capable of multi-carrier</w:t>
      </w:r>
      <w:r w:rsidR="001C65AF" w:rsidRPr="00380850">
        <w:t xml:space="preserve"> and/or CA</w:t>
      </w:r>
      <w:r w:rsidR="001C65AF" w:rsidRPr="00380850">
        <w:rPr>
          <w:rFonts w:hint="eastAsia"/>
          <w:lang w:eastAsia="zh-CN"/>
        </w:rPr>
        <w:t xml:space="preserve"> operation</w:t>
      </w:r>
      <w:r w:rsidR="001C65AF" w:rsidRPr="00380850">
        <w:rPr>
          <w:snapToGrid w:val="0"/>
        </w:rPr>
        <w:t xml:space="preserve"> set the </w:t>
      </w:r>
      <w:r w:rsidR="001C65AF" w:rsidRPr="00380850">
        <w:rPr>
          <w:i/>
          <w:snapToGrid w:val="0"/>
        </w:rPr>
        <w:t>TAB connector</w:t>
      </w:r>
      <w:r w:rsidR="001C65AF" w:rsidRPr="00380850">
        <w:rPr>
          <w:snapToGrid w:val="0"/>
        </w:rPr>
        <w:t xml:space="preserve"> to transmit </w:t>
      </w:r>
      <w:r w:rsidR="001C65AF" w:rsidRPr="00380850">
        <w:rPr>
          <w:rFonts w:hint="eastAsia"/>
          <w:lang w:eastAsia="zh-CN"/>
        </w:rPr>
        <w:t xml:space="preserve">on all carriers configured </w:t>
      </w:r>
      <w:r w:rsidR="001C65AF" w:rsidRPr="00380850">
        <w:rPr>
          <w:lang w:eastAsia="zh-CN"/>
        </w:rPr>
        <w:t>using the applicable test configuration and corresponding power setting</w:t>
      </w:r>
      <w:r w:rsidR="001C65AF" w:rsidRPr="00380850">
        <w:rPr>
          <w:rFonts w:hint="eastAsia"/>
          <w:lang w:eastAsia="zh-CN"/>
        </w:rPr>
        <w:t xml:space="preserve"> </w:t>
      </w:r>
      <w:r w:rsidR="001C65AF" w:rsidRPr="00380850">
        <w:rPr>
          <w:lang w:eastAsia="zh-CN"/>
        </w:rPr>
        <w:t>specified</w:t>
      </w:r>
      <w:r w:rsidR="001C65AF" w:rsidRPr="00380850">
        <w:rPr>
          <w:rFonts w:hint="eastAsia"/>
          <w:lang w:eastAsia="zh-CN"/>
        </w:rPr>
        <w:t xml:space="preserve"> in clause </w:t>
      </w:r>
      <w:r w:rsidR="001C65AF" w:rsidRPr="00380850">
        <w:rPr>
          <w:lang w:eastAsia="zh-CN"/>
        </w:rPr>
        <w:t xml:space="preserve">5 </w:t>
      </w:r>
      <w:r w:rsidR="001C65AF" w:rsidRPr="00380850">
        <w:t>using the corresponding test models or set of physical channels in subclause 4.12.</w:t>
      </w:r>
    </w:p>
    <w:p w:rsidR="001C65AF" w:rsidRPr="00380850" w:rsidRDefault="001C65AF" w:rsidP="0098090A">
      <w:pPr>
        <w:pStyle w:val="H6"/>
        <w:outlineLvl w:val="0"/>
      </w:pPr>
      <w:r w:rsidRPr="00380850">
        <w:t>6.6.4.4.2.1</w:t>
      </w:r>
      <w:r w:rsidRPr="00380850">
        <w:tab/>
        <w:t>UTRA FDD</w:t>
      </w:r>
    </w:p>
    <w:p w:rsidR="001C65AF" w:rsidRPr="00380850" w:rsidRDefault="00005763" w:rsidP="00005763">
      <w:pPr>
        <w:pStyle w:val="B1"/>
        <w:rPr>
          <w:snapToGrid w:val="0"/>
        </w:rPr>
      </w:pPr>
      <w:r w:rsidRPr="00380850">
        <w:rPr>
          <w:snapToGrid w:val="0"/>
        </w:rPr>
        <w:t>1</w:t>
      </w:r>
      <w:r w:rsidR="001C65AF" w:rsidRPr="00380850">
        <w:rPr>
          <w:snapToGrid w:val="0"/>
        </w:rPr>
        <w:t>)</w:t>
      </w:r>
      <w:r w:rsidR="001C65AF" w:rsidRPr="00380850">
        <w:rPr>
          <w:snapToGrid w:val="0"/>
        </w:rPr>
        <w:tab/>
      </w:r>
      <w:r w:rsidR="001C65AF" w:rsidRPr="00380850">
        <w:t>Step the centre frequency of the measurement filter in contiguous steps and</w:t>
      </w:r>
      <w:r w:rsidR="001C65AF" w:rsidRPr="00380850">
        <w:rPr>
          <w:snapToGrid w:val="0"/>
        </w:rPr>
        <w:t xml:space="preserve"> measure the emission within the specified frequency ranges with the specified measurement bandwidth.</w:t>
      </w:r>
      <w:r w:rsidR="001C65AF" w:rsidRPr="00380850">
        <w:rPr>
          <w:lang w:eastAsia="ja-JP"/>
        </w:rPr>
        <w:t xml:space="preserve"> For </w:t>
      </w:r>
      <w:r w:rsidR="001C65AF" w:rsidRPr="00380850">
        <w:rPr>
          <w:i/>
          <w:lang w:eastAsia="ja-JP"/>
        </w:rPr>
        <w:t>multi-band TAB connector</w:t>
      </w:r>
      <w:r w:rsidR="001C65AF" w:rsidRPr="00380850">
        <w:rPr>
          <w:lang w:eastAsia="ja-JP"/>
        </w:rPr>
        <w:t xml:space="preserve"> or </w:t>
      </w:r>
      <w:r w:rsidR="001C65AF" w:rsidRPr="00380850">
        <w:rPr>
          <w:i/>
          <w:lang w:eastAsia="ja-JP"/>
        </w:rPr>
        <w:t>TAB connector</w:t>
      </w:r>
      <w:r w:rsidR="001C65AF" w:rsidRPr="00380850">
        <w:rPr>
          <w:lang w:eastAsia="ja-JP"/>
        </w:rPr>
        <w:t xml:space="preserve"> operating in </w:t>
      </w:r>
      <w:r w:rsidR="001C65AF" w:rsidRPr="00380850">
        <w:rPr>
          <w:rFonts w:cs="v5.0.0"/>
          <w:lang w:eastAsia="ja-JP"/>
        </w:rPr>
        <w:t>non-contiguous spectrum, the emission within the</w:t>
      </w:r>
      <w:r w:rsidR="001C65AF" w:rsidRPr="00380850">
        <w:rPr>
          <w:lang w:eastAsia="zh-CN"/>
        </w:rPr>
        <w:t xml:space="preserve"> </w:t>
      </w:r>
      <w:r w:rsidR="001C65AF" w:rsidRPr="00380850">
        <w:t xml:space="preserve">Inter RF Bandwidth or sub-block gap shall be measured using the specified measurement bandwidth from the closest </w:t>
      </w:r>
      <w:r w:rsidR="001C65AF" w:rsidRPr="00380850">
        <w:rPr>
          <w:rFonts w:eastAsia="MS Mincho"/>
          <w:i/>
        </w:rPr>
        <w:t>Base Station RF Bandwidth</w:t>
      </w:r>
      <w:r w:rsidR="001C65AF" w:rsidRPr="00380850">
        <w:t xml:space="preserve"> or sub block edge.</w:t>
      </w:r>
    </w:p>
    <w:p w:rsidR="001C65AF" w:rsidRPr="00380850" w:rsidRDefault="001C65AF" w:rsidP="001C65AF">
      <w:r w:rsidRPr="00380850">
        <w:t xml:space="preserve">In addition, for </w:t>
      </w:r>
      <w:r w:rsidRPr="00380850">
        <w:rPr>
          <w:i/>
        </w:rPr>
        <w:t xml:space="preserve">multi-band </w:t>
      </w:r>
      <w:r w:rsidRPr="00380850">
        <w:rPr>
          <w:i/>
          <w:lang w:eastAsia="zh-CN"/>
        </w:rPr>
        <w:t>TAB connector(s)</w:t>
      </w:r>
      <w:r w:rsidRPr="00380850">
        <w:t>, the following steps shall apply:</w:t>
      </w:r>
    </w:p>
    <w:p w:rsidR="001C65AF" w:rsidRPr="00380850" w:rsidRDefault="00005763" w:rsidP="001C65AF">
      <w:pPr>
        <w:pStyle w:val="B1"/>
        <w:ind w:left="567" w:hanging="283"/>
      </w:pPr>
      <w:r w:rsidRPr="00380850">
        <w:t>2</w:t>
      </w:r>
      <w:r w:rsidR="001C65AF" w:rsidRPr="00380850">
        <w:t>)</w:t>
      </w:r>
      <w:r w:rsidR="001C65AF" w:rsidRPr="00380850">
        <w:tab/>
        <w:t xml:space="preserve">For </w:t>
      </w:r>
      <w:r w:rsidR="001C65AF" w:rsidRPr="00380850">
        <w:rPr>
          <w:i/>
        </w:rPr>
        <w:t xml:space="preserve">multi-band </w:t>
      </w:r>
      <w:r w:rsidR="001C65AF" w:rsidRPr="00380850">
        <w:rPr>
          <w:i/>
          <w:lang w:eastAsia="zh-CN"/>
        </w:rPr>
        <w:t>TAB connectors</w:t>
      </w:r>
      <w:r w:rsidR="001C65AF" w:rsidRPr="00380850">
        <w:rPr>
          <w:lang w:eastAsia="zh-CN"/>
        </w:rPr>
        <w:t xml:space="preserve"> </w:t>
      </w:r>
      <w:r w:rsidR="001C65AF" w:rsidRPr="00380850">
        <w:t>and single band tests, repeat the steps above per involved band where single band test configurations and test models shall apply with no carrier activated in the other band.</w:t>
      </w:r>
    </w:p>
    <w:p w:rsidR="001C65AF" w:rsidRPr="00380850" w:rsidRDefault="001C65AF" w:rsidP="0098090A">
      <w:pPr>
        <w:pStyle w:val="H6"/>
        <w:outlineLvl w:val="0"/>
      </w:pPr>
      <w:r w:rsidRPr="00380850">
        <w:t>6.6.4.4.2.2</w:t>
      </w:r>
      <w:r w:rsidRPr="00380850">
        <w:tab/>
        <w:t>UTRA TDD</w:t>
      </w:r>
    </w:p>
    <w:p w:rsidR="001C65AF" w:rsidRPr="00380850" w:rsidRDefault="00005763" w:rsidP="001C65AF">
      <w:pPr>
        <w:pStyle w:val="B1"/>
        <w:rPr>
          <w:rFonts w:eastAsia="MS P??"/>
        </w:rPr>
      </w:pPr>
      <w:r w:rsidRPr="00380850">
        <w:rPr>
          <w:rFonts w:eastAsia="MS P??"/>
        </w:rPr>
        <w:t>1</w:t>
      </w:r>
      <w:r w:rsidR="001C65AF" w:rsidRPr="00380850">
        <w:rPr>
          <w:rFonts w:eastAsia="MS P??"/>
        </w:rPr>
        <w:t>)</w:t>
      </w:r>
      <w:r w:rsidR="001C65AF" w:rsidRPr="00380850">
        <w:rPr>
          <w:rFonts w:eastAsia="MS P??"/>
        </w:rPr>
        <w:tab/>
        <w:t xml:space="preserve">Measure the power of the </w:t>
      </w:r>
      <w:r w:rsidR="001C65AF" w:rsidRPr="00380850">
        <w:rPr>
          <w:rFonts w:eastAsia="MS P??"/>
          <w:i/>
        </w:rPr>
        <w:t>TAB connector</w:t>
      </w:r>
      <w:r w:rsidR="001C65AF" w:rsidRPr="00380850">
        <w:rPr>
          <w:rFonts w:eastAsia="MS P??"/>
        </w:rPr>
        <w:t xml:space="preserve"> spectrum emissions by applying measurement filters with bandwidths as specified in the relevant table in subclause 6.6.4.5.2.2. The characteristic of the filters shall be approximately Gaussian (typical spectrum analyzer filters). The centre frequency of the filter shall be stepped in contiguous steps over the ranges of frequency offsets f_offset as given in the tables. The step width shall be equal to the respective measurement bandwidth. The time duration of each step shall be sufficiently long to capture one active time slot.</w:t>
      </w:r>
    </w:p>
    <w:p w:rsidR="001C65AF" w:rsidRPr="00380850" w:rsidRDefault="00005763" w:rsidP="001C65AF">
      <w:pPr>
        <w:pStyle w:val="B1"/>
        <w:rPr>
          <w:lang w:eastAsia="zh-CN"/>
        </w:rPr>
      </w:pPr>
      <w:r w:rsidRPr="00380850">
        <w:rPr>
          <w:lang w:eastAsia="zh-CN"/>
        </w:rPr>
        <w:t>2</w:t>
      </w:r>
      <w:r w:rsidR="001C65AF" w:rsidRPr="00380850">
        <w:rPr>
          <w:rFonts w:hint="eastAsia"/>
          <w:lang w:eastAsia="zh-CN"/>
        </w:rPr>
        <w:t>)</w:t>
      </w:r>
      <w:r w:rsidR="001C65AF" w:rsidRPr="00380850">
        <w:rPr>
          <w:rFonts w:hint="eastAsia"/>
          <w:lang w:eastAsia="zh-CN"/>
        </w:rPr>
        <w:tab/>
      </w:r>
      <w:r w:rsidR="001C65AF" w:rsidRPr="00380850">
        <w:rPr>
          <w:rFonts w:eastAsia="MS P??"/>
        </w:rPr>
        <w:t xml:space="preserve">The measurement shall be performed by applying filters with measurement bandwidth of 50 kHz or less and integrating the measured results over the nominal measurement bandwidth 1 MHz specified in the tables in subclause 6.6.4.5.2.2 when the measurement bandwidth is </w:t>
      </w:r>
      <w:r w:rsidR="00733E85" w:rsidRPr="00380850">
        <w:rPr>
          <w:rFonts w:eastAsia="MS P??"/>
        </w:rPr>
        <w:t>1 MHz</w:t>
      </w:r>
      <w:r w:rsidR="001C65AF" w:rsidRPr="00380850">
        <w:rPr>
          <w:rFonts w:eastAsia="MS P??"/>
        </w:rPr>
        <w:t>.</w:t>
      </w:r>
      <w:r w:rsidR="001C65AF" w:rsidRPr="00380850">
        <w:rPr>
          <w:rFonts w:hint="eastAsia"/>
          <w:lang w:eastAsia="zh-CN"/>
        </w:rPr>
        <w:t xml:space="preserve"> </w:t>
      </w:r>
    </w:p>
    <w:p w:rsidR="001C65AF" w:rsidRPr="00380850" w:rsidRDefault="001C65AF" w:rsidP="001C65AF">
      <w:r w:rsidRPr="00380850">
        <w:t xml:space="preserve">In addition, for </w:t>
      </w:r>
      <w:r w:rsidRPr="00380850">
        <w:rPr>
          <w:i/>
        </w:rPr>
        <w:t xml:space="preserve">multi-band </w:t>
      </w:r>
      <w:r w:rsidRPr="00380850">
        <w:rPr>
          <w:i/>
          <w:lang w:eastAsia="zh-CN"/>
        </w:rPr>
        <w:t>TAB connector(s)</w:t>
      </w:r>
      <w:r w:rsidRPr="00380850">
        <w:t>, the following steps shall apply:</w:t>
      </w:r>
    </w:p>
    <w:p w:rsidR="001C65AF" w:rsidRPr="00380850" w:rsidRDefault="00005763" w:rsidP="001C65AF">
      <w:pPr>
        <w:pStyle w:val="B1"/>
        <w:ind w:left="567" w:hanging="283"/>
      </w:pPr>
      <w:r w:rsidRPr="00380850">
        <w:t>3</w:t>
      </w:r>
      <w:r w:rsidR="001C65AF" w:rsidRPr="00380850">
        <w:t>)</w:t>
      </w:r>
      <w:r w:rsidR="001C65AF" w:rsidRPr="00380850">
        <w:tab/>
        <w:t xml:space="preserve">For </w:t>
      </w:r>
      <w:r w:rsidR="001C65AF" w:rsidRPr="00380850">
        <w:rPr>
          <w:i/>
        </w:rPr>
        <w:t xml:space="preserve">multi-band </w:t>
      </w:r>
      <w:r w:rsidR="001C65AF" w:rsidRPr="00380850">
        <w:rPr>
          <w:i/>
          <w:lang w:eastAsia="zh-CN"/>
        </w:rPr>
        <w:t>TAB connectors</w:t>
      </w:r>
      <w:r w:rsidR="001C65AF" w:rsidRPr="00380850">
        <w:rPr>
          <w:lang w:eastAsia="zh-CN"/>
        </w:rPr>
        <w:t xml:space="preserve"> </w:t>
      </w:r>
      <w:r w:rsidR="001C65AF" w:rsidRPr="00380850">
        <w:t>and single band tests, repeat the steps above per involved band where single band test configurations and test models shall apply with no carrier activated in the other band.</w:t>
      </w:r>
    </w:p>
    <w:p w:rsidR="001C65AF" w:rsidRPr="00380850" w:rsidRDefault="001C65AF" w:rsidP="001C65AF">
      <w:pPr>
        <w:rPr>
          <w:rFonts w:eastAsia="MS P??"/>
        </w:rPr>
      </w:pPr>
      <w:r w:rsidRPr="00380850">
        <w:rPr>
          <w:rFonts w:eastAsia="MS P??"/>
        </w:rPr>
        <w:t xml:space="preserve">The same procedure applies to </w:t>
      </w:r>
      <w:r w:rsidRPr="00380850">
        <w:rPr>
          <w:rFonts w:eastAsia="MS P??"/>
          <w:i/>
        </w:rPr>
        <w:t>TAB connectors</w:t>
      </w:r>
      <w:r w:rsidRPr="00380850">
        <w:rPr>
          <w:rFonts w:eastAsia="MS P??"/>
        </w:rPr>
        <w:t xml:space="preserve"> declared to support 16QAM.</w:t>
      </w:r>
    </w:p>
    <w:p w:rsidR="001C65AF" w:rsidRPr="00380850" w:rsidRDefault="001C65AF" w:rsidP="0098090A">
      <w:pPr>
        <w:pStyle w:val="Heading4"/>
      </w:pPr>
      <w:bookmarkStart w:id="289" w:name="_Toc13049267"/>
      <w:r w:rsidRPr="00380850">
        <w:t>6.6.4.5</w:t>
      </w:r>
      <w:r w:rsidRPr="00380850">
        <w:tab/>
        <w:t>Test requirements</w:t>
      </w:r>
      <w:bookmarkEnd w:id="289"/>
    </w:p>
    <w:p w:rsidR="001C65AF" w:rsidRPr="00380850" w:rsidRDefault="001C65AF" w:rsidP="0098090A">
      <w:pPr>
        <w:pStyle w:val="Heading5"/>
      </w:pPr>
      <w:bookmarkStart w:id="290" w:name="_Toc13049268"/>
      <w:r w:rsidRPr="00380850">
        <w:t>6.6.4.5.1</w:t>
      </w:r>
      <w:r w:rsidRPr="00380850">
        <w:tab/>
        <w:t>General</w:t>
      </w:r>
      <w:bookmarkEnd w:id="290"/>
    </w:p>
    <w:p w:rsidR="001C65AF" w:rsidRPr="00380850" w:rsidRDefault="001C65AF" w:rsidP="001C65AF">
      <w:r w:rsidRPr="00380850">
        <w:t xml:space="preserve">Conformance may be shown to either the measure and sum test requirement or the per </w:t>
      </w:r>
      <w:r w:rsidRPr="00380850">
        <w:rPr>
          <w:i/>
        </w:rPr>
        <w:t>TAB connector</w:t>
      </w:r>
      <w:r w:rsidRPr="00380850">
        <w:t xml:space="preserve"> test requirement.</w:t>
      </w:r>
    </w:p>
    <w:p w:rsidR="001C65AF" w:rsidRPr="00380850" w:rsidRDefault="00005763" w:rsidP="00005763">
      <w:pPr>
        <w:pStyle w:val="B1"/>
      </w:pPr>
      <w:r w:rsidRPr="00380850">
        <w:t>1)</w:t>
      </w:r>
      <w:r w:rsidRPr="00380850">
        <w:tab/>
      </w:r>
      <w:r w:rsidR="001C65AF" w:rsidRPr="00380850">
        <w:t xml:space="preserve">The spurious emission test requirements for an AAS BS when using the measure and sum alternative are that for each </w:t>
      </w:r>
      <w:r w:rsidR="001C65AF" w:rsidRPr="00380850">
        <w:rPr>
          <w:i/>
        </w:rPr>
        <w:t>TAB connector TX cell group</w:t>
      </w:r>
      <w:r w:rsidR="001C65AF" w:rsidRPr="00380850">
        <w:t xml:space="preserve"> and each applicable </w:t>
      </w:r>
      <w:r w:rsidR="001C65AF" w:rsidRPr="00380850">
        <w:rPr>
          <w:i/>
        </w:rPr>
        <w:t>basic limit</w:t>
      </w:r>
      <w:r w:rsidR="001C65AF" w:rsidRPr="00380850">
        <w:t xml:space="preserve"> as specified in this </w:t>
      </w:r>
      <w:r w:rsidR="00B73CEB" w:rsidRPr="00380850">
        <w:t>subclause</w:t>
      </w:r>
      <w:r w:rsidR="001C65AF" w:rsidRPr="00380850">
        <w:t xml:space="preserve">, the power summation of emissions at the </w:t>
      </w:r>
      <w:r w:rsidR="001C65AF" w:rsidRPr="00380850">
        <w:rPr>
          <w:i/>
        </w:rPr>
        <w:t>TAB connectors</w:t>
      </w:r>
      <w:r w:rsidR="001C65AF" w:rsidRPr="00380850">
        <w:t xml:space="preserve"> of the </w:t>
      </w:r>
      <w:r w:rsidR="001C65AF" w:rsidRPr="00380850">
        <w:rPr>
          <w:i/>
        </w:rPr>
        <w:t>TAB connector TX cell</w:t>
      </w:r>
      <w:r w:rsidR="001C65AF" w:rsidRPr="00380850">
        <w:t xml:space="preserve"> </w:t>
      </w:r>
      <w:r w:rsidR="001C65AF" w:rsidRPr="00380850">
        <w:rPr>
          <w:i/>
        </w:rPr>
        <w:t>group</w:t>
      </w:r>
      <w:r w:rsidR="001C65AF" w:rsidRPr="00380850">
        <w:t xml:space="preserve"> shall not exceed a limit specified as the </w:t>
      </w:r>
      <w:r w:rsidR="001C65AF" w:rsidRPr="00380850">
        <w:rPr>
          <w:i/>
        </w:rPr>
        <w:t>basic limit</w:t>
      </w:r>
      <w:r w:rsidR="001C65AF" w:rsidRPr="00380850">
        <w:t xml:space="preserve"> + 10log</w:t>
      </w:r>
      <w:r w:rsidR="001C65AF" w:rsidRPr="00380850">
        <w:rPr>
          <w:vertAlign w:val="subscript"/>
        </w:rPr>
        <w:t>10</w:t>
      </w:r>
      <w:r w:rsidR="001C65AF" w:rsidRPr="00380850">
        <w:t>(N</w:t>
      </w:r>
      <w:r w:rsidR="001C65AF" w:rsidRPr="00380850">
        <w:rPr>
          <w:vertAlign w:val="subscript"/>
        </w:rPr>
        <w:t>TXU,countedpercell</w:t>
      </w:r>
      <w:r w:rsidR="001C65AF" w:rsidRPr="00380850">
        <w:t>).</w:t>
      </w:r>
    </w:p>
    <w:p w:rsidR="001C65AF" w:rsidRPr="00380850" w:rsidRDefault="00005763" w:rsidP="00005763">
      <w:pPr>
        <w:pStyle w:val="B1"/>
      </w:pPr>
      <w:r w:rsidRPr="00380850">
        <w:t>2)</w:t>
      </w:r>
      <w:r w:rsidRPr="00380850">
        <w:tab/>
      </w:r>
      <w:r w:rsidR="001C65AF" w:rsidRPr="00380850">
        <w:t xml:space="preserve">The spurious emission test requirements for an AAS BS when using the per </w:t>
      </w:r>
      <w:r w:rsidR="001C65AF" w:rsidRPr="00380850">
        <w:rPr>
          <w:i/>
        </w:rPr>
        <w:t>TAB connector</w:t>
      </w:r>
      <w:r w:rsidR="001C65AF" w:rsidRPr="00380850">
        <w:t xml:space="preserve"> alternative are that for each </w:t>
      </w:r>
      <w:r w:rsidR="001C65AF" w:rsidRPr="00380850">
        <w:rPr>
          <w:i/>
        </w:rPr>
        <w:t>TAB connector TX cell group</w:t>
      </w:r>
      <w:r w:rsidR="001C65AF" w:rsidRPr="00380850">
        <w:t xml:space="preserve"> and each applicable </w:t>
      </w:r>
      <w:r w:rsidR="001C65AF" w:rsidRPr="00380850">
        <w:rPr>
          <w:i/>
        </w:rPr>
        <w:t>basic limit</w:t>
      </w:r>
      <w:r w:rsidR="001C65AF" w:rsidRPr="00380850">
        <w:t xml:space="preserve"> as specified in this </w:t>
      </w:r>
      <w:r w:rsidR="00B73CEB" w:rsidRPr="00380850">
        <w:t>subclause</w:t>
      </w:r>
      <w:r w:rsidR="001C65AF" w:rsidRPr="00380850">
        <w:t xml:space="preserve">, the emissions at each of the </w:t>
      </w:r>
      <w:r w:rsidR="001C65AF" w:rsidRPr="00380850">
        <w:rPr>
          <w:i/>
        </w:rPr>
        <w:t>TAB connectors</w:t>
      </w:r>
      <w:r w:rsidR="001C65AF" w:rsidRPr="00380850">
        <w:t xml:space="preserve"> of the </w:t>
      </w:r>
      <w:r w:rsidR="001C65AF" w:rsidRPr="00380850">
        <w:rPr>
          <w:i/>
        </w:rPr>
        <w:t>TAB connector TX cell</w:t>
      </w:r>
      <w:r w:rsidR="001C65AF" w:rsidRPr="00380850">
        <w:t xml:space="preserve"> </w:t>
      </w:r>
      <w:r w:rsidR="001C65AF" w:rsidRPr="00380850">
        <w:rPr>
          <w:i/>
        </w:rPr>
        <w:t>group</w:t>
      </w:r>
      <w:r w:rsidR="001C65AF" w:rsidRPr="00380850">
        <w:t xml:space="preserve"> shall not exceed a limit specified as the </w:t>
      </w:r>
      <w:r w:rsidR="001C65AF" w:rsidRPr="00380850">
        <w:rPr>
          <w:i/>
        </w:rPr>
        <w:t>basic limit</w:t>
      </w:r>
      <w:r w:rsidR="001C65AF" w:rsidRPr="00380850">
        <w:t xml:space="preserve"> + 10log</w:t>
      </w:r>
      <w:r w:rsidR="001C65AF" w:rsidRPr="00380850">
        <w:rPr>
          <w:vertAlign w:val="subscript"/>
        </w:rPr>
        <w:t>10</w:t>
      </w:r>
      <w:r w:rsidR="001C65AF" w:rsidRPr="00380850">
        <w:t>(N</w:t>
      </w:r>
      <w:r w:rsidR="001C65AF" w:rsidRPr="00380850">
        <w:rPr>
          <w:vertAlign w:val="subscript"/>
        </w:rPr>
        <w:t>TXU,countedpercell</w:t>
      </w:r>
      <w:r w:rsidR="001C65AF" w:rsidRPr="00380850">
        <w:t xml:space="preserve">) </w:t>
      </w:r>
      <w:r w:rsidR="00F230BA" w:rsidRPr="00380850">
        <w:t>-</w:t>
      </w:r>
      <w:r w:rsidR="001C65AF" w:rsidRPr="00380850">
        <w:t xml:space="preserve"> 10log(n) where n is the number of </w:t>
      </w:r>
      <w:r w:rsidR="001C65AF" w:rsidRPr="00380850">
        <w:rPr>
          <w:i/>
        </w:rPr>
        <w:t>TAB connectors</w:t>
      </w:r>
      <w:r w:rsidR="001C65AF" w:rsidRPr="00380850">
        <w:t xml:space="preserve"> in the </w:t>
      </w:r>
      <w:r w:rsidR="001C65AF" w:rsidRPr="00380850">
        <w:rPr>
          <w:i/>
        </w:rPr>
        <w:t>TAB connector TX cell group</w:t>
      </w:r>
      <w:r w:rsidR="001C65AF" w:rsidRPr="00380850">
        <w:t>.</w:t>
      </w:r>
    </w:p>
    <w:p w:rsidR="001C65AF" w:rsidRPr="00380850" w:rsidRDefault="001C65AF" w:rsidP="001C65AF">
      <w:r w:rsidRPr="00380850">
        <w:lastRenderedPageBreak/>
        <w:t>The appropriate table for the basic limit is based on the same power level (P</w:t>
      </w:r>
      <w:r w:rsidRPr="00380850">
        <w:rPr>
          <w:vertAlign w:val="subscript"/>
        </w:rPr>
        <w:t>Rated,c,sys</w:t>
      </w:r>
      <w:r w:rsidRPr="00380850">
        <w:t>)</w:t>
      </w:r>
      <w:r w:rsidRPr="00380850">
        <w:rPr>
          <w:vertAlign w:val="subscript"/>
        </w:rPr>
        <w:t xml:space="preserve"> </w:t>
      </w:r>
      <w:r w:rsidRPr="00380850">
        <w:t xml:space="preserve">as used for the AAS BS rated power limits for BS classes </w:t>
      </w:r>
      <w:r w:rsidR="00DA0C51" w:rsidRPr="00380850">
        <w:t xml:space="preserve">in table </w:t>
      </w:r>
      <w:r w:rsidRPr="00380850">
        <w:t>6.2.2.1-1 the same method of scaling the power level using N</w:t>
      </w:r>
      <w:r w:rsidRPr="00380850">
        <w:rPr>
          <w:vertAlign w:val="subscript"/>
        </w:rPr>
        <w:t>TXU,counted</w:t>
      </w:r>
      <w:r w:rsidRPr="00380850">
        <w:t xml:space="preserve"> is used.</w:t>
      </w:r>
    </w:p>
    <w:p w:rsidR="001C65AF" w:rsidRPr="00380850" w:rsidRDefault="001C65AF" w:rsidP="0098090A">
      <w:pPr>
        <w:pStyle w:val="Heading5"/>
      </w:pPr>
      <w:bookmarkStart w:id="291" w:name="_Toc13049269"/>
      <w:r w:rsidRPr="00380850">
        <w:t>6.6.4.5.2</w:t>
      </w:r>
      <w:r w:rsidRPr="00380850">
        <w:tab/>
        <w:t>Basic Limits</w:t>
      </w:r>
      <w:bookmarkEnd w:id="291"/>
    </w:p>
    <w:p w:rsidR="001C65AF" w:rsidRPr="00380850" w:rsidRDefault="001C65AF" w:rsidP="0098090A">
      <w:pPr>
        <w:pStyle w:val="H6"/>
        <w:outlineLvl w:val="0"/>
      </w:pPr>
      <w:r w:rsidRPr="00380850">
        <w:t>6.6.4.5.2.1</w:t>
      </w:r>
      <w:r w:rsidRPr="00380850">
        <w:tab/>
        <w:t>UTRA FDD</w:t>
      </w:r>
    </w:p>
    <w:p w:rsidR="001C65AF" w:rsidRPr="00380850" w:rsidRDefault="001C65AF" w:rsidP="001C65AF">
      <w:pPr>
        <w:rPr>
          <w:rFonts w:cs="v4.2.0"/>
        </w:rPr>
      </w:pPr>
      <w:r w:rsidRPr="00380850">
        <w:rPr>
          <w:rFonts w:cs="v4.2.0"/>
        </w:rPr>
        <w:t xml:space="preserve">The </w:t>
      </w:r>
      <w:r w:rsidRPr="00380850">
        <w:rPr>
          <w:rFonts w:cs="v4.2.0"/>
          <w:i/>
        </w:rPr>
        <w:t>basic limit</w:t>
      </w:r>
      <w:r w:rsidRPr="00380850">
        <w:rPr>
          <w:rFonts w:cs="v4.2.0"/>
        </w:rPr>
        <w:t xml:space="preserve"> is specified in tables 6.6.4.5.2.1-1 to 6.6.4.5.2.1-11 for the appropriate P</w:t>
      </w:r>
      <w:r w:rsidRPr="00380850">
        <w:rPr>
          <w:rFonts w:cs="v4.2.0"/>
          <w:vertAlign w:val="subscript"/>
        </w:rPr>
        <w:t>Rated,c,sys</w:t>
      </w:r>
      <w:r w:rsidRPr="00380850">
        <w:rPr>
          <w:rFonts w:cs="v4.2.0"/>
        </w:rPr>
        <w:t>, where:</w:t>
      </w:r>
    </w:p>
    <w:p w:rsidR="001C65AF" w:rsidRPr="00380850" w:rsidRDefault="001C65AF" w:rsidP="001C65AF">
      <w:pPr>
        <w:pStyle w:val="B1"/>
      </w:pPr>
      <w:r w:rsidRPr="00380850">
        <w:t>-</w:t>
      </w:r>
      <w:r w:rsidRPr="00380850">
        <w:tab/>
      </w:r>
      <w:r w:rsidRPr="00380850">
        <w:sym w:font="Symbol" w:char="F044"/>
      </w:r>
      <w:r w:rsidRPr="00380850">
        <w:t>f is the separation between the carrier frequency and the nominal -3 dB point of the measuring filter closest to the carrier frequency.</w:t>
      </w:r>
    </w:p>
    <w:p w:rsidR="001C65AF" w:rsidRPr="00380850" w:rsidRDefault="001C65AF" w:rsidP="001C65AF">
      <w:pPr>
        <w:pStyle w:val="B1"/>
        <w:rPr>
          <w:rFonts w:cs="v4.2.0"/>
        </w:rPr>
      </w:pPr>
      <w:r w:rsidRPr="00380850">
        <w:rPr>
          <w:rFonts w:cs="v4.2.0"/>
        </w:rPr>
        <w:t>-</w:t>
      </w:r>
      <w:r w:rsidRPr="00380850">
        <w:rPr>
          <w:rFonts w:cs="v4.2.0"/>
        </w:rPr>
        <w:tab/>
        <w:t>f_offset is the separation between the carrier frequency and the centre of the measurement filter;</w:t>
      </w:r>
    </w:p>
    <w:p w:rsidR="001C65AF" w:rsidRPr="00380850" w:rsidRDefault="001C65AF" w:rsidP="001C65AF">
      <w:pPr>
        <w:pStyle w:val="B1"/>
      </w:pPr>
      <w:r w:rsidRPr="00380850">
        <w:t>-</w:t>
      </w:r>
      <w:r w:rsidRPr="00380850">
        <w:tab/>
        <w:t>f_offset</w:t>
      </w:r>
      <w:r w:rsidRPr="00380850">
        <w:rPr>
          <w:vertAlign w:val="subscript"/>
        </w:rPr>
        <w:t>max</w:t>
      </w:r>
      <w:r w:rsidRPr="00380850">
        <w:t xml:space="preserve"> is either 12.5 MHz or the offset to the UMTS Tx band edge as defined in clause </w:t>
      </w:r>
      <w:r w:rsidRPr="00380850">
        <w:rPr>
          <w:rFonts w:eastAsia="MS Mincho"/>
        </w:rPr>
        <w:t>3.4.1</w:t>
      </w:r>
      <w:r w:rsidRPr="00380850">
        <w:t>, whichever is the greater.</w:t>
      </w:r>
    </w:p>
    <w:p w:rsidR="001C65AF" w:rsidRPr="00380850" w:rsidRDefault="001C65AF" w:rsidP="001C65AF">
      <w:pPr>
        <w:pStyle w:val="B1"/>
      </w:pPr>
      <w:r w:rsidRPr="00380850">
        <w:t>-</w:t>
      </w:r>
      <w:r w:rsidRPr="00380850">
        <w:tab/>
      </w:r>
      <w:r w:rsidRPr="00380850">
        <w:sym w:font="Symbol" w:char="F044"/>
      </w:r>
      <w:r w:rsidRPr="00380850">
        <w:t>f</w:t>
      </w:r>
      <w:r w:rsidRPr="00380850">
        <w:rPr>
          <w:vertAlign w:val="subscript"/>
        </w:rPr>
        <w:t>max</w:t>
      </w:r>
      <w:r w:rsidRPr="00380850">
        <w:t xml:space="preserve"> is equal to f_offset</w:t>
      </w:r>
      <w:r w:rsidRPr="00380850">
        <w:rPr>
          <w:vertAlign w:val="subscript"/>
        </w:rPr>
        <w:t>max</w:t>
      </w:r>
      <w:r w:rsidRPr="00380850">
        <w:t xml:space="preserve"> minus half of the bandwidth of the measuring filter.</w:t>
      </w:r>
    </w:p>
    <w:p w:rsidR="001C65AF" w:rsidRPr="00380850" w:rsidRDefault="001C65AF" w:rsidP="001C65AF">
      <w:pPr>
        <w:rPr>
          <w:rFonts w:eastAsia="MS Mincho"/>
        </w:rPr>
      </w:pPr>
      <w:r w:rsidRPr="00380850">
        <w:rPr>
          <w:rFonts w:eastAsia="MS Mincho"/>
        </w:rPr>
        <w:t xml:space="preserve">Inside any </w:t>
      </w:r>
      <w:r w:rsidRPr="00380850">
        <w:rPr>
          <w:i/>
          <w:lang w:eastAsia="zh-CN"/>
        </w:rPr>
        <w:t>Inter RF Bandwidth gap</w:t>
      </w:r>
      <w:r w:rsidRPr="00380850">
        <w:rPr>
          <w:rFonts w:eastAsia="MS Mincho"/>
        </w:rPr>
        <w:t xml:space="preserve"> s with Wgap &lt; 20 MHz for BS operating in multiple bands, emissions shall not exceed the cumulative sum of the test requirements specified at the </w:t>
      </w:r>
      <w:r w:rsidRPr="00380850">
        <w:rPr>
          <w:rFonts w:eastAsia="MS Mincho"/>
          <w:i/>
        </w:rPr>
        <w:t xml:space="preserve">Base Station RF Bandwidth </w:t>
      </w:r>
      <w:r w:rsidRPr="00380850">
        <w:rPr>
          <w:i/>
          <w:lang w:eastAsia="zh-CN"/>
        </w:rPr>
        <w:t>edges</w:t>
      </w:r>
      <w:r w:rsidRPr="00380850">
        <w:rPr>
          <w:rFonts w:eastAsia="MS Mincho"/>
        </w:rPr>
        <w:t xml:space="preserve"> on each side of the </w:t>
      </w:r>
      <w:r w:rsidRPr="00380850">
        <w:rPr>
          <w:i/>
          <w:lang w:eastAsia="zh-CN"/>
        </w:rPr>
        <w:t>Inter RF Bandwidth gap</w:t>
      </w:r>
      <w:r w:rsidRPr="00380850">
        <w:rPr>
          <w:rFonts w:eastAsia="MS Mincho"/>
        </w:rPr>
        <w:t xml:space="preserve">. The </w:t>
      </w:r>
      <w:r w:rsidRPr="00380850">
        <w:rPr>
          <w:rFonts w:eastAsia="MS Mincho"/>
          <w:i/>
        </w:rPr>
        <w:t>basic limit</w:t>
      </w:r>
      <w:r w:rsidRPr="00380850">
        <w:rPr>
          <w:rFonts w:eastAsia="MS Mincho"/>
        </w:rPr>
        <w:t xml:space="preserve"> for </w:t>
      </w:r>
      <w:r w:rsidRPr="00380850">
        <w:rPr>
          <w:rFonts w:eastAsia="MS Mincho"/>
          <w:i/>
        </w:rPr>
        <w:t xml:space="preserve">Base Station RF Bandwidth </w:t>
      </w:r>
      <w:r w:rsidRPr="00380850">
        <w:rPr>
          <w:i/>
          <w:lang w:eastAsia="zh-CN"/>
        </w:rPr>
        <w:t>edge</w:t>
      </w:r>
      <w:r w:rsidR="00005763" w:rsidRPr="00380850">
        <w:rPr>
          <w:rFonts w:eastAsia="MS Mincho"/>
        </w:rPr>
        <w:t xml:space="preserve"> is specified in t</w:t>
      </w:r>
      <w:r w:rsidRPr="00380850">
        <w:rPr>
          <w:rFonts w:eastAsia="MS Mincho"/>
        </w:rPr>
        <w:t xml:space="preserve">ables </w:t>
      </w:r>
      <w:r w:rsidRPr="00380850">
        <w:rPr>
          <w:rFonts w:cs="v4.2.0"/>
        </w:rPr>
        <w:t xml:space="preserve">6.6.4.5.2.1-1 to 6.6.4.5.2.1-11 </w:t>
      </w:r>
      <w:r w:rsidRPr="00380850">
        <w:rPr>
          <w:rFonts w:eastAsia="MS Mincho"/>
        </w:rPr>
        <w:t>below, where in this case:</w:t>
      </w:r>
    </w:p>
    <w:p w:rsidR="001C65AF" w:rsidRPr="00380850" w:rsidRDefault="001C65AF" w:rsidP="001C65AF">
      <w:pPr>
        <w:pStyle w:val="B1"/>
        <w:rPr>
          <w:rFonts w:eastAsia="MS Mincho"/>
        </w:rPr>
      </w:pPr>
      <w:r w:rsidRPr="00380850">
        <w:rPr>
          <w:rFonts w:eastAsia="MS Mincho"/>
        </w:rPr>
        <w:t>-</w:t>
      </w:r>
      <w:r w:rsidRPr="00380850">
        <w:rPr>
          <w:rFonts w:eastAsia="MS Mincho"/>
        </w:rPr>
        <w:tab/>
      </w:r>
      <w:r w:rsidRPr="00380850">
        <w:sym w:font="Symbol" w:char="F044"/>
      </w:r>
      <w:r w:rsidRPr="00380850">
        <w:rPr>
          <w:rFonts w:eastAsia="MS Mincho"/>
        </w:rPr>
        <w:t>f is equal to 2.5</w:t>
      </w:r>
      <w:r w:rsidR="00005763" w:rsidRPr="00380850">
        <w:rPr>
          <w:rFonts w:eastAsia="MS Mincho"/>
        </w:rPr>
        <w:t xml:space="preserve"> </w:t>
      </w:r>
      <w:r w:rsidRPr="00380850">
        <w:rPr>
          <w:rFonts w:eastAsia="MS Mincho"/>
        </w:rPr>
        <w:t xml:space="preserve">MHz plus the separation between the </w:t>
      </w:r>
      <w:r w:rsidRPr="00380850">
        <w:rPr>
          <w:rFonts w:eastAsia="MS Mincho"/>
          <w:i/>
        </w:rPr>
        <w:t xml:space="preserve">Base Station RF Bandwidth </w:t>
      </w:r>
      <w:r w:rsidRPr="00380850">
        <w:rPr>
          <w:i/>
          <w:lang w:eastAsia="zh-CN"/>
        </w:rPr>
        <w:t>edge</w:t>
      </w:r>
      <w:r w:rsidRPr="00380850">
        <w:rPr>
          <w:rFonts w:eastAsia="MS Mincho"/>
        </w:rPr>
        <w:t xml:space="preserve"> frequency and the nominal -3dB point of the measuring filter closest to the </w:t>
      </w:r>
      <w:r w:rsidRPr="00380850">
        <w:rPr>
          <w:rFonts w:eastAsia="MS Mincho"/>
          <w:i/>
        </w:rPr>
        <w:t xml:space="preserve">Base Station RF Bandwidth </w:t>
      </w:r>
      <w:r w:rsidRPr="00380850">
        <w:rPr>
          <w:i/>
          <w:lang w:eastAsia="zh-CN"/>
        </w:rPr>
        <w:t>edge</w:t>
      </w:r>
      <w:r w:rsidRPr="00380850">
        <w:rPr>
          <w:rFonts w:eastAsia="MS Mincho"/>
        </w:rPr>
        <w:t>.</w:t>
      </w:r>
    </w:p>
    <w:p w:rsidR="001C65AF" w:rsidRPr="00380850" w:rsidRDefault="001C65AF" w:rsidP="001C65AF">
      <w:pPr>
        <w:pStyle w:val="B1"/>
        <w:rPr>
          <w:rFonts w:eastAsia="MS Mincho"/>
        </w:rPr>
      </w:pPr>
      <w:r w:rsidRPr="00380850">
        <w:rPr>
          <w:rFonts w:eastAsia="MS Mincho"/>
        </w:rPr>
        <w:t>-</w:t>
      </w:r>
      <w:r w:rsidRPr="00380850">
        <w:rPr>
          <w:rFonts w:eastAsia="MS Mincho"/>
        </w:rPr>
        <w:tab/>
        <w:t>f_offset is equal to 2.5</w:t>
      </w:r>
      <w:r w:rsidR="00005763" w:rsidRPr="00380850">
        <w:rPr>
          <w:rFonts w:eastAsia="MS Mincho"/>
        </w:rPr>
        <w:t xml:space="preserve"> </w:t>
      </w:r>
      <w:r w:rsidRPr="00380850">
        <w:rPr>
          <w:rFonts w:eastAsia="MS Mincho"/>
        </w:rPr>
        <w:t xml:space="preserve">MHz plus the separation between the </w:t>
      </w:r>
      <w:r w:rsidRPr="00380850">
        <w:rPr>
          <w:rFonts w:eastAsia="MS Mincho"/>
          <w:i/>
        </w:rPr>
        <w:t xml:space="preserve">Base Station RF Bandwidth </w:t>
      </w:r>
      <w:r w:rsidRPr="00380850">
        <w:rPr>
          <w:i/>
          <w:lang w:eastAsia="zh-CN"/>
        </w:rPr>
        <w:t>edge</w:t>
      </w:r>
      <w:r w:rsidRPr="00380850">
        <w:rPr>
          <w:rFonts w:eastAsia="MS Mincho"/>
        </w:rPr>
        <w:t xml:space="preserve"> frequency and the centre of the measuring filter.</w:t>
      </w:r>
    </w:p>
    <w:p w:rsidR="001C65AF" w:rsidRPr="00380850" w:rsidRDefault="001C65AF" w:rsidP="001C65AF">
      <w:pPr>
        <w:pStyle w:val="B1"/>
        <w:rPr>
          <w:rFonts w:eastAsia="MS Mincho"/>
        </w:rPr>
      </w:pPr>
      <w:r w:rsidRPr="00380850">
        <w:rPr>
          <w:rFonts w:eastAsia="MS Mincho"/>
        </w:rPr>
        <w:t>-</w:t>
      </w:r>
      <w:r w:rsidRPr="00380850">
        <w:rPr>
          <w:rFonts w:eastAsia="MS Mincho"/>
        </w:rPr>
        <w:tab/>
        <w:t>f_offset</w:t>
      </w:r>
      <w:r w:rsidRPr="00380850">
        <w:rPr>
          <w:rFonts w:eastAsia="MS Mincho"/>
          <w:vertAlign w:val="subscript"/>
        </w:rPr>
        <w:t>max</w:t>
      </w:r>
      <w:r w:rsidRPr="00380850">
        <w:rPr>
          <w:rFonts w:eastAsia="MS Mincho"/>
        </w:rPr>
        <w:t xml:space="preserve"> is either 12.5 MHz or the offset to the UMTS Tx band edge as defined in section 5.2, whichever is the greater.</w:t>
      </w:r>
    </w:p>
    <w:p w:rsidR="001C65AF" w:rsidRPr="00380850" w:rsidRDefault="001C65AF" w:rsidP="001C65AF">
      <w:pPr>
        <w:pStyle w:val="B1"/>
      </w:pPr>
      <w:r w:rsidRPr="00380850">
        <w:rPr>
          <w:rFonts w:eastAsia="MS Mincho"/>
        </w:rPr>
        <w:t>-</w:t>
      </w:r>
      <w:r w:rsidRPr="00380850">
        <w:rPr>
          <w:rFonts w:eastAsia="MS Mincho"/>
        </w:rPr>
        <w:tab/>
      </w:r>
      <w:r w:rsidRPr="00380850">
        <w:sym w:font="Symbol" w:char="F044"/>
      </w:r>
      <w:r w:rsidRPr="00380850">
        <w:rPr>
          <w:rFonts w:eastAsia="MS Mincho"/>
        </w:rPr>
        <w:t>f</w:t>
      </w:r>
      <w:r w:rsidRPr="00380850">
        <w:rPr>
          <w:rFonts w:eastAsia="MS Mincho"/>
          <w:vertAlign w:val="subscript"/>
        </w:rPr>
        <w:t>max</w:t>
      </w:r>
      <w:r w:rsidRPr="00380850">
        <w:rPr>
          <w:rFonts w:eastAsia="MS Mincho"/>
        </w:rPr>
        <w:t xml:space="preserve"> is equal to f_offset</w:t>
      </w:r>
      <w:r w:rsidRPr="00380850">
        <w:rPr>
          <w:rFonts w:eastAsia="MS Mincho"/>
          <w:vertAlign w:val="subscript"/>
        </w:rPr>
        <w:t>max</w:t>
      </w:r>
      <w:r w:rsidRPr="00380850">
        <w:rPr>
          <w:rFonts w:eastAsia="MS Mincho"/>
        </w:rPr>
        <w:t xml:space="preserve"> minus half of the bandwidth of the measuring filter.</w:t>
      </w:r>
    </w:p>
    <w:p w:rsidR="001C65AF" w:rsidRPr="00380850" w:rsidRDefault="001C65AF" w:rsidP="00723263">
      <w:r w:rsidRPr="00380850">
        <w:t xml:space="preserve">For a </w:t>
      </w:r>
      <w:r w:rsidRPr="00380850">
        <w:rPr>
          <w:i/>
        </w:rPr>
        <w:t>multi-band TAB connector</w:t>
      </w:r>
      <w:r w:rsidRPr="00380850">
        <w:t xml:space="preserve">, the operating band unwanted emission limits apply also in a supported operating band without any carrier transmitted, in the case where there are carrier(s) transmitted in another supported operating band. In this case, no cumulative limit is applied in the </w:t>
      </w:r>
      <w:r w:rsidRPr="00380850">
        <w:rPr>
          <w:i/>
        </w:rPr>
        <w:t>inter-band gap</w:t>
      </w:r>
      <w:r w:rsidRPr="00380850">
        <w:t xml:space="preserve"> between a supported downlink operating band with carrier(s) transmitted and a supported downlink operating band without any carrier transmitted and</w:t>
      </w:r>
    </w:p>
    <w:p w:rsidR="001C65AF" w:rsidRPr="00380850" w:rsidRDefault="001C65AF" w:rsidP="001C65AF">
      <w:pPr>
        <w:pStyle w:val="B1"/>
        <w:rPr>
          <w:lang w:eastAsia="zh-CN"/>
        </w:rPr>
      </w:pPr>
      <w:r w:rsidRPr="00380850">
        <w:rPr>
          <w:lang w:eastAsia="zh-CN"/>
        </w:rPr>
        <w:t>-</w:t>
      </w:r>
      <w:r w:rsidRPr="00380850">
        <w:rPr>
          <w:lang w:eastAsia="zh-CN"/>
        </w:rPr>
        <w:tab/>
        <w:t xml:space="preserve">In case the </w:t>
      </w:r>
      <w:r w:rsidRPr="00380850">
        <w:rPr>
          <w:i/>
          <w:lang w:eastAsia="zh-CN"/>
        </w:rPr>
        <w:t>inter-band gap</w:t>
      </w:r>
      <w:r w:rsidRPr="00380850">
        <w:rPr>
          <w:lang w:eastAsia="zh-CN"/>
        </w:rPr>
        <w:t xml:space="preserve"> between a downlink band with carrier(s) transmitted and a downlink band without any carrier transmitted is less than 2</w:t>
      </w:r>
      <w:r w:rsidR="00FF5E3C" w:rsidRPr="00380850">
        <w:rPr>
          <w:lang w:eastAsia="zh-CN"/>
        </w:rPr>
        <w:t>0 MHz</w:t>
      </w:r>
      <w:r w:rsidRPr="00380850">
        <w:rPr>
          <w:lang w:eastAsia="zh-CN"/>
        </w:rPr>
        <w:t xml:space="preserve">, </w:t>
      </w:r>
      <w:r w:rsidRPr="00380850">
        <w:rPr>
          <w:rFonts w:cs="v5.0.0"/>
        </w:rPr>
        <w:t>f_offset</w:t>
      </w:r>
      <w:r w:rsidRPr="00380850">
        <w:rPr>
          <w:rFonts w:cs="v5.0.0"/>
          <w:vertAlign w:val="subscript"/>
        </w:rPr>
        <w:t>max</w:t>
      </w:r>
      <w:r w:rsidRPr="00380850">
        <w:rPr>
          <w:lang w:eastAsia="zh-CN"/>
        </w:rPr>
        <w:t xml:space="preserve"> shall be the offset to the frequency </w:t>
      </w:r>
      <w:r w:rsidRPr="00380850">
        <w:rPr>
          <w:rFonts w:cs="v5.0.0"/>
        </w:rPr>
        <w:t xml:space="preserve">10 MHz outside the </w:t>
      </w:r>
      <w:r w:rsidRPr="00380850">
        <w:rPr>
          <w:rFonts w:cs="v5.0.0"/>
          <w:lang w:eastAsia="zh-CN"/>
        </w:rPr>
        <w:t xml:space="preserve">outermost edges of the two </w:t>
      </w:r>
      <w:r w:rsidRPr="00380850">
        <w:rPr>
          <w:rFonts w:cs="v5.0.0"/>
        </w:rPr>
        <w:t>downlink operating band</w:t>
      </w:r>
      <w:r w:rsidRPr="00380850">
        <w:rPr>
          <w:rFonts w:cs="v5.0.0"/>
          <w:lang w:eastAsia="zh-CN"/>
        </w:rPr>
        <w:t>s</w:t>
      </w:r>
      <w:r w:rsidRPr="00380850">
        <w:rPr>
          <w:lang w:eastAsia="zh-CN"/>
        </w:rPr>
        <w:t xml:space="preserve"> and the operating band unwanted emission limit </w:t>
      </w:r>
      <w:r w:rsidRPr="00380850">
        <w:t xml:space="preserve">of the band </w:t>
      </w:r>
      <w:r w:rsidRPr="00380850">
        <w:rPr>
          <w:rFonts w:cs="v3.8.0"/>
        </w:rPr>
        <w:t xml:space="preserve">where there are carriers transmitted, as </w:t>
      </w:r>
      <w:r w:rsidRPr="00380850">
        <w:rPr>
          <w:lang w:eastAsia="zh-CN"/>
        </w:rPr>
        <w:t>defined in the tables of the present subclause, shall ap</w:t>
      </w:r>
      <w:r w:rsidR="00005763" w:rsidRPr="00380850">
        <w:rPr>
          <w:lang w:eastAsia="zh-CN"/>
        </w:rPr>
        <w:t>ply across both downlink bands.</w:t>
      </w:r>
    </w:p>
    <w:p w:rsidR="001C65AF" w:rsidRPr="00380850" w:rsidRDefault="001C65AF" w:rsidP="001C65AF">
      <w:pPr>
        <w:pStyle w:val="B1"/>
        <w:rPr>
          <w:rFonts w:cs="v5.0.0"/>
        </w:rPr>
      </w:pPr>
      <w:r w:rsidRPr="00380850">
        <w:rPr>
          <w:lang w:eastAsia="zh-CN"/>
        </w:rPr>
        <w:t>-</w:t>
      </w:r>
      <w:r w:rsidRPr="00380850">
        <w:rPr>
          <w:lang w:eastAsia="zh-CN"/>
        </w:rPr>
        <w:tab/>
        <w:t xml:space="preserve">In other cases, the operating band unwanted emission limit </w:t>
      </w:r>
      <w:r w:rsidRPr="00380850">
        <w:t xml:space="preserve">of the band </w:t>
      </w:r>
      <w:r w:rsidRPr="00380850">
        <w:rPr>
          <w:rFonts w:cs="v3.8.0"/>
        </w:rPr>
        <w:t xml:space="preserve">where there are carriers transmitted, as </w:t>
      </w:r>
      <w:r w:rsidRPr="00380850">
        <w:rPr>
          <w:lang w:eastAsia="zh-CN"/>
        </w:rPr>
        <w:t>defined in the tables of the present subclause for the largest frequency offset (</w:t>
      </w:r>
      <w:r w:rsidRPr="00380850">
        <w:sym w:font="Symbol" w:char="F044"/>
      </w:r>
      <w:r w:rsidRPr="00380850">
        <w:t>f</w:t>
      </w:r>
      <w:r w:rsidRPr="00380850">
        <w:rPr>
          <w:vertAlign w:val="subscript"/>
        </w:rPr>
        <w:t>max</w:t>
      </w:r>
      <w:r w:rsidRPr="00380850">
        <w:rPr>
          <w:lang w:eastAsia="zh-CN"/>
        </w:rPr>
        <w:t>), shall apply from 10 MHz below the lowest frequency, up to 10 MHz above the highest frequency of the downlink operating band without any carrier transmitted.</w:t>
      </w:r>
    </w:p>
    <w:p w:rsidR="001C65AF" w:rsidRPr="00380850" w:rsidRDefault="001C65AF" w:rsidP="00723263">
      <w:r w:rsidRPr="00380850">
        <w:t xml:space="preserve">Inside any sub-block gap for a </w:t>
      </w:r>
      <w:r w:rsidRPr="00380850">
        <w:rPr>
          <w:i/>
        </w:rPr>
        <w:t>TAB connector</w:t>
      </w:r>
      <w:r w:rsidRPr="00380850">
        <w:t xml:space="preserve"> operating in non-contiguous spectrum, the measurement results shall not exceed the cumulative sum of the test requirements specified for the adjacent sub blocks on each side of the sub block gap. The </w:t>
      </w:r>
      <w:r w:rsidRPr="00380850">
        <w:rPr>
          <w:rFonts w:eastAsia="MS Mincho"/>
          <w:i/>
        </w:rPr>
        <w:t>basic limit</w:t>
      </w:r>
      <w:r w:rsidRPr="00380850">
        <w:t xml:space="preserve"> for each sub block is specified </w:t>
      </w:r>
      <w:r w:rsidR="00733E85" w:rsidRPr="00380850">
        <w:t>in tables</w:t>
      </w:r>
      <w:r w:rsidRPr="00380850">
        <w:t xml:space="preserve"> </w:t>
      </w:r>
      <w:r w:rsidRPr="00380850">
        <w:rPr>
          <w:rFonts w:cs="v4.2.0"/>
        </w:rPr>
        <w:t xml:space="preserve">6.6.4.5.2.1-1 to 6.6.4.5.2.1-11 </w:t>
      </w:r>
      <w:r w:rsidRPr="00380850">
        <w:t>below, where in this case:</w:t>
      </w:r>
    </w:p>
    <w:p w:rsidR="001C65AF" w:rsidRPr="00380850" w:rsidRDefault="001C65AF" w:rsidP="001C65AF">
      <w:pPr>
        <w:pStyle w:val="B1"/>
      </w:pPr>
      <w:r w:rsidRPr="00380850">
        <w:rPr>
          <w:rFonts w:cs="v5.0.0"/>
        </w:rPr>
        <w:t>-</w:t>
      </w:r>
      <w:r w:rsidRPr="00380850">
        <w:rPr>
          <w:rFonts w:cs="v5.0.0"/>
        </w:rPr>
        <w:tab/>
      </w:r>
      <w:r w:rsidRPr="00380850">
        <w:rPr>
          <w:rFonts w:cs="v5.0.0"/>
        </w:rPr>
        <w:sym w:font="Symbol" w:char="F044"/>
      </w:r>
      <w:r w:rsidRPr="00380850">
        <w:rPr>
          <w:rFonts w:cs="v5.0.0"/>
        </w:rPr>
        <w:t>f is equal to 2.</w:t>
      </w:r>
      <w:r w:rsidR="00866646" w:rsidRPr="00380850">
        <w:rPr>
          <w:rFonts w:cs="v5.0.0"/>
        </w:rPr>
        <w:t>5 MHz</w:t>
      </w:r>
      <w:r w:rsidRPr="00380850">
        <w:rPr>
          <w:rFonts w:cs="v5.0.0"/>
        </w:rPr>
        <w:t xml:space="preserve"> plus the separation between the sub block edge</w:t>
      </w:r>
      <w:r w:rsidRPr="00380850">
        <w:t xml:space="preserve"> </w:t>
      </w:r>
      <w:r w:rsidRPr="00380850">
        <w:rPr>
          <w:rFonts w:cs="v5.0.0"/>
        </w:rPr>
        <w:t>frequency and the nominal -3 dB point of the measuring filter closest to the sub block edge.</w:t>
      </w:r>
    </w:p>
    <w:p w:rsidR="001C65AF" w:rsidRPr="00380850" w:rsidRDefault="001C65AF" w:rsidP="001C65AF">
      <w:pPr>
        <w:pStyle w:val="B1"/>
      </w:pPr>
      <w:r w:rsidRPr="00380850">
        <w:t>-</w:t>
      </w:r>
      <w:r w:rsidRPr="00380850">
        <w:tab/>
        <w:t>f_offset is equal to 2.</w:t>
      </w:r>
      <w:r w:rsidR="00866646" w:rsidRPr="00380850">
        <w:t>5 MHz</w:t>
      </w:r>
      <w:r w:rsidRPr="00380850">
        <w:t xml:space="preserve"> plus the separation between the sub block edge frequency and the centre of the measuring filter.</w:t>
      </w:r>
    </w:p>
    <w:p w:rsidR="001C65AF" w:rsidRPr="00380850" w:rsidRDefault="001C65AF" w:rsidP="001C65AF">
      <w:pPr>
        <w:pStyle w:val="B1"/>
      </w:pPr>
      <w:r w:rsidRPr="00380850">
        <w:t>-</w:t>
      </w:r>
      <w:r w:rsidRPr="00380850">
        <w:tab/>
        <w:t>f_offset</w:t>
      </w:r>
      <w:r w:rsidRPr="00380850">
        <w:rPr>
          <w:vertAlign w:val="subscript"/>
        </w:rPr>
        <w:t>max</w:t>
      </w:r>
      <w:r w:rsidRPr="00380850">
        <w:t xml:space="preserve"> is equal to the sub block gap bandwidth minus half of the bandwidth of the measuring filter plus 2.</w:t>
      </w:r>
      <w:r w:rsidR="00866646" w:rsidRPr="00380850">
        <w:t>5 MHz</w:t>
      </w:r>
      <w:r w:rsidRPr="00380850">
        <w:t>.</w:t>
      </w:r>
    </w:p>
    <w:p w:rsidR="001C65AF" w:rsidRPr="00380850" w:rsidRDefault="001C65AF" w:rsidP="001C65AF">
      <w:pPr>
        <w:pStyle w:val="B1"/>
      </w:pPr>
      <w:r w:rsidRPr="00380850">
        <w:t>-</w:t>
      </w:r>
      <w:r w:rsidRPr="00380850">
        <w:tab/>
      </w:r>
      <w:r w:rsidRPr="00380850">
        <w:sym w:font="Symbol" w:char="F044"/>
      </w:r>
      <w:r w:rsidRPr="00380850">
        <w:t>f</w:t>
      </w:r>
      <w:r w:rsidRPr="00380850">
        <w:rPr>
          <w:vertAlign w:val="subscript"/>
        </w:rPr>
        <w:t>max</w:t>
      </w:r>
      <w:r w:rsidRPr="00380850">
        <w:t xml:space="preserve"> is equal to f_offset</w:t>
      </w:r>
      <w:r w:rsidRPr="00380850">
        <w:rPr>
          <w:vertAlign w:val="subscript"/>
        </w:rPr>
        <w:t>max</w:t>
      </w:r>
      <w:r w:rsidRPr="00380850">
        <w:t xml:space="preserve"> minus half of the bandwidth of the measuring filter.</w:t>
      </w:r>
    </w:p>
    <w:p w:rsidR="001C65AF" w:rsidRPr="00380850" w:rsidRDefault="001C65AF" w:rsidP="00723263">
      <w:pPr>
        <w:pStyle w:val="TH"/>
      </w:pPr>
      <w:r w:rsidRPr="00380850">
        <w:rPr>
          <w:rFonts w:cs="v4.2.0"/>
        </w:rPr>
        <w:lastRenderedPageBreak/>
        <w:t>Table 6.6.4.5.2.1-1: Spectrum emission mask values, 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4.2.0"/>
        </w:rPr>
        <w:sym w:font="Symbol" w:char="F0B3"/>
      </w:r>
      <w:r w:rsidRPr="00380850">
        <w:rPr>
          <w:rFonts w:cs="v4.2.0"/>
        </w:rPr>
        <w:t xml:space="preserve"> 43 dBm for </w:t>
      </w:r>
      <w:r w:rsidRPr="00380850">
        <w:t>UTRA FDD bands ≤ 3 GHz</w:t>
      </w:r>
    </w:p>
    <w:tbl>
      <w:tblPr>
        <w:tblW w:w="8081"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93"/>
        <w:gridCol w:w="2036"/>
        <w:gridCol w:w="2977"/>
        <w:gridCol w:w="1275"/>
      </w:tblGrid>
      <w:tr w:rsidR="00380850" w:rsidRPr="00380850" w:rsidTr="00284AF8">
        <w:trPr>
          <w:cantSplit/>
          <w:jc w:val="center"/>
        </w:trPr>
        <w:tc>
          <w:tcPr>
            <w:tcW w:w="1793" w:type="dxa"/>
            <w:shd w:val="clear" w:color="auto" w:fill="auto"/>
          </w:tcPr>
          <w:p w:rsidR="001C65AF" w:rsidRPr="00380850" w:rsidRDefault="001C65AF" w:rsidP="006475A7">
            <w:pPr>
              <w:pStyle w:val="TAH"/>
              <w:rPr>
                <w:rFonts w:cs="Arial"/>
              </w:rPr>
            </w:pPr>
            <w:r w:rsidRPr="00380850">
              <w:rPr>
                <w:rFonts w:cs="v4.2.0"/>
              </w:rPr>
              <w:t xml:space="preserve">Frequency offset of measurement filter -3 dB point, </w:t>
            </w:r>
            <w:r w:rsidRPr="00380850">
              <w:rPr>
                <w:rFonts w:cs="v4.2.0"/>
              </w:rPr>
              <w:sym w:font="Symbol" w:char="F044"/>
            </w:r>
            <w:r w:rsidRPr="00380850">
              <w:rPr>
                <w:rFonts w:cs="v4.2.0"/>
              </w:rPr>
              <w:t>f</w:t>
            </w:r>
          </w:p>
        </w:tc>
        <w:tc>
          <w:tcPr>
            <w:tcW w:w="2036" w:type="dxa"/>
            <w:shd w:val="clear" w:color="auto" w:fill="auto"/>
          </w:tcPr>
          <w:p w:rsidR="001C65AF" w:rsidRPr="00380850" w:rsidRDefault="001C65AF" w:rsidP="006475A7">
            <w:pPr>
              <w:pStyle w:val="TAH"/>
              <w:rPr>
                <w:rFonts w:cs="Arial"/>
              </w:rPr>
            </w:pPr>
            <w:r w:rsidRPr="00380850">
              <w:rPr>
                <w:rFonts w:cs="v4.2.0"/>
              </w:rPr>
              <w:t>Frequency offset of measurement filter centre frequency, f_offset</w:t>
            </w:r>
          </w:p>
        </w:tc>
        <w:tc>
          <w:tcPr>
            <w:tcW w:w="2977" w:type="dxa"/>
            <w:shd w:val="clear" w:color="auto" w:fill="auto"/>
          </w:tcPr>
          <w:p w:rsidR="001C65AF" w:rsidRPr="00380850" w:rsidRDefault="001C65AF" w:rsidP="00D544C0">
            <w:pPr>
              <w:pStyle w:val="TAH"/>
              <w:rPr>
                <w:rFonts w:cs="Arial"/>
              </w:rPr>
            </w:pPr>
            <w:r w:rsidRPr="00380850">
              <w:rPr>
                <w:rFonts w:cs="Arial"/>
                <w:i/>
              </w:rPr>
              <w:t>basic limit</w:t>
            </w:r>
            <w:r w:rsidR="00005763" w:rsidRPr="00380850">
              <w:rPr>
                <w:rFonts w:cs="Arial"/>
              </w:rPr>
              <w:t xml:space="preserve"> (n</w:t>
            </w:r>
            <w:r w:rsidRPr="00380850">
              <w:rPr>
                <w:rFonts w:cs="Arial"/>
              </w:rPr>
              <w:t>ote</w:t>
            </w:r>
            <w:r w:rsidR="00005763" w:rsidRPr="00380850">
              <w:rPr>
                <w:rFonts w:cs="Arial"/>
              </w:rPr>
              <w:t>s</w:t>
            </w:r>
            <w:r w:rsidRPr="00380850">
              <w:rPr>
                <w:rFonts w:cs="Arial"/>
              </w:rPr>
              <w:t xml:space="preserve"> 1</w:t>
            </w:r>
            <w:r w:rsidR="00005763" w:rsidRPr="00380850">
              <w:rPr>
                <w:rFonts w:cs="Arial"/>
              </w:rPr>
              <w:t xml:space="preserve"> and</w:t>
            </w:r>
            <w:r w:rsidRPr="00380850">
              <w:rPr>
                <w:rFonts w:cs="Arial"/>
              </w:rPr>
              <w:t xml:space="preserve"> 2)</w:t>
            </w:r>
          </w:p>
        </w:tc>
        <w:tc>
          <w:tcPr>
            <w:tcW w:w="1275" w:type="dxa"/>
            <w:shd w:val="clear" w:color="auto" w:fill="auto"/>
          </w:tcPr>
          <w:p w:rsidR="001C65AF" w:rsidRPr="00380850" w:rsidRDefault="001C65AF" w:rsidP="006475A7">
            <w:pPr>
              <w:pStyle w:val="TAH"/>
              <w:rPr>
                <w:rFonts w:cs="v4.2.0"/>
              </w:rPr>
            </w:pPr>
            <w:r w:rsidRPr="00380850">
              <w:rPr>
                <w:rFonts w:cs="v4.2.0"/>
              </w:rPr>
              <w:t>Measurement bandwidth</w:t>
            </w:r>
          </w:p>
          <w:p w:rsidR="001C65AF" w:rsidRPr="00380850" w:rsidRDefault="001C65AF" w:rsidP="00D544C0">
            <w:pPr>
              <w:pStyle w:val="TAH"/>
              <w:rPr>
                <w:rFonts w:cs="Arial"/>
              </w:rPr>
            </w:pPr>
            <w:r w:rsidRPr="00380850">
              <w:rPr>
                <w:rFonts w:cs="v4.2.0"/>
              </w:rPr>
              <w:t xml:space="preserve">(Note </w:t>
            </w:r>
            <w:r w:rsidR="000E6DD0" w:rsidRPr="00380850">
              <w:rPr>
                <w:rFonts w:cs="v4.2.0"/>
              </w:rPr>
              <w:t>5</w:t>
            </w:r>
            <w:r w:rsidRPr="00380850">
              <w:rPr>
                <w:rFonts w:cs="v4.2.0"/>
              </w:rPr>
              <w:t>)</w:t>
            </w:r>
          </w:p>
        </w:tc>
      </w:tr>
      <w:tr w:rsidR="00380850" w:rsidRPr="00380850" w:rsidTr="00284AF8">
        <w:trPr>
          <w:cantSplit/>
          <w:jc w:val="center"/>
        </w:trPr>
        <w:tc>
          <w:tcPr>
            <w:tcW w:w="1793" w:type="dxa"/>
            <w:shd w:val="clear" w:color="auto" w:fill="auto"/>
          </w:tcPr>
          <w:p w:rsidR="001C65AF" w:rsidRPr="00380850" w:rsidRDefault="001C65AF" w:rsidP="006475A7">
            <w:pPr>
              <w:pStyle w:val="TAC"/>
              <w:rPr>
                <w:rFonts w:cs="Arial"/>
              </w:rPr>
            </w:pPr>
            <w:r w:rsidRPr="00380850">
              <w:rPr>
                <w:rFonts w:cs="v4.2.0"/>
              </w:rPr>
              <w:t xml:space="preserve">2.5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2.7 MHz</w:t>
            </w:r>
          </w:p>
        </w:tc>
        <w:tc>
          <w:tcPr>
            <w:tcW w:w="2036" w:type="dxa"/>
            <w:shd w:val="clear" w:color="auto" w:fill="auto"/>
          </w:tcPr>
          <w:p w:rsidR="001C65AF" w:rsidRPr="00380850" w:rsidRDefault="001C65AF" w:rsidP="006475A7">
            <w:pPr>
              <w:pStyle w:val="TAC"/>
              <w:rPr>
                <w:rFonts w:cs="Arial"/>
              </w:rPr>
            </w:pPr>
            <w:r w:rsidRPr="00380850">
              <w:rPr>
                <w:rFonts w:cs="v4.2.0"/>
              </w:rPr>
              <w:t>2.51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2.71</w:t>
            </w:r>
            <w:r w:rsidR="00866646" w:rsidRPr="00380850">
              <w:rPr>
                <w:rFonts w:cs="v4.2.0"/>
              </w:rPr>
              <w:t>5 MHz</w:t>
            </w:r>
            <w:r w:rsidRPr="00380850">
              <w:rPr>
                <w:rFonts w:cs="v4.2.0"/>
              </w:rPr>
              <w:t xml:space="preserve"> </w:t>
            </w:r>
          </w:p>
        </w:tc>
        <w:tc>
          <w:tcPr>
            <w:tcW w:w="2977" w:type="dxa"/>
            <w:shd w:val="clear" w:color="auto" w:fill="auto"/>
          </w:tcPr>
          <w:p w:rsidR="001C65AF" w:rsidRPr="00380850" w:rsidRDefault="001C65AF" w:rsidP="006475A7">
            <w:pPr>
              <w:pStyle w:val="TAC"/>
              <w:rPr>
                <w:rFonts w:cs="Arial"/>
              </w:rPr>
            </w:pPr>
            <w:r w:rsidRPr="00380850">
              <w:rPr>
                <w:rFonts w:cs="v4.2.0"/>
              </w:rPr>
              <w:t>-12.5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1793" w:type="dxa"/>
            <w:shd w:val="clear" w:color="auto" w:fill="auto"/>
          </w:tcPr>
          <w:p w:rsidR="001C65AF" w:rsidRPr="00380850" w:rsidRDefault="001C65AF" w:rsidP="006475A7">
            <w:pPr>
              <w:pStyle w:val="TAC"/>
              <w:rPr>
                <w:rFonts w:cs="Arial"/>
              </w:rPr>
            </w:pPr>
            <w:r w:rsidRPr="00380850">
              <w:rPr>
                <w:rFonts w:cs="v4.2.0"/>
              </w:rPr>
              <w:t xml:space="preserve">2.7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3.5 MHz</w:t>
            </w:r>
          </w:p>
        </w:tc>
        <w:tc>
          <w:tcPr>
            <w:tcW w:w="2036" w:type="dxa"/>
            <w:shd w:val="clear" w:color="auto" w:fill="auto"/>
          </w:tcPr>
          <w:p w:rsidR="001C65AF" w:rsidRPr="00380850" w:rsidRDefault="001C65AF" w:rsidP="006475A7">
            <w:pPr>
              <w:pStyle w:val="TAC"/>
              <w:rPr>
                <w:rFonts w:cs="Arial"/>
              </w:rPr>
            </w:pPr>
            <w:r w:rsidRPr="00380850">
              <w:rPr>
                <w:rFonts w:cs="v4.2.0"/>
              </w:rPr>
              <w:t>2.71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3.51</w:t>
            </w:r>
            <w:r w:rsidR="00866646" w:rsidRPr="00380850">
              <w:rPr>
                <w:rFonts w:cs="v4.2.0"/>
              </w:rPr>
              <w:t>5 MHz</w:t>
            </w:r>
          </w:p>
        </w:tc>
        <w:tc>
          <w:tcPr>
            <w:tcW w:w="2977" w:type="dxa"/>
            <w:shd w:val="clear" w:color="auto" w:fill="auto"/>
          </w:tcPr>
          <w:p w:rsidR="001C65AF" w:rsidRPr="00380850" w:rsidRDefault="001C65AF" w:rsidP="006475A7">
            <w:pPr>
              <w:pStyle w:val="TAC"/>
              <w:rPr>
                <w:rFonts w:cs="Arial"/>
              </w:rPr>
            </w:pPr>
            <w:r w:rsidRPr="00380850">
              <w:rPr>
                <w:rFonts w:cs="Arial"/>
                <w:position w:val="-28"/>
              </w:rPr>
              <w:object w:dxaOrig="3860" w:dyaOrig="680">
                <v:shape id="_x0000_i1036" type="#_x0000_t75" style="width:142.5pt;height:25.5pt" o:ole="" fillcolor="window">
                  <v:imagedata r:id="rId31" o:title=""/>
                </v:shape>
                <o:OLEObject Type="Embed" ProgID="Equation.3" ShapeID="_x0000_i1036" DrawAspect="Content" ObjectID="_1631113242" r:id="rId32"/>
              </w:objec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1793" w:type="dxa"/>
            <w:shd w:val="clear" w:color="auto" w:fill="auto"/>
          </w:tcPr>
          <w:p w:rsidR="001C65AF" w:rsidRPr="00380850" w:rsidRDefault="001C65AF" w:rsidP="00D544C0">
            <w:pPr>
              <w:pStyle w:val="TAC"/>
              <w:rPr>
                <w:rFonts w:cs="Arial"/>
              </w:rPr>
            </w:pPr>
            <w:r w:rsidRPr="00380850">
              <w:rPr>
                <w:rFonts w:cs="Arial"/>
              </w:rPr>
              <w:t xml:space="preserve">(Note </w:t>
            </w:r>
            <w:r w:rsidR="000E6DD0" w:rsidRPr="00380850">
              <w:rPr>
                <w:rFonts w:cs="Arial"/>
              </w:rPr>
              <w:t>4</w:t>
            </w:r>
            <w:r w:rsidRPr="00380850">
              <w:rPr>
                <w:rFonts w:cs="Arial"/>
              </w:rPr>
              <w:t>)</w:t>
            </w:r>
          </w:p>
        </w:tc>
        <w:tc>
          <w:tcPr>
            <w:tcW w:w="2036" w:type="dxa"/>
            <w:shd w:val="clear" w:color="auto" w:fill="auto"/>
          </w:tcPr>
          <w:p w:rsidR="001C65AF" w:rsidRPr="00380850" w:rsidRDefault="001C65AF" w:rsidP="006475A7">
            <w:pPr>
              <w:pStyle w:val="TAC"/>
              <w:rPr>
                <w:rFonts w:cs="Arial"/>
              </w:rPr>
            </w:pPr>
            <w:r w:rsidRPr="00380850">
              <w:rPr>
                <w:rFonts w:cs="v4.2.0"/>
              </w:rPr>
              <w:t>3.51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4.</w:t>
            </w:r>
            <w:r w:rsidR="00FF5E3C" w:rsidRPr="00380850">
              <w:rPr>
                <w:rFonts w:cs="v4.2.0"/>
              </w:rPr>
              <w:t>0 MHz</w:t>
            </w:r>
            <w:r w:rsidRPr="00380850">
              <w:rPr>
                <w:rFonts w:cs="v4.2.0"/>
              </w:rPr>
              <w:t xml:space="preserve"> </w:t>
            </w:r>
          </w:p>
        </w:tc>
        <w:tc>
          <w:tcPr>
            <w:tcW w:w="2977" w:type="dxa"/>
            <w:shd w:val="clear" w:color="auto" w:fill="auto"/>
          </w:tcPr>
          <w:p w:rsidR="001C65AF" w:rsidRPr="00380850" w:rsidRDefault="001C65AF" w:rsidP="006475A7">
            <w:pPr>
              <w:pStyle w:val="TAC"/>
              <w:rPr>
                <w:rFonts w:cs="Arial"/>
              </w:rPr>
            </w:pPr>
            <w:r w:rsidRPr="00380850">
              <w:rPr>
                <w:rFonts w:cs="v4.2.0"/>
              </w:rPr>
              <w:t>-24.5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1793" w:type="dxa"/>
            <w:shd w:val="clear" w:color="auto" w:fill="auto"/>
          </w:tcPr>
          <w:p w:rsidR="001C65AF" w:rsidRPr="00380850" w:rsidRDefault="001C65AF" w:rsidP="006475A7">
            <w:pPr>
              <w:pStyle w:val="TAC"/>
              <w:rPr>
                <w:rFonts w:cs="Arial"/>
              </w:rPr>
            </w:pPr>
            <w:r w:rsidRPr="00380850">
              <w:rPr>
                <w:rFonts w:cs="v4.2.0"/>
              </w:rPr>
              <w:t xml:space="preserve">3.5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7.5 MHz</w:t>
            </w:r>
          </w:p>
        </w:tc>
        <w:tc>
          <w:tcPr>
            <w:tcW w:w="2036" w:type="dxa"/>
            <w:shd w:val="clear" w:color="auto" w:fill="auto"/>
          </w:tcPr>
          <w:p w:rsidR="001C65AF" w:rsidRPr="00380850" w:rsidRDefault="001C65AF" w:rsidP="006475A7">
            <w:pPr>
              <w:pStyle w:val="TAC"/>
              <w:rPr>
                <w:rFonts w:cs="Arial"/>
              </w:rPr>
            </w:pPr>
            <w:r w:rsidRPr="00380850">
              <w:rPr>
                <w:rFonts w:cs="v4.2.0"/>
              </w:rPr>
              <w:t xml:space="preserve">4.0 MHz </w:t>
            </w:r>
            <w:r w:rsidRPr="00380850">
              <w:rPr>
                <w:rFonts w:cs="v4.2.0"/>
              </w:rPr>
              <w:sym w:font="Symbol" w:char="F0A3"/>
            </w:r>
            <w:r w:rsidRPr="00380850">
              <w:rPr>
                <w:rFonts w:cs="v4.2.0"/>
              </w:rPr>
              <w:t xml:space="preserve"> f_offset &lt; 8.</w:t>
            </w:r>
            <w:r w:rsidR="00FF5E3C" w:rsidRPr="00380850">
              <w:rPr>
                <w:rFonts w:cs="v4.2.0"/>
              </w:rPr>
              <w:t>0 MHz</w:t>
            </w:r>
          </w:p>
        </w:tc>
        <w:tc>
          <w:tcPr>
            <w:tcW w:w="2977" w:type="dxa"/>
            <w:shd w:val="clear" w:color="auto" w:fill="auto"/>
          </w:tcPr>
          <w:p w:rsidR="001C65AF" w:rsidRPr="00380850" w:rsidRDefault="001C65AF" w:rsidP="006475A7">
            <w:pPr>
              <w:pStyle w:val="TAC"/>
              <w:rPr>
                <w:rFonts w:cs="Arial"/>
              </w:rPr>
            </w:pPr>
            <w:r w:rsidRPr="00380850">
              <w:rPr>
                <w:rFonts w:cs="v4.2.0"/>
              </w:rPr>
              <w:t>-11.5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1 MHz </w:t>
            </w:r>
          </w:p>
        </w:tc>
      </w:tr>
      <w:tr w:rsidR="00380850" w:rsidRPr="00380850" w:rsidTr="00284AF8">
        <w:trPr>
          <w:cantSplit/>
          <w:jc w:val="center"/>
        </w:trPr>
        <w:tc>
          <w:tcPr>
            <w:tcW w:w="1793" w:type="dxa"/>
            <w:shd w:val="clear" w:color="auto" w:fill="auto"/>
          </w:tcPr>
          <w:p w:rsidR="001C65AF" w:rsidRPr="00380850" w:rsidRDefault="001C65AF" w:rsidP="006475A7">
            <w:pPr>
              <w:pStyle w:val="TAC"/>
              <w:rPr>
                <w:rFonts w:cs="Arial"/>
              </w:rPr>
            </w:pPr>
            <w:r w:rsidRPr="00380850">
              <w:rPr>
                <w:rFonts w:cs="v4.2.0"/>
              </w:rPr>
              <w:t xml:space="preserve">7.5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036" w:type="dxa"/>
            <w:shd w:val="clear" w:color="auto" w:fill="auto"/>
          </w:tcPr>
          <w:p w:rsidR="001C65AF" w:rsidRPr="00380850" w:rsidRDefault="001C65AF" w:rsidP="006475A7">
            <w:pPr>
              <w:pStyle w:val="TAC"/>
              <w:rPr>
                <w:rFonts w:cs="Arial"/>
              </w:rPr>
            </w:pPr>
            <w:r w:rsidRPr="00380850">
              <w:rPr>
                <w:rFonts w:cs="v4.2.0"/>
              </w:rPr>
              <w:t xml:space="preserve">8.0 MHz </w:t>
            </w:r>
            <w:r w:rsidRPr="00380850">
              <w:rPr>
                <w:rFonts w:cs="v4.2.0"/>
              </w:rPr>
              <w:sym w:font="Symbol" w:char="F0A3"/>
            </w:r>
            <w:r w:rsidRPr="00380850">
              <w:rPr>
                <w:rFonts w:cs="v4.2.0"/>
              </w:rPr>
              <w:t xml:space="preserve"> f_offset &lt; f_offset</w:t>
            </w:r>
            <w:r w:rsidRPr="00380850">
              <w:rPr>
                <w:rFonts w:cs="v4.2.0"/>
                <w:vertAlign w:val="subscript"/>
              </w:rPr>
              <w:t>max</w:t>
            </w:r>
            <w:r w:rsidRPr="00380850">
              <w:rPr>
                <w:rFonts w:cs="v4.2.0"/>
              </w:rPr>
              <w:t xml:space="preserve"> </w:t>
            </w:r>
          </w:p>
        </w:tc>
        <w:tc>
          <w:tcPr>
            <w:tcW w:w="2977" w:type="dxa"/>
            <w:shd w:val="clear" w:color="auto" w:fill="auto"/>
          </w:tcPr>
          <w:p w:rsidR="001C65AF" w:rsidRPr="00380850" w:rsidRDefault="001C65AF" w:rsidP="006475A7">
            <w:pPr>
              <w:pStyle w:val="TAC"/>
              <w:rPr>
                <w:rFonts w:cs="Arial"/>
              </w:rPr>
            </w:pPr>
            <w:r w:rsidRPr="00380850">
              <w:rPr>
                <w:rFonts w:cs="v4.2.0"/>
              </w:rPr>
              <w:t>-11.5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1 MHz </w:t>
            </w:r>
          </w:p>
        </w:tc>
      </w:tr>
      <w:tr w:rsidR="001C65AF" w:rsidRPr="00380850" w:rsidTr="00284AF8">
        <w:trPr>
          <w:cantSplit/>
          <w:jc w:val="center"/>
        </w:trPr>
        <w:tc>
          <w:tcPr>
            <w:tcW w:w="8081" w:type="dxa"/>
            <w:gridSpan w:val="4"/>
            <w:shd w:val="clear" w:color="auto" w:fill="auto"/>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the </w:t>
            </w:r>
            <w:r w:rsidRPr="00380850">
              <w:rPr>
                <w:rFonts w:cs="Arial"/>
                <w:i/>
              </w:rPr>
              <w:t>basic limit</w:t>
            </w:r>
            <w:r w:rsidRPr="00380850">
              <w:rPr>
                <w:rFonts w:cs="Arial"/>
              </w:rPr>
              <w:t xml:space="preserve"> within sub-block gaps within any operating band is calculated as a cumulative sum of contributions from adjacent </w:t>
            </w:r>
            <w:r w:rsidRPr="00380850">
              <w:rPr>
                <w:rFonts w:cs="v5.0.0"/>
              </w:rPr>
              <w:t>sub blocks on each side of the sub block gap, where the contribution from the far-end sub-block shall be scaled according to the measurement bandwidth of the near</w:t>
            </w:r>
            <w:r w:rsidR="00005763" w:rsidRPr="00380850">
              <w:rPr>
                <w:rFonts w:cs="v5.0.0"/>
              </w:rPr>
              <w:noBreakHyphen/>
            </w:r>
            <w:r w:rsidRPr="00380850">
              <w:rPr>
                <w:rFonts w:cs="v5.0.0"/>
              </w:rPr>
              <w:t>end sub-block</w:t>
            </w:r>
            <w:r w:rsidRPr="00380850">
              <w:rPr>
                <w:rFonts w:cs="Arial"/>
              </w:rPr>
              <w:t xml:space="preserve">. Exception is </w:t>
            </w:r>
            <w:r w:rsidRPr="00380850">
              <w:rPr>
                <w:rFonts w:ascii="Symbol" w:hAnsi="Symbol" w:cs="Arial"/>
              </w:rPr>
              <w:t></w:t>
            </w:r>
            <w:r w:rsidRPr="00380850">
              <w:rPr>
                <w:rFonts w:cs="Arial"/>
              </w:rPr>
              <w:t>f ≥ 12.5</w:t>
            </w:r>
            <w:r w:rsidR="00005763" w:rsidRPr="00380850">
              <w:rPr>
                <w:rFonts w:cs="Arial"/>
              </w:rPr>
              <w:t xml:space="preserve"> </w:t>
            </w:r>
            <w:r w:rsidRPr="00380850">
              <w:rPr>
                <w:rFonts w:cs="Arial"/>
              </w:rPr>
              <w:t xml:space="preserve">MHz from both adjacent sub blocks on each side of the sub-block gap, where the </w:t>
            </w:r>
            <w:r w:rsidRPr="00380850">
              <w:rPr>
                <w:rFonts w:cs="Arial" w:hint="eastAsia"/>
                <w:lang w:eastAsia="zh-CN"/>
              </w:rPr>
              <w:t xml:space="preserve">spurious emission </w:t>
            </w:r>
            <w:r w:rsidRPr="00380850">
              <w:rPr>
                <w:rFonts w:cs="Arial"/>
                <w:i/>
              </w:rPr>
              <w:t>basic limit</w:t>
            </w:r>
            <w:r w:rsidRPr="00380850">
              <w:rPr>
                <w:rFonts w:cs="Arial" w:hint="eastAsia"/>
                <w:i/>
                <w:lang w:eastAsia="zh-CN"/>
              </w:rPr>
              <w:t>s</w:t>
            </w:r>
            <w:r w:rsidRPr="00380850">
              <w:rPr>
                <w:rFonts w:cs="Arial" w:hint="eastAsia"/>
                <w:lang w:eastAsia="zh-CN"/>
              </w:rPr>
              <w:t xml:space="preserve"> in </w:t>
            </w:r>
            <w:r w:rsidR="00005763" w:rsidRPr="00380850">
              <w:rPr>
                <w:rFonts w:cs="Arial"/>
                <w:lang w:eastAsia="zh-CN"/>
              </w:rPr>
              <w:t>sub</w:t>
            </w:r>
            <w:r w:rsidRPr="00380850">
              <w:rPr>
                <w:rFonts w:cs="v5.0.0"/>
              </w:rPr>
              <w:t>clause</w:t>
            </w:r>
            <w:r w:rsidR="00005763" w:rsidRPr="00380850">
              <w:rPr>
                <w:rFonts w:cs="v5.0.0"/>
              </w:rPr>
              <w:t>s </w:t>
            </w:r>
            <w:r w:rsidRPr="00380850">
              <w:rPr>
                <w:rFonts w:cs="v5.0.0"/>
              </w:rPr>
              <w:t>6.6.6.5.2.2 and 6.6.6.5.5.3</w:t>
            </w:r>
            <w:r w:rsidRPr="00380850">
              <w:rPr>
                <w:rFonts w:cs="v5.0.0" w:hint="eastAsia"/>
                <w:lang w:eastAsia="zh-CN"/>
              </w:rPr>
              <w:t xml:space="preserve"> shall be met</w:t>
            </w:r>
            <w:r w:rsidRPr="00380850">
              <w:rPr>
                <w:rFonts w:cs="Arial"/>
              </w:rPr>
              <w:t>.</w:t>
            </w:r>
          </w:p>
          <w:p w:rsidR="001C65AF" w:rsidRPr="00380850" w:rsidRDefault="001C65AF" w:rsidP="00005763">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ab/>
            </w:r>
            <w:r w:rsidRPr="00380850">
              <w:rPr>
                <w:rFonts w:cs="Arial" w:hint="eastAsia"/>
              </w:rPr>
              <w:t>For</w:t>
            </w:r>
            <w:r w:rsidRPr="00380850">
              <w:rPr>
                <w:rFonts w:cs="Arial"/>
              </w:rPr>
              <w:t xml:space="preserve"> a</w:t>
            </w:r>
            <w:r w:rsidRPr="00380850">
              <w:rPr>
                <w:rFonts w:cs="Arial" w:hint="eastAsia"/>
              </w:rPr>
              <w:t xml:space="preserve">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20</w:t>
            </w:r>
            <w:r w:rsidR="00005763" w:rsidRPr="00380850">
              <w:rPr>
                <w:rFonts w:cs="Arial"/>
              </w:rPr>
              <w:t xml:space="preserve"> </w:t>
            </w:r>
            <w:r w:rsidRPr="00380850">
              <w:rPr>
                <w:rFonts w:cs="Arial" w:hint="eastAsia"/>
              </w:rPr>
              <w:t>MHz</w:t>
            </w:r>
            <w:r w:rsidRPr="00380850">
              <w:rPr>
                <w:rFonts w:cs="Arial"/>
              </w:rPr>
              <w:t xml:space="preserve"> the minimum requirement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RF Bandwidth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Arial"/>
              </w:rPr>
              <w:t xml:space="preserve"> </w:t>
            </w:r>
            <w:r w:rsidRPr="00380850">
              <w:rPr>
                <w:rFonts w:cs="v5.0.0"/>
              </w:rPr>
              <w:t>shall be scaled according to the measurement bandwidth of the near-end sub</w:t>
            </w:r>
            <w:r w:rsidR="00005763" w:rsidRPr="00380850">
              <w:rPr>
                <w:rFonts w:cs="v5.0.0"/>
              </w:rPr>
              <w:noBreakHyphen/>
            </w:r>
            <w:r w:rsidRPr="00380850">
              <w:rPr>
                <w:rFonts w:cs="v5.0.0"/>
              </w:rPr>
              <w:t>block</w:t>
            </w:r>
            <w:r w:rsidRPr="00380850">
              <w:rPr>
                <w:rFonts w:cs="Arial"/>
              </w:rPr>
              <w:t xml:space="preserve"> or </w:t>
            </w:r>
            <w:r w:rsidRPr="00380850">
              <w:rPr>
                <w:rFonts w:eastAsia="MS Mincho"/>
                <w:i/>
              </w:rPr>
              <w:t>Base Station RF Bandwidth</w:t>
            </w:r>
            <w:r w:rsidRPr="00380850">
              <w:rPr>
                <w:rFonts w:cs="Arial"/>
              </w:rPr>
              <w:t>.</w:t>
            </w:r>
          </w:p>
          <w:p w:rsidR="006239A6" w:rsidRPr="00380850" w:rsidRDefault="006239A6" w:rsidP="006239A6">
            <w:pPr>
              <w:pStyle w:val="TAN"/>
              <w:rPr>
                <w:rFonts w:cs="v4.2.0"/>
              </w:rPr>
            </w:pPr>
            <w:r w:rsidRPr="00380850">
              <w:rPr>
                <w:rFonts w:cs="v4.2.0"/>
              </w:rPr>
              <w:t>NOTE 4:</w:t>
            </w:r>
            <w:r w:rsidRPr="00380850">
              <w:rPr>
                <w:rFonts w:cs="v4.2.0"/>
              </w:rPr>
              <w:tab/>
              <w:t>This frequency range ensures that the range of values of f_offset is continuous.</w:t>
            </w:r>
          </w:p>
          <w:p w:rsidR="006239A6" w:rsidRPr="00380850" w:rsidRDefault="006239A6" w:rsidP="006239A6">
            <w:pPr>
              <w:pStyle w:val="TAN"/>
              <w:rPr>
                <w:rFonts w:cs="v4.2.0"/>
              </w:rPr>
            </w:pPr>
            <w:r w:rsidRPr="00380850">
              <w:rPr>
                <w:rFonts w:cs="v4.2.0"/>
              </w:rPr>
              <w:t>NOTE 5:</w:t>
            </w:r>
            <w:r w:rsidRPr="0038085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380850" w:rsidRDefault="001C65AF" w:rsidP="001C65AF"/>
    <w:p w:rsidR="001C65AF" w:rsidRPr="00380850" w:rsidRDefault="001C65AF" w:rsidP="00723263">
      <w:pPr>
        <w:pStyle w:val="TH"/>
      </w:pPr>
      <w:r w:rsidRPr="00380850">
        <w:rPr>
          <w:rFonts w:cs="v4.2.0"/>
        </w:rPr>
        <w:lastRenderedPageBreak/>
        <w:t>Table 6.6.4.5.2.1-2: Spectrum emission mask values, 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4.2.0"/>
        </w:rPr>
        <w:sym w:font="Symbol" w:char="F0B3"/>
      </w:r>
      <w:r w:rsidRPr="00380850">
        <w:rPr>
          <w:rFonts w:cs="v4.2.0"/>
        </w:rPr>
        <w:t xml:space="preserve"> 43 dBm </w:t>
      </w:r>
      <w:r w:rsidRPr="00380850">
        <w:t>UTRA FDD bands &gt; 3 GHz</w:t>
      </w:r>
    </w:p>
    <w:tbl>
      <w:tblPr>
        <w:tblW w:w="871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431"/>
        <w:gridCol w:w="2036"/>
        <w:gridCol w:w="2977"/>
        <w:gridCol w:w="1275"/>
      </w:tblGrid>
      <w:tr w:rsidR="00380850" w:rsidRPr="00380850" w:rsidTr="00005763">
        <w:trPr>
          <w:cantSplit/>
          <w:jc w:val="center"/>
        </w:trPr>
        <w:tc>
          <w:tcPr>
            <w:tcW w:w="2431" w:type="dxa"/>
            <w:shd w:val="clear" w:color="auto" w:fill="auto"/>
          </w:tcPr>
          <w:p w:rsidR="001C65AF" w:rsidRPr="00380850" w:rsidRDefault="001C65AF" w:rsidP="006475A7">
            <w:pPr>
              <w:pStyle w:val="TAH"/>
              <w:rPr>
                <w:rFonts w:cs="Arial"/>
              </w:rPr>
            </w:pPr>
            <w:r w:rsidRPr="00380850">
              <w:rPr>
                <w:rFonts w:cs="v4.2.0"/>
              </w:rPr>
              <w:t xml:space="preserve">Frequency offset of measurement filter -3 dB point, </w:t>
            </w:r>
            <w:r w:rsidRPr="00380850">
              <w:rPr>
                <w:rFonts w:cs="v4.2.0"/>
              </w:rPr>
              <w:sym w:font="Symbol" w:char="F044"/>
            </w:r>
            <w:r w:rsidRPr="00380850">
              <w:rPr>
                <w:rFonts w:cs="v4.2.0"/>
              </w:rPr>
              <w:t>f</w:t>
            </w:r>
          </w:p>
        </w:tc>
        <w:tc>
          <w:tcPr>
            <w:tcW w:w="2036" w:type="dxa"/>
            <w:shd w:val="clear" w:color="auto" w:fill="auto"/>
          </w:tcPr>
          <w:p w:rsidR="001C65AF" w:rsidRPr="00380850" w:rsidRDefault="001C65AF" w:rsidP="006475A7">
            <w:pPr>
              <w:pStyle w:val="TAH"/>
              <w:rPr>
                <w:rFonts w:cs="Arial"/>
              </w:rPr>
            </w:pPr>
            <w:r w:rsidRPr="00380850">
              <w:rPr>
                <w:rFonts w:cs="v4.2.0"/>
              </w:rPr>
              <w:t>Frequency offset of measurement filter centre frequency, f_offset</w:t>
            </w:r>
          </w:p>
        </w:tc>
        <w:tc>
          <w:tcPr>
            <w:tcW w:w="2977" w:type="dxa"/>
            <w:shd w:val="clear" w:color="auto" w:fill="auto"/>
          </w:tcPr>
          <w:p w:rsidR="001C65AF" w:rsidRPr="00380850" w:rsidRDefault="001C65AF" w:rsidP="00005763">
            <w:pPr>
              <w:pStyle w:val="TAH"/>
              <w:rPr>
                <w:rFonts w:cs="Arial"/>
              </w:rPr>
            </w:pPr>
            <w:r w:rsidRPr="00380850">
              <w:rPr>
                <w:rFonts w:cs="Arial"/>
                <w:i/>
              </w:rPr>
              <w:t>basic limit</w:t>
            </w:r>
            <w:r w:rsidR="00005763" w:rsidRPr="00380850">
              <w:rPr>
                <w:rFonts w:cs="Arial"/>
              </w:rPr>
              <w:t xml:space="preserve"> (n</w:t>
            </w:r>
            <w:r w:rsidRPr="00380850">
              <w:rPr>
                <w:rFonts w:cs="Arial"/>
              </w:rPr>
              <w:t>ote</w:t>
            </w:r>
            <w:r w:rsidR="00005763" w:rsidRPr="00380850">
              <w:rPr>
                <w:rFonts w:cs="Arial"/>
              </w:rPr>
              <w:t>s</w:t>
            </w:r>
            <w:r w:rsidRPr="00380850">
              <w:rPr>
                <w:rFonts w:cs="Arial"/>
              </w:rPr>
              <w:t xml:space="preserve"> 1</w:t>
            </w:r>
            <w:r w:rsidR="00005763" w:rsidRPr="00380850">
              <w:rPr>
                <w:rFonts w:cs="Arial"/>
              </w:rPr>
              <w:t xml:space="preserve"> and</w:t>
            </w:r>
            <w:r w:rsidRPr="00380850">
              <w:rPr>
                <w:rFonts w:cs="Arial"/>
              </w:rPr>
              <w:t xml:space="preserve"> 2)</w:t>
            </w:r>
          </w:p>
        </w:tc>
        <w:tc>
          <w:tcPr>
            <w:tcW w:w="1275" w:type="dxa"/>
            <w:shd w:val="clear" w:color="auto" w:fill="auto"/>
          </w:tcPr>
          <w:p w:rsidR="001C65AF" w:rsidRPr="00380850" w:rsidRDefault="001C65AF" w:rsidP="006475A7">
            <w:pPr>
              <w:pStyle w:val="TAH"/>
              <w:rPr>
                <w:rFonts w:cs="v4.2.0"/>
              </w:rPr>
            </w:pPr>
            <w:r w:rsidRPr="00380850">
              <w:rPr>
                <w:rFonts w:cs="v4.2.0"/>
              </w:rPr>
              <w:t>Measurement bandwidth</w:t>
            </w:r>
          </w:p>
          <w:p w:rsidR="001C65AF" w:rsidRPr="00380850" w:rsidRDefault="001C65AF" w:rsidP="006475A7">
            <w:pPr>
              <w:pStyle w:val="TAH"/>
              <w:rPr>
                <w:rFonts w:cs="Arial"/>
              </w:rPr>
            </w:pPr>
            <w:r w:rsidRPr="00380850">
              <w:rPr>
                <w:rFonts w:cs="v4.2.0"/>
              </w:rPr>
              <w:t xml:space="preserve">(Note </w:t>
            </w:r>
            <w:r w:rsidR="000E6DD0" w:rsidRPr="00380850">
              <w:rPr>
                <w:rFonts w:cs="v4.2.0"/>
              </w:rPr>
              <w:t>5</w:t>
            </w:r>
            <w:r w:rsidRPr="00380850">
              <w:rPr>
                <w:rFonts w:cs="v4.2.0"/>
              </w:rPr>
              <w:t>)</w:t>
            </w:r>
          </w:p>
        </w:tc>
      </w:tr>
      <w:tr w:rsidR="00380850" w:rsidRPr="00380850" w:rsidTr="00005763">
        <w:trPr>
          <w:cantSplit/>
          <w:jc w:val="center"/>
        </w:trPr>
        <w:tc>
          <w:tcPr>
            <w:tcW w:w="2431" w:type="dxa"/>
            <w:shd w:val="clear" w:color="auto" w:fill="auto"/>
          </w:tcPr>
          <w:p w:rsidR="001C65AF" w:rsidRPr="00380850" w:rsidRDefault="001C65AF" w:rsidP="006475A7">
            <w:pPr>
              <w:pStyle w:val="TAC"/>
              <w:rPr>
                <w:rFonts w:cs="Arial"/>
              </w:rPr>
            </w:pPr>
            <w:r w:rsidRPr="00380850">
              <w:rPr>
                <w:rFonts w:cs="v4.2.0"/>
              </w:rPr>
              <w:t xml:space="preserve">2.5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2.7 MHz</w:t>
            </w:r>
          </w:p>
        </w:tc>
        <w:tc>
          <w:tcPr>
            <w:tcW w:w="2036" w:type="dxa"/>
            <w:shd w:val="clear" w:color="auto" w:fill="auto"/>
          </w:tcPr>
          <w:p w:rsidR="001C65AF" w:rsidRPr="00380850" w:rsidRDefault="001C65AF" w:rsidP="006475A7">
            <w:pPr>
              <w:pStyle w:val="TAC"/>
              <w:rPr>
                <w:rFonts w:cs="Arial"/>
              </w:rPr>
            </w:pPr>
            <w:r w:rsidRPr="00380850">
              <w:rPr>
                <w:rFonts w:cs="v4.2.0"/>
              </w:rPr>
              <w:t>2.51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2.71</w:t>
            </w:r>
            <w:r w:rsidR="00866646" w:rsidRPr="00380850">
              <w:rPr>
                <w:rFonts w:cs="v4.2.0"/>
              </w:rPr>
              <w:t>5 MHz</w:t>
            </w:r>
            <w:r w:rsidRPr="00380850">
              <w:rPr>
                <w:rFonts w:cs="v4.2.0"/>
              </w:rPr>
              <w:t xml:space="preserve"> </w:t>
            </w:r>
          </w:p>
        </w:tc>
        <w:tc>
          <w:tcPr>
            <w:tcW w:w="2977" w:type="dxa"/>
            <w:shd w:val="clear" w:color="auto" w:fill="auto"/>
          </w:tcPr>
          <w:p w:rsidR="001C65AF" w:rsidRPr="00380850" w:rsidRDefault="001C65AF" w:rsidP="006475A7">
            <w:pPr>
              <w:pStyle w:val="TAC"/>
              <w:rPr>
                <w:rFonts w:cs="Arial"/>
              </w:rPr>
            </w:pPr>
            <w:r w:rsidRPr="00380850">
              <w:rPr>
                <w:rFonts w:cs="v4.2.0"/>
              </w:rPr>
              <w:t>-12.2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005763">
        <w:trPr>
          <w:cantSplit/>
          <w:jc w:val="center"/>
        </w:trPr>
        <w:tc>
          <w:tcPr>
            <w:tcW w:w="2431" w:type="dxa"/>
            <w:shd w:val="clear" w:color="auto" w:fill="auto"/>
          </w:tcPr>
          <w:p w:rsidR="001C65AF" w:rsidRPr="00380850" w:rsidRDefault="001C65AF" w:rsidP="006475A7">
            <w:pPr>
              <w:pStyle w:val="TAC"/>
              <w:rPr>
                <w:rFonts w:cs="Arial"/>
              </w:rPr>
            </w:pPr>
            <w:r w:rsidRPr="00380850">
              <w:rPr>
                <w:rFonts w:cs="v4.2.0"/>
              </w:rPr>
              <w:t xml:space="preserve">2.7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3.5 MHz</w:t>
            </w:r>
          </w:p>
        </w:tc>
        <w:tc>
          <w:tcPr>
            <w:tcW w:w="2036" w:type="dxa"/>
            <w:shd w:val="clear" w:color="auto" w:fill="auto"/>
          </w:tcPr>
          <w:p w:rsidR="001C65AF" w:rsidRPr="00380850" w:rsidRDefault="001C65AF" w:rsidP="006475A7">
            <w:pPr>
              <w:pStyle w:val="TAC"/>
              <w:rPr>
                <w:rFonts w:cs="Arial"/>
              </w:rPr>
            </w:pPr>
            <w:r w:rsidRPr="00380850">
              <w:rPr>
                <w:rFonts w:cs="v4.2.0"/>
              </w:rPr>
              <w:t>2.71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3.51</w:t>
            </w:r>
            <w:r w:rsidR="00866646" w:rsidRPr="00380850">
              <w:rPr>
                <w:rFonts w:cs="v4.2.0"/>
              </w:rPr>
              <w:t>5 MHz</w:t>
            </w:r>
          </w:p>
        </w:tc>
        <w:tc>
          <w:tcPr>
            <w:tcW w:w="2977" w:type="dxa"/>
            <w:shd w:val="clear" w:color="auto" w:fill="auto"/>
          </w:tcPr>
          <w:p w:rsidR="001C65AF" w:rsidRPr="00380850" w:rsidRDefault="001C65AF" w:rsidP="006475A7">
            <w:pPr>
              <w:pStyle w:val="TAC"/>
              <w:rPr>
                <w:rFonts w:cs="Arial"/>
              </w:rPr>
            </w:pPr>
            <w:r w:rsidRPr="00380850">
              <w:rPr>
                <w:rFonts w:cs="Arial"/>
                <w:position w:val="-28"/>
              </w:rPr>
              <w:object w:dxaOrig="3920" w:dyaOrig="680">
                <v:shape id="_x0000_i1037" type="#_x0000_t75" style="width:145pt;height:25.5pt" o:ole="" fillcolor="window">
                  <v:imagedata r:id="rId33" o:title=""/>
                </v:shape>
                <o:OLEObject Type="Embed" ProgID="Equation.3" ShapeID="_x0000_i1037" DrawAspect="Content" ObjectID="_1631113243" r:id="rId34"/>
              </w:objec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005763">
        <w:trPr>
          <w:cantSplit/>
          <w:jc w:val="center"/>
        </w:trPr>
        <w:tc>
          <w:tcPr>
            <w:tcW w:w="2431" w:type="dxa"/>
            <w:shd w:val="clear" w:color="auto" w:fill="auto"/>
          </w:tcPr>
          <w:p w:rsidR="001C65AF" w:rsidRPr="00380850" w:rsidRDefault="001C65AF" w:rsidP="000E6DD0">
            <w:pPr>
              <w:pStyle w:val="TAC"/>
              <w:rPr>
                <w:rFonts w:cs="Arial"/>
              </w:rPr>
            </w:pPr>
            <w:r w:rsidRPr="00380850">
              <w:rPr>
                <w:rFonts w:cs="Arial"/>
              </w:rPr>
              <w:t xml:space="preserve">(Note </w:t>
            </w:r>
            <w:r w:rsidR="000E6DD0" w:rsidRPr="00380850">
              <w:rPr>
                <w:rFonts w:cs="Arial"/>
              </w:rPr>
              <w:t>4</w:t>
            </w:r>
            <w:r w:rsidRPr="00380850">
              <w:rPr>
                <w:rFonts w:cs="Arial"/>
              </w:rPr>
              <w:t>)</w:t>
            </w:r>
          </w:p>
        </w:tc>
        <w:tc>
          <w:tcPr>
            <w:tcW w:w="2036" w:type="dxa"/>
            <w:shd w:val="clear" w:color="auto" w:fill="auto"/>
          </w:tcPr>
          <w:p w:rsidR="001C65AF" w:rsidRPr="00380850" w:rsidRDefault="001C65AF" w:rsidP="006475A7">
            <w:pPr>
              <w:pStyle w:val="TAC"/>
              <w:rPr>
                <w:rFonts w:cs="Arial"/>
              </w:rPr>
            </w:pPr>
            <w:r w:rsidRPr="00380850">
              <w:rPr>
                <w:rFonts w:cs="v4.2.0"/>
              </w:rPr>
              <w:t>3.51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4.</w:t>
            </w:r>
            <w:r w:rsidR="00FF5E3C" w:rsidRPr="00380850">
              <w:rPr>
                <w:rFonts w:cs="v4.2.0"/>
              </w:rPr>
              <w:t>0 MHz</w:t>
            </w:r>
            <w:r w:rsidRPr="00380850">
              <w:rPr>
                <w:rFonts w:cs="v4.2.0"/>
              </w:rPr>
              <w:t xml:space="preserve"> </w:t>
            </w:r>
          </w:p>
        </w:tc>
        <w:tc>
          <w:tcPr>
            <w:tcW w:w="2977" w:type="dxa"/>
            <w:shd w:val="clear" w:color="auto" w:fill="auto"/>
          </w:tcPr>
          <w:p w:rsidR="001C65AF" w:rsidRPr="00380850" w:rsidRDefault="001C65AF" w:rsidP="006475A7">
            <w:pPr>
              <w:pStyle w:val="TAC"/>
              <w:rPr>
                <w:rFonts w:cs="Arial"/>
              </w:rPr>
            </w:pPr>
            <w:r w:rsidRPr="00380850">
              <w:rPr>
                <w:rFonts w:cs="v4.2.0"/>
              </w:rPr>
              <w:t>-24.2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005763">
        <w:trPr>
          <w:cantSplit/>
          <w:jc w:val="center"/>
        </w:trPr>
        <w:tc>
          <w:tcPr>
            <w:tcW w:w="2431" w:type="dxa"/>
            <w:shd w:val="clear" w:color="auto" w:fill="auto"/>
          </w:tcPr>
          <w:p w:rsidR="001C65AF" w:rsidRPr="00380850" w:rsidRDefault="001C65AF" w:rsidP="006475A7">
            <w:pPr>
              <w:pStyle w:val="TAC"/>
              <w:rPr>
                <w:rFonts w:cs="Arial"/>
              </w:rPr>
            </w:pPr>
            <w:r w:rsidRPr="00380850">
              <w:rPr>
                <w:rFonts w:cs="v4.2.0"/>
              </w:rPr>
              <w:t xml:space="preserve">3.5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7.5 MHz</w:t>
            </w:r>
          </w:p>
        </w:tc>
        <w:tc>
          <w:tcPr>
            <w:tcW w:w="2036" w:type="dxa"/>
            <w:shd w:val="clear" w:color="auto" w:fill="auto"/>
          </w:tcPr>
          <w:p w:rsidR="001C65AF" w:rsidRPr="00380850" w:rsidRDefault="001C65AF" w:rsidP="006475A7">
            <w:pPr>
              <w:pStyle w:val="TAC"/>
              <w:rPr>
                <w:rFonts w:cs="Arial"/>
              </w:rPr>
            </w:pPr>
            <w:r w:rsidRPr="00380850">
              <w:rPr>
                <w:rFonts w:cs="v4.2.0"/>
              </w:rPr>
              <w:t xml:space="preserve">4.0 MHz </w:t>
            </w:r>
            <w:r w:rsidRPr="00380850">
              <w:rPr>
                <w:rFonts w:cs="v4.2.0"/>
              </w:rPr>
              <w:sym w:font="Symbol" w:char="F0A3"/>
            </w:r>
            <w:r w:rsidRPr="00380850">
              <w:rPr>
                <w:rFonts w:cs="v4.2.0"/>
              </w:rPr>
              <w:t xml:space="preserve"> f_offset &lt; 8.</w:t>
            </w:r>
            <w:r w:rsidR="00FF5E3C" w:rsidRPr="00380850">
              <w:rPr>
                <w:rFonts w:cs="v4.2.0"/>
              </w:rPr>
              <w:t>0 MHz</w:t>
            </w:r>
          </w:p>
        </w:tc>
        <w:tc>
          <w:tcPr>
            <w:tcW w:w="2977" w:type="dxa"/>
            <w:shd w:val="clear" w:color="auto" w:fill="auto"/>
          </w:tcPr>
          <w:p w:rsidR="001C65AF" w:rsidRPr="00380850" w:rsidRDefault="001C65AF" w:rsidP="006475A7">
            <w:pPr>
              <w:pStyle w:val="TAC"/>
              <w:rPr>
                <w:rFonts w:cs="Arial"/>
              </w:rPr>
            </w:pPr>
            <w:r w:rsidRPr="00380850">
              <w:rPr>
                <w:rFonts w:cs="v4.2.0"/>
              </w:rPr>
              <w:t>-11.2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1 MHz </w:t>
            </w:r>
          </w:p>
        </w:tc>
      </w:tr>
      <w:tr w:rsidR="00380850" w:rsidRPr="00380850" w:rsidTr="00005763">
        <w:trPr>
          <w:cantSplit/>
          <w:jc w:val="center"/>
        </w:trPr>
        <w:tc>
          <w:tcPr>
            <w:tcW w:w="2431" w:type="dxa"/>
            <w:shd w:val="clear" w:color="auto" w:fill="auto"/>
          </w:tcPr>
          <w:p w:rsidR="001C65AF" w:rsidRPr="00380850" w:rsidRDefault="001C65AF" w:rsidP="006475A7">
            <w:pPr>
              <w:pStyle w:val="TAC"/>
              <w:rPr>
                <w:rFonts w:cs="Arial"/>
              </w:rPr>
            </w:pPr>
            <w:r w:rsidRPr="00380850">
              <w:rPr>
                <w:rFonts w:cs="v4.2.0"/>
              </w:rPr>
              <w:t xml:space="preserve">7.5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036" w:type="dxa"/>
            <w:shd w:val="clear" w:color="auto" w:fill="auto"/>
          </w:tcPr>
          <w:p w:rsidR="001C65AF" w:rsidRPr="00380850" w:rsidRDefault="001C65AF" w:rsidP="006475A7">
            <w:pPr>
              <w:pStyle w:val="TAC"/>
              <w:rPr>
                <w:rFonts w:cs="Arial"/>
              </w:rPr>
            </w:pPr>
            <w:r w:rsidRPr="00380850">
              <w:rPr>
                <w:rFonts w:cs="v4.2.0"/>
              </w:rPr>
              <w:t xml:space="preserve">8.0 MHz </w:t>
            </w:r>
            <w:r w:rsidRPr="00380850">
              <w:rPr>
                <w:rFonts w:cs="v4.2.0"/>
              </w:rPr>
              <w:sym w:font="Symbol" w:char="F0A3"/>
            </w:r>
            <w:r w:rsidRPr="00380850">
              <w:rPr>
                <w:rFonts w:cs="v4.2.0"/>
              </w:rPr>
              <w:t xml:space="preserve"> f_offset &lt; f_offset</w:t>
            </w:r>
            <w:r w:rsidRPr="00380850">
              <w:rPr>
                <w:rFonts w:cs="v4.2.0"/>
                <w:vertAlign w:val="subscript"/>
              </w:rPr>
              <w:t>max</w:t>
            </w:r>
            <w:r w:rsidRPr="00380850">
              <w:rPr>
                <w:rFonts w:cs="v4.2.0"/>
              </w:rPr>
              <w:t xml:space="preserve"> </w:t>
            </w:r>
          </w:p>
        </w:tc>
        <w:tc>
          <w:tcPr>
            <w:tcW w:w="2977" w:type="dxa"/>
            <w:shd w:val="clear" w:color="auto" w:fill="auto"/>
          </w:tcPr>
          <w:p w:rsidR="001C65AF" w:rsidRPr="00380850" w:rsidRDefault="001C65AF" w:rsidP="006475A7">
            <w:pPr>
              <w:pStyle w:val="TAC"/>
              <w:rPr>
                <w:rFonts w:cs="Arial"/>
              </w:rPr>
            </w:pPr>
            <w:r w:rsidRPr="00380850">
              <w:rPr>
                <w:rFonts w:cs="v4.2.0"/>
              </w:rPr>
              <w:t>-11.2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1 MHz </w:t>
            </w:r>
          </w:p>
        </w:tc>
      </w:tr>
      <w:tr w:rsidR="001C65AF" w:rsidRPr="00380850" w:rsidTr="00005763">
        <w:trPr>
          <w:cantSplit/>
          <w:jc w:val="center"/>
        </w:trPr>
        <w:tc>
          <w:tcPr>
            <w:tcW w:w="8719" w:type="dxa"/>
            <w:gridSpan w:val="4"/>
            <w:shd w:val="clear" w:color="auto" w:fill="auto"/>
          </w:tcPr>
          <w:p w:rsidR="001C65AF" w:rsidRPr="00380850" w:rsidRDefault="001C65AF" w:rsidP="00005763">
            <w:pPr>
              <w:pStyle w:val="TAN"/>
            </w:pPr>
            <w:r w:rsidRPr="00380850">
              <w:t>NOTE 1:</w:t>
            </w:r>
            <w:r w:rsidRPr="00380850">
              <w:tab/>
              <w:t xml:space="preserve">For a </w:t>
            </w:r>
            <w:r w:rsidRPr="00380850">
              <w:rPr>
                <w:i/>
              </w:rPr>
              <w:t>TAB connector</w:t>
            </w:r>
            <w:r w:rsidRPr="00380850">
              <w:t xml:space="preserve"> supporting non-contiguous spectrum operation the </w:t>
            </w:r>
            <w:r w:rsidRPr="00380850">
              <w:rPr>
                <w:i/>
              </w:rPr>
              <w:t>basic limit</w:t>
            </w:r>
            <w:r w:rsidRPr="00380850">
              <w:t xml:space="preserve"> within sub-block gaps within any operating band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t xml:space="preserve">. Exception is </w:t>
            </w:r>
            <w:r w:rsidRPr="00380850">
              <w:rPr>
                <w:rFonts w:ascii="Symbol" w:hAnsi="Symbol"/>
              </w:rPr>
              <w:t></w:t>
            </w:r>
            <w:r w:rsidR="00005763" w:rsidRPr="00380850">
              <w:t>f ≥ </w:t>
            </w:r>
            <w:r w:rsidRPr="00380850">
              <w:t>12.5</w:t>
            </w:r>
            <w:r w:rsidR="00005763" w:rsidRPr="00380850">
              <w:t> </w:t>
            </w:r>
            <w:r w:rsidRPr="00380850">
              <w:t xml:space="preserve">MHz from both adjacent sub blocks on each side of the sub-block gap, where the </w:t>
            </w:r>
            <w:r w:rsidRPr="00380850">
              <w:rPr>
                <w:rFonts w:hint="eastAsia"/>
                <w:lang w:eastAsia="zh-CN"/>
              </w:rPr>
              <w:t xml:space="preserve">spurious emission </w:t>
            </w:r>
            <w:r w:rsidRPr="00380850">
              <w:rPr>
                <w:i/>
              </w:rPr>
              <w:t>basic limit</w:t>
            </w:r>
            <w:r w:rsidRPr="00380850">
              <w:rPr>
                <w:i/>
                <w:lang w:eastAsia="zh-CN"/>
              </w:rPr>
              <w:t>s</w:t>
            </w:r>
            <w:r w:rsidRPr="00380850">
              <w:rPr>
                <w:rFonts w:hint="eastAsia"/>
                <w:lang w:eastAsia="zh-CN"/>
              </w:rPr>
              <w:t xml:space="preserve"> in </w:t>
            </w:r>
            <w:r w:rsidRPr="00380850">
              <w:rPr>
                <w:rFonts w:cs="v5.0.0"/>
              </w:rPr>
              <w:t>clause 6.6.6.5.2.2 and 6.6.6.5.5.3</w:t>
            </w:r>
            <w:r w:rsidRPr="00380850">
              <w:rPr>
                <w:rFonts w:cs="v5.0.0" w:hint="eastAsia"/>
                <w:lang w:eastAsia="zh-CN"/>
              </w:rPr>
              <w:t xml:space="preserve"> shall be met</w:t>
            </w:r>
            <w:r w:rsidRPr="00380850">
              <w:t>.</w:t>
            </w:r>
          </w:p>
          <w:p w:rsidR="001C65AF" w:rsidRPr="00380850" w:rsidRDefault="001C65AF" w:rsidP="00005763">
            <w:pPr>
              <w:pStyle w:val="TAN"/>
            </w:pPr>
            <w:r w:rsidRPr="00380850">
              <w:rPr>
                <w:rFonts w:hint="eastAsia"/>
              </w:rPr>
              <w:t>NOTE</w:t>
            </w:r>
            <w:r w:rsidRPr="00380850">
              <w:t xml:space="preserve"> </w:t>
            </w:r>
            <w:r w:rsidRPr="00380850">
              <w:rPr>
                <w:rFonts w:hint="eastAsia"/>
              </w:rPr>
              <w:t>2:</w:t>
            </w:r>
            <w:r w:rsidRPr="00380850">
              <w:t xml:space="preserve"> </w:t>
            </w:r>
            <w:r w:rsidRPr="00380850">
              <w:tab/>
            </w:r>
            <w:r w:rsidRPr="00380850">
              <w:rPr>
                <w:rFonts w:hint="eastAsia"/>
              </w:rPr>
              <w:t>For</w:t>
            </w:r>
            <w:r w:rsidRPr="00380850">
              <w:t xml:space="preserve"> a</w:t>
            </w:r>
            <w:r w:rsidRPr="00380850">
              <w:rPr>
                <w:rFonts w:hint="eastAsia"/>
              </w:rPr>
              <w:t xml:space="preserve"> </w:t>
            </w:r>
            <w:r w:rsidRPr="00380850">
              <w:rPr>
                <w:i/>
              </w:rPr>
              <w:t>multi-band TAB connector</w:t>
            </w:r>
            <w:r w:rsidRPr="00380850">
              <w:t xml:space="preserve"> </w:t>
            </w:r>
            <w:r w:rsidRPr="00380850">
              <w:rPr>
                <w:rFonts w:hint="eastAsia"/>
              </w:rPr>
              <w:t xml:space="preserve">with </w:t>
            </w:r>
            <w:r w:rsidRPr="00380850">
              <w:rPr>
                <w:i/>
                <w:lang w:eastAsia="zh-CN"/>
              </w:rPr>
              <w:t>Inter RF Bandwidth gap</w:t>
            </w:r>
            <w:r w:rsidRPr="00380850">
              <w:rPr>
                <w:rFonts w:hint="eastAsia"/>
              </w:rPr>
              <w:t xml:space="preserve"> &lt; 20</w:t>
            </w:r>
            <w:r w:rsidR="00005763" w:rsidRPr="00380850">
              <w:t xml:space="preserve"> </w:t>
            </w:r>
            <w:r w:rsidRPr="00380850">
              <w:rPr>
                <w:rFonts w:hint="eastAsia"/>
              </w:rPr>
              <w:t>MHz</w:t>
            </w:r>
            <w:r w:rsidRPr="00380850">
              <w:t xml:space="preserve"> the minimum requirement within</w:t>
            </w:r>
            <w:r w:rsidRPr="00380850">
              <w:rPr>
                <w:rFonts w:hint="eastAsia"/>
              </w:rPr>
              <w:t xml:space="preserve"> the </w:t>
            </w:r>
            <w:r w:rsidRPr="00380850">
              <w:rPr>
                <w:i/>
                <w:lang w:eastAsia="zh-CN"/>
              </w:rPr>
              <w:t>Inter RF Bandwidth gap</w:t>
            </w:r>
            <w:r w:rsidRPr="00380850">
              <w:t xml:space="preserve">s is calculated as a cumulative sum </w:t>
            </w:r>
            <w:r w:rsidRPr="00380850">
              <w:rPr>
                <w:rFonts w:hint="eastAsia"/>
              </w:rPr>
              <w:t xml:space="preserve">of </w:t>
            </w:r>
            <w:r w:rsidRPr="00380850">
              <w:t xml:space="preserve">contributions from </w:t>
            </w:r>
            <w:r w:rsidRPr="00380850">
              <w:rPr>
                <w:rFonts w:hint="eastAsia"/>
              </w:rPr>
              <w:t xml:space="preserve">adjacent sub-blocks </w:t>
            </w:r>
            <w:r w:rsidRPr="00380850">
              <w:t xml:space="preserve">or </w:t>
            </w:r>
            <w:r w:rsidRPr="00380850">
              <w:rPr>
                <w:rFonts w:eastAsia="MS Mincho"/>
                <w:i/>
              </w:rPr>
              <w:t>Base Station RF Bandwidth</w:t>
            </w:r>
            <w:r w:rsidRPr="00380850">
              <w:t xml:space="preserve"> on each side of the </w:t>
            </w:r>
            <w:r w:rsidRPr="00380850">
              <w:rPr>
                <w:i/>
                <w:lang w:eastAsia="zh-CN"/>
              </w:rPr>
              <w:t>Inter RF Bandwidth gap</w:t>
            </w:r>
            <w:r w:rsidRPr="00380850">
              <w:rPr>
                <w:rFonts w:cs="v5.0.0"/>
              </w:rPr>
              <w:t xml:space="preserve">, where the contribution from the far-end sub-block </w:t>
            </w:r>
            <w:r w:rsidRPr="00380850">
              <w:t xml:space="preserve">or </w:t>
            </w:r>
            <w:r w:rsidRPr="00380850">
              <w:rPr>
                <w:rFonts w:eastAsia="MS Mincho"/>
                <w:i/>
              </w:rPr>
              <w:t>Base Station RF Bandwidth</w:t>
            </w:r>
            <w:r w:rsidRPr="00380850">
              <w:t xml:space="preserve"> </w:t>
            </w:r>
            <w:r w:rsidRPr="00380850">
              <w:rPr>
                <w:rFonts w:cs="v5.0.0"/>
              </w:rPr>
              <w:t>shall be scaled according to the measurement bandwidth of the near-end sub-block</w:t>
            </w:r>
            <w:r w:rsidRPr="00380850">
              <w:t xml:space="preserve"> or </w:t>
            </w:r>
            <w:r w:rsidRPr="00380850">
              <w:rPr>
                <w:rFonts w:eastAsia="MS Mincho"/>
                <w:i/>
              </w:rPr>
              <w:t>Base Station RF Bandwidth</w:t>
            </w:r>
            <w:r w:rsidRPr="00380850">
              <w:t>.</w:t>
            </w:r>
          </w:p>
          <w:p w:rsidR="006239A6" w:rsidRPr="00380850" w:rsidRDefault="006239A6" w:rsidP="006239A6">
            <w:pPr>
              <w:pStyle w:val="TAN"/>
            </w:pPr>
            <w:r w:rsidRPr="00380850">
              <w:t>NOTE 4:</w:t>
            </w:r>
            <w:r w:rsidRPr="00380850">
              <w:tab/>
              <w:t>This frequency range ensures that the range of values of f_offset is continuous.</w:t>
            </w:r>
          </w:p>
          <w:p w:rsidR="006239A6" w:rsidRPr="00380850" w:rsidRDefault="006239A6" w:rsidP="006239A6">
            <w:pPr>
              <w:pStyle w:val="TAN"/>
            </w:pPr>
            <w:r w:rsidRPr="00380850">
              <w:t>NOTE 5:</w:t>
            </w:r>
            <w:r w:rsidRPr="00380850">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380850" w:rsidRDefault="001C65AF" w:rsidP="001C65AF"/>
    <w:p w:rsidR="001C65AF" w:rsidRPr="00380850" w:rsidRDefault="001C65AF" w:rsidP="00370FF4">
      <w:pPr>
        <w:pStyle w:val="TH"/>
      </w:pPr>
      <w:r w:rsidRPr="00380850">
        <w:lastRenderedPageBreak/>
        <w:t>Table 6.6.4.5.2.1-3:</w:t>
      </w:r>
      <w:r w:rsidR="00005763" w:rsidRPr="00380850">
        <w:t xml:space="preserve"> Spectrum emission mask values,</w:t>
      </w:r>
      <w:r w:rsidR="00005763" w:rsidRPr="00380850">
        <w:br/>
      </w:r>
      <w:r w:rsidRPr="00380850">
        <w:t xml:space="preserve">39 dBm </w:t>
      </w:r>
      <w:r w:rsidRPr="00380850">
        <w:sym w:font="Symbol" w:char="F0A3"/>
      </w:r>
      <w:r w:rsidRPr="00380850">
        <w:t xml:space="preserve"> P</w:t>
      </w:r>
      <w:r w:rsidRPr="00380850">
        <w:rPr>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t xml:space="preserve"> &lt; 43 dBm for UTRA FDD bands ≤ 3 GHz</w:t>
      </w:r>
    </w:p>
    <w:tbl>
      <w:tblPr>
        <w:tblW w:w="8127"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749"/>
        <w:gridCol w:w="2124"/>
        <w:gridCol w:w="2979"/>
        <w:gridCol w:w="1275"/>
      </w:tblGrid>
      <w:tr w:rsidR="00380850" w:rsidRPr="00380850" w:rsidTr="00284AF8">
        <w:trPr>
          <w:cantSplit/>
          <w:jc w:val="center"/>
        </w:trPr>
        <w:tc>
          <w:tcPr>
            <w:tcW w:w="1749" w:type="dxa"/>
            <w:shd w:val="clear" w:color="auto" w:fill="auto"/>
          </w:tcPr>
          <w:p w:rsidR="001C65AF" w:rsidRPr="00380850" w:rsidRDefault="001C65AF" w:rsidP="006475A7">
            <w:pPr>
              <w:pStyle w:val="TAH"/>
              <w:rPr>
                <w:rFonts w:cs="Arial"/>
              </w:rPr>
            </w:pPr>
            <w:r w:rsidRPr="00380850">
              <w:rPr>
                <w:rFonts w:cs="v4.2.0"/>
              </w:rPr>
              <w:t xml:space="preserve">Frequency offset of measurement filter -3 dB point, </w:t>
            </w:r>
            <w:r w:rsidRPr="00380850">
              <w:rPr>
                <w:rFonts w:cs="v4.2.0"/>
              </w:rPr>
              <w:sym w:font="Symbol" w:char="F044"/>
            </w:r>
            <w:r w:rsidRPr="00380850">
              <w:rPr>
                <w:rFonts w:cs="v4.2.0"/>
              </w:rPr>
              <w:t>f</w:t>
            </w:r>
          </w:p>
        </w:tc>
        <w:tc>
          <w:tcPr>
            <w:tcW w:w="2124" w:type="dxa"/>
            <w:shd w:val="clear" w:color="auto" w:fill="auto"/>
          </w:tcPr>
          <w:p w:rsidR="001C65AF" w:rsidRPr="00380850" w:rsidRDefault="001C65AF" w:rsidP="006475A7">
            <w:pPr>
              <w:pStyle w:val="TAH"/>
              <w:rPr>
                <w:rFonts w:cs="Arial"/>
              </w:rPr>
            </w:pPr>
            <w:r w:rsidRPr="00380850">
              <w:rPr>
                <w:rFonts w:cs="v4.2.0"/>
              </w:rPr>
              <w:t>Frequency offset of measurement filter centre frequency, f_offset</w:t>
            </w:r>
          </w:p>
        </w:tc>
        <w:tc>
          <w:tcPr>
            <w:tcW w:w="2979" w:type="dxa"/>
            <w:shd w:val="clear" w:color="auto" w:fill="auto"/>
          </w:tcPr>
          <w:p w:rsidR="001C65AF" w:rsidRPr="00380850" w:rsidRDefault="001C65AF" w:rsidP="006475A7">
            <w:pPr>
              <w:pStyle w:val="TAH"/>
              <w:rPr>
                <w:rFonts w:cs="Arial"/>
              </w:rPr>
            </w:pPr>
            <w:r w:rsidRPr="00380850">
              <w:rPr>
                <w:rFonts w:cs="Arial"/>
                <w:i/>
              </w:rPr>
              <w:t>basic limit</w:t>
            </w:r>
            <w:r w:rsidR="00005763" w:rsidRPr="00380850">
              <w:rPr>
                <w:rFonts w:cs="Arial"/>
              </w:rPr>
              <w:t xml:space="preserve"> (n</w:t>
            </w:r>
            <w:r w:rsidRPr="00380850">
              <w:rPr>
                <w:rFonts w:cs="Arial"/>
              </w:rPr>
              <w:t>ote</w:t>
            </w:r>
            <w:r w:rsidR="00005763" w:rsidRPr="00380850">
              <w:rPr>
                <w:rFonts w:cs="Arial"/>
              </w:rPr>
              <w:t>s 1 and</w:t>
            </w:r>
            <w:r w:rsidRPr="00380850">
              <w:rPr>
                <w:rFonts w:cs="Arial"/>
              </w:rPr>
              <w:t xml:space="preserve"> 2)</w:t>
            </w:r>
          </w:p>
        </w:tc>
        <w:tc>
          <w:tcPr>
            <w:tcW w:w="1275" w:type="dxa"/>
            <w:shd w:val="clear" w:color="auto" w:fill="auto"/>
          </w:tcPr>
          <w:p w:rsidR="001C65AF" w:rsidRPr="00380850" w:rsidRDefault="001C65AF" w:rsidP="006475A7">
            <w:pPr>
              <w:pStyle w:val="TAH"/>
              <w:rPr>
                <w:rFonts w:cs="v4.2.0"/>
              </w:rPr>
            </w:pPr>
            <w:r w:rsidRPr="00380850">
              <w:rPr>
                <w:rFonts w:cs="v4.2.0"/>
              </w:rPr>
              <w:t>Measurement bandwidth</w:t>
            </w:r>
          </w:p>
          <w:p w:rsidR="001C65AF" w:rsidRPr="00380850" w:rsidRDefault="001C65AF" w:rsidP="000E6DD0">
            <w:pPr>
              <w:pStyle w:val="TAH"/>
              <w:rPr>
                <w:rFonts w:cs="Arial"/>
              </w:rPr>
            </w:pPr>
            <w:r w:rsidRPr="00380850">
              <w:rPr>
                <w:rFonts w:cs="v4.2.0"/>
              </w:rPr>
              <w:t xml:space="preserve">(Note </w:t>
            </w:r>
            <w:r w:rsidR="000E6DD0" w:rsidRPr="00380850">
              <w:rPr>
                <w:rFonts w:cs="v4.2.0"/>
              </w:rPr>
              <w:t>5</w:t>
            </w:r>
            <w:r w:rsidRPr="00380850">
              <w:rPr>
                <w:rFonts w:cs="v4.2.0"/>
              </w:rPr>
              <w:t>)</w:t>
            </w:r>
          </w:p>
        </w:tc>
      </w:tr>
      <w:tr w:rsidR="00380850" w:rsidRPr="00380850" w:rsidTr="00284AF8">
        <w:trPr>
          <w:cantSplit/>
          <w:jc w:val="center"/>
        </w:trPr>
        <w:tc>
          <w:tcPr>
            <w:tcW w:w="1749" w:type="dxa"/>
            <w:shd w:val="clear" w:color="auto" w:fill="auto"/>
          </w:tcPr>
          <w:p w:rsidR="001C65AF" w:rsidRPr="00380850" w:rsidRDefault="001C65AF" w:rsidP="006475A7">
            <w:pPr>
              <w:pStyle w:val="TAC"/>
              <w:rPr>
                <w:rFonts w:cs="Arial"/>
              </w:rPr>
            </w:pPr>
            <w:r w:rsidRPr="00380850">
              <w:rPr>
                <w:rFonts w:cs="v4.2.0"/>
              </w:rPr>
              <w:t xml:space="preserve">2.5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2.7 MHz</w:t>
            </w:r>
          </w:p>
        </w:tc>
        <w:tc>
          <w:tcPr>
            <w:tcW w:w="2124" w:type="dxa"/>
            <w:shd w:val="clear" w:color="auto" w:fill="auto"/>
          </w:tcPr>
          <w:p w:rsidR="001C65AF" w:rsidRPr="00380850" w:rsidRDefault="001C65AF" w:rsidP="006475A7">
            <w:pPr>
              <w:pStyle w:val="TAC"/>
              <w:rPr>
                <w:rFonts w:cs="Arial"/>
              </w:rPr>
            </w:pPr>
            <w:r w:rsidRPr="00380850">
              <w:rPr>
                <w:rFonts w:cs="v4.2.0"/>
              </w:rPr>
              <w:t>2.51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2.71</w:t>
            </w:r>
            <w:r w:rsidR="00866646" w:rsidRPr="00380850">
              <w:rPr>
                <w:rFonts w:cs="v4.2.0"/>
              </w:rPr>
              <w:t>5 MHz</w:t>
            </w:r>
            <w:r w:rsidRPr="00380850">
              <w:rPr>
                <w:rFonts w:cs="v4.2.0"/>
              </w:rPr>
              <w:t xml:space="preserve"> </w:t>
            </w:r>
          </w:p>
        </w:tc>
        <w:tc>
          <w:tcPr>
            <w:tcW w:w="2979" w:type="dxa"/>
            <w:shd w:val="clear" w:color="auto" w:fill="auto"/>
          </w:tcPr>
          <w:p w:rsidR="001C65AF" w:rsidRPr="00380850" w:rsidRDefault="001C65AF" w:rsidP="006475A7">
            <w:pPr>
              <w:pStyle w:val="TAC"/>
              <w:rPr>
                <w:rFonts w:cs="Arial"/>
              </w:rPr>
            </w:pPr>
            <w:r w:rsidRPr="00380850">
              <w:rPr>
                <w:rFonts w:cs="v4.2.0"/>
              </w:rPr>
              <w:t>-12.5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1749" w:type="dxa"/>
            <w:shd w:val="clear" w:color="auto" w:fill="auto"/>
          </w:tcPr>
          <w:p w:rsidR="001C65AF" w:rsidRPr="00380850" w:rsidRDefault="001C65AF" w:rsidP="006475A7">
            <w:pPr>
              <w:pStyle w:val="TAC"/>
              <w:rPr>
                <w:rFonts w:cs="Arial"/>
              </w:rPr>
            </w:pPr>
            <w:r w:rsidRPr="00380850">
              <w:rPr>
                <w:rFonts w:cs="v4.2.0"/>
              </w:rPr>
              <w:t xml:space="preserve">2.7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3.5 MHz</w:t>
            </w:r>
          </w:p>
        </w:tc>
        <w:tc>
          <w:tcPr>
            <w:tcW w:w="2124" w:type="dxa"/>
            <w:shd w:val="clear" w:color="auto" w:fill="auto"/>
          </w:tcPr>
          <w:p w:rsidR="001C65AF" w:rsidRPr="00380850" w:rsidRDefault="001C65AF" w:rsidP="006475A7">
            <w:pPr>
              <w:pStyle w:val="TAC"/>
              <w:rPr>
                <w:rFonts w:cs="Arial"/>
              </w:rPr>
            </w:pPr>
            <w:r w:rsidRPr="00380850">
              <w:rPr>
                <w:rFonts w:cs="v4.2.0"/>
              </w:rPr>
              <w:t>2.71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3.51</w:t>
            </w:r>
            <w:r w:rsidR="00866646" w:rsidRPr="00380850">
              <w:rPr>
                <w:rFonts w:cs="v4.2.0"/>
              </w:rPr>
              <w:t>5 MHz</w:t>
            </w:r>
          </w:p>
        </w:tc>
        <w:tc>
          <w:tcPr>
            <w:tcW w:w="2979" w:type="dxa"/>
            <w:shd w:val="clear" w:color="auto" w:fill="auto"/>
          </w:tcPr>
          <w:p w:rsidR="001C65AF" w:rsidRPr="00380850" w:rsidRDefault="001C65AF" w:rsidP="006475A7">
            <w:pPr>
              <w:pStyle w:val="TAC"/>
              <w:rPr>
                <w:rFonts w:cs="Arial"/>
              </w:rPr>
            </w:pPr>
            <w:r w:rsidRPr="00380850">
              <w:rPr>
                <w:rFonts w:cs="Arial"/>
                <w:position w:val="-28"/>
              </w:rPr>
              <w:object w:dxaOrig="3860" w:dyaOrig="680">
                <v:shape id="_x0000_i1038" type="#_x0000_t75" style="width:140.5pt;height:25.5pt" o:ole="" fillcolor="window">
                  <v:imagedata r:id="rId35" o:title=""/>
                </v:shape>
                <o:OLEObject Type="Embed" ProgID="Equation.3" ShapeID="_x0000_i1038" DrawAspect="Content" ObjectID="_1631113244" r:id="rId36"/>
              </w:objec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1749" w:type="dxa"/>
            <w:shd w:val="clear" w:color="auto" w:fill="auto"/>
          </w:tcPr>
          <w:p w:rsidR="001C65AF" w:rsidRPr="00380850" w:rsidRDefault="001C65AF" w:rsidP="000E6DD0">
            <w:pPr>
              <w:pStyle w:val="TAC"/>
              <w:rPr>
                <w:rFonts w:cs="Arial"/>
              </w:rPr>
            </w:pPr>
            <w:r w:rsidRPr="00380850">
              <w:rPr>
                <w:rFonts w:cs="Arial"/>
              </w:rPr>
              <w:t xml:space="preserve">(Note </w:t>
            </w:r>
            <w:r w:rsidR="000E6DD0" w:rsidRPr="00380850">
              <w:rPr>
                <w:rFonts w:cs="Arial"/>
              </w:rPr>
              <w:t>4</w:t>
            </w:r>
            <w:r w:rsidRPr="00380850">
              <w:rPr>
                <w:rFonts w:cs="Arial"/>
              </w:rPr>
              <w:t>)</w:t>
            </w:r>
          </w:p>
        </w:tc>
        <w:tc>
          <w:tcPr>
            <w:tcW w:w="2124" w:type="dxa"/>
            <w:shd w:val="clear" w:color="auto" w:fill="auto"/>
          </w:tcPr>
          <w:p w:rsidR="001C65AF" w:rsidRPr="00380850" w:rsidRDefault="001C65AF" w:rsidP="006475A7">
            <w:pPr>
              <w:pStyle w:val="TAC"/>
              <w:rPr>
                <w:rFonts w:cs="Arial"/>
              </w:rPr>
            </w:pPr>
            <w:r w:rsidRPr="00380850">
              <w:rPr>
                <w:rFonts w:cs="v4.2.0"/>
              </w:rPr>
              <w:t>3.51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4.</w:t>
            </w:r>
            <w:r w:rsidR="00FF5E3C" w:rsidRPr="00380850">
              <w:rPr>
                <w:rFonts w:cs="v4.2.0"/>
              </w:rPr>
              <w:t>0 MHz</w:t>
            </w:r>
            <w:r w:rsidRPr="00380850">
              <w:rPr>
                <w:rFonts w:cs="v4.2.0"/>
              </w:rPr>
              <w:t xml:space="preserve"> </w:t>
            </w:r>
          </w:p>
        </w:tc>
        <w:tc>
          <w:tcPr>
            <w:tcW w:w="2979" w:type="dxa"/>
            <w:shd w:val="clear" w:color="auto" w:fill="auto"/>
          </w:tcPr>
          <w:p w:rsidR="001C65AF" w:rsidRPr="00380850" w:rsidRDefault="001C65AF" w:rsidP="006475A7">
            <w:pPr>
              <w:pStyle w:val="TAC"/>
              <w:rPr>
                <w:rFonts w:cs="Arial"/>
              </w:rPr>
            </w:pPr>
            <w:r w:rsidRPr="00380850">
              <w:rPr>
                <w:rFonts w:cs="v4.2.0"/>
              </w:rPr>
              <w:t>-24.5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1749" w:type="dxa"/>
            <w:shd w:val="clear" w:color="auto" w:fill="auto"/>
          </w:tcPr>
          <w:p w:rsidR="001C65AF" w:rsidRPr="00380850" w:rsidRDefault="001C65AF" w:rsidP="006475A7">
            <w:pPr>
              <w:pStyle w:val="TAC"/>
              <w:rPr>
                <w:rFonts w:cs="Arial"/>
              </w:rPr>
            </w:pPr>
            <w:r w:rsidRPr="00380850">
              <w:rPr>
                <w:rFonts w:cs="v4.2.0"/>
              </w:rPr>
              <w:t xml:space="preserve">3.5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7.5 MHz</w:t>
            </w:r>
          </w:p>
        </w:tc>
        <w:tc>
          <w:tcPr>
            <w:tcW w:w="2124" w:type="dxa"/>
            <w:shd w:val="clear" w:color="auto" w:fill="auto"/>
          </w:tcPr>
          <w:p w:rsidR="001C65AF" w:rsidRPr="00380850" w:rsidRDefault="001C65AF" w:rsidP="006475A7">
            <w:pPr>
              <w:pStyle w:val="TAC"/>
              <w:rPr>
                <w:rFonts w:cs="Arial"/>
              </w:rPr>
            </w:pPr>
            <w:r w:rsidRPr="00380850">
              <w:rPr>
                <w:rFonts w:cs="v4.2.0"/>
              </w:rPr>
              <w:t xml:space="preserve">4.0 MHz </w:t>
            </w:r>
            <w:r w:rsidRPr="00380850">
              <w:rPr>
                <w:rFonts w:cs="v4.2.0"/>
              </w:rPr>
              <w:sym w:font="Symbol" w:char="F0A3"/>
            </w:r>
            <w:r w:rsidRPr="00380850">
              <w:rPr>
                <w:rFonts w:cs="v4.2.0"/>
              </w:rPr>
              <w:t xml:space="preserve"> f_offset &lt; 8.</w:t>
            </w:r>
            <w:r w:rsidR="00FF5E3C" w:rsidRPr="00380850">
              <w:rPr>
                <w:rFonts w:cs="v4.2.0"/>
              </w:rPr>
              <w:t>0 MHz</w:t>
            </w:r>
          </w:p>
        </w:tc>
        <w:tc>
          <w:tcPr>
            <w:tcW w:w="2979" w:type="dxa"/>
            <w:shd w:val="clear" w:color="auto" w:fill="auto"/>
          </w:tcPr>
          <w:p w:rsidR="001C65AF" w:rsidRPr="00380850" w:rsidRDefault="001C65AF" w:rsidP="006475A7">
            <w:pPr>
              <w:pStyle w:val="TAC"/>
              <w:rPr>
                <w:rFonts w:cs="Arial"/>
              </w:rPr>
            </w:pPr>
            <w:r w:rsidRPr="00380850">
              <w:rPr>
                <w:rFonts w:cs="v4.2.0"/>
              </w:rPr>
              <w:t>-11.5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1 MHz </w:t>
            </w:r>
          </w:p>
        </w:tc>
      </w:tr>
      <w:tr w:rsidR="00380850" w:rsidRPr="00380850" w:rsidTr="00284AF8">
        <w:trPr>
          <w:cantSplit/>
          <w:jc w:val="center"/>
        </w:trPr>
        <w:tc>
          <w:tcPr>
            <w:tcW w:w="1749" w:type="dxa"/>
            <w:shd w:val="clear" w:color="auto" w:fill="auto"/>
          </w:tcPr>
          <w:p w:rsidR="001C65AF" w:rsidRPr="00380850" w:rsidRDefault="001C65AF" w:rsidP="006475A7">
            <w:pPr>
              <w:pStyle w:val="TAC"/>
              <w:rPr>
                <w:rFonts w:cs="Arial"/>
              </w:rPr>
            </w:pPr>
            <w:r w:rsidRPr="00380850">
              <w:rPr>
                <w:rFonts w:cs="v4.2.0"/>
              </w:rPr>
              <w:t xml:space="preserve">7.5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124" w:type="dxa"/>
            <w:shd w:val="clear" w:color="auto" w:fill="auto"/>
          </w:tcPr>
          <w:p w:rsidR="001C65AF" w:rsidRPr="00380850" w:rsidRDefault="001C65AF" w:rsidP="006475A7">
            <w:pPr>
              <w:pStyle w:val="TAC"/>
              <w:rPr>
                <w:rFonts w:cs="Arial"/>
              </w:rPr>
            </w:pPr>
            <w:r w:rsidRPr="00380850">
              <w:rPr>
                <w:rFonts w:cs="v4.2.0"/>
              </w:rPr>
              <w:t>8.</w:t>
            </w:r>
            <w:r w:rsidR="00FF5E3C" w:rsidRPr="00380850">
              <w:rPr>
                <w:rFonts w:cs="v4.2.0"/>
              </w:rPr>
              <w:t>0 MHz</w:t>
            </w:r>
            <w:r w:rsidRPr="00380850">
              <w:rPr>
                <w:rFonts w:cs="v4.2.0"/>
              </w:rPr>
              <w:t xml:space="preserve"> </w:t>
            </w:r>
            <w:r w:rsidRPr="00380850">
              <w:rPr>
                <w:rFonts w:cs="v4.2.0"/>
              </w:rPr>
              <w:sym w:font="Symbol" w:char="F0A3"/>
            </w:r>
            <w:r w:rsidRPr="00380850">
              <w:rPr>
                <w:rFonts w:cs="v4.2.0"/>
              </w:rPr>
              <w:t xml:space="preserve"> f_offset &lt; f_offset</w:t>
            </w:r>
            <w:r w:rsidRPr="00380850">
              <w:rPr>
                <w:rFonts w:cs="v4.2.0"/>
                <w:vertAlign w:val="subscript"/>
              </w:rPr>
              <w:t>max</w:t>
            </w:r>
            <w:r w:rsidRPr="00380850">
              <w:rPr>
                <w:rFonts w:cs="v4.2.0"/>
              </w:rPr>
              <w:t xml:space="preserve"> </w:t>
            </w:r>
          </w:p>
        </w:tc>
        <w:tc>
          <w:tcPr>
            <w:tcW w:w="2979" w:type="dxa"/>
            <w:shd w:val="clear" w:color="auto" w:fill="auto"/>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 - 54.5 dB</w:t>
            </w:r>
          </w:p>
        </w:tc>
        <w:tc>
          <w:tcPr>
            <w:tcW w:w="1275" w:type="dxa"/>
            <w:shd w:val="clear" w:color="auto" w:fill="auto"/>
          </w:tcPr>
          <w:p w:rsidR="001C65AF" w:rsidRPr="00380850" w:rsidRDefault="001C65AF" w:rsidP="006475A7">
            <w:pPr>
              <w:pStyle w:val="TAC"/>
              <w:rPr>
                <w:rFonts w:cs="Arial"/>
              </w:rPr>
            </w:pPr>
            <w:r w:rsidRPr="00380850">
              <w:rPr>
                <w:rFonts w:cs="v4.2.0"/>
              </w:rPr>
              <w:t xml:space="preserve">1 MHz </w:t>
            </w:r>
          </w:p>
        </w:tc>
      </w:tr>
      <w:tr w:rsidR="001C65AF" w:rsidRPr="00380850" w:rsidTr="00284AF8">
        <w:trPr>
          <w:cantSplit/>
          <w:jc w:val="center"/>
        </w:trPr>
        <w:tc>
          <w:tcPr>
            <w:tcW w:w="8127" w:type="dxa"/>
            <w:gridSpan w:val="4"/>
            <w:shd w:val="clear" w:color="auto" w:fill="auto"/>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the </w:t>
            </w:r>
            <w:r w:rsidRPr="00380850">
              <w:rPr>
                <w:rFonts w:cs="Arial"/>
                <w:i/>
              </w:rPr>
              <w:t>basic limit</w:t>
            </w:r>
            <w:r w:rsidRPr="00380850">
              <w:rPr>
                <w:rFonts w:cs="Arial"/>
              </w:rPr>
              <w:t xml:space="preserve"> within sub-block gaps within any operating band is calculated as a cumulative sum of contributions from adjacent </w:t>
            </w:r>
            <w:r w:rsidRPr="00380850">
              <w:rPr>
                <w:rFonts w:cs="v5.0.0"/>
              </w:rPr>
              <w:t>sub blocks on each side of the sub block gap, where the contribution from the far-end sub-block shall be scaled according to the measurement bandwidth of the near</w:t>
            </w:r>
            <w:r w:rsidR="00005763" w:rsidRPr="00380850">
              <w:rPr>
                <w:rFonts w:cs="v5.0.0"/>
              </w:rPr>
              <w:noBreakHyphen/>
            </w:r>
            <w:r w:rsidRPr="00380850">
              <w:rPr>
                <w:rFonts w:cs="v5.0.0"/>
              </w:rPr>
              <w:t>end sub-block</w:t>
            </w:r>
            <w:r w:rsidRPr="00380850">
              <w:rPr>
                <w:rFonts w:cs="Arial"/>
              </w:rPr>
              <w:t xml:space="preserve">. Exception is </w:t>
            </w:r>
            <w:r w:rsidRPr="00380850">
              <w:rPr>
                <w:rFonts w:ascii="Symbol" w:hAnsi="Symbol" w:cs="Arial"/>
              </w:rPr>
              <w:t></w:t>
            </w:r>
            <w:r w:rsidRPr="00380850">
              <w:rPr>
                <w:rFonts w:cs="Arial"/>
              </w:rPr>
              <w:t>f ≥ 12.</w:t>
            </w:r>
            <w:r w:rsidR="00866646" w:rsidRPr="00380850">
              <w:rPr>
                <w:rFonts w:cs="Arial"/>
              </w:rPr>
              <w:t>5 MHz</w:t>
            </w:r>
            <w:r w:rsidRPr="00380850">
              <w:rPr>
                <w:rFonts w:cs="Arial"/>
              </w:rPr>
              <w:t xml:space="preserve"> from both adjacent sub blocks on each side of the sub-block gap, where the </w:t>
            </w:r>
            <w:r w:rsidRPr="00380850">
              <w:rPr>
                <w:rFonts w:cs="Arial" w:hint="eastAsia"/>
                <w:lang w:eastAsia="zh-CN"/>
              </w:rPr>
              <w:t xml:space="preserve">spurious emission </w:t>
            </w:r>
            <w:r w:rsidRPr="00380850">
              <w:rPr>
                <w:rFonts w:cs="Arial"/>
                <w:i/>
              </w:rPr>
              <w:t>basic limits</w:t>
            </w:r>
            <w:r w:rsidRPr="00380850">
              <w:rPr>
                <w:rFonts w:cs="Arial" w:hint="eastAsia"/>
                <w:lang w:eastAsia="zh-CN"/>
              </w:rPr>
              <w:t xml:space="preserve"> in </w:t>
            </w:r>
            <w:r w:rsidR="00005763" w:rsidRPr="00380850">
              <w:rPr>
                <w:rFonts w:cs="Arial"/>
                <w:lang w:eastAsia="zh-CN"/>
              </w:rPr>
              <w:t>sub</w:t>
            </w:r>
            <w:r w:rsidRPr="00380850">
              <w:rPr>
                <w:rFonts w:cs="v5.0.0"/>
              </w:rPr>
              <w:t>clause</w:t>
            </w:r>
            <w:r w:rsidR="00005763" w:rsidRPr="00380850">
              <w:rPr>
                <w:rFonts w:cs="v5.0.0"/>
              </w:rPr>
              <w:t>s</w:t>
            </w:r>
            <w:r w:rsidRPr="00380850">
              <w:rPr>
                <w:rFonts w:cs="v5.0.0"/>
              </w:rPr>
              <w:t xml:space="preserve"> 6.6.6.5.2.2 and 6.6.6.5.5.3</w:t>
            </w:r>
            <w:r w:rsidRPr="00380850">
              <w:rPr>
                <w:rFonts w:cs="v5.0.0" w:hint="eastAsia"/>
                <w:lang w:eastAsia="zh-CN"/>
              </w:rPr>
              <w:t xml:space="preserve"> shall be met</w:t>
            </w:r>
            <w:r w:rsidRPr="00380850">
              <w:rPr>
                <w:rFonts w:cs="Arial"/>
              </w:rPr>
              <w:t>.</w:t>
            </w:r>
          </w:p>
          <w:p w:rsidR="001C65AF" w:rsidRPr="00380850" w:rsidRDefault="001C65AF" w:rsidP="00005763">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ab/>
            </w:r>
            <w:r w:rsidRPr="00380850">
              <w:rPr>
                <w:rFonts w:cs="Arial" w:hint="eastAsia"/>
              </w:rPr>
              <w:t>For</w:t>
            </w:r>
            <w:r w:rsidRPr="00380850">
              <w:rPr>
                <w:rFonts w:cs="Arial"/>
              </w:rPr>
              <w:t xml:space="preserve"> a</w:t>
            </w:r>
            <w:r w:rsidRPr="00380850">
              <w:rPr>
                <w:rFonts w:cs="Arial" w:hint="eastAsia"/>
              </w:rPr>
              <w:t xml:space="preserve">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20</w:t>
            </w:r>
            <w:r w:rsidR="00005763" w:rsidRPr="00380850">
              <w:rPr>
                <w:rFonts w:cs="Arial"/>
              </w:rPr>
              <w:t xml:space="preserve"> </w:t>
            </w:r>
            <w:r w:rsidRPr="00380850">
              <w:rPr>
                <w:rFonts w:cs="Arial" w:hint="eastAsia"/>
              </w:rPr>
              <w:t>MHz</w:t>
            </w:r>
            <w:r w:rsidRPr="00380850">
              <w:rPr>
                <w:rFonts w:cs="Arial"/>
              </w:rPr>
              <w:t xml:space="preserve"> the minimum requirement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Arial"/>
              </w:rPr>
              <w:t xml:space="preserve"> </w:t>
            </w:r>
            <w:r w:rsidRPr="00380850">
              <w:rPr>
                <w:rFonts w:cs="v5.0.0"/>
              </w:rPr>
              <w:t>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6239A6" w:rsidRPr="00380850" w:rsidRDefault="006239A6" w:rsidP="006239A6">
            <w:pPr>
              <w:pStyle w:val="TAN"/>
              <w:rPr>
                <w:rFonts w:cs="v4.2.0"/>
              </w:rPr>
            </w:pPr>
            <w:r w:rsidRPr="00380850">
              <w:rPr>
                <w:rFonts w:cs="v4.2.0"/>
              </w:rPr>
              <w:t>NOTE 4:</w:t>
            </w:r>
            <w:r w:rsidRPr="00380850">
              <w:rPr>
                <w:rFonts w:cs="v4.2.0"/>
              </w:rPr>
              <w:tab/>
              <w:t>This frequency range ensures that the range of values of f_offset is continuous.</w:t>
            </w:r>
          </w:p>
          <w:p w:rsidR="006239A6" w:rsidRPr="00380850" w:rsidRDefault="006239A6" w:rsidP="006239A6">
            <w:pPr>
              <w:pStyle w:val="TAN"/>
              <w:rPr>
                <w:rFonts w:cs="Arial"/>
              </w:rPr>
            </w:pPr>
            <w:r w:rsidRPr="00380850">
              <w:rPr>
                <w:rFonts w:cs="v4.2.0"/>
              </w:rPr>
              <w:t>NOTE 5:</w:t>
            </w:r>
            <w:r w:rsidRPr="0038085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380850" w:rsidRDefault="001C65AF" w:rsidP="001C65AF">
      <w:pPr>
        <w:rPr>
          <w:rFonts w:cs="v4.2.0"/>
        </w:rPr>
      </w:pPr>
    </w:p>
    <w:p w:rsidR="001C65AF" w:rsidRPr="00380850" w:rsidRDefault="001C65AF" w:rsidP="001C65AF">
      <w:pPr>
        <w:pStyle w:val="TH"/>
      </w:pPr>
      <w:r w:rsidRPr="00380850">
        <w:rPr>
          <w:rFonts w:cs="v4.2.0"/>
        </w:rPr>
        <w:lastRenderedPageBreak/>
        <w:t>Table 6.6.4.5.2.1-4:</w:t>
      </w:r>
      <w:r w:rsidR="00005763" w:rsidRPr="00380850">
        <w:rPr>
          <w:rFonts w:cs="v4.2.0"/>
        </w:rPr>
        <w:t xml:space="preserve"> Spectrum emission mask values,</w:t>
      </w:r>
      <w:r w:rsidR="00005763" w:rsidRPr="00380850">
        <w:rPr>
          <w:rFonts w:cs="v4.2.0"/>
        </w:rPr>
        <w:br/>
      </w:r>
      <w:r w:rsidRPr="00380850">
        <w:rPr>
          <w:rFonts w:cs="v4.2.0"/>
        </w:rPr>
        <w:t xml:space="preserve">39 dBm </w:t>
      </w:r>
      <w:r w:rsidRPr="00380850">
        <w:rPr>
          <w:rFonts w:cs="v4.2.0"/>
        </w:rPr>
        <w:sym w:font="Symbol" w:char="F0A3"/>
      </w:r>
      <w:r w:rsidRPr="00380850">
        <w:rPr>
          <w:rFonts w:cs="v4.2.0"/>
        </w:rPr>
        <w:t xml:space="preserve"> 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&lt; 43 dBm for </w:t>
      </w:r>
      <w:r w:rsidRPr="00380850">
        <w:t>UTRA FDD bands &gt; 3 GHz</w:t>
      </w:r>
    </w:p>
    <w:tbl>
      <w:tblPr>
        <w:tblW w:w="860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222"/>
        <w:gridCol w:w="2124"/>
        <w:gridCol w:w="2979"/>
        <w:gridCol w:w="1275"/>
      </w:tblGrid>
      <w:tr w:rsidR="00380850" w:rsidRPr="00380850" w:rsidTr="00005763">
        <w:trPr>
          <w:cantSplit/>
          <w:jc w:val="center"/>
        </w:trPr>
        <w:tc>
          <w:tcPr>
            <w:tcW w:w="2222" w:type="dxa"/>
            <w:shd w:val="clear" w:color="auto" w:fill="auto"/>
          </w:tcPr>
          <w:p w:rsidR="001C65AF" w:rsidRPr="00380850" w:rsidRDefault="001C65AF" w:rsidP="006475A7">
            <w:pPr>
              <w:pStyle w:val="TAH"/>
              <w:rPr>
                <w:rFonts w:cs="Arial"/>
              </w:rPr>
            </w:pPr>
            <w:r w:rsidRPr="00380850">
              <w:rPr>
                <w:rFonts w:cs="v4.2.0"/>
              </w:rPr>
              <w:t xml:space="preserve">Frequency offset of measurement filter -3 dB point, </w:t>
            </w:r>
            <w:r w:rsidRPr="00380850">
              <w:rPr>
                <w:rFonts w:cs="v4.2.0"/>
              </w:rPr>
              <w:sym w:font="Symbol" w:char="F044"/>
            </w:r>
            <w:r w:rsidRPr="00380850">
              <w:rPr>
                <w:rFonts w:cs="v4.2.0"/>
              </w:rPr>
              <w:t>f</w:t>
            </w:r>
          </w:p>
        </w:tc>
        <w:tc>
          <w:tcPr>
            <w:tcW w:w="2124" w:type="dxa"/>
            <w:shd w:val="clear" w:color="auto" w:fill="auto"/>
          </w:tcPr>
          <w:p w:rsidR="001C65AF" w:rsidRPr="00380850" w:rsidRDefault="001C65AF" w:rsidP="006475A7">
            <w:pPr>
              <w:pStyle w:val="TAH"/>
              <w:rPr>
                <w:rFonts w:cs="Arial"/>
              </w:rPr>
            </w:pPr>
            <w:r w:rsidRPr="00380850">
              <w:rPr>
                <w:rFonts w:cs="v4.2.0"/>
              </w:rPr>
              <w:t>Frequency offset of measurement filter centre frequency, f_offset</w:t>
            </w:r>
          </w:p>
        </w:tc>
        <w:tc>
          <w:tcPr>
            <w:tcW w:w="2979" w:type="dxa"/>
            <w:shd w:val="clear" w:color="auto" w:fill="auto"/>
          </w:tcPr>
          <w:p w:rsidR="001C65AF" w:rsidRPr="00380850" w:rsidRDefault="001C65AF" w:rsidP="00005763">
            <w:pPr>
              <w:pStyle w:val="TAH"/>
              <w:rPr>
                <w:rFonts w:cs="Arial"/>
              </w:rPr>
            </w:pPr>
            <w:r w:rsidRPr="00380850">
              <w:rPr>
                <w:rFonts w:cs="Arial"/>
                <w:i/>
              </w:rPr>
              <w:t>basic limit</w:t>
            </w:r>
            <w:r w:rsidRPr="00380850">
              <w:rPr>
                <w:rFonts w:cs="Arial"/>
              </w:rPr>
              <w:t xml:space="preserve"> (</w:t>
            </w:r>
            <w:r w:rsidR="00005763" w:rsidRPr="00380850">
              <w:rPr>
                <w:rFonts w:cs="Arial"/>
              </w:rPr>
              <w:t>n</w:t>
            </w:r>
            <w:r w:rsidRPr="00380850">
              <w:rPr>
                <w:rFonts w:cs="Arial"/>
              </w:rPr>
              <w:t>ote</w:t>
            </w:r>
            <w:r w:rsidR="00005763" w:rsidRPr="00380850">
              <w:rPr>
                <w:rFonts w:cs="Arial"/>
              </w:rPr>
              <w:t>s</w:t>
            </w:r>
            <w:r w:rsidRPr="00380850">
              <w:rPr>
                <w:rFonts w:cs="Arial"/>
              </w:rPr>
              <w:t xml:space="preserve"> 1</w:t>
            </w:r>
            <w:r w:rsidR="00005763" w:rsidRPr="00380850">
              <w:rPr>
                <w:rFonts w:cs="Arial"/>
              </w:rPr>
              <w:t xml:space="preserve"> and</w:t>
            </w:r>
            <w:r w:rsidRPr="00380850">
              <w:rPr>
                <w:rFonts w:cs="Arial"/>
              </w:rPr>
              <w:t xml:space="preserve"> 2)</w:t>
            </w:r>
          </w:p>
        </w:tc>
        <w:tc>
          <w:tcPr>
            <w:tcW w:w="1275" w:type="dxa"/>
            <w:shd w:val="clear" w:color="auto" w:fill="auto"/>
          </w:tcPr>
          <w:p w:rsidR="001C65AF" w:rsidRPr="00380850" w:rsidRDefault="001C65AF" w:rsidP="006475A7">
            <w:pPr>
              <w:pStyle w:val="TAH"/>
              <w:rPr>
                <w:rFonts w:cs="v4.2.0"/>
              </w:rPr>
            </w:pPr>
            <w:r w:rsidRPr="00380850">
              <w:rPr>
                <w:rFonts w:cs="v4.2.0"/>
              </w:rPr>
              <w:t>Measurement bandwidth</w:t>
            </w:r>
          </w:p>
          <w:p w:rsidR="001C65AF" w:rsidRPr="00380850" w:rsidRDefault="001C65AF" w:rsidP="000E6DD0">
            <w:pPr>
              <w:pStyle w:val="TAH"/>
              <w:rPr>
                <w:rFonts w:cs="Arial"/>
              </w:rPr>
            </w:pPr>
            <w:r w:rsidRPr="00380850">
              <w:rPr>
                <w:rFonts w:cs="v4.2.0"/>
              </w:rPr>
              <w:t xml:space="preserve">(Note </w:t>
            </w:r>
            <w:r w:rsidR="000E6DD0" w:rsidRPr="00380850">
              <w:rPr>
                <w:rFonts w:cs="v4.2.0"/>
              </w:rPr>
              <w:t>5</w:t>
            </w:r>
            <w:r w:rsidRPr="00380850">
              <w:rPr>
                <w:rFonts w:cs="v4.2.0"/>
              </w:rPr>
              <w:t>)</w:t>
            </w:r>
          </w:p>
        </w:tc>
      </w:tr>
      <w:tr w:rsidR="00380850" w:rsidRPr="00380850" w:rsidTr="00005763">
        <w:trPr>
          <w:cantSplit/>
          <w:jc w:val="center"/>
        </w:trPr>
        <w:tc>
          <w:tcPr>
            <w:tcW w:w="2222" w:type="dxa"/>
            <w:shd w:val="clear" w:color="auto" w:fill="auto"/>
          </w:tcPr>
          <w:p w:rsidR="001C65AF" w:rsidRPr="00380850" w:rsidRDefault="001C65AF" w:rsidP="006475A7">
            <w:pPr>
              <w:pStyle w:val="TAC"/>
              <w:rPr>
                <w:rFonts w:cs="Arial"/>
              </w:rPr>
            </w:pPr>
            <w:r w:rsidRPr="00380850">
              <w:rPr>
                <w:rFonts w:cs="v4.2.0"/>
              </w:rPr>
              <w:t xml:space="preserve">2.5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2.7 MHz</w:t>
            </w:r>
          </w:p>
        </w:tc>
        <w:tc>
          <w:tcPr>
            <w:tcW w:w="2124" w:type="dxa"/>
            <w:shd w:val="clear" w:color="auto" w:fill="auto"/>
          </w:tcPr>
          <w:p w:rsidR="001C65AF" w:rsidRPr="00380850" w:rsidRDefault="001C65AF" w:rsidP="006475A7">
            <w:pPr>
              <w:pStyle w:val="TAC"/>
              <w:rPr>
                <w:rFonts w:cs="Arial"/>
              </w:rPr>
            </w:pPr>
            <w:r w:rsidRPr="00380850">
              <w:rPr>
                <w:rFonts w:cs="v4.2.0"/>
              </w:rPr>
              <w:t>2.51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2.71</w:t>
            </w:r>
            <w:r w:rsidR="00866646" w:rsidRPr="00380850">
              <w:rPr>
                <w:rFonts w:cs="v4.2.0"/>
              </w:rPr>
              <w:t>5 MHz</w:t>
            </w:r>
            <w:r w:rsidRPr="00380850">
              <w:rPr>
                <w:rFonts w:cs="v4.2.0"/>
              </w:rPr>
              <w:t xml:space="preserve"> </w:t>
            </w:r>
          </w:p>
        </w:tc>
        <w:tc>
          <w:tcPr>
            <w:tcW w:w="2979" w:type="dxa"/>
            <w:shd w:val="clear" w:color="auto" w:fill="auto"/>
          </w:tcPr>
          <w:p w:rsidR="001C65AF" w:rsidRPr="00380850" w:rsidRDefault="001C65AF" w:rsidP="006475A7">
            <w:pPr>
              <w:pStyle w:val="TAC"/>
              <w:rPr>
                <w:rFonts w:cs="Arial"/>
              </w:rPr>
            </w:pPr>
            <w:r w:rsidRPr="00380850">
              <w:rPr>
                <w:rFonts w:cs="v4.2.0"/>
              </w:rPr>
              <w:t>-12.2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005763">
        <w:trPr>
          <w:cantSplit/>
          <w:jc w:val="center"/>
        </w:trPr>
        <w:tc>
          <w:tcPr>
            <w:tcW w:w="2222" w:type="dxa"/>
            <w:shd w:val="clear" w:color="auto" w:fill="auto"/>
          </w:tcPr>
          <w:p w:rsidR="001C65AF" w:rsidRPr="00380850" w:rsidRDefault="001C65AF" w:rsidP="006475A7">
            <w:pPr>
              <w:pStyle w:val="TAC"/>
              <w:rPr>
                <w:rFonts w:cs="Arial"/>
              </w:rPr>
            </w:pPr>
            <w:r w:rsidRPr="00380850">
              <w:rPr>
                <w:rFonts w:cs="v4.2.0"/>
              </w:rPr>
              <w:t xml:space="preserve">2.7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3.5 MHz</w:t>
            </w:r>
          </w:p>
        </w:tc>
        <w:tc>
          <w:tcPr>
            <w:tcW w:w="2124" w:type="dxa"/>
            <w:shd w:val="clear" w:color="auto" w:fill="auto"/>
          </w:tcPr>
          <w:p w:rsidR="001C65AF" w:rsidRPr="00380850" w:rsidRDefault="001C65AF" w:rsidP="006475A7">
            <w:pPr>
              <w:pStyle w:val="TAC"/>
              <w:rPr>
                <w:rFonts w:cs="Arial"/>
              </w:rPr>
            </w:pPr>
            <w:r w:rsidRPr="00380850">
              <w:rPr>
                <w:rFonts w:cs="v4.2.0"/>
              </w:rPr>
              <w:t>2.71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3.51</w:t>
            </w:r>
            <w:r w:rsidR="00866646" w:rsidRPr="00380850">
              <w:rPr>
                <w:rFonts w:cs="v4.2.0"/>
              </w:rPr>
              <w:t>5 MHz</w:t>
            </w:r>
          </w:p>
        </w:tc>
        <w:tc>
          <w:tcPr>
            <w:tcW w:w="2979" w:type="dxa"/>
            <w:shd w:val="clear" w:color="auto" w:fill="auto"/>
          </w:tcPr>
          <w:p w:rsidR="001C65AF" w:rsidRPr="00380850" w:rsidRDefault="001C65AF" w:rsidP="006475A7">
            <w:pPr>
              <w:pStyle w:val="TAC"/>
              <w:rPr>
                <w:rFonts w:cs="Arial"/>
              </w:rPr>
            </w:pPr>
            <w:r w:rsidRPr="00380850">
              <w:rPr>
                <w:rFonts w:cs="Arial"/>
                <w:position w:val="-28"/>
              </w:rPr>
              <w:object w:dxaOrig="3840" w:dyaOrig="680">
                <v:shape id="_x0000_i1039" type="#_x0000_t75" style="width:140pt;height:25.5pt" o:ole="" fillcolor="window">
                  <v:imagedata r:id="rId37" o:title=""/>
                </v:shape>
                <o:OLEObject Type="Embed" ProgID="Equation.3" ShapeID="_x0000_i1039" DrawAspect="Content" ObjectID="_1631113245" r:id="rId38"/>
              </w:objec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005763">
        <w:trPr>
          <w:cantSplit/>
          <w:jc w:val="center"/>
        </w:trPr>
        <w:tc>
          <w:tcPr>
            <w:tcW w:w="2222" w:type="dxa"/>
            <w:shd w:val="clear" w:color="auto" w:fill="auto"/>
          </w:tcPr>
          <w:p w:rsidR="001C65AF" w:rsidRPr="00380850" w:rsidRDefault="001C65AF" w:rsidP="000E6DD0">
            <w:pPr>
              <w:pStyle w:val="TAC"/>
              <w:rPr>
                <w:rFonts w:cs="Arial"/>
              </w:rPr>
            </w:pPr>
            <w:r w:rsidRPr="00380850">
              <w:rPr>
                <w:rFonts w:cs="Arial"/>
              </w:rPr>
              <w:t xml:space="preserve">(Note </w:t>
            </w:r>
            <w:r w:rsidR="000E6DD0" w:rsidRPr="00380850">
              <w:rPr>
                <w:rFonts w:cs="Arial"/>
              </w:rPr>
              <w:t>4</w:t>
            </w:r>
            <w:r w:rsidRPr="00380850">
              <w:rPr>
                <w:rFonts w:cs="Arial"/>
              </w:rPr>
              <w:t>)</w:t>
            </w:r>
          </w:p>
        </w:tc>
        <w:tc>
          <w:tcPr>
            <w:tcW w:w="2124" w:type="dxa"/>
            <w:shd w:val="clear" w:color="auto" w:fill="auto"/>
          </w:tcPr>
          <w:p w:rsidR="001C65AF" w:rsidRPr="00380850" w:rsidRDefault="001C65AF" w:rsidP="006475A7">
            <w:pPr>
              <w:pStyle w:val="TAC"/>
              <w:rPr>
                <w:rFonts w:cs="Arial"/>
              </w:rPr>
            </w:pPr>
            <w:r w:rsidRPr="00380850">
              <w:rPr>
                <w:rFonts w:cs="v4.2.0"/>
              </w:rPr>
              <w:t>3.51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4.</w:t>
            </w:r>
            <w:r w:rsidR="00FF5E3C" w:rsidRPr="00380850">
              <w:rPr>
                <w:rFonts w:cs="v4.2.0"/>
              </w:rPr>
              <w:t>0 MHz</w:t>
            </w:r>
            <w:r w:rsidRPr="00380850">
              <w:rPr>
                <w:rFonts w:cs="v4.2.0"/>
              </w:rPr>
              <w:t xml:space="preserve"> </w:t>
            </w:r>
          </w:p>
        </w:tc>
        <w:tc>
          <w:tcPr>
            <w:tcW w:w="2979" w:type="dxa"/>
            <w:shd w:val="clear" w:color="auto" w:fill="auto"/>
          </w:tcPr>
          <w:p w:rsidR="001C65AF" w:rsidRPr="00380850" w:rsidRDefault="001C65AF" w:rsidP="006475A7">
            <w:pPr>
              <w:pStyle w:val="TAC"/>
              <w:rPr>
                <w:rFonts w:cs="Arial"/>
              </w:rPr>
            </w:pPr>
            <w:r w:rsidRPr="00380850">
              <w:rPr>
                <w:rFonts w:cs="v4.2.0"/>
              </w:rPr>
              <w:t>-24.2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005763">
        <w:trPr>
          <w:cantSplit/>
          <w:jc w:val="center"/>
        </w:trPr>
        <w:tc>
          <w:tcPr>
            <w:tcW w:w="2222" w:type="dxa"/>
            <w:shd w:val="clear" w:color="auto" w:fill="auto"/>
          </w:tcPr>
          <w:p w:rsidR="001C65AF" w:rsidRPr="00380850" w:rsidRDefault="001C65AF" w:rsidP="006475A7">
            <w:pPr>
              <w:pStyle w:val="TAC"/>
              <w:rPr>
                <w:rFonts w:cs="Arial"/>
              </w:rPr>
            </w:pPr>
            <w:r w:rsidRPr="00380850">
              <w:rPr>
                <w:rFonts w:cs="v4.2.0"/>
              </w:rPr>
              <w:t xml:space="preserve">3.5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7.5 MHz</w:t>
            </w:r>
          </w:p>
        </w:tc>
        <w:tc>
          <w:tcPr>
            <w:tcW w:w="2124" w:type="dxa"/>
            <w:shd w:val="clear" w:color="auto" w:fill="auto"/>
          </w:tcPr>
          <w:p w:rsidR="001C65AF" w:rsidRPr="00380850" w:rsidRDefault="001C65AF" w:rsidP="006475A7">
            <w:pPr>
              <w:pStyle w:val="TAC"/>
              <w:rPr>
                <w:rFonts w:cs="Arial"/>
              </w:rPr>
            </w:pPr>
            <w:r w:rsidRPr="00380850">
              <w:rPr>
                <w:rFonts w:cs="v4.2.0"/>
              </w:rPr>
              <w:t xml:space="preserve">4.0 MHz </w:t>
            </w:r>
            <w:r w:rsidRPr="00380850">
              <w:rPr>
                <w:rFonts w:cs="v4.2.0"/>
              </w:rPr>
              <w:sym w:font="Symbol" w:char="F0A3"/>
            </w:r>
            <w:r w:rsidRPr="00380850">
              <w:rPr>
                <w:rFonts w:cs="v4.2.0"/>
              </w:rPr>
              <w:t xml:space="preserve"> f_offset &lt; 8.</w:t>
            </w:r>
            <w:r w:rsidR="00FF5E3C" w:rsidRPr="00380850">
              <w:rPr>
                <w:rFonts w:cs="v4.2.0"/>
              </w:rPr>
              <w:t>0 MHz</w:t>
            </w:r>
          </w:p>
        </w:tc>
        <w:tc>
          <w:tcPr>
            <w:tcW w:w="2979" w:type="dxa"/>
            <w:shd w:val="clear" w:color="auto" w:fill="auto"/>
          </w:tcPr>
          <w:p w:rsidR="001C65AF" w:rsidRPr="00380850" w:rsidRDefault="001C65AF" w:rsidP="006475A7">
            <w:pPr>
              <w:pStyle w:val="TAC"/>
              <w:rPr>
                <w:rFonts w:cs="Arial"/>
              </w:rPr>
            </w:pPr>
            <w:r w:rsidRPr="00380850">
              <w:rPr>
                <w:rFonts w:cs="v4.2.0"/>
              </w:rPr>
              <w:t>-11.2 dBm</w:t>
            </w:r>
          </w:p>
        </w:tc>
        <w:tc>
          <w:tcPr>
            <w:tcW w:w="1275" w:type="dxa"/>
            <w:shd w:val="clear" w:color="auto" w:fill="auto"/>
          </w:tcPr>
          <w:p w:rsidR="001C65AF" w:rsidRPr="00380850" w:rsidRDefault="001C65AF" w:rsidP="006475A7">
            <w:pPr>
              <w:pStyle w:val="TAC"/>
              <w:rPr>
                <w:rFonts w:cs="Arial"/>
              </w:rPr>
            </w:pPr>
            <w:r w:rsidRPr="00380850">
              <w:rPr>
                <w:rFonts w:cs="v4.2.0"/>
              </w:rPr>
              <w:t xml:space="preserve">1 MHz </w:t>
            </w:r>
          </w:p>
        </w:tc>
      </w:tr>
      <w:tr w:rsidR="00380850" w:rsidRPr="00380850" w:rsidTr="00005763">
        <w:trPr>
          <w:cantSplit/>
          <w:jc w:val="center"/>
        </w:trPr>
        <w:tc>
          <w:tcPr>
            <w:tcW w:w="2222" w:type="dxa"/>
            <w:shd w:val="clear" w:color="auto" w:fill="auto"/>
          </w:tcPr>
          <w:p w:rsidR="001C65AF" w:rsidRPr="00380850" w:rsidRDefault="001C65AF" w:rsidP="006475A7">
            <w:pPr>
              <w:pStyle w:val="TAC"/>
              <w:rPr>
                <w:rFonts w:cs="Arial"/>
              </w:rPr>
            </w:pPr>
            <w:r w:rsidRPr="00380850">
              <w:rPr>
                <w:rFonts w:cs="v4.2.0"/>
              </w:rPr>
              <w:t xml:space="preserve">7.5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124" w:type="dxa"/>
            <w:shd w:val="clear" w:color="auto" w:fill="auto"/>
          </w:tcPr>
          <w:p w:rsidR="001C65AF" w:rsidRPr="00380850" w:rsidRDefault="001C65AF" w:rsidP="006475A7">
            <w:pPr>
              <w:pStyle w:val="TAC"/>
              <w:rPr>
                <w:rFonts w:cs="Arial"/>
              </w:rPr>
            </w:pPr>
            <w:r w:rsidRPr="00380850">
              <w:rPr>
                <w:rFonts w:cs="v4.2.0"/>
              </w:rPr>
              <w:t>8.</w:t>
            </w:r>
            <w:r w:rsidR="00FF5E3C" w:rsidRPr="00380850">
              <w:rPr>
                <w:rFonts w:cs="v4.2.0"/>
              </w:rPr>
              <w:t>0 MHz</w:t>
            </w:r>
            <w:r w:rsidRPr="00380850">
              <w:rPr>
                <w:rFonts w:cs="v4.2.0"/>
              </w:rPr>
              <w:t xml:space="preserve"> </w:t>
            </w:r>
            <w:r w:rsidRPr="00380850">
              <w:rPr>
                <w:rFonts w:cs="v4.2.0"/>
              </w:rPr>
              <w:sym w:font="Symbol" w:char="F0A3"/>
            </w:r>
            <w:r w:rsidRPr="00380850">
              <w:rPr>
                <w:rFonts w:cs="v4.2.0"/>
              </w:rPr>
              <w:t xml:space="preserve"> f_offset &lt; f_offset</w:t>
            </w:r>
            <w:r w:rsidRPr="00380850">
              <w:rPr>
                <w:rFonts w:cs="v4.2.0"/>
                <w:vertAlign w:val="subscript"/>
              </w:rPr>
              <w:t>max</w:t>
            </w:r>
            <w:r w:rsidRPr="00380850">
              <w:rPr>
                <w:rFonts w:cs="v4.2.0"/>
              </w:rPr>
              <w:t xml:space="preserve"> </w:t>
            </w:r>
          </w:p>
        </w:tc>
        <w:tc>
          <w:tcPr>
            <w:tcW w:w="2979" w:type="dxa"/>
            <w:shd w:val="clear" w:color="auto" w:fill="auto"/>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- 54.2 dB</w:t>
            </w:r>
          </w:p>
        </w:tc>
        <w:tc>
          <w:tcPr>
            <w:tcW w:w="1275" w:type="dxa"/>
            <w:shd w:val="clear" w:color="auto" w:fill="auto"/>
          </w:tcPr>
          <w:p w:rsidR="001C65AF" w:rsidRPr="00380850" w:rsidRDefault="001C65AF" w:rsidP="006475A7">
            <w:pPr>
              <w:pStyle w:val="TAC"/>
              <w:rPr>
                <w:rFonts w:cs="Arial"/>
              </w:rPr>
            </w:pPr>
            <w:r w:rsidRPr="00380850">
              <w:rPr>
                <w:rFonts w:cs="v4.2.0"/>
              </w:rPr>
              <w:t xml:space="preserve">1 MHz </w:t>
            </w:r>
          </w:p>
        </w:tc>
      </w:tr>
      <w:tr w:rsidR="001C65AF" w:rsidRPr="00380850" w:rsidTr="00005763">
        <w:trPr>
          <w:cantSplit/>
          <w:jc w:val="center"/>
        </w:trPr>
        <w:tc>
          <w:tcPr>
            <w:tcW w:w="8600" w:type="dxa"/>
            <w:gridSpan w:val="4"/>
            <w:shd w:val="clear" w:color="auto" w:fill="auto"/>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the </w:t>
            </w:r>
            <w:r w:rsidRPr="00380850">
              <w:rPr>
                <w:rFonts w:cs="Arial"/>
                <w:i/>
              </w:rPr>
              <w:t>basic limit</w:t>
            </w:r>
            <w:r w:rsidRPr="00380850">
              <w:rPr>
                <w:rFonts w:cs="Arial"/>
              </w:rPr>
              <w:t xml:space="preserve"> within sub</w:t>
            </w:r>
            <w:r w:rsidR="00005763" w:rsidRPr="00380850">
              <w:rPr>
                <w:rFonts w:cs="Arial"/>
              </w:rPr>
              <w:noBreakHyphen/>
            </w:r>
            <w:r w:rsidRPr="00380850">
              <w:rPr>
                <w:rFonts w:cs="Arial"/>
              </w:rPr>
              <w:t xml:space="preserve">block gaps within any operating band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12.5</w:t>
            </w:r>
            <w:r w:rsidR="00005763" w:rsidRPr="00380850">
              <w:rPr>
                <w:rFonts w:cs="Arial"/>
              </w:rPr>
              <w:t xml:space="preserve"> </w:t>
            </w:r>
            <w:r w:rsidRPr="00380850">
              <w:rPr>
                <w:rFonts w:cs="Arial"/>
              </w:rPr>
              <w:t xml:space="preserve">MHz from both adjacent sub blocks on each side of the sub-block gap, where the </w:t>
            </w:r>
            <w:r w:rsidRPr="00380850">
              <w:rPr>
                <w:rFonts w:cs="Arial" w:hint="eastAsia"/>
                <w:lang w:eastAsia="zh-CN"/>
              </w:rPr>
              <w:t xml:space="preserve">spurious emission </w:t>
            </w:r>
            <w:r w:rsidRPr="00380850">
              <w:rPr>
                <w:rFonts w:cs="Arial"/>
                <w:i/>
              </w:rPr>
              <w:t>basic limits</w:t>
            </w:r>
            <w:r w:rsidRPr="00380850">
              <w:rPr>
                <w:rFonts w:cs="Arial" w:hint="eastAsia"/>
                <w:lang w:eastAsia="zh-CN"/>
              </w:rPr>
              <w:t xml:space="preserve"> in </w:t>
            </w:r>
            <w:r w:rsidRPr="00380850">
              <w:rPr>
                <w:rFonts w:cs="v5.0.0"/>
              </w:rPr>
              <w:t>clause 6.6.6.5.2.2 and 6.6.6.5.5.3</w:t>
            </w:r>
            <w:r w:rsidRPr="00380850">
              <w:rPr>
                <w:rFonts w:cs="v5.0.0" w:hint="eastAsia"/>
                <w:lang w:eastAsia="zh-CN"/>
              </w:rPr>
              <w:t xml:space="preserve"> shall be met</w:t>
            </w:r>
            <w:r w:rsidRPr="00380850">
              <w:rPr>
                <w:rFonts w:cs="Arial"/>
              </w:rPr>
              <w:t>.</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For</w:t>
            </w:r>
            <w:r w:rsidRPr="00380850">
              <w:rPr>
                <w:rFonts w:cs="Arial"/>
              </w:rPr>
              <w:t xml:space="preserve"> a</w:t>
            </w:r>
            <w:r w:rsidRPr="00380850">
              <w:rPr>
                <w:rFonts w:cs="Arial" w:hint="eastAsia"/>
              </w:rPr>
              <w:t xml:space="preserve">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20</w:t>
            </w:r>
            <w:r w:rsidR="00005763" w:rsidRPr="00380850">
              <w:rPr>
                <w:rFonts w:cs="Arial"/>
              </w:rPr>
              <w:t xml:space="preserve"> </w:t>
            </w:r>
            <w:r w:rsidRPr="00380850">
              <w:rPr>
                <w:rFonts w:cs="Arial" w:hint="eastAsia"/>
              </w:rPr>
              <w:t>MHz</w:t>
            </w:r>
            <w:r w:rsidRPr="00380850">
              <w:rPr>
                <w:rFonts w:cs="Arial"/>
              </w:rPr>
              <w:t xml:space="preserve"> the minimum requirement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Arial"/>
              </w:rPr>
              <w:t xml:space="preserve"> </w:t>
            </w:r>
            <w:r w:rsidRPr="00380850">
              <w:rPr>
                <w:rFonts w:cs="v5.0.0"/>
              </w:rPr>
              <w:t>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6239A6" w:rsidRPr="00380850" w:rsidRDefault="006239A6" w:rsidP="006239A6">
            <w:pPr>
              <w:pStyle w:val="TAN"/>
              <w:rPr>
                <w:rFonts w:cs="v4.2.0"/>
              </w:rPr>
            </w:pPr>
            <w:r w:rsidRPr="00380850">
              <w:rPr>
                <w:rFonts w:cs="v4.2.0"/>
              </w:rPr>
              <w:t>NOTE 4:</w:t>
            </w:r>
            <w:r w:rsidRPr="00380850">
              <w:rPr>
                <w:rFonts w:cs="v4.2.0"/>
              </w:rPr>
              <w:tab/>
              <w:t>This frequency range ensures that the range of values of f_offset is continuous.</w:t>
            </w:r>
          </w:p>
          <w:p w:rsidR="006239A6" w:rsidRPr="00380850" w:rsidRDefault="006239A6" w:rsidP="006239A6">
            <w:pPr>
              <w:pStyle w:val="TAN"/>
              <w:rPr>
                <w:rFonts w:cs="Arial"/>
              </w:rPr>
            </w:pPr>
            <w:r w:rsidRPr="00380850">
              <w:rPr>
                <w:rFonts w:cs="v4.2.0"/>
              </w:rPr>
              <w:t>NOTE 5:</w:t>
            </w:r>
            <w:r w:rsidRPr="0038085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380850" w:rsidRDefault="001C65AF" w:rsidP="001C65AF">
      <w:pPr>
        <w:rPr>
          <w:rFonts w:cs="v4.2.0"/>
        </w:rPr>
      </w:pPr>
    </w:p>
    <w:p w:rsidR="001C65AF" w:rsidRPr="00380850" w:rsidRDefault="001C65AF" w:rsidP="001C65AF">
      <w:pPr>
        <w:pStyle w:val="TH"/>
      </w:pPr>
      <w:r w:rsidRPr="00380850">
        <w:rPr>
          <w:rFonts w:cs="v4.2.0"/>
        </w:rPr>
        <w:lastRenderedPageBreak/>
        <w:t xml:space="preserve">Table 6.6.4.5.2.1-5: Spectrum emission mask values, 31 dBm </w:t>
      </w:r>
      <w:r w:rsidRPr="00380850">
        <w:rPr>
          <w:rFonts w:cs="v4.2.0"/>
        </w:rPr>
        <w:sym w:font="Symbol" w:char="F0A3"/>
      </w:r>
      <w:r w:rsidRPr="00380850">
        <w:rPr>
          <w:rFonts w:cs="v4.2.0"/>
        </w:rPr>
        <w:t xml:space="preserve"> 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&lt; 39 dBm for </w:t>
      </w:r>
      <w:r w:rsidRPr="00380850">
        <w:t>UTRA FDD bands ≤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380850" w:rsidRPr="00380850" w:rsidTr="00284AF8">
        <w:trPr>
          <w:cantSplit/>
          <w:jc w:val="center"/>
        </w:trPr>
        <w:tc>
          <w:tcPr>
            <w:tcW w:w="2127" w:type="dxa"/>
            <w:shd w:val="clear" w:color="auto" w:fill="auto"/>
          </w:tcPr>
          <w:p w:rsidR="001C65AF" w:rsidRPr="00380850" w:rsidRDefault="001C65AF" w:rsidP="006475A7">
            <w:pPr>
              <w:pStyle w:val="TAH"/>
              <w:rPr>
                <w:rFonts w:cs="Arial"/>
              </w:rPr>
            </w:pPr>
            <w:r w:rsidRPr="00380850">
              <w:rPr>
                <w:rFonts w:cs="v4.2.0"/>
              </w:rPr>
              <w:t>Frequency offset of measurement filter -3 dB point,</w:t>
            </w:r>
            <w:r w:rsidRPr="00380850">
              <w:rPr>
                <w:rFonts w:cs="v4.2.0"/>
              </w:rPr>
              <w:sym w:font="Symbol" w:char="F044"/>
            </w:r>
            <w:r w:rsidRPr="00380850">
              <w:rPr>
                <w:rFonts w:cs="v4.2.0"/>
              </w:rPr>
              <w:t>f</w:t>
            </w:r>
          </w:p>
        </w:tc>
        <w:tc>
          <w:tcPr>
            <w:tcW w:w="1984" w:type="dxa"/>
            <w:shd w:val="clear" w:color="auto" w:fill="auto"/>
          </w:tcPr>
          <w:p w:rsidR="001C65AF" w:rsidRPr="00380850" w:rsidRDefault="001C65AF" w:rsidP="006475A7">
            <w:pPr>
              <w:pStyle w:val="TAH"/>
              <w:rPr>
                <w:rFonts w:cs="Arial"/>
              </w:rPr>
            </w:pPr>
            <w:r w:rsidRPr="00380850">
              <w:rPr>
                <w:rFonts w:cs="v4.2.0"/>
              </w:rPr>
              <w:t>Frequency offset of measurement filter centre frequency, f_offset</w:t>
            </w:r>
          </w:p>
        </w:tc>
        <w:tc>
          <w:tcPr>
            <w:tcW w:w="2892" w:type="dxa"/>
            <w:shd w:val="clear" w:color="auto" w:fill="auto"/>
          </w:tcPr>
          <w:p w:rsidR="001C65AF" w:rsidRPr="00380850" w:rsidRDefault="001C65AF" w:rsidP="00005763">
            <w:pPr>
              <w:pStyle w:val="TAH"/>
              <w:rPr>
                <w:rFonts w:cs="Arial"/>
              </w:rPr>
            </w:pPr>
            <w:r w:rsidRPr="00380850">
              <w:rPr>
                <w:rFonts w:cs="Arial"/>
                <w:i/>
              </w:rPr>
              <w:t>basic limit</w:t>
            </w:r>
            <w:r w:rsidR="00005763" w:rsidRPr="00380850">
              <w:rPr>
                <w:rFonts w:cs="Arial"/>
              </w:rPr>
              <w:t xml:space="preserve"> (n</w:t>
            </w:r>
            <w:r w:rsidRPr="00380850">
              <w:rPr>
                <w:rFonts w:cs="Arial"/>
              </w:rPr>
              <w:t>ote</w:t>
            </w:r>
            <w:r w:rsidR="00005763" w:rsidRPr="00380850">
              <w:rPr>
                <w:rFonts w:cs="Arial"/>
              </w:rPr>
              <w:t>s</w:t>
            </w:r>
            <w:r w:rsidRPr="00380850">
              <w:rPr>
                <w:rFonts w:cs="Arial"/>
              </w:rPr>
              <w:t xml:space="preserve"> 1</w:t>
            </w:r>
            <w:r w:rsidR="00005763" w:rsidRPr="00380850">
              <w:rPr>
                <w:rFonts w:cs="Arial"/>
              </w:rPr>
              <w:t xml:space="preserve"> and</w:t>
            </w:r>
            <w:r w:rsidRPr="00380850">
              <w:rPr>
                <w:rFonts w:cs="Arial"/>
              </w:rPr>
              <w:t xml:space="preserve"> 2)</w:t>
            </w:r>
          </w:p>
        </w:tc>
        <w:tc>
          <w:tcPr>
            <w:tcW w:w="1276" w:type="dxa"/>
            <w:shd w:val="clear" w:color="auto" w:fill="auto"/>
          </w:tcPr>
          <w:p w:rsidR="001C65AF" w:rsidRPr="00380850" w:rsidRDefault="001C65AF" w:rsidP="006475A7">
            <w:pPr>
              <w:pStyle w:val="TAH"/>
              <w:rPr>
                <w:rFonts w:cs="v4.2.0"/>
              </w:rPr>
            </w:pPr>
            <w:r w:rsidRPr="00380850">
              <w:rPr>
                <w:rFonts w:cs="v4.2.0"/>
              </w:rPr>
              <w:t>Measurement bandwidth</w:t>
            </w:r>
          </w:p>
          <w:p w:rsidR="001C65AF" w:rsidRPr="00380850" w:rsidRDefault="001C65AF" w:rsidP="006475A7">
            <w:pPr>
              <w:pStyle w:val="TAH"/>
              <w:rPr>
                <w:rFonts w:cs="Arial"/>
              </w:rPr>
            </w:pPr>
            <w:r w:rsidRPr="00380850">
              <w:rPr>
                <w:rFonts w:cs="v4.2.0"/>
              </w:rPr>
              <w:t xml:space="preserve">(Note </w:t>
            </w:r>
            <w:r w:rsidR="000E6DD0" w:rsidRPr="00380850">
              <w:rPr>
                <w:rFonts w:cs="v4.2.0"/>
              </w:rPr>
              <w:t>5</w:t>
            </w:r>
            <w:r w:rsidRPr="00380850">
              <w:rPr>
                <w:rFonts w:cs="v4.2.0"/>
              </w:rPr>
              <w:t>)</w:t>
            </w:r>
          </w:p>
        </w:tc>
      </w:tr>
      <w:tr w:rsidR="00380850" w:rsidRPr="00380850" w:rsidTr="00284AF8">
        <w:trPr>
          <w:cantSplit/>
          <w:jc w:val="center"/>
        </w:trPr>
        <w:tc>
          <w:tcPr>
            <w:tcW w:w="2127" w:type="dxa"/>
            <w:shd w:val="clear" w:color="auto" w:fill="auto"/>
          </w:tcPr>
          <w:p w:rsidR="001C65AF" w:rsidRPr="00380850" w:rsidRDefault="001C65AF" w:rsidP="006475A7">
            <w:pPr>
              <w:pStyle w:val="TAC"/>
              <w:rPr>
                <w:rFonts w:cs="Arial"/>
              </w:rPr>
            </w:pPr>
            <w:r w:rsidRPr="00380850">
              <w:rPr>
                <w:rFonts w:cs="v4.2.0"/>
              </w:rPr>
              <w:t xml:space="preserve">2.5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2.7 MHz</w:t>
            </w:r>
          </w:p>
        </w:tc>
        <w:tc>
          <w:tcPr>
            <w:tcW w:w="1984" w:type="dxa"/>
            <w:shd w:val="clear" w:color="auto" w:fill="auto"/>
          </w:tcPr>
          <w:p w:rsidR="001C65AF" w:rsidRPr="00380850" w:rsidRDefault="001C65AF" w:rsidP="006475A7">
            <w:pPr>
              <w:pStyle w:val="TAC"/>
              <w:rPr>
                <w:rFonts w:cs="Arial"/>
              </w:rPr>
            </w:pPr>
            <w:r w:rsidRPr="00380850">
              <w:rPr>
                <w:rFonts w:cs="v4.2.0"/>
              </w:rPr>
              <w:t>2.51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2.71</w:t>
            </w:r>
            <w:r w:rsidR="00866646" w:rsidRPr="00380850">
              <w:rPr>
                <w:rFonts w:cs="v4.2.0"/>
              </w:rPr>
              <w:t>5 MHz</w:t>
            </w:r>
            <w:r w:rsidRPr="00380850">
              <w:rPr>
                <w:rFonts w:cs="v4.2.0"/>
              </w:rPr>
              <w:t xml:space="preserve"> </w:t>
            </w:r>
          </w:p>
        </w:tc>
        <w:tc>
          <w:tcPr>
            <w:tcW w:w="2892" w:type="dxa"/>
            <w:shd w:val="clear" w:color="auto" w:fill="auto"/>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- 51.5 dB</w:t>
            </w:r>
          </w:p>
        </w:tc>
        <w:tc>
          <w:tcPr>
            <w:tcW w:w="1276"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2127" w:type="dxa"/>
            <w:shd w:val="clear" w:color="auto" w:fill="auto"/>
          </w:tcPr>
          <w:p w:rsidR="001C65AF" w:rsidRPr="00380850" w:rsidRDefault="001C65AF" w:rsidP="006475A7">
            <w:pPr>
              <w:pStyle w:val="TAC"/>
              <w:rPr>
                <w:rFonts w:cs="Arial"/>
              </w:rPr>
            </w:pPr>
            <w:r w:rsidRPr="00380850">
              <w:rPr>
                <w:rFonts w:cs="v4.2.0"/>
              </w:rPr>
              <w:t xml:space="preserve">2.7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3.5 MHz</w:t>
            </w:r>
          </w:p>
        </w:tc>
        <w:tc>
          <w:tcPr>
            <w:tcW w:w="1984" w:type="dxa"/>
            <w:shd w:val="clear" w:color="auto" w:fill="auto"/>
          </w:tcPr>
          <w:p w:rsidR="001C65AF" w:rsidRPr="00380850" w:rsidRDefault="001C65AF" w:rsidP="006475A7">
            <w:pPr>
              <w:pStyle w:val="TAC"/>
              <w:rPr>
                <w:rFonts w:cs="Arial"/>
              </w:rPr>
            </w:pPr>
            <w:r w:rsidRPr="00380850">
              <w:rPr>
                <w:rFonts w:cs="v4.2.0"/>
              </w:rPr>
              <w:t>2.71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3.51</w:t>
            </w:r>
            <w:r w:rsidR="00866646" w:rsidRPr="00380850">
              <w:rPr>
                <w:rFonts w:cs="v4.2.0"/>
              </w:rPr>
              <w:t>5 MHz</w:t>
            </w:r>
          </w:p>
        </w:tc>
        <w:tc>
          <w:tcPr>
            <w:tcW w:w="2892" w:type="dxa"/>
            <w:shd w:val="clear" w:color="auto" w:fill="auto"/>
          </w:tcPr>
          <w:p w:rsidR="001C65AF" w:rsidRPr="00380850" w:rsidRDefault="001C65AF" w:rsidP="006475A7">
            <w:pPr>
              <w:pStyle w:val="TAC"/>
              <w:rPr>
                <w:rFonts w:cs="Arial"/>
              </w:rPr>
            </w:pPr>
            <w:r w:rsidRPr="00380850">
              <w:rPr>
                <w:rFonts w:cs="Arial"/>
                <w:position w:val="-48"/>
              </w:rPr>
              <w:object w:dxaOrig="3680" w:dyaOrig="1080">
                <v:shape id="_x0000_i1040" type="#_x0000_t75" style="width:133pt;height:38.5pt" o:ole="" fillcolor="window">
                  <v:imagedata r:id="rId39" o:title=""/>
                </v:shape>
                <o:OLEObject Type="Embed" ProgID="Equation.3" ShapeID="_x0000_i1040" DrawAspect="Content" ObjectID="_1631113246" r:id="rId40"/>
              </w:object>
            </w:r>
          </w:p>
        </w:tc>
        <w:tc>
          <w:tcPr>
            <w:tcW w:w="1276"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2127" w:type="dxa"/>
            <w:shd w:val="clear" w:color="auto" w:fill="auto"/>
          </w:tcPr>
          <w:p w:rsidR="001C65AF" w:rsidRPr="00380850" w:rsidRDefault="001C65AF" w:rsidP="000E6DD0">
            <w:pPr>
              <w:pStyle w:val="TAC"/>
              <w:rPr>
                <w:rFonts w:cs="Arial"/>
              </w:rPr>
            </w:pPr>
            <w:r w:rsidRPr="00380850">
              <w:rPr>
                <w:rFonts w:cs="Arial"/>
              </w:rPr>
              <w:t xml:space="preserve">(Note </w:t>
            </w:r>
            <w:r w:rsidR="000E6DD0" w:rsidRPr="00380850">
              <w:rPr>
                <w:rFonts w:cs="Arial"/>
              </w:rPr>
              <w:t>4</w:t>
            </w:r>
            <w:r w:rsidRPr="00380850">
              <w:rPr>
                <w:rFonts w:cs="Arial"/>
              </w:rPr>
              <w:t>)</w:t>
            </w:r>
          </w:p>
        </w:tc>
        <w:tc>
          <w:tcPr>
            <w:tcW w:w="1984" w:type="dxa"/>
            <w:shd w:val="clear" w:color="auto" w:fill="auto"/>
          </w:tcPr>
          <w:p w:rsidR="001C65AF" w:rsidRPr="00380850" w:rsidRDefault="001C65AF" w:rsidP="006475A7">
            <w:pPr>
              <w:pStyle w:val="TAC"/>
              <w:rPr>
                <w:rFonts w:cs="Arial"/>
              </w:rPr>
            </w:pPr>
            <w:r w:rsidRPr="00380850">
              <w:rPr>
                <w:rFonts w:cs="v4.2.0"/>
              </w:rPr>
              <w:t>3.51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4.</w:t>
            </w:r>
            <w:r w:rsidR="00FF5E3C" w:rsidRPr="00380850">
              <w:rPr>
                <w:rFonts w:cs="v4.2.0"/>
              </w:rPr>
              <w:t>0 MHz</w:t>
            </w:r>
            <w:r w:rsidRPr="00380850">
              <w:rPr>
                <w:rFonts w:cs="v4.2.0"/>
              </w:rPr>
              <w:t xml:space="preserve"> </w:t>
            </w:r>
          </w:p>
        </w:tc>
        <w:tc>
          <w:tcPr>
            <w:tcW w:w="2892" w:type="dxa"/>
            <w:shd w:val="clear" w:color="auto" w:fill="auto"/>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- 63.5 dB</w:t>
            </w:r>
          </w:p>
        </w:tc>
        <w:tc>
          <w:tcPr>
            <w:tcW w:w="1276"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2127" w:type="dxa"/>
            <w:shd w:val="clear" w:color="auto" w:fill="auto"/>
          </w:tcPr>
          <w:p w:rsidR="001C65AF" w:rsidRPr="00380850" w:rsidRDefault="001C65AF" w:rsidP="006475A7">
            <w:pPr>
              <w:pStyle w:val="TAC"/>
              <w:rPr>
                <w:rFonts w:cs="Arial"/>
              </w:rPr>
            </w:pPr>
            <w:r w:rsidRPr="00380850">
              <w:rPr>
                <w:rFonts w:cs="v4.2.0"/>
              </w:rPr>
              <w:t xml:space="preserve">3.5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7.5 MHz</w:t>
            </w:r>
          </w:p>
        </w:tc>
        <w:tc>
          <w:tcPr>
            <w:tcW w:w="1984" w:type="dxa"/>
            <w:shd w:val="clear" w:color="auto" w:fill="auto"/>
          </w:tcPr>
          <w:p w:rsidR="001C65AF" w:rsidRPr="00380850" w:rsidRDefault="001C65AF" w:rsidP="006475A7">
            <w:pPr>
              <w:pStyle w:val="TAC"/>
              <w:rPr>
                <w:rFonts w:cs="Arial"/>
              </w:rPr>
            </w:pPr>
            <w:r w:rsidRPr="00380850">
              <w:rPr>
                <w:rFonts w:cs="v4.2.0"/>
              </w:rPr>
              <w:t xml:space="preserve">4.0 MHz </w:t>
            </w:r>
            <w:r w:rsidRPr="00380850">
              <w:rPr>
                <w:rFonts w:cs="v4.2.0"/>
              </w:rPr>
              <w:sym w:font="Symbol" w:char="F0A3"/>
            </w:r>
            <w:r w:rsidRPr="00380850">
              <w:rPr>
                <w:rFonts w:cs="v4.2.0"/>
              </w:rPr>
              <w:t xml:space="preserve"> f_offset &lt; 8.</w:t>
            </w:r>
            <w:r w:rsidR="00FF5E3C" w:rsidRPr="00380850">
              <w:rPr>
                <w:rFonts w:cs="v4.2.0"/>
              </w:rPr>
              <w:t>0 MHz</w:t>
            </w:r>
          </w:p>
        </w:tc>
        <w:tc>
          <w:tcPr>
            <w:tcW w:w="2892" w:type="dxa"/>
            <w:shd w:val="clear" w:color="auto" w:fill="auto"/>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- 50.5 dB</w:t>
            </w:r>
          </w:p>
        </w:tc>
        <w:tc>
          <w:tcPr>
            <w:tcW w:w="1276" w:type="dxa"/>
            <w:shd w:val="clear" w:color="auto" w:fill="auto"/>
          </w:tcPr>
          <w:p w:rsidR="001C65AF" w:rsidRPr="00380850" w:rsidRDefault="001C65AF" w:rsidP="006475A7">
            <w:pPr>
              <w:pStyle w:val="TAC"/>
              <w:rPr>
                <w:rFonts w:cs="Arial"/>
              </w:rPr>
            </w:pPr>
            <w:r w:rsidRPr="00380850">
              <w:rPr>
                <w:rFonts w:cs="v4.2.0"/>
              </w:rPr>
              <w:t xml:space="preserve">1 MHz </w:t>
            </w:r>
          </w:p>
        </w:tc>
      </w:tr>
      <w:tr w:rsidR="00380850" w:rsidRPr="00380850" w:rsidTr="00284AF8">
        <w:trPr>
          <w:cantSplit/>
          <w:jc w:val="center"/>
        </w:trPr>
        <w:tc>
          <w:tcPr>
            <w:tcW w:w="2127" w:type="dxa"/>
            <w:shd w:val="clear" w:color="auto" w:fill="auto"/>
          </w:tcPr>
          <w:p w:rsidR="001C65AF" w:rsidRPr="00380850" w:rsidRDefault="001C65AF" w:rsidP="006475A7">
            <w:pPr>
              <w:pStyle w:val="TAC"/>
              <w:rPr>
                <w:rFonts w:cs="Arial"/>
              </w:rPr>
            </w:pPr>
            <w:r w:rsidRPr="00380850">
              <w:rPr>
                <w:rFonts w:cs="v4.2.0"/>
              </w:rPr>
              <w:t xml:space="preserve">7.5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1984" w:type="dxa"/>
            <w:shd w:val="clear" w:color="auto" w:fill="auto"/>
          </w:tcPr>
          <w:p w:rsidR="001C65AF" w:rsidRPr="00380850" w:rsidRDefault="001C65AF" w:rsidP="006475A7">
            <w:pPr>
              <w:pStyle w:val="TAC"/>
              <w:rPr>
                <w:rFonts w:cs="Arial"/>
              </w:rPr>
            </w:pPr>
            <w:r w:rsidRPr="00380850">
              <w:rPr>
                <w:rFonts w:cs="v4.2.0"/>
              </w:rPr>
              <w:t>8.</w:t>
            </w:r>
            <w:r w:rsidR="00FF5E3C" w:rsidRPr="00380850">
              <w:rPr>
                <w:rFonts w:cs="v4.2.0"/>
              </w:rPr>
              <w:t>0 MHz</w:t>
            </w:r>
            <w:r w:rsidRPr="00380850">
              <w:rPr>
                <w:rFonts w:cs="v4.2.0"/>
              </w:rPr>
              <w:t xml:space="preserve"> </w:t>
            </w:r>
            <w:r w:rsidRPr="00380850">
              <w:rPr>
                <w:rFonts w:cs="v4.2.0"/>
              </w:rPr>
              <w:sym w:font="Symbol" w:char="F0A3"/>
            </w:r>
            <w:r w:rsidRPr="00380850">
              <w:rPr>
                <w:rFonts w:cs="v4.2.0"/>
              </w:rPr>
              <w:t xml:space="preserve"> f_offset &lt; f_offset</w:t>
            </w:r>
            <w:r w:rsidRPr="00380850">
              <w:rPr>
                <w:rFonts w:cs="v4.2.0"/>
                <w:vertAlign w:val="subscript"/>
              </w:rPr>
              <w:t>max</w:t>
            </w:r>
            <w:r w:rsidRPr="00380850">
              <w:rPr>
                <w:rFonts w:cs="v4.2.0"/>
              </w:rPr>
              <w:t xml:space="preserve"> </w:t>
            </w:r>
          </w:p>
        </w:tc>
        <w:tc>
          <w:tcPr>
            <w:tcW w:w="2892" w:type="dxa"/>
            <w:shd w:val="clear" w:color="auto" w:fill="auto"/>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- 54.5 dB</w:t>
            </w:r>
          </w:p>
        </w:tc>
        <w:tc>
          <w:tcPr>
            <w:tcW w:w="1276" w:type="dxa"/>
            <w:shd w:val="clear" w:color="auto" w:fill="auto"/>
          </w:tcPr>
          <w:p w:rsidR="001C65AF" w:rsidRPr="00380850" w:rsidRDefault="001C65AF" w:rsidP="006475A7">
            <w:pPr>
              <w:pStyle w:val="TAC"/>
              <w:rPr>
                <w:rFonts w:cs="Arial"/>
              </w:rPr>
            </w:pPr>
            <w:r w:rsidRPr="00380850">
              <w:rPr>
                <w:rFonts w:cs="v4.2.0"/>
              </w:rPr>
              <w:t xml:space="preserve">1 MHz </w:t>
            </w:r>
          </w:p>
        </w:tc>
      </w:tr>
      <w:tr w:rsidR="001C65AF" w:rsidRPr="00380850" w:rsidTr="00284AF8">
        <w:trPr>
          <w:cantSplit/>
          <w:jc w:val="center"/>
        </w:trPr>
        <w:tc>
          <w:tcPr>
            <w:tcW w:w="8279" w:type="dxa"/>
            <w:gridSpan w:val="4"/>
            <w:shd w:val="clear" w:color="auto" w:fill="auto"/>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the </w:t>
            </w:r>
            <w:r w:rsidRPr="00380850">
              <w:rPr>
                <w:rFonts w:cs="Arial"/>
                <w:i/>
              </w:rPr>
              <w:t>basic limit</w:t>
            </w:r>
            <w:r w:rsidRPr="00380850">
              <w:rPr>
                <w:rFonts w:cs="Arial"/>
              </w:rPr>
              <w:t xml:space="preserve"> within sub-block gaps within any operating band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12.5</w:t>
            </w:r>
            <w:r w:rsidR="00005763" w:rsidRPr="00380850">
              <w:rPr>
                <w:rFonts w:cs="Arial"/>
              </w:rPr>
              <w:t xml:space="preserve"> </w:t>
            </w:r>
            <w:r w:rsidRPr="00380850">
              <w:rPr>
                <w:rFonts w:cs="Arial"/>
              </w:rPr>
              <w:t>MHz from both adjacent sub blocks on each side of the sub</w:t>
            </w:r>
            <w:r w:rsidR="00005763" w:rsidRPr="00380850">
              <w:rPr>
                <w:rFonts w:cs="Arial"/>
              </w:rPr>
              <w:noBreakHyphen/>
            </w:r>
            <w:r w:rsidRPr="00380850">
              <w:rPr>
                <w:rFonts w:cs="Arial"/>
              </w:rPr>
              <w:t xml:space="preserve">block gap, where the </w:t>
            </w:r>
            <w:r w:rsidRPr="00380850">
              <w:rPr>
                <w:rFonts w:cs="Arial" w:hint="eastAsia"/>
                <w:lang w:eastAsia="zh-CN"/>
              </w:rPr>
              <w:t xml:space="preserve">spurious emission </w:t>
            </w:r>
            <w:r w:rsidRPr="00380850">
              <w:rPr>
                <w:rFonts w:cs="Arial"/>
                <w:i/>
              </w:rPr>
              <w:t>basic limits</w:t>
            </w:r>
            <w:r w:rsidRPr="00380850">
              <w:rPr>
                <w:rFonts w:cs="Arial" w:hint="eastAsia"/>
                <w:lang w:eastAsia="zh-CN"/>
              </w:rPr>
              <w:t xml:space="preserve"> in </w:t>
            </w:r>
            <w:r w:rsidR="00005763" w:rsidRPr="00380850">
              <w:rPr>
                <w:rFonts w:cs="Arial"/>
                <w:lang w:eastAsia="zh-CN"/>
              </w:rPr>
              <w:t>sub</w:t>
            </w:r>
            <w:r w:rsidRPr="00380850">
              <w:rPr>
                <w:rFonts w:cs="v5.0.0"/>
              </w:rPr>
              <w:t>clause</w:t>
            </w:r>
            <w:r w:rsidR="00005763" w:rsidRPr="00380850">
              <w:rPr>
                <w:rFonts w:cs="v5.0.0"/>
              </w:rPr>
              <w:t>s</w:t>
            </w:r>
            <w:r w:rsidRPr="00380850">
              <w:rPr>
                <w:rFonts w:cs="v5.0.0"/>
              </w:rPr>
              <w:t xml:space="preserve"> 6.6.6.5.2.2 and 6.6.6.5.5.3</w:t>
            </w:r>
            <w:r w:rsidRPr="00380850">
              <w:rPr>
                <w:rFonts w:cs="v5.0.0" w:hint="eastAsia"/>
                <w:lang w:eastAsia="zh-CN"/>
              </w:rPr>
              <w:t xml:space="preserve"> shall be met</w:t>
            </w:r>
            <w:r w:rsidRPr="00380850">
              <w:rPr>
                <w:rFonts w:cs="Arial"/>
              </w:rPr>
              <w:t>.</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For</w:t>
            </w:r>
            <w:r w:rsidRPr="00380850">
              <w:rPr>
                <w:rFonts w:cs="Arial"/>
              </w:rPr>
              <w:t xml:space="preserve"> a</w:t>
            </w:r>
            <w:r w:rsidRPr="00380850">
              <w:rPr>
                <w:rFonts w:cs="Arial" w:hint="eastAsia"/>
              </w:rPr>
              <w:t xml:space="preserve">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20</w:t>
            </w:r>
            <w:r w:rsidR="00005763" w:rsidRPr="00380850">
              <w:rPr>
                <w:rFonts w:cs="Arial"/>
              </w:rPr>
              <w:t xml:space="preserve"> </w:t>
            </w:r>
            <w:r w:rsidRPr="00380850">
              <w:rPr>
                <w:rFonts w:cs="Arial" w:hint="eastAsia"/>
              </w:rPr>
              <w:t>MHz</w:t>
            </w:r>
            <w:r w:rsidRPr="00380850">
              <w:rPr>
                <w:rFonts w:cs="Arial"/>
              </w:rPr>
              <w:t xml:space="preserve"> the minimum requirement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Arial"/>
              </w:rPr>
              <w:t xml:space="preserve"> </w:t>
            </w:r>
            <w:r w:rsidRPr="00380850">
              <w:rPr>
                <w:rFonts w:cs="v5.0.0"/>
              </w:rPr>
              <w:t>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6239A6" w:rsidRPr="00380850" w:rsidRDefault="006239A6" w:rsidP="006239A6">
            <w:pPr>
              <w:pStyle w:val="TAN"/>
              <w:rPr>
                <w:rFonts w:cs="v4.2.0"/>
              </w:rPr>
            </w:pPr>
            <w:r w:rsidRPr="00380850">
              <w:rPr>
                <w:rFonts w:cs="v4.2.0"/>
              </w:rPr>
              <w:t>NOTE 4:</w:t>
            </w:r>
            <w:r w:rsidRPr="00380850">
              <w:rPr>
                <w:rFonts w:cs="v4.2.0"/>
              </w:rPr>
              <w:tab/>
              <w:t>This frequency range ensures that the range of values of f_offset is continuous.</w:t>
            </w:r>
          </w:p>
          <w:p w:rsidR="006239A6" w:rsidRPr="00380850" w:rsidRDefault="006239A6" w:rsidP="006239A6">
            <w:pPr>
              <w:pStyle w:val="TAN"/>
              <w:rPr>
                <w:rFonts w:cs="Arial"/>
              </w:rPr>
            </w:pPr>
            <w:r w:rsidRPr="00380850">
              <w:rPr>
                <w:rFonts w:cs="v4.2.0"/>
              </w:rPr>
              <w:t>NOTE 5:</w:t>
            </w:r>
            <w:r w:rsidRPr="0038085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380850" w:rsidRDefault="001C65AF" w:rsidP="001C65AF">
      <w:pPr>
        <w:rPr>
          <w:rFonts w:cs="v4.2.0"/>
        </w:rPr>
      </w:pPr>
    </w:p>
    <w:p w:rsidR="001C65AF" w:rsidRPr="00380850" w:rsidRDefault="001C65AF" w:rsidP="001C65AF">
      <w:pPr>
        <w:pStyle w:val="TH"/>
      </w:pPr>
      <w:r w:rsidRPr="00380850">
        <w:rPr>
          <w:rFonts w:cs="v4.2.0"/>
        </w:rPr>
        <w:lastRenderedPageBreak/>
        <w:t>Table 6.6.4.5.2.1-6:</w:t>
      </w:r>
      <w:r w:rsidR="00005763" w:rsidRPr="00380850">
        <w:rPr>
          <w:rFonts w:cs="v4.2.0"/>
        </w:rPr>
        <w:t xml:space="preserve"> Spectrum emission mask values,</w:t>
      </w:r>
      <w:r w:rsidR="00005763" w:rsidRPr="00380850">
        <w:rPr>
          <w:rFonts w:cs="v4.2.0"/>
        </w:rPr>
        <w:br/>
      </w:r>
      <w:r w:rsidRPr="00380850">
        <w:rPr>
          <w:rFonts w:cs="v4.2.0"/>
        </w:rPr>
        <w:t xml:space="preserve">31 dBm </w:t>
      </w:r>
      <w:r w:rsidRPr="00380850">
        <w:rPr>
          <w:rFonts w:cs="v4.2.0"/>
        </w:rPr>
        <w:sym w:font="Symbol" w:char="F0A3"/>
      </w:r>
      <w:r w:rsidRPr="00380850">
        <w:rPr>
          <w:rFonts w:cs="v4.2.0"/>
        </w:rPr>
        <w:t xml:space="preserve"> 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&lt; 39 dBm for </w:t>
      </w:r>
      <w:r w:rsidRPr="00380850">
        <w:t>UTRA FDD bands &gt; 3 GHz</w:t>
      </w:r>
    </w:p>
    <w:tbl>
      <w:tblPr>
        <w:tblW w:w="8279"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2127"/>
        <w:gridCol w:w="1984"/>
        <w:gridCol w:w="2892"/>
        <w:gridCol w:w="1276"/>
      </w:tblGrid>
      <w:tr w:rsidR="00380850" w:rsidRPr="00380850" w:rsidTr="00284AF8">
        <w:trPr>
          <w:cantSplit/>
          <w:jc w:val="center"/>
        </w:trPr>
        <w:tc>
          <w:tcPr>
            <w:tcW w:w="2127" w:type="dxa"/>
            <w:shd w:val="clear" w:color="auto" w:fill="auto"/>
          </w:tcPr>
          <w:p w:rsidR="001C65AF" w:rsidRPr="00380850" w:rsidRDefault="001C65AF" w:rsidP="006475A7">
            <w:pPr>
              <w:pStyle w:val="TAH"/>
              <w:rPr>
                <w:rFonts w:cs="Arial"/>
              </w:rPr>
            </w:pPr>
            <w:r w:rsidRPr="00380850">
              <w:rPr>
                <w:rFonts w:cs="v4.2.0"/>
              </w:rPr>
              <w:t>Frequency offset of measurement filter -3 dB point,</w:t>
            </w:r>
            <w:r w:rsidRPr="00380850">
              <w:rPr>
                <w:rFonts w:cs="v4.2.0"/>
              </w:rPr>
              <w:sym w:font="Symbol" w:char="F044"/>
            </w:r>
            <w:r w:rsidRPr="00380850">
              <w:rPr>
                <w:rFonts w:cs="v4.2.0"/>
              </w:rPr>
              <w:t>f</w:t>
            </w:r>
          </w:p>
        </w:tc>
        <w:tc>
          <w:tcPr>
            <w:tcW w:w="1984" w:type="dxa"/>
            <w:shd w:val="clear" w:color="auto" w:fill="auto"/>
          </w:tcPr>
          <w:p w:rsidR="001C65AF" w:rsidRPr="00380850" w:rsidRDefault="001C65AF" w:rsidP="006475A7">
            <w:pPr>
              <w:pStyle w:val="TAH"/>
              <w:rPr>
                <w:rFonts w:cs="Arial"/>
              </w:rPr>
            </w:pPr>
            <w:r w:rsidRPr="00380850">
              <w:rPr>
                <w:rFonts w:cs="v4.2.0"/>
              </w:rPr>
              <w:t>Frequency offset of measurement filter centre frequency, f_offset</w:t>
            </w:r>
          </w:p>
        </w:tc>
        <w:tc>
          <w:tcPr>
            <w:tcW w:w="2892" w:type="dxa"/>
            <w:shd w:val="clear" w:color="auto" w:fill="auto"/>
          </w:tcPr>
          <w:p w:rsidR="001C65AF" w:rsidRPr="00380850" w:rsidRDefault="001C65AF" w:rsidP="00005763">
            <w:pPr>
              <w:pStyle w:val="TAH"/>
              <w:rPr>
                <w:rFonts w:cs="Arial"/>
              </w:rPr>
            </w:pPr>
            <w:r w:rsidRPr="00380850">
              <w:rPr>
                <w:rFonts w:cs="Arial"/>
                <w:i/>
              </w:rPr>
              <w:t>basic limit</w:t>
            </w:r>
            <w:r w:rsidR="00005763" w:rsidRPr="00380850">
              <w:rPr>
                <w:rFonts w:cs="Arial"/>
              </w:rPr>
              <w:t xml:space="preserve"> (n</w:t>
            </w:r>
            <w:r w:rsidRPr="00380850">
              <w:rPr>
                <w:rFonts w:cs="Arial"/>
              </w:rPr>
              <w:t>ote</w:t>
            </w:r>
            <w:r w:rsidR="00005763" w:rsidRPr="00380850">
              <w:rPr>
                <w:rFonts w:cs="Arial"/>
              </w:rPr>
              <w:t>s</w:t>
            </w:r>
            <w:r w:rsidRPr="00380850">
              <w:rPr>
                <w:rFonts w:cs="Arial"/>
              </w:rPr>
              <w:t xml:space="preserve"> 1</w:t>
            </w:r>
            <w:r w:rsidR="00005763" w:rsidRPr="00380850">
              <w:rPr>
                <w:rFonts w:cs="Arial"/>
              </w:rPr>
              <w:t xml:space="preserve"> and</w:t>
            </w:r>
            <w:r w:rsidRPr="00380850">
              <w:rPr>
                <w:rFonts w:cs="Arial"/>
              </w:rPr>
              <w:t xml:space="preserve"> 2)</w:t>
            </w:r>
          </w:p>
        </w:tc>
        <w:tc>
          <w:tcPr>
            <w:tcW w:w="1276" w:type="dxa"/>
            <w:shd w:val="clear" w:color="auto" w:fill="auto"/>
          </w:tcPr>
          <w:p w:rsidR="001C65AF" w:rsidRPr="00380850" w:rsidRDefault="001C65AF" w:rsidP="006475A7">
            <w:pPr>
              <w:pStyle w:val="TAH"/>
              <w:rPr>
                <w:rFonts w:cs="v4.2.0"/>
              </w:rPr>
            </w:pPr>
            <w:r w:rsidRPr="00380850">
              <w:rPr>
                <w:rFonts w:cs="v4.2.0"/>
              </w:rPr>
              <w:t>Measurement bandwidth</w:t>
            </w:r>
          </w:p>
          <w:p w:rsidR="001C65AF" w:rsidRPr="00380850" w:rsidRDefault="001C65AF" w:rsidP="000E6DD0">
            <w:pPr>
              <w:pStyle w:val="TAH"/>
              <w:rPr>
                <w:rFonts w:cs="Arial"/>
              </w:rPr>
            </w:pPr>
            <w:r w:rsidRPr="00380850">
              <w:rPr>
                <w:rFonts w:cs="v4.2.0"/>
              </w:rPr>
              <w:t xml:space="preserve">(Note </w:t>
            </w:r>
            <w:r w:rsidR="000E6DD0" w:rsidRPr="00380850">
              <w:rPr>
                <w:rFonts w:cs="v4.2.0"/>
              </w:rPr>
              <w:t>5</w:t>
            </w:r>
            <w:r w:rsidRPr="00380850">
              <w:rPr>
                <w:rFonts w:cs="v4.2.0"/>
              </w:rPr>
              <w:t>)</w:t>
            </w:r>
          </w:p>
        </w:tc>
      </w:tr>
      <w:tr w:rsidR="00380850" w:rsidRPr="00380850" w:rsidTr="00284AF8">
        <w:trPr>
          <w:cantSplit/>
          <w:jc w:val="center"/>
        </w:trPr>
        <w:tc>
          <w:tcPr>
            <w:tcW w:w="2127" w:type="dxa"/>
            <w:shd w:val="clear" w:color="auto" w:fill="auto"/>
          </w:tcPr>
          <w:p w:rsidR="001C65AF" w:rsidRPr="00380850" w:rsidRDefault="001C65AF" w:rsidP="006475A7">
            <w:pPr>
              <w:pStyle w:val="TAC"/>
              <w:rPr>
                <w:rFonts w:cs="Arial"/>
              </w:rPr>
            </w:pPr>
            <w:r w:rsidRPr="00380850">
              <w:rPr>
                <w:rFonts w:cs="v4.2.0"/>
              </w:rPr>
              <w:t xml:space="preserve">2.5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2.7 MHz</w:t>
            </w:r>
          </w:p>
        </w:tc>
        <w:tc>
          <w:tcPr>
            <w:tcW w:w="1984" w:type="dxa"/>
            <w:shd w:val="clear" w:color="auto" w:fill="auto"/>
          </w:tcPr>
          <w:p w:rsidR="001C65AF" w:rsidRPr="00380850" w:rsidRDefault="001C65AF" w:rsidP="006475A7">
            <w:pPr>
              <w:pStyle w:val="TAC"/>
              <w:rPr>
                <w:rFonts w:cs="Arial"/>
              </w:rPr>
            </w:pPr>
            <w:r w:rsidRPr="00380850">
              <w:rPr>
                <w:rFonts w:cs="v4.2.0"/>
              </w:rPr>
              <w:t>2.51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2.71</w:t>
            </w:r>
            <w:r w:rsidR="00866646" w:rsidRPr="00380850">
              <w:rPr>
                <w:rFonts w:cs="v4.2.0"/>
              </w:rPr>
              <w:t>5 MHz</w:t>
            </w:r>
            <w:r w:rsidRPr="00380850">
              <w:rPr>
                <w:rFonts w:cs="v4.2.0"/>
              </w:rPr>
              <w:t xml:space="preserve"> </w:t>
            </w:r>
          </w:p>
        </w:tc>
        <w:tc>
          <w:tcPr>
            <w:tcW w:w="2892" w:type="dxa"/>
            <w:shd w:val="clear" w:color="auto" w:fill="auto"/>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- 51.2 dB</w:t>
            </w:r>
          </w:p>
        </w:tc>
        <w:tc>
          <w:tcPr>
            <w:tcW w:w="1276"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2127" w:type="dxa"/>
            <w:shd w:val="clear" w:color="auto" w:fill="auto"/>
          </w:tcPr>
          <w:p w:rsidR="001C65AF" w:rsidRPr="00380850" w:rsidRDefault="001C65AF" w:rsidP="006475A7">
            <w:pPr>
              <w:pStyle w:val="TAC"/>
              <w:rPr>
                <w:rFonts w:cs="Arial"/>
              </w:rPr>
            </w:pPr>
            <w:r w:rsidRPr="00380850">
              <w:rPr>
                <w:rFonts w:cs="v4.2.0"/>
              </w:rPr>
              <w:t xml:space="preserve">2.7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3.5 MHz</w:t>
            </w:r>
          </w:p>
        </w:tc>
        <w:tc>
          <w:tcPr>
            <w:tcW w:w="1984" w:type="dxa"/>
            <w:shd w:val="clear" w:color="auto" w:fill="auto"/>
          </w:tcPr>
          <w:p w:rsidR="001C65AF" w:rsidRPr="00380850" w:rsidRDefault="001C65AF" w:rsidP="006475A7">
            <w:pPr>
              <w:pStyle w:val="TAC"/>
              <w:rPr>
                <w:rFonts w:cs="Arial"/>
              </w:rPr>
            </w:pPr>
            <w:r w:rsidRPr="00380850">
              <w:rPr>
                <w:rFonts w:cs="v4.2.0"/>
              </w:rPr>
              <w:t>2.71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3.51</w:t>
            </w:r>
            <w:r w:rsidR="00866646" w:rsidRPr="00380850">
              <w:rPr>
                <w:rFonts w:cs="v4.2.0"/>
              </w:rPr>
              <w:t>5 MHz</w:t>
            </w:r>
          </w:p>
        </w:tc>
        <w:tc>
          <w:tcPr>
            <w:tcW w:w="2892" w:type="dxa"/>
            <w:shd w:val="clear" w:color="auto" w:fill="auto"/>
          </w:tcPr>
          <w:p w:rsidR="001C65AF" w:rsidRPr="00380850" w:rsidRDefault="001C65AF" w:rsidP="006475A7">
            <w:pPr>
              <w:pStyle w:val="TAC"/>
              <w:rPr>
                <w:rFonts w:cs="Arial"/>
              </w:rPr>
            </w:pPr>
            <w:r w:rsidRPr="00380850">
              <w:rPr>
                <w:rFonts w:cs="Arial"/>
                <w:position w:val="-48"/>
              </w:rPr>
              <w:object w:dxaOrig="3680" w:dyaOrig="1080">
                <v:shape id="_x0000_i1041" type="#_x0000_t75" style="width:133pt;height:38.5pt" o:ole="" fillcolor="window">
                  <v:imagedata r:id="rId41" o:title=""/>
                </v:shape>
                <o:OLEObject Type="Embed" ProgID="Equation.3" ShapeID="_x0000_i1041" DrawAspect="Content" ObjectID="_1631113247" r:id="rId42"/>
              </w:object>
            </w:r>
          </w:p>
        </w:tc>
        <w:tc>
          <w:tcPr>
            <w:tcW w:w="1276"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2127" w:type="dxa"/>
            <w:shd w:val="clear" w:color="auto" w:fill="auto"/>
          </w:tcPr>
          <w:p w:rsidR="001C65AF" w:rsidRPr="00380850" w:rsidRDefault="001C65AF" w:rsidP="006475A7">
            <w:pPr>
              <w:pStyle w:val="TAC"/>
              <w:rPr>
                <w:rFonts w:cs="Arial"/>
              </w:rPr>
            </w:pPr>
            <w:r w:rsidRPr="00380850">
              <w:rPr>
                <w:rFonts w:cs="Arial"/>
              </w:rPr>
              <w:t xml:space="preserve">(Note </w:t>
            </w:r>
            <w:r w:rsidR="000E6DD0" w:rsidRPr="00380850">
              <w:rPr>
                <w:rFonts w:cs="Arial"/>
              </w:rPr>
              <w:t>4</w:t>
            </w:r>
            <w:r w:rsidRPr="00380850">
              <w:rPr>
                <w:rFonts w:cs="Arial"/>
              </w:rPr>
              <w:t>)</w:t>
            </w:r>
          </w:p>
        </w:tc>
        <w:tc>
          <w:tcPr>
            <w:tcW w:w="1984" w:type="dxa"/>
            <w:shd w:val="clear" w:color="auto" w:fill="auto"/>
          </w:tcPr>
          <w:p w:rsidR="001C65AF" w:rsidRPr="00380850" w:rsidRDefault="001C65AF" w:rsidP="006475A7">
            <w:pPr>
              <w:pStyle w:val="TAC"/>
              <w:rPr>
                <w:rFonts w:cs="Arial"/>
              </w:rPr>
            </w:pPr>
            <w:r w:rsidRPr="00380850">
              <w:rPr>
                <w:rFonts w:cs="v4.2.0"/>
              </w:rPr>
              <w:t>3.51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4.</w:t>
            </w:r>
            <w:r w:rsidR="00FF5E3C" w:rsidRPr="00380850">
              <w:rPr>
                <w:rFonts w:cs="v4.2.0"/>
              </w:rPr>
              <w:t>0 MHz</w:t>
            </w:r>
            <w:r w:rsidRPr="00380850">
              <w:rPr>
                <w:rFonts w:cs="v4.2.0"/>
              </w:rPr>
              <w:t xml:space="preserve"> </w:t>
            </w:r>
          </w:p>
        </w:tc>
        <w:tc>
          <w:tcPr>
            <w:tcW w:w="2892" w:type="dxa"/>
            <w:shd w:val="clear" w:color="auto" w:fill="auto"/>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- 63.2 dB</w:t>
            </w:r>
          </w:p>
        </w:tc>
        <w:tc>
          <w:tcPr>
            <w:tcW w:w="1276" w:type="dxa"/>
            <w:shd w:val="clear" w:color="auto" w:fill="auto"/>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cantSplit/>
          <w:jc w:val="center"/>
        </w:trPr>
        <w:tc>
          <w:tcPr>
            <w:tcW w:w="2127" w:type="dxa"/>
            <w:shd w:val="clear" w:color="auto" w:fill="auto"/>
          </w:tcPr>
          <w:p w:rsidR="001C65AF" w:rsidRPr="00380850" w:rsidRDefault="001C65AF" w:rsidP="006475A7">
            <w:pPr>
              <w:pStyle w:val="TAC"/>
              <w:rPr>
                <w:rFonts w:cs="Arial"/>
              </w:rPr>
            </w:pPr>
            <w:r w:rsidRPr="00380850">
              <w:rPr>
                <w:rFonts w:cs="v4.2.0"/>
              </w:rPr>
              <w:t xml:space="preserve">3.5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7.5 MHz</w:t>
            </w:r>
          </w:p>
        </w:tc>
        <w:tc>
          <w:tcPr>
            <w:tcW w:w="1984" w:type="dxa"/>
            <w:shd w:val="clear" w:color="auto" w:fill="auto"/>
          </w:tcPr>
          <w:p w:rsidR="001C65AF" w:rsidRPr="00380850" w:rsidRDefault="001C65AF" w:rsidP="006475A7">
            <w:pPr>
              <w:pStyle w:val="TAC"/>
              <w:rPr>
                <w:rFonts w:cs="Arial"/>
              </w:rPr>
            </w:pPr>
            <w:r w:rsidRPr="00380850">
              <w:rPr>
                <w:rFonts w:cs="v4.2.0"/>
              </w:rPr>
              <w:t xml:space="preserve">4.0 MHz </w:t>
            </w:r>
            <w:r w:rsidRPr="00380850">
              <w:rPr>
                <w:rFonts w:cs="v4.2.0"/>
              </w:rPr>
              <w:sym w:font="Symbol" w:char="F0A3"/>
            </w:r>
            <w:r w:rsidRPr="00380850">
              <w:rPr>
                <w:rFonts w:cs="v4.2.0"/>
              </w:rPr>
              <w:t xml:space="preserve"> f_offset &lt; 8.</w:t>
            </w:r>
            <w:r w:rsidR="00FF5E3C" w:rsidRPr="00380850">
              <w:rPr>
                <w:rFonts w:cs="v4.2.0"/>
              </w:rPr>
              <w:t>0 MHz</w:t>
            </w:r>
          </w:p>
        </w:tc>
        <w:tc>
          <w:tcPr>
            <w:tcW w:w="2892" w:type="dxa"/>
            <w:shd w:val="clear" w:color="auto" w:fill="auto"/>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- 50.2 dB</w:t>
            </w:r>
          </w:p>
        </w:tc>
        <w:tc>
          <w:tcPr>
            <w:tcW w:w="1276" w:type="dxa"/>
            <w:shd w:val="clear" w:color="auto" w:fill="auto"/>
          </w:tcPr>
          <w:p w:rsidR="001C65AF" w:rsidRPr="00380850" w:rsidRDefault="001C65AF" w:rsidP="006475A7">
            <w:pPr>
              <w:pStyle w:val="TAC"/>
              <w:rPr>
                <w:rFonts w:cs="Arial"/>
              </w:rPr>
            </w:pPr>
            <w:r w:rsidRPr="00380850">
              <w:rPr>
                <w:rFonts w:cs="v4.2.0"/>
              </w:rPr>
              <w:t xml:space="preserve">1 MHz </w:t>
            </w:r>
          </w:p>
        </w:tc>
      </w:tr>
      <w:tr w:rsidR="00380850" w:rsidRPr="00380850" w:rsidTr="00284AF8">
        <w:trPr>
          <w:cantSplit/>
          <w:jc w:val="center"/>
        </w:trPr>
        <w:tc>
          <w:tcPr>
            <w:tcW w:w="2127" w:type="dxa"/>
            <w:shd w:val="clear" w:color="auto" w:fill="auto"/>
          </w:tcPr>
          <w:p w:rsidR="001C65AF" w:rsidRPr="00380850" w:rsidRDefault="001C65AF" w:rsidP="006475A7">
            <w:pPr>
              <w:pStyle w:val="TAC"/>
              <w:rPr>
                <w:rFonts w:cs="Arial"/>
              </w:rPr>
            </w:pPr>
            <w:r w:rsidRPr="00380850">
              <w:rPr>
                <w:rFonts w:cs="v4.2.0"/>
              </w:rPr>
              <w:t xml:space="preserve">7.5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1984" w:type="dxa"/>
            <w:shd w:val="clear" w:color="auto" w:fill="auto"/>
          </w:tcPr>
          <w:p w:rsidR="001C65AF" w:rsidRPr="00380850" w:rsidRDefault="001C65AF" w:rsidP="006475A7">
            <w:pPr>
              <w:pStyle w:val="TAC"/>
              <w:rPr>
                <w:rFonts w:cs="Arial"/>
              </w:rPr>
            </w:pPr>
            <w:r w:rsidRPr="00380850">
              <w:rPr>
                <w:rFonts w:cs="v4.2.0"/>
              </w:rPr>
              <w:t>8.</w:t>
            </w:r>
            <w:r w:rsidR="00FF5E3C" w:rsidRPr="00380850">
              <w:rPr>
                <w:rFonts w:cs="v4.2.0"/>
              </w:rPr>
              <w:t>0 MHz</w:t>
            </w:r>
            <w:r w:rsidRPr="00380850">
              <w:rPr>
                <w:rFonts w:cs="v4.2.0"/>
              </w:rPr>
              <w:t xml:space="preserve"> </w:t>
            </w:r>
            <w:r w:rsidRPr="00380850">
              <w:rPr>
                <w:rFonts w:cs="v4.2.0"/>
              </w:rPr>
              <w:sym w:font="Symbol" w:char="F0A3"/>
            </w:r>
            <w:r w:rsidRPr="00380850">
              <w:rPr>
                <w:rFonts w:cs="v4.2.0"/>
              </w:rPr>
              <w:t xml:space="preserve"> f_offset &lt; f_offset</w:t>
            </w:r>
            <w:r w:rsidRPr="00380850">
              <w:rPr>
                <w:rFonts w:cs="v4.2.0"/>
                <w:vertAlign w:val="subscript"/>
              </w:rPr>
              <w:t>max</w:t>
            </w:r>
            <w:r w:rsidRPr="00380850">
              <w:rPr>
                <w:rFonts w:cs="v4.2.0"/>
              </w:rPr>
              <w:t xml:space="preserve"> </w:t>
            </w:r>
          </w:p>
        </w:tc>
        <w:tc>
          <w:tcPr>
            <w:tcW w:w="2892" w:type="dxa"/>
            <w:shd w:val="clear" w:color="auto" w:fill="auto"/>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- 54.2 dB</w:t>
            </w:r>
          </w:p>
        </w:tc>
        <w:tc>
          <w:tcPr>
            <w:tcW w:w="1276" w:type="dxa"/>
            <w:shd w:val="clear" w:color="auto" w:fill="auto"/>
          </w:tcPr>
          <w:p w:rsidR="001C65AF" w:rsidRPr="00380850" w:rsidRDefault="001C65AF" w:rsidP="006475A7">
            <w:pPr>
              <w:pStyle w:val="TAC"/>
              <w:rPr>
                <w:rFonts w:cs="Arial"/>
              </w:rPr>
            </w:pPr>
            <w:r w:rsidRPr="00380850">
              <w:rPr>
                <w:rFonts w:cs="v4.2.0"/>
              </w:rPr>
              <w:t xml:space="preserve">1 MHz </w:t>
            </w:r>
          </w:p>
        </w:tc>
      </w:tr>
      <w:tr w:rsidR="001C65AF" w:rsidRPr="00380850" w:rsidTr="00284AF8">
        <w:trPr>
          <w:cantSplit/>
          <w:jc w:val="center"/>
        </w:trPr>
        <w:tc>
          <w:tcPr>
            <w:tcW w:w="8279" w:type="dxa"/>
            <w:gridSpan w:val="4"/>
            <w:shd w:val="clear" w:color="auto" w:fill="auto"/>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the </w:t>
            </w:r>
            <w:r w:rsidRPr="00380850">
              <w:rPr>
                <w:rFonts w:cs="Arial"/>
                <w:i/>
              </w:rPr>
              <w:t>basic limit</w:t>
            </w:r>
            <w:r w:rsidRPr="00380850">
              <w:rPr>
                <w:rFonts w:cs="Arial"/>
              </w:rPr>
              <w:t xml:space="preserve"> within sub-block gaps within any operating band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12.5</w:t>
            </w:r>
            <w:r w:rsidR="00005763" w:rsidRPr="00380850">
              <w:rPr>
                <w:rFonts w:cs="Arial"/>
              </w:rPr>
              <w:t xml:space="preserve"> </w:t>
            </w:r>
            <w:r w:rsidRPr="00380850">
              <w:rPr>
                <w:rFonts w:cs="Arial"/>
              </w:rPr>
              <w:t>MHz from both adjacent sub blocks on each side of the sub</w:t>
            </w:r>
            <w:r w:rsidR="00005763" w:rsidRPr="00380850">
              <w:rPr>
                <w:rFonts w:cs="Arial"/>
              </w:rPr>
              <w:noBreakHyphen/>
            </w:r>
            <w:r w:rsidRPr="00380850">
              <w:rPr>
                <w:rFonts w:cs="Arial"/>
              </w:rPr>
              <w:t xml:space="preserve">block gap, where the </w:t>
            </w:r>
            <w:r w:rsidRPr="00380850">
              <w:rPr>
                <w:rFonts w:cs="Arial" w:hint="eastAsia"/>
                <w:lang w:eastAsia="zh-CN"/>
              </w:rPr>
              <w:t xml:space="preserve">spurious emission </w:t>
            </w:r>
            <w:r w:rsidRPr="00380850">
              <w:rPr>
                <w:rFonts w:cs="Arial"/>
                <w:i/>
              </w:rPr>
              <w:t>basic limits</w:t>
            </w:r>
            <w:r w:rsidRPr="00380850">
              <w:rPr>
                <w:rFonts w:cs="Arial" w:hint="eastAsia"/>
                <w:lang w:eastAsia="zh-CN"/>
              </w:rPr>
              <w:t xml:space="preserve"> in </w:t>
            </w:r>
            <w:r w:rsidR="00005763" w:rsidRPr="00380850">
              <w:rPr>
                <w:rFonts w:cs="Arial"/>
                <w:lang w:eastAsia="zh-CN"/>
              </w:rPr>
              <w:t>sub</w:t>
            </w:r>
            <w:r w:rsidRPr="00380850">
              <w:rPr>
                <w:rFonts w:cs="v5.0.0"/>
              </w:rPr>
              <w:t>clause</w:t>
            </w:r>
            <w:r w:rsidR="00005763" w:rsidRPr="00380850">
              <w:rPr>
                <w:rFonts w:cs="v5.0.0"/>
              </w:rPr>
              <w:t>s</w:t>
            </w:r>
            <w:r w:rsidRPr="00380850">
              <w:rPr>
                <w:rFonts w:cs="v5.0.0"/>
              </w:rPr>
              <w:t xml:space="preserve"> 6.6.6.5.2.2 and 6.6.6.5.5.3</w:t>
            </w:r>
            <w:r w:rsidRPr="00380850">
              <w:rPr>
                <w:rFonts w:cs="v5.0.0" w:hint="eastAsia"/>
                <w:lang w:eastAsia="zh-CN"/>
              </w:rPr>
              <w:t xml:space="preserve"> shall be met</w:t>
            </w:r>
            <w:r w:rsidRPr="00380850">
              <w:rPr>
                <w:rFonts w:cs="Arial"/>
              </w:rPr>
              <w:t>.</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For</w:t>
            </w:r>
            <w:r w:rsidRPr="00380850">
              <w:rPr>
                <w:rFonts w:cs="Arial"/>
              </w:rPr>
              <w:t xml:space="preserve"> a</w:t>
            </w:r>
            <w:r w:rsidRPr="00380850">
              <w:rPr>
                <w:rFonts w:cs="Arial" w:hint="eastAsia"/>
              </w:rPr>
              <w:t xml:space="preserve">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20</w:t>
            </w:r>
            <w:r w:rsidR="00005763" w:rsidRPr="00380850">
              <w:rPr>
                <w:rFonts w:cs="Arial"/>
              </w:rPr>
              <w:t xml:space="preserve"> </w:t>
            </w:r>
            <w:r w:rsidRPr="00380850">
              <w:rPr>
                <w:rFonts w:cs="Arial" w:hint="eastAsia"/>
              </w:rPr>
              <w:t>MHz</w:t>
            </w:r>
            <w:r w:rsidRPr="00380850">
              <w:rPr>
                <w:rFonts w:cs="Arial"/>
              </w:rPr>
              <w:t xml:space="preserve"> the minimum requirement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Arial"/>
              </w:rPr>
              <w:t xml:space="preserve"> </w:t>
            </w:r>
            <w:r w:rsidRPr="00380850">
              <w:rPr>
                <w:rFonts w:cs="v5.0.0"/>
              </w:rPr>
              <w:t>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6239A6" w:rsidRPr="00380850" w:rsidRDefault="006239A6" w:rsidP="006239A6">
            <w:pPr>
              <w:pStyle w:val="TAN"/>
              <w:rPr>
                <w:rFonts w:cs="v4.2.0"/>
              </w:rPr>
            </w:pPr>
            <w:r w:rsidRPr="00380850">
              <w:rPr>
                <w:rFonts w:cs="v4.2.0"/>
              </w:rPr>
              <w:t>NOTE 4:</w:t>
            </w:r>
            <w:r w:rsidRPr="00380850">
              <w:rPr>
                <w:rFonts w:cs="v4.2.0"/>
              </w:rPr>
              <w:tab/>
              <w:t>This frequency range ensures that the range of values of f_offset is continuous.</w:t>
            </w:r>
          </w:p>
          <w:p w:rsidR="006239A6" w:rsidRPr="00380850" w:rsidRDefault="006239A6" w:rsidP="006239A6">
            <w:pPr>
              <w:pStyle w:val="TAN"/>
              <w:rPr>
                <w:rFonts w:cs="Arial"/>
              </w:rPr>
            </w:pPr>
            <w:r w:rsidRPr="00380850">
              <w:rPr>
                <w:rFonts w:cs="v4.2.0"/>
              </w:rPr>
              <w:t>NOTE 5:</w:t>
            </w:r>
            <w:r w:rsidRPr="0038085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380850" w:rsidRDefault="001C65AF" w:rsidP="001C65AF">
      <w:pPr>
        <w:rPr>
          <w:rFonts w:cs="v4.2.0"/>
        </w:rPr>
      </w:pPr>
    </w:p>
    <w:p w:rsidR="001C65AF" w:rsidRPr="00380850" w:rsidRDefault="001C65AF" w:rsidP="00723263">
      <w:pPr>
        <w:pStyle w:val="TH"/>
      </w:pPr>
      <w:r w:rsidRPr="00380850">
        <w:rPr>
          <w:rFonts w:cs="v4.2.0"/>
        </w:rPr>
        <w:lastRenderedPageBreak/>
        <w:t>Table 6.6.4.5.2.1-7: Spectrum emission mask values, 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&lt; 31 dBm for </w:t>
      </w:r>
      <w:r w:rsidRPr="00380850">
        <w:t>UTRA FDD bands ≤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380850" w:rsidRPr="00380850" w:rsidTr="00284AF8">
        <w:trPr>
          <w:jc w:val="center"/>
        </w:trPr>
        <w:tc>
          <w:tcPr>
            <w:tcW w:w="1963" w:type="dxa"/>
          </w:tcPr>
          <w:p w:rsidR="001C65AF" w:rsidRPr="00380850" w:rsidRDefault="001C65AF" w:rsidP="006475A7">
            <w:pPr>
              <w:pStyle w:val="TAH"/>
              <w:rPr>
                <w:rFonts w:cs="Arial"/>
              </w:rPr>
            </w:pPr>
            <w:r w:rsidRPr="00380850">
              <w:rPr>
                <w:rFonts w:cs="v4.2.0"/>
              </w:rPr>
              <w:t xml:space="preserve">Frequency offset of measurement filter -3 dB point, </w:t>
            </w:r>
            <w:r w:rsidRPr="00380850">
              <w:rPr>
                <w:rFonts w:cs="v4.2.0"/>
              </w:rPr>
              <w:sym w:font="Symbol" w:char="F044"/>
            </w:r>
            <w:r w:rsidRPr="00380850">
              <w:rPr>
                <w:rFonts w:cs="v4.2.0"/>
              </w:rPr>
              <w:t>f</w:t>
            </w:r>
          </w:p>
        </w:tc>
        <w:tc>
          <w:tcPr>
            <w:tcW w:w="2551" w:type="dxa"/>
          </w:tcPr>
          <w:p w:rsidR="001C65AF" w:rsidRPr="00380850" w:rsidRDefault="001C65AF" w:rsidP="006475A7">
            <w:pPr>
              <w:pStyle w:val="TAH"/>
              <w:rPr>
                <w:rFonts w:cs="Arial"/>
              </w:rPr>
            </w:pPr>
            <w:r w:rsidRPr="00380850">
              <w:rPr>
                <w:rFonts w:cs="v4.2.0"/>
              </w:rPr>
              <w:t>Frequency offset of measurement filter centre frequency, f_offset</w:t>
            </w:r>
          </w:p>
        </w:tc>
        <w:tc>
          <w:tcPr>
            <w:tcW w:w="3686" w:type="dxa"/>
          </w:tcPr>
          <w:p w:rsidR="001C65AF" w:rsidRPr="00380850" w:rsidRDefault="001C65AF" w:rsidP="00AB115B">
            <w:pPr>
              <w:pStyle w:val="TAH"/>
              <w:rPr>
                <w:rFonts w:cs="Arial"/>
              </w:rPr>
            </w:pPr>
            <w:r w:rsidRPr="00380850">
              <w:rPr>
                <w:rFonts w:cs="Arial"/>
                <w:i/>
              </w:rPr>
              <w:t>basic limit</w:t>
            </w:r>
            <w:r w:rsidRPr="00380850">
              <w:rPr>
                <w:rFonts w:cs="v4.2.0"/>
              </w:rPr>
              <w:t xml:space="preserve"> </w:t>
            </w:r>
            <w:r w:rsidR="00FF5E3C" w:rsidRPr="00380850">
              <w:rPr>
                <w:rFonts w:cs="Arial"/>
              </w:rPr>
              <w:t>(Notes 1 and 2)</w:t>
            </w:r>
          </w:p>
        </w:tc>
        <w:tc>
          <w:tcPr>
            <w:tcW w:w="1397" w:type="dxa"/>
          </w:tcPr>
          <w:p w:rsidR="001C65AF" w:rsidRPr="00380850" w:rsidRDefault="001C65AF" w:rsidP="006475A7">
            <w:pPr>
              <w:pStyle w:val="TAH"/>
              <w:rPr>
                <w:rFonts w:cs="v4.2.0"/>
              </w:rPr>
            </w:pPr>
            <w:r w:rsidRPr="00380850">
              <w:rPr>
                <w:rFonts w:cs="v4.2.0"/>
              </w:rPr>
              <w:t>Measurement bandwidth</w:t>
            </w:r>
          </w:p>
          <w:p w:rsidR="001C65AF" w:rsidRPr="00380850" w:rsidRDefault="001C65AF" w:rsidP="000E6DD0">
            <w:pPr>
              <w:pStyle w:val="TAH"/>
              <w:rPr>
                <w:rFonts w:cs="Arial"/>
              </w:rPr>
            </w:pPr>
            <w:r w:rsidRPr="00380850">
              <w:rPr>
                <w:rFonts w:cs="v4.2.0"/>
              </w:rPr>
              <w:t xml:space="preserve">(Note </w:t>
            </w:r>
            <w:r w:rsidR="000E6DD0" w:rsidRPr="00380850">
              <w:rPr>
                <w:rFonts w:cs="v4.2.0"/>
              </w:rPr>
              <w:t>5</w:t>
            </w:r>
            <w:r w:rsidRPr="00380850">
              <w:rPr>
                <w:rFonts w:cs="v4.2.0"/>
              </w:rPr>
              <w:t>)</w:t>
            </w:r>
          </w:p>
        </w:tc>
      </w:tr>
      <w:tr w:rsidR="00380850" w:rsidRPr="00380850" w:rsidTr="00284AF8">
        <w:trPr>
          <w:jc w:val="center"/>
        </w:trPr>
        <w:tc>
          <w:tcPr>
            <w:tcW w:w="1963" w:type="dxa"/>
          </w:tcPr>
          <w:p w:rsidR="001C65AF" w:rsidRPr="00380850" w:rsidRDefault="001C65AF" w:rsidP="00005763">
            <w:pPr>
              <w:pStyle w:val="TAC"/>
              <w:rPr>
                <w:rFonts w:cs="Arial"/>
              </w:rPr>
            </w:pPr>
            <w:r w:rsidRPr="00380850">
              <w:rPr>
                <w:rFonts w:cs="v4.2.0"/>
              </w:rPr>
              <w:t xml:space="preserve">2.5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2.7</w:t>
            </w:r>
            <w:r w:rsidR="00005763" w:rsidRPr="00380850">
              <w:rPr>
                <w:rFonts w:cs="v4.2.0"/>
              </w:rPr>
              <w:t> </w:t>
            </w:r>
            <w:r w:rsidRPr="00380850">
              <w:rPr>
                <w:rFonts w:cs="v4.2.0"/>
              </w:rPr>
              <w:t>MHz</w:t>
            </w:r>
          </w:p>
        </w:tc>
        <w:tc>
          <w:tcPr>
            <w:tcW w:w="2551" w:type="dxa"/>
          </w:tcPr>
          <w:p w:rsidR="001C65AF" w:rsidRPr="00380850" w:rsidRDefault="001C65AF" w:rsidP="006475A7">
            <w:pPr>
              <w:pStyle w:val="TAC"/>
              <w:rPr>
                <w:rFonts w:cs="Arial"/>
              </w:rPr>
            </w:pPr>
            <w:r w:rsidRPr="00380850">
              <w:rPr>
                <w:rFonts w:cs="v4.2.0"/>
              </w:rPr>
              <w:t>2.51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2.715</w:t>
            </w:r>
            <w:r w:rsidR="00005763" w:rsidRPr="00380850">
              <w:rPr>
                <w:rFonts w:cs="v4.2.0"/>
              </w:rPr>
              <w:t> </w:t>
            </w:r>
            <w:r w:rsidRPr="00380850">
              <w:rPr>
                <w:rFonts w:cs="v4.2.0"/>
              </w:rPr>
              <w:t xml:space="preserve">MHz </w:t>
            </w:r>
          </w:p>
        </w:tc>
        <w:tc>
          <w:tcPr>
            <w:tcW w:w="3686" w:type="dxa"/>
          </w:tcPr>
          <w:p w:rsidR="001C65AF" w:rsidRPr="00380850" w:rsidRDefault="001C65AF" w:rsidP="006475A7">
            <w:pPr>
              <w:pStyle w:val="TAC"/>
              <w:rPr>
                <w:rFonts w:cs="Arial"/>
              </w:rPr>
            </w:pPr>
            <w:r w:rsidRPr="00380850">
              <w:rPr>
                <w:rFonts w:cs="v4.2.0"/>
              </w:rPr>
              <w:t>-20.5 dBm</w:t>
            </w:r>
          </w:p>
        </w:tc>
        <w:tc>
          <w:tcPr>
            <w:tcW w:w="1397" w:type="dxa"/>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jc w:val="center"/>
        </w:trPr>
        <w:tc>
          <w:tcPr>
            <w:tcW w:w="1963" w:type="dxa"/>
          </w:tcPr>
          <w:p w:rsidR="001C65AF" w:rsidRPr="00380850" w:rsidRDefault="001C65AF" w:rsidP="006475A7">
            <w:pPr>
              <w:pStyle w:val="TAC"/>
              <w:rPr>
                <w:rFonts w:cs="Arial"/>
              </w:rPr>
            </w:pPr>
            <w:r w:rsidRPr="00380850">
              <w:rPr>
                <w:rFonts w:cs="v4.2.0"/>
              </w:rPr>
              <w:t xml:space="preserve">2.7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3.5 MHz</w:t>
            </w:r>
          </w:p>
        </w:tc>
        <w:tc>
          <w:tcPr>
            <w:tcW w:w="2551" w:type="dxa"/>
          </w:tcPr>
          <w:p w:rsidR="001C65AF" w:rsidRPr="00380850" w:rsidRDefault="001C65AF" w:rsidP="006475A7">
            <w:pPr>
              <w:pStyle w:val="TAC"/>
              <w:rPr>
                <w:rFonts w:cs="Arial"/>
              </w:rPr>
            </w:pPr>
            <w:r w:rsidRPr="00380850">
              <w:rPr>
                <w:rFonts w:cs="v4.2.0"/>
              </w:rPr>
              <w:t>2.71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3.515</w:t>
            </w:r>
            <w:r w:rsidR="00005763" w:rsidRPr="00380850">
              <w:rPr>
                <w:rFonts w:cs="v4.2.0"/>
              </w:rPr>
              <w:t> </w:t>
            </w:r>
            <w:r w:rsidRPr="00380850">
              <w:rPr>
                <w:rFonts w:cs="v4.2.0"/>
              </w:rPr>
              <w:t>MHz</w:t>
            </w:r>
          </w:p>
        </w:tc>
        <w:tc>
          <w:tcPr>
            <w:tcW w:w="3686" w:type="dxa"/>
          </w:tcPr>
          <w:p w:rsidR="001C65AF" w:rsidRPr="00380850" w:rsidRDefault="001C65AF" w:rsidP="006475A7">
            <w:pPr>
              <w:pStyle w:val="TAC"/>
              <w:rPr>
                <w:rFonts w:cs="Arial"/>
              </w:rPr>
            </w:pPr>
            <w:r w:rsidRPr="00380850">
              <w:rPr>
                <w:rFonts w:cs="Arial"/>
                <w:position w:val="-28"/>
              </w:rPr>
              <w:object w:dxaOrig="3879" w:dyaOrig="680">
                <v:shape id="_x0000_i1042" type="#_x0000_t75" style="width:169pt;height:29.5pt" o:ole="" fillcolor="window">
                  <v:imagedata r:id="rId43" o:title=""/>
                </v:shape>
                <o:OLEObject Type="Embed" ProgID="Equation.3" ShapeID="_x0000_i1042" DrawAspect="Content" ObjectID="_1631113248" r:id="rId44"/>
              </w:object>
            </w:r>
          </w:p>
        </w:tc>
        <w:tc>
          <w:tcPr>
            <w:tcW w:w="1397" w:type="dxa"/>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jc w:val="center"/>
        </w:trPr>
        <w:tc>
          <w:tcPr>
            <w:tcW w:w="1963" w:type="dxa"/>
          </w:tcPr>
          <w:p w:rsidR="001C65AF" w:rsidRPr="00380850" w:rsidRDefault="001C65AF" w:rsidP="000E6DD0">
            <w:pPr>
              <w:pStyle w:val="TAC"/>
              <w:rPr>
                <w:rFonts w:cs="Arial"/>
              </w:rPr>
            </w:pPr>
            <w:r w:rsidRPr="00380850">
              <w:rPr>
                <w:rFonts w:cs="Arial"/>
              </w:rPr>
              <w:t xml:space="preserve">(Note </w:t>
            </w:r>
            <w:r w:rsidR="000E6DD0" w:rsidRPr="00380850">
              <w:rPr>
                <w:rFonts w:cs="Arial"/>
              </w:rPr>
              <w:t>4</w:t>
            </w:r>
            <w:r w:rsidRPr="00380850">
              <w:rPr>
                <w:rFonts w:cs="Arial"/>
              </w:rPr>
              <w:t>)</w:t>
            </w:r>
          </w:p>
        </w:tc>
        <w:tc>
          <w:tcPr>
            <w:tcW w:w="2551" w:type="dxa"/>
          </w:tcPr>
          <w:p w:rsidR="001C65AF" w:rsidRPr="00380850" w:rsidRDefault="001C65AF" w:rsidP="006475A7">
            <w:pPr>
              <w:pStyle w:val="TAC"/>
              <w:rPr>
                <w:rFonts w:cs="Arial"/>
              </w:rPr>
            </w:pPr>
            <w:r w:rsidRPr="00380850">
              <w:rPr>
                <w:rFonts w:cs="v4.2.0"/>
              </w:rPr>
              <w:t>3.51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4.0</w:t>
            </w:r>
            <w:r w:rsidR="00005763" w:rsidRPr="00380850">
              <w:rPr>
                <w:rFonts w:cs="v4.2.0"/>
              </w:rPr>
              <w:t> </w:t>
            </w:r>
            <w:r w:rsidRPr="00380850">
              <w:rPr>
                <w:rFonts w:cs="v4.2.0"/>
              </w:rPr>
              <w:t xml:space="preserve">MHz </w:t>
            </w:r>
          </w:p>
        </w:tc>
        <w:tc>
          <w:tcPr>
            <w:tcW w:w="3686" w:type="dxa"/>
          </w:tcPr>
          <w:p w:rsidR="001C65AF" w:rsidRPr="00380850" w:rsidRDefault="001C65AF" w:rsidP="006475A7">
            <w:pPr>
              <w:pStyle w:val="TAC"/>
              <w:rPr>
                <w:rFonts w:cs="Arial"/>
              </w:rPr>
            </w:pPr>
            <w:r w:rsidRPr="00380850">
              <w:rPr>
                <w:rFonts w:cs="v4.2.0"/>
              </w:rPr>
              <w:t>-32.5 dBm</w:t>
            </w:r>
          </w:p>
        </w:tc>
        <w:tc>
          <w:tcPr>
            <w:tcW w:w="1397" w:type="dxa"/>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jc w:val="center"/>
        </w:trPr>
        <w:tc>
          <w:tcPr>
            <w:tcW w:w="1963" w:type="dxa"/>
          </w:tcPr>
          <w:p w:rsidR="001C65AF" w:rsidRPr="00380850" w:rsidRDefault="001C65AF" w:rsidP="006475A7">
            <w:pPr>
              <w:pStyle w:val="TAC"/>
              <w:rPr>
                <w:rFonts w:cs="Arial"/>
              </w:rPr>
            </w:pPr>
            <w:r w:rsidRPr="00380850">
              <w:rPr>
                <w:rFonts w:cs="v4.2.0"/>
              </w:rPr>
              <w:t xml:space="preserve">3.5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7.5 MHz</w:t>
            </w:r>
          </w:p>
        </w:tc>
        <w:tc>
          <w:tcPr>
            <w:tcW w:w="2551" w:type="dxa"/>
          </w:tcPr>
          <w:p w:rsidR="001C65AF" w:rsidRPr="00380850" w:rsidRDefault="001C65AF" w:rsidP="006475A7">
            <w:pPr>
              <w:pStyle w:val="TAC"/>
              <w:rPr>
                <w:rFonts w:cs="Arial"/>
              </w:rPr>
            </w:pPr>
            <w:r w:rsidRPr="00380850">
              <w:rPr>
                <w:rFonts w:cs="v4.2.0"/>
              </w:rPr>
              <w:t xml:space="preserve">4.0 MHz </w:t>
            </w:r>
            <w:r w:rsidRPr="00380850">
              <w:rPr>
                <w:rFonts w:cs="v4.2.0"/>
              </w:rPr>
              <w:sym w:font="Symbol" w:char="F0A3"/>
            </w:r>
            <w:r w:rsidRPr="00380850">
              <w:rPr>
                <w:rFonts w:cs="v4.2.0"/>
              </w:rPr>
              <w:t xml:space="preserve"> f_offset &lt; 8.0</w:t>
            </w:r>
            <w:r w:rsidR="00005763" w:rsidRPr="00380850">
              <w:rPr>
                <w:rFonts w:cs="v4.2.0"/>
              </w:rPr>
              <w:t> </w:t>
            </w:r>
            <w:r w:rsidRPr="00380850">
              <w:rPr>
                <w:rFonts w:cs="v4.2.0"/>
              </w:rPr>
              <w:t>MHz</w:t>
            </w:r>
          </w:p>
        </w:tc>
        <w:tc>
          <w:tcPr>
            <w:tcW w:w="3686" w:type="dxa"/>
          </w:tcPr>
          <w:p w:rsidR="001C65AF" w:rsidRPr="00380850" w:rsidRDefault="001C65AF" w:rsidP="006475A7">
            <w:pPr>
              <w:pStyle w:val="TAC"/>
              <w:rPr>
                <w:rFonts w:cs="Arial"/>
              </w:rPr>
            </w:pPr>
            <w:r w:rsidRPr="00380850">
              <w:rPr>
                <w:rFonts w:cs="v4.2.0"/>
              </w:rPr>
              <w:t>-19.5 dBm</w:t>
            </w:r>
          </w:p>
        </w:tc>
        <w:tc>
          <w:tcPr>
            <w:tcW w:w="1397" w:type="dxa"/>
          </w:tcPr>
          <w:p w:rsidR="001C65AF" w:rsidRPr="00380850" w:rsidRDefault="001C65AF" w:rsidP="006475A7">
            <w:pPr>
              <w:pStyle w:val="TAC"/>
              <w:rPr>
                <w:rFonts w:cs="Arial"/>
              </w:rPr>
            </w:pPr>
            <w:r w:rsidRPr="00380850">
              <w:rPr>
                <w:rFonts w:cs="v4.2.0"/>
              </w:rPr>
              <w:t xml:space="preserve">1 MHz </w:t>
            </w:r>
          </w:p>
        </w:tc>
      </w:tr>
      <w:tr w:rsidR="00380850" w:rsidRPr="00380850" w:rsidTr="00284AF8">
        <w:trPr>
          <w:jc w:val="center"/>
        </w:trPr>
        <w:tc>
          <w:tcPr>
            <w:tcW w:w="1963" w:type="dxa"/>
          </w:tcPr>
          <w:p w:rsidR="001C65AF" w:rsidRPr="00380850" w:rsidRDefault="001C65AF" w:rsidP="006475A7">
            <w:pPr>
              <w:pStyle w:val="TAC"/>
              <w:rPr>
                <w:rFonts w:cs="Arial"/>
              </w:rPr>
            </w:pPr>
            <w:r w:rsidRPr="00380850">
              <w:rPr>
                <w:rFonts w:cs="v4.2.0"/>
              </w:rPr>
              <w:t xml:space="preserve">7.5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551" w:type="dxa"/>
          </w:tcPr>
          <w:p w:rsidR="001C65AF" w:rsidRPr="00380850" w:rsidRDefault="001C65AF" w:rsidP="006475A7">
            <w:pPr>
              <w:pStyle w:val="TAC"/>
              <w:rPr>
                <w:rFonts w:cs="Arial"/>
              </w:rPr>
            </w:pPr>
            <w:r w:rsidRPr="00380850">
              <w:rPr>
                <w:rFonts w:cs="v4.2.0"/>
              </w:rPr>
              <w:t>8.</w:t>
            </w:r>
            <w:r w:rsidR="00FF5E3C" w:rsidRPr="00380850">
              <w:rPr>
                <w:rFonts w:cs="v4.2.0"/>
              </w:rPr>
              <w:t>0 MHz</w:t>
            </w:r>
            <w:r w:rsidRPr="00380850">
              <w:rPr>
                <w:rFonts w:cs="v4.2.0"/>
              </w:rPr>
              <w:t xml:space="preserve"> </w:t>
            </w:r>
            <w:r w:rsidRPr="00380850">
              <w:rPr>
                <w:rFonts w:cs="v4.2.0"/>
              </w:rPr>
              <w:sym w:font="Symbol" w:char="F0A3"/>
            </w:r>
            <w:r w:rsidRPr="00380850">
              <w:rPr>
                <w:rFonts w:cs="v4.2.0"/>
              </w:rPr>
              <w:t xml:space="preserve"> f_offset &lt; f_offset</w:t>
            </w:r>
            <w:r w:rsidRPr="00380850">
              <w:rPr>
                <w:rFonts w:cs="v4.2.0"/>
                <w:vertAlign w:val="subscript"/>
              </w:rPr>
              <w:t>max</w:t>
            </w:r>
            <w:r w:rsidRPr="00380850">
              <w:rPr>
                <w:rFonts w:cs="v4.2.0"/>
              </w:rPr>
              <w:t xml:space="preserve"> </w:t>
            </w:r>
          </w:p>
        </w:tc>
        <w:tc>
          <w:tcPr>
            <w:tcW w:w="3686" w:type="dxa"/>
          </w:tcPr>
          <w:p w:rsidR="001C65AF" w:rsidRPr="00380850" w:rsidRDefault="001C65AF" w:rsidP="006475A7">
            <w:pPr>
              <w:pStyle w:val="TAC"/>
              <w:rPr>
                <w:rFonts w:cs="Arial"/>
              </w:rPr>
            </w:pPr>
            <w:r w:rsidRPr="00380850">
              <w:rPr>
                <w:rFonts w:cs="v4.2.0"/>
              </w:rPr>
              <w:t>-23.5 dBm</w:t>
            </w:r>
          </w:p>
        </w:tc>
        <w:tc>
          <w:tcPr>
            <w:tcW w:w="1397" w:type="dxa"/>
          </w:tcPr>
          <w:p w:rsidR="001C65AF" w:rsidRPr="00380850" w:rsidRDefault="001C65AF" w:rsidP="006475A7">
            <w:pPr>
              <w:pStyle w:val="TAC"/>
              <w:rPr>
                <w:rFonts w:cs="Arial"/>
              </w:rPr>
            </w:pPr>
            <w:r w:rsidRPr="00380850">
              <w:rPr>
                <w:rFonts w:cs="v4.2.0"/>
              </w:rPr>
              <w:t xml:space="preserve">1 MHz </w:t>
            </w:r>
          </w:p>
        </w:tc>
      </w:tr>
      <w:tr w:rsidR="001C65AF" w:rsidRPr="00380850" w:rsidTr="00284AF8">
        <w:trPr>
          <w:jc w:val="center"/>
        </w:trPr>
        <w:tc>
          <w:tcPr>
            <w:tcW w:w="9597"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the </w:t>
            </w:r>
            <w:r w:rsidRPr="00380850">
              <w:rPr>
                <w:rFonts w:cs="Arial"/>
                <w:i/>
              </w:rPr>
              <w:t>basic limit</w:t>
            </w:r>
            <w:r w:rsidRPr="00380850">
              <w:rPr>
                <w:rFonts w:cs="Arial"/>
              </w:rPr>
              <w:t xml:space="preserve"> within sub-block gaps within any operating band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12.5</w:t>
            </w:r>
            <w:r w:rsidR="00005763" w:rsidRPr="00380850">
              <w:rPr>
                <w:rFonts w:cs="Arial"/>
              </w:rPr>
              <w:t xml:space="preserve"> </w:t>
            </w:r>
            <w:r w:rsidRPr="00380850">
              <w:rPr>
                <w:rFonts w:cs="Arial"/>
              </w:rPr>
              <w:t xml:space="preserve">MHz from both adjacent sub blocks on each side of the sub-block gap, where the </w:t>
            </w:r>
            <w:r w:rsidRPr="00380850">
              <w:rPr>
                <w:rFonts w:cs="Arial" w:hint="eastAsia"/>
                <w:lang w:eastAsia="zh-CN"/>
              </w:rPr>
              <w:t xml:space="preserve">spurious emission </w:t>
            </w:r>
            <w:r w:rsidRPr="00380850">
              <w:rPr>
                <w:rFonts w:cs="Arial"/>
                <w:i/>
              </w:rPr>
              <w:t>basic limits</w:t>
            </w:r>
            <w:r w:rsidRPr="00380850">
              <w:rPr>
                <w:rFonts w:cs="Arial" w:hint="eastAsia"/>
                <w:lang w:eastAsia="zh-CN"/>
              </w:rPr>
              <w:t xml:space="preserve"> in</w:t>
            </w:r>
            <w:r w:rsidR="00005763" w:rsidRPr="00380850">
              <w:rPr>
                <w:rFonts w:cs="Arial"/>
                <w:lang w:eastAsia="zh-CN"/>
              </w:rPr>
              <w:t xml:space="preserve"> sub</w:t>
            </w:r>
            <w:r w:rsidRPr="00380850">
              <w:rPr>
                <w:rFonts w:cs="v5.0.0"/>
              </w:rPr>
              <w:t>clause</w:t>
            </w:r>
            <w:r w:rsidR="00005763" w:rsidRPr="00380850">
              <w:rPr>
                <w:rFonts w:cs="v5.0.0"/>
              </w:rPr>
              <w:t>s</w:t>
            </w:r>
            <w:r w:rsidRPr="00380850">
              <w:rPr>
                <w:rFonts w:cs="v5.0.0"/>
              </w:rPr>
              <w:t xml:space="preserve"> 6.6.6.5.2.2 and 6.6.6.5.5.3</w:t>
            </w:r>
            <w:r w:rsidRPr="00380850">
              <w:rPr>
                <w:rFonts w:cs="v5.0.0" w:hint="eastAsia"/>
                <w:lang w:eastAsia="zh-CN"/>
              </w:rPr>
              <w:t xml:space="preserve"> shall be met</w:t>
            </w:r>
            <w:r w:rsidRPr="00380850">
              <w:rPr>
                <w:rFonts w:cs="Arial"/>
              </w:rPr>
              <w:t>.</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For</w:t>
            </w:r>
            <w:r w:rsidRPr="00380850">
              <w:rPr>
                <w:rFonts w:cs="Arial"/>
              </w:rPr>
              <w:t xml:space="preserve"> a</w:t>
            </w:r>
            <w:r w:rsidRPr="00380850">
              <w:rPr>
                <w:rFonts w:cs="Arial" w:hint="eastAsia"/>
              </w:rPr>
              <w:t xml:space="preserve">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20</w:t>
            </w:r>
            <w:r w:rsidR="00005763" w:rsidRPr="00380850">
              <w:rPr>
                <w:rFonts w:cs="Arial"/>
              </w:rPr>
              <w:t xml:space="preserve"> </w:t>
            </w:r>
            <w:r w:rsidRPr="00380850">
              <w:rPr>
                <w:rFonts w:cs="Arial" w:hint="eastAsia"/>
              </w:rPr>
              <w:t>MHz</w:t>
            </w:r>
            <w:r w:rsidRPr="00380850">
              <w:rPr>
                <w:rFonts w:cs="Arial"/>
              </w:rPr>
              <w:t xml:space="preserve"> the minimum requirement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Arial"/>
              </w:rPr>
              <w:t xml:space="preserve"> </w:t>
            </w:r>
            <w:r w:rsidRPr="00380850">
              <w:rPr>
                <w:rFonts w:cs="v5.0.0"/>
              </w:rPr>
              <w:t>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6239A6" w:rsidRPr="00380850" w:rsidRDefault="006239A6" w:rsidP="006239A6">
            <w:pPr>
              <w:pStyle w:val="TAN"/>
              <w:rPr>
                <w:rFonts w:cs="v4.2.0"/>
              </w:rPr>
            </w:pPr>
            <w:r w:rsidRPr="00380850">
              <w:rPr>
                <w:rFonts w:cs="v4.2.0"/>
              </w:rPr>
              <w:t>NOTE 4:</w:t>
            </w:r>
            <w:r w:rsidRPr="00380850">
              <w:rPr>
                <w:rFonts w:cs="v4.2.0"/>
              </w:rPr>
              <w:tab/>
              <w:t>This frequency range ensures that the range of values of f_offset is continuous.</w:t>
            </w:r>
          </w:p>
          <w:p w:rsidR="006239A6" w:rsidRPr="00380850" w:rsidRDefault="006239A6" w:rsidP="006239A6">
            <w:pPr>
              <w:pStyle w:val="TAN"/>
              <w:rPr>
                <w:rFonts w:cs="v4.2.0"/>
              </w:rPr>
            </w:pPr>
            <w:r w:rsidRPr="00380850">
              <w:rPr>
                <w:rFonts w:cs="v4.2.0"/>
              </w:rPr>
              <w:t>NOTE 5:</w:t>
            </w:r>
            <w:r w:rsidRPr="0038085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380850" w:rsidRDefault="001C65AF" w:rsidP="001C65AF">
      <w:pPr>
        <w:rPr>
          <w:rFonts w:cs="v4.2.0"/>
        </w:rPr>
      </w:pPr>
    </w:p>
    <w:p w:rsidR="001C65AF" w:rsidRPr="00380850" w:rsidRDefault="001C65AF" w:rsidP="00723263">
      <w:pPr>
        <w:pStyle w:val="TH"/>
      </w:pPr>
      <w:r w:rsidRPr="00380850">
        <w:rPr>
          <w:rFonts w:cs="v4.2.0"/>
        </w:rPr>
        <w:lastRenderedPageBreak/>
        <w:t>Table 6.6.4.5.2.1-8: Spectrum emission mask values, 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&lt; 31 dBm for </w:t>
      </w:r>
      <w:r w:rsidRPr="00380850">
        <w:t>UTRA FDD bands &gt; 3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63"/>
        <w:gridCol w:w="2551"/>
        <w:gridCol w:w="3686"/>
        <w:gridCol w:w="1397"/>
      </w:tblGrid>
      <w:tr w:rsidR="00380850" w:rsidRPr="00380850" w:rsidTr="00284AF8">
        <w:trPr>
          <w:jc w:val="center"/>
        </w:trPr>
        <w:tc>
          <w:tcPr>
            <w:tcW w:w="1963" w:type="dxa"/>
          </w:tcPr>
          <w:p w:rsidR="001C65AF" w:rsidRPr="00380850" w:rsidRDefault="001C65AF" w:rsidP="006475A7">
            <w:pPr>
              <w:pStyle w:val="TAH"/>
              <w:rPr>
                <w:rFonts w:cs="Arial"/>
              </w:rPr>
            </w:pPr>
            <w:r w:rsidRPr="00380850">
              <w:rPr>
                <w:rFonts w:cs="v4.2.0"/>
              </w:rPr>
              <w:t xml:space="preserve">Frequency offset of measurement filter -3 dB point, </w:t>
            </w:r>
            <w:r w:rsidRPr="00380850">
              <w:rPr>
                <w:rFonts w:cs="v4.2.0"/>
              </w:rPr>
              <w:sym w:font="Symbol" w:char="F044"/>
            </w:r>
            <w:r w:rsidRPr="00380850">
              <w:rPr>
                <w:rFonts w:cs="v4.2.0"/>
              </w:rPr>
              <w:t>f</w:t>
            </w:r>
          </w:p>
        </w:tc>
        <w:tc>
          <w:tcPr>
            <w:tcW w:w="2551" w:type="dxa"/>
          </w:tcPr>
          <w:p w:rsidR="001C65AF" w:rsidRPr="00380850" w:rsidRDefault="001C65AF" w:rsidP="006475A7">
            <w:pPr>
              <w:pStyle w:val="TAH"/>
              <w:rPr>
                <w:rFonts w:cs="Arial"/>
              </w:rPr>
            </w:pPr>
            <w:r w:rsidRPr="00380850">
              <w:rPr>
                <w:rFonts w:cs="v4.2.0"/>
              </w:rPr>
              <w:t>Frequency offset of measurement filter centre frequency, f_offset</w:t>
            </w:r>
          </w:p>
        </w:tc>
        <w:tc>
          <w:tcPr>
            <w:tcW w:w="3686" w:type="dxa"/>
          </w:tcPr>
          <w:p w:rsidR="001C65AF" w:rsidRPr="00380850" w:rsidRDefault="001C65AF" w:rsidP="00005763">
            <w:pPr>
              <w:pStyle w:val="TAH"/>
              <w:rPr>
                <w:rFonts w:cs="Arial"/>
              </w:rPr>
            </w:pPr>
            <w:r w:rsidRPr="00380850">
              <w:rPr>
                <w:rFonts w:cs="Arial"/>
                <w:i/>
              </w:rPr>
              <w:t>basic limit</w:t>
            </w:r>
            <w:r w:rsidRPr="00380850">
              <w:rPr>
                <w:rFonts w:cs="v4.2.0"/>
              </w:rPr>
              <w:t xml:space="preserve"> </w:t>
            </w:r>
            <w:r w:rsidR="00005763" w:rsidRPr="00380850">
              <w:rPr>
                <w:rFonts w:cs="Arial"/>
              </w:rPr>
              <w:t>(n</w:t>
            </w:r>
            <w:r w:rsidRPr="00380850">
              <w:rPr>
                <w:rFonts w:cs="Arial"/>
              </w:rPr>
              <w:t>ote</w:t>
            </w:r>
            <w:r w:rsidR="00005763" w:rsidRPr="00380850">
              <w:rPr>
                <w:rFonts w:cs="Arial"/>
              </w:rPr>
              <w:t>s</w:t>
            </w:r>
            <w:r w:rsidRPr="00380850">
              <w:rPr>
                <w:rFonts w:cs="Arial"/>
              </w:rPr>
              <w:t xml:space="preserve"> 1</w:t>
            </w:r>
            <w:r w:rsidR="00005763" w:rsidRPr="00380850">
              <w:rPr>
                <w:rFonts w:cs="Arial"/>
              </w:rPr>
              <w:t xml:space="preserve"> and</w:t>
            </w:r>
            <w:r w:rsidRPr="00380850">
              <w:rPr>
                <w:rFonts w:cs="Arial"/>
              </w:rPr>
              <w:t xml:space="preserve"> 2)</w:t>
            </w:r>
          </w:p>
        </w:tc>
        <w:tc>
          <w:tcPr>
            <w:tcW w:w="1397" w:type="dxa"/>
          </w:tcPr>
          <w:p w:rsidR="001C65AF" w:rsidRPr="00380850" w:rsidRDefault="001C65AF" w:rsidP="006475A7">
            <w:pPr>
              <w:pStyle w:val="TAH"/>
              <w:rPr>
                <w:rFonts w:cs="v4.2.0"/>
              </w:rPr>
            </w:pPr>
            <w:r w:rsidRPr="00380850">
              <w:rPr>
                <w:rFonts w:cs="v4.2.0"/>
              </w:rPr>
              <w:t>Measurement bandwidth</w:t>
            </w:r>
          </w:p>
          <w:p w:rsidR="001C65AF" w:rsidRPr="00380850" w:rsidRDefault="001C65AF" w:rsidP="000E6DD0">
            <w:pPr>
              <w:pStyle w:val="TAH"/>
              <w:rPr>
                <w:rFonts w:cs="Arial"/>
              </w:rPr>
            </w:pPr>
            <w:r w:rsidRPr="00380850">
              <w:rPr>
                <w:rFonts w:cs="v4.2.0"/>
              </w:rPr>
              <w:t xml:space="preserve">(Note </w:t>
            </w:r>
            <w:r w:rsidR="000E6DD0" w:rsidRPr="00380850">
              <w:rPr>
                <w:rFonts w:cs="v4.2.0"/>
              </w:rPr>
              <w:t>5</w:t>
            </w:r>
            <w:r w:rsidRPr="00380850">
              <w:rPr>
                <w:rFonts w:cs="v4.2.0"/>
              </w:rPr>
              <w:t>)</w:t>
            </w:r>
          </w:p>
        </w:tc>
      </w:tr>
      <w:tr w:rsidR="00380850" w:rsidRPr="00380850" w:rsidTr="00284AF8">
        <w:trPr>
          <w:jc w:val="center"/>
        </w:trPr>
        <w:tc>
          <w:tcPr>
            <w:tcW w:w="1963" w:type="dxa"/>
          </w:tcPr>
          <w:p w:rsidR="001C65AF" w:rsidRPr="00380850" w:rsidRDefault="001C65AF" w:rsidP="006475A7">
            <w:pPr>
              <w:pStyle w:val="TAC"/>
              <w:rPr>
                <w:rFonts w:cs="Arial"/>
              </w:rPr>
            </w:pPr>
            <w:r w:rsidRPr="00380850">
              <w:rPr>
                <w:rFonts w:cs="v4.2.0"/>
              </w:rPr>
              <w:t xml:space="preserve">2.5 MHz </w:t>
            </w:r>
            <w:r w:rsidRPr="00380850">
              <w:rPr>
                <w:rFonts w:cs="v4.2.0"/>
              </w:rPr>
              <w:sym w:font="Symbol" w:char="F0A3"/>
            </w:r>
            <w:r w:rsidRPr="00380850">
              <w:rPr>
                <w:rFonts w:cs="v4.2.0"/>
              </w:rPr>
              <w:t xml:space="preserve"> </w:t>
            </w:r>
            <w:r w:rsidRPr="00380850">
              <w:rPr>
                <w:rFonts w:cs="v4.2.0"/>
              </w:rPr>
              <w:sym w:font="Symbol" w:char="F044"/>
            </w:r>
            <w:r w:rsidR="00005763" w:rsidRPr="00380850">
              <w:rPr>
                <w:rFonts w:cs="v4.2.0"/>
              </w:rPr>
              <w:t>f &lt; 2.7 </w:t>
            </w:r>
            <w:r w:rsidRPr="00380850">
              <w:rPr>
                <w:rFonts w:cs="v4.2.0"/>
              </w:rPr>
              <w:t>MHz</w:t>
            </w:r>
          </w:p>
        </w:tc>
        <w:tc>
          <w:tcPr>
            <w:tcW w:w="2551" w:type="dxa"/>
          </w:tcPr>
          <w:p w:rsidR="001C65AF" w:rsidRPr="00380850" w:rsidRDefault="001C65AF" w:rsidP="006475A7">
            <w:pPr>
              <w:pStyle w:val="TAC"/>
              <w:rPr>
                <w:rFonts w:cs="Arial"/>
              </w:rPr>
            </w:pPr>
            <w:r w:rsidRPr="00380850">
              <w:rPr>
                <w:rFonts w:cs="v4.2.0"/>
              </w:rPr>
              <w:t>2.51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2.715</w:t>
            </w:r>
            <w:r w:rsidR="00005763" w:rsidRPr="00380850">
              <w:rPr>
                <w:rFonts w:cs="v4.2.0"/>
              </w:rPr>
              <w:t> </w:t>
            </w:r>
            <w:r w:rsidRPr="00380850">
              <w:rPr>
                <w:rFonts w:cs="v4.2.0"/>
              </w:rPr>
              <w:t xml:space="preserve">MHz </w:t>
            </w:r>
          </w:p>
        </w:tc>
        <w:tc>
          <w:tcPr>
            <w:tcW w:w="3686" w:type="dxa"/>
          </w:tcPr>
          <w:p w:rsidR="001C65AF" w:rsidRPr="00380850" w:rsidRDefault="001C65AF" w:rsidP="006475A7">
            <w:pPr>
              <w:pStyle w:val="TAC"/>
              <w:rPr>
                <w:rFonts w:cs="Arial"/>
              </w:rPr>
            </w:pPr>
            <w:r w:rsidRPr="00380850">
              <w:rPr>
                <w:rFonts w:cs="v4.2.0"/>
              </w:rPr>
              <w:t>-20.2 dBm</w:t>
            </w:r>
          </w:p>
        </w:tc>
        <w:tc>
          <w:tcPr>
            <w:tcW w:w="1397" w:type="dxa"/>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jc w:val="center"/>
        </w:trPr>
        <w:tc>
          <w:tcPr>
            <w:tcW w:w="1963" w:type="dxa"/>
          </w:tcPr>
          <w:p w:rsidR="001C65AF" w:rsidRPr="00380850" w:rsidRDefault="001C65AF" w:rsidP="006475A7">
            <w:pPr>
              <w:pStyle w:val="TAC"/>
              <w:rPr>
                <w:rFonts w:cs="Arial"/>
              </w:rPr>
            </w:pPr>
            <w:r w:rsidRPr="00380850">
              <w:rPr>
                <w:rFonts w:cs="v4.2.0"/>
              </w:rPr>
              <w:t xml:space="preserve">2.7 </w:t>
            </w:r>
            <w:r w:rsidRPr="00380850">
              <w:rPr>
                <w:rFonts w:cs="v4.2.0"/>
              </w:rPr>
              <w:sym w:font="Symbol" w:char="F0A3"/>
            </w:r>
            <w:r w:rsidRPr="00380850">
              <w:rPr>
                <w:rFonts w:cs="v4.2.0"/>
              </w:rPr>
              <w:t xml:space="preserve"> </w:t>
            </w:r>
            <w:r w:rsidRPr="00380850">
              <w:rPr>
                <w:rFonts w:cs="v4.2.0"/>
              </w:rPr>
              <w:sym w:font="Symbol" w:char="F044"/>
            </w:r>
            <w:r w:rsidRPr="00380850">
              <w:rPr>
                <w:rFonts w:cs="v4.2.0"/>
              </w:rPr>
              <w:t>f &lt; 3.5 MHz</w:t>
            </w:r>
          </w:p>
        </w:tc>
        <w:tc>
          <w:tcPr>
            <w:tcW w:w="2551" w:type="dxa"/>
          </w:tcPr>
          <w:p w:rsidR="001C65AF" w:rsidRPr="00380850" w:rsidRDefault="001C65AF" w:rsidP="006475A7">
            <w:pPr>
              <w:pStyle w:val="TAC"/>
              <w:rPr>
                <w:rFonts w:cs="Arial"/>
              </w:rPr>
            </w:pPr>
            <w:r w:rsidRPr="00380850">
              <w:rPr>
                <w:rFonts w:cs="v4.2.0"/>
              </w:rPr>
              <w:t>2.71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3.515</w:t>
            </w:r>
            <w:r w:rsidR="00005763" w:rsidRPr="00380850">
              <w:rPr>
                <w:rFonts w:cs="v4.2.0"/>
              </w:rPr>
              <w:t> </w:t>
            </w:r>
            <w:r w:rsidRPr="00380850">
              <w:rPr>
                <w:rFonts w:cs="v4.2.0"/>
              </w:rPr>
              <w:t>MHz</w:t>
            </w:r>
          </w:p>
        </w:tc>
        <w:tc>
          <w:tcPr>
            <w:tcW w:w="3686" w:type="dxa"/>
          </w:tcPr>
          <w:p w:rsidR="001C65AF" w:rsidRPr="00380850" w:rsidRDefault="001C65AF" w:rsidP="006475A7">
            <w:pPr>
              <w:pStyle w:val="TAC"/>
              <w:rPr>
                <w:rFonts w:cs="Arial"/>
              </w:rPr>
            </w:pPr>
            <w:r w:rsidRPr="00380850">
              <w:rPr>
                <w:rFonts w:cs="Arial"/>
                <w:position w:val="-28"/>
              </w:rPr>
              <w:object w:dxaOrig="3900" w:dyaOrig="680">
                <v:shape id="_x0000_i1043" type="#_x0000_t75" style="width:169.5pt;height:29.5pt" o:ole="" fillcolor="window">
                  <v:imagedata r:id="rId45" o:title=""/>
                </v:shape>
                <o:OLEObject Type="Embed" ProgID="Equation.3" ShapeID="_x0000_i1043" DrawAspect="Content" ObjectID="_1631113249" r:id="rId46"/>
              </w:object>
            </w:r>
          </w:p>
        </w:tc>
        <w:tc>
          <w:tcPr>
            <w:tcW w:w="1397" w:type="dxa"/>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jc w:val="center"/>
        </w:trPr>
        <w:tc>
          <w:tcPr>
            <w:tcW w:w="1963" w:type="dxa"/>
          </w:tcPr>
          <w:p w:rsidR="001C65AF" w:rsidRPr="00380850" w:rsidRDefault="001C65AF" w:rsidP="000E6DD0">
            <w:pPr>
              <w:pStyle w:val="TAC"/>
              <w:rPr>
                <w:rFonts w:cs="Arial"/>
              </w:rPr>
            </w:pPr>
            <w:r w:rsidRPr="00380850">
              <w:rPr>
                <w:rFonts w:cs="Arial"/>
              </w:rPr>
              <w:t xml:space="preserve">(Note </w:t>
            </w:r>
            <w:r w:rsidR="000E6DD0" w:rsidRPr="00380850">
              <w:rPr>
                <w:rFonts w:cs="Arial"/>
              </w:rPr>
              <w:t>4</w:t>
            </w:r>
            <w:r w:rsidRPr="00380850">
              <w:rPr>
                <w:rFonts w:cs="Arial"/>
              </w:rPr>
              <w:t>)</w:t>
            </w:r>
          </w:p>
        </w:tc>
        <w:tc>
          <w:tcPr>
            <w:tcW w:w="2551" w:type="dxa"/>
          </w:tcPr>
          <w:p w:rsidR="001C65AF" w:rsidRPr="00380850" w:rsidRDefault="001C65AF" w:rsidP="006475A7">
            <w:pPr>
              <w:pStyle w:val="TAC"/>
              <w:rPr>
                <w:rFonts w:cs="Arial"/>
              </w:rPr>
            </w:pPr>
            <w:r w:rsidRPr="00380850">
              <w:rPr>
                <w:rFonts w:cs="v4.2.0"/>
              </w:rPr>
              <w:t>3.51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4.0</w:t>
            </w:r>
            <w:r w:rsidR="00005763" w:rsidRPr="00380850">
              <w:rPr>
                <w:rFonts w:cs="v4.2.0"/>
              </w:rPr>
              <w:t> </w:t>
            </w:r>
            <w:r w:rsidRPr="00380850">
              <w:rPr>
                <w:rFonts w:cs="v4.2.0"/>
              </w:rPr>
              <w:t xml:space="preserve">MHz </w:t>
            </w:r>
          </w:p>
        </w:tc>
        <w:tc>
          <w:tcPr>
            <w:tcW w:w="3686" w:type="dxa"/>
          </w:tcPr>
          <w:p w:rsidR="001C65AF" w:rsidRPr="00380850" w:rsidRDefault="001C65AF" w:rsidP="006475A7">
            <w:pPr>
              <w:pStyle w:val="TAC"/>
              <w:rPr>
                <w:rFonts w:cs="Arial"/>
              </w:rPr>
            </w:pPr>
            <w:r w:rsidRPr="00380850">
              <w:rPr>
                <w:rFonts w:cs="v4.2.0"/>
              </w:rPr>
              <w:t>-32.2 dBm</w:t>
            </w:r>
          </w:p>
        </w:tc>
        <w:tc>
          <w:tcPr>
            <w:tcW w:w="1397" w:type="dxa"/>
          </w:tcPr>
          <w:p w:rsidR="001C65AF" w:rsidRPr="00380850" w:rsidRDefault="001C65AF" w:rsidP="006475A7">
            <w:pPr>
              <w:pStyle w:val="TAC"/>
              <w:rPr>
                <w:rFonts w:cs="Arial"/>
              </w:rPr>
            </w:pPr>
            <w:r w:rsidRPr="00380850">
              <w:rPr>
                <w:rFonts w:cs="v4.2.0"/>
              </w:rPr>
              <w:t xml:space="preserve">30 kHz </w:t>
            </w:r>
          </w:p>
        </w:tc>
      </w:tr>
      <w:tr w:rsidR="00380850" w:rsidRPr="00380850" w:rsidTr="00284AF8">
        <w:trPr>
          <w:jc w:val="center"/>
        </w:trPr>
        <w:tc>
          <w:tcPr>
            <w:tcW w:w="1963" w:type="dxa"/>
          </w:tcPr>
          <w:p w:rsidR="001C65AF" w:rsidRPr="00380850" w:rsidRDefault="001C65AF" w:rsidP="006475A7">
            <w:pPr>
              <w:pStyle w:val="TAC"/>
              <w:rPr>
                <w:rFonts w:cs="Arial"/>
              </w:rPr>
            </w:pPr>
            <w:r w:rsidRPr="00380850">
              <w:rPr>
                <w:rFonts w:cs="v4.2.0"/>
              </w:rPr>
              <w:t xml:space="preserve">3.5 MHz </w:t>
            </w:r>
            <w:r w:rsidRPr="00380850">
              <w:rPr>
                <w:rFonts w:cs="v4.2.0"/>
              </w:rPr>
              <w:sym w:font="Symbol" w:char="F0A3"/>
            </w:r>
            <w:r w:rsidRPr="00380850">
              <w:rPr>
                <w:rFonts w:cs="v4.2.0"/>
              </w:rPr>
              <w:t xml:space="preserve"> </w:t>
            </w:r>
            <w:r w:rsidRPr="00380850">
              <w:rPr>
                <w:rFonts w:cs="v4.2.0"/>
              </w:rPr>
              <w:sym w:font="Symbol" w:char="F044"/>
            </w:r>
            <w:r w:rsidR="00005763" w:rsidRPr="00380850">
              <w:rPr>
                <w:rFonts w:cs="v4.2.0"/>
              </w:rPr>
              <w:t>f &lt; 7.5 </w:t>
            </w:r>
            <w:r w:rsidRPr="00380850">
              <w:rPr>
                <w:rFonts w:cs="v4.2.0"/>
              </w:rPr>
              <w:t>MHz</w:t>
            </w:r>
          </w:p>
        </w:tc>
        <w:tc>
          <w:tcPr>
            <w:tcW w:w="2551" w:type="dxa"/>
          </w:tcPr>
          <w:p w:rsidR="001C65AF" w:rsidRPr="00380850" w:rsidRDefault="001C65AF" w:rsidP="006475A7">
            <w:pPr>
              <w:pStyle w:val="TAC"/>
              <w:rPr>
                <w:rFonts w:cs="Arial"/>
              </w:rPr>
            </w:pPr>
            <w:r w:rsidRPr="00380850">
              <w:rPr>
                <w:rFonts w:cs="v4.2.0"/>
              </w:rPr>
              <w:t xml:space="preserve">4.0 MHz </w:t>
            </w:r>
            <w:r w:rsidRPr="00380850">
              <w:rPr>
                <w:rFonts w:cs="v4.2.0"/>
              </w:rPr>
              <w:sym w:font="Symbol" w:char="F0A3"/>
            </w:r>
            <w:r w:rsidRPr="00380850">
              <w:rPr>
                <w:rFonts w:cs="v4.2.0"/>
              </w:rPr>
              <w:t xml:space="preserve"> f_offset &lt; 8.0</w:t>
            </w:r>
            <w:r w:rsidR="00005763" w:rsidRPr="00380850">
              <w:rPr>
                <w:rFonts w:cs="v4.2.0"/>
              </w:rPr>
              <w:t> </w:t>
            </w:r>
            <w:r w:rsidRPr="00380850">
              <w:rPr>
                <w:rFonts w:cs="v4.2.0"/>
              </w:rPr>
              <w:t>MHz</w:t>
            </w:r>
          </w:p>
        </w:tc>
        <w:tc>
          <w:tcPr>
            <w:tcW w:w="3686" w:type="dxa"/>
          </w:tcPr>
          <w:p w:rsidR="001C65AF" w:rsidRPr="00380850" w:rsidRDefault="001C65AF" w:rsidP="006475A7">
            <w:pPr>
              <w:pStyle w:val="TAC"/>
              <w:rPr>
                <w:rFonts w:cs="Arial"/>
              </w:rPr>
            </w:pPr>
            <w:r w:rsidRPr="00380850">
              <w:rPr>
                <w:rFonts w:cs="v4.2.0"/>
              </w:rPr>
              <w:t>-19.2 dBm</w:t>
            </w:r>
          </w:p>
        </w:tc>
        <w:tc>
          <w:tcPr>
            <w:tcW w:w="1397" w:type="dxa"/>
          </w:tcPr>
          <w:p w:rsidR="001C65AF" w:rsidRPr="00380850" w:rsidRDefault="001C65AF" w:rsidP="006475A7">
            <w:pPr>
              <w:pStyle w:val="TAC"/>
              <w:rPr>
                <w:rFonts w:cs="Arial"/>
              </w:rPr>
            </w:pPr>
            <w:r w:rsidRPr="00380850">
              <w:rPr>
                <w:rFonts w:cs="v4.2.0"/>
              </w:rPr>
              <w:t xml:space="preserve">1 MHz </w:t>
            </w:r>
          </w:p>
        </w:tc>
      </w:tr>
      <w:tr w:rsidR="00380850" w:rsidRPr="00380850" w:rsidTr="00284AF8">
        <w:trPr>
          <w:jc w:val="center"/>
        </w:trPr>
        <w:tc>
          <w:tcPr>
            <w:tcW w:w="1963" w:type="dxa"/>
          </w:tcPr>
          <w:p w:rsidR="001C65AF" w:rsidRPr="00380850" w:rsidRDefault="001C65AF" w:rsidP="006475A7">
            <w:pPr>
              <w:pStyle w:val="TAC"/>
              <w:rPr>
                <w:rFonts w:cs="Arial"/>
              </w:rPr>
            </w:pPr>
            <w:r w:rsidRPr="00380850">
              <w:rPr>
                <w:rFonts w:cs="v4.2.0"/>
              </w:rPr>
              <w:t xml:space="preserve">7.5 MHz </w:t>
            </w:r>
            <w:r w:rsidRPr="00380850">
              <w:rPr>
                <w:rFonts w:cs="v4.2.0"/>
              </w:rPr>
              <w:sym w:font="Symbol" w:char="F0A3"/>
            </w:r>
            <w:r w:rsidRPr="00380850">
              <w:rPr>
                <w:rFonts w:cs="v4.2.0"/>
              </w:rPr>
              <w:t xml:space="preserve"> </w:t>
            </w:r>
            <w:r w:rsidRPr="00380850">
              <w:rPr>
                <w:rFonts w:cs="v4.2.0"/>
              </w:rPr>
              <w:sym w:font="Symbol" w:char="F044"/>
            </w:r>
            <w:r w:rsidRPr="00380850">
              <w:rPr>
                <w:rFonts w:cs="v4.2.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551" w:type="dxa"/>
          </w:tcPr>
          <w:p w:rsidR="001C65AF" w:rsidRPr="00380850" w:rsidRDefault="001C65AF" w:rsidP="006475A7">
            <w:pPr>
              <w:pStyle w:val="TAC"/>
              <w:rPr>
                <w:rFonts w:cs="Arial"/>
              </w:rPr>
            </w:pPr>
            <w:r w:rsidRPr="00380850">
              <w:rPr>
                <w:rFonts w:cs="v4.2.0"/>
              </w:rPr>
              <w:t>8.</w:t>
            </w:r>
            <w:r w:rsidR="00FF5E3C" w:rsidRPr="00380850">
              <w:rPr>
                <w:rFonts w:cs="v4.2.0"/>
              </w:rPr>
              <w:t>0 MHz</w:t>
            </w:r>
            <w:r w:rsidRPr="00380850">
              <w:rPr>
                <w:rFonts w:cs="v4.2.0"/>
              </w:rPr>
              <w:t xml:space="preserve"> </w:t>
            </w:r>
            <w:r w:rsidRPr="00380850">
              <w:rPr>
                <w:rFonts w:cs="v4.2.0"/>
              </w:rPr>
              <w:sym w:font="Symbol" w:char="F0A3"/>
            </w:r>
            <w:r w:rsidRPr="00380850">
              <w:rPr>
                <w:rFonts w:cs="v4.2.0"/>
              </w:rPr>
              <w:t xml:space="preserve"> f_offset &lt; f_offset</w:t>
            </w:r>
            <w:r w:rsidRPr="00380850">
              <w:rPr>
                <w:rFonts w:cs="v4.2.0"/>
                <w:vertAlign w:val="subscript"/>
              </w:rPr>
              <w:t>max</w:t>
            </w:r>
            <w:r w:rsidRPr="00380850">
              <w:rPr>
                <w:rFonts w:cs="v4.2.0"/>
              </w:rPr>
              <w:t xml:space="preserve"> </w:t>
            </w:r>
          </w:p>
        </w:tc>
        <w:tc>
          <w:tcPr>
            <w:tcW w:w="3686" w:type="dxa"/>
          </w:tcPr>
          <w:p w:rsidR="001C65AF" w:rsidRPr="00380850" w:rsidRDefault="001C65AF" w:rsidP="006475A7">
            <w:pPr>
              <w:pStyle w:val="TAC"/>
              <w:rPr>
                <w:rFonts w:cs="Arial"/>
              </w:rPr>
            </w:pPr>
            <w:r w:rsidRPr="00380850">
              <w:rPr>
                <w:rFonts w:cs="v4.2.0"/>
              </w:rPr>
              <w:t>-23.2 dBm</w:t>
            </w:r>
          </w:p>
        </w:tc>
        <w:tc>
          <w:tcPr>
            <w:tcW w:w="1397" w:type="dxa"/>
          </w:tcPr>
          <w:p w:rsidR="001C65AF" w:rsidRPr="00380850" w:rsidRDefault="001C65AF" w:rsidP="006475A7">
            <w:pPr>
              <w:pStyle w:val="TAC"/>
              <w:rPr>
                <w:rFonts w:cs="Arial"/>
              </w:rPr>
            </w:pPr>
            <w:r w:rsidRPr="00380850">
              <w:rPr>
                <w:rFonts w:cs="v4.2.0"/>
              </w:rPr>
              <w:t xml:space="preserve">1 MHz </w:t>
            </w:r>
          </w:p>
        </w:tc>
      </w:tr>
      <w:tr w:rsidR="001C65AF" w:rsidRPr="00380850" w:rsidTr="00284AF8">
        <w:trPr>
          <w:jc w:val="center"/>
        </w:trPr>
        <w:tc>
          <w:tcPr>
            <w:tcW w:w="9597"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the </w:t>
            </w:r>
            <w:r w:rsidRPr="00380850">
              <w:rPr>
                <w:rFonts w:cs="Arial"/>
                <w:i/>
              </w:rPr>
              <w:t>basic limit</w:t>
            </w:r>
            <w:r w:rsidRPr="00380850">
              <w:rPr>
                <w:rFonts w:cs="Arial"/>
              </w:rPr>
              <w:t xml:space="preserve"> within sub-block gaps within any operating band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12.5</w:t>
            </w:r>
            <w:r w:rsidR="00005763" w:rsidRPr="00380850">
              <w:rPr>
                <w:rFonts w:cs="Arial"/>
              </w:rPr>
              <w:t xml:space="preserve"> </w:t>
            </w:r>
            <w:r w:rsidRPr="00380850">
              <w:rPr>
                <w:rFonts w:cs="Arial"/>
              </w:rPr>
              <w:t xml:space="preserve">MHz from both adjacent sub blocks on each side of the sub-block gap, where the </w:t>
            </w:r>
            <w:r w:rsidRPr="00380850">
              <w:rPr>
                <w:rFonts w:cs="Arial" w:hint="eastAsia"/>
                <w:lang w:eastAsia="zh-CN"/>
              </w:rPr>
              <w:t xml:space="preserve">spurious emission </w:t>
            </w:r>
            <w:r w:rsidRPr="00380850">
              <w:rPr>
                <w:rFonts w:cs="Arial"/>
                <w:i/>
              </w:rPr>
              <w:t>basic limits</w:t>
            </w:r>
            <w:r w:rsidRPr="00380850">
              <w:rPr>
                <w:rFonts w:cs="Arial" w:hint="eastAsia"/>
                <w:lang w:eastAsia="zh-CN"/>
              </w:rPr>
              <w:t xml:space="preserve"> in </w:t>
            </w:r>
            <w:r w:rsidR="00005763" w:rsidRPr="00380850">
              <w:rPr>
                <w:rFonts w:cs="Arial"/>
                <w:lang w:eastAsia="zh-CN"/>
              </w:rPr>
              <w:t>sub</w:t>
            </w:r>
            <w:r w:rsidRPr="00380850">
              <w:rPr>
                <w:rFonts w:cs="v5.0.0"/>
              </w:rPr>
              <w:t>clause</w:t>
            </w:r>
            <w:r w:rsidR="00005763" w:rsidRPr="00380850">
              <w:rPr>
                <w:rFonts w:cs="v5.0.0"/>
              </w:rPr>
              <w:t>s</w:t>
            </w:r>
            <w:r w:rsidRPr="00380850">
              <w:rPr>
                <w:rFonts w:cs="v5.0.0"/>
              </w:rPr>
              <w:t xml:space="preserve"> 6.6.6.5.2.2 and 6.6.6.5.5.3</w:t>
            </w:r>
            <w:r w:rsidRPr="00380850">
              <w:rPr>
                <w:rFonts w:cs="v5.0.0" w:hint="eastAsia"/>
                <w:lang w:eastAsia="zh-CN"/>
              </w:rPr>
              <w:t xml:space="preserve"> shall be met</w:t>
            </w:r>
            <w:r w:rsidRPr="00380850">
              <w:rPr>
                <w:rFonts w:cs="Arial"/>
              </w:rPr>
              <w:t>.</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For</w:t>
            </w:r>
            <w:r w:rsidRPr="00380850">
              <w:rPr>
                <w:rFonts w:cs="Arial"/>
              </w:rPr>
              <w:t xml:space="preserve"> a</w:t>
            </w:r>
            <w:r w:rsidRPr="00380850">
              <w:rPr>
                <w:rFonts w:cs="Arial" w:hint="eastAsia"/>
              </w:rPr>
              <w:t xml:space="preserve">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20</w:t>
            </w:r>
            <w:r w:rsidR="00005763" w:rsidRPr="00380850">
              <w:rPr>
                <w:rFonts w:cs="Arial"/>
              </w:rPr>
              <w:t xml:space="preserve"> </w:t>
            </w:r>
            <w:r w:rsidRPr="00380850">
              <w:rPr>
                <w:rFonts w:cs="Arial" w:hint="eastAsia"/>
              </w:rPr>
              <w:t>MHz</w:t>
            </w:r>
            <w:r w:rsidRPr="00380850">
              <w:rPr>
                <w:rFonts w:cs="Arial"/>
              </w:rPr>
              <w:t xml:space="preserve"> the minimum requirement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Arial"/>
              </w:rPr>
              <w:t xml:space="preserve"> </w:t>
            </w:r>
            <w:r w:rsidRPr="00380850">
              <w:rPr>
                <w:rFonts w:cs="v5.0.0"/>
              </w:rPr>
              <w:t>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6239A6" w:rsidRPr="00380850" w:rsidRDefault="006239A6" w:rsidP="006239A6">
            <w:pPr>
              <w:pStyle w:val="TAN"/>
              <w:rPr>
                <w:rFonts w:cs="v4.2.0"/>
              </w:rPr>
            </w:pPr>
            <w:r w:rsidRPr="00380850">
              <w:rPr>
                <w:rFonts w:cs="v4.2.0"/>
              </w:rPr>
              <w:t>NOTE 4:</w:t>
            </w:r>
            <w:r w:rsidRPr="00380850">
              <w:rPr>
                <w:rFonts w:cs="v4.2.0"/>
              </w:rPr>
              <w:tab/>
              <w:t>This frequency range ensures that the range of values of f_offset is continuous.</w:t>
            </w:r>
          </w:p>
          <w:p w:rsidR="006239A6" w:rsidRPr="00380850" w:rsidRDefault="006239A6" w:rsidP="006239A6">
            <w:pPr>
              <w:pStyle w:val="TAN"/>
              <w:rPr>
                <w:rFonts w:cs="Arial"/>
              </w:rPr>
            </w:pPr>
            <w:r w:rsidRPr="00380850">
              <w:rPr>
                <w:rFonts w:cs="v4.2.0"/>
              </w:rPr>
              <w:t>NOTE 5:</w:t>
            </w:r>
            <w:r w:rsidRPr="00380850">
              <w:rPr>
                <w:rFonts w:cs="v4.2.0"/>
              </w:rPr>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380850" w:rsidRDefault="001C65AF" w:rsidP="001C65AF"/>
    <w:p w:rsidR="001C65AF" w:rsidRPr="00380850" w:rsidRDefault="001C65AF" w:rsidP="001C65AF">
      <w:r w:rsidRPr="00380850">
        <w:t>For operation in band II, IV, V, X</w:t>
      </w:r>
      <w:r w:rsidRPr="00380850">
        <w:rPr>
          <w:rFonts w:cs="v5.0.0"/>
        </w:rPr>
        <w:t>, XII, XIII</w:t>
      </w:r>
      <w:r w:rsidRPr="00380850">
        <w:rPr>
          <w:rFonts w:cs="v5.0.0"/>
          <w:lang w:eastAsia="zh-CN"/>
        </w:rPr>
        <w:t>,</w:t>
      </w:r>
      <w:r w:rsidRPr="00380850">
        <w:rPr>
          <w:rFonts w:cs="v5.0.0"/>
        </w:rPr>
        <w:t xml:space="preserve"> XIV</w:t>
      </w:r>
      <w:r w:rsidRPr="00380850">
        <w:rPr>
          <w:rFonts w:cs="v5.0.0"/>
          <w:lang w:eastAsia="zh-CN"/>
        </w:rPr>
        <w:t>, XXV</w:t>
      </w:r>
      <w:r w:rsidRPr="00380850">
        <w:rPr>
          <w:rFonts w:cs="v5.0.0"/>
        </w:rPr>
        <w:t xml:space="preserve"> and XXVI, the</w:t>
      </w:r>
      <w:r w:rsidRPr="00380850">
        <w:t xml:space="preserve"> applic</w:t>
      </w:r>
      <w:r w:rsidR="00005763" w:rsidRPr="00380850">
        <w:t>able additional requirement in t</w:t>
      </w:r>
      <w:r w:rsidRPr="00380850">
        <w:t xml:space="preserve">ables 6.6.4.5.2.1-9 to 6.6.4.5.2.1-11 apply in addition </w:t>
      </w:r>
      <w:r w:rsidR="00005763" w:rsidRPr="00380850">
        <w:t>to the minimum requirements in t</w:t>
      </w:r>
      <w:r w:rsidRPr="00380850">
        <w:t>ables 6.6.4.5.2.1-1 to 6.6.4.5.2.1-8.</w:t>
      </w:r>
    </w:p>
    <w:p w:rsidR="001C65AF" w:rsidRPr="00380850" w:rsidRDefault="001C65AF" w:rsidP="00723263">
      <w:pPr>
        <w:pStyle w:val="TH"/>
      </w:pPr>
      <w:r w:rsidRPr="00380850">
        <w:rPr>
          <w:rFonts w:cs="v5.0.0"/>
        </w:rPr>
        <w:t xml:space="preserve">Table </w:t>
      </w:r>
      <w:r w:rsidRPr="00380850">
        <w:rPr>
          <w:rFonts w:cs="v4.2.0"/>
        </w:rPr>
        <w:t>6.6.4.5.2.1-9</w:t>
      </w:r>
      <w:r w:rsidRPr="00380850">
        <w:rPr>
          <w:rFonts w:cs="v5.0.0"/>
        </w:rPr>
        <w:t>: Additional spectrum emission limits for Bands II, IV, X</w:t>
      </w:r>
      <w:r w:rsidRPr="00380850">
        <w:rPr>
          <w:rFonts w:cs="v5.0.0"/>
          <w:lang w:eastAsia="zh-CN"/>
        </w:rPr>
        <w:t>, XXV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380850" w:rsidRPr="00380850" w:rsidTr="00005763">
        <w:trPr>
          <w:jc w:val="center"/>
        </w:trPr>
        <w:tc>
          <w:tcPr>
            <w:tcW w:w="2516" w:type="dxa"/>
          </w:tcPr>
          <w:p w:rsidR="001C65AF" w:rsidRPr="00380850" w:rsidRDefault="001C65AF" w:rsidP="006475A7">
            <w:pPr>
              <w:pStyle w:val="TAH"/>
              <w:rPr>
                <w:rFonts w:cs="Arial"/>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93" w:type="dxa"/>
          </w:tcPr>
          <w:p w:rsidR="001C65AF" w:rsidRPr="00380850" w:rsidRDefault="001C65AF" w:rsidP="006475A7">
            <w:pPr>
              <w:pStyle w:val="TAH"/>
              <w:rPr>
                <w:rFonts w:cs="Arial"/>
              </w:rPr>
            </w:pPr>
            <w:r w:rsidRPr="00380850">
              <w:rPr>
                <w:rFonts w:cs="v5.0.0"/>
              </w:rPr>
              <w:t>Frequency offset of measurement filter centre frequency, f_offset</w:t>
            </w:r>
          </w:p>
        </w:tc>
        <w:tc>
          <w:tcPr>
            <w:tcW w:w="2136" w:type="dxa"/>
          </w:tcPr>
          <w:p w:rsidR="001C65AF" w:rsidRPr="00380850" w:rsidRDefault="001C65AF" w:rsidP="006475A7">
            <w:pPr>
              <w:pStyle w:val="TAH"/>
              <w:rPr>
                <w:rFonts w:cs="Arial"/>
              </w:rPr>
            </w:pPr>
            <w:r w:rsidRPr="00380850">
              <w:rPr>
                <w:rFonts w:cs="v5.0.0"/>
              </w:rPr>
              <w:t xml:space="preserve">Additional requirement </w:t>
            </w:r>
          </w:p>
        </w:tc>
        <w:tc>
          <w:tcPr>
            <w:tcW w:w="2092" w:type="dxa"/>
          </w:tcPr>
          <w:p w:rsidR="001C65AF" w:rsidRPr="00380850" w:rsidRDefault="001C65AF" w:rsidP="006475A7">
            <w:pPr>
              <w:pStyle w:val="TAH"/>
              <w:rPr>
                <w:rFonts w:cs="v5.0.0"/>
              </w:rPr>
            </w:pPr>
            <w:r w:rsidRPr="00380850">
              <w:rPr>
                <w:rFonts w:cs="v5.0.0"/>
              </w:rPr>
              <w:t>Measurement bandwidth</w:t>
            </w:r>
          </w:p>
          <w:p w:rsidR="001C65AF" w:rsidRPr="00380850" w:rsidRDefault="001C65AF" w:rsidP="000E6DD0">
            <w:pPr>
              <w:pStyle w:val="TAH"/>
              <w:rPr>
                <w:rFonts w:cs="Arial"/>
              </w:rPr>
            </w:pPr>
            <w:r w:rsidRPr="00380850">
              <w:rPr>
                <w:rFonts w:cs="v4.2.0"/>
              </w:rPr>
              <w:t xml:space="preserve">(Note </w:t>
            </w:r>
            <w:r w:rsidR="000E6DD0" w:rsidRPr="00380850">
              <w:rPr>
                <w:rFonts w:cs="v4.2.0"/>
              </w:rPr>
              <w:t>5</w:t>
            </w:r>
            <w:r w:rsidRPr="00380850">
              <w:rPr>
                <w:rFonts w:cs="v4.2.0"/>
              </w:rPr>
              <w:t>)</w:t>
            </w:r>
          </w:p>
        </w:tc>
      </w:tr>
      <w:tr w:rsidR="00380850" w:rsidRPr="00380850" w:rsidTr="00005763">
        <w:trPr>
          <w:jc w:val="center"/>
        </w:trPr>
        <w:tc>
          <w:tcPr>
            <w:tcW w:w="2516" w:type="dxa"/>
          </w:tcPr>
          <w:p w:rsidR="001C65AF" w:rsidRPr="00380850" w:rsidRDefault="001C65AF" w:rsidP="006475A7">
            <w:pPr>
              <w:pStyle w:val="TAC"/>
              <w:rPr>
                <w:rFonts w:cs="Arial"/>
              </w:rPr>
            </w:pPr>
            <w:r w:rsidRPr="00380850">
              <w:rPr>
                <w:rFonts w:cs="v5.0.0"/>
              </w:rPr>
              <w:t xml:space="preserve">2.5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3.5 MHz</w:t>
            </w:r>
          </w:p>
        </w:tc>
        <w:tc>
          <w:tcPr>
            <w:tcW w:w="2993" w:type="dxa"/>
          </w:tcPr>
          <w:p w:rsidR="001C65AF" w:rsidRPr="00380850" w:rsidRDefault="001C65AF" w:rsidP="006475A7">
            <w:pPr>
              <w:pStyle w:val="TAC"/>
              <w:rPr>
                <w:rFonts w:cs="Arial"/>
              </w:rPr>
            </w:pPr>
            <w:r w:rsidRPr="00380850">
              <w:rPr>
                <w:rFonts w:cs="v5.0.0"/>
              </w:rPr>
              <w:t>2.51</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3.51</w:t>
            </w:r>
            <w:r w:rsidR="00866646" w:rsidRPr="00380850">
              <w:rPr>
                <w:rFonts w:cs="v5.0.0"/>
              </w:rPr>
              <w:t>5 MHz</w:t>
            </w:r>
          </w:p>
        </w:tc>
        <w:tc>
          <w:tcPr>
            <w:tcW w:w="2136" w:type="dxa"/>
          </w:tcPr>
          <w:p w:rsidR="001C65AF" w:rsidRPr="00380850" w:rsidRDefault="001C65AF" w:rsidP="006475A7">
            <w:pPr>
              <w:pStyle w:val="TAC"/>
              <w:rPr>
                <w:rFonts w:cs="Arial"/>
              </w:rPr>
            </w:pPr>
            <w:r w:rsidRPr="00380850">
              <w:rPr>
                <w:rFonts w:cs="Arial"/>
              </w:rPr>
              <w:t>-15 dBm</w:t>
            </w:r>
          </w:p>
        </w:tc>
        <w:tc>
          <w:tcPr>
            <w:tcW w:w="2092" w:type="dxa"/>
          </w:tcPr>
          <w:p w:rsidR="001C65AF" w:rsidRPr="00380850" w:rsidRDefault="001C65AF" w:rsidP="006475A7">
            <w:pPr>
              <w:pStyle w:val="TAC"/>
              <w:rPr>
                <w:rFonts w:cs="Arial"/>
              </w:rPr>
            </w:pPr>
            <w:r w:rsidRPr="00380850">
              <w:rPr>
                <w:rFonts w:cs="Arial"/>
              </w:rPr>
              <w:t xml:space="preserve">30 kHz </w:t>
            </w:r>
          </w:p>
        </w:tc>
      </w:tr>
      <w:tr w:rsidR="00380850" w:rsidRPr="00380850" w:rsidTr="00005763">
        <w:trPr>
          <w:jc w:val="center"/>
        </w:trPr>
        <w:tc>
          <w:tcPr>
            <w:tcW w:w="2516" w:type="dxa"/>
          </w:tcPr>
          <w:p w:rsidR="001C65AF" w:rsidRPr="00380850" w:rsidRDefault="001C65AF" w:rsidP="006475A7">
            <w:pPr>
              <w:pStyle w:val="TAC"/>
              <w:rPr>
                <w:rFonts w:cs="Arial"/>
              </w:rPr>
            </w:pPr>
            <w:r w:rsidRPr="00380850">
              <w:rPr>
                <w:rFonts w:cs="v5.0.0"/>
              </w:rPr>
              <w:t xml:space="preserve">3.5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93" w:type="dxa"/>
          </w:tcPr>
          <w:p w:rsidR="001C65AF" w:rsidRPr="00380850" w:rsidRDefault="001C65AF" w:rsidP="006475A7">
            <w:pPr>
              <w:pStyle w:val="TAC"/>
              <w:rPr>
                <w:rFonts w:cs="Arial"/>
              </w:rPr>
            </w:pPr>
            <w:r w:rsidRPr="00380850">
              <w:rPr>
                <w:rFonts w:cs="v5.0.0"/>
              </w:rPr>
              <w:t>4.</w:t>
            </w:r>
            <w:r w:rsidR="00FF5E3C" w:rsidRPr="00380850">
              <w:rPr>
                <w:rFonts w:cs="v5.0.0"/>
              </w:rPr>
              <w:t>0 MHz</w:t>
            </w:r>
            <w:r w:rsidRPr="00380850">
              <w:rPr>
                <w:rFonts w:cs="v5.0.0"/>
              </w:rPr>
              <w:t xml:space="preserve">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2136" w:type="dxa"/>
          </w:tcPr>
          <w:p w:rsidR="001C65AF" w:rsidRPr="00380850" w:rsidRDefault="001C65AF" w:rsidP="006475A7">
            <w:pPr>
              <w:pStyle w:val="TAC"/>
              <w:rPr>
                <w:rFonts w:cs="Arial"/>
              </w:rPr>
            </w:pPr>
            <w:r w:rsidRPr="00380850">
              <w:rPr>
                <w:rFonts w:cs="Arial"/>
              </w:rPr>
              <w:t>-13 dBm</w:t>
            </w:r>
          </w:p>
        </w:tc>
        <w:tc>
          <w:tcPr>
            <w:tcW w:w="2092" w:type="dxa"/>
          </w:tcPr>
          <w:p w:rsidR="001C65AF" w:rsidRPr="00380850" w:rsidRDefault="001C65AF" w:rsidP="006475A7">
            <w:pPr>
              <w:pStyle w:val="TAC"/>
              <w:rPr>
                <w:rFonts w:cs="Arial"/>
              </w:rPr>
            </w:pPr>
            <w:r w:rsidRPr="00380850">
              <w:rPr>
                <w:rFonts w:cs="Arial"/>
              </w:rPr>
              <w:t xml:space="preserve">1 MHz </w:t>
            </w:r>
          </w:p>
        </w:tc>
      </w:tr>
      <w:tr w:rsidR="006239A6" w:rsidRPr="00380850" w:rsidTr="00E62BF8">
        <w:trPr>
          <w:jc w:val="center"/>
        </w:trPr>
        <w:tc>
          <w:tcPr>
            <w:tcW w:w="9737" w:type="dxa"/>
            <w:gridSpan w:val="4"/>
          </w:tcPr>
          <w:p w:rsidR="006239A6" w:rsidRPr="00380850" w:rsidRDefault="006239A6" w:rsidP="006239A6">
            <w:pPr>
              <w:pStyle w:val="TAN"/>
              <w:rPr>
                <w:rFonts w:cs="Arial"/>
              </w:rPr>
            </w:pPr>
            <w:r w:rsidRPr="00380850">
              <w:t>NOTE 5:</w:t>
            </w:r>
            <w:r w:rsidRPr="00380850">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380850" w:rsidRDefault="001C65AF" w:rsidP="00005763"/>
    <w:p w:rsidR="001C65AF" w:rsidRPr="00380850" w:rsidRDefault="001C65AF" w:rsidP="00723263">
      <w:pPr>
        <w:pStyle w:val="TH"/>
      </w:pPr>
      <w:r w:rsidRPr="00380850">
        <w:t xml:space="preserve">Table </w:t>
      </w:r>
      <w:r w:rsidRPr="00380850">
        <w:rPr>
          <w:rFonts w:cs="v4.2.0"/>
        </w:rPr>
        <w:t>6.6.4.5.2.1-10</w:t>
      </w:r>
      <w:r w:rsidRPr="00380850">
        <w:t>: Additional spectrum emission limits for Bands V, XXVI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380850" w:rsidRPr="00380850" w:rsidTr="00FF5E3C">
        <w:trPr>
          <w:jc w:val="center"/>
        </w:trPr>
        <w:tc>
          <w:tcPr>
            <w:tcW w:w="2516" w:type="dxa"/>
          </w:tcPr>
          <w:p w:rsidR="001C65AF" w:rsidRPr="00380850" w:rsidRDefault="001C65AF" w:rsidP="006475A7">
            <w:pPr>
              <w:pStyle w:val="TAH"/>
              <w:rPr>
                <w:rFonts w:cs="Arial"/>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93" w:type="dxa"/>
          </w:tcPr>
          <w:p w:rsidR="001C65AF" w:rsidRPr="00380850" w:rsidRDefault="001C65AF" w:rsidP="006475A7">
            <w:pPr>
              <w:pStyle w:val="TAH"/>
              <w:rPr>
                <w:rFonts w:cs="Arial"/>
              </w:rPr>
            </w:pPr>
            <w:r w:rsidRPr="00380850">
              <w:rPr>
                <w:rFonts w:cs="v5.0.0"/>
              </w:rPr>
              <w:t>Frequency offset of measurement filter centre frequency, f_offset</w:t>
            </w:r>
          </w:p>
        </w:tc>
        <w:tc>
          <w:tcPr>
            <w:tcW w:w="2136" w:type="dxa"/>
          </w:tcPr>
          <w:p w:rsidR="001C65AF" w:rsidRPr="00380850" w:rsidRDefault="001C65AF" w:rsidP="006475A7">
            <w:pPr>
              <w:pStyle w:val="TAH"/>
              <w:rPr>
                <w:rFonts w:cs="Arial"/>
              </w:rPr>
            </w:pPr>
            <w:r w:rsidRPr="00380850">
              <w:rPr>
                <w:rFonts w:cs="v5.0.0"/>
              </w:rPr>
              <w:t xml:space="preserve">Additional requirement </w:t>
            </w:r>
          </w:p>
        </w:tc>
        <w:tc>
          <w:tcPr>
            <w:tcW w:w="2092" w:type="dxa"/>
          </w:tcPr>
          <w:p w:rsidR="001C65AF" w:rsidRPr="00380850" w:rsidRDefault="001C65AF" w:rsidP="006475A7">
            <w:pPr>
              <w:pStyle w:val="TAH"/>
              <w:rPr>
                <w:rFonts w:cs="v5.0.0"/>
              </w:rPr>
            </w:pPr>
            <w:r w:rsidRPr="00380850">
              <w:rPr>
                <w:rFonts w:cs="v5.0.0"/>
              </w:rPr>
              <w:t>Measurement bandwidth</w:t>
            </w:r>
          </w:p>
          <w:p w:rsidR="001C65AF" w:rsidRPr="00380850" w:rsidRDefault="001C65AF" w:rsidP="000E6DD0">
            <w:pPr>
              <w:pStyle w:val="TAH"/>
              <w:rPr>
                <w:rFonts w:cs="Arial"/>
              </w:rPr>
            </w:pPr>
            <w:r w:rsidRPr="00380850">
              <w:rPr>
                <w:rFonts w:cs="v4.2.0"/>
              </w:rPr>
              <w:t xml:space="preserve">(Note </w:t>
            </w:r>
            <w:r w:rsidR="000E6DD0" w:rsidRPr="00380850">
              <w:rPr>
                <w:rFonts w:cs="v4.2.0"/>
              </w:rPr>
              <w:t>5</w:t>
            </w:r>
            <w:r w:rsidRPr="00380850">
              <w:rPr>
                <w:rFonts w:cs="v4.2.0"/>
              </w:rPr>
              <w:t>)</w:t>
            </w:r>
          </w:p>
        </w:tc>
      </w:tr>
      <w:tr w:rsidR="00380850" w:rsidRPr="00380850" w:rsidTr="00FF5E3C">
        <w:trPr>
          <w:jc w:val="center"/>
        </w:trPr>
        <w:tc>
          <w:tcPr>
            <w:tcW w:w="2516" w:type="dxa"/>
          </w:tcPr>
          <w:p w:rsidR="001C65AF" w:rsidRPr="00380850" w:rsidRDefault="001C65AF" w:rsidP="006475A7">
            <w:pPr>
              <w:pStyle w:val="TAC"/>
              <w:rPr>
                <w:rFonts w:cs="Arial"/>
              </w:rPr>
            </w:pPr>
            <w:r w:rsidRPr="00380850">
              <w:rPr>
                <w:rFonts w:cs="v5.0.0"/>
              </w:rPr>
              <w:t xml:space="preserve">2.5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3.5 MHz</w:t>
            </w:r>
          </w:p>
        </w:tc>
        <w:tc>
          <w:tcPr>
            <w:tcW w:w="2993" w:type="dxa"/>
          </w:tcPr>
          <w:p w:rsidR="001C65AF" w:rsidRPr="00380850" w:rsidRDefault="001C65AF" w:rsidP="006475A7">
            <w:pPr>
              <w:pStyle w:val="TAC"/>
              <w:rPr>
                <w:rFonts w:cs="Arial"/>
              </w:rPr>
            </w:pPr>
            <w:r w:rsidRPr="00380850">
              <w:rPr>
                <w:rFonts w:cs="v5.0.0"/>
              </w:rPr>
              <w:t>2.51</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3.51</w:t>
            </w:r>
            <w:r w:rsidR="00866646" w:rsidRPr="00380850">
              <w:rPr>
                <w:rFonts w:cs="v5.0.0"/>
              </w:rPr>
              <w:t>5 MHz</w:t>
            </w:r>
          </w:p>
        </w:tc>
        <w:tc>
          <w:tcPr>
            <w:tcW w:w="2136" w:type="dxa"/>
          </w:tcPr>
          <w:p w:rsidR="001C65AF" w:rsidRPr="00380850" w:rsidRDefault="001C65AF" w:rsidP="006475A7">
            <w:pPr>
              <w:pStyle w:val="TAC"/>
              <w:rPr>
                <w:rFonts w:cs="Arial"/>
              </w:rPr>
            </w:pPr>
            <w:r w:rsidRPr="00380850">
              <w:rPr>
                <w:rFonts w:cs="Arial"/>
              </w:rPr>
              <w:t>-15 dBm</w:t>
            </w:r>
          </w:p>
        </w:tc>
        <w:tc>
          <w:tcPr>
            <w:tcW w:w="2092" w:type="dxa"/>
          </w:tcPr>
          <w:p w:rsidR="001C65AF" w:rsidRPr="00380850" w:rsidRDefault="001C65AF" w:rsidP="006475A7">
            <w:pPr>
              <w:pStyle w:val="TAC"/>
              <w:rPr>
                <w:rFonts w:cs="Arial"/>
              </w:rPr>
            </w:pPr>
            <w:r w:rsidRPr="00380850">
              <w:rPr>
                <w:rFonts w:cs="Arial"/>
              </w:rPr>
              <w:t xml:space="preserve">30 kHz </w:t>
            </w:r>
          </w:p>
        </w:tc>
      </w:tr>
      <w:tr w:rsidR="00380850" w:rsidRPr="00380850" w:rsidTr="00FF5E3C">
        <w:trPr>
          <w:jc w:val="center"/>
        </w:trPr>
        <w:tc>
          <w:tcPr>
            <w:tcW w:w="2516" w:type="dxa"/>
          </w:tcPr>
          <w:p w:rsidR="001C65AF" w:rsidRPr="00380850" w:rsidRDefault="001C65AF" w:rsidP="006475A7">
            <w:pPr>
              <w:pStyle w:val="TAC"/>
              <w:rPr>
                <w:rFonts w:cs="Arial"/>
              </w:rPr>
            </w:pPr>
            <w:r w:rsidRPr="00380850">
              <w:rPr>
                <w:rFonts w:cs="v5.0.0"/>
              </w:rPr>
              <w:t xml:space="preserve">3.5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93" w:type="dxa"/>
          </w:tcPr>
          <w:p w:rsidR="001C65AF" w:rsidRPr="00380850" w:rsidRDefault="001C65AF" w:rsidP="006475A7">
            <w:pPr>
              <w:pStyle w:val="TAC"/>
              <w:rPr>
                <w:rFonts w:cs="Arial"/>
              </w:rPr>
            </w:pPr>
            <w:r w:rsidRPr="00380850">
              <w:rPr>
                <w:rFonts w:cs="v5.0.0"/>
              </w:rPr>
              <w:t>3.5</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2136" w:type="dxa"/>
          </w:tcPr>
          <w:p w:rsidR="001C65AF" w:rsidRPr="00380850" w:rsidRDefault="001C65AF" w:rsidP="006475A7">
            <w:pPr>
              <w:pStyle w:val="TAC"/>
              <w:rPr>
                <w:rFonts w:cs="Arial"/>
              </w:rPr>
            </w:pPr>
            <w:r w:rsidRPr="00380850">
              <w:rPr>
                <w:rFonts w:cs="Arial"/>
              </w:rPr>
              <w:t>-13 dBm</w:t>
            </w:r>
          </w:p>
        </w:tc>
        <w:tc>
          <w:tcPr>
            <w:tcW w:w="2092" w:type="dxa"/>
          </w:tcPr>
          <w:p w:rsidR="001C65AF" w:rsidRPr="00380850" w:rsidRDefault="001C65AF" w:rsidP="006475A7">
            <w:pPr>
              <w:pStyle w:val="TAC"/>
              <w:rPr>
                <w:rFonts w:cs="Arial"/>
              </w:rPr>
            </w:pPr>
            <w:r w:rsidRPr="00380850">
              <w:rPr>
                <w:rFonts w:cs="Arial"/>
              </w:rPr>
              <w:t xml:space="preserve">100 kHz </w:t>
            </w:r>
          </w:p>
        </w:tc>
      </w:tr>
      <w:tr w:rsidR="006239A6" w:rsidRPr="00380850" w:rsidTr="00E62BF8">
        <w:trPr>
          <w:jc w:val="center"/>
        </w:trPr>
        <w:tc>
          <w:tcPr>
            <w:tcW w:w="9737" w:type="dxa"/>
            <w:gridSpan w:val="4"/>
          </w:tcPr>
          <w:p w:rsidR="006239A6" w:rsidRPr="00380850" w:rsidRDefault="006239A6" w:rsidP="006239A6">
            <w:pPr>
              <w:pStyle w:val="TAN"/>
              <w:rPr>
                <w:rFonts w:cs="Arial"/>
              </w:rPr>
            </w:pPr>
            <w:r w:rsidRPr="00380850">
              <w:t>NOTE 5:</w:t>
            </w:r>
            <w:r w:rsidRPr="00380850">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380850" w:rsidRDefault="001C65AF" w:rsidP="001C65AF"/>
    <w:p w:rsidR="001C65AF" w:rsidRPr="00380850" w:rsidRDefault="001C65AF" w:rsidP="00723263">
      <w:pPr>
        <w:pStyle w:val="TH"/>
      </w:pPr>
      <w:r w:rsidRPr="00380850">
        <w:rPr>
          <w:rFonts w:cs="v5.0.0"/>
        </w:rPr>
        <w:lastRenderedPageBreak/>
        <w:t xml:space="preserve">Table </w:t>
      </w:r>
      <w:r w:rsidRPr="00380850">
        <w:rPr>
          <w:rFonts w:cs="v4.2.0"/>
        </w:rPr>
        <w:t>6.6.4.5.2.1-11</w:t>
      </w:r>
      <w:r w:rsidRPr="00380850">
        <w:rPr>
          <w:rFonts w:cs="v5.0.0"/>
        </w:rPr>
        <w:t>: Additional spectrum emission limits for Bands XII, XIII,  XIV</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516"/>
        <w:gridCol w:w="2993"/>
        <w:gridCol w:w="2136"/>
        <w:gridCol w:w="2092"/>
      </w:tblGrid>
      <w:tr w:rsidR="00380850" w:rsidRPr="00380850" w:rsidTr="00FF5E3C">
        <w:trPr>
          <w:jc w:val="center"/>
        </w:trPr>
        <w:tc>
          <w:tcPr>
            <w:tcW w:w="2516" w:type="dxa"/>
          </w:tcPr>
          <w:p w:rsidR="001C65AF" w:rsidRPr="00380850" w:rsidRDefault="001C65AF" w:rsidP="006475A7">
            <w:pPr>
              <w:pStyle w:val="TAH"/>
              <w:rPr>
                <w:rFonts w:cs="Arial"/>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93" w:type="dxa"/>
          </w:tcPr>
          <w:p w:rsidR="001C65AF" w:rsidRPr="00380850" w:rsidRDefault="001C65AF" w:rsidP="006475A7">
            <w:pPr>
              <w:pStyle w:val="TAH"/>
              <w:rPr>
                <w:rFonts w:cs="Arial"/>
              </w:rPr>
            </w:pPr>
            <w:r w:rsidRPr="00380850">
              <w:rPr>
                <w:rFonts w:cs="v5.0.0"/>
              </w:rPr>
              <w:t>Frequency offset of measurement filter centre frequency, f_offset</w:t>
            </w:r>
          </w:p>
        </w:tc>
        <w:tc>
          <w:tcPr>
            <w:tcW w:w="2136" w:type="dxa"/>
          </w:tcPr>
          <w:p w:rsidR="001C65AF" w:rsidRPr="00380850" w:rsidRDefault="001C65AF" w:rsidP="006475A7">
            <w:pPr>
              <w:pStyle w:val="TAH"/>
              <w:rPr>
                <w:rFonts w:cs="Arial"/>
              </w:rPr>
            </w:pPr>
            <w:r w:rsidRPr="00380850">
              <w:rPr>
                <w:rFonts w:cs="v5.0.0"/>
              </w:rPr>
              <w:t xml:space="preserve">Additional requirement </w:t>
            </w:r>
          </w:p>
        </w:tc>
        <w:tc>
          <w:tcPr>
            <w:tcW w:w="2092" w:type="dxa"/>
          </w:tcPr>
          <w:p w:rsidR="001C65AF" w:rsidRPr="00380850" w:rsidRDefault="001C65AF" w:rsidP="006475A7">
            <w:pPr>
              <w:pStyle w:val="TAH"/>
              <w:rPr>
                <w:rFonts w:cs="v5.0.0"/>
              </w:rPr>
            </w:pPr>
            <w:r w:rsidRPr="00380850">
              <w:rPr>
                <w:rFonts w:cs="v5.0.0"/>
              </w:rPr>
              <w:t>Measurement bandwidth</w:t>
            </w:r>
          </w:p>
          <w:p w:rsidR="001C65AF" w:rsidRPr="00380850" w:rsidRDefault="001C65AF" w:rsidP="000E6DD0">
            <w:pPr>
              <w:pStyle w:val="TAH"/>
              <w:rPr>
                <w:rFonts w:cs="Arial"/>
              </w:rPr>
            </w:pPr>
            <w:r w:rsidRPr="00380850">
              <w:rPr>
                <w:rFonts w:cs="v4.2.0"/>
              </w:rPr>
              <w:t xml:space="preserve">(Note </w:t>
            </w:r>
            <w:r w:rsidR="000E6DD0" w:rsidRPr="00380850">
              <w:rPr>
                <w:rFonts w:cs="v4.2.0"/>
              </w:rPr>
              <w:t>5</w:t>
            </w:r>
            <w:r w:rsidRPr="00380850">
              <w:rPr>
                <w:rFonts w:cs="v4.2.0"/>
              </w:rPr>
              <w:t>)</w:t>
            </w:r>
          </w:p>
        </w:tc>
      </w:tr>
      <w:tr w:rsidR="00380850" w:rsidRPr="00380850" w:rsidTr="00FF5E3C">
        <w:trPr>
          <w:jc w:val="center"/>
        </w:trPr>
        <w:tc>
          <w:tcPr>
            <w:tcW w:w="2516" w:type="dxa"/>
          </w:tcPr>
          <w:p w:rsidR="001C65AF" w:rsidRPr="00380850" w:rsidRDefault="001C65AF" w:rsidP="006475A7">
            <w:pPr>
              <w:pStyle w:val="TAC"/>
              <w:rPr>
                <w:rFonts w:cs="Arial"/>
              </w:rPr>
            </w:pPr>
            <w:r w:rsidRPr="00380850">
              <w:rPr>
                <w:rFonts w:cs="v5.0.0"/>
              </w:rPr>
              <w:t xml:space="preserve">2.5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2.6 MHz</w:t>
            </w:r>
          </w:p>
        </w:tc>
        <w:tc>
          <w:tcPr>
            <w:tcW w:w="2993" w:type="dxa"/>
          </w:tcPr>
          <w:p w:rsidR="001C65AF" w:rsidRPr="00380850" w:rsidRDefault="001C65AF" w:rsidP="006475A7">
            <w:pPr>
              <w:pStyle w:val="TAC"/>
              <w:rPr>
                <w:rFonts w:cs="Arial"/>
              </w:rPr>
            </w:pPr>
            <w:r w:rsidRPr="00380850">
              <w:rPr>
                <w:rFonts w:cs="v5.0.0"/>
              </w:rPr>
              <w:t>2.51</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2.61</w:t>
            </w:r>
            <w:r w:rsidR="00866646" w:rsidRPr="00380850">
              <w:rPr>
                <w:rFonts w:cs="v5.0.0"/>
              </w:rPr>
              <w:t>5 MHz</w:t>
            </w:r>
          </w:p>
        </w:tc>
        <w:tc>
          <w:tcPr>
            <w:tcW w:w="2136" w:type="dxa"/>
          </w:tcPr>
          <w:p w:rsidR="001C65AF" w:rsidRPr="00380850" w:rsidRDefault="001C65AF" w:rsidP="006475A7">
            <w:pPr>
              <w:pStyle w:val="TAC"/>
              <w:rPr>
                <w:rFonts w:cs="Arial"/>
              </w:rPr>
            </w:pPr>
            <w:r w:rsidRPr="00380850">
              <w:rPr>
                <w:rFonts w:cs="Arial"/>
              </w:rPr>
              <w:t>-13 dBm</w:t>
            </w:r>
          </w:p>
        </w:tc>
        <w:tc>
          <w:tcPr>
            <w:tcW w:w="2092" w:type="dxa"/>
          </w:tcPr>
          <w:p w:rsidR="001C65AF" w:rsidRPr="00380850" w:rsidRDefault="001C65AF" w:rsidP="006475A7">
            <w:pPr>
              <w:pStyle w:val="TAC"/>
              <w:rPr>
                <w:rFonts w:cs="Arial"/>
              </w:rPr>
            </w:pPr>
            <w:r w:rsidRPr="00380850">
              <w:rPr>
                <w:rFonts w:cs="Arial"/>
              </w:rPr>
              <w:t xml:space="preserve">30 kHz </w:t>
            </w:r>
          </w:p>
        </w:tc>
      </w:tr>
      <w:tr w:rsidR="00380850" w:rsidRPr="00380850" w:rsidTr="00FF5E3C">
        <w:trPr>
          <w:jc w:val="center"/>
        </w:trPr>
        <w:tc>
          <w:tcPr>
            <w:tcW w:w="2516" w:type="dxa"/>
          </w:tcPr>
          <w:p w:rsidR="001C65AF" w:rsidRPr="00380850" w:rsidRDefault="001C65AF" w:rsidP="006475A7">
            <w:pPr>
              <w:pStyle w:val="TAC"/>
              <w:rPr>
                <w:rFonts w:cs="Arial"/>
              </w:rPr>
            </w:pPr>
            <w:r w:rsidRPr="00380850">
              <w:rPr>
                <w:rFonts w:cs="v5.0.0"/>
              </w:rPr>
              <w:t xml:space="preserve">2.6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93" w:type="dxa"/>
          </w:tcPr>
          <w:p w:rsidR="001C65AF" w:rsidRPr="00380850" w:rsidRDefault="001C65AF" w:rsidP="006475A7">
            <w:pPr>
              <w:pStyle w:val="TAC"/>
              <w:rPr>
                <w:rFonts w:cs="Arial"/>
              </w:rPr>
            </w:pPr>
            <w:r w:rsidRPr="00380850">
              <w:rPr>
                <w:rFonts w:cs="v5.0.0"/>
              </w:rPr>
              <w:t>2.6</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2136" w:type="dxa"/>
          </w:tcPr>
          <w:p w:rsidR="001C65AF" w:rsidRPr="00380850" w:rsidRDefault="001C65AF" w:rsidP="006475A7">
            <w:pPr>
              <w:pStyle w:val="TAC"/>
              <w:rPr>
                <w:rFonts w:cs="Arial"/>
              </w:rPr>
            </w:pPr>
            <w:r w:rsidRPr="00380850">
              <w:rPr>
                <w:rFonts w:cs="Arial"/>
              </w:rPr>
              <w:t>-13 dBm</w:t>
            </w:r>
          </w:p>
        </w:tc>
        <w:tc>
          <w:tcPr>
            <w:tcW w:w="2092" w:type="dxa"/>
          </w:tcPr>
          <w:p w:rsidR="001C65AF" w:rsidRPr="00380850" w:rsidRDefault="001C65AF" w:rsidP="006475A7">
            <w:pPr>
              <w:pStyle w:val="TAC"/>
              <w:rPr>
                <w:rFonts w:cs="Arial"/>
              </w:rPr>
            </w:pPr>
            <w:r w:rsidRPr="00380850">
              <w:rPr>
                <w:rFonts w:cs="Arial"/>
              </w:rPr>
              <w:t xml:space="preserve">100 kHz </w:t>
            </w:r>
          </w:p>
        </w:tc>
      </w:tr>
      <w:tr w:rsidR="006239A6" w:rsidRPr="00380850" w:rsidTr="00E62BF8">
        <w:trPr>
          <w:jc w:val="center"/>
        </w:trPr>
        <w:tc>
          <w:tcPr>
            <w:tcW w:w="9737" w:type="dxa"/>
            <w:gridSpan w:val="4"/>
          </w:tcPr>
          <w:p w:rsidR="006239A6" w:rsidRPr="00380850" w:rsidRDefault="006239A6" w:rsidP="006239A6">
            <w:pPr>
              <w:pStyle w:val="TAN"/>
              <w:rPr>
                <w:rFonts w:cs="Arial"/>
              </w:rPr>
            </w:pPr>
            <w:r w:rsidRPr="00380850">
              <w:t>NOTE 5:</w:t>
            </w:r>
            <w:r w:rsidRPr="00380850">
              <w:tab/>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tc>
      </w:tr>
    </w:tbl>
    <w:p w:rsidR="001C65AF" w:rsidRPr="00380850" w:rsidRDefault="001C65AF" w:rsidP="001C65AF"/>
    <w:p w:rsidR="001C65AF" w:rsidRPr="00380850" w:rsidRDefault="001C65AF" w:rsidP="001C65AF">
      <w:r w:rsidRPr="00380850">
        <w:rPr>
          <w:rFonts w:cs="v5.0.0"/>
        </w:rPr>
        <w:t xml:space="preserve">In certain regions the following requirement may apply for protection of DTT. For a </w:t>
      </w:r>
      <w:r w:rsidRPr="00380850">
        <w:rPr>
          <w:rFonts w:cs="v5.0.0"/>
          <w:i/>
        </w:rPr>
        <w:t>TAB connector</w:t>
      </w:r>
      <w:r w:rsidRPr="00380850">
        <w:rPr>
          <w:rFonts w:cs="v5.0.0"/>
        </w:rPr>
        <w:t xml:space="preserve"> operating in Band XX, the </w:t>
      </w:r>
      <w:r w:rsidRPr="00380850">
        <w:t>level of emissions in the band 470-790 MHz, measured in an 8MHz filter bandwidth on centre frequencies F</w:t>
      </w:r>
      <w:r w:rsidRPr="00380850">
        <w:rPr>
          <w:vertAlign w:val="subscript"/>
        </w:rPr>
        <w:t>filter</w:t>
      </w:r>
      <w:r w:rsidRPr="00380850">
        <w:t xml:space="preserve"> according </w:t>
      </w:r>
      <w:r w:rsidR="009F145B" w:rsidRPr="00380850">
        <w:t>to table</w:t>
      </w:r>
      <w:r w:rsidRPr="00380850">
        <w:t xml:space="preserve"> 6.21F, shall not exceed the  maximum emission level P</w:t>
      </w:r>
      <w:r w:rsidRPr="00380850">
        <w:rPr>
          <w:vertAlign w:val="subscript"/>
        </w:rPr>
        <w:t>EM,N</w:t>
      </w:r>
      <w:r w:rsidRPr="00380850">
        <w:t xml:space="preserve"> declared by the manufacturer.</w:t>
      </w:r>
    </w:p>
    <w:p w:rsidR="001C65AF" w:rsidRPr="00380850" w:rsidRDefault="001C65AF" w:rsidP="00723263">
      <w:pPr>
        <w:pStyle w:val="TH"/>
      </w:pPr>
      <w:r w:rsidRPr="00380850">
        <w:t xml:space="preserve">Table </w:t>
      </w:r>
      <w:r w:rsidRPr="00380850">
        <w:rPr>
          <w:rFonts w:cs="v4.2.0"/>
        </w:rPr>
        <w:t>6.6.4.5.2.1-12</w:t>
      </w:r>
      <w:r w:rsidRPr="00380850">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380850" w:rsidRPr="00380850" w:rsidTr="00FF5E3C">
        <w:trPr>
          <w:jc w:val="center"/>
        </w:trPr>
        <w:tc>
          <w:tcPr>
            <w:tcW w:w="2626" w:type="dxa"/>
            <w:shd w:val="clear" w:color="auto" w:fill="auto"/>
          </w:tcPr>
          <w:p w:rsidR="001C65AF" w:rsidRPr="00380850" w:rsidRDefault="001C65AF" w:rsidP="006475A7">
            <w:pPr>
              <w:pStyle w:val="TAH"/>
              <w:rPr>
                <w:rFonts w:cs="Arial"/>
              </w:rPr>
            </w:pPr>
            <w:r w:rsidRPr="00380850">
              <w:rPr>
                <w:rFonts w:cs="Arial"/>
              </w:rPr>
              <w:t xml:space="preserve">Filter </w:t>
            </w:r>
            <w:r w:rsidRPr="00380850">
              <w:rPr>
                <w:rFonts w:cs="v5.0.0"/>
              </w:rPr>
              <w:t xml:space="preserve">centre frequency, </w:t>
            </w:r>
            <w:r w:rsidRPr="00380850">
              <w:rPr>
                <w:rFonts w:cs="Arial"/>
              </w:rPr>
              <w:t>F</w:t>
            </w:r>
            <w:r w:rsidRPr="00380850">
              <w:rPr>
                <w:rFonts w:cs="Arial"/>
                <w:vertAlign w:val="subscript"/>
              </w:rPr>
              <w:t>filter</w:t>
            </w:r>
          </w:p>
        </w:tc>
        <w:tc>
          <w:tcPr>
            <w:tcW w:w="2356" w:type="dxa"/>
            <w:shd w:val="clear" w:color="auto" w:fill="auto"/>
          </w:tcPr>
          <w:p w:rsidR="001C65AF" w:rsidRPr="00380850" w:rsidRDefault="001C65AF" w:rsidP="006475A7">
            <w:pPr>
              <w:pStyle w:val="TAH"/>
              <w:rPr>
                <w:rFonts w:cs="Arial"/>
              </w:rPr>
            </w:pPr>
            <w:r w:rsidRPr="00380850">
              <w:rPr>
                <w:rFonts w:cs="Arial"/>
              </w:rPr>
              <w:t>Measurement bandwidth</w:t>
            </w:r>
          </w:p>
        </w:tc>
        <w:tc>
          <w:tcPr>
            <w:tcW w:w="2866" w:type="dxa"/>
            <w:shd w:val="clear" w:color="auto" w:fill="auto"/>
          </w:tcPr>
          <w:p w:rsidR="001C65AF" w:rsidRPr="00380850" w:rsidRDefault="001C65AF" w:rsidP="006475A7">
            <w:pPr>
              <w:pStyle w:val="TAH"/>
              <w:rPr>
                <w:rFonts w:cs="Arial"/>
              </w:rPr>
            </w:pPr>
            <w:r w:rsidRPr="00380850">
              <w:rPr>
                <w:rFonts w:cs="Arial"/>
              </w:rPr>
              <w:t xml:space="preserve">Declared emission level </w:t>
            </w:r>
            <w:r w:rsidR="00DA6A93" w:rsidRPr="00380850">
              <w:rPr>
                <w:rFonts w:cs="Arial"/>
              </w:rPr>
              <w:t>(dBm)</w:t>
            </w:r>
          </w:p>
        </w:tc>
      </w:tr>
      <w:tr w:rsidR="001C65AF" w:rsidRPr="00380850" w:rsidTr="00FF5E3C">
        <w:trPr>
          <w:jc w:val="center"/>
        </w:trPr>
        <w:tc>
          <w:tcPr>
            <w:tcW w:w="2626" w:type="dxa"/>
            <w:shd w:val="clear" w:color="auto" w:fill="auto"/>
          </w:tcPr>
          <w:p w:rsidR="001C65AF" w:rsidRPr="00380850" w:rsidRDefault="001C65AF" w:rsidP="006475A7">
            <w:pPr>
              <w:pStyle w:val="TAC"/>
              <w:rPr>
                <w:rFonts w:cs="Arial"/>
              </w:rPr>
            </w:pPr>
            <w:r w:rsidRPr="00380850">
              <w:rPr>
                <w:rFonts w:cs="Arial"/>
              </w:rPr>
              <w:t>F</w:t>
            </w:r>
            <w:r w:rsidRPr="00380850">
              <w:rPr>
                <w:rFonts w:cs="Arial"/>
                <w:vertAlign w:val="subscript"/>
              </w:rPr>
              <w:t>filter</w:t>
            </w:r>
            <w:r w:rsidRPr="00380850">
              <w:rPr>
                <w:rFonts w:cs="Arial"/>
              </w:rPr>
              <w:t xml:space="preserve"> = 8*N + 306 (MHz); </w:t>
            </w:r>
            <w:r w:rsidRPr="00380850">
              <w:rPr>
                <w:rFonts w:cs="Arial"/>
              </w:rPr>
              <w:br/>
              <w:t>21 ≤ N ≤ 60</w:t>
            </w:r>
          </w:p>
        </w:tc>
        <w:tc>
          <w:tcPr>
            <w:tcW w:w="2356" w:type="dxa"/>
            <w:shd w:val="clear" w:color="auto" w:fill="auto"/>
          </w:tcPr>
          <w:p w:rsidR="001C65AF" w:rsidRPr="00380850" w:rsidRDefault="001C65AF" w:rsidP="006475A7">
            <w:pPr>
              <w:pStyle w:val="TAC"/>
              <w:rPr>
                <w:rFonts w:cs="Arial"/>
              </w:rPr>
            </w:pPr>
            <w:r w:rsidRPr="00380850">
              <w:rPr>
                <w:rFonts w:cs="Arial"/>
              </w:rPr>
              <w:t>8 MHz</w:t>
            </w:r>
          </w:p>
        </w:tc>
        <w:tc>
          <w:tcPr>
            <w:tcW w:w="2866" w:type="dxa"/>
            <w:shd w:val="clear" w:color="auto" w:fill="auto"/>
          </w:tcPr>
          <w:p w:rsidR="001C65AF" w:rsidRPr="00380850" w:rsidRDefault="001C65AF" w:rsidP="006475A7">
            <w:pPr>
              <w:pStyle w:val="TAC"/>
              <w:rPr>
                <w:rFonts w:cs="Arial"/>
              </w:rPr>
            </w:pPr>
            <w:r w:rsidRPr="00380850">
              <w:rPr>
                <w:rFonts w:cs="Arial"/>
              </w:rPr>
              <w:t>P</w:t>
            </w:r>
            <w:r w:rsidRPr="00380850">
              <w:rPr>
                <w:rFonts w:cs="Arial"/>
                <w:vertAlign w:val="subscript"/>
              </w:rPr>
              <w:t>EM,N</w:t>
            </w:r>
          </w:p>
        </w:tc>
      </w:tr>
    </w:tbl>
    <w:p w:rsidR="001C65AF" w:rsidRPr="00380850" w:rsidRDefault="001C65AF" w:rsidP="001C65AF"/>
    <w:p w:rsidR="001C65AF" w:rsidRPr="00380850" w:rsidRDefault="00FF5E3C" w:rsidP="001C65AF">
      <w:pPr>
        <w:pStyle w:val="NO"/>
      </w:pPr>
      <w:r w:rsidRPr="00380850">
        <w:t>NOTE 1:</w:t>
      </w:r>
      <w:r w:rsidR="001C65AF" w:rsidRPr="00380850">
        <w:tab/>
        <w:t xml:space="preserve">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basestation needed to verify compliance with the regional requirement. Compliance with the regional requirement can be determined using the method outlined </w:t>
      </w:r>
      <w:r w:rsidR="009B144C" w:rsidRPr="00380850">
        <w:t xml:space="preserve">in annex </w:t>
      </w:r>
      <w:r w:rsidR="001C65AF" w:rsidRPr="00380850">
        <w:t>D of [1].</w:t>
      </w:r>
    </w:p>
    <w:p w:rsidR="001C65AF" w:rsidRPr="00380850" w:rsidRDefault="001C65AF" w:rsidP="001C65AF">
      <w:r w:rsidRPr="00380850">
        <w:t xml:space="preserve">In certain regions, the following requirements may apply to a </w:t>
      </w:r>
      <w:r w:rsidRPr="00380850">
        <w:rPr>
          <w:i/>
        </w:rPr>
        <w:t>TAB connector</w:t>
      </w:r>
      <w:r w:rsidRPr="00380850">
        <w:t xml:space="preserve"> operating in Band XXXII within 1452</w:t>
      </w:r>
      <w:r w:rsidRPr="00380850">
        <w:rPr>
          <w:rFonts w:hint="eastAsia"/>
        </w:rPr>
        <w:t>-</w:t>
      </w:r>
      <w:r w:rsidRPr="00380850">
        <w:t>1492 MHz</w:t>
      </w:r>
      <w:r w:rsidRPr="00380850">
        <w:rPr>
          <w:rFonts w:hint="eastAsia"/>
        </w:rPr>
        <w:t>.</w:t>
      </w:r>
      <w:r w:rsidRPr="00380850">
        <w:t xml:space="preserve"> </w:t>
      </w:r>
      <w:r w:rsidRPr="00380850">
        <w:rPr>
          <w:rFonts w:cs="v5.0.0"/>
        </w:rPr>
        <w:t xml:space="preserve">The </w:t>
      </w:r>
      <w:r w:rsidRPr="00380850">
        <w:t>level of unwanted emissions, measured on centre frequencies f_offset</w:t>
      </w:r>
      <w:r w:rsidRPr="00380850">
        <w:rPr>
          <w:rFonts w:hint="eastAsia"/>
        </w:rPr>
        <w:t xml:space="preserve"> with filter bandwidth</w:t>
      </w:r>
      <w:r w:rsidRPr="00380850">
        <w:t xml:space="preserve">, according </w:t>
      </w:r>
      <w:r w:rsidR="009F145B" w:rsidRPr="00380850">
        <w:t>to table</w:t>
      </w:r>
      <w:r w:rsidRPr="00380850">
        <w:t xml:space="preserve"> 6.6.4.5.2.1-13, shall neither exceed the maximum emission level 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,a</w:t>
      </w:r>
      <w:r w:rsidRPr="00380850">
        <w:rPr>
          <w:vertAlign w:val="subscript"/>
        </w:rPr>
        <w:t xml:space="preserve"> ,  </w:t>
      </w:r>
      <w:r w:rsidRPr="00380850">
        <w:t>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,b</w:t>
      </w:r>
      <w:r w:rsidRPr="00380850">
        <w:rPr>
          <w:vertAlign w:val="subscript"/>
        </w:rPr>
        <w:t xml:space="preserve"> </w:t>
      </w:r>
      <w:r w:rsidRPr="00380850">
        <w:t>nor 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,c</w:t>
      </w:r>
      <w:r w:rsidRPr="00380850">
        <w:t xml:space="preserve"> declared by the manufacturer.</w:t>
      </w:r>
    </w:p>
    <w:p w:rsidR="001C65AF" w:rsidRPr="00380850" w:rsidRDefault="001C65AF" w:rsidP="001C65AF">
      <w:pPr>
        <w:pStyle w:val="TH"/>
      </w:pPr>
      <w:r w:rsidRPr="00380850">
        <w:t xml:space="preserve">Table </w:t>
      </w:r>
      <w:r w:rsidRPr="00380850">
        <w:rPr>
          <w:rFonts w:cs="v4.2.0"/>
        </w:rPr>
        <w:t>6.6.4.5.2.1-13</w:t>
      </w:r>
      <w:r w:rsidRPr="00380850">
        <w:t>: Declared frequen</w:t>
      </w:r>
      <w:r w:rsidR="00FF5E3C" w:rsidRPr="00380850">
        <w:t>cy band XXXII unwanted emission</w:t>
      </w:r>
      <w:r w:rsidR="00FF5E3C" w:rsidRPr="00380850">
        <w:br/>
      </w:r>
      <w:r w:rsidRPr="00380850">
        <w:t>within 1452</w:t>
      </w:r>
      <w:r w:rsidRPr="00380850">
        <w:rPr>
          <w:rFonts w:hint="eastAsia"/>
        </w:rPr>
        <w:t>-</w:t>
      </w:r>
      <w:r w:rsidRPr="0038085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2352"/>
        <w:gridCol w:w="2551"/>
      </w:tblGrid>
      <w:tr w:rsidR="00380850" w:rsidRPr="00380850" w:rsidTr="00284AF8">
        <w:trPr>
          <w:jc w:val="center"/>
        </w:trPr>
        <w:tc>
          <w:tcPr>
            <w:tcW w:w="3285"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2352" w:type="dxa"/>
          </w:tcPr>
          <w:p w:rsidR="001C65AF" w:rsidRPr="00380850" w:rsidRDefault="001C65AF" w:rsidP="006475A7">
            <w:pPr>
              <w:pStyle w:val="TAH"/>
              <w:rPr>
                <w:rFonts w:cs="Arial"/>
              </w:rPr>
            </w:pPr>
            <w:r w:rsidRPr="00380850">
              <w:rPr>
                <w:rFonts w:cs="Arial"/>
              </w:rPr>
              <w:t xml:space="preserve">Declared emission level </w:t>
            </w:r>
            <w:r w:rsidR="00DA6A93" w:rsidRPr="00380850">
              <w:rPr>
                <w:rFonts w:cs="Arial"/>
              </w:rPr>
              <w:t>(dBm)</w:t>
            </w:r>
          </w:p>
        </w:tc>
        <w:tc>
          <w:tcPr>
            <w:tcW w:w="2551" w:type="dxa"/>
          </w:tcPr>
          <w:p w:rsidR="001C65AF" w:rsidRPr="00380850" w:rsidRDefault="001C65AF" w:rsidP="006475A7">
            <w:pPr>
              <w:pStyle w:val="TAH"/>
              <w:rPr>
                <w:rFonts w:cs="Arial"/>
              </w:rPr>
            </w:pPr>
            <w:r w:rsidRPr="00380850">
              <w:rPr>
                <w:rFonts w:cs="Arial"/>
              </w:rPr>
              <w:t>Measurement bandwidth</w:t>
            </w:r>
          </w:p>
        </w:tc>
      </w:tr>
      <w:tr w:rsidR="00380850" w:rsidRPr="00380850" w:rsidTr="00284AF8">
        <w:trPr>
          <w:jc w:val="center"/>
        </w:trPr>
        <w:tc>
          <w:tcPr>
            <w:tcW w:w="3285" w:type="dxa"/>
          </w:tcPr>
          <w:p w:rsidR="001C65AF" w:rsidRPr="00380850" w:rsidRDefault="001C65AF" w:rsidP="006475A7">
            <w:pPr>
              <w:pStyle w:val="TAC"/>
              <w:rPr>
                <w:rFonts w:cs="Arial"/>
              </w:rPr>
            </w:pPr>
            <w:r w:rsidRPr="00380850">
              <w:rPr>
                <w:rFonts w:cs="Arial"/>
                <w:lang w:eastAsia="zh-CN"/>
              </w:rPr>
              <w:t>5</w:t>
            </w:r>
            <w:r w:rsidRPr="00380850">
              <w:rPr>
                <w:rFonts w:cs="Arial"/>
              </w:rPr>
              <w:t xml:space="preserve"> MHz</w:t>
            </w:r>
          </w:p>
        </w:tc>
        <w:tc>
          <w:tcPr>
            <w:tcW w:w="2352"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B32,a</w:t>
            </w:r>
          </w:p>
        </w:tc>
        <w:tc>
          <w:tcPr>
            <w:tcW w:w="2551" w:type="dxa"/>
          </w:tcPr>
          <w:p w:rsidR="001C65AF" w:rsidRPr="00380850" w:rsidRDefault="001C65AF" w:rsidP="006475A7">
            <w:pPr>
              <w:pStyle w:val="TAC"/>
              <w:rPr>
                <w:rFonts w:cs="Arial"/>
              </w:rPr>
            </w:pPr>
            <w:r w:rsidRPr="00380850">
              <w:rPr>
                <w:rFonts w:cs="Arial"/>
              </w:rPr>
              <w:t>5</w:t>
            </w:r>
            <w:r w:rsidRPr="00380850">
              <w:rPr>
                <w:rFonts w:cs="Arial"/>
                <w:lang w:eastAsia="zh-CN"/>
              </w:rPr>
              <w:t xml:space="preserve"> M</w:t>
            </w:r>
            <w:r w:rsidRPr="00380850">
              <w:rPr>
                <w:rFonts w:cs="Arial"/>
              </w:rPr>
              <w:t>Hz</w:t>
            </w:r>
          </w:p>
        </w:tc>
      </w:tr>
      <w:tr w:rsidR="00380850" w:rsidRPr="00380850" w:rsidTr="00284AF8">
        <w:trPr>
          <w:jc w:val="center"/>
        </w:trPr>
        <w:tc>
          <w:tcPr>
            <w:tcW w:w="3285" w:type="dxa"/>
          </w:tcPr>
          <w:p w:rsidR="001C65AF" w:rsidRPr="00380850" w:rsidRDefault="001C65AF" w:rsidP="006475A7">
            <w:pPr>
              <w:pStyle w:val="TAC"/>
              <w:rPr>
                <w:rFonts w:cs="Arial"/>
              </w:rPr>
            </w:pPr>
            <w:r w:rsidRPr="00380850">
              <w:rPr>
                <w:rFonts w:cs="Arial"/>
                <w:lang w:eastAsia="zh-CN"/>
              </w:rPr>
              <w:t>10</w:t>
            </w:r>
            <w:r w:rsidRPr="00380850">
              <w:rPr>
                <w:rFonts w:cs="Arial"/>
              </w:rPr>
              <w:t xml:space="preserve"> MHz</w:t>
            </w:r>
          </w:p>
        </w:tc>
        <w:tc>
          <w:tcPr>
            <w:tcW w:w="2352"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vertAlign w:val="subscript"/>
                <w:lang w:eastAsia="ja-JP"/>
              </w:rPr>
              <w:t>b</w:t>
            </w:r>
          </w:p>
        </w:tc>
        <w:tc>
          <w:tcPr>
            <w:tcW w:w="2551" w:type="dxa"/>
          </w:tcPr>
          <w:p w:rsidR="001C65AF" w:rsidRPr="00380850" w:rsidRDefault="001C65AF" w:rsidP="006475A7">
            <w:pPr>
              <w:pStyle w:val="TAC"/>
              <w:rPr>
                <w:rFonts w:cs="Arial"/>
              </w:rPr>
            </w:pPr>
            <w:r w:rsidRPr="00380850">
              <w:rPr>
                <w:rFonts w:cs="Arial"/>
              </w:rPr>
              <w:t>5</w:t>
            </w:r>
            <w:r w:rsidRPr="00380850">
              <w:rPr>
                <w:rFonts w:cs="Arial"/>
                <w:lang w:eastAsia="zh-CN"/>
              </w:rPr>
              <w:t xml:space="preserve"> M</w:t>
            </w:r>
            <w:r w:rsidRPr="00380850">
              <w:rPr>
                <w:rFonts w:cs="Arial"/>
              </w:rPr>
              <w:t>Hz</w:t>
            </w:r>
          </w:p>
        </w:tc>
      </w:tr>
      <w:tr w:rsidR="00380850" w:rsidRPr="00380850" w:rsidTr="00284AF8">
        <w:trPr>
          <w:jc w:val="center"/>
        </w:trPr>
        <w:tc>
          <w:tcPr>
            <w:tcW w:w="3285" w:type="dxa"/>
          </w:tcPr>
          <w:p w:rsidR="001C65AF" w:rsidRPr="00380850" w:rsidRDefault="001C65AF" w:rsidP="006475A7">
            <w:pPr>
              <w:pStyle w:val="TAC"/>
              <w:rPr>
                <w:rFonts w:cs="Arial"/>
              </w:rPr>
            </w:pPr>
            <w:r w:rsidRPr="00380850">
              <w:rPr>
                <w:rFonts w:cs="Arial"/>
                <w:lang w:eastAsia="zh-CN"/>
              </w:rPr>
              <w:t>15</w:t>
            </w:r>
            <w:r w:rsidRPr="00380850">
              <w:rPr>
                <w:rFonts w:cs="Arial"/>
              </w:rPr>
              <w:t xml:space="preserve"> MHz ≤ </w:t>
            </w:r>
            <w:r w:rsidRPr="00380850">
              <w:rPr>
                <w:rFonts w:cs="Arial"/>
                <w:lang w:eastAsia="zh-CN"/>
              </w:rPr>
              <w:t>f_offset</w:t>
            </w:r>
            <w:r w:rsidRPr="00380850">
              <w:rPr>
                <w:rFonts w:cs="Arial"/>
              </w:rPr>
              <w:t xml:space="preserve"> ≤ f_offset</w:t>
            </w:r>
            <w:r w:rsidRPr="00380850">
              <w:rPr>
                <w:rFonts w:cs="Arial"/>
                <w:vertAlign w:val="subscript"/>
              </w:rPr>
              <w:t>max, B32</w:t>
            </w:r>
          </w:p>
        </w:tc>
        <w:tc>
          <w:tcPr>
            <w:tcW w:w="2352"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B32,c</w:t>
            </w:r>
          </w:p>
        </w:tc>
        <w:tc>
          <w:tcPr>
            <w:tcW w:w="2551" w:type="dxa"/>
          </w:tcPr>
          <w:p w:rsidR="001C65AF" w:rsidRPr="00380850" w:rsidRDefault="001C65AF" w:rsidP="006475A7">
            <w:pPr>
              <w:pStyle w:val="TAC"/>
              <w:rPr>
                <w:rFonts w:cs="Arial"/>
              </w:rPr>
            </w:pPr>
            <w:r w:rsidRPr="00380850">
              <w:rPr>
                <w:rFonts w:cs="Arial"/>
              </w:rPr>
              <w:t>5</w:t>
            </w:r>
            <w:r w:rsidRPr="00380850">
              <w:rPr>
                <w:rFonts w:cs="Arial"/>
                <w:lang w:eastAsia="zh-CN"/>
              </w:rPr>
              <w:t xml:space="preserve"> M</w:t>
            </w:r>
            <w:r w:rsidRPr="00380850">
              <w:rPr>
                <w:rFonts w:cs="Arial"/>
              </w:rPr>
              <w:t>Hz</w:t>
            </w:r>
          </w:p>
        </w:tc>
      </w:tr>
      <w:tr w:rsidR="001C65AF" w:rsidRPr="00380850" w:rsidTr="00284AF8">
        <w:trPr>
          <w:jc w:val="center"/>
        </w:trPr>
        <w:tc>
          <w:tcPr>
            <w:tcW w:w="8188" w:type="dxa"/>
            <w:gridSpan w:val="3"/>
          </w:tcPr>
          <w:p w:rsidR="001C65AF" w:rsidRPr="00380850" w:rsidRDefault="00FF5E3C" w:rsidP="00CE2E79">
            <w:pPr>
              <w:pStyle w:val="TAN"/>
              <w:rPr>
                <w:rFonts w:cs="Arial"/>
              </w:rPr>
            </w:pPr>
            <w:r w:rsidRPr="00380850">
              <w:rPr>
                <w:rFonts w:cs="Arial"/>
              </w:rPr>
              <w:t>NOTE:</w:t>
            </w:r>
            <w:r w:rsidRPr="00380850">
              <w:rPr>
                <w:rFonts w:cs="Arial"/>
              </w:rPr>
              <w:tab/>
            </w:r>
            <w:r w:rsidR="001C65AF" w:rsidRPr="00380850">
              <w:rPr>
                <w:rFonts w:cs="Arial"/>
              </w:rPr>
              <w:t>f_offset</w:t>
            </w:r>
            <w:r w:rsidR="001C65AF" w:rsidRPr="00380850">
              <w:rPr>
                <w:rFonts w:cs="Arial"/>
                <w:vertAlign w:val="subscript"/>
              </w:rPr>
              <w:t>max, B32</w:t>
            </w:r>
            <w:r w:rsidR="001C65AF" w:rsidRPr="00380850">
              <w:rPr>
                <w:rFonts w:cs="Arial"/>
              </w:rPr>
              <w:t xml:space="preserve">  denotes the frequency difference between the lower channel carrier frequency and 1454.5 MHz, and the frequency difference between the upper channel carrier frequency and 1489.5 MHz for the set channel position.</w:t>
            </w:r>
          </w:p>
        </w:tc>
      </w:tr>
    </w:tbl>
    <w:p w:rsidR="001C65AF" w:rsidRPr="00380850" w:rsidRDefault="001C65AF" w:rsidP="001C65AF"/>
    <w:p w:rsidR="001C65AF" w:rsidRPr="00380850" w:rsidRDefault="00FF5E3C" w:rsidP="001C65AF">
      <w:pPr>
        <w:pStyle w:val="NO"/>
      </w:pPr>
      <w:r w:rsidRPr="00380850">
        <w:t>NOTE 2:</w:t>
      </w:r>
      <w:r w:rsidR="001C65AF" w:rsidRPr="00380850">
        <w:tab/>
        <w:t>The regional requirement</w:t>
      </w:r>
      <w:r w:rsidR="001C65AF" w:rsidRPr="00380850">
        <w:rPr>
          <w:rFonts w:hint="eastAsia"/>
        </w:rPr>
        <w:t>,</w:t>
      </w:r>
      <w:r w:rsidR="001C65AF" w:rsidRPr="00380850">
        <w:t xml:space="preserve"> included in </w:t>
      </w:r>
      <w:r w:rsidR="001C65AF" w:rsidRPr="00380850">
        <w:rPr>
          <w:rFonts w:hint="eastAsia"/>
        </w:rPr>
        <w:t>[1</w:t>
      </w:r>
      <w:r w:rsidR="001C65AF" w:rsidRPr="00380850">
        <w:t>7</w:t>
      </w:r>
      <w:r w:rsidR="001C65AF" w:rsidRPr="00380850">
        <w:rPr>
          <w:rFonts w:hint="eastAsia"/>
        </w:rPr>
        <w:t>],</w:t>
      </w:r>
      <w:r w:rsidR="001C65AF" w:rsidRPr="00380850">
        <w:t xml:space="preserve">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w:t>
      </w:r>
      <w:r w:rsidRPr="00380850">
        <w:t>in annex </w:t>
      </w:r>
      <w:r w:rsidR="001C65AF" w:rsidRPr="00380850">
        <w:t xml:space="preserve">H of </w:t>
      </w:r>
      <w:r w:rsidRPr="00380850">
        <w:t xml:space="preserve">3GPP </w:t>
      </w:r>
      <w:r w:rsidR="001C65AF" w:rsidRPr="00380850">
        <w:t>TS</w:t>
      </w:r>
      <w:r w:rsidRPr="00380850">
        <w:t xml:space="preserve"> </w:t>
      </w:r>
      <w:r w:rsidR="001C65AF" w:rsidRPr="00380850">
        <w:t>36.104 [1</w:t>
      </w:r>
      <w:r w:rsidR="00B36B6D" w:rsidRPr="00380850">
        <w:t>1</w:t>
      </w:r>
      <w:r w:rsidR="001C65AF" w:rsidRPr="00380850">
        <w:t>].</w:t>
      </w:r>
    </w:p>
    <w:p w:rsidR="001C65AF" w:rsidRPr="00380850" w:rsidRDefault="001C65AF" w:rsidP="001C65AF">
      <w:r w:rsidRPr="00380850">
        <w:rPr>
          <w:rFonts w:cs="v5.0.0" w:hint="eastAsia"/>
        </w:rPr>
        <w:t>In certain regions, t</w:t>
      </w:r>
      <w:r w:rsidRPr="00380850">
        <w:rPr>
          <w:rFonts w:cs="v5.0.0"/>
        </w:rPr>
        <w:t xml:space="preserve">he following requirement may apply </w:t>
      </w:r>
      <w:r w:rsidRPr="00380850">
        <w:rPr>
          <w:rFonts w:cs="v5.0.0" w:hint="eastAsia"/>
        </w:rPr>
        <w:t xml:space="preserve">to </w:t>
      </w:r>
      <w:r w:rsidRPr="00380850">
        <w:rPr>
          <w:rFonts w:cs="v5.0.0"/>
          <w:i/>
        </w:rPr>
        <w:t>TAB connector</w:t>
      </w:r>
      <w:r w:rsidRPr="00380850">
        <w:rPr>
          <w:rFonts w:cs="v5.0.0" w:hint="eastAsia"/>
        </w:rPr>
        <w:t xml:space="preserve"> operating in Band </w:t>
      </w:r>
      <w:r w:rsidRPr="00380850">
        <w:rPr>
          <w:rFonts w:cs="v5.0.0"/>
        </w:rPr>
        <w:t>XXXII</w:t>
      </w:r>
      <w:r w:rsidRPr="00380850">
        <w:rPr>
          <w:rFonts w:cs="v5.0.0" w:hint="eastAsia"/>
        </w:rPr>
        <w:t xml:space="preserve"> within 1452-1492MHz </w:t>
      </w:r>
      <w:r w:rsidRPr="00380850">
        <w:rPr>
          <w:rFonts w:cs="v5.0.0"/>
        </w:rPr>
        <w:t xml:space="preserve">for </w:t>
      </w:r>
      <w:r w:rsidRPr="00380850">
        <w:rPr>
          <w:rFonts w:cs="v5.0.0" w:hint="eastAsia"/>
        </w:rPr>
        <w:t xml:space="preserve">the </w:t>
      </w:r>
      <w:r w:rsidRPr="00380850">
        <w:rPr>
          <w:rFonts w:cs="v5.0.0"/>
        </w:rPr>
        <w:t>protection of services in spectrum adjacent to</w:t>
      </w:r>
      <w:r w:rsidRPr="00380850">
        <w:rPr>
          <w:rFonts w:cs="v5.0.0" w:hint="eastAsia"/>
        </w:rPr>
        <w:t xml:space="preserve"> the frequency range 1452-1492 MHz</w:t>
      </w:r>
      <w:r w:rsidRPr="00380850">
        <w:rPr>
          <w:rFonts w:cs="v5.0.0"/>
        </w:rPr>
        <w:t xml:space="preserve">. </w:t>
      </w:r>
      <w:r w:rsidRPr="00380850">
        <w:rPr>
          <w:rFonts w:cs="v5.0.0" w:hint="eastAsia"/>
        </w:rPr>
        <w:t>T</w:t>
      </w:r>
      <w:r w:rsidRPr="00380850">
        <w:rPr>
          <w:rFonts w:cs="v5.0.0"/>
        </w:rPr>
        <w:t xml:space="preserve">he </w:t>
      </w:r>
      <w:r w:rsidRPr="00380850">
        <w:t>level of emissions, measured on centre frequencies F</w:t>
      </w:r>
      <w:r w:rsidRPr="00380850">
        <w:rPr>
          <w:vertAlign w:val="subscript"/>
        </w:rPr>
        <w:t>filter</w:t>
      </w:r>
      <w:r w:rsidRPr="00380850">
        <w:t xml:space="preserve"> </w:t>
      </w:r>
      <w:r w:rsidRPr="00380850">
        <w:rPr>
          <w:rFonts w:hint="eastAsia"/>
        </w:rPr>
        <w:t xml:space="preserve">with filter bandwidth </w:t>
      </w:r>
      <w:r w:rsidRPr="00380850">
        <w:t xml:space="preserve">according </w:t>
      </w:r>
      <w:r w:rsidR="009F145B" w:rsidRPr="00380850">
        <w:t>to table</w:t>
      </w:r>
      <w:r w:rsidRPr="00380850">
        <w:t xml:space="preserve"> 6.6.4.5.2.1-14, shall neither exceed the maximum emission level 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,d</w:t>
      </w:r>
      <w:r w:rsidRPr="00380850">
        <w:rPr>
          <w:vertAlign w:val="subscript"/>
        </w:rPr>
        <w:t xml:space="preserve"> </w:t>
      </w:r>
      <w:r w:rsidRPr="00380850">
        <w:t>nor 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,e</w:t>
      </w:r>
      <w:r w:rsidRPr="00380850">
        <w:t xml:space="preserve"> declared by the manufacturer. This requirement applies in the frequency range 1429-1518MHz even though part of the range falls in the spurious domain.</w:t>
      </w:r>
    </w:p>
    <w:p w:rsidR="001C65AF" w:rsidRPr="00380850" w:rsidRDefault="001C65AF" w:rsidP="00723263">
      <w:pPr>
        <w:pStyle w:val="TH"/>
      </w:pPr>
      <w:r w:rsidRPr="00380850">
        <w:lastRenderedPageBreak/>
        <w:t xml:space="preserve">Table </w:t>
      </w:r>
      <w:r w:rsidRPr="00380850">
        <w:rPr>
          <w:rFonts w:cs="v4.2.0"/>
        </w:rPr>
        <w:t>6.6.4.5.2.1-14</w:t>
      </w:r>
      <w:r w:rsidRPr="00380850">
        <w:t>: Frequency band XXXII declared emission outside 1452</w:t>
      </w:r>
      <w:r w:rsidRPr="00380850">
        <w:rPr>
          <w:rFonts w:hint="eastAsia"/>
        </w:rPr>
        <w:t>-</w:t>
      </w:r>
      <w:r w:rsidRPr="0038085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380850" w:rsidRPr="00380850" w:rsidTr="00284AF8">
        <w:trPr>
          <w:tblHeader/>
          <w:jc w:val="center"/>
        </w:trPr>
        <w:tc>
          <w:tcPr>
            <w:tcW w:w="3023" w:type="dxa"/>
          </w:tcPr>
          <w:p w:rsidR="001C65AF" w:rsidRPr="00380850" w:rsidRDefault="001C65AF" w:rsidP="006475A7">
            <w:pPr>
              <w:pStyle w:val="TAH"/>
              <w:rPr>
                <w:rFonts w:cs="Arial"/>
              </w:rPr>
            </w:pPr>
            <w:r w:rsidRPr="00380850">
              <w:rPr>
                <w:rFonts w:cs="Arial"/>
              </w:rPr>
              <w:t xml:space="preserve">Filter </w:t>
            </w:r>
            <w:r w:rsidRPr="00380850">
              <w:rPr>
                <w:rFonts w:cs="v5.0.0"/>
              </w:rPr>
              <w:t xml:space="preserve">centre frequency, </w:t>
            </w:r>
            <w:r w:rsidRPr="00380850">
              <w:rPr>
                <w:rFonts w:cs="Arial"/>
              </w:rPr>
              <w:t>F</w:t>
            </w:r>
            <w:r w:rsidRPr="00380850">
              <w:rPr>
                <w:rFonts w:cs="Arial"/>
                <w:vertAlign w:val="subscript"/>
              </w:rPr>
              <w:t>filter</w:t>
            </w:r>
          </w:p>
        </w:tc>
        <w:tc>
          <w:tcPr>
            <w:tcW w:w="1939" w:type="dxa"/>
          </w:tcPr>
          <w:p w:rsidR="001C65AF" w:rsidRPr="00380850" w:rsidRDefault="001C65AF" w:rsidP="006475A7">
            <w:pPr>
              <w:pStyle w:val="TAH"/>
              <w:rPr>
                <w:rFonts w:cs="Arial"/>
              </w:rPr>
            </w:pPr>
            <w:r w:rsidRPr="00380850">
              <w:rPr>
                <w:rFonts w:cs="Arial"/>
              </w:rPr>
              <w:t xml:space="preserve">Declared emission level </w:t>
            </w:r>
            <w:r w:rsidR="00DA6A93" w:rsidRPr="00380850">
              <w:rPr>
                <w:rFonts w:cs="Arial"/>
              </w:rPr>
              <w:t>(dBm)</w:t>
            </w:r>
          </w:p>
        </w:tc>
        <w:tc>
          <w:tcPr>
            <w:tcW w:w="1939" w:type="dxa"/>
          </w:tcPr>
          <w:p w:rsidR="001C65AF" w:rsidRPr="00380850" w:rsidRDefault="001C65AF" w:rsidP="006475A7">
            <w:pPr>
              <w:pStyle w:val="TAH"/>
              <w:rPr>
                <w:rFonts w:cs="Arial"/>
              </w:rPr>
            </w:pPr>
            <w:r w:rsidRPr="00380850">
              <w:rPr>
                <w:rFonts w:cs="Arial"/>
              </w:rPr>
              <w:t>Measurement bandwidth</w:t>
            </w:r>
          </w:p>
        </w:tc>
      </w:tr>
      <w:tr w:rsidR="00380850" w:rsidRPr="00380850" w:rsidTr="00284AF8">
        <w:trPr>
          <w:tblHeader/>
          <w:jc w:val="center"/>
        </w:trPr>
        <w:tc>
          <w:tcPr>
            <w:tcW w:w="3023" w:type="dxa"/>
          </w:tcPr>
          <w:p w:rsidR="001C65AF" w:rsidRPr="00380850" w:rsidRDefault="001C65AF" w:rsidP="00CE2E79">
            <w:pPr>
              <w:pStyle w:val="TAC"/>
              <w:rPr>
                <w:rFonts w:cs="Arial"/>
              </w:rPr>
            </w:pPr>
            <w:r w:rsidRPr="00380850">
              <w:rPr>
                <w:rFonts w:cs="Arial"/>
              </w:rPr>
              <w:t>1429.5 MHz ≤ F</w:t>
            </w:r>
            <w:r w:rsidRPr="00380850">
              <w:rPr>
                <w:rFonts w:cs="Arial"/>
                <w:vertAlign w:val="subscript"/>
              </w:rPr>
              <w:t>filter</w:t>
            </w:r>
            <w:r w:rsidRPr="00380850">
              <w:rPr>
                <w:rFonts w:cs="Arial"/>
              </w:rPr>
              <w:t xml:space="preserve"> ≤ 1448.5 MHz</w:t>
            </w:r>
          </w:p>
        </w:tc>
        <w:tc>
          <w:tcPr>
            <w:tcW w:w="1939"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,d</w:t>
            </w:r>
          </w:p>
        </w:tc>
        <w:tc>
          <w:tcPr>
            <w:tcW w:w="1939" w:type="dxa"/>
          </w:tcPr>
          <w:p w:rsidR="001C65AF" w:rsidRPr="00380850" w:rsidRDefault="001C65AF" w:rsidP="006475A7">
            <w:pPr>
              <w:pStyle w:val="TAC"/>
              <w:rPr>
                <w:rFonts w:cs="Arial"/>
              </w:rPr>
            </w:pPr>
            <w:r w:rsidRPr="00380850">
              <w:rPr>
                <w:rFonts w:cs="Arial"/>
              </w:rPr>
              <w:t>1 MHz</w:t>
            </w:r>
          </w:p>
        </w:tc>
      </w:tr>
      <w:tr w:rsidR="00380850" w:rsidRPr="00380850" w:rsidTr="00284AF8">
        <w:trPr>
          <w:tblHeader/>
          <w:jc w:val="center"/>
        </w:trPr>
        <w:tc>
          <w:tcPr>
            <w:tcW w:w="3023" w:type="dxa"/>
          </w:tcPr>
          <w:p w:rsidR="001C65AF" w:rsidRPr="00380850" w:rsidRDefault="001C65AF" w:rsidP="00FF5E3C">
            <w:pPr>
              <w:pStyle w:val="TAC"/>
              <w:rPr>
                <w:rFonts w:cs="Arial"/>
              </w:rPr>
            </w:pPr>
            <w:r w:rsidRPr="00380850">
              <w:rPr>
                <w:rFonts w:cs="Arial"/>
              </w:rPr>
              <w:t>F</w:t>
            </w:r>
            <w:r w:rsidRPr="00380850">
              <w:rPr>
                <w:rFonts w:cs="Arial"/>
                <w:vertAlign w:val="subscript"/>
              </w:rPr>
              <w:t>filter</w:t>
            </w:r>
            <w:r w:rsidRPr="00380850">
              <w:rPr>
                <w:rFonts w:cs="Arial"/>
              </w:rPr>
              <w:t xml:space="preserve"> = 1450.5 MHz</w:t>
            </w:r>
          </w:p>
        </w:tc>
        <w:tc>
          <w:tcPr>
            <w:tcW w:w="1939" w:type="dxa"/>
          </w:tcPr>
          <w:p w:rsidR="001C65AF" w:rsidRPr="00380850" w:rsidRDefault="001C65AF" w:rsidP="006475A7">
            <w:pPr>
              <w:pStyle w:val="TAC"/>
              <w:rPr>
                <w:rFonts w:cs="Arial"/>
                <w:lang w:eastAsia="ja-JP"/>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,e</w:t>
            </w:r>
          </w:p>
        </w:tc>
        <w:tc>
          <w:tcPr>
            <w:tcW w:w="1939" w:type="dxa"/>
          </w:tcPr>
          <w:p w:rsidR="001C65AF" w:rsidRPr="00380850" w:rsidRDefault="001C65AF" w:rsidP="006475A7">
            <w:pPr>
              <w:pStyle w:val="TAC"/>
              <w:rPr>
                <w:rFonts w:cs="Arial"/>
              </w:rPr>
            </w:pPr>
            <w:r w:rsidRPr="00380850">
              <w:rPr>
                <w:rFonts w:cs="Arial"/>
              </w:rPr>
              <w:t>3 MHz</w:t>
            </w:r>
          </w:p>
        </w:tc>
      </w:tr>
      <w:tr w:rsidR="00380850" w:rsidRPr="00380850" w:rsidTr="00284AF8">
        <w:trPr>
          <w:tblHeader/>
          <w:jc w:val="center"/>
        </w:trPr>
        <w:tc>
          <w:tcPr>
            <w:tcW w:w="3023" w:type="dxa"/>
          </w:tcPr>
          <w:p w:rsidR="001C65AF" w:rsidRPr="00380850" w:rsidRDefault="001C65AF" w:rsidP="006475A7">
            <w:pPr>
              <w:pStyle w:val="TAC"/>
              <w:rPr>
                <w:rFonts w:cs="Arial"/>
              </w:rPr>
            </w:pPr>
            <w:r w:rsidRPr="00380850">
              <w:rPr>
                <w:rFonts w:cs="Arial"/>
              </w:rPr>
              <w:t>F</w:t>
            </w:r>
            <w:r w:rsidRPr="00380850">
              <w:rPr>
                <w:rFonts w:cs="Arial"/>
                <w:vertAlign w:val="subscript"/>
              </w:rPr>
              <w:t>filter</w:t>
            </w:r>
            <w:r w:rsidRPr="00380850">
              <w:rPr>
                <w:rFonts w:cs="Arial"/>
              </w:rPr>
              <w:t xml:space="preserve">  = 1493.5 MHz</w:t>
            </w:r>
          </w:p>
        </w:tc>
        <w:tc>
          <w:tcPr>
            <w:tcW w:w="1939"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,e</w:t>
            </w:r>
          </w:p>
        </w:tc>
        <w:tc>
          <w:tcPr>
            <w:tcW w:w="1939" w:type="dxa"/>
          </w:tcPr>
          <w:p w:rsidR="001C65AF" w:rsidRPr="00380850" w:rsidRDefault="001C65AF" w:rsidP="006475A7">
            <w:pPr>
              <w:pStyle w:val="TAC"/>
              <w:rPr>
                <w:rFonts w:cs="Arial"/>
              </w:rPr>
            </w:pPr>
            <w:r w:rsidRPr="00380850">
              <w:rPr>
                <w:rFonts w:cs="Arial"/>
              </w:rPr>
              <w:t>3 MHz</w:t>
            </w:r>
          </w:p>
        </w:tc>
      </w:tr>
      <w:tr w:rsidR="001C65AF" w:rsidRPr="00380850" w:rsidTr="00284AF8">
        <w:trPr>
          <w:tblHeader/>
          <w:jc w:val="center"/>
        </w:trPr>
        <w:tc>
          <w:tcPr>
            <w:tcW w:w="3023" w:type="dxa"/>
          </w:tcPr>
          <w:p w:rsidR="001C65AF" w:rsidRPr="00380850" w:rsidRDefault="001C65AF" w:rsidP="00CE2E79">
            <w:pPr>
              <w:pStyle w:val="TAC"/>
              <w:rPr>
                <w:rFonts w:cs="Arial"/>
              </w:rPr>
            </w:pPr>
            <w:r w:rsidRPr="00380850">
              <w:rPr>
                <w:rFonts w:cs="Arial"/>
              </w:rPr>
              <w:t>1495.5 MHz ≤ F</w:t>
            </w:r>
            <w:r w:rsidRPr="00380850">
              <w:rPr>
                <w:rFonts w:cs="Arial"/>
                <w:vertAlign w:val="subscript"/>
              </w:rPr>
              <w:t>filter</w:t>
            </w:r>
            <w:r w:rsidRPr="00380850">
              <w:rPr>
                <w:rFonts w:cs="Arial"/>
              </w:rPr>
              <w:t xml:space="preserve"> ≤ 1517.5 MHz  </w:t>
            </w:r>
          </w:p>
        </w:tc>
        <w:tc>
          <w:tcPr>
            <w:tcW w:w="1939"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,d</w:t>
            </w:r>
          </w:p>
        </w:tc>
        <w:tc>
          <w:tcPr>
            <w:tcW w:w="1939" w:type="dxa"/>
          </w:tcPr>
          <w:p w:rsidR="001C65AF" w:rsidRPr="00380850" w:rsidRDefault="001C65AF" w:rsidP="006475A7">
            <w:pPr>
              <w:pStyle w:val="TAC"/>
              <w:rPr>
                <w:rFonts w:cs="Arial"/>
              </w:rPr>
            </w:pPr>
            <w:r w:rsidRPr="00380850">
              <w:rPr>
                <w:rFonts w:cs="Arial"/>
              </w:rPr>
              <w:t>1 MHz</w:t>
            </w:r>
          </w:p>
        </w:tc>
      </w:tr>
    </w:tbl>
    <w:p w:rsidR="001C65AF" w:rsidRPr="00380850" w:rsidRDefault="001C65AF" w:rsidP="001C65AF"/>
    <w:p w:rsidR="001C65AF" w:rsidRPr="00380850" w:rsidRDefault="001C65AF" w:rsidP="001C65AF">
      <w:pPr>
        <w:pStyle w:val="NO"/>
      </w:pPr>
      <w:r w:rsidRPr="00380850">
        <w:t>NOTE</w:t>
      </w:r>
      <w:r w:rsidR="00FF5E3C" w:rsidRPr="00380850">
        <w:t xml:space="preserve"> 3</w:t>
      </w:r>
      <w:r w:rsidRPr="00380850">
        <w:t xml:space="preserve">: </w:t>
      </w:r>
      <w:r w:rsidRPr="00380850">
        <w:tab/>
        <w:t>The regional requirement</w:t>
      </w:r>
      <w:r w:rsidRPr="00380850">
        <w:rPr>
          <w:rFonts w:hint="eastAsia"/>
        </w:rPr>
        <w:t>,</w:t>
      </w:r>
      <w:r w:rsidRPr="00380850">
        <w:t xml:space="preserve"> included in </w:t>
      </w:r>
      <w:r w:rsidRPr="00380850">
        <w:rPr>
          <w:rFonts w:hint="eastAsia"/>
        </w:rPr>
        <w:t>[1</w:t>
      </w:r>
      <w:r w:rsidRPr="00380850">
        <w:t>7</w:t>
      </w:r>
      <w:r w:rsidRPr="00380850">
        <w:rPr>
          <w:rFonts w:hint="eastAsia"/>
        </w:rPr>
        <w:t>],</w:t>
      </w:r>
      <w:r w:rsidRPr="00380850">
        <w:t xml:space="preserve">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w:t>
      </w:r>
      <w:r w:rsidR="009B144C" w:rsidRPr="00380850">
        <w:t xml:space="preserve">in annex </w:t>
      </w:r>
      <w:r w:rsidRPr="00380850">
        <w:t xml:space="preserve">H of </w:t>
      </w:r>
      <w:r w:rsidR="00FF5E3C" w:rsidRPr="00380850">
        <w:t xml:space="preserve">3GPP </w:t>
      </w:r>
      <w:r w:rsidRPr="00380850">
        <w:t>TS</w:t>
      </w:r>
      <w:r w:rsidR="00FF5E3C" w:rsidRPr="00380850">
        <w:t> </w:t>
      </w:r>
      <w:r w:rsidRPr="00380850">
        <w:t>36.104 [1</w:t>
      </w:r>
      <w:r w:rsidR="00B36B6D" w:rsidRPr="00380850">
        <w:t>1</w:t>
      </w:r>
      <w:r w:rsidRPr="00380850">
        <w:t>].</w:t>
      </w:r>
    </w:p>
    <w:p w:rsidR="001C65AF" w:rsidRPr="00380850" w:rsidRDefault="001C65AF" w:rsidP="0098090A">
      <w:pPr>
        <w:pStyle w:val="H6"/>
        <w:outlineLvl w:val="0"/>
      </w:pPr>
      <w:r w:rsidRPr="00380850">
        <w:t>6.6.4.5.2.2</w:t>
      </w:r>
      <w:r w:rsidRPr="00380850">
        <w:tab/>
        <w:t>UTRA TDD</w:t>
      </w:r>
    </w:p>
    <w:p w:rsidR="001C65AF" w:rsidRPr="00380850" w:rsidRDefault="001C65AF" w:rsidP="001C65AF">
      <w:pPr>
        <w:rPr>
          <w:rFonts w:cs="v4.2.0"/>
        </w:rPr>
      </w:pPr>
      <w:r w:rsidRPr="00380850">
        <w:rPr>
          <w:rFonts w:cs="v4.2.0"/>
        </w:rPr>
        <w:t xml:space="preserve">The </w:t>
      </w:r>
      <w:r w:rsidRPr="00380850">
        <w:rPr>
          <w:rFonts w:cs="v4.2.0"/>
          <w:i/>
        </w:rPr>
        <w:t>basic limit</w:t>
      </w:r>
      <w:r w:rsidRPr="00380850">
        <w:rPr>
          <w:rFonts w:cs="v4.2.0"/>
        </w:rPr>
        <w:t xml:space="preserve"> is specified in tables 6.6.4.5.2.2-1 to 6.6.4.5.2.2-3 for the appropriate P</w:t>
      </w:r>
      <w:r w:rsidRPr="00380850">
        <w:rPr>
          <w:rFonts w:cs="v4.2.0"/>
          <w:vertAlign w:val="subscript"/>
        </w:rPr>
        <w:t>Rated,c,sy</w:t>
      </w:r>
      <w:r w:rsidRPr="00380850">
        <w:rPr>
          <w:rFonts w:cs="v4.2.0"/>
        </w:rPr>
        <w:t>, where:</w:t>
      </w:r>
    </w:p>
    <w:p w:rsidR="001C65AF" w:rsidRPr="00380850" w:rsidRDefault="001C65AF" w:rsidP="001C65AF">
      <w:pPr>
        <w:pStyle w:val="TH"/>
        <w:rPr>
          <w:rFonts w:cs="v4.2.0"/>
        </w:rPr>
      </w:pPr>
      <w:r w:rsidRPr="00380850">
        <w:rPr>
          <w:rFonts w:cs="v4.2.0"/>
        </w:rPr>
        <w:t xml:space="preserve">Table 6.6.4.5.2.2-1: </w:t>
      </w:r>
      <w:r w:rsidRPr="00380850">
        <w:rPr>
          <w:rFonts w:cs="Arial"/>
          <w:i/>
        </w:rPr>
        <w:t>basic limits</w:t>
      </w:r>
      <w:r w:rsidRPr="00380850">
        <w:rPr>
          <w:rFonts w:cs="v4.2.0"/>
        </w:rPr>
        <w:t xml:space="preserve"> for</w:t>
      </w:r>
      <w:r w:rsidR="00FF5E3C" w:rsidRPr="00380850">
        <w:rPr>
          <w:rFonts w:cs="v4.2.0"/>
        </w:rPr>
        <w:t xml:space="preserve"> spectrum emission mask values,</w:t>
      </w:r>
      <w:r w:rsidR="00FF5E3C" w:rsidRPr="00380850">
        <w:rPr>
          <w:rFonts w:cs="v4.2.0"/>
        </w:rPr>
        <w:br/>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00FF5E3C" w:rsidRPr="00380850">
        <w:rPr>
          <w:rFonts w:cs="v4.2.0"/>
        </w:rPr>
        <w:t xml:space="preserve"> </w:t>
      </w:r>
      <w:r w:rsidRPr="00380850">
        <w:rPr>
          <w:rFonts w:cs="v4.2.0"/>
        </w:rPr>
        <w:sym w:font="Symbol" w:char="F0B3"/>
      </w:r>
      <w:r w:rsidRPr="00380850">
        <w:rPr>
          <w:rFonts w:cs="v4.2.0"/>
        </w:rPr>
        <w:t xml:space="preserve">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90"/>
        <w:gridCol w:w="3800"/>
        <w:gridCol w:w="1504"/>
      </w:tblGrid>
      <w:tr w:rsidR="00380850" w:rsidRPr="00380850" w:rsidTr="00284AF8">
        <w:trPr>
          <w:jc w:val="center"/>
        </w:trPr>
        <w:tc>
          <w:tcPr>
            <w:tcW w:w="3090" w:type="dxa"/>
          </w:tcPr>
          <w:p w:rsidR="001C65AF" w:rsidRPr="00380850" w:rsidRDefault="001C65AF" w:rsidP="006475A7">
            <w:pPr>
              <w:pStyle w:val="TAH"/>
              <w:rPr>
                <w:rFonts w:cs="v4.2.0"/>
              </w:rPr>
            </w:pPr>
            <w:r w:rsidRPr="00380850">
              <w:rPr>
                <w:rFonts w:cs="v4.2.0"/>
              </w:rPr>
              <w:t>Frequency offset of measurement filter centre frequency, f_offset</w:t>
            </w:r>
          </w:p>
        </w:tc>
        <w:tc>
          <w:tcPr>
            <w:tcW w:w="3800" w:type="dxa"/>
          </w:tcPr>
          <w:p w:rsidR="001C65AF" w:rsidRPr="00380850" w:rsidRDefault="001C65AF" w:rsidP="006475A7">
            <w:pPr>
              <w:pStyle w:val="TAH"/>
              <w:rPr>
                <w:rFonts w:cs="v4.2.0"/>
              </w:rPr>
            </w:pPr>
            <w:r w:rsidRPr="00380850">
              <w:rPr>
                <w:rFonts w:cs="Arial"/>
                <w:i/>
              </w:rPr>
              <w:t>basic limit</w:t>
            </w:r>
          </w:p>
        </w:tc>
        <w:tc>
          <w:tcPr>
            <w:tcW w:w="1504" w:type="dxa"/>
          </w:tcPr>
          <w:p w:rsidR="001C65AF" w:rsidRPr="00380850" w:rsidRDefault="001C65AF" w:rsidP="006475A7">
            <w:pPr>
              <w:pStyle w:val="TAH"/>
              <w:rPr>
                <w:rFonts w:cs="v4.2.0"/>
              </w:rPr>
            </w:pPr>
            <w:r w:rsidRPr="00380850">
              <w:rPr>
                <w:rFonts w:cs="v4.2.0"/>
              </w:rPr>
              <w:t>Measurement bandwidth</w:t>
            </w:r>
          </w:p>
        </w:tc>
      </w:tr>
      <w:tr w:rsidR="00380850" w:rsidRPr="00380850" w:rsidTr="00284AF8">
        <w:trPr>
          <w:jc w:val="center"/>
        </w:trPr>
        <w:tc>
          <w:tcPr>
            <w:tcW w:w="3090" w:type="dxa"/>
          </w:tcPr>
          <w:p w:rsidR="001C65AF" w:rsidRPr="00380850" w:rsidRDefault="001C65AF" w:rsidP="006475A7">
            <w:pPr>
              <w:pStyle w:val="TAC"/>
              <w:rPr>
                <w:rFonts w:cs="v4.2.0"/>
              </w:rPr>
            </w:pPr>
            <w:r w:rsidRPr="00380850">
              <w:rPr>
                <w:rFonts w:cs="v4.2.0"/>
              </w:rPr>
              <w:t>0.81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1.01</w:t>
            </w:r>
            <w:r w:rsidR="00866646" w:rsidRPr="00380850">
              <w:rPr>
                <w:rFonts w:cs="v4.2.0"/>
              </w:rPr>
              <w:t>5 MHz</w:t>
            </w:r>
            <w:r w:rsidRPr="00380850">
              <w:rPr>
                <w:rFonts w:cs="v4.2.0"/>
              </w:rPr>
              <w:t xml:space="preserve"> </w:t>
            </w:r>
          </w:p>
        </w:tc>
        <w:tc>
          <w:tcPr>
            <w:tcW w:w="3800" w:type="dxa"/>
          </w:tcPr>
          <w:p w:rsidR="001C65AF" w:rsidRPr="00380850" w:rsidRDefault="001C65AF" w:rsidP="006475A7">
            <w:pPr>
              <w:pStyle w:val="TAC"/>
              <w:rPr>
                <w:rFonts w:cs="v4.2.0"/>
              </w:rPr>
            </w:pPr>
            <w:r w:rsidRPr="00380850">
              <w:rPr>
                <w:rFonts w:cs="v4.2.0"/>
              </w:rPr>
              <w:t>-18.5 dBm</w:t>
            </w:r>
          </w:p>
        </w:tc>
        <w:tc>
          <w:tcPr>
            <w:tcW w:w="1504" w:type="dxa"/>
          </w:tcPr>
          <w:p w:rsidR="001C65AF" w:rsidRPr="00380850" w:rsidRDefault="001C65AF" w:rsidP="006475A7">
            <w:pPr>
              <w:pStyle w:val="TAC"/>
              <w:rPr>
                <w:rFonts w:cs="v4.2.0"/>
              </w:rPr>
            </w:pPr>
            <w:r w:rsidRPr="00380850">
              <w:rPr>
                <w:rFonts w:cs="v4.2.0"/>
              </w:rPr>
              <w:t xml:space="preserve">30 kHz </w:t>
            </w:r>
          </w:p>
        </w:tc>
      </w:tr>
      <w:tr w:rsidR="00380850" w:rsidRPr="00380850" w:rsidTr="00284AF8">
        <w:trPr>
          <w:jc w:val="center"/>
        </w:trPr>
        <w:tc>
          <w:tcPr>
            <w:tcW w:w="3090" w:type="dxa"/>
          </w:tcPr>
          <w:p w:rsidR="001C65AF" w:rsidRPr="00380850" w:rsidRDefault="001C65AF" w:rsidP="006475A7">
            <w:pPr>
              <w:pStyle w:val="TAC"/>
              <w:rPr>
                <w:rFonts w:cs="v4.2.0"/>
              </w:rPr>
            </w:pPr>
            <w:r w:rsidRPr="00380850">
              <w:rPr>
                <w:rFonts w:cs="v4.2.0"/>
              </w:rPr>
              <w:t>1.01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1.81</w:t>
            </w:r>
            <w:r w:rsidR="00866646" w:rsidRPr="00380850">
              <w:rPr>
                <w:rFonts w:cs="v4.2.0"/>
              </w:rPr>
              <w:t>5 MHz</w:t>
            </w:r>
          </w:p>
        </w:tc>
        <w:tc>
          <w:tcPr>
            <w:tcW w:w="3800" w:type="dxa"/>
          </w:tcPr>
          <w:p w:rsidR="001C65AF" w:rsidRPr="00380850" w:rsidRDefault="001C65AF" w:rsidP="006475A7">
            <w:pPr>
              <w:pStyle w:val="TAC"/>
              <w:rPr>
                <w:rFonts w:cs="v4.2.0"/>
              </w:rPr>
            </w:pPr>
            <w:r w:rsidRPr="00380850">
              <w:rPr>
                <w:position w:val="-28"/>
              </w:rPr>
              <w:object w:dxaOrig="3860" w:dyaOrig="680">
                <v:shape id="_x0000_i1044" type="#_x0000_t75" style="width:179pt;height:31pt" o:ole="" fillcolor="window">
                  <v:imagedata r:id="rId47" o:title=""/>
                </v:shape>
                <o:OLEObject Type="Embed" ProgID="Equation.3" ShapeID="_x0000_i1044" DrawAspect="Content" ObjectID="_1631113250" r:id="rId48"/>
              </w:object>
            </w:r>
          </w:p>
        </w:tc>
        <w:tc>
          <w:tcPr>
            <w:tcW w:w="1504" w:type="dxa"/>
          </w:tcPr>
          <w:p w:rsidR="001C65AF" w:rsidRPr="00380850" w:rsidRDefault="001C65AF" w:rsidP="006475A7">
            <w:pPr>
              <w:pStyle w:val="TAC"/>
              <w:rPr>
                <w:rFonts w:cs="v4.2.0"/>
              </w:rPr>
            </w:pPr>
            <w:r w:rsidRPr="00380850">
              <w:rPr>
                <w:rFonts w:cs="v4.2.0"/>
              </w:rPr>
              <w:t xml:space="preserve">30 kHz </w:t>
            </w:r>
          </w:p>
        </w:tc>
      </w:tr>
      <w:tr w:rsidR="00380850" w:rsidRPr="00380850" w:rsidTr="00284AF8">
        <w:trPr>
          <w:jc w:val="center"/>
        </w:trPr>
        <w:tc>
          <w:tcPr>
            <w:tcW w:w="3090" w:type="dxa"/>
          </w:tcPr>
          <w:p w:rsidR="001C65AF" w:rsidRPr="00380850" w:rsidRDefault="001C65AF" w:rsidP="006475A7">
            <w:pPr>
              <w:pStyle w:val="TAC"/>
              <w:rPr>
                <w:rFonts w:cs="v4.2.0"/>
              </w:rPr>
            </w:pPr>
            <w:r w:rsidRPr="00380850">
              <w:rPr>
                <w:rFonts w:cs="v4.2.0"/>
              </w:rPr>
              <w:t>1.81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2.</w:t>
            </w:r>
            <w:r w:rsidR="00A253C4" w:rsidRPr="00380850">
              <w:rPr>
                <w:rFonts w:cs="v4.2.0"/>
              </w:rPr>
              <w:t>3 MHz</w:t>
            </w:r>
            <w:r w:rsidRPr="00380850">
              <w:rPr>
                <w:rFonts w:cs="v4.2.0"/>
              </w:rPr>
              <w:t xml:space="preserve"> </w:t>
            </w:r>
          </w:p>
        </w:tc>
        <w:tc>
          <w:tcPr>
            <w:tcW w:w="3800" w:type="dxa"/>
          </w:tcPr>
          <w:p w:rsidR="001C65AF" w:rsidRPr="00380850" w:rsidRDefault="001C65AF" w:rsidP="006475A7">
            <w:pPr>
              <w:pStyle w:val="TAC"/>
              <w:rPr>
                <w:rFonts w:cs="v4.2.0"/>
              </w:rPr>
            </w:pPr>
            <w:r w:rsidRPr="00380850">
              <w:rPr>
                <w:rFonts w:cs="v4.2.0"/>
              </w:rPr>
              <w:t>-26.5 dBm</w:t>
            </w:r>
          </w:p>
        </w:tc>
        <w:tc>
          <w:tcPr>
            <w:tcW w:w="1504" w:type="dxa"/>
          </w:tcPr>
          <w:p w:rsidR="001C65AF" w:rsidRPr="00380850" w:rsidRDefault="001C65AF" w:rsidP="006475A7">
            <w:pPr>
              <w:pStyle w:val="TAC"/>
              <w:rPr>
                <w:rFonts w:cs="v4.2.0"/>
              </w:rPr>
            </w:pPr>
            <w:r w:rsidRPr="00380850">
              <w:rPr>
                <w:rFonts w:cs="v4.2.0"/>
              </w:rPr>
              <w:t xml:space="preserve">30 kHz </w:t>
            </w:r>
          </w:p>
        </w:tc>
      </w:tr>
      <w:tr w:rsidR="00380850" w:rsidRPr="00380850" w:rsidTr="00284AF8">
        <w:trPr>
          <w:jc w:val="center"/>
        </w:trPr>
        <w:tc>
          <w:tcPr>
            <w:tcW w:w="3090" w:type="dxa"/>
          </w:tcPr>
          <w:p w:rsidR="001C65AF" w:rsidRPr="00380850" w:rsidRDefault="001C65AF" w:rsidP="006475A7">
            <w:pPr>
              <w:pStyle w:val="TAC"/>
              <w:rPr>
                <w:rFonts w:cs="v4.2.0"/>
              </w:rPr>
            </w:pPr>
            <w:r w:rsidRPr="00380850">
              <w:rPr>
                <w:rFonts w:cs="v4.2.0"/>
              </w:rPr>
              <w:t>2.</w:t>
            </w:r>
            <w:r w:rsidR="00A253C4" w:rsidRPr="00380850">
              <w:rPr>
                <w:rFonts w:cs="v4.2.0"/>
              </w:rPr>
              <w:t>3 MHz</w:t>
            </w:r>
            <w:r w:rsidRPr="00380850">
              <w:rPr>
                <w:rFonts w:cs="v4.2.0"/>
              </w:rPr>
              <w:t xml:space="preserve"> </w:t>
            </w:r>
            <w:r w:rsidRPr="00380850">
              <w:rPr>
                <w:rFonts w:cs="v4.2.0"/>
              </w:rPr>
              <w:sym w:font="Symbol" w:char="F0A3"/>
            </w:r>
            <w:r w:rsidRPr="00380850">
              <w:rPr>
                <w:rFonts w:cs="v4.2.0"/>
              </w:rPr>
              <w:t xml:space="preserve"> f_offset &lt; f_offset</w:t>
            </w:r>
            <w:r w:rsidRPr="00380850">
              <w:rPr>
                <w:rFonts w:cs="v4.2.0"/>
                <w:vertAlign w:val="subscript"/>
              </w:rPr>
              <w:t>max</w:t>
            </w:r>
            <w:r w:rsidRPr="00380850">
              <w:rPr>
                <w:rFonts w:cs="v4.2.0"/>
              </w:rPr>
              <w:t xml:space="preserve"> </w:t>
            </w:r>
          </w:p>
        </w:tc>
        <w:tc>
          <w:tcPr>
            <w:tcW w:w="3800" w:type="dxa"/>
          </w:tcPr>
          <w:p w:rsidR="001C65AF" w:rsidRPr="00380850" w:rsidRDefault="001C65AF" w:rsidP="006475A7">
            <w:pPr>
              <w:pStyle w:val="TAC"/>
              <w:rPr>
                <w:rFonts w:cs="v4.2.0"/>
              </w:rPr>
            </w:pPr>
            <w:r w:rsidRPr="00380850">
              <w:rPr>
                <w:rFonts w:cs="v4.2.0"/>
              </w:rPr>
              <w:t>-11.5 dBm</w:t>
            </w:r>
          </w:p>
        </w:tc>
        <w:tc>
          <w:tcPr>
            <w:tcW w:w="1504" w:type="dxa"/>
          </w:tcPr>
          <w:p w:rsidR="001C65AF" w:rsidRPr="00380850" w:rsidRDefault="001C65AF" w:rsidP="006475A7">
            <w:pPr>
              <w:pStyle w:val="TAC"/>
              <w:rPr>
                <w:rFonts w:cs="v4.2.0"/>
              </w:rPr>
            </w:pPr>
            <w:r w:rsidRPr="00380850">
              <w:rPr>
                <w:rFonts w:cs="v4.2.0"/>
              </w:rPr>
              <w:t xml:space="preserve">1 MHz </w:t>
            </w:r>
          </w:p>
        </w:tc>
      </w:tr>
      <w:tr w:rsidR="001C65AF" w:rsidRPr="00380850" w:rsidTr="00284AF8">
        <w:trPr>
          <w:jc w:val="center"/>
        </w:trPr>
        <w:tc>
          <w:tcPr>
            <w:tcW w:w="8394" w:type="dxa"/>
            <w:gridSpan w:val="3"/>
          </w:tcPr>
          <w:p w:rsidR="001C65AF" w:rsidRPr="00380850" w:rsidRDefault="001C65AF" w:rsidP="006475A7">
            <w:pPr>
              <w:pStyle w:val="TAN"/>
            </w:pPr>
            <w:r w:rsidRPr="00380850">
              <w:rPr>
                <w:rFonts w:hint="eastAsia"/>
              </w:rPr>
              <w:t>NOTE:</w:t>
            </w:r>
            <w:r w:rsidRPr="00380850">
              <w:t xml:space="preserve"> </w:t>
            </w:r>
            <w:r w:rsidRPr="00380850">
              <w:tab/>
            </w:r>
            <w:r w:rsidRPr="00380850">
              <w:rPr>
                <w:rFonts w:hint="eastAsia"/>
              </w:rPr>
              <w:t>For</w:t>
            </w:r>
            <w:r w:rsidRPr="00380850">
              <w:t xml:space="preserve"> a</w:t>
            </w:r>
            <w:r w:rsidRPr="00380850">
              <w:rPr>
                <w:rFonts w:hint="eastAsia"/>
              </w:rPr>
              <w:t xml:space="preserve"> </w:t>
            </w:r>
            <w:r w:rsidRPr="00380850">
              <w:rPr>
                <w:i/>
              </w:rPr>
              <w:t>multi-band TAB connector</w:t>
            </w:r>
            <w:r w:rsidRPr="00380850">
              <w:t xml:space="preserve"> </w:t>
            </w:r>
            <w:r w:rsidRPr="00380850">
              <w:rPr>
                <w:rFonts w:hint="eastAsia"/>
              </w:rPr>
              <w:t xml:space="preserve">with </w:t>
            </w:r>
            <w:r w:rsidRPr="00380850">
              <w:rPr>
                <w:i/>
                <w:lang w:eastAsia="zh-CN"/>
              </w:rPr>
              <w:t>Inter RF Bandwidth gap</w:t>
            </w:r>
            <w:r w:rsidRPr="00380850">
              <w:rPr>
                <w:rFonts w:hint="eastAsia"/>
              </w:rPr>
              <w:t xml:space="preserve"> less than 8MHz, </w:t>
            </w:r>
            <w:r w:rsidRPr="00380850">
              <w:t xml:space="preserve">the </w:t>
            </w:r>
            <w:r w:rsidRPr="00380850">
              <w:rPr>
                <w:rFonts w:cs="Arial"/>
                <w:i/>
              </w:rPr>
              <w:t>basic limit</w:t>
            </w:r>
            <w:r w:rsidRPr="00380850">
              <w:t xml:space="preserve"> within</w:t>
            </w:r>
            <w:r w:rsidRPr="00380850">
              <w:rPr>
                <w:rFonts w:hint="eastAsia"/>
              </w:rPr>
              <w:t xml:space="preserve"> the </w:t>
            </w:r>
            <w:r w:rsidRPr="00380850">
              <w:rPr>
                <w:i/>
                <w:lang w:eastAsia="zh-CN"/>
              </w:rPr>
              <w:t>Inter RF Bandwidth gap</w:t>
            </w:r>
            <w:r w:rsidRPr="00380850">
              <w:t xml:space="preserve"> is calculated as a cumulative sum </w:t>
            </w:r>
            <w:r w:rsidRPr="00380850">
              <w:rPr>
                <w:rFonts w:hint="eastAsia"/>
              </w:rPr>
              <w:t xml:space="preserve">of emissions from the two </w:t>
            </w:r>
            <w:r w:rsidRPr="00380850">
              <w:rPr>
                <w:rFonts w:hint="eastAsia"/>
                <w:lang w:eastAsia="zh-CN"/>
              </w:rPr>
              <w:t xml:space="preserve">adjacent </w:t>
            </w:r>
            <w:r w:rsidRPr="00380850">
              <w:rPr>
                <w:rFonts w:hint="eastAsia"/>
              </w:rPr>
              <w:t xml:space="preserve">carriers </w:t>
            </w:r>
            <w:r w:rsidRPr="00380850">
              <w:t xml:space="preserve">on each side of the </w:t>
            </w:r>
            <w:r w:rsidRPr="00380850">
              <w:rPr>
                <w:i/>
                <w:lang w:eastAsia="zh-CN"/>
              </w:rPr>
              <w:t>Inter RF Bandwidth gap</w:t>
            </w:r>
            <w:r w:rsidRPr="00380850">
              <w:t>.</w:t>
            </w:r>
          </w:p>
        </w:tc>
      </w:tr>
    </w:tbl>
    <w:p w:rsidR="001C65AF" w:rsidRPr="00380850" w:rsidRDefault="001C65AF" w:rsidP="001C65AF"/>
    <w:p w:rsidR="001C65AF" w:rsidRPr="00380850" w:rsidRDefault="001C65AF" w:rsidP="001C65AF">
      <w:pPr>
        <w:pStyle w:val="TH"/>
        <w:rPr>
          <w:rFonts w:cs="v4.2.0"/>
        </w:rPr>
      </w:pPr>
      <w:r w:rsidRPr="00380850">
        <w:rPr>
          <w:rFonts w:cs="v4.2.0"/>
        </w:rPr>
        <w:t xml:space="preserve">Table 6.6.4.5.2.2-2: </w:t>
      </w:r>
      <w:r w:rsidRPr="00380850">
        <w:rPr>
          <w:rFonts w:cs="Arial"/>
          <w:i/>
        </w:rPr>
        <w:t>basic limits</w:t>
      </w:r>
      <w:r w:rsidRPr="00380850">
        <w:rPr>
          <w:rFonts w:cs="v4.2.0"/>
        </w:rPr>
        <w:t xml:space="preserve"> for</w:t>
      </w:r>
      <w:r w:rsidR="00FF5E3C" w:rsidRPr="00380850">
        <w:rPr>
          <w:rFonts w:cs="v4.2.0"/>
        </w:rPr>
        <w:t xml:space="preserve"> spectrum emission mask values,</w:t>
      </w:r>
      <w:r w:rsidR="00FF5E3C" w:rsidRPr="00380850">
        <w:rPr>
          <w:rFonts w:cs="v4.2.0"/>
        </w:rPr>
        <w:br/>
      </w:r>
      <w:r w:rsidRPr="00380850">
        <w:rPr>
          <w:rFonts w:cs="v4.2.0"/>
        </w:rPr>
        <w:t xml:space="preserve">26 dBm </w:t>
      </w:r>
      <w:r w:rsidRPr="00380850">
        <w:rPr>
          <w:rFonts w:cs="v4.2.0"/>
        </w:rPr>
        <w:sym w:font="Symbol" w:char="F0A3"/>
      </w:r>
      <w:r w:rsidRPr="00380850">
        <w:rPr>
          <w:rFonts w:cs="v4.2.0"/>
        </w:rPr>
        <w:t xml:space="preserve"> 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&lt; 34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62"/>
        <w:gridCol w:w="1495"/>
      </w:tblGrid>
      <w:tr w:rsidR="00380850" w:rsidRPr="00380850" w:rsidTr="00284AF8">
        <w:trPr>
          <w:jc w:val="center"/>
        </w:trPr>
        <w:tc>
          <w:tcPr>
            <w:tcW w:w="3119" w:type="dxa"/>
          </w:tcPr>
          <w:p w:rsidR="001C65AF" w:rsidRPr="00380850" w:rsidRDefault="001C65AF" w:rsidP="006475A7">
            <w:pPr>
              <w:pStyle w:val="TAH"/>
              <w:rPr>
                <w:rFonts w:cs="v4.2.0"/>
              </w:rPr>
            </w:pPr>
            <w:r w:rsidRPr="00380850">
              <w:rPr>
                <w:rFonts w:cs="v4.2.0"/>
              </w:rPr>
              <w:t>Frequency offset of measurement filter centre frequency, f_offset</w:t>
            </w:r>
          </w:p>
        </w:tc>
        <w:tc>
          <w:tcPr>
            <w:tcW w:w="3762" w:type="dxa"/>
          </w:tcPr>
          <w:p w:rsidR="001C65AF" w:rsidRPr="00380850" w:rsidRDefault="001C65AF" w:rsidP="006475A7">
            <w:pPr>
              <w:pStyle w:val="TAH"/>
              <w:rPr>
                <w:rFonts w:cs="v4.2.0"/>
              </w:rPr>
            </w:pPr>
            <w:r w:rsidRPr="00380850">
              <w:rPr>
                <w:rFonts w:cs="Arial"/>
                <w:i/>
              </w:rPr>
              <w:t>basic limit</w:t>
            </w:r>
          </w:p>
        </w:tc>
        <w:tc>
          <w:tcPr>
            <w:tcW w:w="1495" w:type="dxa"/>
          </w:tcPr>
          <w:p w:rsidR="001C65AF" w:rsidRPr="00380850" w:rsidRDefault="001C65AF" w:rsidP="006475A7">
            <w:pPr>
              <w:pStyle w:val="TAH"/>
              <w:rPr>
                <w:rFonts w:cs="v4.2.0"/>
              </w:rPr>
            </w:pPr>
            <w:r w:rsidRPr="00380850">
              <w:rPr>
                <w:rFonts w:cs="v4.2.0"/>
              </w:rPr>
              <w:t>Measurement bandwidth</w:t>
            </w:r>
          </w:p>
        </w:tc>
      </w:tr>
      <w:tr w:rsidR="00380850" w:rsidRPr="00380850" w:rsidTr="00284AF8">
        <w:trPr>
          <w:jc w:val="center"/>
        </w:trPr>
        <w:tc>
          <w:tcPr>
            <w:tcW w:w="3119" w:type="dxa"/>
          </w:tcPr>
          <w:p w:rsidR="001C65AF" w:rsidRPr="00380850" w:rsidRDefault="001C65AF" w:rsidP="006475A7">
            <w:pPr>
              <w:pStyle w:val="TAC"/>
              <w:rPr>
                <w:rFonts w:cs="v4.2.0"/>
              </w:rPr>
            </w:pPr>
            <w:r w:rsidRPr="00380850">
              <w:rPr>
                <w:rFonts w:cs="v4.2.0"/>
              </w:rPr>
              <w:t>0.81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1.01</w:t>
            </w:r>
            <w:r w:rsidR="00866646" w:rsidRPr="00380850">
              <w:rPr>
                <w:rFonts w:cs="v4.2.0"/>
              </w:rPr>
              <w:t>5 MHz</w:t>
            </w:r>
            <w:r w:rsidRPr="00380850">
              <w:rPr>
                <w:rFonts w:cs="v4.2.0"/>
              </w:rPr>
              <w:t xml:space="preserve"> </w:t>
            </w:r>
          </w:p>
        </w:tc>
        <w:tc>
          <w:tcPr>
            <w:tcW w:w="3762" w:type="dxa"/>
          </w:tcPr>
          <w:p w:rsidR="001C65AF" w:rsidRPr="00380850" w:rsidRDefault="001C65AF" w:rsidP="006475A7">
            <w:pPr>
              <w:pStyle w:val="TAC"/>
              <w:rPr>
                <w:rFonts w:cs="v4.2.0"/>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lang w:eastAsia="zh-CN"/>
              </w:rPr>
              <w:t>-52.5</w:t>
            </w:r>
            <w:r w:rsidRPr="00380850">
              <w:rPr>
                <w:rFonts w:cs="v4.2.0"/>
              </w:rPr>
              <w:t xml:space="preserve"> dB</w:t>
            </w:r>
          </w:p>
        </w:tc>
        <w:tc>
          <w:tcPr>
            <w:tcW w:w="1495" w:type="dxa"/>
          </w:tcPr>
          <w:p w:rsidR="001C65AF" w:rsidRPr="00380850" w:rsidRDefault="001C65AF" w:rsidP="006475A7">
            <w:pPr>
              <w:pStyle w:val="TAC"/>
              <w:rPr>
                <w:rFonts w:cs="v4.2.0"/>
              </w:rPr>
            </w:pPr>
            <w:r w:rsidRPr="00380850">
              <w:rPr>
                <w:rFonts w:cs="v4.2.0"/>
              </w:rPr>
              <w:t xml:space="preserve">30 kHz </w:t>
            </w:r>
          </w:p>
        </w:tc>
      </w:tr>
      <w:tr w:rsidR="00380850" w:rsidRPr="00380850" w:rsidTr="00284AF8">
        <w:trPr>
          <w:jc w:val="center"/>
        </w:trPr>
        <w:tc>
          <w:tcPr>
            <w:tcW w:w="3119" w:type="dxa"/>
          </w:tcPr>
          <w:p w:rsidR="001C65AF" w:rsidRPr="00380850" w:rsidRDefault="001C65AF" w:rsidP="006475A7">
            <w:pPr>
              <w:pStyle w:val="TAC"/>
              <w:rPr>
                <w:rFonts w:cs="v4.2.0"/>
              </w:rPr>
            </w:pPr>
            <w:r w:rsidRPr="00380850">
              <w:rPr>
                <w:rFonts w:cs="v4.2.0"/>
              </w:rPr>
              <w:t>1.01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1.81</w:t>
            </w:r>
            <w:r w:rsidR="00866646" w:rsidRPr="00380850">
              <w:rPr>
                <w:rFonts w:cs="v4.2.0"/>
              </w:rPr>
              <w:t>5 MHz</w:t>
            </w:r>
          </w:p>
        </w:tc>
        <w:tc>
          <w:tcPr>
            <w:tcW w:w="3762" w:type="dxa"/>
          </w:tcPr>
          <w:p w:rsidR="001C65AF" w:rsidRPr="00380850" w:rsidRDefault="001C65AF" w:rsidP="006475A7">
            <w:pPr>
              <w:pStyle w:val="TAC"/>
              <w:rPr>
                <w:rFonts w:cs="v4.2.0"/>
              </w:rPr>
            </w:pPr>
            <w:r w:rsidRPr="00380850">
              <w:rPr>
                <w:position w:val="-48"/>
              </w:rPr>
              <w:object w:dxaOrig="3640" w:dyaOrig="1080">
                <v:shape id="_x0000_i1045" type="#_x0000_t75" style="width:163pt;height:48pt" o:ole="" fillcolor="window">
                  <v:imagedata r:id="rId49" o:title=""/>
                </v:shape>
                <o:OLEObject Type="Embed" ProgID="Equation.3" ShapeID="_x0000_i1045" DrawAspect="Content" ObjectID="_1631113251" r:id="rId50"/>
              </w:object>
            </w:r>
          </w:p>
        </w:tc>
        <w:tc>
          <w:tcPr>
            <w:tcW w:w="1495" w:type="dxa"/>
          </w:tcPr>
          <w:p w:rsidR="001C65AF" w:rsidRPr="00380850" w:rsidRDefault="001C65AF" w:rsidP="006475A7">
            <w:pPr>
              <w:pStyle w:val="TAC"/>
              <w:rPr>
                <w:rFonts w:cs="v4.2.0"/>
              </w:rPr>
            </w:pPr>
            <w:r w:rsidRPr="00380850">
              <w:rPr>
                <w:rFonts w:cs="v4.2.0"/>
              </w:rPr>
              <w:t xml:space="preserve">30 kHz </w:t>
            </w:r>
          </w:p>
        </w:tc>
      </w:tr>
      <w:tr w:rsidR="00380850" w:rsidRPr="00380850" w:rsidTr="00284AF8">
        <w:trPr>
          <w:jc w:val="center"/>
        </w:trPr>
        <w:tc>
          <w:tcPr>
            <w:tcW w:w="3119" w:type="dxa"/>
          </w:tcPr>
          <w:p w:rsidR="001C65AF" w:rsidRPr="00380850" w:rsidRDefault="001C65AF" w:rsidP="006475A7">
            <w:pPr>
              <w:pStyle w:val="TAC"/>
              <w:rPr>
                <w:rFonts w:cs="v4.2.0"/>
              </w:rPr>
            </w:pPr>
            <w:r w:rsidRPr="00380850">
              <w:rPr>
                <w:lang w:eastAsia="zh-CN"/>
              </w:rPr>
              <w:t>1.81</w:t>
            </w:r>
            <w:r w:rsidR="00866646" w:rsidRPr="00380850">
              <w:rPr>
                <w:lang w:eastAsia="zh-CN"/>
              </w:rPr>
              <w:t>5 MHz</w:t>
            </w:r>
            <w:r w:rsidRPr="00380850">
              <w:rPr>
                <w:rFonts w:cs="v4.2.0"/>
              </w:rPr>
              <w:t xml:space="preserve"> </w:t>
            </w:r>
            <w:r w:rsidRPr="00380850">
              <w:rPr>
                <w:rFonts w:cs="v4.2.0"/>
              </w:rPr>
              <w:sym w:font="Symbol" w:char="F0A3"/>
            </w:r>
            <w:r w:rsidRPr="00380850">
              <w:rPr>
                <w:rFonts w:cs="v4.2.0"/>
              </w:rPr>
              <w:t xml:space="preserve"> f_offset &lt; 2.</w:t>
            </w:r>
            <w:r w:rsidR="00A253C4" w:rsidRPr="00380850">
              <w:rPr>
                <w:rFonts w:cs="v4.2.0"/>
              </w:rPr>
              <w:t>3 MHz</w:t>
            </w:r>
            <w:r w:rsidRPr="00380850">
              <w:rPr>
                <w:rFonts w:cs="v4.2.0"/>
              </w:rPr>
              <w:t xml:space="preserve"> </w:t>
            </w:r>
          </w:p>
        </w:tc>
        <w:tc>
          <w:tcPr>
            <w:tcW w:w="3762" w:type="dxa"/>
          </w:tcPr>
          <w:p w:rsidR="001C65AF" w:rsidRPr="00380850" w:rsidRDefault="001C65AF" w:rsidP="006475A7">
            <w:pPr>
              <w:pStyle w:val="TAC"/>
              <w:rPr>
                <w:rFonts w:cs="v4.2.0"/>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lang w:eastAsia="zh-CN"/>
              </w:rPr>
              <w:t>60.5</w:t>
            </w:r>
            <w:r w:rsidRPr="00380850">
              <w:rPr>
                <w:rFonts w:cs="v4.2.0"/>
              </w:rPr>
              <w:t xml:space="preserve"> dB</w:t>
            </w:r>
          </w:p>
        </w:tc>
        <w:tc>
          <w:tcPr>
            <w:tcW w:w="1495" w:type="dxa"/>
          </w:tcPr>
          <w:p w:rsidR="001C65AF" w:rsidRPr="00380850" w:rsidRDefault="001C65AF" w:rsidP="006475A7">
            <w:pPr>
              <w:pStyle w:val="TAC"/>
              <w:rPr>
                <w:rFonts w:cs="v4.2.0"/>
              </w:rPr>
            </w:pPr>
            <w:r w:rsidRPr="00380850">
              <w:rPr>
                <w:rFonts w:cs="v4.2.0"/>
              </w:rPr>
              <w:t xml:space="preserve">30 kHz </w:t>
            </w:r>
          </w:p>
        </w:tc>
      </w:tr>
      <w:tr w:rsidR="00380850" w:rsidRPr="00380850" w:rsidTr="00284AF8">
        <w:trPr>
          <w:jc w:val="center"/>
        </w:trPr>
        <w:tc>
          <w:tcPr>
            <w:tcW w:w="3119" w:type="dxa"/>
          </w:tcPr>
          <w:p w:rsidR="001C65AF" w:rsidRPr="00380850" w:rsidRDefault="001C65AF" w:rsidP="006475A7">
            <w:pPr>
              <w:pStyle w:val="TAC"/>
              <w:rPr>
                <w:rFonts w:cs="v4.2.0"/>
              </w:rPr>
            </w:pPr>
            <w:r w:rsidRPr="00380850">
              <w:rPr>
                <w:rFonts w:cs="v4.2.0"/>
              </w:rPr>
              <w:t>2.</w:t>
            </w:r>
            <w:r w:rsidR="00A253C4" w:rsidRPr="00380850">
              <w:rPr>
                <w:rFonts w:cs="v4.2.0"/>
              </w:rPr>
              <w:t>3 MHz</w:t>
            </w:r>
            <w:r w:rsidRPr="00380850">
              <w:rPr>
                <w:rFonts w:cs="v4.2.0"/>
              </w:rPr>
              <w:t xml:space="preserve"> </w:t>
            </w:r>
            <w:r w:rsidRPr="00380850">
              <w:rPr>
                <w:rFonts w:cs="v4.2.0"/>
              </w:rPr>
              <w:sym w:font="Symbol" w:char="F0A3"/>
            </w:r>
            <w:r w:rsidRPr="00380850">
              <w:rPr>
                <w:rFonts w:cs="v4.2.0"/>
              </w:rPr>
              <w:t xml:space="preserve"> f_offset &lt; f_offset</w:t>
            </w:r>
            <w:r w:rsidRPr="00380850">
              <w:rPr>
                <w:rFonts w:cs="v4.2.0"/>
                <w:vertAlign w:val="subscript"/>
              </w:rPr>
              <w:t>max</w:t>
            </w:r>
            <w:r w:rsidRPr="00380850">
              <w:rPr>
                <w:rFonts w:cs="v4.2.0"/>
              </w:rPr>
              <w:t xml:space="preserve"> </w:t>
            </w:r>
          </w:p>
        </w:tc>
        <w:tc>
          <w:tcPr>
            <w:tcW w:w="3762" w:type="dxa"/>
          </w:tcPr>
          <w:p w:rsidR="001C65AF" w:rsidRPr="00380850" w:rsidRDefault="001C65AF" w:rsidP="006475A7">
            <w:pPr>
              <w:pStyle w:val="TAC"/>
              <w:rPr>
                <w:rFonts w:cs="v4.2.0"/>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 </w:t>
            </w:r>
            <w:r w:rsidRPr="00380850">
              <w:rPr>
                <w:lang w:eastAsia="zh-CN"/>
              </w:rPr>
              <w:t>45.5</w:t>
            </w:r>
            <w:r w:rsidRPr="00380850">
              <w:rPr>
                <w:rFonts w:cs="v4.2.0"/>
              </w:rPr>
              <w:t xml:space="preserve"> dB</w:t>
            </w:r>
          </w:p>
        </w:tc>
        <w:tc>
          <w:tcPr>
            <w:tcW w:w="1495" w:type="dxa"/>
          </w:tcPr>
          <w:p w:rsidR="001C65AF" w:rsidRPr="00380850" w:rsidRDefault="001C65AF" w:rsidP="006475A7">
            <w:pPr>
              <w:pStyle w:val="TAC"/>
              <w:rPr>
                <w:rFonts w:cs="v4.2.0"/>
              </w:rPr>
            </w:pPr>
            <w:r w:rsidRPr="00380850">
              <w:rPr>
                <w:rFonts w:cs="v4.2.0"/>
              </w:rPr>
              <w:t xml:space="preserve">1 MHz </w:t>
            </w:r>
          </w:p>
        </w:tc>
      </w:tr>
      <w:tr w:rsidR="001C65AF" w:rsidRPr="00380850" w:rsidTr="00284AF8">
        <w:trPr>
          <w:jc w:val="center"/>
        </w:trPr>
        <w:tc>
          <w:tcPr>
            <w:tcW w:w="8376" w:type="dxa"/>
            <w:gridSpan w:val="3"/>
          </w:tcPr>
          <w:p w:rsidR="001C65AF" w:rsidRPr="00380850" w:rsidRDefault="001C65AF" w:rsidP="006475A7">
            <w:pPr>
              <w:pStyle w:val="TAN"/>
            </w:pPr>
            <w:r w:rsidRPr="00380850">
              <w:rPr>
                <w:rFonts w:hint="eastAsia"/>
              </w:rPr>
              <w:t>NOTE:</w:t>
            </w:r>
            <w:r w:rsidRPr="00380850">
              <w:t xml:space="preserve"> </w:t>
            </w:r>
            <w:r w:rsidRPr="00380850">
              <w:tab/>
            </w:r>
            <w:r w:rsidRPr="00380850">
              <w:rPr>
                <w:rFonts w:hint="eastAsia"/>
              </w:rPr>
              <w:t>For</w:t>
            </w:r>
            <w:r w:rsidRPr="00380850">
              <w:t xml:space="preserve"> a</w:t>
            </w:r>
            <w:r w:rsidRPr="00380850">
              <w:rPr>
                <w:rFonts w:hint="eastAsia"/>
              </w:rPr>
              <w:t xml:space="preserve"> </w:t>
            </w:r>
            <w:r w:rsidRPr="00380850">
              <w:rPr>
                <w:i/>
              </w:rPr>
              <w:t>multi-band TAB connector</w:t>
            </w:r>
            <w:r w:rsidRPr="00380850">
              <w:t xml:space="preserve"> </w:t>
            </w:r>
            <w:r w:rsidRPr="00380850">
              <w:rPr>
                <w:rFonts w:hint="eastAsia"/>
              </w:rPr>
              <w:t xml:space="preserve">with </w:t>
            </w:r>
            <w:r w:rsidRPr="00380850">
              <w:rPr>
                <w:i/>
                <w:lang w:eastAsia="zh-CN"/>
              </w:rPr>
              <w:t>Inter RF Bandwidth gap</w:t>
            </w:r>
            <w:r w:rsidRPr="00380850">
              <w:rPr>
                <w:rFonts w:hint="eastAsia"/>
              </w:rPr>
              <w:t xml:space="preserve"> less than 8MHz, </w:t>
            </w:r>
            <w:r w:rsidRPr="00380850">
              <w:t xml:space="preserve">the </w:t>
            </w:r>
            <w:r w:rsidRPr="00380850">
              <w:rPr>
                <w:rFonts w:cs="Arial"/>
                <w:i/>
              </w:rPr>
              <w:t>basic limit</w:t>
            </w:r>
            <w:r w:rsidRPr="00380850">
              <w:t xml:space="preserve"> within</w:t>
            </w:r>
            <w:r w:rsidRPr="00380850">
              <w:rPr>
                <w:rFonts w:hint="eastAsia"/>
              </w:rPr>
              <w:t xml:space="preserve"> the </w:t>
            </w:r>
            <w:r w:rsidRPr="00380850">
              <w:rPr>
                <w:i/>
                <w:lang w:eastAsia="zh-CN"/>
              </w:rPr>
              <w:t>Inter RF Bandwidth gap</w:t>
            </w:r>
            <w:r w:rsidRPr="00380850">
              <w:t xml:space="preserve"> is calculated as a cumulative sum </w:t>
            </w:r>
            <w:r w:rsidRPr="00380850">
              <w:rPr>
                <w:rFonts w:hint="eastAsia"/>
              </w:rPr>
              <w:t xml:space="preserve">of emissions from the two </w:t>
            </w:r>
            <w:r w:rsidRPr="00380850">
              <w:rPr>
                <w:rFonts w:hint="eastAsia"/>
                <w:lang w:eastAsia="zh-CN"/>
              </w:rPr>
              <w:t xml:space="preserve">adjacent </w:t>
            </w:r>
            <w:r w:rsidRPr="00380850">
              <w:rPr>
                <w:rFonts w:hint="eastAsia"/>
              </w:rPr>
              <w:t xml:space="preserve">carriers </w:t>
            </w:r>
            <w:r w:rsidRPr="00380850">
              <w:t xml:space="preserve">on each side of the </w:t>
            </w:r>
            <w:r w:rsidRPr="00380850">
              <w:rPr>
                <w:i/>
                <w:lang w:eastAsia="zh-CN"/>
              </w:rPr>
              <w:t>Inter RF Bandwidth gap</w:t>
            </w:r>
            <w:r w:rsidRPr="00380850">
              <w:t>.</w:t>
            </w:r>
          </w:p>
        </w:tc>
      </w:tr>
    </w:tbl>
    <w:p w:rsidR="001C65AF" w:rsidRPr="00380850" w:rsidRDefault="001C65AF" w:rsidP="001C65AF"/>
    <w:p w:rsidR="001C65AF" w:rsidRPr="00380850" w:rsidRDefault="001C65AF" w:rsidP="001C65AF">
      <w:pPr>
        <w:pStyle w:val="TH"/>
        <w:rPr>
          <w:rFonts w:cs="v4.2.0"/>
        </w:rPr>
      </w:pPr>
      <w:r w:rsidRPr="00380850">
        <w:rPr>
          <w:rFonts w:cs="v4.2.0"/>
        </w:rPr>
        <w:lastRenderedPageBreak/>
        <w:t xml:space="preserve">Table 6.6.4.5.2.2-3: </w:t>
      </w:r>
      <w:r w:rsidRPr="00380850">
        <w:rPr>
          <w:rFonts w:cs="Arial"/>
          <w:i/>
        </w:rPr>
        <w:t>basic limits</w:t>
      </w:r>
      <w:r w:rsidRPr="00380850">
        <w:rPr>
          <w:rFonts w:cs="v4.2.0"/>
        </w:rPr>
        <w:t xml:space="preserve"> for spectrum </w:t>
      </w:r>
      <w:r w:rsidR="00FF5E3C" w:rsidRPr="00380850">
        <w:rPr>
          <w:rFonts w:cs="v4.2.0"/>
        </w:rPr>
        <w:t>emission mask values,</w:t>
      </w:r>
      <w:r w:rsidR="00FF5E3C" w:rsidRPr="00380850">
        <w:rPr>
          <w:rFonts w:cs="v4.2.0"/>
        </w:rPr>
        <w:br/>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&lt; 26 dBm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119"/>
        <w:gridCol w:w="3743"/>
        <w:gridCol w:w="1477"/>
      </w:tblGrid>
      <w:tr w:rsidR="00380850" w:rsidRPr="00380850" w:rsidTr="00284AF8">
        <w:trPr>
          <w:jc w:val="center"/>
        </w:trPr>
        <w:tc>
          <w:tcPr>
            <w:tcW w:w="3119" w:type="dxa"/>
          </w:tcPr>
          <w:p w:rsidR="001C65AF" w:rsidRPr="00380850" w:rsidRDefault="001C65AF" w:rsidP="006475A7">
            <w:pPr>
              <w:pStyle w:val="TAH"/>
              <w:rPr>
                <w:rFonts w:cs="v4.2.0"/>
              </w:rPr>
            </w:pPr>
            <w:r w:rsidRPr="00380850">
              <w:rPr>
                <w:rFonts w:cs="v4.2.0"/>
              </w:rPr>
              <w:t>Frequency offset of measurement filter centre frequency, f_offset</w:t>
            </w:r>
          </w:p>
        </w:tc>
        <w:tc>
          <w:tcPr>
            <w:tcW w:w="3743" w:type="dxa"/>
          </w:tcPr>
          <w:p w:rsidR="001C65AF" w:rsidRPr="00380850" w:rsidRDefault="001C65AF" w:rsidP="006475A7">
            <w:pPr>
              <w:pStyle w:val="TAH"/>
              <w:rPr>
                <w:rFonts w:cs="v4.2.0"/>
              </w:rPr>
            </w:pPr>
            <w:r w:rsidRPr="00380850">
              <w:rPr>
                <w:rFonts w:cs="v4.2.0"/>
              </w:rPr>
              <w:t>Maximum level</w:t>
            </w:r>
          </w:p>
        </w:tc>
        <w:tc>
          <w:tcPr>
            <w:tcW w:w="1477" w:type="dxa"/>
          </w:tcPr>
          <w:p w:rsidR="001C65AF" w:rsidRPr="00380850" w:rsidRDefault="001C65AF" w:rsidP="006475A7">
            <w:pPr>
              <w:pStyle w:val="TAH"/>
              <w:rPr>
                <w:rFonts w:cs="v4.2.0"/>
              </w:rPr>
            </w:pPr>
            <w:r w:rsidRPr="00380850">
              <w:rPr>
                <w:rFonts w:cs="v4.2.0"/>
              </w:rPr>
              <w:t>Measurement bandwidth</w:t>
            </w:r>
          </w:p>
        </w:tc>
      </w:tr>
      <w:tr w:rsidR="00380850" w:rsidRPr="00380850" w:rsidTr="00284AF8">
        <w:trPr>
          <w:jc w:val="center"/>
        </w:trPr>
        <w:tc>
          <w:tcPr>
            <w:tcW w:w="3119" w:type="dxa"/>
          </w:tcPr>
          <w:p w:rsidR="001C65AF" w:rsidRPr="00380850" w:rsidRDefault="001C65AF" w:rsidP="006475A7">
            <w:pPr>
              <w:pStyle w:val="TAC"/>
              <w:rPr>
                <w:rFonts w:cs="v4.2.0"/>
              </w:rPr>
            </w:pPr>
            <w:r w:rsidRPr="00380850">
              <w:rPr>
                <w:rFonts w:cs="v4.2.0"/>
              </w:rPr>
              <w:t>0.81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1.01</w:t>
            </w:r>
            <w:r w:rsidR="00866646" w:rsidRPr="00380850">
              <w:rPr>
                <w:rFonts w:cs="v4.2.0"/>
              </w:rPr>
              <w:t>5 MHz</w:t>
            </w:r>
            <w:r w:rsidRPr="00380850">
              <w:rPr>
                <w:rFonts w:cs="v4.2.0"/>
              </w:rPr>
              <w:t xml:space="preserve"> </w:t>
            </w:r>
          </w:p>
        </w:tc>
        <w:tc>
          <w:tcPr>
            <w:tcW w:w="3743" w:type="dxa"/>
          </w:tcPr>
          <w:p w:rsidR="001C65AF" w:rsidRPr="00380850" w:rsidRDefault="001C65AF" w:rsidP="006475A7">
            <w:pPr>
              <w:pStyle w:val="TAC"/>
              <w:rPr>
                <w:rFonts w:cs="v4.2.0"/>
              </w:rPr>
            </w:pPr>
            <w:r w:rsidRPr="00380850">
              <w:rPr>
                <w:lang w:eastAsia="zh-CN"/>
              </w:rPr>
              <w:t>-26.5</w:t>
            </w:r>
            <w:r w:rsidRPr="00380850">
              <w:rPr>
                <w:rFonts w:cs="v4.2.0"/>
              </w:rPr>
              <w:t xml:space="preserve"> dBm</w:t>
            </w:r>
          </w:p>
        </w:tc>
        <w:tc>
          <w:tcPr>
            <w:tcW w:w="1477" w:type="dxa"/>
          </w:tcPr>
          <w:p w:rsidR="001C65AF" w:rsidRPr="00380850" w:rsidRDefault="001C65AF" w:rsidP="006475A7">
            <w:pPr>
              <w:pStyle w:val="TAC"/>
              <w:rPr>
                <w:rFonts w:cs="v4.2.0"/>
              </w:rPr>
            </w:pPr>
            <w:r w:rsidRPr="00380850">
              <w:rPr>
                <w:rFonts w:cs="v4.2.0"/>
              </w:rPr>
              <w:t xml:space="preserve">30 kHz </w:t>
            </w:r>
          </w:p>
        </w:tc>
      </w:tr>
      <w:tr w:rsidR="00380850" w:rsidRPr="00380850" w:rsidTr="00284AF8">
        <w:trPr>
          <w:jc w:val="center"/>
        </w:trPr>
        <w:tc>
          <w:tcPr>
            <w:tcW w:w="3119" w:type="dxa"/>
          </w:tcPr>
          <w:p w:rsidR="001C65AF" w:rsidRPr="00380850" w:rsidRDefault="001C65AF" w:rsidP="006475A7">
            <w:pPr>
              <w:pStyle w:val="TAC"/>
              <w:rPr>
                <w:rFonts w:cs="v4.2.0"/>
              </w:rPr>
            </w:pPr>
            <w:r w:rsidRPr="00380850">
              <w:rPr>
                <w:rFonts w:cs="v4.2.0"/>
              </w:rPr>
              <w:t>1.01</w:t>
            </w:r>
            <w:r w:rsidR="00866646" w:rsidRPr="00380850">
              <w:rPr>
                <w:rFonts w:cs="v4.2.0"/>
              </w:rPr>
              <w:t>5 MHz</w:t>
            </w:r>
            <w:r w:rsidRPr="00380850">
              <w:rPr>
                <w:rFonts w:cs="v4.2.0"/>
              </w:rPr>
              <w:t xml:space="preserve"> </w:t>
            </w:r>
            <w:r w:rsidRPr="00380850">
              <w:rPr>
                <w:rFonts w:cs="v4.2.0"/>
              </w:rPr>
              <w:sym w:font="Symbol" w:char="F0A3"/>
            </w:r>
            <w:r w:rsidRPr="00380850">
              <w:rPr>
                <w:rFonts w:cs="v4.2.0"/>
              </w:rPr>
              <w:t xml:space="preserve"> f_offset &lt; 1.81</w:t>
            </w:r>
            <w:r w:rsidR="00866646" w:rsidRPr="00380850">
              <w:rPr>
                <w:rFonts w:cs="v4.2.0"/>
              </w:rPr>
              <w:t>5 MHz</w:t>
            </w:r>
          </w:p>
        </w:tc>
        <w:tc>
          <w:tcPr>
            <w:tcW w:w="3743" w:type="dxa"/>
          </w:tcPr>
          <w:p w:rsidR="001C65AF" w:rsidRPr="00380850" w:rsidRDefault="001C65AF" w:rsidP="006475A7">
            <w:pPr>
              <w:pStyle w:val="TAC"/>
              <w:rPr>
                <w:rFonts w:cs="v4.2.0"/>
              </w:rPr>
            </w:pPr>
            <w:r w:rsidRPr="00380850">
              <w:rPr>
                <w:position w:val="-28"/>
              </w:rPr>
              <w:object w:dxaOrig="3879" w:dyaOrig="680">
                <v:shape id="_x0000_i1046" type="#_x0000_t75" style="width:175.5pt;height:30pt" o:ole="" fillcolor="window">
                  <v:imagedata r:id="rId51" o:title=""/>
                </v:shape>
                <o:OLEObject Type="Embed" ProgID="Equation.3" ShapeID="_x0000_i1046" DrawAspect="Content" ObjectID="_1631113252" r:id="rId52"/>
              </w:object>
            </w:r>
          </w:p>
        </w:tc>
        <w:tc>
          <w:tcPr>
            <w:tcW w:w="1477" w:type="dxa"/>
          </w:tcPr>
          <w:p w:rsidR="001C65AF" w:rsidRPr="00380850" w:rsidRDefault="001C65AF" w:rsidP="006475A7">
            <w:pPr>
              <w:pStyle w:val="TAC"/>
              <w:rPr>
                <w:rFonts w:cs="v4.2.0"/>
              </w:rPr>
            </w:pPr>
            <w:r w:rsidRPr="00380850">
              <w:rPr>
                <w:rFonts w:cs="v4.2.0"/>
              </w:rPr>
              <w:t xml:space="preserve">30 kHz </w:t>
            </w:r>
          </w:p>
        </w:tc>
      </w:tr>
      <w:tr w:rsidR="00380850" w:rsidRPr="00380850" w:rsidTr="00284AF8">
        <w:trPr>
          <w:jc w:val="center"/>
        </w:trPr>
        <w:tc>
          <w:tcPr>
            <w:tcW w:w="3119" w:type="dxa"/>
          </w:tcPr>
          <w:p w:rsidR="001C65AF" w:rsidRPr="00380850" w:rsidRDefault="001C65AF" w:rsidP="006475A7">
            <w:pPr>
              <w:pStyle w:val="TAC"/>
              <w:rPr>
                <w:rFonts w:cs="v4.2.0"/>
              </w:rPr>
            </w:pPr>
            <w:r w:rsidRPr="00380850">
              <w:rPr>
                <w:lang w:eastAsia="zh-CN"/>
              </w:rPr>
              <w:t>1.81</w:t>
            </w:r>
            <w:r w:rsidR="00866646" w:rsidRPr="00380850">
              <w:rPr>
                <w:lang w:eastAsia="zh-CN"/>
              </w:rPr>
              <w:t>5 MHz</w:t>
            </w:r>
            <w:r w:rsidRPr="00380850">
              <w:rPr>
                <w:rFonts w:cs="v4.2.0"/>
              </w:rPr>
              <w:t xml:space="preserve"> </w:t>
            </w:r>
            <w:r w:rsidRPr="00380850">
              <w:rPr>
                <w:rFonts w:cs="v4.2.0"/>
              </w:rPr>
              <w:sym w:font="Symbol" w:char="F0A3"/>
            </w:r>
            <w:r w:rsidRPr="00380850">
              <w:rPr>
                <w:rFonts w:cs="v4.2.0"/>
              </w:rPr>
              <w:t xml:space="preserve"> f_offset &lt; 2.</w:t>
            </w:r>
            <w:r w:rsidR="00A253C4" w:rsidRPr="00380850">
              <w:rPr>
                <w:rFonts w:cs="v4.2.0"/>
              </w:rPr>
              <w:t>3 MHz</w:t>
            </w:r>
            <w:r w:rsidRPr="00380850">
              <w:rPr>
                <w:rFonts w:cs="v4.2.0"/>
              </w:rPr>
              <w:t xml:space="preserve"> </w:t>
            </w:r>
          </w:p>
        </w:tc>
        <w:tc>
          <w:tcPr>
            <w:tcW w:w="3743" w:type="dxa"/>
          </w:tcPr>
          <w:p w:rsidR="001C65AF" w:rsidRPr="00380850" w:rsidRDefault="001C65AF" w:rsidP="006475A7">
            <w:pPr>
              <w:pStyle w:val="TAC"/>
              <w:rPr>
                <w:rFonts w:cs="v4.2.0"/>
              </w:rPr>
            </w:pPr>
            <w:r w:rsidRPr="00380850">
              <w:rPr>
                <w:lang w:eastAsia="zh-CN"/>
              </w:rPr>
              <w:t>-34.5</w:t>
            </w:r>
            <w:r w:rsidRPr="00380850">
              <w:rPr>
                <w:rFonts w:cs="v4.2.0"/>
              </w:rPr>
              <w:t xml:space="preserve"> dBm</w:t>
            </w:r>
          </w:p>
        </w:tc>
        <w:tc>
          <w:tcPr>
            <w:tcW w:w="1477" w:type="dxa"/>
          </w:tcPr>
          <w:p w:rsidR="001C65AF" w:rsidRPr="00380850" w:rsidRDefault="001C65AF" w:rsidP="006475A7">
            <w:pPr>
              <w:pStyle w:val="TAC"/>
              <w:rPr>
                <w:rFonts w:cs="v4.2.0"/>
              </w:rPr>
            </w:pPr>
            <w:r w:rsidRPr="00380850">
              <w:rPr>
                <w:rFonts w:cs="v4.2.0"/>
              </w:rPr>
              <w:t xml:space="preserve">30 kHz </w:t>
            </w:r>
          </w:p>
        </w:tc>
      </w:tr>
      <w:tr w:rsidR="00380850" w:rsidRPr="00380850" w:rsidTr="00284AF8">
        <w:trPr>
          <w:jc w:val="center"/>
        </w:trPr>
        <w:tc>
          <w:tcPr>
            <w:tcW w:w="3119" w:type="dxa"/>
          </w:tcPr>
          <w:p w:rsidR="001C65AF" w:rsidRPr="00380850" w:rsidRDefault="001C65AF" w:rsidP="006475A7">
            <w:pPr>
              <w:pStyle w:val="TAC"/>
              <w:rPr>
                <w:rFonts w:cs="v4.2.0"/>
              </w:rPr>
            </w:pPr>
            <w:r w:rsidRPr="00380850">
              <w:rPr>
                <w:rFonts w:cs="v4.2.0"/>
              </w:rPr>
              <w:t>2.</w:t>
            </w:r>
            <w:r w:rsidR="00A253C4" w:rsidRPr="00380850">
              <w:rPr>
                <w:rFonts w:cs="v4.2.0"/>
              </w:rPr>
              <w:t>3 MHz</w:t>
            </w:r>
            <w:r w:rsidRPr="00380850">
              <w:rPr>
                <w:rFonts w:cs="v4.2.0"/>
              </w:rPr>
              <w:t xml:space="preserve"> </w:t>
            </w:r>
            <w:r w:rsidRPr="00380850">
              <w:rPr>
                <w:rFonts w:cs="v4.2.0"/>
              </w:rPr>
              <w:sym w:font="Symbol" w:char="F0A3"/>
            </w:r>
            <w:r w:rsidRPr="00380850">
              <w:rPr>
                <w:rFonts w:cs="v4.2.0"/>
              </w:rPr>
              <w:t xml:space="preserve"> f_offset &lt; f_offset</w:t>
            </w:r>
            <w:r w:rsidRPr="00380850">
              <w:rPr>
                <w:rFonts w:cs="v4.2.0"/>
                <w:vertAlign w:val="subscript"/>
              </w:rPr>
              <w:t>max</w:t>
            </w:r>
            <w:r w:rsidRPr="00380850">
              <w:rPr>
                <w:rFonts w:cs="v4.2.0"/>
              </w:rPr>
              <w:t xml:space="preserve"> </w:t>
            </w:r>
          </w:p>
        </w:tc>
        <w:tc>
          <w:tcPr>
            <w:tcW w:w="3743" w:type="dxa"/>
          </w:tcPr>
          <w:p w:rsidR="001C65AF" w:rsidRPr="00380850" w:rsidRDefault="001C65AF" w:rsidP="006475A7">
            <w:pPr>
              <w:pStyle w:val="TAC"/>
              <w:rPr>
                <w:rFonts w:cs="v4.2.0"/>
              </w:rPr>
            </w:pPr>
            <w:r w:rsidRPr="00380850">
              <w:rPr>
                <w:lang w:eastAsia="zh-CN"/>
              </w:rPr>
              <w:t>-19.5</w:t>
            </w:r>
            <w:r w:rsidRPr="00380850">
              <w:rPr>
                <w:rFonts w:cs="v4.2.0"/>
              </w:rPr>
              <w:t xml:space="preserve"> dBm</w:t>
            </w:r>
          </w:p>
        </w:tc>
        <w:tc>
          <w:tcPr>
            <w:tcW w:w="1477" w:type="dxa"/>
          </w:tcPr>
          <w:p w:rsidR="001C65AF" w:rsidRPr="00380850" w:rsidRDefault="001C65AF" w:rsidP="006475A7">
            <w:pPr>
              <w:pStyle w:val="TAC"/>
              <w:rPr>
                <w:rFonts w:cs="v4.2.0"/>
              </w:rPr>
            </w:pPr>
            <w:r w:rsidRPr="00380850">
              <w:rPr>
                <w:rFonts w:cs="v4.2.0"/>
              </w:rPr>
              <w:t xml:space="preserve">1 MHz </w:t>
            </w:r>
          </w:p>
        </w:tc>
      </w:tr>
      <w:tr w:rsidR="001C65AF" w:rsidRPr="00380850" w:rsidTr="00284AF8">
        <w:trPr>
          <w:jc w:val="center"/>
        </w:trPr>
        <w:tc>
          <w:tcPr>
            <w:tcW w:w="8339" w:type="dxa"/>
            <w:gridSpan w:val="3"/>
          </w:tcPr>
          <w:p w:rsidR="001C65AF" w:rsidRPr="00380850" w:rsidRDefault="001C65AF" w:rsidP="006475A7">
            <w:pPr>
              <w:pStyle w:val="TAN"/>
            </w:pPr>
            <w:r w:rsidRPr="00380850">
              <w:rPr>
                <w:rFonts w:hint="eastAsia"/>
              </w:rPr>
              <w:t>NOTE:</w:t>
            </w:r>
            <w:r w:rsidRPr="00380850">
              <w:t xml:space="preserve"> </w:t>
            </w:r>
            <w:r w:rsidRPr="00380850">
              <w:tab/>
            </w:r>
            <w:r w:rsidRPr="00380850">
              <w:rPr>
                <w:rFonts w:hint="eastAsia"/>
              </w:rPr>
              <w:t>For</w:t>
            </w:r>
            <w:r w:rsidRPr="00380850">
              <w:t xml:space="preserve"> a</w:t>
            </w:r>
            <w:r w:rsidRPr="00380850">
              <w:rPr>
                <w:rFonts w:hint="eastAsia"/>
              </w:rPr>
              <w:t xml:space="preserve"> </w:t>
            </w:r>
            <w:r w:rsidRPr="00380850">
              <w:rPr>
                <w:i/>
              </w:rPr>
              <w:t>multi-band TAB connector</w:t>
            </w:r>
            <w:r w:rsidRPr="00380850">
              <w:t xml:space="preserve"> </w:t>
            </w:r>
            <w:r w:rsidRPr="00380850">
              <w:rPr>
                <w:rFonts w:hint="eastAsia"/>
              </w:rPr>
              <w:t xml:space="preserve">with </w:t>
            </w:r>
            <w:r w:rsidRPr="00380850">
              <w:rPr>
                <w:i/>
                <w:lang w:eastAsia="zh-CN"/>
              </w:rPr>
              <w:t>Inter RF Bandwidth gap</w:t>
            </w:r>
            <w:r w:rsidRPr="00380850">
              <w:rPr>
                <w:rFonts w:hint="eastAsia"/>
              </w:rPr>
              <w:t xml:space="preserve"> less than 8MHz, </w:t>
            </w:r>
            <w:r w:rsidRPr="00380850">
              <w:t xml:space="preserve">the </w:t>
            </w:r>
            <w:r w:rsidRPr="00380850">
              <w:rPr>
                <w:rFonts w:cs="Arial"/>
                <w:i/>
              </w:rPr>
              <w:t>basic limit</w:t>
            </w:r>
            <w:r w:rsidRPr="00380850">
              <w:t xml:space="preserve"> within</w:t>
            </w:r>
            <w:r w:rsidRPr="00380850">
              <w:rPr>
                <w:rFonts w:hint="eastAsia"/>
              </w:rPr>
              <w:t xml:space="preserve"> the </w:t>
            </w:r>
            <w:r w:rsidRPr="00380850">
              <w:rPr>
                <w:i/>
                <w:lang w:eastAsia="zh-CN"/>
              </w:rPr>
              <w:t>Inter RF Bandwidth gap</w:t>
            </w:r>
            <w:r w:rsidRPr="00380850">
              <w:t xml:space="preserve"> is calculated as a cumulative sum </w:t>
            </w:r>
            <w:r w:rsidRPr="00380850">
              <w:rPr>
                <w:rFonts w:hint="eastAsia"/>
              </w:rPr>
              <w:t xml:space="preserve">of emissions from the two </w:t>
            </w:r>
            <w:r w:rsidRPr="00380850">
              <w:rPr>
                <w:rFonts w:hint="eastAsia"/>
                <w:lang w:eastAsia="zh-CN"/>
              </w:rPr>
              <w:t xml:space="preserve">adjacent </w:t>
            </w:r>
            <w:r w:rsidRPr="00380850">
              <w:rPr>
                <w:rFonts w:hint="eastAsia"/>
              </w:rPr>
              <w:t xml:space="preserve">carriers </w:t>
            </w:r>
            <w:r w:rsidRPr="00380850">
              <w:t xml:space="preserve">on each side of the </w:t>
            </w:r>
            <w:r w:rsidRPr="00380850">
              <w:rPr>
                <w:i/>
                <w:lang w:eastAsia="zh-CN"/>
              </w:rPr>
              <w:t>Inter RF Bandwidth gap</w:t>
            </w:r>
            <w:r w:rsidRPr="00380850">
              <w:t>.</w:t>
            </w:r>
          </w:p>
        </w:tc>
      </w:tr>
    </w:tbl>
    <w:p w:rsidR="001C65AF" w:rsidRPr="00380850" w:rsidRDefault="001C65AF" w:rsidP="001C65AF">
      <w:pPr>
        <w:rPr>
          <w:rFonts w:cs="v4.2.0"/>
        </w:rPr>
      </w:pPr>
    </w:p>
    <w:p w:rsidR="001C65AF" w:rsidRPr="00380850" w:rsidRDefault="001C65AF" w:rsidP="001C65AF">
      <w:r w:rsidRPr="00380850">
        <w:t xml:space="preserve">The basic limits for a TAB connector declared capable of 16QAM are the same as those defined in the </w:t>
      </w:r>
      <w:r w:rsidR="00B73CEB" w:rsidRPr="00380850">
        <w:t>subclause</w:t>
      </w:r>
      <w:r w:rsidRPr="00380850">
        <w:t>.</w:t>
      </w:r>
    </w:p>
    <w:p w:rsidR="001C65AF" w:rsidRPr="00380850" w:rsidRDefault="001C65AF" w:rsidP="0098090A">
      <w:pPr>
        <w:pStyle w:val="Heading3"/>
      </w:pPr>
      <w:bookmarkStart w:id="292" w:name="_Toc13049270"/>
      <w:r w:rsidRPr="00380850">
        <w:t>6.6.5</w:t>
      </w:r>
      <w:r w:rsidRPr="00380850">
        <w:tab/>
        <w:t>Operating band unwanted emission</w:t>
      </w:r>
      <w:bookmarkEnd w:id="292"/>
    </w:p>
    <w:p w:rsidR="001C65AF" w:rsidRPr="00380850" w:rsidRDefault="001C65AF" w:rsidP="0098090A">
      <w:pPr>
        <w:pStyle w:val="Heading4"/>
      </w:pPr>
      <w:bookmarkStart w:id="293" w:name="_Toc13049271"/>
      <w:r w:rsidRPr="00380850">
        <w:t>6.6.5.1</w:t>
      </w:r>
      <w:r w:rsidRPr="00380850">
        <w:tab/>
        <w:t>Definition and applicability</w:t>
      </w:r>
      <w:bookmarkEnd w:id="293"/>
    </w:p>
    <w:p w:rsidR="001C65AF" w:rsidRPr="00380850" w:rsidRDefault="001C65AF" w:rsidP="001C65AF">
      <w:pPr>
        <w:keepNext/>
        <w:keepLines/>
      </w:pPr>
      <w:r w:rsidRPr="00380850">
        <w:t xml:space="preserve">Unless otherwise stated, for E-UTRA single band and MSR the operating band unwanted emission limits are defined from 10 MHz below the lowest frequency of each supported </w:t>
      </w:r>
      <w:r w:rsidRPr="00380850">
        <w:rPr>
          <w:i/>
        </w:rPr>
        <w:t>downlink operating band</w:t>
      </w:r>
      <w:r w:rsidRPr="00380850">
        <w:t xml:space="preserve"> to the lower </w:t>
      </w:r>
      <w:r w:rsidRPr="00380850">
        <w:rPr>
          <w:rFonts w:eastAsia="MS Mincho"/>
          <w:i/>
        </w:rPr>
        <w:t xml:space="preserve">Base Station RF Bandwidth </w:t>
      </w:r>
      <w:r w:rsidRPr="00380850">
        <w:rPr>
          <w:i/>
          <w:lang w:eastAsia="zh-CN"/>
        </w:rPr>
        <w:t>edge</w:t>
      </w:r>
      <w:r w:rsidRPr="00380850">
        <w:t xml:space="preserve"> located at F</w:t>
      </w:r>
      <w:r w:rsidRPr="00380850">
        <w:rPr>
          <w:vertAlign w:val="subscript"/>
        </w:rPr>
        <w:t>BW RF,low</w:t>
      </w:r>
      <w:r w:rsidRPr="00380850">
        <w:t xml:space="preserve"> and from the upper </w:t>
      </w:r>
      <w:r w:rsidRPr="00380850">
        <w:rPr>
          <w:rFonts w:eastAsia="MS Mincho"/>
          <w:i/>
        </w:rPr>
        <w:t xml:space="preserve">Base Station RF Bandwidth </w:t>
      </w:r>
      <w:r w:rsidRPr="00380850">
        <w:rPr>
          <w:i/>
          <w:lang w:eastAsia="zh-CN"/>
        </w:rPr>
        <w:t>edge</w:t>
      </w:r>
      <w:r w:rsidRPr="00380850">
        <w:t xml:space="preserve"> located at F</w:t>
      </w:r>
      <w:r w:rsidRPr="00380850">
        <w:rPr>
          <w:vertAlign w:val="subscript"/>
        </w:rPr>
        <w:t xml:space="preserve">BW RF,high  </w:t>
      </w:r>
      <w:r w:rsidR="00FF5E3C" w:rsidRPr="00380850">
        <w:t>up to 10 </w:t>
      </w:r>
      <w:r w:rsidRPr="00380850">
        <w:t xml:space="preserve">MHz above the highest frequency of each supported </w:t>
      </w:r>
      <w:r w:rsidRPr="00380850">
        <w:rPr>
          <w:i/>
        </w:rPr>
        <w:t>downlink operating band</w:t>
      </w:r>
      <w:r w:rsidRPr="00380850">
        <w:t>.</w:t>
      </w:r>
    </w:p>
    <w:p w:rsidR="001C65AF" w:rsidRPr="00380850" w:rsidRDefault="001C65AF" w:rsidP="001C65AF">
      <w:r w:rsidRPr="00380850">
        <w:t xml:space="preserve">For AAS BS capable of operation in multiple operating bands, using </w:t>
      </w:r>
      <w:r w:rsidRPr="00380850">
        <w:rPr>
          <w:i/>
        </w:rPr>
        <w:t>single band TAB connector</w:t>
      </w:r>
      <w:r w:rsidRPr="00380850">
        <w:t xml:space="preserve">s, the single-band requirements apply to those connectors and the cumulative evaluation of the emission limit in the </w:t>
      </w:r>
      <w:r w:rsidRPr="00380850">
        <w:rPr>
          <w:i/>
        </w:rPr>
        <w:t>inter  RF bandwidth gap</w:t>
      </w:r>
      <w:r w:rsidRPr="00380850">
        <w:t xml:space="preserve"> is not applicable.</w:t>
      </w:r>
    </w:p>
    <w:p w:rsidR="001C65AF" w:rsidRPr="00380850" w:rsidRDefault="001C65AF" w:rsidP="001C65AF">
      <w:r w:rsidRPr="00380850">
        <w:t>The requirements shall apply whatever the type of transmitter considered and for all transmission modes foreseen by the manufacturer's specification.</w:t>
      </w:r>
    </w:p>
    <w:p w:rsidR="001C65AF" w:rsidRPr="00380850" w:rsidRDefault="001C65AF" w:rsidP="0098090A">
      <w:pPr>
        <w:pStyle w:val="Heading4"/>
      </w:pPr>
      <w:bookmarkStart w:id="294" w:name="_Toc13049272"/>
      <w:r w:rsidRPr="00380850">
        <w:t>6.6.5.2</w:t>
      </w:r>
      <w:r w:rsidRPr="00380850">
        <w:tab/>
        <w:t>Minimum requirement</w:t>
      </w:r>
      <w:bookmarkEnd w:id="294"/>
    </w:p>
    <w:p w:rsidR="001C65AF" w:rsidRPr="00380850" w:rsidRDefault="001C65AF" w:rsidP="001C65AF">
      <w:r w:rsidRPr="00380850">
        <w:t xml:space="preserve">The minimum requirement for </w:t>
      </w:r>
      <w:r w:rsidRPr="00380850">
        <w:rPr>
          <w:lang w:eastAsia="zh-CN"/>
        </w:rPr>
        <w:t>MSR operation</w:t>
      </w:r>
      <w:r w:rsidRPr="00380850">
        <w:t xml:space="preserve"> are defined in 3GPP TS 37.105 [8], </w:t>
      </w:r>
      <w:r w:rsidR="00B73CEB" w:rsidRPr="00380850">
        <w:t>subclause</w:t>
      </w:r>
      <w:r w:rsidRPr="00380850">
        <w:t xml:space="preserve"> 6.6.5.2.</w:t>
      </w:r>
    </w:p>
    <w:p w:rsidR="001C65AF" w:rsidRPr="00380850" w:rsidRDefault="001C65AF" w:rsidP="001C65AF">
      <w:pPr>
        <w:rPr>
          <w:lang w:eastAsia="zh-CN"/>
        </w:rPr>
      </w:pPr>
      <w:r w:rsidRPr="00380850">
        <w:rPr>
          <w:lang w:eastAsia="zh-CN"/>
        </w:rPr>
        <w:t xml:space="preserve">There is no </w:t>
      </w:r>
      <w:r w:rsidRPr="00380850">
        <w:t xml:space="preserve">Operating band unwanted emission </w:t>
      </w:r>
      <w:r w:rsidRPr="00380850">
        <w:rPr>
          <w:lang w:eastAsia="zh-CN"/>
        </w:rPr>
        <w:t>requirement for UTRA operation.</w:t>
      </w:r>
    </w:p>
    <w:p w:rsidR="001C65AF" w:rsidRPr="00380850" w:rsidRDefault="001C65AF" w:rsidP="001C65AF">
      <w:r w:rsidRPr="00380850">
        <w:t xml:space="preserve">The minimum requirement for E-UTRA </w:t>
      </w:r>
      <w:r w:rsidRPr="00380850">
        <w:rPr>
          <w:lang w:eastAsia="zh-CN"/>
        </w:rPr>
        <w:t>operation</w:t>
      </w:r>
      <w:r w:rsidRPr="00380850">
        <w:t xml:space="preserve"> is in 3GPP </w:t>
      </w:r>
      <w:r w:rsidRPr="00380850">
        <w:rPr>
          <w:rFonts w:cs="v4.2.0"/>
        </w:rPr>
        <w:t xml:space="preserve">TS 37.105 [8], </w:t>
      </w:r>
      <w:r w:rsidR="00B73CEB" w:rsidRPr="00380850">
        <w:rPr>
          <w:rFonts w:cs="v4.2.0"/>
        </w:rPr>
        <w:t>subclause</w:t>
      </w:r>
      <w:r w:rsidRPr="00380850">
        <w:rPr>
          <w:rFonts w:cs="v4.2.0"/>
        </w:rPr>
        <w:t xml:space="preserve"> 6.6.5.4.</w:t>
      </w:r>
    </w:p>
    <w:p w:rsidR="001C65AF" w:rsidRPr="00380850" w:rsidRDefault="001C65AF" w:rsidP="0098090A">
      <w:pPr>
        <w:pStyle w:val="Heading4"/>
      </w:pPr>
      <w:bookmarkStart w:id="295" w:name="_Toc13049273"/>
      <w:r w:rsidRPr="00380850">
        <w:t>6.6.5.3</w:t>
      </w:r>
      <w:r w:rsidRPr="00380850">
        <w:tab/>
        <w:t>Test purpose</w:t>
      </w:r>
      <w:bookmarkEnd w:id="295"/>
    </w:p>
    <w:p w:rsidR="001C65AF" w:rsidRPr="00380850" w:rsidRDefault="001C65AF" w:rsidP="001C65AF">
      <w:r w:rsidRPr="00380850">
        <w:t xml:space="preserve">This test measures the emissions of the </w:t>
      </w:r>
      <w:r w:rsidRPr="00380850">
        <w:rPr>
          <w:i/>
        </w:rPr>
        <w:t>TAB connector</w:t>
      </w:r>
      <w:r w:rsidRPr="00380850">
        <w:t>, close to the assigned channel bandwidth of the wanted signal, while the transmitter is in operation.</w:t>
      </w:r>
    </w:p>
    <w:p w:rsidR="001C65AF" w:rsidRPr="00380850" w:rsidRDefault="001C65AF" w:rsidP="0098090A">
      <w:pPr>
        <w:pStyle w:val="Heading4"/>
      </w:pPr>
      <w:bookmarkStart w:id="296" w:name="_Toc13049274"/>
      <w:r w:rsidRPr="00380850">
        <w:t>6.6.5.4</w:t>
      </w:r>
      <w:r w:rsidRPr="00380850">
        <w:tab/>
        <w:t>Method of test</w:t>
      </w:r>
      <w:bookmarkEnd w:id="296"/>
      <w:r w:rsidRPr="00380850">
        <w:t xml:space="preserve"> </w:t>
      </w:r>
    </w:p>
    <w:p w:rsidR="001C65AF" w:rsidRPr="00380850" w:rsidRDefault="001C65AF" w:rsidP="0098090A">
      <w:pPr>
        <w:pStyle w:val="Heading5"/>
      </w:pPr>
      <w:bookmarkStart w:id="297" w:name="_Toc13049275"/>
      <w:r w:rsidRPr="00380850">
        <w:t>6.6.5.4.1</w:t>
      </w:r>
      <w:r w:rsidRPr="00380850">
        <w:tab/>
        <w:t>Initial conditions</w:t>
      </w:r>
      <w:bookmarkEnd w:id="297"/>
    </w:p>
    <w:p w:rsidR="001C65AF" w:rsidRPr="00380850" w:rsidRDefault="001C65AF" w:rsidP="0098090A">
      <w:pPr>
        <w:pStyle w:val="H6"/>
        <w:outlineLvl w:val="0"/>
      </w:pPr>
      <w:r w:rsidRPr="00380850">
        <w:t>6.6.5.4.1.1</w:t>
      </w:r>
      <w:r w:rsidRPr="00380850">
        <w:tab/>
        <w:t>General test conditions</w:t>
      </w:r>
    </w:p>
    <w:p w:rsidR="00FF5E3C" w:rsidRPr="00380850" w:rsidRDefault="00FF5E3C" w:rsidP="00FF5E3C">
      <w:r w:rsidRPr="00380850">
        <w:t>Test environment:</w:t>
      </w:r>
    </w:p>
    <w:p w:rsidR="001C65AF" w:rsidRPr="00380850" w:rsidRDefault="00FF5E3C" w:rsidP="00FF5E3C">
      <w:pPr>
        <w:pStyle w:val="B1"/>
      </w:pPr>
      <w:r w:rsidRPr="00380850">
        <w:t>-</w:t>
      </w:r>
      <w:r w:rsidR="001C65AF" w:rsidRPr="00380850">
        <w:tab/>
        <w:t xml:space="preserve">normal; </w:t>
      </w:r>
      <w:r w:rsidR="00D42687" w:rsidRPr="00380850">
        <w:t xml:space="preserve">see </w:t>
      </w:r>
      <w:r w:rsidR="00005763" w:rsidRPr="00380850">
        <w:t>clause B.2</w:t>
      </w:r>
      <w:r w:rsidR="001C65AF" w:rsidRPr="00380850">
        <w:t>.</w:t>
      </w:r>
    </w:p>
    <w:p w:rsidR="00FF5E3C" w:rsidRPr="00380850" w:rsidRDefault="001C65AF" w:rsidP="00FF5E3C">
      <w:r w:rsidRPr="00380850">
        <w:t>RF channels t</w:t>
      </w:r>
      <w:r w:rsidR="00FF5E3C" w:rsidRPr="00380850">
        <w:t>o be tested for single carrier:</w:t>
      </w:r>
    </w:p>
    <w:p w:rsidR="001C65AF" w:rsidRPr="00380850" w:rsidRDefault="00FF5E3C" w:rsidP="00FF5E3C">
      <w:pPr>
        <w:pStyle w:val="B1"/>
      </w:pPr>
      <w:r w:rsidRPr="00380850">
        <w:t>-</w:t>
      </w:r>
      <w:r w:rsidR="001C65AF" w:rsidRPr="00380850">
        <w:tab/>
        <w:t xml:space="preserve">B, M and T; </w:t>
      </w:r>
      <w:r w:rsidR="00D42687" w:rsidRPr="00380850">
        <w:t>see subclause 4.12.1</w:t>
      </w:r>
      <w:r w:rsidR="00A960F0" w:rsidRPr="00380850">
        <w:t>.</w:t>
      </w:r>
    </w:p>
    <w:p w:rsidR="00FF5E3C" w:rsidRPr="00380850" w:rsidRDefault="001C65AF" w:rsidP="001C65AF">
      <w:pPr>
        <w:rPr>
          <w:rFonts w:cs="v4.2.0"/>
        </w:rPr>
      </w:pPr>
      <w:r w:rsidRPr="00380850">
        <w:rPr>
          <w:rFonts w:eastAsia="MS Mincho"/>
          <w:i/>
        </w:rPr>
        <w:t>Base Station RF Bandwidth</w:t>
      </w:r>
      <w:r w:rsidRPr="00380850">
        <w:t xml:space="preserve"> positions to be tested for multi-carrier</w:t>
      </w:r>
      <w:r w:rsidR="00FF5E3C" w:rsidRPr="00380850">
        <w:rPr>
          <w:rFonts w:cs="v4.2.0"/>
        </w:rPr>
        <w:t>:</w:t>
      </w:r>
    </w:p>
    <w:p w:rsidR="001C65AF" w:rsidRPr="00380850" w:rsidRDefault="00FF5E3C" w:rsidP="00FF5E3C">
      <w:pPr>
        <w:pStyle w:val="B1"/>
        <w:rPr>
          <w:rFonts w:cs="v4.2.0"/>
          <w:lang w:eastAsia="zh-CN"/>
        </w:rPr>
      </w:pPr>
      <w:r w:rsidRPr="00380850">
        <w:rPr>
          <w:rFonts w:cs="v4.2.0"/>
        </w:rPr>
        <w:t>-</w:t>
      </w:r>
      <w:r w:rsidR="001C65AF" w:rsidRPr="00380850">
        <w:rPr>
          <w:rFonts w:cs="v4.2.0"/>
        </w:rPr>
        <w:tab/>
      </w:r>
      <w:r w:rsidR="001C65AF" w:rsidRPr="00380850">
        <w:t>B</w:t>
      </w:r>
      <w:r w:rsidR="001C65AF" w:rsidRPr="00380850">
        <w:rPr>
          <w:rFonts w:cs="v4.2.0"/>
          <w:vertAlign w:val="subscript"/>
        </w:rPr>
        <w:t>RF</w:t>
      </w:r>
      <w:r w:rsidR="001C65AF" w:rsidRPr="00380850">
        <w:rPr>
          <w:rFonts w:cs="v4.2.0"/>
          <w:vertAlign w:val="subscript"/>
          <w:lang w:eastAsia="zh-CN"/>
        </w:rPr>
        <w:t>BW</w:t>
      </w:r>
      <w:r w:rsidR="001C65AF" w:rsidRPr="00380850">
        <w:t>, M</w:t>
      </w:r>
      <w:r w:rsidR="001C65AF" w:rsidRPr="00380850">
        <w:rPr>
          <w:rFonts w:cs="v4.2.0"/>
          <w:vertAlign w:val="subscript"/>
        </w:rPr>
        <w:t>RF</w:t>
      </w:r>
      <w:r w:rsidR="001C65AF" w:rsidRPr="00380850">
        <w:rPr>
          <w:rFonts w:cs="v4.2.0"/>
          <w:vertAlign w:val="subscript"/>
          <w:lang w:eastAsia="zh-CN"/>
        </w:rPr>
        <w:t>BW</w:t>
      </w:r>
      <w:r w:rsidR="001C65AF" w:rsidRPr="00380850">
        <w:t xml:space="preserve"> and T</w:t>
      </w:r>
      <w:r w:rsidR="001C65AF" w:rsidRPr="00380850">
        <w:rPr>
          <w:rFonts w:cs="v4.2.0"/>
          <w:vertAlign w:val="subscript"/>
        </w:rPr>
        <w:t>RF</w:t>
      </w:r>
      <w:r w:rsidR="001C65AF" w:rsidRPr="00380850">
        <w:rPr>
          <w:rFonts w:cs="v4.2.0"/>
          <w:vertAlign w:val="subscript"/>
          <w:lang w:eastAsia="zh-CN"/>
        </w:rPr>
        <w:t>BW</w:t>
      </w:r>
      <w:r w:rsidR="001C65AF" w:rsidRPr="00380850">
        <w:rPr>
          <w:lang w:eastAsia="zh-CN"/>
        </w:rPr>
        <w:t xml:space="preserve"> in single-band operation</w:t>
      </w:r>
      <w:r w:rsidR="001C65AF" w:rsidRPr="00380850">
        <w:rPr>
          <w:rFonts w:cs="v4.2.0"/>
          <w:lang w:eastAsia="zh-CN"/>
        </w:rPr>
        <w:t>;</w:t>
      </w:r>
      <w:r w:rsidR="001C65AF" w:rsidRPr="00380850">
        <w:rPr>
          <w:rFonts w:cs="v4.2.0"/>
        </w:rPr>
        <w:t xml:space="preserve"> see subclause </w:t>
      </w:r>
      <w:r w:rsidR="001C65AF" w:rsidRPr="00380850">
        <w:rPr>
          <w:rFonts w:cs="v4.2.0"/>
          <w:lang w:eastAsia="zh-CN"/>
        </w:rPr>
        <w:t>4.12.1</w:t>
      </w:r>
      <w:r w:rsidR="001C65AF" w:rsidRPr="00380850">
        <w:rPr>
          <w:rFonts w:cs="v4.2.0"/>
        </w:rPr>
        <w:t>;</w:t>
      </w:r>
      <w:r w:rsidR="001C65AF" w:rsidRPr="00380850">
        <w:rPr>
          <w:rFonts w:cs="v4.2.0"/>
          <w:lang w:eastAsia="zh-CN"/>
        </w:rPr>
        <w:t xml:space="preserve"> </w:t>
      </w:r>
      <w:r w:rsidR="001C65AF" w:rsidRPr="00380850">
        <w:t>B</w:t>
      </w:r>
      <w:r w:rsidR="001C65AF" w:rsidRPr="00380850">
        <w:rPr>
          <w:vertAlign w:val="subscript"/>
        </w:rPr>
        <w:t>RFBW</w:t>
      </w:r>
      <w:r w:rsidR="001C65AF" w:rsidRPr="00380850">
        <w:t>_T</w:t>
      </w:r>
      <w:r w:rsidR="005E5FBB" w:rsidRPr="00380850">
        <w:rPr>
          <w:lang w:eastAsia="zh-CN"/>
        </w:rPr>
        <w:t>'</w:t>
      </w:r>
      <w:r w:rsidR="001C65AF" w:rsidRPr="00380850">
        <w:rPr>
          <w:vertAlign w:val="subscript"/>
        </w:rPr>
        <w:t>RFBW</w:t>
      </w:r>
      <w:r w:rsidR="001C65AF" w:rsidRPr="00380850">
        <w:t xml:space="preserve"> </w:t>
      </w:r>
      <w:r w:rsidR="001C65AF" w:rsidRPr="00380850">
        <w:rPr>
          <w:lang w:eastAsia="zh-CN"/>
        </w:rPr>
        <w:t xml:space="preserve">and </w:t>
      </w:r>
      <w:r w:rsidR="001C65AF" w:rsidRPr="00380850">
        <w:t>B</w:t>
      </w:r>
      <w:r w:rsidR="005E5FBB" w:rsidRPr="00380850">
        <w:rPr>
          <w:lang w:eastAsia="zh-CN"/>
        </w:rPr>
        <w:t>'</w:t>
      </w:r>
      <w:r w:rsidR="001C65AF" w:rsidRPr="00380850">
        <w:rPr>
          <w:vertAlign w:val="subscript"/>
        </w:rPr>
        <w:t>RFBW</w:t>
      </w:r>
      <w:r w:rsidR="001C65AF" w:rsidRPr="00380850">
        <w:t>_T</w:t>
      </w:r>
      <w:r w:rsidR="001C65AF" w:rsidRPr="00380850">
        <w:rPr>
          <w:vertAlign w:val="subscript"/>
        </w:rPr>
        <w:t>RFBW</w:t>
      </w:r>
      <w:r w:rsidR="001C65AF" w:rsidRPr="00380850">
        <w:rPr>
          <w:vertAlign w:val="subscript"/>
          <w:lang w:eastAsia="zh-CN"/>
        </w:rPr>
        <w:t xml:space="preserve"> </w:t>
      </w:r>
      <w:r w:rsidR="001C65AF" w:rsidRPr="00380850">
        <w:rPr>
          <w:lang w:eastAsia="zh-CN"/>
        </w:rPr>
        <w:t>in multi-band operation,</w:t>
      </w:r>
      <w:r w:rsidR="001C65AF" w:rsidRPr="00380850">
        <w:t xml:space="preserve"> see subclause 4.12.</w:t>
      </w:r>
      <w:r w:rsidR="001C65AF" w:rsidRPr="00380850">
        <w:rPr>
          <w:lang w:eastAsia="zh-CN"/>
        </w:rPr>
        <w:t>1</w:t>
      </w:r>
      <w:r w:rsidR="001C65AF" w:rsidRPr="00380850">
        <w:t>.</w:t>
      </w:r>
    </w:p>
    <w:p w:rsidR="001C65AF" w:rsidRPr="00380850" w:rsidRDefault="001C65AF" w:rsidP="0098090A">
      <w:pPr>
        <w:pStyle w:val="H6"/>
        <w:outlineLvl w:val="0"/>
      </w:pPr>
      <w:r w:rsidRPr="00380850">
        <w:lastRenderedPageBreak/>
        <w:t>6.6.5.4.1.2</w:t>
      </w:r>
      <w:r w:rsidRPr="00380850">
        <w:tab/>
        <w:t>UTRA FDD</w:t>
      </w:r>
    </w:p>
    <w:p w:rsidR="001C65AF" w:rsidRPr="00380850" w:rsidRDefault="001C65AF" w:rsidP="0098090A">
      <w:pPr>
        <w:pStyle w:val="H6"/>
        <w:outlineLvl w:val="0"/>
      </w:pPr>
      <w:r w:rsidRPr="00380850">
        <w:t>6.6.5.4.1.3</w:t>
      </w:r>
      <w:r w:rsidRPr="00380850">
        <w:tab/>
        <w:t>E-UTRA</w:t>
      </w:r>
    </w:p>
    <w:p w:rsidR="001C65AF" w:rsidRPr="00380850" w:rsidRDefault="001C65AF" w:rsidP="0098090A">
      <w:pPr>
        <w:pStyle w:val="Heading5"/>
      </w:pPr>
      <w:bookmarkStart w:id="298" w:name="_Toc13049276"/>
      <w:r w:rsidRPr="00380850">
        <w:t>6.6.5.4.2</w:t>
      </w:r>
      <w:r w:rsidRPr="00380850">
        <w:tab/>
        <w:t>Procedure</w:t>
      </w:r>
      <w:bookmarkEnd w:id="298"/>
    </w:p>
    <w:p w:rsidR="001C65AF" w:rsidRPr="00380850" w:rsidRDefault="001C65AF" w:rsidP="00FF5E3C">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1C65AF" w:rsidRPr="00380850" w:rsidRDefault="00FF5E3C" w:rsidP="00FF5E3C">
      <w:pPr>
        <w:pStyle w:val="B1"/>
      </w:pPr>
      <w:r w:rsidRPr="00380850">
        <w:t>1)</w:t>
      </w:r>
      <w:r w:rsidRPr="00380850">
        <w:tab/>
      </w:r>
      <w:r w:rsidR="001C65AF" w:rsidRPr="00380850">
        <w:t xml:space="preserve">Connect </w:t>
      </w:r>
      <w:r w:rsidR="001C65AF" w:rsidRPr="00380850">
        <w:rPr>
          <w:i/>
        </w:rPr>
        <w:t>TAB connector</w:t>
      </w:r>
      <w:r w:rsidR="001C65AF" w:rsidRPr="00380850">
        <w:t xml:space="preserve"> to measurement equipment as shown in </w:t>
      </w:r>
      <w:r w:rsidR="00F230BA" w:rsidRPr="00380850">
        <w:rPr>
          <w:rFonts w:eastAsia="MS Mincho"/>
        </w:rPr>
        <w:t>subclause D.1.1</w:t>
      </w:r>
      <w:r w:rsidR="001C65AF" w:rsidRPr="00380850">
        <w:t xml:space="preserve">. All </w:t>
      </w:r>
      <w:r w:rsidR="001C65AF" w:rsidRPr="00380850">
        <w:rPr>
          <w:i/>
        </w:rPr>
        <w:t>TAB connectors</w:t>
      </w:r>
      <w:r w:rsidR="001C65AF" w:rsidRPr="00380850">
        <w:t xml:space="preserve"> not under test shall be terminated.</w:t>
      </w:r>
    </w:p>
    <w:p w:rsidR="001C65AF" w:rsidRPr="00380850" w:rsidRDefault="00FF5E3C" w:rsidP="00FF5E3C">
      <w:pPr>
        <w:pStyle w:val="B1"/>
      </w:pPr>
      <w:r w:rsidRPr="00380850">
        <w:tab/>
      </w:r>
      <w:r w:rsidR="001C65AF" w:rsidRPr="00380850">
        <w:t>As a general rule, the resolution bandwidth of the measuring equipment should be equal to the measurement bandwidth. However, to improve measurement accuracy, sensitivity, efficiency and avoiding e.g. carrier leakage,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380850" w:rsidRDefault="00FF5E3C" w:rsidP="00FF5E3C">
      <w:pPr>
        <w:pStyle w:val="B1"/>
      </w:pPr>
      <w:r w:rsidRPr="00380850">
        <w:tab/>
      </w:r>
      <w:r w:rsidR="001C65AF" w:rsidRPr="00380850">
        <w:t>The measurement device characteristics shall be:</w:t>
      </w:r>
    </w:p>
    <w:p w:rsidR="001C65AF" w:rsidRPr="00380850" w:rsidRDefault="00FF5E3C" w:rsidP="00FF5E3C">
      <w:pPr>
        <w:pStyle w:val="B2"/>
        <w:rPr>
          <w:lang w:eastAsia="zh-CN"/>
        </w:rPr>
      </w:pPr>
      <w:r w:rsidRPr="00380850">
        <w:t>-</w:t>
      </w:r>
      <w:r w:rsidRPr="00380850">
        <w:tab/>
      </w:r>
      <w:r w:rsidR="001C65AF" w:rsidRPr="00380850">
        <w:t>Detection mode: True RMS.</w:t>
      </w:r>
    </w:p>
    <w:p w:rsidR="001C65AF" w:rsidRPr="00380850" w:rsidRDefault="00FF5E3C" w:rsidP="00FF5E3C">
      <w:pPr>
        <w:pStyle w:val="B1"/>
      </w:pPr>
      <w:r w:rsidRPr="00380850">
        <w:t>2)</w:t>
      </w:r>
      <w:r w:rsidRPr="00380850">
        <w:tab/>
      </w:r>
      <w:r w:rsidR="001C65AF" w:rsidRPr="00380850">
        <w:t xml:space="preserve">Set the </w:t>
      </w:r>
      <w:r w:rsidR="001C65AF" w:rsidRPr="00380850">
        <w:rPr>
          <w:snapToGrid w:val="0"/>
        </w:rPr>
        <w:t xml:space="preserve">set the </w:t>
      </w:r>
      <w:r w:rsidR="001C65AF" w:rsidRPr="00380850">
        <w:rPr>
          <w:i/>
          <w:snapToGrid w:val="0"/>
        </w:rPr>
        <w:t>TAB connector</w:t>
      </w:r>
      <w:r w:rsidR="001C65AF" w:rsidRPr="00380850">
        <w:rPr>
          <w:snapToGrid w:val="0"/>
        </w:rPr>
        <w:t xml:space="preserve"> to transmit:</w:t>
      </w:r>
    </w:p>
    <w:p w:rsidR="001C65AF" w:rsidRPr="00380850" w:rsidRDefault="00FF5E3C" w:rsidP="00FF5E3C">
      <w:pPr>
        <w:pStyle w:val="B2"/>
        <w:rPr>
          <w:rFonts w:cs="v4.2.0"/>
          <w:snapToGrid w:val="0"/>
        </w:rPr>
      </w:pPr>
      <w:r w:rsidRPr="00380850">
        <w:t>a)</w:t>
      </w:r>
      <w:r w:rsidRPr="00380850">
        <w:tab/>
        <w:t>For MSR:</w:t>
      </w:r>
    </w:p>
    <w:p w:rsidR="001C65AF" w:rsidRPr="00380850" w:rsidRDefault="00FF5E3C" w:rsidP="00FF5E3C">
      <w:pPr>
        <w:pStyle w:val="B3"/>
        <w:rPr>
          <w:snapToGrid w:val="0"/>
        </w:rPr>
      </w:pPr>
      <w:r w:rsidRPr="00380850">
        <w:rPr>
          <w:snapToGrid w:val="0"/>
        </w:rPr>
        <w:t>-</w:t>
      </w:r>
      <w:r w:rsidRPr="00380850">
        <w:rPr>
          <w:snapToGrid w:val="0"/>
        </w:rPr>
        <w:tab/>
      </w:r>
      <w:r w:rsidR="001C65AF" w:rsidRPr="00380850">
        <w:rPr>
          <w:snapToGrid w:val="0"/>
        </w:rPr>
        <w:t xml:space="preserve">Set the </w:t>
      </w:r>
      <w:r w:rsidR="001C65AF" w:rsidRPr="00380850">
        <w:rPr>
          <w:i/>
          <w:snapToGrid w:val="0"/>
        </w:rPr>
        <w:t>TAB connector</w:t>
      </w:r>
      <w:r w:rsidR="001C65AF" w:rsidRPr="00380850">
        <w:rPr>
          <w:snapToGrid w:val="0"/>
        </w:rPr>
        <w:t xml:space="preserve"> to transmit maximum power according to the applicable test configuration in clause 5</w:t>
      </w:r>
      <w:r w:rsidR="001C65AF" w:rsidRPr="00380850">
        <w:t xml:space="preserve"> using the corresponding test models or set of physical channels in subclause 4.1</w:t>
      </w:r>
      <w:r w:rsidR="005E5B5A" w:rsidRPr="00380850">
        <w:t>2</w:t>
      </w:r>
      <w:r w:rsidR="001C65AF" w:rsidRPr="00380850">
        <w:t>.</w:t>
      </w:r>
    </w:p>
    <w:p w:rsidR="001C65AF" w:rsidRPr="00380850" w:rsidRDefault="00FF5E3C" w:rsidP="00FF5E3C">
      <w:pPr>
        <w:pStyle w:val="B2"/>
        <w:rPr>
          <w:snapToGrid w:val="0"/>
        </w:rPr>
      </w:pPr>
      <w:r w:rsidRPr="00380850">
        <w:rPr>
          <w:snapToGrid w:val="0"/>
        </w:rPr>
        <w:t>b)</w:t>
      </w:r>
      <w:r w:rsidRPr="00380850">
        <w:rPr>
          <w:snapToGrid w:val="0"/>
        </w:rPr>
        <w:tab/>
        <w:t>For E-UTRA:</w:t>
      </w:r>
    </w:p>
    <w:p w:rsidR="001C65AF" w:rsidRPr="00380850" w:rsidRDefault="00FF5E3C" w:rsidP="00FF5E3C">
      <w:pPr>
        <w:pStyle w:val="B3"/>
        <w:rPr>
          <w:snapToGrid w:val="0"/>
        </w:rPr>
      </w:pPr>
      <w:r w:rsidRPr="00380850">
        <w:rPr>
          <w:i/>
          <w:snapToGrid w:val="0"/>
        </w:rPr>
        <w:t>-</w:t>
      </w:r>
      <w:r w:rsidRPr="00380850">
        <w:rPr>
          <w:i/>
          <w:snapToGrid w:val="0"/>
        </w:rPr>
        <w:tab/>
      </w:r>
      <w:r w:rsidR="001C65AF" w:rsidRPr="00380850">
        <w:rPr>
          <w:i/>
          <w:snapToGrid w:val="0"/>
        </w:rPr>
        <w:t>TAB connector</w:t>
      </w:r>
      <w:r w:rsidR="001C65AF" w:rsidRPr="00380850">
        <w:rPr>
          <w:snapToGrid w:val="0"/>
        </w:rPr>
        <w:t xml:space="preserve"> declared to be capable of single carrier operation only, set the </w:t>
      </w:r>
      <w:r w:rsidR="001C65AF" w:rsidRPr="00380850">
        <w:rPr>
          <w:i/>
          <w:snapToGrid w:val="0"/>
        </w:rPr>
        <w:t>TAB connector</w:t>
      </w:r>
      <w:r w:rsidR="001C65AF" w:rsidRPr="00380850">
        <w:rPr>
          <w:snapToGrid w:val="0"/>
        </w:rPr>
        <w:t xml:space="preserve"> to transmit a signal </w:t>
      </w:r>
      <w:r w:rsidR="001C65AF" w:rsidRPr="00380850">
        <w:rPr>
          <w:rFonts w:eastAsia="MS PMincho"/>
        </w:rPr>
        <w:t>according to E-TM1.1</w:t>
      </w:r>
      <w:r w:rsidR="001C65AF" w:rsidRPr="00380850">
        <w:rPr>
          <w:snapToGrid w:val="0"/>
        </w:rPr>
        <w:t xml:space="preserve"> (subclause 4.12.2) at </w:t>
      </w:r>
      <w:r w:rsidR="001C65AF" w:rsidRPr="00380850">
        <w:t>manufacturer</w:t>
      </w:r>
      <w:r w:rsidR="005E5FBB" w:rsidRPr="00380850">
        <w:t>'</w:t>
      </w:r>
      <w:r w:rsidR="001C65AF" w:rsidRPr="00380850">
        <w:t xml:space="preserve">s declared rated output power </w:t>
      </w:r>
      <w:r w:rsidR="001C65AF" w:rsidRPr="00380850">
        <w:rPr>
          <w:snapToGrid w:val="0"/>
        </w:rPr>
        <w:t>P</w:t>
      </w:r>
      <w:r w:rsidR="001C65AF" w:rsidRPr="00380850">
        <w:rPr>
          <w:snapToGrid w:val="0"/>
          <w:vertAlign w:val="subscript"/>
        </w:rPr>
        <w:t>rated,c,TABC</w:t>
      </w:r>
      <w:r w:rsidR="001C65AF" w:rsidRPr="00380850">
        <w:rPr>
          <w:snapToGrid w:val="0"/>
        </w:rPr>
        <w:t>..</w:t>
      </w:r>
    </w:p>
    <w:p w:rsidR="001C65AF" w:rsidRPr="00380850" w:rsidRDefault="00FF5E3C" w:rsidP="00FF5E3C">
      <w:pPr>
        <w:pStyle w:val="B3"/>
        <w:rPr>
          <w:snapToGrid w:val="0"/>
        </w:rPr>
      </w:pPr>
      <w:r w:rsidRPr="00380850">
        <w:rPr>
          <w:snapToGrid w:val="0"/>
        </w:rPr>
        <w:t>-</w:t>
      </w:r>
      <w:r w:rsidRPr="00380850">
        <w:rPr>
          <w:snapToGrid w:val="0"/>
        </w:rPr>
        <w:tab/>
      </w:r>
      <w:r w:rsidR="001C65AF" w:rsidRPr="00380850">
        <w:rPr>
          <w:snapToGrid w:val="0"/>
        </w:rPr>
        <w:t xml:space="preserve">For a </w:t>
      </w:r>
      <w:r w:rsidR="001C65AF" w:rsidRPr="00380850">
        <w:rPr>
          <w:i/>
          <w:snapToGrid w:val="0"/>
        </w:rPr>
        <w:t>TAB connector</w:t>
      </w:r>
      <w:r w:rsidR="001C65AF" w:rsidRPr="00380850">
        <w:rPr>
          <w:snapToGrid w:val="0"/>
        </w:rPr>
        <w:t xml:space="preserve"> declared to be capable of multi-carrier</w:t>
      </w:r>
      <w:r w:rsidR="001C65AF" w:rsidRPr="00380850">
        <w:t xml:space="preserve"> and/or CA</w:t>
      </w:r>
      <w:r w:rsidR="001C65AF" w:rsidRPr="00380850">
        <w:rPr>
          <w:snapToGrid w:val="0"/>
        </w:rPr>
        <w:t xml:space="preserve"> operation, set the set the </w:t>
      </w:r>
      <w:r w:rsidR="001C65AF" w:rsidRPr="00380850">
        <w:rPr>
          <w:i/>
          <w:snapToGrid w:val="0"/>
        </w:rPr>
        <w:t>TAB connector</w:t>
      </w:r>
      <w:r w:rsidR="001C65AF" w:rsidRPr="00380850">
        <w:rPr>
          <w:snapToGrid w:val="0"/>
        </w:rPr>
        <w:t xml:space="preserve"> to transmit according to E-TM1.1 on all carriers configured </w:t>
      </w:r>
      <w:r w:rsidR="001C65AF" w:rsidRPr="00380850">
        <w:rPr>
          <w:lang w:eastAsia="zh-CN"/>
        </w:rPr>
        <w:t>using the applicable test configuration and corresponding power setting specified</w:t>
      </w:r>
      <w:r w:rsidR="001C65AF" w:rsidRPr="00380850">
        <w:rPr>
          <w:snapToGrid w:val="0"/>
        </w:rPr>
        <w:t xml:space="preserve"> in </w:t>
      </w:r>
      <w:r w:rsidR="00B73CEB" w:rsidRPr="00380850">
        <w:rPr>
          <w:snapToGrid w:val="0"/>
        </w:rPr>
        <w:t>subclause</w:t>
      </w:r>
      <w:r w:rsidR="001C65AF" w:rsidRPr="00380850">
        <w:rPr>
          <w:snapToGrid w:val="0"/>
        </w:rPr>
        <w:t xml:space="preserve"> 4.11.</w:t>
      </w:r>
    </w:p>
    <w:p w:rsidR="001C65AF" w:rsidRPr="00380850" w:rsidRDefault="00FF5E3C" w:rsidP="00FF5E3C">
      <w:pPr>
        <w:pStyle w:val="B1"/>
        <w:rPr>
          <w:snapToGrid w:val="0"/>
        </w:rPr>
      </w:pPr>
      <w:r w:rsidRPr="00380850">
        <w:rPr>
          <w:snapToGrid w:val="0"/>
        </w:rPr>
        <w:t>3)</w:t>
      </w:r>
      <w:r w:rsidRPr="00380850">
        <w:rPr>
          <w:snapToGrid w:val="0"/>
        </w:rPr>
        <w:tab/>
      </w:r>
      <w:r w:rsidR="001C65AF" w:rsidRPr="00380850">
        <w:rPr>
          <w:snapToGrid w:val="0"/>
        </w:rPr>
        <w:t>Step the centre frequency of the measurement filter in contiguous steps and measure the emission within the specified frequency ranges with the specified measurement bandwidth.</w:t>
      </w:r>
    </w:p>
    <w:p w:rsidR="001C65AF" w:rsidRPr="00380850" w:rsidRDefault="00FF5E3C" w:rsidP="00FF5E3C">
      <w:pPr>
        <w:pStyle w:val="B1"/>
        <w:rPr>
          <w:snapToGrid w:val="0"/>
        </w:rPr>
      </w:pPr>
      <w:r w:rsidRPr="00380850">
        <w:rPr>
          <w:snapToGrid w:val="0"/>
        </w:rPr>
        <w:t>4)</w:t>
      </w:r>
      <w:r w:rsidRPr="00380850">
        <w:rPr>
          <w:snapToGrid w:val="0"/>
        </w:rPr>
        <w:tab/>
      </w:r>
      <w:r w:rsidR="001C65AF" w:rsidRPr="00380850">
        <w:rPr>
          <w:snapToGrid w:val="0"/>
        </w:rPr>
        <w:t>Repeat the te</w:t>
      </w:r>
      <w:r w:rsidRPr="00380850">
        <w:rPr>
          <w:snapToGrid w:val="0"/>
        </w:rPr>
        <w:t>st for the remaining test cases:</w:t>
      </w:r>
    </w:p>
    <w:p w:rsidR="001C65AF" w:rsidRPr="00380850" w:rsidRDefault="00FF5E3C" w:rsidP="00FF5E3C">
      <w:pPr>
        <w:pStyle w:val="B2"/>
        <w:rPr>
          <w:snapToGrid w:val="0"/>
        </w:rPr>
      </w:pPr>
      <w:r w:rsidRPr="00380850">
        <w:t>a)</w:t>
      </w:r>
      <w:r w:rsidRPr="00380850">
        <w:tab/>
      </w:r>
      <w:r w:rsidR="001C65AF" w:rsidRPr="00380850">
        <w:t xml:space="preserve">For MSR </w:t>
      </w:r>
      <w:r w:rsidR="001C65AF" w:rsidRPr="00380850">
        <w:rPr>
          <w:snapToGrid w:val="0"/>
        </w:rPr>
        <w:t>with channel set-up according to clause 5 and subclause 4.12.2.</w:t>
      </w:r>
    </w:p>
    <w:p w:rsidR="001C65AF" w:rsidRPr="00380850" w:rsidRDefault="00FF5E3C" w:rsidP="00FF5E3C">
      <w:pPr>
        <w:pStyle w:val="B2"/>
        <w:rPr>
          <w:rFonts w:cs="v4.2.0"/>
          <w:snapToGrid w:val="0"/>
        </w:rPr>
      </w:pPr>
      <w:r w:rsidRPr="00380850">
        <w:t>b)</w:t>
      </w:r>
      <w:r w:rsidRPr="00380850">
        <w:tab/>
      </w:r>
      <w:r w:rsidR="001C65AF" w:rsidRPr="00380850">
        <w:t xml:space="preserve">For E-UTRA </w:t>
      </w:r>
      <w:r w:rsidR="001C65AF" w:rsidRPr="00380850">
        <w:rPr>
          <w:rFonts w:cs="v4.2.0"/>
          <w:snapToGrid w:val="0"/>
        </w:rPr>
        <w:t>with the c</w:t>
      </w:r>
      <w:r w:rsidR="001C65AF" w:rsidRPr="00380850">
        <w:t>hannel set-up according to E-TM 1.2</w:t>
      </w:r>
    </w:p>
    <w:p w:rsidR="001C65AF" w:rsidRPr="00380850" w:rsidRDefault="001C65AF" w:rsidP="001C65AF">
      <w:r w:rsidRPr="00380850">
        <w:t xml:space="preserve">In addition, for </w:t>
      </w:r>
      <w:r w:rsidRPr="00380850">
        <w:rPr>
          <w:i/>
        </w:rPr>
        <w:t xml:space="preserve">multi-band </w:t>
      </w:r>
      <w:r w:rsidRPr="00380850">
        <w:rPr>
          <w:i/>
          <w:lang w:eastAsia="zh-CN"/>
        </w:rPr>
        <w:t>TAB connector(s)</w:t>
      </w:r>
      <w:r w:rsidRPr="00380850">
        <w:t>, the following steps shall apply:</w:t>
      </w:r>
    </w:p>
    <w:p w:rsidR="001C65AF" w:rsidRPr="00380850" w:rsidRDefault="001C65AF" w:rsidP="00FF5E3C">
      <w:pPr>
        <w:pStyle w:val="B1"/>
      </w:pPr>
      <w:r w:rsidRPr="00380850">
        <w:t>5)</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1C65AF" w:rsidRPr="00380850" w:rsidRDefault="001C65AF" w:rsidP="0098090A">
      <w:pPr>
        <w:pStyle w:val="Heading4"/>
      </w:pPr>
      <w:bookmarkStart w:id="299" w:name="_Toc13049277"/>
      <w:r w:rsidRPr="00380850">
        <w:t>6.6.5.5</w:t>
      </w:r>
      <w:r w:rsidRPr="00380850">
        <w:tab/>
        <w:t>Test requirements</w:t>
      </w:r>
      <w:bookmarkEnd w:id="299"/>
    </w:p>
    <w:p w:rsidR="001C65AF" w:rsidRPr="00380850" w:rsidRDefault="001C65AF" w:rsidP="0098090A">
      <w:pPr>
        <w:pStyle w:val="Heading5"/>
      </w:pPr>
      <w:bookmarkStart w:id="300" w:name="_Toc13049278"/>
      <w:r w:rsidRPr="00380850">
        <w:t>6.6.5.5.1</w:t>
      </w:r>
      <w:r w:rsidRPr="00380850">
        <w:tab/>
        <w:t>General</w:t>
      </w:r>
      <w:bookmarkEnd w:id="300"/>
    </w:p>
    <w:p w:rsidR="001C65AF" w:rsidRPr="00380850" w:rsidRDefault="001C65AF" w:rsidP="001C65AF">
      <w:r w:rsidRPr="00380850">
        <w:t xml:space="preserve">Conformance may be shown to either the measure and sum test requirement or the per </w:t>
      </w:r>
      <w:r w:rsidRPr="00380850">
        <w:rPr>
          <w:i/>
        </w:rPr>
        <w:t>TAB connector</w:t>
      </w:r>
      <w:r w:rsidRPr="00380850">
        <w:t xml:space="preserve"> test requirement.</w:t>
      </w:r>
    </w:p>
    <w:p w:rsidR="001C65AF" w:rsidRPr="00380850" w:rsidRDefault="00FF5E3C" w:rsidP="00FF5E3C">
      <w:pPr>
        <w:pStyle w:val="B1"/>
      </w:pPr>
      <w:r w:rsidRPr="00380850">
        <w:t>1)</w:t>
      </w:r>
      <w:r w:rsidRPr="00380850">
        <w:tab/>
      </w:r>
      <w:r w:rsidR="001C65AF" w:rsidRPr="00380850">
        <w:t xml:space="preserve">The spurious emission test requirements for an AAS BS when using the measure and sum alternative are that for each </w:t>
      </w:r>
      <w:r w:rsidR="001C65AF" w:rsidRPr="00380850">
        <w:rPr>
          <w:i/>
        </w:rPr>
        <w:t>TAB connector TX cell group</w:t>
      </w:r>
      <w:r w:rsidR="001C65AF" w:rsidRPr="00380850">
        <w:t xml:space="preserve"> and each applicable </w:t>
      </w:r>
      <w:r w:rsidR="001C65AF" w:rsidRPr="00380850">
        <w:rPr>
          <w:i/>
        </w:rPr>
        <w:t>basic limit</w:t>
      </w:r>
      <w:r w:rsidR="001C65AF" w:rsidRPr="00380850">
        <w:t xml:space="preserve"> as specified in this </w:t>
      </w:r>
      <w:r w:rsidR="00B73CEB" w:rsidRPr="00380850">
        <w:t>subclause</w:t>
      </w:r>
      <w:r w:rsidR="001C65AF" w:rsidRPr="00380850">
        <w:t xml:space="preserve">, the power summation of emissions at the </w:t>
      </w:r>
      <w:r w:rsidR="001C65AF" w:rsidRPr="00380850">
        <w:rPr>
          <w:i/>
        </w:rPr>
        <w:t>TAB connectors</w:t>
      </w:r>
      <w:r w:rsidR="001C65AF" w:rsidRPr="00380850">
        <w:t xml:space="preserve"> of the </w:t>
      </w:r>
      <w:r w:rsidR="001C65AF" w:rsidRPr="00380850">
        <w:rPr>
          <w:i/>
        </w:rPr>
        <w:t>TAB connector TX cell</w:t>
      </w:r>
      <w:r w:rsidR="001C65AF" w:rsidRPr="00380850">
        <w:t xml:space="preserve"> </w:t>
      </w:r>
      <w:r w:rsidR="001C65AF" w:rsidRPr="00380850">
        <w:rPr>
          <w:i/>
        </w:rPr>
        <w:t>group</w:t>
      </w:r>
      <w:r w:rsidR="001C65AF" w:rsidRPr="00380850">
        <w:t xml:space="preserve"> shall not exceed a limit specified as the </w:t>
      </w:r>
      <w:r w:rsidR="001C65AF" w:rsidRPr="00380850">
        <w:rPr>
          <w:i/>
        </w:rPr>
        <w:t>basic limit</w:t>
      </w:r>
      <w:r w:rsidR="001C65AF" w:rsidRPr="00380850">
        <w:t xml:space="preserve"> + 10log</w:t>
      </w:r>
      <w:r w:rsidR="001C65AF" w:rsidRPr="00380850">
        <w:rPr>
          <w:vertAlign w:val="subscript"/>
        </w:rPr>
        <w:t>10</w:t>
      </w:r>
      <w:r w:rsidR="001C65AF" w:rsidRPr="00380850">
        <w:t>(N</w:t>
      </w:r>
      <w:r w:rsidR="001C65AF" w:rsidRPr="00380850">
        <w:rPr>
          <w:vertAlign w:val="subscript"/>
        </w:rPr>
        <w:t>TXU,countedpercell</w:t>
      </w:r>
      <w:r w:rsidR="001C65AF" w:rsidRPr="00380850">
        <w:t>).</w:t>
      </w:r>
    </w:p>
    <w:p w:rsidR="001C65AF" w:rsidRPr="00380850" w:rsidRDefault="00FF5E3C" w:rsidP="00FF5E3C">
      <w:pPr>
        <w:pStyle w:val="B1"/>
      </w:pPr>
      <w:r w:rsidRPr="00380850">
        <w:lastRenderedPageBreak/>
        <w:t>2)</w:t>
      </w:r>
      <w:r w:rsidRPr="00380850">
        <w:tab/>
      </w:r>
      <w:r w:rsidR="001C65AF" w:rsidRPr="00380850">
        <w:t xml:space="preserve">The spurious emission test requirements for an AAS BS when using the per </w:t>
      </w:r>
      <w:r w:rsidR="001C65AF" w:rsidRPr="00380850">
        <w:rPr>
          <w:i/>
        </w:rPr>
        <w:t>TAB connector</w:t>
      </w:r>
      <w:r w:rsidR="001C65AF" w:rsidRPr="00380850">
        <w:t xml:space="preserve"> alternative are that for each </w:t>
      </w:r>
      <w:r w:rsidR="001C65AF" w:rsidRPr="00380850">
        <w:rPr>
          <w:i/>
        </w:rPr>
        <w:t>TAB connector TX cell group</w:t>
      </w:r>
      <w:r w:rsidR="001C65AF" w:rsidRPr="00380850">
        <w:t xml:space="preserve"> and each applicable </w:t>
      </w:r>
      <w:r w:rsidR="001C65AF" w:rsidRPr="00380850">
        <w:rPr>
          <w:i/>
        </w:rPr>
        <w:t>basic limit</w:t>
      </w:r>
      <w:r w:rsidR="001C65AF" w:rsidRPr="00380850">
        <w:t xml:space="preserve"> as specified in this </w:t>
      </w:r>
      <w:r w:rsidR="00B73CEB" w:rsidRPr="00380850">
        <w:t>subclause</w:t>
      </w:r>
      <w:r w:rsidR="001C65AF" w:rsidRPr="00380850">
        <w:t xml:space="preserve">, the emissions at each of the </w:t>
      </w:r>
      <w:r w:rsidR="001C65AF" w:rsidRPr="00380850">
        <w:rPr>
          <w:i/>
        </w:rPr>
        <w:t>TAB connectors</w:t>
      </w:r>
      <w:r w:rsidR="001C65AF" w:rsidRPr="00380850">
        <w:t xml:space="preserve"> of the </w:t>
      </w:r>
      <w:r w:rsidR="001C65AF" w:rsidRPr="00380850">
        <w:rPr>
          <w:i/>
        </w:rPr>
        <w:t>TAB connector TX cell</w:t>
      </w:r>
      <w:r w:rsidR="001C65AF" w:rsidRPr="00380850">
        <w:t xml:space="preserve"> </w:t>
      </w:r>
      <w:r w:rsidR="001C65AF" w:rsidRPr="00380850">
        <w:rPr>
          <w:i/>
        </w:rPr>
        <w:t>group</w:t>
      </w:r>
      <w:r w:rsidR="001C65AF" w:rsidRPr="00380850">
        <w:t xml:space="preserve"> shall not exceed a limit specified as the </w:t>
      </w:r>
      <w:r w:rsidR="001C65AF" w:rsidRPr="00380850">
        <w:rPr>
          <w:i/>
        </w:rPr>
        <w:t>basic limit</w:t>
      </w:r>
      <w:r w:rsidR="001C65AF" w:rsidRPr="00380850">
        <w:t xml:space="preserve"> + 10log</w:t>
      </w:r>
      <w:r w:rsidR="001C65AF" w:rsidRPr="00380850">
        <w:rPr>
          <w:vertAlign w:val="subscript"/>
        </w:rPr>
        <w:t>10</w:t>
      </w:r>
      <w:r w:rsidR="001C65AF" w:rsidRPr="00380850">
        <w:t>(N</w:t>
      </w:r>
      <w:r w:rsidR="001C65AF" w:rsidRPr="00380850">
        <w:rPr>
          <w:vertAlign w:val="subscript"/>
        </w:rPr>
        <w:t>TXU,countedpercell</w:t>
      </w:r>
      <w:r w:rsidR="001C65AF" w:rsidRPr="00380850">
        <w:t xml:space="preserve">) </w:t>
      </w:r>
      <w:r w:rsidR="00F230BA" w:rsidRPr="00380850">
        <w:t>-</w:t>
      </w:r>
      <w:r w:rsidR="001C65AF" w:rsidRPr="00380850">
        <w:t xml:space="preserve"> 10log(n) where n is the number of </w:t>
      </w:r>
      <w:r w:rsidR="001C65AF" w:rsidRPr="00380850">
        <w:rPr>
          <w:i/>
        </w:rPr>
        <w:t>TAB connectors</w:t>
      </w:r>
      <w:r w:rsidR="001C65AF" w:rsidRPr="00380850">
        <w:t xml:space="preserve"> in the </w:t>
      </w:r>
      <w:r w:rsidR="001C65AF" w:rsidRPr="00380850">
        <w:rPr>
          <w:i/>
        </w:rPr>
        <w:t>TAB connector TX cell group</w:t>
      </w:r>
      <w:r w:rsidR="001C65AF" w:rsidRPr="00380850">
        <w:t>.</w:t>
      </w:r>
    </w:p>
    <w:p w:rsidR="001C65AF" w:rsidRPr="00380850" w:rsidRDefault="001C65AF" w:rsidP="001C65AF">
      <w:r w:rsidRPr="00380850">
        <w:t>The appropriate table for the basic limit is based on the same power level (P</w:t>
      </w:r>
      <w:r w:rsidRPr="00380850">
        <w:rPr>
          <w:vertAlign w:val="subscript"/>
        </w:rPr>
        <w:t>Rated,c,sys</w:t>
      </w:r>
      <w:r w:rsidRPr="00380850">
        <w:t>)</w:t>
      </w:r>
      <w:r w:rsidRPr="00380850">
        <w:rPr>
          <w:vertAlign w:val="subscript"/>
        </w:rPr>
        <w:t xml:space="preserve"> </w:t>
      </w:r>
      <w:r w:rsidRPr="00380850">
        <w:t xml:space="preserve">as used for the AAS BS rated power limits for BS classes </w:t>
      </w:r>
      <w:r w:rsidR="00DA0C51" w:rsidRPr="00380850">
        <w:t xml:space="preserve">in table </w:t>
      </w:r>
      <w:r w:rsidRPr="00380850">
        <w:t>6.2.2.1-1 the same method of scaling the power level using N</w:t>
      </w:r>
      <w:r w:rsidRPr="00380850">
        <w:rPr>
          <w:vertAlign w:val="subscript"/>
        </w:rPr>
        <w:t>TXU,counted</w:t>
      </w:r>
      <w:r w:rsidRPr="00380850">
        <w:t xml:space="preserve"> is used.</w:t>
      </w:r>
    </w:p>
    <w:p w:rsidR="0067260B" w:rsidRPr="00380850" w:rsidRDefault="0067260B" w:rsidP="001C65AF">
      <w:r w:rsidRPr="00380850">
        <w:t>As a general rule, the resolution bandwidth of the measuring equipment should be equal to the measurement bandwidth. However, to improve measurement accuracy, sensitivity and efficiency, the resolution bandwidth can be smaller than the measurement bandwidth. When the resolution bandwidth is smaller than the measurement bandwidth, the result should be integrated over the measurement bandwidth in order to obtain the equivalent noise bandwidth of the measurement bandwidth.</w:t>
      </w:r>
    </w:p>
    <w:p w:rsidR="001C65AF" w:rsidRPr="00380850" w:rsidRDefault="001C65AF" w:rsidP="0098090A">
      <w:pPr>
        <w:pStyle w:val="Heading5"/>
      </w:pPr>
      <w:bookmarkStart w:id="301" w:name="_Toc13049279"/>
      <w:r w:rsidRPr="00380850">
        <w:t>6.6.5.5.2</w:t>
      </w:r>
      <w:r w:rsidRPr="00380850">
        <w:tab/>
        <w:t>Basic Limits for MSR Band Categories 1 and 3</w:t>
      </w:r>
      <w:bookmarkEnd w:id="301"/>
    </w:p>
    <w:p w:rsidR="001C65AF" w:rsidRPr="00380850" w:rsidRDefault="001C65AF" w:rsidP="00FF5E3C">
      <w:r w:rsidRPr="00380850">
        <w:t xml:space="preserve">For an AAS BS of Wide Area BS class operating in Band Category 1 or Band Category 3, the requirement applies outside the </w:t>
      </w:r>
      <w:r w:rsidRPr="00380850">
        <w:rPr>
          <w:rFonts w:eastAsia="MS Mincho"/>
          <w:i/>
        </w:rPr>
        <w:t xml:space="preserve">Base Station RF Bandwidth </w:t>
      </w:r>
      <w:r w:rsidRPr="00380850">
        <w:rPr>
          <w:i/>
          <w:lang w:eastAsia="zh-CN"/>
        </w:rPr>
        <w:t>edges</w:t>
      </w:r>
      <w:r w:rsidRPr="00380850">
        <w:t>. In addition, for a Wide Area BS operating in non-contiguous spectrum, it applies inside any sub-block gap.</w:t>
      </w:r>
      <w:r w:rsidRPr="00380850">
        <w:rPr>
          <w:rFonts w:hint="eastAsia"/>
          <w:lang w:eastAsia="zh-CN"/>
        </w:rPr>
        <w:t xml:space="preserve"> In addition</w:t>
      </w:r>
      <w:r w:rsidRPr="00380850">
        <w:rPr>
          <w:lang w:eastAsia="zh-CN"/>
        </w:rPr>
        <w:t>, f</w:t>
      </w:r>
      <w:r w:rsidRPr="00380850">
        <w:t xml:space="preserve">or an AAS BS of </w:t>
      </w:r>
      <w:r w:rsidRPr="00380850">
        <w:rPr>
          <w:rFonts w:hint="eastAsia"/>
          <w:lang w:eastAsia="zh-CN"/>
        </w:rPr>
        <w:t xml:space="preserve">Wide Area </w:t>
      </w:r>
      <w:r w:rsidRPr="00380850">
        <w:t xml:space="preserve">BS class operating in </w:t>
      </w:r>
      <w:r w:rsidRPr="00380850">
        <w:rPr>
          <w:rFonts w:hint="eastAsia"/>
          <w:lang w:eastAsia="zh-CN"/>
        </w:rPr>
        <w:t>multiple bands</w:t>
      </w:r>
      <w:r w:rsidRPr="00380850">
        <w:t xml:space="preserve">, it applies inside any </w:t>
      </w:r>
      <w:r w:rsidRPr="00380850">
        <w:rPr>
          <w:i/>
          <w:lang w:eastAsia="zh-CN"/>
        </w:rPr>
        <w:t>Inter RF Bandwidth gap</w:t>
      </w:r>
      <w:r w:rsidRPr="00380850">
        <w:t>.</w:t>
      </w:r>
    </w:p>
    <w:p w:rsidR="001C65AF" w:rsidRPr="00380850" w:rsidRDefault="001C65AF" w:rsidP="00FF5E3C">
      <w:r w:rsidRPr="00380850">
        <w:t xml:space="preserve">For an AAS BS of Medium Range BS class operating in Band Category 1 the requirement applies outside the </w:t>
      </w:r>
      <w:r w:rsidRPr="00380850">
        <w:rPr>
          <w:rFonts w:eastAsia="MS Mincho"/>
          <w:i/>
        </w:rPr>
        <w:t xml:space="preserve">Base Station RF Bandwidth </w:t>
      </w:r>
      <w:r w:rsidRPr="00380850">
        <w:rPr>
          <w:i/>
          <w:lang w:eastAsia="zh-CN"/>
        </w:rPr>
        <w:t>edges</w:t>
      </w:r>
      <w:r w:rsidRPr="00380850">
        <w:t>. In addition, for a Medium Range BS operating in non-contiguous spectrum, it applies inside any sub-block gap.</w:t>
      </w:r>
      <w:r w:rsidRPr="00380850">
        <w:rPr>
          <w:rFonts w:hint="eastAsia"/>
          <w:lang w:eastAsia="zh-CN"/>
        </w:rPr>
        <w:t xml:space="preserve"> In addition</w:t>
      </w:r>
      <w:r w:rsidRPr="00380850">
        <w:rPr>
          <w:lang w:eastAsia="zh-CN"/>
        </w:rPr>
        <w:t>, f</w:t>
      </w:r>
      <w:r w:rsidRPr="00380850">
        <w:t xml:space="preserve">or an AAS BS of </w:t>
      </w:r>
      <w:r w:rsidRPr="00380850">
        <w:rPr>
          <w:rFonts w:hint="eastAsia"/>
          <w:lang w:eastAsia="zh-CN"/>
        </w:rPr>
        <w:t xml:space="preserve">Medium Range </w:t>
      </w:r>
      <w:r w:rsidRPr="00380850">
        <w:t xml:space="preserve">BS class operating in </w:t>
      </w:r>
      <w:r w:rsidRPr="00380850">
        <w:rPr>
          <w:rFonts w:hint="eastAsia"/>
          <w:lang w:eastAsia="zh-CN"/>
        </w:rPr>
        <w:t>multiple bands</w:t>
      </w:r>
      <w:r w:rsidRPr="00380850">
        <w:t xml:space="preserve">, it applies inside any </w:t>
      </w:r>
      <w:r w:rsidRPr="00380850">
        <w:rPr>
          <w:i/>
          <w:lang w:eastAsia="zh-CN"/>
        </w:rPr>
        <w:t>Inter RF Bandwidth gap</w:t>
      </w:r>
      <w:r w:rsidRPr="00380850">
        <w:t>.</w:t>
      </w:r>
    </w:p>
    <w:p w:rsidR="001C65AF" w:rsidRPr="00380850" w:rsidRDefault="001C65AF" w:rsidP="00FF5E3C">
      <w:r w:rsidRPr="00380850">
        <w:t xml:space="preserve">For an AAS BS of Local Area BS class operating in Band Category 1 the requirement applies outside the </w:t>
      </w:r>
      <w:r w:rsidRPr="00380850">
        <w:rPr>
          <w:rFonts w:eastAsia="MS Mincho"/>
          <w:i/>
        </w:rPr>
        <w:t xml:space="preserve">Base Station RF Bandwidth </w:t>
      </w:r>
      <w:r w:rsidRPr="00380850">
        <w:rPr>
          <w:i/>
          <w:lang w:eastAsia="zh-CN"/>
        </w:rPr>
        <w:t>edges</w:t>
      </w:r>
      <w:r w:rsidRPr="00380850">
        <w:t>. In addition, for a Local Area BS operating in non-contiguous spectrum, it applies inside any sub-block gap.</w:t>
      </w:r>
      <w:r w:rsidRPr="00380850">
        <w:rPr>
          <w:rFonts w:hint="eastAsia"/>
          <w:lang w:eastAsia="zh-CN"/>
        </w:rPr>
        <w:t xml:space="preserve"> In addition</w:t>
      </w:r>
      <w:r w:rsidRPr="00380850">
        <w:rPr>
          <w:lang w:eastAsia="zh-CN"/>
        </w:rPr>
        <w:t>, f</w:t>
      </w:r>
      <w:r w:rsidRPr="00380850">
        <w:t xml:space="preserve">or an AAS BS of </w:t>
      </w:r>
      <w:r w:rsidRPr="00380850">
        <w:rPr>
          <w:rFonts w:hint="eastAsia"/>
          <w:lang w:eastAsia="zh-CN"/>
        </w:rPr>
        <w:t xml:space="preserve">Local Area </w:t>
      </w:r>
      <w:r w:rsidRPr="00380850">
        <w:t xml:space="preserve">BS class operating in </w:t>
      </w:r>
      <w:r w:rsidRPr="00380850">
        <w:rPr>
          <w:rFonts w:hint="eastAsia"/>
          <w:lang w:eastAsia="zh-CN"/>
        </w:rPr>
        <w:t>multiple bands</w:t>
      </w:r>
      <w:r w:rsidRPr="00380850">
        <w:t xml:space="preserve">, it applies inside any </w:t>
      </w:r>
      <w:r w:rsidRPr="00380850">
        <w:rPr>
          <w:i/>
          <w:lang w:eastAsia="zh-CN"/>
        </w:rPr>
        <w:t>Inter RF Bandwidth gap</w:t>
      </w:r>
      <w:r w:rsidRPr="00380850">
        <w:t>.</w:t>
      </w:r>
    </w:p>
    <w:p w:rsidR="001C65AF" w:rsidRPr="00380850" w:rsidRDefault="001C65AF" w:rsidP="00723263">
      <w:r w:rsidRPr="00380850">
        <w:t xml:space="preserve">Outside the </w:t>
      </w:r>
      <w:r w:rsidRPr="00380850">
        <w:rPr>
          <w:rFonts w:eastAsia="MS Mincho"/>
          <w:i/>
        </w:rPr>
        <w:t xml:space="preserve">Base Station RF Bandwidth </w:t>
      </w:r>
      <w:r w:rsidRPr="00380850">
        <w:rPr>
          <w:i/>
          <w:lang w:eastAsia="zh-CN"/>
        </w:rPr>
        <w:t>edges</w:t>
      </w:r>
      <w:r w:rsidRPr="00380850">
        <w:t xml:space="preserve">, emissions </w:t>
      </w:r>
      <w:r w:rsidR="007673F3" w:rsidRPr="00380850">
        <w:rPr>
          <w:i/>
        </w:rPr>
        <w:t>basic limits</w:t>
      </w:r>
      <w:r w:rsidR="007673F3" w:rsidRPr="00380850">
        <w:t xml:space="preserve"> are</w:t>
      </w:r>
      <w:r w:rsidR="00FF5E3C" w:rsidRPr="00380850">
        <w:t xml:space="preserve"> specified in tables </w:t>
      </w:r>
      <w:smartTag w:uri="urn:schemas-microsoft-com:office:smarttags" w:element="chsdate">
        <w:smartTagPr>
          <w:attr w:name="IsROCDate" w:val="False"/>
          <w:attr w:name="IsLunarDate" w:val="False"/>
          <w:attr w:name="Day" w:val="30"/>
          <w:attr w:name="Month" w:val="12"/>
          <w:attr w:name="Year" w:val="1899"/>
        </w:smartTagPr>
        <w:r w:rsidRPr="00380850">
          <w:t>6.6.2</w:t>
        </w:r>
      </w:smartTag>
      <w:r w:rsidRPr="00380850">
        <w:t>.</w:t>
      </w:r>
      <w:r w:rsidRPr="00380850">
        <w:rPr>
          <w:lang w:eastAsia="zh-CN"/>
        </w:rPr>
        <w:t>5.</w:t>
      </w:r>
      <w:r w:rsidRPr="00380850">
        <w:t>1-1 to 6.6.2.5.1-4 below, where:</w:t>
      </w:r>
    </w:p>
    <w:p w:rsidR="001C65AF" w:rsidRPr="00380850" w:rsidRDefault="001C65AF" w:rsidP="00FF5E3C">
      <w:pPr>
        <w:pStyle w:val="B1"/>
      </w:pPr>
      <w:r w:rsidRPr="00380850">
        <w:t>-</w:t>
      </w:r>
      <w:r w:rsidRPr="00380850">
        <w:tab/>
      </w:r>
      <w:r w:rsidRPr="00380850">
        <w:sym w:font="Symbol" w:char="F044"/>
      </w:r>
      <w:r w:rsidRPr="00380850">
        <w:t xml:space="preserve">f is the separation between the </w:t>
      </w:r>
      <w:r w:rsidRPr="00380850">
        <w:rPr>
          <w:rFonts w:eastAsia="MS Mincho"/>
          <w:i/>
        </w:rPr>
        <w:t xml:space="preserve">Base Station RF Bandwidth </w:t>
      </w:r>
      <w:r w:rsidRPr="00380850">
        <w:rPr>
          <w:i/>
          <w:lang w:eastAsia="zh-CN"/>
        </w:rPr>
        <w:t>edge</w:t>
      </w:r>
      <w:r w:rsidRPr="00380850">
        <w:t xml:space="preserve"> frequency and the nominal -3 dB point of the measuring filter closest to the carrier frequency.</w:t>
      </w:r>
    </w:p>
    <w:p w:rsidR="001C65AF" w:rsidRPr="00380850" w:rsidRDefault="001C65AF" w:rsidP="00FF5E3C">
      <w:pPr>
        <w:pStyle w:val="B1"/>
      </w:pPr>
      <w:r w:rsidRPr="00380850">
        <w:t>-</w:t>
      </w:r>
      <w:r w:rsidRPr="00380850">
        <w:tab/>
        <w:t xml:space="preserve">f_offset is the separation between the </w:t>
      </w:r>
      <w:r w:rsidRPr="00380850">
        <w:rPr>
          <w:rFonts w:eastAsia="MS Mincho"/>
          <w:i/>
        </w:rPr>
        <w:t xml:space="preserve">Base Station RF Bandwidth </w:t>
      </w:r>
      <w:r w:rsidRPr="00380850">
        <w:rPr>
          <w:i/>
          <w:lang w:eastAsia="zh-CN"/>
        </w:rPr>
        <w:t>edge</w:t>
      </w:r>
      <w:r w:rsidRPr="00380850">
        <w:t xml:space="preserve"> frequency and the centre of the measuring filter.</w:t>
      </w:r>
    </w:p>
    <w:p w:rsidR="001C65AF" w:rsidRPr="00380850" w:rsidRDefault="001C65AF" w:rsidP="00FF5E3C">
      <w:pPr>
        <w:pStyle w:val="B1"/>
      </w:pPr>
      <w:r w:rsidRPr="00380850">
        <w:t>-</w:t>
      </w:r>
      <w:r w:rsidRPr="00380850">
        <w:tab/>
        <w:t>f_offset</w:t>
      </w:r>
      <w:r w:rsidRPr="00380850">
        <w:rPr>
          <w:vertAlign w:val="subscript"/>
        </w:rPr>
        <w:t>max</w:t>
      </w:r>
      <w:r w:rsidRPr="00380850">
        <w:t xml:space="preserve"> is the offset to the frequency 10 MHz outside the downlink operating band.</w:t>
      </w:r>
    </w:p>
    <w:p w:rsidR="001C65AF" w:rsidRPr="00380850" w:rsidRDefault="001C65AF" w:rsidP="00FF5E3C">
      <w:pPr>
        <w:pStyle w:val="B1"/>
      </w:pPr>
      <w:r w:rsidRPr="00380850">
        <w:t>-</w:t>
      </w:r>
      <w:r w:rsidRPr="00380850">
        <w:tab/>
      </w:r>
      <w:r w:rsidRPr="00380850">
        <w:sym w:font="Symbol" w:char="F044"/>
      </w:r>
      <w:r w:rsidRPr="00380850">
        <w:t>f</w:t>
      </w:r>
      <w:r w:rsidRPr="00380850">
        <w:rPr>
          <w:vertAlign w:val="subscript"/>
        </w:rPr>
        <w:t>max</w:t>
      </w:r>
      <w:r w:rsidRPr="00380850">
        <w:t xml:space="preserve"> is equal to f_offset</w:t>
      </w:r>
      <w:r w:rsidRPr="00380850">
        <w:rPr>
          <w:vertAlign w:val="subscript"/>
        </w:rPr>
        <w:t>max</w:t>
      </w:r>
      <w:r w:rsidRPr="00380850">
        <w:t xml:space="preserve"> minus half of the bandwidth of the measuring filter.</w:t>
      </w:r>
    </w:p>
    <w:p w:rsidR="001C65AF" w:rsidRPr="00380850" w:rsidRDefault="001C65AF" w:rsidP="00723263">
      <w:r w:rsidRPr="00380850">
        <w:t xml:space="preserve">For a </w:t>
      </w:r>
      <w:r w:rsidRPr="00380850">
        <w:rPr>
          <w:i/>
        </w:rPr>
        <w:t>multi-band TAB connector</w:t>
      </w:r>
      <w:r w:rsidRPr="00380850">
        <w:t xml:space="preserve">, inside any </w:t>
      </w:r>
      <w:r w:rsidRPr="00380850">
        <w:rPr>
          <w:i/>
          <w:lang w:eastAsia="zh-CN"/>
        </w:rPr>
        <w:t>Inter RF Bandwidth gap</w:t>
      </w:r>
      <w:r w:rsidRPr="00380850">
        <w:t>s with W</w:t>
      </w:r>
      <w:r w:rsidRPr="00380850">
        <w:rPr>
          <w:vertAlign w:val="subscript"/>
        </w:rPr>
        <w:t>gap</w:t>
      </w:r>
      <w:r w:rsidRPr="00380850">
        <w:t xml:space="preserve"> &lt; 20 MHz, emissions </w:t>
      </w:r>
      <w:r w:rsidR="005561D6" w:rsidRPr="00380850">
        <w:t xml:space="preserve">a combined </w:t>
      </w:r>
      <w:r w:rsidR="005561D6" w:rsidRPr="00380850">
        <w:rPr>
          <w:i/>
        </w:rPr>
        <w:t xml:space="preserve">basic </w:t>
      </w:r>
      <w:r w:rsidR="005561D6" w:rsidRPr="00380850">
        <w:t>limit shall be applied which is the cumulative sum of</w:t>
      </w:r>
      <w:r w:rsidRPr="00380850">
        <w:t xml:space="preserve"> the </w:t>
      </w:r>
      <w:r w:rsidRPr="00380850">
        <w:rPr>
          <w:rFonts w:hint="eastAsia"/>
          <w:lang w:eastAsia="zh-CN"/>
        </w:rPr>
        <w:t>test</w:t>
      </w:r>
      <w:r w:rsidRPr="00380850">
        <w:t xml:space="preserve"> requirements specified at the </w:t>
      </w:r>
      <w:r w:rsidRPr="00380850">
        <w:rPr>
          <w:rFonts w:eastAsia="MS Mincho"/>
          <w:i/>
        </w:rPr>
        <w:t xml:space="preserve">Base Station RF Bandwidth </w:t>
      </w:r>
      <w:r w:rsidRPr="00380850">
        <w:rPr>
          <w:i/>
          <w:lang w:eastAsia="zh-CN"/>
        </w:rPr>
        <w:t>edges</w:t>
      </w:r>
      <w:r w:rsidRPr="00380850">
        <w:t xml:space="preserve"> on each side of the </w:t>
      </w:r>
      <w:r w:rsidRPr="00380850">
        <w:rPr>
          <w:i/>
          <w:lang w:eastAsia="zh-CN"/>
        </w:rPr>
        <w:t>Inter RF Bandwidth gap</w:t>
      </w:r>
      <w:r w:rsidRPr="00380850">
        <w:t xml:space="preserve">. The </w:t>
      </w:r>
      <w:r w:rsidRPr="00380850">
        <w:rPr>
          <w:rFonts w:eastAsia="MS Mincho"/>
          <w:i/>
        </w:rPr>
        <w:t>basic limit</w:t>
      </w:r>
      <w:r w:rsidRPr="00380850">
        <w:t xml:space="preserve"> for </w:t>
      </w:r>
      <w:r w:rsidRPr="00380850">
        <w:rPr>
          <w:rFonts w:eastAsia="MS Mincho"/>
          <w:i/>
        </w:rPr>
        <w:t xml:space="preserve">Base Station RF Bandwidth </w:t>
      </w:r>
      <w:r w:rsidRPr="00380850">
        <w:rPr>
          <w:i/>
          <w:lang w:eastAsia="zh-CN"/>
        </w:rPr>
        <w:t>edge</w:t>
      </w:r>
      <w:r w:rsidRPr="00380850">
        <w:t xml:space="preserve"> is specified in </w:t>
      </w:r>
      <w:r w:rsidR="00FF5E3C" w:rsidRPr="00380850">
        <w:t>t</w:t>
      </w:r>
      <w:r w:rsidRPr="00380850">
        <w:t xml:space="preserve">ables 6.6.5.5.2-1 </w:t>
      </w:r>
      <w:r w:rsidRPr="00380850">
        <w:rPr>
          <w:rFonts w:hint="eastAsia"/>
          <w:lang w:eastAsia="zh-CN"/>
        </w:rPr>
        <w:t xml:space="preserve">to </w:t>
      </w:r>
      <w:r w:rsidRPr="00380850">
        <w:t>6.6.5.5.2-8, where in this case:</w:t>
      </w:r>
    </w:p>
    <w:p w:rsidR="001C65AF" w:rsidRPr="00380850" w:rsidRDefault="001C65AF" w:rsidP="00FF5E3C">
      <w:pPr>
        <w:pStyle w:val="B1"/>
      </w:pPr>
      <w:r w:rsidRPr="00380850">
        <w:t>-</w:t>
      </w:r>
      <w:r w:rsidRPr="00380850">
        <w:tab/>
      </w:r>
      <w:r w:rsidRPr="00380850">
        <w:sym w:font="Symbol" w:char="F044"/>
      </w:r>
      <w:r w:rsidRPr="00380850">
        <w:t xml:space="preserve">f is the separation between the </w:t>
      </w:r>
      <w:r w:rsidRPr="00380850">
        <w:rPr>
          <w:rFonts w:eastAsia="MS Mincho"/>
          <w:i/>
        </w:rPr>
        <w:t xml:space="preserve">Base Station RF Bandwidth </w:t>
      </w:r>
      <w:r w:rsidRPr="00380850">
        <w:rPr>
          <w:i/>
          <w:lang w:eastAsia="zh-CN"/>
        </w:rPr>
        <w:t>edge</w:t>
      </w:r>
      <w:r w:rsidRPr="00380850">
        <w:t xml:space="preserve"> frequency and the nominal -3 dB point of the measuring filter closest to the carrier frequency.</w:t>
      </w:r>
    </w:p>
    <w:p w:rsidR="001C65AF" w:rsidRPr="00380850" w:rsidRDefault="001C65AF" w:rsidP="00FF5E3C">
      <w:pPr>
        <w:pStyle w:val="B1"/>
      </w:pPr>
      <w:r w:rsidRPr="00380850">
        <w:t>-</w:t>
      </w:r>
      <w:r w:rsidRPr="00380850">
        <w:tab/>
        <w:t xml:space="preserve">f_offset is the separation between the </w:t>
      </w:r>
      <w:r w:rsidRPr="00380850">
        <w:rPr>
          <w:rFonts w:eastAsia="MS Mincho"/>
          <w:i/>
        </w:rPr>
        <w:t xml:space="preserve">Base Station RF Bandwidth </w:t>
      </w:r>
      <w:r w:rsidRPr="00380850">
        <w:rPr>
          <w:i/>
          <w:lang w:eastAsia="zh-CN"/>
        </w:rPr>
        <w:t>edge</w:t>
      </w:r>
      <w:r w:rsidRPr="00380850">
        <w:t xml:space="preserve"> frequency and the centre of the measuring filter.</w:t>
      </w:r>
    </w:p>
    <w:p w:rsidR="001C65AF" w:rsidRPr="00380850" w:rsidRDefault="001C65AF" w:rsidP="00FF5E3C">
      <w:pPr>
        <w:pStyle w:val="B1"/>
        <w:rPr>
          <w:lang w:eastAsia="zh-CN"/>
        </w:rPr>
      </w:pPr>
      <w:r w:rsidRPr="00380850">
        <w:t>-</w:t>
      </w:r>
      <w:r w:rsidRPr="00380850">
        <w:tab/>
        <w:t>f_offset</w:t>
      </w:r>
      <w:r w:rsidRPr="00380850">
        <w:rPr>
          <w:vertAlign w:val="subscript"/>
        </w:rPr>
        <w:t>max</w:t>
      </w:r>
      <w:r w:rsidRPr="00380850">
        <w:t xml:space="preserve"> is equal to the </w:t>
      </w:r>
      <w:r w:rsidRPr="00380850">
        <w:rPr>
          <w:i/>
          <w:lang w:eastAsia="zh-CN"/>
        </w:rPr>
        <w:t>Inter RF Bandwidth gap</w:t>
      </w:r>
      <w:r w:rsidRPr="00380850">
        <w:t xml:space="preserve"> </w:t>
      </w:r>
      <w:r w:rsidRPr="00380850">
        <w:rPr>
          <w:rFonts w:cs="v5.0.0"/>
          <w:lang w:eastAsia="zh-CN"/>
        </w:rPr>
        <w:t>d</w:t>
      </w:r>
      <w:r w:rsidRPr="00380850">
        <w:rPr>
          <w:rFonts w:cs="v5.0.0" w:hint="eastAsia"/>
          <w:lang w:eastAsia="zh-CN"/>
        </w:rPr>
        <w:t>i</w:t>
      </w:r>
      <w:r w:rsidRPr="00380850">
        <w:rPr>
          <w:rFonts w:cs="v5.0.0"/>
          <w:lang w:eastAsia="zh-CN"/>
        </w:rPr>
        <w:t>vided by two</w:t>
      </w:r>
      <w:r w:rsidRPr="00380850">
        <w:t>.</w:t>
      </w:r>
    </w:p>
    <w:p w:rsidR="001C65AF" w:rsidRPr="00380850" w:rsidRDefault="001C65AF" w:rsidP="00FF5E3C">
      <w:pPr>
        <w:pStyle w:val="B1"/>
        <w:rPr>
          <w:lang w:eastAsia="zh-CN"/>
        </w:rPr>
      </w:pPr>
      <w:r w:rsidRPr="00380850">
        <w:t>-</w:t>
      </w:r>
      <w:r w:rsidRPr="00380850">
        <w:tab/>
      </w:r>
      <w:r w:rsidRPr="00380850">
        <w:sym w:font="Symbol" w:char="F044"/>
      </w:r>
      <w:r w:rsidRPr="00380850">
        <w:t>f</w:t>
      </w:r>
      <w:r w:rsidRPr="00380850">
        <w:rPr>
          <w:vertAlign w:val="subscript"/>
        </w:rPr>
        <w:t>max</w:t>
      </w:r>
      <w:r w:rsidRPr="00380850">
        <w:t xml:space="preserve"> is equal to f_offsetmax minus half of the bandwidth of the measuring filter.</w:t>
      </w:r>
    </w:p>
    <w:p w:rsidR="00CA63C1" w:rsidRPr="00380850" w:rsidRDefault="00CA63C1" w:rsidP="00CA63C1">
      <w:pPr>
        <w:rPr>
          <w:rFonts w:eastAsia="SimSun"/>
          <w:lang w:val="en-US" w:eastAsia="zh-CN"/>
        </w:rPr>
      </w:pPr>
      <w:r w:rsidRPr="00380850">
        <w:t xml:space="preserve">For a </w:t>
      </w:r>
      <w:r w:rsidRPr="00380850">
        <w:rPr>
          <w:i/>
        </w:rPr>
        <w:t>multi-band TAB connector</w:t>
      </w:r>
      <w:r w:rsidRPr="00380850">
        <w:t xml:space="preserve">, the operating band unwanted emission limits apply also in a supported operating band without any carriers transmitted, in the case where there are carriers transmitted in another operating band. In this case where there is no carrier transmitted in an operating band, no cumulative </w:t>
      </w:r>
      <w:r w:rsidR="005561D6" w:rsidRPr="00380850">
        <w:rPr>
          <w:i/>
        </w:rPr>
        <w:t>basic limits</w:t>
      </w:r>
      <w:r w:rsidRPr="00380850">
        <w:t xml:space="preserve"> are applied in the </w:t>
      </w:r>
      <w:r w:rsidRPr="00380850">
        <w:rPr>
          <w:i/>
        </w:rPr>
        <w:t>inter-band gap</w:t>
      </w:r>
      <w:r w:rsidRPr="00380850">
        <w:t xml:space="preserve"> between a </w:t>
      </w:r>
      <w:r w:rsidRPr="00380850">
        <w:rPr>
          <w:rFonts w:eastAsia="SimSun"/>
          <w:lang w:val="en-US"/>
        </w:rPr>
        <w:t xml:space="preserve">supported </w:t>
      </w:r>
      <w:r w:rsidRPr="00380850">
        <w:t xml:space="preserve">downlink band with carrier(s) transmitted and a </w:t>
      </w:r>
      <w:r w:rsidRPr="00380850">
        <w:rPr>
          <w:rFonts w:eastAsia="SimSun"/>
          <w:lang w:val="en-US"/>
        </w:rPr>
        <w:t xml:space="preserve">supported </w:t>
      </w:r>
      <w:r w:rsidRPr="00380850">
        <w:t>downlink band without any carrier transmitted and</w:t>
      </w:r>
    </w:p>
    <w:p w:rsidR="00CA63C1" w:rsidRPr="00380850" w:rsidRDefault="00CA63C1" w:rsidP="00CA63C1">
      <w:pPr>
        <w:pStyle w:val="B1"/>
        <w:rPr>
          <w:rFonts w:eastAsia="SimSun"/>
          <w:lang w:val="en-US"/>
        </w:rPr>
      </w:pPr>
      <w:r w:rsidRPr="00380850">
        <w:rPr>
          <w:rFonts w:eastAsia="SimSun"/>
          <w:lang w:val="en-US"/>
        </w:rPr>
        <w:lastRenderedPageBreak/>
        <w:t>-</w:t>
      </w:r>
      <w:r w:rsidRPr="00380850">
        <w:rPr>
          <w:rFonts w:eastAsia="SimSun"/>
          <w:lang w:val="en-US"/>
        </w:rPr>
        <w:tab/>
      </w:r>
      <w:r w:rsidRPr="00380850">
        <w:rPr>
          <w:rFonts w:eastAsia="SimSun" w:hint="eastAsia"/>
          <w:lang w:val="en-US"/>
        </w:rPr>
        <w:t xml:space="preserve">In case the </w:t>
      </w:r>
      <w:r w:rsidRPr="00380850">
        <w:rPr>
          <w:rFonts w:cs="v5.0.0"/>
          <w:i/>
        </w:rPr>
        <w:t>Inter RF Bandwidth gap</w:t>
      </w:r>
      <w:r w:rsidRPr="00380850">
        <w:rPr>
          <w:rFonts w:eastAsia="SimSun" w:hint="eastAsia"/>
          <w:lang w:val="en-US"/>
        </w:rPr>
        <w:t xml:space="preserve"> between a </w:t>
      </w:r>
      <w:r w:rsidRPr="00380850">
        <w:rPr>
          <w:rFonts w:eastAsia="SimSun"/>
          <w:lang w:val="en-US"/>
        </w:rPr>
        <w:t xml:space="preserve">supported </w:t>
      </w:r>
      <w:r w:rsidRPr="00380850">
        <w:rPr>
          <w:rFonts w:eastAsia="SimSun" w:hint="eastAsia"/>
          <w:lang w:val="en-US"/>
        </w:rPr>
        <w:t xml:space="preserve">downlink band with carrier(s) transmitted </w:t>
      </w:r>
      <w:r w:rsidRPr="00380850">
        <w:rPr>
          <w:rFonts w:eastAsia="SimSun"/>
          <w:lang w:val="en-US"/>
        </w:rPr>
        <w:t>and</w:t>
      </w:r>
      <w:r w:rsidRPr="00380850">
        <w:rPr>
          <w:rFonts w:eastAsia="SimSun" w:hint="eastAsia"/>
          <w:lang w:val="en-US"/>
        </w:rPr>
        <w:t xml:space="preserve"> a </w:t>
      </w:r>
      <w:r w:rsidRPr="00380850">
        <w:rPr>
          <w:rFonts w:eastAsia="SimSun"/>
          <w:lang w:val="en-US"/>
        </w:rPr>
        <w:t xml:space="preserve">supported </w:t>
      </w:r>
      <w:r w:rsidRPr="00380850">
        <w:rPr>
          <w:rFonts w:eastAsia="SimSun" w:hint="eastAsia"/>
          <w:lang w:val="en-US"/>
        </w:rPr>
        <w:t xml:space="preserve">downlink band without any carrier </w:t>
      </w:r>
      <w:r w:rsidRPr="00380850">
        <w:rPr>
          <w:rFonts w:eastAsia="SimSun"/>
          <w:lang w:val="en-US"/>
        </w:rPr>
        <w:t>transmitted</w:t>
      </w:r>
      <w:r w:rsidRPr="00380850">
        <w:rPr>
          <w:rFonts w:eastAsia="SimSun" w:hint="eastAsia"/>
          <w:lang w:val="en-US"/>
        </w:rPr>
        <w:t xml:space="preserve"> </w:t>
      </w:r>
      <w:r w:rsidRPr="00380850">
        <w:rPr>
          <w:rFonts w:eastAsia="SimSun"/>
          <w:lang w:val="en-US"/>
        </w:rPr>
        <w:t xml:space="preserve">is </w:t>
      </w:r>
      <w:r w:rsidRPr="00380850">
        <w:rPr>
          <w:rFonts w:eastAsia="SimSun" w:hint="eastAsia"/>
          <w:lang w:val="en-US"/>
        </w:rPr>
        <w:t xml:space="preserve">less than 20MHz, </w:t>
      </w:r>
      <w:r w:rsidRPr="00380850">
        <w:rPr>
          <w:rFonts w:eastAsia="SimSun" w:cs="v5.0.0"/>
        </w:rPr>
        <w:t>f_offset</w:t>
      </w:r>
      <w:r w:rsidRPr="00380850">
        <w:rPr>
          <w:rFonts w:eastAsia="SimSun" w:cs="v5.0.0"/>
          <w:vertAlign w:val="subscript"/>
        </w:rPr>
        <w:t>max</w:t>
      </w:r>
      <w:r w:rsidRPr="00380850">
        <w:rPr>
          <w:rFonts w:eastAsia="SimSun"/>
          <w:lang w:val="en-US"/>
        </w:rPr>
        <w:t xml:space="preserve"> </w:t>
      </w:r>
      <w:r w:rsidRPr="00380850">
        <w:rPr>
          <w:rFonts w:eastAsia="SimSun" w:hint="eastAsia"/>
          <w:lang w:val="en-US"/>
        </w:rPr>
        <w:t xml:space="preserve">shall be the offset to the frequency </w:t>
      </w:r>
      <w:r w:rsidRPr="00380850">
        <w:rPr>
          <w:rFonts w:eastAsia="SimSun" w:cs="v5.0.0"/>
        </w:rPr>
        <w:t xml:space="preserve">10 MHz outside the </w:t>
      </w:r>
      <w:r w:rsidRPr="00380850">
        <w:rPr>
          <w:rFonts w:eastAsia="SimSun" w:cs="v5.0.0" w:hint="eastAsia"/>
        </w:rPr>
        <w:t>outer</w:t>
      </w:r>
      <w:r w:rsidRPr="00380850">
        <w:rPr>
          <w:rFonts w:eastAsia="SimSun" w:cs="v5.0.0"/>
        </w:rPr>
        <w:t>most</w:t>
      </w:r>
      <w:r w:rsidRPr="00380850">
        <w:rPr>
          <w:rFonts w:eastAsia="SimSun" w:cs="v5.0.0" w:hint="eastAsia"/>
        </w:rPr>
        <w:t xml:space="preserve"> edges of the two </w:t>
      </w:r>
      <w:r w:rsidRPr="00380850">
        <w:rPr>
          <w:rFonts w:eastAsia="SimSun"/>
          <w:lang w:val="en-US"/>
        </w:rPr>
        <w:t xml:space="preserve">supported </w:t>
      </w:r>
      <w:r w:rsidRPr="00380850">
        <w:rPr>
          <w:rFonts w:eastAsia="SimSun" w:cs="v5.0.0"/>
        </w:rPr>
        <w:t>downlink operating band</w:t>
      </w:r>
      <w:r w:rsidRPr="00380850">
        <w:rPr>
          <w:rFonts w:eastAsia="SimSun" w:cs="v5.0.0" w:hint="eastAsia"/>
        </w:rPr>
        <w:t>s</w:t>
      </w:r>
      <w:r w:rsidRPr="00380850">
        <w:rPr>
          <w:rFonts w:eastAsia="SimSun"/>
          <w:lang w:val="en-US"/>
        </w:rPr>
        <w:t xml:space="preserve"> </w:t>
      </w:r>
      <w:r w:rsidRPr="00380850">
        <w:rPr>
          <w:rFonts w:eastAsia="SimSun" w:hint="eastAsia"/>
          <w:lang w:val="en-US"/>
        </w:rPr>
        <w:t xml:space="preserve">and </w:t>
      </w:r>
      <w:r w:rsidRPr="00380850">
        <w:rPr>
          <w:rFonts w:eastAsia="SimSun"/>
          <w:lang w:val="en-US"/>
        </w:rPr>
        <w:t xml:space="preserve">the </w:t>
      </w:r>
      <w:r w:rsidRPr="00380850">
        <w:rPr>
          <w:rFonts w:eastAsia="SimSun" w:hint="eastAsia"/>
          <w:lang w:val="en-US"/>
        </w:rPr>
        <w:t>o</w:t>
      </w:r>
      <w:r w:rsidRPr="00380850">
        <w:rPr>
          <w:rFonts w:eastAsia="SimSun"/>
          <w:lang w:val="en-US"/>
        </w:rPr>
        <w:t xml:space="preserve">perating band unwanted emission limit </w:t>
      </w:r>
      <w:r w:rsidRPr="00380850">
        <w:rPr>
          <w:rFonts w:eastAsia="SimSun"/>
        </w:rPr>
        <w:t xml:space="preserve">of the band </w:t>
      </w:r>
      <w:r w:rsidRPr="00380850">
        <w:rPr>
          <w:rFonts w:eastAsia="SimSun" w:cs="v3.8.0"/>
        </w:rPr>
        <w:t xml:space="preserve">where there are carriers transmitted, as </w:t>
      </w:r>
      <w:r w:rsidRPr="00380850">
        <w:rPr>
          <w:rFonts w:eastAsia="SimSun"/>
          <w:lang w:val="en-US"/>
        </w:rPr>
        <w:t>defined in the tables of the present subclause, shall apply</w:t>
      </w:r>
      <w:r w:rsidRPr="00380850">
        <w:rPr>
          <w:rFonts w:eastAsia="SimSun" w:hint="eastAsia"/>
          <w:lang w:val="en-US"/>
        </w:rPr>
        <w:t xml:space="preserve"> across both </w:t>
      </w:r>
      <w:r w:rsidRPr="00380850">
        <w:rPr>
          <w:rFonts w:eastAsia="SimSun"/>
          <w:lang w:val="en-US"/>
        </w:rPr>
        <w:t xml:space="preserve">supported </w:t>
      </w:r>
      <w:r w:rsidRPr="00380850">
        <w:rPr>
          <w:rFonts w:eastAsia="SimSun" w:hint="eastAsia"/>
          <w:lang w:val="en-US"/>
        </w:rPr>
        <w:t xml:space="preserve">downlink bands. </w:t>
      </w:r>
    </w:p>
    <w:p w:rsidR="00CA63C1" w:rsidRPr="00380850" w:rsidRDefault="00CA63C1" w:rsidP="00CA63C1">
      <w:pPr>
        <w:pStyle w:val="B1"/>
        <w:rPr>
          <w:rFonts w:eastAsia="SimSun"/>
          <w:lang w:val="en-US"/>
        </w:rPr>
      </w:pPr>
      <w:r w:rsidRPr="00380850">
        <w:rPr>
          <w:rFonts w:eastAsia="SimSun"/>
          <w:lang w:val="en-US"/>
        </w:rPr>
        <w:t>-</w:t>
      </w:r>
      <w:r w:rsidRPr="00380850">
        <w:rPr>
          <w:rFonts w:eastAsia="SimSun"/>
          <w:lang w:val="en-US"/>
        </w:rPr>
        <w:tab/>
      </w:r>
      <w:r w:rsidRPr="00380850">
        <w:rPr>
          <w:rFonts w:eastAsia="SimSun" w:hint="eastAsia"/>
          <w:lang w:val="en-US"/>
        </w:rPr>
        <w:t>In other cases</w:t>
      </w:r>
      <w:r w:rsidRPr="00380850">
        <w:rPr>
          <w:rFonts w:eastAsia="SimSun"/>
          <w:lang w:val="en-US"/>
        </w:rPr>
        <w:t>,</w:t>
      </w:r>
      <w:r w:rsidRPr="00380850">
        <w:rPr>
          <w:rFonts w:eastAsia="SimSun" w:hint="eastAsia"/>
          <w:lang w:val="en-US"/>
        </w:rPr>
        <w:t xml:space="preserve"> </w:t>
      </w:r>
      <w:r w:rsidRPr="00380850">
        <w:rPr>
          <w:rFonts w:eastAsia="SimSun"/>
          <w:lang w:val="en-US"/>
        </w:rPr>
        <w:t xml:space="preserve">the </w:t>
      </w:r>
      <w:r w:rsidRPr="00380850">
        <w:rPr>
          <w:rFonts w:eastAsia="SimSun" w:hint="eastAsia"/>
          <w:lang w:val="en-US"/>
        </w:rPr>
        <w:t>o</w:t>
      </w:r>
      <w:r w:rsidRPr="00380850">
        <w:rPr>
          <w:rFonts w:eastAsia="SimSun"/>
          <w:lang w:val="en-US"/>
        </w:rPr>
        <w:t xml:space="preserve">perating band unwanted emission limit </w:t>
      </w:r>
      <w:r w:rsidRPr="00380850">
        <w:rPr>
          <w:rFonts w:eastAsia="SimSun"/>
        </w:rPr>
        <w:t xml:space="preserve">of the band </w:t>
      </w:r>
      <w:r w:rsidRPr="00380850">
        <w:rPr>
          <w:rFonts w:eastAsia="SimSun" w:cs="v3.8.0"/>
        </w:rPr>
        <w:t xml:space="preserve">where there are carriers transmitted, as </w:t>
      </w:r>
      <w:r w:rsidRPr="00380850">
        <w:rPr>
          <w:rFonts w:eastAsia="SimSun"/>
          <w:lang w:val="en-US"/>
        </w:rPr>
        <w:t>defined in the tables of the present subclause for the largest frequency offset (</w:t>
      </w:r>
      <w:r w:rsidRPr="00380850">
        <w:rPr>
          <w:rFonts w:eastAsia="SimSun"/>
        </w:rPr>
        <w:sym w:font="Symbol" w:char="F044"/>
      </w:r>
      <w:r w:rsidRPr="00380850">
        <w:rPr>
          <w:rFonts w:eastAsia="SimSun"/>
        </w:rPr>
        <w:t>f</w:t>
      </w:r>
      <w:r w:rsidRPr="00380850">
        <w:rPr>
          <w:rFonts w:eastAsia="SimSun"/>
          <w:vertAlign w:val="subscript"/>
        </w:rPr>
        <w:t>max</w:t>
      </w:r>
      <w:r w:rsidRPr="00380850">
        <w:rPr>
          <w:rFonts w:eastAsia="SimSun"/>
          <w:lang w:val="en-US"/>
        </w:rPr>
        <w:t>), shall apply from 10 MHz below the lowest frequency, up to 10 MHz above the highest frequency of the supported downlink operating band</w:t>
      </w:r>
      <w:r w:rsidRPr="00380850">
        <w:rPr>
          <w:rFonts w:eastAsia="SimSun" w:hint="eastAsia"/>
          <w:lang w:val="en-US"/>
        </w:rPr>
        <w:t xml:space="preserve"> without any carrier </w:t>
      </w:r>
      <w:r w:rsidRPr="00380850">
        <w:rPr>
          <w:rFonts w:eastAsia="SimSun"/>
          <w:lang w:val="en-US"/>
        </w:rPr>
        <w:t>transmitted</w:t>
      </w:r>
      <w:r w:rsidRPr="00380850">
        <w:rPr>
          <w:rFonts w:eastAsia="SimSun" w:hint="eastAsia"/>
          <w:lang w:val="en-US"/>
        </w:rPr>
        <w:t>.</w:t>
      </w:r>
    </w:p>
    <w:p w:rsidR="001C65AF" w:rsidRPr="00380850" w:rsidRDefault="001C65AF" w:rsidP="00723263">
      <w:r w:rsidRPr="00380850">
        <w:t xml:space="preserve">Inside any sub-block gap for a </w:t>
      </w:r>
      <w:r w:rsidRPr="00380850">
        <w:rPr>
          <w:i/>
        </w:rPr>
        <w:t>TAB connector</w:t>
      </w:r>
      <w:r w:rsidRPr="00380850">
        <w:t xml:space="preserve"> operating in non-contiguous spectrum, emissions </w:t>
      </w:r>
      <w:r w:rsidR="005561D6" w:rsidRPr="00380850">
        <w:t xml:space="preserve">a combined </w:t>
      </w:r>
      <w:r w:rsidR="005561D6" w:rsidRPr="00380850">
        <w:rPr>
          <w:i/>
        </w:rPr>
        <w:t xml:space="preserve">basic </w:t>
      </w:r>
      <w:r w:rsidR="005561D6" w:rsidRPr="00380850">
        <w:t>limit shall be applied which is the cumulative sum of</w:t>
      </w:r>
      <w:r w:rsidRPr="00380850">
        <w:t xml:space="preserve"> the test requirements specified for the adjacent sub blocks on each side of the sub block gap. The </w:t>
      </w:r>
      <w:r w:rsidRPr="00380850">
        <w:rPr>
          <w:rFonts w:eastAsia="MS Mincho"/>
          <w:i/>
        </w:rPr>
        <w:t>basic limit</w:t>
      </w:r>
      <w:r w:rsidRPr="00380850">
        <w:t xml:space="preserve"> for each sub block is specified in </w:t>
      </w:r>
      <w:r w:rsidR="00FF5E3C" w:rsidRPr="00380850">
        <w:t>t</w:t>
      </w:r>
      <w:r w:rsidRPr="00380850">
        <w:t xml:space="preserve">ables 6.6.5.5.2-1 </w:t>
      </w:r>
      <w:r w:rsidRPr="00380850">
        <w:rPr>
          <w:rFonts w:hint="eastAsia"/>
          <w:lang w:eastAsia="zh-CN"/>
        </w:rPr>
        <w:t xml:space="preserve">to </w:t>
      </w:r>
      <w:r w:rsidRPr="00380850">
        <w:t>6.6.5.5.2-8, where in this case:</w:t>
      </w:r>
    </w:p>
    <w:p w:rsidR="001C65AF" w:rsidRPr="00380850" w:rsidRDefault="00CA63C1" w:rsidP="00CA63C1">
      <w:pPr>
        <w:pStyle w:val="B1"/>
      </w:pPr>
      <w:r w:rsidRPr="00380850">
        <w:t>-</w:t>
      </w:r>
      <w:r w:rsidRPr="00380850">
        <w:tab/>
      </w:r>
      <w:r w:rsidR="001C65AF" w:rsidRPr="00380850">
        <w:sym w:font="Symbol" w:char="F044"/>
      </w:r>
      <w:r w:rsidR="001C65AF" w:rsidRPr="00380850">
        <w:t>f is the separation between the sub block edge frequency and the nominal -3 dB point of the measuring filter closest to the sub block edge frequency.</w:t>
      </w:r>
    </w:p>
    <w:p w:rsidR="001C65AF" w:rsidRPr="00380850" w:rsidRDefault="00CA63C1" w:rsidP="00CA63C1">
      <w:pPr>
        <w:pStyle w:val="B1"/>
      </w:pPr>
      <w:r w:rsidRPr="00380850">
        <w:t>-</w:t>
      </w:r>
      <w:r w:rsidRPr="00380850">
        <w:tab/>
      </w:r>
      <w:r w:rsidR="001C65AF" w:rsidRPr="00380850">
        <w:t>f_offset is the separation between the sub block edge frequency and the centre of the measuring filter.</w:t>
      </w:r>
    </w:p>
    <w:p w:rsidR="001C65AF" w:rsidRPr="00380850" w:rsidRDefault="00CA63C1" w:rsidP="00CA63C1">
      <w:pPr>
        <w:pStyle w:val="B1"/>
      </w:pPr>
      <w:r w:rsidRPr="00380850">
        <w:t>-</w:t>
      </w:r>
      <w:r w:rsidRPr="00380850">
        <w:tab/>
      </w:r>
      <w:r w:rsidR="001C65AF" w:rsidRPr="00380850">
        <w:t>f_offset</w:t>
      </w:r>
      <w:r w:rsidR="001C65AF" w:rsidRPr="00380850">
        <w:rPr>
          <w:vertAlign w:val="subscript"/>
        </w:rPr>
        <w:t>max</w:t>
      </w:r>
      <w:r w:rsidR="001C65AF" w:rsidRPr="00380850">
        <w:t xml:space="preserve"> is equal to the sub block gap bandwidth </w:t>
      </w:r>
      <w:r w:rsidR="001C65AF" w:rsidRPr="00380850">
        <w:rPr>
          <w:lang w:eastAsia="zh-CN"/>
        </w:rPr>
        <w:t>d</w:t>
      </w:r>
      <w:r w:rsidR="001C65AF" w:rsidRPr="00380850">
        <w:rPr>
          <w:rFonts w:hint="eastAsia"/>
          <w:lang w:eastAsia="zh-CN"/>
        </w:rPr>
        <w:t>i</w:t>
      </w:r>
      <w:r w:rsidR="001C65AF" w:rsidRPr="00380850">
        <w:rPr>
          <w:lang w:eastAsia="zh-CN"/>
        </w:rPr>
        <w:t>vided by two.</w:t>
      </w:r>
    </w:p>
    <w:p w:rsidR="001C65AF" w:rsidRPr="00380850" w:rsidRDefault="00CA63C1" w:rsidP="00CA63C1">
      <w:pPr>
        <w:pStyle w:val="B1"/>
      </w:pPr>
      <w:r w:rsidRPr="00380850">
        <w:t>-</w:t>
      </w:r>
      <w:r w:rsidRPr="00380850">
        <w:tab/>
      </w:r>
      <w:r w:rsidR="001C65AF" w:rsidRPr="00380850">
        <w:sym w:font="Symbol" w:char="F044"/>
      </w:r>
      <w:r w:rsidR="001C65AF" w:rsidRPr="00380850">
        <w:t>f</w:t>
      </w:r>
      <w:r w:rsidR="001C65AF" w:rsidRPr="00380850">
        <w:rPr>
          <w:vertAlign w:val="subscript"/>
        </w:rPr>
        <w:t>max</w:t>
      </w:r>
      <w:r w:rsidR="001C65AF" w:rsidRPr="00380850">
        <w:t xml:space="preserve"> is equal to f_offset</w:t>
      </w:r>
      <w:r w:rsidR="001C65AF" w:rsidRPr="00380850">
        <w:rPr>
          <w:vertAlign w:val="subscript"/>
        </w:rPr>
        <w:t>max</w:t>
      </w:r>
      <w:r w:rsidR="001C65AF" w:rsidRPr="00380850">
        <w:t xml:space="preserve"> minus half of the bandwidth of the measuring filter.</w:t>
      </w:r>
    </w:p>
    <w:p w:rsidR="001C65AF" w:rsidRPr="00380850" w:rsidRDefault="001C65AF" w:rsidP="001C65AF">
      <w:pPr>
        <w:pStyle w:val="TH"/>
        <w:rPr>
          <w:rFonts w:cs="v5.0.0"/>
        </w:rPr>
      </w:pPr>
      <w:r w:rsidRPr="00380850">
        <w:t>Table 6.6.5.5.2-1: Wide Area BS operating band unwant</w:t>
      </w:r>
      <w:r w:rsidR="00FF5E3C" w:rsidRPr="00380850">
        <w:t>ed emission mask (UEM)</w:t>
      </w:r>
      <w:r w:rsidR="00FF5E3C" w:rsidRPr="00380850">
        <w:br/>
      </w:r>
      <w:r w:rsidRPr="00380850">
        <w:t>for BC1 and BC3 bands ≤ 3</w:t>
      </w:r>
      <w:r w:rsidR="00FF5E3C" w:rsidRPr="00380850">
        <w:t xml:space="preserve"> </w:t>
      </w:r>
      <w:r w:rsidRPr="00380850">
        <w:t>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cs="Arial"/>
                <w:i/>
              </w:rPr>
              <w:t>basic limit</w:t>
            </w:r>
            <w:r w:rsidRPr="00380850">
              <w:rPr>
                <w:rFonts w:cs="Arial"/>
              </w:rPr>
              <w:t xml:space="preserve"> </w:t>
            </w:r>
            <w:r w:rsidR="00FF5E3C" w:rsidRPr="00380850">
              <w:rPr>
                <w:rFonts w:cs="Arial"/>
              </w:rPr>
              <w:t>(Notes 1 and 2)</w:t>
            </w:r>
          </w:p>
        </w:tc>
        <w:tc>
          <w:tcPr>
            <w:tcW w:w="1430" w:type="dxa"/>
          </w:tcPr>
          <w:p w:rsidR="001C65AF" w:rsidRPr="00380850" w:rsidRDefault="001C65AF" w:rsidP="0067260B">
            <w:pPr>
              <w:pStyle w:val="TAH"/>
              <w:rPr>
                <w:rFonts w:cs="Arial"/>
                <w:lang w:eastAsia="zh-CN"/>
              </w:rPr>
            </w:pPr>
            <w:r w:rsidRPr="00380850">
              <w:rPr>
                <w:rFonts w:cs="Arial"/>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0.2 MHz</w:t>
            </w:r>
          </w:p>
        </w:tc>
        <w:tc>
          <w:tcPr>
            <w:tcW w:w="2976" w:type="dxa"/>
          </w:tcPr>
          <w:p w:rsidR="001C65AF" w:rsidRPr="00380850" w:rsidRDefault="001C65AF" w:rsidP="006475A7">
            <w:pPr>
              <w:pStyle w:val="TAC"/>
              <w:rPr>
                <w:rFonts w:cs="Arial"/>
              </w:rPr>
            </w:pPr>
            <w:r w:rsidRPr="00380850">
              <w:rPr>
                <w:rFonts w:cs="Arial"/>
              </w:rPr>
              <w:t>0.01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0.21</w:t>
            </w:r>
            <w:r w:rsidR="00866646" w:rsidRPr="00380850">
              <w:rPr>
                <w:rFonts w:cs="Arial"/>
              </w:rPr>
              <w:t>5 MHz</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rPr>
              <w:t>-1</w:t>
            </w:r>
            <w:r w:rsidRPr="00380850">
              <w:rPr>
                <w:rFonts w:cs="Arial"/>
                <w:lang w:eastAsia="zh-CN"/>
              </w:rPr>
              <w:t>2.5</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0.2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1 MHz</w:t>
            </w:r>
          </w:p>
        </w:tc>
        <w:tc>
          <w:tcPr>
            <w:tcW w:w="2976" w:type="dxa"/>
          </w:tcPr>
          <w:p w:rsidR="001C65AF" w:rsidRPr="00380850" w:rsidRDefault="001C65AF" w:rsidP="006475A7">
            <w:pPr>
              <w:pStyle w:val="TAC"/>
              <w:rPr>
                <w:rFonts w:cs="Arial"/>
              </w:rPr>
            </w:pPr>
            <w:r w:rsidRPr="00380850">
              <w:rPr>
                <w:rFonts w:cs="Arial"/>
              </w:rPr>
              <w:t>0.21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1.01</w:t>
            </w:r>
            <w:r w:rsidR="00866646" w:rsidRPr="00380850">
              <w:rPr>
                <w:rFonts w:cs="Arial"/>
              </w:rPr>
              <w:t>5 MHz</w:t>
            </w:r>
          </w:p>
        </w:tc>
        <w:tc>
          <w:tcPr>
            <w:tcW w:w="3455" w:type="dxa"/>
          </w:tcPr>
          <w:p w:rsidR="001C65AF" w:rsidRPr="00380850" w:rsidRDefault="001C65AF" w:rsidP="006475A7">
            <w:pPr>
              <w:pStyle w:val="EQ"/>
              <w:rPr>
                <w:noProof w:val="0"/>
              </w:rPr>
            </w:pPr>
            <w:r w:rsidRPr="00380850">
              <w:rPr>
                <w:noProof w:val="0"/>
                <w:position w:val="-28"/>
              </w:rPr>
              <w:object w:dxaOrig="3820" w:dyaOrig="680">
                <v:shape id="_x0000_i1047" type="#_x0000_t75" style="width:160.5pt;height:28.5pt" o:ole="" fillcolor="window">
                  <v:imagedata r:id="rId53" o:title=""/>
                </v:shape>
                <o:OLEObject Type="Embed" ProgID="Equation.DSMT4" ShapeID="_x0000_i1047" DrawAspect="Content" ObjectID="_1631113253" r:id="rId54"/>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(Note </w:t>
            </w:r>
            <w:r w:rsidRPr="00380850">
              <w:rPr>
                <w:rFonts w:cs="Arial" w:hint="eastAsia"/>
                <w:lang w:eastAsia="zh-CN"/>
              </w:rPr>
              <w:t>3</w:t>
            </w:r>
            <w:r w:rsidRPr="00380850">
              <w:rPr>
                <w:rFonts w:cs="Arial"/>
              </w:rPr>
              <w:t>)</w:t>
            </w:r>
          </w:p>
        </w:tc>
        <w:tc>
          <w:tcPr>
            <w:tcW w:w="2976" w:type="dxa"/>
          </w:tcPr>
          <w:p w:rsidR="001C65AF" w:rsidRPr="00380850" w:rsidRDefault="001C65AF" w:rsidP="006475A7">
            <w:pPr>
              <w:pStyle w:val="TAC"/>
              <w:rPr>
                <w:rFonts w:cs="Arial"/>
              </w:rPr>
            </w:pPr>
            <w:r w:rsidRPr="00380850">
              <w:rPr>
                <w:rFonts w:cs="Arial"/>
              </w:rPr>
              <w:t>1.01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1.5 MHz </w:t>
            </w:r>
          </w:p>
        </w:tc>
        <w:tc>
          <w:tcPr>
            <w:tcW w:w="3455" w:type="dxa"/>
          </w:tcPr>
          <w:p w:rsidR="001C65AF" w:rsidRPr="00380850" w:rsidRDefault="001C65AF" w:rsidP="006475A7">
            <w:pPr>
              <w:pStyle w:val="TAC"/>
              <w:rPr>
                <w:rFonts w:cs="Arial"/>
              </w:rPr>
            </w:pPr>
            <w:r w:rsidRPr="00380850">
              <w:rPr>
                <w:rFonts w:cs="Arial"/>
              </w:rPr>
              <w:t>-2</w:t>
            </w:r>
            <w:r w:rsidRPr="00380850">
              <w:rPr>
                <w:rFonts w:cs="Arial"/>
                <w:lang w:eastAsia="zh-CN"/>
              </w:rPr>
              <w:t>4.5</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lang w:val="fr-FR"/>
              </w:rPr>
            </w:pPr>
            <w:r w:rsidRPr="00380850">
              <w:rPr>
                <w:rFonts w:cs="Arial"/>
                <w:lang w:val="fr-FR"/>
              </w:rPr>
              <w:t xml:space="preserve">1 MHz </w:t>
            </w:r>
            <w:r w:rsidRPr="00380850">
              <w:rPr>
                <w:rFonts w:cs="Arial"/>
              </w:rPr>
              <w:sym w:font="Symbol" w:char="F0A3"/>
            </w:r>
            <w:r w:rsidRPr="00380850">
              <w:rPr>
                <w:rFonts w:cs="Arial"/>
                <w:lang w:val="fr-FR"/>
              </w:rPr>
              <w:t xml:space="preserve"> </w:t>
            </w:r>
            <w:r w:rsidRPr="00380850">
              <w:rPr>
                <w:rFonts w:cs="Arial"/>
              </w:rPr>
              <w:sym w:font="Symbol" w:char="F044"/>
            </w:r>
            <w:r w:rsidRPr="00380850">
              <w:rPr>
                <w:rFonts w:cs="Arial"/>
                <w:lang w:val="fr-FR"/>
              </w:rPr>
              <w:t xml:space="preserve">f </w:t>
            </w:r>
            <w:r w:rsidRPr="00380850">
              <w:rPr>
                <w:rFonts w:cs="Arial"/>
              </w:rPr>
              <w:sym w:font="Symbol" w:char="F0A3"/>
            </w:r>
            <w:r w:rsidRPr="00380850">
              <w:rPr>
                <w:rFonts w:cs="Arial"/>
                <w:lang w:val="fr-FR"/>
              </w:rPr>
              <w:t xml:space="preserve"> </w:t>
            </w:r>
          </w:p>
          <w:p w:rsidR="001C65AF" w:rsidRPr="00380850" w:rsidRDefault="001C65AF" w:rsidP="006475A7">
            <w:pPr>
              <w:pStyle w:val="TAC"/>
              <w:rPr>
                <w:rFonts w:cs="Arial"/>
                <w:lang w:val="fr-FR"/>
              </w:rPr>
            </w:pPr>
            <w:r w:rsidRPr="00380850">
              <w:rPr>
                <w:rFonts w:cs="Arial"/>
                <w:lang w:val="fr-FR"/>
              </w:rPr>
              <w:t>min(</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Arial"/>
                <w:lang w:val="fr-FR"/>
              </w:rPr>
              <w:t xml:space="preserve">, 10 MHz) </w:t>
            </w:r>
          </w:p>
        </w:tc>
        <w:tc>
          <w:tcPr>
            <w:tcW w:w="2976" w:type="dxa"/>
          </w:tcPr>
          <w:p w:rsidR="001C65AF" w:rsidRPr="00380850" w:rsidRDefault="001C65AF" w:rsidP="006475A7">
            <w:pPr>
              <w:pStyle w:val="TAC"/>
              <w:rPr>
                <w:rFonts w:cs="Arial"/>
              </w:rPr>
            </w:pPr>
            <w:r w:rsidRPr="00380850">
              <w:rPr>
                <w:rFonts w:cs="Arial"/>
              </w:rPr>
              <w:t xml:space="preserve">1.5 MHz </w:t>
            </w:r>
            <w:r w:rsidRPr="00380850">
              <w:rPr>
                <w:rFonts w:cs="Arial"/>
              </w:rPr>
              <w:sym w:font="Symbol" w:char="F0A3"/>
            </w:r>
            <w:r w:rsidRPr="00380850">
              <w:rPr>
                <w:rFonts w:cs="Arial"/>
              </w:rPr>
              <w:t xml:space="preserve"> f_offset &lt; min(f_offset</w:t>
            </w:r>
            <w:r w:rsidRPr="00380850">
              <w:rPr>
                <w:rFonts w:cs="Arial"/>
                <w:vertAlign w:val="subscript"/>
              </w:rPr>
              <w:t>max</w:t>
            </w:r>
            <w:r w:rsidRPr="00380850">
              <w:rPr>
                <w:rFonts w:cs="Arial"/>
              </w:rPr>
              <w:t>, 10.5 MHz)</w:t>
            </w:r>
          </w:p>
        </w:tc>
        <w:tc>
          <w:tcPr>
            <w:tcW w:w="3455" w:type="dxa"/>
          </w:tcPr>
          <w:p w:rsidR="001C65AF" w:rsidRPr="00380850" w:rsidRDefault="001C65AF" w:rsidP="006475A7">
            <w:pPr>
              <w:pStyle w:val="TAC"/>
              <w:rPr>
                <w:rFonts w:cs="Arial"/>
              </w:rPr>
            </w:pPr>
            <w:r w:rsidRPr="00380850">
              <w:rPr>
                <w:rFonts w:cs="Arial"/>
              </w:rPr>
              <w:t>-1</w:t>
            </w:r>
            <w:r w:rsidRPr="00380850">
              <w:rPr>
                <w:rFonts w:cs="Arial"/>
                <w:lang w:eastAsia="zh-CN"/>
              </w:rPr>
              <w:t>1.5</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10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10.5 MHz </w:t>
            </w:r>
            <w:r w:rsidRPr="00380850">
              <w:rPr>
                <w:rFonts w:cs="Arial"/>
              </w:rPr>
              <w:sym w:font="Symbol" w:char="F0A3"/>
            </w:r>
            <w:r w:rsidRPr="00380850">
              <w:rPr>
                <w:rFonts w:cs="Arial"/>
              </w:rPr>
              <w:t xml:space="preserve"> f_offset &lt; f_offset</w:t>
            </w:r>
            <w:r w:rsidRPr="00380850">
              <w:rPr>
                <w:rFonts w:cs="Arial"/>
                <w:vertAlign w:val="subscript"/>
              </w:rPr>
              <w:t>max</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rPr>
              <w:t xml:space="preserve">-15 dBm (Note </w:t>
            </w:r>
            <w:r w:rsidRPr="00380850">
              <w:rPr>
                <w:rFonts w:cs="Arial" w:hint="eastAsia"/>
                <w:lang w:eastAsia="zh-CN"/>
              </w:rPr>
              <w:t>5</w:t>
            </w:r>
            <w:r w:rsidRPr="00380850">
              <w:rPr>
                <w:rFonts w:cs="Arial"/>
              </w:rPr>
              <w:t>)</w:t>
            </w:r>
          </w:p>
        </w:tc>
        <w:tc>
          <w:tcPr>
            <w:tcW w:w="1430" w:type="dxa"/>
          </w:tcPr>
          <w:p w:rsidR="001C65AF" w:rsidRPr="00380850" w:rsidRDefault="001C65AF" w:rsidP="006475A7">
            <w:pPr>
              <w:pStyle w:val="TAC"/>
              <w:rPr>
                <w:rFonts w:cs="Arial"/>
              </w:rPr>
            </w:pPr>
            <w:r w:rsidRPr="00380850">
              <w:rPr>
                <w:rFonts w:cs="Arial"/>
              </w:rPr>
              <w:t xml:space="preserve">1 MHz </w:t>
            </w:r>
          </w:p>
        </w:tc>
      </w:tr>
      <w:tr w:rsidR="001C65AF" w:rsidRPr="00380850" w:rsidTr="00284AF8">
        <w:trPr>
          <w:cantSplit/>
          <w:jc w:val="center"/>
        </w:trPr>
        <w:tc>
          <w:tcPr>
            <w:tcW w:w="9988" w:type="dxa"/>
            <w:gridSpan w:val="4"/>
          </w:tcPr>
          <w:p w:rsidR="001C65AF" w:rsidRPr="00380850" w:rsidRDefault="001C65AF" w:rsidP="006475A7">
            <w:pPr>
              <w:pStyle w:val="TAN"/>
              <w:rPr>
                <w:rFonts w:cs="Arial"/>
                <w:lang w:eastAsia="zh-CN"/>
              </w:rPr>
            </w:pPr>
            <w:r w:rsidRPr="00380850">
              <w:rPr>
                <w:rFonts w:cs="Arial"/>
              </w:rPr>
              <w:t>NOTE 1:</w:t>
            </w:r>
            <w:r w:rsidRPr="00380850">
              <w:rPr>
                <w:rFonts w:cs="Arial"/>
              </w:rPr>
              <w:tab/>
              <w:t xml:space="preserve">For MSR </w:t>
            </w:r>
            <w:r w:rsidRPr="00380850">
              <w:rPr>
                <w:rFonts w:cs="Arial"/>
                <w:i/>
              </w:rPr>
              <w:t>TAB connector</w:t>
            </w:r>
            <w:r w:rsidRPr="00380850">
              <w:rPr>
                <w:rFonts w:cs="Arial"/>
              </w:rPr>
              <w:t xml:space="preserve"> supporting non-contiguous spectrum operation </w:t>
            </w:r>
            <w:r w:rsidRPr="00380850">
              <w:rPr>
                <w:rFonts w:cs="Arial" w:hint="eastAsia"/>
                <w:lang w:eastAsia="zh-CN"/>
              </w:rPr>
              <w:t>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 </w:t>
            </w:r>
            <w:r w:rsidRPr="00380850">
              <w:rPr>
                <w:rFonts w:cs="Arial" w:hint="eastAsia"/>
                <w:lang w:eastAsia="zh-CN"/>
              </w:rPr>
              <w:t xml:space="preserve">contributions from </w:t>
            </w:r>
            <w:r w:rsidRPr="00380850">
              <w:rPr>
                <w:rFonts w:cs="Arial"/>
              </w:rPr>
              <w:t xml:space="preserve">adjacent sub blocks on each side of the sub block gap.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i/>
              </w:rPr>
              <w:t>basic limit</w:t>
            </w:r>
            <w:r w:rsidRPr="00380850">
              <w:rPr>
                <w:rFonts w:cs="Arial"/>
              </w:rPr>
              <w:t xml:space="preserve"> within sub-block gaps shall be -1</w:t>
            </w:r>
            <w:r w:rsidR="00866646" w:rsidRPr="00380850">
              <w:rPr>
                <w:rFonts w:cs="Arial"/>
              </w:rPr>
              <w:t>5 dBm</w:t>
            </w:r>
            <w:r w:rsidRPr="00380850">
              <w:rPr>
                <w:rFonts w:cs="Arial"/>
              </w:rPr>
              <w:t>/MHz.</w:t>
            </w:r>
          </w:p>
          <w:p w:rsidR="001C65AF" w:rsidRPr="00380850" w:rsidRDefault="001C65AF" w:rsidP="006475A7">
            <w:pPr>
              <w:pStyle w:val="TAN"/>
              <w:rPr>
                <w:rFonts w:cs="Arial"/>
              </w:rPr>
            </w:pPr>
            <w:r w:rsidRPr="00380850">
              <w:rPr>
                <w:rFonts w:cs="Arial" w:hint="eastAsia"/>
              </w:rPr>
              <w:t>NOTE</w:t>
            </w:r>
            <w:r w:rsidR="00FF5E3C" w:rsidRPr="00380850">
              <w:rPr>
                <w:rFonts w:cs="Arial"/>
              </w:rPr>
              <w:t xml:space="preserve"> </w:t>
            </w:r>
            <w:r w:rsidRPr="00380850">
              <w:rPr>
                <w:rFonts w:cs="Arial" w:hint="eastAsia"/>
              </w:rPr>
              <w:t>2:</w:t>
            </w:r>
            <w:r w:rsidRPr="00380850">
              <w:rPr>
                <w:rFonts w:cs="Arial"/>
              </w:rPr>
              <w:tab/>
            </w:r>
            <w:r w:rsidRPr="00380850">
              <w:rPr>
                <w:rFonts w:cs="Arial" w:hint="eastAsia"/>
              </w:rPr>
              <w:t xml:space="preserve">For MSR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cs="Arial"/>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contributions from adjacent sub-blocks </w:t>
            </w:r>
            <w:r w:rsidRPr="00380850">
              <w:rPr>
                <w:rFonts w:cs="Arial"/>
              </w:rPr>
              <w:t xml:space="preserve">on each side of the </w:t>
            </w:r>
            <w:r w:rsidRPr="00380850">
              <w:rPr>
                <w:i/>
                <w:lang w:eastAsia="zh-CN"/>
              </w:rPr>
              <w:t>Inter RF Bandwidth gap</w:t>
            </w:r>
            <w:r w:rsidRPr="00380850">
              <w:rPr>
                <w:rFonts w:cs="Arial"/>
              </w:rPr>
              <w:t>.</w:t>
            </w:r>
          </w:p>
          <w:p w:rsidR="006239A6" w:rsidRPr="00380850" w:rsidRDefault="006239A6" w:rsidP="006239A6">
            <w:pPr>
              <w:pStyle w:val="TAN"/>
              <w:rPr>
                <w:rFonts w:cs="Arial"/>
              </w:rPr>
            </w:pPr>
            <w:r w:rsidRPr="00380850">
              <w:rPr>
                <w:rFonts w:cs="Arial"/>
              </w:rPr>
              <w:t>NOTE 3:</w:t>
            </w:r>
            <w:r w:rsidRPr="00380850">
              <w:rPr>
                <w:rFonts w:cs="Arial"/>
              </w:rPr>
              <w:tab/>
              <w:t>This frequency range ensures that the range of values of f_offset is continuous.</w:t>
            </w:r>
          </w:p>
          <w:p w:rsidR="006239A6" w:rsidRPr="00380850" w:rsidRDefault="006239A6" w:rsidP="006239A6">
            <w:pPr>
              <w:pStyle w:val="TAN"/>
              <w:rPr>
                <w:rFonts w:cs="Arial"/>
              </w:rPr>
            </w:pPr>
            <w:r w:rsidRPr="00380850">
              <w:rPr>
                <w:rFonts w:cs="Arial"/>
              </w:rPr>
              <w:t>NOTE 5:</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FF5E3C"/>
    <w:p w:rsidR="001C65AF" w:rsidRPr="00380850" w:rsidRDefault="001C65AF" w:rsidP="001C65AF">
      <w:pPr>
        <w:pStyle w:val="TH"/>
        <w:rPr>
          <w:rFonts w:cs="v5.0.0"/>
        </w:rPr>
      </w:pPr>
      <w:r w:rsidRPr="00380850">
        <w:lastRenderedPageBreak/>
        <w:t>Table 6.6.5.5.2-2: Wide Area BS operating ba</w:t>
      </w:r>
      <w:r w:rsidR="00FF5E3C" w:rsidRPr="00380850">
        <w:t>nd unwanted emission mask (UEM)</w:t>
      </w:r>
      <w:r w:rsidR="00FF5E3C" w:rsidRPr="00380850">
        <w:br/>
      </w:r>
      <w:r w:rsidRPr="00380850">
        <w:t xml:space="preserve">for BC1 and BC3 for bands &gt; </w:t>
      </w:r>
      <w:r w:rsidR="00866646" w:rsidRPr="00380850">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cs="Arial"/>
                <w:i/>
              </w:rPr>
              <w:t>basic limit</w:t>
            </w:r>
            <w:r w:rsidRPr="00380850">
              <w:rPr>
                <w:rFonts w:cs="Arial"/>
              </w:rPr>
              <w:t xml:space="preserve"> </w:t>
            </w:r>
            <w:r w:rsidR="00FF5E3C" w:rsidRPr="00380850">
              <w:rPr>
                <w:rFonts w:cs="Arial"/>
              </w:rPr>
              <w:t>(Notes 1 and 2)</w:t>
            </w:r>
          </w:p>
        </w:tc>
        <w:tc>
          <w:tcPr>
            <w:tcW w:w="1430" w:type="dxa"/>
          </w:tcPr>
          <w:p w:rsidR="001C65AF" w:rsidRPr="00380850" w:rsidRDefault="001C65AF" w:rsidP="0067260B">
            <w:pPr>
              <w:pStyle w:val="TAH"/>
              <w:rPr>
                <w:rFonts w:cs="Arial"/>
                <w:lang w:eastAsia="zh-CN"/>
              </w:rPr>
            </w:pPr>
            <w:r w:rsidRPr="00380850">
              <w:rPr>
                <w:rFonts w:cs="Arial"/>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0.2 MHz</w:t>
            </w:r>
          </w:p>
        </w:tc>
        <w:tc>
          <w:tcPr>
            <w:tcW w:w="2976" w:type="dxa"/>
          </w:tcPr>
          <w:p w:rsidR="001C65AF" w:rsidRPr="00380850" w:rsidRDefault="001C65AF" w:rsidP="006475A7">
            <w:pPr>
              <w:pStyle w:val="TAC"/>
              <w:rPr>
                <w:rFonts w:cs="Arial"/>
              </w:rPr>
            </w:pPr>
            <w:r w:rsidRPr="00380850">
              <w:rPr>
                <w:rFonts w:cs="Arial"/>
              </w:rPr>
              <w:t>0.01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0.21</w:t>
            </w:r>
            <w:r w:rsidR="00866646" w:rsidRPr="00380850">
              <w:rPr>
                <w:rFonts w:cs="Arial"/>
              </w:rPr>
              <w:t>5 MHz</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rPr>
              <w:t>-1</w:t>
            </w:r>
            <w:r w:rsidRPr="00380850">
              <w:rPr>
                <w:rFonts w:cs="Arial"/>
                <w:lang w:eastAsia="zh-CN"/>
              </w:rPr>
              <w:t>2.2</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0.2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1 MHz</w:t>
            </w:r>
          </w:p>
        </w:tc>
        <w:tc>
          <w:tcPr>
            <w:tcW w:w="2976" w:type="dxa"/>
          </w:tcPr>
          <w:p w:rsidR="001C65AF" w:rsidRPr="00380850" w:rsidRDefault="001C65AF" w:rsidP="006475A7">
            <w:pPr>
              <w:pStyle w:val="TAC"/>
              <w:rPr>
                <w:rFonts w:cs="Arial"/>
              </w:rPr>
            </w:pPr>
            <w:r w:rsidRPr="00380850">
              <w:rPr>
                <w:rFonts w:cs="Arial"/>
              </w:rPr>
              <w:t>0.21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1.01</w:t>
            </w:r>
            <w:r w:rsidR="00866646" w:rsidRPr="00380850">
              <w:rPr>
                <w:rFonts w:cs="Arial"/>
              </w:rPr>
              <w:t>5 MHz</w:t>
            </w:r>
          </w:p>
        </w:tc>
        <w:tc>
          <w:tcPr>
            <w:tcW w:w="3455" w:type="dxa"/>
          </w:tcPr>
          <w:p w:rsidR="001C65AF" w:rsidRPr="00380850" w:rsidRDefault="001C65AF" w:rsidP="006475A7">
            <w:pPr>
              <w:pStyle w:val="EQ"/>
              <w:rPr>
                <w:noProof w:val="0"/>
              </w:rPr>
            </w:pPr>
            <w:r w:rsidRPr="00380850">
              <w:rPr>
                <w:noProof w:val="0"/>
                <w:position w:val="-28"/>
              </w:rPr>
              <w:object w:dxaOrig="3860" w:dyaOrig="680">
                <v:shape id="_x0000_i1048" type="#_x0000_t75" style="width:160.5pt;height:28.5pt" o:ole="" fillcolor="window">
                  <v:imagedata r:id="rId55" o:title=""/>
                </v:shape>
                <o:OLEObject Type="Embed" ProgID="Equation.3" ShapeID="_x0000_i1048" DrawAspect="Content" ObjectID="_1631113254" r:id="rId56"/>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(Note </w:t>
            </w:r>
            <w:r w:rsidRPr="00380850">
              <w:rPr>
                <w:rFonts w:cs="Arial" w:hint="eastAsia"/>
                <w:lang w:eastAsia="zh-CN"/>
              </w:rPr>
              <w:t>3</w:t>
            </w:r>
            <w:r w:rsidRPr="00380850">
              <w:rPr>
                <w:rFonts w:cs="Arial"/>
              </w:rPr>
              <w:t>)</w:t>
            </w:r>
          </w:p>
        </w:tc>
        <w:tc>
          <w:tcPr>
            <w:tcW w:w="2976" w:type="dxa"/>
          </w:tcPr>
          <w:p w:rsidR="001C65AF" w:rsidRPr="00380850" w:rsidRDefault="001C65AF" w:rsidP="006475A7">
            <w:pPr>
              <w:pStyle w:val="TAC"/>
              <w:rPr>
                <w:rFonts w:cs="Arial"/>
              </w:rPr>
            </w:pPr>
            <w:r w:rsidRPr="00380850">
              <w:rPr>
                <w:rFonts w:cs="Arial"/>
              </w:rPr>
              <w:t>1.01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1.5 MHz </w:t>
            </w:r>
          </w:p>
        </w:tc>
        <w:tc>
          <w:tcPr>
            <w:tcW w:w="3455" w:type="dxa"/>
          </w:tcPr>
          <w:p w:rsidR="001C65AF" w:rsidRPr="00380850" w:rsidRDefault="001C65AF" w:rsidP="006475A7">
            <w:pPr>
              <w:pStyle w:val="TAC"/>
              <w:rPr>
                <w:rFonts w:cs="Arial"/>
              </w:rPr>
            </w:pPr>
            <w:r w:rsidRPr="00380850">
              <w:rPr>
                <w:rFonts w:cs="Arial"/>
              </w:rPr>
              <w:t>-2</w:t>
            </w:r>
            <w:r w:rsidRPr="00380850">
              <w:rPr>
                <w:rFonts w:cs="Arial"/>
                <w:lang w:eastAsia="zh-CN"/>
              </w:rPr>
              <w:t>4.2</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lang w:val="fr-FR"/>
              </w:rPr>
            </w:pPr>
            <w:r w:rsidRPr="00380850">
              <w:rPr>
                <w:rFonts w:cs="Arial"/>
                <w:lang w:val="fr-FR"/>
              </w:rPr>
              <w:t xml:space="preserve">1 MHz </w:t>
            </w:r>
            <w:r w:rsidRPr="00380850">
              <w:rPr>
                <w:rFonts w:cs="Arial"/>
              </w:rPr>
              <w:sym w:font="Symbol" w:char="F0A3"/>
            </w:r>
            <w:r w:rsidRPr="00380850">
              <w:rPr>
                <w:rFonts w:cs="Arial"/>
                <w:lang w:val="fr-FR"/>
              </w:rPr>
              <w:t xml:space="preserve"> </w:t>
            </w:r>
            <w:r w:rsidRPr="00380850">
              <w:rPr>
                <w:rFonts w:cs="Arial"/>
              </w:rPr>
              <w:sym w:font="Symbol" w:char="F044"/>
            </w:r>
            <w:r w:rsidRPr="00380850">
              <w:rPr>
                <w:rFonts w:cs="Arial"/>
                <w:lang w:val="fr-FR"/>
              </w:rPr>
              <w:t xml:space="preserve">f </w:t>
            </w:r>
            <w:r w:rsidRPr="00380850">
              <w:rPr>
                <w:rFonts w:cs="Arial"/>
              </w:rPr>
              <w:sym w:font="Symbol" w:char="F0A3"/>
            </w:r>
            <w:r w:rsidRPr="00380850">
              <w:rPr>
                <w:rFonts w:cs="Arial"/>
                <w:lang w:val="fr-FR"/>
              </w:rPr>
              <w:t xml:space="preserve"> </w:t>
            </w:r>
          </w:p>
          <w:p w:rsidR="001C65AF" w:rsidRPr="00380850" w:rsidRDefault="001C65AF" w:rsidP="006475A7">
            <w:pPr>
              <w:pStyle w:val="TAC"/>
              <w:rPr>
                <w:rFonts w:cs="Arial"/>
                <w:lang w:val="fr-FR"/>
              </w:rPr>
            </w:pPr>
            <w:r w:rsidRPr="00380850">
              <w:rPr>
                <w:rFonts w:cs="Arial"/>
                <w:lang w:val="fr-FR"/>
              </w:rPr>
              <w:t>min(</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Arial"/>
                <w:lang w:val="fr-FR"/>
              </w:rPr>
              <w:t xml:space="preserve">, 10 MHz) </w:t>
            </w:r>
          </w:p>
        </w:tc>
        <w:tc>
          <w:tcPr>
            <w:tcW w:w="2976" w:type="dxa"/>
          </w:tcPr>
          <w:p w:rsidR="001C65AF" w:rsidRPr="00380850" w:rsidRDefault="001C65AF" w:rsidP="006475A7">
            <w:pPr>
              <w:pStyle w:val="TAC"/>
              <w:rPr>
                <w:rFonts w:cs="Arial"/>
              </w:rPr>
            </w:pPr>
            <w:r w:rsidRPr="00380850">
              <w:rPr>
                <w:rFonts w:cs="Arial"/>
              </w:rPr>
              <w:t xml:space="preserve">1.5 MHz </w:t>
            </w:r>
            <w:r w:rsidRPr="00380850">
              <w:rPr>
                <w:rFonts w:cs="Arial"/>
              </w:rPr>
              <w:sym w:font="Symbol" w:char="F0A3"/>
            </w:r>
            <w:r w:rsidRPr="00380850">
              <w:rPr>
                <w:rFonts w:cs="Arial"/>
              </w:rPr>
              <w:t xml:space="preserve"> f_offset &lt; min(f_offset</w:t>
            </w:r>
            <w:r w:rsidRPr="00380850">
              <w:rPr>
                <w:rFonts w:cs="Arial"/>
                <w:vertAlign w:val="subscript"/>
              </w:rPr>
              <w:t>max</w:t>
            </w:r>
            <w:r w:rsidRPr="00380850">
              <w:rPr>
                <w:rFonts w:cs="Arial"/>
              </w:rPr>
              <w:t>, 10.5 MHz)</w:t>
            </w:r>
          </w:p>
        </w:tc>
        <w:tc>
          <w:tcPr>
            <w:tcW w:w="3455" w:type="dxa"/>
          </w:tcPr>
          <w:p w:rsidR="001C65AF" w:rsidRPr="00380850" w:rsidRDefault="001C65AF" w:rsidP="006475A7">
            <w:pPr>
              <w:pStyle w:val="TAC"/>
              <w:rPr>
                <w:rFonts w:cs="Arial"/>
              </w:rPr>
            </w:pPr>
            <w:r w:rsidRPr="00380850">
              <w:rPr>
                <w:rFonts w:cs="Arial"/>
              </w:rPr>
              <w:t>-1</w:t>
            </w:r>
            <w:r w:rsidRPr="00380850">
              <w:rPr>
                <w:rFonts w:cs="Arial"/>
                <w:lang w:eastAsia="zh-CN"/>
              </w:rPr>
              <w:t>1.2</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10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10.5 MHz </w:t>
            </w:r>
            <w:r w:rsidRPr="00380850">
              <w:rPr>
                <w:rFonts w:cs="Arial"/>
              </w:rPr>
              <w:sym w:font="Symbol" w:char="F0A3"/>
            </w:r>
            <w:r w:rsidRPr="00380850">
              <w:rPr>
                <w:rFonts w:cs="Arial"/>
              </w:rPr>
              <w:t xml:space="preserve"> f_offset &lt; f_offset</w:t>
            </w:r>
            <w:r w:rsidRPr="00380850">
              <w:rPr>
                <w:rFonts w:cs="Arial"/>
                <w:vertAlign w:val="subscript"/>
              </w:rPr>
              <w:t>max</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rPr>
              <w:t xml:space="preserve">-15 dBm (Note </w:t>
            </w:r>
            <w:r w:rsidRPr="00380850">
              <w:rPr>
                <w:rFonts w:cs="Arial" w:hint="eastAsia"/>
                <w:lang w:eastAsia="zh-CN"/>
              </w:rPr>
              <w:t>5</w:t>
            </w:r>
            <w:r w:rsidRPr="00380850">
              <w:rPr>
                <w:rFonts w:cs="Arial"/>
              </w:rPr>
              <w:t>)</w:t>
            </w:r>
          </w:p>
        </w:tc>
        <w:tc>
          <w:tcPr>
            <w:tcW w:w="1430" w:type="dxa"/>
          </w:tcPr>
          <w:p w:rsidR="001C65AF" w:rsidRPr="00380850" w:rsidRDefault="001C65AF" w:rsidP="006475A7">
            <w:pPr>
              <w:pStyle w:val="TAC"/>
              <w:rPr>
                <w:rFonts w:cs="Arial"/>
              </w:rPr>
            </w:pPr>
            <w:r w:rsidRPr="00380850">
              <w:rPr>
                <w:rFonts w:cs="Arial"/>
              </w:rPr>
              <w:t xml:space="preserve">1 MHz </w:t>
            </w:r>
          </w:p>
        </w:tc>
      </w:tr>
      <w:tr w:rsidR="001C65AF" w:rsidRPr="00380850" w:rsidTr="00284AF8">
        <w:trPr>
          <w:cantSplit/>
          <w:jc w:val="center"/>
        </w:trPr>
        <w:tc>
          <w:tcPr>
            <w:tcW w:w="9988" w:type="dxa"/>
            <w:gridSpan w:val="4"/>
          </w:tcPr>
          <w:p w:rsidR="001C65AF" w:rsidRPr="00380850" w:rsidRDefault="001C65AF" w:rsidP="006475A7">
            <w:pPr>
              <w:pStyle w:val="TAN"/>
              <w:rPr>
                <w:rFonts w:cs="Arial"/>
                <w:lang w:eastAsia="zh-CN"/>
              </w:rPr>
            </w:pPr>
            <w:r w:rsidRPr="00380850">
              <w:rPr>
                <w:rFonts w:cs="Arial"/>
              </w:rPr>
              <w:t>NOTE 1:</w:t>
            </w:r>
            <w:r w:rsidRPr="00380850">
              <w:rPr>
                <w:rFonts w:cs="Arial"/>
              </w:rPr>
              <w:tab/>
              <w:t xml:space="preserve">For MSR </w:t>
            </w:r>
            <w:r w:rsidRPr="00380850">
              <w:rPr>
                <w:rFonts w:cs="Arial"/>
                <w:i/>
              </w:rPr>
              <w:t>TAB connector</w:t>
            </w:r>
            <w:r w:rsidRPr="00380850">
              <w:rPr>
                <w:rFonts w:cs="Arial"/>
              </w:rPr>
              <w:t xml:space="preserve"> supporting non-contiguous spectrum operation </w:t>
            </w:r>
            <w:r w:rsidRPr="00380850">
              <w:rPr>
                <w:rFonts w:cs="Arial" w:hint="eastAsia"/>
                <w:lang w:eastAsia="zh-CN"/>
              </w:rPr>
              <w:t>within any operating band</w:t>
            </w:r>
            <w:r w:rsidRPr="00380850">
              <w:rPr>
                <w:rFonts w:cs="Arial"/>
              </w:rPr>
              <w:t xml:space="preserve"> the </w:t>
            </w:r>
            <w:r w:rsidRPr="00380850">
              <w:rPr>
                <w:rFonts w:eastAsia="MS Mincho"/>
                <w:i/>
              </w:rPr>
              <w:t>basic limit</w:t>
            </w:r>
            <w:r w:rsidRPr="00380850">
              <w:rPr>
                <w:rFonts w:cs="Arial"/>
              </w:rPr>
              <w:t xml:space="preserve"> within sub-block gaps is calculated as a cumulative sum of </w:t>
            </w:r>
            <w:r w:rsidRPr="00380850">
              <w:rPr>
                <w:rFonts w:cs="Arial" w:hint="eastAsia"/>
                <w:lang w:eastAsia="zh-CN"/>
              </w:rPr>
              <w:t xml:space="preserve">contributions from </w:t>
            </w:r>
            <w:r w:rsidRPr="00380850">
              <w:rPr>
                <w:rFonts w:cs="Arial"/>
              </w:rPr>
              <w:t xml:space="preserve">adjacent sub blocks on each side of the sub block gap.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i/>
              </w:rPr>
              <w:t>basic limit</w:t>
            </w:r>
            <w:r w:rsidRPr="00380850">
              <w:rPr>
                <w:rFonts w:cs="Arial"/>
              </w:rPr>
              <w:t xml:space="preserve"> within sub-block gaps shall be -1</w:t>
            </w:r>
            <w:r w:rsidR="00866646" w:rsidRPr="00380850">
              <w:rPr>
                <w:rFonts w:cs="Arial"/>
              </w:rPr>
              <w:t>5 dBm</w:t>
            </w:r>
            <w:r w:rsidRPr="00380850">
              <w:rPr>
                <w:rFonts w:cs="Arial"/>
              </w:rPr>
              <w:t>/MHz.</w:t>
            </w:r>
          </w:p>
          <w:p w:rsidR="001C65AF" w:rsidRPr="00380850" w:rsidRDefault="001C65AF" w:rsidP="006475A7">
            <w:pPr>
              <w:pStyle w:val="TAN"/>
              <w:rPr>
                <w:rFonts w:cs="Arial"/>
              </w:rPr>
            </w:pPr>
            <w:r w:rsidRPr="00380850">
              <w:rPr>
                <w:rFonts w:cs="Arial" w:hint="eastAsia"/>
              </w:rPr>
              <w:t>NOTE</w:t>
            </w:r>
            <w:r w:rsidR="00866646" w:rsidRPr="00380850">
              <w:rPr>
                <w:rFonts w:cs="Arial"/>
              </w:rPr>
              <w:t xml:space="preserve"> </w:t>
            </w:r>
            <w:r w:rsidRPr="00380850">
              <w:rPr>
                <w:rFonts w:cs="Arial" w:hint="eastAsia"/>
              </w:rPr>
              <w:t>2:</w:t>
            </w:r>
            <w:r w:rsidRPr="00380850">
              <w:rPr>
                <w:rFonts w:cs="Arial"/>
              </w:rPr>
              <w:tab/>
            </w:r>
            <w:r w:rsidRPr="00380850">
              <w:rPr>
                <w:rFonts w:cs="Arial" w:hint="eastAsia"/>
              </w:rPr>
              <w:t xml:space="preserve">For MSR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cs="Arial"/>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contributions from adjacent sub-blocks </w:t>
            </w:r>
            <w:r w:rsidRPr="00380850">
              <w:rPr>
                <w:rFonts w:cs="Arial"/>
              </w:rPr>
              <w:t xml:space="preserve">on each side of the </w:t>
            </w:r>
            <w:r w:rsidRPr="00380850">
              <w:rPr>
                <w:i/>
                <w:lang w:eastAsia="zh-CN"/>
              </w:rPr>
              <w:t>Inter RF Bandwidth gap</w:t>
            </w:r>
            <w:r w:rsidRPr="00380850">
              <w:rPr>
                <w:rFonts w:cs="Arial"/>
              </w:rPr>
              <w:t>.</w:t>
            </w:r>
          </w:p>
          <w:p w:rsidR="006239A6" w:rsidRPr="00380850" w:rsidRDefault="006239A6" w:rsidP="006239A6">
            <w:pPr>
              <w:pStyle w:val="TAN"/>
              <w:rPr>
                <w:rFonts w:cs="Arial"/>
              </w:rPr>
            </w:pPr>
            <w:r w:rsidRPr="00380850">
              <w:rPr>
                <w:rFonts w:cs="Arial"/>
              </w:rPr>
              <w:t>NOTE 3:</w:t>
            </w:r>
            <w:r w:rsidRPr="00380850">
              <w:rPr>
                <w:rFonts w:cs="Arial"/>
              </w:rPr>
              <w:tab/>
              <w:t>This frequency range ensures that the range of values of f_offset is continuous.</w:t>
            </w:r>
          </w:p>
          <w:p w:rsidR="006239A6" w:rsidRPr="00380850" w:rsidRDefault="006239A6" w:rsidP="0067260B">
            <w:pPr>
              <w:pStyle w:val="TAN"/>
              <w:rPr>
                <w:rFonts w:cs="Arial"/>
              </w:rPr>
            </w:pPr>
            <w:r w:rsidRPr="00380850">
              <w:rPr>
                <w:rFonts w:cs="Arial"/>
              </w:rPr>
              <w:t>NOTE 5:</w:t>
            </w:r>
            <w:r w:rsidRPr="00380850">
              <w:rPr>
                <w:rFonts w:cs="Arial"/>
              </w:rPr>
              <w:tab/>
              <w:t xml:space="preserve">The requirement is not applicable when </w:t>
            </w:r>
            <w:r w:rsidR="0067260B" w:rsidRPr="00380850">
              <w:rPr>
                <w:rFonts w:cs="Arial"/>
              </w:rPr>
              <w:sym w:font="Symbol" w:char="F044"/>
            </w:r>
            <w:r w:rsidRPr="00380850">
              <w:rPr>
                <w:rFonts w:cs="Arial"/>
              </w:rPr>
              <w:t>fmax &lt; 10 MHz.</w:t>
            </w:r>
          </w:p>
        </w:tc>
      </w:tr>
    </w:tbl>
    <w:p w:rsidR="001C65AF" w:rsidRPr="00380850" w:rsidRDefault="001C65AF" w:rsidP="00FF5E3C"/>
    <w:p w:rsidR="001C65AF" w:rsidRPr="00380850" w:rsidRDefault="001C65AF" w:rsidP="001C65AF">
      <w:pPr>
        <w:pStyle w:val="TH"/>
        <w:rPr>
          <w:rFonts w:cs="v5.0.0"/>
        </w:rPr>
      </w:pPr>
      <w:r w:rsidRPr="00380850">
        <w:t>Table 6.6.5.5.2-</w:t>
      </w:r>
      <w:r w:rsidRPr="00380850">
        <w:rPr>
          <w:lang w:eastAsia="zh-CN"/>
        </w:rPr>
        <w:t>3</w:t>
      </w:r>
      <w:r w:rsidRPr="00380850">
        <w:t xml:space="preserve">: </w:t>
      </w:r>
      <w:r w:rsidRPr="00380850">
        <w:rPr>
          <w:rFonts w:hint="eastAsia"/>
        </w:rPr>
        <w:t>Medium Range BS o</w:t>
      </w:r>
      <w:r w:rsidRPr="00380850">
        <w:t>perating ba</w:t>
      </w:r>
      <w:r w:rsidR="00866646" w:rsidRPr="00380850">
        <w:t>nd unwanted emission mask (UEM)</w:t>
      </w:r>
      <w:r w:rsidR="00866646" w:rsidRPr="00380850">
        <w:br/>
      </w:r>
      <w:r w:rsidRPr="00380850">
        <w:t>for BC1</w:t>
      </w:r>
      <w:r w:rsidRPr="00380850">
        <w:rPr>
          <w:rFonts w:hint="eastAsia"/>
          <w:lang w:eastAsia="zh-CN"/>
        </w:rPr>
        <w:t xml:space="preserve"> for bands </w:t>
      </w:r>
      <w:r w:rsidRPr="00380850">
        <w:t xml:space="preserve">≤ </w:t>
      </w:r>
      <w:r w:rsidR="00866646" w:rsidRPr="00380850">
        <w:rPr>
          <w:rFonts w:hint="eastAsia"/>
          <w:lang w:eastAsia="zh-CN"/>
        </w:rPr>
        <w:t>3 GHz</w:t>
      </w:r>
      <w:r w:rsidRPr="00380850">
        <w:t xml:space="preserve">, </w:t>
      </w:r>
      <w:r w:rsidRPr="00380850">
        <w:rPr>
          <w:rFonts w:hint="eastAsia"/>
        </w:rPr>
        <w:t>31</w:t>
      </w:r>
      <w:r w:rsidRPr="00380850">
        <w:t xml:space="preserve"> &lt;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t xml:space="preserve"> 3</w:t>
      </w:r>
      <w:r w:rsidRPr="00380850">
        <w:rPr>
          <w:rFonts w:hint="eastAsia"/>
        </w:rPr>
        <w:t>8</w:t>
      </w:r>
      <w:r w:rsidRPr="0038085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cs="Arial"/>
                <w:i/>
              </w:rPr>
              <w:t>basic limit</w:t>
            </w:r>
            <w:r w:rsidRPr="00380850">
              <w:rPr>
                <w:rFonts w:cs="Arial"/>
              </w:rPr>
              <w:t xml:space="preserve"> </w:t>
            </w:r>
            <w:r w:rsidR="00FF5E3C" w:rsidRPr="00380850">
              <w:rPr>
                <w:rFonts w:cs="Arial"/>
              </w:rPr>
              <w:t>(Notes 1 and 2)</w:t>
            </w:r>
          </w:p>
        </w:tc>
        <w:tc>
          <w:tcPr>
            <w:tcW w:w="1430" w:type="dxa"/>
          </w:tcPr>
          <w:p w:rsidR="001C65AF" w:rsidRPr="00380850" w:rsidRDefault="001C65AF" w:rsidP="0067260B">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w:t>
            </w:r>
            <w:r w:rsidRPr="00380850">
              <w:rPr>
                <w:rFonts w:cs="Arial" w:hint="eastAsia"/>
              </w:rPr>
              <w:t>6</w:t>
            </w:r>
            <w:r w:rsidRPr="00380850">
              <w:rPr>
                <w:rFonts w:cs="Arial"/>
              </w:rPr>
              <w:t xml:space="preserve"> MHz</w:t>
            </w:r>
          </w:p>
        </w:tc>
        <w:tc>
          <w:tcPr>
            <w:tcW w:w="2976" w:type="dxa"/>
          </w:tcPr>
          <w:p w:rsidR="001C65AF" w:rsidRPr="00380850" w:rsidRDefault="001C65AF" w:rsidP="006475A7">
            <w:pPr>
              <w:pStyle w:val="TAC"/>
              <w:rPr>
                <w:rFonts w:cs="Arial"/>
              </w:rPr>
            </w:pPr>
            <w:r w:rsidRPr="00380850">
              <w:rPr>
                <w:rFonts w:cs="Arial"/>
              </w:rPr>
              <w:t>0.01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v5.0.0"/>
                <w:position w:val="-48"/>
                <w:lang w:eastAsia="ja-JP"/>
              </w:rPr>
              <w:object w:dxaOrig="3560" w:dyaOrig="1080">
                <v:shape id="_x0000_i1049" type="#_x0000_t75" style="width:126.5pt;height:44pt" o:ole="">
                  <v:imagedata r:id="rId57" o:title=""/>
                </v:shape>
                <o:OLEObject Type="Embed" ProgID="Equation.3" ShapeID="_x0000_i1049" DrawAspect="Content" ObjectID="_1631113255" r:id="rId58"/>
              </w:object>
            </w:r>
          </w:p>
        </w:tc>
        <w:tc>
          <w:tcPr>
            <w:tcW w:w="1430" w:type="dxa"/>
          </w:tcPr>
          <w:p w:rsidR="001C65AF" w:rsidRPr="00380850" w:rsidRDefault="001C65AF" w:rsidP="006475A7">
            <w:pPr>
              <w:pStyle w:val="TAC"/>
              <w:rPr>
                <w:rFonts w:cs="Arial"/>
              </w:rPr>
            </w:pPr>
            <w:r w:rsidRPr="00380850">
              <w:rPr>
                <w:rFonts w:cs="Arial" w:hint="eastAsia"/>
              </w:rPr>
              <w:t>3</w:t>
            </w:r>
            <w:r w:rsidRPr="00380850">
              <w:rPr>
                <w:rFonts w:cs="Arial"/>
              </w:rPr>
              <w:t xml:space="preserve">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1 MHz</w:t>
            </w:r>
          </w:p>
        </w:tc>
        <w:tc>
          <w:tcPr>
            <w:tcW w:w="2976"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1.01</w:t>
            </w:r>
            <w:r w:rsidR="00866646" w:rsidRPr="00380850">
              <w:rPr>
                <w:rFonts w:cs="Arial"/>
              </w:rPr>
              <w:t>5 MHz</w:t>
            </w:r>
          </w:p>
        </w:tc>
        <w:tc>
          <w:tcPr>
            <w:tcW w:w="3455" w:type="dxa"/>
          </w:tcPr>
          <w:p w:rsidR="001C65AF" w:rsidRPr="00380850" w:rsidRDefault="001C65AF" w:rsidP="006475A7">
            <w:pPr>
              <w:pStyle w:val="TAC"/>
              <w:rPr>
                <w:rFonts w:cs="Arial"/>
              </w:rPr>
            </w:pPr>
            <w:r w:rsidRPr="00380850">
              <w:rPr>
                <w:rFonts w:cs="v5.0.0"/>
                <w:position w:val="-48"/>
                <w:lang w:eastAsia="ja-JP"/>
              </w:rPr>
              <w:object w:dxaOrig="3560" w:dyaOrig="1080">
                <v:shape id="_x0000_i1050" type="#_x0000_t75" style="width:126pt;height:44pt" o:ole="">
                  <v:imagedata r:id="rId59" o:title=""/>
                </v:shape>
                <o:OLEObject Type="Embed" ProgID="Equation.3" ShapeID="_x0000_i1050" DrawAspect="Content" ObjectID="_1631113256" r:id="rId60"/>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(Note </w:t>
            </w:r>
            <w:r w:rsidRPr="00380850">
              <w:rPr>
                <w:rFonts w:cs="Arial" w:hint="eastAsia"/>
                <w:lang w:eastAsia="zh-CN"/>
              </w:rPr>
              <w:t>3</w:t>
            </w:r>
            <w:r w:rsidRPr="00380850">
              <w:rPr>
                <w:rFonts w:cs="Arial"/>
              </w:rPr>
              <w:t>)</w:t>
            </w:r>
          </w:p>
        </w:tc>
        <w:tc>
          <w:tcPr>
            <w:tcW w:w="2976" w:type="dxa"/>
          </w:tcPr>
          <w:p w:rsidR="001C65AF" w:rsidRPr="00380850" w:rsidRDefault="001C65AF" w:rsidP="006475A7">
            <w:pPr>
              <w:pStyle w:val="TAC"/>
              <w:rPr>
                <w:rFonts w:cs="Arial"/>
              </w:rPr>
            </w:pPr>
            <w:r w:rsidRPr="00380850">
              <w:rPr>
                <w:rFonts w:cs="Arial"/>
              </w:rPr>
              <w:t>1.01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1.5 MHz </w:t>
            </w:r>
          </w:p>
        </w:tc>
        <w:tc>
          <w:tcPr>
            <w:tcW w:w="3455" w:type="dxa"/>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6</w:t>
            </w:r>
            <w:r w:rsidRPr="00380850">
              <w:rPr>
                <w:rFonts w:cs="Arial" w:hint="eastAsia"/>
                <w:lang w:eastAsia="zh-CN"/>
              </w:rPr>
              <w:t>3.5</w:t>
            </w:r>
            <w:r w:rsidRPr="00380850">
              <w:rPr>
                <w:rFonts w:cs="Arial" w:hint="eastAsia"/>
              </w:rPr>
              <w:t xml:space="preserve"> dB</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1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hint="eastAsia"/>
              </w:rPr>
              <w:t>2.6</w:t>
            </w:r>
            <w:r w:rsidRPr="00380850">
              <w:rPr>
                <w:rFonts w:cs="Arial"/>
              </w:rPr>
              <w:t xml:space="preserve"> MHz</w:t>
            </w:r>
          </w:p>
        </w:tc>
        <w:tc>
          <w:tcPr>
            <w:tcW w:w="2976" w:type="dxa"/>
          </w:tcPr>
          <w:p w:rsidR="001C65AF" w:rsidRPr="00380850" w:rsidRDefault="001C65AF" w:rsidP="006475A7">
            <w:pPr>
              <w:pStyle w:val="TAC"/>
              <w:rPr>
                <w:rFonts w:cs="Arial"/>
              </w:rPr>
            </w:pPr>
            <w:r w:rsidRPr="00380850">
              <w:rPr>
                <w:rFonts w:cs="Arial"/>
              </w:rPr>
              <w:t xml:space="preserve">1.5 MHz </w:t>
            </w:r>
            <w:r w:rsidRPr="00380850">
              <w:rPr>
                <w:rFonts w:cs="Arial"/>
              </w:rPr>
              <w:sym w:font="Symbol" w:char="F0A3"/>
            </w:r>
            <w:r w:rsidRPr="00380850">
              <w:rPr>
                <w:rFonts w:cs="Arial"/>
              </w:rPr>
              <w:t xml:space="preserve"> f_offset &lt; </w:t>
            </w:r>
            <w:r w:rsidRPr="00380850">
              <w:rPr>
                <w:rFonts w:cs="Arial" w:hint="eastAsia"/>
              </w:rPr>
              <w:t>3.1 MHz</w:t>
            </w:r>
          </w:p>
        </w:tc>
        <w:tc>
          <w:tcPr>
            <w:tcW w:w="3455" w:type="dxa"/>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5</w:t>
            </w:r>
            <w:r w:rsidRPr="00380850">
              <w:rPr>
                <w:rFonts w:cs="Arial" w:hint="eastAsia"/>
                <w:lang w:eastAsia="zh-CN"/>
              </w:rPr>
              <w:t>0.5</w:t>
            </w:r>
            <w:r w:rsidRPr="00380850">
              <w:rPr>
                <w:rFonts w:cs="Arial" w:hint="eastAsia"/>
              </w:rPr>
              <w:t xml:space="preserve"> dB</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hint="eastAsia"/>
              </w:rPr>
              <w:t xml:space="preserve">2.6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hint="eastAsia"/>
              </w:rPr>
              <w:t xml:space="preserve"> 5 MHz</w:t>
            </w:r>
          </w:p>
        </w:tc>
        <w:tc>
          <w:tcPr>
            <w:tcW w:w="2976" w:type="dxa"/>
          </w:tcPr>
          <w:p w:rsidR="001C65AF" w:rsidRPr="00380850" w:rsidRDefault="001C65AF" w:rsidP="006475A7">
            <w:pPr>
              <w:pStyle w:val="TAC"/>
              <w:rPr>
                <w:rFonts w:cs="Arial"/>
              </w:rPr>
            </w:pPr>
            <w:r w:rsidRPr="00380850">
              <w:rPr>
                <w:rFonts w:cs="Arial" w:hint="eastAsia"/>
              </w:rPr>
              <w:t>3.1</w:t>
            </w:r>
            <w:r w:rsidRPr="00380850">
              <w:rPr>
                <w:rFonts w:cs="Arial"/>
              </w:rPr>
              <w:t xml:space="preserve"> MHz </w:t>
            </w:r>
            <w:r w:rsidRPr="00380850">
              <w:rPr>
                <w:rFonts w:cs="Arial"/>
              </w:rPr>
              <w:sym w:font="Symbol" w:char="F0A3"/>
            </w:r>
            <w:r w:rsidRPr="00380850">
              <w:rPr>
                <w:rFonts w:cs="Arial"/>
              </w:rPr>
              <w:t xml:space="preserve"> f_offset &lt; </w:t>
            </w:r>
            <w:r w:rsidRPr="00380850">
              <w:rPr>
                <w:rFonts w:cs="Arial" w:hint="eastAsia"/>
              </w:rPr>
              <w:t>5.5 MHz</w:t>
            </w:r>
          </w:p>
        </w:tc>
        <w:tc>
          <w:tcPr>
            <w:tcW w:w="3455" w:type="dxa"/>
          </w:tcPr>
          <w:p w:rsidR="001C65AF" w:rsidRPr="00380850" w:rsidRDefault="001C65AF" w:rsidP="006475A7">
            <w:pPr>
              <w:pStyle w:val="TAC"/>
              <w:rPr>
                <w:rFonts w:cs="Arial"/>
              </w:rPr>
            </w:pPr>
            <w:r w:rsidRPr="00380850">
              <w:rPr>
                <w:rFonts w:cs="Arial" w:hint="eastAsia"/>
              </w:rPr>
              <w:t>min(</w:t>
            </w: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5</w:t>
            </w:r>
            <w:r w:rsidRPr="00380850">
              <w:rPr>
                <w:rFonts w:cs="Arial" w:hint="eastAsia"/>
                <w:lang w:eastAsia="zh-CN"/>
              </w:rPr>
              <w:t>0.5</w:t>
            </w:r>
            <w:r w:rsidRPr="00380850">
              <w:rPr>
                <w:rFonts w:cs="Arial" w:hint="eastAsia"/>
              </w:rPr>
              <w:t xml:space="preserve"> dB, -1</w:t>
            </w:r>
            <w:r w:rsidRPr="00380850">
              <w:rPr>
                <w:rFonts w:cs="Arial" w:hint="eastAsia"/>
                <w:lang w:eastAsia="zh-CN"/>
              </w:rPr>
              <w:t>3.</w:t>
            </w:r>
            <w:r w:rsidR="00866646" w:rsidRPr="00380850">
              <w:rPr>
                <w:rFonts w:cs="Arial" w:hint="eastAsia"/>
                <w:lang w:eastAsia="zh-CN"/>
              </w:rPr>
              <w:t>5 dBm</w:t>
            </w:r>
            <w:r w:rsidRPr="00380850">
              <w:rPr>
                <w:rFonts w:cs="Arial" w:hint="eastAsia"/>
              </w:rPr>
              <w:t>)</w:t>
            </w:r>
          </w:p>
        </w:tc>
        <w:tc>
          <w:tcPr>
            <w:tcW w:w="1430" w:type="dxa"/>
          </w:tcPr>
          <w:p w:rsidR="001C65AF" w:rsidRPr="00380850" w:rsidRDefault="001C65AF" w:rsidP="006475A7">
            <w:pPr>
              <w:pStyle w:val="TAC"/>
              <w:rPr>
                <w:rFonts w:cs="Arial"/>
              </w:rPr>
            </w:pPr>
            <w:r w:rsidRPr="00380850">
              <w:rPr>
                <w:rFonts w:cs="Arial" w:hint="eastAsia"/>
              </w:rPr>
              <w:t>1 MHz</w:t>
            </w:r>
          </w:p>
        </w:tc>
      </w:tr>
      <w:tr w:rsidR="00380850" w:rsidRPr="00380850" w:rsidTr="00284AF8">
        <w:trPr>
          <w:cantSplit/>
          <w:jc w:val="center"/>
        </w:trPr>
        <w:tc>
          <w:tcPr>
            <w:tcW w:w="2127" w:type="dxa"/>
          </w:tcPr>
          <w:p w:rsidR="001C65AF" w:rsidRPr="00380850" w:rsidRDefault="001C65AF" w:rsidP="006475A7">
            <w:pPr>
              <w:pStyle w:val="TAC"/>
              <w:rPr>
                <w:rFonts w:cs="Arial"/>
                <w:lang w:val="fr-FR" w:eastAsia="zh-CN"/>
              </w:rPr>
            </w:pPr>
            <w:r w:rsidRPr="00380850">
              <w:rPr>
                <w:rFonts w:cs="Arial" w:hint="eastAsia"/>
                <w:lang w:val="fr-FR"/>
              </w:rPr>
              <w:t>5</w:t>
            </w:r>
            <w:r w:rsidRPr="00380850">
              <w:rPr>
                <w:rFonts w:cs="Arial"/>
                <w:lang w:val="fr-FR"/>
              </w:rPr>
              <w:t xml:space="preserve"> MHz </w:t>
            </w:r>
            <w:r w:rsidRPr="00380850">
              <w:rPr>
                <w:rFonts w:cs="Arial"/>
              </w:rPr>
              <w:sym w:font="Symbol" w:char="F0A3"/>
            </w:r>
            <w:r w:rsidRPr="00380850">
              <w:rPr>
                <w:rFonts w:cs="Arial"/>
                <w:lang w:val="fr-FR"/>
              </w:rPr>
              <w:t xml:space="preserve"> </w:t>
            </w:r>
            <w:r w:rsidRPr="00380850">
              <w:rPr>
                <w:rFonts w:cs="Arial"/>
              </w:rPr>
              <w:sym w:font="Symbol" w:char="F044"/>
            </w:r>
            <w:r w:rsidRPr="00380850">
              <w:rPr>
                <w:rFonts w:cs="Arial"/>
                <w:lang w:val="fr-FR"/>
              </w:rPr>
              <w:t xml:space="preserve">f </w:t>
            </w:r>
            <w:r w:rsidRPr="00380850">
              <w:rPr>
                <w:rFonts w:cs="Arial"/>
              </w:rPr>
              <w:sym w:font="Symbol" w:char="F0A3"/>
            </w:r>
            <w:r w:rsidRPr="00380850">
              <w:rPr>
                <w:rFonts w:cs="Arial" w:hint="eastAsia"/>
                <w:lang w:val="fr-FR" w:eastAsia="zh-CN"/>
              </w:rPr>
              <w:t xml:space="preserve"> min(</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Arial" w:hint="eastAsia"/>
                <w:vertAlign w:val="subscript"/>
                <w:lang w:val="fr-FR" w:eastAsia="zh-CN"/>
              </w:rPr>
              <w:t xml:space="preserve">, </w:t>
            </w:r>
            <w:r w:rsidRPr="00380850">
              <w:rPr>
                <w:rFonts w:cs="Arial" w:hint="eastAsia"/>
                <w:lang w:val="fr-FR" w:eastAsia="zh-CN"/>
              </w:rPr>
              <w:t>1</w:t>
            </w:r>
            <w:r w:rsidR="00FF5E3C" w:rsidRPr="00380850">
              <w:rPr>
                <w:rFonts w:cs="Arial" w:hint="eastAsia"/>
                <w:lang w:val="fr-FR" w:eastAsia="zh-CN"/>
              </w:rPr>
              <w:t>0 MHz</w:t>
            </w:r>
            <w:r w:rsidRPr="00380850">
              <w:rPr>
                <w:rFonts w:cs="Arial" w:hint="eastAsia"/>
                <w:lang w:val="fr-FR" w:eastAsia="zh-CN"/>
              </w:rPr>
              <w:t>)</w:t>
            </w:r>
          </w:p>
        </w:tc>
        <w:tc>
          <w:tcPr>
            <w:tcW w:w="2976" w:type="dxa"/>
          </w:tcPr>
          <w:p w:rsidR="001C65AF" w:rsidRPr="00380850" w:rsidRDefault="001C65AF" w:rsidP="006475A7">
            <w:pPr>
              <w:pStyle w:val="TAC"/>
              <w:rPr>
                <w:rFonts w:cs="Arial"/>
                <w:lang w:eastAsia="zh-CN"/>
              </w:rPr>
            </w:pPr>
            <w:r w:rsidRPr="00380850">
              <w:rPr>
                <w:rFonts w:cs="Arial" w:hint="eastAsia"/>
              </w:rPr>
              <w:t>5</w:t>
            </w:r>
            <w:r w:rsidRPr="00380850">
              <w:rPr>
                <w:rFonts w:cs="Arial"/>
              </w:rPr>
              <w:t xml:space="preserve">.5 MHz </w:t>
            </w:r>
            <w:r w:rsidRPr="00380850">
              <w:rPr>
                <w:rFonts w:cs="Arial"/>
              </w:rPr>
              <w:sym w:font="Symbol" w:char="F0A3"/>
            </w:r>
            <w:r w:rsidRPr="00380850">
              <w:rPr>
                <w:rFonts w:cs="Arial"/>
              </w:rPr>
              <w:t xml:space="preserve"> f_offset &lt; </w:t>
            </w:r>
            <w:r w:rsidRPr="00380850">
              <w:rPr>
                <w:rFonts w:cs="Arial" w:hint="eastAsia"/>
                <w:lang w:eastAsia="zh-CN"/>
              </w:rPr>
              <w:t>min (</w:t>
            </w:r>
            <w:r w:rsidRPr="00380850">
              <w:rPr>
                <w:rFonts w:cs="Arial"/>
              </w:rPr>
              <w:t>f_offset</w:t>
            </w:r>
            <w:r w:rsidRPr="00380850">
              <w:rPr>
                <w:rFonts w:cs="Arial"/>
                <w:vertAlign w:val="subscript"/>
              </w:rPr>
              <w:t>max</w:t>
            </w:r>
            <w:r w:rsidRPr="00380850">
              <w:rPr>
                <w:rFonts w:cs="Arial"/>
              </w:rPr>
              <w:t>, 10.5 MHz</w:t>
            </w:r>
            <w:r w:rsidRPr="00380850">
              <w:rPr>
                <w:rFonts w:cs="Arial" w:hint="eastAsia"/>
                <w:lang w:eastAsia="zh-CN"/>
              </w:rPr>
              <w:t>)</w:t>
            </w:r>
          </w:p>
        </w:tc>
        <w:tc>
          <w:tcPr>
            <w:tcW w:w="3455" w:type="dxa"/>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5</w:t>
            </w:r>
            <w:r w:rsidRPr="00380850">
              <w:rPr>
                <w:rFonts w:cs="Arial" w:hint="eastAsia"/>
                <w:lang w:eastAsia="zh-CN"/>
              </w:rPr>
              <w:t>4.5</w:t>
            </w:r>
            <w:r w:rsidRPr="00380850">
              <w:rPr>
                <w:rFonts w:cs="Arial" w:hint="eastAsia"/>
              </w:rPr>
              <w:t xml:space="preserve"> dB</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hint="eastAsia"/>
                <w:lang w:eastAsia="zh-CN"/>
              </w:rPr>
              <w:t>10</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10.5 MHz </w:t>
            </w:r>
            <w:r w:rsidRPr="00380850">
              <w:rPr>
                <w:rFonts w:cs="Arial"/>
              </w:rPr>
              <w:sym w:font="Symbol" w:char="F0A3"/>
            </w:r>
            <w:r w:rsidRPr="00380850">
              <w:rPr>
                <w:rFonts w:cs="Arial"/>
              </w:rPr>
              <w:t xml:space="preserve"> f_offset &lt; f_offset</w:t>
            </w:r>
            <w:r w:rsidRPr="00380850">
              <w:rPr>
                <w:rFonts w:cs="Arial"/>
                <w:vertAlign w:val="subscript"/>
              </w:rPr>
              <w:t>max</w:t>
            </w:r>
          </w:p>
        </w:tc>
        <w:tc>
          <w:tcPr>
            <w:tcW w:w="3455" w:type="dxa"/>
          </w:tcPr>
          <w:p w:rsidR="001C65AF" w:rsidRPr="00380850" w:rsidRDefault="001C65AF" w:rsidP="006475A7">
            <w:pPr>
              <w:pStyle w:val="TAC"/>
              <w:rPr>
                <w:rFonts w:cs="Arial"/>
                <w:lang w:eastAsia="zh-CN"/>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-5</w:t>
            </w:r>
            <w:r w:rsidR="00A253C4" w:rsidRPr="00380850">
              <w:rPr>
                <w:rFonts w:cs="Arial" w:hint="eastAsia"/>
                <w:lang w:eastAsia="zh-CN"/>
              </w:rPr>
              <w:t>6 dB</w:t>
            </w:r>
            <w:r w:rsidRPr="00380850">
              <w:rPr>
                <w:rFonts w:cs="Arial" w:hint="eastAsia"/>
                <w:lang w:eastAsia="zh-CN"/>
              </w:rPr>
              <w:t xml:space="preserve"> </w:t>
            </w:r>
            <w:r w:rsidRPr="00380850">
              <w:rPr>
                <w:rFonts w:cs="Arial"/>
              </w:rPr>
              <w:t xml:space="preserve">(Note </w:t>
            </w:r>
            <w:r w:rsidRPr="00380850">
              <w:rPr>
                <w:rFonts w:cs="Arial" w:hint="eastAsia"/>
                <w:lang w:eastAsia="zh-CN"/>
              </w:rPr>
              <w:t>5</w:t>
            </w:r>
            <w:r w:rsidRPr="00380850">
              <w:rPr>
                <w:rFonts w:cs="Arial"/>
              </w:rPr>
              <w:t>)</w:t>
            </w:r>
          </w:p>
        </w:tc>
        <w:tc>
          <w:tcPr>
            <w:tcW w:w="1430" w:type="dxa"/>
          </w:tcPr>
          <w:p w:rsidR="001C65AF" w:rsidRPr="00380850" w:rsidRDefault="00733E85" w:rsidP="006475A7">
            <w:pPr>
              <w:pStyle w:val="TAC"/>
              <w:rPr>
                <w:rFonts w:cs="Arial"/>
                <w:lang w:eastAsia="zh-CN"/>
              </w:rPr>
            </w:pPr>
            <w:r w:rsidRPr="00380850">
              <w:rPr>
                <w:rFonts w:cs="Arial" w:hint="eastAsia"/>
                <w:lang w:eastAsia="zh-CN"/>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lang w:eastAsia="zh-CN"/>
              </w:rPr>
            </w:pPr>
            <w:r w:rsidRPr="00380850">
              <w:rPr>
                <w:rFonts w:cs="Arial"/>
              </w:rPr>
              <w:t>NOTE 1:</w:t>
            </w:r>
            <w:r w:rsidRPr="00380850">
              <w:rPr>
                <w:rFonts w:cs="Arial"/>
              </w:rPr>
              <w:tab/>
              <w:t xml:space="preserve">For MSR </w:t>
            </w:r>
            <w:r w:rsidRPr="00380850">
              <w:rPr>
                <w:rFonts w:cs="Arial"/>
                <w:i/>
              </w:rPr>
              <w:t>TAB connector</w:t>
            </w:r>
            <w:r w:rsidRPr="00380850">
              <w:rPr>
                <w:rFonts w:cs="Arial"/>
              </w:rPr>
              <w:t xml:space="preserve"> supporting non-contiguous spectrum operation </w:t>
            </w:r>
            <w:r w:rsidRPr="00380850">
              <w:rPr>
                <w:rFonts w:cs="Arial" w:hint="eastAsia"/>
                <w:lang w:eastAsia="zh-CN"/>
              </w:rPr>
              <w:t>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 </w:t>
            </w:r>
            <w:r w:rsidRPr="00380850">
              <w:rPr>
                <w:rFonts w:cs="Arial" w:hint="eastAsia"/>
                <w:lang w:eastAsia="zh-CN"/>
              </w:rPr>
              <w:t>contributions from</w:t>
            </w:r>
            <w:r w:rsidRPr="00380850">
              <w:rPr>
                <w:rFonts w:cs="Arial"/>
              </w:rPr>
              <w:t xml:space="preserve">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i/>
              </w:rPr>
              <w:t>basic limit</w:t>
            </w:r>
            <w:r w:rsidRPr="00380850">
              <w:rPr>
                <w:rFonts w:cs="Arial"/>
              </w:rPr>
              <w:t xml:space="preserve"> within sub-block gaps shall be (P</w:t>
            </w:r>
            <w:r w:rsidRPr="00380850">
              <w:rPr>
                <w:rFonts w:cs="Arial"/>
                <w:lang w:eastAsia="ja-JP"/>
              </w:rPr>
              <w:t>max,c</w:t>
            </w:r>
            <w:r w:rsidR="00370FF4" w:rsidRPr="00380850">
              <w:rPr>
                <w:rFonts w:cs="Arial"/>
                <w:lang w:eastAsia="ja-JP"/>
              </w:rPr>
              <w:t>,cell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Arial"/>
              </w:rPr>
              <w:t xml:space="preserve"> </w:t>
            </w:r>
            <w:r w:rsidR="00F230BA" w:rsidRPr="00380850">
              <w:rPr>
                <w:rFonts w:cs="Arial"/>
              </w:rPr>
              <w:t>-</w:t>
            </w:r>
            <w:r w:rsidRPr="00380850">
              <w:rPr>
                <w:rFonts w:cs="Arial"/>
              </w:rPr>
              <w:t xml:space="preserve"> 56 dB)/MHz.</w:t>
            </w:r>
          </w:p>
          <w:p w:rsidR="001C65AF" w:rsidRPr="00380850" w:rsidRDefault="001C65AF" w:rsidP="006475A7">
            <w:pPr>
              <w:pStyle w:val="TAN"/>
              <w:rPr>
                <w:rFonts w:cs="Arial"/>
              </w:rPr>
            </w:pPr>
            <w:r w:rsidRPr="00380850">
              <w:rPr>
                <w:rFonts w:cs="Arial"/>
              </w:rPr>
              <w:t>NOTE</w:t>
            </w:r>
            <w:r w:rsidR="00866646" w:rsidRPr="00380850">
              <w:rPr>
                <w:rFonts w:cs="Arial"/>
              </w:rPr>
              <w:t xml:space="preserve"> </w:t>
            </w:r>
            <w:r w:rsidRPr="00380850">
              <w:rPr>
                <w:rFonts w:cs="Arial"/>
              </w:rPr>
              <w:t>2:</w:t>
            </w:r>
            <w:r w:rsidRPr="00380850">
              <w:rPr>
                <w:rFonts w:cs="Arial"/>
              </w:rPr>
              <w:tab/>
              <w:t xml:space="preserve">For MSR </w:t>
            </w:r>
            <w:r w:rsidRPr="00380850">
              <w:rPr>
                <w:rFonts w:cs="Arial"/>
                <w:i/>
              </w:rPr>
              <w:t>multi-band TAB connector</w:t>
            </w:r>
            <w:r w:rsidRPr="00380850">
              <w:rPr>
                <w:rFonts w:cs="Arial"/>
              </w:rPr>
              <w:t xml:space="preserve"> with </w:t>
            </w:r>
            <w:r w:rsidRPr="00380850">
              <w:rPr>
                <w:i/>
                <w:lang w:eastAsia="zh-CN"/>
              </w:rPr>
              <w:t>Inter RF Bandwidth gap</w:t>
            </w:r>
            <w:r w:rsidRPr="00380850">
              <w:rPr>
                <w:rFonts w:cs="Arial"/>
              </w:rPr>
              <w:t xml:space="preserve"> &lt; 2</w:t>
            </w:r>
            <w:r w:rsidR="00FF5E3C" w:rsidRPr="00380850">
              <w:rPr>
                <w:rFonts w:cs="Arial"/>
              </w:rPr>
              <w:t>0 MHz</w:t>
            </w:r>
            <w:r w:rsidRPr="00380850">
              <w:rPr>
                <w:rFonts w:cs="Arial"/>
              </w:rPr>
              <w:t xml:space="preserve"> the </w:t>
            </w:r>
            <w:r w:rsidRPr="00380850">
              <w:rPr>
                <w:rFonts w:cs="Arial"/>
                <w:i/>
              </w:rPr>
              <w:t>basic limit</w:t>
            </w:r>
            <w:r w:rsidRPr="00380850">
              <w:rPr>
                <w:rFonts w:cs="Arial"/>
              </w:rPr>
              <w:t xml:space="preserve"> within the </w:t>
            </w:r>
            <w:r w:rsidRPr="00380850">
              <w:rPr>
                <w:i/>
                <w:lang w:eastAsia="zh-CN"/>
              </w:rPr>
              <w:t>Inter RF Bandwidth gap</w:t>
            </w:r>
            <w:r w:rsidRPr="00380850">
              <w:t>s</w:t>
            </w:r>
            <w:r w:rsidRPr="00380850">
              <w:rPr>
                <w:rFonts w:cs="Arial"/>
              </w:rPr>
              <w:t xml:space="preserve"> is calculated as a cumulative sum of contributions from adjacent sub-blocks on each side of the </w:t>
            </w:r>
            <w:r w:rsidRPr="00380850">
              <w:rPr>
                <w:i/>
                <w:lang w:eastAsia="zh-CN"/>
              </w:rPr>
              <w:t>Inter RF Bandwidth gap</w:t>
            </w:r>
            <w:r w:rsidRPr="00380850">
              <w:rPr>
                <w:rFonts w:cs="Arial"/>
              </w:rPr>
              <w:t>.</w:t>
            </w:r>
          </w:p>
          <w:p w:rsidR="006239A6" w:rsidRPr="00380850" w:rsidRDefault="006239A6" w:rsidP="006239A6">
            <w:pPr>
              <w:pStyle w:val="TAN"/>
              <w:rPr>
                <w:rFonts w:cs="Arial"/>
              </w:rPr>
            </w:pPr>
            <w:r w:rsidRPr="00380850">
              <w:rPr>
                <w:rFonts w:cs="Arial"/>
              </w:rPr>
              <w:t>NOTE 3:</w:t>
            </w:r>
            <w:r w:rsidRPr="00380850">
              <w:rPr>
                <w:rFonts w:cs="Arial"/>
              </w:rPr>
              <w:tab/>
              <w:t>This frequency range ensures that the range of values of f_offset is continuous.</w:t>
            </w:r>
          </w:p>
          <w:p w:rsidR="006239A6" w:rsidRPr="00380850" w:rsidRDefault="006239A6" w:rsidP="006239A6">
            <w:pPr>
              <w:pStyle w:val="TAN"/>
              <w:rPr>
                <w:rFonts w:cs="Arial"/>
              </w:rPr>
            </w:pPr>
            <w:r w:rsidRPr="00380850">
              <w:rPr>
                <w:rFonts w:cs="Arial"/>
              </w:rPr>
              <w:t>NOTE 5:</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866646"/>
    <w:p w:rsidR="001C65AF" w:rsidRPr="00380850" w:rsidRDefault="001C65AF" w:rsidP="001C65AF">
      <w:pPr>
        <w:pStyle w:val="TH"/>
        <w:rPr>
          <w:rFonts w:cs="v5.0.0"/>
        </w:rPr>
      </w:pPr>
      <w:r w:rsidRPr="00380850">
        <w:lastRenderedPageBreak/>
        <w:t xml:space="preserve">Table 6.6.5.5.2-4: </w:t>
      </w:r>
      <w:r w:rsidRPr="00380850">
        <w:rPr>
          <w:rFonts w:hint="eastAsia"/>
        </w:rPr>
        <w:t>Medium Range BS o</w:t>
      </w:r>
      <w:r w:rsidRPr="00380850">
        <w:t>perating ba</w:t>
      </w:r>
      <w:r w:rsidR="00866646" w:rsidRPr="00380850">
        <w:t>nd unwanted emission mask (UEM)</w:t>
      </w:r>
      <w:r w:rsidR="00866646" w:rsidRPr="00380850">
        <w:br/>
      </w:r>
      <w:r w:rsidRPr="00380850">
        <w:t>for BC1</w:t>
      </w:r>
      <w:r w:rsidRPr="00380850">
        <w:rPr>
          <w:rFonts w:hint="eastAsia"/>
          <w:lang w:eastAsia="zh-CN"/>
        </w:rPr>
        <w:t xml:space="preserve"> for bands &gt;</w:t>
      </w:r>
      <w:r w:rsidRPr="00380850">
        <w:t xml:space="preserve"> </w:t>
      </w:r>
      <w:r w:rsidR="00866646" w:rsidRPr="00380850">
        <w:rPr>
          <w:rFonts w:hint="eastAsia"/>
          <w:lang w:eastAsia="zh-CN"/>
        </w:rPr>
        <w:t>3 GHz</w:t>
      </w:r>
      <w:r w:rsidRPr="00380850">
        <w:t xml:space="preserve">, </w:t>
      </w:r>
      <w:r w:rsidRPr="00380850">
        <w:rPr>
          <w:rFonts w:hint="eastAsia"/>
        </w:rPr>
        <w:t>31</w:t>
      </w:r>
      <w:r w:rsidRPr="00380850">
        <w:t xml:space="preserve"> &lt;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t xml:space="preserve"> 3</w:t>
      </w:r>
      <w:r w:rsidRPr="00380850">
        <w:rPr>
          <w:rFonts w:hint="eastAsia"/>
        </w:rPr>
        <w:t>8</w:t>
      </w:r>
      <w:r w:rsidRPr="0038085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cs="Arial"/>
                <w:i/>
              </w:rPr>
              <w:t>basic limit</w:t>
            </w:r>
            <w:r w:rsidRPr="00380850">
              <w:rPr>
                <w:rFonts w:cs="Arial"/>
              </w:rPr>
              <w:t xml:space="preserve"> </w:t>
            </w:r>
            <w:r w:rsidR="00FF5E3C" w:rsidRPr="00380850">
              <w:rPr>
                <w:rFonts w:cs="Arial"/>
              </w:rPr>
              <w:t>(Notes 1 and 2)</w:t>
            </w:r>
          </w:p>
        </w:tc>
        <w:tc>
          <w:tcPr>
            <w:tcW w:w="1430" w:type="dxa"/>
          </w:tcPr>
          <w:p w:rsidR="001C65AF" w:rsidRPr="00380850" w:rsidRDefault="001C65AF" w:rsidP="0067260B">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w:t>
            </w:r>
            <w:r w:rsidRPr="00380850">
              <w:rPr>
                <w:rFonts w:cs="Arial" w:hint="eastAsia"/>
              </w:rPr>
              <w:t>6</w:t>
            </w:r>
            <w:r w:rsidRPr="00380850">
              <w:rPr>
                <w:rFonts w:cs="Arial"/>
              </w:rPr>
              <w:t xml:space="preserve"> MHz</w:t>
            </w:r>
          </w:p>
        </w:tc>
        <w:tc>
          <w:tcPr>
            <w:tcW w:w="2976" w:type="dxa"/>
          </w:tcPr>
          <w:p w:rsidR="001C65AF" w:rsidRPr="00380850" w:rsidRDefault="001C65AF" w:rsidP="006475A7">
            <w:pPr>
              <w:pStyle w:val="TAC"/>
              <w:rPr>
                <w:rFonts w:cs="Arial"/>
              </w:rPr>
            </w:pPr>
            <w:r w:rsidRPr="00380850">
              <w:rPr>
                <w:rFonts w:cs="Arial"/>
              </w:rPr>
              <w:t>0.01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v5.0.0"/>
                <w:position w:val="-48"/>
                <w:lang w:eastAsia="ja-JP"/>
              </w:rPr>
              <w:object w:dxaOrig="3540" w:dyaOrig="1080">
                <v:shape id="_x0000_i1051" type="#_x0000_t75" style="width:124.5pt;height:44pt" o:ole="">
                  <v:imagedata r:id="rId61" o:title=""/>
                </v:shape>
                <o:OLEObject Type="Embed" ProgID="Equation.3" ShapeID="_x0000_i1051" DrawAspect="Content" ObjectID="_1631113257" r:id="rId62"/>
              </w:object>
            </w:r>
          </w:p>
        </w:tc>
        <w:tc>
          <w:tcPr>
            <w:tcW w:w="1430" w:type="dxa"/>
          </w:tcPr>
          <w:p w:rsidR="001C65AF" w:rsidRPr="00380850" w:rsidRDefault="001C65AF" w:rsidP="006475A7">
            <w:pPr>
              <w:pStyle w:val="TAC"/>
              <w:rPr>
                <w:rFonts w:cs="Arial"/>
              </w:rPr>
            </w:pPr>
            <w:r w:rsidRPr="00380850">
              <w:rPr>
                <w:rFonts w:cs="Arial" w:hint="eastAsia"/>
              </w:rPr>
              <w:t>3</w:t>
            </w:r>
            <w:r w:rsidRPr="00380850">
              <w:rPr>
                <w:rFonts w:cs="Arial"/>
              </w:rPr>
              <w:t xml:space="preserve">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1 MHz</w:t>
            </w:r>
          </w:p>
        </w:tc>
        <w:tc>
          <w:tcPr>
            <w:tcW w:w="2976"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1.01</w:t>
            </w:r>
            <w:r w:rsidR="00866646" w:rsidRPr="00380850">
              <w:rPr>
                <w:rFonts w:cs="Arial"/>
              </w:rPr>
              <w:t>5 MHz</w:t>
            </w:r>
          </w:p>
        </w:tc>
        <w:tc>
          <w:tcPr>
            <w:tcW w:w="3455" w:type="dxa"/>
          </w:tcPr>
          <w:p w:rsidR="001C65AF" w:rsidRPr="00380850" w:rsidRDefault="001C65AF" w:rsidP="006475A7">
            <w:pPr>
              <w:pStyle w:val="TAC"/>
              <w:rPr>
                <w:rFonts w:cs="Arial"/>
              </w:rPr>
            </w:pPr>
            <w:r w:rsidRPr="00380850">
              <w:rPr>
                <w:rFonts w:cs="v5.0.0"/>
                <w:position w:val="-48"/>
                <w:lang w:eastAsia="ja-JP"/>
              </w:rPr>
              <w:object w:dxaOrig="3560" w:dyaOrig="1080">
                <v:shape id="_x0000_i1052" type="#_x0000_t75" style="width:126pt;height:44pt" o:ole="">
                  <v:imagedata r:id="rId63" o:title=""/>
                </v:shape>
                <o:OLEObject Type="Embed" ProgID="Equation.3" ShapeID="_x0000_i1052" DrawAspect="Content" ObjectID="_1631113258" r:id="rId64"/>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(Note </w:t>
            </w:r>
            <w:r w:rsidRPr="00380850">
              <w:rPr>
                <w:rFonts w:cs="Arial" w:hint="eastAsia"/>
                <w:lang w:eastAsia="zh-CN"/>
              </w:rPr>
              <w:t>3</w:t>
            </w:r>
            <w:r w:rsidRPr="00380850">
              <w:rPr>
                <w:rFonts w:cs="Arial"/>
              </w:rPr>
              <w:t>)</w:t>
            </w:r>
          </w:p>
        </w:tc>
        <w:tc>
          <w:tcPr>
            <w:tcW w:w="2976" w:type="dxa"/>
          </w:tcPr>
          <w:p w:rsidR="001C65AF" w:rsidRPr="00380850" w:rsidRDefault="001C65AF" w:rsidP="006475A7">
            <w:pPr>
              <w:pStyle w:val="TAC"/>
              <w:rPr>
                <w:rFonts w:cs="Arial"/>
              </w:rPr>
            </w:pPr>
            <w:r w:rsidRPr="00380850">
              <w:rPr>
                <w:rFonts w:cs="Arial"/>
              </w:rPr>
              <w:t>1.01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1.5 MHz </w:t>
            </w:r>
          </w:p>
        </w:tc>
        <w:tc>
          <w:tcPr>
            <w:tcW w:w="3455" w:type="dxa"/>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6</w:t>
            </w:r>
            <w:r w:rsidRPr="00380850">
              <w:rPr>
                <w:rFonts w:cs="Arial" w:hint="eastAsia"/>
                <w:lang w:eastAsia="zh-CN"/>
              </w:rPr>
              <w:t>3.2</w:t>
            </w:r>
            <w:r w:rsidRPr="00380850">
              <w:rPr>
                <w:rFonts w:cs="Arial" w:hint="eastAsia"/>
              </w:rPr>
              <w:t xml:space="preserve"> dB</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1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hint="eastAsia"/>
              </w:rPr>
              <w:t>2.6</w:t>
            </w:r>
            <w:r w:rsidRPr="00380850">
              <w:rPr>
                <w:rFonts w:cs="Arial"/>
              </w:rPr>
              <w:t xml:space="preserve"> MHz</w:t>
            </w:r>
          </w:p>
        </w:tc>
        <w:tc>
          <w:tcPr>
            <w:tcW w:w="2976" w:type="dxa"/>
          </w:tcPr>
          <w:p w:rsidR="001C65AF" w:rsidRPr="00380850" w:rsidRDefault="001C65AF" w:rsidP="006475A7">
            <w:pPr>
              <w:pStyle w:val="TAC"/>
              <w:rPr>
                <w:rFonts w:cs="Arial"/>
              </w:rPr>
            </w:pPr>
            <w:r w:rsidRPr="00380850">
              <w:rPr>
                <w:rFonts w:cs="Arial"/>
              </w:rPr>
              <w:t xml:space="preserve">1.5 MHz </w:t>
            </w:r>
            <w:r w:rsidRPr="00380850">
              <w:rPr>
                <w:rFonts w:cs="Arial"/>
              </w:rPr>
              <w:sym w:font="Symbol" w:char="F0A3"/>
            </w:r>
            <w:r w:rsidRPr="00380850">
              <w:rPr>
                <w:rFonts w:cs="Arial"/>
              </w:rPr>
              <w:t xml:space="preserve"> f_offset &lt; </w:t>
            </w:r>
            <w:r w:rsidRPr="00380850">
              <w:rPr>
                <w:rFonts w:cs="Arial" w:hint="eastAsia"/>
              </w:rPr>
              <w:t>3.1 MHz</w:t>
            </w:r>
          </w:p>
        </w:tc>
        <w:tc>
          <w:tcPr>
            <w:tcW w:w="3455" w:type="dxa"/>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5</w:t>
            </w:r>
            <w:r w:rsidRPr="00380850">
              <w:rPr>
                <w:rFonts w:cs="Arial" w:hint="eastAsia"/>
                <w:lang w:eastAsia="zh-CN"/>
              </w:rPr>
              <w:t>0.2</w:t>
            </w:r>
            <w:r w:rsidRPr="00380850">
              <w:rPr>
                <w:rFonts w:cs="Arial" w:hint="eastAsia"/>
              </w:rPr>
              <w:t xml:space="preserve"> dB</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hint="eastAsia"/>
              </w:rPr>
              <w:t xml:space="preserve">2.6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hint="eastAsia"/>
              </w:rPr>
              <w:t xml:space="preserve"> 5 MHz</w:t>
            </w:r>
          </w:p>
        </w:tc>
        <w:tc>
          <w:tcPr>
            <w:tcW w:w="2976" w:type="dxa"/>
          </w:tcPr>
          <w:p w:rsidR="001C65AF" w:rsidRPr="00380850" w:rsidRDefault="001C65AF" w:rsidP="006475A7">
            <w:pPr>
              <w:pStyle w:val="TAC"/>
              <w:rPr>
                <w:rFonts w:cs="Arial"/>
              </w:rPr>
            </w:pPr>
            <w:r w:rsidRPr="00380850">
              <w:rPr>
                <w:rFonts w:cs="Arial" w:hint="eastAsia"/>
              </w:rPr>
              <w:t>3.1</w:t>
            </w:r>
            <w:r w:rsidRPr="00380850">
              <w:rPr>
                <w:rFonts w:cs="Arial"/>
              </w:rPr>
              <w:t xml:space="preserve"> MHz </w:t>
            </w:r>
            <w:r w:rsidRPr="00380850">
              <w:rPr>
                <w:rFonts w:cs="Arial"/>
              </w:rPr>
              <w:sym w:font="Symbol" w:char="F0A3"/>
            </w:r>
            <w:r w:rsidRPr="00380850">
              <w:rPr>
                <w:rFonts w:cs="Arial"/>
              </w:rPr>
              <w:t xml:space="preserve"> f_offset &lt; </w:t>
            </w:r>
            <w:r w:rsidRPr="00380850">
              <w:rPr>
                <w:rFonts w:cs="Arial" w:hint="eastAsia"/>
              </w:rPr>
              <w:t>5.5 MHz</w:t>
            </w:r>
          </w:p>
        </w:tc>
        <w:tc>
          <w:tcPr>
            <w:tcW w:w="3455" w:type="dxa"/>
          </w:tcPr>
          <w:p w:rsidR="001C65AF" w:rsidRPr="00380850" w:rsidRDefault="001C65AF" w:rsidP="006475A7">
            <w:pPr>
              <w:pStyle w:val="TAC"/>
              <w:rPr>
                <w:rFonts w:cs="Arial"/>
              </w:rPr>
            </w:pPr>
            <w:r w:rsidRPr="00380850">
              <w:rPr>
                <w:rFonts w:cs="Arial" w:hint="eastAsia"/>
              </w:rPr>
              <w:t>min(</w:t>
            </w: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5</w:t>
            </w:r>
            <w:r w:rsidRPr="00380850">
              <w:rPr>
                <w:rFonts w:cs="Arial" w:hint="eastAsia"/>
                <w:lang w:eastAsia="zh-CN"/>
              </w:rPr>
              <w:t>0.2</w:t>
            </w:r>
            <w:r w:rsidRPr="00380850">
              <w:rPr>
                <w:rFonts w:cs="Arial" w:hint="eastAsia"/>
              </w:rPr>
              <w:t xml:space="preserve"> dB, -1</w:t>
            </w:r>
            <w:r w:rsidRPr="00380850">
              <w:rPr>
                <w:rFonts w:cs="Arial" w:hint="eastAsia"/>
                <w:lang w:eastAsia="zh-CN"/>
              </w:rPr>
              <w:t>3.2</w:t>
            </w:r>
            <w:r w:rsidRPr="00380850">
              <w:rPr>
                <w:rFonts w:cs="Arial" w:hint="eastAsia"/>
              </w:rPr>
              <w:t>dBm)</w:t>
            </w:r>
          </w:p>
        </w:tc>
        <w:tc>
          <w:tcPr>
            <w:tcW w:w="1430" w:type="dxa"/>
          </w:tcPr>
          <w:p w:rsidR="001C65AF" w:rsidRPr="00380850" w:rsidRDefault="001C65AF" w:rsidP="006475A7">
            <w:pPr>
              <w:pStyle w:val="TAC"/>
              <w:rPr>
                <w:rFonts w:cs="Arial"/>
              </w:rPr>
            </w:pPr>
            <w:r w:rsidRPr="00380850">
              <w:rPr>
                <w:rFonts w:cs="Arial" w:hint="eastAsia"/>
              </w:rPr>
              <w:t>1 MHz</w:t>
            </w:r>
          </w:p>
        </w:tc>
      </w:tr>
      <w:tr w:rsidR="00380850" w:rsidRPr="00380850" w:rsidTr="00284AF8">
        <w:trPr>
          <w:cantSplit/>
          <w:jc w:val="center"/>
        </w:trPr>
        <w:tc>
          <w:tcPr>
            <w:tcW w:w="2127" w:type="dxa"/>
          </w:tcPr>
          <w:p w:rsidR="001C65AF" w:rsidRPr="00380850" w:rsidRDefault="001C65AF" w:rsidP="006475A7">
            <w:pPr>
              <w:pStyle w:val="TAC"/>
              <w:rPr>
                <w:rFonts w:cs="Arial"/>
                <w:lang w:val="fr-FR" w:eastAsia="zh-CN"/>
              </w:rPr>
            </w:pPr>
            <w:r w:rsidRPr="00380850">
              <w:rPr>
                <w:rFonts w:cs="Arial" w:hint="eastAsia"/>
                <w:lang w:val="fr-FR"/>
              </w:rPr>
              <w:t>5</w:t>
            </w:r>
            <w:r w:rsidRPr="00380850">
              <w:rPr>
                <w:rFonts w:cs="Arial"/>
                <w:lang w:val="fr-FR"/>
              </w:rPr>
              <w:t xml:space="preserve"> MHz </w:t>
            </w:r>
            <w:r w:rsidRPr="00380850">
              <w:rPr>
                <w:rFonts w:cs="Arial"/>
              </w:rPr>
              <w:sym w:font="Symbol" w:char="F0A3"/>
            </w:r>
            <w:r w:rsidRPr="00380850">
              <w:rPr>
                <w:rFonts w:cs="Arial"/>
                <w:lang w:val="fr-FR"/>
              </w:rPr>
              <w:t xml:space="preserve"> </w:t>
            </w:r>
            <w:r w:rsidRPr="00380850">
              <w:rPr>
                <w:rFonts w:cs="Arial"/>
              </w:rPr>
              <w:sym w:font="Symbol" w:char="F044"/>
            </w:r>
            <w:r w:rsidRPr="00380850">
              <w:rPr>
                <w:rFonts w:cs="Arial"/>
                <w:lang w:val="fr-FR"/>
              </w:rPr>
              <w:t xml:space="preserve">f </w:t>
            </w:r>
            <w:r w:rsidRPr="00380850">
              <w:rPr>
                <w:rFonts w:cs="Arial"/>
              </w:rPr>
              <w:sym w:font="Symbol" w:char="F0A3"/>
            </w:r>
            <w:r w:rsidRPr="00380850">
              <w:rPr>
                <w:rFonts w:cs="Arial"/>
                <w:lang w:val="fr-FR"/>
              </w:rPr>
              <w:t xml:space="preserve"> </w:t>
            </w:r>
            <w:r w:rsidRPr="00380850">
              <w:rPr>
                <w:rFonts w:cs="Arial" w:hint="eastAsia"/>
                <w:lang w:val="fr-FR" w:eastAsia="zh-CN"/>
              </w:rPr>
              <w:t>min(</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Arial" w:hint="eastAsia"/>
                <w:lang w:val="fr-FR" w:eastAsia="zh-CN"/>
              </w:rPr>
              <w:t>, 1</w:t>
            </w:r>
            <w:r w:rsidR="00FF5E3C" w:rsidRPr="00380850">
              <w:rPr>
                <w:rFonts w:cs="Arial" w:hint="eastAsia"/>
                <w:lang w:val="fr-FR" w:eastAsia="zh-CN"/>
              </w:rPr>
              <w:t>0 MHz</w:t>
            </w:r>
            <w:r w:rsidRPr="00380850">
              <w:rPr>
                <w:rFonts w:cs="Arial" w:hint="eastAsia"/>
                <w:lang w:val="fr-FR" w:eastAsia="zh-CN"/>
              </w:rPr>
              <w:t>)</w:t>
            </w:r>
          </w:p>
        </w:tc>
        <w:tc>
          <w:tcPr>
            <w:tcW w:w="2976" w:type="dxa"/>
          </w:tcPr>
          <w:p w:rsidR="001C65AF" w:rsidRPr="00380850" w:rsidRDefault="001C65AF" w:rsidP="006475A7">
            <w:pPr>
              <w:pStyle w:val="TAC"/>
              <w:rPr>
                <w:rFonts w:cs="Arial"/>
                <w:lang w:eastAsia="zh-CN"/>
              </w:rPr>
            </w:pPr>
            <w:r w:rsidRPr="00380850">
              <w:rPr>
                <w:rFonts w:cs="Arial" w:hint="eastAsia"/>
              </w:rPr>
              <w:t>5</w:t>
            </w:r>
            <w:r w:rsidRPr="00380850">
              <w:rPr>
                <w:rFonts w:cs="Arial"/>
              </w:rPr>
              <w:t xml:space="preserve">.5 MHz </w:t>
            </w:r>
            <w:r w:rsidRPr="00380850">
              <w:rPr>
                <w:rFonts w:cs="Arial"/>
              </w:rPr>
              <w:sym w:font="Symbol" w:char="F0A3"/>
            </w:r>
            <w:r w:rsidRPr="00380850">
              <w:rPr>
                <w:rFonts w:cs="Arial"/>
              </w:rPr>
              <w:t xml:space="preserve"> f_offset &lt; </w:t>
            </w:r>
            <w:r w:rsidRPr="00380850">
              <w:rPr>
                <w:rFonts w:cs="Arial" w:hint="eastAsia"/>
                <w:lang w:eastAsia="zh-CN"/>
              </w:rPr>
              <w:t>min(</w:t>
            </w:r>
            <w:r w:rsidRPr="00380850">
              <w:rPr>
                <w:rFonts w:cs="Arial"/>
              </w:rPr>
              <w:t>f_offset</w:t>
            </w:r>
            <w:r w:rsidRPr="00380850">
              <w:rPr>
                <w:rFonts w:cs="Arial"/>
                <w:vertAlign w:val="subscript"/>
              </w:rPr>
              <w:t>max</w:t>
            </w:r>
            <w:r w:rsidRPr="00380850">
              <w:rPr>
                <w:rFonts w:cs="Arial"/>
              </w:rPr>
              <w:t xml:space="preserve"> </w:t>
            </w:r>
            <w:r w:rsidRPr="00380850">
              <w:rPr>
                <w:rFonts w:cs="Arial" w:hint="eastAsia"/>
                <w:lang w:eastAsia="zh-CN"/>
              </w:rPr>
              <w:t>,10.</w:t>
            </w:r>
            <w:r w:rsidR="00866646" w:rsidRPr="00380850">
              <w:rPr>
                <w:rFonts w:cs="Arial" w:hint="eastAsia"/>
                <w:lang w:eastAsia="zh-CN"/>
              </w:rPr>
              <w:t>5 MHz</w:t>
            </w:r>
            <w:r w:rsidRPr="00380850">
              <w:rPr>
                <w:rFonts w:cs="Arial" w:hint="eastAsia"/>
                <w:lang w:eastAsia="zh-CN"/>
              </w:rPr>
              <w:t>)</w:t>
            </w:r>
          </w:p>
        </w:tc>
        <w:tc>
          <w:tcPr>
            <w:tcW w:w="3455" w:type="dxa"/>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5</w:t>
            </w:r>
            <w:r w:rsidRPr="00380850">
              <w:rPr>
                <w:rFonts w:cs="Arial" w:hint="eastAsia"/>
                <w:lang w:eastAsia="zh-CN"/>
              </w:rPr>
              <w:t>4.2</w:t>
            </w:r>
            <w:r w:rsidRPr="00380850">
              <w:rPr>
                <w:rFonts w:cs="Arial" w:hint="eastAsia"/>
              </w:rPr>
              <w:t xml:space="preserve"> dB</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hint="eastAsia"/>
                <w:lang w:eastAsia="zh-CN"/>
              </w:rPr>
              <w:t>10</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10.5 MHz </w:t>
            </w:r>
            <w:r w:rsidRPr="00380850">
              <w:rPr>
                <w:rFonts w:cs="Arial"/>
              </w:rPr>
              <w:sym w:font="Symbol" w:char="F0A3"/>
            </w:r>
            <w:r w:rsidRPr="00380850">
              <w:rPr>
                <w:rFonts w:cs="Arial"/>
              </w:rPr>
              <w:t xml:space="preserve"> f_offset &lt; f_offset</w:t>
            </w:r>
            <w:r w:rsidRPr="00380850">
              <w:rPr>
                <w:rFonts w:cs="Arial"/>
                <w:vertAlign w:val="subscript"/>
              </w:rPr>
              <w:t>max</w:t>
            </w:r>
          </w:p>
        </w:tc>
        <w:tc>
          <w:tcPr>
            <w:tcW w:w="3455" w:type="dxa"/>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-5</w:t>
            </w:r>
            <w:r w:rsidR="00A253C4" w:rsidRPr="00380850">
              <w:rPr>
                <w:rFonts w:cs="Arial" w:hint="eastAsia"/>
                <w:lang w:eastAsia="zh-CN"/>
              </w:rPr>
              <w:t>6 dB</w:t>
            </w:r>
            <w:r w:rsidRPr="00380850">
              <w:rPr>
                <w:rFonts w:cs="Arial" w:hint="eastAsia"/>
                <w:lang w:eastAsia="zh-CN"/>
              </w:rPr>
              <w:t xml:space="preserve"> </w:t>
            </w:r>
            <w:r w:rsidRPr="00380850">
              <w:rPr>
                <w:rFonts w:cs="Arial"/>
              </w:rPr>
              <w:t xml:space="preserve">(Note </w:t>
            </w:r>
            <w:r w:rsidRPr="00380850">
              <w:rPr>
                <w:rFonts w:cs="Arial" w:hint="eastAsia"/>
                <w:lang w:eastAsia="zh-CN"/>
              </w:rPr>
              <w:t>5</w:t>
            </w:r>
            <w:r w:rsidRPr="00380850">
              <w:rPr>
                <w:rFonts w:cs="Arial"/>
              </w:rPr>
              <w:t>)</w:t>
            </w:r>
          </w:p>
        </w:tc>
        <w:tc>
          <w:tcPr>
            <w:tcW w:w="1430" w:type="dxa"/>
          </w:tcPr>
          <w:p w:rsidR="001C65AF" w:rsidRPr="00380850" w:rsidRDefault="00733E85" w:rsidP="006475A7">
            <w:pPr>
              <w:pStyle w:val="TAC"/>
              <w:rPr>
                <w:rFonts w:cs="Arial"/>
              </w:rPr>
            </w:pPr>
            <w:r w:rsidRPr="00380850">
              <w:rPr>
                <w:rFonts w:cs="Arial" w:hint="eastAsia"/>
                <w:lang w:eastAsia="zh-CN"/>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lang w:eastAsia="zh-CN"/>
              </w:rPr>
            </w:pPr>
            <w:r w:rsidRPr="00380850">
              <w:rPr>
                <w:rFonts w:cs="Arial"/>
              </w:rPr>
              <w:t>NOTE 1:</w:t>
            </w:r>
            <w:r w:rsidRPr="00380850">
              <w:rPr>
                <w:rFonts w:cs="Arial"/>
              </w:rPr>
              <w:tab/>
              <w:t xml:space="preserve">For MSR </w:t>
            </w:r>
            <w:r w:rsidRPr="00380850">
              <w:rPr>
                <w:rFonts w:cs="Arial"/>
                <w:i/>
              </w:rPr>
              <w:t>TAB connector</w:t>
            </w:r>
            <w:r w:rsidRPr="00380850">
              <w:rPr>
                <w:rFonts w:cs="Arial"/>
              </w:rPr>
              <w:t xml:space="preserve"> supporting non-contiguous spectrum operation </w:t>
            </w:r>
            <w:r w:rsidRPr="00380850">
              <w:rPr>
                <w:rFonts w:cs="Arial" w:hint="eastAsia"/>
                <w:lang w:eastAsia="zh-CN"/>
              </w:rPr>
              <w:t>within any operating band</w:t>
            </w:r>
            <w:r w:rsidRPr="00380850">
              <w:rPr>
                <w:rFonts w:cs="Arial"/>
              </w:rPr>
              <w:t xml:space="preserve"> the </w:t>
            </w:r>
            <w:r w:rsidRPr="00380850">
              <w:rPr>
                <w:rFonts w:eastAsia="MS Mincho"/>
                <w:i/>
              </w:rPr>
              <w:t>basic limit</w:t>
            </w:r>
            <w:r w:rsidRPr="00380850">
              <w:rPr>
                <w:rFonts w:cs="Arial"/>
              </w:rPr>
              <w:t xml:space="preserve"> within sub-block gaps is calculated as a cumulative sum of </w:t>
            </w:r>
            <w:r w:rsidRPr="00380850">
              <w:rPr>
                <w:rFonts w:cs="Arial" w:hint="eastAsia"/>
                <w:lang w:eastAsia="zh-CN"/>
              </w:rPr>
              <w:t>contributions from</w:t>
            </w:r>
            <w:r w:rsidRPr="00380850">
              <w:rPr>
                <w:rFonts w:cs="Arial"/>
              </w:rPr>
              <w:t xml:space="preserve">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i/>
              </w:rPr>
              <w:t>basic limit</w:t>
            </w:r>
            <w:r w:rsidRPr="00380850">
              <w:rPr>
                <w:rFonts w:cs="Arial"/>
              </w:rPr>
              <w:t xml:space="preserve"> within sub-block gaps shall be </w:t>
            </w:r>
            <w:r w:rsidRPr="00380850">
              <w:rPr>
                <w:rFonts w:cs="Arial"/>
                <w:lang w:eastAsia="zh-CN"/>
              </w:rPr>
              <w:t>(P</w:t>
            </w:r>
            <w:r w:rsidRPr="00380850">
              <w:rPr>
                <w:rFonts w:cs="Arial"/>
                <w:lang w:eastAsia="ja-JP"/>
              </w:rPr>
              <w:t>max,c</w:t>
            </w:r>
            <w:r w:rsidR="00370FF4" w:rsidRPr="00380850">
              <w:rPr>
                <w:rFonts w:cs="Arial"/>
                <w:lang w:eastAsia="ja-JP"/>
              </w:rPr>
              <w:t>,cell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Arial"/>
                <w:lang w:eastAsia="zh-CN"/>
              </w:rPr>
              <w:t xml:space="preserve"> </w:t>
            </w:r>
            <w:r w:rsidR="00F230BA" w:rsidRPr="00380850">
              <w:rPr>
                <w:rFonts w:cs="Arial"/>
                <w:lang w:eastAsia="zh-CN"/>
              </w:rPr>
              <w:t>-</w:t>
            </w:r>
            <w:r w:rsidRPr="00380850">
              <w:rPr>
                <w:rFonts w:cs="Arial"/>
                <w:lang w:eastAsia="zh-CN"/>
              </w:rPr>
              <w:t xml:space="preserve"> 56 dB)</w:t>
            </w:r>
            <w:r w:rsidRPr="00380850">
              <w:rPr>
                <w:rFonts w:cs="Arial"/>
              </w:rPr>
              <w:t>/MHz.</w:t>
            </w:r>
          </w:p>
          <w:p w:rsidR="001C65AF" w:rsidRPr="00380850" w:rsidRDefault="001C65AF" w:rsidP="006475A7">
            <w:pPr>
              <w:pStyle w:val="TAN"/>
              <w:rPr>
                <w:rFonts w:cs="Arial"/>
              </w:rPr>
            </w:pPr>
            <w:r w:rsidRPr="00380850">
              <w:rPr>
                <w:rFonts w:cs="Arial"/>
              </w:rPr>
              <w:t>NOTE</w:t>
            </w:r>
            <w:r w:rsidR="00866646" w:rsidRPr="00380850">
              <w:rPr>
                <w:rFonts w:cs="Arial"/>
              </w:rPr>
              <w:t xml:space="preserve"> </w:t>
            </w:r>
            <w:r w:rsidRPr="00380850">
              <w:rPr>
                <w:rFonts w:cs="Arial"/>
              </w:rPr>
              <w:t>2:</w:t>
            </w:r>
            <w:r w:rsidRPr="00380850">
              <w:rPr>
                <w:rFonts w:cs="Arial"/>
              </w:rPr>
              <w:tab/>
              <w:t xml:space="preserve">For MSR multi-band </w:t>
            </w:r>
            <w:r w:rsidRPr="00380850">
              <w:rPr>
                <w:rFonts w:cs="Arial"/>
                <w:i/>
              </w:rPr>
              <w:t>TAB connector</w:t>
            </w:r>
            <w:r w:rsidRPr="00380850">
              <w:rPr>
                <w:rFonts w:cs="Arial"/>
              </w:rPr>
              <w:t xml:space="preserve"> with </w:t>
            </w:r>
            <w:r w:rsidRPr="00380850">
              <w:rPr>
                <w:i/>
                <w:lang w:eastAsia="zh-CN"/>
              </w:rPr>
              <w:t>Inter RF Bandwidth gap</w:t>
            </w:r>
            <w:r w:rsidRPr="00380850">
              <w:rPr>
                <w:rFonts w:cs="Arial"/>
              </w:rPr>
              <w:t xml:space="preserve"> &lt; 2</w:t>
            </w:r>
            <w:r w:rsidR="00FF5E3C" w:rsidRPr="00380850">
              <w:rPr>
                <w:rFonts w:cs="Arial"/>
              </w:rPr>
              <w:t>0 MHz</w:t>
            </w:r>
            <w:r w:rsidRPr="00380850">
              <w:rPr>
                <w:rFonts w:cs="Arial"/>
              </w:rPr>
              <w:t xml:space="preserve"> the </w:t>
            </w:r>
            <w:r w:rsidRPr="00380850">
              <w:rPr>
                <w:rFonts w:cs="Arial"/>
                <w:i/>
              </w:rPr>
              <w:t>basic limit</w:t>
            </w:r>
            <w:r w:rsidRPr="00380850">
              <w:rPr>
                <w:rFonts w:cs="Arial"/>
              </w:rPr>
              <w:t xml:space="preserve"> within the </w:t>
            </w:r>
            <w:r w:rsidRPr="00380850">
              <w:rPr>
                <w:i/>
                <w:lang w:eastAsia="zh-CN"/>
              </w:rPr>
              <w:t>Inter RF Bandwidth gap</w:t>
            </w:r>
            <w:r w:rsidRPr="00380850">
              <w:t>s</w:t>
            </w:r>
            <w:r w:rsidRPr="00380850">
              <w:rPr>
                <w:rFonts w:cs="Arial"/>
              </w:rPr>
              <w:t xml:space="preserve"> is calculated as a cumulative sum of contributions from adjacent sub-blocks on each side of the </w:t>
            </w:r>
            <w:r w:rsidRPr="00380850">
              <w:rPr>
                <w:i/>
                <w:lang w:eastAsia="zh-CN"/>
              </w:rPr>
              <w:t>Inter RF Bandwidth gap</w:t>
            </w:r>
            <w:r w:rsidRPr="00380850">
              <w:rPr>
                <w:rFonts w:cs="Arial"/>
              </w:rPr>
              <w:t>.</w:t>
            </w:r>
          </w:p>
          <w:p w:rsidR="006239A6" w:rsidRPr="00380850" w:rsidRDefault="006239A6" w:rsidP="006239A6">
            <w:pPr>
              <w:pStyle w:val="TAN"/>
              <w:rPr>
                <w:rFonts w:cs="Arial"/>
              </w:rPr>
            </w:pPr>
            <w:r w:rsidRPr="00380850">
              <w:rPr>
                <w:rFonts w:cs="Arial"/>
              </w:rPr>
              <w:t>NOTE 3:</w:t>
            </w:r>
            <w:r w:rsidRPr="00380850">
              <w:rPr>
                <w:rFonts w:cs="Arial"/>
              </w:rPr>
              <w:tab/>
              <w:t>This frequency range ensures that the range of values of f_offset is continuous.</w:t>
            </w:r>
          </w:p>
          <w:p w:rsidR="006239A6" w:rsidRPr="00380850" w:rsidRDefault="006239A6" w:rsidP="006239A6">
            <w:pPr>
              <w:pStyle w:val="TAN"/>
              <w:rPr>
                <w:rFonts w:cs="Arial"/>
              </w:rPr>
            </w:pPr>
            <w:r w:rsidRPr="00380850">
              <w:rPr>
                <w:rFonts w:cs="Arial"/>
              </w:rPr>
              <w:t>NOTE 5:</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1C65AF">
      <w:pPr>
        <w:keepNext/>
        <w:rPr>
          <w:rFonts w:cs="v5.0.0"/>
          <w:lang w:eastAsia="zh-CN"/>
        </w:rPr>
      </w:pPr>
    </w:p>
    <w:p w:rsidR="001C65AF" w:rsidRPr="00380850" w:rsidRDefault="001C65AF" w:rsidP="001C65AF">
      <w:pPr>
        <w:pStyle w:val="TH"/>
        <w:rPr>
          <w:rFonts w:cs="v5.0.0"/>
        </w:rPr>
      </w:pPr>
      <w:r w:rsidRPr="00380850">
        <w:t xml:space="preserve">Table 6.6.5.5.2-5: </w:t>
      </w:r>
      <w:r w:rsidRPr="00380850">
        <w:rPr>
          <w:rFonts w:hint="eastAsia"/>
        </w:rPr>
        <w:t>Medium Range BS o</w:t>
      </w:r>
      <w:r w:rsidRPr="00380850">
        <w:t>perating ba</w:t>
      </w:r>
      <w:r w:rsidR="00866646" w:rsidRPr="00380850">
        <w:t>nd unwanted emission mask (UEM)</w:t>
      </w:r>
      <w:r w:rsidR="00866646" w:rsidRPr="00380850">
        <w:br/>
      </w:r>
      <w:r w:rsidRPr="00380850">
        <w:t>for BC1</w:t>
      </w:r>
      <w:r w:rsidRPr="00380850">
        <w:rPr>
          <w:rFonts w:hint="eastAsia"/>
          <w:lang w:eastAsia="zh-CN"/>
        </w:rPr>
        <w:t xml:space="preserve"> for bands</w:t>
      </w:r>
      <w:r w:rsidRPr="00380850">
        <w:t xml:space="preserve">≤ </w:t>
      </w:r>
      <w:r w:rsidR="00866646" w:rsidRPr="00380850">
        <w:rPr>
          <w:rFonts w:hint="eastAsia"/>
          <w:lang w:eastAsia="zh-CN"/>
        </w:rPr>
        <w:t>3 GHz</w:t>
      </w:r>
      <w:r w:rsidRPr="00380850">
        <w:t xml:space="preserve">,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t xml:space="preserve"> </w:t>
      </w:r>
      <w:r w:rsidRPr="00380850">
        <w:rPr>
          <w:rFonts w:hint="eastAsia"/>
        </w:rPr>
        <w:t>31</w:t>
      </w:r>
      <w:r w:rsidRPr="0038085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cs="Arial"/>
                <w:i/>
              </w:rPr>
              <w:t>basic limit</w:t>
            </w:r>
            <w:r w:rsidRPr="00380850">
              <w:rPr>
                <w:rFonts w:cs="Arial"/>
              </w:rPr>
              <w:t xml:space="preserve"> </w:t>
            </w:r>
            <w:r w:rsidR="00FF5E3C" w:rsidRPr="00380850">
              <w:rPr>
                <w:rFonts w:cs="Arial"/>
              </w:rPr>
              <w:t>(Notes 1 and 2)</w:t>
            </w:r>
          </w:p>
        </w:tc>
        <w:tc>
          <w:tcPr>
            <w:tcW w:w="1430" w:type="dxa"/>
          </w:tcPr>
          <w:p w:rsidR="001C65AF" w:rsidRPr="00380850" w:rsidRDefault="001C65AF" w:rsidP="0067260B">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w:t>
            </w:r>
            <w:r w:rsidRPr="00380850">
              <w:rPr>
                <w:rFonts w:cs="Arial" w:hint="eastAsia"/>
              </w:rPr>
              <w:t>6</w:t>
            </w:r>
            <w:r w:rsidRPr="00380850">
              <w:rPr>
                <w:rFonts w:cs="Arial"/>
              </w:rPr>
              <w:t xml:space="preserve"> MHz</w:t>
            </w:r>
          </w:p>
        </w:tc>
        <w:tc>
          <w:tcPr>
            <w:tcW w:w="2976" w:type="dxa"/>
          </w:tcPr>
          <w:p w:rsidR="001C65AF" w:rsidRPr="00380850" w:rsidRDefault="001C65AF" w:rsidP="006475A7">
            <w:pPr>
              <w:pStyle w:val="TAC"/>
              <w:rPr>
                <w:rFonts w:cs="Arial"/>
              </w:rPr>
            </w:pPr>
            <w:r w:rsidRPr="00380850">
              <w:rPr>
                <w:rFonts w:cs="Arial"/>
              </w:rPr>
              <w:t>0.01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position w:val="-28"/>
              </w:rPr>
              <w:object w:dxaOrig="3680" w:dyaOrig="680">
                <v:shape id="_x0000_i1053" type="#_x0000_t75" style="width:167.5pt;height:30.5pt" o:ole="">
                  <v:imagedata r:id="rId65" o:title=""/>
                </v:shape>
                <o:OLEObject Type="Embed" ProgID="Equation.DSMT4" ShapeID="_x0000_i1053" DrawAspect="Content" ObjectID="_1631113259" r:id="rId66"/>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1 MHz</w:t>
            </w:r>
          </w:p>
        </w:tc>
        <w:tc>
          <w:tcPr>
            <w:tcW w:w="2976"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1.01</w:t>
            </w:r>
            <w:r w:rsidR="00866646" w:rsidRPr="00380850">
              <w:rPr>
                <w:rFonts w:cs="Arial"/>
              </w:rPr>
              <w:t>5 MHz</w:t>
            </w:r>
          </w:p>
        </w:tc>
        <w:tc>
          <w:tcPr>
            <w:tcW w:w="3455" w:type="dxa"/>
          </w:tcPr>
          <w:p w:rsidR="001C65AF" w:rsidRPr="00380850" w:rsidRDefault="001C65AF" w:rsidP="006475A7">
            <w:pPr>
              <w:pStyle w:val="TAC"/>
              <w:rPr>
                <w:rFonts w:cs="Arial"/>
              </w:rPr>
            </w:pPr>
            <w:r w:rsidRPr="00380850">
              <w:rPr>
                <w:rFonts w:cs="Arial"/>
                <w:position w:val="-28"/>
              </w:rPr>
              <w:object w:dxaOrig="3820" w:dyaOrig="680">
                <v:shape id="_x0000_i1054" type="#_x0000_t75" style="width:158pt;height:27pt" o:ole="" fillcolor="window">
                  <v:imagedata r:id="rId67" o:title=""/>
                </v:shape>
                <o:OLEObject Type="Embed" ProgID="Equation.DSMT4" ShapeID="_x0000_i1054" DrawAspect="Content" ObjectID="_1631113260" r:id="rId68"/>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(Note </w:t>
            </w:r>
            <w:r w:rsidRPr="00380850">
              <w:rPr>
                <w:rFonts w:cs="Arial" w:hint="eastAsia"/>
                <w:lang w:eastAsia="zh-CN"/>
              </w:rPr>
              <w:t>3</w:t>
            </w:r>
            <w:r w:rsidRPr="00380850">
              <w:rPr>
                <w:rFonts w:cs="Arial"/>
              </w:rPr>
              <w:t>)</w:t>
            </w:r>
          </w:p>
        </w:tc>
        <w:tc>
          <w:tcPr>
            <w:tcW w:w="2976" w:type="dxa"/>
          </w:tcPr>
          <w:p w:rsidR="001C65AF" w:rsidRPr="00380850" w:rsidRDefault="001C65AF" w:rsidP="006475A7">
            <w:pPr>
              <w:pStyle w:val="TAC"/>
              <w:rPr>
                <w:rFonts w:cs="Arial"/>
              </w:rPr>
            </w:pPr>
            <w:r w:rsidRPr="00380850">
              <w:rPr>
                <w:rFonts w:cs="Arial"/>
              </w:rPr>
              <w:t>1.01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1.5 MHz </w:t>
            </w:r>
          </w:p>
        </w:tc>
        <w:tc>
          <w:tcPr>
            <w:tcW w:w="3455" w:type="dxa"/>
          </w:tcPr>
          <w:p w:rsidR="001C65AF" w:rsidRPr="00380850" w:rsidRDefault="001C65AF" w:rsidP="006475A7">
            <w:pPr>
              <w:pStyle w:val="TAC"/>
              <w:rPr>
                <w:rFonts w:cs="Arial"/>
              </w:rPr>
            </w:pPr>
            <w:r w:rsidRPr="00380850">
              <w:rPr>
                <w:rFonts w:cs="Arial" w:hint="eastAsia"/>
              </w:rPr>
              <w:t>-3</w:t>
            </w:r>
            <w:r w:rsidRPr="00380850">
              <w:rPr>
                <w:rFonts w:cs="Arial" w:hint="eastAsia"/>
                <w:lang w:eastAsia="zh-CN"/>
              </w:rPr>
              <w:t>2.5</w:t>
            </w:r>
            <w:r w:rsidRPr="00380850">
              <w:rPr>
                <w:rFonts w:cs="Arial" w:hint="eastAsia"/>
              </w:rPr>
              <w:t xml:space="preserve">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1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hint="eastAsia"/>
              </w:rPr>
              <w:t>5</w:t>
            </w:r>
            <w:r w:rsidRPr="00380850">
              <w:rPr>
                <w:rFonts w:cs="Arial"/>
              </w:rPr>
              <w:t xml:space="preserve"> MHz</w:t>
            </w:r>
          </w:p>
        </w:tc>
        <w:tc>
          <w:tcPr>
            <w:tcW w:w="2976" w:type="dxa"/>
          </w:tcPr>
          <w:p w:rsidR="001C65AF" w:rsidRPr="00380850" w:rsidRDefault="001C65AF" w:rsidP="006475A7">
            <w:pPr>
              <w:pStyle w:val="TAC"/>
              <w:rPr>
                <w:rFonts w:cs="Arial"/>
              </w:rPr>
            </w:pPr>
            <w:r w:rsidRPr="00380850">
              <w:rPr>
                <w:rFonts w:cs="Arial"/>
              </w:rPr>
              <w:t xml:space="preserve">1.5 MHz </w:t>
            </w:r>
            <w:r w:rsidRPr="00380850">
              <w:rPr>
                <w:rFonts w:cs="Arial"/>
              </w:rPr>
              <w:sym w:font="Symbol" w:char="F0A3"/>
            </w:r>
            <w:r w:rsidRPr="00380850">
              <w:rPr>
                <w:rFonts w:cs="Arial"/>
              </w:rPr>
              <w:t xml:space="preserve"> f_offset &lt; </w:t>
            </w:r>
            <w:r w:rsidRPr="00380850">
              <w:rPr>
                <w:rFonts w:cs="Arial" w:hint="eastAsia"/>
              </w:rPr>
              <w:t>5.5 MHz</w:t>
            </w:r>
          </w:p>
        </w:tc>
        <w:tc>
          <w:tcPr>
            <w:tcW w:w="3455" w:type="dxa"/>
          </w:tcPr>
          <w:p w:rsidR="001C65AF" w:rsidRPr="00380850" w:rsidRDefault="001C65AF" w:rsidP="006475A7">
            <w:pPr>
              <w:pStyle w:val="TAC"/>
              <w:rPr>
                <w:rFonts w:cs="Arial"/>
              </w:rPr>
            </w:pPr>
            <w:r w:rsidRPr="00380850">
              <w:rPr>
                <w:rFonts w:cs="Arial" w:hint="eastAsia"/>
              </w:rPr>
              <w:t>-19.5 dBm</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Arial"/>
                <w:lang w:val="fr-FR" w:eastAsia="zh-CN"/>
              </w:rPr>
            </w:pPr>
            <w:r w:rsidRPr="00380850">
              <w:rPr>
                <w:rFonts w:cs="Arial" w:hint="eastAsia"/>
                <w:lang w:val="fr-FR"/>
              </w:rPr>
              <w:t>5</w:t>
            </w:r>
            <w:r w:rsidRPr="00380850">
              <w:rPr>
                <w:rFonts w:cs="Arial"/>
                <w:lang w:val="fr-FR"/>
              </w:rPr>
              <w:t xml:space="preserve"> MHz </w:t>
            </w:r>
            <w:r w:rsidRPr="00380850">
              <w:rPr>
                <w:rFonts w:cs="Arial"/>
              </w:rPr>
              <w:sym w:font="Symbol" w:char="F0A3"/>
            </w:r>
            <w:r w:rsidRPr="00380850">
              <w:rPr>
                <w:rFonts w:cs="Arial"/>
                <w:lang w:val="fr-FR"/>
              </w:rPr>
              <w:t xml:space="preserve"> </w:t>
            </w:r>
            <w:r w:rsidRPr="00380850">
              <w:rPr>
                <w:rFonts w:cs="Arial"/>
              </w:rPr>
              <w:sym w:font="Symbol" w:char="F044"/>
            </w:r>
            <w:r w:rsidRPr="00380850">
              <w:rPr>
                <w:rFonts w:cs="Arial"/>
                <w:lang w:val="fr-FR"/>
              </w:rPr>
              <w:t xml:space="preserve">f </w:t>
            </w:r>
            <w:r w:rsidRPr="00380850">
              <w:rPr>
                <w:rFonts w:cs="Arial"/>
              </w:rPr>
              <w:sym w:font="Symbol" w:char="F0A3"/>
            </w:r>
            <w:r w:rsidRPr="00380850">
              <w:rPr>
                <w:rFonts w:cs="Arial"/>
                <w:lang w:val="fr-FR"/>
              </w:rPr>
              <w:t xml:space="preserve"> </w:t>
            </w:r>
            <w:r w:rsidRPr="00380850">
              <w:rPr>
                <w:rFonts w:cs="Arial" w:hint="eastAsia"/>
                <w:lang w:val="fr-FR" w:eastAsia="zh-CN"/>
              </w:rPr>
              <w:t>min(</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Arial" w:hint="eastAsia"/>
                <w:lang w:val="fr-FR" w:eastAsia="zh-CN"/>
              </w:rPr>
              <w:t>,1</w:t>
            </w:r>
            <w:r w:rsidR="00FF5E3C" w:rsidRPr="00380850">
              <w:rPr>
                <w:rFonts w:cs="Arial" w:hint="eastAsia"/>
                <w:lang w:val="fr-FR" w:eastAsia="zh-CN"/>
              </w:rPr>
              <w:t>0 MHz</w:t>
            </w:r>
            <w:r w:rsidRPr="00380850">
              <w:rPr>
                <w:rFonts w:cs="Arial" w:hint="eastAsia"/>
                <w:lang w:val="fr-FR" w:eastAsia="zh-CN"/>
              </w:rPr>
              <w:t>)</w:t>
            </w:r>
          </w:p>
        </w:tc>
        <w:tc>
          <w:tcPr>
            <w:tcW w:w="2976" w:type="dxa"/>
          </w:tcPr>
          <w:p w:rsidR="001C65AF" w:rsidRPr="00380850" w:rsidRDefault="001C65AF" w:rsidP="006475A7">
            <w:pPr>
              <w:pStyle w:val="TAC"/>
              <w:rPr>
                <w:rFonts w:cs="Arial"/>
              </w:rPr>
            </w:pPr>
            <w:r w:rsidRPr="00380850">
              <w:rPr>
                <w:rFonts w:cs="Arial" w:hint="eastAsia"/>
              </w:rPr>
              <w:t>5</w:t>
            </w:r>
            <w:r w:rsidRPr="00380850">
              <w:rPr>
                <w:rFonts w:cs="Arial"/>
              </w:rPr>
              <w:t xml:space="preserve">.5 MHz </w:t>
            </w:r>
            <w:r w:rsidRPr="00380850">
              <w:rPr>
                <w:rFonts w:cs="Arial"/>
              </w:rPr>
              <w:sym w:font="Symbol" w:char="F0A3"/>
            </w:r>
            <w:r w:rsidRPr="00380850">
              <w:rPr>
                <w:rFonts w:cs="Arial"/>
              </w:rPr>
              <w:t xml:space="preserve"> f_offset &lt; </w:t>
            </w:r>
            <w:r w:rsidRPr="00380850">
              <w:rPr>
                <w:rFonts w:cs="Arial" w:hint="eastAsia"/>
                <w:lang w:eastAsia="zh-CN"/>
              </w:rPr>
              <w:t>min(</w:t>
            </w:r>
            <w:r w:rsidRPr="00380850">
              <w:rPr>
                <w:rFonts w:cs="Arial"/>
              </w:rPr>
              <w:t>f_offset</w:t>
            </w:r>
            <w:r w:rsidRPr="00380850">
              <w:rPr>
                <w:rFonts w:cs="Arial"/>
                <w:vertAlign w:val="subscript"/>
              </w:rPr>
              <w:t>max</w:t>
            </w:r>
            <w:r w:rsidRPr="00380850">
              <w:rPr>
                <w:rFonts w:cs="Arial" w:hint="eastAsia"/>
                <w:lang w:eastAsia="zh-CN"/>
              </w:rPr>
              <w:t>,10.</w:t>
            </w:r>
            <w:r w:rsidR="00866646" w:rsidRPr="00380850">
              <w:rPr>
                <w:rFonts w:cs="Arial" w:hint="eastAsia"/>
                <w:lang w:eastAsia="zh-CN"/>
              </w:rPr>
              <w:t>5 MHz</w:t>
            </w:r>
            <w:r w:rsidRPr="00380850">
              <w:rPr>
                <w:rFonts w:cs="Arial" w:hint="eastAsia"/>
                <w:lang w:eastAsia="zh-CN"/>
              </w:rPr>
              <w:t>)</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hint="eastAsia"/>
              </w:rPr>
              <w:t>-2</w:t>
            </w:r>
            <w:r w:rsidRPr="00380850">
              <w:rPr>
                <w:rFonts w:cs="Arial" w:hint="eastAsia"/>
                <w:lang w:eastAsia="zh-CN"/>
              </w:rPr>
              <w:t>3.</w:t>
            </w:r>
            <w:r w:rsidRPr="00380850">
              <w:rPr>
                <w:rFonts w:cs="Arial" w:hint="eastAsia"/>
              </w:rPr>
              <w:t>5 dBm</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hint="eastAsia"/>
                <w:lang w:eastAsia="zh-CN"/>
              </w:rPr>
              <w:t>10</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10.5 MHz </w:t>
            </w:r>
            <w:r w:rsidRPr="00380850">
              <w:rPr>
                <w:rFonts w:cs="Arial"/>
              </w:rPr>
              <w:sym w:font="Symbol" w:char="F0A3"/>
            </w:r>
            <w:r w:rsidRPr="00380850">
              <w:rPr>
                <w:rFonts w:cs="Arial"/>
              </w:rPr>
              <w:t xml:space="preserve"> f_offset &lt; f_offset</w:t>
            </w:r>
            <w:r w:rsidRPr="00380850">
              <w:rPr>
                <w:rFonts w:cs="Arial"/>
                <w:vertAlign w:val="subscript"/>
              </w:rPr>
              <w:t>max</w:t>
            </w:r>
          </w:p>
        </w:tc>
        <w:tc>
          <w:tcPr>
            <w:tcW w:w="3455" w:type="dxa"/>
          </w:tcPr>
          <w:p w:rsidR="001C65AF" w:rsidRPr="00380850" w:rsidRDefault="001C65AF" w:rsidP="006475A7">
            <w:pPr>
              <w:pStyle w:val="TAC"/>
              <w:rPr>
                <w:rFonts w:cs="Arial"/>
                <w:lang w:eastAsia="zh-CN"/>
              </w:rPr>
            </w:pPr>
            <w:r w:rsidRPr="00380850">
              <w:rPr>
                <w:rFonts w:cs="Arial" w:hint="eastAsia"/>
                <w:lang w:eastAsia="zh-CN"/>
              </w:rPr>
              <w:t xml:space="preserve">-25 dBm </w:t>
            </w:r>
            <w:r w:rsidRPr="00380850">
              <w:rPr>
                <w:rFonts w:cs="Arial"/>
              </w:rPr>
              <w:t>(Note 5)</w:t>
            </w:r>
          </w:p>
        </w:tc>
        <w:tc>
          <w:tcPr>
            <w:tcW w:w="1430" w:type="dxa"/>
          </w:tcPr>
          <w:p w:rsidR="001C65AF" w:rsidRPr="00380850" w:rsidRDefault="00733E85" w:rsidP="006475A7">
            <w:pPr>
              <w:pStyle w:val="TAC"/>
              <w:rPr>
                <w:rFonts w:cs="Arial"/>
                <w:lang w:eastAsia="zh-CN"/>
              </w:rPr>
            </w:pPr>
            <w:r w:rsidRPr="00380850">
              <w:rPr>
                <w:rFonts w:cs="Arial" w:hint="eastAsia"/>
                <w:lang w:eastAsia="zh-CN"/>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lang w:eastAsia="zh-CN"/>
              </w:rPr>
            </w:pPr>
            <w:r w:rsidRPr="00380850">
              <w:rPr>
                <w:rFonts w:cs="Arial"/>
              </w:rPr>
              <w:t>NOTE 1:</w:t>
            </w:r>
            <w:r w:rsidRPr="00380850">
              <w:rPr>
                <w:rFonts w:cs="Arial"/>
              </w:rPr>
              <w:tab/>
              <w:t xml:space="preserve">For MSR </w:t>
            </w:r>
            <w:r w:rsidRPr="00380850">
              <w:rPr>
                <w:rFonts w:cs="Arial"/>
                <w:i/>
              </w:rPr>
              <w:t>TAB connector</w:t>
            </w:r>
            <w:r w:rsidRPr="00380850">
              <w:rPr>
                <w:rFonts w:cs="Arial"/>
              </w:rPr>
              <w:t xml:space="preserve"> supporting non-contiguous spectrum operation</w:t>
            </w:r>
            <w:r w:rsidRPr="00380850">
              <w:rPr>
                <w:rFonts w:cs="Arial" w:hint="eastAsia"/>
                <w:lang w:eastAsia="zh-CN"/>
              </w:rPr>
              <w:t xml:space="preserve"> 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 </w:t>
            </w:r>
            <w:r w:rsidRPr="00380850">
              <w:rPr>
                <w:rFonts w:cs="Arial" w:hint="eastAsia"/>
                <w:lang w:eastAsia="zh-CN"/>
              </w:rPr>
              <w:t>contributions from</w:t>
            </w:r>
            <w:r w:rsidRPr="00380850">
              <w:rPr>
                <w:rFonts w:cs="Arial"/>
              </w:rPr>
              <w:t xml:space="preserve"> adjacent </w:t>
            </w:r>
            <w:r w:rsidRPr="00380850">
              <w:rPr>
                <w:rFonts w:cs="v5.0.0"/>
              </w:rPr>
              <w:t>sub blocks on each side of the sub block gap</w:t>
            </w:r>
            <w:r w:rsidRPr="00380850">
              <w:rPr>
                <w:rFonts w:cs="Arial"/>
              </w:rPr>
              <w:t>.</w:t>
            </w:r>
            <w:r w:rsidRPr="00380850">
              <w:rPr>
                <w:rFonts w:cs="Arial" w:hint="eastAsia"/>
                <w:lang w:eastAsia="zh-CN"/>
              </w:rPr>
              <w:t xml:space="preserve"> </w:t>
            </w:r>
            <w:r w:rsidRPr="00380850">
              <w:rPr>
                <w:rFonts w:cs="Arial"/>
              </w:rPr>
              <w:t xml:space="preserve">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i/>
              </w:rPr>
              <w:t>basic limit</w:t>
            </w:r>
            <w:r w:rsidRPr="00380850">
              <w:rPr>
                <w:rFonts w:cs="Arial"/>
              </w:rPr>
              <w:t xml:space="preserve"> within sub-block gaps shall be -</w:t>
            </w:r>
            <w:r w:rsidRPr="00380850">
              <w:rPr>
                <w:rFonts w:cs="Arial" w:hint="eastAsia"/>
                <w:lang w:eastAsia="zh-CN"/>
              </w:rPr>
              <w:t>2</w:t>
            </w:r>
            <w:r w:rsidR="00866646" w:rsidRPr="00380850">
              <w:rPr>
                <w:rFonts w:cs="Arial" w:hint="eastAsia"/>
                <w:lang w:eastAsia="zh-CN"/>
              </w:rPr>
              <w:t>5 dBm</w:t>
            </w:r>
            <w:r w:rsidRPr="00380850">
              <w:rPr>
                <w:rFonts w:cs="Arial"/>
              </w:rPr>
              <w:t>/MHz.</w:t>
            </w:r>
          </w:p>
          <w:p w:rsidR="001C65AF" w:rsidRPr="00380850" w:rsidRDefault="001C65AF" w:rsidP="006475A7">
            <w:pPr>
              <w:pStyle w:val="TAN"/>
              <w:rPr>
                <w:rFonts w:cs="Arial"/>
              </w:rPr>
            </w:pPr>
            <w:r w:rsidRPr="00380850">
              <w:rPr>
                <w:rFonts w:cs="Arial"/>
              </w:rPr>
              <w:t>NOTE</w:t>
            </w:r>
            <w:r w:rsidR="00866646" w:rsidRPr="00380850">
              <w:rPr>
                <w:rFonts w:cs="Arial"/>
              </w:rPr>
              <w:t xml:space="preserve"> </w:t>
            </w:r>
            <w:r w:rsidRPr="00380850">
              <w:rPr>
                <w:rFonts w:cs="Arial"/>
              </w:rPr>
              <w:t>2:</w:t>
            </w:r>
            <w:r w:rsidRPr="00380850">
              <w:rPr>
                <w:rFonts w:cs="Arial"/>
              </w:rPr>
              <w:tab/>
              <w:t xml:space="preserve">For MSR </w:t>
            </w:r>
            <w:r w:rsidRPr="00380850">
              <w:rPr>
                <w:rFonts w:cs="Arial"/>
                <w:i/>
              </w:rPr>
              <w:t>multi-band TAB connector</w:t>
            </w:r>
            <w:r w:rsidRPr="00380850">
              <w:rPr>
                <w:rFonts w:cs="Arial"/>
              </w:rPr>
              <w:t xml:space="preserve"> with </w:t>
            </w:r>
            <w:r w:rsidRPr="00380850">
              <w:rPr>
                <w:i/>
                <w:lang w:eastAsia="zh-CN"/>
              </w:rPr>
              <w:t>Inter RF Bandwidth gap</w:t>
            </w:r>
            <w:r w:rsidRPr="00380850">
              <w:rPr>
                <w:rFonts w:cs="Arial"/>
              </w:rPr>
              <w:t xml:space="preserve"> &lt; 2</w:t>
            </w:r>
            <w:r w:rsidR="00FF5E3C" w:rsidRPr="00380850">
              <w:rPr>
                <w:rFonts w:cs="Arial"/>
              </w:rPr>
              <w:t>0 MHz</w:t>
            </w:r>
            <w:r w:rsidRPr="00380850">
              <w:rPr>
                <w:rFonts w:cs="Arial"/>
              </w:rPr>
              <w:t xml:space="preserve"> the </w:t>
            </w:r>
            <w:r w:rsidRPr="00380850">
              <w:rPr>
                <w:rFonts w:cs="Arial"/>
                <w:i/>
              </w:rPr>
              <w:t>basic limit</w:t>
            </w:r>
            <w:r w:rsidRPr="00380850">
              <w:rPr>
                <w:rFonts w:cs="Arial"/>
              </w:rPr>
              <w:t xml:space="preserve"> within the </w:t>
            </w:r>
            <w:r w:rsidRPr="00380850">
              <w:rPr>
                <w:i/>
                <w:lang w:eastAsia="zh-CN"/>
              </w:rPr>
              <w:t>Inter RF Bandwidth gap</w:t>
            </w:r>
            <w:r w:rsidRPr="00380850">
              <w:t>s</w:t>
            </w:r>
            <w:r w:rsidRPr="00380850">
              <w:rPr>
                <w:rFonts w:cs="Arial"/>
              </w:rPr>
              <w:t xml:space="preserve"> is calculated as a cumulative sum of contributions from adjacent sub-blocks on each side of the </w:t>
            </w:r>
            <w:r w:rsidRPr="00380850">
              <w:rPr>
                <w:i/>
                <w:lang w:eastAsia="zh-CN"/>
              </w:rPr>
              <w:t>Inter RF Bandwidth gap</w:t>
            </w:r>
            <w:r w:rsidRPr="00380850">
              <w:rPr>
                <w:rFonts w:cs="Arial"/>
              </w:rPr>
              <w:t>.</w:t>
            </w:r>
          </w:p>
          <w:p w:rsidR="006239A6" w:rsidRPr="00380850" w:rsidRDefault="006239A6" w:rsidP="006239A6">
            <w:pPr>
              <w:pStyle w:val="TAN"/>
              <w:rPr>
                <w:rFonts w:cs="Arial"/>
              </w:rPr>
            </w:pPr>
            <w:r w:rsidRPr="00380850">
              <w:rPr>
                <w:rFonts w:cs="Arial"/>
              </w:rPr>
              <w:t>NOTE 3:</w:t>
            </w:r>
            <w:r w:rsidRPr="00380850">
              <w:rPr>
                <w:rFonts w:cs="Arial"/>
              </w:rPr>
              <w:tab/>
              <w:t>This frequency range ensures that the range of values of f_offset is continuous.</w:t>
            </w:r>
          </w:p>
          <w:p w:rsidR="006239A6" w:rsidRPr="00380850" w:rsidRDefault="006239A6" w:rsidP="0067260B">
            <w:pPr>
              <w:pStyle w:val="TAN"/>
              <w:rPr>
                <w:rFonts w:cs="Arial"/>
              </w:rPr>
            </w:pPr>
            <w:r w:rsidRPr="00380850">
              <w:rPr>
                <w:rFonts w:cs="Arial"/>
              </w:rPr>
              <w:t>NOTE 5:</w:t>
            </w:r>
            <w:r w:rsidRPr="00380850">
              <w:rPr>
                <w:rFonts w:cs="Arial"/>
              </w:rPr>
              <w:tab/>
              <w:t xml:space="preserve">The requirement is not applicable when </w:t>
            </w:r>
            <w:r w:rsidR="0067260B" w:rsidRPr="00380850">
              <w:rPr>
                <w:rFonts w:cs="Arial"/>
              </w:rPr>
              <w:sym w:font="Symbol" w:char="F044"/>
            </w:r>
            <w:r w:rsidRPr="00380850">
              <w:rPr>
                <w:rFonts w:cs="Arial"/>
              </w:rPr>
              <w:t>fmax &lt; 10 MHz.</w:t>
            </w:r>
          </w:p>
        </w:tc>
      </w:tr>
    </w:tbl>
    <w:p w:rsidR="001C65AF" w:rsidRPr="00380850" w:rsidRDefault="001C65AF" w:rsidP="00866646">
      <w:pPr>
        <w:rPr>
          <w:lang w:eastAsia="zh-CN"/>
        </w:rPr>
      </w:pPr>
    </w:p>
    <w:p w:rsidR="001C65AF" w:rsidRPr="00380850" w:rsidRDefault="001C65AF" w:rsidP="00866646">
      <w:pPr>
        <w:pStyle w:val="TH"/>
        <w:rPr>
          <w:rFonts w:cs="v5.0.0"/>
        </w:rPr>
      </w:pPr>
      <w:r w:rsidRPr="00380850">
        <w:lastRenderedPageBreak/>
        <w:t xml:space="preserve">Table 6.6.5.5.2-6: </w:t>
      </w:r>
      <w:r w:rsidRPr="00380850">
        <w:rPr>
          <w:rFonts w:hint="eastAsia"/>
        </w:rPr>
        <w:t>Medium Range BS o</w:t>
      </w:r>
      <w:r w:rsidRPr="00380850">
        <w:t>perating ba</w:t>
      </w:r>
      <w:r w:rsidR="00866646" w:rsidRPr="00380850">
        <w:t>nd unwanted emission mask (UEM)</w:t>
      </w:r>
      <w:r w:rsidR="00866646" w:rsidRPr="00380850">
        <w:br/>
      </w:r>
      <w:r w:rsidRPr="00380850">
        <w:t>for BC1</w:t>
      </w:r>
      <w:r w:rsidRPr="00380850">
        <w:rPr>
          <w:rFonts w:hint="eastAsia"/>
          <w:lang w:eastAsia="zh-CN"/>
        </w:rPr>
        <w:t xml:space="preserve"> for bands&gt;</w:t>
      </w:r>
      <w:r w:rsidRPr="00380850">
        <w:t xml:space="preserve"> </w:t>
      </w:r>
      <w:r w:rsidR="00866646" w:rsidRPr="00380850">
        <w:rPr>
          <w:rFonts w:hint="eastAsia"/>
          <w:lang w:eastAsia="zh-CN"/>
        </w:rPr>
        <w:t>3 GHz</w:t>
      </w:r>
      <w:r w:rsidRPr="00380850">
        <w:t xml:space="preserve">,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t xml:space="preserve"> </w:t>
      </w:r>
      <w:r w:rsidRPr="00380850">
        <w:rPr>
          <w:rFonts w:hint="eastAsia"/>
        </w:rPr>
        <w:t>31</w:t>
      </w:r>
      <w:r w:rsidRPr="0038085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866646">
            <w:pPr>
              <w:pStyle w:val="TAH"/>
            </w:pPr>
            <w:r w:rsidRPr="00380850">
              <w:t xml:space="preserve">Frequency offset of measurement filter </w:t>
            </w:r>
            <w:r w:rsidRPr="00380850">
              <w:noBreakHyphen/>
              <w:t xml:space="preserve">3dB point, </w:t>
            </w:r>
            <w:r w:rsidRPr="00380850">
              <w:sym w:font="Symbol" w:char="F044"/>
            </w:r>
            <w:r w:rsidRPr="00380850">
              <w:t>f</w:t>
            </w:r>
          </w:p>
        </w:tc>
        <w:tc>
          <w:tcPr>
            <w:tcW w:w="2976" w:type="dxa"/>
          </w:tcPr>
          <w:p w:rsidR="001C65AF" w:rsidRPr="00380850" w:rsidRDefault="001C65AF" w:rsidP="00866646">
            <w:pPr>
              <w:pStyle w:val="TAH"/>
            </w:pPr>
            <w:r w:rsidRPr="00380850">
              <w:t>Frequency offset of measurement filter centre frequency, f_offset</w:t>
            </w:r>
          </w:p>
        </w:tc>
        <w:tc>
          <w:tcPr>
            <w:tcW w:w="3455" w:type="dxa"/>
          </w:tcPr>
          <w:p w:rsidR="001C65AF" w:rsidRPr="00380850" w:rsidRDefault="001C65AF" w:rsidP="00AB115B">
            <w:pPr>
              <w:pStyle w:val="TAH"/>
            </w:pPr>
            <w:r w:rsidRPr="00380850">
              <w:rPr>
                <w:i/>
              </w:rPr>
              <w:t>basic limit</w:t>
            </w:r>
            <w:r w:rsidRPr="00380850">
              <w:t xml:space="preserve"> </w:t>
            </w:r>
            <w:r w:rsidR="00FF5E3C" w:rsidRPr="00380850">
              <w:t>(Notes 1 and 2)</w:t>
            </w:r>
          </w:p>
        </w:tc>
        <w:tc>
          <w:tcPr>
            <w:tcW w:w="1430" w:type="dxa"/>
          </w:tcPr>
          <w:p w:rsidR="001C65AF" w:rsidRPr="00380850" w:rsidRDefault="001C65AF" w:rsidP="0067260B">
            <w:pPr>
              <w:pStyle w:val="TAH"/>
            </w:pPr>
            <w:r w:rsidRPr="00380850">
              <w:t>Measurement bandwidth</w:t>
            </w:r>
            <w:r w:rsidRPr="00380850">
              <w:rPr>
                <w:rFonts w:cs="v5.0.0"/>
              </w:rPr>
              <w:t xml:space="preserve">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w:t>
            </w:r>
            <w:r w:rsidRPr="00380850">
              <w:rPr>
                <w:rFonts w:cs="Arial" w:hint="eastAsia"/>
              </w:rPr>
              <w:t>6</w:t>
            </w:r>
            <w:r w:rsidRPr="00380850">
              <w:rPr>
                <w:rFonts w:cs="Arial"/>
              </w:rPr>
              <w:t xml:space="preserve"> MHz</w:t>
            </w:r>
          </w:p>
        </w:tc>
        <w:tc>
          <w:tcPr>
            <w:tcW w:w="2976" w:type="dxa"/>
          </w:tcPr>
          <w:p w:rsidR="001C65AF" w:rsidRPr="00380850" w:rsidRDefault="001C65AF" w:rsidP="006475A7">
            <w:pPr>
              <w:pStyle w:val="TAC"/>
              <w:rPr>
                <w:rFonts w:cs="Arial"/>
              </w:rPr>
            </w:pPr>
            <w:r w:rsidRPr="00380850">
              <w:rPr>
                <w:rFonts w:cs="Arial"/>
              </w:rPr>
              <w:t>0.01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position w:val="-28"/>
              </w:rPr>
              <w:object w:dxaOrig="3700" w:dyaOrig="680">
                <v:shape id="_x0000_i1055" type="#_x0000_t75" style="width:167pt;height:30.5pt" o:ole="">
                  <v:imagedata r:id="rId69" o:title=""/>
                </v:shape>
                <o:OLEObject Type="Embed" ProgID="Equation.DSMT4" ShapeID="_x0000_i1055" DrawAspect="Content" ObjectID="_1631113261" r:id="rId70"/>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1 MHz</w:t>
            </w:r>
          </w:p>
        </w:tc>
        <w:tc>
          <w:tcPr>
            <w:tcW w:w="2976"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1.01</w:t>
            </w:r>
            <w:r w:rsidR="00866646" w:rsidRPr="00380850">
              <w:rPr>
                <w:rFonts w:cs="Arial"/>
              </w:rPr>
              <w:t>5 MHz</w:t>
            </w:r>
          </w:p>
        </w:tc>
        <w:tc>
          <w:tcPr>
            <w:tcW w:w="3455" w:type="dxa"/>
          </w:tcPr>
          <w:p w:rsidR="001C65AF" w:rsidRPr="00380850" w:rsidRDefault="001C65AF" w:rsidP="006475A7">
            <w:pPr>
              <w:pStyle w:val="TAC"/>
              <w:rPr>
                <w:rFonts w:cs="Arial"/>
              </w:rPr>
            </w:pPr>
            <w:r w:rsidRPr="00380850">
              <w:rPr>
                <w:rFonts w:cs="Arial"/>
                <w:position w:val="-28"/>
              </w:rPr>
              <w:object w:dxaOrig="3840" w:dyaOrig="680">
                <v:shape id="_x0000_i1056" type="#_x0000_t75" style="width:157pt;height:27pt" o:ole="" fillcolor="window">
                  <v:imagedata r:id="rId71" o:title=""/>
                </v:shape>
                <o:OLEObject Type="Embed" ProgID="Equation.DSMT4" ShapeID="_x0000_i1056" DrawAspect="Content" ObjectID="_1631113262" r:id="rId72"/>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(Note </w:t>
            </w:r>
            <w:r w:rsidRPr="00380850">
              <w:rPr>
                <w:rFonts w:cs="Arial" w:hint="eastAsia"/>
                <w:lang w:eastAsia="zh-CN"/>
              </w:rPr>
              <w:t>3</w:t>
            </w:r>
            <w:r w:rsidRPr="00380850">
              <w:rPr>
                <w:rFonts w:cs="Arial"/>
              </w:rPr>
              <w:t>)</w:t>
            </w:r>
          </w:p>
        </w:tc>
        <w:tc>
          <w:tcPr>
            <w:tcW w:w="2976" w:type="dxa"/>
          </w:tcPr>
          <w:p w:rsidR="001C65AF" w:rsidRPr="00380850" w:rsidRDefault="001C65AF" w:rsidP="006475A7">
            <w:pPr>
              <w:pStyle w:val="TAC"/>
              <w:rPr>
                <w:rFonts w:cs="Arial"/>
              </w:rPr>
            </w:pPr>
            <w:r w:rsidRPr="00380850">
              <w:rPr>
                <w:rFonts w:cs="Arial"/>
              </w:rPr>
              <w:t>1.01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1.5 MHz </w:t>
            </w:r>
          </w:p>
        </w:tc>
        <w:tc>
          <w:tcPr>
            <w:tcW w:w="3455" w:type="dxa"/>
          </w:tcPr>
          <w:p w:rsidR="001C65AF" w:rsidRPr="00380850" w:rsidRDefault="001C65AF" w:rsidP="006475A7">
            <w:pPr>
              <w:pStyle w:val="TAC"/>
              <w:rPr>
                <w:rFonts w:cs="Arial"/>
              </w:rPr>
            </w:pPr>
            <w:r w:rsidRPr="00380850">
              <w:rPr>
                <w:rFonts w:cs="Arial" w:hint="eastAsia"/>
              </w:rPr>
              <w:t>-3</w:t>
            </w:r>
            <w:r w:rsidRPr="00380850">
              <w:rPr>
                <w:rFonts w:cs="Arial" w:hint="eastAsia"/>
                <w:lang w:eastAsia="zh-CN"/>
              </w:rPr>
              <w:t>2.2</w:t>
            </w:r>
            <w:r w:rsidRPr="00380850">
              <w:rPr>
                <w:rFonts w:cs="Arial" w:hint="eastAsia"/>
              </w:rPr>
              <w:t xml:space="preserve">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1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hint="eastAsia"/>
              </w:rPr>
              <w:t>5</w:t>
            </w:r>
            <w:r w:rsidRPr="00380850">
              <w:rPr>
                <w:rFonts w:cs="Arial"/>
              </w:rPr>
              <w:t xml:space="preserve"> MHz</w:t>
            </w:r>
          </w:p>
        </w:tc>
        <w:tc>
          <w:tcPr>
            <w:tcW w:w="2976" w:type="dxa"/>
          </w:tcPr>
          <w:p w:rsidR="001C65AF" w:rsidRPr="00380850" w:rsidRDefault="001C65AF" w:rsidP="006475A7">
            <w:pPr>
              <w:pStyle w:val="TAC"/>
              <w:rPr>
                <w:rFonts w:cs="Arial"/>
              </w:rPr>
            </w:pPr>
            <w:r w:rsidRPr="00380850">
              <w:rPr>
                <w:rFonts w:cs="Arial"/>
              </w:rPr>
              <w:t xml:space="preserve">1.5 MHz </w:t>
            </w:r>
            <w:r w:rsidRPr="00380850">
              <w:rPr>
                <w:rFonts w:cs="Arial"/>
              </w:rPr>
              <w:sym w:font="Symbol" w:char="F0A3"/>
            </w:r>
            <w:r w:rsidRPr="00380850">
              <w:rPr>
                <w:rFonts w:cs="Arial"/>
              </w:rPr>
              <w:t xml:space="preserve"> f_offset &lt; </w:t>
            </w:r>
            <w:r w:rsidRPr="00380850">
              <w:rPr>
                <w:rFonts w:cs="Arial" w:hint="eastAsia"/>
              </w:rPr>
              <w:t>5.5 MHz</w:t>
            </w:r>
          </w:p>
        </w:tc>
        <w:tc>
          <w:tcPr>
            <w:tcW w:w="3455" w:type="dxa"/>
          </w:tcPr>
          <w:p w:rsidR="001C65AF" w:rsidRPr="00380850" w:rsidRDefault="001C65AF" w:rsidP="006475A7">
            <w:pPr>
              <w:pStyle w:val="TAC"/>
              <w:rPr>
                <w:rFonts w:cs="Arial"/>
              </w:rPr>
            </w:pPr>
            <w:r w:rsidRPr="00380850">
              <w:rPr>
                <w:rFonts w:cs="Arial" w:hint="eastAsia"/>
              </w:rPr>
              <w:t>-19.</w:t>
            </w:r>
            <w:r w:rsidRPr="00380850">
              <w:rPr>
                <w:rFonts w:cs="Arial" w:hint="eastAsia"/>
                <w:lang w:eastAsia="zh-CN"/>
              </w:rPr>
              <w:t>2</w:t>
            </w:r>
            <w:r w:rsidRPr="00380850">
              <w:rPr>
                <w:rFonts w:cs="Arial" w:hint="eastAsia"/>
              </w:rPr>
              <w:t xml:space="preserve"> dBm</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Arial"/>
                <w:lang w:val="fr-FR" w:eastAsia="zh-CN"/>
              </w:rPr>
            </w:pPr>
            <w:r w:rsidRPr="00380850">
              <w:rPr>
                <w:rFonts w:cs="Arial" w:hint="eastAsia"/>
                <w:lang w:val="fr-FR"/>
              </w:rPr>
              <w:t>5</w:t>
            </w:r>
            <w:r w:rsidRPr="00380850">
              <w:rPr>
                <w:rFonts w:cs="Arial"/>
                <w:lang w:val="fr-FR"/>
              </w:rPr>
              <w:t xml:space="preserve"> MHz </w:t>
            </w:r>
            <w:r w:rsidRPr="00380850">
              <w:rPr>
                <w:rFonts w:cs="Arial"/>
              </w:rPr>
              <w:sym w:font="Symbol" w:char="F0A3"/>
            </w:r>
            <w:r w:rsidRPr="00380850">
              <w:rPr>
                <w:rFonts w:cs="Arial"/>
                <w:lang w:val="fr-FR"/>
              </w:rPr>
              <w:t xml:space="preserve"> </w:t>
            </w:r>
            <w:r w:rsidRPr="00380850">
              <w:rPr>
                <w:rFonts w:cs="Arial"/>
              </w:rPr>
              <w:sym w:font="Symbol" w:char="F044"/>
            </w:r>
            <w:r w:rsidRPr="00380850">
              <w:rPr>
                <w:rFonts w:cs="Arial"/>
                <w:lang w:val="fr-FR"/>
              </w:rPr>
              <w:t xml:space="preserve">f </w:t>
            </w:r>
            <w:r w:rsidRPr="00380850">
              <w:rPr>
                <w:rFonts w:cs="Arial"/>
              </w:rPr>
              <w:sym w:font="Symbol" w:char="F0A3"/>
            </w:r>
            <w:r w:rsidRPr="00380850">
              <w:rPr>
                <w:rFonts w:cs="Arial"/>
                <w:lang w:val="fr-FR"/>
              </w:rPr>
              <w:t xml:space="preserve"> </w:t>
            </w:r>
            <w:r w:rsidRPr="00380850">
              <w:rPr>
                <w:rFonts w:cs="Arial" w:hint="eastAsia"/>
                <w:lang w:val="fr-FR" w:eastAsia="zh-CN"/>
              </w:rPr>
              <w:t>min(</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Arial" w:hint="eastAsia"/>
                <w:lang w:val="fr-FR" w:eastAsia="zh-CN"/>
              </w:rPr>
              <w:t>,1</w:t>
            </w:r>
            <w:r w:rsidR="00FF5E3C" w:rsidRPr="00380850">
              <w:rPr>
                <w:rFonts w:cs="Arial" w:hint="eastAsia"/>
                <w:lang w:val="fr-FR" w:eastAsia="zh-CN"/>
              </w:rPr>
              <w:t>0 MHz</w:t>
            </w:r>
            <w:r w:rsidRPr="00380850">
              <w:rPr>
                <w:rFonts w:cs="Arial" w:hint="eastAsia"/>
                <w:lang w:val="fr-FR" w:eastAsia="zh-CN"/>
              </w:rPr>
              <w:t>)</w:t>
            </w:r>
          </w:p>
        </w:tc>
        <w:tc>
          <w:tcPr>
            <w:tcW w:w="2976" w:type="dxa"/>
          </w:tcPr>
          <w:p w:rsidR="001C65AF" w:rsidRPr="00380850" w:rsidRDefault="001C65AF" w:rsidP="006475A7">
            <w:pPr>
              <w:pStyle w:val="TAC"/>
              <w:rPr>
                <w:rFonts w:cs="Arial"/>
              </w:rPr>
            </w:pPr>
            <w:r w:rsidRPr="00380850">
              <w:rPr>
                <w:rFonts w:cs="Arial" w:hint="eastAsia"/>
              </w:rPr>
              <w:t>5</w:t>
            </w:r>
            <w:r w:rsidRPr="00380850">
              <w:rPr>
                <w:rFonts w:cs="Arial"/>
              </w:rPr>
              <w:t xml:space="preserve">.5 MHz </w:t>
            </w:r>
            <w:r w:rsidRPr="00380850">
              <w:rPr>
                <w:rFonts w:cs="Arial"/>
              </w:rPr>
              <w:sym w:font="Symbol" w:char="F0A3"/>
            </w:r>
            <w:r w:rsidRPr="00380850">
              <w:rPr>
                <w:rFonts w:cs="Arial"/>
              </w:rPr>
              <w:t xml:space="preserve"> f_offset &lt; </w:t>
            </w:r>
            <w:r w:rsidRPr="00380850">
              <w:rPr>
                <w:rFonts w:cs="Arial" w:hint="eastAsia"/>
                <w:lang w:eastAsia="zh-CN"/>
              </w:rPr>
              <w:t>min(</w:t>
            </w:r>
            <w:r w:rsidRPr="00380850">
              <w:rPr>
                <w:rFonts w:cs="Arial"/>
              </w:rPr>
              <w:t>f_offset</w:t>
            </w:r>
            <w:r w:rsidRPr="00380850">
              <w:rPr>
                <w:rFonts w:cs="Arial"/>
                <w:vertAlign w:val="subscript"/>
              </w:rPr>
              <w:t>max</w:t>
            </w:r>
            <w:r w:rsidRPr="00380850">
              <w:rPr>
                <w:rFonts w:cs="Arial" w:hint="eastAsia"/>
                <w:lang w:eastAsia="zh-CN"/>
              </w:rPr>
              <w:t>,10.</w:t>
            </w:r>
            <w:r w:rsidR="00866646" w:rsidRPr="00380850">
              <w:rPr>
                <w:rFonts w:cs="Arial" w:hint="eastAsia"/>
                <w:lang w:eastAsia="zh-CN"/>
              </w:rPr>
              <w:t>5 MHz</w:t>
            </w:r>
            <w:r w:rsidRPr="00380850">
              <w:rPr>
                <w:rFonts w:cs="Arial" w:hint="eastAsia"/>
                <w:lang w:eastAsia="zh-CN"/>
              </w:rPr>
              <w:t>)</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hint="eastAsia"/>
              </w:rPr>
              <w:t>-2</w:t>
            </w:r>
            <w:r w:rsidRPr="00380850">
              <w:rPr>
                <w:rFonts w:cs="Arial" w:hint="eastAsia"/>
                <w:lang w:eastAsia="zh-CN"/>
              </w:rPr>
              <w:t>3.2</w:t>
            </w:r>
            <w:r w:rsidRPr="00380850">
              <w:rPr>
                <w:rFonts w:cs="Arial" w:hint="eastAsia"/>
              </w:rPr>
              <w:t xml:space="preserve"> dBm</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hint="eastAsia"/>
                <w:lang w:eastAsia="zh-CN"/>
              </w:rPr>
              <w:t>10</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10.5 MHz </w:t>
            </w:r>
            <w:r w:rsidRPr="00380850">
              <w:rPr>
                <w:rFonts w:cs="Arial"/>
              </w:rPr>
              <w:sym w:font="Symbol" w:char="F0A3"/>
            </w:r>
            <w:r w:rsidRPr="00380850">
              <w:rPr>
                <w:rFonts w:cs="Arial"/>
              </w:rPr>
              <w:t xml:space="preserve"> f_offset &lt; f_offset</w:t>
            </w:r>
            <w:r w:rsidRPr="00380850">
              <w:rPr>
                <w:rFonts w:cs="Arial"/>
                <w:vertAlign w:val="subscript"/>
              </w:rPr>
              <w:t>max</w:t>
            </w:r>
          </w:p>
        </w:tc>
        <w:tc>
          <w:tcPr>
            <w:tcW w:w="3455" w:type="dxa"/>
          </w:tcPr>
          <w:p w:rsidR="001C65AF" w:rsidRPr="00380850" w:rsidRDefault="001C65AF" w:rsidP="006475A7">
            <w:pPr>
              <w:pStyle w:val="TAC"/>
              <w:rPr>
                <w:rFonts w:cs="Arial"/>
              </w:rPr>
            </w:pPr>
            <w:r w:rsidRPr="00380850">
              <w:rPr>
                <w:rFonts w:cs="Arial" w:hint="eastAsia"/>
                <w:lang w:eastAsia="zh-CN"/>
              </w:rPr>
              <w:t xml:space="preserve">-25 dBm </w:t>
            </w:r>
            <w:r w:rsidRPr="00380850">
              <w:rPr>
                <w:rFonts w:cs="Arial"/>
              </w:rPr>
              <w:t xml:space="preserve">(Note </w:t>
            </w:r>
            <w:r w:rsidRPr="00380850">
              <w:rPr>
                <w:rFonts w:cs="Arial" w:hint="eastAsia"/>
                <w:lang w:eastAsia="zh-CN"/>
              </w:rPr>
              <w:t>5</w:t>
            </w:r>
            <w:r w:rsidRPr="00380850">
              <w:rPr>
                <w:rFonts w:cs="Arial"/>
              </w:rPr>
              <w:t>)</w:t>
            </w:r>
          </w:p>
        </w:tc>
        <w:tc>
          <w:tcPr>
            <w:tcW w:w="1430" w:type="dxa"/>
          </w:tcPr>
          <w:p w:rsidR="001C65AF" w:rsidRPr="00380850" w:rsidRDefault="00733E85" w:rsidP="006475A7">
            <w:pPr>
              <w:pStyle w:val="TAC"/>
              <w:rPr>
                <w:rFonts w:cs="Arial"/>
              </w:rPr>
            </w:pPr>
            <w:r w:rsidRPr="00380850">
              <w:rPr>
                <w:rFonts w:cs="Arial" w:hint="eastAsia"/>
                <w:lang w:eastAsia="zh-CN"/>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lang w:eastAsia="zh-CN"/>
              </w:rPr>
            </w:pPr>
            <w:r w:rsidRPr="00380850">
              <w:rPr>
                <w:rFonts w:cs="Arial"/>
              </w:rPr>
              <w:t>NOTE 1:</w:t>
            </w:r>
            <w:r w:rsidRPr="00380850">
              <w:rPr>
                <w:rFonts w:cs="Arial"/>
              </w:rPr>
              <w:tab/>
              <w:t xml:space="preserve">For MSR </w:t>
            </w:r>
            <w:r w:rsidRPr="00380850">
              <w:rPr>
                <w:rFonts w:cs="Arial"/>
                <w:i/>
              </w:rPr>
              <w:t>TAB connector</w:t>
            </w:r>
            <w:r w:rsidRPr="00380850">
              <w:rPr>
                <w:rFonts w:cs="Arial"/>
              </w:rPr>
              <w:t xml:space="preserve"> supporting non-contiguous spectrum operation </w:t>
            </w:r>
            <w:r w:rsidRPr="00380850">
              <w:rPr>
                <w:rFonts w:cs="Arial" w:hint="eastAsia"/>
                <w:lang w:eastAsia="zh-CN"/>
              </w:rPr>
              <w:t>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 </w:t>
            </w:r>
            <w:r w:rsidRPr="00380850">
              <w:rPr>
                <w:rFonts w:cs="Arial" w:hint="eastAsia"/>
                <w:lang w:eastAsia="zh-CN"/>
              </w:rPr>
              <w:t>contributions from</w:t>
            </w:r>
            <w:r w:rsidRPr="00380850">
              <w:rPr>
                <w:rFonts w:cs="Arial"/>
              </w:rPr>
              <w:t xml:space="preserve"> adjacent </w:t>
            </w:r>
            <w:r w:rsidRPr="00380850">
              <w:rPr>
                <w:rFonts w:cs="v5.0.0"/>
              </w:rPr>
              <w:t>sub blocks on each side of the sub block gap</w:t>
            </w:r>
            <w:r w:rsidRPr="00380850">
              <w:rPr>
                <w:rFonts w:cs="Arial"/>
              </w:rPr>
              <w:t>.</w:t>
            </w:r>
            <w:r w:rsidRPr="00380850">
              <w:rPr>
                <w:rFonts w:cs="Arial" w:hint="eastAsia"/>
                <w:lang w:eastAsia="zh-CN"/>
              </w:rPr>
              <w:t xml:space="preserve"> </w:t>
            </w:r>
            <w:r w:rsidRPr="00380850">
              <w:rPr>
                <w:rFonts w:cs="Arial"/>
              </w:rPr>
              <w:t xml:space="preserve">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i/>
              </w:rPr>
              <w:t>basic limit</w:t>
            </w:r>
            <w:r w:rsidRPr="00380850">
              <w:rPr>
                <w:rFonts w:cs="Arial"/>
              </w:rPr>
              <w:t xml:space="preserve"> within sub-block gaps shall be -</w:t>
            </w:r>
            <w:r w:rsidRPr="00380850">
              <w:rPr>
                <w:rFonts w:cs="Arial" w:hint="eastAsia"/>
                <w:lang w:eastAsia="zh-CN"/>
              </w:rPr>
              <w:t>2</w:t>
            </w:r>
            <w:r w:rsidR="00866646" w:rsidRPr="00380850">
              <w:rPr>
                <w:rFonts w:cs="Arial" w:hint="eastAsia"/>
                <w:lang w:eastAsia="zh-CN"/>
              </w:rPr>
              <w:t>5 dBm</w:t>
            </w:r>
            <w:r w:rsidRPr="00380850">
              <w:rPr>
                <w:rFonts w:cs="Arial"/>
              </w:rPr>
              <w:t>/MHz.</w:t>
            </w:r>
          </w:p>
          <w:p w:rsidR="001C65AF" w:rsidRPr="00380850" w:rsidRDefault="00866646" w:rsidP="006475A7">
            <w:pPr>
              <w:pStyle w:val="TAN"/>
              <w:rPr>
                <w:rFonts w:cs="Arial"/>
              </w:rPr>
            </w:pPr>
            <w:r w:rsidRPr="00380850">
              <w:rPr>
                <w:rFonts w:cs="Arial"/>
              </w:rPr>
              <w:t>NOTE 2</w:t>
            </w:r>
            <w:r w:rsidR="001C65AF" w:rsidRPr="00380850">
              <w:rPr>
                <w:rFonts w:cs="Arial"/>
              </w:rPr>
              <w:t>:</w:t>
            </w:r>
            <w:r w:rsidR="001C65AF" w:rsidRPr="00380850">
              <w:rPr>
                <w:rFonts w:cs="Arial"/>
              </w:rPr>
              <w:tab/>
              <w:t xml:space="preserve">For MSR </w:t>
            </w:r>
            <w:r w:rsidR="001C65AF" w:rsidRPr="00380850">
              <w:rPr>
                <w:rFonts w:cs="Arial"/>
                <w:i/>
              </w:rPr>
              <w:t>multi-band TAB connector</w:t>
            </w:r>
            <w:r w:rsidR="001C65AF" w:rsidRPr="00380850">
              <w:rPr>
                <w:rFonts w:cs="Arial"/>
              </w:rPr>
              <w:t xml:space="preserve"> with </w:t>
            </w:r>
            <w:r w:rsidR="001C65AF" w:rsidRPr="00380850">
              <w:rPr>
                <w:i/>
                <w:lang w:eastAsia="zh-CN"/>
              </w:rPr>
              <w:t>Inter RF Bandwidth gap</w:t>
            </w:r>
            <w:r w:rsidR="001C65AF" w:rsidRPr="00380850">
              <w:rPr>
                <w:rFonts w:cs="Arial"/>
              </w:rPr>
              <w:t xml:space="preserve"> &lt; 2</w:t>
            </w:r>
            <w:r w:rsidR="00FF5E3C" w:rsidRPr="00380850">
              <w:rPr>
                <w:rFonts w:cs="Arial"/>
              </w:rPr>
              <w:t>0 MHz</w:t>
            </w:r>
            <w:r w:rsidR="001C65AF" w:rsidRPr="00380850">
              <w:rPr>
                <w:rFonts w:cs="Arial"/>
              </w:rPr>
              <w:t xml:space="preserve"> the </w:t>
            </w:r>
            <w:r w:rsidR="001C65AF" w:rsidRPr="00380850">
              <w:rPr>
                <w:rFonts w:cs="Arial"/>
                <w:i/>
              </w:rPr>
              <w:t>basic limit</w:t>
            </w:r>
            <w:r w:rsidR="001C65AF" w:rsidRPr="00380850">
              <w:rPr>
                <w:rFonts w:cs="Arial"/>
              </w:rPr>
              <w:t xml:space="preserve"> within the </w:t>
            </w:r>
            <w:r w:rsidR="001C65AF" w:rsidRPr="00380850">
              <w:rPr>
                <w:i/>
                <w:lang w:eastAsia="zh-CN"/>
              </w:rPr>
              <w:t>Inter RF Bandwidth gap</w:t>
            </w:r>
            <w:r w:rsidR="001C65AF" w:rsidRPr="00380850">
              <w:t>s</w:t>
            </w:r>
            <w:r w:rsidR="001C65AF" w:rsidRPr="00380850">
              <w:rPr>
                <w:rFonts w:cs="Arial"/>
              </w:rPr>
              <w:t xml:space="preserve"> is calculated as a cumulative sum of contributions from adjacent sub-blocks on each side of the </w:t>
            </w:r>
            <w:r w:rsidR="001C65AF" w:rsidRPr="00380850">
              <w:rPr>
                <w:i/>
                <w:lang w:eastAsia="zh-CN"/>
              </w:rPr>
              <w:t>Inter RF Bandwidth gap</w:t>
            </w:r>
            <w:r w:rsidR="001C65AF" w:rsidRPr="00380850">
              <w:rPr>
                <w:rFonts w:cs="Arial"/>
              </w:rPr>
              <w:t>.</w:t>
            </w:r>
          </w:p>
          <w:p w:rsidR="006239A6" w:rsidRPr="00380850" w:rsidRDefault="006239A6" w:rsidP="006239A6">
            <w:pPr>
              <w:pStyle w:val="TAN"/>
              <w:rPr>
                <w:rFonts w:cs="Arial"/>
              </w:rPr>
            </w:pPr>
            <w:r w:rsidRPr="00380850">
              <w:rPr>
                <w:rFonts w:cs="Arial"/>
              </w:rPr>
              <w:t>NOTE 3:</w:t>
            </w:r>
            <w:r w:rsidRPr="00380850">
              <w:rPr>
                <w:rFonts w:cs="Arial"/>
              </w:rPr>
              <w:tab/>
              <w:t>This frequency range ensures that the range of values of f_offset is continuous.</w:t>
            </w:r>
          </w:p>
          <w:p w:rsidR="006239A6" w:rsidRPr="00380850" w:rsidRDefault="006239A6" w:rsidP="0067260B">
            <w:pPr>
              <w:pStyle w:val="TAN"/>
              <w:rPr>
                <w:rFonts w:cs="Arial"/>
              </w:rPr>
            </w:pPr>
            <w:r w:rsidRPr="00380850">
              <w:rPr>
                <w:rFonts w:cs="Arial"/>
              </w:rPr>
              <w:t>NOTE 5:</w:t>
            </w:r>
            <w:r w:rsidRPr="00380850">
              <w:rPr>
                <w:rFonts w:cs="Arial"/>
              </w:rPr>
              <w:tab/>
              <w:t xml:space="preserve">The requirement is not applicable when </w:t>
            </w:r>
            <w:r w:rsidR="0067260B" w:rsidRPr="00380850">
              <w:rPr>
                <w:rFonts w:cs="Arial"/>
              </w:rPr>
              <w:sym w:font="Symbol" w:char="F044"/>
            </w:r>
            <w:r w:rsidRPr="00380850">
              <w:rPr>
                <w:rFonts w:cs="Arial"/>
              </w:rPr>
              <w:t>fmax &lt; 10 MHz.</w:t>
            </w:r>
          </w:p>
        </w:tc>
      </w:tr>
    </w:tbl>
    <w:p w:rsidR="001C65AF" w:rsidRPr="00380850" w:rsidRDefault="001C65AF" w:rsidP="00866646">
      <w:pPr>
        <w:rPr>
          <w:lang w:eastAsia="zh-CN"/>
        </w:rPr>
      </w:pPr>
    </w:p>
    <w:p w:rsidR="001C65AF" w:rsidRPr="00380850" w:rsidRDefault="001C65AF" w:rsidP="001C65AF">
      <w:pPr>
        <w:pStyle w:val="TH"/>
        <w:rPr>
          <w:rFonts w:cs="v5.0.0"/>
          <w:lang w:eastAsia="zh-CN"/>
        </w:rPr>
      </w:pPr>
      <w:r w:rsidRPr="00380850">
        <w:t xml:space="preserve">Table 6.6.5.5.2-7: </w:t>
      </w:r>
      <w:r w:rsidRPr="00380850">
        <w:rPr>
          <w:rFonts w:hint="eastAsia"/>
          <w:lang w:eastAsia="zh-CN"/>
        </w:rPr>
        <w:t>Local Area o</w:t>
      </w:r>
      <w:r w:rsidRPr="00380850">
        <w:t>perating ba</w:t>
      </w:r>
      <w:r w:rsidR="00866646" w:rsidRPr="00380850">
        <w:t>nd unwanted emission mask (UEM)</w:t>
      </w:r>
      <w:r w:rsidR="00866646" w:rsidRPr="00380850">
        <w:br/>
      </w:r>
      <w:r w:rsidRPr="00380850">
        <w:t xml:space="preserve">for BC1 </w:t>
      </w:r>
      <w:r w:rsidRPr="00380850">
        <w:rPr>
          <w:rFonts w:hint="eastAsia"/>
          <w:lang w:eastAsia="zh-CN"/>
        </w:rPr>
        <w:t xml:space="preserve">for bands </w:t>
      </w:r>
      <w:r w:rsidRPr="00380850">
        <w:rPr>
          <w:rFonts w:cs="v5.0.0"/>
        </w:rPr>
        <w:sym w:font="Symbol" w:char="F0A3"/>
      </w:r>
      <w:r w:rsidRPr="00380850">
        <w:rPr>
          <w:rFonts w:cs="v5.0.0" w:hint="eastAsia"/>
          <w:lang w:eastAsia="zh-CN"/>
        </w:rPr>
        <w:t xml:space="preserve"> </w:t>
      </w:r>
      <w:r w:rsidR="00866646" w:rsidRPr="00380850">
        <w:rPr>
          <w:rFonts w:cs="v5.0.0" w:hint="eastAsia"/>
          <w:lang w:eastAsia="zh-CN"/>
        </w:rPr>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lang w:eastAsia="zh-CN"/>
              </w:rPr>
            </w:pPr>
            <w:r w:rsidRPr="00380850">
              <w:rPr>
                <w:rFonts w:cs="Arial"/>
                <w:i/>
              </w:rPr>
              <w:t>basic limit</w:t>
            </w:r>
            <w:r w:rsidRPr="00380850">
              <w:rPr>
                <w:rFonts w:cs="v5.0.0" w:hint="eastAsia"/>
                <w:lang w:eastAsia="zh-CN"/>
              </w:rPr>
              <w:t xml:space="preserve"> </w:t>
            </w:r>
            <w:r w:rsidR="00FF5E3C" w:rsidRPr="00380850">
              <w:rPr>
                <w:rFonts w:cs="v5.0.0" w:hint="eastAsia"/>
                <w:lang w:eastAsia="zh-CN"/>
              </w:rPr>
              <w:t>(Notes 1 and 2)</w:t>
            </w:r>
          </w:p>
        </w:tc>
        <w:tc>
          <w:tcPr>
            <w:tcW w:w="1430" w:type="dxa"/>
          </w:tcPr>
          <w:p w:rsidR="001C65AF" w:rsidRPr="00380850" w:rsidRDefault="001C65AF" w:rsidP="0067260B">
            <w:pPr>
              <w:pStyle w:val="TAH"/>
              <w:rPr>
                <w:rFonts w:cs="v5.0.0"/>
              </w:rPr>
            </w:pPr>
            <w:r w:rsidRPr="00380850">
              <w:rPr>
                <w:rFonts w:cs="v5.0.0"/>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600" w:dyaOrig="680">
                <v:shape id="_x0000_i1057" type="#_x0000_t75" style="width:162.5pt;height:30.5pt" o:ole="">
                  <v:imagedata r:id="rId73" o:title=""/>
                </v:shape>
                <o:OLEObject Type="Embed" ProgID="Equation.3" ShapeID="_x0000_i1057" DrawAspect="Content" ObjectID="_1631113263" r:id="rId74"/>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5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Pr>
                <w:rFonts w:cs="v5.0.0"/>
                <w:lang w:eastAsia="zh-CN"/>
              </w:rPr>
              <w:t>min(</w:t>
            </w:r>
            <w:r w:rsidRPr="00380850">
              <w:rPr>
                <w:rFonts w:cs="v5.0.0"/>
              </w:rPr>
              <w:t>10 MHz</w:t>
            </w:r>
            <w:r w:rsidRPr="00380850">
              <w:rPr>
                <w:rFonts w:cs="v5.0.0"/>
                <w:lang w:eastAsia="zh-CN"/>
              </w:rPr>
              <w:t>, Δf</w:t>
            </w:r>
            <w:r w:rsidRPr="00380850">
              <w:rPr>
                <w:rFonts w:cs="v5.0.0"/>
                <w:vertAlign w:val="subscript"/>
                <w:lang w:eastAsia="zh-CN"/>
              </w:rPr>
              <w:t>max</w:t>
            </w:r>
            <w:r w:rsidRPr="00380850">
              <w:rPr>
                <w:rFonts w:cs="v5.0.0"/>
                <w:lang w:eastAsia="zh-CN"/>
              </w:rPr>
              <w:t>)</w:t>
            </w:r>
          </w:p>
        </w:tc>
        <w:tc>
          <w:tcPr>
            <w:tcW w:w="2976" w:type="dxa"/>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w:t>
            </w:r>
            <w:r w:rsidRPr="00380850">
              <w:rPr>
                <w:rFonts w:cs="v5.0.0"/>
                <w:lang w:eastAsia="zh-CN"/>
              </w:rPr>
              <w:t>min(</w:t>
            </w:r>
            <w:r w:rsidRPr="00380850">
              <w:rPr>
                <w:rFonts w:cs="v5.0.0"/>
              </w:rPr>
              <w:t>10.05 MHz</w:t>
            </w:r>
            <w:r w:rsidRPr="00380850">
              <w:rPr>
                <w:rFonts w:cs="v5.0.0"/>
                <w:lang w:eastAsia="zh-CN"/>
              </w:rPr>
              <w:t>, f_offset</w:t>
            </w:r>
            <w:r w:rsidRPr="00380850">
              <w:rPr>
                <w:rFonts w:cs="v5.0.0"/>
                <w:vertAlign w:val="subscript"/>
                <w:lang w:eastAsia="zh-CN"/>
              </w:rPr>
              <w:t>max</w:t>
            </w:r>
            <w:r w:rsidRPr="00380850">
              <w:rPr>
                <w:rFonts w:cs="v5.0.0"/>
                <w:lang w:eastAsia="zh-CN"/>
              </w:rPr>
              <w:t>)</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3</w:t>
            </w:r>
            <w:r w:rsidRPr="00380850">
              <w:rPr>
                <w:rFonts w:cs="Arial" w:hint="eastAsia"/>
                <w:lang w:eastAsia="zh-CN"/>
              </w:rPr>
              <w:t>5.5</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10.05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37</w:t>
            </w:r>
            <w:r w:rsidRPr="00380850">
              <w:rPr>
                <w:rFonts w:cs="Arial"/>
              </w:rPr>
              <w:t xml:space="preserve"> dBm </w:t>
            </w:r>
            <w:r w:rsidRPr="00380850">
              <w:rPr>
                <w:rFonts w:cs="Arial"/>
                <w:lang w:eastAsia="zh-CN"/>
              </w:rPr>
              <w:t xml:space="preserve">(Note </w:t>
            </w:r>
            <w:r w:rsidRPr="00380850">
              <w:rPr>
                <w:rFonts w:cs="Arial" w:hint="eastAsia"/>
                <w:lang w:eastAsia="zh-CN"/>
              </w:rPr>
              <w:t>5</w:t>
            </w:r>
            <w:r w:rsidRPr="00380850">
              <w:rPr>
                <w:rFonts w:cs="Arial"/>
                <w:lang w:eastAsia="zh-CN"/>
              </w:rPr>
              <w:t>)</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lang w:eastAsia="zh-CN"/>
              </w:rPr>
            </w:pPr>
            <w:r w:rsidRPr="00380850">
              <w:rPr>
                <w:rFonts w:cs="Arial"/>
              </w:rPr>
              <w:t>NOTE 1:</w:t>
            </w:r>
            <w:r w:rsidRPr="00380850">
              <w:rPr>
                <w:rFonts w:cs="Arial"/>
              </w:rPr>
              <w:tab/>
              <w:t xml:space="preserve">For MSR </w:t>
            </w:r>
            <w:r w:rsidRPr="00380850">
              <w:rPr>
                <w:rFonts w:cs="Arial"/>
                <w:i/>
              </w:rPr>
              <w:t>TAB connector</w:t>
            </w:r>
            <w:r w:rsidRPr="00380850">
              <w:rPr>
                <w:rFonts w:cs="Arial"/>
              </w:rPr>
              <w:t xml:space="preserve"> supporting non-contiguous spectrum operation </w:t>
            </w:r>
            <w:r w:rsidRPr="00380850">
              <w:rPr>
                <w:rFonts w:cs="Arial" w:hint="eastAsia"/>
                <w:lang w:eastAsia="zh-CN"/>
              </w:rPr>
              <w:t>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w:t>
            </w:r>
            <w:r w:rsidRPr="00380850">
              <w:rPr>
                <w:rFonts w:cs="Arial" w:hint="eastAsia"/>
                <w:lang w:eastAsia="zh-CN"/>
              </w:rPr>
              <w:t xml:space="preserve"> contributions from</w:t>
            </w:r>
            <w:r w:rsidRPr="00380850">
              <w:rPr>
                <w:rFonts w:cs="Arial"/>
              </w:rPr>
              <w:t xml:space="preserve">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i/>
              </w:rPr>
              <w:t>basic limit</w:t>
            </w:r>
            <w:r w:rsidRPr="00380850">
              <w:rPr>
                <w:rFonts w:cs="Arial"/>
              </w:rPr>
              <w:t xml:space="preserve"> within sub-block gaps shall be -</w:t>
            </w:r>
            <w:r w:rsidRPr="00380850">
              <w:rPr>
                <w:rFonts w:cs="Arial" w:hint="eastAsia"/>
                <w:lang w:eastAsia="zh-CN"/>
              </w:rPr>
              <w:t>3</w:t>
            </w:r>
            <w:r w:rsidR="00866646" w:rsidRPr="00380850">
              <w:rPr>
                <w:rFonts w:cs="Arial" w:hint="eastAsia"/>
                <w:lang w:eastAsia="zh-CN"/>
              </w:rPr>
              <w:t>7 dBm/</w:t>
            </w:r>
            <w:r w:rsidRPr="00380850">
              <w:rPr>
                <w:rFonts w:cs="Arial"/>
              </w:rPr>
              <w:t>100 kHz.</w:t>
            </w:r>
          </w:p>
          <w:p w:rsidR="001C65AF" w:rsidRPr="00380850" w:rsidRDefault="00866646" w:rsidP="006475A7">
            <w:pPr>
              <w:pStyle w:val="TAN"/>
              <w:rPr>
                <w:rFonts w:cs="Arial"/>
              </w:rPr>
            </w:pPr>
            <w:r w:rsidRPr="00380850">
              <w:rPr>
                <w:rFonts w:cs="Arial"/>
              </w:rPr>
              <w:t>NOTE 2</w:t>
            </w:r>
            <w:r w:rsidR="001C65AF" w:rsidRPr="00380850">
              <w:rPr>
                <w:rFonts w:cs="Arial"/>
              </w:rPr>
              <w:t>:</w:t>
            </w:r>
            <w:r w:rsidR="001C65AF" w:rsidRPr="00380850">
              <w:rPr>
                <w:rFonts w:cs="Arial"/>
              </w:rPr>
              <w:tab/>
              <w:t xml:space="preserve">For MSR </w:t>
            </w:r>
            <w:r w:rsidR="001C65AF" w:rsidRPr="00380850">
              <w:rPr>
                <w:rFonts w:cs="Arial"/>
                <w:i/>
              </w:rPr>
              <w:t>multi-band TAB connector</w:t>
            </w:r>
            <w:r w:rsidR="001C65AF" w:rsidRPr="00380850">
              <w:rPr>
                <w:rFonts w:cs="Arial"/>
              </w:rPr>
              <w:t xml:space="preserve"> with </w:t>
            </w:r>
            <w:r w:rsidR="001C65AF" w:rsidRPr="00380850">
              <w:rPr>
                <w:i/>
                <w:lang w:eastAsia="zh-CN"/>
              </w:rPr>
              <w:t>Inter RF Bandwidth gap</w:t>
            </w:r>
            <w:r w:rsidR="001C65AF" w:rsidRPr="00380850">
              <w:rPr>
                <w:rFonts w:cs="Arial"/>
              </w:rPr>
              <w:t xml:space="preserve"> &lt; 2</w:t>
            </w:r>
            <w:r w:rsidR="00FF5E3C" w:rsidRPr="00380850">
              <w:rPr>
                <w:rFonts w:cs="Arial"/>
              </w:rPr>
              <w:t>0 MHz</w:t>
            </w:r>
            <w:r w:rsidR="001C65AF" w:rsidRPr="00380850">
              <w:rPr>
                <w:rFonts w:cs="Arial"/>
              </w:rPr>
              <w:t xml:space="preserve"> the </w:t>
            </w:r>
            <w:r w:rsidR="001C65AF" w:rsidRPr="00380850">
              <w:rPr>
                <w:rFonts w:cs="Arial"/>
                <w:i/>
              </w:rPr>
              <w:t>basic limit</w:t>
            </w:r>
            <w:r w:rsidR="001C65AF" w:rsidRPr="00380850">
              <w:rPr>
                <w:rFonts w:cs="Arial"/>
              </w:rPr>
              <w:t xml:space="preserve"> within the </w:t>
            </w:r>
            <w:r w:rsidR="001C65AF" w:rsidRPr="00380850">
              <w:rPr>
                <w:i/>
                <w:lang w:eastAsia="zh-CN"/>
              </w:rPr>
              <w:t>Inter RF Bandwidth gap</w:t>
            </w:r>
            <w:r w:rsidR="001C65AF" w:rsidRPr="00380850">
              <w:t>s</w:t>
            </w:r>
            <w:r w:rsidR="001C65AF" w:rsidRPr="00380850">
              <w:rPr>
                <w:rFonts w:cs="Arial"/>
              </w:rPr>
              <w:t xml:space="preserve"> is calculated as a cumulative sum of contributions from adjacent sub-blocks on each side of the </w:t>
            </w:r>
            <w:r w:rsidR="001C65AF" w:rsidRPr="00380850">
              <w:rPr>
                <w:i/>
                <w:lang w:eastAsia="zh-CN"/>
              </w:rPr>
              <w:t>Inter RF Bandwidth gap</w:t>
            </w:r>
            <w:r w:rsidR="001C65AF" w:rsidRPr="00380850">
              <w:rPr>
                <w:rFonts w:cs="Arial"/>
              </w:rPr>
              <w:t>.</w:t>
            </w:r>
          </w:p>
          <w:p w:rsidR="006239A6" w:rsidRPr="00380850" w:rsidRDefault="006239A6" w:rsidP="006239A6">
            <w:pPr>
              <w:pStyle w:val="TAN"/>
              <w:rPr>
                <w:rFonts w:cs="Arial"/>
              </w:rPr>
            </w:pPr>
            <w:r w:rsidRPr="00380850">
              <w:rPr>
                <w:rFonts w:cs="Arial"/>
              </w:rPr>
              <w:t>NOTE 3:</w:t>
            </w:r>
            <w:r w:rsidRPr="00380850">
              <w:rPr>
                <w:rFonts w:cs="Arial"/>
              </w:rPr>
              <w:tab/>
              <w:t>This frequency range ensures that the range of values of f_offset is continuous.</w:t>
            </w:r>
          </w:p>
          <w:p w:rsidR="006239A6" w:rsidRPr="00380850" w:rsidRDefault="006239A6" w:rsidP="006239A6">
            <w:pPr>
              <w:pStyle w:val="TAN"/>
              <w:rPr>
                <w:rFonts w:cs="Arial"/>
              </w:rPr>
            </w:pPr>
            <w:r w:rsidRPr="00380850">
              <w:rPr>
                <w:rFonts w:cs="Arial"/>
              </w:rPr>
              <w:t>NOTE 5:</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1C65AF">
      <w:pPr>
        <w:rPr>
          <w:lang w:eastAsia="zh-CN"/>
        </w:rPr>
      </w:pPr>
    </w:p>
    <w:p w:rsidR="001C65AF" w:rsidRPr="00380850" w:rsidRDefault="001C65AF" w:rsidP="001C65AF">
      <w:pPr>
        <w:pStyle w:val="TH"/>
        <w:rPr>
          <w:rFonts w:cs="v5.0.0"/>
          <w:lang w:eastAsia="zh-CN"/>
        </w:rPr>
      </w:pPr>
      <w:r w:rsidRPr="00380850">
        <w:lastRenderedPageBreak/>
        <w:t xml:space="preserve">Table 6.6.5.5.2-8: </w:t>
      </w:r>
      <w:r w:rsidRPr="00380850">
        <w:rPr>
          <w:rFonts w:hint="eastAsia"/>
          <w:lang w:eastAsia="zh-CN"/>
        </w:rPr>
        <w:t>Local Area o</w:t>
      </w:r>
      <w:r w:rsidRPr="00380850">
        <w:t>perating band unwanted emission mask (UEM)</w:t>
      </w:r>
      <w:r w:rsidR="00866646" w:rsidRPr="00380850">
        <w:br/>
      </w:r>
      <w:r w:rsidRPr="00380850">
        <w:t xml:space="preserve">for BC1 </w:t>
      </w:r>
      <w:r w:rsidRPr="00380850">
        <w:rPr>
          <w:rFonts w:hint="eastAsia"/>
          <w:lang w:eastAsia="zh-CN"/>
        </w:rPr>
        <w:t xml:space="preserve">for bands &gt; </w:t>
      </w:r>
      <w:r w:rsidR="00866646" w:rsidRPr="00380850">
        <w:rPr>
          <w:rFonts w:hint="eastAsia"/>
          <w:lang w:eastAsia="zh-CN"/>
        </w:rPr>
        <w:t>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6475A7">
            <w:pPr>
              <w:pStyle w:val="TAH"/>
              <w:rPr>
                <w:rFonts w:cs="v5.0.0"/>
                <w:lang w:eastAsia="zh-CN"/>
              </w:rPr>
            </w:pPr>
            <w:r w:rsidRPr="00380850">
              <w:rPr>
                <w:rFonts w:cs="Arial"/>
                <w:i/>
              </w:rPr>
              <w:t>basic limit</w:t>
            </w:r>
            <w:r w:rsidRPr="00380850">
              <w:rPr>
                <w:rFonts w:cs="v5.0.0" w:hint="eastAsia"/>
                <w:lang w:eastAsia="zh-CN"/>
              </w:rPr>
              <w:t xml:space="preserve"> (Note 1, 2</w:t>
            </w:r>
            <w:r w:rsidR="00866646" w:rsidRPr="00380850">
              <w:rPr>
                <w:rFonts w:cs="v5.0.0"/>
                <w:lang w:eastAsia="zh-CN"/>
              </w:rPr>
              <w:t>)</w:t>
            </w:r>
          </w:p>
        </w:tc>
        <w:tc>
          <w:tcPr>
            <w:tcW w:w="1430" w:type="dxa"/>
          </w:tcPr>
          <w:p w:rsidR="001C65AF" w:rsidRPr="00380850" w:rsidRDefault="001C65AF" w:rsidP="0067260B">
            <w:pPr>
              <w:pStyle w:val="TAH"/>
              <w:rPr>
                <w:rFonts w:cs="v5.0.0"/>
              </w:rPr>
            </w:pPr>
            <w:r w:rsidRPr="00380850">
              <w:rPr>
                <w:rFonts w:cs="v5.0.0"/>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600" w:dyaOrig="680">
                <v:shape id="_x0000_i1058" type="#_x0000_t75" style="width:162.5pt;height:30.5pt" o:ole="">
                  <v:imagedata r:id="rId75" o:title=""/>
                </v:shape>
                <o:OLEObject Type="Embed" ProgID="Equation.3" ShapeID="_x0000_i1058" DrawAspect="Content" ObjectID="_1631113264" r:id="rId76"/>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5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Pr>
                <w:rFonts w:cs="v5.0.0"/>
                <w:lang w:eastAsia="zh-CN"/>
              </w:rPr>
              <w:t>min(</w:t>
            </w:r>
            <w:r w:rsidRPr="00380850">
              <w:rPr>
                <w:rFonts w:cs="v5.0.0"/>
              </w:rPr>
              <w:t>10 MHz</w:t>
            </w:r>
            <w:r w:rsidRPr="00380850">
              <w:rPr>
                <w:rFonts w:cs="v5.0.0"/>
                <w:lang w:eastAsia="zh-CN"/>
              </w:rPr>
              <w:t>, Δf</w:t>
            </w:r>
            <w:r w:rsidRPr="00380850">
              <w:rPr>
                <w:rFonts w:cs="v5.0.0"/>
                <w:vertAlign w:val="subscript"/>
                <w:lang w:eastAsia="zh-CN"/>
              </w:rPr>
              <w:t>max</w:t>
            </w:r>
            <w:r w:rsidRPr="00380850">
              <w:rPr>
                <w:rFonts w:cs="v5.0.0"/>
                <w:lang w:eastAsia="zh-CN"/>
              </w:rPr>
              <w:t>)</w:t>
            </w:r>
          </w:p>
        </w:tc>
        <w:tc>
          <w:tcPr>
            <w:tcW w:w="2976" w:type="dxa"/>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w:t>
            </w:r>
            <w:r w:rsidRPr="00380850">
              <w:rPr>
                <w:rFonts w:cs="v5.0.0"/>
                <w:lang w:eastAsia="zh-CN"/>
              </w:rPr>
              <w:t>min(</w:t>
            </w:r>
            <w:r w:rsidRPr="00380850">
              <w:rPr>
                <w:rFonts w:cs="v5.0.0"/>
              </w:rPr>
              <w:t>10.05 MHz</w:t>
            </w:r>
            <w:r w:rsidRPr="00380850">
              <w:rPr>
                <w:rFonts w:cs="v5.0.0"/>
                <w:lang w:eastAsia="zh-CN"/>
              </w:rPr>
              <w:t>, f_offset</w:t>
            </w:r>
            <w:r w:rsidRPr="00380850">
              <w:rPr>
                <w:rFonts w:cs="v5.0.0"/>
                <w:vertAlign w:val="subscript"/>
                <w:lang w:eastAsia="zh-CN"/>
              </w:rPr>
              <w:t>max</w:t>
            </w:r>
            <w:r w:rsidRPr="00380850">
              <w:rPr>
                <w:rFonts w:cs="v5.0.0"/>
                <w:lang w:eastAsia="zh-CN"/>
              </w:rPr>
              <w:t>)</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3</w:t>
            </w:r>
            <w:r w:rsidRPr="00380850">
              <w:rPr>
                <w:rFonts w:cs="Arial" w:hint="eastAsia"/>
                <w:lang w:eastAsia="zh-CN"/>
              </w:rPr>
              <w:t>5.2</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10.05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37</w:t>
            </w:r>
            <w:r w:rsidRPr="00380850">
              <w:rPr>
                <w:rFonts w:cs="Arial"/>
              </w:rPr>
              <w:t xml:space="preserve"> dBm </w:t>
            </w:r>
            <w:r w:rsidRPr="00380850">
              <w:rPr>
                <w:rFonts w:cs="Arial"/>
                <w:lang w:eastAsia="zh-CN"/>
              </w:rPr>
              <w:t xml:space="preserve">(Note </w:t>
            </w:r>
            <w:r w:rsidRPr="00380850">
              <w:rPr>
                <w:rFonts w:cs="Arial" w:hint="eastAsia"/>
                <w:lang w:eastAsia="zh-CN"/>
              </w:rPr>
              <w:t>5</w:t>
            </w:r>
            <w:r w:rsidRPr="00380850">
              <w:rPr>
                <w:rFonts w:cs="Arial"/>
                <w:lang w:eastAsia="zh-CN"/>
              </w:rPr>
              <w:t>)</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lang w:eastAsia="zh-CN"/>
              </w:rPr>
            </w:pPr>
            <w:r w:rsidRPr="00380850">
              <w:rPr>
                <w:rFonts w:cs="Arial"/>
              </w:rPr>
              <w:t>NOTE 1:</w:t>
            </w:r>
            <w:r w:rsidRPr="00380850">
              <w:rPr>
                <w:rFonts w:cs="Arial"/>
              </w:rPr>
              <w:tab/>
              <w:t xml:space="preserve">For MSR </w:t>
            </w:r>
            <w:r w:rsidRPr="00380850">
              <w:rPr>
                <w:rFonts w:cs="Arial"/>
                <w:i/>
              </w:rPr>
              <w:t>TAB connector</w:t>
            </w:r>
            <w:r w:rsidRPr="00380850">
              <w:rPr>
                <w:rFonts w:cs="Arial"/>
              </w:rPr>
              <w:t xml:space="preserve"> supporting non-contiguous spectrum operation</w:t>
            </w:r>
            <w:r w:rsidRPr="00380850">
              <w:rPr>
                <w:rFonts w:cs="Arial" w:hint="eastAsia"/>
                <w:lang w:eastAsia="zh-CN"/>
              </w:rPr>
              <w:t xml:space="preserve"> 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 </w:t>
            </w:r>
            <w:r w:rsidRPr="00380850">
              <w:rPr>
                <w:rFonts w:cs="Arial" w:hint="eastAsia"/>
                <w:lang w:eastAsia="zh-CN"/>
              </w:rPr>
              <w:t>contributions from</w:t>
            </w:r>
            <w:r w:rsidRPr="00380850">
              <w:rPr>
                <w:rFonts w:cs="Arial"/>
              </w:rPr>
              <w:t xml:space="preserve">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i/>
              </w:rPr>
              <w:t>basic limit</w:t>
            </w:r>
            <w:r w:rsidRPr="00380850">
              <w:rPr>
                <w:rFonts w:cs="Arial"/>
              </w:rPr>
              <w:t xml:space="preserve"> within sub-block gaps shall be -</w:t>
            </w:r>
            <w:r w:rsidRPr="00380850">
              <w:rPr>
                <w:rFonts w:cs="Arial" w:hint="eastAsia"/>
                <w:lang w:eastAsia="zh-CN"/>
              </w:rPr>
              <w:t>3</w:t>
            </w:r>
            <w:r w:rsidR="00866646" w:rsidRPr="00380850">
              <w:rPr>
                <w:rFonts w:cs="Arial" w:hint="eastAsia"/>
                <w:lang w:eastAsia="zh-CN"/>
              </w:rPr>
              <w:t>7 dBm/</w:t>
            </w:r>
            <w:r w:rsidRPr="00380850">
              <w:rPr>
                <w:rFonts w:cs="Arial"/>
              </w:rPr>
              <w:t>100 kHz.</w:t>
            </w:r>
          </w:p>
          <w:p w:rsidR="001C65AF" w:rsidRPr="00380850" w:rsidRDefault="00866646" w:rsidP="006475A7">
            <w:pPr>
              <w:pStyle w:val="TAN"/>
              <w:rPr>
                <w:rFonts w:cs="Arial"/>
              </w:rPr>
            </w:pPr>
            <w:r w:rsidRPr="00380850">
              <w:rPr>
                <w:rFonts w:cs="Arial"/>
              </w:rPr>
              <w:t>NOTE 2</w:t>
            </w:r>
            <w:r w:rsidR="001C65AF" w:rsidRPr="00380850">
              <w:rPr>
                <w:rFonts w:cs="Arial"/>
              </w:rPr>
              <w:t>:</w:t>
            </w:r>
            <w:r w:rsidR="001C65AF" w:rsidRPr="00380850">
              <w:rPr>
                <w:rFonts w:cs="Arial"/>
              </w:rPr>
              <w:tab/>
              <w:t xml:space="preserve">For MSR </w:t>
            </w:r>
            <w:r w:rsidR="001C65AF" w:rsidRPr="00380850">
              <w:rPr>
                <w:rFonts w:cs="Arial"/>
                <w:i/>
              </w:rPr>
              <w:t>multi-band TAB connector</w:t>
            </w:r>
            <w:r w:rsidR="001C65AF" w:rsidRPr="00380850">
              <w:rPr>
                <w:rFonts w:cs="Arial"/>
              </w:rPr>
              <w:t xml:space="preserve"> with </w:t>
            </w:r>
            <w:r w:rsidR="001C65AF" w:rsidRPr="00380850">
              <w:rPr>
                <w:i/>
                <w:lang w:eastAsia="zh-CN"/>
              </w:rPr>
              <w:t>Inter RF Bandwidth gap</w:t>
            </w:r>
            <w:r w:rsidR="001C65AF" w:rsidRPr="00380850">
              <w:rPr>
                <w:rFonts w:cs="Arial"/>
              </w:rPr>
              <w:t xml:space="preserve"> &lt; 2</w:t>
            </w:r>
            <w:r w:rsidR="00FF5E3C" w:rsidRPr="00380850">
              <w:rPr>
                <w:rFonts w:cs="Arial"/>
              </w:rPr>
              <w:t>0 MHz</w:t>
            </w:r>
            <w:r w:rsidR="001C65AF" w:rsidRPr="00380850">
              <w:rPr>
                <w:rFonts w:cs="Arial"/>
              </w:rPr>
              <w:t xml:space="preserve"> the </w:t>
            </w:r>
            <w:r w:rsidR="001C65AF" w:rsidRPr="00380850">
              <w:rPr>
                <w:rFonts w:cs="Arial"/>
                <w:i/>
              </w:rPr>
              <w:t>basic limit</w:t>
            </w:r>
            <w:r w:rsidR="001C65AF" w:rsidRPr="00380850">
              <w:rPr>
                <w:rFonts w:cs="Arial"/>
              </w:rPr>
              <w:t xml:space="preserve"> within the </w:t>
            </w:r>
            <w:r w:rsidR="001C65AF" w:rsidRPr="00380850">
              <w:rPr>
                <w:i/>
                <w:lang w:eastAsia="zh-CN"/>
              </w:rPr>
              <w:t>Inter RF Bandwidth gap</w:t>
            </w:r>
            <w:r w:rsidR="001C65AF" w:rsidRPr="00380850">
              <w:t>s</w:t>
            </w:r>
            <w:r w:rsidR="001C65AF" w:rsidRPr="00380850">
              <w:rPr>
                <w:rFonts w:cs="Arial"/>
              </w:rPr>
              <w:t xml:space="preserve"> is calculated as a cumulative sum of contributions from adjacent sub-blocks on each side of the </w:t>
            </w:r>
            <w:r w:rsidR="001C65AF" w:rsidRPr="00380850">
              <w:rPr>
                <w:i/>
                <w:lang w:eastAsia="zh-CN"/>
              </w:rPr>
              <w:t>Inter RF Bandwidth gap</w:t>
            </w:r>
            <w:r w:rsidR="001C65AF" w:rsidRPr="00380850">
              <w:rPr>
                <w:rFonts w:cs="Arial"/>
              </w:rPr>
              <w:t>.</w:t>
            </w:r>
          </w:p>
          <w:p w:rsidR="006239A6" w:rsidRPr="00380850" w:rsidRDefault="006239A6" w:rsidP="006239A6">
            <w:pPr>
              <w:pStyle w:val="TAN"/>
              <w:rPr>
                <w:rFonts w:cs="Arial"/>
              </w:rPr>
            </w:pPr>
            <w:r w:rsidRPr="00380850">
              <w:rPr>
                <w:rFonts w:cs="Arial"/>
              </w:rPr>
              <w:t>NOTE 3:</w:t>
            </w:r>
            <w:r w:rsidRPr="00380850">
              <w:rPr>
                <w:rFonts w:cs="Arial"/>
              </w:rPr>
              <w:tab/>
              <w:t>This frequency range ensures that the range of values of f_offset is continuous.</w:t>
            </w:r>
          </w:p>
          <w:p w:rsidR="006239A6" w:rsidRPr="00380850" w:rsidRDefault="006239A6" w:rsidP="006239A6">
            <w:pPr>
              <w:pStyle w:val="TAN"/>
              <w:rPr>
                <w:rFonts w:cs="Arial"/>
              </w:rPr>
            </w:pPr>
            <w:r w:rsidRPr="00380850">
              <w:rPr>
                <w:rFonts w:cs="Arial"/>
              </w:rPr>
              <w:t>NOTE 5:</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1C65AF">
      <w:pPr>
        <w:keepNext/>
        <w:rPr>
          <w:rFonts w:cs="v5.0.0"/>
        </w:rPr>
      </w:pPr>
    </w:p>
    <w:p w:rsidR="001C65AF" w:rsidRPr="00380850" w:rsidRDefault="001C65AF" w:rsidP="0098090A">
      <w:pPr>
        <w:pStyle w:val="Heading5"/>
      </w:pPr>
      <w:bookmarkStart w:id="302" w:name="_Toc13049280"/>
      <w:r w:rsidRPr="00380850">
        <w:t>6.6.5.5.3</w:t>
      </w:r>
      <w:r w:rsidRPr="00380850">
        <w:tab/>
        <w:t>Basic Limits for MSR Band Category 2</w:t>
      </w:r>
      <w:bookmarkEnd w:id="302"/>
    </w:p>
    <w:p w:rsidR="001C65AF" w:rsidRPr="00380850" w:rsidRDefault="001C65AF" w:rsidP="00723263">
      <w:r w:rsidRPr="00380850">
        <w:t xml:space="preserve">For a </w:t>
      </w:r>
      <w:r w:rsidRPr="00380850">
        <w:rPr>
          <w:i/>
        </w:rPr>
        <w:t>TAB connector</w:t>
      </w:r>
      <w:r w:rsidRPr="00380850">
        <w:t xml:space="preserve"> operating in Band Category 2 the requirement applies outside the </w:t>
      </w:r>
      <w:r w:rsidRPr="00380850">
        <w:rPr>
          <w:rFonts w:eastAsia="MS Mincho"/>
          <w:i/>
        </w:rPr>
        <w:t xml:space="preserve">Base Station RF Bandwidth </w:t>
      </w:r>
      <w:r w:rsidRPr="00380850">
        <w:rPr>
          <w:i/>
          <w:lang w:eastAsia="zh-CN"/>
        </w:rPr>
        <w:t>edges</w:t>
      </w:r>
      <w:r w:rsidRPr="00380850">
        <w:t xml:space="preserve">. In addition, for a </w:t>
      </w:r>
      <w:r w:rsidRPr="00380850">
        <w:rPr>
          <w:i/>
        </w:rPr>
        <w:t>TAB connector</w:t>
      </w:r>
      <w:r w:rsidRPr="00380850">
        <w:t xml:space="preserve"> operating in non-contiguous spectrum, it applies inside any sub-block gap.</w:t>
      </w:r>
    </w:p>
    <w:p w:rsidR="001C65AF" w:rsidRPr="00380850" w:rsidRDefault="001C65AF" w:rsidP="00723263">
      <w:r w:rsidRPr="00380850">
        <w:t xml:space="preserve">Outside the </w:t>
      </w:r>
      <w:r w:rsidRPr="00380850">
        <w:rPr>
          <w:rFonts w:eastAsia="MS Mincho"/>
          <w:i/>
        </w:rPr>
        <w:t xml:space="preserve">Base Station RF Bandwidth </w:t>
      </w:r>
      <w:r w:rsidRPr="00380850">
        <w:rPr>
          <w:i/>
          <w:lang w:eastAsia="zh-CN"/>
        </w:rPr>
        <w:t>edges</w:t>
      </w:r>
      <w:r w:rsidRPr="00380850">
        <w:t xml:space="preserve">, </w:t>
      </w:r>
      <w:r w:rsidR="005561D6" w:rsidRPr="00380850">
        <w:rPr>
          <w:i/>
        </w:rPr>
        <w:t>basic limits</w:t>
      </w:r>
      <w:r w:rsidR="005561D6" w:rsidRPr="00380850">
        <w:t xml:space="preserve"> are</w:t>
      </w:r>
      <w:r w:rsidRPr="00380850">
        <w:t xml:space="preserve"> specified </w:t>
      </w:r>
      <w:r w:rsidR="00866646" w:rsidRPr="00380850">
        <w:t>in tables </w:t>
      </w:r>
      <w:r w:rsidRPr="00380850">
        <w:t>6.6.5.5.</w:t>
      </w:r>
      <w:r w:rsidR="00A93DF4" w:rsidRPr="00380850">
        <w:t>3</w:t>
      </w:r>
      <w:r w:rsidRPr="00380850">
        <w:t>-1 to</w:t>
      </w:r>
      <w:r w:rsidRPr="00380850" w:rsidDel="00C61AC8">
        <w:t xml:space="preserve"> </w:t>
      </w:r>
      <w:r w:rsidRPr="00380850">
        <w:t>6.6.5.5.</w:t>
      </w:r>
      <w:r w:rsidR="00A93DF4" w:rsidRPr="00380850">
        <w:t>3</w:t>
      </w:r>
      <w:r w:rsidRPr="00380850">
        <w:t>-8, where:</w:t>
      </w:r>
    </w:p>
    <w:p w:rsidR="001C65AF" w:rsidRPr="00380850" w:rsidRDefault="00CA63C1" w:rsidP="00CA63C1">
      <w:pPr>
        <w:pStyle w:val="B1"/>
      </w:pPr>
      <w:r w:rsidRPr="00380850">
        <w:t>-</w:t>
      </w:r>
      <w:r w:rsidRPr="00380850">
        <w:tab/>
      </w:r>
      <w:r w:rsidR="001C65AF" w:rsidRPr="00380850">
        <w:sym w:font="Symbol" w:char="F044"/>
      </w:r>
      <w:r w:rsidR="001C65AF" w:rsidRPr="00380850">
        <w:t xml:space="preserve">f is the separation between the </w:t>
      </w:r>
      <w:r w:rsidR="001C65AF" w:rsidRPr="00380850">
        <w:rPr>
          <w:rFonts w:eastAsia="MS Mincho"/>
          <w:i/>
        </w:rPr>
        <w:t xml:space="preserve">Base Station RF Bandwidth </w:t>
      </w:r>
      <w:r w:rsidR="001C65AF" w:rsidRPr="00380850">
        <w:rPr>
          <w:i/>
          <w:lang w:eastAsia="zh-CN"/>
        </w:rPr>
        <w:t>edge</w:t>
      </w:r>
      <w:r w:rsidR="001C65AF" w:rsidRPr="00380850">
        <w:t xml:space="preserve"> frequency and the nominal -3dB point of the measuring filter closest to the carrier frequency.</w:t>
      </w:r>
    </w:p>
    <w:p w:rsidR="001C65AF" w:rsidRPr="00380850" w:rsidRDefault="00CA63C1" w:rsidP="00CA63C1">
      <w:pPr>
        <w:pStyle w:val="B1"/>
      </w:pPr>
      <w:r w:rsidRPr="00380850">
        <w:t>-</w:t>
      </w:r>
      <w:r w:rsidRPr="00380850">
        <w:tab/>
      </w:r>
      <w:r w:rsidR="001C65AF" w:rsidRPr="00380850">
        <w:t xml:space="preserve">f_offset is the separation between the </w:t>
      </w:r>
      <w:r w:rsidR="001C65AF" w:rsidRPr="00380850">
        <w:rPr>
          <w:rFonts w:eastAsia="MS Mincho"/>
          <w:i/>
        </w:rPr>
        <w:t xml:space="preserve">Base Station RF Bandwidth </w:t>
      </w:r>
      <w:r w:rsidR="001C65AF" w:rsidRPr="00380850">
        <w:rPr>
          <w:i/>
          <w:lang w:eastAsia="zh-CN"/>
        </w:rPr>
        <w:t>edge</w:t>
      </w:r>
      <w:r w:rsidR="001C65AF" w:rsidRPr="00380850">
        <w:t xml:space="preserve"> frequency and the centre of the measuring filter.</w:t>
      </w:r>
    </w:p>
    <w:p w:rsidR="001C65AF" w:rsidRPr="00380850" w:rsidRDefault="00CA63C1" w:rsidP="00CA63C1">
      <w:pPr>
        <w:pStyle w:val="B1"/>
      </w:pPr>
      <w:r w:rsidRPr="00380850">
        <w:t>-</w:t>
      </w:r>
      <w:r w:rsidRPr="00380850">
        <w:tab/>
      </w:r>
      <w:r w:rsidR="001C65AF" w:rsidRPr="00380850">
        <w:t>f_offset</w:t>
      </w:r>
      <w:r w:rsidR="001C65AF" w:rsidRPr="00380850">
        <w:rPr>
          <w:vertAlign w:val="subscript"/>
        </w:rPr>
        <w:t>max</w:t>
      </w:r>
      <w:r w:rsidR="001C65AF" w:rsidRPr="00380850">
        <w:t xml:space="preserve"> is the offset to the frequency 10 MHz outside the downlink operating band.</w:t>
      </w:r>
    </w:p>
    <w:p w:rsidR="001C65AF" w:rsidRPr="00380850" w:rsidRDefault="00CA63C1" w:rsidP="00CA63C1">
      <w:pPr>
        <w:pStyle w:val="B1"/>
      </w:pPr>
      <w:r w:rsidRPr="00380850">
        <w:t>-</w:t>
      </w:r>
      <w:r w:rsidRPr="00380850">
        <w:tab/>
      </w:r>
      <w:r w:rsidR="001C65AF" w:rsidRPr="00380850">
        <w:sym w:font="Symbol" w:char="F044"/>
      </w:r>
      <w:r w:rsidR="001C65AF" w:rsidRPr="00380850">
        <w:t>f</w:t>
      </w:r>
      <w:r w:rsidR="001C65AF" w:rsidRPr="00380850">
        <w:rPr>
          <w:vertAlign w:val="subscript"/>
        </w:rPr>
        <w:t>max</w:t>
      </w:r>
      <w:r w:rsidR="001C65AF" w:rsidRPr="00380850">
        <w:t xml:space="preserve"> is equal to f_offset</w:t>
      </w:r>
      <w:r w:rsidR="001C65AF" w:rsidRPr="00380850">
        <w:rPr>
          <w:vertAlign w:val="subscript"/>
        </w:rPr>
        <w:t>max</w:t>
      </w:r>
      <w:r w:rsidR="001C65AF" w:rsidRPr="00380850">
        <w:t xml:space="preserve"> minus half of the bandwidth of the measuring filter.</w:t>
      </w:r>
    </w:p>
    <w:p w:rsidR="001C65AF" w:rsidRPr="00380850" w:rsidRDefault="001C65AF" w:rsidP="00723263">
      <w:r w:rsidRPr="00380850">
        <w:t xml:space="preserve">For a </w:t>
      </w:r>
      <w:r w:rsidRPr="00380850">
        <w:rPr>
          <w:i/>
        </w:rPr>
        <w:t>multi-band TAB connector</w:t>
      </w:r>
      <w:r w:rsidRPr="00380850">
        <w:t xml:space="preserve">, inside any </w:t>
      </w:r>
      <w:r w:rsidRPr="00380850">
        <w:rPr>
          <w:i/>
          <w:lang w:eastAsia="zh-CN"/>
        </w:rPr>
        <w:t>Inter RF Bandwidth gap</w:t>
      </w:r>
      <w:r w:rsidRPr="00380850">
        <w:t>s with W</w:t>
      </w:r>
      <w:r w:rsidRPr="00380850">
        <w:rPr>
          <w:vertAlign w:val="subscript"/>
        </w:rPr>
        <w:t>gap</w:t>
      </w:r>
      <w:r w:rsidRPr="00380850">
        <w:t xml:space="preserve"> &lt; 20 MHz, emissions </w:t>
      </w:r>
      <w:r w:rsidR="005561D6" w:rsidRPr="00380850">
        <w:t xml:space="preserve">a combined </w:t>
      </w:r>
      <w:r w:rsidR="005561D6" w:rsidRPr="00380850">
        <w:rPr>
          <w:i/>
        </w:rPr>
        <w:t xml:space="preserve">basic </w:t>
      </w:r>
      <w:r w:rsidR="005561D6" w:rsidRPr="00380850">
        <w:t>limit shall be applied which is the cumulative sum of</w:t>
      </w:r>
      <w:r w:rsidRPr="00380850">
        <w:t xml:space="preserve"> the </w:t>
      </w:r>
      <w:r w:rsidRPr="00380850">
        <w:rPr>
          <w:rFonts w:hint="eastAsia"/>
          <w:lang w:eastAsia="zh-CN"/>
        </w:rPr>
        <w:t>test</w:t>
      </w:r>
      <w:r w:rsidRPr="00380850">
        <w:t xml:space="preserve"> requirements specified at the </w:t>
      </w:r>
      <w:r w:rsidRPr="00380850">
        <w:rPr>
          <w:rFonts w:eastAsia="MS Mincho"/>
          <w:i/>
        </w:rPr>
        <w:t xml:space="preserve">Base Station RF Bandwidth </w:t>
      </w:r>
      <w:r w:rsidRPr="00380850">
        <w:rPr>
          <w:i/>
          <w:lang w:eastAsia="zh-CN"/>
        </w:rPr>
        <w:t>edges</w:t>
      </w:r>
      <w:r w:rsidRPr="00380850">
        <w:t xml:space="preserve"> on each side of the </w:t>
      </w:r>
      <w:r w:rsidRPr="00380850">
        <w:rPr>
          <w:i/>
          <w:lang w:eastAsia="zh-CN"/>
        </w:rPr>
        <w:t>Inter RF Bandwidth gap</w:t>
      </w:r>
      <w:r w:rsidRPr="00380850">
        <w:t xml:space="preserve">. The </w:t>
      </w:r>
      <w:r w:rsidRPr="00380850">
        <w:rPr>
          <w:rFonts w:cs="Arial"/>
          <w:i/>
        </w:rPr>
        <w:t>basic limit</w:t>
      </w:r>
      <w:r w:rsidRPr="00380850">
        <w:t xml:space="preserve"> for </w:t>
      </w:r>
      <w:r w:rsidRPr="00380850">
        <w:rPr>
          <w:rFonts w:eastAsia="MS Mincho"/>
          <w:i/>
        </w:rPr>
        <w:t xml:space="preserve">Base Station RF Bandwidth </w:t>
      </w:r>
      <w:r w:rsidRPr="00380850">
        <w:rPr>
          <w:i/>
          <w:lang w:eastAsia="zh-CN"/>
        </w:rPr>
        <w:t>edge</w:t>
      </w:r>
      <w:r w:rsidRPr="00380850">
        <w:t xml:space="preserve"> is specified </w:t>
      </w:r>
      <w:r w:rsidR="00DA0C51" w:rsidRPr="00380850">
        <w:t>in table</w:t>
      </w:r>
      <w:r w:rsidR="00866646" w:rsidRPr="00380850">
        <w:t>s</w:t>
      </w:r>
      <w:r w:rsidR="00DA0C51" w:rsidRPr="00380850">
        <w:t xml:space="preserve"> </w:t>
      </w:r>
      <w:r w:rsidRPr="00380850">
        <w:t>6.6.5.5.</w:t>
      </w:r>
      <w:r w:rsidR="00A93DF4" w:rsidRPr="00380850">
        <w:t>3</w:t>
      </w:r>
      <w:r w:rsidRPr="00380850">
        <w:t>-1 to 6.6.5.5.</w:t>
      </w:r>
      <w:r w:rsidR="00A93DF4" w:rsidRPr="00380850">
        <w:t>3</w:t>
      </w:r>
      <w:r w:rsidRPr="00380850">
        <w:t>-8, where in this case:</w:t>
      </w:r>
    </w:p>
    <w:p w:rsidR="001C65AF" w:rsidRPr="00380850" w:rsidRDefault="00CA63C1" w:rsidP="00CA63C1">
      <w:pPr>
        <w:pStyle w:val="B1"/>
      </w:pPr>
      <w:r w:rsidRPr="00380850">
        <w:t>-</w:t>
      </w:r>
      <w:r w:rsidRPr="00380850">
        <w:tab/>
      </w:r>
      <w:r w:rsidR="001C65AF" w:rsidRPr="00380850">
        <w:sym w:font="Symbol" w:char="F044"/>
      </w:r>
      <w:r w:rsidR="001C65AF" w:rsidRPr="00380850">
        <w:t xml:space="preserve">f is the separation between the </w:t>
      </w:r>
      <w:r w:rsidR="001C65AF" w:rsidRPr="00380850">
        <w:rPr>
          <w:rFonts w:eastAsia="MS Mincho"/>
          <w:i/>
        </w:rPr>
        <w:t xml:space="preserve">Base Station RF Bandwidth </w:t>
      </w:r>
      <w:r w:rsidR="001C65AF" w:rsidRPr="00380850">
        <w:rPr>
          <w:i/>
          <w:lang w:eastAsia="zh-CN"/>
        </w:rPr>
        <w:t>edge</w:t>
      </w:r>
      <w:r w:rsidR="001C65AF" w:rsidRPr="00380850">
        <w:t xml:space="preserve"> frequency and the nominal -3 dB point of the measuring filter closest to the carrier frequency.</w:t>
      </w:r>
    </w:p>
    <w:p w:rsidR="001C65AF" w:rsidRPr="00380850" w:rsidRDefault="00CA63C1" w:rsidP="00CA63C1">
      <w:pPr>
        <w:pStyle w:val="B1"/>
      </w:pPr>
      <w:r w:rsidRPr="00380850">
        <w:t>-</w:t>
      </w:r>
      <w:r w:rsidRPr="00380850">
        <w:tab/>
      </w:r>
      <w:r w:rsidR="001C65AF" w:rsidRPr="00380850">
        <w:t xml:space="preserve">f_offset is the separation between the </w:t>
      </w:r>
      <w:r w:rsidR="001C65AF" w:rsidRPr="00380850">
        <w:rPr>
          <w:rFonts w:eastAsia="MS Mincho"/>
          <w:i/>
        </w:rPr>
        <w:t xml:space="preserve">Base Station RF Bandwidth </w:t>
      </w:r>
      <w:r w:rsidR="001C65AF" w:rsidRPr="00380850">
        <w:rPr>
          <w:i/>
          <w:lang w:eastAsia="zh-CN"/>
        </w:rPr>
        <w:t>edge</w:t>
      </w:r>
      <w:r w:rsidR="001C65AF" w:rsidRPr="00380850">
        <w:t xml:space="preserve"> frequency and the centre of the measuring filter.</w:t>
      </w:r>
    </w:p>
    <w:p w:rsidR="001C65AF" w:rsidRPr="00380850" w:rsidRDefault="00CA63C1" w:rsidP="00CA63C1">
      <w:pPr>
        <w:pStyle w:val="B1"/>
        <w:rPr>
          <w:lang w:eastAsia="zh-CN"/>
        </w:rPr>
      </w:pPr>
      <w:r w:rsidRPr="00380850">
        <w:t>-</w:t>
      </w:r>
      <w:r w:rsidRPr="00380850">
        <w:tab/>
      </w:r>
      <w:r w:rsidR="001C65AF" w:rsidRPr="00380850">
        <w:t>f_offset</w:t>
      </w:r>
      <w:r w:rsidR="001C65AF" w:rsidRPr="00380850">
        <w:rPr>
          <w:vertAlign w:val="subscript"/>
        </w:rPr>
        <w:t>max</w:t>
      </w:r>
      <w:r w:rsidR="001C65AF" w:rsidRPr="00380850">
        <w:t xml:space="preserve"> is equal to the </w:t>
      </w:r>
      <w:r w:rsidR="001C65AF" w:rsidRPr="00380850">
        <w:rPr>
          <w:i/>
          <w:lang w:eastAsia="zh-CN"/>
        </w:rPr>
        <w:t>Inter RF Bandwidth gap</w:t>
      </w:r>
      <w:r w:rsidR="001C65AF" w:rsidRPr="00380850">
        <w:t xml:space="preserve"> </w:t>
      </w:r>
      <w:r w:rsidR="001C65AF" w:rsidRPr="00380850">
        <w:rPr>
          <w:rFonts w:cs="v5.0.0"/>
          <w:lang w:eastAsia="zh-CN"/>
        </w:rPr>
        <w:t>d</w:t>
      </w:r>
      <w:r w:rsidR="001C65AF" w:rsidRPr="00380850">
        <w:rPr>
          <w:rFonts w:cs="v5.0.0" w:hint="eastAsia"/>
          <w:lang w:eastAsia="zh-CN"/>
        </w:rPr>
        <w:t>i</w:t>
      </w:r>
      <w:r w:rsidR="001C65AF" w:rsidRPr="00380850">
        <w:rPr>
          <w:rFonts w:cs="v5.0.0"/>
          <w:lang w:eastAsia="zh-CN"/>
        </w:rPr>
        <w:t>vided by two</w:t>
      </w:r>
      <w:r w:rsidR="001C65AF" w:rsidRPr="00380850">
        <w:t>.</w:t>
      </w:r>
    </w:p>
    <w:p w:rsidR="001C65AF" w:rsidRPr="00380850" w:rsidRDefault="00CA63C1" w:rsidP="00CA63C1">
      <w:pPr>
        <w:pStyle w:val="B1"/>
        <w:rPr>
          <w:rFonts w:cs="v5.0.0"/>
        </w:rPr>
      </w:pPr>
      <w:r w:rsidRPr="00380850">
        <w:t>-</w:t>
      </w:r>
      <w:r w:rsidRPr="00380850">
        <w:tab/>
      </w:r>
      <w:r w:rsidR="001C65AF" w:rsidRPr="00380850">
        <w:sym w:font="Symbol" w:char="F044"/>
      </w:r>
      <w:r w:rsidR="001C65AF" w:rsidRPr="00380850">
        <w:t>f</w:t>
      </w:r>
      <w:r w:rsidR="001C65AF" w:rsidRPr="00380850">
        <w:rPr>
          <w:vertAlign w:val="subscript"/>
        </w:rPr>
        <w:t>max</w:t>
      </w:r>
      <w:r w:rsidR="001C65AF" w:rsidRPr="00380850">
        <w:t xml:space="preserve"> is equal to f_offsetmax minus half of the bandwidth of the measuring filter.</w:t>
      </w:r>
    </w:p>
    <w:p w:rsidR="00CA63C1" w:rsidRPr="00380850" w:rsidRDefault="00CA63C1" w:rsidP="00CA63C1">
      <w:pPr>
        <w:rPr>
          <w:rFonts w:eastAsia="SimSun"/>
          <w:lang w:val="en-US" w:eastAsia="zh-CN"/>
        </w:rPr>
      </w:pPr>
      <w:r w:rsidRPr="00380850">
        <w:t xml:space="preserve">For a </w:t>
      </w:r>
      <w:r w:rsidRPr="00380850">
        <w:rPr>
          <w:i/>
        </w:rPr>
        <w:t>multi-band TAB connector</w:t>
      </w:r>
      <w:r w:rsidRPr="00380850">
        <w:t xml:space="preserve"> and where there is no carrier transmitted in an operating band, no cumulative </w:t>
      </w:r>
      <w:r w:rsidR="005561D6" w:rsidRPr="00380850">
        <w:rPr>
          <w:i/>
        </w:rPr>
        <w:t>basic limits</w:t>
      </w:r>
      <w:r w:rsidRPr="00380850">
        <w:t xml:space="preserve"> are applied in the </w:t>
      </w:r>
      <w:r w:rsidRPr="00380850">
        <w:rPr>
          <w:i/>
        </w:rPr>
        <w:t>inter-band gap</w:t>
      </w:r>
      <w:r w:rsidRPr="00380850">
        <w:t xml:space="preserve"> between a </w:t>
      </w:r>
      <w:r w:rsidRPr="00380850">
        <w:rPr>
          <w:rFonts w:eastAsia="SimSun"/>
          <w:lang w:val="en-US"/>
        </w:rPr>
        <w:t xml:space="preserve">supported </w:t>
      </w:r>
      <w:r w:rsidRPr="00380850">
        <w:t xml:space="preserve">downlink band with carrier(s) transmitted and a </w:t>
      </w:r>
      <w:r w:rsidRPr="00380850">
        <w:rPr>
          <w:rFonts w:eastAsia="SimSun"/>
          <w:lang w:val="en-US"/>
        </w:rPr>
        <w:t xml:space="preserve">supported </w:t>
      </w:r>
      <w:r w:rsidRPr="00380850">
        <w:t>downlink band without any carrier transmitted and</w:t>
      </w:r>
    </w:p>
    <w:p w:rsidR="00CA63C1" w:rsidRPr="00380850" w:rsidRDefault="00CA63C1" w:rsidP="00CA63C1">
      <w:pPr>
        <w:pStyle w:val="B1"/>
        <w:rPr>
          <w:lang w:val="en-US" w:eastAsia="zh-CN"/>
        </w:rPr>
      </w:pPr>
      <w:r w:rsidRPr="00380850">
        <w:rPr>
          <w:lang w:val="en-US" w:eastAsia="zh-CN"/>
        </w:rPr>
        <w:t>-</w:t>
      </w:r>
      <w:r w:rsidRPr="00380850">
        <w:rPr>
          <w:lang w:val="en-US" w:eastAsia="zh-CN"/>
        </w:rPr>
        <w:tab/>
      </w:r>
      <w:r w:rsidRPr="00380850">
        <w:rPr>
          <w:rFonts w:hint="eastAsia"/>
          <w:lang w:val="en-US" w:eastAsia="zh-CN"/>
        </w:rPr>
        <w:t xml:space="preserve">In case the </w:t>
      </w:r>
      <w:r w:rsidRPr="00380850">
        <w:rPr>
          <w:i/>
          <w:lang w:val="en-US" w:eastAsia="zh-CN"/>
        </w:rPr>
        <w:t>inter-band gap</w:t>
      </w:r>
      <w:r w:rsidRPr="00380850">
        <w:rPr>
          <w:rFonts w:hint="eastAsia"/>
          <w:lang w:val="en-US" w:eastAsia="zh-CN"/>
        </w:rPr>
        <w:t xml:space="preserve"> between a </w:t>
      </w:r>
      <w:r w:rsidRPr="00380850">
        <w:rPr>
          <w:rFonts w:eastAsia="SimSun"/>
          <w:lang w:val="en-US"/>
        </w:rPr>
        <w:t xml:space="preserve">supported </w:t>
      </w:r>
      <w:r w:rsidRPr="00380850">
        <w:rPr>
          <w:rFonts w:hint="eastAsia"/>
          <w:lang w:val="en-US" w:eastAsia="zh-CN"/>
        </w:rPr>
        <w:t xml:space="preserve">downlink band with carrier(s) transmitted </w:t>
      </w:r>
      <w:r w:rsidRPr="00380850">
        <w:rPr>
          <w:lang w:val="en-US" w:eastAsia="zh-CN"/>
        </w:rPr>
        <w:t>and</w:t>
      </w:r>
      <w:r w:rsidRPr="00380850">
        <w:rPr>
          <w:rFonts w:hint="eastAsia"/>
          <w:lang w:val="en-US" w:eastAsia="zh-CN"/>
        </w:rPr>
        <w:t xml:space="preserve"> a </w:t>
      </w:r>
      <w:r w:rsidRPr="00380850">
        <w:rPr>
          <w:rFonts w:eastAsia="SimSun"/>
          <w:lang w:val="en-US"/>
        </w:rPr>
        <w:t xml:space="preserve">supported </w:t>
      </w:r>
      <w:r w:rsidRPr="00380850">
        <w:rPr>
          <w:rFonts w:hint="eastAsia"/>
          <w:lang w:val="en-US" w:eastAsia="zh-CN"/>
        </w:rPr>
        <w:t xml:space="preserve">downlink band without any carrier </w:t>
      </w:r>
      <w:r w:rsidRPr="00380850">
        <w:rPr>
          <w:lang w:val="en-US" w:eastAsia="zh-CN"/>
        </w:rPr>
        <w:t>transmitted</w:t>
      </w:r>
      <w:r w:rsidRPr="00380850">
        <w:rPr>
          <w:rFonts w:hint="eastAsia"/>
          <w:lang w:val="en-US" w:eastAsia="zh-CN"/>
        </w:rPr>
        <w:t xml:space="preserve"> less than </w:t>
      </w:r>
      <w:r w:rsidRPr="00380850">
        <w:rPr>
          <w:lang w:val="en-US" w:eastAsia="zh-CN"/>
        </w:rPr>
        <w:t xml:space="preserve">is </w:t>
      </w:r>
      <w:r w:rsidRPr="00380850">
        <w:rPr>
          <w:rFonts w:hint="eastAsia"/>
          <w:lang w:val="en-US" w:eastAsia="zh-CN"/>
        </w:rPr>
        <w:t xml:space="preserve">20MHz, </w:t>
      </w:r>
      <w:r w:rsidRPr="00380850">
        <w:rPr>
          <w:rFonts w:cs="v5.0.0"/>
        </w:rPr>
        <w:t>f_offset</w:t>
      </w:r>
      <w:r w:rsidRPr="00380850">
        <w:rPr>
          <w:rFonts w:cs="v5.0.0"/>
          <w:vertAlign w:val="subscript"/>
        </w:rPr>
        <w:t>max</w:t>
      </w:r>
      <w:r w:rsidRPr="00380850">
        <w:rPr>
          <w:lang w:val="en-US" w:eastAsia="zh-CN"/>
        </w:rPr>
        <w:t xml:space="preserve"> </w:t>
      </w:r>
      <w:r w:rsidRPr="00380850">
        <w:rPr>
          <w:rFonts w:hint="eastAsia"/>
          <w:lang w:val="en-US" w:eastAsia="zh-CN"/>
        </w:rPr>
        <w:t xml:space="preserve">shall be the offset to the frequency </w:t>
      </w:r>
      <w:r w:rsidRPr="00380850">
        <w:rPr>
          <w:rFonts w:cs="v5.0.0"/>
        </w:rPr>
        <w:t xml:space="preserve">10 MHz outside the </w:t>
      </w:r>
      <w:r w:rsidRPr="00380850">
        <w:rPr>
          <w:rFonts w:cs="v5.0.0" w:hint="eastAsia"/>
          <w:lang w:eastAsia="zh-CN"/>
        </w:rPr>
        <w:t>outer</w:t>
      </w:r>
      <w:r w:rsidRPr="00380850">
        <w:rPr>
          <w:rFonts w:cs="v5.0.0"/>
          <w:lang w:eastAsia="zh-CN"/>
        </w:rPr>
        <w:t>most</w:t>
      </w:r>
      <w:r w:rsidRPr="00380850">
        <w:rPr>
          <w:rFonts w:cs="v5.0.0" w:hint="eastAsia"/>
          <w:lang w:eastAsia="zh-CN"/>
        </w:rPr>
        <w:t xml:space="preserve"> edges of the two </w:t>
      </w:r>
      <w:r w:rsidRPr="00380850">
        <w:rPr>
          <w:rFonts w:eastAsia="SimSun"/>
          <w:lang w:val="en-US"/>
        </w:rPr>
        <w:t xml:space="preserve">supported </w:t>
      </w:r>
      <w:r w:rsidRPr="00380850">
        <w:rPr>
          <w:rFonts w:cs="v5.0.0"/>
        </w:rPr>
        <w:t>downlink operating band</w:t>
      </w:r>
      <w:r w:rsidRPr="00380850">
        <w:rPr>
          <w:rFonts w:cs="v5.0.0" w:hint="eastAsia"/>
          <w:lang w:eastAsia="zh-CN"/>
        </w:rPr>
        <w:t>s</w:t>
      </w:r>
      <w:r w:rsidRPr="00380850">
        <w:rPr>
          <w:lang w:val="en-US" w:eastAsia="zh-CN"/>
        </w:rPr>
        <w:t xml:space="preserve"> </w:t>
      </w:r>
      <w:r w:rsidRPr="00380850">
        <w:rPr>
          <w:rFonts w:hint="eastAsia"/>
          <w:lang w:val="en-US" w:eastAsia="zh-CN"/>
        </w:rPr>
        <w:t xml:space="preserve">and </w:t>
      </w:r>
      <w:r w:rsidRPr="00380850">
        <w:rPr>
          <w:lang w:val="en-US" w:eastAsia="zh-CN"/>
        </w:rPr>
        <w:t xml:space="preserve">the </w:t>
      </w:r>
      <w:r w:rsidRPr="00380850">
        <w:rPr>
          <w:rFonts w:hint="eastAsia"/>
          <w:lang w:val="en-US" w:eastAsia="zh-CN"/>
        </w:rPr>
        <w:t>o</w:t>
      </w:r>
      <w:r w:rsidRPr="00380850">
        <w:rPr>
          <w:lang w:val="en-US" w:eastAsia="zh-CN"/>
        </w:rPr>
        <w:t xml:space="preserve">perating band unwanted emission limit </w:t>
      </w:r>
      <w:r w:rsidRPr="00380850">
        <w:t xml:space="preserve">of the band </w:t>
      </w:r>
      <w:r w:rsidRPr="00380850">
        <w:rPr>
          <w:rFonts w:cs="v3.8.0"/>
        </w:rPr>
        <w:t xml:space="preserve">where there are carriers transmitted, as </w:t>
      </w:r>
      <w:r w:rsidRPr="00380850">
        <w:rPr>
          <w:lang w:val="en-US" w:eastAsia="zh-CN"/>
        </w:rPr>
        <w:t>defined in the tables of the present subclause, shall apply</w:t>
      </w:r>
      <w:r w:rsidRPr="00380850">
        <w:rPr>
          <w:rFonts w:hint="eastAsia"/>
          <w:lang w:val="en-US" w:eastAsia="zh-CN"/>
        </w:rPr>
        <w:t xml:space="preserve"> across both </w:t>
      </w:r>
      <w:r w:rsidRPr="00380850">
        <w:rPr>
          <w:rFonts w:eastAsia="SimSun"/>
          <w:lang w:val="en-US"/>
        </w:rPr>
        <w:t xml:space="preserve">supported </w:t>
      </w:r>
      <w:r w:rsidRPr="00380850">
        <w:rPr>
          <w:rFonts w:hint="eastAsia"/>
          <w:lang w:val="en-US" w:eastAsia="zh-CN"/>
        </w:rPr>
        <w:t xml:space="preserve">downlink bands. </w:t>
      </w:r>
    </w:p>
    <w:p w:rsidR="00CA63C1" w:rsidRPr="00380850" w:rsidRDefault="00CA63C1" w:rsidP="00CA63C1">
      <w:pPr>
        <w:pStyle w:val="B1"/>
        <w:rPr>
          <w:lang w:val="en-US" w:eastAsia="zh-CN"/>
        </w:rPr>
      </w:pPr>
      <w:r w:rsidRPr="00380850">
        <w:rPr>
          <w:lang w:val="en-US" w:eastAsia="zh-CN"/>
        </w:rPr>
        <w:lastRenderedPageBreak/>
        <w:t>-</w:t>
      </w:r>
      <w:r w:rsidRPr="00380850">
        <w:rPr>
          <w:lang w:val="en-US" w:eastAsia="zh-CN"/>
        </w:rPr>
        <w:tab/>
      </w:r>
      <w:r w:rsidRPr="00380850">
        <w:rPr>
          <w:rFonts w:hint="eastAsia"/>
          <w:lang w:val="en-US" w:eastAsia="zh-CN"/>
        </w:rPr>
        <w:t>In other cases</w:t>
      </w:r>
      <w:r w:rsidRPr="00380850">
        <w:rPr>
          <w:lang w:val="en-US" w:eastAsia="zh-CN"/>
        </w:rPr>
        <w:t>,</w:t>
      </w:r>
      <w:r w:rsidRPr="00380850">
        <w:rPr>
          <w:rFonts w:hint="eastAsia"/>
          <w:lang w:val="en-US" w:eastAsia="zh-CN"/>
        </w:rPr>
        <w:t xml:space="preserve"> </w:t>
      </w:r>
      <w:r w:rsidRPr="00380850">
        <w:rPr>
          <w:lang w:val="en-US" w:eastAsia="zh-CN"/>
        </w:rPr>
        <w:t xml:space="preserve">the </w:t>
      </w:r>
      <w:r w:rsidRPr="00380850">
        <w:rPr>
          <w:rFonts w:hint="eastAsia"/>
          <w:lang w:val="en-US" w:eastAsia="zh-CN"/>
        </w:rPr>
        <w:t>o</w:t>
      </w:r>
      <w:r w:rsidRPr="00380850">
        <w:rPr>
          <w:lang w:val="en-US" w:eastAsia="zh-CN"/>
        </w:rPr>
        <w:t xml:space="preserve">perating band unwanted emission limit </w:t>
      </w:r>
      <w:r w:rsidRPr="00380850">
        <w:t xml:space="preserve">of the band </w:t>
      </w:r>
      <w:r w:rsidRPr="00380850">
        <w:rPr>
          <w:rFonts w:cs="v3.8.0"/>
        </w:rPr>
        <w:t xml:space="preserve">where there are carriers transmitted, as </w:t>
      </w:r>
      <w:r w:rsidRPr="00380850">
        <w:rPr>
          <w:lang w:val="en-US" w:eastAsia="zh-CN"/>
        </w:rPr>
        <w:t>defined in the tables of the present subclause for the largest frequency offset (</w:t>
      </w:r>
      <w:r w:rsidRPr="00380850">
        <w:sym w:font="Symbol" w:char="F044"/>
      </w:r>
      <w:r w:rsidRPr="00380850">
        <w:t>f</w:t>
      </w:r>
      <w:r w:rsidRPr="00380850">
        <w:rPr>
          <w:vertAlign w:val="subscript"/>
        </w:rPr>
        <w:t>max</w:t>
      </w:r>
      <w:r w:rsidRPr="00380850">
        <w:rPr>
          <w:lang w:val="en-US" w:eastAsia="zh-CN"/>
        </w:rPr>
        <w:t xml:space="preserve">), shall apply from 10 MHz below the lowest frequency, up to 10 MHz above the highest frequency of the </w:t>
      </w:r>
      <w:r w:rsidRPr="00380850">
        <w:rPr>
          <w:rFonts w:eastAsia="SimSun"/>
          <w:lang w:val="en-US"/>
        </w:rPr>
        <w:t xml:space="preserve">supported </w:t>
      </w:r>
      <w:r w:rsidRPr="00380850">
        <w:rPr>
          <w:lang w:val="en-US" w:eastAsia="zh-CN"/>
        </w:rPr>
        <w:t>downlink operating band</w:t>
      </w:r>
      <w:r w:rsidRPr="00380850">
        <w:rPr>
          <w:rFonts w:hint="eastAsia"/>
          <w:lang w:val="en-US" w:eastAsia="zh-CN"/>
        </w:rPr>
        <w:t xml:space="preserve"> without any carrier </w:t>
      </w:r>
      <w:r w:rsidRPr="00380850">
        <w:rPr>
          <w:lang w:val="en-US" w:eastAsia="zh-CN"/>
        </w:rPr>
        <w:t>transmitted</w:t>
      </w:r>
      <w:r w:rsidRPr="00380850">
        <w:rPr>
          <w:rFonts w:hint="eastAsia"/>
          <w:lang w:val="en-US" w:eastAsia="zh-CN"/>
        </w:rPr>
        <w:t>.</w:t>
      </w:r>
    </w:p>
    <w:p w:rsidR="001C65AF" w:rsidRPr="00380850" w:rsidRDefault="001C65AF" w:rsidP="00723263">
      <w:r w:rsidRPr="00380850">
        <w:t xml:space="preserve">Inside any sub-block gap for a </w:t>
      </w:r>
      <w:r w:rsidRPr="00380850">
        <w:rPr>
          <w:i/>
        </w:rPr>
        <w:t>TAB connector</w:t>
      </w:r>
      <w:r w:rsidRPr="00380850">
        <w:t xml:space="preserve"> operating in non-contiguous spectrum, </w:t>
      </w:r>
      <w:r w:rsidR="005561D6" w:rsidRPr="00380850">
        <w:t xml:space="preserve">a combined </w:t>
      </w:r>
      <w:r w:rsidR="005561D6" w:rsidRPr="00380850">
        <w:rPr>
          <w:i/>
        </w:rPr>
        <w:t xml:space="preserve">basic </w:t>
      </w:r>
      <w:r w:rsidR="005561D6" w:rsidRPr="00380850">
        <w:t>limit shall be applied which is the cumulative sum of</w:t>
      </w:r>
      <w:r w:rsidRPr="00380850">
        <w:t xml:space="preserve"> the test requirement specified for the adjacent sub blocks on each side of the sub block gap. The </w:t>
      </w:r>
      <w:r w:rsidRPr="00380850">
        <w:rPr>
          <w:rFonts w:cs="Arial"/>
          <w:i/>
        </w:rPr>
        <w:t>basic limit</w:t>
      </w:r>
      <w:r w:rsidRPr="00380850">
        <w:t xml:space="preserve"> for </w:t>
      </w:r>
      <w:r w:rsidR="00866646" w:rsidRPr="00380850">
        <w:t>each sub block is specified in t</w:t>
      </w:r>
      <w:r w:rsidRPr="00380850">
        <w:t>ables 6.6.5.5.</w:t>
      </w:r>
      <w:r w:rsidR="00A93DF4" w:rsidRPr="00380850">
        <w:t>3</w:t>
      </w:r>
      <w:r w:rsidRPr="00380850">
        <w:t>-1 to 6.6.5.5.</w:t>
      </w:r>
      <w:r w:rsidR="00A93DF4" w:rsidRPr="00380850">
        <w:t>3</w:t>
      </w:r>
      <w:r w:rsidRPr="00380850">
        <w:t>-8, where in this case:</w:t>
      </w:r>
    </w:p>
    <w:p w:rsidR="001C65AF" w:rsidRPr="00380850" w:rsidRDefault="00CA63C1" w:rsidP="00CA63C1">
      <w:pPr>
        <w:pStyle w:val="B1"/>
      </w:pPr>
      <w:r w:rsidRPr="00380850">
        <w:t>-</w:t>
      </w:r>
      <w:r w:rsidRPr="00380850">
        <w:tab/>
      </w:r>
      <w:r w:rsidR="001C65AF" w:rsidRPr="00380850">
        <w:sym w:font="Symbol" w:char="F044"/>
      </w:r>
      <w:r w:rsidR="001C65AF" w:rsidRPr="00380850">
        <w:t>f is the separation between the sub block edge frequency and the nominal -3 dB point of the measuring filter closest to the sub block edge.</w:t>
      </w:r>
    </w:p>
    <w:p w:rsidR="001C65AF" w:rsidRPr="00380850" w:rsidRDefault="00CA63C1" w:rsidP="00CA63C1">
      <w:pPr>
        <w:pStyle w:val="B1"/>
      </w:pPr>
      <w:r w:rsidRPr="00380850">
        <w:t>-</w:t>
      </w:r>
      <w:r w:rsidRPr="00380850">
        <w:tab/>
      </w:r>
      <w:r w:rsidR="001C65AF" w:rsidRPr="00380850">
        <w:t>f_offset is the separation between the sub block edge frequency and the centre of the measuring filter.</w:t>
      </w:r>
    </w:p>
    <w:p w:rsidR="001C65AF" w:rsidRPr="00380850" w:rsidRDefault="00CA63C1" w:rsidP="00CA63C1">
      <w:pPr>
        <w:pStyle w:val="B1"/>
      </w:pPr>
      <w:r w:rsidRPr="00380850">
        <w:t>-</w:t>
      </w:r>
      <w:r w:rsidRPr="00380850">
        <w:tab/>
      </w:r>
      <w:r w:rsidR="001C65AF" w:rsidRPr="00380850">
        <w:t>f_offset</w:t>
      </w:r>
      <w:r w:rsidR="001C65AF" w:rsidRPr="00380850">
        <w:rPr>
          <w:vertAlign w:val="subscript"/>
        </w:rPr>
        <w:t>max</w:t>
      </w:r>
      <w:r w:rsidR="001C65AF" w:rsidRPr="00380850">
        <w:t xml:space="preserve"> is equal to the sub block gap bandwidth </w:t>
      </w:r>
      <w:r w:rsidR="001C65AF" w:rsidRPr="00380850">
        <w:rPr>
          <w:lang w:eastAsia="zh-CN"/>
        </w:rPr>
        <w:t>d</w:t>
      </w:r>
      <w:r w:rsidR="001C65AF" w:rsidRPr="00380850">
        <w:rPr>
          <w:rFonts w:hint="eastAsia"/>
          <w:lang w:eastAsia="zh-CN"/>
        </w:rPr>
        <w:t>i</w:t>
      </w:r>
      <w:r w:rsidR="001C65AF" w:rsidRPr="00380850">
        <w:rPr>
          <w:lang w:eastAsia="zh-CN"/>
        </w:rPr>
        <w:t>vided by two.</w:t>
      </w:r>
    </w:p>
    <w:p w:rsidR="001C65AF" w:rsidRPr="00380850" w:rsidRDefault="00CA63C1" w:rsidP="00CA63C1">
      <w:pPr>
        <w:pStyle w:val="B1"/>
      </w:pPr>
      <w:r w:rsidRPr="00380850">
        <w:t>-</w:t>
      </w:r>
      <w:r w:rsidRPr="00380850">
        <w:tab/>
      </w:r>
      <w:r w:rsidR="001C65AF" w:rsidRPr="00380850">
        <w:sym w:font="Symbol" w:char="F044"/>
      </w:r>
      <w:r w:rsidR="001C65AF" w:rsidRPr="00380850">
        <w:t>f</w:t>
      </w:r>
      <w:r w:rsidR="001C65AF" w:rsidRPr="00380850">
        <w:rPr>
          <w:vertAlign w:val="subscript"/>
        </w:rPr>
        <w:t>max</w:t>
      </w:r>
      <w:r w:rsidR="001C65AF" w:rsidRPr="00380850">
        <w:t xml:space="preserve"> is equal to f_offset</w:t>
      </w:r>
      <w:r w:rsidR="001C65AF" w:rsidRPr="00380850">
        <w:rPr>
          <w:vertAlign w:val="subscript"/>
        </w:rPr>
        <w:t>max</w:t>
      </w:r>
      <w:r w:rsidR="001C65AF" w:rsidRPr="00380850">
        <w:t xml:space="preserve"> minus half of the bandwidth of the measuring filter.</w:t>
      </w:r>
    </w:p>
    <w:p w:rsidR="001C65AF" w:rsidRPr="00380850" w:rsidRDefault="001C65AF" w:rsidP="00723263">
      <w:pPr>
        <w:pStyle w:val="TH"/>
        <w:rPr>
          <w:rFonts w:cs="v5.0.0"/>
        </w:rPr>
      </w:pPr>
      <w:r w:rsidRPr="00380850">
        <w:t>Table 6.6.5.5.</w:t>
      </w:r>
      <w:r w:rsidR="00A93DF4" w:rsidRPr="00380850">
        <w:t>3</w:t>
      </w:r>
      <w:r w:rsidRPr="00380850">
        <w:t>-1: Wide Area BS operating band unwan</w:t>
      </w:r>
      <w:r w:rsidR="000E6DD0" w:rsidRPr="00380850">
        <w:t>ted emission mask (UEM) for BC2</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cs="Arial"/>
                <w:i/>
              </w:rPr>
              <w:t>basic limit</w:t>
            </w:r>
            <w:r w:rsidRPr="00380850">
              <w:rPr>
                <w:rFonts w:cs="Arial"/>
              </w:rPr>
              <w:t xml:space="preserve"> (Note</w:t>
            </w:r>
            <w:r w:rsidR="000E6DD0" w:rsidRPr="00380850">
              <w:rPr>
                <w:rFonts w:cs="Arial"/>
              </w:rPr>
              <w:t>s</w:t>
            </w:r>
            <w:r w:rsidRPr="00380850">
              <w:rPr>
                <w:rFonts w:cs="Arial"/>
              </w:rPr>
              <w:t xml:space="preserve"> 2</w:t>
            </w:r>
            <w:r w:rsidR="000E6DD0" w:rsidRPr="00380850">
              <w:rPr>
                <w:rFonts w:cs="Arial"/>
              </w:rPr>
              <w:t xml:space="preserve"> and</w:t>
            </w:r>
            <w:r w:rsidRPr="00380850">
              <w:rPr>
                <w:rFonts w:cs="Arial" w:hint="eastAsia"/>
                <w:lang w:eastAsia="zh-CN"/>
              </w:rPr>
              <w:t xml:space="preserve"> 3</w:t>
            </w:r>
            <w:r w:rsidRPr="00380850">
              <w:rPr>
                <w:rFonts w:cs="Arial"/>
              </w:rPr>
              <w:t>)</w:t>
            </w:r>
          </w:p>
        </w:tc>
        <w:tc>
          <w:tcPr>
            <w:tcW w:w="1430" w:type="dxa"/>
          </w:tcPr>
          <w:p w:rsidR="001C65AF" w:rsidRPr="00380850" w:rsidRDefault="001C65AF" w:rsidP="0067260B">
            <w:pPr>
              <w:pStyle w:val="TAH"/>
              <w:rPr>
                <w:rFonts w:cs="Arial"/>
                <w:lang w:eastAsia="zh-CN"/>
              </w:rPr>
            </w:pPr>
            <w:r w:rsidRPr="00380850">
              <w:rPr>
                <w:rFonts w:cs="Arial"/>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0.2 MHz</w:t>
            </w:r>
          </w:p>
          <w:p w:rsidR="001C65AF" w:rsidRPr="00380850" w:rsidRDefault="001C65AF" w:rsidP="006475A7">
            <w:pPr>
              <w:pStyle w:val="TAC"/>
              <w:rPr>
                <w:rFonts w:cs="v5.0.0"/>
              </w:rPr>
            </w:pPr>
            <w:r w:rsidRPr="00380850">
              <w:rPr>
                <w:rFonts w:cs="v5.0.0"/>
              </w:rPr>
              <w:t>(Note 1)</w:t>
            </w:r>
          </w:p>
        </w:tc>
        <w:tc>
          <w:tcPr>
            <w:tcW w:w="2976" w:type="dxa"/>
          </w:tcPr>
          <w:p w:rsidR="001C65AF" w:rsidRPr="00380850" w:rsidRDefault="001C65AF" w:rsidP="006475A7">
            <w:pPr>
              <w:pStyle w:val="TAC"/>
              <w:rPr>
                <w:rFonts w:cs="v5.0.0"/>
              </w:rPr>
            </w:pPr>
            <w:r w:rsidRPr="00380850">
              <w:rPr>
                <w:rFonts w:cs="v5.0.0"/>
              </w:rPr>
              <w:t xml:space="preserve">0.015 MHz </w:t>
            </w:r>
            <w:r w:rsidRPr="00380850">
              <w:rPr>
                <w:rFonts w:cs="v5.0.0"/>
              </w:rPr>
              <w:sym w:font="Symbol" w:char="F0A3"/>
            </w:r>
            <w:r w:rsidRPr="00380850">
              <w:rPr>
                <w:rFonts w:cs="v5.0.0"/>
              </w:rPr>
              <w:t xml:space="preserve"> f_offset &lt; 0.215 MHz </w:t>
            </w:r>
          </w:p>
        </w:tc>
        <w:tc>
          <w:tcPr>
            <w:tcW w:w="3455" w:type="dxa"/>
          </w:tcPr>
          <w:p w:rsidR="001C65AF" w:rsidRPr="00380850" w:rsidRDefault="001C65AF" w:rsidP="006475A7">
            <w:pPr>
              <w:pStyle w:val="TAC"/>
              <w:rPr>
                <w:rFonts w:cs="Arial"/>
              </w:rPr>
            </w:pPr>
            <w:r w:rsidRPr="00380850">
              <w:rPr>
                <w:rFonts w:cs="Arial"/>
              </w:rPr>
              <w:t>-1</w:t>
            </w:r>
            <w:r w:rsidRPr="00380850">
              <w:rPr>
                <w:rFonts w:cs="Arial"/>
                <w:lang w:eastAsia="zh-CN"/>
              </w:rPr>
              <w:t>2.5</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0.2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6" w:type="dxa"/>
          </w:tcPr>
          <w:p w:rsidR="001C65AF" w:rsidRPr="00380850" w:rsidRDefault="001C65AF" w:rsidP="006475A7">
            <w:pPr>
              <w:pStyle w:val="TAC"/>
              <w:rPr>
                <w:rFonts w:cs="v5.0.0"/>
              </w:rPr>
            </w:pPr>
            <w:r w:rsidRPr="00380850">
              <w:rPr>
                <w:rFonts w:cs="v5.0.0"/>
              </w:rPr>
              <w:t xml:space="preserve">0.215 MHz </w:t>
            </w:r>
            <w:r w:rsidRPr="00380850">
              <w:rPr>
                <w:rFonts w:cs="v5.0.0"/>
              </w:rPr>
              <w:sym w:font="Symbol" w:char="F0A3"/>
            </w:r>
            <w:r w:rsidRPr="00380850">
              <w:rPr>
                <w:rFonts w:cs="v5.0.0"/>
              </w:rPr>
              <w:t xml:space="preserve"> f_offset &lt; 1.015 MHz</w:t>
            </w:r>
          </w:p>
        </w:tc>
        <w:tc>
          <w:tcPr>
            <w:tcW w:w="3455" w:type="dxa"/>
          </w:tcPr>
          <w:p w:rsidR="001C65AF" w:rsidRPr="00380850" w:rsidRDefault="001C65AF" w:rsidP="006475A7">
            <w:pPr>
              <w:pStyle w:val="EQ"/>
              <w:rPr>
                <w:noProof w:val="0"/>
              </w:rPr>
            </w:pPr>
            <w:r w:rsidRPr="00380850">
              <w:rPr>
                <w:noProof w:val="0"/>
                <w:position w:val="-28"/>
              </w:rPr>
              <w:object w:dxaOrig="3820" w:dyaOrig="680">
                <v:shape id="_x0000_i1059" type="#_x0000_t75" style="width:160.5pt;height:28.5pt" o:ole="" fillcolor="window">
                  <v:imagedata r:id="rId77" o:title=""/>
                </v:shape>
                <o:OLEObject Type="Embed" ProgID="Equation.DSMT4" ShapeID="_x0000_i1059" DrawAspect="Content" ObjectID="_1631113265" r:id="rId78"/>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(Note </w:t>
            </w:r>
            <w:r w:rsidRPr="00380850">
              <w:rPr>
                <w:rFonts w:cs="v5.0.0" w:hint="eastAsia"/>
                <w:lang w:eastAsia="zh-CN"/>
              </w:rPr>
              <w:t>8</w:t>
            </w:r>
            <w:r w:rsidRPr="00380850">
              <w:rPr>
                <w:rFonts w:cs="v5.0.0"/>
              </w:rPr>
              <w:t>)</w:t>
            </w:r>
          </w:p>
        </w:tc>
        <w:tc>
          <w:tcPr>
            <w:tcW w:w="2976" w:type="dxa"/>
          </w:tcPr>
          <w:p w:rsidR="001C65AF" w:rsidRPr="00380850" w:rsidRDefault="001C65AF" w:rsidP="006475A7">
            <w:pPr>
              <w:pStyle w:val="TAC"/>
              <w:rPr>
                <w:rFonts w:cs="v5.0.0"/>
              </w:rPr>
            </w:pPr>
            <w:r w:rsidRPr="00380850">
              <w:rPr>
                <w:rFonts w:cs="v5.0.0"/>
              </w:rPr>
              <w:t xml:space="preserve">1.015 MHz </w:t>
            </w:r>
            <w:r w:rsidRPr="00380850">
              <w:rPr>
                <w:rFonts w:cs="v5.0.0"/>
              </w:rPr>
              <w:sym w:font="Symbol" w:char="F0A3"/>
            </w:r>
            <w:r w:rsidRPr="00380850">
              <w:rPr>
                <w:rFonts w:cs="v5.0.0"/>
              </w:rPr>
              <w:t xml:space="preserve"> f_offset &lt; 1.5 MHz </w:t>
            </w:r>
          </w:p>
        </w:tc>
        <w:tc>
          <w:tcPr>
            <w:tcW w:w="3455" w:type="dxa"/>
          </w:tcPr>
          <w:p w:rsidR="001C65AF" w:rsidRPr="00380850" w:rsidRDefault="001C65AF" w:rsidP="006475A7">
            <w:pPr>
              <w:pStyle w:val="TAC"/>
              <w:rPr>
                <w:rFonts w:cs="Arial"/>
              </w:rPr>
            </w:pPr>
            <w:r w:rsidRPr="00380850">
              <w:rPr>
                <w:rFonts w:cs="Arial"/>
              </w:rPr>
              <w:t>-2</w:t>
            </w:r>
            <w:r w:rsidRPr="00380850">
              <w:rPr>
                <w:rFonts w:cs="Arial"/>
                <w:lang w:eastAsia="zh-CN"/>
              </w:rPr>
              <w:t>4.5</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lang w:val="fr-FR"/>
              </w:rPr>
            </w:pPr>
            <w:r w:rsidRPr="00380850">
              <w:rPr>
                <w:rFonts w:cs="v5.0.0"/>
                <w:lang w:val="fr-FR"/>
              </w:rPr>
              <w:t xml:space="preserve">1 MHz </w:t>
            </w:r>
            <w:r w:rsidRPr="00380850">
              <w:rPr>
                <w:rFonts w:cs="v5.0.0"/>
              </w:rPr>
              <w:sym w:font="Symbol" w:char="F0A3"/>
            </w:r>
            <w:r w:rsidRPr="00380850">
              <w:rPr>
                <w:rFonts w:cs="v5.0.0"/>
                <w:lang w:val="fr-FR"/>
              </w:rPr>
              <w:t xml:space="preserve"> </w:t>
            </w:r>
            <w:r w:rsidRPr="00380850">
              <w:rPr>
                <w:rFonts w:cs="v5.0.0"/>
              </w:rPr>
              <w:sym w:font="Symbol" w:char="F044"/>
            </w:r>
            <w:r w:rsidRPr="00380850">
              <w:rPr>
                <w:rFonts w:cs="v5.0.0"/>
                <w:lang w:val="fr-FR"/>
              </w:rPr>
              <w:t xml:space="preserve">f </w:t>
            </w:r>
            <w:r w:rsidRPr="00380850">
              <w:rPr>
                <w:rFonts w:cs="Arial"/>
              </w:rPr>
              <w:sym w:font="Symbol" w:char="F0A3"/>
            </w:r>
            <w:r w:rsidRPr="00380850">
              <w:rPr>
                <w:rFonts w:cs="Arial"/>
                <w:lang w:val="fr-FR"/>
              </w:rPr>
              <w:t xml:space="preserve"> </w:t>
            </w:r>
          </w:p>
          <w:p w:rsidR="001C65AF" w:rsidRPr="00380850" w:rsidRDefault="001C65AF" w:rsidP="006475A7">
            <w:pPr>
              <w:pStyle w:val="TAC"/>
              <w:rPr>
                <w:rFonts w:cs="v5.0.0"/>
                <w:lang w:val="fr-FR"/>
              </w:rPr>
            </w:pPr>
            <w:r w:rsidRPr="00380850">
              <w:rPr>
                <w:rFonts w:cs="Arial"/>
                <w:lang w:val="fr-FR"/>
              </w:rPr>
              <w:t>min(</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Arial"/>
                <w:lang w:val="fr-FR"/>
              </w:rPr>
              <w:t xml:space="preserve">, 10 MHz) </w:t>
            </w:r>
          </w:p>
        </w:tc>
        <w:tc>
          <w:tcPr>
            <w:tcW w:w="2976" w:type="dxa"/>
          </w:tcPr>
          <w:p w:rsidR="001C65AF" w:rsidRPr="00380850" w:rsidRDefault="001C65AF" w:rsidP="006475A7">
            <w:pPr>
              <w:pStyle w:val="TAC"/>
              <w:rPr>
                <w:rFonts w:cs="v5.0.0"/>
              </w:rPr>
            </w:pPr>
            <w:r w:rsidRPr="00380850">
              <w:rPr>
                <w:rFonts w:cs="v5.0.0"/>
              </w:rPr>
              <w:t xml:space="preserve">1.5 MHz </w:t>
            </w:r>
            <w:r w:rsidRPr="00380850">
              <w:rPr>
                <w:rFonts w:cs="v5.0.0"/>
              </w:rPr>
              <w:sym w:font="Symbol" w:char="F0A3"/>
            </w:r>
            <w:r w:rsidRPr="00380850">
              <w:rPr>
                <w:rFonts w:cs="v5.0.0"/>
              </w:rPr>
              <w:t xml:space="preserve"> f_offset &lt; min(f_offset</w:t>
            </w:r>
            <w:r w:rsidRPr="00380850">
              <w:rPr>
                <w:rFonts w:cs="v5.0.0"/>
                <w:vertAlign w:val="subscript"/>
              </w:rPr>
              <w:t>max</w:t>
            </w:r>
            <w:r w:rsidRPr="00380850">
              <w:rPr>
                <w:rFonts w:cs="v5.0.0"/>
              </w:rPr>
              <w:t>, 10.5 MHz)</w:t>
            </w:r>
          </w:p>
        </w:tc>
        <w:tc>
          <w:tcPr>
            <w:tcW w:w="3455" w:type="dxa"/>
          </w:tcPr>
          <w:p w:rsidR="001C65AF" w:rsidRPr="00380850" w:rsidRDefault="001C65AF" w:rsidP="006475A7">
            <w:pPr>
              <w:pStyle w:val="TAC"/>
              <w:rPr>
                <w:rFonts w:cs="Arial"/>
              </w:rPr>
            </w:pPr>
            <w:r w:rsidRPr="00380850">
              <w:rPr>
                <w:rFonts w:cs="Arial"/>
              </w:rPr>
              <w:t>-1</w:t>
            </w:r>
            <w:r w:rsidRPr="00380850">
              <w:rPr>
                <w:rFonts w:cs="Arial"/>
                <w:lang w:eastAsia="zh-CN"/>
              </w:rPr>
              <w:t>1.5</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10.5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 xml:space="preserve">-15 dBm (Note </w:t>
            </w:r>
            <w:r w:rsidRPr="00380850">
              <w:rPr>
                <w:rFonts w:cs="Arial" w:hint="eastAsia"/>
                <w:lang w:eastAsia="zh-CN"/>
              </w:rPr>
              <w:t>10</w:t>
            </w:r>
            <w:r w:rsidRPr="00380850">
              <w:rPr>
                <w:rFonts w:cs="Arial"/>
              </w:rPr>
              <w:t>)</w:t>
            </w:r>
          </w:p>
        </w:tc>
        <w:tc>
          <w:tcPr>
            <w:tcW w:w="1430" w:type="dxa"/>
          </w:tcPr>
          <w:p w:rsidR="001C65AF" w:rsidRPr="00380850" w:rsidRDefault="001C65AF" w:rsidP="006475A7">
            <w:pPr>
              <w:pStyle w:val="TAC"/>
              <w:rPr>
                <w:rFonts w:cs="Arial"/>
              </w:rPr>
            </w:pPr>
            <w:r w:rsidRPr="00380850">
              <w:rPr>
                <w:rFonts w:cs="Arial"/>
              </w:rPr>
              <w:t xml:space="preserve">1 MHz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operation with a GSM/EDGE or an E-UTRA 1.4 or 3 MHz carrier adjacent to the </w:t>
            </w:r>
            <w:r w:rsidRPr="00380850">
              <w:rPr>
                <w:rFonts w:eastAsia="MS Mincho"/>
                <w:i/>
              </w:rPr>
              <w:t xml:space="preserve">Base Station RF Bandwidth </w:t>
            </w:r>
            <w:r w:rsidRPr="00380850">
              <w:rPr>
                <w:i/>
                <w:lang w:eastAsia="zh-CN"/>
              </w:rPr>
              <w:t>edge</w:t>
            </w:r>
            <w:r w:rsidRPr="00380850">
              <w:rPr>
                <w:rFonts w:cs="Arial"/>
                <w:kern w:val="2"/>
                <w:lang w:eastAsia="zh-CN"/>
              </w:rPr>
              <w:t xml:space="preserve">, the limits </w:t>
            </w:r>
            <w:r w:rsidR="00DA0C51" w:rsidRPr="00380850">
              <w:rPr>
                <w:rFonts w:cs="Arial"/>
                <w:kern w:val="2"/>
                <w:lang w:eastAsia="zh-CN"/>
              </w:rPr>
              <w:t xml:space="preserve">in table </w:t>
            </w:r>
            <w:r w:rsidRPr="00380850">
              <w:rPr>
                <w:rFonts w:cs="Arial"/>
                <w:kern w:val="2"/>
                <w:lang w:eastAsia="zh-CN"/>
              </w:rPr>
              <w:t>6.6.5.5.</w:t>
            </w:r>
            <w:r w:rsidR="00A93DF4" w:rsidRPr="00380850">
              <w:rPr>
                <w:rFonts w:cs="Arial"/>
                <w:kern w:val="2"/>
                <w:lang w:eastAsia="zh-CN"/>
              </w:rPr>
              <w:t>3</w:t>
            </w:r>
            <w:r w:rsidRPr="00380850">
              <w:rPr>
                <w:rFonts w:cs="Arial"/>
                <w:kern w:val="2"/>
                <w:lang w:eastAsia="zh-CN"/>
              </w:rPr>
              <w:t xml:space="preserve">-2 apply for </w:t>
            </w: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0.15 MHz.</w:t>
            </w:r>
          </w:p>
          <w:p w:rsidR="001C65AF" w:rsidRPr="00380850" w:rsidRDefault="001C65AF" w:rsidP="006475A7">
            <w:pPr>
              <w:pStyle w:val="TAN"/>
              <w:rPr>
                <w:rFonts w:cs="Arial"/>
                <w:lang w:eastAsia="zh-CN"/>
              </w:rPr>
            </w:pPr>
            <w:r w:rsidRPr="00380850">
              <w:rPr>
                <w:rFonts w:cs="Arial"/>
              </w:rPr>
              <w:t>NOTE 2:</w:t>
            </w:r>
            <w:r w:rsidRPr="00380850">
              <w:rPr>
                <w:rFonts w:cs="Arial"/>
              </w:rPr>
              <w:tab/>
              <w:t xml:space="preserve">For MSR </w:t>
            </w:r>
            <w:r w:rsidRPr="00380850">
              <w:rPr>
                <w:rFonts w:cs="Arial"/>
                <w:i/>
              </w:rPr>
              <w:t>TAB connector</w:t>
            </w:r>
            <w:r w:rsidRPr="00380850">
              <w:rPr>
                <w:rFonts w:cs="Arial"/>
              </w:rPr>
              <w:t xml:space="preserve"> supporting non-contiguous spectrum operation </w:t>
            </w:r>
            <w:r w:rsidRPr="00380850">
              <w:rPr>
                <w:rFonts w:cs="Arial" w:hint="eastAsia"/>
                <w:lang w:eastAsia="zh-CN"/>
              </w:rPr>
              <w:t>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 </w:t>
            </w:r>
            <w:r w:rsidRPr="00380850">
              <w:rPr>
                <w:rFonts w:cs="Arial" w:hint="eastAsia"/>
                <w:lang w:eastAsia="zh-CN"/>
              </w:rPr>
              <w:t>contributions from</w:t>
            </w:r>
            <w:r w:rsidRPr="00380850">
              <w:rPr>
                <w:rFonts w:cs="Arial"/>
              </w:rPr>
              <w:t xml:space="preserve"> adjacent sub blocks on each side of the sub block gap.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i/>
              </w:rPr>
              <w:t>basic limit</w:t>
            </w:r>
            <w:r w:rsidRPr="00380850">
              <w:rPr>
                <w:rFonts w:cs="Arial"/>
              </w:rPr>
              <w:t xml:space="preserve"> within sub-block gaps shall be -1</w:t>
            </w:r>
            <w:r w:rsidR="00866646" w:rsidRPr="00380850">
              <w:rPr>
                <w:rFonts w:cs="Arial"/>
              </w:rPr>
              <w:t>5 dBm</w:t>
            </w:r>
            <w:r w:rsidRPr="00380850">
              <w:rPr>
                <w:rFonts w:cs="Arial"/>
              </w:rPr>
              <w:t>/MHz.</w:t>
            </w:r>
          </w:p>
          <w:p w:rsidR="001C65AF" w:rsidRPr="00380850" w:rsidRDefault="00866646" w:rsidP="006475A7">
            <w:pPr>
              <w:pStyle w:val="TAN"/>
              <w:rPr>
                <w:rFonts w:cs="Arial"/>
              </w:rPr>
            </w:pPr>
            <w:r w:rsidRPr="00380850">
              <w:rPr>
                <w:rFonts w:cs="Arial" w:hint="eastAsia"/>
                <w:lang w:eastAsia="zh-CN"/>
              </w:rPr>
              <w:t>NOTE 3</w:t>
            </w:r>
            <w:r w:rsidR="001C65AF" w:rsidRPr="00380850">
              <w:rPr>
                <w:rFonts w:cs="Arial" w:hint="eastAsia"/>
                <w:lang w:eastAsia="zh-CN"/>
              </w:rPr>
              <w:t>:</w:t>
            </w:r>
            <w:r w:rsidR="001C65AF" w:rsidRPr="00380850">
              <w:rPr>
                <w:rFonts w:cs="Arial"/>
              </w:rPr>
              <w:tab/>
            </w:r>
            <w:r w:rsidR="001C65AF" w:rsidRPr="00380850">
              <w:rPr>
                <w:rFonts w:cs="Arial" w:hint="eastAsia"/>
                <w:lang w:eastAsia="zh-CN"/>
              </w:rPr>
              <w:t xml:space="preserve">For MSR </w:t>
            </w:r>
            <w:r w:rsidR="001C65AF" w:rsidRPr="00380850">
              <w:rPr>
                <w:rFonts w:cs="Arial"/>
                <w:i/>
                <w:lang w:eastAsia="zh-CN"/>
              </w:rPr>
              <w:t>multi-band TAB connector</w:t>
            </w:r>
            <w:r w:rsidR="001C65AF" w:rsidRPr="00380850">
              <w:rPr>
                <w:rFonts w:cs="Arial" w:hint="eastAsia"/>
                <w:lang w:eastAsia="zh-CN"/>
              </w:rPr>
              <w:t xml:space="preserve"> with </w:t>
            </w:r>
            <w:r w:rsidR="001C65AF" w:rsidRPr="00380850">
              <w:rPr>
                <w:i/>
                <w:lang w:eastAsia="zh-CN"/>
              </w:rPr>
              <w:t>Inter RF Bandwidth gap</w:t>
            </w:r>
            <w:r w:rsidR="001C65AF" w:rsidRPr="00380850">
              <w:rPr>
                <w:rFonts w:cs="Arial" w:hint="eastAsia"/>
                <w:lang w:eastAsia="zh-CN"/>
              </w:rPr>
              <w:t xml:space="preserve"> </w:t>
            </w:r>
            <w:r w:rsidR="001C65AF" w:rsidRPr="00380850">
              <w:rPr>
                <w:rFonts w:cs="Arial" w:hint="eastAsia"/>
              </w:rPr>
              <w:t>&lt; 2</w:t>
            </w:r>
            <w:r w:rsidR="00FF5E3C" w:rsidRPr="00380850">
              <w:rPr>
                <w:rFonts w:cs="Arial" w:hint="eastAsia"/>
              </w:rPr>
              <w:t>0 MHz</w:t>
            </w:r>
            <w:r w:rsidR="001C65AF" w:rsidRPr="00380850">
              <w:rPr>
                <w:rFonts w:cs="Arial" w:hint="eastAsia"/>
                <w:lang w:eastAsia="zh-CN"/>
              </w:rPr>
              <w:t xml:space="preserve"> </w:t>
            </w:r>
            <w:r w:rsidR="001C65AF" w:rsidRPr="00380850">
              <w:rPr>
                <w:rFonts w:cs="Arial"/>
              </w:rPr>
              <w:t xml:space="preserve">operation the </w:t>
            </w:r>
            <w:r w:rsidR="001C65AF" w:rsidRPr="00380850">
              <w:rPr>
                <w:rFonts w:cs="Arial"/>
                <w:i/>
              </w:rPr>
              <w:t>basic limit</w:t>
            </w:r>
            <w:r w:rsidR="001C65AF" w:rsidRPr="00380850">
              <w:rPr>
                <w:rFonts w:cs="Arial"/>
              </w:rPr>
              <w:t xml:space="preserve"> within</w:t>
            </w:r>
            <w:r w:rsidR="001C65AF" w:rsidRPr="00380850">
              <w:rPr>
                <w:rFonts w:cs="Arial" w:hint="eastAsia"/>
                <w:lang w:eastAsia="zh-CN"/>
              </w:rPr>
              <w:t xml:space="preserve"> the </w:t>
            </w:r>
            <w:r w:rsidR="001C65AF" w:rsidRPr="00380850">
              <w:rPr>
                <w:i/>
                <w:lang w:eastAsia="zh-CN"/>
              </w:rPr>
              <w:t>Inter RF Bandwidth gap</w:t>
            </w:r>
            <w:r w:rsidR="001C65AF" w:rsidRPr="00380850">
              <w:t>s</w:t>
            </w:r>
            <w:r w:rsidR="001C65AF" w:rsidRPr="00380850">
              <w:rPr>
                <w:rFonts w:cs="Arial"/>
              </w:rPr>
              <w:t xml:space="preserve"> is calculated as a cumulative sum </w:t>
            </w:r>
            <w:r w:rsidR="001C65AF" w:rsidRPr="00380850">
              <w:rPr>
                <w:rFonts w:cs="Arial" w:hint="eastAsia"/>
                <w:lang w:eastAsia="zh-CN"/>
              </w:rPr>
              <w:t>of contributions from adjacent sub-blocks</w:t>
            </w:r>
            <w:r w:rsidR="001C65AF" w:rsidRPr="00380850">
              <w:rPr>
                <w:rFonts w:cs="v5.0.0" w:hint="eastAsia"/>
                <w:lang w:eastAsia="zh-CN"/>
              </w:rPr>
              <w:t xml:space="preserve"> </w:t>
            </w:r>
            <w:r w:rsidR="001C65AF" w:rsidRPr="00380850">
              <w:rPr>
                <w:rFonts w:cs="v5.0.0"/>
              </w:rPr>
              <w:t xml:space="preserve">on each side of the </w:t>
            </w:r>
            <w:r w:rsidR="001C65AF" w:rsidRPr="00380850">
              <w:rPr>
                <w:i/>
                <w:lang w:eastAsia="zh-CN"/>
              </w:rPr>
              <w:t>Inter RF Bandwidth gap</w:t>
            </w:r>
            <w:r w:rsidR="001C65AF" w:rsidRPr="00380850">
              <w:rPr>
                <w:rFonts w:cs="Arial"/>
              </w:rPr>
              <w:t>.</w:t>
            </w:r>
          </w:p>
          <w:p w:rsidR="006239A6" w:rsidRPr="00380850" w:rsidRDefault="006239A6" w:rsidP="006239A6">
            <w:pPr>
              <w:pStyle w:val="TAN"/>
              <w:rPr>
                <w:rFonts w:cs="Arial"/>
              </w:rPr>
            </w:pPr>
            <w:r w:rsidRPr="00380850">
              <w:rPr>
                <w:rFonts w:cs="Arial"/>
              </w:rPr>
              <w:t>NOTE 8:</w:t>
            </w:r>
            <w:r w:rsidRPr="00380850">
              <w:rPr>
                <w:rFonts w:cs="Arial"/>
              </w:rPr>
              <w:tab/>
              <w:t>This frequency range ensures that the range of values of f_offset is continuous.</w:t>
            </w:r>
          </w:p>
          <w:p w:rsidR="006239A6" w:rsidRPr="00380850" w:rsidRDefault="006239A6" w:rsidP="006239A6">
            <w:pPr>
              <w:pStyle w:val="TAN"/>
              <w:rPr>
                <w:rFonts w:cs="Arial"/>
              </w:rPr>
            </w:pPr>
            <w:r w:rsidRPr="00380850">
              <w:rPr>
                <w:rFonts w:cs="Arial"/>
              </w:rPr>
              <w:t>NOTE 10:</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1C65AF"/>
    <w:p w:rsidR="001C65AF" w:rsidRPr="00380850" w:rsidRDefault="001C65AF" w:rsidP="00CA63C1">
      <w:pPr>
        <w:pStyle w:val="TH"/>
        <w:rPr>
          <w:rFonts w:cs="v5.0.0"/>
        </w:rPr>
      </w:pPr>
      <w:r w:rsidRPr="00380850">
        <w:lastRenderedPageBreak/>
        <w:t>Table 6.6.5.5.</w:t>
      </w:r>
      <w:r w:rsidR="00A93DF4" w:rsidRPr="00380850">
        <w:t>3</w:t>
      </w:r>
      <w:r w:rsidRPr="00380850">
        <w:t>-2: Wide Area BS operating band unwanted emission limits for operation in BC2</w:t>
      </w:r>
      <w:r w:rsidR="000E6DD0" w:rsidRPr="00380850">
        <w:br/>
      </w:r>
      <w:r w:rsidRPr="00380850">
        <w:t xml:space="preserve">with GSM/EDGE or E-UTRA 1.4 or 3 MHz carriers adjacent to the </w:t>
      </w:r>
      <w:r w:rsidRPr="00380850">
        <w:rPr>
          <w:rFonts w:eastAsia="MS Mincho"/>
          <w:i/>
        </w:rPr>
        <w:t xml:space="preserve">Base Station RF Bandwidth </w:t>
      </w:r>
      <w:r w:rsidRPr="00380850">
        <w:rPr>
          <w:i/>
          <w:lang w:eastAsia="zh-CN"/>
        </w:rPr>
        <w:t>edge</w:t>
      </w:r>
    </w:p>
    <w:tbl>
      <w:tblPr>
        <w:tblW w:w="101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301"/>
        <w:gridCol w:w="3118"/>
        <w:gridCol w:w="3402"/>
        <w:gridCol w:w="1330"/>
      </w:tblGrid>
      <w:tr w:rsidR="00380850" w:rsidRPr="00380850" w:rsidTr="00284AF8">
        <w:trPr>
          <w:cantSplit/>
          <w:jc w:val="center"/>
        </w:trPr>
        <w:tc>
          <w:tcPr>
            <w:tcW w:w="2301"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3118"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02" w:type="dxa"/>
          </w:tcPr>
          <w:p w:rsidR="001C65AF" w:rsidRPr="00380850" w:rsidRDefault="001C65AF" w:rsidP="000E6DD0">
            <w:pPr>
              <w:pStyle w:val="TAH"/>
              <w:rPr>
                <w:rFonts w:cs="Arial"/>
              </w:rPr>
            </w:pPr>
            <w:r w:rsidRPr="00380850">
              <w:rPr>
                <w:rFonts w:cs="Arial"/>
                <w:i/>
              </w:rPr>
              <w:t>basic limit</w:t>
            </w:r>
            <w:r w:rsidRPr="00380850">
              <w:rPr>
                <w:rFonts w:cs="Arial"/>
              </w:rPr>
              <w:t xml:space="preserve"> (Note </w:t>
            </w:r>
            <w:r w:rsidR="000E6DD0" w:rsidRPr="00380850">
              <w:rPr>
                <w:rFonts w:cs="Arial"/>
                <w:lang w:eastAsia="zh-CN"/>
              </w:rPr>
              <w:t>2, 3 and 4</w:t>
            </w:r>
            <w:r w:rsidRPr="00380850">
              <w:rPr>
                <w:rFonts w:cs="Arial"/>
              </w:rPr>
              <w:t>)</w:t>
            </w:r>
          </w:p>
        </w:tc>
        <w:tc>
          <w:tcPr>
            <w:tcW w:w="1330" w:type="dxa"/>
          </w:tcPr>
          <w:p w:rsidR="001C65AF" w:rsidRPr="00380850" w:rsidRDefault="001C65AF" w:rsidP="0067260B">
            <w:pPr>
              <w:pStyle w:val="TAH"/>
              <w:rPr>
                <w:rFonts w:cs="Arial"/>
                <w:lang w:eastAsia="zh-CN"/>
              </w:rPr>
            </w:pPr>
            <w:r w:rsidRPr="00380850">
              <w:rPr>
                <w:rFonts w:cs="Arial"/>
              </w:rPr>
              <w:t xml:space="preserve">Measurement bandwidth </w:t>
            </w:r>
          </w:p>
        </w:tc>
      </w:tr>
      <w:tr w:rsidR="00380850" w:rsidRPr="00380850" w:rsidTr="00284AF8">
        <w:trPr>
          <w:cantSplit/>
          <w:jc w:val="center"/>
        </w:trPr>
        <w:tc>
          <w:tcPr>
            <w:tcW w:w="2301" w:type="dxa"/>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0.05 MHz</w:t>
            </w:r>
          </w:p>
        </w:tc>
        <w:tc>
          <w:tcPr>
            <w:tcW w:w="3118" w:type="dxa"/>
          </w:tcPr>
          <w:p w:rsidR="001C65AF" w:rsidRPr="00380850" w:rsidRDefault="001C65AF" w:rsidP="006475A7">
            <w:pPr>
              <w:pStyle w:val="TAC"/>
              <w:rPr>
                <w:rFonts w:cs="Arial"/>
              </w:rPr>
            </w:pPr>
            <w:r w:rsidRPr="00380850">
              <w:rPr>
                <w:rFonts w:cs="Arial"/>
              </w:rPr>
              <w:t xml:space="preserve">0.015 MHz </w:t>
            </w:r>
            <w:r w:rsidRPr="00380850">
              <w:rPr>
                <w:rFonts w:cs="Arial"/>
              </w:rPr>
              <w:sym w:font="Symbol" w:char="F0A3"/>
            </w:r>
            <w:r w:rsidRPr="00380850">
              <w:rPr>
                <w:rFonts w:cs="Arial"/>
              </w:rPr>
              <w:t xml:space="preserve"> f_offset &lt; 0.065 MHz </w:t>
            </w:r>
          </w:p>
        </w:tc>
        <w:tc>
          <w:tcPr>
            <w:tcW w:w="3402" w:type="dxa"/>
          </w:tcPr>
          <w:p w:rsidR="001C65AF" w:rsidRPr="00380850" w:rsidRDefault="001C65AF" w:rsidP="006475A7">
            <w:pPr>
              <w:pStyle w:val="TAC"/>
              <w:rPr>
                <w:rFonts w:cs="Arial"/>
              </w:rPr>
            </w:pPr>
            <w:r w:rsidRPr="00380850">
              <w:rPr>
                <w:rFonts w:cs="Arial"/>
                <w:position w:val="-46"/>
              </w:rPr>
              <w:object w:dxaOrig="4400" w:dyaOrig="1040">
                <v:shape id="_x0000_i1060" type="#_x0000_t75" style="width:183.5pt;height:42.5pt" o:ole="" fillcolor="window">
                  <v:imagedata r:id="rId79" o:title=""/>
                </v:shape>
                <o:OLEObject Type="Embed" ProgID="Equation.3" ShapeID="_x0000_i1060" DrawAspect="Content" ObjectID="_1631113266" r:id="rId80"/>
              </w:object>
            </w:r>
          </w:p>
        </w:tc>
        <w:tc>
          <w:tcPr>
            <w:tcW w:w="13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301" w:type="dxa"/>
          </w:tcPr>
          <w:p w:rsidR="001C65AF" w:rsidRPr="00380850" w:rsidRDefault="001C65AF" w:rsidP="006475A7">
            <w:pPr>
              <w:pStyle w:val="TAC"/>
              <w:rPr>
                <w:rFonts w:cs="Arial"/>
              </w:rPr>
            </w:pPr>
            <w:r w:rsidRPr="00380850">
              <w:rPr>
                <w:rFonts w:cs="Arial"/>
              </w:rPr>
              <w:t xml:space="preserve">0.05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0.15 MHz</w:t>
            </w:r>
          </w:p>
        </w:tc>
        <w:tc>
          <w:tcPr>
            <w:tcW w:w="3118" w:type="dxa"/>
          </w:tcPr>
          <w:p w:rsidR="001C65AF" w:rsidRPr="00380850" w:rsidRDefault="001C65AF" w:rsidP="006475A7">
            <w:pPr>
              <w:pStyle w:val="TAC"/>
              <w:rPr>
                <w:rFonts w:cs="Arial"/>
              </w:rPr>
            </w:pPr>
            <w:r w:rsidRPr="00380850">
              <w:rPr>
                <w:rFonts w:cs="Arial"/>
              </w:rPr>
              <w:t xml:space="preserve">0.065 MHz </w:t>
            </w:r>
            <w:r w:rsidRPr="00380850">
              <w:rPr>
                <w:rFonts w:cs="Arial"/>
              </w:rPr>
              <w:sym w:font="Symbol" w:char="F0A3"/>
            </w:r>
            <w:r w:rsidRPr="00380850">
              <w:rPr>
                <w:rFonts w:cs="Arial"/>
              </w:rPr>
              <w:t xml:space="preserve"> f_offset &lt; 0.165 MHz </w:t>
            </w:r>
          </w:p>
        </w:tc>
        <w:tc>
          <w:tcPr>
            <w:tcW w:w="3402" w:type="dxa"/>
          </w:tcPr>
          <w:p w:rsidR="001C65AF" w:rsidRPr="00380850" w:rsidRDefault="001C65AF" w:rsidP="006475A7">
            <w:pPr>
              <w:pStyle w:val="TAC"/>
              <w:rPr>
                <w:rFonts w:cs="Arial"/>
              </w:rPr>
            </w:pPr>
            <w:r w:rsidRPr="00380850">
              <w:rPr>
                <w:rFonts w:cs="Arial"/>
                <w:position w:val="-46"/>
              </w:rPr>
              <w:object w:dxaOrig="4480" w:dyaOrig="1040">
                <v:shape id="_x0000_i1061" type="#_x0000_t75" style="width:188pt;height:42.5pt" o:ole="" fillcolor="window">
                  <v:imagedata r:id="rId81" o:title=""/>
                </v:shape>
                <o:OLEObject Type="Embed" ProgID="Equation.3" ShapeID="_x0000_i1061" DrawAspect="Content" ObjectID="_1631113267" r:id="rId82"/>
              </w:object>
            </w:r>
          </w:p>
        </w:tc>
        <w:tc>
          <w:tcPr>
            <w:tcW w:w="1330" w:type="dxa"/>
          </w:tcPr>
          <w:p w:rsidR="001C65AF" w:rsidRPr="00380850" w:rsidRDefault="001C65AF" w:rsidP="006475A7">
            <w:pPr>
              <w:pStyle w:val="TAC"/>
              <w:rPr>
                <w:rFonts w:cs="Arial"/>
              </w:rPr>
            </w:pPr>
            <w:r w:rsidRPr="00380850">
              <w:rPr>
                <w:rFonts w:cs="Arial"/>
              </w:rPr>
              <w:t xml:space="preserve">30 kHz </w:t>
            </w:r>
          </w:p>
        </w:tc>
      </w:tr>
      <w:tr w:rsidR="001C65AF" w:rsidRPr="00380850" w:rsidTr="00284AF8">
        <w:trPr>
          <w:cantSplit/>
          <w:jc w:val="center"/>
        </w:trPr>
        <w:tc>
          <w:tcPr>
            <w:tcW w:w="10151" w:type="dxa"/>
            <w:gridSpan w:val="4"/>
          </w:tcPr>
          <w:p w:rsidR="001C65AF" w:rsidRPr="00380850" w:rsidRDefault="001C65AF" w:rsidP="006475A7">
            <w:pPr>
              <w:pStyle w:val="TAN"/>
              <w:rPr>
                <w:rFonts w:cs="Arial"/>
              </w:rPr>
            </w:pPr>
            <w:r w:rsidRPr="00380850">
              <w:rPr>
                <w:rFonts w:cs="Arial"/>
              </w:rPr>
              <w:t xml:space="preserve">NOTE </w:t>
            </w:r>
            <w:r w:rsidR="000E6DD0" w:rsidRPr="00380850">
              <w:rPr>
                <w:rFonts w:cs="Arial"/>
              </w:rPr>
              <w:t>1</w:t>
            </w:r>
            <w:r w:rsidRPr="00380850">
              <w:rPr>
                <w:rFonts w:cs="Arial"/>
              </w:rPr>
              <w:t xml:space="preserve">: </w:t>
            </w:r>
            <w:r w:rsidRPr="00380850">
              <w:rPr>
                <w:rFonts w:cs="Arial"/>
              </w:rPr>
              <w:tab/>
              <w:t xml:space="preserve">The limits in this table only apply for operation with a GSM/EDGE or an E-UTRA 1.4 or 3 MHz carrier adjacent to the </w:t>
            </w:r>
            <w:r w:rsidRPr="00380850">
              <w:rPr>
                <w:rFonts w:eastAsia="MS Mincho"/>
                <w:i/>
              </w:rPr>
              <w:t xml:space="preserve">Base Station RF Bandwidth </w:t>
            </w:r>
            <w:r w:rsidRPr="00380850">
              <w:rPr>
                <w:i/>
                <w:lang w:eastAsia="zh-CN"/>
              </w:rPr>
              <w:t>edge</w:t>
            </w:r>
            <w:r w:rsidRPr="00380850">
              <w:rPr>
                <w:rFonts w:cs="Arial"/>
              </w:rPr>
              <w:t>.</w:t>
            </w:r>
          </w:p>
          <w:p w:rsidR="001C65AF" w:rsidRPr="00380850" w:rsidRDefault="001C65AF" w:rsidP="006475A7">
            <w:pPr>
              <w:pStyle w:val="TAN"/>
              <w:rPr>
                <w:rFonts w:cs="Arial"/>
                <w:lang w:eastAsia="zh-CN"/>
              </w:rPr>
            </w:pPr>
            <w:r w:rsidRPr="00380850">
              <w:rPr>
                <w:rFonts w:cs="Arial"/>
              </w:rPr>
              <w:t xml:space="preserve">NOTE </w:t>
            </w:r>
            <w:r w:rsidR="000E6DD0" w:rsidRPr="00380850">
              <w:rPr>
                <w:rFonts w:cs="Arial"/>
              </w:rPr>
              <w:t>2</w:t>
            </w:r>
            <w:r w:rsidRPr="00380850">
              <w:rPr>
                <w:rFonts w:cs="Arial"/>
              </w:rPr>
              <w:t>:</w:t>
            </w:r>
            <w:r w:rsidRPr="00380850">
              <w:rPr>
                <w:rFonts w:cs="Arial"/>
              </w:rPr>
              <w:tab/>
              <w:t xml:space="preserve">For MSR </w:t>
            </w:r>
            <w:r w:rsidRPr="00380850">
              <w:rPr>
                <w:rFonts w:cs="Arial"/>
                <w:i/>
              </w:rPr>
              <w:t>TAB connector</w:t>
            </w:r>
            <w:r w:rsidRPr="00380850">
              <w:rPr>
                <w:rFonts w:cs="Arial"/>
              </w:rPr>
              <w:t xml:space="preserve"> supporting non-contiguous spectrum operation</w:t>
            </w:r>
            <w:r w:rsidRPr="00380850">
              <w:rPr>
                <w:rFonts w:cs="Arial" w:hint="eastAsia"/>
                <w:lang w:eastAsia="zh-CN"/>
              </w:rPr>
              <w:t xml:space="preserve"> 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 </w:t>
            </w:r>
            <w:r w:rsidRPr="00380850">
              <w:rPr>
                <w:rFonts w:cs="Arial" w:hint="eastAsia"/>
                <w:lang w:eastAsia="zh-CN"/>
              </w:rPr>
              <w:t xml:space="preserve">contributions from </w:t>
            </w:r>
            <w:r w:rsidRPr="00380850">
              <w:rPr>
                <w:rFonts w:cs="Arial"/>
              </w:rPr>
              <w:t xml:space="preserve">adjacent </w:t>
            </w:r>
            <w:r w:rsidRPr="00380850">
              <w:rPr>
                <w:rFonts w:cs="v5.0.0"/>
              </w:rPr>
              <w:t>sub blocks on each side of the sub block gap</w:t>
            </w:r>
            <w:r w:rsidRPr="00380850">
              <w:rPr>
                <w:rFonts w:cs="Arial"/>
              </w:rPr>
              <w:t>.</w:t>
            </w:r>
          </w:p>
          <w:p w:rsidR="001C65AF" w:rsidRPr="00380850" w:rsidRDefault="001C65AF" w:rsidP="006475A7">
            <w:pPr>
              <w:pStyle w:val="TAN"/>
              <w:rPr>
                <w:rFonts w:cs="Arial"/>
              </w:rPr>
            </w:pPr>
            <w:r w:rsidRPr="00380850">
              <w:rPr>
                <w:rFonts w:cs="Arial"/>
              </w:rPr>
              <w:t>NOTE</w:t>
            </w:r>
            <w:r w:rsidRPr="00380850">
              <w:rPr>
                <w:rFonts w:cs="Arial" w:hint="eastAsia"/>
                <w:lang w:eastAsia="zh-CN"/>
              </w:rPr>
              <w:t xml:space="preserve"> </w:t>
            </w:r>
            <w:r w:rsidR="000E6DD0" w:rsidRPr="00380850">
              <w:rPr>
                <w:rFonts w:cs="Arial"/>
                <w:lang w:eastAsia="zh-CN"/>
              </w:rPr>
              <w:t>3</w:t>
            </w:r>
            <w:r w:rsidRPr="00380850">
              <w:rPr>
                <w:rFonts w:cs="Arial"/>
              </w:rPr>
              <w:t>:</w:t>
            </w:r>
            <w:r w:rsidRPr="00380850">
              <w:rPr>
                <w:rFonts w:cs="Arial"/>
              </w:rPr>
              <w:tab/>
              <w:t xml:space="preserve">For MSR </w:t>
            </w:r>
            <w:r w:rsidRPr="00380850">
              <w:rPr>
                <w:rFonts w:cs="Arial"/>
                <w:i/>
                <w:lang w:eastAsia="zh-CN"/>
              </w:rPr>
              <w:t>multi-band TAB connector</w:t>
            </w:r>
            <w:r w:rsidRPr="00380850">
              <w:rPr>
                <w:rFonts w:cs="Arial"/>
              </w:rPr>
              <w:t xml:space="preserve"> with </w:t>
            </w:r>
            <w:r w:rsidRPr="00380850">
              <w:rPr>
                <w:i/>
                <w:lang w:eastAsia="zh-CN"/>
              </w:rPr>
              <w:t>Inter RF Bandwidth gap</w:t>
            </w:r>
            <w:r w:rsidRPr="00380850">
              <w:rPr>
                <w:rFonts w:cs="Arial"/>
              </w:rPr>
              <w:t xml:space="preserve"> &lt; 2</w:t>
            </w:r>
            <w:r w:rsidR="00FF5E3C" w:rsidRPr="00380850">
              <w:rPr>
                <w:rFonts w:cs="Arial"/>
              </w:rPr>
              <w:t>0 MHz</w:t>
            </w:r>
            <w:r w:rsidRPr="00380850">
              <w:rPr>
                <w:rFonts w:cs="Arial"/>
              </w:rPr>
              <w:t xml:space="preserve"> the </w:t>
            </w:r>
            <w:r w:rsidRPr="00380850">
              <w:rPr>
                <w:rFonts w:cs="Arial"/>
                <w:i/>
              </w:rPr>
              <w:t>basic limit</w:t>
            </w:r>
            <w:r w:rsidRPr="00380850">
              <w:rPr>
                <w:rFonts w:cs="Arial"/>
              </w:rPr>
              <w:t xml:space="preserve"> within the </w:t>
            </w:r>
            <w:r w:rsidRPr="00380850">
              <w:rPr>
                <w:i/>
                <w:lang w:eastAsia="zh-CN"/>
              </w:rPr>
              <w:t>Inter RF Bandwidth gap</w:t>
            </w:r>
            <w:r w:rsidRPr="00380850">
              <w:t>s</w:t>
            </w:r>
            <w:r w:rsidRPr="00380850">
              <w:rPr>
                <w:rFonts w:cs="Arial"/>
              </w:rPr>
              <w:t xml:space="preserve"> is calculated as a cumulative sum of contributions from adjacent sub-blocks on each side of the </w:t>
            </w:r>
            <w:r w:rsidRPr="00380850">
              <w:rPr>
                <w:i/>
                <w:lang w:eastAsia="zh-CN"/>
              </w:rPr>
              <w:t>Inter RF Bandwidth gap</w:t>
            </w:r>
            <w:r w:rsidRPr="00380850">
              <w:rPr>
                <w:rFonts w:cs="Arial"/>
              </w:rPr>
              <w:t>.</w:t>
            </w:r>
          </w:p>
          <w:p w:rsidR="001C65AF" w:rsidRPr="00380850" w:rsidRDefault="001C65AF" w:rsidP="006475A7">
            <w:pPr>
              <w:pStyle w:val="TAN"/>
              <w:rPr>
                <w:rFonts w:cs="Arial"/>
              </w:rPr>
            </w:pPr>
            <w:r w:rsidRPr="00380850">
              <w:rPr>
                <w:rFonts w:cs="Arial"/>
              </w:rPr>
              <w:t xml:space="preserve">NOTE </w:t>
            </w:r>
            <w:r w:rsidR="000E6DD0" w:rsidRPr="00380850">
              <w:rPr>
                <w:rFonts w:cs="Arial"/>
              </w:rPr>
              <w:t>4</w:t>
            </w:r>
            <w:r w:rsidRPr="00380850">
              <w:rPr>
                <w:rFonts w:cs="Arial"/>
              </w:rPr>
              <w:t>:</w:t>
            </w:r>
            <w:r w:rsidRPr="00380850">
              <w:rPr>
                <w:rFonts w:cs="Arial"/>
              </w:rPr>
              <w:tab/>
              <w:t xml:space="preserve">In case the carrier adjacent to the </w:t>
            </w:r>
            <w:r w:rsidRPr="00380850">
              <w:rPr>
                <w:rFonts w:eastAsia="MS Mincho"/>
                <w:i/>
              </w:rPr>
              <w:t xml:space="preserve">Base Station RF Bandwidth </w:t>
            </w:r>
            <w:r w:rsidRPr="00380850">
              <w:rPr>
                <w:i/>
                <w:lang w:eastAsia="zh-CN"/>
              </w:rPr>
              <w:t>edge</w:t>
            </w:r>
            <w:r w:rsidRPr="00380850">
              <w:rPr>
                <w:rFonts w:cs="Arial"/>
              </w:rPr>
              <w:t xml:space="preserve"> is a GSM/EDGE carrier, the value of X = P</w:t>
            </w:r>
            <w:r w:rsidRPr="00380850">
              <w:rPr>
                <w:rFonts w:cs="Arial"/>
                <w:vertAlign w:val="subscript"/>
              </w:rPr>
              <w:t>GSMcarrier</w:t>
            </w:r>
            <w:r w:rsidRPr="00380850">
              <w:rPr>
                <w:rFonts w:cs="Arial"/>
              </w:rPr>
              <w:t xml:space="preserve"> </w:t>
            </w:r>
            <w:r w:rsidR="00F230BA" w:rsidRPr="00380850">
              <w:rPr>
                <w:rFonts w:cs="Arial"/>
              </w:rPr>
              <w:t>-</w:t>
            </w:r>
            <w:r w:rsidRPr="00380850">
              <w:rPr>
                <w:rFonts w:cs="Arial"/>
              </w:rPr>
              <w:t xml:space="preserve"> 43, where P</w:t>
            </w:r>
            <w:r w:rsidRPr="00380850">
              <w:rPr>
                <w:rFonts w:cs="Arial"/>
                <w:vertAlign w:val="subscript"/>
              </w:rPr>
              <w:t>GSMcarrier</w:t>
            </w:r>
            <w:r w:rsidRPr="00380850">
              <w:rPr>
                <w:rFonts w:cs="Arial"/>
              </w:rPr>
              <w:t xml:space="preserve"> is the power level of the GSM/EDGE carrier adjacent to the </w:t>
            </w:r>
            <w:r w:rsidRPr="00380850">
              <w:rPr>
                <w:rFonts w:eastAsia="MS Mincho"/>
                <w:i/>
              </w:rPr>
              <w:t xml:space="preserve">Base Station RF Bandwidth </w:t>
            </w:r>
            <w:r w:rsidRPr="00380850">
              <w:rPr>
                <w:i/>
                <w:lang w:eastAsia="zh-CN"/>
              </w:rPr>
              <w:t>edge</w:t>
            </w:r>
            <w:r w:rsidRPr="00380850">
              <w:rPr>
                <w:rFonts w:cs="Arial"/>
              </w:rPr>
              <w:t>. In other cases, X = 0.</w:t>
            </w:r>
          </w:p>
          <w:p w:rsidR="006239A6" w:rsidRPr="00380850" w:rsidRDefault="006239A6" w:rsidP="006239A6">
            <w:pPr>
              <w:pStyle w:val="TAN"/>
              <w:rPr>
                <w:rFonts w:cs="Arial"/>
              </w:rPr>
            </w:pPr>
            <w:r w:rsidRPr="00380850">
              <w:rPr>
                <w:rFonts w:cs="Arial"/>
              </w:rPr>
              <w:t>NOTE 8:</w:t>
            </w:r>
            <w:r w:rsidRPr="00380850">
              <w:rPr>
                <w:rFonts w:cs="Arial"/>
              </w:rPr>
              <w:tab/>
              <w:t>This frequency range ensures that the range of values of f_offset is continuous.</w:t>
            </w:r>
          </w:p>
          <w:p w:rsidR="006239A6" w:rsidRPr="00380850" w:rsidRDefault="006239A6" w:rsidP="006239A6">
            <w:pPr>
              <w:pStyle w:val="TAN"/>
              <w:rPr>
                <w:rFonts w:cs="Arial"/>
              </w:rPr>
            </w:pPr>
            <w:r w:rsidRPr="00380850">
              <w:rPr>
                <w:rFonts w:cs="Arial"/>
              </w:rPr>
              <w:t>NOTE 10:</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0E6DD0"/>
    <w:p w:rsidR="001C65AF" w:rsidRPr="00380850" w:rsidRDefault="001C65AF" w:rsidP="001C65AF">
      <w:pPr>
        <w:pStyle w:val="TH"/>
        <w:rPr>
          <w:rFonts w:cs="v5.0.0"/>
        </w:rPr>
      </w:pPr>
      <w:r w:rsidRPr="00380850">
        <w:lastRenderedPageBreak/>
        <w:t>Table 6.6.5.5.</w:t>
      </w:r>
      <w:r w:rsidR="00A93DF4" w:rsidRPr="00380850">
        <w:t>3</w:t>
      </w:r>
      <w:r w:rsidRPr="00380850">
        <w:t>-</w:t>
      </w:r>
      <w:r w:rsidRPr="00380850">
        <w:rPr>
          <w:rFonts w:hint="eastAsia"/>
          <w:lang w:eastAsia="zh-CN"/>
        </w:rPr>
        <w:t>3</w:t>
      </w:r>
      <w:r w:rsidRPr="00380850">
        <w:t xml:space="preserve">: </w:t>
      </w:r>
      <w:r w:rsidRPr="00380850">
        <w:rPr>
          <w:rFonts w:hint="eastAsia"/>
        </w:rPr>
        <w:t>Medium Range BS o</w:t>
      </w:r>
      <w:r w:rsidRPr="00380850">
        <w:t>perating band unwanted emission mask (UEM)</w:t>
      </w:r>
      <w:r w:rsidR="000E6DD0" w:rsidRPr="00380850">
        <w:br/>
      </w:r>
      <w:r w:rsidRPr="00380850">
        <w:t>for BC</w:t>
      </w:r>
      <w:r w:rsidRPr="00380850">
        <w:rPr>
          <w:rFonts w:hint="eastAsia"/>
        </w:rPr>
        <w:t>2</w:t>
      </w:r>
      <w:r w:rsidRPr="00380850">
        <w:t xml:space="preserve">, </w:t>
      </w:r>
      <w:r w:rsidRPr="00380850">
        <w:rPr>
          <w:rFonts w:hint="eastAsia"/>
        </w:rPr>
        <w:t>31</w:t>
      </w:r>
      <w:r w:rsidRPr="00380850">
        <w:t xml:space="preserve"> &lt;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t xml:space="preserve"> 3</w:t>
      </w:r>
      <w:r w:rsidRPr="00380850">
        <w:rPr>
          <w:rFonts w:hint="eastAsia"/>
        </w:rPr>
        <w:t>8</w:t>
      </w:r>
      <w:r w:rsidRPr="0038085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cs="Arial"/>
                <w:i/>
              </w:rPr>
              <w:t>basic limit</w:t>
            </w:r>
            <w:r w:rsidRPr="00380850">
              <w:rPr>
                <w:rFonts w:cs="Arial"/>
              </w:rPr>
              <w:t xml:space="preserve"> (Note</w:t>
            </w:r>
            <w:r w:rsidR="000E6DD0" w:rsidRPr="00380850">
              <w:rPr>
                <w:rFonts w:cs="Arial"/>
              </w:rPr>
              <w:t>s</w:t>
            </w:r>
            <w:r w:rsidRPr="00380850">
              <w:rPr>
                <w:rFonts w:cs="Arial"/>
              </w:rPr>
              <w:t xml:space="preserve"> 2</w:t>
            </w:r>
            <w:r w:rsidR="000E6DD0" w:rsidRPr="00380850">
              <w:rPr>
                <w:rFonts w:cs="Arial"/>
              </w:rPr>
              <w:t xml:space="preserve"> and</w:t>
            </w:r>
            <w:r w:rsidRPr="00380850">
              <w:rPr>
                <w:rFonts w:cs="Arial" w:hint="eastAsia"/>
                <w:lang w:eastAsia="zh-CN"/>
              </w:rPr>
              <w:t xml:space="preserve"> 3</w:t>
            </w:r>
            <w:r w:rsidRPr="00380850">
              <w:rPr>
                <w:rFonts w:cs="Arial"/>
              </w:rPr>
              <w:t>)</w:t>
            </w:r>
          </w:p>
        </w:tc>
        <w:tc>
          <w:tcPr>
            <w:tcW w:w="1430" w:type="dxa"/>
          </w:tcPr>
          <w:p w:rsidR="001C65AF" w:rsidRPr="00380850" w:rsidRDefault="001C65AF" w:rsidP="0067260B">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w:t>
            </w:r>
            <w:r w:rsidRPr="00380850">
              <w:rPr>
                <w:rFonts w:cs="Arial" w:hint="eastAsia"/>
              </w:rPr>
              <w:t>6</w:t>
            </w:r>
            <w:r w:rsidRPr="00380850">
              <w:rPr>
                <w:rFonts w:cs="Arial"/>
              </w:rPr>
              <w:t xml:space="preserve"> MHz</w:t>
            </w:r>
          </w:p>
          <w:p w:rsidR="001C65AF" w:rsidRPr="00380850" w:rsidRDefault="001C65AF" w:rsidP="006475A7">
            <w:pPr>
              <w:pStyle w:val="TAC"/>
              <w:rPr>
                <w:rFonts w:cs="Arial"/>
              </w:rPr>
            </w:pPr>
            <w:r w:rsidRPr="00380850">
              <w:rPr>
                <w:rFonts w:cs="Arial" w:hint="eastAsia"/>
              </w:rPr>
              <w:t>(Note 1)</w:t>
            </w:r>
          </w:p>
        </w:tc>
        <w:tc>
          <w:tcPr>
            <w:tcW w:w="2976" w:type="dxa"/>
          </w:tcPr>
          <w:p w:rsidR="001C65AF" w:rsidRPr="00380850" w:rsidRDefault="001C65AF" w:rsidP="006475A7">
            <w:pPr>
              <w:pStyle w:val="TAC"/>
              <w:rPr>
                <w:rFonts w:cs="Arial"/>
              </w:rPr>
            </w:pPr>
            <w:r w:rsidRPr="00380850">
              <w:rPr>
                <w:rFonts w:cs="Arial"/>
              </w:rPr>
              <w:t>0.01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v5.0.0"/>
                <w:position w:val="-48"/>
                <w:lang w:eastAsia="ja-JP"/>
              </w:rPr>
              <w:object w:dxaOrig="3540" w:dyaOrig="1080">
                <v:shape id="_x0000_i1062" type="#_x0000_t75" style="width:125pt;height:44pt" o:ole="">
                  <v:imagedata r:id="rId83" o:title=""/>
                </v:shape>
                <o:OLEObject Type="Embed" ProgID="Equation.3" ShapeID="_x0000_i1062" DrawAspect="Content" ObjectID="_1631113268" r:id="rId84"/>
              </w:object>
            </w:r>
          </w:p>
        </w:tc>
        <w:tc>
          <w:tcPr>
            <w:tcW w:w="1430" w:type="dxa"/>
          </w:tcPr>
          <w:p w:rsidR="001C65AF" w:rsidRPr="00380850" w:rsidRDefault="001C65AF" w:rsidP="006475A7">
            <w:pPr>
              <w:pStyle w:val="TAC"/>
              <w:rPr>
                <w:rFonts w:cs="Arial"/>
              </w:rPr>
            </w:pPr>
            <w:r w:rsidRPr="00380850">
              <w:rPr>
                <w:rFonts w:cs="Arial"/>
              </w:rPr>
              <w:t>30 kHz</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1 MHz</w:t>
            </w:r>
          </w:p>
        </w:tc>
        <w:tc>
          <w:tcPr>
            <w:tcW w:w="2976"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1.01</w:t>
            </w:r>
            <w:r w:rsidR="00866646" w:rsidRPr="00380850">
              <w:rPr>
                <w:rFonts w:cs="Arial"/>
              </w:rPr>
              <w:t>5 MHz</w:t>
            </w:r>
          </w:p>
        </w:tc>
        <w:tc>
          <w:tcPr>
            <w:tcW w:w="3455" w:type="dxa"/>
          </w:tcPr>
          <w:p w:rsidR="001C65AF" w:rsidRPr="00380850" w:rsidRDefault="001C65AF" w:rsidP="006475A7">
            <w:pPr>
              <w:pStyle w:val="TAC"/>
              <w:rPr>
                <w:rFonts w:cs="Arial"/>
              </w:rPr>
            </w:pPr>
            <w:r w:rsidRPr="00380850">
              <w:rPr>
                <w:rFonts w:cs="v5.0.0"/>
                <w:position w:val="-48"/>
                <w:lang w:eastAsia="ja-JP"/>
              </w:rPr>
              <w:object w:dxaOrig="3560" w:dyaOrig="1080">
                <v:shape id="_x0000_i1063" type="#_x0000_t75" style="width:126.5pt;height:44pt" o:ole="">
                  <v:imagedata r:id="rId85" o:title=""/>
                </v:shape>
                <o:OLEObject Type="Embed" ProgID="Equation.3" ShapeID="_x0000_i1063" DrawAspect="Content" ObjectID="_1631113269" r:id="rId86"/>
              </w:object>
            </w:r>
          </w:p>
        </w:tc>
        <w:tc>
          <w:tcPr>
            <w:tcW w:w="1430" w:type="dxa"/>
          </w:tcPr>
          <w:p w:rsidR="001C65AF" w:rsidRPr="00380850" w:rsidRDefault="001C65AF" w:rsidP="006475A7">
            <w:pPr>
              <w:pStyle w:val="TAC"/>
              <w:rPr>
                <w:rFonts w:cs="Arial"/>
              </w:rPr>
            </w:pPr>
            <w:r w:rsidRPr="00380850">
              <w:rPr>
                <w:rFonts w:cs="Arial"/>
              </w:rPr>
              <w:t>30 kHz</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(Note </w:t>
            </w:r>
            <w:r w:rsidRPr="00380850">
              <w:rPr>
                <w:rFonts w:cs="Arial"/>
                <w:lang w:eastAsia="zh-CN"/>
              </w:rPr>
              <w:t>8</w:t>
            </w:r>
            <w:r w:rsidRPr="00380850">
              <w:rPr>
                <w:rFonts w:cs="Arial"/>
              </w:rPr>
              <w:t>)</w:t>
            </w:r>
          </w:p>
        </w:tc>
        <w:tc>
          <w:tcPr>
            <w:tcW w:w="2976" w:type="dxa"/>
          </w:tcPr>
          <w:p w:rsidR="001C65AF" w:rsidRPr="00380850" w:rsidRDefault="001C65AF" w:rsidP="006475A7">
            <w:pPr>
              <w:pStyle w:val="TAC"/>
              <w:rPr>
                <w:rFonts w:cs="Arial"/>
              </w:rPr>
            </w:pPr>
            <w:r w:rsidRPr="00380850">
              <w:rPr>
                <w:rFonts w:cs="Arial"/>
              </w:rPr>
              <w:t>1.01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1.5 MHz </w:t>
            </w:r>
          </w:p>
        </w:tc>
        <w:tc>
          <w:tcPr>
            <w:tcW w:w="3455" w:type="dxa"/>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6</w:t>
            </w:r>
            <w:r w:rsidRPr="00380850">
              <w:rPr>
                <w:rFonts w:cs="Arial" w:hint="eastAsia"/>
                <w:lang w:eastAsia="zh-CN"/>
              </w:rPr>
              <w:t>3.5</w:t>
            </w:r>
            <w:r w:rsidRPr="00380850">
              <w:rPr>
                <w:rFonts w:cs="Arial" w:hint="eastAsia"/>
              </w:rPr>
              <w:t xml:space="preserve"> dB</w:t>
            </w:r>
          </w:p>
        </w:tc>
        <w:tc>
          <w:tcPr>
            <w:tcW w:w="1430" w:type="dxa"/>
          </w:tcPr>
          <w:p w:rsidR="001C65AF" w:rsidRPr="00380850" w:rsidRDefault="001C65AF" w:rsidP="006475A7">
            <w:pPr>
              <w:pStyle w:val="TAC"/>
              <w:rPr>
                <w:rFonts w:cs="Arial"/>
              </w:rPr>
            </w:pPr>
            <w:r w:rsidRPr="00380850">
              <w:rPr>
                <w:rFonts w:cs="Arial"/>
              </w:rPr>
              <w:t>30 kHz</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1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hint="eastAsia"/>
              </w:rPr>
              <w:t>2.8</w:t>
            </w:r>
            <w:r w:rsidRPr="00380850">
              <w:rPr>
                <w:rFonts w:cs="Arial"/>
              </w:rPr>
              <w:t xml:space="preserve"> MHz</w:t>
            </w:r>
          </w:p>
        </w:tc>
        <w:tc>
          <w:tcPr>
            <w:tcW w:w="2976" w:type="dxa"/>
          </w:tcPr>
          <w:p w:rsidR="001C65AF" w:rsidRPr="00380850" w:rsidRDefault="001C65AF" w:rsidP="006475A7">
            <w:pPr>
              <w:pStyle w:val="TAC"/>
              <w:rPr>
                <w:rFonts w:cs="Arial"/>
              </w:rPr>
            </w:pPr>
            <w:r w:rsidRPr="00380850">
              <w:rPr>
                <w:rFonts w:cs="Arial"/>
              </w:rPr>
              <w:t xml:space="preserve">1.5 MHz </w:t>
            </w:r>
            <w:r w:rsidRPr="00380850">
              <w:rPr>
                <w:rFonts w:cs="Arial"/>
              </w:rPr>
              <w:sym w:font="Symbol" w:char="F0A3"/>
            </w:r>
            <w:r w:rsidRPr="00380850">
              <w:rPr>
                <w:rFonts w:cs="Arial"/>
              </w:rPr>
              <w:t xml:space="preserve"> f_offset &lt; </w:t>
            </w:r>
            <w:r w:rsidRPr="00380850">
              <w:rPr>
                <w:rFonts w:cs="Arial" w:hint="eastAsia"/>
              </w:rPr>
              <w:t>3.3 MHz</w:t>
            </w:r>
          </w:p>
        </w:tc>
        <w:tc>
          <w:tcPr>
            <w:tcW w:w="3455" w:type="dxa"/>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5</w:t>
            </w:r>
            <w:r w:rsidRPr="00380850">
              <w:rPr>
                <w:rFonts w:cs="Arial" w:hint="eastAsia"/>
                <w:lang w:eastAsia="zh-CN"/>
              </w:rPr>
              <w:t>0.5</w:t>
            </w:r>
            <w:r w:rsidRPr="00380850">
              <w:rPr>
                <w:rFonts w:cs="Arial" w:hint="eastAsia"/>
              </w:rPr>
              <w:t xml:space="preserve"> dB</w:t>
            </w:r>
          </w:p>
        </w:tc>
        <w:tc>
          <w:tcPr>
            <w:tcW w:w="1430" w:type="dxa"/>
          </w:tcPr>
          <w:p w:rsidR="001C65AF" w:rsidRPr="00380850" w:rsidRDefault="001C65AF" w:rsidP="006475A7">
            <w:pPr>
              <w:pStyle w:val="TAC"/>
              <w:rPr>
                <w:rFonts w:cs="Arial"/>
              </w:rPr>
            </w:pPr>
            <w:r w:rsidRPr="00380850">
              <w:rPr>
                <w:rFonts w:cs="Arial"/>
              </w:rPr>
              <w:t>1 MHz</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hint="eastAsia"/>
              </w:rPr>
              <w:t>2.8</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hint="eastAsia"/>
              </w:rPr>
              <w:t>5</w:t>
            </w:r>
            <w:r w:rsidRPr="00380850">
              <w:rPr>
                <w:rFonts w:cs="Arial"/>
              </w:rPr>
              <w:t xml:space="preserve"> MHz</w:t>
            </w:r>
          </w:p>
        </w:tc>
        <w:tc>
          <w:tcPr>
            <w:tcW w:w="2976" w:type="dxa"/>
          </w:tcPr>
          <w:p w:rsidR="001C65AF" w:rsidRPr="00380850" w:rsidRDefault="001C65AF" w:rsidP="006475A7">
            <w:pPr>
              <w:pStyle w:val="TAC"/>
              <w:rPr>
                <w:rFonts w:cs="Arial"/>
              </w:rPr>
            </w:pPr>
            <w:r w:rsidRPr="00380850">
              <w:rPr>
                <w:rFonts w:cs="Arial" w:hint="eastAsia"/>
              </w:rPr>
              <w:t>3.3</w:t>
            </w:r>
            <w:r w:rsidRPr="00380850">
              <w:rPr>
                <w:rFonts w:cs="Arial"/>
              </w:rPr>
              <w:t xml:space="preserve"> MHz </w:t>
            </w:r>
            <w:r w:rsidRPr="00380850">
              <w:rPr>
                <w:rFonts w:cs="Arial"/>
              </w:rPr>
              <w:sym w:font="Symbol" w:char="F0A3"/>
            </w:r>
            <w:r w:rsidRPr="00380850">
              <w:rPr>
                <w:rFonts w:cs="Arial"/>
              </w:rPr>
              <w:t xml:space="preserve"> f_offset &lt; </w:t>
            </w:r>
            <w:r w:rsidRPr="00380850">
              <w:rPr>
                <w:rFonts w:cs="Arial" w:hint="eastAsia"/>
              </w:rPr>
              <w:t>5.5 MHz</w:t>
            </w:r>
          </w:p>
        </w:tc>
        <w:tc>
          <w:tcPr>
            <w:tcW w:w="3455" w:type="dxa"/>
          </w:tcPr>
          <w:p w:rsidR="001C65AF" w:rsidRPr="00380850" w:rsidRDefault="001C65AF" w:rsidP="006475A7">
            <w:pPr>
              <w:pStyle w:val="TAC"/>
              <w:rPr>
                <w:rFonts w:cs="Arial"/>
              </w:rPr>
            </w:pPr>
            <w:r w:rsidRPr="00380850">
              <w:rPr>
                <w:rFonts w:cs="Arial" w:hint="eastAsia"/>
              </w:rPr>
              <w:t>min(</w:t>
            </w: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5</w:t>
            </w:r>
            <w:r w:rsidRPr="00380850">
              <w:rPr>
                <w:rFonts w:cs="Arial" w:hint="eastAsia"/>
                <w:lang w:eastAsia="zh-CN"/>
              </w:rPr>
              <w:t>0.5</w:t>
            </w:r>
            <w:r w:rsidRPr="00380850">
              <w:rPr>
                <w:rFonts w:cs="Arial" w:hint="eastAsia"/>
              </w:rPr>
              <w:t xml:space="preserve"> dB, -1</w:t>
            </w:r>
            <w:r w:rsidRPr="00380850">
              <w:rPr>
                <w:rFonts w:cs="Arial" w:hint="eastAsia"/>
                <w:lang w:eastAsia="zh-CN"/>
              </w:rPr>
              <w:t>3.</w:t>
            </w:r>
            <w:r w:rsidR="00866646" w:rsidRPr="00380850">
              <w:rPr>
                <w:rFonts w:cs="Arial" w:hint="eastAsia"/>
                <w:lang w:eastAsia="zh-CN"/>
              </w:rPr>
              <w:t>5 dBm</w:t>
            </w:r>
            <w:r w:rsidRPr="00380850">
              <w:rPr>
                <w:rFonts w:cs="Arial" w:hint="eastAsia"/>
              </w:rPr>
              <w:t>)</w:t>
            </w:r>
          </w:p>
        </w:tc>
        <w:tc>
          <w:tcPr>
            <w:tcW w:w="1430" w:type="dxa"/>
          </w:tcPr>
          <w:p w:rsidR="001C65AF" w:rsidRPr="00380850" w:rsidRDefault="001C65AF" w:rsidP="006475A7">
            <w:pPr>
              <w:pStyle w:val="TAC"/>
              <w:rPr>
                <w:rFonts w:cs="Arial"/>
              </w:rPr>
            </w:pPr>
            <w:r w:rsidRPr="00380850">
              <w:rPr>
                <w:rFonts w:cs="Arial"/>
              </w:rPr>
              <w:t>1 MHz</w:t>
            </w:r>
          </w:p>
        </w:tc>
      </w:tr>
      <w:tr w:rsidR="00380850" w:rsidRPr="00380850" w:rsidTr="00284AF8">
        <w:trPr>
          <w:cantSplit/>
          <w:jc w:val="center"/>
        </w:trPr>
        <w:tc>
          <w:tcPr>
            <w:tcW w:w="2127" w:type="dxa"/>
          </w:tcPr>
          <w:p w:rsidR="001C65AF" w:rsidRPr="00380850" w:rsidRDefault="001C65AF" w:rsidP="006475A7">
            <w:pPr>
              <w:pStyle w:val="TAC"/>
              <w:rPr>
                <w:rFonts w:cs="Arial"/>
                <w:lang w:val="fr-FR"/>
              </w:rPr>
            </w:pPr>
            <w:r w:rsidRPr="00380850">
              <w:rPr>
                <w:rFonts w:cs="Arial" w:hint="eastAsia"/>
                <w:lang w:val="fr-FR"/>
              </w:rPr>
              <w:t>5</w:t>
            </w:r>
            <w:r w:rsidRPr="00380850">
              <w:rPr>
                <w:rFonts w:cs="Arial"/>
                <w:lang w:val="fr-FR"/>
              </w:rPr>
              <w:t xml:space="preserve"> MHz </w:t>
            </w:r>
            <w:r w:rsidRPr="00380850">
              <w:rPr>
                <w:rFonts w:cs="Arial"/>
              </w:rPr>
              <w:sym w:font="Symbol" w:char="F0A3"/>
            </w:r>
            <w:r w:rsidRPr="00380850">
              <w:rPr>
                <w:rFonts w:cs="Arial"/>
                <w:lang w:val="fr-FR"/>
              </w:rPr>
              <w:t xml:space="preserve"> </w:t>
            </w:r>
            <w:r w:rsidRPr="00380850">
              <w:rPr>
                <w:rFonts w:cs="Arial"/>
              </w:rPr>
              <w:sym w:font="Symbol" w:char="F044"/>
            </w:r>
            <w:r w:rsidRPr="00380850">
              <w:rPr>
                <w:rFonts w:cs="Arial"/>
                <w:lang w:val="fr-FR"/>
              </w:rPr>
              <w:t xml:space="preserve">f </w:t>
            </w:r>
            <w:r w:rsidRPr="00380850">
              <w:rPr>
                <w:rFonts w:cs="Arial"/>
              </w:rPr>
              <w:sym w:font="Symbol" w:char="F0A3"/>
            </w:r>
            <w:r w:rsidRPr="00380850">
              <w:rPr>
                <w:rFonts w:cs="Arial"/>
                <w:lang w:val="fr-FR"/>
              </w:rPr>
              <w:t xml:space="preserve"> min(</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Arial"/>
                <w:lang w:val="fr-FR"/>
              </w:rPr>
              <w:t>, 10 MHz)</w:t>
            </w:r>
          </w:p>
        </w:tc>
        <w:tc>
          <w:tcPr>
            <w:tcW w:w="2976" w:type="dxa"/>
          </w:tcPr>
          <w:p w:rsidR="001C65AF" w:rsidRPr="00380850" w:rsidRDefault="001C65AF" w:rsidP="006475A7">
            <w:pPr>
              <w:pStyle w:val="TAC"/>
              <w:rPr>
                <w:rFonts w:cs="Arial"/>
                <w:lang w:eastAsia="zh-CN"/>
              </w:rPr>
            </w:pPr>
            <w:r w:rsidRPr="00380850">
              <w:rPr>
                <w:rFonts w:cs="Arial" w:hint="eastAsia"/>
              </w:rPr>
              <w:t>5</w:t>
            </w:r>
            <w:r w:rsidRPr="00380850">
              <w:rPr>
                <w:rFonts w:cs="Arial"/>
              </w:rPr>
              <w:t xml:space="preserve">.5 MHz </w:t>
            </w:r>
            <w:r w:rsidRPr="00380850">
              <w:rPr>
                <w:rFonts w:cs="Arial"/>
              </w:rPr>
              <w:sym w:font="Symbol" w:char="F0A3"/>
            </w:r>
            <w:r w:rsidRPr="00380850">
              <w:rPr>
                <w:rFonts w:cs="Arial"/>
              </w:rPr>
              <w:t xml:space="preserve"> f_offset &lt;</w:t>
            </w:r>
            <w:r w:rsidRPr="00380850">
              <w:rPr>
                <w:rFonts w:cs="Arial" w:hint="eastAsia"/>
                <w:lang w:eastAsia="zh-CN"/>
              </w:rPr>
              <w:t xml:space="preserve"> min(</w:t>
            </w:r>
            <w:r w:rsidRPr="00380850">
              <w:rPr>
                <w:rFonts w:cs="Arial"/>
              </w:rPr>
              <w:t>f_offset</w:t>
            </w:r>
            <w:r w:rsidRPr="00380850">
              <w:rPr>
                <w:rFonts w:cs="Arial"/>
                <w:vertAlign w:val="subscript"/>
              </w:rPr>
              <w:t>max</w:t>
            </w:r>
            <w:r w:rsidRPr="00380850">
              <w:rPr>
                <w:rFonts w:cs="Arial" w:hint="eastAsia"/>
                <w:lang w:eastAsia="zh-CN"/>
              </w:rPr>
              <w:t>,10.</w:t>
            </w:r>
            <w:r w:rsidR="00866646" w:rsidRPr="00380850">
              <w:rPr>
                <w:rFonts w:cs="Arial" w:hint="eastAsia"/>
                <w:lang w:eastAsia="zh-CN"/>
              </w:rPr>
              <w:t>5 MHz</w:t>
            </w:r>
            <w:r w:rsidRPr="00380850">
              <w:rPr>
                <w:rFonts w:cs="Arial" w:hint="eastAsia"/>
                <w:lang w:eastAsia="zh-CN"/>
              </w:rPr>
              <w:t>)</w:t>
            </w:r>
          </w:p>
        </w:tc>
        <w:tc>
          <w:tcPr>
            <w:tcW w:w="3455" w:type="dxa"/>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00F230BA" w:rsidRPr="00380850">
              <w:rPr>
                <w:rFonts w:cs="Arial"/>
              </w:rPr>
              <w:t>-</w:t>
            </w:r>
            <w:r w:rsidRPr="00380850">
              <w:rPr>
                <w:rFonts w:cs="Arial" w:hint="eastAsia"/>
              </w:rPr>
              <w:t xml:space="preserve"> 5</w:t>
            </w:r>
            <w:r w:rsidRPr="00380850">
              <w:rPr>
                <w:rFonts w:cs="Arial" w:hint="eastAsia"/>
                <w:lang w:eastAsia="zh-CN"/>
              </w:rPr>
              <w:t>4.5</w:t>
            </w:r>
            <w:r w:rsidRPr="00380850">
              <w:rPr>
                <w:rFonts w:cs="Arial" w:hint="eastAsia"/>
              </w:rPr>
              <w:t xml:space="preserve"> dB</w:t>
            </w:r>
          </w:p>
        </w:tc>
        <w:tc>
          <w:tcPr>
            <w:tcW w:w="1430" w:type="dxa"/>
          </w:tcPr>
          <w:p w:rsidR="001C65AF" w:rsidRPr="00380850" w:rsidRDefault="001C65AF" w:rsidP="006475A7">
            <w:pPr>
              <w:pStyle w:val="TAC"/>
              <w:rPr>
                <w:rFonts w:cs="Arial"/>
              </w:rPr>
            </w:pPr>
            <w:r w:rsidRPr="00380850">
              <w:rPr>
                <w:rFonts w:cs="Arial"/>
              </w:rPr>
              <w:t>1 MHz</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hint="eastAsia"/>
                <w:lang w:eastAsia="zh-CN"/>
              </w:rPr>
              <w:t>10</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10.5 MHz </w:t>
            </w:r>
            <w:r w:rsidRPr="00380850">
              <w:rPr>
                <w:rFonts w:cs="Arial"/>
              </w:rPr>
              <w:sym w:font="Symbol" w:char="F0A3"/>
            </w:r>
            <w:r w:rsidRPr="00380850">
              <w:rPr>
                <w:rFonts w:cs="Arial"/>
              </w:rPr>
              <w:t xml:space="preserve"> f_offset &lt; f_offset</w:t>
            </w:r>
            <w:r w:rsidRPr="00380850">
              <w:rPr>
                <w:rFonts w:cs="Arial"/>
                <w:vertAlign w:val="subscript"/>
              </w:rPr>
              <w:t>max</w:t>
            </w:r>
          </w:p>
        </w:tc>
        <w:tc>
          <w:tcPr>
            <w:tcW w:w="3455" w:type="dxa"/>
          </w:tcPr>
          <w:p w:rsidR="001C65AF" w:rsidRPr="00380850" w:rsidRDefault="001C65AF" w:rsidP="006475A7">
            <w:pPr>
              <w:pStyle w:val="TAC"/>
              <w:rPr>
                <w:rFonts w:cs="Arial"/>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-5</w:t>
            </w:r>
            <w:r w:rsidR="00A253C4" w:rsidRPr="00380850">
              <w:rPr>
                <w:rFonts w:cs="Arial" w:hint="eastAsia"/>
                <w:lang w:eastAsia="zh-CN"/>
              </w:rPr>
              <w:t>6 dB</w:t>
            </w:r>
            <w:r w:rsidRPr="00380850">
              <w:rPr>
                <w:rFonts w:cs="Arial" w:hint="eastAsia"/>
                <w:lang w:eastAsia="zh-CN"/>
              </w:rPr>
              <w:t xml:space="preserve"> </w:t>
            </w:r>
            <w:r w:rsidRPr="00380850">
              <w:rPr>
                <w:rFonts w:cs="Arial"/>
              </w:rPr>
              <w:t xml:space="preserve">(Note </w:t>
            </w:r>
            <w:r w:rsidRPr="00380850">
              <w:rPr>
                <w:rFonts w:cs="Arial"/>
                <w:lang w:eastAsia="zh-CN"/>
              </w:rPr>
              <w:t>10</w:t>
            </w:r>
            <w:r w:rsidRPr="00380850">
              <w:rPr>
                <w:rFonts w:cs="Arial"/>
              </w:rPr>
              <w:t>)</w:t>
            </w:r>
          </w:p>
        </w:tc>
        <w:tc>
          <w:tcPr>
            <w:tcW w:w="1430" w:type="dxa"/>
          </w:tcPr>
          <w:p w:rsidR="001C65AF" w:rsidRPr="00380850" w:rsidRDefault="00733E85" w:rsidP="006475A7">
            <w:pPr>
              <w:pStyle w:val="TAC"/>
              <w:rPr>
                <w:rFonts w:cs="Arial"/>
              </w:rPr>
            </w:pPr>
            <w:r w:rsidRPr="00380850">
              <w:rPr>
                <w:rFonts w:cs="Arial" w:hint="eastAsia"/>
                <w:lang w:eastAsia="zh-CN"/>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operation with a GSM/EDGE or an E-UTRA 1.4 or 3 MHz carrier adjacent to the </w:t>
            </w:r>
            <w:r w:rsidRPr="00380850">
              <w:rPr>
                <w:rFonts w:eastAsia="MS Mincho"/>
                <w:i/>
              </w:rPr>
              <w:t xml:space="preserve">Base Station RF Bandwidth </w:t>
            </w:r>
            <w:r w:rsidRPr="00380850">
              <w:rPr>
                <w:i/>
                <w:lang w:eastAsia="zh-CN"/>
              </w:rPr>
              <w:t>edge</w:t>
            </w:r>
            <w:r w:rsidRPr="00380850">
              <w:rPr>
                <w:rFonts w:cs="Arial"/>
                <w:kern w:val="2"/>
              </w:rPr>
              <w:t xml:space="preserve">, the limits </w:t>
            </w:r>
            <w:r w:rsidR="00DA0C51" w:rsidRPr="00380850">
              <w:rPr>
                <w:rFonts w:cs="Arial"/>
                <w:kern w:val="2"/>
              </w:rPr>
              <w:t xml:space="preserve">in table </w:t>
            </w:r>
            <w:r w:rsidRPr="00380850">
              <w:rPr>
                <w:rFonts w:cs="Arial"/>
                <w:kern w:val="2"/>
              </w:rPr>
              <w:t>6.6.</w:t>
            </w:r>
            <w:r w:rsidR="00A93DF4" w:rsidRPr="00380850">
              <w:rPr>
                <w:rFonts w:cs="Arial"/>
                <w:kern w:val="2"/>
              </w:rPr>
              <w:t>5.3</w:t>
            </w:r>
            <w:r w:rsidRPr="00380850">
              <w:rPr>
                <w:rFonts w:cs="Arial"/>
                <w:kern w:val="2"/>
              </w:rPr>
              <w:t>-</w:t>
            </w:r>
            <w:r w:rsidRPr="00380850">
              <w:rPr>
                <w:rFonts w:cs="Arial" w:hint="eastAsia"/>
                <w:kern w:val="2"/>
                <w:lang w:eastAsia="zh-CN"/>
              </w:rPr>
              <w:t>5</w:t>
            </w:r>
            <w:r w:rsidRPr="00380850">
              <w:rPr>
                <w:rFonts w:cs="Arial"/>
                <w:kern w:val="2"/>
              </w:rPr>
              <w:t xml:space="preserve"> apply for </w:t>
            </w: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0.1</w:t>
            </w:r>
            <w:r w:rsidRPr="00380850">
              <w:rPr>
                <w:rFonts w:cs="Arial" w:hint="eastAsia"/>
                <w:lang w:eastAsia="zh-CN"/>
              </w:rPr>
              <w:t>5</w:t>
            </w:r>
            <w:r w:rsidRPr="00380850">
              <w:rPr>
                <w:rFonts w:cs="Arial"/>
              </w:rPr>
              <w:t xml:space="preserve"> MHz.</w:t>
            </w:r>
          </w:p>
          <w:p w:rsidR="001C65AF" w:rsidRPr="00380850" w:rsidRDefault="001C65AF" w:rsidP="006475A7">
            <w:pPr>
              <w:pStyle w:val="TAN"/>
              <w:rPr>
                <w:rFonts w:cs="Arial"/>
                <w:lang w:eastAsia="zh-CN"/>
              </w:rPr>
            </w:pPr>
            <w:r w:rsidRPr="00380850">
              <w:rPr>
                <w:rFonts w:cs="Arial"/>
              </w:rPr>
              <w:t>NOTE 2:</w:t>
            </w:r>
            <w:r w:rsidRPr="00380850">
              <w:rPr>
                <w:rFonts w:cs="Arial"/>
              </w:rPr>
              <w:tab/>
              <w:t xml:space="preserve">For MSR </w:t>
            </w:r>
            <w:r w:rsidRPr="00380850">
              <w:rPr>
                <w:rFonts w:cs="Arial"/>
                <w:i/>
              </w:rPr>
              <w:t>TAB connector</w:t>
            </w:r>
            <w:r w:rsidRPr="00380850">
              <w:rPr>
                <w:rFonts w:cs="Arial"/>
              </w:rPr>
              <w:t xml:space="preserve"> supporting non-contiguous spectrum operation</w:t>
            </w:r>
            <w:r w:rsidRPr="00380850">
              <w:rPr>
                <w:rFonts w:cs="Arial" w:hint="eastAsia"/>
                <w:lang w:eastAsia="zh-CN"/>
              </w:rPr>
              <w:t xml:space="preserve"> 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i/>
              </w:rPr>
              <w:t>basic limit</w:t>
            </w:r>
            <w:r w:rsidRPr="00380850">
              <w:rPr>
                <w:rFonts w:cs="Arial"/>
              </w:rPr>
              <w:t xml:space="preserve"> within sub-block gaps shall be</w:t>
            </w:r>
            <w:r w:rsidRPr="00380850">
              <w:rPr>
                <w:rFonts w:cs="Arial" w:hint="eastAsia"/>
                <w:lang w:eastAsia="zh-CN"/>
              </w:rPr>
              <w:t xml:space="preserve"> </w:t>
            </w:r>
            <w:r w:rsidRPr="00380850">
              <w:rPr>
                <w:rFonts w:cs="Arial"/>
                <w:lang w:eastAsia="zh-CN"/>
              </w:rPr>
              <w:t>(P</w:t>
            </w:r>
            <w:r w:rsidRPr="00380850">
              <w:rPr>
                <w:rFonts w:cs="Arial"/>
                <w:lang w:eastAsia="ja-JP"/>
              </w:rPr>
              <w:t>max,c</w:t>
            </w:r>
            <w:r w:rsidR="00370FF4" w:rsidRPr="00380850">
              <w:rPr>
                <w:rFonts w:cs="Arial"/>
                <w:lang w:eastAsia="ja-JP"/>
              </w:rPr>
              <w:t>,cell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Arial"/>
                <w:lang w:eastAsia="zh-CN"/>
              </w:rPr>
              <w:t xml:space="preserve"> </w:t>
            </w:r>
            <w:r w:rsidR="00F230BA" w:rsidRPr="00380850">
              <w:rPr>
                <w:rFonts w:cs="Arial"/>
                <w:lang w:eastAsia="zh-CN"/>
              </w:rPr>
              <w:t>-</w:t>
            </w:r>
            <w:r w:rsidRPr="00380850">
              <w:rPr>
                <w:rFonts w:cs="Arial"/>
                <w:lang w:eastAsia="zh-CN"/>
              </w:rPr>
              <w:t xml:space="preserve"> 56 dB)</w:t>
            </w:r>
            <w:r w:rsidRPr="00380850">
              <w:rPr>
                <w:rFonts w:cs="Arial" w:hint="eastAsia"/>
                <w:lang w:eastAsia="zh-CN"/>
              </w:rPr>
              <w:t>/MHz.</w:t>
            </w:r>
          </w:p>
          <w:p w:rsidR="001C65AF" w:rsidRPr="00380850" w:rsidRDefault="001C65AF" w:rsidP="006475A7">
            <w:pPr>
              <w:pStyle w:val="TAN"/>
              <w:rPr>
                <w:rFonts w:cs="Arial"/>
              </w:rPr>
            </w:pPr>
            <w:r w:rsidRPr="00380850">
              <w:rPr>
                <w:rFonts w:cs="Arial"/>
              </w:rPr>
              <w:t>NOTE</w:t>
            </w:r>
            <w:r w:rsidRPr="00380850">
              <w:rPr>
                <w:rFonts w:cs="Arial" w:hint="eastAsia"/>
                <w:lang w:eastAsia="zh-CN"/>
              </w:rPr>
              <w:t xml:space="preserve"> 3</w:t>
            </w:r>
            <w:r w:rsidRPr="00380850">
              <w:rPr>
                <w:rFonts w:cs="Arial"/>
              </w:rPr>
              <w:t>:</w:t>
            </w:r>
            <w:r w:rsidRPr="00380850">
              <w:rPr>
                <w:rFonts w:cs="Arial"/>
              </w:rPr>
              <w:tab/>
              <w:t xml:space="preserve">For MSR </w:t>
            </w:r>
            <w:r w:rsidRPr="00380850">
              <w:rPr>
                <w:rFonts w:cs="Arial"/>
                <w:i/>
                <w:lang w:eastAsia="zh-CN"/>
              </w:rPr>
              <w:t>multi-band TAB connector</w:t>
            </w:r>
            <w:r w:rsidRPr="00380850">
              <w:rPr>
                <w:rFonts w:cs="Arial"/>
              </w:rPr>
              <w:t xml:space="preserve"> with </w:t>
            </w:r>
            <w:r w:rsidRPr="00380850">
              <w:rPr>
                <w:i/>
                <w:lang w:eastAsia="zh-CN"/>
              </w:rPr>
              <w:t>Inter RF Bandwidth gap</w:t>
            </w:r>
            <w:r w:rsidRPr="00380850">
              <w:rPr>
                <w:rFonts w:cs="Arial"/>
              </w:rPr>
              <w:t xml:space="preserve"> &lt; 2</w:t>
            </w:r>
            <w:r w:rsidR="00FF5E3C" w:rsidRPr="00380850">
              <w:rPr>
                <w:rFonts w:cs="Arial"/>
              </w:rPr>
              <w:t>0 MHz</w:t>
            </w:r>
            <w:r w:rsidRPr="00380850">
              <w:rPr>
                <w:rFonts w:cs="Arial"/>
              </w:rPr>
              <w:t xml:space="preserve"> the </w:t>
            </w:r>
            <w:r w:rsidRPr="00380850">
              <w:rPr>
                <w:rFonts w:cs="Arial"/>
                <w:i/>
              </w:rPr>
              <w:t>basic limit</w:t>
            </w:r>
            <w:r w:rsidRPr="00380850">
              <w:rPr>
                <w:rFonts w:cs="Arial"/>
              </w:rPr>
              <w:t xml:space="preserve"> within the </w:t>
            </w:r>
            <w:r w:rsidRPr="00380850">
              <w:rPr>
                <w:i/>
                <w:lang w:eastAsia="zh-CN"/>
              </w:rPr>
              <w:t>Inter RF Bandwidth gap</w:t>
            </w:r>
            <w:r w:rsidRPr="00380850">
              <w:t>s</w:t>
            </w:r>
            <w:r w:rsidRPr="00380850">
              <w:rPr>
                <w:rFonts w:cs="Arial"/>
              </w:rPr>
              <w:t xml:space="preserve"> is calculated as a cumulative sum of contributions from adjacent sub-blocks on each side of the </w:t>
            </w:r>
            <w:r w:rsidRPr="00380850">
              <w:rPr>
                <w:i/>
                <w:lang w:eastAsia="zh-CN"/>
              </w:rPr>
              <w:t>Inter RF Bandwidth gap</w:t>
            </w:r>
            <w:r w:rsidRPr="00380850">
              <w:rPr>
                <w:rFonts w:cs="Arial"/>
              </w:rPr>
              <w:t>.</w:t>
            </w:r>
          </w:p>
          <w:p w:rsidR="006239A6" w:rsidRPr="00380850" w:rsidRDefault="006239A6" w:rsidP="006239A6">
            <w:pPr>
              <w:pStyle w:val="TAN"/>
              <w:rPr>
                <w:rFonts w:cs="Arial"/>
              </w:rPr>
            </w:pPr>
            <w:r w:rsidRPr="00380850">
              <w:rPr>
                <w:rFonts w:cs="Arial"/>
              </w:rPr>
              <w:t>NOTE 8:</w:t>
            </w:r>
            <w:r w:rsidRPr="00380850">
              <w:rPr>
                <w:rFonts w:cs="Arial"/>
              </w:rPr>
              <w:tab/>
              <w:t>This frequency range ensures that the range of values of f_offset is continuous.</w:t>
            </w:r>
          </w:p>
          <w:p w:rsidR="006239A6" w:rsidRPr="00380850" w:rsidRDefault="006239A6" w:rsidP="006239A6">
            <w:pPr>
              <w:pStyle w:val="TAN"/>
              <w:rPr>
                <w:rFonts w:cs="Arial"/>
                <w:lang w:eastAsia="zh-CN"/>
              </w:rPr>
            </w:pPr>
            <w:r w:rsidRPr="00380850">
              <w:rPr>
                <w:rFonts w:cs="Arial"/>
              </w:rPr>
              <w:t>NOTE 10:</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0E6DD0"/>
    <w:p w:rsidR="001C65AF" w:rsidRPr="00380850" w:rsidRDefault="001C65AF" w:rsidP="000E6DD0">
      <w:pPr>
        <w:pStyle w:val="TH"/>
        <w:rPr>
          <w:rFonts w:cs="v5.0.0"/>
        </w:rPr>
      </w:pPr>
      <w:r w:rsidRPr="00380850">
        <w:lastRenderedPageBreak/>
        <w:t>Table 6.6.5.5.</w:t>
      </w:r>
      <w:r w:rsidR="00A93DF4" w:rsidRPr="00380850">
        <w:t>3</w:t>
      </w:r>
      <w:r w:rsidRPr="00380850">
        <w:t>-</w:t>
      </w:r>
      <w:r w:rsidRPr="00380850">
        <w:rPr>
          <w:rFonts w:hint="eastAsia"/>
          <w:lang w:eastAsia="zh-CN"/>
        </w:rPr>
        <w:t>4</w:t>
      </w:r>
      <w:r w:rsidRPr="00380850">
        <w:t xml:space="preserve">: </w:t>
      </w:r>
      <w:r w:rsidRPr="00380850">
        <w:rPr>
          <w:rFonts w:hint="eastAsia"/>
        </w:rPr>
        <w:t>Medium Range BS o</w:t>
      </w:r>
      <w:r w:rsidRPr="00380850">
        <w:t>perating band unwanted emission mask (UEM)</w:t>
      </w:r>
      <w:r w:rsidR="000E6DD0" w:rsidRPr="00380850">
        <w:br/>
      </w:r>
      <w:r w:rsidRPr="00380850">
        <w:t>for BC</w:t>
      </w:r>
      <w:r w:rsidRPr="00380850">
        <w:rPr>
          <w:rFonts w:hint="eastAsia"/>
        </w:rPr>
        <w:t>2</w:t>
      </w:r>
      <w:r w:rsidRPr="00380850">
        <w:t xml:space="preserve">,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t xml:space="preserve"> </w:t>
      </w:r>
      <w:r w:rsidRPr="00380850">
        <w:rPr>
          <w:rFonts w:hint="eastAsia"/>
        </w:rPr>
        <w:t>31</w:t>
      </w:r>
      <w:r w:rsidRPr="0038085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cs="Arial"/>
                <w:i/>
              </w:rPr>
              <w:t>basic limit</w:t>
            </w:r>
            <w:r w:rsidRPr="00380850">
              <w:rPr>
                <w:rFonts w:cs="Arial"/>
              </w:rPr>
              <w:t xml:space="preserve"> (Note</w:t>
            </w:r>
            <w:r w:rsidR="000E6DD0" w:rsidRPr="00380850">
              <w:rPr>
                <w:rFonts w:cs="Arial"/>
              </w:rPr>
              <w:t>s</w:t>
            </w:r>
            <w:r w:rsidRPr="00380850">
              <w:rPr>
                <w:rFonts w:cs="Arial"/>
              </w:rPr>
              <w:t xml:space="preserve"> 2</w:t>
            </w:r>
            <w:r w:rsidR="000E6DD0" w:rsidRPr="00380850">
              <w:rPr>
                <w:rFonts w:cs="Arial" w:hint="eastAsia"/>
                <w:lang w:eastAsia="zh-CN"/>
              </w:rPr>
              <w:t xml:space="preserve"> and</w:t>
            </w:r>
            <w:r w:rsidRPr="00380850">
              <w:rPr>
                <w:rFonts w:cs="Arial" w:hint="eastAsia"/>
                <w:lang w:eastAsia="zh-CN"/>
              </w:rPr>
              <w:t xml:space="preserve"> 3</w:t>
            </w:r>
            <w:r w:rsidRPr="00380850">
              <w:rPr>
                <w:rFonts w:cs="Arial"/>
              </w:rPr>
              <w:t>)</w:t>
            </w:r>
          </w:p>
        </w:tc>
        <w:tc>
          <w:tcPr>
            <w:tcW w:w="1430" w:type="dxa"/>
          </w:tcPr>
          <w:p w:rsidR="001C65AF" w:rsidRPr="00380850" w:rsidRDefault="001C65AF" w:rsidP="0067260B">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w:t>
            </w:r>
            <w:r w:rsidRPr="00380850">
              <w:rPr>
                <w:rFonts w:cs="Arial" w:hint="eastAsia"/>
              </w:rPr>
              <w:t>6</w:t>
            </w:r>
            <w:r w:rsidRPr="00380850">
              <w:rPr>
                <w:rFonts w:cs="Arial"/>
              </w:rPr>
              <w:t xml:space="preserve"> MHz</w:t>
            </w:r>
          </w:p>
          <w:p w:rsidR="001C65AF" w:rsidRPr="00380850" w:rsidRDefault="001C65AF" w:rsidP="006475A7">
            <w:pPr>
              <w:pStyle w:val="TAC"/>
              <w:rPr>
                <w:rFonts w:cs="Arial"/>
              </w:rPr>
            </w:pPr>
            <w:r w:rsidRPr="00380850">
              <w:rPr>
                <w:rFonts w:cs="Arial" w:hint="eastAsia"/>
              </w:rPr>
              <w:t>(Note 1)</w:t>
            </w:r>
          </w:p>
        </w:tc>
        <w:tc>
          <w:tcPr>
            <w:tcW w:w="2976" w:type="dxa"/>
          </w:tcPr>
          <w:p w:rsidR="001C65AF" w:rsidRPr="00380850" w:rsidRDefault="001C65AF" w:rsidP="006475A7">
            <w:pPr>
              <w:pStyle w:val="TAC"/>
              <w:rPr>
                <w:rFonts w:cs="Arial"/>
              </w:rPr>
            </w:pPr>
            <w:r w:rsidRPr="00380850">
              <w:rPr>
                <w:rFonts w:cs="Arial"/>
              </w:rPr>
              <w:t>0.01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position w:val="-28"/>
              </w:rPr>
              <w:object w:dxaOrig="3680" w:dyaOrig="680">
                <v:shape id="_x0000_i1064" type="#_x0000_t75" style="width:155pt;height:28.5pt" o:ole="">
                  <v:imagedata r:id="rId87" o:title=""/>
                </v:shape>
                <o:OLEObject Type="Embed" ProgID="Equation.DSMT4" ShapeID="_x0000_i1064" DrawAspect="Content" ObjectID="_1631113270" r:id="rId88"/>
              </w:object>
            </w:r>
          </w:p>
        </w:tc>
        <w:tc>
          <w:tcPr>
            <w:tcW w:w="1430" w:type="dxa"/>
          </w:tcPr>
          <w:p w:rsidR="001C65AF" w:rsidRPr="00380850" w:rsidRDefault="001C65AF" w:rsidP="006475A7">
            <w:pPr>
              <w:pStyle w:val="TAC"/>
              <w:rPr>
                <w:rFonts w:cs="Arial"/>
              </w:rPr>
            </w:pPr>
            <w:r w:rsidRPr="00380850">
              <w:rPr>
                <w:rFonts w:cs="Arial"/>
              </w:rPr>
              <w:t>30 kHz</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1 MHz</w:t>
            </w:r>
          </w:p>
        </w:tc>
        <w:tc>
          <w:tcPr>
            <w:tcW w:w="2976" w:type="dxa"/>
          </w:tcPr>
          <w:p w:rsidR="001C65AF" w:rsidRPr="00380850" w:rsidRDefault="001C65AF" w:rsidP="006475A7">
            <w:pPr>
              <w:pStyle w:val="TAC"/>
              <w:rPr>
                <w:rFonts w:cs="Arial"/>
              </w:rPr>
            </w:pPr>
            <w:r w:rsidRPr="00380850">
              <w:rPr>
                <w:rFonts w:cs="Arial"/>
              </w:rPr>
              <w:t>0.</w:t>
            </w:r>
            <w:r w:rsidRPr="00380850">
              <w:rPr>
                <w:rFonts w:cs="Arial" w:hint="eastAsia"/>
              </w:rPr>
              <w:t>6</w:t>
            </w:r>
            <w:r w:rsidRPr="00380850">
              <w:rPr>
                <w:rFonts w:cs="Arial"/>
              </w:rPr>
              <w:t>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1.01</w:t>
            </w:r>
            <w:r w:rsidR="00866646" w:rsidRPr="00380850">
              <w:rPr>
                <w:rFonts w:cs="Arial"/>
              </w:rPr>
              <w:t>5 MHz</w:t>
            </w:r>
          </w:p>
        </w:tc>
        <w:tc>
          <w:tcPr>
            <w:tcW w:w="3455" w:type="dxa"/>
          </w:tcPr>
          <w:p w:rsidR="001C65AF" w:rsidRPr="00380850" w:rsidRDefault="001C65AF" w:rsidP="006475A7">
            <w:pPr>
              <w:pStyle w:val="TAC"/>
              <w:rPr>
                <w:rFonts w:cs="Arial"/>
              </w:rPr>
            </w:pPr>
            <w:r w:rsidRPr="00380850">
              <w:rPr>
                <w:rFonts w:cs="Arial"/>
                <w:position w:val="-28"/>
              </w:rPr>
              <w:object w:dxaOrig="3820" w:dyaOrig="680">
                <v:shape id="_x0000_i1065" type="#_x0000_t75" style="width:158pt;height:28pt" o:ole="" fillcolor="window">
                  <v:imagedata r:id="rId89" o:title=""/>
                </v:shape>
                <o:OLEObject Type="Embed" ProgID="Equation.DSMT4" ShapeID="_x0000_i1065" DrawAspect="Content" ObjectID="_1631113271" r:id="rId90"/>
              </w:object>
            </w:r>
          </w:p>
        </w:tc>
        <w:tc>
          <w:tcPr>
            <w:tcW w:w="1430" w:type="dxa"/>
          </w:tcPr>
          <w:p w:rsidR="001C65AF" w:rsidRPr="00380850" w:rsidRDefault="001C65AF" w:rsidP="006475A7">
            <w:pPr>
              <w:pStyle w:val="TAC"/>
              <w:rPr>
                <w:rFonts w:cs="Arial"/>
              </w:rPr>
            </w:pPr>
            <w:r w:rsidRPr="00380850">
              <w:rPr>
                <w:rFonts w:cs="Arial"/>
              </w:rPr>
              <w:t>30 kHz</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(Note </w:t>
            </w:r>
            <w:r w:rsidRPr="00380850">
              <w:rPr>
                <w:rFonts w:cs="Arial"/>
                <w:lang w:eastAsia="zh-CN"/>
              </w:rPr>
              <w:t>8</w:t>
            </w:r>
            <w:r w:rsidRPr="00380850">
              <w:rPr>
                <w:rFonts w:cs="Arial"/>
              </w:rPr>
              <w:t>)</w:t>
            </w:r>
          </w:p>
        </w:tc>
        <w:tc>
          <w:tcPr>
            <w:tcW w:w="2976" w:type="dxa"/>
          </w:tcPr>
          <w:p w:rsidR="001C65AF" w:rsidRPr="00380850" w:rsidRDefault="001C65AF" w:rsidP="006475A7">
            <w:pPr>
              <w:pStyle w:val="TAC"/>
              <w:rPr>
                <w:rFonts w:cs="Arial"/>
              </w:rPr>
            </w:pPr>
            <w:r w:rsidRPr="00380850">
              <w:rPr>
                <w:rFonts w:cs="Arial"/>
              </w:rPr>
              <w:t>1.01</w:t>
            </w:r>
            <w:r w:rsidR="00866646" w:rsidRPr="00380850">
              <w:rPr>
                <w:rFonts w:cs="Arial"/>
              </w:rPr>
              <w:t>5 MHz</w:t>
            </w:r>
            <w:r w:rsidRPr="00380850">
              <w:rPr>
                <w:rFonts w:cs="Arial"/>
              </w:rPr>
              <w:t xml:space="preserve"> </w:t>
            </w:r>
            <w:r w:rsidRPr="00380850">
              <w:rPr>
                <w:rFonts w:cs="Arial"/>
              </w:rPr>
              <w:sym w:font="Symbol" w:char="F0A3"/>
            </w:r>
            <w:r w:rsidRPr="00380850">
              <w:rPr>
                <w:rFonts w:cs="Arial"/>
              </w:rPr>
              <w:t xml:space="preserve"> f_offset &lt; 1.5 MHz </w:t>
            </w:r>
          </w:p>
        </w:tc>
        <w:tc>
          <w:tcPr>
            <w:tcW w:w="3455" w:type="dxa"/>
          </w:tcPr>
          <w:p w:rsidR="001C65AF" w:rsidRPr="00380850" w:rsidRDefault="001C65AF" w:rsidP="006475A7">
            <w:pPr>
              <w:pStyle w:val="TAC"/>
              <w:rPr>
                <w:rFonts w:cs="Arial"/>
              </w:rPr>
            </w:pPr>
            <w:r w:rsidRPr="00380850">
              <w:rPr>
                <w:rFonts w:cs="Arial" w:hint="eastAsia"/>
              </w:rPr>
              <w:t>-3</w:t>
            </w:r>
            <w:r w:rsidRPr="00380850">
              <w:rPr>
                <w:rFonts w:cs="Arial" w:hint="eastAsia"/>
                <w:lang w:eastAsia="zh-CN"/>
              </w:rPr>
              <w:t>2.5</w:t>
            </w:r>
            <w:r w:rsidRPr="00380850">
              <w:rPr>
                <w:rFonts w:cs="Arial" w:hint="eastAsia"/>
              </w:rPr>
              <w:t xml:space="preserve"> dBm</w:t>
            </w:r>
          </w:p>
        </w:tc>
        <w:tc>
          <w:tcPr>
            <w:tcW w:w="1430" w:type="dxa"/>
          </w:tcPr>
          <w:p w:rsidR="001C65AF" w:rsidRPr="00380850" w:rsidRDefault="001C65AF" w:rsidP="006475A7">
            <w:pPr>
              <w:pStyle w:val="TAC"/>
              <w:rPr>
                <w:rFonts w:cs="Arial"/>
              </w:rPr>
            </w:pPr>
            <w:r w:rsidRPr="00380850">
              <w:rPr>
                <w:rFonts w:cs="Arial"/>
              </w:rPr>
              <w:t>30 kHz</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1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hint="eastAsia"/>
              </w:rPr>
              <w:t>5</w:t>
            </w:r>
            <w:r w:rsidRPr="00380850">
              <w:rPr>
                <w:rFonts w:cs="Arial"/>
              </w:rPr>
              <w:t xml:space="preserve"> MHz</w:t>
            </w:r>
          </w:p>
        </w:tc>
        <w:tc>
          <w:tcPr>
            <w:tcW w:w="2976" w:type="dxa"/>
          </w:tcPr>
          <w:p w:rsidR="001C65AF" w:rsidRPr="00380850" w:rsidRDefault="001C65AF" w:rsidP="006475A7">
            <w:pPr>
              <w:pStyle w:val="TAC"/>
              <w:rPr>
                <w:rFonts w:cs="Arial"/>
              </w:rPr>
            </w:pPr>
            <w:r w:rsidRPr="00380850">
              <w:rPr>
                <w:rFonts w:cs="Arial"/>
              </w:rPr>
              <w:t xml:space="preserve">1.5 MHz </w:t>
            </w:r>
            <w:r w:rsidRPr="00380850">
              <w:rPr>
                <w:rFonts w:cs="Arial"/>
              </w:rPr>
              <w:sym w:font="Symbol" w:char="F0A3"/>
            </w:r>
            <w:r w:rsidRPr="00380850">
              <w:rPr>
                <w:rFonts w:cs="Arial"/>
              </w:rPr>
              <w:t xml:space="preserve"> f_offset &lt; </w:t>
            </w:r>
            <w:r w:rsidRPr="00380850">
              <w:rPr>
                <w:rFonts w:cs="Arial" w:hint="eastAsia"/>
              </w:rPr>
              <w:t>5.5 MHz</w:t>
            </w:r>
          </w:p>
        </w:tc>
        <w:tc>
          <w:tcPr>
            <w:tcW w:w="3455" w:type="dxa"/>
          </w:tcPr>
          <w:p w:rsidR="001C65AF" w:rsidRPr="00380850" w:rsidRDefault="001C65AF" w:rsidP="006475A7">
            <w:pPr>
              <w:pStyle w:val="TAC"/>
              <w:rPr>
                <w:rFonts w:cs="Arial"/>
              </w:rPr>
            </w:pPr>
            <w:r w:rsidRPr="00380850">
              <w:rPr>
                <w:rFonts w:cs="Arial" w:hint="eastAsia"/>
              </w:rPr>
              <w:t>-</w:t>
            </w:r>
            <w:r w:rsidRPr="00380850">
              <w:rPr>
                <w:rFonts w:cs="Arial" w:hint="eastAsia"/>
                <w:lang w:eastAsia="zh-CN"/>
              </w:rPr>
              <w:t>19.5</w:t>
            </w:r>
            <w:r w:rsidRPr="00380850">
              <w:rPr>
                <w:rFonts w:cs="Arial" w:hint="eastAsia"/>
              </w:rPr>
              <w:t xml:space="preserve"> dBm</w:t>
            </w:r>
          </w:p>
        </w:tc>
        <w:tc>
          <w:tcPr>
            <w:tcW w:w="1430" w:type="dxa"/>
          </w:tcPr>
          <w:p w:rsidR="001C65AF" w:rsidRPr="00380850" w:rsidRDefault="001C65AF" w:rsidP="006475A7">
            <w:pPr>
              <w:pStyle w:val="TAC"/>
              <w:rPr>
                <w:rFonts w:cs="Arial"/>
              </w:rPr>
            </w:pPr>
            <w:r w:rsidRPr="00380850">
              <w:rPr>
                <w:rFonts w:cs="Arial"/>
              </w:rPr>
              <w:t>1 MHz</w:t>
            </w:r>
          </w:p>
        </w:tc>
      </w:tr>
      <w:tr w:rsidR="00380850" w:rsidRPr="00380850" w:rsidTr="00284AF8">
        <w:trPr>
          <w:cantSplit/>
          <w:jc w:val="center"/>
        </w:trPr>
        <w:tc>
          <w:tcPr>
            <w:tcW w:w="2127" w:type="dxa"/>
          </w:tcPr>
          <w:p w:rsidR="001C65AF" w:rsidRPr="00380850" w:rsidRDefault="001C65AF" w:rsidP="006475A7">
            <w:pPr>
              <w:pStyle w:val="TAC"/>
              <w:rPr>
                <w:rFonts w:cs="Arial"/>
                <w:lang w:val="fr-FR" w:eastAsia="zh-CN"/>
              </w:rPr>
            </w:pPr>
            <w:r w:rsidRPr="00380850">
              <w:rPr>
                <w:rFonts w:cs="Arial" w:hint="eastAsia"/>
                <w:lang w:val="fr-FR"/>
              </w:rPr>
              <w:t>5</w:t>
            </w:r>
            <w:r w:rsidRPr="00380850">
              <w:rPr>
                <w:rFonts w:cs="Arial"/>
                <w:lang w:val="fr-FR"/>
              </w:rPr>
              <w:t xml:space="preserve"> MHz </w:t>
            </w:r>
            <w:r w:rsidRPr="00380850">
              <w:rPr>
                <w:rFonts w:cs="Arial"/>
              </w:rPr>
              <w:sym w:font="Symbol" w:char="F0A3"/>
            </w:r>
            <w:r w:rsidRPr="00380850">
              <w:rPr>
                <w:rFonts w:cs="Arial"/>
                <w:lang w:val="fr-FR"/>
              </w:rPr>
              <w:t xml:space="preserve"> </w:t>
            </w:r>
            <w:r w:rsidRPr="00380850">
              <w:rPr>
                <w:rFonts w:cs="Arial"/>
              </w:rPr>
              <w:sym w:font="Symbol" w:char="F044"/>
            </w:r>
            <w:r w:rsidRPr="00380850">
              <w:rPr>
                <w:rFonts w:cs="Arial"/>
                <w:lang w:val="fr-FR"/>
              </w:rPr>
              <w:t xml:space="preserve">f </w:t>
            </w:r>
            <w:r w:rsidRPr="00380850">
              <w:rPr>
                <w:rFonts w:cs="Arial"/>
              </w:rPr>
              <w:sym w:font="Symbol" w:char="F0A3"/>
            </w:r>
            <w:r w:rsidRPr="00380850">
              <w:rPr>
                <w:rFonts w:cs="Arial"/>
                <w:lang w:val="fr-FR"/>
              </w:rPr>
              <w:t xml:space="preserve"> </w:t>
            </w:r>
            <w:r w:rsidRPr="00380850">
              <w:rPr>
                <w:rFonts w:cs="Arial" w:hint="eastAsia"/>
                <w:lang w:val="fr-FR" w:eastAsia="zh-CN"/>
              </w:rPr>
              <w:t>min(</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Arial" w:hint="eastAsia"/>
                <w:lang w:val="fr-FR" w:eastAsia="zh-CN"/>
              </w:rPr>
              <w:t>,1</w:t>
            </w:r>
            <w:r w:rsidR="00FF5E3C" w:rsidRPr="00380850">
              <w:rPr>
                <w:rFonts w:cs="Arial" w:hint="eastAsia"/>
                <w:lang w:val="fr-FR" w:eastAsia="zh-CN"/>
              </w:rPr>
              <w:t>0 MHz</w:t>
            </w:r>
            <w:r w:rsidRPr="00380850">
              <w:rPr>
                <w:rFonts w:cs="Arial" w:hint="eastAsia"/>
                <w:lang w:val="fr-FR" w:eastAsia="zh-CN"/>
              </w:rPr>
              <w:t>)</w:t>
            </w:r>
          </w:p>
        </w:tc>
        <w:tc>
          <w:tcPr>
            <w:tcW w:w="2976" w:type="dxa"/>
          </w:tcPr>
          <w:p w:rsidR="001C65AF" w:rsidRPr="00380850" w:rsidRDefault="001C65AF" w:rsidP="006475A7">
            <w:pPr>
              <w:pStyle w:val="TAC"/>
              <w:rPr>
                <w:rFonts w:cs="Arial"/>
                <w:lang w:eastAsia="zh-CN"/>
              </w:rPr>
            </w:pPr>
            <w:r w:rsidRPr="00380850">
              <w:rPr>
                <w:rFonts w:cs="Arial" w:hint="eastAsia"/>
              </w:rPr>
              <w:t>5</w:t>
            </w:r>
            <w:r w:rsidRPr="00380850">
              <w:rPr>
                <w:rFonts w:cs="Arial"/>
              </w:rPr>
              <w:t xml:space="preserve">.5 MHz </w:t>
            </w:r>
            <w:r w:rsidRPr="00380850">
              <w:rPr>
                <w:rFonts w:cs="Arial"/>
              </w:rPr>
              <w:sym w:font="Symbol" w:char="F0A3"/>
            </w:r>
            <w:r w:rsidRPr="00380850">
              <w:rPr>
                <w:rFonts w:cs="Arial"/>
              </w:rPr>
              <w:t xml:space="preserve"> f_offset &lt; </w:t>
            </w:r>
            <w:r w:rsidRPr="00380850">
              <w:rPr>
                <w:rFonts w:cs="Arial" w:hint="eastAsia"/>
                <w:lang w:eastAsia="zh-CN"/>
              </w:rPr>
              <w:t>min(</w:t>
            </w:r>
            <w:r w:rsidRPr="00380850">
              <w:rPr>
                <w:rFonts w:cs="Arial"/>
              </w:rPr>
              <w:t>f_offset</w:t>
            </w:r>
            <w:r w:rsidRPr="00380850">
              <w:rPr>
                <w:rFonts w:cs="Arial"/>
                <w:vertAlign w:val="subscript"/>
              </w:rPr>
              <w:t>max</w:t>
            </w:r>
            <w:r w:rsidRPr="00380850">
              <w:rPr>
                <w:rFonts w:cs="Arial" w:hint="eastAsia"/>
                <w:lang w:eastAsia="zh-CN"/>
              </w:rPr>
              <w:t>,10.</w:t>
            </w:r>
            <w:r w:rsidR="00866646" w:rsidRPr="00380850">
              <w:rPr>
                <w:rFonts w:cs="Arial" w:hint="eastAsia"/>
                <w:lang w:eastAsia="zh-CN"/>
              </w:rPr>
              <w:t>5 MHz</w:t>
            </w:r>
            <w:r w:rsidRPr="00380850">
              <w:rPr>
                <w:rFonts w:cs="Arial" w:hint="eastAsia"/>
                <w:lang w:eastAsia="zh-CN"/>
              </w:rPr>
              <w:t>)</w:t>
            </w:r>
          </w:p>
        </w:tc>
        <w:tc>
          <w:tcPr>
            <w:tcW w:w="3455" w:type="dxa"/>
          </w:tcPr>
          <w:p w:rsidR="001C65AF" w:rsidRPr="00380850" w:rsidRDefault="001C65AF" w:rsidP="006475A7">
            <w:pPr>
              <w:pStyle w:val="TAC"/>
              <w:rPr>
                <w:rFonts w:cs="Arial"/>
              </w:rPr>
            </w:pPr>
            <w:r w:rsidRPr="00380850">
              <w:rPr>
                <w:rFonts w:cs="Arial" w:hint="eastAsia"/>
              </w:rPr>
              <w:t>-2</w:t>
            </w:r>
            <w:r w:rsidRPr="00380850">
              <w:rPr>
                <w:rFonts w:cs="Arial" w:hint="eastAsia"/>
                <w:lang w:eastAsia="zh-CN"/>
              </w:rPr>
              <w:t>3.</w:t>
            </w:r>
            <w:r w:rsidRPr="00380850">
              <w:rPr>
                <w:rFonts w:cs="Arial" w:hint="eastAsia"/>
              </w:rPr>
              <w:t>5 dBm</w:t>
            </w:r>
          </w:p>
        </w:tc>
        <w:tc>
          <w:tcPr>
            <w:tcW w:w="1430" w:type="dxa"/>
          </w:tcPr>
          <w:p w:rsidR="001C65AF" w:rsidRPr="00380850" w:rsidRDefault="001C65AF" w:rsidP="006475A7">
            <w:pPr>
              <w:pStyle w:val="TAC"/>
              <w:rPr>
                <w:rFonts w:cs="Arial"/>
              </w:rPr>
            </w:pPr>
            <w:r w:rsidRPr="00380850">
              <w:rPr>
                <w:rFonts w:cs="Arial"/>
              </w:rPr>
              <w:t>1 MHz</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hint="eastAsia"/>
                <w:lang w:eastAsia="zh-CN"/>
              </w:rPr>
              <w:t>10</w:t>
            </w:r>
            <w:r w:rsidRPr="00380850">
              <w:rPr>
                <w:rFonts w:cs="Arial"/>
              </w:rPr>
              <w:t xml:space="preserve">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10.5 MHz </w:t>
            </w:r>
            <w:r w:rsidRPr="00380850">
              <w:rPr>
                <w:rFonts w:cs="Arial"/>
              </w:rPr>
              <w:sym w:font="Symbol" w:char="F0A3"/>
            </w:r>
            <w:r w:rsidRPr="00380850">
              <w:rPr>
                <w:rFonts w:cs="Arial"/>
              </w:rPr>
              <w:t xml:space="preserve"> f_offset &lt; f_offset</w:t>
            </w:r>
            <w:r w:rsidRPr="00380850">
              <w:rPr>
                <w:rFonts w:cs="Arial"/>
                <w:vertAlign w:val="subscript"/>
              </w:rPr>
              <w:t>max</w:t>
            </w:r>
          </w:p>
        </w:tc>
        <w:tc>
          <w:tcPr>
            <w:tcW w:w="3455" w:type="dxa"/>
          </w:tcPr>
          <w:p w:rsidR="001C65AF" w:rsidRPr="00380850" w:rsidRDefault="001C65AF" w:rsidP="006475A7">
            <w:pPr>
              <w:pStyle w:val="TAC"/>
              <w:rPr>
                <w:rFonts w:cs="Arial"/>
              </w:rPr>
            </w:pPr>
            <w:r w:rsidRPr="00380850">
              <w:rPr>
                <w:rFonts w:cs="Arial" w:hint="eastAsia"/>
                <w:lang w:eastAsia="zh-CN"/>
              </w:rPr>
              <w:t>-2</w:t>
            </w:r>
            <w:r w:rsidR="00866646" w:rsidRPr="00380850">
              <w:rPr>
                <w:rFonts w:cs="Arial" w:hint="eastAsia"/>
                <w:lang w:eastAsia="zh-CN"/>
              </w:rPr>
              <w:t>5 dBm</w:t>
            </w:r>
            <w:r w:rsidRPr="00380850">
              <w:rPr>
                <w:rFonts w:cs="Arial" w:hint="eastAsia"/>
                <w:lang w:eastAsia="zh-CN"/>
              </w:rPr>
              <w:t xml:space="preserve"> </w:t>
            </w:r>
            <w:r w:rsidRPr="00380850">
              <w:rPr>
                <w:rFonts w:cs="Arial"/>
              </w:rPr>
              <w:t xml:space="preserve">(Note </w:t>
            </w:r>
            <w:r w:rsidRPr="00380850">
              <w:rPr>
                <w:rFonts w:cs="Arial"/>
                <w:lang w:eastAsia="zh-CN"/>
              </w:rPr>
              <w:t>10</w:t>
            </w:r>
            <w:r w:rsidRPr="00380850">
              <w:rPr>
                <w:rFonts w:cs="Arial"/>
              </w:rPr>
              <w:t>)</w:t>
            </w:r>
          </w:p>
        </w:tc>
        <w:tc>
          <w:tcPr>
            <w:tcW w:w="1430" w:type="dxa"/>
          </w:tcPr>
          <w:p w:rsidR="001C65AF" w:rsidRPr="00380850" w:rsidRDefault="00733E85" w:rsidP="006475A7">
            <w:pPr>
              <w:pStyle w:val="TAC"/>
              <w:rPr>
                <w:rFonts w:cs="Arial"/>
              </w:rPr>
            </w:pPr>
            <w:r w:rsidRPr="00380850">
              <w:rPr>
                <w:rFonts w:cs="Arial" w:hint="eastAsia"/>
                <w:lang w:eastAsia="zh-CN"/>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operation with a GSM/EDGE or an E-UTRA 1.4 or 3 MHz carrier adjacent to the </w:t>
            </w:r>
            <w:r w:rsidRPr="00380850">
              <w:rPr>
                <w:rFonts w:eastAsia="MS Mincho"/>
                <w:i/>
              </w:rPr>
              <w:t xml:space="preserve">Base Station RF Bandwidth </w:t>
            </w:r>
            <w:r w:rsidRPr="00380850">
              <w:rPr>
                <w:i/>
                <w:lang w:eastAsia="zh-CN"/>
              </w:rPr>
              <w:t>edge</w:t>
            </w:r>
            <w:r w:rsidRPr="00380850">
              <w:rPr>
                <w:rFonts w:cs="Arial"/>
                <w:kern w:val="2"/>
              </w:rPr>
              <w:t xml:space="preserve">, the limits </w:t>
            </w:r>
            <w:r w:rsidR="00DA0C51" w:rsidRPr="00380850">
              <w:rPr>
                <w:rFonts w:cs="Arial"/>
                <w:kern w:val="2"/>
              </w:rPr>
              <w:t xml:space="preserve">in table </w:t>
            </w:r>
            <w:r w:rsidRPr="00380850">
              <w:rPr>
                <w:rFonts w:cs="Arial"/>
                <w:kern w:val="2"/>
              </w:rPr>
              <w:t>6.6.</w:t>
            </w:r>
            <w:r w:rsidR="00A93DF4" w:rsidRPr="00380850">
              <w:rPr>
                <w:rFonts w:cs="Arial"/>
                <w:kern w:val="2"/>
              </w:rPr>
              <w:t>5.5.3</w:t>
            </w:r>
            <w:r w:rsidRPr="00380850">
              <w:rPr>
                <w:rFonts w:cs="Arial"/>
                <w:kern w:val="2"/>
              </w:rPr>
              <w:t>-</w:t>
            </w:r>
            <w:r w:rsidRPr="00380850">
              <w:rPr>
                <w:rFonts w:cs="Arial" w:hint="eastAsia"/>
                <w:kern w:val="2"/>
                <w:lang w:eastAsia="zh-CN"/>
              </w:rPr>
              <w:t>6</w:t>
            </w:r>
            <w:r w:rsidRPr="00380850">
              <w:rPr>
                <w:rFonts w:cs="Arial"/>
                <w:kern w:val="2"/>
              </w:rPr>
              <w:t xml:space="preserve"> apply for </w:t>
            </w: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0.1</w:t>
            </w:r>
            <w:r w:rsidR="00866646" w:rsidRPr="00380850">
              <w:rPr>
                <w:rFonts w:cs="Arial" w:hint="eastAsia"/>
                <w:lang w:eastAsia="zh-CN"/>
              </w:rPr>
              <w:t>5 MHz</w:t>
            </w:r>
            <w:r w:rsidRPr="00380850">
              <w:rPr>
                <w:rFonts w:cs="Arial"/>
              </w:rPr>
              <w:t>.</w:t>
            </w:r>
          </w:p>
          <w:p w:rsidR="001C65AF" w:rsidRPr="00380850" w:rsidRDefault="001C65AF" w:rsidP="006475A7">
            <w:pPr>
              <w:pStyle w:val="TAN"/>
              <w:rPr>
                <w:rFonts w:cs="Arial"/>
                <w:lang w:eastAsia="zh-CN"/>
              </w:rPr>
            </w:pPr>
            <w:r w:rsidRPr="00380850">
              <w:rPr>
                <w:rFonts w:cs="Arial"/>
              </w:rPr>
              <w:t>NOTE 2:</w:t>
            </w:r>
            <w:r w:rsidRPr="00380850">
              <w:rPr>
                <w:rFonts w:cs="Arial"/>
              </w:rPr>
              <w:tab/>
              <w:t xml:space="preserve">For MSR </w:t>
            </w:r>
            <w:r w:rsidRPr="00380850">
              <w:rPr>
                <w:rFonts w:cs="Arial"/>
                <w:i/>
              </w:rPr>
              <w:t>TAB connector</w:t>
            </w:r>
            <w:r w:rsidRPr="00380850">
              <w:rPr>
                <w:rFonts w:cs="Arial"/>
              </w:rPr>
              <w:t xml:space="preserve"> supporting non-contiguous spectrum operation </w:t>
            </w:r>
            <w:r w:rsidRPr="00380850">
              <w:rPr>
                <w:rFonts w:cs="Arial" w:hint="eastAsia"/>
                <w:lang w:eastAsia="zh-CN"/>
              </w:rPr>
              <w:t>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w:t>
            </w:r>
            <w:r w:rsidRPr="00380850">
              <w:rPr>
                <w:rFonts w:cs="Arial" w:hint="eastAsia"/>
                <w:lang w:eastAsia="zh-CN"/>
              </w:rPr>
              <w:t xml:space="preserve"> </w:t>
            </w:r>
            <w:r w:rsidRPr="00380850">
              <w:rPr>
                <w:rFonts w:cs="Arial"/>
              </w:rPr>
              <w:t xml:space="preserve">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i/>
              </w:rPr>
              <w:t>basic limit</w:t>
            </w:r>
            <w:r w:rsidRPr="00380850">
              <w:rPr>
                <w:rFonts w:cs="Arial"/>
              </w:rPr>
              <w:t xml:space="preserve"> within sub-block gaps shall be</w:t>
            </w:r>
            <w:r w:rsidRPr="00380850">
              <w:rPr>
                <w:rFonts w:cs="Arial" w:hint="eastAsia"/>
                <w:lang w:eastAsia="zh-CN"/>
              </w:rPr>
              <w:t xml:space="preserve"> -2</w:t>
            </w:r>
            <w:r w:rsidR="00866646" w:rsidRPr="00380850">
              <w:rPr>
                <w:rFonts w:cs="Arial" w:hint="eastAsia"/>
                <w:lang w:eastAsia="zh-CN"/>
              </w:rPr>
              <w:t>5 dBm</w:t>
            </w:r>
            <w:r w:rsidRPr="00380850">
              <w:rPr>
                <w:rFonts w:cs="Arial" w:hint="eastAsia"/>
                <w:lang w:eastAsia="zh-CN"/>
              </w:rPr>
              <w:t>/MHz.</w:t>
            </w:r>
          </w:p>
          <w:p w:rsidR="001C65AF" w:rsidRPr="00380850" w:rsidRDefault="001C65AF" w:rsidP="006475A7">
            <w:pPr>
              <w:pStyle w:val="TAN"/>
              <w:rPr>
                <w:rFonts w:cs="Arial"/>
              </w:rPr>
            </w:pPr>
            <w:r w:rsidRPr="00380850">
              <w:rPr>
                <w:rFonts w:cs="Arial"/>
              </w:rPr>
              <w:t>NOTE</w:t>
            </w:r>
            <w:r w:rsidRPr="00380850">
              <w:rPr>
                <w:rFonts w:cs="Arial" w:hint="eastAsia"/>
                <w:lang w:eastAsia="zh-CN"/>
              </w:rPr>
              <w:t xml:space="preserve"> 3</w:t>
            </w:r>
            <w:r w:rsidRPr="00380850">
              <w:rPr>
                <w:rFonts w:cs="Arial"/>
              </w:rPr>
              <w:t>:</w:t>
            </w:r>
            <w:r w:rsidRPr="00380850">
              <w:rPr>
                <w:rFonts w:cs="Arial"/>
              </w:rPr>
              <w:tab/>
              <w:t xml:space="preserve">For MSR </w:t>
            </w:r>
            <w:r w:rsidRPr="00380850">
              <w:rPr>
                <w:rFonts w:cs="Arial"/>
                <w:i/>
                <w:lang w:eastAsia="zh-CN"/>
              </w:rPr>
              <w:t>multi-band TAB connector</w:t>
            </w:r>
            <w:r w:rsidRPr="00380850">
              <w:rPr>
                <w:rFonts w:cs="Arial"/>
              </w:rPr>
              <w:t xml:space="preserve"> with </w:t>
            </w:r>
            <w:r w:rsidRPr="00380850">
              <w:rPr>
                <w:i/>
                <w:lang w:eastAsia="zh-CN"/>
              </w:rPr>
              <w:t>Inter RF Bandwidth gap</w:t>
            </w:r>
            <w:r w:rsidRPr="00380850">
              <w:rPr>
                <w:rFonts w:cs="Arial"/>
              </w:rPr>
              <w:t xml:space="preserve"> &lt; 2</w:t>
            </w:r>
            <w:r w:rsidR="00FF5E3C" w:rsidRPr="00380850">
              <w:rPr>
                <w:rFonts w:cs="Arial"/>
              </w:rPr>
              <w:t>0 MHz</w:t>
            </w:r>
            <w:r w:rsidRPr="00380850">
              <w:rPr>
                <w:rFonts w:cs="Arial"/>
              </w:rPr>
              <w:t xml:space="preserve"> the </w:t>
            </w:r>
            <w:r w:rsidRPr="00380850">
              <w:rPr>
                <w:rFonts w:cs="Arial"/>
                <w:i/>
              </w:rPr>
              <w:t>basic limit</w:t>
            </w:r>
            <w:r w:rsidRPr="00380850">
              <w:rPr>
                <w:rFonts w:cs="Arial"/>
              </w:rPr>
              <w:t xml:space="preserve"> within the </w:t>
            </w:r>
            <w:r w:rsidRPr="00380850">
              <w:rPr>
                <w:i/>
                <w:lang w:eastAsia="zh-CN"/>
              </w:rPr>
              <w:t>Inter RF Bandwidth gap</w:t>
            </w:r>
            <w:r w:rsidRPr="00380850">
              <w:t>s</w:t>
            </w:r>
            <w:r w:rsidRPr="00380850">
              <w:rPr>
                <w:rFonts w:cs="Arial"/>
              </w:rPr>
              <w:t xml:space="preserve"> is calculated as a cumulative sum of contributions from adjacent sub-blocks on each side of the </w:t>
            </w:r>
            <w:r w:rsidRPr="00380850">
              <w:rPr>
                <w:i/>
                <w:lang w:eastAsia="zh-CN"/>
              </w:rPr>
              <w:t>Inter RF Bandwidth gap</w:t>
            </w:r>
            <w:r w:rsidRPr="00380850">
              <w:rPr>
                <w:rFonts w:cs="Arial"/>
              </w:rPr>
              <w:t>.</w:t>
            </w:r>
          </w:p>
          <w:p w:rsidR="006239A6" w:rsidRPr="00380850" w:rsidRDefault="006239A6" w:rsidP="006239A6">
            <w:pPr>
              <w:pStyle w:val="TAN"/>
              <w:rPr>
                <w:rFonts w:cs="Arial"/>
              </w:rPr>
            </w:pPr>
            <w:r w:rsidRPr="00380850">
              <w:rPr>
                <w:rFonts w:cs="Arial"/>
              </w:rPr>
              <w:t>NOTE 8:</w:t>
            </w:r>
            <w:r w:rsidRPr="00380850">
              <w:rPr>
                <w:rFonts w:cs="Arial"/>
              </w:rPr>
              <w:tab/>
              <w:t>This frequency range ensures that the range of values of f_offset is continuous.</w:t>
            </w:r>
          </w:p>
          <w:p w:rsidR="006239A6" w:rsidRPr="00380850" w:rsidRDefault="006239A6" w:rsidP="006239A6">
            <w:pPr>
              <w:pStyle w:val="TAN"/>
              <w:rPr>
                <w:rFonts w:cs="Arial"/>
                <w:lang w:eastAsia="zh-CN"/>
              </w:rPr>
            </w:pPr>
            <w:r w:rsidRPr="00380850">
              <w:rPr>
                <w:rFonts w:cs="Arial"/>
              </w:rPr>
              <w:t>NOTE 10:</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1C65AF">
      <w:pPr>
        <w:keepNext/>
        <w:rPr>
          <w:rFonts w:cs="v5.0.0"/>
        </w:rPr>
      </w:pPr>
    </w:p>
    <w:p w:rsidR="001C65AF" w:rsidRPr="00380850" w:rsidRDefault="001C65AF" w:rsidP="001C65AF">
      <w:pPr>
        <w:pStyle w:val="TH"/>
        <w:rPr>
          <w:rFonts w:cs="v5.0.0"/>
        </w:rPr>
      </w:pPr>
      <w:r w:rsidRPr="00380850">
        <w:t>Table 6.6.5.5.</w:t>
      </w:r>
      <w:r w:rsidR="00A93DF4" w:rsidRPr="00380850">
        <w:t>3</w:t>
      </w:r>
      <w:r w:rsidRPr="00380850">
        <w:t>-</w:t>
      </w:r>
      <w:r w:rsidRPr="00380850">
        <w:rPr>
          <w:rFonts w:hint="eastAsia"/>
          <w:lang w:eastAsia="zh-CN"/>
        </w:rPr>
        <w:t>5</w:t>
      </w:r>
      <w:r w:rsidRPr="00380850">
        <w:t xml:space="preserve">: </w:t>
      </w:r>
      <w:r w:rsidRPr="00380850">
        <w:rPr>
          <w:rFonts w:hint="eastAsia"/>
        </w:rPr>
        <w:t>Medium Range o</w:t>
      </w:r>
      <w:r w:rsidRPr="00380850">
        <w:t>perating band unwanted emiss</w:t>
      </w:r>
      <w:r w:rsidR="000E6DD0" w:rsidRPr="00380850">
        <w:t>ion limits for operation in BC2</w:t>
      </w:r>
      <w:r w:rsidR="000E6DD0" w:rsidRPr="00380850">
        <w:br/>
      </w:r>
      <w:r w:rsidRPr="00380850">
        <w:t xml:space="preserve">with GSM/EDGE or E-UTRA 1.4 or 3 MHz carriers adjacent to the </w:t>
      </w:r>
      <w:r w:rsidRPr="00380850">
        <w:rPr>
          <w:rFonts w:eastAsia="MS Mincho"/>
          <w:i/>
        </w:rPr>
        <w:t xml:space="preserve">Base Station RF Bandwidth </w:t>
      </w:r>
      <w:r w:rsidRPr="00380850">
        <w:rPr>
          <w:i/>
          <w:lang w:eastAsia="zh-CN"/>
        </w:rPr>
        <w:t>edge</w:t>
      </w:r>
      <w:r w:rsidRPr="00380850">
        <w:rPr>
          <w:rFonts w:hint="eastAsia"/>
        </w:rPr>
        <w:t>,</w:t>
      </w:r>
      <w:r w:rsidR="000E6DD0" w:rsidRPr="00380850">
        <w:br/>
      </w:r>
      <w:r w:rsidRPr="00380850">
        <w:rPr>
          <w:rFonts w:hint="eastAsia"/>
        </w:rPr>
        <w:t>31</w:t>
      </w:r>
      <w:r w:rsidRPr="00380850">
        <w:t xml:space="preserve"> &lt;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t xml:space="preserve"> 3</w:t>
      </w:r>
      <w:r w:rsidRPr="00380850">
        <w:rPr>
          <w:rFonts w:hint="eastAsia"/>
        </w:rPr>
        <w:t>8</w:t>
      </w:r>
      <w:r w:rsidRPr="0038085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380850" w:rsidRPr="00380850" w:rsidTr="00284AF8">
        <w:trPr>
          <w:cantSplit/>
          <w:jc w:val="center"/>
        </w:trPr>
        <w:tc>
          <w:tcPr>
            <w:tcW w:w="2442"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7"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139" w:type="dxa"/>
          </w:tcPr>
          <w:p w:rsidR="001C65AF" w:rsidRPr="00380850" w:rsidRDefault="001C65AF" w:rsidP="00AB115B">
            <w:pPr>
              <w:pStyle w:val="TAH"/>
              <w:rPr>
                <w:rFonts w:cs="Arial"/>
              </w:rPr>
            </w:pPr>
            <w:r w:rsidRPr="00380850">
              <w:rPr>
                <w:rFonts w:cs="Arial"/>
                <w:i/>
              </w:rPr>
              <w:t>basic limit</w:t>
            </w:r>
            <w:r w:rsidRPr="00380850">
              <w:rPr>
                <w:rFonts w:cs="Arial"/>
              </w:rPr>
              <w:t xml:space="preserve"> (Note</w:t>
            </w:r>
            <w:r w:rsidR="000E6DD0" w:rsidRPr="00380850">
              <w:rPr>
                <w:rFonts w:cs="Arial"/>
              </w:rPr>
              <w:t>s</w:t>
            </w:r>
            <w:r w:rsidRPr="00380850">
              <w:rPr>
                <w:rFonts w:cs="Arial"/>
              </w:rPr>
              <w:t xml:space="preserve"> </w:t>
            </w:r>
            <w:r w:rsidR="000E6DD0" w:rsidRPr="00380850">
              <w:rPr>
                <w:rFonts w:cs="Arial"/>
                <w:lang w:eastAsia="zh-CN"/>
              </w:rPr>
              <w:t>2 and 3</w:t>
            </w:r>
            <w:r w:rsidRPr="00380850">
              <w:rPr>
                <w:rFonts w:cs="Arial"/>
              </w:rPr>
              <w:t>)</w:t>
            </w:r>
          </w:p>
        </w:tc>
        <w:tc>
          <w:tcPr>
            <w:tcW w:w="1430" w:type="dxa"/>
          </w:tcPr>
          <w:p w:rsidR="001C65AF" w:rsidRPr="00380850" w:rsidRDefault="001C65AF" w:rsidP="0067260B">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442" w:type="dxa"/>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0.05 MHz</w:t>
            </w:r>
          </w:p>
        </w:tc>
        <w:tc>
          <w:tcPr>
            <w:tcW w:w="2977" w:type="dxa"/>
          </w:tcPr>
          <w:p w:rsidR="001C65AF" w:rsidRPr="00380850" w:rsidRDefault="001C65AF" w:rsidP="006475A7">
            <w:pPr>
              <w:pStyle w:val="TAC"/>
              <w:rPr>
                <w:rFonts w:cs="Arial"/>
              </w:rPr>
            </w:pPr>
            <w:r w:rsidRPr="00380850">
              <w:rPr>
                <w:rFonts w:cs="Arial"/>
              </w:rPr>
              <w:t xml:space="preserve">0.015 MHz </w:t>
            </w:r>
            <w:r w:rsidRPr="00380850">
              <w:rPr>
                <w:rFonts w:cs="Arial"/>
              </w:rPr>
              <w:sym w:font="Symbol" w:char="F0A3"/>
            </w:r>
            <w:r w:rsidRPr="00380850">
              <w:rPr>
                <w:rFonts w:cs="Arial"/>
              </w:rPr>
              <w:t xml:space="preserve"> f_offset &lt; 0.065 MHz </w:t>
            </w:r>
          </w:p>
        </w:tc>
        <w:tc>
          <w:tcPr>
            <w:tcW w:w="3139" w:type="dxa"/>
          </w:tcPr>
          <w:p w:rsidR="001C65AF" w:rsidRPr="00380850" w:rsidRDefault="001C65AF" w:rsidP="000E6DD0">
            <w:pPr>
              <w:pStyle w:val="TAC"/>
              <w:rPr>
                <w:rFonts w:cs="Arial"/>
                <w:lang w:eastAsia="zh-CN"/>
              </w:rPr>
            </w:pPr>
            <w:r w:rsidRPr="00380850">
              <w:rPr>
                <w:position w:val="-48"/>
                <w:lang w:eastAsia="ja-JP"/>
              </w:rPr>
              <w:object w:dxaOrig="3600" w:dyaOrig="1080">
                <v:shape id="_x0000_i1066" type="#_x0000_t75" style="width:126.5pt;height:44pt" o:ole="">
                  <v:imagedata r:id="rId91" o:title=""/>
                </v:shape>
                <o:OLEObject Type="Embed" ProgID="Equation.3" ShapeID="_x0000_i1066" DrawAspect="Content" ObjectID="_1631113272" r:id="rId92"/>
              </w:object>
            </w:r>
          </w:p>
        </w:tc>
        <w:tc>
          <w:tcPr>
            <w:tcW w:w="1430" w:type="dxa"/>
          </w:tcPr>
          <w:p w:rsidR="001C65AF" w:rsidRPr="00380850" w:rsidRDefault="001C65AF" w:rsidP="006475A7">
            <w:pPr>
              <w:pStyle w:val="TAC"/>
              <w:rPr>
                <w:rFonts w:cs="Arial"/>
              </w:rPr>
            </w:pPr>
            <w:r w:rsidRPr="00380850">
              <w:rPr>
                <w:rFonts w:cs="Arial"/>
              </w:rPr>
              <w:t>30 kHz</w:t>
            </w:r>
          </w:p>
        </w:tc>
      </w:tr>
      <w:tr w:rsidR="00380850" w:rsidRPr="00380850" w:rsidTr="00284AF8">
        <w:trPr>
          <w:cantSplit/>
          <w:jc w:val="center"/>
        </w:trPr>
        <w:tc>
          <w:tcPr>
            <w:tcW w:w="2442" w:type="dxa"/>
          </w:tcPr>
          <w:p w:rsidR="001C65AF" w:rsidRPr="00380850" w:rsidRDefault="001C65AF" w:rsidP="006475A7">
            <w:pPr>
              <w:pStyle w:val="TAC"/>
              <w:rPr>
                <w:rFonts w:cs="Arial"/>
              </w:rPr>
            </w:pPr>
            <w:r w:rsidRPr="00380850">
              <w:rPr>
                <w:rFonts w:cs="Arial"/>
              </w:rPr>
              <w:t xml:space="preserve">0.05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0.1</w:t>
            </w:r>
            <w:r w:rsidRPr="00380850">
              <w:rPr>
                <w:rFonts w:cs="Arial" w:hint="eastAsia"/>
                <w:lang w:eastAsia="zh-CN"/>
              </w:rPr>
              <w:t>5</w:t>
            </w:r>
            <w:r w:rsidRPr="00380850">
              <w:rPr>
                <w:rFonts w:cs="Arial"/>
              </w:rPr>
              <w:t xml:space="preserve"> MHz</w:t>
            </w:r>
          </w:p>
        </w:tc>
        <w:tc>
          <w:tcPr>
            <w:tcW w:w="2977" w:type="dxa"/>
          </w:tcPr>
          <w:p w:rsidR="001C65AF" w:rsidRPr="00380850" w:rsidRDefault="001C65AF" w:rsidP="006475A7">
            <w:pPr>
              <w:pStyle w:val="TAC"/>
              <w:rPr>
                <w:rFonts w:cs="Arial"/>
              </w:rPr>
            </w:pPr>
            <w:r w:rsidRPr="00380850">
              <w:rPr>
                <w:rFonts w:cs="Arial"/>
              </w:rPr>
              <w:t xml:space="preserve">0.065 MHz </w:t>
            </w:r>
            <w:r w:rsidRPr="00380850">
              <w:rPr>
                <w:rFonts w:cs="Arial"/>
              </w:rPr>
              <w:sym w:font="Symbol" w:char="F0A3"/>
            </w:r>
            <w:r w:rsidRPr="00380850">
              <w:rPr>
                <w:rFonts w:cs="Arial"/>
              </w:rPr>
              <w:t xml:space="preserve"> f_offset &lt; 0.1</w:t>
            </w:r>
            <w:r w:rsidRPr="00380850">
              <w:rPr>
                <w:rFonts w:cs="Arial" w:hint="eastAsia"/>
                <w:lang w:eastAsia="zh-CN"/>
              </w:rPr>
              <w:t>6</w:t>
            </w:r>
            <w:r w:rsidRPr="00380850">
              <w:rPr>
                <w:rFonts w:cs="Arial"/>
              </w:rPr>
              <w:t xml:space="preserve">5 MHz </w:t>
            </w:r>
          </w:p>
        </w:tc>
        <w:tc>
          <w:tcPr>
            <w:tcW w:w="3139" w:type="dxa"/>
          </w:tcPr>
          <w:p w:rsidR="001C65AF" w:rsidRPr="00380850" w:rsidRDefault="001C65AF" w:rsidP="000E6DD0">
            <w:pPr>
              <w:pStyle w:val="TAC"/>
              <w:rPr>
                <w:rFonts w:cs="Arial"/>
                <w:lang w:eastAsia="zh-CN"/>
              </w:rPr>
            </w:pPr>
            <w:r w:rsidRPr="00380850">
              <w:rPr>
                <w:position w:val="-48"/>
                <w:lang w:eastAsia="ja-JP"/>
              </w:rPr>
              <w:object w:dxaOrig="3680" w:dyaOrig="1080">
                <v:shape id="_x0000_i1067" type="#_x0000_t75" style="width:130.5pt;height:44pt" o:ole="">
                  <v:imagedata r:id="rId93" o:title=""/>
                </v:shape>
                <o:OLEObject Type="Embed" ProgID="Equation.3" ShapeID="_x0000_i1067" DrawAspect="Content" ObjectID="_1631113273" r:id="rId94"/>
              </w:object>
            </w:r>
          </w:p>
        </w:tc>
        <w:tc>
          <w:tcPr>
            <w:tcW w:w="1430" w:type="dxa"/>
          </w:tcPr>
          <w:p w:rsidR="001C65AF" w:rsidRPr="00380850" w:rsidRDefault="001C65AF" w:rsidP="006475A7">
            <w:pPr>
              <w:pStyle w:val="TAC"/>
              <w:rPr>
                <w:rFonts w:cs="Arial"/>
              </w:rPr>
            </w:pPr>
            <w:r w:rsidRPr="00380850">
              <w:rPr>
                <w:rFonts w:cs="Arial"/>
              </w:rPr>
              <w:t>30 kHz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 xml:space="preserve">NOTE </w:t>
            </w:r>
            <w:r w:rsidR="000E6DD0" w:rsidRPr="00380850">
              <w:rPr>
                <w:rFonts w:cs="Arial"/>
                <w:lang w:eastAsia="zh-CN"/>
              </w:rPr>
              <w:t>1</w:t>
            </w:r>
            <w:r w:rsidRPr="00380850">
              <w:rPr>
                <w:rFonts w:cs="Arial"/>
              </w:rPr>
              <w:t>:</w:t>
            </w:r>
            <w:r w:rsidRPr="00380850">
              <w:rPr>
                <w:rFonts w:cs="Arial"/>
              </w:rPr>
              <w:tab/>
              <w:t xml:space="preserve">The limits in this table only apply for operation with a GSM/EDGE or an E-UTRA 1.4 or 3 MHz carrier adjacent to the </w:t>
            </w:r>
            <w:r w:rsidRPr="00380850">
              <w:rPr>
                <w:rFonts w:eastAsia="MS Mincho"/>
                <w:i/>
              </w:rPr>
              <w:t xml:space="preserve">Base Station RF Bandwidth </w:t>
            </w:r>
            <w:r w:rsidRPr="00380850">
              <w:rPr>
                <w:i/>
                <w:lang w:eastAsia="zh-CN"/>
              </w:rPr>
              <w:t>edge</w:t>
            </w:r>
            <w:r w:rsidRPr="00380850">
              <w:rPr>
                <w:rFonts w:cs="Arial"/>
              </w:rPr>
              <w:t>.</w:t>
            </w:r>
          </w:p>
          <w:p w:rsidR="001C65AF" w:rsidRPr="00380850" w:rsidRDefault="001C65AF" w:rsidP="006475A7">
            <w:pPr>
              <w:pStyle w:val="TAN"/>
              <w:rPr>
                <w:rFonts w:cs="Arial"/>
                <w:lang w:eastAsia="zh-CN"/>
              </w:rPr>
            </w:pPr>
            <w:r w:rsidRPr="00380850">
              <w:rPr>
                <w:rFonts w:cs="Arial"/>
              </w:rPr>
              <w:t xml:space="preserve">NOTE </w:t>
            </w:r>
            <w:r w:rsidR="000E6DD0" w:rsidRPr="00380850">
              <w:rPr>
                <w:rFonts w:cs="Arial"/>
                <w:lang w:eastAsia="zh-CN"/>
              </w:rPr>
              <w:t>2</w:t>
            </w:r>
            <w:r w:rsidRPr="00380850">
              <w:rPr>
                <w:rFonts w:cs="Arial"/>
              </w:rPr>
              <w:t>:</w:t>
            </w:r>
            <w:r w:rsidRPr="00380850">
              <w:rPr>
                <w:rFonts w:cs="Arial"/>
              </w:rPr>
              <w:tab/>
              <w:t xml:space="preserve">For MSR </w:t>
            </w:r>
            <w:r w:rsidRPr="00380850">
              <w:rPr>
                <w:rFonts w:cs="Arial"/>
                <w:i/>
              </w:rPr>
              <w:t>TAB connector</w:t>
            </w:r>
            <w:r w:rsidRPr="00380850">
              <w:rPr>
                <w:rFonts w:cs="Arial"/>
              </w:rPr>
              <w:t xml:space="preserve"> supporting non-contiguous spectrum operation </w:t>
            </w:r>
            <w:r w:rsidRPr="00380850">
              <w:rPr>
                <w:rFonts w:cs="Arial" w:hint="eastAsia"/>
                <w:lang w:eastAsia="zh-CN"/>
              </w:rPr>
              <w:t>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w:t>
            </w:r>
          </w:p>
          <w:p w:rsidR="001C65AF" w:rsidRPr="00380850" w:rsidRDefault="001C65AF" w:rsidP="006475A7">
            <w:pPr>
              <w:pStyle w:val="TAN"/>
              <w:rPr>
                <w:rFonts w:cs="Arial"/>
              </w:rPr>
            </w:pPr>
            <w:r w:rsidRPr="00380850">
              <w:rPr>
                <w:rFonts w:cs="Arial"/>
              </w:rPr>
              <w:t>NOTE</w:t>
            </w:r>
            <w:r w:rsidRPr="00380850">
              <w:rPr>
                <w:rFonts w:cs="Arial" w:hint="eastAsia"/>
                <w:lang w:eastAsia="zh-CN"/>
              </w:rPr>
              <w:t xml:space="preserve"> </w:t>
            </w:r>
            <w:r w:rsidR="000E6DD0" w:rsidRPr="00380850">
              <w:rPr>
                <w:rFonts w:cs="Arial"/>
                <w:lang w:eastAsia="zh-CN"/>
              </w:rPr>
              <w:t>3</w:t>
            </w:r>
            <w:r w:rsidRPr="00380850">
              <w:rPr>
                <w:rFonts w:cs="Arial"/>
              </w:rPr>
              <w:t>:</w:t>
            </w:r>
            <w:r w:rsidRPr="00380850">
              <w:rPr>
                <w:rFonts w:cs="Arial"/>
              </w:rPr>
              <w:tab/>
              <w:t xml:space="preserve">For MSR </w:t>
            </w:r>
            <w:r w:rsidRPr="00380850">
              <w:rPr>
                <w:rFonts w:cs="Arial"/>
                <w:i/>
                <w:lang w:eastAsia="zh-CN"/>
              </w:rPr>
              <w:t>multi-band TAB connector</w:t>
            </w:r>
            <w:r w:rsidRPr="00380850">
              <w:rPr>
                <w:rFonts w:cs="Arial"/>
              </w:rPr>
              <w:t xml:space="preserve"> with </w:t>
            </w:r>
            <w:r w:rsidRPr="00380850">
              <w:rPr>
                <w:i/>
                <w:lang w:eastAsia="zh-CN"/>
              </w:rPr>
              <w:t>Inter RF Bandwidth gap</w:t>
            </w:r>
            <w:r w:rsidRPr="00380850">
              <w:rPr>
                <w:rFonts w:cs="Arial"/>
              </w:rPr>
              <w:t xml:space="preserve"> &lt; 2</w:t>
            </w:r>
            <w:r w:rsidR="00FF5E3C" w:rsidRPr="00380850">
              <w:rPr>
                <w:rFonts w:cs="Arial"/>
              </w:rPr>
              <w:t>0 MHz</w:t>
            </w:r>
            <w:r w:rsidRPr="00380850">
              <w:rPr>
                <w:rFonts w:cs="Arial"/>
              </w:rPr>
              <w:t xml:space="preserve"> the </w:t>
            </w:r>
            <w:r w:rsidRPr="00380850">
              <w:rPr>
                <w:rFonts w:cs="Arial"/>
                <w:i/>
              </w:rPr>
              <w:t>basic limit</w:t>
            </w:r>
            <w:r w:rsidRPr="00380850">
              <w:rPr>
                <w:rFonts w:cs="Arial"/>
              </w:rPr>
              <w:t xml:space="preserve"> within the </w:t>
            </w:r>
            <w:r w:rsidRPr="00380850">
              <w:rPr>
                <w:i/>
                <w:lang w:eastAsia="zh-CN"/>
              </w:rPr>
              <w:t>Inter RF Bandwidth gap</w:t>
            </w:r>
            <w:r w:rsidRPr="00380850">
              <w:t>s</w:t>
            </w:r>
            <w:r w:rsidRPr="00380850">
              <w:rPr>
                <w:rFonts w:cs="Arial"/>
              </w:rPr>
              <w:t xml:space="preserve"> is calculated as a cumulative sum of contributions from adjacent sub-blocks on each side of the </w:t>
            </w:r>
            <w:r w:rsidRPr="00380850">
              <w:rPr>
                <w:i/>
                <w:lang w:eastAsia="zh-CN"/>
              </w:rPr>
              <w:t>Inter RF Bandwidth gap</w:t>
            </w:r>
            <w:r w:rsidRPr="00380850">
              <w:rPr>
                <w:rFonts w:cs="Arial"/>
              </w:rPr>
              <w:t>.</w:t>
            </w:r>
          </w:p>
          <w:p w:rsidR="006239A6" w:rsidRPr="00380850" w:rsidRDefault="006239A6" w:rsidP="006239A6">
            <w:pPr>
              <w:pStyle w:val="TAN"/>
              <w:rPr>
                <w:rFonts w:cs="Arial"/>
              </w:rPr>
            </w:pPr>
            <w:r w:rsidRPr="00380850">
              <w:rPr>
                <w:rFonts w:cs="Arial"/>
              </w:rPr>
              <w:t>NOTE 8:</w:t>
            </w:r>
            <w:r w:rsidRPr="00380850">
              <w:rPr>
                <w:rFonts w:cs="Arial"/>
              </w:rPr>
              <w:tab/>
              <w:t>This frequency range ensures that the range of values of f_offset is continuous.</w:t>
            </w:r>
          </w:p>
          <w:p w:rsidR="006239A6" w:rsidRPr="00380850" w:rsidRDefault="006239A6" w:rsidP="006239A6">
            <w:pPr>
              <w:pStyle w:val="TAN"/>
              <w:rPr>
                <w:rFonts w:cs="Arial"/>
                <w:lang w:eastAsia="zh-CN"/>
              </w:rPr>
            </w:pPr>
            <w:r w:rsidRPr="00380850">
              <w:rPr>
                <w:rFonts w:cs="Arial"/>
              </w:rPr>
              <w:t>NOTE 10:</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1C65AF"/>
    <w:p w:rsidR="001C65AF" w:rsidRPr="00380850" w:rsidRDefault="001C65AF" w:rsidP="001C65AF">
      <w:pPr>
        <w:pStyle w:val="TH"/>
        <w:rPr>
          <w:rFonts w:cs="v5.0.0"/>
        </w:rPr>
      </w:pPr>
      <w:r w:rsidRPr="00380850">
        <w:lastRenderedPageBreak/>
        <w:t>Table 6.6.5.5.</w:t>
      </w:r>
      <w:r w:rsidR="00A93DF4" w:rsidRPr="00380850">
        <w:t>3</w:t>
      </w:r>
      <w:r w:rsidRPr="00380850">
        <w:t>-</w:t>
      </w:r>
      <w:r w:rsidRPr="00380850">
        <w:rPr>
          <w:rFonts w:hint="eastAsia"/>
          <w:lang w:eastAsia="zh-CN"/>
        </w:rPr>
        <w:t>6</w:t>
      </w:r>
      <w:r w:rsidRPr="00380850">
        <w:t xml:space="preserve">: </w:t>
      </w:r>
      <w:r w:rsidRPr="00380850">
        <w:rPr>
          <w:rFonts w:hint="eastAsia"/>
        </w:rPr>
        <w:t>Medium Range o</w:t>
      </w:r>
      <w:r w:rsidRPr="00380850">
        <w:t>perating band unwanted emission limits for operation in BC2</w:t>
      </w:r>
      <w:r w:rsidR="000E6DD0" w:rsidRPr="00380850">
        <w:br/>
      </w:r>
      <w:r w:rsidRPr="00380850">
        <w:t xml:space="preserve">with GSM/EDGE or E-UTRA 1.4 or 3 MHz carriers adjacent to the </w:t>
      </w:r>
      <w:r w:rsidRPr="00380850">
        <w:rPr>
          <w:rFonts w:eastAsia="MS Mincho"/>
          <w:i/>
        </w:rPr>
        <w:t xml:space="preserve">Base Station RF Bandwidth </w:t>
      </w:r>
      <w:r w:rsidRPr="00380850">
        <w:rPr>
          <w:i/>
          <w:lang w:eastAsia="zh-CN"/>
        </w:rPr>
        <w:t>edge</w:t>
      </w:r>
      <w:r w:rsidRPr="00380850">
        <w:rPr>
          <w:rFonts w:hint="eastAsia"/>
        </w:rPr>
        <w:t>,</w:t>
      </w:r>
      <w:r w:rsidR="000E6DD0" w:rsidRPr="00380850">
        <w:br/>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t xml:space="preserve"> </w:t>
      </w:r>
      <w:r w:rsidRPr="00380850">
        <w:rPr>
          <w:rFonts w:cs="v5.0.0"/>
        </w:rPr>
        <w:sym w:font="Symbol" w:char="F0A3"/>
      </w:r>
      <w:r w:rsidRPr="00380850">
        <w:t xml:space="preserve"> </w:t>
      </w:r>
      <w:r w:rsidRPr="00380850">
        <w:rPr>
          <w:rFonts w:hint="eastAsia"/>
        </w:rPr>
        <w:t>31</w:t>
      </w:r>
      <w:r w:rsidRPr="00380850">
        <w:t xml:space="preserve">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2977"/>
        <w:gridCol w:w="3139"/>
        <w:gridCol w:w="1430"/>
      </w:tblGrid>
      <w:tr w:rsidR="00380850" w:rsidRPr="00380850" w:rsidTr="00284AF8">
        <w:trPr>
          <w:cantSplit/>
          <w:jc w:val="center"/>
        </w:trPr>
        <w:tc>
          <w:tcPr>
            <w:tcW w:w="2442"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7"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139" w:type="dxa"/>
          </w:tcPr>
          <w:p w:rsidR="001C65AF" w:rsidRPr="00380850" w:rsidRDefault="001C65AF" w:rsidP="00AB115B">
            <w:pPr>
              <w:pStyle w:val="TAH"/>
              <w:rPr>
                <w:rFonts w:cs="Arial"/>
              </w:rPr>
            </w:pPr>
            <w:r w:rsidRPr="00380850">
              <w:rPr>
                <w:rFonts w:cs="Arial"/>
                <w:i/>
              </w:rPr>
              <w:t>basic limit</w:t>
            </w:r>
            <w:r w:rsidRPr="00380850">
              <w:rPr>
                <w:rFonts w:cs="Arial"/>
              </w:rPr>
              <w:t xml:space="preserve"> (Note</w:t>
            </w:r>
            <w:r w:rsidR="000E6DD0" w:rsidRPr="00380850">
              <w:rPr>
                <w:rFonts w:cs="Arial"/>
              </w:rPr>
              <w:t>s</w:t>
            </w:r>
            <w:r w:rsidRPr="00380850">
              <w:rPr>
                <w:rFonts w:cs="Arial"/>
              </w:rPr>
              <w:t xml:space="preserve"> </w:t>
            </w:r>
            <w:r w:rsidR="000E6DD0" w:rsidRPr="00380850">
              <w:rPr>
                <w:rFonts w:cs="Arial"/>
                <w:lang w:eastAsia="zh-CN"/>
              </w:rPr>
              <w:t>2, 3 and 4</w:t>
            </w:r>
            <w:r w:rsidRPr="00380850">
              <w:rPr>
                <w:rFonts w:cs="Arial"/>
              </w:rPr>
              <w:t>)</w:t>
            </w:r>
          </w:p>
        </w:tc>
        <w:tc>
          <w:tcPr>
            <w:tcW w:w="1430" w:type="dxa"/>
          </w:tcPr>
          <w:p w:rsidR="001C65AF" w:rsidRPr="00380850" w:rsidRDefault="001C65AF" w:rsidP="0067260B">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0.05 MHz</w:t>
            </w:r>
          </w:p>
        </w:tc>
        <w:tc>
          <w:tcPr>
            <w:tcW w:w="2977" w:type="dxa"/>
          </w:tcPr>
          <w:p w:rsidR="001C65AF" w:rsidRPr="00380850" w:rsidRDefault="001C65AF" w:rsidP="006475A7">
            <w:pPr>
              <w:pStyle w:val="TAC"/>
              <w:ind w:left="3780" w:hanging="3780"/>
              <w:rPr>
                <w:rFonts w:cs="v5.0.0"/>
              </w:rPr>
            </w:pPr>
            <w:r w:rsidRPr="00380850">
              <w:rPr>
                <w:rFonts w:cs="v5.0.0"/>
              </w:rPr>
              <w:t xml:space="preserve">0.015 MHz </w:t>
            </w:r>
            <w:r w:rsidRPr="00380850">
              <w:rPr>
                <w:rFonts w:cs="v5.0.0"/>
              </w:rPr>
              <w:sym w:font="Symbol" w:char="F0A3"/>
            </w:r>
            <w:r w:rsidRPr="00380850">
              <w:rPr>
                <w:rFonts w:cs="v5.0.0"/>
              </w:rPr>
              <w:t xml:space="preserve"> f_offset &lt; 0.065 MHz </w:t>
            </w:r>
          </w:p>
        </w:tc>
        <w:tc>
          <w:tcPr>
            <w:tcW w:w="3139" w:type="dxa"/>
          </w:tcPr>
          <w:p w:rsidR="001C65AF" w:rsidRPr="00380850" w:rsidRDefault="000E6DD0" w:rsidP="000E6DD0">
            <w:pPr>
              <w:pStyle w:val="TAC"/>
            </w:pPr>
            <w:r w:rsidRPr="00380850">
              <w:rPr>
                <w:position w:val="-46"/>
              </w:rPr>
              <w:object w:dxaOrig="4000" w:dyaOrig="1040">
                <v:shape id="_x0000_i1068" type="#_x0000_t75" style="width:135pt;height:34.5pt" o:ole="" fillcolor="window">
                  <v:imagedata r:id="rId95" o:title=""/>
                </v:shape>
                <o:OLEObject Type="Embed" ProgID="Equation.3" ShapeID="_x0000_i1068" DrawAspect="Content" ObjectID="_1631113274" r:id="rId96"/>
              </w:object>
            </w:r>
          </w:p>
        </w:tc>
        <w:tc>
          <w:tcPr>
            <w:tcW w:w="1430" w:type="dxa"/>
          </w:tcPr>
          <w:p w:rsidR="001C65AF" w:rsidRPr="00380850" w:rsidRDefault="001C65AF" w:rsidP="006475A7">
            <w:pPr>
              <w:pStyle w:val="TAC"/>
              <w:rPr>
                <w:rFonts w:cs="Arial"/>
              </w:rPr>
            </w:pPr>
            <w:r w:rsidRPr="00380850">
              <w:rPr>
                <w:rFonts w:cs="Arial"/>
              </w:rPr>
              <w:t>30 kHz</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0.1</w:t>
            </w:r>
            <w:r w:rsidRPr="00380850">
              <w:rPr>
                <w:rFonts w:cs="v5.0.0" w:hint="eastAsia"/>
                <w:lang w:eastAsia="zh-CN"/>
              </w:rPr>
              <w:t>5</w:t>
            </w:r>
            <w:r w:rsidRPr="00380850">
              <w:rPr>
                <w:rFonts w:cs="v5.0.0"/>
              </w:rPr>
              <w:t xml:space="preserve"> MHz</w:t>
            </w:r>
          </w:p>
        </w:tc>
        <w:tc>
          <w:tcPr>
            <w:tcW w:w="2977" w:type="dxa"/>
          </w:tcPr>
          <w:p w:rsidR="001C65AF" w:rsidRPr="00380850" w:rsidRDefault="001C65AF" w:rsidP="006475A7">
            <w:pPr>
              <w:pStyle w:val="TAC"/>
              <w:rPr>
                <w:rFonts w:cs="v5.0.0"/>
              </w:rPr>
            </w:pPr>
            <w:r w:rsidRPr="00380850">
              <w:rPr>
                <w:rFonts w:cs="v5.0.0"/>
              </w:rPr>
              <w:t xml:space="preserve">0.065 MHz </w:t>
            </w:r>
            <w:r w:rsidRPr="00380850">
              <w:rPr>
                <w:rFonts w:cs="v5.0.0"/>
              </w:rPr>
              <w:sym w:font="Symbol" w:char="F0A3"/>
            </w:r>
            <w:r w:rsidRPr="00380850">
              <w:rPr>
                <w:rFonts w:cs="v5.0.0"/>
              </w:rPr>
              <w:t xml:space="preserve"> f_offset &lt; 0.1</w:t>
            </w:r>
            <w:r w:rsidRPr="00380850">
              <w:rPr>
                <w:rFonts w:cs="v5.0.0" w:hint="eastAsia"/>
                <w:lang w:eastAsia="zh-CN"/>
              </w:rPr>
              <w:t>6</w:t>
            </w:r>
            <w:r w:rsidRPr="00380850">
              <w:rPr>
                <w:rFonts w:cs="v5.0.0"/>
              </w:rPr>
              <w:t xml:space="preserve">5 MHz </w:t>
            </w:r>
          </w:p>
        </w:tc>
        <w:tc>
          <w:tcPr>
            <w:tcW w:w="3139" w:type="dxa"/>
          </w:tcPr>
          <w:p w:rsidR="001C65AF" w:rsidRPr="00380850" w:rsidRDefault="000E6DD0" w:rsidP="000E6DD0">
            <w:pPr>
              <w:pStyle w:val="TAC"/>
            </w:pPr>
            <w:r w:rsidRPr="00380850">
              <w:rPr>
                <w:position w:val="-46"/>
              </w:rPr>
              <w:object w:dxaOrig="4099" w:dyaOrig="1040">
                <v:shape id="_x0000_i1069" type="#_x0000_t75" style="width:144.5pt;height:36pt" o:ole="" fillcolor="window">
                  <v:imagedata r:id="rId97" o:title=""/>
                </v:shape>
                <o:OLEObject Type="Embed" ProgID="Equation.3" ShapeID="_x0000_i1069" DrawAspect="Content" ObjectID="_1631113275" r:id="rId98"/>
              </w:object>
            </w:r>
          </w:p>
        </w:tc>
        <w:tc>
          <w:tcPr>
            <w:tcW w:w="1430" w:type="dxa"/>
          </w:tcPr>
          <w:p w:rsidR="001C65AF" w:rsidRPr="00380850" w:rsidRDefault="001C65AF" w:rsidP="006475A7">
            <w:pPr>
              <w:pStyle w:val="TAC"/>
              <w:rPr>
                <w:rFonts w:cs="Arial"/>
              </w:rPr>
            </w:pPr>
            <w:r w:rsidRPr="00380850">
              <w:rPr>
                <w:rFonts w:cs="Arial"/>
              </w:rPr>
              <w:t>30 kHz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 xml:space="preserve">NOTE </w:t>
            </w:r>
            <w:r w:rsidR="000E6DD0" w:rsidRPr="00380850">
              <w:rPr>
                <w:rFonts w:cs="Arial"/>
                <w:lang w:eastAsia="zh-CN"/>
              </w:rPr>
              <w:t>1</w:t>
            </w:r>
            <w:r w:rsidRPr="00380850">
              <w:rPr>
                <w:rFonts w:cs="Arial"/>
              </w:rPr>
              <w:t>:</w:t>
            </w:r>
            <w:r w:rsidRPr="00380850">
              <w:rPr>
                <w:rFonts w:cs="Arial"/>
              </w:rPr>
              <w:tab/>
              <w:t xml:space="preserve">The limits in this table only apply for operation with a GSM/EDGE or an E-UTRA 1.4 or 3 MHz carrier adjacent to the </w:t>
            </w:r>
            <w:r w:rsidRPr="00380850">
              <w:rPr>
                <w:rFonts w:eastAsia="MS Mincho"/>
                <w:i/>
              </w:rPr>
              <w:t xml:space="preserve">Base Station RF Bandwidth </w:t>
            </w:r>
            <w:r w:rsidRPr="00380850">
              <w:rPr>
                <w:i/>
                <w:lang w:eastAsia="zh-CN"/>
              </w:rPr>
              <w:t>edge</w:t>
            </w:r>
            <w:r w:rsidRPr="00380850">
              <w:rPr>
                <w:rFonts w:cs="Arial"/>
              </w:rPr>
              <w:t>.</w:t>
            </w:r>
          </w:p>
          <w:p w:rsidR="001C65AF" w:rsidRPr="00380850" w:rsidRDefault="001C65AF" w:rsidP="006475A7">
            <w:pPr>
              <w:pStyle w:val="TAN"/>
              <w:rPr>
                <w:rFonts w:cs="Arial"/>
                <w:lang w:eastAsia="zh-CN"/>
              </w:rPr>
            </w:pPr>
            <w:r w:rsidRPr="00380850">
              <w:rPr>
                <w:rFonts w:cs="Arial"/>
              </w:rPr>
              <w:t xml:space="preserve">NOTE </w:t>
            </w:r>
            <w:r w:rsidR="000E6DD0" w:rsidRPr="00380850">
              <w:rPr>
                <w:rFonts w:cs="Arial"/>
                <w:lang w:eastAsia="zh-CN"/>
              </w:rPr>
              <w:t>2</w:t>
            </w:r>
            <w:r w:rsidRPr="00380850">
              <w:rPr>
                <w:rFonts w:cs="Arial"/>
              </w:rPr>
              <w:t>:</w:t>
            </w:r>
            <w:r w:rsidRPr="00380850">
              <w:rPr>
                <w:rFonts w:cs="Arial"/>
              </w:rPr>
              <w:tab/>
              <w:t xml:space="preserve">For MSR </w:t>
            </w:r>
            <w:r w:rsidRPr="00380850">
              <w:rPr>
                <w:rFonts w:cs="Arial"/>
                <w:i/>
              </w:rPr>
              <w:t>TAB connector</w:t>
            </w:r>
            <w:r w:rsidRPr="00380850">
              <w:rPr>
                <w:rFonts w:cs="Arial"/>
              </w:rPr>
              <w:t xml:space="preserve"> supporting non-contiguous spectrum operation</w:t>
            </w:r>
            <w:r w:rsidRPr="00380850">
              <w:rPr>
                <w:rFonts w:cs="Arial" w:hint="eastAsia"/>
                <w:lang w:eastAsia="zh-CN"/>
              </w:rPr>
              <w:t xml:space="preserve"> within any operating band</w:t>
            </w:r>
            <w:r w:rsidRPr="00380850">
              <w:rPr>
                <w:rFonts w:cs="Arial"/>
              </w:rPr>
              <w:t xml:space="preserve"> the </w:t>
            </w:r>
            <w:r w:rsidRPr="00380850">
              <w:rPr>
                <w:rFonts w:cs="Arial"/>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w:t>
            </w:r>
          </w:p>
          <w:p w:rsidR="001C65AF" w:rsidRPr="00380850" w:rsidRDefault="001C65AF" w:rsidP="006475A7">
            <w:pPr>
              <w:pStyle w:val="TAN"/>
              <w:rPr>
                <w:rFonts w:cs="Arial"/>
                <w:lang w:eastAsia="zh-CN"/>
              </w:rPr>
            </w:pPr>
            <w:r w:rsidRPr="00380850">
              <w:rPr>
                <w:rFonts w:cs="Arial"/>
              </w:rPr>
              <w:t>NOTE</w:t>
            </w:r>
            <w:r w:rsidRPr="00380850">
              <w:rPr>
                <w:rFonts w:cs="Arial" w:hint="eastAsia"/>
                <w:lang w:eastAsia="zh-CN"/>
              </w:rPr>
              <w:t xml:space="preserve"> </w:t>
            </w:r>
            <w:r w:rsidR="000E6DD0" w:rsidRPr="00380850">
              <w:rPr>
                <w:rFonts w:cs="Arial"/>
                <w:lang w:eastAsia="zh-CN"/>
              </w:rPr>
              <w:t>3</w:t>
            </w:r>
            <w:r w:rsidRPr="00380850">
              <w:rPr>
                <w:rFonts w:cs="Arial"/>
              </w:rPr>
              <w:t>:</w:t>
            </w:r>
            <w:r w:rsidRPr="00380850">
              <w:rPr>
                <w:rFonts w:cs="Arial"/>
              </w:rPr>
              <w:tab/>
              <w:t xml:space="preserve">For </w:t>
            </w:r>
            <w:r w:rsidRPr="00380850">
              <w:rPr>
                <w:rFonts w:cs="Arial"/>
                <w:i/>
                <w:lang w:eastAsia="zh-CN"/>
              </w:rPr>
              <w:t>multi-band TAB connector</w:t>
            </w:r>
            <w:r w:rsidRPr="00380850">
              <w:rPr>
                <w:rFonts w:cs="Arial"/>
              </w:rPr>
              <w:t xml:space="preserve"> with </w:t>
            </w:r>
            <w:r w:rsidRPr="00380850">
              <w:rPr>
                <w:i/>
                <w:lang w:eastAsia="zh-CN"/>
              </w:rPr>
              <w:t>Inter RF Bandwidth gap</w:t>
            </w:r>
            <w:r w:rsidRPr="00380850">
              <w:rPr>
                <w:rFonts w:cs="Arial"/>
              </w:rPr>
              <w:t xml:space="preserve"> &lt; 2</w:t>
            </w:r>
            <w:r w:rsidR="00FF5E3C" w:rsidRPr="00380850">
              <w:rPr>
                <w:rFonts w:cs="Arial"/>
              </w:rPr>
              <w:t>0 MHz</w:t>
            </w:r>
            <w:r w:rsidRPr="00380850">
              <w:rPr>
                <w:rFonts w:cs="Arial"/>
              </w:rPr>
              <w:t xml:space="preserve"> the </w:t>
            </w:r>
            <w:r w:rsidRPr="00380850">
              <w:rPr>
                <w:rFonts w:eastAsia="MS Mincho"/>
                <w:i/>
              </w:rPr>
              <w:t>basic limit</w:t>
            </w:r>
            <w:r w:rsidRPr="00380850">
              <w:rPr>
                <w:rFonts w:cs="Arial"/>
              </w:rPr>
              <w:t xml:space="preserve"> within the </w:t>
            </w:r>
            <w:r w:rsidRPr="00380850">
              <w:rPr>
                <w:i/>
                <w:lang w:eastAsia="zh-CN"/>
              </w:rPr>
              <w:t>Inter RF Bandwidth gap</w:t>
            </w:r>
            <w:r w:rsidRPr="00380850">
              <w:t>s</w:t>
            </w:r>
            <w:r w:rsidRPr="00380850">
              <w:rPr>
                <w:rFonts w:cs="Arial"/>
              </w:rPr>
              <w:t xml:space="preserve"> is calculated as a cumulative sum of contributions from adjacent sub-blocks on each side of the </w:t>
            </w:r>
            <w:r w:rsidRPr="00380850">
              <w:rPr>
                <w:i/>
                <w:lang w:eastAsia="zh-CN"/>
              </w:rPr>
              <w:t>Inter RF Bandwidth gap</w:t>
            </w:r>
            <w:r w:rsidRPr="00380850">
              <w:rPr>
                <w:rFonts w:cs="Arial"/>
              </w:rPr>
              <w:t>.</w:t>
            </w:r>
          </w:p>
          <w:p w:rsidR="001C65AF" w:rsidRPr="00380850" w:rsidRDefault="001C65AF" w:rsidP="006475A7">
            <w:pPr>
              <w:pStyle w:val="TAN"/>
              <w:rPr>
                <w:rFonts w:cs="Arial"/>
              </w:rPr>
            </w:pPr>
            <w:r w:rsidRPr="00380850">
              <w:rPr>
                <w:rFonts w:cs="Arial"/>
              </w:rPr>
              <w:t>N</w:t>
            </w:r>
            <w:r w:rsidRPr="00380850">
              <w:rPr>
                <w:rFonts w:cs="Arial" w:hint="eastAsia"/>
                <w:lang w:eastAsia="zh-CN"/>
              </w:rPr>
              <w:t xml:space="preserve">OTE </w:t>
            </w:r>
            <w:r w:rsidR="000E6DD0" w:rsidRPr="00380850">
              <w:rPr>
                <w:rFonts w:cs="Arial"/>
                <w:lang w:eastAsia="zh-CN"/>
              </w:rPr>
              <w:t>4</w:t>
            </w:r>
            <w:r w:rsidRPr="00380850">
              <w:rPr>
                <w:rFonts w:cs="Arial"/>
              </w:rPr>
              <w:t>:</w:t>
            </w:r>
            <w:r w:rsidRPr="00380850">
              <w:rPr>
                <w:rFonts w:cs="Arial"/>
              </w:rPr>
              <w:tab/>
              <w:t xml:space="preserve">In case the carrier adjacent to the </w:t>
            </w:r>
            <w:r w:rsidRPr="00380850">
              <w:rPr>
                <w:rFonts w:eastAsia="MS Mincho"/>
                <w:i/>
              </w:rPr>
              <w:t xml:space="preserve">Base Station RF Bandwidth </w:t>
            </w:r>
            <w:r w:rsidRPr="00380850">
              <w:rPr>
                <w:i/>
                <w:lang w:eastAsia="zh-CN"/>
              </w:rPr>
              <w:t>edge</w:t>
            </w:r>
            <w:r w:rsidRPr="00380850">
              <w:rPr>
                <w:rFonts w:cs="Arial"/>
              </w:rPr>
              <w:t xml:space="preserve"> is a GSM/EDGE carrier, the value of X = P</w:t>
            </w:r>
            <w:r w:rsidRPr="00380850">
              <w:rPr>
                <w:rFonts w:cs="Arial"/>
                <w:vertAlign w:val="subscript"/>
              </w:rPr>
              <w:t>GSMcarrier</w:t>
            </w:r>
            <w:r w:rsidRPr="00380850">
              <w:rPr>
                <w:rFonts w:cs="Arial"/>
              </w:rPr>
              <w:t xml:space="preserve"> </w:t>
            </w:r>
            <w:r w:rsidR="00F230BA" w:rsidRPr="00380850">
              <w:rPr>
                <w:rFonts w:cs="Arial"/>
              </w:rPr>
              <w:t>-</w:t>
            </w:r>
            <w:r w:rsidRPr="00380850">
              <w:rPr>
                <w:rFonts w:cs="Arial"/>
              </w:rPr>
              <w:t xml:space="preserve"> 31, where P</w:t>
            </w:r>
            <w:r w:rsidRPr="00380850">
              <w:rPr>
                <w:rFonts w:cs="Arial"/>
                <w:vertAlign w:val="subscript"/>
              </w:rPr>
              <w:t>GSMcarrier</w:t>
            </w:r>
            <w:r w:rsidRPr="00380850">
              <w:rPr>
                <w:rFonts w:cs="Arial"/>
              </w:rPr>
              <w:t xml:space="preserve"> is the power level of the GSM/EDGE carrier adjacent to the </w:t>
            </w:r>
            <w:r w:rsidRPr="00380850">
              <w:rPr>
                <w:rFonts w:eastAsia="MS Mincho"/>
                <w:i/>
              </w:rPr>
              <w:t xml:space="preserve">Base Station RF Bandwidth </w:t>
            </w:r>
            <w:r w:rsidRPr="00380850">
              <w:rPr>
                <w:i/>
                <w:lang w:eastAsia="zh-CN"/>
              </w:rPr>
              <w:t>edge</w:t>
            </w:r>
            <w:r w:rsidRPr="00380850">
              <w:rPr>
                <w:rFonts w:cs="Arial"/>
              </w:rPr>
              <w:t>. In other cases, X = 0.</w:t>
            </w:r>
          </w:p>
          <w:p w:rsidR="006239A6" w:rsidRPr="00380850" w:rsidRDefault="006239A6" w:rsidP="006239A6">
            <w:pPr>
              <w:pStyle w:val="TAN"/>
              <w:rPr>
                <w:rFonts w:cs="Arial"/>
              </w:rPr>
            </w:pPr>
            <w:r w:rsidRPr="00380850">
              <w:rPr>
                <w:rFonts w:cs="Arial"/>
              </w:rPr>
              <w:t>NOTE 8:</w:t>
            </w:r>
            <w:r w:rsidRPr="00380850">
              <w:rPr>
                <w:rFonts w:cs="Arial"/>
              </w:rPr>
              <w:tab/>
              <w:t>This frequency range ensures that the range of values of f_offset is continuous.</w:t>
            </w:r>
          </w:p>
          <w:p w:rsidR="006239A6" w:rsidRPr="00380850" w:rsidRDefault="006239A6" w:rsidP="006239A6">
            <w:pPr>
              <w:pStyle w:val="TAN"/>
              <w:rPr>
                <w:rFonts w:cs="Arial"/>
                <w:lang w:eastAsia="zh-CN"/>
              </w:rPr>
            </w:pPr>
            <w:r w:rsidRPr="00380850">
              <w:rPr>
                <w:rFonts w:cs="Arial"/>
              </w:rPr>
              <w:t>NOTE 10:</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1C65AF">
      <w:pPr>
        <w:rPr>
          <w:lang w:eastAsia="zh-CN"/>
        </w:rPr>
      </w:pPr>
    </w:p>
    <w:p w:rsidR="001C65AF" w:rsidRPr="00380850" w:rsidRDefault="001C65AF" w:rsidP="00723263">
      <w:pPr>
        <w:pStyle w:val="TH"/>
        <w:rPr>
          <w:lang w:eastAsia="zh-CN"/>
        </w:rPr>
      </w:pPr>
      <w:r w:rsidRPr="00380850">
        <w:t>Table 6.6.5.5.</w:t>
      </w:r>
      <w:r w:rsidR="00A93DF4" w:rsidRPr="00380850">
        <w:t>3</w:t>
      </w:r>
      <w:r w:rsidRPr="00380850">
        <w:t>-</w:t>
      </w:r>
      <w:r w:rsidRPr="00380850">
        <w:rPr>
          <w:rFonts w:hint="eastAsia"/>
          <w:lang w:eastAsia="zh-CN"/>
        </w:rPr>
        <w:t>7</w:t>
      </w:r>
      <w:r w:rsidRPr="00380850">
        <w:t xml:space="preserve">: </w:t>
      </w:r>
      <w:r w:rsidRPr="00380850">
        <w:rPr>
          <w:rFonts w:hint="eastAsia"/>
          <w:lang w:eastAsia="zh-CN"/>
        </w:rPr>
        <w:t>Local Area o</w:t>
      </w:r>
      <w:r w:rsidRPr="00380850">
        <w:t>perating band unwanted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2977"/>
        <w:gridCol w:w="3294"/>
        <w:gridCol w:w="1592"/>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0044"/>
            </w:r>
            <w:r w:rsidRPr="00380850">
              <w:rPr>
                <w:rFonts w:cs="Arial"/>
              </w:rPr>
              <w:t>f</w:t>
            </w:r>
          </w:p>
        </w:tc>
        <w:tc>
          <w:tcPr>
            <w:tcW w:w="297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lang w:eastAsia="zh-CN"/>
              </w:rPr>
            </w:pPr>
            <w:r w:rsidRPr="00380850">
              <w:rPr>
                <w:rFonts w:eastAsia="MS Mincho"/>
                <w:i/>
              </w:rPr>
              <w:t>basic limit</w:t>
            </w:r>
            <w:r w:rsidRPr="00380850">
              <w:rPr>
                <w:rFonts w:cs="Arial" w:hint="eastAsia"/>
                <w:lang w:eastAsia="zh-CN"/>
              </w:rPr>
              <w:t xml:space="preserve"> (Note</w:t>
            </w:r>
            <w:r w:rsidR="000E6DD0" w:rsidRPr="00380850">
              <w:rPr>
                <w:rFonts w:cs="Arial"/>
                <w:lang w:eastAsia="zh-CN"/>
              </w:rPr>
              <w:t>s</w:t>
            </w:r>
            <w:r w:rsidRPr="00380850">
              <w:rPr>
                <w:rFonts w:cs="Arial" w:hint="eastAsia"/>
                <w:lang w:eastAsia="zh-CN"/>
              </w:rPr>
              <w:t xml:space="preserve"> 2</w:t>
            </w:r>
            <w:r w:rsidR="000E6DD0" w:rsidRPr="00380850">
              <w:rPr>
                <w:rFonts w:cs="Arial"/>
                <w:lang w:eastAsia="zh-CN"/>
              </w:rPr>
              <w:t xml:space="preserve"> and</w:t>
            </w:r>
            <w:r w:rsidRPr="00380850">
              <w:rPr>
                <w:rFonts w:cs="Arial" w:hint="eastAsia"/>
                <w:lang w:eastAsia="zh-CN"/>
              </w:rPr>
              <w:t xml:space="preserve"> </w:t>
            </w:r>
            <w:r w:rsidRPr="00380850">
              <w:rPr>
                <w:rFonts w:cs="Arial"/>
                <w:lang w:eastAsia="zh-CN"/>
              </w:rPr>
              <w:t>3</w:t>
            </w:r>
            <w:r w:rsidRPr="00380850">
              <w:rPr>
                <w:rFonts w:cs="Arial" w:hint="eastAsia"/>
                <w:lang w:eastAsia="zh-CN"/>
              </w:rPr>
              <w:t>)</w:t>
            </w:r>
          </w:p>
        </w:tc>
        <w:tc>
          <w:tcPr>
            <w:tcW w:w="1592" w:type="dxa"/>
            <w:tcBorders>
              <w:top w:val="single" w:sz="4" w:space="0" w:color="auto"/>
              <w:left w:val="single" w:sz="4" w:space="0" w:color="auto"/>
              <w:bottom w:val="single" w:sz="4" w:space="0" w:color="auto"/>
              <w:right w:val="single" w:sz="4" w:space="0" w:color="auto"/>
            </w:tcBorders>
          </w:tcPr>
          <w:p w:rsidR="000E6DD0" w:rsidRPr="00380850" w:rsidRDefault="001C65AF" w:rsidP="000E6DD0">
            <w:pPr>
              <w:pStyle w:val="TAH"/>
              <w:rPr>
                <w:rFonts w:cs="v5.0.0"/>
              </w:rPr>
            </w:pPr>
            <w:r w:rsidRPr="00380850">
              <w:rPr>
                <w:rFonts w:cs="Arial"/>
              </w:rPr>
              <w:t>Measurement bandwidth</w:t>
            </w:r>
          </w:p>
          <w:p w:rsidR="001C65AF" w:rsidRPr="00380850" w:rsidRDefault="001C65AF" w:rsidP="000E6DD0">
            <w:pPr>
              <w:pStyle w:val="TAH"/>
              <w:rPr>
                <w:rFonts w:cs="Arial"/>
              </w:rPr>
            </w:pP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lang w:eastAsia="zh-CN"/>
              </w:rPr>
            </w:pPr>
            <w:r w:rsidRPr="00380850">
              <w:rPr>
                <w:rFonts w:cs="v5.0.0"/>
              </w:rPr>
              <w:t xml:space="preserve">0 </w:t>
            </w:r>
            <w:r w:rsidRPr="00380850">
              <w:rPr>
                <w:rFonts w:cs="Arial"/>
              </w:rPr>
              <w:t xml:space="preserve">MHz </w:t>
            </w:r>
            <w:r w:rsidRPr="00380850">
              <w:rPr>
                <w:rFonts w:cs="v5.0.0"/>
              </w:rPr>
              <w:sym w:font="Symbol" w:char="00A3"/>
            </w:r>
            <w:r w:rsidRPr="00380850">
              <w:rPr>
                <w:rFonts w:cs="v5.0.0"/>
              </w:rPr>
              <w:t xml:space="preserve"> </w:t>
            </w:r>
            <w:r w:rsidRPr="00380850">
              <w:rPr>
                <w:rFonts w:cs="v5.0.0"/>
              </w:rPr>
              <w:sym w:font="Symbol" w:char="0044"/>
            </w:r>
            <w:r w:rsidRPr="00380850">
              <w:rPr>
                <w:rFonts w:cs="v5.0.0"/>
              </w:rPr>
              <w:t>f &lt; 5 MHz</w:t>
            </w:r>
          </w:p>
          <w:p w:rsidR="001C65AF" w:rsidRPr="00380850" w:rsidRDefault="001C65AF" w:rsidP="006475A7">
            <w:pPr>
              <w:pStyle w:val="TAC"/>
              <w:rPr>
                <w:rFonts w:cs="v5.0.0"/>
                <w:lang w:eastAsia="zh-CN"/>
              </w:rPr>
            </w:pPr>
            <w:r w:rsidRPr="00380850">
              <w:rPr>
                <w:rFonts w:cs="v5.0.0" w:hint="eastAsia"/>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00A3"/>
            </w:r>
            <w:r w:rsidRPr="00380850">
              <w:rPr>
                <w:rFonts w:cs="v5.0.0"/>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Arial"/>
              </w:rPr>
            </w:pPr>
            <w:r w:rsidRPr="00380850">
              <w:rPr>
                <w:rFonts w:cs="Arial"/>
                <w:position w:val="-28"/>
              </w:rPr>
              <w:object w:dxaOrig="3600" w:dyaOrig="680">
                <v:shape id="_x0000_i1070" type="#_x0000_t75" style="width:145.5pt;height:28pt" o:ole="">
                  <v:imagedata r:id="rId99" o:title=""/>
                </v:shape>
                <o:OLEObject Type="Embed" ProgID="Equation.3" ShapeID="_x0000_i1070" DrawAspect="Content" ObjectID="_1631113276" r:id="rId100"/>
              </w:object>
            </w:r>
          </w:p>
        </w:tc>
        <w:tc>
          <w:tcPr>
            <w:tcW w:w="1592"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Arial"/>
              </w:rPr>
            </w:pPr>
            <w:r w:rsidRPr="00380850">
              <w:rPr>
                <w:rFonts w:cs="Arial"/>
              </w:rPr>
              <w:t>100 kHz</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5 </w:t>
            </w:r>
            <w:r w:rsidRPr="00380850">
              <w:rPr>
                <w:rFonts w:cs="Arial"/>
              </w:rPr>
              <w:t xml:space="preserve">MHz </w:t>
            </w:r>
            <w:r w:rsidRPr="00380850">
              <w:rPr>
                <w:rFonts w:cs="v5.0.0"/>
              </w:rPr>
              <w:sym w:font="Symbol" w:char="00A3"/>
            </w:r>
            <w:r w:rsidRPr="00380850">
              <w:rPr>
                <w:rFonts w:cs="v5.0.0"/>
              </w:rPr>
              <w:t xml:space="preserve"> </w:t>
            </w:r>
            <w:r w:rsidRPr="00380850">
              <w:rPr>
                <w:rFonts w:cs="v5.0.0"/>
              </w:rPr>
              <w:sym w:font="Symbol" w:char="0044"/>
            </w:r>
            <w:r w:rsidRPr="00380850">
              <w:rPr>
                <w:rFonts w:cs="v5.0.0"/>
              </w:rPr>
              <w:t xml:space="preserve">f &lt; </w:t>
            </w:r>
            <w:r w:rsidRPr="00380850">
              <w:rPr>
                <w:rFonts w:cs="v5.0.0"/>
                <w:lang w:eastAsia="zh-CN"/>
              </w:rPr>
              <w:t>min</w:t>
            </w:r>
            <w:r w:rsidR="000E6DD0" w:rsidRPr="00380850">
              <w:rPr>
                <w:rFonts w:cs="v5.0.0"/>
                <w:lang w:eastAsia="zh-CN"/>
              </w:rPr>
              <w:t xml:space="preserve"> </w:t>
            </w:r>
            <w:r w:rsidRPr="00380850">
              <w:rPr>
                <w:rFonts w:cs="v5.0.0"/>
                <w:lang w:eastAsia="zh-CN"/>
              </w:rPr>
              <w:t>(</w:t>
            </w:r>
            <w:r w:rsidR="000E6DD0" w:rsidRPr="00380850">
              <w:rPr>
                <w:rFonts w:cs="v5.0.0"/>
              </w:rPr>
              <w:t>10 </w:t>
            </w:r>
            <w:r w:rsidRPr="00380850">
              <w:rPr>
                <w:rFonts w:cs="v5.0.0"/>
              </w:rPr>
              <w:t>MHz</w:t>
            </w:r>
            <w:r w:rsidRPr="00380850">
              <w:rPr>
                <w:rFonts w:cs="v5.0.0"/>
                <w:lang w:eastAsia="zh-CN"/>
              </w:rPr>
              <w:t>, Δf</w:t>
            </w:r>
            <w:r w:rsidRPr="00380850">
              <w:rPr>
                <w:rFonts w:cs="v5.0.0"/>
                <w:vertAlign w:val="subscript"/>
                <w:lang w:eastAsia="zh-CN"/>
              </w:rPr>
              <w:t>max</w:t>
            </w:r>
            <w:r w:rsidRPr="00380850">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5.05 MHz </w:t>
            </w:r>
            <w:r w:rsidRPr="00380850">
              <w:rPr>
                <w:rFonts w:cs="v5.0.0"/>
              </w:rPr>
              <w:sym w:font="Symbol" w:char="00A3"/>
            </w:r>
            <w:r w:rsidRPr="00380850">
              <w:rPr>
                <w:rFonts w:cs="v5.0.0"/>
              </w:rPr>
              <w:t xml:space="preserve"> f_offset &lt; </w:t>
            </w:r>
            <w:r w:rsidRPr="00380850">
              <w:rPr>
                <w:rFonts w:cs="v5.0.0"/>
                <w:lang w:eastAsia="zh-CN"/>
              </w:rPr>
              <w:t>min(</w:t>
            </w:r>
            <w:r w:rsidRPr="00380850">
              <w:rPr>
                <w:rFonts w:cs="v5.0.0"/>
              </w:rPr>
              <w:t>10.05 MHz</w:t>
            </w:r>
            <w:r w:rsidRPr="00380850">
              <w:rPr>
                <w:rFonts w:cs="v5.0.0"/>
                <w:lang w:eastAsia="zh-CN"/>
              </w:rPr>
              <w:t>, f_offset</w:t>
            </w:r>
            <w:r w:rsidRPr="00380850">
              <w:rPr>
                <w:rFonts w:cs="v5.0.0"/>
                <w:vertAlign w:val="subscript"/>
                <w:lang w:eastAsia="zh-CN"/>
              </w:rPr>
              <w:t>max</w:t>
            </w:r>
            <w:r w:rsidRPr="00380850">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ind w:firstLineChars="450" w:firstLine="810"/>
              <w:jc w:val="left"/>
              <w:rPr>
                <w:rFonts w:cs="Arial"/>
              </w:rPr>
            </w:pPr>
            <w:r w:rsidRPr="00380850">
              <w:rPr>
                <w:rFonts w:cs="Arial"/>
              </w:rPr>
              <w:t>-3</w:t>
            </w:r>
            <w:r w:rsidRPr="00380850">
              <w:rPr>
                <w:rFonts w:cs="Arial" w:hint="eastAsia"/>
                <w:lang w:eastAsia="zh-CN"/>
              </w:rPr>
              <w:t>5.5</w:t>
            </w:r>
            <w:r w:rsidRPr="00380850">
              <w:rPr>
                <w:rFonts w:cs="Arial"/>
              </w:rPr>
              <w:t xml:space="preserve"> dBm</w:t>
            </w:r>
          </w:p>
        </w:tc>
        <w:tc>
          <w:tcPr>
            <w:tcW w:w="1592"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Arial"/>
              </w:rPr>
            </w:pPr>
            <w:r w:rsidRPr="00380850">
              <w:rPr>
                <w:rFonts w:cs="Arial"/>
              </w:rPr>
              <w:t>100 kHz</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 MHz </w:t>
            </w:r>
            <w:r w:rsidRPr="00380850">
              <w:rPr>
                <w:rFonts w:cs="v5.0.0"/>
              </w:rPr>
              <w:sym w:font="Symbol" w:char="00A3"/>
            </w:r>
            <w:r w:rsidRPr="00380850">
              <w:rPr>
                <w:rFonts w:cs="v5.0.0"/>
              </w:rPr>
              <w:t xml:space="preserve"> </w:t>
            </w:r>
            <w:r w:rsidRPr="00380850">
              <w:rPr>
                <w:rFonts w:cs="v5.0.0"/>
              </w:rPr>
              <w:sym w:font="Symbol" w:char="0044"/>
            </w:r>
            <w:r w:rsidRPr="00380850">
              <w:rPr>
                <w:rFonts w:cs="v5.0.0"/>
              </w:rPr>
              <w:t xml:space="preserve">f </w:t>
            </w:r>
            <w:r w:rsidRPr="00380850">
              <w:rPr>
                <w:rFonts w:cs="Arial"/>
              </w:rPr>
              <w:sym w:font="Symbol" w:char="00A3"/>
            </w:r>
            <w:r w:rsidRPr="00380850">
              <w:rPr>
                <w:rFonts w:cs="Arial"/>
              </w:rPr>
              <w:t xml:space="preserve"> </w:t>
            </w:r>
            <w:r w:rsidRPr="00380850">
              <w:rPr>
                <w:rFonts w:cs="Arial"/>
              </w:rPr>
              <w:sym w:font="Symbol" w:char="0044"/>
            </w:r>
            <w:r w:rsidRPr="00380850">
              <w:rPr>
                <w:rFonts w:cs="Arial"/>
              </w:rPr>
              <w:t>f</w:t>
            </w:r>
            <w:r w:rsidRPr="00380850">
              <w:rPr>
                <w:rFonts w:cs="Arial"/>
                <w:vertAlign w:val="subscript"/>
              </w:rPr>
              <w:t>max</w:t>
            </w:r>
          </w:p>
        </w:tc>
        <w:tc>
          <w:tcPr>
            <w:tcW w:w="297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10.05 MHz </w:t>
            </w:r>
            <w:r w:rsidRPr="00380850">
              <w:rPr>
                <w:rFonts w:cs="v5.0.0"/>
              </w:rPr>
              <w:sym w:font="Symbol" w:char="00A3"/>
            </w:r>
            <w:r w:rsidRPr="00380850">
              <w:rPr>
                <w:rFonts w:cs="v5.0.0"/>
              </w:rPr>
              <w:t xml:space="preserve"> f_offset &lt; f_offset</w:t>
            </w:r>
            <w:r w:rsidRPr="00380850">
              <w:rPr>
                <w:rFonts w:cs="v5.0.0"/>
                <w:vertAlign w:val="subscript"/>
              </w:rPr>
              <w:t>max</w:t>
            </w:r>
            <w:r w:rsidRPr="00380850">
              <w:rPr>
                <w:rFonts w:cs="v5.0.0"/>
              </w:rPr>
              <w:t xml:space="preserve"> </w:t>
            </w:r>
          </w:p>
        </w:tc>
        <w:tc>
          <w:tcPr>
            <w:tcW w:w="3294"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Arial"/>
              </w:rPr>
            </w:pPr>
            <w:r w:rsidRPr="00380850">
              <w:rPr>
                <w:rFonts w:cs="Arial"/>
              </w:rPr>
              <w:t>-</w:t>
            </w:r>
            <w:r w:rsidRPr="00380850">
              <w:rPr>
                <w:rFonts w:cs="Arial"/>
                <w:lang w:eastAsia="zh-CN"/>
              </w:rPr>
              <w:t>37</w:t>
            </w:r>
            <w:r w:rsidRPr="00380850">
              <w:rPr>
                <w:rFonts w:cs="Arial"/>
              </w:rPr>
              <w:t xml:space="preserve"> dBm </w:t>
            </w:r>
            <w:r w:rsidRPr="00380850">
              <w:rPr>
                <w:rFonts w:cs="Arial"/>
                <w:lang w:eastAsia="zh-CN"/>
              </w:rPr>
              <w:t>(Note 7)</w:t>
            </w:r>
          </w:p>
        </w:tc>
        <w:tc>
          <w:tcPr>
            <w:tcW w:w="1592"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Arial"/>
              </w:rPr>
            </w:pPr>
            <w:r w:rsidRPr="00380850">
              <w:rPr>
                <w:rFonts w:cs="Arial"/>
              </w:rPr>
              <w:t>100 kHz</w:t>
            </w:r>
          </w:p>
        </w:tc>
      </w:tr>
      <w:tr w:rsidR="001C65AF" w:rsidRPr="00380850" w:rsidTr="00284AF8">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N"/>
              <w:rPr>
                <w:rFonts w:cs="Arial"/>
                <w:lang w:eastAsia="zh-CN"/>
              </w:rPr>
            </w:pPr>
            <w:r w:rsidRPr="00380850">
              <w:rPr>
                <w:rFonts w:cs="Arial"/>
              </w:rPr>
              <w:t>NOTE 1:</w:t>
            </w:r>
            <w:r w:rsidRPr="00380850">
              <w:rPr>
                <w:rFonts w:cs="Arial"/>
              </w:rPr>
              <w:tab/>
              <w:t xml:space="preserve">For operation with a GSM/EDGE or an E-UTRA 1.4 or 3 MHz carrier adjacent to the </w:t>
            </w:r>
            <w:r w:rsidRPr="00380850">
              <w:rPr>
                <w:rFonts w:eastAsia="MS Mincho"/>
                <w:i/>
              </w:rPr>
              <w:t xml:space="preserve">Base Station RF Bandwidth </w:t>
            </w:r>
            <w:r w:rsidRPr="00380850">
              <w:rPr>
                <w:i/>
                <w:lang w:eastAsia="zh-CN"/>
              </w:rPr>
              <w:t>edge</w:t>
            </w:r>
            <w:r w:rsidRPr="00380850">
              <w:rPr>
                <w:rFonts w:cs="Arial"/>
              </w:rPr>
              <w:t xml:space="preserve">, the limits </w:t>
            </w:r>
            <w:r w:rsidR="00DA0C51" w:rsidRPr="00380850">
              <w:rPr>
                <w:rFonts w:cs="Arial"/>
              </w:rPr>
              <w:t xml:space="preserve">in table </w:t>
            </w:r>
            <w:r w:rsidRPr="00380850">
              <w:rPr>
                <w:rFonts w:cs="Arial"/>
              </w:rPr>
              <w:t>6.6.</w:t>
            </w:r>
            <w:r w:rsidR="00A93DF4" w:rsidRPr="00380850">
              <w:rPr>
                <w:rFonts w:cs="Arial"/>
              </w:rPr>
              <w:t>5.5.3</w:t>
            </w:r>
            <w:r w:rsidRPr="00380850">
              <w:rPr>
                <w:rFonts w:cs="Arial"/>
              </w:rPr>
              <w:t>-</w:t>
            </w:r>
            <w:r w:rsidRPr="00380850">
              <w:rPr>
                <w:rFonts w:cs="Arial" w:hint="eastAsia"/>
                <w:lang w:eastAsia="zh-CN"/>
              </w:rPr>
              <w:t>8</w:t>
            </w:r>
            <w:r w:rsidRPr="00380850">
              <w:rPr>
                <w:rFonts w:cs="Arial"/>
              </w:rPr>
              <w:t xml:space="preserve"> apply for 0 MHz </w:t>
            </w:r>
            <w:r w:rsidRPr="00380850">
              <w:rPr>
                <w:rFonts w:cs="Arial"/>
              </w:rPr>
              <w:sym w:font="Symbol" w:char="00A3"/>
            </w:r>
            <w:r w:rsidRPr="00380850">
              <w:rPr>
                <w:rFonts w:cs="Arial"/>
              </w:rPr>
              <w:t xml:space="preserve"> </w:t>
            </w:r>
            <w:r w:rsidRPr="00380850">
              <w:rPr>
                <w:rFonts w:cs="Arial"/>
              </w:rPr>
              <w:sym w:font="Symbol" w:char="0044"/>
            </w:r>
            <w:r w:rsidRPr="00380850">
              <w:rPr>
                <w:rFonts w:cs="Arial"/>
              </w:rPr>
              <w:t>f &lt; 0.1</w:t>
            </w:r>
            <w:r w:rsidRPr="00380850">
              <w:rPr>
                <w:rFonts w:cs="Arial" w:hint="eastAsia"/>
                <w:lang w:eastAsia="zh-CN"/>
              </w:rPr>
              <w:t>6</w:t>
            </w:r>
            <w:r w:rsidRPr="00380850">
              <w:rPr>
                <w:rFonts w:cs="Arial"/>
              </w:rPr>
              <w:t xml:space="preserve"> MHz.</w:t>
            </w:r>
          </w:p>
          <w:p w:rsidR="001C65AF" w:rsidRPr="00380850" w:rsidRDefault="001C65AF" w:rsidP="006475A7">
            <w:pPr>
              <w:pStyle w:val="TAN"/>
              <w:rPr>
                <w:rFonts w:cs="Arial"/>
                <w:lang w:eastAsia="zh-CN"/>
              </w:rPr>
            </w:pPr>
            <w:r w:rsidRPr="00380850">
              <w:rPr>
                <w:rFonts w:cs="Arial"/>
              </w:rPr>
              <w:t>NOTE 2:</w:t>
            </w:r>
            <w:r w:rsidRPr="00380850">
              <w:rPr>
                <w:rFonts w:cs="Arial"/>
              </w:rPr>
              <w:tab/>
              <w:t xml:space="preserve">For MSR </w:t>
            </w:r>
            <w:r w:rsidRPr="00380850">
              <w:rPr>
                <w:rFonts w:cs="Arial"/>
                <w:i/>
              </w:rPr>
              <w:t>TAB connector</w:t>
            </w:r>
            <w:r w:rsidRPr="00380850">
              <w:rPr>
                <w:rFonts w:cs="Arial"/>
              </w:rPr>
              <w:t xml:space="preserve"> supporting non-contiguous spectrum operation</w:t>
            </w:r>
            <w:r w:rsidRPr="00380850">
              <w:rPr>
                <w:rFonts w:cs="Arial" w:hint="eastAsia"/>
                <w:lang w:eastAsia="zh-CN"/>
              </w:rPr>
              <w:t xml:space="preserve"> within any operating band</w:t>
            </w:r>
            <w:r w:rsidRPr="00380850">
              <w:rPr>
                <w:rFonts w:cs="Arial"/>
              </w:rPr>
              <w:t xml:space="preserve">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Arial" w:hint="eastAsia"/>
                <w:lang w:eastAsia="zh-CN"/>
              </w:rPr>
              <w:t>3</w:t>
            </w:r>
            <w:r w:rsidR="00866646" w:rsidRPr="00380850">
              <w:rPr>
                <w:rFonts w:cs="Arial" w:hint="eastAsia"/>
                <w:lang w:eastAsia="zh-CN"/>
              </w:rPr>
              <w:t>7 dBm/</w:t>
            </w:r>
            <w:r w:rsidRPr="00380850">
              <w:rPr>
                <w:rFonts w:cs="Arial"/>
              </w:rPr>
              <w:t>100 kHz.</w:t>
            </w:r>
          </w:p>
          <w:p w:rsidR="001C65AF" w:rsidRPr="00380850" w:rsidRDefault="001C65AF" w:rsidP="006475A7">
            <w:pPr>
              <w:pStyle w:val="TAN"/>
              <w:rPr>
                <w:rFonts w:cs="Arial"/>
              </w:rPr>
            </w:pPr>
            <w:r w:rsidRPr="00380850">
              <w:rPr>
                <w:rFonts w:cs="Arial"/>
              </w:rPr>
              <w:t>NOTE</w:t>
            </w:r>
            <w:r w:rsidRPr="00380850">
              <w:rPr>
                <w:rFonts w:cs="Arial" w:hint="eastAsia"/>
                <w:lang w:eastAsia="zh-CN"/>
              </w:rPr>
              <w:t xml:space="preserve"> 3</w:t>
            </w:r>
            <w:r w:rsidRPr="00380850">
              <w:rPr>
                <w:rFonts w:cs="Arial"/>
              </w:rPr>
              <w:t>:</w:t>
            </w:r>
            <w:r w:rsidRPr="00380850">
              <w:rPr>
                <w:rFonts w:cs="Arial"/>
              </w:rPr>
              <w:tab/>
              <w:t xml:space="preserve">For MSR </w:t>
            </w:r>
            <w:r w:rsidRPr="00380850">
              <w:rPr>
                <w:rFonts w:cs="Arial"/>
                <w:i/>
                <w:lang w:eastAsia="zh-CN"/>
              </w:rPr>
              <w:t>multi-band TAB connector</w:t>
            </w:r>
            <w:r w:rsidRPr="00380850">
              <w:rPr>
                <w:rFonts w:cs="Arial"/>
              </w:rPr>
              <w:t xml:space="preserve"> with </w:t>
            </w:r>
            <w:r w:rsidRPr="00380850">
              <w:rPr>
                <w:i/>
                <w:lang w:eastAsia="zh-CN"/>
              </w:rPr>
              <w:t>Inter RF Bandwidth gap</w:t>
            </w:r>
            <w:r w:rsidRPr="00380850">
              <w:rPr>
                <w:rFonts w:cs="Arial"/>
              </w:rPr>
              <w:t xml:space="preserve"> &lt; 2</w:t>
            </w:r>
            <w:r w:rsidR="00FF5E3C" w:rsidRPr="00380850">
              <w:rPr>
                <w:rFonts w:cs="Arial"/>
              </w:rPr>
              <w:t>0 MHz</w:t>
            </w:r>
            <w:r w:rsidRPr="00380850">
              <w:rPr>
                <w:rFonts w:cs="Arial"/>
              </w:rPr>
              <w:t xml:space="preserve"> the </w:t>
            </w:r>
            <w:r w:rsidRPr="00380850">
              <w:rPr>
                <w:rFonts w:eastAsia="MS Mincho"/>
                <w:i/>
              </w:rPr>
              <w:t>basic limit</w:t>
            </w:r>
            <w:r w:rsidRPr="00380850">
              <w:rPr>
                <w:rFonts w:cs="Arial"/>
              </w:rPr>
              <w:t xml:space="preserve"> within the </w:t>
            </w:r>
            <w:r w:rsidRPr="00380850">
              <w:rPr>
                <w:i/>
                <w:lang w:eastAsia="zh-CN"/>
              </w:rPr>
              <w:t>Inter RF Bandwidth gap</w:t>
            </w:r>
            <w:r w:rsidRPr="00380850">
              <w:t>s</w:t>
            </w:r>
            <w:r w:rsidRPr="00380850">
              <w:rPr>
                <w:rFonts w:cs="Arial"/>
              </w:rPr>
              <w:t xml:space="preserve"> is calculated as a cumulative sum of contributions from adjacent sub-blocks on each side of the </w:t>
            </w:r>
            <w:r w:rsidRPr="00380850">
              <w:rPr>
                <w:i/>
                <w:lang w:eastAsia="zh-CN"/>
              </w:rPr>
              <w:t>Inter RF Bandwidth gap</w:t>
            </w:r>
            <w:r w:rsidRPr="00380850">
              <w:rPr>
                <w:rFonts w:cs="Arial"/>
              </w:rPr>
              <w:t>.</w:t>
            </w:r>
          </w:p>
          <w:p w:rsidR="006239A6" w:rsidRPr="00380850" w:rsidRDefault="006239A6" w:rsidP="006239A6">
            <w:pPr>
              <w:pStyle w:val="TAN"/>
              <w:rPr>
                <w:rFonts w:cs="Arial"/>
              </w:rPr>
            </w:pPr>
            <w:r w:rsidRPr="00380850">
              <w:rPr>
                <w:rFonts w:cs="Arial"/>
              </w:rPr>
              <w:t>NOTE 8:</w:t>
            </w:r>
            <w:r w:rsidRPr="00380850">
              <w:rPr>
                <w:rFonts w:cs="Arial"/>
              </w:rPr>
              <w:tab/>
              <w:t>This frequency range ensures that the range of values of f_offset is continuous.</w:t>
            </w:r>
          </w:p>
          <w:p w:rsidR="006239A6" w:rsidRPr="00380850" w:rsidRDefault="006239A6" w:rsidP="0067260B">
            <w:pPr>
              <w:pStyle w:val="TAN"/>
              <w:rPr>
                <w:rFonts w:cs="Arial"/>
                <w:lang w:eastAsia="zh-CN"/>
              </w:rPr>
            </w:pPr>
            <w:r w:rsidRPr="00380850">
              <w:rPr>
                <w:rFonts w:cs="Arial"/>
              </w:rPr>
              <w:t>NOTE 10:</w:t>
            </w:r>
            <w:r w:rsidRPr="00380850">
              <w:rPr>
                <w:rFonts w:cs="Arial"/>
              </w:rPr>
              <w:tab/>
              <w:t xml:space="preserve">The requirement is not applicable when </w:t>
            </w:r>
            <w:r w:rsidR="0067260B" w:rsidRPr="00380850">
              <w:rPr>
                <w:rFonts w:cs="Arial"/>
              </w:rPr>
              <w:sym w:font="Symbol" w:char="F044"/>
            </w:r>
            <w:r w:rsidRPr="00380850">
              <w:rPr>
                <w:rFonts w:cs="Arial"/>
              </w:rPr>
              <w:t>fmax &lt; 10 MHz</w:t>
            </w:r>
          </w:p>
        </w:tc>
      </w:tr>
    </w:tbl>
    <w:p w:rsidR="001C65AF" w:rsidRPr="00380850" w:rsidRDefault="001C65AF" w:rsidP="001C65AF"/>
    <w:p w:rsidR="001C65AF" w:rsidRPr="00380850" w:rsidRDefault="001C65AF" w:rsidP="001C65AF">
      <w:pPr>
        <w:pStyle w:val="TH"/>
        <w:rPr>
          <w:lang w:eastAsia="zh-CN"/>
        </w:rPr>
      </w:pPr>
      <w:r w:rsidRPr="00380850">
        <w:lastRenderedPageBreak/>
        <w:t>Table 6.6.5.5.</w:t>
      </w:r>
      <w:r w:rsidR="00A93DF4" w:rsidRPr="00380850">
        <w:t>3</w:t>
      </w:r>
      <w:r w:rsidRPr="00380850">
        <w:t>-</w:t>
      </w:r>
      <w:r w:rsidRPr="00380850">
        <w:rPr>
          <w:rFonts w:hint="eastAsia"/>
          <w:lang w:eastAsia="zh-CN"/>
        </w:rPr>
        <w:t>8</w:t>
      </w:r>
      <w:r w:rsidRPr="00380850">
        <w:t xml:space="preserve">: </w:t>
      </w:r>
      <w:r w:rsidRPr="00380850">
        <w:rPr>
          <w:rFonts w:hint="eastAsia"/>
          <w:lang w:eastAsia="zh-CN"/>
        </w:rPr>
        <w:t>Local Area o</w:t>
      </w:r>
      <w:r w:rsidRPr="00380850">
        <w:t xml:space="preserve">perating band unwanted emission limits for operation in BC2 with GSM/EDGE or E-UTRA 1.4 or 3 MHz carriers adjacent to the </w:t>
      </w:r>
      <w:r w:rsidRPr="00380850">
        <w:rPr>
          <w:rFonts w:eastAsia="MS Mincho"/>
          <w:i/>
        </w:rPr>
        <w:t xml:space="preserve">Base Station RF Bandwidth </w:t>
      </w:r>
      <w:r w:rsidRPr="00380850">
        <w:rPr>
          <w:i/>
          <w:lang w:eastAsia="zh-CN"/>
        </w:rPr>
        <w:t>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42"/>
        <w:gridCol w:w="2979"/>
        <w:gridCol w:w="2977"/>
        <w:gridCol w:w="1592"/>
      </w:tblGrid>
      <w:tr w:rsidR="00380850" w:rsidRPr="00380850"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0044"/>
            </w:r>
            <w:r w:rsidRPr="00380850">
              <w:rPr>
                <w:rFonts w:cs="Arial"/>
              </w:rPr>
              <w:t>f</w:t>
            </w:r>
          </w:p>
        </w:tc>
        <w:tc>
          <w:tcPr>
            <w:tcW w:w="2979"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lang w:eastAsia="zh-CN"/>
              </w:rPr>
            </w:pPr>
            <w:r w:rsidRPr="00380850">
              <w:rPr>
                <w:rFonts w:eastAsia="MS Mincho"/>
                <w:i/>
              </w:rPr>
              <w:t>basic limit</w:t>
            </w:r>
            <w:r w:rsidRPr="00380850">
              <w:rPr>
                <w:rFonts w:cs="Arial"/>
              </w:rPr>
              <w:t xml:space="preserve"> (Note</w:t>
            </w:r>
            <w:r w:rsidR="000E6DD0" w:rsidRPr="00380850">
              <w:rPr>
                <w:rFonts w:cs="Arial"/>
              </w:rPr>
              <w:t>s</w:t>
            </w:r>
            <w:r w:rsidRPr="00380850">
              <w:rPr>
                <w:rFonts w:cs="Arial"/>
              </w:rPr>
              <w:t xml:space="preserve"> </w:t>
            </w:r>
            <w:r w:rsidR="000E6DD0" w:rsidRPr="00380850">
              <w:rPr>
                <w:rFonts w:cs="Arial"/>
                <w:lang w:eastAsia="zh-CN"/>
              </w:rPr>
              <w:t>2, 3 and 4</w:t>
            </w:r>
            <w:r w:rsidRPr="00380850">
              <w:rPr>
                <w:rFonts w:cs="Arial"/>
              </w:rPr>
              <w:t>)</w:t>
            </w:r>
          </w:p>
        </w:tc>
        <w:tc>
          <w:tcPr>
            <w:tcW w:w="1592" w:type="dxa"/>
            <w:tcBorders>
              <w:top w:val="single" w:sz="4" w:space="0" w:color="auto"/>
              <w:left w:val="single" w:sz="4" w:space="0" w:color="auto"/>
              <w:bottom w:val="single" w:sz="4" w:space="0" w:color="auto"/>
              <w:right w:val="single" w:sz="4" w:space="0" w:color="auto"/>
            </w:tcBorders>
          </w:tcPr>
          <w:p w:rsidR="001C65AF" w:rsidRPr="00380850" w:rsidRDefault="001C65AF" w:rsidP="0067260B">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00A3"/>
            </w:r>
            <w:r w:rsidRPr="00380850">
              <w:rPr>
                <w:rFonts w:cs="v5.0.0"/>
              </w:rPr>
              <w:t xml:space="preserve"> </w:t>
            </w:r>
            <w:r w:rsidRPr="00380850">
              <w:rPr>
                <w:rFonts w:cs="v5.0.0"/>
              </w:rPr>
              <w:sym w:font="Symbol" w:char="0044"/>
            </w:r>
            <w:r w:rsidRPr="00380850">
              <w:rPr>
                <w:rFonts w:cs="v5.0.0"/>
              </w:rPr>
              <w:t>f &lt; 0.05 MHz</w:t>
            </w:r>
          </w:p>
        </w:tc>
        <w:tc>
          <w:tcPr>
            <w:tcW w:w="2979"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0.015 MHz </w:t>
            </w:r>
            <w:r w:rsidRPr="00380850">
              <w:rPr>
                <w:rFonts w:cs="v5.0.0"/>
              </w:rPr>
              <w:sym w:font="Symbol" w:char="00A3"/>
            </w:r>
            <w:r w:rsidRPr="00380850">
              <w:rPr>
                <w:rFonts w:cs="v5.0.0"/>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1C65AF" w:rsidRPr="00380850" w:rsidRDefault="000E6DD0" w:rsidP="000E6DD0">
            <w:pPr>
              <w:pStyle w:val="TAC"/>
            </w:pPr>
            <w:r w:rsidRPr="00380850">
              <w:rPr>
                <w:position w:val="-46"/>
              </w:rPr>
              <w:object w:dxaOrig="4120" w:dyaOrig="1040">
                <v:shape id="_x0000_i1071" type="#_x0000_t75" style="width:128pt;height:32pt" o:ole="" fillcolor="window">
                  <v:imagedata r:id="rId101" o:title=""/>
                </v:shape>
                <o:OLEObject Type="Embed" ProgID="Equation.3" ShapeID="_x0000_i1071" DrawAspect="Content" ObjectID="_1631113277" r:id="rId102"/>
              </w:object>
            </w:r>
          </w:p>
        </w:tc>
        <w:tc>
          <w:tcPr>
            <w:tcW w:w="1592"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442"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00A3"/>
            </w:r>
            <w:r w:rsidRPr="00380850">
              <w:rPr>
                <w:rFonts w:cs="v5.0.0"/>
              </w:rPr>
              <w:t xml:space="preserve"> </w:t>
            </w:r>
            <w:r w:rsidRPr="00380850">
              <w:rPr>
                <w:rFonts w:cs="v5.0.0"/>
              </w:rPr>
              <w:sym w:font="Symbol" w:char="0044"/>
            </w:r>
            <w:r w:rsidRPr="00380850">
              <w:rPr>
                <w:rFonts w:cs="v5.0.0"/>
              </w:rPr>
              <w:t>f &lt; 0.1</w:t>
            </w:r>
            <w:r w:rsidRPr="00380850">
              <w:rPr>
                <w:rFonts w:cs="v5.0.0" w:hint="eastAsia"/>
                <w:lang w:eastAsia="zh-CN"/>
              </w:rPr>
              <w:t>6</w:t>
            </w:r>
            <w:r w:rsidRPr="00380850">
              <w:rPr>
                <w:rFonts w:cs="v5.0.0"/>
              </w:rPr>
              <w:t xml:space="preserve"> MHz</w:t>
            </w:r>
          </w:p>
        </w:tc>
        <w:tc>
          <w:tcPr>
            <w:tcW w:w="2979"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0.065 MHz </w:t>
            </w:r>
            <w:r w:rsidRPr="00380850">
              <w:rPr>
                <w:rFonts w:cs="v5.0.0"/>
              </w:rPr>
              <w:sym w:font="Symbol" w:char="00A3"/>
            </w:r>
            <w:r w:rsidRPr="00380850">
              <w:rPr>
                <w:rFonts w:cs="v5.0.0"/>
              </w:rPr>
              <w:t xml:space="preserve"> f_offset &lt; 0.1</w:t>
            </w:r>
            <w:r w:rsidRPr="00380850">
              <w:rPr>
                <w:rFonts w:cs="v5.0.0" w:hint="eastAsia"/>
                <w:lang w:eastAsia="zh-CN"/>
              </w:rPr>
              <w:t>7</w:t>
            </w:r>
            <w:r w:rsidRPr="00380850">
              <w:rPr>
                <w:rFonts w:cs="v5.0.0"/>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1C65AF" w:rsidRPr="00380850" w:rsidRDefault="000E6DD0" w:rsidP="000E6DD0">
            <w:pPr>
              <w:pStyle w:val="TAC"/>
              <w:rPr>
                <w:rFonts w:cs="Arial"/>
              </w:rPr>
            </w:pPr>
            <w:r w:rsidRPr="00380850">
              <w:rPr>
                <w:rFonts w:cs="Arial"/>
                <w:position w:val="-46"/>
              </w:rPr>
              <w:object w:dxaOrig="4220" w:dyaOrig="1040">
                <v:shape id="_x0000_i1072" type="#_x0000_t75" style="width:126pt;height:30pt" o:ole="" fillcolor="window">
                  <v:imagedata r:id="rId103" o:title=""/>
                </v:shape>
                <o:OLEObject Type="Embed" ProgID="Equation.3" ShapeID="_x0000_i1072" DrawAspect="Content" ObjectID="_1631113278" r:id="rId104"/>
              </w:object>
            </w:r>
          </w:p>
        </w:tc>
        <w:tc>
          <w:tcPr>
            <w:tcW w:w="1592"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Arial"/>
              </w:rPr>
            </w:pPr>
            <w:r w:rsidRPr="00380850">
              <w:rPr>
                <w:rFonts w:cs="Arial"/>
              </w:rPr>
              <w:t xml:space="preserve">30 kHz </w:t>
            </w:r>
          </w:p>
        </w:tc>
      </w:tr>
      <w:tr w:rsidR="001C65AF" w:rsidRPr="00380850" w:rsidTr="00284AF8">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N"/>
              <w:rPr>
                <w:rFonts w:cs="Arial"/>
                <w:lang w:eastAsia="zh-CN"/>
              </w:rPr>
            </w:pPr>
            <w:r w:rsidRPr="00380850">
              <w:rPr>
                <w:rFonts w:cs="Arial"/>
              </w:rPr>
              <w:t xml:space="preserve">NOTE </w:t>
            </w:r>
            <w:r w:rsidR="000E6DD0" w:rsidRPr="00380850">
              <w:rPr>
                <w:rFonts w:cs="Arial"/>
              </w:rPr>
              <w:t>1</w:t>
            </w:r>
            <w:r w:rsidRPr="00380850">
              <w:rPr>
                <w:rFonts w:cs="Arial"/>
              </w:rPr>
              <w:t>:</w:t>
            </w:r>
            <w:r w:rsidRPr="00380850">
              <w:rPr>
                <w:rFonts w:cs="Arial"/>
              </w:rPr>
              <w:tab/>
              <w:t xml:space="preserve">The limits in this table only apply for operation with a GSM/EDGE or an E-UTRA 1.4 or 3 MHz carrier adjacent to the </w:t>
            </w:r>
            <w:r w:rsidRPr="00380850">
              <w:rPr>
                <w:rFonts w:eastAsia="MS Mincho"/>
                <w:i/>
              </w:rPr>
              <w:t xml:space="preserve">Base Station RF Bandwidth </w:t>
            </w:r>
            <w:r w:rsidRPr="00380850">
              <w:rPr>
                <w:i/>
                <w:lang w:eastAsia="zh-CN"/>
              </w:rPr>
              <w:t>edge</w:t>
            </w:r>
            <w:r w:rsidRPr="00380850">
              <w:rPr>
                <w:rFonts w:cs="Arial"/>
              </w:rPr>
              <w:t>.</w:t>
            </w:r>
          </w:p>
          <w:p w:rsidR="001C65AF" w:rsidRPr="00380850" w:rsidRDefault="001C65AF" w:rsidP="006475A7">
            <w:pPr>
              <w:pStyle w:val="TAN"/>
              <w:rPr>
                <w:rFonts w:cs="Arial"/>
                <w:lang w:eastAsia="zh-CN"/>
              </w:rPr>
            </w:pPr>
            <w:r w:rsidRPr="00380850">
              <w:rPr>
                <w:rFonts w:cs="Arial"/>
              </w:rPr>
              <w:t xml:space="preserve">NOTE </w:t>
            </w:r>
            <w:r w:rsidR="000E6DD0" w:rsidRPr="00380850">
              <w:rPr>
                <w:rFonts w:cs="Arial"/>
                <w:lang w:eastAsia="zh-CN"/>
              </w:rPr>
              <w:t>2</w:t>
            </w:r>
            <w:r w:rsidRPr="00380850">
              <w:rPr>
                <w:rFonts w:cs="Arial"/>
              </w:rPr>
              <w:t>:</w:t>
            </w:r>
            <w:r w:rsidRPr="00380850">
              <w:rPr>
                <w:rFonts w:cs="Arial"/>
              </w:rPr>
              <w:tab/>
              <w:t xml:space="preserve">For MSR </w:t>
            </w:r>
            <w:r w:rsidRPr="00380850">
              <w:rPr>
                <w:rFonts w:cs="Arial"/>
                <w:i/>
              </w:rPr>
              <w:t>TAB connector</w:t>
            </w:r>
            <w:r w:rsidRPr="00380850">
              <w:rPr>
                <w:rFonts w:cs="Arial"/>
              </w:rPr>
              <w:t xml:space="preserve"> supporting non-contiguous spectrum operation </w:t>
            </w:r>
            <w:r w:rsidRPr="00380850">
              <w:rPr>
                <w:rFonts w:cs="Arial" w:hint="eastAsia"/>
                <w:lang w:eastAsia="zh-CN"/>
              </w:rPr>
              <w:t>within any operating band</w:t>
            </w:r>
            <w:r w:rsidRPr="00380850">
              <w:rPr>
                <w:rFonts w:cs="Arial"/>
              </w:rPr>
              <w:t xml:space="preserve">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w:t>
            </w:r>
          </w:p>
          <w:p w:rsidR="001C65AF" w:rsidRPr="00380850" w:rsidRDefault="001C65AF" w:rsidP="006475A7">
            <w:pPr>
              <w:pStyle w:val="TAN"/>
              <w:rPr>
                <w:rFonts w:cs="Arial"/>
                <w:lang w:eastAsia="zh-CN"/>
              </w:rPr>
            </w:pPr>
            <w:r w:rsidRPr="00380850">
              <w:rPr>
                <w:rFonts w:cs="Arial"/>
              </w:rPr>
              <w:t>NOTE</w:t>
            </w:r>
            <w:r w:rsidRPr="00380850">
              <w:rPr>
                <w:rFonts w:cs="Arial" w:hint="eastAsia"/>
                <w:lang w:eastAsia="zh-CN"/>
              </w:rPr>
              <w:t xml:space="preserve"> </w:t>
            </w:r>
            <w:r w:rsidR="000E6DD0" w:rsidRPr="00380850">
              <w:rPr>
                <w:rFonts w:cs="Arial"/>
                <w:lang w:eastAsia="zh-CN"/>
              </w:rPr>
              <w:t>3</w:t>
            </w:r>
            <w:r w:rsidRPr="00380850">
              <w:rPr>
                <w:rFonts w:cs="Arial"/>
              </w:rPr>
              <w:t>:</w:t>
            </w:r>
            <w:r w:rsidRPr="00380850">
              <w:rPr>
                <w:rFonts w:cs="Arial"/>
              </w:rPr>
              <w:tab/>
              <w:t xml:space="preserve">For MSR </w:t>
            </w:r>
            <w:r w:rsidRPr="00380850">
              <w:rPr>
                <w:rFonts w:cs="Arial"/>
                <w:i/>
                <w:lang w:eastAsia="zh-CN"/>
              </w:rPr>
              <w:t>multi-band TAB connector</w:t>
            </w:r>
            <w:r w:rsidRPr="00380850">
              <w:rPr>
                <w:rFonts w:cs="Arial"/>
              </w:rPr>
              <w:t xml:space="preserve"> with </w:t>
            </w:r>
            <w:r w:rsidRPr="00380850">
              <w:rPr>
                <w:i/>
                <w:lang w:eastAsia="zh-CN"/>
              </w:rPr>
              <w:t>Inter RF Bandwidth gap</w:t>
            </w:r>
            <w:r w:rsidRPr="00380850">
              <w:rPr>
                <w:rFonts w:cs="Arial"/>
              </w:rPr>
              <w:t xml:space="preserve"> &lt; 2</w:t>
            </w:r>
            <w:r w:rsidR="00FF5E3C" w:rsidRPr="00380850">
              <w:rPr>
                <w:rFonts w:cs="Arial"/>
              </w:rPr>
              <w:t>0 MHz</w:t>
            </w:r>
            <w:r w:rsidRPr="00380850">
              <w:rPr>
                <w:rFonts w:cs="Arial"/>
              </w:rPr>
              <w:t xml:space="preserve"> the </w:t>
            </w:r>
            <w:r w:rsidRPr="00380850">
              <w:rPr>
                <w:rFonts w:eastAsia="MS Mincho"/>
                <w:i/>
              </w:rPr>
              <w:t>basic limit</w:t>
            </w:r>
            <w:r w:rsidRPr="00380850">
              <w:rPr>
                <w:rFonts w:cs="Arial"/>
              </w:rPr>
              <w:t xml:space="preserve"> within the </w:t>
            </w:r>
            <w:r w:rsidRPr="00380850">
              <w:rPr>
                <w:i/>
                <w:lang w:eastAsia="zh-CN"/>
              </w:rPr>
              <w:t>Inter RF Bandwidth gap</w:t>
            </w:r>
            <w:r w:rsidRPr="00380850">
              <w:t>s</w:t>
            </w:r>
            <w:r w:rsidRPr="00380850">
              <w:rPr>
                <w:rFonts w:cs="Arial"/>
              </w:rPr>
              <w:t xml:space="preserve"> is calculated as a cumulative sum of contributions from adjacent sub-blocks on each side of the </w:t>
            </w:r>
            <w:r w:rsidRPr="00380850">
              <w:rPr>
                <w:i/>
                <w:lang w:eastAsia="zh-CN"/>
              </w:rPr>
              <w:t>Inter RF Bandwidth gap</w:t>
            </w:r>
            <w:r w:rsidRPr="00380850">
              <w:rPr>
                <w:rFonts w:cs="Arial"/>
              </w:rPr>
              <w:t>.</w:t>
            </w:r>
          </w:p>
          <w:p w:rsidR="001C65AF" w:rsidRPr="00380850" w:rsidRDefault="001C65AF" w:rsidP="006475A7">
            <w:pPr>
              <w:pStyle w:val="TAN"/>
              <w:rPr>
                <w:rFonts w:cs="Arial"/>
              </w:rPr>
            </w:pPr>
            <w:r w:rsidRPr="00380850">
              <w:rPr>
                <w:rFonts w:cs="Arial"/>
              </w:rPr>
              <w:t>N</w:t>
            </w:r>
            <w:r w:rsidRPr="00380850">
              <w:rPr>
                <w:rFonts w:cs="Arial" w:hint="eastAsia"/>
                <w:lang w:eastAsia="zh-CN"/>
              </w:rPr>
              <w:t xml:space="preserve">OTE </w:t>
            </w:r>
            <w:r w:rsidR="000E6DD0" w:rsidRPr="00380850">
              <w:rPr>
                <w:rFonts w:cs="Arial"/>
                <w:lang w:eastAsia="zh-CN"/>
              </w:rPr>
              <w:t>4</w:t>
            </w:r>
            <w:r w:rsidRPr="00380850">
              <w:rPr>
                <w:rFonts w:cs="Arial"/>
              </w:rPr>
              <w:t>:</w:t>
            </w:r>
            <w:r w:rsidRPr="00380850">
              <w:rPr>
                <w:rFonts w:cs="Arial"/>
              </w:rPr>
              <w:tab/>
              <w:t xml:space="preserve">In case the carrier adjacent to the </w:t>
            </w:r>
            <w:r w:rsidRPr="00380850">
              <w:rPr>
                <w:rFonts w:eastAsia="MS Mincho"/>
                <w:i/>
              </w:rPr>
              <w:t xml:space="preserve">Base Station RF Bandwidth </w:t>
            </w:r>
            <w:r w:rsidRPr="00380850">
              <w:rPr>
                <w:i/>
                <w:lang w:eastAsia="zh-CN"/>
              </w:rPr>
              <w:t>edge</w:t>
            </w:r>
            <w:r w:rsidRPr="00380850">
              <w:rPr>
                <w:rFonts w:cs="Arial"/>
              </w:rPr>
              <w:t xml:space="preserve"> is a GSM/EDGE carrier, the value of X = P</w:t>
            </w:r>
            <w:r w:rsidRPr="00380850">
              <w:rPr>
                <w:rFonts w:cs="Arial"/>
                <w:vertAlign w:val="subscript"/>
              </w:rPr>
              <w:t>GSMcarrier</w:t>
            </w:r>
            <w:r w:rsidRPr="00380850">
              <w:rPr>
                <w:rFonts w:cs="Arial"/>
              </w:rPr>
              <w:t xml:space="preserve"> </w:t>
            </w:r>
            <w:r w:rsidR="00F230BA" w:rsidRPr="00380850">
              <w:rPr>
                <w:rFonts w:cs="Arial"/>
              </w:rPr>
              <w:t>-</w:t>
            </w:r>
            <w:r w:rsidRPr="00380850">
              <w:rPr>
                <w:rFonts w:cs="Arial"/>
              </w:rPr>
              <w:t xml:space="preserve"> 24, where P</w:t>
            </w:r>
            <w:r w:rsidRPr="00380850">
              <w:rPr>
                <w:rFonts w:cs="Arial"/>
                <w:vertAlign w:val="subscript"/>
              </w:rPr>
              <w:t>GSMcarrier</w:t>
            </w:r>
            <w:r w:rsidRPr="00380850">
              <w:rPr>
                <w:rFonts w:cs="Arial"/>
              </w:rPr>
              <w:t xml:space="preserve"> is the power level of the GSM/EDGE carrier adjacent to the </w:t>
            </w:r>
            <w:r w:rsidRPr="00380850">
              <w:rPr>
                <w:rFonts w:eastAsia="MS Mincho"/>
                <w:i/>
              </w:rPr>
              <w:t xml:space="preserve">Base Station RF Bandwidth </w:t>
            </w:r>
            <w:r w:rsidRPr="00380850">
              <w:rPr>
                <w:i/>
                <w:lang w:eastAsia="zh-CN"/>
              </w:rPr>
              <w:t>edge</w:t>
            </w:r>
            <w:r w:rsidRPr="00380850">
              <w:rPr>
                <w:rFonts w:cs="Arial"/>
              </w:rPr>
              <w:t>. In other cases, X = 0.</w:t>
            </w:r>
          </w:p>
          <w:p w:rsidR="006239A6" w:rsidRPr="00380850" w:rsidRDefault="006239A6" w:rsidP="006239A6">
            <w:pPr>
              <w:pStyle w:val="TAN"/>
              <w:rPr>
                <w:rFonts w:cs="Arial"/>
              </w:rPr>
            </w:pPr>
            <w:r w:rsidRPr="00380850">
              <w:rPr>
                <w:rFonts w:cs="Arial"/>
              </w:rPr>
              <w:t>NOTE 8:</w:t>
            </w:r>
            <w:r w:rsidRPr="00380850">
              <w:rPr>
                <w:rFonts w:cs="Arial"/>
              </w:rPr>
              <w:tab/>
              <w:t>This frequency range ensures that the range of values of f_offset is continuous.</w:t>
            </w:r>
          </w:p>
          <w:p w:rsidR="006239A6" w:rsidRPr="00380850" w:rsidRDefault="006239A6" w:rsidP="006239A6">
            <w:pPr>
              <w:pStyle w:val="TAN"/>
              <w:rPr>
                <w:rFonts w:cs="Arial"/>
                <w:lang w:eastAsia="zh-CN"/>
              </w:rPr>
            </w:pPr>
            <w:r w:rsidRPr="00380850">
              <w:rPr>
                <w:rFonts w:cs="Arial"/>
              </w:rPr>
              <w:t>NOTE 10:</w:t>
            </w:r>
            <w:r w:rsidRPr="00380850">
              <w:rPr>
                <w:rFonts w:cs="Arial"/>
              </w:rPr>
              <w:tab/>
              <w:t>The requ</w:t>
            </w:r>
            <w:r w:rsidR="0067260B" w:rsidRPr="00380850">
              <w:rPr>
                <w:rFonts w:cs="Arial"/>
              </w:rPr>
              <w:t xml:space="preserve">irement is not applicable when </w:t>
            </w:r>
            <w:r w:rsidR="0067260B" w:rsidRPr="00380850">
              <w:rPr>
                <w:rFonts w:cs="Arial"/>
              </w:rPr>
              <w:sym w:font="Symbol" w:char="F044"/>
            </w:r>
            <w:r w:rsidRPr="00380850">
              <w:rPr>
                <w:rFonts w:cs="Arial"/>
              </w:rPr>
              <w:t>fmax &lt; 10 MHz</w:t>
            </w:r>
          </w:p>
        </w:tc>
      </w:tr>
    </w:tbl>
    <w:p w:rsidR="001C65AF" w:rsidRPr="00380850" w:rsidRDefault="001C65AF" w:rsidP="001C65AF"/>
    <w:p w:rsidR="001C65AF" w:rsidRPr="00380850" w:rsidRDefault="001C65AF" w:rsidP="0098090A">
      <w:pPr>
        <w:pStyle w:val="Heading5"/>
      </w:pPr>
      <w:bookmarkStart w:id="303" w:name="_Toc13049281"/>
      <w:r w:rsidRPr="00380850">
        <w:t>6.6.5.5.4</w:t>
      </w:r>
      <w:r w:rsidRPr="00380850">
        <w:tab/>
        <w:t>Basic Limits for MSR Additional requirements</w:t>
      </w:r>
      <w:bookmarkEnd w:id="303"/>
    </w:p>
    <w:p w:rsidR="001C65AF" w:rsidRPr="00380850" w:rsidRDefault="001C65AF" w:rsidP="0098090A">
      <w:pPr>
        <w:pStyle w:val="H6"/>
        <w:outlineLvl w:val="0"/>
      </w:pPr>
      <w:r w:rsidRPr="00380850">
        <w:t>6.6.5.5.4.1</w:t>
      </w:r>
      <w:r w:rsidRPr="00380850">
        <w:tab/>
        <w:t>Limits in FCC Title 47</w:t>
      </w:r>
    </w:p>
    <w:p w:rsidR="001C65AF" w:rsidRPr="00380850" w:rsidRDefault="001C65AF" w:rsidP="001C65AF">
      <w:r w:rsidRPr="00380850">
        <w:t>In addition to the requirements in subclauses 6.6.5.5.2 and 6.6.5.5.</w:t>
      </w:r>
      <w:r w:rsidR="00F3584D" w:rsidRPr="00380850">
        <w:t>3</w:t>
      </w:r>
      <w:r w:rsidRPr="00380850">
        <w:t xml:space="preserve">, the </w:t>
      </w:r>
      <w:r w:rsidRPr="00380850">
        <w:rPr>
          <w:i/>
        </w:rPr>
        <w:t>TAB connector</w:t>
      </w:r>
      <w:r w:rsidRPr="00380850">
        <w:t xml:space="preserve"> may have to comply with the applicable </w:t>
      </w:r>
      <w:r w:rsidR="005561D6" w:rsidRPr="00380850">
        <w:rPr>
          <w:i/>
        </w:rPr>
        <w:t>basic limits</w:t>
      </w:r>
      <w:r w:rsidRPr="00380850">
        <w:t xml:space="preserve"> established by FCC Title 47 </w:t>
      </w:r>
      <w:r w:rsidR="005801C1" w:rsidRPr="00380850">
        <w:t>[24]</w:t>
      </w:r>
      <w:r w:rsidRPr="00380850">
        <w:t>, when deployed in regions where those limits are applied, and under the condition</w:t>
      </w:r>
      <w:r w:rsidR="000E6DD0" w:rsidRPr="00380850">
        <w:t>s declared by the manufacturer.</w:t>
      </w:r>
    </w:p>
    <w:p w:rsidR="001C65AF" w:rsidRPr="00380850" w:rsidRDefault="001C65AF" w:rsidP="0098090A">
      <w:pPr>
        <w:pStyle w:val="H6"/>
        <w:outlineLvl w:val="0"/>
      </w:pPr>
      <w:r w:rsidRPr="00380850">
        <w:t>6.6.5.5.4.2</w:t>
      </w:r>
      <w:r w:rsidRPr="00380850">
        <w:tab/>
        <w:t xml:space="preserve">Unsynchronized operation for BC3 </w:t>
      </w:r>
    </w:p>
    <w:p w:rsidR="001C65AF" w:rsidRPr="00380850" w:rsidRDefault="001C65AF" w:rsidP="001C65AF">
      <w:r w:rsidRPr="00380850">
        <w:t xml:space="preserve">In certain regions, the following requirements may apply to a TDD </w:t>
      </w:r>
      <w:r w:rsidRPr="00380850">
        <w:rPr>
          <w:i/>
        </w:rPr>
        <w:t>TAB connector</w:t>
      </w:r>
      <w:r w:rsidRPr="00380850">
        <w:t xml:space="preserve"> operating in BC</w:t>
      </w:r>
      <w:smartTag w:uri="urn:schemas-microsoft-com:office:smarttags" w:element="chmetcnv">
        <w:smartTagPr>
          <w:attr w:name="TCSC" w:val="0"/>
          <w:attr w:name="NumberType" w:val="1"/>
          <w:attr w:name="Negative" w:val="False"/>
          <w:attr w:name="HasSpace" w:val="True"/>
          <w:attr w:name="SourceValue" w:val="3"/>
          <w:attr w:name="UnitName" w:val="in"/>
        </w:smartTagPr>
        <w:r w:rsidRPr="00380850">
          <w:t>3 in</w:t>
        </w:r>
      </w:smartTag>
      <w:r w:rsidRPr="00380850">
        <w:t xml:space="preserve"> the same geographic area and in the same operating band as another TDD system without synchronisation. For this case the emissions </w:t>
      </w:r>
      <w:r w:rsidR="005561D6" w:rsidRPr="00380850">
        <w:rPr>
          <w:i/>
        </w:rPr>
        <w:t>basic limit</w:t>
      </w:r>
      <w:r w:rsidR="005561D6" w:rsidRPr="00380850">
        <w:t xml:space="preserve"> is</w:t>
      </w:r>
      <w:r w:rsidRPr="00380850">
        <w:t xml:space="preserve"> -52 dBm</w:t>
      </w:r>
      <w:r w:rsidRPr="00380850">
        <w:rPr>
          <w:lang w:eastAsia="zh-CN"/>
        </w:rPr>
        <w:t>/MHz</w:t>
      </w:r>
      <w:r w:rsidRPr="00380850">
        <w:t xml:space="preserve"> in </w:t>
      </w:r>
      <w:r w:rsidRPr="00380850">
        <w:rPr>
          <w:rFonts w:hint="eastAsia"/>
          <w:lang w:eastAsia="zh-CN"/>
        </w:rPr>
        <w:t>each supported</w:t>
      </w:r>
      <w:r w:rsidRPr="00380850">
        <w:t xml:space="preserve"> downlink operating band except in:</w:t>
      </w:r>
    </w:p>
    <w:p w:rsidR="001C65AF" w:rsidRPr="00380850" w:rsidRDefault="001C65AF" w:rsidP="001C65AF">
      <w:pPr>
        <w:pStyle w:val="B1"/>
      </w:pPr>
      <w:r w:rsidRPr="00380850">
        <w:t>-</w:t>
      </w:r>
      <w:r w:rsidRPr="00380850">
        <w:tab/>
        <w:t xml:space="preserve">The frequency range from 10 MHz below the lower </w:t>
      </w:r>
      <w:r w:rsidRPr="00380850">
        <w:rPr>
          <w:rFonts w:eastAsia="MS Mincho"/>
          <w:i/>
        </w:rPr>
        <w:t xml:space="preserve">Base Station RF Bandwidth </w:t>
      </w:r>
      <w:r w:rsidRPr="00380850">
        <w:rPr>
          <w:i/>
          <w:lang w:eastAsia="zh-CN"/>
        </w:rPr>
        <w:t>edge</w:t>
      </w:r>
      <w:r w:rsidRPr="00380850">
        <w:t xml:space="preserve"> to the frequency 10 MHz above the upper </w:t>
      </w:r>
      <w:r w:rsidRPr="00380850">
        <w:rPr>
          <w:rFonts w:eastAsia="MS Mincho"/>
          <w:i/>
        </w:rPr>
        <w:t xml:space="preserve">Base Station RF Bandwidth </w:t>
      </w:r>
      <w:r w:rsidRPr="00380850">
        <w:rPr>
          <w:i/>
          <w:lang w:eastAsia="zh-CN"/>
        </w:rPr>
        <w:t>edge</w:t>
      </w:r>
      <w:r w:rsidRPr="00380850">
        <w:rPr>
          <w:rFonts w:hint="eastAsia"/>
          <w:lang w:eastAsia="zh-CN"/>
        </w:rPr>
        <w:t xml:space="preserve"> of each supported band</w:t>
      </w:r>
      <w:r w:rsidRPr="00380850">
        <w:t>.</w:t>
      </w:r>
    </w:p>
    <w:p w:rsidR="001C65AF" w:rsidRPr="00380850" w:rsidRDefault="001C65AF" w:rsidP="001C65AF">
      <w:pPr>
        <w:pStyle w:val="NO"/>
      </w:pPr>
      <w:r w:rsidRPr="00380850">
        <w:t>NOTE 1:</w:t>
      </w:r>
      <w:r w:rsidRPr="00380850">
        <w:tab/>
        <w:t>Local or regional regulations may specify another excluded frequency range, which may include frequencies where synchronised TDD systems operate.</w:t>
      </w:r>
    </w:p>
    <w:p w:rsidR="001C65AF" w:rsidRPr="00380850" w:rsidRDefault="001C65AF" w:rsidP="001C65AF">
      <w:pPr>
        <w:pStyle w:val="NO"/>
      </w:pPr>
      <w:r w:rsidRPr="00380850">
        <w:t>NOTE 2:</w:t>
      </w:r>
      <w:r w:rsidRPr="00380850">
        <w:tab/>
        <w:t xml:space="preserve">TDD Base Stations that are synchronized and operating in BC3 can transmit without </w:t>
      </w:r>
      <w:r w:rsidRPr="00380850">
        <w:rPr>
          <w:lang w:eastAsia="zh-CN"/>
        </w:rPr>
        <w:t xml:space="preserve">these </w:t>
      </w:r>
      <w:r w:rsidRPr="00380850">
        <w:t>additional co-existence requirements.</w:t>
      </w:r>
    </w:p>
    <w:p w:rsidR="001C65AF" w:rsidRPr="00380850" w:rsidRDefault="001C65AF" w:rsidP="0098090A">
      <w:pPr>
        <w:pStyle w:val="H6"/>
        <w:outlineLvl w:val="0"/>
      </w:pPr>
      <w:r w:rsidRPr="00380850">
        <w:t>6.6.5.5.4.3</w:t>
      </w:r>
      <w:r w:rsidRPr="00380850">
        <w:tab/>
        <w:t>Protection of DTT</w:t>
      </w:r>
    </w:p>
    <w:p w:rsidR="001C65AF" w:rsidRPr="00380850" w:rsidRDefault="001C65AF" w:rsidP="000E6DD0">
      <w:pPr>
        <w:keepNext/>
        <w:keepLines/>
      </w:pPr>
      <w:r w:rsidRPr="00380850">
        <w:rPr>
          <w:rFonts w:cs="v5.0.0"/>
        </w:rPr>
        <w:t xml:space="preserve">In certain regions the following requirement may apply for protection of DTT. For a </w:t>
      </w:r>
      <w:r w:rsidRPr="00380850">
        <w:rPr>
          <w:rFonts w:cs="v5.0.0"/>
          <w:i/>
        </w:rPr>
        <w:t>TAB connector</w:t>
      </w:r>
      <w:r w:rsidR="000E6DD0" w:rsidRPr="00380850">
        <w:rPr>
          <w:rFonts w:cs="v5.0.0"/>
        </w:rPr>
        <w:t xml:space="preserve"> operating in Ban </w:t>
      </w:r>
      <w:r w:rsidRPr="00380850">
        <w:rPr>
          <w:rFonts w:cs="v5.0.0"/>
        </w:rPr>
        <w:t xml:space="preserve"> 20, the </w:t>
      </w:r>
      <w:r w:rsidRPr="00380850">
        <w:t>level of emissions in the band 470-790 MHz, measured in an 8 MHz filter bandwidth on centre frequencies F</w:t>
      </w:r>
      <w:r w:rsidRPr="00380850">
        <w:rPr>
          <w:vertAlign w:val="subscript"/>
        </w:rPr>
        <w:t>filter</w:t>
      </w:r>
      <w:r w:rsidRPr="00380850">
        <w:t xml:space="preserve"> according </w:t>
      </w:r>
      <w:r w:rsidR="009F145B" w:rsidRPr="00380850">
        <w:t>to table</w:t>
      </w:r>
      <w:r w:rsidRPr="00380850">
        <w:t xml:space="preserve"> 6.6.5.5.</w:t>
      </w:r>
      <w:r w:rsidR="00A93DF4" w:rsidRPr="00380850">
        <w:t>4.3</w:t>
      </w:r>
      <w:r w:rsidRPr="00380850">
        <w:t>-</w:t>
      </w:r>
      <w:r w:rsidRPr="00380850">
        <w:rPr>
          <w:lang w:eastAsia="zh-CN"/>
        </w:rPr>
        <w:t>1</w:t>
      </w:r>
      <w:r w:rsidRPr="00380850">
        <w:t xml:space="preserve">, </w:t>
      </w:r>
      <w:r w:rsidR="005561D6" w:rsidRPr="00380850">
        <w:t xml:space="preserve">a </w:t>
      </w:r>
      <w:r w:rsidR="005561D6" w:rsidRPr="00380850">
        <w:rPr>
          <w:i/>
        </w:rPr>
        <w:t>basic limit</w:t>
      </w:r>
      <w:r w:rsidRPr="00380850">
        <w:t xml:space="preserve"> P</w:t>
      </w:r>
      <w:r w:rsidRPr="00380850">
        <w:rPr>
          <w:vertAlign w:val="subscript"/>
        </w:rPr>
        <w:t>EM,N</w:t>
      </w:r>
      <w:r w:rsidRPr="00380850">
        <w:t xml:space="preserve"> </w:t>
      </w:r>
      <w:r w:rsidR="005561D6" w:rsidRPr="00380850">
        <w:t xml:space="preserve">is </w:t>
      </w:r>
      <w:r w:rsidRPr="00380850">
        <w:t>declared by the manufacturer. This requirement applies in the frequency range 470-790 MHz even though part of the rang</w:t>
      </w:r>
      <w:r w:rsidR="000E6DD0" w:rsidRPr="00380850">
        <w:t>e falls in the spurious domain.</w:t>
      </w:r>
    </w:p>
    <w:p w:rsidR="001C65AF" w:rsidRPr="00380850" w:rsidRDefault="001C65AF" w:rsidP="00723263">
      <w:pPr>
        <w:pStyle w:val="TH"/>
      </w:pPr>
      <w:r w:rsidRPr="00380850">
        <w:t>Table 6.6.5.5.</w:t>
      </w:r>
      <w:r w:rsidR="00A93DF4" w:rsidRPr="00380850">
        <w:t>4.3</w:t>
      </w:r>
      <w:r w:rsidRPr="00380850">
        <w:t>-</w:t>
      </w:r>
      <w:r w:rsidRPr="00380850">
        <w:rPr>
          <w:lang w:eastAsia="zh-CN"/>
        </w:rPr>
        <w:t>1</w:t>
      </w:r>
      <w:r w:rsidRPr="00380850">
        <w:t xml:space="preserve">: Declared emissions </w:t>
      </w:r>
      <w:r w:rsidR="005561D6" w:rsidRPr="00380850">
        <w:rPr>
          <w:i/>
        </w:rPr>
        <w:t>basic limit</w:t>
      </w:r>
      <w:r w:rsidRPr="00380850">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10"/>
        <w:gridCol w:w="2268"/>
        <w:gridCol w:w="2268"/>
      </w:tblGrid>
      <w:tr w:rsidR="00380850" w:rsidRPr="00380850" w:rsidTr="00284AF8">
        <w:trPr>
          <w:jc w:val="center"/>
        </w:trPr>
        <w:tc>
          <w:tcPr>
            <w:tcW w:w="2410" w:type="dxa"/>
          </w:tcPr>
          <w:p w:rsidR="001C65AF" w:rsidRPr="00380850" w:rsidRDefault="001C65AF" w:rsidP="006475A7">
            <w:pPr>
              <w:pStyle w:val="TAH"/>
              <w:rPr>
                <w:rFonts w:cs="Arial"/>
              </w:rPr>
            </w:pPr>
            <w:r w:rsidRPr="00380850">
              <w:rPr>
                <w:rFonts w:cs="Arial"/>
              </w:rPr>
              <w:t>Filter centre frequency, F</w:t>
            </w:r>
            <w:r w:rsidRPr="00380850">
              <w:rPr>
                <w:rFonts w:cs="Arial"/>
                <w:vertAlign w:val="subscript"/>
              </w:rPr>
              <w:t>filter</w:t>
            </w:r>
          </w:p>
        </w:tc>
        <w:tc>
          <w:tcPr>
            <w:tcW w:w="2268" w:type="dxa"/>
          </w:tcPr>
          <w:p w:rsidR="001C65AF" w:rsidRPr="00380850" w:rsidRDefault="001C65AF" w:rsidP="006475A7">
            <w:pPr>
              <w:pStyle w:val="TAH"/>
              <w:rPr>
                <w:rFonts w:cs="Arial"/>
              </w:rPr>
            </w:pPr>
            <w:r w:rsidRPr="00380850">
              <w:rPr>
                <w:rFonts w:cs="Arial"/>
              </w:rPr>
              <w:t>Measurement bandwidth</w:t>
            </w:r>
          </w:p>
        </w:tc>
        <w:tc>
          <w:tcPr>
            <w:tcW w:w="2268" w:type="dxa"/>
          </w:tcPr>
          <w:p w:rsidR="001C65AF" w:rsidRPr="00380850" w:rsidRDefault="001C65AF" w:rsidP="006475A7">
            <w:pPr>
              <w:pStyle w:val="TAH"/>
              <w:rPr>
                <w:rFonts w:cs="Arial"/>
              </w:rPr>
            </w:pPr>
            <w:r w:rsidRPr="00380850">
              <w:rPr>
                <w:rFonts w:cs="Arial"/>
              </w:rPr>
              <w:t xml:space="preserve">Declared emission </w:t>
            </w:r>
            <w:r w:rsidR="005561D6" w:rsidRPr="00380850">
              <w:rPr>
                <w:rFonts w:cs="Arial"/>
                <w:i/>
              </w:rPr>
              <w:t>basic limit</w:t>
            </w:r>
            <w:r w:rsidRPr="00380850">
              <w:rPr>
                <w:rFonts w:cs="Arial"/>
              </w:rPr>
              <w:t xml:space="preserve"> </w:t>
            </w:r>
            <w:r w:rsidR="00DA6A93" w:rsidRPr="00380850">
              <w:rPr>
                <w:rFonts w:cs="Arial"/>
              </w:rPr>
              <w:t>(dBm)</w:t>
            </w:r>
          </w:p>
        </w:tc>
      </w:tr>
      <w:tr w:rsidR="001C65AF" w:rsidRPr="00380850" w:rsidTr="00284AF8">
        <w:trPr>
          <w:jc w:val="center"/>
        </w:trPr>
        <w:tc>
          <w:tcPr>
            <w:tcW w:w="2410" w:type="dxa"/>
          </w:tcPr>
          <w:p w:rsidR="001C65AF" w:rsidRPr="00380850" w:rsidRDefault="001C65AF" w:rsidP="006475A7">
            <w:pPr>
              <w:pStyle w:val="TAC"/>
              <w:rPr>
                <w:rFonts w:cs="Arial"/>
              </w:rPr>
            </w:pPr>
            <w:r w:rsidRPr="00380850">
              <w:rPr>
                <w:rFonts w:cs="Arial"/>
              </w:rPr>
              <w:t>F</w:t>
            </w:r>
            <w:r w:rsidRPr="00380850">
              <w:rPr>
                <w:rFonts w:cs="Arial"/>
                <w:vertAlign w:val="subscript"/>
              </w:rPr>
              <w:t>filter</w:t>
            </w:r>
            <w:r w:rsidRPr="00380850">
              <w:rPr>
                <w:rFonts w:cs="Arial"/>
              </w:rPr>
              <w:t xml:space="preserve"> = 8*N + 306 (MHz); </w:t>
            </w:r>
            <w:r w:rsidRPr="00380850">
              <w:rPr>
                <w:rFonts w:cs="Arial"/>
              </w:rPr>
              <w:br/>
              <w:t>21 ≤ N ≤ 60</w:t>
            </w:r>
          </w:p>
        </w:tc>
        <w:tc>
          <w:tcPr>
            <w:tcW w:w="2268" w:type="dxa"/>
          </w:tcPr>
          <w:p w:rsidR="001C65AF" w:rsidRPr="00380850" w:rsidRDefault="001C65AF" w:rsidP="006475A7">
            <w:pPr>
              <w:pStyle w:val="TAC"/>
              <w:rPr>
                <w:rFonts w:cs="Arial"/>
              </w:rPr>
            </w:pPr>
            <w:r w:rsidRPr="00380850">
              <w:rPr>
                <w:rFonts w:cs="Arial"/>
              </w:rPr>
              <w:t>8 MHz</w:t>
            </w:r>
          </w:p>
        </w:tc>
        <w:tc>
          <w:tcPr>
            <w:tcW w:w="2268" w:type="dxa"/>
          </w:tcPr>
          <w:p w:rsidR="001C65AF" w:rsidRPr="00380850" w:rsidRDefault="001C65AF" w:rsidP="006475A7">
            <w:pPr>
              <w:pStyle w:val="TAC"/>
              <w:rPr>
                <w:rFonts w:cs="Arial"/>
              </w:rPr>
            </w:pPr>
            <w:r w:rsidRPr="00380850">
              <w:rPr>
                <w:rFonts w:cs="Arial"/>
              </w:rPr>
              <w:t>P</w:t>
            </w:r>
            <w:r w:rsidRPr="00380850">
              <w:rPr>
                <w:rFonts w:cs="Arial"/>
                <w:vertAlign w:val="subscript"/>
              </w:rPr>
              <w:t>EM,N</w:t>
            </w:r>
          </w:p>
        </w:tc>
      </w:tr>
    </w:tbl>
    <w:p w:rsidR="001C65AF" w:rsidRPr="00380850" w:rsidRDefault="001C65AF" w:rsidP="001C65AF"/>
    <w:p w:rsidR="001C65AF" w:rsidRPr="00380850" w:rsidRDefault="001C65AF" w:rsidP="001C65AF">
      <w:pPr>
        <w:pStyle w:val="NO"/>
      </w:pPr>
      <w:r w:rsidRPr="00380850">
        <w:lastRenderedPageBreak/>
        <w:t>N</w:t>
      </w:r>
      <w:r w:rsidRPr="00380850">
        <w:rPr>
          <w:lang w:eastAsia="zh-CN"/>
        </w:rPr>
        <w:t>OTE</w:t>
      </w:r>
      <w:r w:rsidR="000E6DD0" w:rsidRPr="00380850">
        <w:t>:</w:t>
      </w:r>
      <w:r w:rsidRPr="00380850">
        <w:tab/>
        <w:t xml:space="preserve">The regional requirement is defined in terms of EIRP (effective isotropic radiated power), which is dependent on both the BS emissions at the </w:t>
      </w:r>
      <w:r w:rsidRPr="00380850">
        <w:rPr>
          <w:i/>
        </w:rPr>
        <w:t>TAB connector</w:t>
      </w:r>
      <w:r w:rsidRPr="00380850">
        <w:t xml:space="preserve"> and radiated in the far field. The requirement defined above provides the characteristics of the AAS BS  needed to verify compliance with the regional requirement. Compliance with the regional requirement can be determined using the method outlined </w:t>
      </w:r>
      <w:r w:rsidR="009B144C" w:rsidRPr="00380850">
        <w:t xml:space="preserve">in annex </w:t>
      </w:r>
      <w:r w:rsidRPr="00380850">
        <w:t xml:space="preserve">G of </w:t>
      </w:r>
      <w:r w:rsidR="000E6DD0" w:rsidRPr="00380850">
        <w:t xml:space="preserve">3GPP </w:t>
      </w:r>
      <w:r w:rsidRPr="00380850">
        <w:t>TS 36.104 [11].</w:t>
      </w:r>
    </w:p>
    <w:p w:rsidR="001C65AF" w:rsidRPr="00380850" w:rsidRDefault="001C65AF" w:rsidP="0098090A">
      <w:pPr>
        <w:pStyle w:val="H6"/>
        <w:outlineLvl w:val="0"/>
      </w:pPr>
      <w:r w:rsidRPr="00380850">
        <w:t>6.6.5.5.4.4</w:t>
      </w:r>
      <w:r w:rsidRPr="00380850">
        <w:tab/>
        <w:t>Co-existence with services in adjacent frequency bands</w:t>
      </w:r>
    </w:p>
    <w:p w:rsidR="001C65AF" w:rsidRPr="00380850" w:rsidRDefault="001C65AF" w:rsidP="001C65AF">
      <w:pPr>
        <w:rPr>
          <w:rFonts w:cs="v5.0.0"/>
        </w:rPr>
      </w:pPr>
      <w:r w:rsidRPr="00380850">
        <w:rPr>
          <w:rFonts w:cs="v5.0.0"/>
        </w:rPr>
        <w:t>This requirement may be applied for the protection of systems operating in frequency bands adjacent to Band 1 as defined in subclause 4.5, in geographic areas in which both an adjacent band service and UTRA and/or E-UTRA are deployed.</w:t>
      </w:r>
    </w:p>
    <w:p w:rsidR="001C65AF" w:rsidRPr="00380850" w:rsidRDefault="001C65AF" w:rsidP="001C65AF">
      <w:pPr>
        <w:keepNext/>
        <w:rPr>
          <w:rFonts w:cs="v5.0.0"/>
        </w:rPr>
      </w:pPr>
      <w:r w:rsidRPr="00380850">
        <w:rPr>
          <w:rFonts w:cs="v5.0.0"/>
        </w:rPr>
        <w:t xml:space="preserve">The </w:t>
      </w:r>
      <w:r w:rsidR="00E7423D" w:rsidRPr="00380850">
        <w:rPr>
          <w:rFonts w:cs="v5.0.0"/>
          <w:i/>
        </w:rPr>
        <w:t>basic limit</w:t>
      </w:r>
      <w:r w:rsidR="00E7423D" w:rsidRPr="00380850">
        <w:rPr>
          <w:rFonts w:cs="v5.0.0"/>
        </w:rPr>
        <w:t xml:space="preserve"> shall be</w:t>
      </w:r>
      <w:r w:rsidR="000E6DD0" w:rsidRPr="00380850">
        <w:rPr>
          <w:rFonts w:cs="v5.0.0"/>
        </w:rPr>
        <w:t>.</w:t>
      </w:r>
    </w:p>
    <w:p w:rsidR="001C65AF" w:rsidRPr="00380850" w:rsidRDefault="001C65AF" w:rsidP="00723263">
      <w:pPr>
        <w:pStyle w:val="TH"/>
        <w:rPr>
          <w:rFonts w:cs="v5.0.0"/>
        </w:rPr>
      </w:pPr>
      <w:r w:rsidRPr="00380850">
        <w:rPr>
          <w:rFonts w:cs="v5.0.0"/>
        </w:rPr>
        <w:t>Table 6.6.5.5.</w:t>
      </w:r>
      <w:r w:rsidR="00A93DF4" w:rsidRPr="00380850">
        <w:rPr>
          <w:rFonts w:cs="v5.0.0"/>
        </w:rPr>
        <w:t>4.4-1</w:t>
      </w:r>
      <w:r w:rsidRPr="00380850">
        <w:rPr>
          <w:rFonts w:cs="v5.0.0"/>
        </w:rPr>
        <w:t xml:space="preserve">: Emissions </w:t>
      </w:r>
      <w:r w:rsidR="00E7423D" w:rsidRPr="00380850">
        <w:rPr>
          <w:rFonts w:cs="v5.0.0"/>
          <w:i/>
        </w:rPr>
        <w:t>basic limits</w:t>
      </w:r>
      <w:r w:rsidRPr="00380850">
        <w:rPr>
          <w:rFonts w:cs="v5.0.0"/>
        </w:rPr>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380850" w:rsidRPr="00380850" w:rsidTr="00284AF8">
        <w:trPr>
          <w:cantSplit/>
          <w:jc w:val="center"/>
        </w:trPr>
        <w:tc>
          <w:tcPr>
            <w:tcW w:w="1247" w:type="dxa"/>
          </w:tcPr>
          <w:p w:rsidR="001C65AF" w:rsidRPr="00380850" w:rsidRDefault="001C65AF" w:rsidP="006475A7">
            <w:pPr>
              <w:pStyle w:val="TAH"/>
              <w:rPr>
                <w:rFonts w:cs="Arial"/>
              </w:rPr>
            </w:pPr>
            <w:r w:rsidRPr="00380850">
              <w:rPr>
                <w:rFonts w:cs="Arial"/>
              </w:rPr>
              <w:t>Operating Band</w:t>
            </w:r>
          </w:p>
        </w:tc>
        <w:tc>
          <w:tcPr>
            <w:tcW w:w="1984" w:type="dxa"/>
          </w:tcPr>
          <w:p w:rsidR="001C65AF" w:rsidRPr="00380850" w:rsidRDefault="001C65AF" w:rsidP="006475A7">
            <w:pPr>
              <w:pStyle w:val="TAH"/>
              <w:rPr>
                <w:rFonts w:cs="Arial"/>
              </w:rPr>
            </w:pPr>
            <w:r w:rsidRPr="00380850">
              <w:rPr>
                <w:rFonts w:cs="Arial"/>
              </w:rPr>
              <w:t>Frequency range</w:t>
            </w:r>
          </w:p>
        </w:tc>
        <w:tc>
          <w:tcPr>
            <w:tcW w:w="3137" w:type="dxa"/>
          </w:tcPr>
          <w:p w:rsidR="001C65AF" w:rsidRPr="00380850" w:rsidRDefault="00061CEA" w:rsidP="006475A7">
            <w:pPr>
              <w:pStyle w:val="TAH"/>
              <w:rPr>
                <w:rFonts w:cs="Arial"/>
              </w:rPr>
            </w:pPr>
            <w:r w:rsidRPr="00380850">
              <w:rPr>
                <w:rFonts w:cs="Arial"/>
                <w:i/>
              </w:rPr>
              <w:t>Basic limit</w:t>
            </w:r>
          </w:p>
        </w:tc>
        <w:tc>
          <w:tcPr>
            <w:tcW w:w="1642" w:type="dxa"/>
          </w:tcPr>
          <w:p w:rsidR="001C65AF" w:rsidRPr="00380850" w:rsidRDefault="001C65AF" w:rsidP="006475A7">
            <w:pPr>
              <w:pStyle w:val="TAH"/>
              <w:rPr>
                <w:rFonts w:cs="Arial"/>
              </w:rPr>
            </w:pPr>
            <w:r w:rsidRPr="00380850">
              <w:rPr>
                <w:rFonts w:cs="Arial"/>
              </w:rPr>
              <w:t>Measurement Bandwidth</w:t>
            </w:r>
          </w:p>
        </w:tc>
      </w:tr>
      <w:tr w:rsidR="00380850" w:rsidRPr="00380850" w:rsidTr="00284AF8">
        <w:trPr>
          <w:cantSplit/>
          <w:jc w:val="center"/>
        </w:trPr>
        <w:tc>
          <w:tcPr>
            <w:tcW w:w="1247" w:type="dxa"/>
            <w:vMerge w:val="restart"/>
          </w:tcPr>
          <w:p w:rsidR="001C65AF" w:rsidRPr="00380850" w:rsidRDefault="001C65AF" w:rsidP="006475A7">
            <w:pPr>
              <w:pStyle w:val="TAC"/>
              <w:rPr>
                <w:rFonts w:cs="Arial"/>
              </w:rPr>
            </w:pPr>
            <w:r w:rsidRPr="00380850">
              <w:rPr>
                <w:rFonts w:cs="Arial"/>
              </w:rPr>
              <w:t>1</w:t>
            </w:r>
          </w:p>
        </w:tc>
        <w:tc>
          <w:tcPr>
            <w:tcW w:w="1984" w:type="dxa"/>
          </w:tcPr>
          <w:p w:rsidR="001C65AF" w:rsidRPr="00380850" w:rsidRDefault="001C65AF" w:rsidP="006475A7">
            <w:pPr>
              <w:pStyle w:val="TAC"/>
              <w:rPr>
                <w:rFonts w:cs="Arial"/>
              </w:rPr>
            </w:pPr>
            <w:r w:rsidRPr="00380850">
              <w:rPr>
                <w:rFonts w:cs="Arial"/>
              </w:rPr>
              <w:t>2100-2105 MHz</w:t>
            </w:r>
          </w:p>
        </w:tc>
        <w:tc>
          <w:tcPr>
            <w:tcW w:w="3137" w:type="dxa"/>
          </w:tcPr>
          <w:p w:rsidR="001C65AF" w:rsidRPr="00380850" w:rsidRDefault="001C65AF" w:rsidP="000E6DD0">
            <w:pPr>
              <w:pStyle w:val="TAC"/>
              <w:rPr>
                <w:rFonts w:cs="Arial"/>
              </w:rPr>
            </w:pPr>
            <w:r w:rsidRPr="00380850">
              <w:rPr>
                <w:rFonts w:cs="Arial"/>
              </w:rPr>
              <w:t xml:space="preserve">-30 + 3.4 </w:t>
            </w:r>
            <w:r w:rsidR="000E6DD0" w:rsidRPr="00380850">
              <w:rPr>
                <w:rFonts w:cs="Arial"/>
              </w:rPr>
              <w:t>×</w:t>
            </w:r>
            <w:r w:rsidRPr="00380850">
              <w:rPr>
                <w:rFonts w:cs="Arial"/>
              </w:rPr>
              <w:t xml:space="preserve"> (f - 2100 MHz) dBm</w:t>
            </w:r>
          </w:p>
        </w:tc>
        <w:tc>
          <w:tcPr>
            <w:tcW w:w="1642" w:type="dxa"/>
          </w:tcPr>
          <w:p w:rsidR="001C65AF" w:rsidRPr="00380850" w:rsidRDefault="001C65AF" w:rsidP="006475A7">
            <w:pPr>
              <w:pStyle w:val="TAC"/>
              <w:rPr>
                <w:rFonts w:cs="Arial"/>
              </w:rPr>
            </w:pPr>
            <w:r w:rsidRPr="00380850">
              <w:rPr>
                <w:rFonts w:cs="Arial"/>
              </w:rPr>
              <w:t xml:space="preserve">1 MHz </w:t>
            </w:r>
          </w:p>
        </w:tc>
      </w:tr>
      <w:tr w:rsidR="001C65AF" w:rsidRPr="00380850" w:rsidTr="00284AF8">
        <w:trPr>
          <w:cantSplit/>
          <w:jc w:val="center"/>
        </w:trPr>
        <w:tc>
          <w:tcPr>
            <w:tcW w:w="1247" w:type="dxa"/>
            <w:vMerge/>
          </w:tcPr>
          <w:p w:rsidR="001C65AF" w:rsidRPr="00380850" w:rsidRDefault="001C65AF" w:rsidP="006475A7">
            <w:pPr>
              <w:pStyle w:val="TAC"/>
              <w:rPr>
                <w:rFonts w:cs="Arial"/>
              </w:rPr>
            </w:pPr>
          </w:p>
        </w:tc>
        <w:tc>
          <w:tcPr>
            <w:tcW w:w="1984" w:type="dxa"/>
          </w:tcPr>
          <w:p w:rsidR="001C65AF" w:rsidRPr="00380850" w:rsidRDefault="001C65AF" w:rsidP="006475A7">
            <w:pPr>
              <w:pStyle w:val="TAC"/>
              <w:rPr>
                <w:rFonts w:cs="Arial"/>
              </w:rPr>
            </w:pPr>
            <w:r w:rsidRPr="00380850">
              <w:rPr>
                <w:rFonts w:cs="Arial"/>
              </w:rPr>
              <w:t>2175-2180 MHz</w:t>
            </w:r>
          </w:p>
        </w:tc>
        <w:tc>
          <w:tcPr>
            <w:tcW w:w="3137" w:type="dxa"/>
          </w:tcPr>
          <w:p w:rsidR="001C65AF" w:rsidRPr="00380850" w:rsidRDefault="001C65AF" w:rsidP="000E6DD0">
            <w:pPr>
              <w:pStyle w:val="TAC"/>
              <w:rPr>
                <w:rFonts w:cs="Arial"/>
              </w:rPr>
            </w:pPr>
            <w:r w:rsidRPr="00380850">
              <w:rPr>
                <w:rFonts w:cs="Arial"/>
              </w:rPr>
              <w:t xml:space="preserve">-30 + 3.4 </w:t>
            </w:r>
            <w:r w:rsidR="000E6DD0" w:rsidRPr="00380850">
              <w:rPr>
                <w:rFonts w:cs="Arial"/>
              </w:rPr>
              <w:t>×</w:t>
            </w:r>
            <w:r w:rsidRPr="00380850">
              <w:rPr>
                <w:rFonts w:cs="Arial"/>
              </w:rPr>
              <w:t xml:space="preserve"> (2180 MHz - f) dBm</w:t>
            </w:r>
          </w:p>
        </w:tc>
        <w:tc>
          <w:tcPr>
            <w:tcW w:w="1642" w:type="dxa"/>
          </w:tcPr>
          <w:p w:rsidR="001C65AF" w:rsidRPr="00380850" w:rsidRDefault="001C65AF" w:rsidP="006475A7">
            <w:pPr>
              <w:pStyle w:val="TAC"/>
              <w:rPr>
                <w:rFonts w:cs="Arial"/>
              </w:rPr>
            </w:pPr>
            <w:r w:rsidRPr="00380850">
              <w:rPr>
                <w:rFonts w:cs="Arial"/>
              </w:rPr>
              <w:t>1 MHz</w:t>
            </w:r>
          </w:p>
        </w:tc>
      </w:tr>
    </w:tbl>
    <w:p w:rsidR="001C65AF" w:rsidRPr="00380850" w:rsidRDefault="001C65AF" w:rsidP="001C65AF"/>
    <w:p w:rsidR="001C65AF" w:rsidRPr="00380850" w:rsidRDefault="001C65AF" w:rsidP="0098090A">
      <w:pPr>
        <w:pStyle w:val="H6"/>
        <w:outlineLvl w:val="0"/>
      </w:pPr>
      <w:r w:rsidRPr="00380850">
        <w:t>6.6.5.5.4.5</w:t>
      </w:r>
      <w:r w:rsidRPr="00380850">
        <w:tab/>
        <w:t>Additional requirements for band 41</w:t>
      </w:r>
    </w:p>
    <w:p w:rsidR="001C65AF" w:rsidRPr="00380850" w:rsidRDefault="001C65AF" w:rsidP="001C65AF">
      <w:pPr>
        <w:keepNext/>
        <w:rPr>
          <w:rFonts w:cs="v5.0.0"/>
        </w:rPr>
      </w:pPr>
      <w:r w:rsidRPr="00380850">
        <w:t>The following requirement may apply</w:t>
      </w:r>
      <w:r w:rsidRPr="00380850">
        <w:rPr>
          <w:rFonts w:hint="eastAsia"/>
          <w:lang w:eastAsia="zh-CN"/>
        </w:rPr>
        <w:t xml:space="preserve"> </w:t>
      </w:r>
      <w:r w:rsidRPr="00380850">
        <w:rPr>
          <w:lang w:eastAsia="zh-CN"/>
        </w:rPr>
        <w:t xml:space="preserve">to a </w:t>
      </w:r>
      <w:r w:rsidRPr="00380850">
        <w:rPr>
          <w:i/>
          <w:lang w:eastAsia="zh-CN"/>
        </w:rPr>
        <w:t>TAB connector</w:t>
      </w:r>
      <w:r w:rsidRPr="00380850">
        <w:rPr>
          <w:lang w:eastAsia="zh-CN"/>
        </w:rPr>
        <w:t xml:space="preserve"> operating in </w:t>
      </w:r>
      <w:r w:rsidRPr="00380850">
        <w:t xml:space="preserve">Band </w:t>
      </w:r>
      <w:r w:rsidRPr="00380850">
        <w:rPr>
          <w:rFonts w:hint="eastAsia"/>
        </w:rPr>
        <w:t>41</w:t>
      </w:r>
      <w:r w:rsidRPr="00380850">
        <w:t xml:space="preserve"> in certain regions. </w:t>
      </w:r>
      <w:r w:rsidR="00061CEA" w:rsidRPr="00380850">
        <w:rPr>
          <w:i/>
        </w:rPr>
        <w:t>Basic limits</w:t>
      </w:r>
      <w:r w:rsidR="00061CEA" w:rsidRPr="00380850">
        <w:t xml:space="preserve"> are</w:t>
      </w:r>
      <w:r w:rsidRPr="00380850">
        <w:t xml:space="preserve"> specified </w:t>
      </w:r>
      <w:r w:rsidR="00DA0C51" w:rsidRPr="00380850">
        <w:t xml:space="preserve">in table </w:t>
      </w:r>
      <w:r w:rsidRPr="00380850">
        <w:t>6.6.5.5.</w:t>
      </w:r>
      <w:r w:rsidR="00A93DF4" w:rsidRPr="00380850">
        <w:t>4.5</w:t>
      </w:r>
      <w:r w:rsidRPr="00380850">
        <w:t>-</w:t>
      </w:r>
      <w:r w:rsidRPr="00380850">
        <w:rPr>
          <w:rFonts w:hint="eastAsia"/>
          <w:lang w:eastAsia="zh-CN"/>
        </w:rPr>
        <w:t>1</w:t>
      </w:r>
      <w:r w:rsidRPr="00380850">
        <w:rPr>
          <w:rFonts w:cs="v5.0.0"/>
        </w:rPr>
        <w:t>, where:</w:t>
      </w:r>
    </w:p>
    <w:p w:rsidR="001C65AF" w:rsidRPr="00380850" w:rsidRDefault="001C65AF" w:rsidP="001C65AF">
      <w:pPr>
        <w:pStyle w:val="B1"/>
        <w:keepNext/>
        <w:rPr>
          <w:rFonts w:cs="v5.0.0"/>
        </w:rPr>
      </w:pPr>
      <w:r w:rsidRPr="00380850">
        <w:rPr>
          <w:rFonts w:cs="v5.0.0"/>
        </w:rPr>
        <w:t>-</w:t>
      </w:r>
      <w:r w:rsidRPr="00380850">
        <w:rPr>
          <w:rFonts w:cs="v5.0.0"/>
        </w:rPr>
        <w:tab/>
      </w:r>
      <w:r w:rsidRPr="00380850">
        <w:rPr>
          <w:rFonts w:cs="v5.0.0"/>
        </w:rPr>
        <w:sym w:font="Symbol" w:char="F044"/>
      </w:r>
      <w:r w:rsidRPr="00380850">
        <w:rPr>
          <w:rFonts w:cs="v5.0.0"/>
        </w:rPr>
        <w:t xml:space="preserve">f is the separation between the </w:t>
      </w:r>
      <w:r w:rsidRPr="00380850">
        <w:rPr>
          <w:rFonts w:eastAsia="MS Mincho"/>
          <w:i/>
        </w:rPr>
        <w:t xml:space="preserve">Base Station RF Bandwidth </w:t>
      </w:r>
      <w:r w:rsidRPr="00380850">
        <w:rPr>
          <w:i/>
          <w:lang w:eastAsia="zh-CN"/>
        </w:rPr>
        <w:t>edge</w:t>
      </w:r>
      <w:r w:rsidRPr="00380850">
        <w:t xml:space="preserve"> </w:t>
      </w:r>
      <w:r w:rsidRPr="00380850">
        <w:rPr>
          <w:rFonts w:cs="v5.0.0"/>
        </w:rPr>
        <w:t>frequency and the nominal -3dB point of the measuring filter closest to the carrier frequency.</w:t>
      </w:r>
    </w:p>
    <w:p w:rsidR="001C65AF" w:rsidRPr="00380850" w:rsidRDefault="001C65AF" w:rsidP="001C65AF">
      <w:pPr>
        <w:pStyle w:val="B1"/>
        <w:keepNext/>
        <w:rPr>
          <w:rFonts w:cs="v5.0.0"/>
          <w:lang w:eastAsia="zh-CN"/>
        </w:rPr>
      </w:pPr>
      <w:r w:rsidRPr="00380850">
        <w:rPr>
          <w:rFonts w:cs="v5.0.0"/>
        </w:rPr>
        <w:t>-</w:t>
      </w:r>
      <w:r w:rsidRPr="00380850">
        <w:rPr>
          <w:rFonts w:cs="v5.0.0"/>
        </w:rPr>
        <w:tab/>
        <w:t xml:space="preserve">f_offset is the separation between the </w:t>
      </w:r>
      <w:r w:rsidRPr="00380850">
        <w:rPr>
          <w:rFonts w:eastAsia="MS Mincho"/>
          <w:i/>
        </w:rPr>
        <w:t xml:space="preserve">Base Station RF Bandwidth </w:t>
      </w:r>
      <w:r w:rsidRPr="00380850">
        <w:rPr>
          <w:i/>
          <w:lang w:eastAsia="zh-CN"/>
        </w:rPr>
        <w:t>edge</w:t>
      </w:r>
      <w:r w:rsidRPr="00380850">
        <w:t xml:space="preserve"> </w:t>
      </w:r>
      <w:r w:rsidRPr="00380850">
        <w:rPr>
          <w:rFonts w:cs="v5.0.0"/>
        </w:rPr>
        <w:t>frequency and the centre of the measuring filter.</w:t>
      </w:r>
    </w:p>
    <w:p w:rsidR="001C65AF" w:rsidRPr="00380850" w:rsidRDefault="001C65AF" w:rsidP="00723263">
      <w:pPr>
        <w:pStyle w:val="TH"/>
        <w:rPr>
          <w:rFonts w:cs="v5.0.0"/>
        </w:rPr>
      </w:pPr>
      <w:r w:rsidRPr="00380850">
        <w:t>Table 6.6.5.5.</w:t>
      </w:r>
      <w:r w:rsidR="00A93DF4" w:rsidRPr="00380850">
        <w:t>4.5</w:t>
      </w:r>
      <w:r w:rsidRPr="00380850">
        <w:t>-</w:t>
      </w:r>
      <w:r w:rsidRPr="00380850">
        <w:rPr>
          <w:rFonts w:hint="eastAsia"/>
          <w:lang w:eastAsia="zh-CN"/>
        </w:rPr>
        <w:t>1</w:t>
      </w:r>
      <w:r w:rsidRPr="00380850">
        <w:t xml:space="preserve">: Additional operating band unwanted emission </w:t>
      </w:r>
      <w:r w:rsidR="00061CEA" w:rsidRPr="00380850">
        <w:rPr>
          <w:i/>
        </w:rPr>
        <w:t>basic limits</w:t>
      </w:r>
      <w:r w:rsidRPr="00380850">
        <w:t xml:space="preserve"> Band </w:t>
      </w:r>
      <w:r w:rsidRPr="00380850">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380850" w:rsidRPr="00380850" w:rsidTr="00284AF8">
        <w:trPr>
          <w:jc w:val="center"/>
        </w:trPr>
        <w:tc>
          <w:tcPr>
            <w:tcW w:w="1191" w:type="dxa"/>
          </w:tcPr>
          <w:p w:rsidR="001C65AF" w:rsidRPr="00380850" w:rsidRDefault="001C65AF" w:rsidP="006475A7">
            <w:pPr>
              <w:pStyle w:val="TAH"/>
              <w:rPr>
                <w:rFonts w:cs="Arial"/>
              </w:rPr>
            </w:pPr>
            <w:r w:rsidRPr="00380850">
              <w:rPr>
                <w:rFonts w:cs="Arial"/>
              </w:rPr>
              <w:t>Channel bandwidth</w:t>
            </w:r>
          </w:p>
        </w:tc>
        <w:tc>
          <w:tcPr>
            <w:tcW w:w="2126"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7"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1285" w:type="dxa"/>
          </w:tcPr>
          <w:p w:rsidR="001C65AF" w:rsidRPr="00380850" w:rsidRDefault="001C65AF" w:rsidP="006475A7">
            <w:pPr>
              <w:pStyle w:val="TAH"/>
              <w:rPr>
                <w:rFonts w:cs="v5.0.0"/>
              </w:rPr>
            </w:pPr>
            <w:r w:rsidRPr="00380850">
              <w:rPr>
                <w:rFonts w:eastAsia="MS Mincho"/>
                <w:i/>
              </w:rPr>
              <w:t>basic limit</w:t>
            </w:r>
          </w:p>
        </w:tc>
        <w:tc>
          <w:tcPr>
            <w:tcW w:w="1418" w:type="dxa"/>
          </w:tcPr>
          <w:p w:rsidR="001C65AF" w:rsidRPr="00380850" w:rsidRDefault="001C65AF" w:rsidP="006475A7">
            <w:pPr>
              <w:pStyle w:val="TAH"/>
              <w:rPr>
                <w:rFonts w:cs="v5.0.0"/>
                <w:lang w:eastAsia="zh-CN"/>
              </w:rPr>
            </w:pPr>
            <w:r w:rsidRPr="00380850">
              <w:rPr>
                <w:rFonts w:cs="v5.0.0"/>
              </w:rPr>
              <w:t>Measurement bandwidth</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10 MHz</w:t>
            </w:r>
          </w:p>
        </w:tc>
        <w:tc>
          <w:tcPr>
            <w:tcW w:w="2126" w:type="dxa"/>
            <w:vAlign w:val="center"/>
          </w:tcPr>
          <w:p w:rsidR="001C65AF" w:rsidRPr="00380850" w:rsidRDefault="001C65AF" w:rsidP="006475A7">
            <w:pPr>
              <w:pStyle w:val="TAC"/>
              <w:rPr>
                <w:rFonts w:cs="v5.0.0"/>
              </w:rPr>
            </w:pPr>
            <w:r w:rsidRPr="00380850">
              <w:rPr>
                <w:rFonts w:cs="v5.0.0" w:hint="eastAsia"/>
                <w:lang w:eastAsia="zh-CN"/>
              </w:rPr>
              <w:t>1</w:t>
            </w: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20 MHz</w:t>
            </w:r>
          </w:p>
        </w:tc>
        <w:tc>
          <w:tcPr>
            <w:tcW w:w="2977" w:type="dxa"/>
            <w:vAlign w:val="center"/>
          </w:tcPr>
          <w:p w:rsidR="001C65AF" w:rsidRPr="00380850" w:rsidRDefault="001C65AF" w:rsidP="006475A7">
            <w:pPr>
              <w:pStyle w:val="TAC"/>
              <w:rPr>
                <w:rFonts w:cs="v5.0.0"/>
              </w:rPr>
            </w:pPr>
            <w:r w:rsidRPr="00380850">
              <w:rPr>
                <w:rFonts w:cs="v5.0.0" w:hint="eastAsia"/>
                <w:lang w:eastAsia="zh-CN"/>
              </w:rPr>
              <w:t>1</w:t>
            </w:r>
            <w:r w:rsidRPr="00380850">
              <w:rPr>
                <w:rFonts w:cs="v5.0.0"/>
              </w:rPr>
              <w:t xml:space="preserve">0.5 MHz </w:t>
            </w:r>
            <w:r w:rsidRPr="00380850">
              <w:rPr>
                <w:rFonts w:cs="v5.0.0"/>
              </w:rPr>
              <w:sym w:font="Symbol" w:char="F0A3"/>
            </w:r>
            <w:r w:rsidRPr="00380850">
              <w:rPr>
                <w:rFonts w:cs="v5.0.0"/>
              </w:rPr>
              <w:t xml:space="preserve"> f_offset &lt; 19.5 MHz</w:t>
            </w:r>
          </w:p>
        </w:tc>
        <w:tc>
          <w:tcPr>
            <w:tcW w:w="1285" w:type="dxa"/>
            <w:vAlign w:val="center"/>
          </w:tcPr>
          <w:p w:rsidR="001C65AF" w:rsidRPr="00380850" w:rsidRDefault="001C65AF" w:rsidP="006475A7">
            <w:pPr>
              <w:pStyle w:val="TAC"/>
              <w:rPr>
                <w:rFonts w:cs="Arial"/>
              </w:rPr>
            </w:pPr>
            <w:r w:rsidRPr="00380850">
              <w:rPr>
                <w:rFonts w:cs="Arial"/>
              </w:rPr>
              <w:t>-</w:t>
            </w:r>
            <w:r w:rsidRPr="00380850">
              <w:rPr>
                <w:rFonts w:cs="Arial" w:hint="eastAsia"/>
                <w:lang w:eastAsia="zh-CN"/>
              </w:rPr>
              <w:t>22</w:t>
            </w:r>
            <w:r w:rsidRPr="00380850">
              <w:rPr>
                <w:rFonts w:cs="Arial"/>
              </w:rPr>
              <w:t xml:space="preserve"> dBm</w:t>
            </w:r>
          </w:p>
        </w:tc>
        <w:tc>
          <w:tcPr>
            <w:tcW w:w="1418" w:type="dxa"/>
            <w:vAlign w:val="center"/>
          </w:tcPr>
          <w:p w:rsidR="001C65AF" w:rsidRPr="00380850" w:rsidRDefault="001C65AF" w:rsidP="006475A7">
            <w:pPr>
              <w:pStyle w:val="TAC"/>
              <w:rPr>
                <w:rFonts w:cs="Arial"/>
              </w:rPr>
            </w:pPr>
            <w:r w:rsidRPr="00380850">
              <w:rPr>
                <w:rFonts w:cs="Arial"/>
              </w:rPr>
              <w:t>1</w:t>
            </w:r>
            <w:r w:rsidRPr="00380850">
              <w:rPr>
                <w:rFonts w:cs="Arial" w:hint="eastAsia"/>
                <w:lang w:eastAsia="zh-CN"/>
              </w:rPr>
              <w:t xml:space="preserve"> M</w:t>
            </w:r>
            <w:r w:rsidRPr="00380850">
              <w:rPr>
                <w:rFonts w:cs="Arial"/>
              </w:rPr>
              <w:t xml:space="preserve">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20 MHz</w:t>
            </w:r>
          </w:p>
        </w:tc>
        <w:tc>
          <w:tcPr>
            <w:tcW w:w="2126" w:type="dxa"/>
            <w:vAlign w:val="center"/>
          </w:tcPr>
          <w:p w:rsidR="001C65AF" w:rsidRPr="00380850" w:rsidRDefault="001C65AF" w:rsidP="006475A7">
            <w:pPr>
              <w:pStyle w:val="TAC"/>
              <w:rPr>
                <w:rFonts w:cs="v5.0.0"/>
              </w:rPr>
            </w:pPr>
            <w:r w:rsidRPr="00380850">
              <w:rPr>
                <w:rFonts w:cs="v5.0.0" w:hint="eastAsia"/>
                <w:lang w:eastAsia="zh-CN"/>
              </w:rPr>
              <w:t>20</w:t>
            </w:r>
            <w:r w:rsidRPr="00380850">
              <w:rPr>
                <w:rFonts w:cs="v5.0.0"/>
              </w:rPr>
              <w:t xml:space="preserve">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Pr>
                <w:rFonts w:cs="v5.0.0" w:hint="eastAsia"/>
                <w:lang w:eastAsia="zh-CN"/>
              </w:rPr>
              <w:t>40</w:t>
            </w:r>
            <w:r w:rsidRPr="00380850">
              <w:rPr>
                <w:rFonts w:cs="v5.0.0"/>
              </w:rPr>
              <w:t xml:space="preserve"> MHz</w:t>
            </w:r>
          </w:p>
        </w:tc>
        <w:tc>
          <w:tcPr>
            <w:tcW w:w="2977" w:type="dxa"/>
            <w:vAlign w:val="center"/>
          </w:tcPr>
          <w:p w:rsidR="001C65AF" w:rsidRPr="00380850" w:rsidRDefault="001C65AF" w:rsidP="006475A7">
            <w:pPr>
              <w:pStyle w:val="TAC"/>
              <w:rPr>
                <w:rFonts w:cs="v5.0.0"/>
              </w:rPr>
            </w:pPr>
            <w:r w:rsidRPr="00380850">
              <w:rPr>
                <w:rFonts w:cs="v5.0.0" w:hint="eastAsia"/>
                <w:lang w:eastAsia="zh-CN"/>
              </w:rPr>
              <w:t>20</w:t>
            </w:r>
            <w:r w:rsidRPr="00380850">
              <w:rPr>
                <w:rFonts w:cs="v5.0.0"/>
              </w:rPr>
              <w:t xml:space="preserve">.5 MHz </w:t>
            </w:r>
            <w:r w:rsidRPr="00380850">
              <w:rPr>
                <w:rFonts w:cs="v5.0.0"/>
              </w:rPr>
              <w:sym w:font="Symbol" w:char="F0A3"/>
            </w:r>
            <w:r w:rsidRPr="00380850">
              <w:rPr>
                <w:rFonts w:cs="v5.0.0"/>
              </w:rPr>
              <w:t xml:space="preserve"> f_offset &lt; </w:t>
            </w:r>
            <w:r w:rsidRPr="00380850">
              <w:rPr>
                <w:rFonts w:cs="v5.0.0" w:hint="eastAsia"/>
                <w:lang w:eastAsia="zh-CN"/>
              </w:rPr>
              <w:t>39</w:t>
            </w:r>
            <w:r w:rsidRPr="00380850">
              <w:rPr>
                <w:rFonts w:cs="v5.0.0"/>
              </w:rPr>
              <w:t>.5 MHz</w:t>
            </w:r>
          </w:p>
        </w:tc>
        <w:tc>
          <w:tcPr>
            <w:tcW w:w="1285" w:type="dxa"/>
            <w:vAlign w:val="center"/>
          </w:tcPr>
          <w:p w:rsidR="001C65AF" w:rsidRPr="00380850" w:rsidRDefault="001C65AF" w:rsidP="006475A7">
            <w:pPr>
              <w:pStyle w:val="TAC"/>
              <w:rPr>
                <w:rFonts w:cs="Arial"/>
              </w:rPr>
            </w:pPr>
            <w:r w:rsidRPr="00380850">
              <w:rPr>
                <w:rFonts w:cs="Arial"/>
              </w:rPr>
              <w:t>-</w:t>
            </w:r>
            <w:r w:rsidRPr="00380850">
              <w:rPr>
                <w:rFonts w:cs="Arial" w:hint="eastAsia"/>
                <w:lang w:eastAsia="zh-CN"/>
              </w:rPr>
              <w:t>22</w:t>
            </w:r>
            <w:r w:rsidRPr="00380850">
              <w:rPr>
                <w:rFonts w:cs="Arial"/>
              </w:rPr>
              <w:t xml:space="preserve"> dBm</w:t>
            </w:r>
          </w:p>
        </w:tc>
        <w:tc>
          <w:tcPr>
            <w:tcW w:w="1418" w:type="dxa"/>
            <w:vAlign w:val="center"/>
          </w:tcPr>
          <w:p w:rsidR="001C65AF" w:rsidRPr="00380850" w:rsidRDefault="001C65AF" w:rsidP="006475A7">
            <w:pPr>
              <w:pStyle w:val="TAC"/>
              <w:rPr>
                <w:rFonts w:cs="Arial"/>
              </w:rPr>
            </w:pPr>
            <w:r w:rsidRPr="00380850">
              <w:rPr>
                <w:rFonts w:cs="Arial"/>
              </w:rPr>
              <w:t>1</w:t>
            </w:r>
            <w:r w:rsidRPr="00380850">
              <w:rPr>
                <w:rFonts w:cs="Arial" w:hint="eastAsia"/>
                <w:lang w:eastAsia="zh-CN"/>
              </w:rPr>
              <w:t xml:space="preserve"> M</w:t>
            </w:r>
            <w:r w:rsidRPr="00380850">
              <w:rPr>
                <w:rFonts w:cs="Arial"/>
              </w:rPr>
              <w:t xml:space="preserve">Hz </w:t>
            </w:r>
          </w:p>
        </w:tc>
      </w:tr>
      <w:tr w:rsidR="001C65AF" w:rsidRPr="00380850" w:rsidTr="00284AF8">
        <w:trPr>
          <w:jc w:val="center"/>
        </w:trPr>
        <w:tc>
          <w:tcPr>
            <w:tcW w:w="8997" w:type="dxa"/>
            <w:gridSpan w:val="5"/>
            <w:shd w:val="clear" w:color="auto" w:fill="auto"/>
            <w:vAlign w:val="center"/>
          </w:tcPr>
          <w:p w:rsidR="001C65AF" w:rsidRPr="00380850" w:rsidRDefault="001C65AF" w:rsidP="006475A7">
            <w:pPr>
              <w:pStyle w:val="TAN"/>
              <w:rPr>
                <w:rFonts w:cs="Arial"/>
              </w:rPr>
            </w:pPr>
            <w:r w:rsidRPr="00380850">
              <w:rPr>
                <w:rFonts w:cs="Arial"/>
              </w:rPr>
              <w:t>NOTE:</w:t>
            </w:r>
            <w:r w:rsidRPr="00380850">
              <w:rPr>
                <w:rFonts w:cs="Arial"/>
              </w:rPr>
              <w:tab/>
              <w:t>This requirement applies for E-UTRA carriers allocated within 2545-257</w:t>
            </w:r>
            <w:r w:rsidR="00866646" w:rsidRPr="00380850">
              <w:rPr>
                <w:rFonts w:cs="Arial"/>
              </w:rPr>
              <w:t>5 MHz</w:t>
            </w:r>
            <w:r w:rsidRPr="00380850">
              <w:rPr>
                <w:rFonts w:cs="Arial"/>
              </w:rPr>
              <w:t xml:space="preserve"> or 2595-264</w:t>
            </w:r>
            <w:r w:rsidR="00866646" w:rsidRPr="00380850">
              <w:rPr>
                <w:rFonts w:cs="Arial"/>
              </w:rPr>
              <w:t>5 MHz</w:t>
            </w:r>
            <w:r w:rsidRPr="00380850">
              <w:rPr>
                <w:rFonts w:cs="Arial"/>
              </w:rPr>
              <w:t>.</w:t>
            </w:r>
          </w:p>
        </w:tc>
      </w:tr>
    </w:tbl>
    <w:p w:rsidR="001C65AF" w:rsidRPr="00380850" w:rsidRDefault="001C65AF" w:rsidP="001C65AF"/>
    <w:p w:rsidR="001C65AF" w:rsidRPr="00380850" w:rsidRDefault="001C65AF" w:rsidP="0098090A">
      <w:pPr>
        <w:pStyle w:val="H6"/>
        <w:outlineLvl w:val="0"/>
      </w:pPr>
      <w:r w:rsidRPr="00380850">
        <w:t>6.6.5.5.4.6</w:t>
      </w:r>
      <w:r w:rsidRPr="00380850">
        <w:tab/>
        <w:t>Additional band 32 unwanted emissions</w:t>
      </w:r>
    </w:p>
    <w:p w:rsidR="001C65AF" w:rsidRPr="00380850" w:rsidRDefault="001C65AF" w:rsidP="000E6DD0">
      <w:pPr>
        <w:keepNext/>
        <w:keepLines/>
      </w:pPr>
      <w:r w:rsidRPr="00380850">
        <w:t xml:space="preserve">In certain regions, the following requirements may apply to a </w:t>
      </w:r>
      <w:r w:rsidRPr="00380850">
        <w:rPr>
          <w:i/>
        </w:rPr>
        <w:t>TAB connector</w:t>
      </w:r>
      <w:r w:rsidRPr="00380850">
        <w:t xml:space="preserve"> operating in Band 32 within 1452</w:t>
      </w:r>
      <w:r w:rsidRPr="00380850">
        <w:rPr>
          <w:rFonts w:hint="eastAsia"/>
        </w:rPr>
        <w:t>-</w:t>
      </w:r>
      <w:r w:rsidRPr="00380850">
        <w:t>1492 MHz</w:t>
      </w:r>
      <w:r w:rsidRPr="00380850">
        <w:rPr>
          <w:rFonts w:hint="eastAsia"/>
        </w:rPr>
        <w:t>.</w:t>
      </w:r>
      <w:r w:rsidRPr="00380850">
        <w:t xml:space="preserve"> </w:t>
      </w:r>
      <w:r w:rsidRPr="00380850">
        <w:rPr>
          <w:rFonts w:cs="v5.0.0"/>
        </w:rPr>
        <w:t xml:space="preserve">The </w:t>
      </w:r>
      <w:r w:rsidR="00061CEA" w:rsidRPr="00380850">
        <w:rPr>
          <w:rFonts w:cs="v5.0.0"/>
        </w:rPr>
        <w:t xml:space="preserve">maximum </w:t>
      </w:r>
      <w:r w:rsidRPr="00380850">
        <w:t>level of operating band unwanted emissions, measured on centre frequencies f_offset</w:t>
      </w:r>
      <w:r w:rsidRPr="00380850">
        <w:rPr>
          <w:rFonts w:hint="eastAsia"/>
        </w:rPr>
        <w:t xml:space="preserve"> with filter bandwidth</w:t>
      </w:r>
      <w:r w:rsidRPr="00380850">
        <w:t xml:space="preserve">, according </w:t>
      </w:r>
      <w:r w:rsidR="009F145B" w:rsidRPr="00380850">
        <w:t>to table</w:t>
      </w:r>
      <w:r w:rsidRPr="00380850">
        <w:t xml:space="preserve"> 6.6.5.5.</w:t>
      </w:r>
      <w:r w:rsidR="00A93DF4" w:rsidRPr="00380850">
        <w:t>4.6</w:t>
      </w:r>
      <w:r w:rsidRPr="00380850">
        <w:t xml:space="preserve">-1, shall </w:t>
      </w:r>
      <w:r w:rsidR="00061CEA" w:rsidRPr="00380850">
        <w:t xml:space="preserve">be defined according to the </w:t>
      </w:r>
      <w:r w:rsidR="00061CEA" w:rsidRPr="00380850">
        <w:rPr>
          <w:i/>
        </w:rPr>
        <w:t>basic limits</w:t>
      </w:r>
      <w:r w:rsidRPr="00380850">
        <w:t xml:space="preserve"> 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,a</w:t>
      </w:r>
      <w:r w:rsidRPr="00380850">
        <w:rPr>
          <w:vertAlign w:val="subscript"/>
        </w:rPr>
        <w:t xml:space="preserve"> ,  </w:t>
      </w:r>
      <w:r w:rsidRPr="00380850">
        <w:t>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,b</w:t>
      </w:r>
      <w:r w:rsidRPr="00380850">
        <w:t xml:space="preserve"> </w:t>
      </w:r>
      <w:r w:rsidR="00061CEA" w:rsidRPr="00380850">
        <w:t xml:space="preserve">and </w:t>
      </w:r>
      <w:r w:rsidRPr="00380850">
        <w:t>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,c</w:t>
      </w:r>
      <w:r w:rsidRPr="00380850">
        <w:t xml:space="preserve"> declared by the manufacturer.</w:t>
      </w:r>
    </w:p>
    <w:p w:rsidR="001C65AF" w:rsidRPr="00380850" w:rsidRDefault="001C65AF" w:rsidP="00723263">
      <w:pPr>
        <w:pStyle w:val="TH"/>
        <w:rPr>
          <w:rFonts w:cs="v5.0.0"/>
        </w:rPr>
      </w:pPr>
      <w:r w:rsidRPr="00380850">
        <w:t>Table 6.6.5.5.</w:t>
      </w:r>
      <w:r w:rsidR="00A93DF4" w:rsidRPr="00380850">
        <w:t>4.6</w:t>
      </w:r>
      <w:r w:rsidRPr="00380850">
        <w:t>-</w:t>
      </w:r>
      <w:r w:rsidRPr="00380850">
        <w:rPr>
          <w:lang w:eastAsia="zh-CN"/>
        </w:rPr>
        <w:t>1</w:t>
      </w:r>
      <w:r w:rsidRPr="00380850">
        <w:t>: Declared operating band 32 unwanted emission within 1452</w:t>
      </w:r>
      <w:r w:rsidRPr="00380850">
        <w:rPr>
          <w:rFonts w:hint="eastAsia"/>
        </w:rPr>
        <w:t>-</w:t>
      </w:r>
      <w:r w:rsidRPr="0038085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02"/>
        <w:gridCol w:w="1843"/>
        <w:gridCol w:w="1758"/>
      </w:tblGrid>
      <w:tr w:rsidR="00380850" w:rsidRPr="00380850" w:rsidTr="000E6DD0">
        <w:trPr>
          <w:jc w:val="center"/>
        </w:trPr>
        <w:tc>
          <w:tcPr>
            <w:tcW w:w="3402" w:type="dxa"/>
          </w:tcPr>
          <w:p w:rsidR="001C65AF" w:rsidRPr="00380850" w:rsidRDefault="001C65AF" w:rsidP="000E6DD0">
            <w:pPr>
              <w:pStyle w:val="TAH"/>
              <w:rPr>
                <w:rFonts w:cs="v5.0.0"/>
              </w:rPr>
            </w:pPr>
            <w:r w:rsidRPr="00380850">
              <w:rPr>
                <w:rFonts w:cs="v5.0.0"/>
              </w:rPr>
              <w:t>Frequency offset of measurement filter centre frequency, f_offset</w:t>
            </w:r>
          </w:p>
        </w:tc>
        <w:tc>
          <w:tcPr>
            <w:tcW w:w="1843" w:type="dxa"/>
          </w:tcPr>
          <w:p w:rsidR="001C65AF" w:rsidRPr="00380850" w:rsidRDefault="001C65AF" w:rsidP="000E6DD0">
            <w:pPr>
              <w:pStyle w:val="TAH"/>
              <w:rPr>
                <w:rFonts w:cs="v5.0.0"/>
              </w:rPr>
            </w:pPr>
            <w:r w:rsidRPr="00380850">
              <w:rPr>
                <w:rFonts w:cs="Arial"/>
              </w:rPr>
              <w:t xml:space="preserve">Declared emission </w:t>
            </w:r>
            <w:r w:rsidR="00061CEA" w:rsidRPr="00380850">
              <w:rPr>
                <w:rFonts w:cs="Arial"/>
                <w:i/>
              </w:rPr>
              <w:t>basic limit</w:t>
            </w:r>
            <w:r w:rsidRPr="00380850">
              <w:rPr>
                <w:rFonts w:cs="Arial"/>
              </w:rPr>
              <w:t xml:space="preserve"> </w:t>
            </w:r>
            <w:r w:rsidR="00DA6A93" w:rsidRPr="00380850">
              <w:rPr>
                <w:rFonts w:cs="Arial"/>
              </w:rPr>
              <w:t>(dBm)</w:t>
            </w:r>
          </w:p>
        </w:tc>
        <w:tc>
          <w:tcPr>
            <w:tcW w:w="1758" w:type="dxa"/>
          </w:tcPr>
          <w:p w:rsidR="001C65AF" w:rsidRPr="00380850" w:rsidRDefault="001C65AF" w:rsidP="000E6DD0">
            <w:pPr>
              <w:pStyle w:val="TAH"/>
              <w:rPr>
                <w:rFonts w:cs="v5.0.0"/>
              </w:rPr>
            </w:pPr>
            <w:r w:rsidRPr="00380850">
              <w:rPr>
                <w:rFonts w:cs="v5.0.0"/>
              </w:rPr>
              <w:t xml:space="preserve">Measurement bandwidth </w:t>
            </w:r>
          </w:p>
        </w:tc>
      </w:tr>
      <w:tr w:rsidR="00380850" w:rsidRPr="00380850" w:rsidTr="000E6DD0">
        <w:trPr>
          <w:jc w:val="center"/>
        </w:trPr>
        <w:tc>
          <w:tcPr>
            <w:tcW w:w="3402" w:type="dxa"/>
            <w:vAlign w:val="center"/>
          </w:tcPr>
          <w:p w:rsidR="001C65AF" w:rsidRPr="00380850" w:rsidRDefault="001C65AF" w:rsidP="000E6DD0">
            <w:pPr>
              <w:pStyle w:val="TAC"/>
              <w:rPr>
                <w:rFonts w:cs="v5.0.0"/>
              </w:rPr>
            </w:pPr>
            <w:r w:rsidRPr="00380850">
              <w:rPr>
                <w:rFonts w:cs="v5.0.0"/>
                <w:lang w:eastAsia="zh-CN"/>
              </w:rPr>
              <w:t>2.5</w:t>
            </w:r>
            <w:r w:rsidRPr="00380850">
              <w:rPr>
                <w:rFonts w:cs="v5.0.0"/>
              </w:rPr>
              <w:t xml:space="preserve"> MHz</w:t>
            </w:r>
          </w:p>
        </w:tc>
        <w:tc>
          <w:tcPr>
            <w:tcW w:w="1843" w:type="dxa"/>
            <w:vAlign w:val="center"/>
          </w:tcPr>
          <w:p w:rsidR="001C65AF" w:rsidRPr="00380850" w:rsidRDefault="001C65AF" w:rsidP="000E6DD0">
            <w:pPr>
              <w:pStyle w:val="TAC"/>
              <w:rPr>
                <w:rFonts w:cs="Arial"/>
                <w:lang w:eastAsia="ja-JP"/>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B32,a</w:t>
            </w:r>
          </w:p>
        </w:tc>
        <w:tc>
          <w:tcPr>
            <w:tcW w:w="1758" w:type="dxa"/>
            <w:vAlign w:val="center"/>
          </w:tcPr>
          <w:p w:rsidR="001C65AF" w:rsidRPr="00380850" w:rsidRDefault="001C65AF" w:rsidP="000E6DD0">
            <w:pPr>
              <w:pStyle w:val="TAC"/>
              <w:rPr>
                <w:rFonts w:cs="Arial"/>
              </w:rPr>
            </w:pPr>
            <w:r w:rsidRPr="00380850">
              <w:rPr>
                <w:rFonts w:cs="Arial"/>
              </w:rPr>
              <w:t>5</w:t>
            </w:r>
            <w:r w:rsidRPr="00380850">
              <w:rPr>
                <w:rFonts w:cs="Arial"/>
                <w:lang w:eastAsia="zh-CN"/>
              </w:rPr>
              <w:t xml:space="preserve"> M</w:t>
            </w:r>
            <w:r w:rsidRPr="00380850">
              <w:rPr>
                <w:rFonts w:cs="Arial"/>
              </w:rPr>
              <w:t xml:space="preserve">Hz </w:t>
            </w:r>
          </w:p>
        </w:tc>
      </w:tr>
      <w:tr w:rsidR="00380850" w:rsidRPr="00380850" w:rsidTr="000E6DD0">
        <w:trPr>
          <w:jc w:val="center"/>
        </w:trPr>
        <w:tc>
          <w:tcPr>
            <w:tcW w:w="3402" w:type="dxa"/>
            <w:vAlign w:val="center"/>
          </w:tcPr>
          <w:p w:rsidR="001C65AF" w:rsidRPr="00380850" w:rsidRDefault="001C65AF" w:rsidP="000E6DD0">
            <w:pPr>
              <w:pStyle w:val="TAC"/>
              <w:rPr>
                <w:rFonts w:cs="v5.0.0"/>
              </w:rPr>
            </w:pPr>
            <w:r w:rsidRPr="00380850">
              <w:rPr>
                <w:rFonts w:cs="v5.0.0"/>
                <w:lang w:eastAsia="zh-CN"/>
              </w:rPr>
              <w:t>7.5</w:t>
            </w:r>
            <w:r w:rsidRPr="00380850">
              <w:rPr>
                <w:rFonts w:cs="v5.0.0"/>
              </w:rPr>
              <w:t xml:space="preserve"> MHz</w:t>
            </w:r>
          </w:p>
        </w:tc>
        <w:tc>
          <w:tcPr>
            <w:tcW w:w="1843" w:type="dxa"/>
            <w:vAlign w:val="center"/>
          </w:tcPr>
          <w:p w:rsidR="001C65AF" w:rsidRPr="00380850" w:rsidRDefault="001C65AF" w:rsidP="000E6DD0">
            <w:pPr>
              <w:pStyle w:val="TAC"/>
              <w:rPr>
                <w:rFonts w:cs="Arial"/>
                <w:lang w:eastAsia="ja-JP"/>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vertAlign w:val="subscript"/>
                <w:lang w:eastAsia="ja-JP"/>
              </w:rPr>
              <w:t>b</w:t>
            </w:r>
          </w:p>
        </w:tc>
        <w:tc>
          <w:tcPr>
            <w:tcW w:w="1758" w:type="dxa"/>
            <w:vAlign w:val="center"/>
          </w:tcPr>
          <w:p w:rsidR="001C65AF" w:rsidRPr="00380850" w:rsidRDefault="001C65AF" w:rsidP="000E6DD0">
            <w:pPr>
              <w:pStyle w:val="TAC"/>
              <w:rPr>
                <w:rFonts w:cs="Arial"/>
              </w:rPr>
            </w:pPr>
            <w:r w:rsidRPr="00380850">
              <w:rPr>
                <w:rFonts w:cs="Arial"/>
              </w:rPr>
              <w:t>5</w:t>
            </w:r>
            <w:r w:rsidRPr="00380850">
              <w:rPr>
                <w:rFonts w:cs="Arial"/>
                <w:lang w:eastAsia="zh-CN"/>
              </w:rPr>
              <w:t xml:space="preserve"> M</w:t>
            </w:r>
            <w:r w:rsidRPr="00380850">
              <w:rPr>
                <w:rFonts w:cs="Arial"/>
              </w:rPr>
              <w:t xml:space="preserve">Hz </w:t>
            </w:r>
          </w:p>
        </w:tc>
      </w:tr>
      <w:tr w:rsidR="00380850" w:rsidRPr="00380850" w:rsidTr="000E6DD0">
        <w:trPr>
          <w:jc w:val="center"/>
        </w:trPr>
        <w:tc>
          <w:tcPr>
            <w:tcW w:w="3402" w:type="dxa"/>
            <w:vAlign w:val="center"/>
          </w:tcPr>
          <w:p w:rsidR="001C65AF" w:rsidRPr="00380850" w:rsidRDefault="001C65AF" w:rsidP="000E6DD0">
            <w:pPr>
              <w:pStyle w:val="TAC"/>
              <w:rPr>
                <w:rFonts w:cs="v5.0.0"/>
                <w:lang w:eastAsia="zh-CN"/>
              </w:rPr>
            </w:pPr>
            <w:r w:rsidRPr="00380850">
              <w:rPr>
                <w:rFonts w:cs="v5.0.0"/>
                <w:lang w:eastAsia="zh-CN"/>
              </w:rPr>
              <w:t>12.5</w:t>
            </w:r>
            <w:r w:rsidRPr="00380850">
              <w:rPr>
                <w:rFonts w:cs="v5.0.0"/>
              </w:rPr>
              <w:t xml:space="preserve"> </w:t>
            </w:r>
            <w:r w:rsidRPr="00380850">
              <w:rPr>
                <w:rFonts w:cs="Arial"/>
              </w:rPr>
              <w:t>MHz ≤</w:t>
            </w:r>
            <w:r w:rsidRPr="00380850">
              <w:rPr>
                <w:rFonts w:cs="v5.0.0"/>
              </w:rPr>
              <w:t xml:space="preserve"> </w:t>
            </w:r>
            <w:r w:rsidRPr="00380850">
              <w:rPr>
                <w:rFonts w:cs="v5.0.0"/>
                <w:lang w:eastAsia="zh-CN"/>
              </w:rPr>
              <w:t>f_offset</w:t>
            </w:r>
            <w:r w:rsidRPr="00380850">
              <w:rPr>
                <w:rFonts w:cs="v5.0.0"/>
              </w:rPr>
              <w:t xml:space="preserve"> </w:t>
            </w:r>
            <w:r w:rsidRPr="00380850">
              <w:rPr>
                <w:rFonts w:cs="Arial"/>
              </w:rPr>
              <w:t>≤</w:t>
            </w:r>
            <w:r w:rsidRPr="00380850">
              <w:rPr>
                <w:rFonts w:cs="v5.0.0"/>
              </w:rPr>
              <w:t xml:space="preserve"> f_offset</w:t>
            </w:r>
            <w:r w:rsidRPr="00380850">
              <w:rPr>
                <w:rFonts w:cs="v5.0.0"/>
                <w:vertAlign w:val="subscript"/>
              </w:rPr>
              <w:t>max, B32</w:t>
            </w:r>
          </w:p>
        </w:tc>
        <w:tc>
          <w:tcPr>
            <w:tcW w:w="1843" w:type="dxa"/>
            <w:vAlign w:val="center"/>
          </w:tcPr>
          <w:p w:rsidR="001C65AF" w:rsidRPr="00380850" w:rsidRDefault="001C65AF" w:rsidP="000E6DD0">
            <w:pPr>
              <w:pStyle w:val="TAC"/>
              <w:rPr>
                <w:rFonts w:cs="Arial"/>
                <w:lang w:eastAsia="ja-JP"/>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B32,c</w:t>
            </w:r>
          </w:p>
        </w:tc>
        <w:tc>
          <w:tcPr>
            <w:tcW w:w="1758" w:type="dxa"/>
            <w:vAlign w:val="center"/>
          </w:tcPr>
          <w:p w:rsidR="001C65AF" w:rsidRPr="00380850" w:rsidRDefault="001C65AF" w:rsidP="000E6DD0">
            <w:pPr>
              <w:pStyle w:val="TAC"/>
              <w:rPr>
                <w:rFonts w:cs="Arial"/>
              </w:rPr>
            </w:pPr>
            <w:r w:rsidRPr="00380850">
              <w:rPr>
                <w:rFonts w:cs="Arial"/>
              </w:rPr>
              <w:t>5 MHz</w:t>
            </w:r>
          </w:p>
        </w:tc>
      </w:tr>
      <w:tr w:rsidR="001C65AF" w:rsidRPr="00380850" w:rsidTr="000E6DD0">
        <w:trPr>
          <w:jc w:val="center"/>
        </w:trPr>
        <w:tc>
          <w:tcPr>
            <w:tcW w:w="7003" w:type="dxa"/>
            <w:gridSpan w:val="3"/>
            <w:vAlign w:val="center"/>
          </w:tcPr>
          <w:p w:rsidR="001C65AF" w:rsidRPr="00380850" w:rsidRDefault="001C65AF" w:rsidP="000E6DD0">
            <w:pPr>
              <w:pStyle w:val="TAN"/>
            </w:pPr>
            <w:r w:rsidRPr="00380850">
              <w:t>NOTE:</w:t>
            </w:r>
            <w:r w:rsidR="000E6DD0" w:rsidRPr="00380850">
              <w:tab/>
            </w:r>
            <w:r w:rsidRPr="00380850">
              <w:rPr>
                <w:rFonts w:hint="eastAsia"/>
              </w:rPr>
              <w:t>f_offset</w:t>
            </w:r>
            <w:r w:rsidRPr="00380850">
              <w:rPr>
                <w:rFonts w:hint="eastAsia"/>
                <w:vertAlign w:val="subscript"/>
              </w:rPr>
              <w:t>max, B32</w:t>
            </w:r>
            <w:r w:rsidRPr="00380850">
              <w:rPr>
                <w:rFonts w:hint="eastAsia"/>
              </w:rPr>
              <w:t xml:space="preserve">  denotes the frequency difference between the lower </w:t>
            </w:r>
            <w:r w:rsidRPr="00380850">
              <w:rPr>
                <w:rFonts w:eastAsia="MS Mincho"/>
                <w:i/>
              </w:rPr>
              <w:t>Base Station RF Bandwidth</w:t>
            </w:r>
            <w:r w:rsidRPr="00380850">
              <w:rPr>
                <w:rFonts w:eastAsia="MS Mincho"/>
              </w:rPr>
              <w:t xml:space="preserve"> </w:t>
            </w:r>
            <w:r w:rsidRPr="00380850">
              <w:rPr>
                <w:rFonts w:hint="eastAsia"/>
              </w:rPr>
              <w:t xml:space="preserve"> edge and 1454.5 MHz, and the frequency difference between the upper </w:t>
            </w:r>
            <w:r w:rsidRPr="00380850">
              <w:rPr>
                <w:rFonts w:eastAsia="MS Mincho"/>
                <w:i/>
              </w:rPr>
              <w:t xml:space="preserve"> Base Station RF Bandwidth</w:t>
            </w:r>
            <w:r w:rsidRPr="00380850">
              <w:rPr>
                <w:rFonts w:eastAsia="MS Mincho"/>
              </w:rPr>
              <w:t xml:space="preserve"> </w:t>
            </w:r>
            <w:r w:rsidRPr="00380850">
              <w:rPr>
                <w:rFonts w:hint="eastAsia"/>
              </w:rPr>
              <w:t xml:space="preserve"> edge and 1489.5 MHz for the set channel position.</w:t>
            </w:r>
          </w:p>
        </w:tc>
      </w:tr>
    </w:tbl>
    <w:p w:rsidR="001C65AF" w:rsidRPr="00380850" w:rsidRDefault="001C65AF" w:rsidP="001C65AF"/>
    <w:p w:rsidR="001C65AF" w:rsidRPr="00380850" w:rsidRDefault="001C65AF" w:rsidP="001C65AF">
      <w:pPr>
        <w:pStyle w:val="NO"/>
      </w:pPr>
      <w:r w:rsidRPr="00380850">
        <w:lastRenderedPageBreak/>
        <w:t>NOTE:</w:t>
      </w:r>
      <w:r w:rsidRPr="00380850">
        <w:tab/>
        <w:t>The regional requirement</w:t>
      </w:r>
      <w:r w:rsidRPr="00380850">
        <w:rPr>
          <w:rFonts w:hint="eastAsia"/>
        </w:rPr>
        <w:t>,</w:t>
      </w:r>
      <w:r w:rsidRPr="00380850">
        <w:t xml:space="preserve"> included in </w:t>
      </w:r>
      <w:r w:rsidR="005801C1" w:rsidRPr="00380850">
        <w:rPr>
          <w:rFonts w:hint="eastAsia"/>
        </w:rPr>
        <w:t>[25]</w:t>
      </w:r>
      <w:r w:rsidRPr="00380850">
        <w:rPr>
          <w:rFonts w:hint="eastAsia"/>
        </w:rPr>
        <w:t>,</w:t>
      </w:r>
      <w:r w:rsidRPr="00380850">
        <w:t xml:space="preserve"> is defined in terms of EIRP per antenna, which is dependent on both the BS emissions at the </w:t>
      </w:r>
      <w:r w:rsidRPr="00380850">
        <w:rPr>
          <w:i/>
        </w:rPr>
        <w:t>TAB connector</w:t>
      </w:r>
      <w:r w:rsidRPr="00380850">
        <w:t xml:space="preserve"> and radiated in the far field. The requirement defined above provides the characteristics of the AAS BS needed to verify compliance with the regional requirement. The assessment of the EIRP level is described </w:t>
      </w:r>
      <w:r w:rsidR="009B144C" w:rsidRPr="00380850">
        <w:t xml:space="preserve">in annex </w:t>
      </w:r>
      <w:r w:rsidRPr="00380850">
        <w:t xml:space="preserve">H of </w:t>
      </w:r>
      <w:r w:rsidR="000E6DD0" w:rsidRPr="00380850">
        <w:t xml:space="preserve">3GPP </w:t>
      </w:r>
      <w:r w:rsidRPr="00380850">
        <w:t>TS 36.104 [11].</w:t>
      </w:r>
    </w:p>
    <w:p w:rsidR="001C65AF" w:rsidRPr="00380850" w:rsidRDefault="001C65AF" w:rsidP="001C65AF">
      <w:r w:rsidRPr="00380850">
        <w:rPr>
          <w:rFonts w:cs="v5.0.0" w:hint="eastAsia"/>
        </w:rPr>
        <w:t>In certain regions, t</w:t>
      </w:r>
      <w:r w:rsidRPr="00380850">
        <w:rPr>
          <w:rFonts w:cs="v5.0.0"/>
        </w:rPr>
        <w:t xml:space="preserve">he following requirement may apply </w:t>
      </w:r>
      <w:r w:rsidRPr="00380850">
        <w:rPr>
          <w:rFonts w:cs="v5.0.0" w:hint="eastAsia"/>
        </w:rPr>
        <w:t>to</w:t>
      </w:r>
      <w:r w:rsidRPr="00380850">
        <w:rPr>
          <w:rFonts w:cs="v5.0.0"/>
        </w:rPr>
        <w:t xml:space="preserve"> a</w:t>
      </w:r>
      <w:r w:rsidRPr="00380850">
        <w:rPr>
          <w:rFonts w:cs="v5.0.0" w:hint="eastAsia"/>
        </w:rPr>
        <w:t xml:space="preserve"> </w:t>
      </w:r>
      <w:r w:rsidRPr="00380850">
        <w:rPr>
          <w:rFonts w:cs="v5.0.0"/>
          <w:i/>
        </w:rPr>
        <w:t>TAB connector</w:t>
      </w:r>
      <w:r w:rsidRPr="00380850">
        <w:rPr>
          <w:rFonts w:cs="v5.0.0" w:hint="eastAsia"/>
        </w:rPr>
        <w:t xml:space="preserve"> operating in Band 32 within 1452-1492MHz </w:t>
      </w:r>
      <w:r w:rsidRPr="00380850">
        <w:rPr>
          <w:rFonts w:cs="v5.0.0"/>
        </w:rPr>
        <w:t xml:space="preserve">for </w:t>
      </w:r>
      <w:r w:rsidRPr="00380850">
        <w:rPr>
          <w:rFonts w:cs="v5.0.0" w:hint="eastAsia"/>
        </w:rPr>
        <w:t xml:space="preserve">the </w:t>
      </w:r>
      <w:r w:rsidRPr="00380850">
        <w:rPr>
          <w:rFonts w:cs="v5.0.0"/>
        </w:rPr>
        <w:t>protection of services in spectrum adjacent to</w:t>
      </w:r>
      <w:r w:rsidRPr="00380850">
        <w:rPr>
          <w:rFonts w:cs="v5.0.0" w:hint="eastAsia"/>
        </w:rPr>
        <w:t xml:space="preserve"> the frequency range 1452-1492 MHz</w:t>
      </w:r>
      <w:r w:rsidRPr="00380850">
        <w:rPr>
          <w:rFonts w:cs="v5.0.0"/>
        </w:rPr>
        <w:t xml:space="preserve">. </w:t>
      </w:r>
      <w:r w:rsidRPr="00380850">
        <w:rPr>
          <w:rFonts w:cs="v5.0.0" w:hint="eastAsia"/>
        </w:rPr>
        <w:t>T</w:t>
      </w:r>
      <w:r w:rsidRPr="00380850">
        <w:rPr>
          <w:rFonts w:cs="v5.0.0"/>
        </w:rPr>
        <w:t>he</w:t>
      </w:r>
      <w:r w:rsidR="00061CEA" w:rsidRPr="00380850">
        <w:rPr>
          <w:rFonts w:cs="v5.0.0"/>
        </w:rPr>
        <w:t xml:space="preserve"> maximum</w:t>
      </w:r>
      <w:r w:rsidRPr="00380850">
        <w:rPr>
          <w:rFonts w:cs="v5.0.0"/>
        </w:rPr>
        <w:t xml:space="preserve"> </w:t>
      </w:r>
      <w:r w:rsidRPr="00380850">
        <w:t>level of emissions, measured on centre frequencies F</w:t>
      </w:r>
      <w:r w:rsidRPr="00380850">
        <w:rPr>
          <w:vertAlign w:val="subscript"/>
        </w:rPr>
        <w:t>filter</w:t>
      </w:r>
      <w:r w:rsidRPr="00380850">
        <w:t xml:space="preserve"> </w:t>
      </w:r>
      <w:r w:rsidRPr="00380850">
        <w:rPr>
          <w:rFonts w:hint="eastAsia"/>
        </w:rPr>
        <w:t xml:space="preserve">with filter bandwidth </w:t>
      </w:r>
      <w:r w:rsidRPr="00380850">
        <w:t xml:space="preserve">according </w:t>
      </w:r>
      <w:r w:rsidR="009F145B" w:rsidRPr="00380850">
        <w:t>to table</w:t>
      </w:r>
      <w:r w:rsidRPr="00380850">
        <w:t xml:space="preserve"> 6.6.5.5.</w:t>
      </w:r>
      <w:r w:rsidR="00B17D8F" w:rsidRPr="00380850">
        <w:t>4.6</w:t>
      </w:r>
      <w:r w:rsidRPr="00380850">
        <w:t xml:space="preserve">-2, shall </w:t>
      </w:r>
      <w:r w:rsidR="00061CEA" w:rsidRPr="00380850">
        <w:t xml:space="preserve">be defined according to the </w:t>
      </w:r>
      <w:r w:rsidR="00061CEA" w:rsidRPr="00380850">
        <w:rPr>
          <w:i/>
        </w:rPr>
        <w:t>basic limits</w:t>
      </w:r>
      <w:r w:rsidRPr="00380850">
        <w:t xml:space="preserve"> 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,d</w:t>
      </w:r>
      <w:r w:rsidRPr="00380850">
        <w:t xml:space="preserve"> </w:t>
      </w:r>
      <w:r w:rsidR="00061CEA" w:rsidRPr="00380850">
        <w:t xml:space="preserve">and </w:t>
      </w:r>
      <w:r w:rsidRPr="00380850">
        <w:t>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,e</w:t>
      </w:r>
      <w:r w:rsidRPr="00380850">
        <w:t xml:space="preserve"> declared by the manufacturer. This requirement applies in the frequency range 1429-1518MHz even though part of the range falls in the spurious domain.</w:t>
      </w:r>
    </w:p>
    <w:p w:rsidR="001C65AF" w:rsidRPr="00380850" w:rsidRDefault="001C65AF" w:rsidP="00723263">
      <w:pPr>
        <w:pStyle w:val="TH"/>
      </w:pPr>
      <w:r w:rsidRPr="00380850">
        <w:t>Table 6.6.5.5.</w:t>
      </w:r>
      <w:r w:rsidR="00B17D8F" w:rsidRPr="00380850">
        <w:t>4.6</w:t>
      </w:r>
      <w:r w:rsidRPr="00380850">
        <w:t>-2: Operating band 32 declared emission outside 1452</w:t>
      </w:r>
      <w:r w:rsidRPr="00380850">
        <w:rPr>
          <w:rFonts w:hint="eastAsia"/>
        </w:rPr>
        <w:t>-</w:t>
      </w:r>
      <w:r w:rsidRPr="0038085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121"/>
        <w:gridCol w:w="2866"/>
        <w:gridCol w:w="2356"/>
      </w:tblGrid>
      <w:tr w:rsidR="00380850" w:rsidRPr="00380850" w:rsidTr="000E6DD0">
        <w:trPr>
          <w:jc w:val="center"/>
        </w:trPr>
        <w:tc>
          <w:tcPr>
            <w:tcW w:w="3121" w:type="dxa"/>
          </w:tcPr>
          <w:p w:rsidR="001C65AF" w:rsidRPr="00380850" w:rsidRDefault="001C65AF" w:rsidP="006475A7">
            <w:pPr>
              <w:pStyle w:val="TAH"/>
              <w:rPr>
                <w:rFonts w:cs="Arial"/>
              </w:rPr>
            </w:pPr>
            <w:r w:rsidRPr="00380850">
              <w:rPr>
                <w:rFonts w:cs="Arial"/>
              </w:rPr>
              <w:t xml:space="preserve">Filter </w:t>
            </w:r>
            <w:r w:rsidRPr="00380850">
              <w:rPr>
                <w:rFonts w:cs="v5.0.0"/>
              </w:rPr>
              <w:t xml:space="preserve">centre frequency, </w:t>
            </w:r>
            <w:r w:rsidRPr="00380850">
              <w:rPr>
                <w:rFonts w:cs="Arial"/>
              </w:rPr>
              <w:t>F</w:t>
            </w:r>
            <w:r w:rsidRPr="00380850">
              <w:rPr>
                <w:rFonts w:cs="Arial"/>
                <w:vertAlign w:val="subscript"/>
              </w:rPr>
              <w:t>filter</w:t>
            </w:r>
          </w:p>
        </w:tc>
        <w:tc>
          <w:tcPr>
            <w:tcW w:w="2866" w:type="dxa"/>
          </w:tcPr>
          <w:p w:rsidR="001C65AF" w:rsidRPr="00380850" w:rsidRDefault="001C65AF" w:rsidP="006475A7">
            <w:pPr>
              <w:pStyle w:val="TAH"/>
              <w:rPr>
                <w:rFonts w:cs="Arial"/>
              </w:rPr>
            </w:pPr>
            <w:r w:rsidRPr="00380850">
              <w:rPr>
                <w:rFonts w:cs="Arial"/>
              </w:rPr>
              <w:t xml:space="preserve">Declared emission </w:t>
            </w:r>
            <w:r w:rsidR="00061CEA" w:rsidRPr="00380850">
              <w:rPr>
                <w:rFonts w:cs="Arial"/>
                <w:i/>
              </w:rPr>
              <w:t>basic limit</w:t>
            </w:r>
            <w:r w:rsidRPr="00380850">
              <w:rPr>
                <w:rFonts w:cs="Arial"/>
              </w:rPr>
              <w:t xml:space="preserve"> </w:t>
            </w:r>
            <w:r w:rsidR="00DA6A93" w:rsidRPr="00380850">
              <w:rPr>
                <w:rFonts w:cs="Arial"/>
              </w:rPr>
              <w:t>(dBm)</w:t>
            </w:r>
          </w:p>
        </w:tc>
        <w:tc>
          <w:tcPr>
            <w:tcW w:w="2356" w:type="dxa"/>
          </w:tcPr>
          <w:p w:rsidR="001C65AF" w:rsidRPr="00380850" w:rsidRDefault="001C65AF" w:rsidP="006475A7">
            <w:pPr>
              <w:pStyle w:val="TAH"/>
              <w:rPr>
                <w:rFonts w:cs="Arial"/>
              </w:rPr>
            </w:pPr>
            <w:r w:rsidRPr="00380850">
              <w:rPr>
                <w:rFonts w:cs="Arial"/>
              </w:rPr>
              <w:t>Measurement bandwidth</w:t>
            </w:r>
          </w:p>
        </w:tc>
      </w:tr>
      <w:tr w:rsidR="00380850" w:rsidRPr="00380850" w:rsidTr="000E6DD0">
        <w:trPr>
          <w:jc w:val="center"/>
        </w:trPr>
        <w:tc>
          <w:tcPr>
            <w:tcW w:w="3121" w:type="dxa"/>
          </w:tcPr>
          <w:p w:rsidR="001C65AF" w:rsidRPr="00380850" w:rsidRDefault="001C65AF" w:rsidP="00CE2E79">
            <w:pPr>
              <w:pStyle w:val="TAC"/>
              <w:rPr>
                <w:rFonts w:cs="Arial"/>
              </w:rPr>
            </w:pPr>
            <w:r w:rsidRPr="00380850">
              <w:rPr>
                <w:rFonts w:cs="Arial"/>
              </w:rPr>
              <w:t>1429.5 MHz ≤ F</w:t>
            </w:r>
            <w:r w:rsidRPr="00380850">
              <w:rPr>
                <w:rFonts w:cs="Arial"/>
                <w:vertAlign w:val="subscript"/>
              </w:rPr>
              <w:t>filter</w:t>
            </w:r>
            <w:r w:rsidRPr="00380850">
              <w:rPr>
                <w:rFonts w:cs="Arial"/>
              </w:rPr>
              <w:t xml:space="preserve"> ≤ 1448.5 MHz</w:t>
            </w:r>
          </w:p>
        </w:tc>
        <w:tc>
          <w:tcPr>
            <w:tcW w:w="2866"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,d</w:t>
            </w:r>
          </w:p>
        </w:tc>
        <w:tc>
          <w:tcPr>
            <w:tcW w:w="2356" w:type="dxa"/>
          </w:tcPr>
          <w:p w:rsidR="001C65AF" w:rsidRPr="00380850" w:rsidRDefault="001C65AF" w:rsidP="006475A7">
            <w:pPr>
              <w:pStyle w:val="TAC"/>
              <w:rPr>
                <w:rFonts w:cs="Arial"/>
              </w:rPr>
            </w:pPr>
            <w:r w:rsidRPr="00380850">
              <w:rPr>
                <w:rFonts w:cs="Arial"/>
              </w:rPr>
              <w:t>1 MHz</w:t>
            </w:r>
          </w:p>
        </w:tc>
      </w:tr>
      <w:tr w:rsidR="00380850" w:rsidRPr="00380850" w:rsidTr="000E6DD0">
        <w:trPr>
          <w:jc w:val="center"/>
        </w:trPr>
        <w:tc>
          <w:tcPr>
            <w:tcW w:w="3121" w:type="dxa"/>
          </w:tcPr>
          <w:p w:rsidR="001C65AF" w:rsidRPr="00380850" w:rsidRDefault="001C65AF" w:rsidP="006475A7">
            <w:pPr>
              <w:pStyle w:val="TAC"/>
              <w:rPr>
                <w:rFonts w:cs="Arial"/>
              </w:rPr>
            </w:pPr>
            <w:r w:rsidRPr="00380850">
              <w:rPr>
                <w:rFonts w:cs="Arial"/>
              </w:rPr>
              <w:t>F</w:t>
            </w:r>
            <w:r w:rsidRPr="00380850">
              <w:rPr>
                <w:rFonts w:cs="Arial"/>
                <w:vertAlign w:val="subscript"/>
              </w:rPr>
              <w:t>filter</w:t>
            </w:r>
            <w:r w:rsidRPr="00380850">
              <w:rPr>
                <w:rFonts w:cs="Arial"/>
              </w:rPr>
              <w:t xml:space="preserve"> =  1450.5 MHz</w:t>
            </w:r>
          </w:p>
        </w:tc>
        <w:tc>
          <w:tcPr>
            <w:tcW w:w="2866" w:type="dxa"/>
          </w:tcPr>
          <w:p w:rsidR="001C65AF" w:rsidRPr="00380850" w:rsidRDefault="001C65AF" w:rsidP="006475A7">
            <w:pPr>
              <w:pStyle w:val="TAC"/>
              <w:rPr>
                <w:rFonts w:cs="Arial"/>
                <w:lang w:eastAsia="ja-JP"/>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,e</w:t>
            </w:r>
          </w:p>
        </w:tc>
        <w:tc>
          <w:tcPr>
            <w:tcW w:w="2356" w:type="dxa"/>
          </w:tcPr>
          <w:p w:rsidR="001C65AF" w:rsidRPr="00380850" w:rsidRDefault="001C65AF" w:rsidP="006475A7">
            <w:pPr>
              <w:pStyle w:val="TAC"/>
              <w:rPr>
                <w:rFonts w:cs="Arial"/>
              </w:rPr>
            </w:pPr>
            <w:r w:rsidRPr="00380850">
              <w:rPr>
                <w:rFonts w:cs="Arial"/>
              </w:rPr>
              <w:t>3 MHz</w:t>
            </w:r>
          </w:p>
        </w:tc>
      </w:tr>
      <w:tr w:rsidR="00380850" w:rsidRPr="00380850" w:rsidTr="000E6DD0">
        <w:trPr>
          <w:jc w:val="center"/>
        </w:trPr>
        <w:tc>
          <w:tcPr>
            <w:tcW w:w="3121" w:type="dxa"/>
          </w:tcPr>
          <w:p w:rsidR="001C65AF" w:rsidRPr="00380850" w:rsidRDefault="001C65AF" w:rsidP="006475A7">
            <w:pPr>
              <w:pStyle w:val="TAC"/>
              <w:rPr>
                <w:rFonts w:cs="Arial"/>
              </w:rPr>
            </w:pPr>
            <w:r w:rsidRPr="00380850">
              <w:rPr>
                <w:rFonts w:cs="Arial"/>
              </w:rPr>
              <w:t>F</w:t>
            </w:r>
            <w:r w:rsidRPr="00380850">
              <w:rPr>
                <w:rFonts w:cs="Arial"/>
                <w:vertAlign w:val="subscript"/>
              </w:rPr>
              <w:t>filter</w:t>
            </w:r>
            <w:r w:rsidRPr="00380850">
              <w:rPr>
                <w:rFonts w:cs="Arial"/>
              </w:rPr>
              <w:t xml:space="preserve">  = 1493.5 MHz</w:t>
            </w:r>
          </w:p>
        </w:tc>
        <w:tc>
          <w:tcPr>
            <w:tcW w:w="2866"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,e</w:t>
            </w:r>
          </w:p>
        </w:tc>
        <w:tc>
          <w:tcPr>
            <w:tcW w:w="2356" w:type="dxa"/>
          </w:tcPr>
          <w:p w:rsidR="001C65AF" w:rsidRPr="00380850" w:rsidRDefault="001C65AF" w:rsidP="006475A7">
            <w:pPr>
              <w:pStyle w:val="TAC"/>
              <w:rPr>
                <w:rFonts w:cs="Arial"/>
              </w:rPr>
            </w:pPr>
            <w:r w:rsidRPr="00380850">
              <w:rPr>
                <w:rFonts w:cs="Arial"/>
              </w:rPr>
              <w:t>3 MHz</w:t>
            </w:r>
          </w:p>
        </w:tc>
      </w:tr>
      <w:tr w:rsidR="001C65AF" w:rsidRPr="00380850" w:rsidTr="000E6DD0">
        <w:trPr>
          <w:jc w:val="center"/>
        </w:trPr>
        <w:tc>
          <w:tcPr>
            <w:tcW w:w="3121" w:type="dxa"/>
          </w:tcPr>
          <w:p w:rsidR="001C65AF" w:rsidRPr="00380850" w:rsidRDefault="001C65AF" w:rsidP="00CE2E79">
            <w:pPr>
              <w:pStyle w:val="TAC"/>
              <w:rPr>
                <w:rFonts w:cs="Arial"/>
              </w:rPr>
            </w:pPr>
            <w:r w:rsidRPr="00380850">
              <w:rPr>
                <w:rFonts w:cs="Arial"/>
              </w:rPr>
              <w:t>1495.5 MHz ≤  F</w:t>
            </w:r>
            <w:r w:rsidRPr="00380850">
              <w:rPr>
                <w:rFonts w:cs="Arial"/>
                <w:vertAlign w:val="subscript"/>
              </w:rPr>
              <w:t>filter</w:t>
            </w:r>
            <w:r w:rsidRPr="00380850">
              <w:rPr>
                <w:rFonts w:cs="Arial"/>
              </w:rPr>
              <w:t xml:space="preserve">  ≤ 1517.5 MHz  </w:t>
            </w:r>
          </w:p>
        </w:tc>
        <w:tc>
          <w:tcPr>
            <w:tcW w:w="2866"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,d</w:t>
            </w:r>
          </w:p>
        </w:tc>
        <w:tc>
          <w:tcPr>
            <w:tcW w:w="2356" w:type="dxa"/>
          </w:tcPr>
          <w:p w:rsidR="001C65AF" w:rsidRPr="00380850" w:rsidRDefault="001C65AF" w:rsidP="006475A7">
            <w:pPr>
              <w:pStyle w:val="TAC"/>
              <w:rPr>
                <w:rFonts w:cs="Arial"/>
              </w:rPr>
            </w:pPr>
            <w:r w:rsidRPr="00380850">
              <w:rPr>
                <w:rFonts w:cs="Arial"/>
              </w:rPr>
              <w:t>1 MHz</w:t>
            </w:r>
          </w:p>
        </w:tc>
      </w:tr>
    </w:tbl>
    <w:p w:rsidR="001C65AF" w:rsidRPr="00380850" w:rsidRDefault="001C65AF" w:rsidP="001C65AF"/>
    <w:p w:rsidR="001C65AF" w:rsidRPr="00380850" w:rsidRDefault="001C65AF" w:rsidP="001C65AF">
      <w:pPr>
        <w:pStyle w:val="NO"/>
      </w:pPr>
      <w:r w:rsidRPr="00380850">
        <w:t>NOTE:</w:t>
      </w:r>
      <w:r w:rsidRPr="00380850">
        <w:tab/>
        <w:t>The regional requirement</w:t>
      </w:r>
      <w:r w:rsidRPr="00380850">
        <w:rPr>
          <w:rFonts w:hint="eastAsia"/>
        </w:rPr>
        <w:t>,</w:t>
      </w:r>
      <w:r w:rsidRPr="00380850">
        <w:t xml:space="preserve"> included in </w:t>
      </w:r>
      <w:r w:rsidR="005801C1" w:rsidRPr="00380850">
        <w:rPr>
          <w:rFonts w:hint="eastAsia"/>
        </w:rPr>
        <w:t>[23]</w:t>
      </w:r>
      <w:r w:rsidRPr="00380850">
        <w:rPr>
          <w:rFonts w:hint="eastAsia"/>
        </w:rPr>
        <w:t>,</w:t>
      </w:r>
      <w:r w:rsidRPr="00380850">
        <w:t xml:space="preserve"> is defined in terms of EIRP, which is dependent on both the BS emissions at the antenna connector and radiated in the far field. The requirement defined above provides the characteristics of the AAS BS needed to verify compliance with the regional requirement. The assessment of the EIRP level is described </w:t>
      </w:r>
      <w:r w:rsidR="009B144C" w:rsidRPr="00380850">
        <w:t xml:space="preserve">in annex </w:t>
      </w:r>
      <w:r w:rsidRPr="00380850">
        <w:t xml:space="preserve">H of </w:t>
      </w:r>
      <w:r w:rsidR="000E6DD0" w:rsidRPr="00380850">
        <w:t xml:space="preserve">3GPP </w:t>
      </w:r>
      <w:r w:rsidRPr="00380850">
        <w:t>TS 36.104 [11].</w:t>
      </w:r>
    </w:p>
    <w:p w:rsidR="001C65AF" w:rsidRPr="00380850" w:rsidRDefault="00D62D6E" w:rsidP="0098090A">
      <w:pPr>
        <w:pStyle w:val="Heading5"/>
      </w:pPr>
      <w:bookmarkStart w:id="304" w:name="_Toc13049282"/>
      <w:r w:rsidRPr="00380850">
        <w:t>6.6.5.5.5</w:t>
      </w:r>
      <w:r w:rsidRPr="00380850">
        <w:tab/>
      </w:r>
      <w:r w:rsidR="001C65AF" w:rsidRPr="00380850">
        <w:t>Basic Limits for E-UTRA</w:t>
      </w:r>
      <w:bookmarkEnd w:id="304"/>
    </w:p>
    <w:p w:rsidR="001C65AF" w:rsidRPr="00380850" w:rsidRDefault="001C65AF" w:rsidP="0098090A">
      <w:pPr>
        <w:pStyle w:val="H6"/>
        <w:outlineLvl w:val="0"/>
      </w:pPr>
      <w:r w:rsidRPr="00380850">
        <w:t>6.6.5.5.5.1</w:t>
      </w:r>
      <w:r w:rsidRPr="00380850">
        <w:tab/>
        <w:t>General</w:t>
      </w:r>
    </w:p>
    <w:p w:rsidR="001C65AF" w:rsidRPr="00380850" w:rsidRDefault="001C65AF" w:rsidP="001C65AF">
      <w:pPr>
        <w:keepNext/>
        <w:rPr>
          <w:rFonts w:cs="v5.0.0"/>
        </w:rPr>
      </w:pPr>
      <w:r w:rsidRPr="00380850">
        <w:rPr>
          <w:rFonts w:cs="v4.2.0"/>
        </w:rPr>
        <w:t xml:space="preserve">The measurement results in subclause 6.6.5.4 </w:t>
      </w:r>
      <w:r w:rsidRPr="00380850">
        <w:rPr>
          <w:rFonts w:cs="v5.0.0"/>
        </w:rPr>
        <w:t xml:space="preserve">shall not exceed the maximum levels </w:t>
      </w:r>
      <w:r w:rsidR="00061CEA" w:rsidRPr="00380850">
        <w:rPr>
          <w:rFonts w:cs="v5.0.0"/>
        </w:rPr>
        <w:t xml:space="preserve">based on the </w:t>
      </w:r>
      <w:r w:rsidR="00061CEA" w:rsidRPr="00380850">
        <w:rPr>
          <w:rFonts w:cs="v5.0.0"/>
          <w:i/>
        </w:rPr>
        <w:t>basic limits</w:t>
      </w:r>
      <w:r w:rsidR="00061CEA" w:rsidRPr="00380850">
        <w:rPr>
          <w:rFonts w:cs="v5.0.0"/>
        </w:rPr>
        <w:t xml:space="preserve"> in</w:t>
      </w:r>
      <w:r w:rsidRPr="00380850">
        <w:rPr>
          <w:rFonts w:cs="v5.0.0"/>
        </w:rPr>
        <w:t xml:space="preserve"> the tables below, where:</w:t>
      </w:r>
    </w:p>
    <w:p w:rsidR="001C65AF" w:rsidRPr="00380850" w:rsidRDefault="001C65AF" w:rsidP="001C65AF">
      <w:pPr>
        <w:pStyle w:val="B1"/>
        <w:keepNext/>
        <w:rPr>
          <w:rFonts w:cs="v5.0.0"/>
        </w:rPr>
      </w:pPr>
      <w:r w:rsidRPr="00380850">
        <w:rPr>
          <w:rFonts w:cs="v5.0.0"/>
        </w:rPr>
        <w:t>-</w:t>
      </w:r>
      <w:r w:rsidRPr="00380850">
        <w:rPr>
          <w:rFonts w:cs="v5.0.0"/>
        </w:rPr>
        <w:tab/>
      </w:r>
      <w:r w:rsidRPr="00380850">
        <w:rPr>
          <w:rFonts w:cs="v5.0.0"/>
        </w:rPr>
        <w:sym w:font="Symbol" w:char="F044"/>
      </w:r>
      <w:r w:rsidRPr="00380850">
        <w:rPr>
          <w:rFonts w:cs="v5.0.0"/>
        </w:rPr>
        <w:t>f is the separation between the channel edge</w:t>
      </w:r>
      <w:r w:rsidRPr="00380850">
        <w:t xml:space="preserve"> </w:t>
      </w:r>
      <w:r w:rsidRPr="00380850">
        <w:rPr>
          <w:rFonts w:cs="v5.0.0"/>
        </w:rPr>
        <w:t>frequency and the nominal -3dB point of the measuring filter closest to the carrier frequency.</w:t>
      </w:r>
    </w:p>
    <w:p w:rsidR="001C65AF" w:rsidRPr="00380850" w:rsidRDefault="001C65AF" w:rsidP="001C65AF">
      <w:pPr>
        <w:pStyle w:val="B1"/>
        <w:keepNext/>
        <w:rPr>
          <w:rFonts w:cs="v5.0.0"/>
        </w:rPr>
      </w:pPr>
      <w:r w:rsidRPr="00380850">
        <w:rPr>
          <w:rFonts w:cs="v5.0.0"/>
        </w:rPr>
        <w:t>-</w:t>
      </w:r>
      <w:r w:rsidRPr="00380850">
        <w:rPr>
          <w:rFonts w:cs="v5.0.0"/>
        </w:rPr>
        <w:tab/>
        <w:t>f_offset is the separation between the channel edge</w:t>
      </w:r>
      <w:r w:rsidRPr="00380850">
        <w:t xml:space="preserve"> </w:t>
      </w:r>
      <w:r w:rsidRPr="00380850">
        <w:rPr>
          <w:rFonts w:cs="v5.0.0"/>
        </w:rPr>
        <w:t>frequency and the centre of the measuring filter.</w:t>
      </w:r>
    </w:p>
    <w:p w:rsidR="001C65AF" w:rsidRPr="00380850" w:rsidRDefault="001C65AF" w:rsidP="001C65AF">
      <w:pPr>
        <w:pStyle w:val="B1"/>
        <w:keepNext/>
        <w:rPr>
          <w:rFonts w:cs="v5.0.0"/>
        </w:rPr>
      </w:pPr>
      <w:r w:rsidRPr="00380850">
        <w:rPr>
          <w:rFonts w:cs="v5.0.0"/>
        </w:rPr>
        <w:t>-</w:t>
      </w:r>
      <w:r w:rsidRPr="00380850">
        <w:rPr>
          <w:rFonts w:cs="v5.0.0"/>
        </w:rPr>
        <w:tab/>
        <w:t>f_offset</w:t>
      </w:r>
      <w:r w:rsidRPr="00380850">
        <w:rPr>
          <w:rFonts w:cs="v5.0.0"/>
          <w:vertAlign w:val="subscript"/>
        </w:rPr>
        <w:t>max</w:t>
      </w:r>
      <w:r w:rsidRPr="00380850">
        <w:rPr>
          <w:rFonts w:cs="v5.0.0"/>
        </w:rPr>
        <w:t xml:space="preserve"> is the offset to the frequency 10 MHz outside the downlink operating band.</w:t>
      </w:r>
    </w:p>
    <w:p w:rsidR="001C65AF" w:rsidRPr="00380850" w:rsidRDefault="001C65AF" w:rsidP="001C65AF">
      <w:pPr>
        <w:pStyle w:val="B1"/>
        <w:rPr>
          <w:rFonts w:cs="v5.0.0"/>
        </w:rPr>
      </w:pPr>
      <w:r w:rsidRPr="00380850">
        <w:rPr>
          <w:rFonts w:cs="v5.0.0"/>
        </w:rPr>
        <w:t>-</w:t>
      </w:r>
      <w:r w:rsidRPr="00380850">
        <w:rPr>
          <w:rFonts w:cs="v5.0.0"/>
        </w:rPr>
        <w:tab/>
      </w:r>
      <w:r w:rsidRPr="00380850">
        <w:rPr>
          <w:rFonts w:cs="v5.0.0"/>
        </w:rPr>
        <w:sym w:font="Symbol" w:char="F044"/>
      </w:r>
      <w:r w:rsidRPr="00380850">
        <w:rPr>
          <w:rFonts w:cs="v5.0.0"/>
        </w:rPr>
        <w:t>f</w:t>
      </w:r>
      <w:r w:rsidRPr="00380850">
        <w:rPr>
          <w:rFonts w:cs="v5.0.0"/>
          <w:vertAlign w:val="subscript"/>
        </w:rPr>
        <w:t>max</w:t>
      </w:r>
      <w:r w:rsidRPr="00380850">
        <w:rPr>
          <w:rFonts w:cs="v5.0.0"/>
        </w:rPr>
        <w:t xml:space="preserve"> is equal to f_offset</w:t>
      </w:r>
      <w:r w:rsidRPr="00380850">
        <w:rPr>
          <w:rFonts w:cs="v5.0.0"/>
          <w:vertAlign w:val="subscript"/>
        </w:rPr>
        <w:t>max</w:t>
      </w:r>
      <w:r w:rsidRPr="00380850">
        <w:rPr>
          <w:rFonts w:cs="v5.0.0"/>
        </w:rPr>
        <w:t xml:space="preserve"> minus half of the bandwidth of the measuring filter.</w:t>
      </w:r>
    </w:p>
    <w:p w:rsidR="001C65AF" w:rsidRPr="00380850" w:rsidRDefault="001C65AF" w:rsidP="00733E85">
      <w:pPr>
        <w:keepNext/>
        <w:keepLines/>
      </w:pPr>
      <w:r w:rsidRPr="00380850">
        <w:t xml:space="preserve">For a </w:t>
      </w:r>
      <w:r w:rsidRPr="00380850">
        <w:rPr>
          <w:i/>
        </w:rPr>
        <w:t>multi-band TAB connector</w:t>
      </w:r>
      <w:r w:rsidRPr="00380850">
        <w:t xml:space="preserve">, inside any </w:t>
      </w:r>
      <w:r w:rsidRPr="00380850">
        <w:rPr>
          <w:i/>
          <w:lang w:eastAsia="zh-CN"/>
        </w:rPr>
        <w:t>Inter RF Bandwidth gap</w:t>
      </w:r>
      <w:r w:rsidRPr="00380850">
        <w:t>s with W</w:t>
      </w:r>
      <w:r w:rsidRPr="00380850">
        <w:rPr>
          <w:vertAlign w:val="subscript"/>
        </w:rPr>
        <w:t>gap</w:t>
      </w:r>
      <w:r w:rsidRPr="00380850">
        <w:t> &lt; 20 MHz,</w:t>
      </w:r>
      <w:r w:rsidR="00061CEA" w:rsidRPr="00380850">
        <w:t xml:space="preserve"> a combined </w:t>
      </w:r>
      <w:r w:rsidR="00061CEA" w:rsidRPr="00380850">
        <w:rPr>
          <w:i/>
        </w:rPr>
        <w:t xml:space="preserve">basic </w:t>
      </w:r>
      <w:r w:rsidR="00061CEA" w:rsidRPr="00380850">
        <w:t>limit shall be applied which is the cumulative sum</w:t>
      </w:r>
      <w:r w:rsidRPr="00380850">
        <w:t xml:space="preserve"> the test requirements specified at the </w:t>
      </w:r>
      <w:r w:rsidRPr="00380850">
        <w:rPr>
          <w:rFonts w:eastAsia="MS Mincho"/>
          <w:i/>
        </w:rPr>
        <w:t xml:space="preserve">Base Station RF Bandwidth </w:t>
      </w:r>
      <w:r w:rsidRPr="00380850">
        <w:rPr>
          <w:i/>
          <w:lang w:eastAsia="zh-CN"/>
        </w:rPr>
        <w:t>edges</w:t>
      </w:r>
      <w:r w:rsidRPr="00380850">
        <w:t xml:space="preserve"> on each side of the </w:t>
      </w:r>
      <w:r w:rsidRPr="00380850">
        <w:rPr>
          <w:i/>
          <w:lang w:eastAsia="zh-CN"/>
        </w:rPr>
        <w:t>Inter RF Bandwidth gap</w:t>
      </w:r>
      <w:r w:rsidRPr="00380850">
        <w:t xml:space="preserve">. The </w:t>
      </w:r>
      <w:r w:rsidRPr="00380850">
        <w:rPr>
          <w:rFonts w:eastAsia="MS Mincho"/>
          <w:i/>
        </w:rPr>
        <w:t>basic limit</w:t>
      </w:r>
      <w:r w:rsidRPr="00380850">
        <w:t xml:space="preserve"> for </w:t>
      </w:r>
      <w:r w:rsidRPr="00380850">
        <w:rPr>
          <w:rFonts w:eastAsia="MS Mincho"/>
          <w:i/>
        </w:rPr>
        <w:t xml:space="preserve">Base Station RF Bandwidth </w:t>
      </w:r>
      <w:r w:rsidRPr="00380850">
        <w:rPr>
          <w:i/>
          <w:lang w:eastAsia="zh-CN"/>
        </w:rPr>
        <w:t>edge</w:t>
      </w:r>
      <w:r w:rsidRPr="00380850">
        <w:t xml:space="preserve"> is specified </w:t>
      </w:r>
      <w:r w:rsidR="000E6DD0" w:rsidRPr="00380850">
        <w:rPr>
          <w:rFonts w:cs="v5.0.0"/>
        </w:rPr>
        <w:t>in t</w:t>
      </w:r>
      <w:r w:rsidRPr="00380850">
        <w:rPr>
          <w:rFonts w:cs="v5.0.0"/>
        </w:rPr>
        <w:t>ables 6.6.5.5.5.</w:t>
      </w:r>
      <w:r w:rsidR="007E3741" w:rsidRPr="00380850">
        <w:rPr>
          <w:rFonts w:cs="v5.0.0"/>
        </w:rPr>
        <w:t>2</w:t>
      </w:r>
      <w:r w:rsidRPr="00380850">
        <w:rPr>
          <w:rFonts w:cs="v5.0.0"/>
        </w:rPr>
        <w:t>-1 to 6.6.</w:t>
      </w:r>
      <w:r w:rsidR="001028F4" w:rsidRPr="00380850">
        <w:rPr>
          <w:rFonts w:cs="v5.0.0"/>
        </w:rPr>
        <w:t>5.5.5.2</w:t>
      </w:r>
      <w:r w:rsidR="000E6DD0" w:rsidRPr="00380850">
        <w:rPr>
          <w:rFonts w:cs="v5.0.0"/>
        </w:rPr>
        <w:noBreakHyphen/>
      </w:r>
      <w:r w:rsidR="001028F4" w:rsidRPr="00380850">
        <w:rPr>
          <w:rFonts w:cs="v5.0.0"/>
        </w:rPr>
        <w:t>9</w:t>
      </w:r>
      <w:r w:rsidRPr="00380850">
        <w:t>, where in this case:</w:t>
      </w:r>
    </w:p>
    <w:p w:rsidR="001C65AF" w:rsidRPr="00380850" w:rsidRDefault="001C65AF" w:rsidP="00733E85">
      <w:pPr>
        <w:pStyle w:val="B1"/>
        <w:keepNext/>
        <w:keepLines/>
      </w:pPr>
      <w:r w:rsidRPr="00380850">
        <w:t>-</w:t>
      </w:r>
      <w:r w:rsidRPr="00380850">
        <w:tab/>
      </w:r>
      <w:r w:rsidRPr="00380850">
        <w:sym w:font="Symbol" w:char="F044"/>
      </w:r>
      <w:r w:rsidRPr="00380850">
        <w:t xml:space="preserve">f is the separation between the </w:t>
      </w:r>
      <w:r w:rsidRPr="00380850">
        <w:rPr>
          <w:rFonts w:eastAsia="MS Mincho"/>
          <w:i/>
        </w:rPr>
        <w:t xml:space="preserve">Base Station RF Bandwidth </w:t>
      </w:r>
      <w:r w:rsidRPr="00380850">
        <w:rPr>
          <w:i/>
          <w:lang w:eastAsia="zh-CN"/>
        </w:rPr>
        <w:t>edge</w:t>
      </w:r>
      <w:r w:rsidRPr="00380850">
        <w:t xml:space="preserve"> frequency and the nominal -3 dB point of the measuring filter closest to the </w:t>
      </w:r>
      <w:r w:rsidRPr="00380850">
        <w:rPr>
          <w:rFonts w:eastAsia="MS Mincho"/>
          <w:i/>
        </w:rPr>
        <w:t xml:space="preserve">Base Station RF Bandwidth </w:t>
      </w:r>
      <w:r w:rsidRPr="00380850">
        <w:rPr>
          <w:i/>
          <w:lang w:eastAsia="zh-CN"/>
        </w:rPr>
        <w:t>edge</w:t>
      </w:r>
      <w:r w:rsidRPr="00380850">
        <w:t>.</w:t>
      </w:r>
    </w:p>
    <w:p w:rsidR="001C65AF" w:rsidRPr="00380850" w:rsidRDefault="001C65AF" w:rsidP="001C65AF">
      <w:pPr>
        <w:pStyle w:val="B1"/>
      </w:pPr>
      <w:r w:rsidRPr="00380850">
        <w:t>-</w:t>
      </w:r>
      <w:r w:rsidRPr="00380850">
        <w:tab/>
        <w:t xml:space="preserve">f_offset is the separation between the </w:t>
      </w:r>
      <w:r w:rsidRPr="00380850">
        <w:rPr>
          <w:rFonts w:eastAsia="MS Mincho"/>
          <w:i/>
        </w:rPr>
        <w:t xml:space="preserve">Base Station RF Bandwidth </w:t>
      </w:r>
      <w:r w:rsidRPr="00380850">
        <w:rPr>
          <w:i/>
          <w:lang w:eastAsia="zh-CN"/>
        </w:rPr>
        <w:t>edge</w:t>
      </w:r>
      <w:r w:rsidRPr="00380850">
        <w:t xml:space="preserve"> frequency and the centre of the measuring filter.</w:t>
      </w:r>
    </w:p>
    <w:p w:rsidR="001C65AF" w:rsidRPr="00380850" w:rsidRDefault="001C65AF" w:rsidP="001C65AF">
      <w:pPr>
        <w:pStyle w:val="B1"/>
        <w:rPr>
          <w:lang w:eastAsia="zh-CN"/>
        </w:rPr>
      </w:pPr>
      <w:r w:rsidRPr="00380850">
        <w:t>-</w:t>
      </w:r>
      <w:r w:rsidRPr="00380850">
        <w:tab/>
        <w:t>f_offset</w:t>
      </w:r>
      <w:r w:rsidRPr="00380850">
        <w:rPr>
          <w:vertAlign w:val="subscript"/>
        </w:rPr>
        <w:t>max</w:t>
      </w:r>
      <w:r w:rsidRPr="00380850">
        <w:t xml:space="preserve"> is equal to the </w:t>
      </w:r>
      <w:r w:rsidRPr="00380850">
        <w:rPr>
          <w:i/>
          <w:lang w:eastAsia="zh-CN"/>
        </w:rPr>
        <w:t>Inter RF Bandwidth gap</w:t>
      </w:r>
      <w:r w:rsidRPr="00380850">
        <w:t xml:space="preserve"> minus half of the bandwidth of the measuring filter.</w:t>
      </w:r>
    </w:p>
    <w:p w:rsidR="001C65AF" w:rsidRPr="00380850" w:rsidRDefault="001C65AF" w:rsidP="001C65AF">
      <w:pPr>
        <w:pStyle w:val="B1"/>
        <w:rPr>
          <w:rFonts w:cs="v5.0.0"/>
        </w:rPr>
      </w:pPr>
      <w:r w:rsidRPr="00380850">
        <w:t>-</w:t>
      </w:r>
      <w:r w:rsidRPr="00380850">
        <w:tab/>
      </w:r>
      <w:r w:rsidRPr="00380850">
        <w:sym w:font="Symbol" w:char="F044"/>
      </w:r>
      <w:r w:rsidRPr="00380850">
        <w:t>f</w:t>
      </w:r>
      <w:r w:rsidRPr="00380850">
        <w:rPr>
          <w:vertAlign w:val="subscript"/>
        </w:rPr>
        <w:t>max</w:t>
      </w:r>
      <w:r w:rsidRPr="00380850">
        <w:t xml:space="preserve"> is equal to </w:t>
      </w:r>
      <w:r w:rsidRPr="00380850">
        <w:rPr>
          <w:rFonts w:cs="v5.0.0"/>
        </w:rPr>
        <w:t>f_offset</w:t>
      </w:r>
      <w:r w:rsidRPr="00380850">
        <w:rPr>
          <w:rFonts w:cs="v5.0.0"/>
          <w:vertAlign w:val="subscript"/>
        </w:rPr>
        <w:t>max</w:t>
      </w:r>
      <w:r w:rsidRPr="00380850">
        <w:t xml:space="preserve"> minus half of the bandwidth of the measuring filter.</w:t>
      </w:r>
    </w:p>
    <w:p w:rsidR="001C65AF" w:rsidRPr="00380850" w:rsidRDefault="001C65AF" w:rsidP="001C65AF">
      <w:r w:rsidRPr="00380850">
        <w:t xml:space="preserve">For </w:t>
      </w:r>
      <w:r w:rsidRPr="00380850">
        <w:rPr>
          <w:i/>
        </w:rPr>
        <w:t>multi-band TAB connector</w:t>
      </w:r>
      <w:r w:rsidRPr="00380850">
        <w:t xml:space="preserve">, the operating band unwanted emission limits apply also in a supported operating band without any carrier transmitted, in the case where there are carrier(s) transmitted in another supported operating band. In this case, no cumulative </w:t>
      </w:r>
      <w:r w:rsidR="00061CEA" w:rsidRPr="00380850">
        <w:rPr>
          <w:i/>
        </w:rPr>
        <w:t>basic limit</w:t>
      </w:r>
      <w:r w:rsidRPr="00380850">
        <w:t xml:space="preserve"> is applied in the </w:t>
      </w:r>
      <w:r w:rsidRPr="00380850">
        <w:rPr>
          <w:i/>
        </w:rPr>
        <w:t>inter-band gap</w:t>
      </w:r>
      <w:r w:rsidRPr="00380850">
        <w:t xml:space="preserve"> between a supported downlink operating band with carrier(s) transmitted and a supported downlink operating band without any carrier transmitted and</w:t>
      </w:r>
      <w:r w:rsidR="00733E85" w:rsidRPr="00380850">
        <w:t>:</w:t>
      </w:r>
    </w:p>
    <w:p w:rsidR="001C65AF" w:rsidRPr="00380850" w:rsidRDefault="001C65AF" w:rsidP="001C65AF">
      <w:pPr>
        <w:pStyle w:val="B1"/>
        <w:rPr>
          <w:lang w:eastAsia="zh-CN"/>
        </w:rPr>
      </w:pPr>
      <w:r w:rsidRPr="00380850">
        <w:rPr>
          <w:lang w:eastAsia="zh-CN"/>
        </w:rPr>
        <w:t>-</w:t>
      </w:r>
      <w:r w:rsidRPr="00380850">
        <w:rPr>
          <w:lang w:eastAsia="zh-CN"/>
        </w:rPr>
        <w:tab/>
        <w:t xml:space="preserve">In case the </w:t>
      </w:r>
      <w:r w:rsidRPr="00380850">
        <w:rPr>
          <w:i/>
          <w:lang w:eastAsia="zh-CN"/>
        </w:rPr>
        <w:t>inter-band gap</w:t>
      </w:r>
      <w:r w:rsidRPr="00380850">
        <w:rPr>
          <w:lang w:eastAsia="zh-CN"/>
        </w:rPr>
        <w:t xml:space="preserve"> between a supported downlink operating band with carrier(s) transmitted and a supported downlink operating band without any carrier transmitted is less than 2</w:t>
      </w:r>
      <w:r w:rsidR="00FF5E3C" w:rsidRPr="00380850">
        <w:rPr>
          <w:lang w:eastAsia="zh-CN"/>
        </w:rPr>
        <w:t>0 MHz</w:t>
      </w:r>
      <w:r w:rsidRPr="00380850">
        <w:rPr>
          <w:lang w:eastAsia="zh-CN"/>
        </w:rPr>
        <w:t xml:space="preserve">, </w:t>
      </w:r>
      <w:r w:rsidRPr="00380850">
        <w:rPr>
          <w:rFonts w:cs="v5.0.0"/>
        </w:rPr>
        <w:t>f_offset</w:t>
      </w:r>
      <w:r w:rsidRPr="00380850">
        <w:rPr>
          <w:rFonts w:cs="v5.0.0"/>
          <w:vertAlign w:val="subscript"/>
        </w:rPr>
        <w:t>max</w:t>
      </w:r>
      <w:r w:rsidRPr="00380850">
        <w:rPr>
          <w:lang w:eastAsia="zh-CN"/>
        </w:rPr>
        <w:t xml:space="preserve"> shall be the offset to the frequency </w:t>
      </w:r>
      <w:r w:rsidRPr="00380850">
        <w:rPr>
          <w:rFonts w:cs="v5.0.0"/>
        </w:rPr>
        <w:t xml:space="preserve">10 MHz outside the </w:t>
      </w:r>
      <w:r w:rsidRPr="00380850">
        <w:rPr>
          <w:rFonts w:cs="v5.0.0"/>
          <w:lang w:eastAsia="zh-CN"/>
        </w:rPr>
        <w:t xml:space="preserve">outermost edges of the two supported </w:t>
      </w:r>
      <w:r w:rsidRPr="00380850">
        <w:rPr>
          <w:rFonts w:cs="v5.0.0"/>
        </w:rPr>
        <w:t>downlink operating band</w:t>
      </w:r>
      <w:r w:rsidRPr="00380850">
        <w:rPr>
          <w:rFonts w:cs="v5.0.0"/>
          <w:lang w:eastAsia="zh-CN"/>
        </w:rPr>
        <w:t>s</w:t>
      </w:r>
      <w:r w:rsidRPr="00380850">
        <w:rPr>
          <w:lang w:eastAsia="zh-CN"/>
        </w:rPr>
        <w:t xml:space="preserve"> and </w:t>
      </w:r>
      <w:r w:rsidRPr="00380850">
        <w:rPr>
          <w:lang w:eastAsia="zh-CN"/>
        </w:rPr>
        <w:lastRenderedPageBreak/>
        <w:t xml:space="preserve">the operating band unwanted emission limit </w:t>
      </w:r>
      <w:r w:rsidRPr="00380850">
        <w:t xml:space="preserve">of the band </w:t>
      </w:r>
      <w:r w:rsidRPr="00380850">
        <w:rPr>
          <w:rFonts w:cs="v3.8.0"/>
        </w:rPr>
        <w:t xml:space="preserve">where there are carriers transmitted, as </w:t>
      </w:r>
      <w:r w:rsidRPr="00380850">
        <w:rPr>
          <w:lang w:eastAsia="zh-CN"/>
        </w:rPr>
        <w:t>defined in the tables of the present subclause, shall ap</w:t>
      </w:r>
      <w:r w:rsidR="00733E85" w:rsidRPr="00380850">
        <w:rPr>
          <w:lang w:eastAsia="zh-CN"/>
        </w:rPr>
        <w:t>ply across both downlink bands.</w:t>
      </w:r>
    </w:p>
    <w:p w:rsidR="001C65AF" w:rsidRPr="00380850" w:rsidRDefault="001C65AF" w:rsidP="001C65AF">
      <w:pPr>
        <w:pStyle w:val="B1"/>
        <w:rPr>
          <w:lang w:eastAsia="zh-CN"/>
        </w:rPr>
      </w:pPr>
      <w:r w:rsidRPr="00380850">
        <w:rPr>
          <w:lang w:eastAsia="zh-CN"/>
        </w:rPr>
        <w:t>-</w:t>
      </w:r>
      <w:r w:rsidRPr="00380850">
        <w:rPr>
          <w:lang w:eastAsia="zh-CN"/>
        </w:rPr>
        <w:tab/>
        <w:t xml:space="preserve">In other cases, the operating band unwanted emission limit </w:t>
      </w:r>
      <w:r w:rsidRPr="00380850">
        <w:t xml:space="preserve">of the band </w:t>
      </w:r>
      <w:r w:rsidRPr="00380850">
        <w:rPr>
          <w:rFonts w:cs="v3.8.0"/>
        </w:rPr>
        <w:t xml:space="preserve">where there are carriers transmitted, as </w:t>
      </w:r>
      <w:r w:rsidRPr="00380850">
        <w:rPr>
          <w:lang w:eastAsia="zh-CN"/>
        </w:rPr>
        <w:t>defined in the tables of the present subclause for the largest frequency offset (</w:t>
      </w:r>
      <w:r w:rsidRPr="00380850">
        <w:sym w:font="Symbol" w:char="F044"/>
      </w:r>
      <w:r w:rsidRPr="00380850">
        <w:t>f</w:t>
      </w:r>
      <w:r w:rsidRPr="00380850">
        <w:rPr>
          <w:vertAlign w:val="subscript"/>
        </w:rPr>
        <w:t>max</w:t>
      </w:r>
      <w:r w:rsidRPr="00380850">
        <w:rPr>
          <w:lang w:eastAsia="zh-CN"/>
        </w:rPr>
        <w:t>), shall apply from 10 MHz below the lowest frequency, up to 10 MHz above the highest frequency of the supported downlink operating band without any carrier transmitted.</w:t>
      </w:r>
    </w:p>
    <w:p w:rsidR="00CA63C1" w:rsidRPr="00380850" w:rsidRDefault="00CA63C1" w:rsidP="00723263">
      <w:r w:rsidRPr="00380850">
        <w:t xml:space="preserve">For a multicarrier E-UTRA TAB connector </w:t>
      </w:r>
      <w:r w:rsidRPr="00380850">
        <w:rPr>
          <w:rFonts w:eastAsia="SimSun"/>
        </w:rPr>
        <w:t xml:space="preserve">or a </w:t>
      </w:r>
      <w:r w:rsidRPr="00380850">
        <w:rPr>
          <w:rFonts w:eastAsia="SimSun"/>
          <w:i/>
        </w:rPr>
        <w:t>TAB connector</w:t>
      </w:r>
      <w:r w:rsidRPr="00380850">
        <w:rPr>
          <w:rFonts w:eastAsia="SimSun"/>
        </w:rPr>
        <w:t xml:space="preserve"> configured for </w:t>
      </w:r>
      <w:r w:rsidRPr="00380850">
        <w:t xml:space="preserve">intra-band </w:t>
      </w:r>
      <w:r w:rsidRPr="00380850">
        <w:rPr>
          <w:rFonts w:eastAsia="SimSun"/>
        </w:rPr>
        <w:t xml:space="preserve">contiguous </w:t>
      </w:r>
      <w:r w:rsidRPr="00380850">
        <w:rPr>
          <w:lang w:eastAsia="zh-CN"/>
        </w:rPr>
        <w:t>or non-contiguous</w:t>
      </w:r>
      <w:r w:rsidRPr="00380850">
        <w:rPr>
          <w:rFonts w:eastAsia="SimSun"/>
        </w:rPr>
        <w:t xml:space="preserve"> carrier aggregation</w:t>
      </w:r>
      <w:r w:rsidRPr="00380850">
        <w:t xml:space="preserve"> the definitions above apply to the lower edge of the carrier transmitted at the lowest carrier frequency and the upper edge of the carrier transmitted at the highest carrier frequency </w:t>
      </w:r>
      <w:r w:rsidRPr="00380850">
        <w:rPr>
          <w:rFonts w:eastAsia="SimSun"/>
        </w:rPr>
        <w:t>within a specified frequency band</w:t>
      </w:r>
      <w:r w:rsidRPr="00380850">
        <w:t xml:space="preserve">. </w:t>
      </w:r>
    </w:p>
    <w:p w:rsidR="001C65AF" w:rsidRPr="00380850" w:rsidRDefault="001C65AF" w:rsidP="00723263">
      <w:r w:rsidRPr="00380850">
        <w:t>I</w:t>
      </w:r>
      <w:r w:rsidRPr="00380850">
        <w:rPr>
          <w:rFonts w:hint="eastAsia"/>
          <w:lang w:eastAsia="zh-CN"/>
        </w:rPr>
        <w:t>n addition i</w:t>
      </w:r>
      <w:r w:rsidRPr="00380850">
        <w:t xml:space="preserve">nside any sub-block gap for a </w:t>
      </w:r>
      <w:r w:rsidRPr="00380850">
        <w:rPr>
          <w:i/>
        </w:rPr>
        <w:t>TAB connector</w:t>
      </w:r>
      <w:r w:rsidRPr="00380850">
        <w:t xml:space="preserve"> operating in non-contiguous spectrum, measurement results shall</w:t>
      </w:r>
      <w:r w:rsidR="00061CEA" w:rsidRPr="00380850">
        <w:t xml:space="preserve"> not exceed a level based on a combined </w:t>
      </w:r>
      <w:r w:rsidR="00061CEA" w:rsidRPr="00380850">
        <w:rPr>
          <w:i/>
        </w:rPr>
        <w:t xml:space="preserve">basic </w:t>
      </w:r>
      <w:r w:rsidR="00061CEA" w:rsidRPr="00380850">
        <w:t>limit shall be applied which is the cumulative sum</w:t>
      </w:r>
      <w:r w:rsidRPr="00380850">
        <w:t xml:space="preserve"> specified for the adjacent sub blocks on each side of the sub block gap. The </w:t>
      </w:r>
      <w:r w:rsidRPr="00380850">
        <w:rPr>
          <w:rFonts w:eastAsia="MS Mincho"/>
          <w:i/>
        </w:rPr>
        <w:t>basic limit</w:t>
      </w:r>
      <w:r w:rsidRPr="00380850">
        <w:t xml:space="preserve"> for </w:t>
      </w:r>
      <w:r w:rsidR="00733E85" w:rsidRPr="00380850">
        <w:t>each sub block is specified in t</w:t>
      </w:r>
      <w:r w:rsidRPr="00380850">
        <w:t>ables 6.6.</w:t>
      </w:r>
      <w:r w:rsidR="001028F4" w:rsidRPr="00380850">
        <w:t>5.5.5.2</w:t>
      </w:r>
      <w:r w:rsidRPr="00380850">
        <w:t>-1 to 6.6.</w:t>
      </w:r>
      <w:r w:rsidR="001028F4" w:rsidRPr="00380850">
        <w:t>5.5.5.2</w:t>
      </w:r>
      <w:r w:rsidRPr="00380850">
        <w:t>-</w:t>
      </w:r>
      <w:r w:rsidR="001028F4" w:rsidRPr="00380850">
        <w:t>9</w:t>
      </w:r>
      <w:r w:rsidRPr="00380850">
        <w:t>, where in this case:</w:t>
      </w:r>
    </w:p>
    <w:p w:rsidR="001C65AF" w:rsidRPr="00380850" w:rsidRDefault="001C65AF" w:rsidP="001C65AF">
      <w:pPr>
        <w:pStyle w:val="B1"/>
        <w:keepNext/>
        <w:rPr>
          <w:rFonts w:cs="v5.0.0"/>
        </w:rPr>
      </w:pPr>
      <w:r w:rsidRPr="00380850">
        <w:rPr>
          <w:rFonts w:cs="v5.0.0"/>
        </w:rPr>
        <w:t>-</w:t>
      </w:r>
      <w:r w:rsidRPr="00380850">
        <w:rPr>
          <w:rFonts w:cs="v5.0.0"/>
        </w:rPr>
        <w:tab/>
      </w:r>
      <w:r w:rsidRPr="00380850">
        <w:rPr>
          <w:rFonts w:cs="v5.0.0"/>
        </w:rPr>
        <w:sym w:font="Symbol" w:char="F044"/>
      </w:r>
      <w:r w:rsidRPr="00380850">
        <w:rPr>
          <w:rFonts w:cs="v5.0.0"/>
        </w:rPr>
        <w:t>f is the separation between the sub block edge</w:t>
      </w:r>
      <w:r w:rsidRPr="00380850">
        <w:t xml:space="preserve"> </w:t>
      </w:r>
      <w:r w:rsidRPr="00380850">
        <w:rPr>
          <w:rFonts w:cs="v5.0.0"/>
        </w:rPr>
        <w:t>frequency and the nominal -3 dB point of the measuring filter closest to the sub block edge.</w:t>
      </w:r>
    </w:p>
    <w:p w:rsidR="001C65AF" w:rsidRPr="00380850" w:rsidRDefault="001C65AF" w:rsidP="001C65AF">
      <w:pPr>
        <w:pStyle w:val="B1"/>
        <w:keepNext/>
        <w:rPr>
          <w:rFonts w:cs="v5.0.0"/>
        </w:rPr>
      </w:pPr>
      <w:r w:rsidRPr="00380850">
        <w:rPr>
          <w:rFonts w:cs="v5.0.0"/>
        </w:rPr>
        <w:t>-</w:t>
      </w:r>
      <w:r w:rsidRPr="00380850">
        <w:rPr>
          <w:rFonts w:cs="v5.0.0"/>
        </w:rPr>
        <w:tab/>
        <w:t>f_offset is the separation between the sub block edge</w:t>
      </w:r>
      <w:r w:rsidRPr="00380850">
        <w:t xml:space="preserve"> </w:t>
      </w:r>
      <w:r w:rsidRPr="00380850">
        <w:rPr>
          <w:rFonts w:cs="v5.0.0"/>
        </w:rPr>
        <w:t>frequency and the centre of the measuring filter.</w:t>
      </w:r>
    </w:p>
    <w:p w:rsidR="001C65AF" w:rsidRPr="00380850" w:rsidRDefault="001C65AF" w:rsidP="001C65AF">
      <w:pPr>
        <w:pStyle w:val="B1"/>
        <w:keepNext/>
        <w:rPr>
          <w:rFonts w:cs="v5.0.0"/>
        </w:rPr>
      </w:pPr>
      <w:r w:rsidRPr="00380850">
        <w:rPr>
          <w:rFonts w:cs="v5.0.0"/>
        </w:rPr>
        <w:t>-</w:t>
      </w:r>
      <w:r w:rsidRPr="00380850">
        <w:rPr>
          <w:rFonts w:cs="v5.0.0"/>
        </w:rPr>
        <w:tab/>
        <w:t>f_offset</w:t>
      </w:r>
      <w:r w:rsidRPr="00380850">
        <w:rPr>
          <w:rFonts w:cs="v5.0.0"/>
          <w:vertAlign w:val="subscript"/>
        </w:rPr>
        <w:t>max</w:t>
      </w:r>
      <w:r w:rsidRPr="00380850">
        <w:rPr>
          <w:rFonts w:cs="v5.0.0"/>
        </w:rPr>
        <w:t xml:space="preserve"> is equal to the sub block gap bandwidth </w:t>
      </w:r>
      <w:r w:rsidRPr="00380850">
        <w:t>minus half of the bandwidth of the measuring filter</w:t>
      </w:r>
      <w:r w:rsidRPr="00380850">
        <w:rPr>
          <w:rFonts w:cs="v5.0.0"/>
        </w:rPr>
        <w:t>.</w:t>
      </w:r>
    </w:p>
    <w:p w:rsidR="001C65AF" w:rsidRPr="00380850" w:rsidRDefault="001C65AF" w:rsidP="001C65AF">
      <w:pPr>
        <w:pStyle w:val="B1"/>
        <w:rPr>
          <w:rFonts w:cs="v5.0.0"/>
        </w:rPr>
      </w:pPr>
      <w:r w:rsidRPr="00380850">
        <w:rPr>
          <w:rFonts w:cs="v5.0.0"/>
        </w:rPr>
        <w:t>-</w:t>
      </w:r>
      <w:r w:rsidRPr="00380850">
        <w:rPr>
          <w:rFonts w:cs="v5.0.0"/>
        </w:rPr>
        <w:tab/>
      </w:r>
      <w:r w:rsidRPr="00380850">
        <w:rPr>
          <w:rFonts w:cs="v5.0.0"/>
        </w:rPr>
        <w:sym w:font="Symbol" w:char="F044"/>
      </w:r>
      <w:r w:rsidRPr="00380850">
        <w:rPr>
          <w:rFonts w:cs="v5.0.0"/>
        </w:rPr>
        <w:t>f</w:t>
      </w:r>
      <w:r w:rsidRPr="00380850">
        <w:rPr>
          <w:rFonts w:cs="v5.0.0"/>
          <w:vertAlign w:val="subscript"/>
        </w:rPr>
        <w:t>max</w:t>
      </w:r>
      <w:r w:rsidRPr="00380850">
        <w:rPr>
          <w:rFonts w:cs="v5.0.0"/>
        </w:rPr>
        <w:t xml:space="preserve"> is equal to f_offset</w:t>
      </w:r>
      <w:r w:rsidRPr="00380850">
        <w:rPr>
          <w:rFonts w:cs="v5.0.0"/>
          <w:vertAlign w:val="subscript"/>
        </w:rPr>
        <w:t>max</w:t>
      </w:r>
      <w:r w:rsidRPr="00380850">
        <w:rPr>
          <w:rFonts w:cs="v5.0.0"/>
        </w:rPr>
        <w:t xml:space="preserve"> minus half of the bandwidth of the measuring filter.</w:t>
      </w:r>
    </w:p>
    <w:p w:rsidR="001C65AF" w:rsidRPr="00380850" w:rsidRDefault="001C65AF" w:rsidP="0098090A">
      <w:pPr>
        <w:pStyle w:val="H6"/>
        <w:outlineLvl w:val="0"/>
      </w:pPr>
      <w:r w:rsidRPr="00380850">
        <w:t>6.6.5.5.5.2</w:t>
      </w:r>
      <w:r w:rsidRPr="00380850">
        <w:tab/>
        <w:t>Basic Limits for Wide Area BS (Category A)</w:t>
      </w:r>
    </w:p>
    <w:p w:rsidR="001C65AF" w:rsidRPr="00380850" w:rsidRDefault="001C65AF" w:rsidP="001C65AF">
      <w:pPr>
        <w:keepNext/>
        <w:rPr>
          <w:rFonts w:cs="v5.0.0"/>
        </w:rPr>
      </w:pPr>
      <w:r w:rsidRPr="00380850">
        <w:rPr>
          <w:rFonts w:cs="v5.0.0"/>
        </w:rPr>
        <w:t xml:space="preserve">For E-UTRA </w:t>
      </w:r>
      <w:r w:rsidRPr="00380850">
        <w:rPr>
          <w:rFonts w:cs="v5.0.0"/>
          <w:i/>
        </w:rPr>
        <w:t>TAB connector</w:t>
      </w:r>
      <w:r w:rsidRPr="00380850">
        <w:rPr>
          <w:rFonts w:cs="v5.0.0"/>
        </w:rPr>
        <w:t xml:space="preserve"> operating in Bands 5, 6, 8, 12, 13, 14, 17, 18, 19, 26</w:t>
      </w:r>
      <w:r w:rsidRPr="00380850">
        <w:rPr>
          <w:rFonts w:cs="v5.0.0" w:hint="eastAsia"/>
        </w:rPr>
        <w:t xml:space="preserve">, </w:t>
      </w:r>
      <w:r w:rsidRPr="00380850">
        <w:rPr>
          <w:rFonts w:cs="v5.0.0"/>
        </w:rPr>
        <w:t xml:space="preserve">27, </w:t>
      </w:r>
      <w:r w:rsidRPr="00380850">
        <w:rPr>
          <w:rFonts w:cs="v5.0.0" w:hint="eastAsia"/>
        </w:rPr>
        <w:t>28</w:t>
      </w:r>
      <w:r w:rsidRPr="00380850">
        <w:rPr>
          <w:rFonts w:cs="v5.0.0"/>
        </w:rPr>
        <w:t>, 29, 31, 44</w:t>
      </w:r>
      <w:r w:rsidR="002917CF" w:rsidRPr="00380850">
        <w:rPr>
          <w:rFonts w:cs="v5.0.0"/>
        </w:rPr>
        <w:t>, 68</w:t>
      </w:r>
      <w:r w:rsidRPr="00380850">
        <w:rPr>
          <w:rFonts w:cs="v5.0.0"/>
        </w:rPr>
        <w:t xml:space="preserve"> </w:t>
      </w:r>
      <w:r w:rsidR="00061CEA" w:rsidRPr="00380850">
        <w:rPr>
          <w:rFonts w:cs="v5.0.0"/>
          <w:i/>
        </w:rPr>
        <w:t>basic limits</w:t>
      </w:r>
      <w:r w:rsidR="00061CEA" w:rsidRPr="00380850">
        <w:rPr>
          <w:rFonts w:cs="v5.0.0"/>
        </w:rPr>
        <w:t xml:space="preserve"> are</w:t>
      </w:r>
      <w:r w:rsidRPr="00380850">
        <w:rPr>
          <w:rFonts w:cs="v5.0.0"/>
        </w:rPr>
        <w:t xml:space="preserve"> specified in </w:t>
      </w:r>
      <w:r w:rsidR="00733E85" w:rsidRPr="00380850">
        <w:rPr>
          <w:rFonts w:cs="v5.0.0"/>
        </w:rPr>
        <w:t>t</w:t>
      </w:r>
      <w:r w:rsidRPr="00380850">
        <w:rPr>
          <w:rFonts w:cs="v5.0.0"/>
        </w:rPr>
        <w:t>ables 6.6.5.5.5.2</w:t>
      </w:r>
      <w:r w:rsidRPr="00380850">
        <w:rPr>
          <w:rFonts w:cs="v5.0.0"/>
        </w:rPr>
        <w:noBreakHyphen/>
        <w:t>1 to 6.6.5.5.5.2-3.</w:t>
      </w:r>
    </w:p>
    <w:p w:rsidR="001C65AF" w:rsidRPr="00380850" w:rsidRDefault="001C65AF" w:rsidP="001C65AF">
      <w:pPr>
        <w:pStyle w:val="TH"/>
        <w:rPr>
          <w:rFonts w:cs="v5.0.0"/>
        </w:rPr>
      </w:pPr>
      <w:r w:rsidRPr="00380850">
        <w:t>Table 6.6.5.5.5.2-1: Wide Area BS operatin</w:t>
      </w:r>
      <w:r w:rsidR="00733E85" w:rsidRPr="00380850">
        <w:t>g band unwanted emission limits</w:t>
      </w:r>
      <w:r w:rsidR="00733E85" w:rsidRPr="00380850">
        <w:br/>
      </w:r>
      <w:r w:rsidRPr="00380850">
        <w:t>for 1.4 MHz channel bandwidth (E</w:t>
      </w:r>
      <w:r w:rsidRPr="00380850">
        <w:noBreakHyphen/>
        <w:t>UTRA bands &lt;</w:t>
      </w:r>
      <w:r w:rsidR="00733E85" w:rsidRPr="00380850">
        <w:t xml:space="preserve"> </w:t>
      </w:r>
      <w:r w:rsidRPr="00380850">
        <w:t>1</w:t>
      </w:r>
      <w:r w:rsidR="00733E85" w:rsidRPr="00380850">
        <w:t xml:space="preserve"> </w:t>
      </w:r>
      <w:r w:rsidRPr="00380850">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eastAsia="MS Mincho"/>
                <w:i/>
              </w:rPr>
              <w:t>basic limit</w:t>
            </w:r>
            <w:r w:rsidRPr="00380850">
              <w:rPr>
                <w:rFonts w:cs="Arial"/>
              </w:rPr>
              <w:t xml:space="preserve"> </w:t>
            </w:r>
            <w:r w:rsidR="00FF5E3C" w:rsidRPr="00380850">
              <w:rPr>
                <w:rFonts w:cs="Arial" w:hint="eastAsia"/>
                <w:lang w:eastAsia="zh-CN"/>
              </w:rPr>
              <w:t>(Notes 1 and 2)</w:t>
            </w:r>
          </w:p>
        </w:tc>
        <w:tc>
          <w:tcPr>
            <w:tcW w:w="1430" w:type="dxa"/>
          </w:tcPr>
          <w:p w:rsidR="001C65AF" w:rsidRPr="00380850" w:rsidRDefault="001C65AF" w:rsidP="00E62BF8">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127"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1.4 MHz</w:t>
            </w:r>
          </w:p>
        </w:tc>
        <w:tc>
          <w:tcPr>
            <w:tcW w:w="2976"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1.45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720" w:dyaOrig="680">
                <v:shape id="_x0000_i1073" type="#_x0000_t75" style="width:145.5pt;height:28pt" o:ole="" fillcolor="window">
                  <v:imagedata r:id="rId105" o:title=""/>
                </v:shape>
                <o:OLEObject Type="Embed" ProgID="Equation.3" ShapeID="_x0000_i1073" DrawAspect="Content" ObjectID="_1631113279" r:id="rId106"/>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1.4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2.8 MHz</w:t>
            </w:r>
          </w:p>
        </w:tc>
        <w:tc>
          <w:tcPr>
            <w:tcW w:w="2976" w:type="dxa"/>
          </w:tcPr>
          <w:p w:rsidR="001C65AF" w:rsidRPr="00380850" w:rsidRDefault="001C65AF" w:rsidP="006475A7">
            <w:pPr>
              <w:pStyle w:val="TAC"/>
              <w:rPr>
                <w:rFonts w:cs="v5.0.0"/>
              </w:rPr>
            </w:pPr>
            <w:r w:rsidRPr="00380850">
              <w:rPr>
                <w:rFonts w:cs="v5.0.0"/>
              </w:rPr>
              <w:t xml:space="preserve">1.45 MHz </w:t>
            </w:r>
            <w:r w:rsidRPr="00380850">
              <w:rPr>
                <w:rFonts w:cs="v5.0.0"/>
              </w:rPr>
              <w:sym w:font="Symbol" w:char="F0A3"/>
            </w:r>
            <w:r w:rsidRPr="00380850">
              <w:rPr>
                <w:rFonts w:cs="v5.0.0"/>
              </w:rPr>
              <w:t xml:space="preserve"> f_offset &lt; 2.85 MHz</w:t>
            </w:r>
          </w:p>
        </w:tc>
        <w:tc>
          <w:tcPr>
            <w:tcW w:w="3455" w:type="dxa"/>
          </w:tcPr>
          <w:p w:rsidR="001C65AF" w:rsidRPr="00380850" w:rsidRDefault="001C65AF" w:rsidP="006475A7">
            <w:pPr>
              <w:pStyle w:val="TAC"/>
              <w:rPr>
                <w:rFonts w:cs="Arial"/>
              </w:rPr>
            </w:pPr>
            <w:r w:rsidRPr="00380850">
              <w:rPr>
                <w:rFonts w:cs="Arial"/>
              </w:rPr>
              <w:t>-9.5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2.8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2.85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-13 dBm</w:t>
            </w:r>
            <w:r w:rsidR="005F662E" w:rsidRPr="00380850">
              <w:rPr>
                <w:rFonts w:cs="Arial"/>
              </w:rPr>
              <w:t xml:space="preserve"> (Note 8)</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733E85" w:rsidRPr="00380850">
              <w:rPr>
                <w:rFonts w:cs="Arial"/>
              </w:rPr>
              <w:t>3 dBm</w:t>
            </w:r>
            <w:r w:rsidRPr="00380850">
              <w:rPr>
                <w:rFonts w:cs="Arial"/>
              </w:rPr>
              <w:t>/10</w:t>
            </w:r>
            <w:r w:rsidR="00733E85" w:rsidRPr="00380850">
              <w:rPr>
                <w:rFonts w:cs="Arial"/>
              </w:rPr>
              <w:t>0 kHz</w:t>
            </w:r>
            <w:r w:rsidRPr="00380850">
              <w:rPr>
                <w:rFonts w:cs="Arial"/>
              </w:rPr>
              <w:t>.</w:t>
            </w:r>
          </w:p>
          <w:p w:rsidR="001C65AF" w:rsidRPr="00380850" w:rsidRDefault="001C65AF" w:rsidP="00733E85">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ab/>
            </w:r>
            <w:r w:rsidRPr="00380850">
              <w:rPr>
                <w:rFonts w:cs="Arial" w:hint="eastAsia"/>
              </w:rPr>
              <w:t>For</w:t>
            </w:r>
            <w:r w:rsidRPr="00380850">
              <w:rPr>
                <w:rFonts w:cs="Arial"/>
              </w:rPr>
              <w:t xml:space="preserve"> a</w:t>
            </w:r>
            <w:r w:rsidRPr="00380850">
              <w:rPr>
                <w:rFonts w:cs="Arial" w:hint="eastAsia"/>
              </w:rPr>
              <w:t xml:space="preserve">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5F662E" w:rsidRPr="00380850" w:rsidRDefault="005F662E" w:rsidP="005F662E">
            <w:pPr>
              <w:pStyle w:val="NO"/>
              <w:ind w:left="0" w:firstLine="0"/>
            </w:pPr>
            <w:r w:rsidRPr="00380850">
              <w:rPr>
                <w:rFonts w:ascii="Arial" w:hAnsi="Arial"/>
                <w:sz w:val="18"/>
              </w:rPr>
              <w:t>NOTE 8:</w:t>
            </w:r>
            <w:r w:rsidRPr="00380850">
              <w:rPr>
                <w:rFonts w:ascii="Arial" w:hAnsi="Arial"/>
                <w:sz w:val="18"/>
              </w:rPr>
              <w:tab/>
              <w:t xml:space="preserve">The requirement is not applicable when </w:t>
            </w:r>
            <w:r w:rsidRPr="00380850">
              <w:rPr>
                <w:rFonts w:ascii="Arial" w:hAnsi="Arial"/>
                <w:sz w:val="18"/>
              </w:rPr>
              <w:sym w:font="Symbol" w:char="F044"/>
            </w:r>
            <w:r w:rsidRPr="00380850">
              <w:rPr>
                <w:rFonts w:ascii="Arial" w:hAnsi="Arial"/>
                <w:sz w:val="18"/>
              </w:rPr>
              <w:t>f</w:t>
            </w:r>
            <w:r w:rsidRPr="00380850">
              <w:rPr>
                <w:rFonts w:ascii="Arial" w:hAnsi="Arial"/>
                <w:sz w:val="18"/>
                <w:vertAlign w:val="subscript"/>
              </w:rPr>
              <w:t>max</w:t>
            </w:r>
            <w:r w:rsidRPr="00380850">
              <w:rPr>
                <w:rFonts w:ascii="Arial" w:hAnsi="Arial"/>
                <w:sz w:val="18"/>
              </w:rPr>
              <w:t xml:space="preserve"> &lt; 10 MHz</w:t>
            </w:r>
            <w:r w:rsidRPr="00380850">
              <w:t>.</w:t>
            </w:r>
          </w:p>
        </w:tc>
      </w:tr>
    </w:tbl>
    <w:p w:rsidR="001C65AF" w:rsidRPr="00380850" w:rsidRDefault="001C65AF" w:rsidP="001C65AF"/>
    <w:p w:rsidR="001C65AF" w:rsidRPr="00380850" w:rsidRDefault="001C65AF" w:rsidP="001C65AF">
      <w:pPr>
        <w:pStyle w:val="TH"/>
        <w:rPr>
          <w:rFonts w:cs="v5.0.0"/>
        </w:rPr>
      </w:pPr>
      <w:r w:rsidRPr="00380850">
        <w:lastRenderedPageBreak/>
        <w:t>Table 6.6.5.5.5.2-2: Wide Area BS operating band unwanted emission limits</w:t>
      </w:r>
      <w:r w:rsidR="00733E85" w:rsidRPr="00380850">
        <w:br/>
      </w:r>
      <w:r w:rsidRPr="00380850">
        <w:t>for 3 MHz channel bandwidth (E</w:t>
      </w:r>
      <w:r w:rsidRPr="00380850">
        <w:noBreakHyphen/>
        <w:t>UTRA bands &lt;</w:t>
      </w:r>
      <w:r w:rsidR="00733E85" w:rsidRPr="00380850">
        <w:t xml:space="preserve"> </w:t>
      </w:r>
      <w:r w:rsidRPr="00380850">
        <w:t>1</w:t>
      </w:r>
      <w:r w:rsidR="00733E85" w:rsidRPr="00380850">
        <w:t xml:space="preserve"> </w:t>
      </w:r>
      <w:r w:rsidRPr="00380850">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rPr>
            </w:pPr>
            <w:r w:rsidRPr="00380850">
              <w:rPr>
                <w:rFonts w:eastAsia="MS Mincho"/>
                <w:i/>
              </w:rPr>
              <w:t>basic limit</w:t>
            </w:r>
            <w:r w:rsidRPr="00380850">
              <w:rPr>
                <w:rFonts w:cs="Arial"/>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object w:dxaOrig="3660" w:dyaOrig="680">
                <v:shape id="_x0000_i1074" type="#_x0000_t75" style="width:143pt;height:28pt" o:ole="" fillcolor="window">
                  <v:imagedata r:id="rId107" o:title=""/>
                </v:shape>
                <o:OLEObject Type="Embed" ProgID="Equation.3" ShapeID="_x0000_i1074" DrawAspect="Content" ObjectID="_1631113280" r:id="rId108"/>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100 kHz</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3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3.05 MHz </w:t>
            </w:r>
            <w:r w:rsidRPr="00380850">
              <w:rPr>
                <w:rFonts w:cs="v5.0.0"/>
              </w:rPr>
              <w:sym w:font="Symbol" w:char="F0A3"/>
            </w:r>
            <w:r w:rsidRPr="0038085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-13.5 dBm</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100 kHz</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6.05 MHz </w:t>
            </w:r>
            <w:r w:rsidRPr="00380850">
              <w:rPr>
                <w:rFonts w:cs="v5.0.0"/>
              </w:rPr>
              <w:sym w:font="Symbol" w:char="F0A3"/>
            </w:r>
            <w:r w:rsidRPr="00380850">
              <w:rPr>
                <w:rFonts w:cs="v5.0.0"/>
              </w:rPr>
              <w:t xml:space="preserve"> f_offset &lt; f_offsetmax</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-13 dBm</w:t>
            </w:r>
            <w:r w:rsidR="005F662E" w:rsidRPr="0038085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100 kHz</w:t>
            </w:r>
          </w:p>
        </w:tc>
      </w:tr>
      <w:tr w:rsidR="001C65AF" w:rsidRPr="00380850" w:rsidTr="00284AF8">
        <w:trPr>
          <w:cantSplit/>
          <w:jc w:val="center"/>
        </w:trPr>
        <w:tc>
          <w:tcPr>
            <w:tcW w:w="9988" w:type="dxa"/>
            <w:gridSpan w:val="4"/>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733E85" w:rsidRPr="00380850">
              <w:rPr>
                <w:rFonts w:cs="Arial"/>
              </w:rPr>
              <w:t>3 dBm</w:t>
            </w:r>
            <w:r w:rsidRPr="00380850">
              <w:rPr>
                <w:rFonts w:cs="Arial"/>
              </w:rPr>
              <w:t>/10</w:t>
            </w:r>
            <w:r w:rsidR="00733E85" w:rsidRPr="00380850">
              <w:rPr>
                <w:rFonts w:cs="Arial"/>
              </w:rPr>
              <w:t>0 kHz</w:t>
            </w:r>
            <w:r w:rsidRPr="00380850">
              <w:rPr>
                <w:rFonts w:cs="Arial"/>
              </w:rPr>
              <w:t>.</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v5.0.0"/>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t>Table 6.6.5.5.5.2-3: Wide Area BS operating band unwanted emission limits for 5, 10, 15 and 20 MHz channel bandwidth (E-UTRA bands &lt;</w:t>
      </w:r>
      <w:r w:rsidR="00733E85" w:rsidRPr="00380850">
        <w:t xml:space="preserve"> </w:t>
      </w:r>
      <w:r w:rsidRPr="00380850">
        <w:t>1</w:t>
      </w:r>
      <w:r w:rsidR="00733E85" w:rsidRPr="00380850">
        <w:t xml:space="preserve"> </w:t>
      </w:r>
      <w:r w:rsidRPr="00380850">
        <w:t>GHz)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cs="Arial"/>
              </w:rPr>
              <w:t xml:space="preserve">Test </w:t>
            </w:r>
            <w:r w:rsidRPr="00380850">
              <w:rPr>
                <w:rFonts w:cs="v5.0.0"/>
              </w:rPr>
              <w:t xml:space="preserve">requirement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580" w:dyaOrig="680">
                <v:shape id="_x0000_i1075" type="#_x0000_t75" style="width:138pt;height:28pt" o:ole="" fillcolor="window">
                  <v:imagedata r:id="rId109" o:title=""/>
                </v:shape>
                <o:OLEObject Type="Embed" ProgID="Equation.3" ShapeID="_x0000_i1075" DrawAspect="Content" ObjectID="_1631113281" r:id="rId110"/>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lang w:val="fr-FR"/>
              </w:rPr>
            </w:pPr>
            <w:r w:rsidRPr="00380850">
              <w:rPr>
                <w:rFonts w:cs="v5.0.0"/>
                <w:lang w:val="fr-FR"/>
              </w:rPr>
              <w:t xml:space="preserve">5 </w:t>
            </w:r>
            <w:r w:rsidRPr="00380850">
              <w:rPr>
                <w:rFonts w:cs="Arial"/>
                <w:lang w:val="fr-FR"/>
              </w:rPr>
              <w:t xml:space="preserve">MHz </w:t>
            </w:r>
            <w:r w:rsidRPr="00380850">
              <w:rPr>
                <w:rFonts w:cs="v5.0.0"/>
              </w:rPr>
              <w:sym w:font="Symbol" w:char="F0A3"/>
            </w:r>
            <w:r w:rsidRPr="00380850">
              <w:rPr>
                <w:rFonts w:cs="v5.0.0"/>
                <w:lang w:val="fr-FR"/>
              </w:rPr>
              <w:t xml:space="preserve"> </w:t>
            </w:r>
            <w:r w:rsidRPr="00380850">
              <w:rPr>
                <w:rFonts w:cs="v5.0.0"/>
              </w:rPr>
              <w:sym w:font="Symbol" w:char="F044"/>
            </w:r>
            <w:r w:rsidRPr="00380850">
              <w:rPr>
                <w:rFonts w:cs="v5.0.0"/>
                <w:lang w:val="fr-FR"/>
              </w:rPr>
              <w:t xml:space="preserve">f &lt; </w:t>
            </w:r>
          </w:p>
          <w:p w:rsidR="001C65AF" w:rsidRPr="00380850" w:rsidRDefault="001C65AF" w:rsidP="006475A7">
            <w:pPr>
              <w:pStyle w:val="TAC"/>
              <w:rPr>
                <w:rFonts w:cs="v5.0.0"/>
                <w:lang w:val="fr-FR"/>
              </w:rPr>
            </w:pPr>
            <w:r w:rsidRPr="00380850">
              <w:rPr>
                <w:rFonts w:cs="v5.0.0"/>
                <w:lang w:val="fr-FR"/>
              </w:rPr>
              <w:t xml:space="preserve">min(10 MHz, </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v5.0.0"/>
                <w:lang w:val="fr-FR"/>
              </w:rPr>
              <w:t>)</w:t>
            </w:r>
          </w:p>
        </w:tc>
        <w:tc>
          <w:tcPr>
            <w:tcW w:w="2976" w:type="dxa"/>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w:t>
            </w:r>
          </w:p>
          <w:p w:rsidR="001C65AF" w:rsidRPr="00380850" w:rsidRDefault="00733E85" w:rsidP="00733E85">
            <w:pPr>
              <w:pStyle w:val="TAC"/>
              <w:rPr>
                <w:rFonts w:cs="v5.0.0"/>
              </w:rPr>
            </w:pPr>
            <w:r w:rsidRPr="00380850">
              <w:rPr>
                <w:rFonts w:cs="v5.0.0"/>
              </w:rPr>
              <w:t>m</w:t>
            </w:r>
            <w:r w:rsidR="001C65AF" w:rsidRPr="00380850">
              <w:rPr>
                <w:rFonts w:cs="v5.0.0"/>
              </w:rPr>
              <w:t>in(10.05 MHz, f_offset</w:t>
            </w:r>
            <w:r w:rsidR="001C65AF" w:rsidRPr="00380850">
              <w:rPr>
                <w:rFonts w:cs="v5.0.0"/>
                <w:vertAlign w:val="subscript"/>
              </w:rPr>
              <w:t>max</w:t>
            </w:r>
            <w:r w:rsidR="001C65AF" w:rsidRPr="00380850">
              <w:rPr>
                <w:rFonts w:cs="v5.0.0"/>
              </w:rPr>
              <w:t>)</w:t>
            </w:r>
          </w:p>
        </w:tc>
        <w:tc>
          <w:tcPr>
            <w:tcW w:w="3455" w:type="dxa"/>
          </w:tcPr>
          <w:p w:rsidR="001C65AF" w:rsidRPr="00380850" w:rsidRDefault="001C65AF" w:rsidP="006475A7">
            <w:pPr>
              <w:pStyle w:val="TAC"/>
              <w:rPr>
                <w:rFonts w:cs="Arial"/>
              </w:rPr>
            </w:pPr>
            <w:r w:rsidRPr="00380850">
              <w:rPr>
                <w:rFonts w:cs="Arial"/>
              </w:rPr>
              <w:t>-12.5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10.05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 xml:space="preserve">-13 dBm (Note </w:t>
            </w:r>
            <w:r w:rsidR="005F662E" w:rsidRPr="00380850">
              <w:rPr>
                <w:rFonts w:cs="Arial"/>
              </w:rPr>
              <w:t>8</w:t>
            </w:r>
            <w:r w:rsidRPr="00380850">
              <w:rPr>
                <w:rFonts w:cs="Arial"/>
              </w:rPr>
              <w:t>)</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733E85" w:rsidRPr="00380850">
              <w:rPr>
                <w:rFonts w:cs="Arial"/>
              </w:rPr>
              <w:t>3 dBm</w:t>
            </w:r>
            <w:r w:rsidRPr="00380850">
              <w:rPr>
                <w:rFonts w:cs="Arial"/>
              </w:rPr>
              <w:t>/10</w:t>
            </w:r>
            <w:r w:rsidR="00733E85" w:rsidRPr="00380850">
              <w:rPr>
                <w:rFonts w:cs="Arial"/>
              </w:rPr>
              <w:t>0 kHz</w:t>
            </w:r>
            <w:r w:rsidRPr="00380850">
              <w:rPr>
                <w:rFonts w:cs="Arial"/>
              </w:rPr>
              <w:t>.</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keepNext/>
        <w:rPr>
          <w:rFonts w:cs="v5.0.0"/>
        </w:rPr>
      </w:pPr>
      <w:r w:rsidRPr="00380850">
        <w:rPr>
          <w:rFonts w:cs="v5.0.0"/>
        </w:rPr>
        <w:lastRenderedPageBreak/>
        <w:t xml:space="preserve">For E-UTRA </w:t>
      </w:r>
      <w:r w:rsidRPr="00380850">
        <w:rPr>
          <w:rFonts w:cs="v5.0.0"/>
          <w:i/>
        </w:rPr>
        <w:t>TAB connector</w:t>
      </w:r>
      <w:r w:rsidRPr="00380850">
        <w:rPr>
          <w:rFonts w:cs="v5.0.0"/>
        </w:rPr>
        <w:t xml:space="preserve"> operating in Bands 1, 2, 3, 4, 7, 9, 10, 11, 21, 23, 24, 25, 30, </w:t>
      </w:r>
      <w:r w:rsidRPr="00380850">
        <w:rPr>
          <w:rFonts w:cs="v5.0.0" w:hint="eastAsia"/>
        </w:rPr>
        <w:t xml:space="preserve">32, </w:t>
      </w:r>
      <w:r w:rsidRPr="00380850">
        <w:rPr>
          <w:rFonts w:cs="v5.0.0"/>
        </w:rPr>
        <w:t xml:space="preserve">33, 34, 35, 36, 37, 38, 39, 40, 41, 45, 65, 66, </w:t>
      </w:r>
      <w:r w:rsidR="00061CEA" w:rsidRPr="00380850">
        <w:rPr>
          <w:rFonts w:cs="v5.0.0"/>
          <w:i/>
        </w:rPr>
        <w:t>basic limits</w:t>
      </w:r>
      <w:r w:rsidR="00061CEA" w:rsidRPr="00380850">
        <w:rPr>
          <w:rFonts w:cs="v5.0.0"/>
        </w:rPr>
        <w:t xml:space="preserve"> are</w:t>
      </w:r>
      <w:r w:rsidR="00733E85" w:rsidRPr="00380850">
        <w:rPr>
          <w:rFonts w:cs="v5.0.0"/>
        </w:rPr>
        <w:t xml:space="preserve"> specified in t</w:t>
      </w:r>
      <w:r w:rsidRPr="00380850">
        <w:rPr>
          <w:rFonts w:cs="v5.0.0"/>
        </w:rPr>
        <w:t xml:space="preserve">ables 6.6.5.5.5.2-4, </w:t>
      </w:r>
      <w:r w:rsidR="00733E85" w:rsidRPr="00380850">
        <w:rPr>
          <w:rFonts w:cs="v5.0.0"/>
        </w:rPr>
        <w:t>6.6.5.5.5.2-6 and 6.6.5.5.5.2-8.</w:t>
      </w:r>
    </w:p>
    <w:p w:rsidR="001C65AF" w:rsidRPr="00380850" w:rsidRDefault="001C65AF" w:rsidP="001C65AF">
      <w:pPr>
        <w:keepNext/>
        <w:rPr>
          <w:rFonts w:cs="v5.0.0"/>
        </w:rPr>
      </w:pPr>
      <w:r w:rsidRPr="00380850">
        <w:rPr>
          <w:rFonts w:cs="v5.0.0"/>
        </w:rPr>
        <w:t xml:space="preserve">For E-UTRA </w:t>
      </w:r>
      <w:r w:rsidRPr="00380850">
        <w:rPr>
          <w:rFonts w:cs="v5.0.0"/>
          <w:i/>
        </w:rPr>
        <w:t>TAB connector</w:t>
      </w:r>
      <w:r w:rsidRPr="00380850">
        <w:rPr>
          <w:rFonts w:cs="v5.0.0"/>
        </w:rPr>
        <w:t xml:space="preserve"> operating in Bands 22, 42, 43, </w:t>
      </w:r>
      <w:r w:rsidR="00061CEA" w:rsidRPr="00380850">
        <w:rPr>
          <w:rFonts w:cs="v5.0.0"/>
          <w:i/>
        </w:rPr>
        <w:t>basic limits</w:t>
      </w:r>
      <w:r w:rsidR="00061CEA" w:rsidRPr="00380850">
        <w:rPr>
          <w:rFonts w:cs="v5.0.0"/>
        </w:rPr>
        <w:t xml:space="preserve"> are</w:t>
      </w:r>
      <w:r w:rsidR="00733E85" w:rsidRPr="00380850">
        <w:rPr>
          <w:rFonts w:cs="v5.0.0"/>
        </w:rPr>
        <w:t xml:space="preserve"> specified in t</w:t>
      </w:r>
      <w:r w:rsidRPr="00380850">
        <w:rPr>
          <w:rFonts w:cs="v5.0.0"/>
        </w:rPr>
        <w:t xml:space="preserve">ables 6.6.5.5.5.2-5, </w:t>
      </w:r>
      <w:r w:rsidR="00733E85" w:rsidRPr="00380850">
        <w:rPr>
          <w:rFonts w:cs="v5.0.0"/>
        </w:rPr>
        <w:t>6.6.5.5.5.2-7 and 6.6.5.5.5.2-9.</w:t>
      </w:r>
    </w:p>
    <w:p w:rsidR="001C65AF" w:rsidRPr="00380850" w:rsidRDefault="001C65AF" w:rsidP="001C65AF">
      <w:pPr>
        <w:pStyle w:val="TH"/>
        <w:rPr>
          <w:rFonts w:cs="v5.0.0"/>
        </w:rPr>
      </w:pPr>
      <w:r w:rsidRPr="00380850">
        <w:t>Table 6.6.5.5.5.2-4: Wide Area BS operatin</w:t>
      </w:r>
      <w:r w:rsidR="00733E85" w:rsidRPr="00380850">
        <w:t>g band unwanted emission limits</w:t>
      </w:r>
      <w:r w:rsidR="00733E85" w:rsidRPr="00380850">
        <w:br/>
      </w:r>
      <w:r w:rsidRPr="00380850">
        <w:t>for 1.4 MHz channel bandwidth (1GHz &lt; E</w:t>
      </w:r>
      <w:r w:rsidRPr="00380850">
        <w:noBreakHyphen/>
        <w:t xml:space="preserve">UTRA bands ≤ </w:t>
      </w:r>
      <w:r w:rsidR="00866646" w:rsidRPr="00380850">
        <w:t>3 GHz</w:t>
      </w:r>
      <w:r w:rsidRPr="00380850">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1.4 MHz</w:t>
            </w:r>
          </w:p>
        </w:tc>
        <w:tc>
          <w:tcPr>
            <w:tcW w:w="2976"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1.45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739" w:dyaOrig="680">
                <v:shape id="_x0000_i1076" type="#_x0000_t75" style="width:140pt;height:28pt" o:ole="" fillcolor="window">
                  <v:imagedata r:id="rId111" o:title=""/>
                </v:shape>
                <o:OLEObject Type="Embed" ProgID="Equation.3" ShapeID="_x0000_i1076" DrawAspect="Content" ObjectID="_1631113282" r:id="rId112"/>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1.4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2.8 MHz</w:t>
            </w:r>
          </w:p>
        </w:tc>
        <w:tc>
          <w:tcPr>
            <w:tcW w:w="2976" w:type="dxa"/>
          </w:tcPr>
          <w:p w:rsidR="001C65AF" w:rsidRPr="00380850" w:rsidRDefault="001C65AF" w:rsidP="006475A7">
            <w:pPr>
              <w:pStyle w:val="TAC"/>
              <w:rPr>
                <w:rFonts w:cs="v5.0.0"/>
              </w:rPr>
            </w:pPr>
            <w:r w:rsidRPr="00380850">
              <w:rPr>
                <w:rFonts w:cs="v5.0.0"/>
              </w:rPr>
              <w:t xml:space="preserve">1.45 MHz </w:t>
            </w:r>
            <w:r w:rsidRPr="00380850">
              <w:rPr>
                <w:rFonts w:cs="v5.0.0"/>
              </w:rPr>
              <w:sym w:font="Symbol" w:char="F0A3"/>
            </w:r>
            <w:r w:rsidRPr="00380850">
              <w:rPr>
                <w:rFonts w:cs="v5.0.0"/>
              </w:rPr>
              <w:t xml:space="preserve"> f_offset &lt; 2.85 MHz</w:t>
            </w:r>
          </w:p>
        </w:tc>
        <w:tc>
          <w:tcPr>
            <w:tcW w:w="3455" w:type="dxa"/>
          </w:tcPr>
          <w:p w:rsidR="001C65AF" w:rsidRPr="00380850" w:rsidRDefault="001C65AF" w:rsidP="006475A7">
            <w:pPr>
              <w:pStyle w:val="TAC"/>
              <w:rPr>
                <w:rFonts w:cs="Arial"/>
              </w:rPr>
            </w:pPr>
            <w:r w:rsidRPr="00380850">
              <w:rPr>
                <w:rFonts w:cs="Arial"/>
              </w:rPr>
              <w:t>-9.5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2.8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3.3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-13 dBm</w:t>
            </w:r>
            <w:r w:rsidR="005F662E" w:rsidRPr="00380850">
              <w:rPr>
                <w:rFonts w:cs="Arial"/>
              </w:rPr>
              <w:t xml:space="preserve"> (Note 8)</w:t>
            </w:r>
          </w:p>
        </w:tc>
        <w:tc>
          <w:tcPr>
            <w:tcW w:w="1430" w:type="dxa"/>
          </w:tcPr>
          <w:p w:rsidR="001C65AF" w:rsidRPr="00380850" w:rsidRDefault="00733E85" w:rsidP="006475A7">
            <w:pPr>
              <w:pStyle w:val="TAC"/>
              <w:rPr>
                <w:rFonts w:cs="Arial"/>
              </w:rPr>
            </w:pPr>
            <w:r w:rsidRPr="00380850">
              <w:rPr>
                <w:rFonts w:cs="Arial"/>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733E85" w:rsidRPr="00380850">
              <w:rPr>
                <w:rFonts w:cs="Arial"/>
              </w:rPr>
              <w:t>3 dBm</w:t>
            </w:r>
            <w:r w:rsidRPr="00380850">
              <w:rPr>
                <w:rFonts w:cs="Arial"/>
              </w:rPr>
              <w:t>/</w:t>
            </w:r>
            <w:r w:rsidR="00733E85" w:rsidRPr="00380850">
              <w:rPr>
                <w:rFonts w:cs="Arial"/>
              </w:rPr>
              <w:t>1 MHz</w:t>
            </w:r>
            <w:r w:rsidRPr="00380850">
              <w:rPr>
                <w:rFonts w:cs="Arial"/>
              </w:rPr>
              <w:t>.</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t>Table 6.6.5.5.5.2-5: Wide Area BS operating band unwanted emission limits</w:t>
      </w:r>
      <w:r w:rsidR="00733E85" w:rsidRPr="00380850">
        <w:br/>
      </w:r>
      <w:r w:rsidRPr="00380850">
        <w:t>for 1.4 MHz channel bandwidth (E</w:t>
      </w:r>
      <w:r w:rsidRPr="00380850">
        <w:noBreakHyphen/>
        <w:t>UTRA bands &gt;</w:t>
      </w:r>
      <w:r w:rsidR="00733E85" w:rsidRPr="00380850">
        <w:t xml:space="preserve"> </w:t>
      </w:r>
      <w:r w:rsidR="00866646" w:rsidRPr="00380850">
        <w:t>3 GHz</w:t>
      </w:r>
      <w:r w:rsidRPr="00380850">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1.4 MHz</w:t>
            </w:r>
          </w:p>
        </w:tc>
        <w:tc>
          <w:tcPr>
            <w:tcW w:w="2976"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1.45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739" w:dyaOrig="680">
                <v:shape id="_x0000_i1077" type="#_x0000_t75" style="width:140pt;height:28pt" o:ole="" fillcolor="window">
                  <v:imagedata r:id="rId113" o:title=""/>
                </v:shape>
                <o:OLEObject Type="Embed" ProgID="Equation.3" ShapeID="_x0000_i1077" DrawAspect="Content" ObjectID="_1631113283" r:id="rId114"/>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1.4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2.8 MHz</w:t>
            </w:r>
          </w:p>
        </w:tc>
        <w:tc>
          <w:tcPr>
            <w:tcW w:w="2976" w:type="dxa"/>
          </w:tcPr>
          <w:p w:rsidR="001C65AF" w:rsidRPr="00380850" w:rsidRDefault="001C65AF" w:rsidP="006475A7">
            <w:pPr>
              <w:pStyle w:val="TAC"/>
              <w:rPr>
                <w:rFonts w:cs="v5.0.0"/>
              </w:rPr>
            </w:pPr>
            <w:r w:rsidRPr="00380850">
              <w:rPr>
                <w:rFonts w:cs="v5.0.0"/>
              </w:rPr>
              <w:t xml:space="preserve">1.45 MHz </w:t>
            </w:r>
            <w:r w:rsidRPr="00380850">
              <w:rPr>
                <w:rFonts w:cs="v5.0.0"/>
              </w:rPr>
              <w:sym w:font="Symbol" w:char="F0A3"/>
            </w:r>
            <w:r w:rsidRPr="00380850">
              <w:rPr>
                <w:rFonts w:cs="v5.0.0"/>
              </w:rPr>
              <w:t xml:space="preserve"> f_offset &lt; 2.85 MHz</w:t>
            </w:r>
          </w:p>
        </w:tc>
        <w:tc>
          <w:tcPr>
            <w:tcW w:w="3455" w:type="dxa"/>
          </w:tcPr>
          <w:p w:rsidR="001C65AF" w:rsidRPr="00380850" w:rsidRDefault="001C65AF" w:rsidP="006475A7">
            <w:pPr>
              <w:pStyle w:val="TAC"/>
              <w:rPr>
                <w:rFonts w:cs="Arial"/>
              </w:rPr>
            </w:pPr>
            <w:r w:rsidRPr="00380850">
              <w:rPr>
                <w:rFonts w:cs="Arial"/>
              </w:rPr>
              <w:t>-9.2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2.8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3.3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-13 dBm</w:t>
            </w:r>
            <w:r w:rsidR="005F662E" w:rsidRPr="00380850">
              <w:rPr>
                <w:rFonts w:cs="Arial"/>
              </w:rPr>
              <w:t xml:space="preserve"> (Note 8)</w:t>
            </w:r>
          </w:p>
        </w:tc>
        <w:tc>
          <w:tcPr>
            <w:tcW w:w="1430" w:type="dxa"/>
          </w:tcPr>
          <w:p w:rsidR="001C65AF" w:rsidRPr="00380850" w:rsidRDefault="00733E85" w:rsidP="006475A7">
            <w:pPr>
              <w:pStyle w:val="TAC"/>
              <w:rPr>
                <w:rFonts w:cs="Arial"/>
              </w:rPr>
            </w:pPr>
            <w:r w:rsidRPr="00380850">
              <w:rPr>
                <w:rFonts w:cs="Arial"/>
              </w:rPr>
              <w:t>1 MHz</w:t>
            </w:r>
          </w:p>
        </w:tc>
      </w:tr>
      <w:tr w:rsidR="001C65AF" w:rsidRPr="00380850" w:rsidTr="00284AF8">
        <w:trPr>
          <w:cantSplit/>
          <w:jc w:val="center"/>
        </w:trPr>
        <w:tc>
          <w:tcPr>
            <w:tcW w:w="9988" w:type="dxa"/>
            <w:gridSpan w:val="4"/>
          </w:tcPr>
          <w:p w:rsidR="001C65AF" w:rsidRPr="00380850" w:rsidRDefault="001C65AF" w:rsidP="006475A7">
            <w:pPr>
              <w:pStyle w:val="TAN"/>
              <w:tabs>
                <w:tab w:val="left" w:pos="5988"/>
              </w:tabs>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733E85" w:rsidRPr="00380850">
              <w:rPr>
                <w:rFonts w:cs="Arial"/>
              </w:rPr>
              <w:t>3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lastRenderedPageBreak/>
        <w:t>Table 6.6.5.5.5.2-6: Wide Area BS operating band unwanted emission limits</w:t>
      </w:r>
      <w:r w:rsidR="00733E85" w:rsidRPr="00380850">
        <w:br/>
      </w:r>
      <w:r w:rsidRPr="00380850">
        <w:t>for 3 MHz channel bandwidth (1GHz &lt; E</w:t>
      </w:r>
      <w:r w:rsidRPr="00380850">
        <w:noBreakHyphen/>
        <w:t xml:space="preserve">UTRA bands ≤ </w:t>
      </w:r>
      <w:r w:rsidR="00866646" w:rsidRPr="00380850">
        <w:t>3 GHz</w:t>
      </w:r>
      <w:r w:rsidRPr="00380850">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 MHz</w:t>
            </w:r>
          </w:p>
        </w:tc>
        <w:tc>
          <w:tcPr>
            <w:tcW w:w="2976"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3.05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660" w:dyaOrig="680">
                <v:shape id="_x0000_i1078" type="#_x0000_t75" style="width:143pt;height:28pt" o:ole="" fillcolor="window">
                  <v:imagedata r:id="rId107" o:title=""/>
                </v:shape>
                <o:OLEObject Type="Embed" ProgID="Equation.3" ShapeID="_x0000_i1078" DrawAspect="Content" ObjectID="_1631113284" r:id="rId115"/>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3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6 MHz</w:t>
            </w:r>
          </w:p>
        </w:tc>
        <w:tc>
          <w:tcPr>
            <w:tcW w:w="2976" w:type="dxa"/>
          </w:tcPr>
          <w:p w:rsidR="001C65AF" w:rsidRPr="00380850" w:rsidRDefault="001C65AF" w:rsidP="006475A7">
            <w:pPr>
              <w:pStyle w:val="TAC"/>
              <w:rPr>
                <w:rFonts w:cs="v5.0.0"/>
              </w:rPr>
            </w:pPr>
            <w:r w:rsidRPr="00380850">
              <w:rPr>
                <w:rFonts w:cs="v5.0.0"/>
              </w:rPr>
              <w:t xml:space="preserve">3.05 MHz </w:t>
            </w:r>
            <w:r w:rsidRPr="00380850">
              <w:rPr>
                <w:rFonts w:cs="v5.0.0"/>
              </w:rPr>
              <w:sym w:font="Symbol" w:char="F0A3"/>
            </w:r>
            <w:r w:rsidRPr="00380850">
              <w:rPr>
                <w:rFonts w:cs="v5.0.0"/>
              </w:rPr>
              <w:t xml:space="preserve"> f_offset &lt; 6.05 MHz</w:t>
            </w:r>
          </w:p>
        </w:tc>
        <w:tc>
          <w:tcPr>
            <w:tcW w:w="3455" w:type="dxa"/>
          </w:tcPr>
          <w:p w:rsidR="001C65AF" w:rsidRPr="00380850" w:rsidRDefault="001C65AF" w:rsidP="006475A7">
            <w:pPr>
              <w:pStyle w:val="TAC"/>
              <w:rPr>
                <w:rFonts w:cs="Arial"/>
              </w:rPr>
            </w:pPr>
            <w:r w:rsidRPr="00380850">
              <w:rPr>
                <w:rFonts w:cs="Arial"/>
              </w:rPr>
              <w:t>-13.5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6.5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-13 dBm</w:t>
            </w:r>
            <w:r w:rsidR="005F662E" w:rsidRPr="00380850">
              <w:rPr>
                <w:rFonts w:cs="Arial"/>
              </w:rPr>
              <w:t xml:space="preserve"> (Note 8)</w:t>
            </w:r>
          </w:p>
        </w:tc>
        <w:tc>
          <w:tcPr>
            <w:tcW w:w="1430" w:type="dxa"/>
          </w:tcPr>
          <w:p w:rsidR="001C65AF" w:rsidRPr="00380850" w:rsidRDefault="00733E85" w:rsidP="006475A7">
            <w:pPr>
              <w:pStyle w:val="TAC"/>
              <w:rPr>
                <w:rFonts w:cs="Arial"/>
              </w:rPr>
            </w:pPr>
            <w:r w:rsidRPr="00380850">
              <w:rPr>
                <w:rFonts w:cs="Arial"/>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733E85" w:rsidRPr="00380850">
              <w:rPr>
                <w:rFonts w:cs="Arial"/>
              </w:rPr>
              <w:t>3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t>Table 6.6.5.5.5.2-7: Wide Area BS operatin</w:t>
      </w:r>
      <w:r w:rsidR="00733E85" w:rsidRPr="00380850">
        <w:t>g band unwanted emission limits</w:t>
      </w:r>
      <w:r w:rsidR="00733E85" w:rsidRPr="00380850">
        <w:br/>
      </w:r>
      <w:r w:rsidRPr="00380850">
        <w:t>for 3 MHz channel bandwidth (E</w:t>
      </w:r>
      <w:r w:rsidRPr="00380850">
        <w:noBreakHyphen/>
        <w:t>UTRA bands &gt;</w:t>
      </w:r>
      <w:r w:rsidR="00733E85" w:rsidRPr="00380850">
        <w:t xml:space="preserve"> </w:t>
      </w:r>
      <w:r w:rsidR="00866646" w:rsidRPr="00380850">
        <w:t>3 GHz</w:t>
      </w:r>
      <w:r w:rsidRPr="00380850">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 MHz</w:t>
            </w:r>
          </w:p>
        </w:tc>
        <w:tc>
          <w:tcPr>
            <w:tcW w:w="2976"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3.05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660" w:dyaOrig="680">
                <v:shape id="_x0000_i1079" type="#_x0000_t75" style="width:143pt;height:28pt" o:ole="" fillcolor="window">
                  <v:imagedata r:id="rId116" o:title=""/>
                </v:shape>
                <o:OLEObject Type="Embed" ProgID="Equation.3" ShapeID="_x0000_i1079" DrawAspect="Content" ObjectID="_1631113285" r:id="rId117"/>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3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6 MHz</w:t>
            </w:r>
          </w:p>
        </w:tc>
        <w:tc>
          <w:tcPr>
            <w:tcW w:w="2976" w:type="dxa"/>
          </w:tcPr>
          <w:p w:rsidR="001C65AF" w:rsidRPr="00380850" w:rsidRDefault="001C65AF" w:rsidP="006475A7">
            <w:pPr>
              <w:pStyle w:val="TAC"/>
              <w:rPr>
                <w:rFonts w:cs="v5.0.0"/>
              </w:rPr>
            </w:pPr>
            <w:r w:rsidRPr="00380850">
              <w:rPr>
                <w:rFonts w:cs="v5.0.0"/>
              </w:rPr>
              <w:t xml:space="preserve">3.05 MHz </w:t>
            </w:r>
            <w:r w:rsidRPr="00380850">
              <w:rPr>
                <w:rFonts w:cs="v5.0.0"/>
              </w:rPr>
              <w:sym w:font="Symbol" w:char="F0A3"/>
            </w:r>
            <w:r w:rsidRPr="00380850">
              <w:rPr>
                <w:rFonts w:cs="v5.0.0"/>
              </w:rPr>
              <w:t xml:space="preserve"> f_offset &lt; 6.05 MHz</w:t>
            </w:r>
          </w:p>
        </w:tc>
        <w:tc>
          <w:tcPr>
            <w:tcW w:w="3455" w:type="dxa"/>
          </w:tcPr>
          <w:p w:rsidR="001C65AF" w:rsidRPr="00380850" w:rsidRDefault="001C65AF" w:rsidP="006475A7">
            <w:pPr>
              <w:pStyle w:val="TAC"/>
              <w:rPr>
                <w:rFonts w:cs="Arial"/>
              </w:rPr>
            </w:pPr>
            <w:r w:rsidRPr="00380850">
              <w:rPr>
                <w:rFonts w:cs="Arial"/>
              </w:rPr>
              <w:t>-13.2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6.5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-13 dBm</w:t>
            </w:r>
            <w:r w:rsidR="005F662E" w:rsidRPr="00380850">
              <w:rPr>
                <w:rFonts w:cs="Arial"/>
              </w:rPr>
              <w:t xml:space="preserve"> (Note 8)</w:t>
            </w:r>
          </w:p>
        </w:tc>
        <w:tc>
          <w:tcPr>
            <w:tcW w:w="1430" w:type="dxa"/>
          </w:tcPr>
          <w:p w:rsidR="001C65AF" w:rsidRPr="00380850" w:rsidRDefault="00733E85" w:rsidP="006475A7">
            <w:pPr>
              <w:pStyle w:val="TAC"/>
              <w:rPr>
                <w:rFonts w:cs="Arial"/>
              </w:rPr>
            </w:pPr>
            <w:r w:rsidRPr="00380850">
              <w:rPr>
                <w:rFonts w:cs="Arial"/>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733E85" w:rsidRPr="00380850">
              <w:rPr>
                <w:rFonts w:cs="Arial"/>
              </w:rPr>
              <w:t>3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lastRenderedPageBreak/>
        <w:t>Table 6.6.5.5.5.2-8: Wide Area BS operatin</w:t>
      </w:r>
      <w:r w:rsidR="00733E85" w:rsidRPr="00380850">
        <w:t>g band unwanted emission limits</w:t>
      </w:r>
      <w:r w:rsidR="00733E85" w:rsidRPr="00380850">
        <w:br/>
      </w:r>
      <w:r w:rsidRPr="00380850">
        <w:t xml:space="preserve">for 5, 10, 15 and 20 MHz channel bandwidth (1GHz &lt; E-UTRA bands ≤ </w:t>
      </w:r>
      <w:r w:rsidR="00866646" w:rsidRPr="00380850">
        <w:t>3 GHz</w:t>
      </w:r>
      <w:r w:rsidRPr="00380850">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580" w:dyaOrig="680">
                <v:shape id="_x0000_i1080" type="#_x0000_t75" style="width:138pt;height:28pt" o:ole="" fillcolor="window">
                  <v:imagedata r:id="rId118" o:title=""/>
                </v:shape>
                <o:OLEObject Type="Embed" ProgID="Equation.3" ShapeID="_x0000_i1080" DrawAspect="Content" ObjectID="_1631113286" r:id="rId119"/>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lang w:val="fr-FR"/>
              </w:rPr>
            </w:pPr>
            <w:r w:rsidRPr="00380850">
              <w:rPr>
                <w:rFonts w:cs="v5.0.0"/>
                <w:lang w:val="fr-FR"/>
              </w:rPr>
              <w:t xml:space="preserve">5 </w:t>
            </w:r>
            <w:r w:rsidRPr="00380850">
              <w:rPr>
                <w:rFonts w:cs="Arial"/>
                <w:lang w:val="fr-FR"/>
              </w:rPr>
              <w:t xml:space="preserve">MHz </w:t>
            </w:r>
            <w:r w:rsidRPr="00380850">
              <w:rPr>
                <w:rFonts w:cs="v5.0.0"/>
              </w:rPr>
              <w:sym w:font="Symbol" w:char="F0A3"/>
            </w:r>
            <w:r w:rsidRPr="00380850">
              <w:rPr>
                <w:rFonts w:cs="v5.0.0"/>
                <w:lang w:val="fr-FR"/>
              </w:rPr>
              <w:t xml:space="preserve"> </w:t>
            </w:r>
            <w:r w:rsidRPr="00380850">
              <w:rPr>
                <w:rFonts w:cs="v5.0.0"/>
              </w:rPr>
              <w:sym w:font="Symbol" w:char="F044"/>
            </w:r>
            <w:r w:rsidRPr="00380850">
              <w:rPr>
                <w:rFonts w:cs="v5.0.0"/>
                <w:lang w:val="fr-FR"/>
              </w:rPr>
              <w:t xml:space="preserve">f &lt; </w:t>
            </w:r>
          </w:p>
          <w:p w:rsidR="001C65AF" w:rsidRPr="00380850" w:rsidRDefault="001C65AF" w:rsidP="006475A7">
            <w:pPr>
              <w:pStyle w:val="TAC"/>
              <w:rPr>
                <w:rFonts w:cs="v5.0.0"/>
                <w:lang w:val="fr-FR"/>
              </w:rPr>
            </w:pPr>
            <w:r w:rsidRPr="00380850">
              <w:rPr>
                <w:rFonts w:cs="v5.0.0"/>
                <w:lang w:val="fr-FR"/>
              </w:rPr>
              <w:t xml:space="preserve">min(10 MHz, </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v5.0.0"/>
                <w:lang w:val="fr-FR"/>
              </w:rPr>
              <w:t>)</w:t>
            </w:r>
          </w:p>
        </w:tc>
        <w:tc>
          <w:tcPr>
            <w:tcW w:w="2976" w:type="dxa"/>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w:t>
            </w:r>
          </w:p>
          <w:p w:rsidR="001C65AF" w:rsidRPr="00380850" w:rsidRDefault="001C65AF" w:rsidP="006475A7">
            <w:pPr>
              <w:pStyle w:val="TAC"/>
              <w:rPr>
                <w:rFonts w:cs="v5.0.0"/>
              </w:rPr>
            </w:pPr>
            <w:r w:rsidRPr="00380850">
              <w:rPr>
                <w:rFonts w:cs="v5.0.0"/>
              </w:rPr>
              <w:t>min(10.05 MHz, f_offset</w:t>
            </w:r>
            <w:r w:rsidRPr="00380850">
              <w:rPr>
                <w:rFonts w:cs="v5.0.0"/>
                <w:vertAlign w:val="subscript"/>
              </w:rPr>
              <w:t>max</w:t>
            </w:r>
            <w:r w:rsidRPr="00380850">
              <w:rPr>
                <w:rFonts w:cs="v5.0.0"/>
              </w:rPr>
              <w:t>)</w:t>
            </w:r>
          </w:p>
        </w:tc>
        <w:tc>
          <w:tcPr>
            <w:tcW w:w="3455" w:type="dxa"/>
          </w:tcPr>
          <w:p w:rsidR="001C65AF" w:rsidRPr="00380850" w:rsidRDefault="001C65AF" w:rsidP="006475A7">
            <w:pPr>
              <w:pStyle w:val="TAC"/>
              <w:rPr>
                <w:rFonts w:cs="Arial"/>
              </w:rPr>
            </w:pPr>
            <w:r w:rsidRPr="00380850">
              <w:rPr>
                <w:rFonts w:cs="Arial"/>
              </w:rPr>
              <w:t>-12.5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10.5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5F662E">
            <w:pPr>
              <w:pStyle w:val="TAC"/>
              <w:rPr>
                <w:rFonts w:cs="Arial"/>
              </w:rPr>
            </w:pPr>
            <w:r w:rsidRPr="00380850">
              <w:rPr>
                <w:rFonts w:cs="Arial"/>
              </w:rPr>
              <w:t xml:space="preserve">-13 dBm (Note </w:t>
            </w:r>
            <w:r w:rsidR="005F662E" w:rsidRPr="00380850">
              <w:rPr>
                <w:rFonts w:cs="Arial"/>
              </w:rPr>
              <w:t>8</w:t>
            </w:r>
            <w:r w:rsidRPr="00380850">
              <w:rPr>
                <w:rFonts w:cs="Arial"/>
              </w:rPr>
              <w:t>)</w:t>
            </w:r>
          </w:p>
        </w:tc>
        <w:tc>
          <w:tcPr>
            <w:tcW w:w="1430" w:type="dxa"/>
          </w:tcPr>
          <w:p w:rsidR="001C65AF" w:rsidRPr="00380850" w:rsidRDefault="00733E85" w:rsidP="006475A7">
            <w:pPr>
              <w:pStyle w:val="TAC"/>
              <w:rPr>
                <w:rFonts w:cs="Arial"/>
              </w:rPr>
            </w:pPr>
            <w:r w:rsidRPr="00380850">
              <w:rPr>
                <w:rFonts w:cs="Arial"/>
              </w:rPr>
              <w:t>1 MHz</w:t>
            </w:r>
            <w:r w:rsidR="001C65AF" w:rsidRPr="00380850">
              <w:rPr>
                <w:rFonts w:cs="Arial"/>
              </w:rPr>
              <w:t xml:space="preserve">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 xml:space="preserve">sub blocks on each side of the sub block gap, where the contribution from the far-end sub-block shall be scaled according to the measurement bandwidth of the near-end sub-block. </w:t>
            </w:r>
            <w:r w:rsidRPr="00380850">
              <w:rPr>
                <w:rFonts w:cs="Arial"/>
              </w:rPr>
              <w:t xml:space="preserve">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733E85" w:rsidRPr="00380850">
              <w:rPr>
                <w:rFonts w:cs="Arial"/>
              </w:rPr>
              <w:t>3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E62BF8" w:rsidRPr="00380850" w:rsidRDefault="00F45404" w:rsidP="00E62BF8">
            <w:pPr>
              <w:pStyle w:val="TAN"/>
              <w:rPr>
                <w:rFonts w:cs="v4.2.0"/>
                <w:snapToGrid w:val="0"/>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t>Table 6.6.5.5.5.2-9: Wide Area BS operating band unwanted e</w:t>
      </w:r>
      <w:r w:rsidR="00733E85" w:rsidRPr="00380850">
        <w:t>mission limits</w:t>
      </w:r>
      <w:r w:rsidR="00733E85" w:rsidRPr="00380850">
        <w:br/>
      </w:r>
      <w:r w:rsidRPr="00380850">
        <w:t>for 5, 10, 15 and 20 MHz channel bandwidth (E-UTRA bands &gt;</w:t>
      </w:r>
      <w:r w:rsidR="00733E85" w:rsidRPr="00380850">
        <w:t xml:space="preserve"> </w:t>
      </w:r>
      <w:r w:rsidR="00866646" w:rsidRPr="00380850">
        <w:t>3 GHz</w:t>
      </w:r>
      <w:r w:rsidRPr="00380850">
        <w:t>) for Category A</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580" w:dyaOrig="680">
                <v:shape id="_x0000_i1081" type="#_x0000_t75" style="width:138pt;height:28pt" o:ole="" fillcolor="window">
                  <v:imagedata r:id="rId120" o:title=""/>
                </v:shape>
                <o:OLEObject Type="Embed" ProgID="Equation.3" ShapeID="_x0000_i1081" DrawAspect="Content" ObjectID="_1631113287" r:id="rId121"/>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lang w:val="fr-FR"/>
              </w:rPr>
            </w:pPr>
            <w:r w:rsidRPr="00380850">
              <w:rPr>
                <w:rFonts w:cs="v5.0.0"/>
                <w:lang w:val="fr-FR"/>
              </w:rPr>
              <w:t xml:space="preserve">5 </w:t>
            </w:r>
            <w:r w:rsidRPr="00380850">
              <w:rPr>
                <w:rFonts w:cs="Arial"/>
                <w:lang w:val="fr-FR"/>
              </w:rPr>
              <w:t xml:space="preserve">MHz </w:t>
            </w:r>
            <w:r w:rsidRPr="00380850">
              <w:rPr>
                <w:rFonts w:cs="v5.0.0"/>
              </w:rPr>
              <w:sym w:font="Symbol" w:char="F0A3"/>
            </w:r>
            <w:r w:rsidRPr="00380850">
              <w:rPr>
                <w:rFonts w:cs="v5.0.0"/>
                <w:lang w:val="fr-FR"/>
              </w:rPr>
              <w:t xml:space="preserve"> </w:t>
            </w:r>
            <w:r w:rsidRPr="00380850">
              <w:rPr>
                <w:rFonts w:cs="v5.0.0"/>
              </w:rPr>
              <w:sym w:font="Symbol" w:char="F044"/>
            </w:r>
            <w:r w:rsidRPr="00380850">
              <w:rPr>
                <w:rFonts w:cs="v5.0.0"/>
                <w:lang w:val="fr-FR"/>
              </w:rPr>
              <w:t xml:space="preserve">f &lt; </w:t>
            </w:r>
          </w:p>
          <w:p w:rsidR="001C65AF" w:rsidRPr="00380850" w:rsidRDefault="001C65AF" w:rsidP="006475A7">
            <w:pPr>
              <w:pStyle w:val="TAC"/>
              <w:rPr>
                <w:rFonts w:cs="v5.0.0"/>
                <w:lang w:val="fr-FR"/>
              </w:rPr>
            </w:pPr>
            <w:r w:rsidRPr="00380850">
              <w:rPr>
                <w:rFonts w:cs="v5.0.0"/>
                <w:lang w:val="fr-FR"/>
              </w:rPr>
              <w:t xml:space="preserve">min(10 MHz, </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v5.0.0"/>
                <w:lang w:val="fr-FR"/>
              </w:rPr>
              <w:t>)</w:t>
            </w:r>
          </w:p>
        </w:tc>
        <w:tc>
          <w:tcPr>
            <w:tcW w:w="2976" w:type="dxa"/>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w:t>
            </w:r>
          </w:p>
          <w:p w:rsidR="001C65AF" w:rsidRPr="00380850" w:rsidRDefault="001C65AF" w:rsidP="006475A7">
            <w:pPr>
              <w:pStyle w:val="TAC"/>
              <w:rPr>
                <w:rFonts w:cs="v5.0.0"/>
              </w:rPr>
            </w:pPr>
            <w:r w:rsidRPr="00380850">
              <w:rPr>
                <w:rFonts w:cs="v5.0.0"/>
              </w:rPr>
              <w:t>min(10.05 MHz, f_offset</w:t>
            </w:r>
            <w:r w:rsidRPr="00380850">
              <w:rPr>
                <w:rFonts w:cs="v5.0.0"/>
                <w:vertAlign w:val="subscript"/>
              </w:rPr>
              <w:t>max</w:t>
            </w:r>
            <w:r w:rsidRPr="00380850">
              <w:rPr>
                <w:rFonts w:cs="v5.0.0"/>
              </w:rPr>
              <w:t>)</w:t>
            </w:r>
          </w:p>
        </w:tc>
        <w:tc>
          <w:tcPr>
            <w:tcW w:w="3455" w:type="dxa"/>
          </w:tcPr>
          <w:p w:rsidR="001C65AF" w:rsidRPr="00380850" w:rsidRDefault="001C65AF" w:rsidP="006475A7">
            <w:pPr>
              <w:pStyle w:val="TAC"/>
              <w:rPr>
                <w:rFonts w:cs="Arial"/>
              </w:rPr>
            </w:pPr>
            <w:r w:rsidRPr="00380850">
              <w:rPr>
                <w:rFonts w:cs="Arial"/>
              </w:rPr>
              <w:t>-12.2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10.5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5F662E">
            <w:pPr>
              <w:pStyle w:val="TAC"/>
              <w:rPr>
                <w:rFonts w:cs="Arial"/>
              </w:rPr>
            </w:pPr>
            <w:r w:rsidRPr="00380850">
              <w:rPr>
                <w:rFonts w:cs="Arial"/>
              </w:rPr>
              <w:t xml:space="preserve">-13 dBm (Note </w:t>
            </w:r>
            <w:r w:rsidR="005F662E" w:rsidRPr="00380850">
              <w:rPr>
                <w:rFonts w:cs="Arial"/>
              </w:rPr>
              <w:t>8</w:t>
            </w:r>
            <w:r w:rsidRPr="00380850">
              <w:rPr>
                <w:rFonts w:cs="Arial"/>
              </w:rPr>
              <w:t>)</w:t>
            </w:r>
          </w:p>
        </w:tc>
        <w:tc>
          <w:tcPr>
            <w:tcW w:w="1430" w:type="dxa"/>
          </w:tcPr>
          <w:p w:rsidR="001C65AF" w:rsidRPr="00380850" w:rsidRDefault="00733E85" w:rsidP="006475A7">
            <w:pPr>
              <w:pStyle w:val="TAC"/>
              <w:rPr>
                <w:rFonts w:cs="Arial"/>
              </w:rPr>
            </w:pPr>
            <w:r w:rsidRPr="00380850">
              <w:rPr>
                <w:rFonts w:cs="Arial"/>
              </w:rPr>
              <w:t>1 MHz</w:t>
            </w:r>
            <w:r w:rsidR="001C65AF" w:rsidRPr="00380850">
              <w:rPr>
                <w:rFonts w:cs="Arial"/>
              </w:rPr>
              <w:t xml:space="preserve">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 xml:space="preserve">sub blocks on each side of the sub block gap, where the contribution from the far-end sub-block shall be scaled according to the measurement bandwidth of the near-end sub-block. </w:t>
            </w:r>
            <w:r w:rsidRPr="00380850">
              <w:rPr>
                <w:rFonts w:cs="Arial"/>
              </w:rPr>
              <w:t xml:space="preserve">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733E85" w:rsidRPr="00380850">
              <w:rPr>
                <w:rFonts w:cs="Arial"/>
              </w:rPr>
              <w:t>3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E62BF8" w:rsidRPr="00380850" w:rsidRDefault="00F45404" w:rsidP="00E62BF8">
            <w:pPr>
              <w:pStyle w:val="TAN"/>
              <w:rPr>
                <w:rFonts w:cs="v4.2.0"/>
                <w:snapToGrid w:val="0"/>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98090A">
      <w:pPr>
        <w:pStyle w:val="H6"/>
        <w:outlineLvl w:val="0"/>
      </w:pPr>
      <w:r w:rsidRPr="00380850">
        <w:lastRenderedPageBreak/>
        <w:t>6.6.5.5.5.3</w:t>
      </w:r>
      <w:r w:rsidRPr="00380850">
        <w:tab/>
        <w:t>Basic limits for Wide Area BS Category B (Option1)</w:t>
      </w:r>
    </w:p>
    <w:p w:rsidR="001C65AF" w:rsidRPr="00380850" w:rsidRDefault="001C65AF" w:rsidP="001C65AF">
      <w:pPr>
        <w:keepNext/>
        <w:rPr>
          <w:rFonts w:cs="v5.0.0"/>
        </w:rPr>
      </w:pPr>
      <w:r w:rsidRPr="00380850">
        <w:rPr>
          <w:rFonts w:cs="v5.0.0"/>
        </w:rPr>
        <w:t xml:space="preserve">For Category B Operating band unwanted emissions, there are two options for the limits that may be applied regionally, option 1 is as follows.  For E-UTRA </w:t>
      </w:r>
      <w:r w:rsidRPr="00380850">
        <w:rPr>
          <w:rFonts w:cs="v5.0.0"/>
          <w:i/>
        </w:rPr>
        <w:t>TAB connector</w:t>
      </w:r>
      <w:r w:rsidRPr="00380850">
        <w:rPr>
          <w:rFonts w:cs="v5.0.0"/>
        </w:rPr>
        <w:t xml:space="preserve"> operating in Bands 5, 8, 12, 13, 14, 17, 20, 26</w:t>
      </w:r>
      <w:r w:rsidRPr="00380850">
        <w:rPr>
          <w:rFonts w:cs="v5.0.0" w:hint="eastAsia"/>
        </w:rPr>
        <w:t xml:space="preserve">, </w:t>
      </w:r>
      <w:r w:rsidRPr="00380850">
        <w:rPr>
          <w:rFonts w:cs="v5.0.0"/>
        </w:rPr>
        <w:t xml:space="preserve">27, </w:t>
      </w:r>
      <w:r w:rsidRPr="00380850">
        <w:rPr>
          <w:rFonts w:cs="v5.0.0" w:hint="eastAsia"/>
        </w:rPr>
        <w:t>28</w:t>
      </w:r>
      <w:r w:rsidRPr="00380850">
        <w:rPr>
          <w:rFonts w:cs="v5.0.0"/>
        </w:rPr>
        <w:t xml:space="preserve">, 29, 31, 44, 67, 68 </w:t>
      </w:r>
      <w:r w:rsidR="00061CEA" w:rsidRPr="00380850">
        <w:rPr>
          <w:rFonts w:cs="v5.0.0"/>
          <w:i/>
        </w:rPr>
        <w:t>basic limits</w:t>
      </w:r>
      <w:r w:rsidR="00061CEA" w:rsidRPr="00380850">
        <w:rPr>
          <w:rFonts w:cs="v5.0.0"/>
        </w:rPr>
        <w:t xml:space="preserve"> are</w:t>
      </w:r>
      <w:r w:rsidR="00733E85" w:rsidRPr="00380850">
        <w:rPr>
          <w:rFonts w:cs="v5.0.0"/>
        </w:rPr>
        <w:t xml:space="preserve"> specified in t</w:t>
      </w:r>
      <w:r w:rsidRPr="00380850">
        <w:rPr>
          <w:rFonts w:cs="v5.0.0"/>
        </w:rPr>
        <w:t>ables</w:t>
      </w:r>
      <w:r w:rsidR="00733E85" w:rsidRPr="00380850">
        <w:rPr>
          <w:rFonts w:cs="v5.0.0"/>
        </w:rPr>
        <w:t xml:space="preserve"> 6.6.5.5.5.3-1 to 6.6.5.5.5.3-3.</w:t>
      </w:r>
    </w:p>
    <w:p w:rsidR="001C65AF" w:rsidRPr="00380850" w:rsidRDefault="001C65AF" w:rsidP="001C65AF">
      <w:pPr>
        <w:pStyle w:val="TH"/>
        <w:rPr>
          <w:rFonts w:cs="v5.0.0"/>
        </w:rPr>
      </w:pPr>
      <w:r w:rsidRPr="00380850">
        <w:t>Table 6.6.5.5.5.3-1: Wide Area BS operatin</w:t>
      </w:r>
      <w:r w:rsidR="00733E85" w:rsidRPr="00380850">
        <w:t>g band unwanted emission limits</w:t>
      </w:r>
      <w:r w:rsidR="00733E85" w:rsidRPr="00380850">
        <w:br/>
      </w:r>
      <w:r w:rsidRPr="00380850">
        <w:t>for 1.4 MHz channel bandwidth (E</w:t>
      </w:r>
      <w:r w:rsidRPr="00380850">
        <w:noBreakHyphen/>
        <w:t xml:space="preserve">UTRA bands </w:t>
      </w:r>
      <w:r w:rsidR="00733E85" w:rsidRPr="00380850">
        <w:t>&lt; 1 GHz</w:t>
      </w:r>
      <w:r w:rsidRPr="0038085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eastAsia="MS Mincho"/>
                <w:i/>
              </w:rPr>
              <w:t>basic limit</w:t>
            </w:r>
            <w:r w:rsidRPr="00380850">
              <w:rPr>
                <w:rFonts w:cs="Arial"/>
              </w:rPr>
              <w:t xml:space="preserve"> </w:t>
            </w:r>
            <w:r w:rsidR="00FF5E3C" w:rsidRPr="00380850">
              <w:rPr>
                <w:rFonts w:cs="Arial" w:hint="eastAsia"/>
                <w:lang w:eastAsia="zh-CN"/>
              </w:rPr>
              <w:t>(Notes 1 and 2)</w:t>
            </w:r>
          </w:p>
        </w:tc>
        <w:tc>
          <w:tcPr>
            <w:tcW w:w="1430" w:type="dxa"/>
          </w:tcPr>
          <w:p w:rsidR="001C65AF" w:rsidRPr="00380850" w:rsidRDefault="001C65AF" w:rsidP="00E62BF8">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127"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1.4 MHz</w:t>
            </w:r>
          </w:p>
        </w:tc>
        <w:tc>
          <w:tcPr>
            <w:tcW w:w="2976"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1.45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739" w:dyaOrig="680">
                <v:shape id="_x0000_i1082" type="#_x0000_t75" style="width:142.5pt;height:28pt" o:ole="" fillcolor="window">
                  <v:imagedata r:id="rId122" o:title=""/>
                </v:shape>
                <o:OLEObject Type="Embed" ProgID="Equation.3" ShapeID="_x0000_i1082" DrawAspect="Content" ObjectID="_1631113288" r:id="rId123"/>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1.4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2.8 MHz</w:t>
            </w:r>
          </w:p>
        </w:tc>
        <w:tc>
          <w:tcPr>
            <w:tcW w:w="2976" w:type="dxa"/>
          </w:tcPr>
          <w:p w:rsidR="001C65AF" w:rsidRPr="00380850" w:rsidRDefault="001C65AF" w:rsidP="006475A7">
            <w:pPr>
              <w:pStyle w:val="TAC"/>
              <w:rPr>
                <w:rFonts w:cs="v5.0.0"/>
              </w:rPr>
            </w:pPr>
            <w:r w:rsidRPr="00380850">
              <w:rPr>
                <w:rFonts w:cs="v5.0.0"/>
              </w:rPr>
              <w:t xml:space="preserve">1.45 MHz </w:t>
            </w:r>
            <w:r w:rsidRPr="00380850">
              <w:rPr>
                <w:rFonts w:cs="v5.0.0"/>
              </w:rPr>
              <w:sym w:font="Symbol" w:char="F0A3"/>
            </w:r>
            <w:r w:rsidRPr="00380850">
              <w:rPr>
                <w:rFonts w:cs="v5.0.0"/>
              </w:rPr>
              <w:t xml:space="preserve"> f_offset &lt; 2.85 MHz</w:t>
            </w:r>
          </w:p>
        </w:tc>
        <w:tc>
          <w:tcPr>
            <w:tcW w:w="3455" w:type="dxa"/>
          </w:tcPr>
          <w:p w:rsidR="001C65AF" w:rsidRPr="00380850" w:rsidRDefault="001C65AF" w:rsidP="006475A7">
            <w:pPr>
              <w:pStyle w:val="TAC"/>
              <w:rPr>
                <w:rFonts w:cs="Arial"/>
              </w:rPr>
            </w:pPr>
            <w:r w:rsidRPr="00380850">
              <w:rPr>
                <w:rFonts w:cs="Arial"/>
              </w:rPr>
              <w:t>-9.5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2.8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2.85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-16 dBm</w:t>
            </w:r>
            <w:r w:rsidR="005F662E" w:rsidRPr="00380850">
              <w:rPr>
                <w:rFonts w:cs="Arial"/>
              </w:rPr>
              <w:t xml:space="preserve">  (Note 8)</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733E85" w:rsidRPr="00380850">
              <w:rPr>
                <w:rFonts w:cs="Arial"/>
              </w:rPr>
              <w:t>6 dBm</w:t>
            </w:r>
            <w:r w:rsidRPr="00380850">
              <w:rPr>
                <w:rFonts w:cs="Arial"/>
              </w:rPr>
              <w:t>/10</w:t>
            </w:r>
            <w:r w:rsidR="00733E85" w:rsidRPr="00380850">
              <w:rPr>
                <w:rFonts w:cs="Arial"/>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t>Table 6.6.5.5.5.3-2: Wide Area BS operating ba</w:t>
      </w:r>
      <w:r w:rsidR="00733E85" w:rsidRPr="00380850">
        <w:t>nd unwanted emission limits</w:t>
      </w:r>
      <w:r w:rsidR="00733E85" w:rsidRPr="00380850">
        <w:br/>
      </w:r>
      <w:r w:rsidRPr="00380850">
        <w:t>for 3 MHz channel bandwidth (E</w:t>
      </w:r>
      <w:r w:rsidRPr="00380850">
        <w:noBreakHyphen/>
        <w:t xml:space="preserve">UTRA bands </w:t>
      </w:r>
      <w:r w:rsidR="00733E85" w:rsidRPr="00380850">
        <w:t>&lt; 1 GHz</w:t>
      </w:r>
      <w:r w:rsidRPr="0038085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 MHz</w:t>
            </w:r>
          </w:p>
        </w:tc>
        <w:tc>
          <w:tcPr>
            <w:tcW w:w="2976"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3.05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680" w:dyaOrig="680">
                <v:shape id="_x0000_i1083" type="#_x0000_t75" style="width:135.5pt;height:28pt" o:ole="" fillcolor="window">
                  <v:imagedata r:id="rId124" o:title=""/>
                </v:shape>
                <o:OLEObject Type="Embed" ProgID="Equation.3" ShapeID="_x0000_i1083" DrawAspect="Content" ObjectID="_1631113289" r:id="rId125"/>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3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6 MHz</w:t>
            </w:r>
          </w:p>
        </w:tc>
        <w:tc>
          <w:tcPr>
            <w:tcW w:w="2976" w:type="dxa"/>
          </w:tcPr>
          <w:p w:rsidR="001C65AF" w:rsidRPr="00380850" w:rsidRDefault="001C65AF" w:rsidP="006475A7">
            <w:pPr>
              <w:pStyle w:val="TAC"/>
              <w:rPr>
                <w:rFonts w:cs="v5.0.0"/>
              </w:rPr>
            </w:pPr>
            <w:r w:rsidRPr="00380850">
              <w:rPr>
                <w:rFonts w:cs="v5.0.0"/>
              </w:rPr>
              <w:t xml:space="preserve">3.05 MHz </w:t>
            </w:r>
            <w:r w:rsidRPr="00380850">
              <w:rPr>
                <w:rFonts w:cs="v5.0.0"/>
              </w:rPr>
              <w:sym w:font="Symbol" w:char="F0A3"/>
            </w:r>
            <w:r w:rsidRPr="00380850">
              <w:rPr>
                <w:rFonts w:cs="v5.0.0"/>
              </w:rPr>
              <w:t xml:space="preserve"> f_offset &lt; 6.05 MHz</w:t>
            </w:r>
          </w:p>
        </w:tc>
        <w:tc>
          <w:tcPr>
            <w:tcW w:w="3455" w:type="dxa"/>
          </w:tcPr>
          <w:p w:rsidR="001C65AF" w:rsidRPr="00380850" w:rsidRDefault="001C65AF" w:rsidP="006475A7">
            <w:pPr>
              <w:pStyle w:val="TAC"/>
              <w:rPr>
                <w:rFonts w:cs="Arial"/>
              </w:rPr>
            </w:pPr>
            <w:r w:rsidRPr="00380850">
              <w:rPr>
                <w:rFonts w:cs="Arial"/>
              </w:rPr>
              <w:t>-13.5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6.05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-16 dBm</w:t>
            </w:r>
            <w:r w:rsidR="005F662E" w:rsidRPr="00380850">
              <w:rPr>
                <w:rFonts w:cs="Arial"/>
              </w:rPr>
              <w:t xml:space="preserve">  (Note 8)</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733E85" w:rsidRPr="00380850">
              <w:rPr>
                <w:rFonts w:cs="Arial"/>
              </w:rPr>
              <w:t>6 dBm</w:t>
            </w:r>
            <w:r w:rsidRPr="00380850">
              <w:rPr>
                <w:rFonts w:cs="Arial"/>
              </w:rPr>
              <w:t>/10</w:t>
            </w:r>
            <w:r w:rsidR="00733E85" w:rsidRPr="00380850">
              <w:rPr>
                <w:rFonts w:cs="Arial"/>
              </w:rPr>
              <w:t>0 kHz.</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hint="eastAsia"/>
              </w:rPr>
              <w:t xml:space="preserve"> 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tc>
      </w:tr>
    </w:tbl>
    <w:p w:rsidR="001C65AF" w:rsidRPr="00380850" w:rsidRDefault="001C65AF" w:rsidP="001C65AF"/>
    <w:p w:rsidR="001C65AF" w:rsidRPr="00380850" w:rsidRDefault="001C65AF" w:rsidP="001C65AF">
      <w:pPr>
        <w:pStyle w:val="TH"/>
        <w:rPr>
          <w:rFonts w:cs="v5.0.0"/>
        </w:rPr>
      </w:pPr>
      <w:r w:rsidRPr="00380850">
        <w:lastRenderedPageBreak/>
        <w:t>Table 6.6.5.5.5.3-3: Wide Area BS operatin</w:t>
      </w:r>
      <w:r w:rsidR="00733E85" w:rsidRPr="00380850">
        <w:t>g band unwanted emission limits</w:t>
      </w:r>
      <w:r w:rsidR="00733E85" w:rsidRPr="00380850">
        <w:br/>
      </w:r>
      <w:r w:rsidRPr="00380850">
        <w:t xml:space="preserve">for 5, 10, 15 and 20 MHz channel bandwidth (E-UTRA bands </w:t>
      </w:r>
      <w:r w:rsidR="00733E85" w:rsidRPr="00380850">
        <w:t>&lt; 1 GHz</w:t>
      </w:r>
      <w:r w:rsidRPr="0038085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580" w:dyaOrig="680">
                <v:shape id="_x0000_i1084" type="#_x0000_t75" style="width:132.5pt;height:28pt" o:ole="" fillcolor="window">
                  <v:imagedata r:id="rId126" o:title=""/>
                </v:shape>
                <o:OLEObject Type="Embed" ProgID="Equation.3" ShapeID="_x0000_i1084" DrawAspect="Content" ObjectID="_1631113290" r:id="rId127"/>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lang w:val="fr-FR"/>
              </w:rPr>
            </w:pPr>
            <w:r w:rsidRPr="00380850">
              <w:rPr>
                <w:rFonts w:cs="v5.0.0"/>
                <w:lang w:val="fr-FR"/>
              </w:rPr>
              <w:t xml:space="preserve">5 </w:t>
            </w:r>
            <w:r w:rsidRPr="00380850">
              <w:rPr>
                <w:rFonts w:cs="Arial"/>
                <w:lang w:val="fr-FR"/>
              </w:rPr>
              <w:t xml:space="preserve">MHz </w:t>
            </w:r>
            <w:r w:rsidRPr="00380850">
              <w:rPr>
                <w:rFonts w:cs="v5.0.0"/>
              </w:rPr>
              <w:sym w:font="Symbol" w:char="F0A3"/>
            </w:r>
            <w:r w:rsidRPr="00380850">
              <w:rPr>
                <w:rFonts w:cs="v5.0.0"/>
                <w:lang w:val="fr-FR"/>
              </w:rPr>
              <w:t xml:space="preserve"> </w:t>
            </w:r>
            <w:r w:rsidRPr="00380850">
              <w:rPr>
                <w:rFonts w:cs="v5.0.0"/>
              </w:rPr>
              <w:sym w:font="Symbol" w:char="F044"/>
            </w:r>
            <w:r w:rsidRPr="00380850">
              <w:rPr>
                <w:rFonts w:cs="v5.0.0"/>
                <w:lang w:val="fr-FR"/>
              </w:rPr>
              <w:t xml:space="preserve">f &lt; </w:t>
            </w:r>
          </w:p>
          <w:p w:rsidR="001C65AF" w:rsidRPr="00380850" w:rsidRDefault="001C65AF" w:rsidP="006475A7">
            <w:pPr>
              <w:pStyle w:val="TAC"/>
              <w:rPr>
                <w:rFonts w:cs="v5.0.0"/>
                <w:lang w:val="fr-FR"/>
              </w:rPr>
            </w:pPr>
            <w:r w:rsidRPr="00380850">
              <w:rPr>
                <w:rFonts w:cs="v5.0.0"/>
                <w:lang w:val="fr-FR"/>
              </w:rPr>
              <w:t xml:space="preserve">min(10 MHz, </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v5.0.0"/>
                <w:lang w:val="fr-FR"/>
              </w:rPr>
              <w:t>)</w:t>
            </w:r>
          </w:p>
        </w:tc>
        <w:tc>
          <w:tcPr>
            <w:tcW w:w="2976" w:type="dxa"/>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w:t>
            </w:r>
          </w:p>
          <w:p w:rsidR="001C65AF" w:rsidRPr="00380850" w:rsidRDefault="001C65AF" w:rsidP="006475A7">
            <w:pPr>
              <w:pStyle w:val="TAC"/>
              <w:rPr>
                <w:rFonts w:cs="v5.0.0"/>
              </w:rPr>
            </w:pPr>
            <w:r w:rsidRPr="00380850">
              <w:rPr>
                <w:rFonts w:cs="v5.0.0"/>
              </w:rPr>
              <w:t>min(10.05 MHz, f_offset</w:t>
            </w:r>
            <w:r w:rsidRPr="00380850">
              <w:rPr>
                <w:rFonts w:cs="v5.0.0"/>
                <w:vertAlign w:val="subscript"/>
              </w:rPr>
              <w:t>max</w:t>
            </w:r>
            <w:r w:rsidRPr="00380850">
              <w:rPr>
                <w:rFonts w:cs="v5.0.0"/>
              </w:rPr>
              <w:t>)</w:t>
            </w:r>
          </w:p>
        </w:tc>
        <w:tc>
          <w:tcPr>
            <w:tcW w:w="3455" w:type="dxa"/>
          </w:tcPr>
          <w:p w:rsidR="001C65AF" w:rsidRPr="00380850" w:rsidRDefault="001C65AF" w:rsidP="006475A7">
            <w:pPr>
              <w:pStyle w:val="TAC"/>
              <w:rPr>
                <w:rFonts w:cs="Arial"/>
              </w:rPr>
            </w:pPr>
            <w:r w:rsidRPr="00380850">
              <w:rPr>
                <w:rFonts w:cs="Arial"/>
              </w:rPr>
              <w:t>-12.5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10.05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 xml:space="preserve">-16 dBm (Note </w:t>
            </w:r>
            <w:r w:rsidR="005F662E" w:rsidRPr="00380850">
              <w:rPr>
                <w:rFonts w:cs="Arial"/>
              </w:rPr>
              <w:t>8</w:t>
            </w:r>
            <w:r w:rsidRPr="00380850">
              <w:rPr>
                <w:rFonts w:cs="Arial"/>
              </w:rPr>
              <w:t>)</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E62BF8">
            <w:pPr>
              <w:pStyle w:val="TAN"/>
            </w:pPr>
            <w:r w:rsidRPr="00380850">
              <w:t>NOTE 1:</w:t>
            </w:r>
            <w:r w:rsidRPr="00380850">
              <w:rPr>
                <w:rFonts w:cs="v5.0.0"/>
              </w:rPr>
              <w:tab/>
            </w:r>
            <w:r w:rsidRPr="00380850">
              <w:t xml:space="preserve">For a </w:t>
            </w:r>
            <w:r w:rsidRPr="00380850">
              <w:rPr>
                <w:i/>
              </w:rPr>
              <w:t>TAB connector</w:t>
            </w:r>
            <w:r w:rsidRPr="00380850">
              <w:t xml:space="preserve"> supporting non-contiguous spectrum operation within any operating band the </w:t>
            </w:r>
            <w:r w:rsidRPr="00380850">
              <w:rPr>
                <w:rFonts w:eastAsia="MS Mincho"/>
                <w:i/>
              </w:rPr>
              <w:t>basic limit</w:t>
            </w:r>
            <w:r w:rsidRPr="00380850">
              <w:t xml:space="preserve"> within sub-block gaps is calculated as a cumulative sum of contributions from adjacent </w:t>
            </w:r>
            <w:r w:rsidRPr="00380850">
              <w:rPr>
                <w:rFonts w:cs="v5.0.0"/>
              </w:rPr>
              <w:t>sub blocks on each side of the sub block gap</w:t>
            </w:r>
            <w:r w:rsidRPr="00380850">
              <w:t xml:space="preserve">. Exception is </w:t>
            </w:r>
            <w:r w:rsidRPr="00380850">
              <w:rPr>
                <w:rFonts w:ascii="Symbol" w:hAnsi="Symbol"/>
              </w:rPr>
              <w:t></w:t>
            </w:r>
            <w:r w:rsidRPr="00380850">
              <w:t>f ≥ 1</w:t>
            </w:r>
            <w:r w:rsidR="00FF5E3C" w:rsidRPr="00380850">
              <w:t>0 MHz</w:t>
            </w:r>
            <w:r w:rsidRPr="00380850">
              <w:t xml:space="preserve"> from both adjacent sub blocks on each side of the sub-block gap, where the </w:t>
            </w:r>
            <w:r w:rsidRPr="00380850">
              <w:rPr>
                <w:rFonts w:eastAsia="MS Mincho"/>
                <w:i/>
              </w:rPr>
              <w:t>basic limit</w:t>
            </w:r>
            <w:r w:rsidRPr="00380850">
              <w:t xml:space="preserve"> within sub-block gaps shall be -1</w:t>
            </w:r>
            <w:r w:rsidR="00733E85" w:rsidRPr="00380850">
              <w:t>6 dBm</w:t>
            </w:r>
            <w:r w:rsidRPr="00380850">
              <w:t>/10</w:t>
            </w:r>
            <w:r w:rsidR="00733E85" w:rsidRPr="00380850">
              <w:t>0 kHz</w:t>
            </w:r>
            <w:r w:rsidRPr="00380850">
              <w:t xml:space="preserve">. </w:t>
            </w:r>
          </w:p>
          <w:p w:rsidR="00E62BF8" w:rsidRPr="00380850" w:rsidRDefault="001C65AF" w:rsidP="00E62BF8">
            <w:pPr>
              <w:pStyle w:val="TAN"/>
            </w:pPr>
            <w:r w:rsidRPr="00380850">
              <w:rPr>
                <w:rFonts w:hint="eastAsia"/>
              </w:rPr>
              <w:t>NOTE</w:t>
            </w:r>
            <w:r w:rsidRPr="00380850">
              <w:t xml:space="preserve"> </w:t>
            </w:r>
            <w:r w:rsidRPr="00380850">
              <w:rPr>
                <w:rFonts w:hint="eastAsia"/>
              </w:rPr>
              <w:t>2:</w:t>
            </w:r>
            <w:r w:rsidRPr="00380850">
              <w:t xml:space="preserve"> </w:t>
            </w:r>
            <w:r w:rsidRPr="00380850">
              <w:tab/>
            </w:r>
            <w:r w:rsidRPr="00380850">
              <w:rPr>
                <w:rFonts w:hint="eastAsia"/>
              </w:rPr>
              <w:t xml:space="preserve">For </w:t>
            </w:r>
            <w:r w:rsidRPr="00380850">
              <w:t xml:space="preserve">a </w:t>
            </w:r>
            <w:r w:rsidRPr="00380850">
              <w:rPr>
                <w:i/>
              </w:rPr>
              <w:t>multi-band TAB connector</w:t>
            </w:r>
            <w:r w:rsidRPr="00380850">
              <w:rPr>
                <w:rFonts w:hint="eastAsia"/>
              </w:rPr>
              <w:t xml:space="preserve"> with </w:t>
            </w:r>
            <w:r w:rsidRPr="00380850">
              <w:rPr>
                <w:i/>
                <w:lang w:eastAsia="zh-CN"/>
              </w:rPr>
              <w:t>Inter RF Bandwidth gap</w:t>
            </w:r>
            <w:r w:rsidRPr="00380850">
              <w:rPr>
                <w:rFonts w:hint="eastAsia"/>
              </w:rPr>
              <w:t xml:space="preserve"> &lt; 2</w:t>
            </w:r>
            <w:r w:rsidR="00FF5E3C" w:rsidRPr="00380850">
              <w:rPr>
                <w:rFonts w:hint="eastAsia"/>
              </w:rPr>
              <w:t>0 MHz</w:t>
            </w:r>
            <w:r w:rsidRPr="00380850">
              <w:t xml:space="preserve"> the </w:t>
            </w:r>
            <w:r w:rsidRPr="00380850">
              <w:rPr>
                <w:rFonts w:eastAsia="MS Mincho"/>
                <w:i/>
              </w:rPr>
              <w:t>basic limit</w:t>
            </w:r>
            <w:r w:rsidRPr="00380850">
              <w:t xml:space="preserve"> within</w:t>
            </w:r>
            <w:r w:rsidRPr="00380850">
              <w:rPr>
                <w:rFonts w:hint="eastAsia"/>
              </w:rPr>
              <w:t xml:space="preserve"> the </w:t>
            </w:r>
            <w:r w:rsidRPr="00380850">
              <w:rPr>
                <w:i/>
                <w:lang w:eastAsia="zh-CN"/>
              </w:rPr>
              <w:t>Inter RF Bandwidth gap</w:t>
            </w:r>
            <w:r w:rsidRPr="00380850">
              <w:t xml:space="preserve">s is calculated as a cumulative sum </w:t>
            </w:r>
            <w:r w:rsidRPr="00380850">
              <w:rPr>
                <w:rFonts w:hint="eastAsia"/>
              </w:rPr>
              <w:t xml:space="preserve">of </w:t>
            </w:r>
            <w:r w:rsidRPr="00380850">
              <w:t xml:space="preserve">contributions from </w:t>
            </w:r>
            <w:r w:rsidRPr="00380850">
              <w:rPr>
                <w:rFonts w:hint="eastAsia"/>
              </w:rPr>
              <w:t xml:space="preserve">adjacent sub-blocks </w:t>
            </w:r>
            <w:r w:rsidRPr="00380850">
              <w:t xml:space="preserve">or </w:t>
            </w:r>
            <w:r w:rsidRPr="00380850">
              <w:rPr>
                <w:rFonts w:eastAsia="MS Mincho"/>
                <w:i/>
              </w:rPr>
              <w:t>Base Station RF Bandwidth</w:t>
            </w:r>
            <w:r w:rsidRPr="00380850">
              <w:t xml:space="preserve"> on each side of the </w:t>
            </w:r>
            <w:r w:rsidRPr="00380850">
              <w:rPr>
                <w:i/>
                <w:lang w:eastAsia="zh-CN"/>
              </w:rPr>
              <w:t>Inter RF Bandwidth gap</w:t>
            </w:r>
            <w:r w:rsidRPr="00380850">
              <w:t>.</w:t>
            </w:r>
          </w:p>
          <w:p w:rsidR="001C65AF" w:rsidRPr="00380850" w:rsidRDefault="00F45404" w:rsidP="00E62BF8">
            <w:pPr>
              <w:pStyle w:val="TAN"/>
              <w:rPr>
                <w:rFonts w:cs="v4.2.0"/>
                <w:snapToGrid w:val="0"/>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keepNext/>
        <w:rPr>
          <w:rFonts w:cs="v5.0.0"/>
        </w:rPr>
      </w:pPr>
      <w:r w:rsidRPr="00380850">
        <w:rPr>
          <w:rFonts w:cs="v5.0.0"/>
        </w:rPr>
        <w:t xml:space="preserve">For E-UTRA </w:t>
      </w:r>
      <w:r w:rsidRPr="00380850">
        <w:rPr>
          <w:rFonts w:cs="v5.0.0"/>
          <w:i/>
        </w:rPr>
        <w:t>TAB connector</w:t>
      </w:r>
      <w:r w:rsidRPr="00380850">
        <w:rPr>
          <w:rFonts w:cs="v5.0.0"/>
        </w:rPr>
        <w:t xml:space="preserve"> operating in Bands 1, 2, 3, 4, 7, 10, 25, 30, 33, 34, 35, 36, 37, 38, 39, 40, 41, 45, 65, 66, </w:t>
      </w:r>
      <w:r w:rsidR="00061CEA" w:rsidRPr="00380850">
        <w:rPr>
          <w:rFonts w:cs="v5.0.0"/>
          <w:i/>
        </w:rPr>
        <w:t>basic limits</w:t>
      </w:r>
      <w:r w:rsidR="00061CEA" w:rsidRPr="00380850">
        <w:rPr>
          <w:rFonts w:cs="v5.0.0"/>
        </w:rPr>
        <w:t xml:space="preserve"> are</w:t>
      </w:r>
      <w:r w:rsidR="00733E85" w:rsidRPr="00380850">
        <w:rPr>
          <w:rFonts w:cs="v5.0.0"/>
        </w:rPr>
        <w:t xml:space="preserve"> specified in t</w:t>
      </w:r>
      <w:r w:rsidRPr="00380850">
        <w:rPr>
          <w:rFonts w:cs="v5.0.0"/>
        </w:rPr>
        <w:t xml:space="preserve">ables 6.6.5.5.5.3-4, </w:t>
      </w:r>
      <w:r w:rsidR="00733E85" w:rsidRPr="00380850">
        <w:rPr>
          <w:rFonts w:cs="v5.0.0"/>
        </w:rPr>
        <w:t>6.6.5.5.5.3-6 and 6.6.5.5.5.3-8.</w:t>
      </w:r>
    </w:p>
    <w:p w:rsidR="001C65AF" w:rsidRPr="00380850" w:rsidRDefault="001C65AF" w:rsidP="001C65AF">
      <w:pPr>
        <w:keepNext/>
        <w:rPr>
          <w:rFonts w:cs="v5.0.0"/>
        </w:rPr>
      </w:pPr>
      <w:r w:rsidRPr="00380850">
        <w:rPr>
          <w:rFonts w:cs="v5.0.0"/>
        </w:rPr>
        <w:t xml:space="preserve">For E-UTRA </w:t>
      </w:r>
      <w:r w:rsidRPr="00380850">
        <w:rPr>
          <w:rFonts w:cs="v5.0.0"/>
          <w:i/>
        </w:rPr>
        <w:t>TAB connector</w:t>
      </w:r>
      <w:r w:rsidRPr="00380850">
        <w:rPr>
          <w:rFonts w:cs="v5.0.0"/>
        </w:rPr>
        <w:t xml:space="preserve"> operating in Bands 22, 42, 43, </w:t>
      </w:r>
      <w:r w:rsidR="00061CEA" w:rsidRPr="00380850">
        <w:rPr>
          <w:rFonts w:cs="v5.0.0"/>
          <w:i/>
        </w:rPr>
        <w:t>basic limits</w:t>
      </w:r>
      <w:r w:rsidR="00061CEA" w:rsidRPr="00380850">
        <w:rPr>
          <w:rFonts w:cs="v5.0.0"/>
        </w:rPr>
        <w:t xml:space="preserve"> are</w:t>
      </w:r>
      <w:r w:rsidRPr="00380850">
        <w:rPr>
          <w:rFonts w:cs="v5.0.0"/>
        </w:rPr>
        <w:t xml:space="preserve"> specified in </w:t>
      </w:r>
      <w:r w:rsidR="00733E85" w:rsidRPr="00380850">
        <w:rPr>
          <w:rFonts w:cs="v5.0.0"/>
        </w:rPr>
        <w:t>t</w:t>
      </w:r>
      <w:r w:rsidRPr="00380850">
        <w:rPr>
          <w:rFonts w:cs="v5.0.0"/>
        </w:rPr>
        <w:t xml:space="preserve">ables 6.6.5.5.5.3-5, </w:t>
      </w:r>
      <w:r w:rsidR="00733E85" w:rsidRPr="00380850">
        <w:rPr>
          <w:rFonts w:cs="v5.0.0"/>
        </w:rPr>
        <w:t>6.6.5.5.5.3-7 and 6.6.5.5.5.3-9.</w:t>
      </w:r>
    </w:p>
    <w:p w:rsidR="001C65AF" w:rsidRPr="00380850" w:rsidRDefault="001C65AF" w:rsidP="001C65AF">
      <w:pPr>
        <w:pStyle w:val="TH"/>
        <w:rPr>
          <w:rFonts w:cs="v5.0.0"/>
        </w:rPr>
      </w:pPr>
      <w:r w:rsidRPr="00380850">
        <w:t>Table 6.6.5.5.5.3-4: Wide Area BS operatin</w:t>
      </w:r>
      <w:r w:rsidR="00733E85" w:rsidRPr="00380850">
        <w:t>g band unwanted emission limits</w:t>
      </w:r>
      <w:r w:rsidR="00733E85" w:rsidRPr="00380850">
        <w:br/>
      </w:r>
      <w:r w:rsidRPr="00380850">
        <w:t>for 1.4 MHz channel bandwidth (1GHz &lt; E</w:t>
      </w:r>
      <w:r w:rsidRPr="00380850">
        <w:noBreakHyphen/>
        <w:t xml:space="preserve">UTRA bands ≤ </w:t>
      </w:r>
      <w:r w:rsidR="00866646" w:rsidRPr="00380850">
        <w:t>3 GHz</w:t>
      </w:r>
      <w:r w:rsidRPr="0038085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1.4 MHz</w:t>
            </w:r>
          </w:p>
        </w:tc>
        <w:tc>
          <w:tcPr>
            <w:tcW w:w="2976"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1.45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739" w:dyaOrig="680">
                <v:shape id="_x0000_i1085" type="#_x0000_t75" style="width:140pt;height:28pt" o:ole="" fillcolor="window">
                  <v:imagedata r:id="rId128" o:title=""/>
                </v:shape>
                <o:OLEObject Type="Embed" ProgID="Equation.3" ShapeID="_x0000_i1085" DrawAspect="Content" ObjectID="_1631113291" r:id="rId129"/>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1.4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2.8 MHz</w:t>
            </w:r>
          </w:p>
        </w:tc>
        <w:tc>
          <w:tcPr>
            <w:tcW w:w="2976" w:type="dxa"/>
          </w:tcPr>
          <w:p w:rsidR="001C65AF" w:rsidRPr="00380850" w:rsidRDefault="001C65AF" w:rsidP="006475A7">
            <w:pPr>
              <w:pStyle w:val="TAC"/>
              <w:rPr>
                <w:rFonts w:cs="v5.0.0"/>
              </w:rPr>
            </w:pPr>
            <w:r w:rsidRPr="00380850">
              <w:rPr>
                <w:rFonts w:cs="v5.0.0"/>
              </w:rPr>
              <w:t xml:space="preserve">1.45 MHz </w:t>
            </w:r>
            <w:r w:rsidRPr="00380850">
              <w:rPr>
                <w:rFonts w:cs="v5.0.0"/>
              </w:rPr>
              <w:sym w:font="Symbol" w:char="F0A3"/>
            </w:r>
            <w:r w:rsidRPr="00380850">
              <w:rPr>
                <w:rFonts w:cs="v5.0.0"/>
              </w:rPr>
              <w:t xml:space="preserve"> f_offset &lt; 2.85 MHz</w:t>
            </w:r>
          </w:p>
        </w:tc>
        <w:tc>
          <w:tcPr>
            <w:tcW w:w="3455" w:type="dxa"/>
          </w:tcPr>
          <w:p w:rsidR="001C65AF" w:rsidRPr="00380850" w:rsidRDefault="001C65AF" w:rsidP="006475A7">
            <w:pPr>
              <w:pStyle w:val="TAC"/>
              <w:rPr>
                <w:rFonts w:cs="Arial"/>
              </w:rPr>
            </w:pPr>
            <w:r w:rsidRPr="00380850">
              <w:rPr>
                <w:rFonts w:cs="Arial"/>
              </w:rPr>
              <w:t>-9.5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2.8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3.3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5F662E">
            <w:pPr>
              <w:pStyle w:val="TAC"/>
              <w:rPr>
                <w:rFonts w:cs="Arial"/>
              </w:rPr>
            </w:pPr>
            <w:r w:rsidRPr="00380850">
              <w:rPr>
                <w:rFonts w:cs="Arial"/>
              </w:rPr>
              <w:t>-15 dBm</w:t>
            </w:r>
            <w:r w:rsidR="005F662E" w:rsidRPr="00380850">
              <w:rPr>
                <w:rFonts w:cs="Arial"/>
              </w:rPr>
              <w:t xml:space="preserve"> (Note 8)</w:t>
            </w:r>
          </w:p>
        </w:tc>
        <w:tc>
          <w:tcPr>
            <w:tcW w:w="1430" w:type="dxa"/>
          </w:tcPr>
          <w:p w:rsidR="001C65AF" w:rsidRPr="00380850" w:rsidRDefault="00733E85" w:rsidP="006475A7">
            <w:pPr>
              <w:pStyle w:val="TAC"/>
              <w:rPr>
                <w:rFonts w:cs="Arial"/>
              </w:rPr>
            </w:pPr>
            <w:r w:rsidRPr="00380850">
              <w:rPr>
                <w:rFonts w:cs="Arial"/>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866646" w:rsidRPr="00380850">
              <w:rPr>
                <w:rFonts w:cs="Arial"/>
              </w:rPr>
              <w:t>5 dBm</w:t>
            </w:r>
            <w:r w:rsidR="00733E85" w:rsidRPr="00380850">
              <w:rPr>
                <w:rFonts w:cs="Arial"/>
              </w:rPr>
              <w:t>/1 MHz.</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hint="eastAsia"/>
              </w:rPr>
              <w:t xml:space="preserve"> 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lastRenderedPageBreak/>
        <w:t>Table 6.6.5.5.5.3-5: Wide Area BS operatin</w:t>
      </w:r>
      <w:r w:rsidR="00733E85" w:rsidRPr="00380850">
        <w:t>g band unwanted emission limits</w:t>
      </w:r>
      <w:r w:rsidR="00733E85" w:rsidRPr="00380850">
        <w:br/>
      </w:r>
      <w:r w:rsidRPr="00380850">
        <w:t>for 1.4 MHz channel bandwidth (E</w:t>
      </w:r>
      <w:r w:rsidRPr="00380850">
        <w:noBreakHyphen/>
        <w:t xml:space="preserve">UTRA bands </w:t>
      </w:r>
      <w:r w:rsidR="00733E85" w:rsidRPr="00380850">
        <w:t>&gt; 3 GHz</w:t>
      </w:r>
      <w:r w:rsidRPr="0038085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1.4 MHz</w:t>
            </w:r>
          </w:p>
        </w:tc>
        <w:tc>
          <w:tcPr>
            <w:tcW w:w="2976"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1.45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739" w:dyaOrig="680">
                <v:shape id="_x0000_i1086" type="#_x0000_t75" style="width:140pt;height:28pt" o:ole="" fillcolor="window">
                  <v:imagedata r:id="rId130" o:title=""/>
                </v:shape>
                <o:OLEObject Type="Embed" ProgID="Equation.3" ShapeID="_x0000_i1086" DrawAspect="Content" ObjectID="_1631113292" r:id="rId131"/>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1.4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2.8 MHz</w:t>
            </w:r>
          </w:p>
        </w:tc>
        <w:tc>
          <w:tcPr>
            <w:tcW w:w="2976" w:type="dxa"/>
          </w:tcPr>
          <w:p w:rsidR="001C65AF" w:rsidRPr="00380850" w:rsidRDefault="001C65AF" w:rsidP="006475A7">
            <w:pPr>
              <w:pStyle w:val="TAC"/>
              <w:rPr>
                <w:rFonts w:cs="v5.0.0"/>
              </w:rPr>
            </w:pPr>
            <w:r w:rsidRPr="00380850">
              <w:rPr>
                <w:rFonts w:cs="v5.0.0"/>
              </w:rPr>
              <w:t xml:space="preserve">1.45 MHz </w:t>
            </w:r>
            <w:r w:rsidRPr="00380850">
              <w:rPr>
                <w:rFonts w:cs="v5.0.0"/>
              </w:rPr>
              <w:sym w:font="Symbol" w:char="F0A3"/>
            </w:r>
            <w:r w:rsidRPr="00380850">
              <w:rPr>
                <w:rFonts w:cs="v5.0.0"/>
              </w:rPr>
              <w:t xml:space="preserve"> f_offset &lt; 2.85 MHz</w:t>
            </w:r>
          </w:p>
        </w:tc>
        <w:tc>
          <w:tcPr>
            <w:tcW w:w="3455" w:type="dxa"/>
          </w:tcPr>
          <w:p w:rsidR="001C65AF" w:rsidRPr="00380850" w:rsidRDefault="001C65AF" w:rsidP="006475A7">
            <w:pPr>
              <w:pStyle w:val="TAC"/>
              <w:rPr>
                <w:rFonts w:cs="Arial"/>
              </w:rPr>
            </w:pPr>
            <w:r w:rsidRPr="00380850">
              <w:rPr>
                <w:rFonts w:cs="Arial"/>
              </w:rPr>
              <w:t>-9.2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2.8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3.3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-15 dBm</w:t>
            </w:r>
            <w:r w:rsidR="005F662E" w:rsidRPr="00380850">
              <w:rPr>
                <w:rFonts w:cs="Arial"/>
              </w:rPr>
              <w:t xml:space="preserve"> (Note 8)</w:t>
            </w:r>
          </w:p>
        </w:tc>
        <w:tc>
          <w:tcPr>
            <w:tcW w:w="1430" w:type="dxa"/>
          </w:tcPr>
          <w:p w:rsidR="001C65AF" w:rsidRPr="00380850" w:rsidRDefault="00733E85" w:rsidP="006475A7">
            <w:pPr>
              <w:pStyle w:val="TAC"/>
              <w:rPr>
                <w:rFonts w:cs="Arial"/>
              </w:rPr>
            </w:pPr>
            <w:r w:rsidRPr="00380850">
              <w:rPr>
                <w:rFonts w:cs="Arial"/>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866646" w:rsidRPr="00380850">
              <w:rPr>
                <w:rFonts w:cs="Arial"/>
              </w:rPr>
              <w:t>5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hint="eastAsia"/>
              </w:rPr>
              <w:t xml:space="preserve"> 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t>Table 6.6.5.5.5.3-6: Wide Area BS operatin</w:t>
      </w:r>
      <w:r w:rsidR="00733E85" w:rsidRPr="00380850">
        <w:t>g band unwanted emission limits</w:t>
      </w:r>
      <w:r w:rsidR="00733E85" w:rsidRPr="00380850">
        <w:br/>
      </w:r>
      <w:r w:rsidRPr="00380850">
        <w:t>for 3 MHz channel bandwidth (1GHz &lt; E</w:t>
      </w:r>
      <w:r w:rsidRPr="00380850">
        <w:noBreakHyphen/>
        <w:t xml:space="preserve">UTRA bands ≤ </w:t>
      </w:r>
      <w:r w:rsidR="00866646" w:rsidRPr="00380850">
        <w:t>3 GHz</w:t>
      </w:r>
      <w:r w:rsidRPr="0038085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 MHz</w:t>
            </w:r>
          </w:p>
        </w:tc>
        <w:tc>
          <w:tcPr>
            <w:tcW w:w="2976"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3.05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680" w:dyaOrig="680">
                <v:shape id="_x0000_i1087" type="#_x0000_t75" style="width:140pt;height:28pt" o:ole="" fillcolor="window">
                  <v:imagedata r:id="rId132" o:title=""/>
                </v:shape>
                <o:OLEObject Type="Embed" ProgID="Equation.3" ShapeID="_x0000_i1087" DrawAspect="Content" ObjectID="_1631113293" r:id="rId133"/>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3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6 MHz</w:t>
            </w:r>
          </w:p>
        </w:tc>
        <w:tc>
          <w:tcPr>
            <w:tcW w:w="2976" w:type="dxa"/>
          </w:tcPr>
          <w:p w:rsidR="001C65AF" w:rsidRPr="00380850" w:rsidRDefault="001C65AF" w:rsidP="006475A7">
            <w:pPr>
              <w:pStyle w:val="TAC"/>
              <w:rPr>
                <w:rFonts w:cs="v5.0.0"/>
              </w:rPr>
            </w:pPr>
            <w:r w:rsidRPr="00380850">
              <w:rPr>
                <w:rFonts w:cs="v5.0.0"/>
              </w:rPr>
              <w:t xml:space="preserve">3.05 MHz </w:t>
            </w:r>
            <w:r w:rsidRPr="00380850">
              <w:rPr>
                <w:rFonts w:cs="v5.0.0"/>
              </w:rPr>
              <w:sym w:font="Symbol" w:char="F0A3"/>
            </w:r>
            <w:r w:rsidRPr="00380850">
              <w:rPr>
                <w:rFonts w:cs="v5.0.0"/>
              </w:rPr>
              <w:t xml:space="preserve"> f_offset &lt; 6.05 MHz</w:t>
            </w:r>
          </w:p>
        </w:tc>
        <w:tc>
          <w:tcPr>
            <w:tcW w:w="3455" w:type="dxa"/>
          </w:tcPr>
          <w:p w:rsidR="001C65AF" w:rsidRPr="00380850" w:rsidRDefault="001C65AF" w:rsidP="006475A7">
            <w:pPr>
              <w:pStyle w:val="TAC"/>
              <w:rPr>
                <w:rFonts w:cs="Arial"/>
              </w:rPr>
            </w:pPr>
            <w:r w:rsidRPr="00380850">
              <w:rPr>
                <w:rFonts w:cs="Arial"/>
              </w:rPr>
              <w:t>-13.5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6.5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-15 dBm</w:t>
            </w:r>
            <w:r w:rsidR="005F662E" w:rsidRPr="00380850">
              <w:rPr>
                <w:rFonts w:cs="Arial"/>
              </w:rPr>
              <w:t xml:space="preserve"> (Note 8)</w:t>
            </w:r>
          </w:p>
        </w:tc>
        <w:tc>
          <w:tcPr>
            <w:tcW w:w="1430" w:type="dxa"/>
          </w:tcPr>
          <w:p w:rsidR="001C65AF" w:rsidRPr="00380850" w:rsidRDefault="00733E85" w:rsidP="006475A7">
            <w:pPr>
              <w:pStyle w:val="TAC"/>
              <w:rPr>
                <w:rFonts w:cs="Arial"/>
              </w:rPr>
            </w:pPr>
            <w:r w:rsidRPr="00380850">
              <w:rPr>
                <w:rFonts w:cs="Arial"/>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w:t>
            </w:r>
            <w:r w:rsidRPr="00380850">
              <w:rPr>
                <w:rFonts w:cs="v5.0.0"/>
              </w:rPr>
              <w:t xml:space="preserve"> </w:t>
            </w:r>
            <w:r w:rsidRPr="00380850">
              <w:rPr>
                <w:rFonts w:cs="Arial"/>
              </w:rPr>
              <w:t>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866646" w:rsidRPr="00380850">
              <w:rPr>
                <w:rFonts w:cs="Arial"/>
              </w:rPr>
              <w:t>5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hint="eastAsia"/>
              </w:rPr>
              <w:t xml:space="preserve"> 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lastRenderedPageBreak/>
        <w:t>Table 6.6.5.5.5.3-7: Wide Area BS operatin</w:t>
      </w:r>
      <w:r w:rsidR="00733E85" w:rsidRPr="00380850">
        <w:t>g band unwanted emission limits</w:t>
      </w:r>
      <w:r w:rsidR="00733E85" w:rsidRPr="00380850">
        <w:br/>
      </w:r>
      <w:r w:rsidRPr="00380850">
        <w:t>for 3 MHz channel bandwidth (E</w:t>
      </w:r>
      <w:r w:rsidRPr="00380850">
        <w:noBreakHyphen/>
        <w:t xml:space="preserve">UTRA bands </w:t>
      </w:r>
      <w:r w:rsidR="00733E85" w:rsidRPr="00380850">
        <w:t>&gt; 3 GHz</w:t>
      </w:r>
      <w:r w:rsidRPr="0038085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 MHz</w:t>
            </w:r>
          </w:p>
        </w:tc>
        <w:tc>
          <w:tcPr>
            <w:tcW w:w="2976"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3.05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680" w:dyaOrig="680">
                <v:shape id="_x0000_i1088" type="#_x0000_t75" style="width:140pt;height:28pt" o:ole="" fillcolor="window">
                  <v:imagedata r:id="rId134" o:title=""/>
                </v:shape>
                <o:OLEObject Type="Embed" ProgID="Equation.3" ShapeID="_x0000_i1088" DrawAspect="Content" ObjectID="_1631113294" r:id="rId135"/>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3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6 MHz</w:t>
            </w:r>
          </w:p>
        </w:tc>
        <w:tc>
          <w:tcPr>
            <w:tcW w:w="2976" w:type="dxa"/>
          </w:tcPr>
          <w:p w:rsidR="001C65AF" w:rsidRPr="00380850" w:rsidRDefault="001C65AF" w:rsidP="006475A7">
            <w:pPr>
              <w:pStyle w:val="TAC"/>
              <w:rPr>
                <w:rFonts w:cs="v5.0.0"/>
              </w:rPr>
            </w:pPr>
            <w:r w:rsidRPr="00380850">
              <w:rPr>
                <w:rFonts w:cs="v5.0.0"/>
              </w:rPr>
              <w:t xml:space="preserve">3.05 MHz </w:t>
            </w:r>
            <w:r w:rsidRPr="00380850">
              <w:rPr>
                <w:rFonts w:cs="v5.0.0"/>
              </w:rPr>
              <w:sym w:font="Symbol" w:char="F0A3"/>
            </w:r>
            <w:r w:rsidRPr="00380850">
              <w:rPr>
                <w:rFonts w:cs="v5.0.0"/>
              </w:rPr>
              <w:t xml:space="preserve"> f_offset &lt; 6.05 MHz</w:t>
            </w:r>
          </w:p>
        </w:tc>
        <w:tc>
          <w:tcPr>
            <w:tcW w:w="3455" w:type="dxa"/>
          </w:tcPr>
          <w:p w:rsidR="001C65AF" w:rsidRPr="00380850" w:rsidRDefault="001C65AF" w:rsidP="006475A7">
            <w:pPr>
              <w:pStyle w:val="TAC"/>
              <w:rPr>
                <w:rFonts w:cs="Arial"/>
              </w:rPr>
            </w:pPr>
            <w:r w:rsidRPr="00380850">
              <w:rPr>
                <w:rFonts w:cs="Arial"/>
              </w:rPr>
              <w:t>-13.2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6.5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-15 dBm</w:t>
            </w:r>
            <w:r w:rsidR="005F662E" w:rsidRPr="00380850">
              <w:rPr>
                <w:rFonts w:cs="Arial"/>
              </w:rPr>
              <w:t xml:space="preserve"> (Note 8)</w:t>
            </w:r>
          </w:p>
        </w:tc>
        <w:tc>
          <w:tcPr>
            <w:tcW w:w="1430" w:type="dxa"/>
          </w:tcPr>
          <w:p w:rsidR="001C65AF" w:rsidRPr="00380850" w:rsidRDefault="00733E85" w:rsidP="006475A7">
            <w:pPr>
              <w:pStyle w:val="TAC"/>
              <w:rPr>
                <w:rFonts w:cs="Arial"/>
              </w:rPr>
            </w:pPr>
            <w:r w:rsidRPr="00380850">
              <w:rPr>
                <w:rFonts w:cs="Arial"/>
              </w:rPr>
              <w:t>1 MHz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866646" w:rsidRPr="00380850">
              <w:rPr>
                <w:rFonts w:cs="Arial"/>
              </w:rPr>
              <w:t>5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hint="eastAsia"/>
              </w:rPr>
              <w:t xml:space="preserve"> 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t>Table 6.6.5.5.5.3-8: Wide Area BS operating band unwanted emission limits</w:t>
      </w:r>
      <w:r w:rsidR="00733E85" w:rsidRPr="00380850">
        <w:br/>
      </w:r>
      <w:r w:rsidRPr="00380850">
        <w:t xml:space="preserve">for 5, 10, 15 and 20 MHz channel bandwidth (1GHz &lt; E-UTRA bands ≤ </w:t>
      </w:r>
      <w:r w:rsidR="00866646" w:rsidRPr="00380850">
        <w:t>3 GHz</w:t>
      </w:r>
      <w:r w:rsidRPr="0038085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580" w:dyaOrig="680">
                <v:shape id="_x0000_i1089" type="#_x0000_t75" style="width:135pt;height:28pt" o:ole="" fillcolor="window">
                  <v:imagedata r:id="rId136" o:title=""/>
                </v:shape>
                <o:OLEObject Type="Embed" ProgID="Equation.3" ShapeID="_x0000_i1089" DrawAspect="Content" ObjectID="_1631113295" r:id="rId137"/>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lang w:val="fr-FR"/>
              </w:rPr>
            </w:pPr>
            <w:r w:rsidRPr="00380850">
              <w:rPr>
                <w:rFonts w:cs="v5.0.0"/>
                <w:lang w:val="fr-FR"/>
              </w:rPr>
              <w:t xml:space="preserve">5 </w:t>
            </w:r>
            <w:r w:rsidRPr="00380850">
              <w:rPr>
                <w:rFonts w:cs="Arial"/>
                <w:lang w:val="fr-FR"/>
              </w:rPr>
              <w:t xml:space="preserve">MHz </w:t>
            </w:r>
            <w:r w:rsidRPr="00380850">
              <w:rPr>
                <w:rFonts w:cs="v5.0.0"/>
              </w:rPr>
              <w:sym w:font="Symbol" w:char="F0A3"/>
            </w:r>
            <w:r w:rsidRPr="00380850">
              <w:rPr>
                <w:rFonts w:cs="v5.0.0"/>
                <w:lang w:val="fr-FR"/>
              </w:rPr>
              <w:t xml:space="preserve"> </w:t>
            </w:r>
            <w:r w:rsidRPr="00380850">
              <w:rPr>
                <w:rFonts w:cs="v5.0.0"/>
              </w:rPr>
              <w:sym w:font="Symbol" w:char="F044"/>
            </w:r>
            <w:r w:rsidRPr="00380850">
              <w:rPr>
                <w:rFonts w:cs="v5.0.0"/>
                <w:lang w:val="fr-FR"/>
              </w:rPr>
              <w:t xml:space="preserve">f &lt; </w:t>
            </w:r>
          </w:p>
          <w:p w:rsidR="001C65AF" w:rsidRPr="00380850" w:rsidRDefault="001C65AF" w:rsidP="006475A7">
            <w:pPr>
              <w:pStyle w:val="TAC"/>
              <w:rPr>
                <w:rFonts w:cs="v5.0.0"/>
                <w:lang w:val="fr-FR"/>
              </w:rPr>
            </w:pPr>
            <w:r w:rsidRPr="00380850">
              <w:rPr>
                <w:rFonts w:cs="v5.0.0"/>
                <w:lang w:val="fr-FR"/>
              </w:rPr>
              <w:t xml:space="preserve">min(10 MHz, </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v5.0.0"/>
                <w:lang w:val="fr-FR"/>
              </w:rPr>
              <w:t>)</w:t>
            </w:r>
          </w:p>
        </w:tc>
        <w:tc>
          <w:tcPr>
            <w:tcW w:w="2976" w:type="dxa"/>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w:t>
            </w:r>
          </w:p>
          <w:p w:rsidR="001C65AF" w:rsidRPr="00380850" w:rsidRDefault="001C65AF" w:rsidP="006475A7">
            <w:pPr>
              <w:pStyle w:val="TAC"/>
              <w:rPr>
                <w:rFonts w:cs="v5.0.0"/>
              </w:rPr>
            </w:pPr>
            <w:r w:rsidRPr="00380850">
              <w:rPr>
                <w:rFonts w:cs="v5.0.0"/>
              </w:rPr>
              <w:t>min(10.05 MHz, f_offset</w:t>
            </w:r>
            <w:r w:rsidRPr="00380850">
              <w:rPr>
                <w:rFonts w:cs="v5.0.0"/>
                <w:vertAlign w:val="subscript"/>
              </w:rPr>
              <w:t>max</w:t>
            </w:r>
            <w:r w:rsidRPr="00380850">
              <w:rPr>
                <w:rFonts w:cs="v5.0.0"/>
              </w:rPr>
              <w:t>)</w:t>
            </w:r>
          </w:p>
        </w:tc>
        <w:tc>
          <w:tcPr>
            <w:tcW w:w="3455" w:type="dxa"/>
          </w:tcPr>
          <w:p w:rsidR="001C65AF" w:rsidRPr="00380850" w:rsidRDefault="001C65AF" w:rsidP="006475A7">
            <w:pPr>
              <w:pStyle w:val="TAC"/>
              <w:rPr>
                <w:rFonts w:cs="Arial"/>
              </w:rPr>
            </w:pPr>
            <w:r w:rsidRPr="00380850">
              <w:rPr>
                <w:rFonts w:cs="Arial"/>
              </w:rPr>
              <w:t>-12.5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10.5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 xml:space="preserve">-15 dBm (Note </w:t>
            </w:r>
            <w:r w:rsidR="005F662E" w:rsidRPr="00380850">
              <w:rPr>
                <w:rFonts w:cs="Arial"/>
              </w:rPr>
              <w:t>8</w:t>
            </w:r>
            <w:r w:rsidRPr="00380850">
              <w:rPr>
                <w:rFonts w:cs="Arial"/>
              </w:rPr>
              <w:t>)</w:t>
            </w:r>
          </w:p>
        </w:tc>
        <w:tc>
          <w:tcPr>
            <w:tcW w:w="1430" w:type="dxa"/>
          </w:tcPr>
          <w:p w:rsidR="001C65AF" w:rsidRPr="00380850" w:rsidRDefault="00733E85" w:rsidP="006475A7">
            <w:pPr>
              <w:pStyle w:val="TAC"/>
              <w:rPr>
                <w:rFonts w:cs="Arial"/>
              </w:rPr>
            </w:pPr>
            <w:r w:rsidRPr="00380850">
              <w:rPr>
                <w:rFonts w:cs="Arial"/>
              </w:rPr>
              <w:t>1 MHz</w:t>
            </w:r>
            <w:r w:rsidR="001C65AF" w:rsidRPr="00380850">
              <w:rPr>
                <w:rFonts w:cs="Arial"/>
              </w:rPr>
              <w:t xml:space="preserve">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866646" w:rsidRPr="00380850">
              <w:rPr>
                <w:rFonts w:cs="Arial"/>
              </w:rPr>
              <w:t>5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hint="eastAsia"/>
              </w:rPr>
              <w:t xml:space="preserve"> 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E62BF8" w:rsidRPr="00380850" w:rsidRDefault="00F45404" w:rsidP="00E62BF8">
            <w:pPr>
              <w:pStyle w:val="TAN"/>
              <w:rPr>
                <w:rFonts w:cs="v4.2.0"/>
                <w:snapToGrid w:val="0"/>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lastRenderedPageBreak/>
        <w:t>Table 6.6.5.5.5.3-9: Wide Area BS operating band unwanted emission limits</w:t>
      </w:r>
      <w:r w:rsidR="00733E85" w:rsidRPr="00380850">
        <w:br/>
      </w:r>
      <w:r w:rsidRPr="00380850">
        <w:t xml:space="preserve">for 5, 10, 15 and 20 MHz channel bandwidth (E-UTRA bands </w:t>
      </w:r>
      <w:r w:rsidR="00733E85" w:rsidRPr="00380850">
        <w:t>&gt; 3 GHz</w:t>
      </w:r>
      <w:r w:rsidRPr="00380850">
        <w:t>)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hint="eastAsia"/>
                <w:lang w:eastAsia="zh-CN"/>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580" w:dyaOrig="680">
                <v:shape id="_x0000_i1090" type="#_x0000_t75" style="width:135pt;height:28pt" o:ole="" fillcolor="window">
                  <v:imagedata r:id="rId138" o:title=""/>
                </v:shape>
                <o:OLEObject Type="Embed" ProgID="Equation.3" ShapeID="_x0000_i1090" DrawAspect="Content" ObjectID="_1631113296" r:id="rId139"/>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lang w:val="fr-FR"/>
              </w:rPr>
            </w:pPr>
            <w:r w:rsidRPr="00380850">
              <w:rPr>
                <w:rFonts w:cs="v5.0.0"/>
                <w:lang w:val="fr-FR"/>
              </w:rPr>
              <w:t xml:space="preserve">5 </w:t>
            </w:r>
            <w:r w:rsidRPr="00380850">
              <w:rPr>
                <w:rFonts w:cs="Arial"/>
                <w:lang w:val="fr-FR"/>
              </w:rPr>
              <w:t xml:space="preserve">MHz </w:t>
            </w:r>
            <w:r w:rsidRPr="00380850">
              <w:rPr>
                <w:rFonts w:cs="v5.0.0"/>
              </w:rPr>
              <w:sym w:font="Symbol" w:char="F0A3"/>
            </w:r>
            <w:r w:rsidRPr="00380850">
              <w:rPr>
                <w:rFonts w:cs="v5.0.0"/>
                <w:lang w:val="fr-FR"/>
              </w:rPr>
              <w:t xml:space="preserve"> </w:t>
            </w:r>
            <w:r w:rsidRPr="00380850">
              <w:rPr>
                <w:rFonts w:cs="v5.0.0"/>
              </w:rPr>
              <w:sym w:font="Symbol" w:char="F044"/>
            </w:r>
            <w:r w:rsidRPr="00380850">
              <w:rPr>
                <w:rFonts w:cs="v5.0.0"/>
                <w:lang w:val="fr-FR"/>
              </w:rPr>
              <w:t xml:space="preserve">f &lt; </w:t>
            </w:r>
          </w:p>
          <w:p w:rsidR="001C65AF" w:rsidRPr="00380850" w:rsidRDefault="001C65AF" w:rsidP="006475A7">
            <w:pPr>
              <w:pStyle w:val="TAC"/>
              <w:rPr>
                <w:rFonts w:cs="v5.0.0"/>
                <w:lang w:val="fr-FR"/>
              </w:rPr>
            </w:pPr>
            <w:r w:rsidRPr="00380850">
              <w:rPr>
                <w:rFonts w:cs="v5.0.0"/>
                <w:lang w:val="fr-FR"/>
              </w:rPr>
              <w:t xml:space="preserve">min(10 MHz, </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v5.0.0"/>
                <w:lang w:val="fr-FR"/>
              </w:rPr>
              <w:t>)</w:t>
            </w:r>
          </w:p>
        </w:tc>
        <w:tc>
          <w:tcPr>
            <w:tcW w:w="2976" w:type="dxa"/>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w:t>
            </w:r>
          </w:p>
          <w:p w:rsidR="001C65AF" w:rsidRPr="00380850" w:rsidRDefault="001C65AF" w:rsidP="006475A7">
            <w:pPr>
              <w:pStyle w:val="TAC"/>
              <w:rPr>
                <w:rFonts w:cs="v5.0.0"/>
              </w:rPr>
            </w:pPr>
            <w:r w:rsidRPr="00380850">
              <w:rPr>
                <w:rFonts w:cs="v5.0.0"/>
              </w:rPr>
              <w:t>min(10.05 MHz, f_offset</w:t>
            </w:r>
            <w:r w:rsidRPr="00380850">
              <w:rPr>
                <w:rFonts w:cs="v5.0.0"/>
                <w:vertAlign w:val="subscript"/>
              </w:rPr>
              <w:t>max</w:t>
            </w:r>
            <w:r w:rsidRPr="00380850">
              <w:rPr>
                <w:rFonts w:cs="v5.0.0"/>
              </w:rPr>
              <w:t>)</w:t>
            </w:r>
          </w:p>
        </w:tc>
        <w:tc>
          <w:tcPr>
            <w:tcW w:w="3455" w:type="dxa"/>
          </w:tcPr>
          <w:p w:rsidR="001C65AF" w:rsidRPr="00380850" w:rsidRDefault="001C65AF" w:rsidP="006475A7">
            <w:pPr>
              <w:pStyle w:val="TAC"/>
              <w:rPr>
                <w:rFonts w:cs="Arial"/>
              </w:rPr>
            </w:pPr>
            <w:r w:rsidRPr="00380850">
              <w:rPr>
                <w:rFonts w:cs="Arial"/>
              </w:rPr>
              <w:t>-12.2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fmax</w:t>
            </w:r>
          </w:p>
        </w:tc>
        <w:tc>
          <w:tcPr>
            <w:tcW w:w="2976" w:type="dxa"/>
          </w:tcPr>
          <w:p w:rsidR="001C65AF" w:rsidRPr="00380850" w:rsidRDefault="001C65AF" w:rsidP="006475A7">
            <w:pPr>
              <w:pStyle w:val="TAC"/>
              <w:rPr>
                <w:rFonts w:cs="v5.0.0"/>
              </w:rPr>
            </w:pPr>
            <w:r w:rsidRPr="00380850">
              <w:rPr>
                <w:rFonts w:cs="v5.0.0"/>
              </w:rPr>
              <w:t xml:space="preserve">10.5 MHz </w:t>
            </w:r>
            <w:r w:rsidRPr="00380850">
              <w:rPr>
                <w:rFonts w:cs="v5.0.0"/>
              </w:rPr>
              <w:sym w:font="Symbol" w:char="F0A3"/>
            </w:r>
            <w:r w:rsidRPr="00380850">
              <w:rPr>
                <w:rFonts w:cs="v5.0.0"/>
              </w:rPr>
              <w:t xml:space="preserve"> f_offset &lt; f_offsetmax </w:t>
            </w:r>
          </w:p>
        </w:tc>
        <w:tc>
          <w:tcPr>
            <w:tcW w:w="3455" w:type="dxa"/>
          </w:tcPr>
          <w:p w:rsidR="001C65AF" w:rsidRPr="00380850" w:rsidRDefault="001C65AF" w:rsidP="005F662E">
            <w:pPr>
              <w:pStyle w:val="TAC"/>
              <w:rPr>
                <w:rFonts w:cs="v5.0.0"/>
              </w:rPr>
            </w:pPr>
            <w:r w:rsidRPr="00380850">
              <w:rPr>
                <w:rFonts w:cs="v5.0.0"/>
              </w:rPr>
              <w:t xml:space="preserve">-15 dBm (Note </w:t>
            </w:r>
            <w:r w:rsidR="005F662E" w:rsidRPr="00380850">
              <w:rPr>
                <w:rFonts w:cs="v5.0.0"/>
              </w:rPr>
              <w:t>8</w:t>
            </w:r>
            <w:r w:rsidRPr="00380850">
              <w:rPr>
                <w:rFonts w:cs="v5.0.0"/>
              </w:rPr>
              <w:t>)</w:t>
            </w:r>
          </w:p>
        </w:tc>
        <w:tc>
          <w:tcPr>
            <w:tcW w:w="1430" w:type="dxa"/>
          </w:tcPr>
          <w:p w:rsidR="001C65AF" w:rsidRPr="00380850" w:rsidRDefault="00733E85" w:rsidP="006475A7">
            <w:pPr>
              <w:pStyle w:val="TAC"/>
              <w:rPr>
                <w:rFonts w:cs="v5.0.0"/>
              </w:rPr>
            </w:pPr>
            <w:r w:rsidRPr="00380850">
              <w:rPr>
                <w:rFonts w:cs="v5.0.0"/>
              </w:rPr>
              <w:t>1 MHz</w:t>
            </w:r>
            <w:r w:rsidR="001C65AF" w:rsidRPr="00380850">
              <w:rPr>
                <w:rFonts w:cs="v5.0.0"/>
              </w:rPr>
              <w:t xml:space="preserve">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866646" w:rsidRPr="00380850">
              <w:rPr>
                <w:rFonts w:cs="Arial"/>
              </w:rPr>
              <w:t>5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hint="eastAsia"/>
              </w:rPr>
              <w:t xml:space="preserve"> 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E62BF8" w:rsidRPr="00380850" w:rsidRDefault="00F45404" w:rsidP="00E62BF8">
            <w:pPr>
              <w:pStyle w:val="TAN"/>
              <w:rPr>
                <w:rFonts w:cs="v4.2.0"/>
                <w:snapToGrid w:val="0"/>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98090A">
      <w:pPr>
        <w:pStyle w:val="H6"/>
        <w:outlineLvl w:val="0"/>
      </w:pPr>
      <w:r w:rsidRPr="00380850">
        <w:t>6.6.5.5.5.4</w:t>
      </w:r>
      <w:r w:rsidRPr="00380850">
        <w:tab/>
        <w:t>Basic limits for Wide Area BS Category B (Option</w:t>
      </w:r>
      <w:r w:rsidR="00F779BA" w:rsidRPr="00380850">
        <w:rPr>
          <w:lang w:val="en-GB"/>
        </w:rPr>
        <w:t xml:space="preserve"> </w:t>
      </w:r>
      <w:r w:rsidRPr="00380850">
        <w:t>2)</w:t>
      </w:r>
    </w:p>
    <w:p w:rsidR="001C65AF" w:rsidRPr="00380850" w:rsidRDefault="001C65AF" w:rsidP="001C65AF">
      <w:r w:rsidRPr="00380850">
        <w:rPr>
          <w:rFonts w:cs="v5.0.0"/>
        </w:rPr>
        <w:t xml:space="preserve">For Category B Operating band unwanted emissions, there are two options for the limits that may be applied regionally, option </w:t>
      </w:r>
      <w:r w:rsidR="00B8179E" w:rsidRPr="00380850">
        <w:rPr>
          <w:rFonts w:cs="v5.0.0"/>
        </w:rPr>
        <w:t>2</w:t>
      </w:r>
      <w:r w:rsidRPr="00380850">
        <w:rPr>
          <w:rFonts w:cs="v5.0.0"/>
        </w:rPr>
        <w:t xml:space="preserve"> is as follows.</w:t>
      </w:r>
    </w:p>
    <w:p w:rsidR="001C65AF" w:rsidRPr="00380850" w:rsidRDefault="001C65AF" w:rsidP="001C65AF">
      <w:r w:rsidRPr="00380850">
        <w:t xml:space="preserve">The limits in this subclause are intended for Europe and may be applied regionally for a </w:t>
      </w:r>
      <w:r w:rsidRPr="00380850">
        <w:rPr>
          <w:i/>
        </w:rPr>
        <w:t>TAB connector</w:t>
      </w:r>
      <w:r w:rsidRPr="00380850">
        <w:t xml:space="preserve"> operating in band 1, 3, 8, </w:t>
      </w:r>
      <w:r w:rsidRPr="00380850">
        <w:rPr>
          <w:rFonts w:hint="eastAsia"/>
        </w:rPr>
        <w:t xml:space="preserve">32, </w:t>
      </w:r>
      <w:r w:rsidRPr="00380850">
        <w:t>33</w:t>
      </w:r>
      <w:r w:rsidR="00F779BA" w:rsidRPr="00380850">
        <w:t>,</w:t>
      </w:r>
      <w:r w:rsidRPr="00380850">
        <w:t xml:space="preserve"> 34</w:t>
      </w:r>
      <w:r w:rsidR="00F779BA" w:rsidRPr="00380850">
        <w:t xml:space="preserve"> or 65</w:t>
      </w:r>
      <w:r w:rsidRPr="00380850">
        <w:t>.</w:t>
      </w:r>
    </w:p>
    <w:p w:rsidR="001C65AF" w:rsidRPr="00380850" w:rsidRDefault="001C65AF" w:rsidP="001C65AF">
      <w:r w:rsidRPr="00380850">
        <w:t xml:space="preserve">For a </w:t>
      </w:r>
      <w:r w:rsidRPr="00380850">
        <w:rPr>
          <w:i/>
        </w:rPr>
        <w:t>TAB connector</w:t>
      </w:r>
      <w:r w:rsidRPr="00380850">
        <w:t xml:space="preserve"> operating in band 1, 3, 8, </w:t>
      </w:r>
      <w:r w:rsidRPr="00380850">
        <w:rPr>
          <w:rFonts w:hint="eastAsia"/>
        </w:rPr>
        <w:t xml:space="preserve">32, </w:t>
      </w:r>
      <w:r w:rsidRPr="00380850">
        <w:t>33</w:t>
      </w:r>
      <w:r w:rsidR="00F779BA" w:rsidRPr="00380850">
        <w:t>,</w:t>
      </w:r>
      <w:r w:rsidRPr="00380850">
        <w:t xml:space="preserve"> 34</w:t>
      </w:r>
      <w:r w:rsidR="00F779BA" w:rsidRPr="00380850">
        <w:t xml:space="preserve"> or 65</w:t>
      </w:r>
      <w:r w:rsidRPr="00380850">
        <w:t xml:space="preserve">, </w:t>
      </w:r>
      <w:r w:rsidR="00061CEA" w:rsidRPr="00380850">
        <w:rPr>
          <w:rFonts w:cs="v5.0.0"/>
          <w:i/>
        </w:rPr>
        <w:t>basic limits</w:t>
      </w:r>
      <w:r w:rsidR="00061CEA" w:rsidRPr="00380850">
        <w:rPr>
          <w:rFonts w:cs="v5.0.0"/>
        </w:rPr>
        <w:t xml:space="preserve"> are</w:t>
      </w:r>
      <w:r w:rsidRPr="00380850">
        <w:t xml:space="preserve"> specified </w:t>
      </w:r>
      <w:r w:rsidR="00DA0C51" w:rsidRPr="00380850">
        <w:t xml:space="preserve">in table </w:t>
      </w:r>
      <w:r w:rsidRPr="00380850">
        <w:t>6.6.5.5.5.4-1 below for 5, 10, 1</w:t>
      </w:r>
      <w:r w:rsidR="00733E85" w:rsidRPr="00380850">
        <w:t>5 and 20 MHz channel bandwidth.</w:t>
      </w:r>
    </w:p>
    <w:p w:rsidR="001C65AF" w:rsidRPr="00380850" w:rsidRDefault="001C65AF" w:rsidP="001C65AF">
      <w:pPr>
        <w:pStyle w:val="TH"/>
        <w:rPr>
          <w:rFonts w:cs="v5.0.0"/>
        </w:rPr>
      </w:pPr>
      <w:r w:rsidRPr="00380850">
        <w:lastRenderedPageBreak/>
        <w:t>Table 6.6.5.5.5.4-1: Regional Wide Area BS operatin</w:t>
      </w:r>
      <w:r w:rsidR="00733E85" w:rsidRPr="00380850">
        <w:t>g band unwanted emission limits</w:t>
      </w:r>
      <w:r w:rsidR="00733E85" w:rsidRPr="00380850">
        <w:br/>
      </w:r>
      <w:r w:rsidRPr="00380850">
        <w:t xml:space="preserve">in band </w:t>
      </w:r>
      <w:r w:rsidRPr="00380850">
        <w:rPr>
          <w:rFonts w:hint="eastAsia"/>
          <w:lang w:eastAsia="zh-CN"/>
        </w:rPr>
        <w:t xml:space="preserve">1, 3, 8, </w:t>
      </w:r>
      <w:r w:rsidRPr="00380850">
        <w:rPr>
          <w:rFonts w:hint="eastAsia"/>
        </w:rPr>
        <w:t xml:space="preserve">32, </w:t>
      </w:r>
      <w:r w:rsidRPr="00380850">
        <w:rPr>
          <w:rFonts w:hint="eastAsia"/>
          <w:lang w:eastAsia="zh-CN"/>
        </w:rPr>
        <w:t>33</w:t>
      </w:r>
      <w:r w:rsidRPr="00380850">
        <w:rPr>
          <w:lang w:eastAsia="zh-CN"/>
        </w:rPr>
        <w:t>,</w:t>
      </w:r>
      <w:r w:rsidRPr="00380850">
        <w:rPr>
          <w:rFonts w:hint="eastAsia"/>
          <w:lang w:eastAsia="zh-CN"/>
        </w:rPr>
        <w:t xml:space="preserve"> 34 </w:t>
      </w:r>
      <w:r w:rsidRPr="00380850">
        <w:rPr>
          <w:lang w:eastAsia="zh-CN"/>
        </w:rPr>
        <w:t xml:space="preserve">or 65 </w:t>
      </w:r>
      <w:r w:rsidRPr="00380850">
        <w:t>for 5, 10, 15 and 20 MHz channel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eastAsia="MS Mincho"/>
                <w:i/>
              </w:rPr>
              <w:t>basic limit</w:t>
            </w:r>
            <w:r w:rsidRPr="00380850">
              <w:rPr>
                <w:rFonts w:cs="Arial"/>
              </w:rPr>
              <w:t xml:space="preserve"> </w:t>
            </w:r>
            <w:r w:rsidR="00FF5E3C" w:rsidRPr="00380850">
              <w:rPr>
                <w:rFonts w:cs="Arial" w:hint="eastAsia"/>
                <w:lang w:eastAsia="zh-CN"/>
              </w:rPr>
              <w:t>(Notes 1 and 2)</w:t>
            </w:r>
          </w:p>
        </w:tc>
        <w:tc>
          <w:tcPr>
            <w:tcW w:w="1430" w:type="dxa"/>
          </w:tcPr>
          <w:p w:rsidR="001C65AF" w:rsidRPr="00380850" w:rsidRDefault="001C65AF" w:rsidP="00E62BF8">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0.2 MHz</w:t>
            </w:r>
          </w:p>
        </w:tc>
        <w:tc>
          <w:tcPr>
            <w:tcW w:w="2976" w:type="dxa"/>
          </w:tcPr>
          <w:p w:rsidR="001C65AF" w:rsidRPr="00380850" w:rsidRDefault="001C65AF" w:rsidP="006475A7">
            <w:pPr>
              <w:pStyle w:val="TAC"/>
              <w:rPr>
                <w:rFonts w:cs="v5.0.0"/>
              </w:rPr>
            </w:pPr>
            <w:r w:rsidRPr="00380850">
              <w:rPr>
                <w:rFonts w:cs="v5.0.0"/>
              </w:rPr>
              <w:t>0.01</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0.21</w:t>
            </w:r>
            <w:r w:rsidR="00866646" w:rsidRPr="00380850">
              <w:rPr>
                <w:rFonts w:cs="v5.0.0"/>
              </w:rPr>
              <w:t>5 MHz</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-12.</w:t>
            </w:r>
            <w:r w:rsidR="00866646" w:rsidRPr="00380850">
              <w:rPr>
                <w:rFonts w:cs="Arial"/>
              </w:rPr>
              <w:t>5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0.2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6" w:type="dxa"/>
          </w:tcPr>
          <w:p w:rsidR="001C65AF" w:rsidRPr="00380850" w:rsidRDefault="001C65AF" w:rsidP="006475A7">
            <w:pPr>
              <w:pStyle w:val="TAC"/>
              <w:rPr>
                <w:rFonts w:cs="v5.0.0"/>
              </w:rPr>
            </w:pPr>
            <w:r w:rsidRPr="00380850">
              <w:rPr>
                <w:rFonts w:cs="v5.0.0"/>
              </w:rPr>
              <w:t>0.21</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1.01</w:t>
            </w:r>
            <w:r w:rsidR="00866646" w:rsidRPr="00380850">
              <w:rPr>
                <w:rFonts w:cs="v5.0.0"/>
              </w:rPr>
              <w:t>5 MHz</w:t>
            </w:r>
          </w:p>
        </w:tc>
        <w:tc>
          <w:tcPr>
            <w:tcW w:w="3455" w:type="dxa"/>
          </w:tcPr>
          <w:p w:rsidR="001C65AF" w:rsidRPr="00380850" w:rsidRDefault="001C65AF" w:rsidP="006475A7">
            <w:pPr>
              <w:pStyle w:val="TAC"/>
              <w:rPr>
                <w:rFonts w:cs="Arial"/>
              </w:rPr>
            </w:pPr>
            <w:r w:rsidRPr="00380850">
              <w:rPr>
                <w:rFonts w:cs="Arial"/>
                <w:position w:val="-30"/>
              </w:rPr>
              <w:object w:dxaOrig="3840" w:dyaOrig="720">
                <v:shape id="_x0000_i1091" type="#_x0000_t75" style="width:161.5pt;height:29.5pt" o:ole="" fillcolor="window">
                  <v:imagedata r:id="rId140" o:title=""/>
                </v:shape>
                <o:OLEObject Type="Embed" ProgID="Equation.3" ShapeID="_x0000_i1091" DrawAspect="Content" ObjectID="_1631113297" r:id="rId141"/>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F45404">
            <w:pPr>
              <w:pStyle w:val="TAC"/>
              <w:rPr>
                <w:rFonts w:cs="v5.0.0"/>
              </w:rPr>
            </w:pPr>
            <w:r w:rsidRPr="00380850">
              <w:rPr>
                <w:rFonts w:cs="v5.0.0"/>
              </w:rPr>
              <w:t xml:space="preserve">(Note </w:t>
            </w:r>
            <w:r w:rsidR="00F45404" w:rsidRPr="00380850">
              <w:rPr>
                <w:rFonts w:cs="v5.0.0"/>
              </w:rPr>
              <w:t>7</w:t>
            </w:r>
            <w:r w:rsidRPr="00380850">
              <w:rPr>
                <w:rFonts w:cs="v5.0.0"/>
              </w:rPr>
              <w:t>)</w:t>
            </w:r>
          </w:p>
        </w:tc>
        <w:tc>
          <w:tcPr>
            <w:tcW w:w="2976" w:type="dxa"/>
          </w:tcPr>
          <w:p w:rsidR="001C65AF" w:rsidRPr="00380850" w:rsidRDefault="001C65AF" w:rsidP="006475A7">
            <w:pPr>
              <w:pStyle w:val="TAC"/>
              <w:rPr>
                <w:rFonts w:cs="v5.0.0"/>
              </w:rPr>
            </w:pPr>
            <w:r w:rsidRPr="00380850">
              <w:rPr>
                <w:rFonts w:cs="v5.0.0"/>
              </w:rPr>
              <w:t>1.01</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1.5 MHz </w:t>
            </w:r>
          </w:p>
        </w:tc>
        <w:tc>
          <w:tcPr>
            <w:tcW w:w="3455" w:type="dxa"/>
          </w:tcPr>
          <w:p w:rsidR="001C65AF" w:rsidRPr="00380850" w:rsidRDefault="001C65AF" w:rsidP="006475A7">
            <w:pPr>
              <w:pStyle w:val="TAC"/>
              <w:rPr>
                <w:rFonts w:cs="Arial"/>
              </w:rPr>
            </w:pPr>
            <w:r w:rsidRPr="00380850">
              <w:rPr>
                <w:rFonts w:cs="Arial"/>
              </w:rPr>
              <w:t>-24.</w:t>
            </w:r>
            <w:r w:rsidR="00866646" w:rsidRPr="00380850">
              <w:rPr>
                <w:rFonts w:cs="Arial"/>
              </w:rPr>
              <w:t>5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127" w:type="dxa"/>
          </w:tcPr>
          <w:p w:rsidR="001C65AF" w:rsidRPr="00380850" w:rsidRDefault="001C65AF" w:rsidP="006475A7">
            <w:pPr>
              <w:pStyle w:val="TAC"/>
              <w:rPr>
                <w:rFonts w:cs="Arial"/>
                <w:lang w:val="fr-FR"/>
              </w:rPr>
            </w:pPr>
            <w:r w:rsidRPr="00380850">
              <w:rPr>
                <w:rFonts w:cs="v5.0.0"/>
                <w:lang w:val="fr-FR"/>
              </w:rPr>
              <w:t xml:space="preserve">1 MHz </w:t>
            </w:r>
            <w:r w:rsidRPr="00380850">
              <w:rPr>
                <w:rFonts w:cs="v5.0.0"/>
              </w:rPr>
              <w:sym w:font="Symbol" w:char="F0A3"/>
            </w:r>
            <w:r w:rsidRPr="00380850">
              <w:rPr>
                <w:rFonts w:cs="v5.0.0"/>
                <w:lang w:val="fr-FR"/>
              </w:rPr>
              <w:t xml:space="preserve"> </w:t>
            </w:r>
            <w:r w:rsidRPr="00380850">
              <w:rPr>
                <w:rFonts w:cs="v5.0.0"/>
              </w:rPr>
              <w:sym w:font="Symbol" w:char="F044"/>
            </w:r>
            <w:r w:rsidRPr="00380850">
              <w:rPr>
                <w:rFonts w:cs="v5.0.0"/>
                <w:lang w:val="fr-FR"/>
              </w:rPr>
              <w:t xml:space="preserve">f </w:t>
            </w:r>
            <w:r w:rsidRPr="00380850">
              <w:rPr>
                <w:rFonts w:cs="Arial"/>
              </w:rPr>
              <w:sym w:font="Symbol" w:char="F0A3"/>
            </w:r>
            <w:r w:rsidRPr="00380850">
              <w:rPr>
                <w:rFonts w:cs="Arial"/>
                <w:lang w:val="fr-FR"/>
              </w:rPr>
              <w:t xml:space="preserve"> </w:t>
            </w:r>
          </w:p>
          <w:p w:rsidR="001C65AF" w:rsidRPr="00380850" w:rsidRDefault="001C65AF" w:rsidP="006475A7">
            <w:pPr>
              <w:pStyle w:val="TAC"/>
              <w:rPr>
                <w:rFonts w:cs="v5.0.0"/>
                <w:lang w:val="fr-FR"/>
              </w:rPr>
            </w:pPr>
            <w:r w:rsidRPr="00380850">
              <w:rPr>
                <w:rFonts w:cs="Arial"/>
                <w:lang w:val="fr-FR"/>
              </w:rPr>
              <w:t>min(</w:t>
            </w:r>
            <w:r w:rsidRPr="00380850" w:rsidDel="00931AED">
              <w:rPr>
                <w:rFonts w:cs="Arial"/>
                <w:lang w:val="fr-FR"/>
              </w:rPr>
              <w:t xml:space="preserve"> </w:t>
            </w:r>
            <w:r w:rsidRPr="00380850">
              <w:rPr>
                <w:rFonts w:cs="Arial"/>
                <w:lang w:val="fr-FR"/>
              </w:rPr>
              <w:t xml:space="preserve">10 MHz , </w:t>
            </w:r>
            <w:r w:rsidRPr="00380850">
              <w:rPr>
                <w:rFonts w:cs="Arial"/>
              </w:rPr>
              <w:sym w:font="Symbol" w:char="F044"/>
            </w:r>
            <w:r w:rsidRPr="00380850">
              <w:rPr>
                <w:rFonts w:cs="Arial"/>
                <w:lang w:val="fr-FR"/>
              </w:rPr>
              <w:t>f</w:t>
            </w:r>
            <w:r w:rsidRPr="00380850">
              <w:rPr>
                <w:rFonts w:cs="Arial"/>
                <w:vertAlign w:val="subscript"/>
                <w:lang w:val="fr-FR"/>
              </w:rPr>
              <w:t>max</w:t>
            </w:r>
            <w:r w:rsidRPr="00380850">
              <w:rPr>
                <w:rFonts w:cs="Arial"/>
                <w:lang w:val="fr-FR"/>
              </w:rPr>
              <w:t>)</w:t>
            </w:r>
          </w:p>
        </w:tc>
        <w:tc>
          <w:tcPr>
            <w:tcW w:w="2976" w:type="dxa"/>
          </w:tcPr>
          <w:p w:rsidR="001C65AF" w:rsidRPr="00380850" w:rsidRDefault="001C65AF" w:rsidP="006475A7">
            <w:pPr>
              <w:pStyle w:val="TAC"/>
              <w:rPr>
                <w:rFonts w:cs="v5.0.0"/>
              </w:rPr>
            </w:pPr>
            <w:r w:rsidRPr="00380850">
              <w:rPr>
                <w:rFonts w:cs="v5.0.0"/>
              </w:rPr>
              <w:t xml:space="preserve">1.5 MHz </w:t>
            </w:r>
            <w:r w:rsidRPr="00380850">
              <w:rPr>
                <w:rFonts w:cs="v5.0.0"/>
              </w:rPr>
              <w:sym w:font="Symbol" w:char="F0A3"/>
            </w:r>
            <w:r w:rsidRPr="00380850">
              <w:rPr>
                <w:rFonts w:cs="v5.0.0"/>
              </w:rPr>
              <w:t xml:space="preserve"> f_offset &lt; </w:t>
            </w:r>
          </w:p>
          <w:p w:rsidR="001C65AF" w:rsidRPr="00380850" w:rsidRDefault="001C65AF" w:rsidP="006475A7">
            <w:pPr>
              <w:pStyle w:val="TAC"/>
              <w:rPr>
                <w:rFonts w:cs="v5.0.0"/>
              </w:rPr>
            </w:pPr>
            <w:r w:rsidRPr="00380850">
              <w:rPr>
                <w:rFonts w:cs="v5.0.0"/>
              </w:rPr>
              <w:t>min(10.5 MHz, f_offset</w:t>
            </w:r>
            <w:r w:rsidRPr="00380850">
              <w:rPr>
                <w:rFonts w:cs="v5.0.0"/>
                <w:vertAlign w:val="subscript"/>
              </w:rPr>
              <w:t>max</w:t>
            </w:r>
            <w:r w:rsidRPr="00380850">
              <w:rPr>
                <w:rFonts w:cs="v5.0.0"/>
              </w:rPr>
              <w:t>)</w:t>
            </w:r>
          </w:p>
        </w:tc>
        <w:tc>
          <w:tcPr>
            <w:tcW w:w="3455" w:type="dxa"/>
          </w:tcPr>
          <w:p w:rsidR="001C65AF" w:rsidRPr="00380850" w:rsidRDefault="001C65AF" w:rsidP="006475A7">
            <w:pPr>
              <w:pStyle w:val="TAC"/>
              <w:rPr>
                <w:rFonts w:cs="Arial"/>
              </w:rPr>
            </w:pPr>
            <w:r w:rsidRPr="00380850">
              <w:rPr>
                <w:rFonts w:cs="Arial"/>
              </w:rPr>
              <w:t>-11.</w:t>
            </w:r>
            <w:r w:rsidR="00866646" w:rsidRPr="00380850">
              <w:rPr>
                <w:rFonts w:cs="Arial"/>
              </w:rPr>
              <w:t>5 dBm</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10.5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Arial"/>
              </w:rPr>
            </w:pPr>
            <w:r w:rsidRPr="00380850">
              <w:rPr>
                <w:rFonts w:cs="Arial"/>
              </w:rPr>
              <w:t xml:space="preserve">-15 dBm (Note </w:t>
            </w:r>
            <w:r w:rsidR="005F662E" w:rsidRPr="00380850">
              <w:rPr>
                <w:rFonts w:cs="Arial"/>
              </w:rPr>
              <w:t>8</w:t>
            </w:r>
            <w:r w:rsidRPr="00380850">
              <w:rPr>
                <w:rFonts w:cs="Arial"/>
              </w:rPr>
              <w:t>)</w:t>
            </w:r>
          </w:p>
        </w:tc>
        <w:tc>
          <w:tcPr>
            <w:tcW w:w="1430" w:type="dxa"/>
          </w:tcPr>
          <w:p w:rsidR="001C65AF" w:rsidRPr="00380850" w:rsidRDefault="001C65AF" w:rsidP="006475A7">
            <w:pPr>
              <w:pStyle w:val="TAC"/>
              <w:rPr>
                <w:rFonts w:cs="Arial"/>
              </w:rPr>
            </w:pPr>
            <w:r w:rsidRPr="00380850">
              <w:rPr>
                <w:rFonts w:cs="Arial"/>
              </w:rPr>
              <w:t xml:space="preserve">1 MHz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866646" w:rsidRPr="00380850">
              <w:rPr>
                <w:rFonts w:cs="Arial"/>
              </w:rPr>
              <w:t>5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hint="eastAsia"/>
              </w:rPr>
              <w:t xml:space="preserve"> 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F45404" w:rsidRPr="00380850" w:rsidRDefault="00F45404" w:rsidP="00F45404">
            <w:pPr>
              <w:pStyle w:val="TAN"/>
            </w:pPr>
            <w:r w:rsidRPr="00380850">
              <w:t>NOTE 7:</w:t>
            </w:r>
            <w:r w:rsidRPr="00380850">
              <w:tab/>
              <w:t>This frequency range ensures that the range of values of f_offset is continuous.</w:t>
            </w:r>
          </w:p>
          <w:p w:rsidR="00E62BF8" w:rsidRPr="00380850" w:rsidRDefault="00F45404" w:rsidP="00E62BF8">
            <w:pPr>
              <w:pStyle w:val="TAN"/>
              <w:rPr>
                <w:rFonts w:cs="v4.2.0"/>
                <w:snapToGrid w:val="0"/>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keepNext/>
        <w:rPr>
          <w:rFonts w:cs="v5.0.0"/>
        </w:rPr>
      </w:pPr>
    </w:p>
    <w:p w:rsidR="001C65AF" w:rsidRPr="00380850" w:rsidRDefault="001C65AF" w:rsidP="001C65AF">
      <w:pPr>
        <w:keepNext/>
        <w:rPr>
          <w:rFonts w:cs="v5.0.0"/>
        </w:rPr>
      </w:pPr>
      <w:r w:rsidRPr="00380850">
        <w:rPr>
          <w:rFonts w:cs="v5.0.0"/>
        </w:rPr>
        <w:t xml:space="preserve">For a </w:t>
      </w:r>
      <w:r w:rsidRPr="00380850">
        <w:rPr>
          <w:rFonts w:cs="v5.0.0"/>
          <w:i/>
        </w:rPr>
        <w:t>TAB connector</w:t>
      </w:r>
      <w:r w:rsidRPr="00380850">
        <w:rPr>
          <w:rFonts w:cs="v5.0.0"/>
        </w:rPr>
        <w:t xml:space="preserve"> operating in band 3</w:t>
      </w:r>
      <w:r w:rsidR="002917CF" w:rsidRPr="00380850">
        <w:rPr>
          <w:rFonts w:cs="v5.0.0"/>
        </w:rPr>
        <w:t>,</w:t>
      </w:r>
      <w:r w:rsidRPr="00380850">
        <w:rPr>
          <w:rFonts w:cs="v5.0.0"/>
        </w:rPr>
        <w:t xml:space="preserve"> 8</w:t>
      </w:r>
      <w:r w:rsidR="002917CF" w:rsidRPr="00380850">
        <w:rPr>
          <w:rFonts w:cs="v5.0.0"/>
        </w:rPr>
        <w:t xml:space="preserve"> or 65</w:t>
      </w:r>
      <w:r w:rsidRPr="00380850">
        <w:rPr>
          <w:rFonts w:cs="v5.0.0"/>
        </w:rPr>
        <w:t xml:space="preserve">, </w:t>
      </w:r>
      <w:r w:rsidR="00061CEA" w:rsidRPr="00380850">
        <w:rPr>
          <w:rFonts w:cs="v5.0.0"/>
          <w:i/>
        </w:rPr>
        <w:t>basic limits</w:t>
      </w:r>
      <w:r w:rsidR="00061CEA" w:rsidRPr="00380850">
        <w:rPr>
          <w:rFonts w:cs="v5.0.0"/>
        </w:rPr>
        <w:t xml:space="preserve"> are</w:t>
      </w:r>
      <w:r w:rsidRPr="00380850">
        <w:rPr>
          <w:rFonts w:cs="v5.0.0"/>
        </w:rPr>
        <w:t xml:space="preserve"> specified </w:t>
      </w:r>
      <w:r w:rsidR="00733E85" w:rsidRPr="00380850">
        <w:rPr>
          <w:rFonts w:cs="v5.0.0"/>
        </w:rPr>
        <w:t>in table </w:t>
      </w:r>
      <w:r w:rsidRPr="00380850">
        <w:rPr>
          <w:rFonts w:cs="v5.0.0"/>
        </w:rPr>
        <w:t>6.6.5.5.5.4</w:t>
      </w:r>
      <w:r w:rsidRPr="00380850">
        <w:rPr>
          <w:rFonts w:cs="v5.0.0"/>
        </w:rPr>
        <w:noBreakHyphen/>
        <w:t xml:space="preserve">2 for </w:t>
      </w:r>
      <w:r w:rsidRPr="00380850">
        <w:t>3 MHz channel bandwidth</w:t>
      </w:r>
      <w:r w:rsidR="00733E85" w:rsidRPr="00380850">
        <w:rPr>
          <w:rFonts w:cs="v5.0.0"/>
        </w:rPr>
        <w:t>.</w:t>
      </w:r>
    </w:p>
    <w:p w:rsidR="001C65AF" w:rsidRPr="00380850" w:rsidRDefault="001C65AF" w:rsidP="001C65AF">
      <w:pPr>
        <w:pStyle w:val="TH"/>
        <w:rPr>
          <w:rFonts w:cs="v5.0.0"/>
        </w:rPr>
      </w:pPr>
      <w:r w:rsidRPr="00380850">
        <w:t>Table 6.6.5.5.5.4-2: Regional Wide Area BS operating band unwanted emission limits</w:t>
      </w:r>
      <w:r w:rsidR="00733E85" w:rsidRPr="00380850">
        <w:br/>
      </w:r>
      <w:r w:rsidRPr="00380850">
        <w:t xml:space="preserve">in band </w:t>
      </w:r>
      <w:r w:rsidRPr="00380850">
        <w:rPr>
          <w:rFonts w:hint="eastAsia"/>
          <w:lang w:eastAsia="zh-CN"/>
        </w:rPr>
        <w:t>3</w:t>
      </w:r>
      <w:r w:rsidR="002917CF" w:rsidRPr="00380850">
        <w:t>,</w:t>
      </w:r>
      <w:r w:rsidRPr="00380850">
        <w:rPr>
          <w:rFonts w:hint="eastAsia"/>
          <w:lang w:eastAsia="zh-CN"/>
        </w:rPr>
        <w:t xml:space="preserve"> 8</w:t>
      </w:r>
      <w:r w:rsidR="002917CF" w:rsidRPr="00380850">
        <w:rPr>
          <w:rFonts w:cs="v5.0.0"/>
        </w:rPr>
        <w:t xml:space="preserve"> or 65</w:t>
      </w:r>
      <w:r w:rsidRPr="00380850">
        <w:t xml:space="preserve"> for 3 MHz c</w:t>
      </w:r>
      <w:r w:rsidR="00733E85" w:rsidRPr="00380850">
        <w:t>hannel bandwidth for Category B</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380850" w:rsidRPr="00380850" w:rsidTr="00284AF8">
        <w:trPr>
          <w:cantSplit/>
          <w:jc w:val="center"/>
        </w:trPr>
        <w:tc>
          <w:tcPr>
            <w:tcW w:w="2442"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3261"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2855" w:type="dxa"/>
          </w:tcPr>
          <w:p w:rsidR="001C65AF" w:rsidRPr="00380850" w:rsidRDefault="001C65AF" w:rsidP="00AB115B">
            <w:pPr>
              <w:pStyle w:val="TAH"/>
              <w:rPr>
                <w:rFonts w:cs="Arial"/>
              </w:rPr>
            </w:pPr>
            <w:r w:rsidRPr="00380850">
              <w:rPr>
                <w:rFonts w:eastAsia="MS Mincho"/>
                <w:i/>
              </w:rPr>
              <w:t>basic limit</w:t>
            </w:r>
            <w:r w:rsidRPr="00380850">
              <w:rPr>
                <w:rFonts w:cs="Arial"/>
              </w:rPr>
              <w:t xml:space="preserve"> </w:t>
            </w:r>
            <w:r w:rsidR="00FF5E3C" w:rsidRPr="00380850">
              <w:rPr>
                <w:rFonts w:cs="Arial" w:hint="eastAsia"/>
                <w:lang w:eastAsia="zh-CN"/>
              </w:rPr>
              <w:t>(Notes 1 and 2)</w:t>
            </w:r>
          </w:p>
        </w:tc>
        <w:tc>
          <w:tcPr>
            <w:tcW w:w="1430" w:type="dxa"/>
          </w:tcPr>
          <w:p w:rsidR="001C65AF" w:rsidRPr="00380850" w:rsidRDefault="001C65AF" w:rsidP="00E62BF8">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0.05 MHz</w:t>
            </w:r>
          </w:p>
        </w:tc>
        <w:tc>
          <w:tcPr>
            <w:tcW w:w="3261" w:type="dxa"/>
          </w:tcPr>
          <w:p w:rsidR="001C65AF" w:rsidRPr="00380850" w:rsidRDefault="001C65AF" w:rsidP="006475A7">
            <w:pPr>
              <w:pStyle w:val="TAC"/>
              <w:rPr>
                <w:rFonts w:cs="v5.0.0"/>
              </w:rPr>
            </w:pPr>
            <w:r w:rsidRPr="00380850">
              <w:rPr>
                <w:rFonts w:cs="v5.0.0"/>
              </w:rPr>
              <w:t xml:space="preserve">0.015 MHz </w:t>
            </w:r>
            <w:r w:rsidRPr="00380850">
              <w:rPr>
                <w:rFonts w:cs="v5.0.0"/>
              </w:rPr>
              <w:sym w:font="Symbol" w:char="F0A3"/>
            </w:r>
            <w:r w:rsidRPr="00380850">
              <w:rPr>
                <w:rFonts w:cs="v5.0.0"/>
              </w:rPr>
              <w:t xml:space="preserve"> f_offset &lt; 0.065 MHz </w:t>
            </w:r>
          </w:p>
        </w:tc>
        <w:tc>
          <w:tcPr>
            <w:tcW w:w="2855" w:type="dxa"/>
          </w:tcPr>
          <w:p w:rsidR="001C65AF" w:rsidRPr="00380850" w:rsidRDefault="001C65AF" w:rsidP="006475A7">
            <w:pPr>
              <w:pStyle w:val="TAC"/>
              <w:rPr>
                <w:rFonts w:cs="Arial"/>
              </w:rPr>
            </w:pPr>
            <w:r w:rsidRPr="00380850">
              <w:rPr>
                <w:rFonts w:cs="Arial"/>
                <w:position w:val="-32"/>
              </w:rPr>
              <w:object w:dxaOrig="3159" w:dyaOrig="760">
                <v:shape id="_x0000_i1092" type="#_x0000_t75" style="width:131.5pt;height:31pt" o:ole="" fillcolor="window">
                  <v:imagedata r:id="rId142" o:title=""/>
                </v:shape>
                <o:OLEObject Type="Embed" ProgID="Equation.3" ShapeID="_x0000_i1092" DrawAspect="Content" ObjectID="_1631113298" r:id="rId143"/>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0.15 MHz</w:t>
            </w:r>
          </w:p>
        </w:tc>
        <w:tc>
          <w:tcPr>
            <w:tcW w:w="3261" w:type="dxa"/>
          </w:tcPr>
          <w:p w:rsidR="001C65AF" w:rsidRPr="00380850" w:rsidRDefault="001C65AF" w:rsidP="006475A7">
            <w:pPr>
              <w:pStyle w:val="TAC"/>
              <w:rPr>
                <w:rFonts w:cs="v5.0.0"/>
              </w:rPr>
            </w:pPr>
            <w:r w:rsidRPr="00380850">
              <w:rPr>
                <w:rFonts w:cs="v5.0.0"/>
              </w:rPr>
              <w:t xml:space="preserve">0. 065 MHz </w:t>
            </w:r>
            <w:r w:rsidRPr="00380850">
              <w:rPr>
                <w:rFonts w:cs="v5.0.0"/>
              </w:rPr>
              <w:sym w:font="Symbol" w:char="F0A3"/>
            </w:r>
            <w:r w:rsidRPr="00380850">
              <w:rPr>
                <w:rFonts w:cs="v5.0.0"/>
              </w:rPr>
              <w:t xml:space="preserve"> f_offset &lt; 0.165 MHz </w:t>
            </w:r>
          </w:p>
        </w:tc>
        <w:tc>
          <w:tcPr>
            <w:tcW w:w="2855" w:type="dxa"/>
          </w:tcPr>
          <w:p w:rsidR="001C65AF" w:rsidRPr="00380850" w:rsidRDefault="00733E85" w:rsidP="006475A7">
            <w:pPr>
              <w:pStyle w:val="TAC"/>
              <w:rPr>
                <w:rFonts w:cs="Arial"/>
              </w:rPr>
            </w:pPr>
            <w:r w:rsidRPr="00380850">
              <w:rPr>
                <w:rFonts w:cs="Arial"/>
                <w:position w:val="-32"/>
              </w:rPr>
              <w:object w:dxaOrig="3260" w:dyaOrig="760">
                <v:shape id="_x0000_i1093" type="#_x0000_t75" style="width:116pt;height:27pt" o:ole="" fillcolor="window">
                  <v:imagedata r:id="rId144" o:title=""/>
                </v:shape>
                <o:OLEObject Type="Embed" ProgID="Equation.3" ShapeID="_x0000_i1093" DrawAspect="Content" ObjectID="_1631113299" r:id="rId145"/>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0.15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0.2 MHz</w:t>
            </w:r>
          </w:p>
        </w:tc>
        <w:tc>
          <w:tcPr>
            <w:tcW w:w="3261" w:type="dxa"/>
          </w:tcPr>
          <w:p w:rsidR="001C65AF" w:rsidRPr="00380850" w:rsidRDefault="001C65AF" w:rsidP="006475A7">
            <w:pPr>
              <w:pStyle w:val="TAC"/>
              <w:rPr>
                <w:rFonts w:cs="v5.0.0"/>
              </w:rPr>
            </w:pPr>
            <w:r w:rsidRPr="00380850">
              <w:rPr>
                <w:rFonts w:cs="v5.0.0"/>
              </w:rPr>
              <w:t>0.16</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0.21</w:t>
            </w:r>
            <w:r w:rsidR="00866646" w:rsidRPr="00380850">
              <w:rPr>
                <w:rFonts w:cs="v5.0.0"/>
              </w:rPr>
              <w:t>5 MHz</w:t>
            </w:r>
            <w:r w:rsidRPr="00380850">
              <w:rPr>
                <w:rFonts w:cs="v5.0.0"/>
              </w:rPr>
              <w:t xml:space="preserve"> </w:t>
            </w:r>
          </w:p>
        </w:tc>
        <w:tc>
          <w:tcPr>
            <w:tcW w:w="2855" w:type="dxa"/>
          </w:tcPr>
          <w:p w:rsidR="001C65AF" w:rsidRPr="00380850" w:rsidRDefault="001C65AF" w:rsidP="006475A7">
            <w:pPr>
              <w:pStyle w:val="TAC"/>
              <w:rPr>
                <w:rFonts w:cs="Arial"/>
              </w:rPr>
            </w:pPr>
            <w:r w:rsidRPr="00380850">
              <w:rPr>
                <w:rFonts w:cs="Arial"/>
              </w:rPr>
              <w:t>-12.</w:t>
            </w:r>
            <w:r w:rsidR="00866646" w:rsidRPr="00380850">
              <w:rPr>
                <w:rFonts w:cs="Arial"/>
              </w:rPr>
              <w:t>5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0.2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3261" w:type="dxa"/>
          </w:tcPr>
          <w:p w:rsidR="001C65AF" w:rsidRPr="00380850" w:rsidRDefault="001C65AF" w:rsidP="006475A7">
            <w:pPr>
              <w:pStyle w:val="TAC"/>
              <w:rPr>
                <w:rFonts w:cs="v5.0.0"/>
              </w:rPr>
            </w:pPr>
            <w:r w:rsidRPr="00380850">
              <w:rPr>
                <w:rFonts w:cs="v5.0.0"/>
              </w:rPr>
              <w:t>0.21</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1.01</w:t>
            </w:r>
            <w:r w:rsidR="00866646" w:rsidRPr="00380850">
              <w:rPr>
                <w:rFonts w:cs="v5.0.0"/>
              </w:rPr>
              <w:t>5 MHz</w:t>
            </w:r>
          </w:p>
        </w:tc>
        <w:tc>
          <w:tcPr>
            <w:tcW w:w="2855" w:type="dxa"/>
          </w:tcPr>
          <w:p w:rsidR="001C65AF" w:rsidRPr="00380850" w:rsidRDefault="00733E85" w:rsidP="006475A7">
            <w:pPr>
              <w:pStyle w:val="TAC"/>
              <w:rPr>
                <w:rFonts w:cs="Arial"/>
              </w:rPr>
            </w:pPr>
            <w:r w:rsidRPr="00380850">
              <w:rPr>
                <w:rFonts w:cs="Arial"/>
                <w:position w:val="-30"/>
              </w:rPr>
              <w:object w:dxaOrig="3840" w:dyaOrig="720">
                <v:shape id="_x0000_i1094" type="#_x0000_t75" style="width:122.5pt;height:23pt" o:ole="" fillcolor="window">
                  <v:imagedata r:id="rId146" o:title=""/>
                </v:shape>
                <o:OLEObject Type="Embed" ProgID="Equation.3" ShapeID="_x0000_i1094" DrawAspect="Content" ObjectID="_1631113300" r:id="rId147"/>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(Note </w:t>
            </w:r>
            <w:r w:rsidR="00F45404" w:rsidRPr="00380850">
              <w:rPr>
                <w:rFonts w:cs="v5.0.0"/>
              </w:rPr>
              <w:t>7</w:t>
            </w:r>
            <w:r w:rsidRPr="00380850">
              <w:rPr>
                <w:rFonts w:cs="v5.0.0"/>
              </w:rPr>
              <w:t>)</w:t>
            </w:r>
          </w:p>
        </w:tc>
        <w:tc>
          <w:tcPr>
            <w:tcW w:w="3261" w:type="dxa"/>
          </w:tcPr>
          <w:p w:rsidR="001C65AF" w:rsidRPr="00380850" w:rsidRDefault="001C65AF" w:rsidP="006475A7">
            <w:pPr>
              <w:pStyle w:val="TAC"/>
              <w:rPr>
                <w:rFonts w:cs="v5.0.0"/>
              </w:rPr>
            </w:pPr>
            <w:r w:rsidRPr="00380850">
              <w:rPr>
                <w:rFonts w:cs="v5.0.0"/>
              </w:rPr>
              <w:t>1.01</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1.5 MHz </w:t>
            </w:r>
          </w:p>
        </w:tc>
        <w:tc>
          <w:tcPr>
            <w:tcW w:w="2855" w:type="dxa"/>
          </w:tcPr>
          <w:p w:rsidR="001C65AF" w:rsidRPr="00380850" w:rsidRDefault="001C65AF" w:rsidP="006475A7">
            <w:pPr>
              <w:pStyle w:val="TAC"/>
              <w:rPr>
                <w:rFonts w:cs="Arial"/>
              </w:rPr>
            </w:pPr>
            <w:r w:rsidRPr="00380850">
              <w:rPr>
                <w:rFonts w:cs="Arial"/>
              </w:rPr>
              <w:t>-24.</w:t>
            </w:r>
            <w:r w:rsidR="00866646" w:rsidRPr="00380850">
              <w:rPr>
                <w:rFonts w:cs="Arial"/>
              </w:rPr>
              <w:t>5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442" w:type="dxa"/>
          </w:tcPr>
          <w:p w:rsidR="001C65AF" w:rsidRPr="00380850" w:rsidRDefault="001C65AF" w:rsidP="00733E85">
            <w:pPr>
              <w:pStyle w:val="TAC"/>
              <w:rPr>
                <w:rFonts w:cs="v5.0.0"/>
              </w:rPr>
            </w:pPr>
            <w:r w:rsidRPr="00380850">
              <w:rPr>
                <w:rFonts w:cs="v5.0.0"/>
              </w:rPr>
              <w:t xml:space="preserve">1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6 MHz</w:t>
            </w:r>
          </w:p>
        </w:tc>
        <w:tc>
          <w:tcPr>
            <w:tcW w:w="3261" w:type="dxa"/>
          </w:tcPr>
          <w:p w:rsidR="001C65AF" w:rsidRPr="00380850" w:rsidRDefault="001C65AF" w:rsidP="006475A7">
            <w:pPr>
              <w:pStyle w:val="TAC"/>
              <w:rPr>
                <w:rFonts w:cs="v5.0.0"/>
              </w:rPr>
            </w:pPr>
            <w:r w:rsidRPr="00380850">
              <w:rPr>
                <w:rFonts w:cs="v5.0.0"/>
              </w:rPr>
              <w:t>1.</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6.5 MHz,</w:t>
            </w:r>
          </w:p>
        </w:tc>
        <w:tc>
          <w:tcPr>
            <w:tcW w:w="2855" w:type="dxa"/>
          </w:tcPr>
          <w:p w:rsidR="001C65AF" w:rsidRPr="00380850" w:rsidRDefault="001C65AF" w:rsidP="006475A7">
            <w:pPr>
              <w:pStyle w:val="TAC"/>
              <w:rPr>
                <w:rFonts w:cs="Arial"/>
              </w:rPr>
            </w:pPr>
            <w:r w:rsidRPr="00380850">
              <w:rPr>
                <w:rFonts w:cs="Arial"/>
              </w:rPr>
              <w:t>-11.</w:t>
            </w:r>
            <w:r w:rsidR="00866646" w:rsidRPr="00380850">
              <w:rPr>
                <w:rFonts w:cs="Arial"/>
              </w:rPr>
              <w:t>5 dBm</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3261" w:type="dxa"/>
          </w:tcPr>
          <w:p w:rsidR="001C65AF" w:rsidRPr="00380850" w:rsidRDefault="001C65AF" w:rsidP="006475A7">
            <w:pPr>
              <w:pStyle w:val="TAC"/>
              <w:rPr>
                <w:rFonts w:cs="v5.0.0"/>
              </w:rPr>
            </w:pPr>
            <w:r w:rsidRPr="00380850">
              <w:rPr>
                <w:rFonts w:cs="v5.0.0"/>
              </w:rPr>
              <w:t xml:space="preserve">6.5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2855" w:type="dxa"/>
          </w:tcPr>
          <w:p w:rsidR="001C65AF" w:rsidRPr="00380850" w:rsidRDefault="001C65AF" w:rsidP="006475A7">
            <w:pPr>
              <w:pStyle w:val="TAC"/>
              <w:rPr>
                <w:rFonts w:cs="Arial"/>
              </w:rPr>
            </w:pPr>
            <w:r w:rsidRPr="00380850">
              <w:rPr>
                <w:rFonts w:cs="Arial"/>
              </w:rPr>
              <w:t>-15 dBm</w:t>
            </w:r>
            <w:r w:rsidR="005F662E" w:rsidRPr="00380850">
              <w:rPr>
                <w:rFonts w:cs="Arial"/>
              </w:rPr>
              <w:t xml:space="preserve"> (Note 8)</w:t>
            </w:r>
          </w:p>
        </w:tc>
        <w:tc>
          <w:tcPr>
            <w:tcW w:w="1430" w:type="dxa"/>
          </w:tcPr>
          <w:p w:rsidR="001C65AF" w:rsidRPr="00380850" w:rsidRDefault="001C65AF" w:rsidP="006475A7">
            <w:pPr>
              <w:pStyle w:val="TAC"/>
              <w:rPr>
                <w:rFonts w:cs="Arial"/>
              </w:rPr>
            </w:pPr>
            <w:r w:rsidRPr="00380850">
              <w:rPr>
                <w:rFonts w:cs="Arial"/>
              </w:rPr>
              <w:t xml:space="preserve">1 MHz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866646" w:rsidRPr="00380850">
              <w:rPr>
                <w:rFonts w:cs="Arial"/>
              </w:rPr>
              <w:t>5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hint="eastAsia"/>
              </w:rPr>
              <w:t xml:space="preserve"> 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F45404" w:rsidRPr="00380850" w:rsidRDefault="00F45404" w:rsidP="00F45404">
            <w:pPr>
              <w:pStyle w:val="TAN"/>
            </w:pPr>
            <w:r w:rsidRPr="00380850">
              <w:t>NOTE 7:</w:t>
            </w:r>
            <w:r w:rsidRPr="00380850">
              <w:tab/>
              <w:t>This frequency range ensures that the range of values of f_offset is continuous.</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keepNext/>
        <w:rPr>
          <w:rFonts w:cs="v5.0.0"/>
        </w:rPr>
      </w:pPr>
      <w:r w:rsidRPr="00380850">
        <w:rPr>
          <w:rFonts w:cs="v5.0.0"/>
        </w:rPr>
        <w:lastRenderedPageBreak/>
        <w:t>For a BS operating in band 3</w:t>
      </w:r>
      <w:r w:rsidR="002917CF" w:rsidRPr="00380850">
        <w:rPr>
          <w:rFonts w:cs="v5.0.0"/>
        </w:rPr>
        <w:t>,</w:t>
      </w:r>
      <w:r w:rsidRPr="00380850">
        <w:rPr>
          <w:rFonts w:cs="v5.0.0"/>
        </w:rPr>
        <w:t xml:space="preserve"> 8</w:t>
      </w:r>
      <w:r w:rsidR="002917CF" w:rsidRPr="00380850">
        <w:rPr>
          <w:rFonts w:cs="v5.0.0"/>
        </w:rPr>
        <w:t xml:space="preserve"> or 65</w:t>
      </w:r>
      <w:r w:rsidRPr="00380850">
        <w:rPr>
          <w:rFonts w:cs="v5.0.0"/>
        </w:rPr>
        <w:t xml:space="preserve">, </w:t>
      </w:r>
      <w:r w:rsidR="00061CEA" w:rsidRPr="00380850">
        <w:rPr>
          <w:rFonts w:cs="v5.0.0"/>
          <w:i/>
        </w:rPr>
        <w:t>basic limits</w:t>
      </w:r>
      <w:r w:rsidR="00061CEA" w:rsidRPr="00380850">
        <w:rPr>
          <w:rFonts w:cs="v5.0.0"/>
        </w:rPr>
        <w:t xml:space="preserve"> are</w:t>
      </w:r>
      <w:r w:rsidRPr="00380850">
        <w:rPr>
          <w:rFonts w:cs="v5.0.0"/>
        </w:rPr>
        <w:t xml:space="preserve"> specified </w:t>
      </w:r>
      <w:r w:rsidR="00DA0C51" w:rsidRPr="00380850">
        <w:rPr>
          <w:rFonts w:cs="v5.0.0"/>
        </w:rPr>
        <w:t xml:space="preserve">in table </w:t>
      </w:r>
      <w:r w:rsidRPr="00380850">
        <w:rPr>
          <w:rFonts w:cs="v5.0.0"/>
        </w:rPr>
        <w:t>6.6.5.5.5.4</w:t>
      </w:r>
      <w:r w:rsidRPr="00380850">
        <w:rPr>
          <w:rFonts w:cs="v5.0.0"/>
        </w:rPr>
        <w:noBreakHyphen/>
        <w:t xml:space="preserve">3 for </w:t>
      </w:r>
      <w:r w:rsidRPr="00380850">
        <w:t>1.4</w:t>
      </w:r>
      <w:r w:rsidR="00733E85" w:rsidRPr="00380850">
        <w:t> </w:t>
      </w:r>
      <w:r w:rsidRPr="00380850">
        <w:t>MHz channel bandwidth</w:t>
      </w:r>
      <w:r w:rsidR="00733E85" w:rsidRPr="00380850">
        <w:rPr>
          <w:rFonts w:cs="v5.0.0"/>
        </w:rPr>
        <w:t>.</w:t>
      </w:r>
    </w:p>
    <w:p w:rsidR="001C65AF" w:rsidRPr="00380850" w:rsidRDefault="001C65AF" w:rsidP="001C65AF">
      <w:pPr>
        <w:pStyle w:val="TH"/>
        <w:rPr>
          <w:rFonts w:cs="v5.0.0"/>
        </w:rPr>
      </w:pPr>
      <w:r w:rsidRPr="00380850">
        <w:t>Table 6.6.5.5.5.4-3: Regional Wide Area BS operatin</w:t>
      </w:r>
      <w:r w:rsidR="00733E85" w:rsidRPr="00380850">
        <w:t>g band unwanted emission limits</w:t>
      </w:r>
      <w:r w:rsidR="00733E85" w:rsidRPr="00380850">
        <w:br/>
      </w:r>
      <w:r w:rsidRPr="00380850">
        <w:t xml:space="preserve">in band </w:t>
      </w:r>
      <w:r w:rsidRPr="00380850">
        <w:rPr>
          <w:rFonts w:hint="eastAsia"/>
          <w:lang w:eastAsia="zh-CN"/>
        </w:rPr>
        <w:t>3</w:t>
      </w:r>
      <w:r w:rsidR="002917CF" w:rsidRPr="00380850">
        <w:t>,</w:t>
      </w:r>
      <w:r w:rsidRPr="00380850">
        <w:rPr>
          <w:rFonts w:hint="eastAsia"/>
        </w:rPr>
        <w:t xml:space="preserve"> </w:t>
      </w:r>
      <w:r w:rsidRPr="00380850">
        <w:rPr>
          <w:rFonts w:hint="eastAsia"/>
          <w:lang w:eastAsia="zh-CN"/>
        </w:rPr>
        <w:t>8</w:t>
      </w:r>
      <w:r w:rsidR="002917CF" w:rsidRPr="00380850">
        <w:rPr>
          <w:lang w:eastAsia="zh-CN"/>
        </w:rPr>
        <w:t xml:space="preserve"> </w:t>
      </w:r>
      <w:r w:rsidR="002917CF" w:rsidRPr="00380850">
        <w:rPr>
          <w:rFonts w:cs="v5.0.0"/>
        </w:rPr>
        <w:t>or 65</w:t>
      </w:r>
      <w:r w:rsidRPr="00380850">
        <w:rPr>
          <w:rFonts w:hint="eastAsia"/>
          <w:lang w:eastAsia="zh-CN"/>
        </w:rPr>
        <w:t xml:space="preserve"> </w:t>
      </w:r>
      <w:r w:rsidRPr="00380850">
        <w:t xml:space="preserve">for 1.4 MHz channel bandwidth for Category B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42"/>
        <w:gridCol w:w="3261"/>
        <w:gridCol w:w="2855"/>
        <w:gridCol w:w="1430"/>
      </w:tblGrid>
      <w:tr w:rsidR="00380850" w:rsidRPr="00380850" w:rsidTr="00284AF8">
        <w:trPr>
          <w:cantSplit/>
          <w:jc w:val="center"/>
        </w:trPr>
        <w:tc>
          <w:tcPr>
            <w:tcW w:w="2442"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3261"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2855" w:type="dxa"/>
          </w:tcPr>
          <w:p w:rsidR="001C65AF" w:rsidRPr="00380850" w:rsidRDefault="001C65AF" w:rsidP="00AB115B">
            <w:pPr>
              <w:pStyle w:val="TAH"/>
              <w:rPr>
                <w:rFonts w:cs="Arial"/>
              </w:rPr>
            </w:pPr>
            <w:r w:rsidRPr="00380850">
              <w:rPr>
                <w:rFonts w:eastAsia="MS Mincho"/>
                <w:i/>
              </w:rPr>
              <w:t>basic limit</w:t>
            </w:r>
            <w:r w:rsidRPr="00380850">
              <w:rPr>
                <w:rFonts w:cs="Arial"/>
              </w:rPr>
              <w:t xml:space="preserve"> </w:t>
            </w:r>
            <w:r w:rsidR="00FF5E3C" w:rsidRPr="00380850">
              <w:rPr>
                <w:rFonts w:cs="Arial" w:hint="eastAsia"/>
                <w:lang w:eastAsia="zh-CN"/>
              </w:rPr>
              <w:t>(Notes 1 and 2)</w:t>
            </w:r>
          </w:p>
        </w:tc>
        <w:tc>
          <w:tcPr>
            <w:tcW w:w="1430" w:type="dxa"/>
          </w:tcPr>
          <w:p w:rsidR="001C65AF" w:rsidRPr="00380850" w:rsidRDefault="001C65AF" w:rsidP="00E62BF8">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0.05 MHz</w:t>
            </w:r>
          </w:p>
        </w:tc>
        <w:tc>
          <w:tcPr>
            <w:tcW w:w="3261" w:type="dxa"/>
          </w:tcPr>
          <w:p w:rsidR="001C65AF" w:rsidRPr="00380850" w:rsidRDefault="001C65AF" w:rsidP="006475A7">
            <w:pPr>
              <w:pStyle w:val="TAC"/>
              <w:rPr>
                <w:rFonts w:cs="v5.0.0"/>
              </w:rPr>
            </w:pPr>
            <w:r w:rsidRPr="00380850">
              <w:rPr>
                <w:rFonts w:cs="v5.0.0"/>
              </w:rPr>
              <w:t xml:space="preserve">0.015 MHz </w:t>
            </w:r>
            <w:r w:rsidRPr="00380850">
              <w:rPr>
                <w:rFonts w:cs="v5.0.0"/>
              </w:rPr>
              <w:sym w:font="Symbol" w:char="F0A3"/>
            </w:r>
            <w:r w:rsidRPr="00380850">
              <w:rPr>
                <w:rFonts w:cs="v5.0.0"/>
              </w:rPr>
              <w:t xml:space="preserve"> f_offset &lt; 0.065 MHz </w:t>
            </w:r>
          </w:p>
        </w:tc>
        <w:tc>
          <w:tcPr>
            <w:tcW w:w="2855" w:type="dxa"/>
          </w:tcPr>
          <w:p w:rsidR="001C65AF" w:rsidRPr="00380850" w:rsidRDefault="001C65AF" w:rsidP="006475A7">
            <w:pPr>
              <w:pStyle w:val="TAC"/>
              <w:rPr>
                <w:rFonts w:cs="Arial"/>
              </w:rPr>
            </w:pPr>
            <w:r w:rsidRPr="00380850">
              <w:rPr>
                <w:rFonts w:cs="Arial"/>
                <w:position w:val="-32"/>
              </w:rPr>
              <w:object w:dxaOrig="3159" w:dyaOrig="760">
                <v:shape id="_x0000_i1095" type="#_x0000_t75" style="width:131.5pt;height:31pt" o:ole="" fillcolor="window">
                  <v:imagedata r:id="rId148" o:title=""/>
                </v:shape>
                <o:OLEObject Type="Embed" ProgID="Equation.3" ShapeID="_x0000_i1095" DrawAspect="Content" ObjectID="_1631113301" r:id="rId149"/>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0.15 MHz</w:t>
            </w:r>
          </w:p>
        </w:tc>
        <w:tc>
          <w:tcPr>
            <w:tcW w:w="3261" w:type="dxa"/>
          </w:tcPr>
          <w:p w:rsidR="001C65AF" w:rsidRPr="00380850" w:rsidRDefault="001C65AF" w:rsidP="006475A7">
            <w:pPr>
              <w:pStyle w:val="TAC"/>
              <w:rPr>
                <w:rFonts w:cs="v5.0.0"/>
              </w:rPr>
            </w:pPr>
            <w:r w:rsidRPr="00380850">
              <w:rPr>
                <w:rFonts w:cs="v5.0.0"/>
              </w:rPr>
              <w:t xml:space="preserve">0. 065 MHz </w:t>
            </w:r>
            <w:r w:rsidRPr="00380850">
              <w:rPr>
                <w:rFonts w:cs="v5.0.0"/>
              </w:rPr>
              <w:sym w:font="Symbol" w:char="F0A3"/>
            </w:r>
            <w:r w:rsidRPr="00380850">
              <w:rPr>
                <w:rFonts w:cs="v5.0.0"/>
              </w:rPr>
              <w:t xml:space="preserve"> f_offset &lt; 0.165 MHz </w:t>
            </w:r>
          </w:p>
        </w:tc>
        <w:tc>
          <w:tcPr>
            <w:tcW w:w="2855" w:type="dxa"/>
          </w:tcPr>
          <w:p w:rsidR="001C65AF" w:rsidRPr="00380850" w:rsidRDefault="00733E85" w:rsidP="006475A7">
            <w:pPr>
              <w:pStyle w:val="TAC"/>
              <w:rPr>
                <w:rFonts w:cs="Arial"/>
              </w:rPr>
            </w:pPr>
            <w:r w:rsidRPr="00380850">
              <w:rPr>
                <w:rFonts w:cs="Arial"/>
                <w:position w:val="-32"/>
              </w:rPr>
              <w:object w:dxaOrig="3260" w:dyaOrig="760">
                <v:shape id="_x0000_i1096" type="#_x0000_t75" style="width:118.5pt;height:27pt" o:ole="" fillcolor="window">
                  <v:imagedata r:id="rId150" o:title=""/>
                </v:shape>
                <o:OLEObject Type="Embed" ProgID="Equation.3" ShapeID="_x0000_i1096" DrawAspect="Content" ObjectID="_1631113302" r:id="rId151"/>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0.15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0.2 MHz</w:t>
            </w:r>
          </w:p>
        </w:tc>
        <w:tc>
          <w:tcPr>
            <w:tcW w:w="3261" w:type="dxa"/>
          </w:tcPr>
          <w:p w:rsidR="001C65AF" w:rsidRPr="00380850" w:rsidRDefault="001C65AF" w:rsidP="006475A7">
            <w:pPr>
              <w:pStyle w:val="TAC"/>
              <w:rPr>
                <w:rFonts w:cs="v5.0.0"/>
              </w:rPr>
            </w:pPr>
            <w:r w:rsidRPr="00380850">
              <w:rPr>
                <w:rFonts w:cs="v5.0.0"/>
              </w:rPr>
              <w:t>0.16</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0.21</w:t>
            </w:r>
            <w:r w:rsidR="00866646" w:rsidRPr="00380850">
              <w:rPr>
                <w:rFonts w:cs="v5.0.0"/>
              </w:rPr>
              <w:t>5 MHz</w:t>
            </w:r>
            <w:r w:rsidRPr="00380850">
              <w:rPr>
                <w:rFonts w:cs="v5.0.0"/>
              </w:rPr>
              <w:t xml:space="preserve"> </w:t>
            </w:r>
          </w:p>
        </w:tc>
        <w:tc>
          <w:tcPr>
            <w:tcW w:w="2855" w:type="dxa"/>
          </w:tcPr>
          <w:p w:rsidR="001C65AF" w:rsidRPr="00380850" w:rsidRDefault="001C65AF" w:rsidP="006475A7">
            <w:pPr>
              <w:pStyle w:val="TAC"/>
              <w:rPr>
                <w:rFonts w:cs="Arial"/>
              </w:rPr>
            </w:pPr>
            <w:r w:rsidRPr="00380850">
              <w:rPr>
                <w:rFonts w:cs="Arial"/>
              </w:rPr>
              <w:t>-12.5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0.2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3261" w:type="dxa"/>
          </w:tcPr>
          <w:p w:rsidR="001C65AF" w:rsidRPr="00380850" w:rsidRDefault="001C65AF" w:rsidP="006475A7">
            <w:pPr>
              <w:pStyle w:val="TAC"/>
              <w:rPr>
                <w:rFonts w:cs="v5.0.0"/>
              </w:rPr>
            </w:pPr>
            <w:r w:rsidRPr="00380850">
              <w:rPr>
                <w:rFonts w:cs="v5.0.0"/>
              </w:rPr>
              <w:t>0.21</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1.01</w:t>
            </w:r>
            <w:r w:rsidR="00866646" w:rsidRPr="00380850">
              <w:rPr>
                <w:rFonts w:cs="v5.0.0"/>
              </w:rPr>
              <w:t>5 MHz</w:t>
            </w:r>
          </w:p>
        </w:tc>
        <w:tc>
          <w:tcPr>
            <w:tcW w:w="2855" w:type="dxa"/>
          </w:tcPr>
          <w:p w:rsidR="001C65AF" w:rsidRPr="00380850" w:rsidRDefault="00733E85" w:rsidP="006475A7">
            <w:pPr>
              <w:pStyle w:val="TAC"/>
              <w:rPr>
                <w:rFonts w:cs="Arial"/>
              </w:rPr>
            </w:pPr>
            <w:r w:rsidRPr="00380850">
              <w:rPr>
                <w:rFonts w:cs="Arial"/>
                <w:position w:val="-30"/>
              </w:rPr>
              <w:object w:dxaOrig="3840" w:dyaOrig="720">
                <v:shape id="_x0000_i1097" type="#_x0000_t75" style="width:128pt;height:24pt" o:ole="" fillcolor="window">
                  <v:imagedata r:id="rId152" o:title=""/>
                </v:shape>
                <o:OLEObject Type="Embed" ProgID="Equation.3" ShapeID="_x0000_i1097" DrawAspect="Content" ObjectID="_1631113303" r:id="rId153"/>
              </w:objec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442" w:type="dxa"/>
          </w:tcPr>
          <w:p w:rsidR="001C65AF" w:rsidRPr="00380850" w:rsidRDefault="001C65AF" w:rsidP="00F45404">
            <w:pPr>
              <w:pStyle w:val="TAC"/>
              <w:rPr>
                <w:rFonts w:cs="v5.0.0"/>
              </w:rPr>
            </w:pPr>
            <w:r w:rsidRPr="00380850">
              <w:rPr>
                <w:rFonts w:cs="v5.0.0"/>
              </w:rPr>
              <w:t xml:space="preserve">(Note </w:t>
            </w:r>
            <w:r w:rsidR="00F45404" w:rsidRPr="00380850">
              <w:rPr>
                <w:rFonts w:cs="v5.0.0"/>
              </w:rPr>
              <w:t>7</w:t>
            </w:r>
            <w:r w:rsidRPr="00380850">
              <w:rPr>
                <w:rFonts w:cs="v5.0.0"/>
              </w:rPr>
              <w:t>)</w:t>
            </w:r>
          </w:p>
        </w:tc>
        <w:tc>
          <w:tcPr>
            <w:tcW w:w="3261" w:type="dxa"/>
          </w:tcPr>
          <w:p w:rsidR="001C65AF" w:rsidRPr="00380850" w:rsidRDefault="001C65AF" w:rsidP="006475A7">
            <w:pPr>
              <w:pStyle w:val="TAC"/>
              <w:rPr>
                <w:rFonts w:cs="v5.0.0"/>
              </w:rPr>
            </w:pPr>
            <w:r w:rsidRPr="00380850">
              <w:rPr>
                <w:rFonts w:cs="v5.0.0"/>
              </w:rPr>
              <w:t>1.01</w:t>
            </w:r>
            <w:r w:rsidR="00866646" w:rsidRPr="00380850">
              <w:rPr>
                <w:rFonts w:cs="v5.0.0"/>
              </w:rPr>
              <w:t>5 MHz</w:t>
            </w:r>
            <w:r w:rsidRPr="00380850">
              <w:rPr>
                <w:rFonts w:cs="v5.0.0"/>
              </w:rPr>
              <w:t xml:space="preserve"> </w:t>
            </w:r>
            <w:r w:rsidRPr="00380850">
              <w:rPr>
                <w:rFonts w:cs="v5.0.0"/>
              </w:rPr>
              <w:sym w:font="Symbol" w:char="F0A3"/>
            </w:r>
            <w:r w:rsidRPr="00380850">
              <w:rPr>
                <w:rFonts w:cs="v5.0.0"/>
              </w:rPr>
              <w:t xml:space="preserve"> f_offset &lt; 1.5 MHz </w:t>
            </w:r>
          </w:p>
        </w:tc>
        <w:tc>
          <w:tcPr>
            <w:tcW w:w="2855" w:type="dxa"/>
          </w:tcPr>
          <w:p w:rsidR="001C65AF" w:rsidRPr="00380850" w:rsidRDefault="001C65AF" w:rsidP="006475A7">
            <w:pPr>
              <w:pStyle w:val="TAC"/>
              <w:rPr>
                <w:rFonts w:cs="Arial"/>
              </w:rPr>
            </w:pPr>
            <w:r w:rsidRPr="00380850">
              <w:rPr>
                <w:rFonts w:cs="Arial"/>
              </w:rPr>
              <w:t>-24.5 dBm</w:t>
            </w:r>
          </w:p>
        </w:tc>
        <w:tc>
          <w:tcPr>
            <w:tcW w:w="1430" w:type="dxa"/>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1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2.8 MHz </w:t>
            </w:r>
          </w:p>
        </w:tc>
        <w:tc>
          <w:tcPr>
            <w:tcW w:w="3261" w:type="dxa"/>
          </w:tcPr>
          <w:p w:rsidR="001C65AF" w:rsidRPr="00380850" w:rsidRDefault="001C65AF" w:rsidP="006475A7">
            <w:pPr>
              <w:pStyle w:val="TAC"/>
              <w:rPr>
                <w:rFonts w:cs="v5.0.0"/>
              </w:rPr>
            </w:pPr>
            <w:r w:rsidRPr="00380850">
              <w:rPr>
                <w:rFonts w:cs="v5.0.0"/>
              </w:rPr>
              <w:t xml:space="preserve">1.5 MHz </w:t>
            </w:r>
            <w:r w:rsidRPr="00380850">
              <w:rPr>
                <w:rFonts w:cs="v5.0.0"/>
              </w:rPr>
              <w:sym w:font="Symbol" w:char="F0A3"/>
            </w:r>
            <w:r w:rsidRPr="00380850">
              <w:rPr>
                <w:rFonts w:cs="v5.0.0"/>
              </w:rPr>
              <w:t xml:space="preserve"> f_offset &lt; 3.3 MHz</w:t>
            </w:r>
          </w:p>
        </w:tc>
        <w:tc>
          <w:tcPr>
            <w:tcW w:w="2855" w:type="dxa"/>
          </w:tcPr>
          <w:p w:rsidR="001C65AF" w:rsidRPr="00380850" w:rsidRDefault="001C65AF" w:rsidP="006475A7">
            <w:pPr>
              <w:pStyle w:val="TAC"/>
              <w:rPr>
                <w:rFonts w:cs="Arial"/>
              </w:rPr>
            </w:pPr>
            <w:r w:rsidRPr="00380850">
              <w:rPr>
                <w:rFonts w:cs="Arial"/>
              </w:rPr>
              <w:t>-11.5 dBm</w:t>
            </w:r>
          </w:p>
        </w:tc>
        <w:tc>
          <w:tcPr>
            <w:tcW w:w="1430" w:type="dxa"/>
          </w:tcPr>
          <w:p w:rsidR="001C65AF" w:rsidRPr="00380850" w:rsidRDefault="001C65AF" w:rsidP="006475A7">
            <w:pPr>
              <w:pStyle w:val="TAC"/>
              <w:rPr>
                <w:rFonts w:cs="Arial"/>
              </w:rPr>
            </w:pPr>
            <w:r w:rsidRPr="00380850">
              <w:rPr>
                <w:rFonts w:cs="Arial"/>
              </w:rPr>
              <w:t xml:space="preserve">1 MHz </w:t>
            </w:r>
          </w:p>
        </w:tc>
      </w:tr>
      <w:tr w:rsidR="00380850" w:rsidRPr="00380850" w:rsidTr="00284AF8">
        <w:trPr>
          <w:cantSplit/>
          <w:jc w:val="center"/>
        </w:trPr>
        <w:tc>
          <w:tcPr>
            <w:tcW w:w="2442" w:type="dxa"/>
          </w:tcPr>
          <w:p w:rsidR="001C65AF" w:rsidRPr="00380850" w:rsidRDefault="001C65AF" w:rsidP="006475A7">
            <w:pPr>
              <w:pStyle w:val="TAC"/>
              <w:rPr>
                <w:rFonts w:cs="v5.0.0"/>
              </w:rPr>
            </w:pPr>
            <w:r w:rsidRPr="00380850">
              <w:rPr>
                <w:rFonts w:cs="v5.0.0"/>
              </w:rPr>
              <w:t xml:space="preserve">2.8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3261" w:type="dxa"/>
          </w:tcPr>
          <w:p w:rsidR="001C65AF" w:rsidRPr="00380850" w:rsidRDefault="001C65AF" w:rsidP="006475A7">
            <w:pPr>
              <w:pStyle w:val="TAC"/>
              <w:rPr>
                <w:rFonts w:cs="v5.0.0"/>
              </w:rPr>
            </w:pPr>
            <w:r w:rsidRPr="00380850">
              <w:rPr>
                <w:rFonts w:cs="v5.0.0"/>
              </w:rPr>
              <w:t xml:space="preserve">3.3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2855" w:type="dxa"/>
          </w:tcPr>
          <w:p w:rsidR="001C65AF" w:rsidRPr="00380850" w:rsidRDefault="001C65AF" w:rsidP="006475A7">
            <w:pPr>
              <w:pStyle w:val="TAC"/>
              <w:rPr>
                <w:rFonts w:cs="Arial"/>
              </w:rPr>
            </w:pPr>
            <w:r w:rsidRPr="00380850">
              <w:rPr>
                <w:rFonts w:cs="Arial"/>
              </w:rPr>
              <w:t>-15 dBm</w:t>
            </w:r>
            <w:r w:rsidR="005F662E" w:rsidRPr="00380850">
              <w:rPr>
                <w:rFonts w:cs="Arial"/>
              </w:rPr>
              <w:t xml:space="preserve"> (Note 8)</w:t>
            </w:r>
          </w:p>
        </w:tc>
        <w:tc>
          <w:tcPr>
            <w:tcW w:w="1430" w:type="dxa"/>
          </w:tcPr>
          <w:p w:rsidR="001C65AF" w:rsidRPr="00380850" w:rsidRDefault="001C65AF" w:rsidP="006475A7">
            <w:pPr>
              <w:pStyle w:val="TAC"/>
              <w:rPr>
                <w:rFonts w:cs="Arial"/>
              </w:rPr>
            </w:pPr>
            <w:r w:rsidRPr="00380850">
              <w:rPr>
                <w:rFonts w:cs="Arial"/>
              </w:rPr>
              <w:t xml:space="preserve">1 MHz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 xml:space="preserve"> </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 where the contribution from the far-end sub-block shall be scaled according to the measurement bandwidth of the near-end sub-block</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-1</w:t>
            </w:r>
            <w:r w:rsidR="00866646" w:rsidRPr="00380850">
              <w:rPr>
                <w:rFonts w:cs="Arial"/>
              </w:rPr>
              <w:t>5 dBm</w:t>
            </w:r>
            <w:r w:rsidRPr="00380850">
              <w:rPr>
                <w:rFonts w:cs="Arial"/>
              </w:rPr>
              <w:t>/</w:t>
            </w:r>
            <w:r w:rsidR="00733E85" w:rsidRPr="00380850">
              <w:rPr>
                <w:rFonts w:cs="Arial"/>
              </w:rPr>
              <w:t>1 MHz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w:t>
            </w:r>
            <w:r w:rsidRPr="00380850">
              <w:rPr>
                <w:rFonts w:cs="Arial" w:hint="eastAsia"/>
              </w:rPr>
              <w:t>2:</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v5.0.0"/>
              </w:rPr>
              <w:t xml:space="preserve">, where the contribution from the far-end sub-block </w:t>
            </w:r>
            <w:r w:rsidRPr="00380850">
              <w:rPr>
                <w:rFonts w:cs="Arial"/>
              </w:rPr>
              <w:t xml:space="preserve">or </w:t>
            </w:r>
            <w:r w:rsidRPr="00380850">
              <w:rPr>
                <w:rFonts w:eastAsia="MS Mincho"/>
                <w:i/>
              </w:rPr>
              <w:t>Base Station RF Bandwidth</w:t>
            </w:r>
            <w:r w:rsidRPr="00380850">
              <w:rPr>
                <w:rFonts w:cs="v5.0.0"/>
              </w:rPr>
              <w:t xml:space="preserve"> shall be scaled according to the measurement bandwidth of the near-end sub-block</w:t>
            </w:r>
            <w:r w:rsidRPr="00380850">
              <w:rPr>
                <w:rFonts w:cs="Arial"/>
              </w:rPr>
              <w:t xml:space="preserve"> or </w:t>
            </w:r>
            <w:r w:rsidRPr="00380850">
              <w:rPr>
                <w:rFonts w:eastAsia="MS Mincho"/>
                <w:i/>
              </w:rPr>
              <w:t>Base Station RF Bandwidth</w:t>
            </w:r>
            <w:r w:rsidRPr="00380850">
              <w:rPr>
                <w:rFonts w:cs="Arial"/>
              </w:rPr>
              <w:t>.</w:t>
            </w:r>
          </w:p>
          <w:p w:rsidR="00F45404" w:rsidRPr="00380850" w:rsidRDefault="00F45404" w:rsidP="00F45404">
            <w:pPr>
              <w:pStyle w:val="TAN"/>
            </w:pPr>
            <w:r w:rsidRPr="00380850">
              <w:t>NOTE 7:</w:t>
            </w:r>
            <w:r w:rsidRPr="00380850">
              <w:tab/>
              <w:t>This frequency range ensures that the range of values of f_offset is continuous.</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98090A">
      <w:pPr>
        <w:pStyle w:val="H6"/>
        <w:outlineLvl w:val="0"/>
      </w:pPr>
      <w:r w:rsidRPr="00380850">
        <w:t>6.6.5.5.5.5</w:t>
      </w:r>
      <w:r w:rsidRPr="00380850">
        <w:tab/>
        <w:t>Basic limits for Local Area BS (Category A and B)</w:t>
      </w:r>
    </w:p>
    <w:p w:rsidR="001C65AF" w:rsidRPr="00380850" w:rsidRDefault="001C65AF" w:rsidP="001C65AF">
      <w:r w:rsidRPr="00380850">
        <w:t xml:space="preserve">For an AAS BS of </w:t>
      </w:r>
      <w:r w:rsidRPr="00380850">
        <w:rPr>
          <w:lang w:eastAsia="zh-CN"/>
        </w:rPr>
        <w:t>Local Area</w:t>
      </w:r>
      <w:r w:rsidRPr="00380850">
        <w:t xml:space="preserve"> </w:t>
      </w:r>
      <w:r w:rsidRPr="00380850">
        <w:rPr>
          <w:lang w:eastAsia="zh-CN"/>
        </w:rPr>
        <w:t>BS class in E-UTRA bands ≤</w:t>
      </w:r>
      <w:r w:rsidR="00733E85" w:rsidRPr="00380850">
        <w:rPr>
          <w:lang w:eastAsia="zh-CN"/>
        </w:rPr>
        <w:t xml:space="preserve"> </w:t>
      </w:r>
      <w:r w:rsidR="00866646" w:rsidRPr="00380850">
        <w:rPr>
          <w:lang w:eastAsia="zh-CN"/>
        </w:rPr>
        <w:t>3 GHz</w:t>
      </w:r>
      <w:r w:rsidRPr="00380850">
        <w:rPr>
          <w:lang w:eastAsia="zh-CN"/>
        </w:rPr>
        <w:t xml:space="preserve">, </w:t>
      </w:r>
      <w:r w:rsidR="00061CEA" w:rsidRPr="00380850">
        <w:rPr>
          <w:rFonts w:cs="v5.0.0"/>
          <w:i/>
        </w:rPr>
        <w:t>basic limits</w:t>
      </w:r>
      <w:r w:rsidR="00061CEA" w:rsidRPr="00380850">
        <w:rPr>
          <w:rFonts w:cs="v5.0.0"/>
        </w:rPr>
        <w:t xml:space="preserve"> are</w:t>
      </w:r>
      <w:r w:rsidRPr="00380850">
        <w:t xml:space="preserve"> specified </w:t>
      </w:r>
      <w:r w:rsidR="00733E85" w:rsidRPr="00380850">
        <w:t>in tables</w:t>
      </w:r>
      <w:r w:rsidRPr="00380850">
        <w:t xml:space="preserve"> 6.6.5.5.5.5</w:t>
      </w:r>
      <w:r w:rsidRPr="00380850">
        <w:rPr>
          <w:lang w:eastAsia="zh-CN"/>
        </w:rPr>
        <w:t>-</w:t>
      </w:r>
      <w:r w:rsidRPr="00380850">
        <w:t>1, 6.6.5.5.5.5</w:t>
      </w:r>
      <w:r w:rsidRPr="00380850">
        <w:rPr>
          <w:lang w:eastAsia="zh-CN"/>
        </w:rPr>
        <w:t>-</w:t>
      </w:r>
      <w:r w:rsidRPr="00380850">
        <w:t>3 and 6.6.5.5.5.5-5.</w:t>
      </w:r>
    </w:p>
    <w:p w:rsidR="001C65AF" w:rsidRPr="00380850" w:rsidRDefault="001C65AF" w:rsidP="001C65AF">
      <w:r w:rsidRPr="00380850">
        <w:t xml:space="preserve">For an AAS BS of </w:t>
      </w:r>
      <w:r w:rsidRPr="00380850">
        <w:rPr>
          <w:lang w:eastAsia="zh-CN"/>
        </w:rPr>
        <w:t>Local Area</w:t>
      </w:r>
      <w:r w:rsidRPr="00380850">
        <w:t xml:space="preserve"> </w:t>
      </w:r>
      <w:r w:rsidRPr="00380850">
        <w:rPr>
          <w:lang w:eastAsia="zh-CN"/>
        </w:rPr>
        <w:t xml:space="preserve">BS class in E-UTRA bands </w:t>
      </w:r>
      <w:r w:rsidR="00733E85" w:rsidRPr="00380850">
        <w:rPr>
          <w:lang w:eastAsia="zh-CN"/>
        </w:rPr>
        <w:t>&gt; 3 GHz</w:t>
      </w:r>
      <w:r w:rsidRPr="00380850">
        <w:rPr>
          <w:lang w:eastAsia="zh-CN"/>
        </w:rPr>
        <w:t xml:space="preserve">, </w:t>
      </w:r>
      <w:r w:rsidR="00061CEA" w:rsidRPr="00380850">
        <w:rPr>
          <w:rFonts w:cs="v5.0.0"/>
          <w:i/>
        </w:rPr>
        <w:t>basic limits</w:t>
      </w:r>
      <w:r w:rsidR="00061CEA" w:rsidRPr="00380850">
        <w:rPr>
          <w:rFonts w:cs="v5.0.0"/>
        </w:rPr>
        <w:t xml:space="preserve"> are</w:t>
      </w:r>
      <w:r w:rsidRPr="00380850">
        <w:t xml:space="preserve"> specified </w:t>
      </w:r>
      <w:r w:rsidR="00733E85" w:rsidRPr="00380850">
        <w:t>in tables</w:t>
      </w:r>
      <w:r w:rsidRPr="00380850">
        <w:t xml:space="preserve"> 6.6.5.5.5.5</w:t>
      </w:r>
      <w:r w:rsidRPr="00380850">
        <w:rPr>
          <w:lang w:eastAsia="zh-CN"/>
        </w:rPr>
        <w:t>-</w:t>
      </w:r>
      <w:r w:rsidRPr="00380850">
        <w:t>2, 6.6.5.5.5.5</w:t>
      </w:r>
      <w:r w:rsidRPr="00380850">
        <w:rPr>
          <w:lang w:eastAsia="zh-CN"/>
        </w:rPr>
        <w:t>-</w:t>
      </w:r>
      <w:r w:rsidRPr="00380850">
        <w:t>4 and 6.6.5.5.5.5-6.</w:t>
      </w:r>
    </w:p>
    <w:p w:rsidR="001C65AF" w:rsidRPr="00380850" w:rsidRDefault="001C65AF" w:rsidP="001C65AF">
      <w:pPr>
        <w:pStyle w:val="TH"/>
        <w:rPr>
          <w:rFonts w:cs="v5.0.0"/>
        </w:rPr>
      </w:pPr>
      <w:r w:rsidRPr="00380850">
        <w:t xml:space="preserve">Table </w:t>
      </w:r>
      <w:r w:rsidRPr="00380850">
        <w:rPr>
          <w:rFonts w:cs="v5.0.0"/>
        </w:rPr>
        <w:t>6.6.5.5.5.5</w:t>
      </w:r>
      <w:r w:rsidRPr="00380850">
        <w:rPr>
          <w:rFonts w:cs="v5.0.0"/>
          <w:lang w:eastAsia="zh-CN"/>
        </w:rPr>
        <w:t>-</w:t>
      </w:r>
      <w:r w:rsidRPr="00380850">
        <w:rPr>
          <w:rFonts w:cs="v5.0.0"/>
        </w:rPr>
        <w:t>1</w:t>
      </w:r>
      <w:r w:rsidRPr="00380850">
        <w:t>: Local Area B</w:t>
      </w:r>
      <w:r w:rsidRPr="00380850">
        <w:rPr>
          <w:lang w:eastAsia="zh-CN"/>
        </w:rPr>
        <w:t>S</w:t>
      </w:r>
      <w:r w:rsidRPr="00380850">
        <w:t xml:space="preserve"> operatin</w:t>
      </w:r>
      <w:r w:rsidR="00733E85" w:rsidRPr="00380850">
        <w:t>g band unwanted emission limits</w:t>
      </w:r>
      <w:r w:rsidR="00733E85" w:rsidRPr="00380850">
        <w:br/>
      </w:r>
      <w:r w:rsidRPr="00380850">
        <w:t xml:space="preserve">for 1.4 MHz channel bandwidth (E-UTRA bands </w:t>
      </w:r>
      <w:r w:rsidR="00733E85" w:rsidRPr="00380850">
        <w:t>≤ 3 GHz</w:t>
      </w:r>
      <w:r w:rsidRPr="00380850">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eastAsia="MS Mincho"/>
                <w:i/>
              </w:rPr>
              <w:t>basic limit</w:t>
            </w:r>
            <w:r w:rsidRPr="00380850">
              <w:rPr>
                <w:rFonts w:cs="Arial"/>
              </w:rPr>
              <w:t xml:space="preserve"> </w:t>
            </w:r>
            <w:r w:rsidR="00FF5E3C" w:rsidRPr="00380850">
              <w:rPr>
                <w:rFonts w:cs="Arial"/>
              </w:rPr>
              <w:t>(Notes 1 and 2)</w:t>
            </w:r>
          </w:p>
        </w:tc>
        <w:tc>
          <w:tcPr>
            <w:tcW w:w="1430" w:type="dxa"/>
          </w:tcPr>
          <w:p w:rsidR="001C65AF" w:rsidRPr="00380850" w:rsidRDefault="001C65AF" w:rsidP="00E62BF8">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127" w:type="dxa"/>
            <w:vAlign w:val="center"/>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1.4 MHz</w:t>
            </w:r>
          </w:p>
        </w:tc>
        <w:tc>
          <w:tcPr>
            <w:tcW w:w="2976" w:type="dxa"/>
            <w:vAlign w:val="center"/>
          </w:tcPr>
          <w:p w:rsidR="001C65AF" w:rsidRPr="00380850" w:rsidRDefault="001C65AF" w:rsidP="006475A7">
            <w:pPr>
              <w:pStyle w:val="TAC"/>
              <w:rPr>
                <w:rFonts w:cs="Arial"/>
              </w:rPr>
            </w:pPr>
            <w:r w:rsidRPr="00380850">
              <w:rPr>
                <w:rFonts w:cs="Arial"/>
              </w:rPr>
              <w:t xml:space="preserve">0.05 MHz </w:t>
            </w:r>
            <w:r w:rsidRPr="00380850">
              <w:rPr>
                <w:rFonts w:cs="Arial"/>
              </w:rPr>
              <w:sym w:font="Symbol" w:char="F0A3"/>
            </w:r>
            <w:r w:rsidRPr="00380850">
              <w:rPr>
                <w:rFonts w:cs="Arial"/>
              </w:rPr>
              <w:t xml:space="preserve"> f_offset &lt; 1.45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720" w:dyaOrig="680">
                <v:shape id="_x0000_i1098" type="#_x0000_t75" style="width:168pt;height:30.5pt" o:ole="">
                  <v:imagedata r:id="rId154" o:title=""/>
                </v:shape>
                <o:OLEObject Type="Embed" ProgID="Equation.DSMT4" ShapeID="_x0000_i1098" DrawAspect="Content" ObjectID="_1631113304" r:id="rId155"/>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1.4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2.8 MHz</w:t>
            </w:r>
          </w:p>
        </w:tc>
        <w:tc>
          <w:tcPr>
            <w:tcW w:w="2976" w:type="dxa"/>
          </w:tcPr>
          <w:p w:rsidR="001C65AF" w:rsidRPr="00380850" w:rsidRDefault="001C65AF" w:rsidP="006475A7">
            <w:pPr>
              <w:pStyle w:val="TAC"/>
              <w:rPr>
                <w:rFonts w:cs="Arial"/>
              </w:rPr>
            </w:pPr>
            <w:r w:rsidRPr="00380850">
              <w:rPr>
                <w:rFonts w:cs="Arial"/>
              </w:rPr>
              <w:t xml:space="preserve">1.45 MHz </w:t>
            </w:r>
            <w:r w:rsidRPr="00380850">
              <w:rPr>
                <w:rFonts w:cs="Arial"/>
              </w:rPr>
              <w:sym w:font="Symbol" w:char="F0A3"/>
            </w:r>
            <w:r w:rsidRPr="00380850">
              <w:rPr>
                <w:rFonts w:cs="Arial"/>
              </w:rPr>
              <w:t xml:space="preserve"> f_offset &lt; 2.85 MHz</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29.5</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2.8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2.85 MHz </w:t>
            </w:r>
            <w:r w:rsidRPr="00380850">
              <w:rPr>
                <w:rFonts w:cs="Arial"/>
              </w:rPr>
              <w:sym w:font="Symbol" w:char="F0A3"/>
            </w:r>
            <w:r w:rsidRPr="00380850">
              <w:rPr>
                <w:rFonts w:cs="Arial"/>
              </w:rPr>
              <w:t xml:space="preserve"> f_offset &lt; f_offset</w:t>
            </w:r>
            <w:r w:rsidRPr="00380850">
              <w:rPr>
                <w:rFonts w:cs="Arial"/>
                <w:vertAlign w:val="subscript"/>
              </w:rPr>
              <w:t>max</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31</w:t>
            </w:r>
            <w:r w:rsidRPr="00380850">
              <w:rPr>
                <w:rFonts w:cs="Arial"/>
              </w:rPr>
              <w:t xml:space="preserve"> dBm</w:t>
            </w:r>
            <w:r w:rsidR="005F662E" w:rsidRPr="00380850">
              <w:rPr>
                <w:rFonts w:cs="Arial"/>
              </w:rPr>
              <w:t xml:space="preserve"> (Note 8)</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 xml:space="preserve"> </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-31 dBm/100 kHz.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733E85"/>
    <w:p w:rsidR="001C65AF" w:rsidRPr="00380850" w:rsidRDefault="001C65AF" w:rsidP="001C65AF">
      <w:pPr>
        <w:pStyle w:val="TH"/>
        <w:rPr>
          <w:rFonts w:cs="v5.0.0"/>
        </w:rPr>
      </w:pPr>
      <w:r w:rsidRPr="00380850">
        <w:lastRenderedPageBreak/>
        <w:t xml:space="preserve">Table </w:t>
      </w:r>
      <w:r w:rsidRPr="00380850">
        <w:rPr>
          <w:rFonts w:cs="v5.0.0"/>
        </w:rPr>
        <w:t>6.6.5.5.5.5</w:t>
      </w:r>
      <w:r w:rsidRPr="00380850">
        <w:rPr>
          <w:rFonts w:cs="v5.0.0"/>
          <w:lang w:eastAsia="zh-CN"/>
        </w:rPr>
        <w:t>-</w:t>
      </w:r>
      <w:r w:rsidRPr="00380850">
        <w:rPr>
          <w:rFonts w:cs="v5.0.0"/>
        </w:rPr>
        <w:t>2</w:t>
      </w:r>
      <w:r w:rsidRPr="00380850">
        <w:t>: Local Area B</w:t>
      </w:r>
      <w:r w:rsidRPr="00380850">
        <w:rPr>
          <w:lang w:eastAsia="zh-CN"/>
        </w:rPr>
        <w:t>S</w:t>
      </w:r>
      <w:r w:rsidRPr="00380850">
        <w:t xml:space="preserve"> operatin</w:t>
      </w:r>
      <w:r w:rsidR="00733E85" w:rsidRPr="00380850">
        <w:t>g band unwanted emission limits</w:t>
      </w:r>
      <w:r w:rsidR="00733E85" w:rsidRPr="00380850">
        <w:br/>
      </w:r>
      <w:r w:rsidRPr="00380850">
        <w:t xml:space="preserve">for 1.4 MHz channel bandwidth (E-UTRA bands </w:t>
      </w:r>
      <w:r w:rsidR="00733E85" w:rsidRPr="00380850">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eastAsia="MS Mincho"/>
                <w:i/>
              </w:rPr>
              <w:t>basic limit</w:t>
            </w:r>
            <w:r w:rsidRPr="00380850">
              <w:rPr>
                <w:rFonts w:cs="Arial"/>
              </w:rPr>
              <w:t xml:space="preserve"> </w:t>
            </w:r>
            <w:r w:rsidR="00FF5E3C" w:rsidRPr="00380850">
              <w:rPr>
                <w:rFonts w:cs="Arial"/>
              </w:rPr>
              <w:t>(Notes 1 and 2)</w:t>
            </w:r>
          </w:p>
        </w:tc>
        <w:tc>
          <w:tcPr>
            <w:tcW w:w="1430" w:type="dxa"/>
          </w:tcPr>
          <w:p w:rsidR="001C65AF" w:rsidRPr="00380850" w:rsidRDefault="001C65AF" w:rsidP="00E62BF8">
            <w:pPr>
              <w:pStyle w:val="TAH"/>
              <w:rPr>
                <w:rFonts w:cs="Arial"/>
              </w:rPr>
            </w:pPr>
            <w:r w:rsidRPr="00380850">
              <w:rPr>
                <w:rFonts w:cs="Arial"/>
              </w:rPr>
              <w:t>Measurement bandwidth</w:t>
            </w:r>
            <w:r w:rsidRPr="00380850">
              <w:rPr>
                <w:rFonts w:cs="v5.0.0"/>
              </w:rPr>
              <w:t xml:space="preserve"> </w:t>
            </w:r>
          </w:p>
        </w:tc>
      </w:tr>
      <w:tr w:rsidR="00380850" w:rsidRPr="00380850" w:rsidTr="00284AF8">
        <w:trPr>
          <w:cantSplit/>
          <w:jc w:val="center"/>
        </w:trPr>
        <w:tc>
          <w:tcPr>
            <w:tcW w:w="2127" w:type="dxa"/>
            <w:vAlign w:val="center"/>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1.4 MHz</w:t>
            </w:r>
          </w:p>
        </w:tc>
        <w:tc>
          <w:tcPr>
            <w:tcW w:w="2976" w:type="dxa"/>
            <w:vAlign w:val="center"/>
          </w:tcPr>
          <w:p w:rsidR="001C65AF" w:rsidRPr="00380850" w:rsidRDefault="001C65AF" w:rsidP="006475A7">
            <w:pPr>
              <w:pStyle w:val="TAC"/>
              <w:rPr>
                <w:rFonts w:cs="Arial"/>
              </w:rPr>
            </w:pPr>
            <w:r w:rsidRPr="00380850">
              <w:rPr>
                <w:rFonts w:cs="Arial"/>
              </w:rPr>
              <w:t xml:space="preserve">0.05 MHz </w:t>
            </w:r>
            <w:r w:rsidRPr="00380850">
              <w:rPr>
                <w:rFonts w:cs="Arial"/>
              </w:rPr>
              <w:sym w:font="Symbol" w:char="F0A3"/>
            </w:r>
            <w:r w:rsidRPr="00380850">
              <w:rPr>
                <w:rFonts w:cs="Arial"/>
              </w:rPr>
              <w:t xml:space="preserve"> f_offset &lt; 1.45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840" w:dyaOrig="680">
                <v:shape id="_x0000_i1099" type="#_x0000_t75" style="width:144.5pt;height:28pt" o:ole="" fillcolor="window">
                  <v:imagedata r:id="rId156" o:title=""/>
                </v:shape>
                <o:OLEObject Type="Embed" ProgID="Equation.3" ShapeID="_x0000_i1099" DrawAspect="Content" ObjectID="_1631113305" r:id="rId157"/>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1.4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2.8 MHz</w:t>
            </w:r>
          </w:p>
        </w:tc>
        <w:tc>
          <w:tcPr>
            <w:tcW w:w="2976" w:type="dxa"/>
          </w:tcPr>
          <w:p w:rsidR="001C65AF" w:rsidRPr="00380850" w:rsidRDefault="001C65AF" w:rsidP="006475A7">
            <w:pPr>
              <w:pStyle w:val="TAC"/>
              <w:rPr>
                <w:rFonts w:cs="Arial"/>
              </w:rPr>
            </w:pPr>
            <w:r w:rsidRPr="00380850">
              <w:rPr>
                <w:rFonts w:cs="Arial"/>
              </w:rPr>
              <w:t xml:space="preserve">1.45 MHz </w:t>
            </w:r>
            <w:r w:rsidRPr="00380850">
              <w:rPr>
                <w:rFonts w:cs="Arial"/>
              </w:rPr>
              <w:sym w:font="Symbol" w:char="F0A3"/>
            </w:r>
            <w:r w:rsidRPr="00380850">
              <w:rPr>
                <w:rFonts w:cs="Arial"/>
              </w:rPr>
              <w:t xml:space="preserve"> f_offset &lt; 2.85 MHz</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29.2</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2.8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2.85 MHz </w:t>
            </w:r>
            <w:r w:rsidRPr="00380850">
              <w:rPr>
                <w:rFonts w:cs="Arial"/>
              </w:rPr>
              <w:sym w:font="Symbol" w:char="F0A3"/>
            </w:r>
            <w:r w:rsidRPr="00380850">
              <w:rPr>
                <w:rFonts w:cs="Arial"/>
              </w:rPr>
              <w:t xml:space="preserve"> f_offset &lt; f_offset</w:t>
            </w:r>
            <w:r w:rsidRPr="00380850">
              <w:rPr>
                <w:rFonts w:cs="Arial"/>
                <w:vertAlign w:val="subscript"/>
              </w:rPr>
              <w:t>max</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31</w:t>
            </w:r>
            <w:r w:rsidRPr="00380850">
              <w:rPr>
                <w:rFonts w:cs="Arial"/>
              </w:rPr>
              <w:t xml:space="preserve"> dBm</w:t>
            </w:r>
            <w:r w:rsidR="005F662E" w:rsidRPr="00380850">
              <w:rPr>
                <w:rFonts w:cs="Arial"/>
              </w:rPr>
              <w:t xml:space="preserve"> (Note 8)</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 xml:space="preserve"> </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-31 dBm/100 kHz.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t xml:space="preserve">Table </w:t>
      </w:r>
      <w:r w:rsidRPr="00380850">
        <w:rPr>
          <w:rFonts w:cs="v5.0.0"/>
        </w:rPr>
        <w:t>6.6.5.5.5.5</w:t>
      </w:r>
      <w:r w:rsidRPr="00380850">
        <w:rPr>
          <w:rFonts w:cs="v5.0.0"/>
          <w:lang w:eastAsia="zh-CN"/>
        </w:rPr>
        <w:t>-</w:t>
      </w:r>
      <w:r w:rsidRPr="00380850">
        <w:t>3: Local Area B</w:t>
      </w:r>
      <w:r w:rsidRPr="00380850">
        <w:rPr>
          <w:lang w:eastAsia="zh-CN"/>
        </w:rPr>
        <w:t>S</w:t>
      </w:r>
      <w:r w:rsidRPr="00380850">
        <w:t xml:space="preserve"> operating band unwanted emission limits</w:t>
      </w:r>
      <w:r w:rsidR="00733E85" w:rsidRPr="00380850">
        <w:br/>
      </w:r>
      <w:r w:rsidRPr="00380850">
        <w:t xml:space="preserve">for 3 MHz channel bandwidth (E-UTRA bands </w:t>
      </w:r>
      <w:r w:rsidR="00733E85" w:rsidRPr="00380850">
        <w:t>≤ 3 GHz</w:t>
      </w:r>
      <w:r w:rsidRPr="00380850">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eastAsia="MS Mincho"/>
                <w:i/>
              </w:rPr>
              <w:t>basic limit</w:t>
            </w:r>
            <w:r w:rsidRPr="00380850">
              <w:rPr>
                <w:rFonts w:cs="Arial"/>
              </w:rPr>
              <w:t xml:space="preserve"> </w:t>
            </w:r>
            <w:r w:rsidR="00FF5E3C" w:rsidRPr="00380850">
              <w:rPr>
                <w:rFonts w:cs="Arial"/>
              </w:rPr>
              <w:t>(Notes 1 and 2)</w:t>
            </w:r>
          </w:p>
        </w:tc>
        <w:tc>
          <w:tcPr>
            <w:tcW w:w="1430" w:type="dxa"/>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vAlign w:val="center"/>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3 MHz</w:t>
            </w:r>
          </w:p>
        </w:tc>
        <w:tc>
          <w:tcPr>
            <w:tcW w:w="2976" w:type="dxa"/>
            <w:vAlign w:val="center"/>
          </w:tcPr>
          <w:p w:rsidR="001C65AF" w:rsidRPr="00380850" w:rsidRDefault="001C65AF" w:rsidP="006475A7">
            <w:pPr>
              <w:pStyle w:val="TAC"/>
              <w:rPr>
                <w:rFonts w:cs="Arial"/>
              </w:rPr>
            </w:pPr>
            <w:r w:rsidRPr="00380850">
              <w:rPr>
                <w:rFonts w:cs="Arial"/>
              </w:rPr>
              <w:t xml:space="preserve">0.05 MHz </w:t>
            </w:r>
            <w:r w:rsidRPr="00380850">
              <w:rPr>
                <w:rFonts w:cs="Arial"/>
              </w:rPr>
              <w:sym w:font="Symbol" w:char="F0A3"/>
            </w:r>
            <w:r w:rsidRPr="00380850">
              <w:rPr>
                <w:rFonts w:cs="Arial"/>
              </w:rPr>
              <w:t xml:space="preserve"> f_offset &lt; 3.05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660" w:dyaOrig="680">
                <v:shape id="_x0000_i1100" type="#_x0000_t75" style="width:165pt;height:30.5pt" o:ole="">
                  <v:imagedata r:id="rId158" o:title=""/>
                </v:shape>
                <o:OLEObject Type="Embed" ProgID="Equation.DSMT4" ShapeID="_x0000_i1100" DrawAspect="Content" ObjectID="_1631113306" r:id="rId159"/>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3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6 MHz</w:t>
            </w:r>
          </w:p>
        </w:tc>
        <w:tc>
          <w:tcPr>
            <w:tcW w:w="2976" w:type="dxa"/>
          </w:tcPr>
          <w:p w:rsidR="001C65AF" w:rsidRPr="00380850" w:rsidRDefault="001C65AF" w:rsidP="006475A7">
            <w:pPr>
              <w:pStyle w:val="TAC"/>
              <w:rPr>
                <w:rFonts w:cs="Arial"/>
              </w:rPr>
            </w:pPr>
            <w:r w:rsidRPr="00380850">
              <w:rPr>
                <w:rFonts w:cs="Arial"/>
              </w:rPr>
              <w:t xml:space="preserve">3.05 MHz </w:t>
            </w:r>
            <w:r w:rsidRPr="00380850">
              <w:rPr>
                <w:rFonts w:cs="Arial"/>
              </w:rPr>
              <w:sym w:font="Symbol" w:char="F0A3"/>
            </w:r>
            <w:r w:rsidRPr="00380850">
              <w:rPr>
                <w:rFonts w:cs="Arial"/>
              </w:rPr>
              <w:t xml:space="preserve"> f_offset &lt; 6.05 MHz</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33.5</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6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6.05 MHz </w:t>
            </w:r>
            <w:r w:rsidRPr="00380850">
              <w:rPr>
                <w:rFonts w:cs="Arial"/>
              </w:rPr>
              <w:sym w:font="Symbol" w:char="F0A3"/>
            </w:r>
            <w:r w:rsidRPr="00380850">
              <w:rPr>
                <w:rFonts w:cs="Arial"/>
              </w:rPr>
              <w:t xml:space="preserve"> f_offset &lt; f_offset</w:t>
            </w:r>
            <w:r w:rsidRPr="00380850">
              <w:rPr>
                <w:rFonts w:cs="Arial"/>
                <w:vertAlign w:val="subscript"/>
              </w:rPr>
              <w:t>max</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35</w:t>
            </w:r>
            <w:r w:rsidRPr="00380850">
              <w:rPr>
                <w:rFonts w:cs="Arial"/>
              </w:rPr>
              <w:t xml:space="preserve"> dBm</w:t>
            </w:r>
            <w:r w:rsidR="005F662E" w:rsidRPr="00380850">
              <w:rPr>
                <w:rFonts w:cs="Arial"/>
              </w:rPr>
              <w:t xml:space="preserve"> (Note 8)</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 xml:space="preserve"> </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-35 dBm/100 kHz.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t xml:space="preserve">Table </w:t>
      </w:r>
      <w:r w:rsidRPr="00380850">
        <w:rPr>
          <w:rFonts w:cs="v5.0.0"/>
        </w:rPr>
        <w:t>6.6.5.5.5.5</w:t>
      </w:r>
      <w:r w:rsidRPr="00380850">
        <w:rPr>
          <w:rFonts w:cs="v5.0.0"/>
          <w:lang w:eastAsia="zh-CN"/>
        </w:rPr>
        <w:t>-</w:t>
      </w:r>
      <w:r w:rsidRPr="00380850">
        <w:t>4: Local Area B</w:t>
      </w:r>
      <w:r w:rsidRPr="00380850">
        <w:rPr>
          <w:lang w:eastAsia="zh-CN"/>
        </w:rPr>
        <w:t>S</w:t>
      </w:r>
      <w:r w:rsidRPr="00380850">
        <w:t xml:space="preserve"> operatin</w:t>
      </w:r>
      <w:r w:rsidR="00733E85" w:rsidRPr="00380850">
        <w:t>g band unwanted emission limits</w:t>
      </w:r>
      <w:r w:rsidR="00733E85" w:rsidRPr="00380850">
        <w:br/>
      </w:r>
      <w:r w:rsidRPr="00380850">
        <w:t xml:space="preserve">for 3 MHz channel bandwidth (E-UTRA bands </w:t>
      </w:r>
      <w:r w:rsidR="00733E85" w:rsidRPr="00380850">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AB115B">
            <w:pPr>
              <w:pStyle w:val="TAH"/>
              <w:rPr>
                <w:rFonts w:cs="Arial"/>
              </w:rPr>
            </w:pPr>
            <w:r w:rsidRPr="00380850">
              <w:rPr>
                <w:rFonts w:eastAsia="MS Mincho"/>
                <w:i/>
              </w:rPr>
              <w:t>basic limit</w:t>
            </w:r>
            <w:r w:rsidRPr="00380850">
              <w:rPr>
                <w:rFonts w:cs="Arial"/>
              </w:rPr>
              <w:t xml:space="preserve"> </w:t>
            </w:r>
            <w:r w:rsidR="00FF5E3C" w:rsidRPr="00380850">
              <w:rPr>
                <w:rFonts w:cs="Arial"/>
              </w:rPr>
              <w:t>(Notes 1 and 2)</w:t>
            </w:r>
          </w:p>
        </w:tc>
        <w:tc>
          <w:tcPr>
            <w:tcW w:w="1430" w:type="dxa"/>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vAlign w:val="center"/>
          </w:tcPr>
          <w:p w:rsidR="001C65AF" w:rsidRPr="00380850" w:rsidRDefault="001C65AF" w:rsidP="006475A7">
            <w:pPr>
              <w:pStyle w:val="TAC"/>
              <w:rPr>
                <w:rFonts w:cs="Arial"/>
              </w:rPr>
            </w:pPr>
            <w:r w:rsidRPr="00380850">
              <w:rPr>
                <w:rFonts w:cs="Arial"/>
              </w:rPr>
              <w:t xml:space="preserve">0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3 MHz</w:t>
            </w:r>
          </w:p>
        </w:tc>
        <w:tc>
          <w:tcPr>
            <w:tcW w:w="2976" w:type="dxa"/>
            <w:vAlign w:val="center"/>
          </w:tcPr>
          <w:p w:rsidR="001C65AF" w:rsidRPr="00380850" w:rsidRDefault="001C65AF" w:rsidP="006475A7">
            <w:pPr>
              <w:pStyle w:val="TAC"/>
              <w:rPr>
                <w:rFonts w:cs="Arial"/>
              </w:rPr>
            </w:pPr>
            <w:r w:rsidRPr="00380850">
              <w:rPr>
                <w:rFonts w:cs="Arial"/>
              </w:rPr>
              <w:t xml:space="preserve">0.05 MHz </w:t>
            </w:r>
            <w:r w:rsidRPr="00380850">
              <w:rPr>
                <w:rFonts w:cs="Arial"/>
              </w:rPr>
              <w:sym w:font="Symbol" w:char="F0A3"/>
            </w:r>
            <w:r w:rsidRPr="00380850">
              <w:rPr>
                <w:rFonts w:cs="Arial"/>
              </w:rPr>
              <w:t xml:space="preserve"> f_offset &lt; 3.05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800" w:dyaOrig="680">
                <v:shape id="_x0000_i1101" type="#_x0000_t75" style="width:143pt;height:28pt" o:ole="" fillcolor="window">
                  <v:imagedata r:id="rId160" o:title=""/>
                </v:shape>
                <o:OLEObject Type="Embed" ProgID="Equation.3" ShapeID="_x0000_i1101" DrawAspect="Content" ObjectID="_1631113307" r:id="rId161"/>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3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 &lt; 6 MHz</w:t>
            </w:r>
          </w:p>
        </w:tc>
        <w:tc>
          <w:tcPr>
            <w:tcW w:w="2976" w:type="dxa"/>
          </w:tcPr>
          <w:p w:rsidR="001C65AF" w:rsidRPr="00380850" w:rsidRDefault="001C65AF" w:rsidP="006475A7">
            <w:pPr>
              <w:pStyle w:val="TAC"/>
              <w:rPr>
                <w:rFonts w:cs="Arial"/>
              </w:rPr>
            </w:pPr>
            <w:r w:rsidRPr="00380850">
              <w:rPr>
                <w:rFonts w:cs="Arial"/>
              </w:rPr>
              <w:t xml:space="preserve">3.05 MHz </w:t>
            </w:r>
            <w:r w:rsidRPr="00380850">
              <w:rPr>
                <w:rFonts w:cs="Arial"/>
              </w:rPr>
              <w:sym w:font="Symbol" w:char="F0A3"/>
            </w:r>
            <w:r w:rsidRPr="00380850">
              <w:rPr>
                <w:rFonts w:cs="Arial"/>
              </w:rPr>
              <w:t xml:space="preserve"> f_offset &lt; 6.05 MHz</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33.2</w:t>
            </w:r>
            <w:r w:rsidRPr="00380850">
              <w:rPr>
                <w:rFonts w:cs="Arial"/>
              </w:rPr>
              <w:t xml:space="preserve"> dBm</w: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Arial"/>
              </w:rPr>
            </w:pPr>
            <w:r w:rsidRPr="00380850">
              <w:rPr>
                <w:rFonts w:cs="Arial"/>
              </w:rPr>
              <w:t xml:space="preserve">6 MHz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Arial"/>
              </w:rPr>
            </w:pPr>
            <w:r w:rsidRPr="00380850">
              <w:rPr>
                <w:rFonts w:cs="Arial"/>
              </w:rPr>
              <w:t xml:space="preserve">6.05 MHz </w:t>
            </w:r>
            <w:r w:rsidRPr="00380850">
              <w:rPr>
                <w:rFonts w:cs="Arial"/>
              </w:rPr>
              <w:sym w:font="Symbol" w:char="F0A3"/>
            </w:r>
            <w:r w:rsidRPr="00380850">
              <w:rPr>
                <w:rFonts w:cs="Arial"/>
              </w:rPr>
              <w:t xml:space="preserve"> f_offset &lt; f_offset</w:t>
            </w:r>
            <w:r w:rsidRPr="00380850">
              <w:rPr>
                <w:rFonts w:cs="Arial"/>
                <w:vertAlign w:val="subscript"/>
              </w:rPr>
              <w:t>max</w:t>
            </w:r>
            <w:r w:rsidRPr="00380850">
              <w:rPr>
                <w:rFonts w:cs="Arial"/>
              </w:rPr>
              <w:t xml:space="preserve"> </w:t>
            </w:r>
          </w:p>
        </w:tc>
        <w:tc>
          <w:tcPr>
            <w:tcW w:w="3455" w:type="dxa"/>
          </w:tcPr>
          <w:p w:rsidR="001C65AF" w:rsidRPr="00380850" w:rsidRDefault="001C65AF" w:rsidP="006475A7">
            <w:pPr>
              <w:pStyle w:val="TAC"/>
              <w:rPr>
                <w:rFonts w:cs="Arial"/>
              </w:rPr>
            </w:pPr>
            <w:r w:rsidRPr="00380850">
              <w:rPr>
                <w:rFonts w:cs="Arial"/>
              </w:rPr>
              <w:t>-</w:t>
            </w:r>
            <w:r w:rsidRPr="00380850">
              <w:rPr>
                <w:rFonts w:cs="Arial"/>
                <w:lang w:eastAsia="zh-CN"/>
              </w:rPr>
              <w:t>35</w:t>
            </w:r>
            <w:r w:rsidRPr="00380850">
              <w:rPr>
                <w:rFonts w:cs="Arial"/>
              </w:rPr>
              <w:t xml:space="preserve"> dBm</w:t>
            </w:r>
            <w:r w:rsidR="005F662E" w:rsidRPr="00380850">
              <w:rPr>
                <w:rFonts w:cs="Arial"/>
              </w:rPr>
              <w:t xml:space="preserve"> (Note 8)</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 xml:space="preserve"> </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-35 dBm/100 kHz.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pStyle w:val="TH"/>
        <w:rPr>
          <w:rFonts w:cs="v5.0.0"/>
        </w:rPr>
      </w:pPr>
      <w:r w:rsidRPr="00380850">
        <w:lastRenderedPageBreak/>
        <w:t xml:space="preserve">Table </w:t>
      </w:r>
      <w:r w:rsidRPr="00380850">
        <w:rPr>
          <w:rFonts w:cs="v5.0.0"/>
        </w:rPr>
        <w:t>6.6.5.5.5.5</w:t>
      </w:r>
      <w:r w:rsidRPr="00380850">
        <w:rPr>
          <w:rFonts w:cs="v5.0.0"/>
          <w:lang w:eastAsia="zh-CN"/>
        </w:rPr>
        <w:t>-</w:t>
      </w:r>
      <w:r w:rsidRPr="00380850">
        <w:t>5: Local Area B</w:t>
      </w:r>
      <w:r w:rsidRPr="00380850">
        <w:rPr>
          <w:lang w:eastAsia="zh-CN"/>
        </w:rPr>
        <w:t>S</w:t>
      </w:r>
      <w:r w:rsidRPr="00380850">
        <w:t xml:space="preserve"> operating band unwanted emission limits</w:t>
      </w:r>
      <w:r w:rsidR="00733E85" w:rsidRPr="00380850">
        <w:br/>
      </w:r>
      <w:r w:rsidRPr="00380850">
        <w:t xml:space="preserve">for 5, 10, 15 and 20 MHz channel bandwidth (E-UTRA bands </w:t>
      </w:r>
      <w:r w:rsidR="00733E85" w:rsidRPr="00380850">
        <w:t>≤ 3 GHz</w:t>
      </w:r>
      <w:r w:rsidRPr="00380850">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560" w:dyaOrig="680">
                <v:shape id="_x0000_i1102" type="#_x0000_t75" style="width:161.5pt;height:30.5pt" o:ole="">
                  <v:imagedata r:id="rId162" o:title=""/>
                </v:shape>
                <o:OLEObject Type="Embed" ProgID="Equation.DSMT4" ShapeID="_x0000_i1102" DrawAspect="Content" ObjectID="_1631113308" r:id="rId163"/>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lang w:val="fr-FR"/>
              </w:rPr>
            </w:pPr>
            <w:r w:rsidRPr="00380850">
              <w:rPr>
                <w:rFonts w:cs="v5.0.0"/>
                <w:lang w:val="fr-FR"/>
              </w:rPr>
              <w:t xml:space="preserve">5 </w:t>
            </w:r>
            <w:r w:rsidRPr="00380850">
              <w:rPr>
                <w:rFonts w:cs="Arial"/>
                <w:lang w:val="fr-FR"/>
              </w:rPr>
              <w:t xml:space="preserve">MHz </w:t>
            </w:r>
            <w:r w:rsidRPr="00380850">
              <w:rPr>
                <w:rFonts w:cs="v5.0.0"/>
              </w:rPr>
              <w:sym w:font="Symbol" w:char="F0A3"/>
            </w:r>
            <w:r w:rsidRPr="00380850">
              <w:rPr>
                <w:rFonts w:cs="v5.0.0"/>
                <w:lang w:val="fr-FR"/>
              </w:rPr>
              <w:t xml:space="preserve"> </w:t>
            </w:r>
            <w:r w:rsidRPr="00380850">
              <w:rPr>
                <w:rFonts w:cs="v5.0.0"/>
              </w:rPr>
              <w:sym w:font="Symbol" w:char="F044"/>
            </w:r>
            <w:r w:rsidRPr="00380850">
              <w:rPr>
                <w:rFonts w:cs="v5.0.0"/>
                <w:lang w:val="fr-FR"/>
              </w:rPr>
              <w:t xml:space="preserve">f &lt; </w:t>
            </w:r>
          </w:p>
          <w:p w:rsidR="001C65AF" w:rsidRPr="00380850" w:rsidRDefault="001C65AF" w:rsidP="006475A7">
            <w:pPr>
              <w:rPr>
                <w:rFonts w:cs="v5.0.0"/>
                <w:lang w:val="fr-FR"/>
              </w:rPr>
            </w:pPr>
            <w:r w:rsidRPr="00380850">
              <w:rPr>
                <w:rFonts w:cs="v5.0.0"/>
                <w:lang w:val="fr-FR"/>
              </w:rPr>
              <w:t xml:space="preserve">min(10 MHz, </w:t>
            </w:r>
            <w:r w:rsidRPr="00380850">
              <w:sym w:font="Symbol" w:char="F044"/>
            </w:r>
            <w:r w:rsidRPr="00380850">
              <w:rPr>
                <w:lang w:val="fr-FR"/>
              </w:rPr>
              <w:t>f</w:t>
            </w:r>
            <w:r w:rsidRPr="00380850">
              <w:rPr>
                <w:vertAlign w:val="subscript"/>
                <w:lang w:val="fr-FR"/>
              </w:rPr>
              <w:t>max</w:t>
            </w:r>
            <w:r w:rsidRPr="00380850">
              <w:rPr>
                <w:rFonts w:cs="v5.0.0"/>
                <w:lang w:val="fr-FR"/>
              </w:rPr>
              <w:t>)</w:t>
            </w:r>
          </w:p>
        </w:tc>
        <w:tc>
          <w:tcPr>
            <w:tcW w:w="2976" w:type="dxa"/>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w:t>
            </w:r>
          </w:p>
          <w:p w:rsidR="001C65AF" w:rsidRPr="00380850" w:rsidRDefault="001C65AF" w:rsidP="006475A7">
            <w:pPr>
              <w:rPr>
                <w:rFonts w:cs="v5.0.0"/>
              </w:rPr>
            </w:pPr>
            <w:r w:rsidRPr="00380850">
              <w:rPr>
                <w:rFonts w:cs="v5.0.0"/>
              </w:rPr>
              <w:t>min(10.05 MHz, f_offset</w:t>
            </w:r>
            <w:r w:rsidRPr="00380850">
              <w:rPr>
                <w:rFonts w:cs="v5.0.0"/>
                <w:vertAlign w:val="subscript"/>
              </w:rPr>
              <w:t>max</w:t>
            </w:r>
            <w:r w:rsidRPr="00380850">
              <w:rPr>
                <w:rFonts w:cs="v5.0.0"/>
              </w:rPr>
              <w:t>)</w:t>
            </w:r>
          </w:p>
        </w:tc>
        <w:tc>
          <w:tcPr>
            <w:tcW w:w="3455" w:type="dxa"/>
          </w:tcPr>
          <w:p w:rsidR="001C65AF" w:rsidRPr="00380850" w:rsidRDefault="001C65AF" w:rsidP="006475A7">
            <w:pPr>
              <w:jc w:val="center"/>
            </w:pPr>
            <w:r w:rsidRPr="00380850">
              <w:t>-</w:t>
            </w:r>
            <w:r w:rsidRPr="00380850">
              <w:rPr>
                <w:lang w:eastAsia="zh-CN"/>
              </w:rPr>
              <w:t>35.5</w:t>
            </w:r>
            <w:r w:rsidRPr="00380850">
              <w:t xml:space="preserve"> dBm</w:t>
            </w:r>
          </w:p>
        </w:tc>
        <w:tc>
          <w:tcPr>
            <w:tcW w:w="1430" w:type="dxa"/>
          </w:tcPr>
          <w:p w:rsidR="001C65AF" w:rsidRPr="00380850" w:rsidRDefault="001C65AF" w:rsidP="006475A7">
            <w:pPr>
              <w:jc w:val="center"/>
              <w:rPr>
                <w:lang w:eastAsia="zh-CN"/>
              </w:rPr>
            </w:pPr>
            <w:r w:rsidRPr="00380850">
              <w:t>100 kHz</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10.05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5F662E">
            <w:pPr>
              <w:pStyle w:val="TAC"/>
              <w:rPr>
                <w:rFonts w:cs="Arial"/>
              </w:rPr>
            </w:pPr>
            <w:r w:rsidRPr="00380850">
              <w:rPr>
                <w:rFonts w:cs="Arial"/>
              </w:rPr>
              <w:t>-</w:t>
            </w:r>
            <w:r w:rsidRPr="00380850">
              <w:rPr>
                <w:rFonts w:cs="Arial"/>
                <w:lang w:eastAsia="zh-CN"/>
              </w:rPr>
              <w:t>37</w:t>
            </w:r>
            <w:r w:rsidRPr="00380850">
              <w:rPr>
                <w:rFonts w:cs="Arial"/>
              </w:rPr>
              <w:t xml:space="preserve"> dBm (Note </w:t>
            </w:r>
            <w:r w:rsidR="005F662E" w:rsidRPr="00380850">
              <w:rPr>
                <w:rFonts w:cs="Arial"/>
              </w:rPr>
              <w:t>8</w:t>
            </w:r>
            <w:r w:rsidRPr="00380850">
              <w:rPr>
                <w:rFonts w:cs="Arial"/>
              </w:rPr>
              <w:t>)</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 xml:space="preserve"> </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-37 dBm/100 kHz.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E62BF8" w:rsidRPr="00380850" w:rsidRDefault="00F45404" w:rsidP="00E62BF8">
            <w:pPr>
              <w:pStyle w:val="TAN"/>
              <w:rPr>
                <w:rFonts w:cs="v4.2.0"/>
                <w:snapToGrid w:val="0"/>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rPr>
          <w:rFonts w:cs="v5.0.0"/>
        </w:rPr>
      </w:pPr>
      <w:r w:rsidRPr="00380850">
        <w:t xml:space="preserve">Table </w:t>
      </w:r>
      <w:r w:rsidRPr="00380850">
        <w:rPr>
          <w:rFonts w:cs="v5.0.0"/>
        </w:rPr>
        <w:t>6.6.5.5.5.5</w:t>
      </w:r>
      <w:r w:rsidRPr="00380850">
        <w:rPr>
          <w:rFonts w:cs="v5.0.0"/>
          <w:lang w:eastAsia="zh-CN"/>
        </w:rPr>
        <w:t>-</w:t>
      </w:r>
      <w:r w:rsidRPr="00380850">
        <w:t>6: Local Area B</w:t>
      </w:r>
      <w:r w:rsidRPr="00380850">
        <w:rPr>
          <w:lang w:eastAsia="zh-CN"/>
        </w:rPr>
        <w:t>S</w:t>
      </w:r>
      <w:r w:rsidRPr="00380850">
        <w:t xml:space="preserve"> operatin</w:t>
      </w:r>
      <w:r w:rsidR="00733E85" w:rsidRPr="00380850">
        <w:t>g band unwanted emission limits</w:t>
      </w:r>
      <w:r w:rsidR="00733E85" w:rsidRPr="00380850">
        <w:br/>
      </w:r>
      <w:r w:rsidRPr="00380850">
        <w:t xml:space="preserve">for 5, 10, 15 and 20 MHz channel bandwidth (E-UTRA bands </w:t>
      </w:r>
      <w:r w:rsidR="00733E85" w:rsidRPr="00380850">
        <w:t>&gt; 3 GHz)</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6"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3455" w:type="dxa"/>
          </w:tcPr>
          <w:p w:rsidR="001C65AF" w:rsidRPr="00380850" w:rsidRDefault="001C65AF" w:rsidP="00AB115B">
            <w:pPr>
              <w:pStyle w:val="TAH"/>
              <w:rPr>
                <w:rFonts w:cs="v5.0.0"/>
              </w:rPr>
            </w:pPr>
            <w:r w:rsidRPr="00380850">
              <w:rPr>
                <w:rFonts w:eastAsia="MS Mincho"/>
                <w:i/>
              </w:rPr>
              <w:t>basic limit</w:t>
            </w:r>
            <w:r w:rsidRPr="00380850">
              <w:rPr>
                <w:rFonts w:cs="v5.0.0"/>
              </w:rPr>
              <w:t xml:space="preserve"> </w:t>
            </w:r>
            <w:r w:rsidR="00FF5E3C" w:rsidRPr="00380850">
              <w:rPr>
                <w:rFonts w:cs="v5.0.0"/>
              </w:rPr>
              <w:t>(Notes 1 and 2)</w:t>
            </w:r>
          </w:p>
        </w:tc>
        <w:tc>
          <w:tcPr>
            <w:tcW w:w="1430"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vAlign w:val="center"/>
          </w:tcPr>
          <w:p w:rsidR="001C65AF" w:rsidRPr="00380850" w:rsidRDefault="001C65AF" w:rsidP="006475A7">
            <w:pPr>
              <w:pStyle w:val="TAC"/>
              <w:rPr>
                <w:rFonts w:cs="Arial"/>
              </w:rPr>
            </w:pPr>
            <w:r w:rsidRPr="00380850">
              <w:rPr>
                <w:rFonts w:cs="Arial"/>
                <w:position w:val="-28"/>
              </w:rPr>
              <w:object w:dxaOrig="3700" w:dyaOrig="680">
                <v:shape id="_x0000_i1103" type="#_x0000_t75" style="width:139.5pt;height:28pt" o:ole="" fillcolor="window">
                  <v:imagedata r:id="rId164" o:title=""/>
                </v:shape>
                <o:OLEObject Type="Embed" ProgID="Equation.3" ShapeID="_x0000_i1103" DrawAspect="Content" ObjectID="_1631113309" r:id="rId165"/>
              </w:object>
            </w:r>
          </w:p>
        </w:tc>
        <w:tc>
          <w:tcPr>
            <w:tcW w:w="1430" w:type="dxa"/>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lang w:val="fr-FR"/>
              </w:rPr>
            </w:pPr>
            <w:r w:rsidRPr="00380850">
              <w:rPr>
                <w:rFonts w:cs="v5.0.0"/>
                <w:lang w:val="fr-FR"/>
              </w:rPr>
              <w:t xml:space="preserve">5 </w:t>
            </w:r>
            <w:r w:rsidRPr="00380850">
              <w:rPr>
                <w:rFonts w:cs="Arial"/>
                <w:lang w:val="fr-FR"/>
              </w:rPr>
              <w:t xml:space="preserve">MHz </w:t>
            </w:r>
            <w:r w:rsidRPr="00380850">
              <w:rPr>
                <w:rFonts w:cs="v5.0.0"/>
              </w:rPr>
              <w:sym w:font="Symbol" w:char="F0A3"/>
            </w:r>
            <w:r w:rsidRPr="00380850">
              <w:rPr>
                <w:rFonts w:cs="v5.0.0"/>
                <w:lang w:val="fr-FR"/>
              </w:rPr>
              <w:t xml:space="preserve"> </w:t>
            </w:r>
            <w:r w:rsidRPr="00380850">
              <w:rPr>
                <w:rFonts w:cs="v5.0.0"/>
              </w:rPr>
              <w:sym w:font="Symbol" w:char="F044"/>
            </w:r>
            <w:r w:rsidRPr="00380850">
              <w:rPr>
                <w:rFonts w:cs="v5.0.0"/>
                <w:lang w:val="fr-FR"/>
              </w:rPr>
              <w:t xml:space="preserve">f &lt; </w:t>
            </w:r>
          </w:p>
          <w:p w:rsidR="001C65AF" w:rsidRPr="00380850" w:rsidRDefault="001C65AF" w:rsidP="006475A7">
            <w:pPr>
              <w:rPr>
                <w:rFonts w:cs="v5.0.0"/>
                <w:lang w:val="fr-FR"/>
              </w:rPr>
            </w:pPr>
            <w:r w:rsidRPr="00380850">
              <w:rPr>
                <w:rFonts w:cs="v5.0.0"/>
                <w:lang w:val="fr-FR"/>
              </w:rPr>
              <w:t xml:space="preserve">min(10 MHz, </w:t>
            </w:r>
            <w:r w:rsidRPr="00380850">
              <w:sym w:font="Symbol" w:char="F044"/>
            </w:r>
            <w:r w:rsidRPr="00380850">
              <w:rPr>
                <w:lang w:val="fr-FR"/>
              </w:rPr>
              <w:t>f</w:t>
            </w:r>
            <w:r w:rsidRPr="00380850">
              <w:rPr>
                <w:vertAlign w:val="subscript"/>
                <w:lang w:val="fr-FR"/>
              </w:rPr>
              <w:t>max</w:t>
            </w:r>
            <w:r w:rsidRPr="00380850">
              <w:rPr>
                <w:rFonts w:cs="v5.0.0"/>
                <w:lang w:val="fr-FR"/>
              </w:rPr>
              <w:t>)</w:t>
            </w:r>
          </w:p>
        </w:tc>
        <w:tc>
          <w:tcPr>
            <w:tcW w:w="2976" w:type="dxa"/>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w:t>
            </w:r>
          </w:p>
          <w:p w:rsidR="001C65AF" w:rsidRPr="00380850" w:rsidRDefault="001C65AF" w:rsidP="006475A7">
            <w:pPr>
              <w:rPr>
                <w:rFonts w:cs="v5.0.0"/>
              </w:rPr>
            </w:pPr>
            <w:r w:rsidRPr="00380850">
              <w:rPr>
                <w:rFonts w:cs="v5.0.0"/>
              </w:rPr>
              <w:t>min(10.05 MHz, f_offset</w:t>
            </w:r>
            <w:r w:rsidRPr="00380850">
              <w:rPr>
                <w:rFonts w:cs="v5.0.0"/>
                <w:vertAlign w:val="subscript"/>
              </w:rPr>
              <w:t>max</w:t>
            </w:r>
            <w:r w:rsidRPr="00380850">
              <w:rPr>
                <w:rFonts w:cs="v5.0.0"/>
              </w:rPr>
              <w:t>)</w:t>
            </w:r>
          </w:p>
        </w:tc>
        <w:tc>
          <w:tcPr>
            <w:tcW w:w="3455" w:type="dxa"/>
          </w:tcPr>
          <w:p w:rsidR="001C65AF" w:rsidRPr="00380850" w:rsidRDefault="001C65AF" w:rsidP="006475A7">
            <w:pPr>
              <w:pStyle w:val="TAC"/>
              <w:rPr>
                <w:rFonts w:cs="Arial"/>
              </w:rPr>
            </w:pPr>
            <w:r w:rsidRPr="00380850">
              <w:rPr>
                <w:rFonts w:cs="Arial"/>
              </w:rPr>
              <w:t>-35.2 dBm</w:t>
            </w:r>
          </w:p>
        </w:tc>
        <w:tc>
          <w:tcPr>
            <w:tcW w:w="1430" w:type="dxa"/>
          </w:tcPr>
          <w:p w:rsidR="001C65AF" w:rsidRPr="00380850" w:rsidRDefault="001C65AF" w:rsidP="006475A7">
            <w:pPr>
              <w:pStyle w:val="TAC"/>
              <w:rPr>
                <w:rFonts w:cs="Arial"/>
              </w:rPr>
            </w:pPr>
            <w:r w:rsidRPr="00380850">
              <w:rPr>
                <w:rFonts w:cs="Arial"/>
              </w:rPr>
              <w:t>100 kHz</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Arial"/>
              </w:rPr>
              <w:sym w:font="Symbol" w:char="F0A3"/>
            </w:r>
            <w:r w:rsidRPr="00380850">
              <w:rPr>
                <w:rFonts w:cs="Arial"/>
              </w:rPr>
              <w:t xml:space="preserve"> </w:t>
            </w:r>
            <w:r w:rsidRPr="00380850">
              <w:rPr>
                <w:rFonts w:cs="Arial"/>
              </w:rPr>
              <w:sym w:font="Symbol" w:char="F044"/>
            </w:r>
            <w:r w:rsidRPr="00380850">
              <w:rPr>
                <w:rFonts w:cs="Arial"/>
              </w:rPr>
              <w:t>f</w:t>
            </w:r>
            <w:r w:rsidRPr="00380850">
              <w:rPr>
                <w:rFonts w:cs="Arial"/>
                <w:vertAlign w:val="subscript"/>
              </w:rPr>
              <w:t>max</w:t>
            </w:r>
          </w:p>
        </w:tc>
        <w:tc>
          <w:tcPr>
            <w:tcW w:w="2976" w:type="dxa"/>
          </w:tcPr>
          <w:p w:rsidR="001C65AF" w:rsidRPr="00380850" w:rsidRDefault="001C65AF" w:rsidP="006475A7">
            <w:pPr>
              <w:pStyle w:val="TAC"/>
              <w:rPr>
                <w:rFonts w:cs="v5.0.0"/>
              </w:rPr>
            </w:pPr>
            <w:r w:rsidRPr="00380850">
              <w:rPr>
                <w:rFonts w:cs="v5.0.0"/>
              </w:rPr>
              <w:t xml:space="preserve">10.05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5F662E">
            <w:pPr>
              <w:pStyle w:val="TAC"/>
              <w:rPr>
                <w:rFonts w:cs="Arial"/>
              </w:rPr>
            </w:pPr>
            <w:r w:rsidRPr="00380850">
              <w:rPr>
                <w:rFonts w:cs="Arial"/>
              </w:rPr>
              <w:t>-</w:t>
            </w:r>
            <w:r w:rsidRPr="00380850">
              <w:rPr>
                <w:rFonts w:cs="Arial"/>
                <w:lang w:eastAsia="zh-CN"/>
              </w:rPr>
              <w:t>37</w:t>
            </w:r>
            <w:r w:rsidRPr="00380850">
              <w:rPr>
                <w:rFonts w:cs="Arial"/>
              </w:rPr>
              <w:t xml:space="preserve"> dBm (Note </w:t>
            </w:r>
            <w:r w:rsidR="005F662E" w:rsidRPr="00380850">
              <w:rPr>
                <w:rFonts w:cs="Arial"/>
              </w:rPr>
              <w:t>8</w:t>
            </w:r>
            <w:r w:rsidRPr="00380850">
              <w:rPr>
                <w:rFonts w:cs="Arial"/>
              </w:rPr>
              <w:t>)</w:t>
            </w:r>
          </w:p>
        </w:tc>
        <w:tc>
          <w:tcPr>
            <w:tcW w:w="1430" w:type="dxa"/>
          </w:tcPr>
          <w:p w:rsidR="001C65AF" w:rsidRPr="00380850" w:rsidRDefault="001C65AF" w:rsidP="006475A7">
            <w:pPr>
              <w:pStyle w:val="TAC"/>
              <w:rPr>
                <w:rFonts w:cs="Arial"/>
              </w:rPr>
            </w:pPr>
            <w:r w:rsidRPr="00380850">
              <w:rPr>
                <w:rFonts w:cs="Arial"/>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v5.0.0"/>
              </w:rPr>
              <w:t xml:space="preserve"> </w:t>
            </w:r>
            <w:r w:rsidRPr="00380850">
              <w:rPr>
                <w:rFonts w:cs="v5.0.0"/>
              </w:rPr>
              <w:tab/>
            </w:r>
            <w:r w:rsidRPr="00380850">
              <w:rPr>
                <w:rFonts w:cs="Arial"/>
              </w:rPr>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-37 dBm/100 kHz.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BS 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E62BF8"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98090A">
      <w:pPr>
        <w:pStyle w:val="H6"/>
        <w:outlineLvl w:val="0"/>
      </w:pPr>
      <w:r w:rsidRPr="00380850">
        <w:t>6.6.5.5.5.6</w:t>
      </w:r>
      <w:r w:rsidRPr="00380850">
        <w:tab/>
        <w:t xml:space="preserve">Basic limits for </w:t>
      </w:r>
      <w:r w:rsidRPr="00380850">
        <w:rPr>
          <w:rFonts w:hint="eastAsia"/>
        </w:rPr>
        <w:t>Medium Range</w:t>
      </w:r>
      <w:r w:rsidRPr="00380850">
        <w:t xml:space="preserve"> BS (Category A and B)</w:t>
      </w:r>
    </w:p>
    <w:p w:rsidR="001C65AF" w:rsidRPr="00380850" w:rsidRDefault="001C65AF" w:rsidP="001C65AF">
      <w:pPr>
        <w:rPr>
          <w:lang w:eastAsia="zh-CN"/>
        </w:rPr>
      </w:pPr>
      <w:r w:rsidRPr="00380850">
        <w:rPr>
          <w:lang w:eastAsia="zh-CN"/>
        </w:rPr>
        <w:t xml:space="preserve">For an AAS BS of </w:t>
      </w:r>
      <w:r w:rsidRPr="00380850">
        <w:rPr>
          <w:rFonts w:cs="v5.0.0" w:hint="eastAsia"/>
        </w:rPr>
        <w:t>Medium Range</w:t>
      </w:r>
      <w:r w:rsidRPr="00380850">
        <w:rPr>
          <w:lang w:eastAsia="zh-CN"/>
        </w:rPr>
        <w:t xml:space="preserve"> BS class in E-UTRA bands </w:t>
      </w:r>
      <w:r w:rsidR="00733E85" w:rsidRPr="00380850">
        <w:rPr>
          <w:lang w:eastAsia="zh-CN"/>
        </w:rPr>
        <w:t>≤ 3 GHz</w:t>
      </w:r>
      <w:r w:rsidRPr="00380850">
        <w:rPr>
          <w:lang w:eastAsia="zh-CN"/>
        </w:rPr>
        <w:t xml:space="preserve">, </w:t>
      </w:r>
      <w:r w:rsidR="00061CEA" w:rsidRPr="00380850">
        <w:rPr>
          <w:rFonts w:cs="v5.0.0"/>
          <w:i/>
        </w:rPr>
        <w:t>basic limits</w:t>
      </w:r>
      <w:r w:rsidR="00061CEA" w:rsidRPr="00380850">
        <w:rPr>
          <w:rFonts w:cs="v5.0.0"/>
        </w:rPr>
        <w:t xml:space="preserve"> are</w:t>
      </w:r>
      <w:r w:rsidRPr="00380850">
        <w:rPr>
          <w:lang w:eastAsia="zh-CN"/>
        </w:rPr>
        <w:t xml:space="preserve"> specified </w:t>
      </w:r>
      <w:r w:rsidR="00733E85" w:rsidRPr="00380850">
        <w:rPr>
          <w:lang w:eastAsia="zh-CN"/>
        </w:rPr>
        <w:t>in tables</w:t>
      </w:r>
      <w:r w:rsidRPr="00380850">
        <w:rPr>
          <w:lang w:eastAsia="zh-CN"/>
        </w:rPr>
        <w:t xml:space="preserve"> 6.6.5.5.5.6-1, 6.6.5.5.5.6-3, 6.6.5.5.5.6-5, 6.6.5.5.5.6-7, 6.6.5.5.5.6-9 and 6.6.5.5.5.6-11.</w:t>
      </w:r>
    </w:p>
    <w:p w:rsidR="001C65AF" w:rsidRPr="00380850" w:rsidRDefault="001C65AF" w:rsidP="001C65AF">
      <w:pPr>
        <w:rPr>
          <w:rFonts w:cs="v5.0.0"/>
          <w:lang w:eastAsia="zh-CN"/>
        </w:rPr>
      </w:pPr>
      <w:r w:rsidRPr="00380850">
        <w:rPr>
          <w:lang w:eastAsia="zh-CN"/>
        </w:rPr>
        <w:t xml:space="preserve">For an AAS BS of </w:t>
      </w:r>
      <w:r w:rsidRPr="00380850">
        <w:rPr>
          <w:rFonts w:cs="v5.0.0" w:hint="eastAsia"/>
        </w:rPr>
        <w:t>Medium Range</w:t>
      </w:r>
      <w:r w:rsidRPr="00380850">
        <w:rPr>
          <w:lang w:eastAsia="zh-CN"/>
        </w:rPr>
        <w:t xml:space="preserve"> BS class in E-UTRA bands </w:t>
      </w:r>
      <w:r w:rsidR="00733E85" w:rsidRPr="00380850">
        <w:rPr>
          <w:lang w:eastAsia="zh-CN"/>
        </w:rPr>
        <w:t>&gt; 3 GHz</w:t>
      </w:r>
      <w:r w:rsidRPr="00380850">
        <w:rPr>
          <w:lang w:eastAsia="zh-CN"/>
        </w:rPr>
        <w:t xml:space="preserve">, </w:t>
      </w:r>
      <w:r w:rsidR="00061CEA" w:rsidRPr="00380850">
        <w:rPr>
          <w:rFonts w:cs="v5.0.0"/>
          <w:i/>
        </w:rPr>
        <w:t>basic limits</w:t>
      </w:r>
      <w:r w:rsidR="00061CEA" w:rsidRPr="00380850">
        <w:rPr>
          <w:rFonts w:cs="v5.0.0"/>
        </w:rPr>
        <w:t xml:space="preserve"> are</w:t>
      </w:r>
      <w:r w:rsidRPr="00380850">
        <w:rPr>
          <w:lang w:eastAsia="zh-CN"/>
        </w:rPr>
        <w:t xml:space="preserve"> specified </w:t>
      </w:r>
      <w:r w:rsidR="00733E85" w:rsidRPr="00380850">
        <w:rPr>
          <w:lang w:eastAsia="zh-CN"/>
        </w:rPr>
        <w:t>in tables</w:t>
      </w:r>
      <w:r w:rsidRPr="00380850">
        <w:rPr>
          <w:lang w:eastAsia="zh-CN"/>
        </w:rPr>
        <w:t xml:space="preserve"> 6.6.5.5.5.6-2, 6.6.5.5.5.6-4, 6.6.5.5.5.6-6, 6.6.5.5.5.6-8, 6.6.5.5.5.6-10 and 6.6.5.5.5.6-12.</w:t>
      </w:r>
    </w:p>
    <w:p w:rsidR="001C65AF" w:rsidRPr="00380850" w:rsidRDefault="001C65AF" w:rsidP="001C65AF">
      <w:pPr>
        <w:pStyle w:val="TH"/>
        <w:rPr>
          <w:lang w:eastAsia="zh-CN"/>
        </w:rPr>
      </w:pPr>
      <w:r w:rsidRPr="00380850">
        <w:lastRenderedPageBreak/>
        <w:t xml:space="preserve">Table 6.6.5.5.5.6-1: </w:t>
      </w:r>
      <w:r w:rsidRPr="00380850">
        <w:rPr>
          <w:rFonts w:hint="eastAsia"/>
        </w:rPr>
        <w:t>Medium Range</w:t>
      </w:r>
      <w:r w:rsidRPr="00380850">
        <w:t xml:space="preserve"> BS operatin</w:t>
      </w:r>
      <w:r w:rsidR="00733E85" w:rsidRPr="00380850">
        <w:t>g band unwanted emission limits</w:t>
      </w:r>
      <w:r w:rsidR="00733E85" w:rsidRPr="00380850">
        <w:br/>
      </w:r>
      <w:r w:rsidRPr="00380850">
        <w:t>for 1.4 MHz channel bandwidth</w:t>
      </w:r>
      <w:r w:rsidRPr="00380850">
        <w:rPr>
          <w:rFonts w:hint="eastAsia"/>
          <w:lang w:eastAsia="zh-CN"/>
        </w:rPr>
        <w:t xml:space="preserve">, </w:t>
      </w:r>
      <w:r w:rsidRPr="00380850">
        <w:rPr>
          <w:rFonts w:cs="v5.0.0" w:hint="eastAsia"/>
          <w:lang w:eastAsia="zh-CN"/>
        </w:rPr>
        <w:t>31</w:t>
      </w:r>
      <w:r w:rsidRPr="00380850">
        <w:rPr>
          <w:rFonts w:cs="v5.0.0"/>
        </w:rPr>
        <w:t xml:space="preserve"> &lt;</w:t>
      </w:r>
      <w:r w:rsidRPr="00380850">
        <w:rPr>
          <w:rFonts w:cs="v5.0.0"/>
          <w:bCs/>
        </w:rPr>
        <w:t xml:space="preserve">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rPr>
          <w:rFonts w:cs="v5.0.0"/>
        </w:rPr>
        <w:t xml:space="preserve"> 38 dBm</w:t>
      </w:r>
      <w:r w:rsidRPr="00380850">
        <w:rPr>
          <w:rFonts w:cs="v5.0.0" w:hint="eastAsia"/>
          <w:lang w:eastAsia="zh-CN"/>
        </w:rPr>
        <w:t xml:space="preserve"> </w:t>
      </w:r>
      <w:r w:rsidRPr="00380850">
        <w:t xml:space="preserve">(E-UTRA bands </w:t>
      </w:r>
      <w:r w:rsidR="00733E85" w:rsidRPr="00380850">
        <w: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lang w:eastAsia="zh-CN"/>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v5.0.0"/>
              </w:rPr>
            </w:pPr>
            <w:r w:rsidRPr="00380850">
              <w:rPr>
                <w:rFonts w:cs="v5.0.0"/>
                <w:position w:val="-48"/>
                <w:lang w:eastAsia="ja-JP"/>
              </w:rPr>
              <w:object w:dxaOrig="3580" w:dyaOrig="1080">
                <v:shape id="_x0000_i1104" type="#_x0000_t75" style="width:126.5pt;height:44pt" o:ole="">
                  <v:imagedata r:id="rId166" o:title=""/>
                </v:shape>
                <o:OLEObject Type="Embed" ProgID="Equation.3" ShapeID="_x0000_i1104" DrawAspect="Content" ObjectID="_1631113310" r:id="rId167"/>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1.4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1.45 MHz </w:t>
            </w:r>
            <w:r w:rsidRPr="00380850">
              <w:rPr>
                <w:rFonts w:cs="v5.0.0"/>
              </w:rPr>
              <w:sym w:font="Symbol" w:char="F0A3"/>
            </w:r>
            <w:r w:rsidRPr="00380850">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-53.5dB</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2.8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2.85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hint="eastAsia"/>
                <w:lang w:eastAsia="zh-CN"/>
              </w:rPr>
              <w:t>-2</w:t>
            </w:r>
            <w:r w:rsidR="00866646" w:rsidRPr="00380850">
              <w:rPr>
                <w:rFonts w:cs="Arial" w:hint="eastAsia"/>
                <w:lang w:eastAsia="zh-CN"/>
              </w:rPr>
              <w:t>5 dBm</w:t>
            </w:r>
            <w:r w:rsidR="005F662E" w:rsidRPr="0038085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Arial" w:hint="eastAsia"/>
                <w:lang w:eastAsia="zh-CN"/>
              </w:rPr>
              <w:t>2</w:t>
            </w:r>
            <w:r w:rsidR="00866646" w:rsidRPr="00380850">
              <w:rPr>
                <w:rFonts w:cs="Arial" w:hint="eastAsia"/>
                <w:lang w:eastAsia="zh-CN"/>
              </w:rPr>
              <w:t>5 dBm</w:t>
            </w:r>
            <w:r w:rsidRPr="00380850">
              <w:rPr>
                <w:rFonts w:cs="Arial"/>
              </w:rPr>
              <w:t>/1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rPr>
          <w:lang w:eastAsia="zh-CN"/>
        </w:rPr>
      </w:pPr>
      <w:r w:rsidRPr="00380850">
        <w:t xml:space="preserve">Table 6.6.5.5.5.6-2: </w:t>
      </w:r>
      <w:r w:rsidRPr="00380850">
        <w:rPr>
          <w:rFonts w:hint="eastAsia"/>
        </w:rPr>
        <w:t>Medium Range</w:t>
      </w:r>
      <w:r w:rsidRPr="00380850">
        <w:t xml:space="preserve"> BS operatin</w:t>
      </w:r>
      <w:r w:rsidR="00733E85" w:rsidRPr="00380850">
        <w:t>g band unwanted emission limits</w:t>
      </w:r>
      <w:r w:rsidR="00733E85" w:rsidRPr="00380850">
        <w:br/>
      </w:r>
      <w:r w:rsidRPr="00380850">
        <w:t>for 1.4 MHz channel bandwidth</w:t>
      </w:r>
      <w:r w:rsidRPr="00380850">
        <w:rPr>
          <w:rFonts w:hint="eastAsia"/>
          <w:lang w:eastAsia="zh-CN"/>
        </w:rPr>
        <w:t xml:space="preserve">, </w:t>
      </w:r>
      <w:r w:rsidRPr="00380850">
        <w:rPr>
          <w:rFonts w:cs="v5.0.0" w:hint="eastAsia"/>
          <w:lang w:eastAsia="zh-CN"/>
        </w:rPr>
        <w:t>31</w:t>
      </w:r>
      <w:r w:rsidRPr="00380850">
        <w:rPr>
          <w:rFonts w:cs="v5.0.0"/>
        </w:rPr>
        <w:t xml:space="preserve"> &lt;</w:t>
      </w:r>
      <w:r w:rsidRPr="00380850">
        <w:rPr>
          <w:rFonts w:cs="v5.0.0"/>
          <w:bCs/>
        </w:rPr>
        <w:t xml:space="preserve">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rPr>
          <w:rFonts w:cs="v5.0.0"/>
        </w:rPr>
        <w:t xml:space="preserve"> 38 dBm</w:t>
      </w:r>
      <w:r w:rsidRPr="00380850">
        <w:rPr>
          <w:rFonts w:cs="v5.0.0" w:hint="eastAsia"/>
          <w:lang w:eastAsia="zh-CN"/>
        </w:rPr>
        <w:t xml:space="preserve"> </w:t>
      </w:r>
      <w:r w:rsidRPr="00380850">
        <w:t xml:space="preserve">(E-UTRA bands </w:t>
      </w:r>
      <w:r w:rsidR="00733E85" w:rsidRPr="00380850">
        <w:rPr>
          <w:rFonts w:hint="eastAsia"/>
          <w:lang w:eastAsia="zh-CN"/>
        </w:rPr>
        <w:t>&gt;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v5.0.0"/>
              </w:rPr>
            </w:pPr>
            <w:r w:rsidRPr="00380850">
              <w:rPr>
                <w:rFonts w:cs="v5.0.0"/>
                <w:position w:val="-48"/>
                <w:lang w:eastAsia="ja-JP"/>
              </w:rPr>
              <w:object w:dxaOrig="3580" w:dyaOrig="1080">
                <v:shape id="_x0000_i1105" type="#_x0000_t75" style="width:126.5pt;height:44pt" o:ole="">
                  <v:imagedata r:id="rId168" o:title=""/>
                </v:shape>
                <o:OLEObject Type="Embed" ProgID="Equation.3" ShapeID="_x0000_i1105" DrawAspect="Content" ObjectID="_1631113311" r:id="rId169"/>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1.4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1.45 MHz </w:t>
            </w:r>
            <w:r w:rsidRPr="00380850">
              <w:rPr>
                <w:rFonts w:cs="v5.0.0"/>
              </w:rPr>
              <w:sym w:font="Symbol" w:char="F0A3"/>
            </w:r>
            <w:r w:rsidRPr="00380850">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-53.2dB</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2.8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2.85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hint="eastAsia"/>
                <w:lang w:eastAsia="zh-CN"/>
              </w:rPr>
              <w:t>-2</w:t>
            </w:r>
            <w:r w:rsidR="00866646" w:rsidRPr="00380850">
              <w:rPr>
                <w:rFonts w:cs="Arial" w:hint="eastAsia"/>
                <w:lang w:eastAsia="zh-CN"/>
              </w:rPr>
              <w:t>5 dBm</w:t>
            </w:r>
            <w:r w:rsidR="005F662E" w:rsidRPr="0038085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within any operating band the test requirement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cs="Arial" w:hint="eastAsia"/>
                <w:lang w:eastAsia="zh-CN"/>
              </w:rPr>
              <w:t>test</w:t>
            </w:r>
            <w:r w:rsidRPr="00380850">
              <w:rPr>
                <w:rFonts w:cs="Arial"/>
              </w:rPr>
              <w:t xml:space="preserve"> requirement within sub-block gaps shall be -</w:t>
            </w:r>
            <w:r w:rsidRPr="00380850">
              <w:rPr>
                <w:rFonts w:cs="Arial" w:hint="eastAsia"/>
                <w:lang w:eastAsia="zh-CN"/>
              </w:rPr>
              <w:t>2</w:t>
            </w:r>
            <w:r w:rsidR="00866646" w:rsidRPr="00380850">
              <w:rPr>
                <w:rFonts w:cs="Arial" w:hint="eastAsia"/>
                <w:lang w:eastAsia="zh-CN"/>
              </w:rPr>
              <w:t>5 dBm</w:t>
            </w:r>
            <w:r w:rsidRPr="00380850">
              <w:rPr>
                <w:rFonts w:cs="Arial"/>
              </w:rPr>
              <w:t>/1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eastAsia="MS Mincho"/>
                <w:i/>
              </w:rPr>
              <w:t xml:space="preserve"> basic limit</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rPr>
          <w:lang w:eastAsia="zh-CN"/>
        </w:rPr>
      </w:pPr>
      <w:r w:rsidRPr="00380850">
        <w:lastRenderedPageBreak/>
        <w:t>Table 6.6.5.5.5.6-</w:t>
      </w:r>
      <w:r w:rsidRPr="00380850">
        <w:rPr>
          <w:lang w:eastAsia="zh-CN"/>
        </w:rPr>
        <w:t>3</w:t>
      </w:r>
      <w:r w:rsidRPr="00380850">
        <w:t xml:space="preserve">: </w:t>
      </w:r>
      <w:r w:rsidRPr="00380850">
        <w:rPr>
          <w:rFonts w:hint="eastAsia"/>
        </w:rPr>
        <w:t>Medium Range</w:t>
      </w:r>
      <w:r w:rsidRPr="00380850">
        <w:t xml:space="preserve"> BS operating band unwanted emission limits</w:t>
      </w:r>
      <w:r w:rsidR="00733E85" w:rsidRPr="00380850">
        <w:br/>
      </w:r>
      <w:r w:rsidRPr="00380850">
        <w:t>for 1.4 MHz channel bandwidth</w:t>
      </w:r>
      <w:r w:rsidRPr="00380850">
        <w:rPr>
          <w:rFonts w:hint="eastAsia"/>
          <w:lang w:eastAsia="zh-CN"/>
        </w:rPr>
        <w:t xml:space="preserve">,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rPr>
          <w:rFonts w:cs="v5.0.0"/>
        </w:rPr>
        <w:t xml:space="preserve"> </w:t>
      </w:r>
      <w:r w:rsidRPr="00380850">
        <w:rPr>
          <w:rFonts w:cs="v5.0.0" w:hint="eastAsia"/>
          <w:lang w:eastAsia="zh-CN"/>
        </w:rPr>
        <w:t>31</w:t>
      </w:r>
      <w:r w:rsidRPr="00380850">
        <w:rPr>
          <w:rFonts w:cs="v5.0.0"/>
        </w:rPr>
        <w:t xml:space="preserve"> dBm</w:t>
      </w:r>
      <w:r w:rsidRPr="00380850">
        <w:rPr>
          <w:rFonts w:cs="v5.0.0" w:hint="eastAsia"/>
          <w:lang w:eastAsia="zh-CN"/>
        </w:rPr>
        <w:t xml:space="preserve"> </w:t>
      </w:r>
      <w:r w:rsidRPr="00380850">
        <w:t xml:space="preserve">(E-UTRA bands </w:t>
      </w:r>
      <w:r w:rsidR="00733E85" w:rsidRPr="00380850">
        <w: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v5.0.0"/>
              </w:rPr>
            </w:pPr>
            <w:r w:rsidRPr="00380850">
              <w:rPr>
                <w:rFonts w:cs="v5.0.0"/>
                <w:position w:val="-28"/>
              </w:rPr>
              <w:object w:dxaOrig="3739" w:dyaOrig="680">
                <v:shape id="_x0000_i1106" type="#_x0000_t75" style="width:127pt;height:27pt" o:ole="">
                  <v:imagedata r:id="rId170" o:title=""/>
                </v:shape>
                <o:OLEObject Type="Embed" ProgID="Equation.DSMT4" ShapeID="_x0000_i1106" DrawAspect="Content" ObjectID="_1631113312" r:id="rId171"/>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1.4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1.45 MHz </w:t>
            </w:r>
            <w:r w:rsidRPr="00380850">
              <w:rPr>
                <w:rFonts w:cs="v5.0.0"/>
              </w:rPr>
              <w:sym w:font="Symbol" w:char="F0A3"/>
            </w:r>
            <w:r w:rsidRPr="00380850">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hint="eastAsia"/>
                <w:lang w:eastAsia="zh-CN"/>
              </w:rPr>
              <w:t>-22.5 dBm</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2.8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2.85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hint="eastAsia"/>
                <w:lang w:eastAsia="zh-CN"/>
              </w:rPr>
              <w:t>-2</w:t>
            </w:r>
            <w:r w:rsidR="00866646" w:rsidRPr="00380850">
              <w:rPr>
                <w:rFonts w:cs="Arial" w:hint="eastAsia"/>
                <w:lang w:eastAsia="zh-CN"/>
              </w:rPr>
              <w:t>5 dBm</w:t>
            </w:r>
            <w:r w:rsidR="005F662E" w:rsidRPr="0038085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Arial" w:hint="eastAsia"/>
                <w:lang w:eastAsia="zh-CN"/>
              </w:rPr>
              <w:t>2</w:t>
            </w:r>
            <w:r w:rsidR="00866646" w:rsidRPr="00380850">
              <w:rPr>
                <w:rFonts w:cs="Arial"/>
              </w:rPr>
              <w:t>5 dBm</w:t>
            </w:r>
            <w:r w:rsidRPr="00380850">
              <w:rPr>
                <w:rFonts w:cs="Arial"/>
              </w:rPr>
              <w:t>/1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BS 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rPr>
          <w:lang w:eastAsia="zh-CN"/>
        </w:rPr>
      </w:pPr>
      <w:r w:rsidRPr="00380850">
        <w:t>Table 6.6.5.5.5.6-</w:t>
      </w:r>
      <w:r w:rsidRPr="00380850">
        <w:rPr>
          <w:lang w:eastAsia="zh-CN"/>
        </w:rPr>
        <w:t>4</w:t>
      </w:r>
      <w:r w:rsidRPr="00380850">
        <w:t xml:space="preserve">: </w:t>
      </w:r>
      <w:r w:rsidRPr="00380850">
        <w:rPr>
          <w:rFonts w:hint="eastAsia"/>
        </w:rPr>
        <w:t>Medium Range</w:t>
      </w:r>
      <w:r w:rsidRPr="00380850">
        <w:t xml:space="preserve"> BS operatin</w:t>
      </w:r>
      <w:r w:rsidR="00733E85" w:rsidRPr="00380850">
        <w:t>g band unwanted emission limits</w:t>
      </w:r>
      <w:r w:rsidR="00733E85" w:rsidRPr="00380850">
        <w:br/>
      </w:r>
      <w:r w:rsidRPr="00380850">
        <w:t>for 1.4 MHz channel bandwidth</w:t>
      </w:r>
      <w:r w:rsidRPr="00380850">
        <w:rPr>
          <w:rFonts w:hint="eastAsia"/>
          <w:lang w:eastAsia="zh-CN"/>
        </w:rPr>
        <w:t xml:space="preserve">,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rPr>
          <w:rFonts w:cs="v5.0.0"/>
        </w:rPr>
        <w:t xml:space="preserve"> </w:t>
      </w:r>
      <w:r w:rsidRPr="00380850">
        <w:rPr>
          <w:rFonts w:cs="v5.0.0" w:hint="eastAsia"/>
          <w:lang w:eastAsia="zh-CN"/>
        </w:rPr>
        <w:t>31</w:t>
      </w:r>
      <w:r w:rsidRPr="00380850">
        <w:rPr>
          <w:rFonts w:cs="v5.0.0"/>
        </w:rPr>
        <w:t xml:space="preserve"> dBm</w:t>
      </w:r>
      <w:r w:rsidRPr="00380850">
        <w:rPr>
          <w:rFonts w:cs="v5.0.0" w:hint="eastAsia"/>
          <w:lang w:eastAsia="zh-CN"/>
        </w:rPr>
        <w:t xml:space="preserve"> </w:t>
      </w:r>
      <w:r w:rsidRPr="00380850">
        <w:t xml:space="preserve">(E-UTRA bands </w:t>
      </w:r>
      <w:r w:rsidR="00733E85" w:rsidRPr="00380850">
        <w:rPr>
          <w:rFonts w:hint="eastAsia"/>
          <w:lang w:eastAsia="zh-CN"/>
        </w:rPr>
        <w:t>&gt;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1.4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1.45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v5.0.0"/>
              </w:rPr>
            </w:pPr>
            <w:r w:rsidRPr="00380850">
              <w:rPr>
                <w:rFonts w:cs="v5.0.0"/>
                <w:position w:val="-28"/>
              </w:rPr>
              <w:object w:dxaOrig="3739" w:dyaOrig="680">
                <v:shape id="_x0000_i1107" type="#_x0000_t75" style="width:127pt;height:27pt" o:ole="">
                  <v:imagedata r:id="rId172" o:title=""/>
                </v:shape>
                <o:OLEObject Type="Embed" ProgID="Equation.DSMT4" ShapeID="_x0000_i1107" DrawAspect="Content" ObjectID="_1631113313" r:id="rId173"/>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1.4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2.8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1.45 MHz </w:t>
            </w:r>
            <w:r w:rsidRPr="00380850">
              <w:rPr>
                <w:rFonts w:cs="v5.0.0"/>
              </w:rPr>
              <w:sym w:font="Symbol" w:char="F0A3"/>
            </w:r>
            <w:r w:rsidRPr="00380850">
              <w:rPr>
                <w:rFonts w:cs="v5.0.0"/>
              </w:rPr>
              <w:t xml:space="preserve"> f_offset &lt; 2.85 MHz</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hint="eastAsia"/>
                <w:lang w:eastAsia="zh-CN"/>
              </w:rPr>
              <w:t>-22.2 dBm</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2.8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2.85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hint="eastAsia"/>
                <w:lang w:eastAsia="zh-CN"/>
              </w:rPr>
              <w:t>-2</w:t>
            </w:r>
            <w:r w:rsidR="00866646" w:rsidRPr="00380850">
              <w:rPr>
                <w:rFonts w:cs="Arial" w:hint="eastAsia"/>
                <w:lang w:eastAsia="zh-CN"/>
              </w:rPr>
              <w:t>5 dBm</w:t>
            </w:r>
            <w:r w:rsidR="005F662E" w:rsidRPr="0038085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Arial" w:hint="eastAsia"/>
                <w:lang w:eastAsia="zh-CN"/>
              </w:rPr>
              <w:t>2</w:t>
            </w:r>
            <w:r w:rsidR="00866646" w:rsidRPr="00380850">
              <w:rPr>
                <w:rFonts w:cs="Arial"/>
              </w:rPr>
              <w:t>5 dBm</w:t>
            </w:r>
            <w:r w:rsidRPr="00380850">
              <w:rPr>
                <w:rFonts w:cs="Arial"/>
              </w:rPr>
              <w:t>/1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pPr>
      <w:r w:rsidRPr="00380850">
        <w:t>Table 6.6.5.5.5.6-</w:t>
      </w:r>
      <w:r w:rsidRPr="00380850">
        <w:rPr>
          <w:lang w:eastAsia="zh-CN"/>
        </w:rPr>
        <w:t>5</w:t>
      </w:r>
      <w:r w:rsidRPr="00380850">
        <w:t xml:space="preserve">: </w:t>
      </w:r>
      <w:r w:rsidRPr="00380850">
        <w:rPr>
          <w:rFonts w:hint="eastAsia"/>
        </w:rPr>
        <w:t>Medium Range</w:t>
      </w:r>
      <w:r w:rsidRPr="00380850">
        <w:t xml:space="preserve"> BS operatin</w:t>
      </w:r>
      <w:r w:rsidR="00733E85" w:rsidRPr="00380850">
        <w:t>g band unwanted emission limits</w:t>
      </w:r>
      <w:r w:rsidR="00733E85" w:rsidRPr="00380850">
        <w:br/>
      </w:r>
      <w:r w:rsidRPr="00380850">
        <w:t>for 3 MHz channel bandwidth</w:t>
      </w:r>
      <w:r w:rsidRPr="00380850">
        <w:rPr>
          <w:rFonts w:hint="eastAsia"/>
          <w:lang w:eastAsia="zh-CN"/>
        </w:rPr>
        <w:t>,</w:t>
      </w:r>
      <w:r w:rsidRPr="00380850">
        <w:t xml:space="preserve"> </w:t>
      </w:r>
      <w:r w:rsidRPr="00380850">
        <w:rPr>
          <w:rFonts w:cs="v5.0.0" w:hint="eastAsia"/>
          <w:lang w:eastAsia="zh-CN"/>
        </w:rPr>
        <w:t>31</w:t>
      </w:r>
      <w:r w:rsidRPr="00380850">
        <w:rPr>
          <w:rFonts w:cs="v5.0.0"/>
        </w:rPr>
        <w:t xml:space="preserve"> &lt;</w:t>
      </w:r>
      <w:r w:rsidRPr="00380850">
        <w:rPr>
          <w:rFonts w:cs="v5.0.0"/>
          <w:bCs/>
        </w:rPr>
        <w:t xml:space="preserve">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rPr>
          <w:rFonts w:cs="v5.0.0"/>
        </w:rPr>
        <w:t xml:space="preserve"> 38 dBm</w:t>
      </w:r>
      <w:r w:rsidRPr="00380850">
        <w:rPr>
          <w:rFonts w:cs="v5.0.0" w:hint="eastAsia"/>
          <w:lang w:eastAsia="zh-CN"/>
        </w:rPr>
        <w:t xml:space="preserve"> </w:t>
      </w:r>
      <w:r w:rsidRPr="00380850">
        <w:t xml:space="preserve">(E-UTRA bands </w:t>
      </w:r>
      <w:r w:rsidR="00733E85" w:rsidRPr="00380850">
        <w: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v5.0.0"/>
              </w:rPr>
            </w:pPr>
            <w:r w:rsidRPr="00380850">
              <w:rPr>
                <w:rFonts w:cs="Arial"/>
                <w:position w:val="-48"/>
                <w:lang w:eastAsia="ja-JP"/>
              </w:rPr>
              <w:object w:dxaOrig="3519" w:dyaOrig="1080">
                <v:shape id="_x0000_i1108" type="#_x0000_t75" style="width:141pt;height:42.5pt" o:ole="">
                  <v:imagedata r:id="rId174" o:title=""/>
                </v:shape>
                <o:OLEObject Type="Embed" ProgID="Equation.3" ShapeID="_x0000_i1108" DrawAspect="Content" ObjectID="_1631113314" r:id="rId175"/>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3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3.05 MHz </w:t>
            </w:r>
            <w:r w:rsidRPr="00380850">
              <w:rPr>
                <w:rFonts w:cs="v5.0.0"/>
              </w:rPr>
              <w:sym w:font="Symbol" w:char="F0A3"/>
            </w:r>
            <w:r w:rsidRPr="0038085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-57.5dB</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6.05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lang w:eastAsia="zh-CN"/>
              </w:rPr>
            </w:pPr>
            <w:r w:rsidRPr="00380850">
              <w:rPr>
                <w:rFonts w:cs="v5.0.0"/>
                <w:lang w:eastAsia="zh-CN"/>
              </w:rPr>
              <w:t xml:space="preserve"> M</w:t>
            </w:r>
            <w:r w:rsidRPr="00380850">
              <w:rPr>
                <w:rFonts w:cs="v5.0.0" w:hint="eastAsia"/>
                <w:lang w:eastAsia="zh-CN"/>
              </w:rPr>
              <w:t>in(</w:t>
            </w: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v5.0.0" w:hint="eastAsia"/>
                <w:lang w:eastAsia="zh-CN"/>
              </w:rPr>
              <w:t>-59dB, -2</w:t>
            </w:r>
            <w:r w:rsidR="00866646" w:rsidRPr="00380850">
              <w:rPr>
                <w:rFonts w:cs="v5.0.0" w:hint="eastAsia"/>
                <w:lang w:eastAsia="zh-CN"/>
              </w:rPr>
              <w:t>5 dBm</w:t>
            </w:r>
            <w:r w:rsidRPr="00380850">
              <w:rPr>
                <w:rFonts w:cs="v5.0.0" w:hint="eastAsia"/>
                <w:lang w:eastAsia="zh-CN"/>
              </w:rPr>
              <w:t>)</w:t>
            </w:r>
            <w:r w:rsidR="005F662E" w:rsidRPr="0038085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v5.0.0"/>
                <w:lang w:eastAsia="zh-CN"/>
              </w:rPr>
              <w:t>M</w:t>
            </w:r>
            <w:r w:rsidRPr="00380850">
              <w:rPr>
                <w:rFonts w:cs="v5.0.0" w:hint="eastAsia"/>
                <w:lang w:eastAsia="zh-CN"/>
              </w:rPr>
              <w:t>in(</w:t>
            </w: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v5.0.0" w:hint="eastAsia"/>
                <w:lang w:eastAsia="zh-CN"/>
              </w:rPr>
              <w:t>59dB, -2</w:t>
            </w:r>
            <w:r w:rsidR="00866646" w:rsidRPr="00380850">
              <w:rPr>
                <w:rFonts w:cs="v5.0.0" w:hint="eastAsia"/>
                <w:lang w:eastAsia="zh-CN"/>
              </w:rPr>
              <w:t>5 dBm</w:t>
            </w:r>
            <w:r w:rsidRPr="00380850">
              <w:rPr>
                <w:rFonts w:cs="v5.0.0" w:hint="eastAsia"/>
                <w:lang w:eastAsia="zh-CN"/>
              </w:rPr>
              <w:t>)</w:t>
            </w:r>
            <w:r w:rsidRPr="00380850">
              <w:rPr>
                <w:rFonts w:cs="Arial"/>
              </w:rPr>
              <w:t>/1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pPr>
      <w:r w:rsidRPr="00380850">
        <w:lastRenderedPageBreak/>
        <w:t>Table 6.6.5.5.5.6-</w:t>
      </w:r>
      <w:r w:rsidRPr="00380850">
        <w:rPr>
          <w:lang w:eastAsia="zh-CN"/>
        </w:rPr>
        <w:t>6</w:t>
      </w:r>
      <w:r w:rsidRPr="00380850">
        <w:t xml:space="preserve">: </w:t>
      </w:r>
      <w:r w:rsidRPr="00380850">
        <w:rPr>
          <w:rFonts w:hint="eastAsia"/>
        </w:rPr>
        <w:t>Medium Range</w:t>
      </w:r>
      <w:r w:rsidRPr="00380850">
        <w:t xml:space="preserve"> BS operating band unwanted emission limits</w:t>
      </w:r>
      <w:r w:rsidR="00733E85" w:rsidRPr="00380850">
        <w:br/>
      </w:r>
      <w:r w:rsidRPr="00380850">
        <w:t>for 3 MHz channel bandwidth</w:t>
      </w:r>
      <w:r w:rsidRPr="00380850">
        <w:rPr>
          <w:rFonts w:hint="eastAsia"/>
          <w:lang w:eastAsia="zh-CN"/>
        </w:rPr>
        <w:t>,</w:t>
      </w:r>
      <w:r w:rsidRPr="00380850">
        <w:t xml:space="preserve"> </w:t>
      </w:r>
      <w:r w:rsidRPr="00380850">
        <w:rPr>
          <w:rFonts w:cs="v5.0.0" w:hint="eastAsia"/>
          <w:lang w:eastAsia="zh-CN"/>
        </w:rPr>
        <w:t>31</w:t>
      </w:r>
      <w:r w:rsidRPr="00380850">
        <w:rPr>
          <w:rFonts w:cs="v5.0.0"/>
        </w:rPr>
        <w:t xml:space="preserve"> &lt;</w:t>
      </w:r>
      <w:r w:rsidRPr="00380850">
        <w:rPr>
          <w:rFonts w:cs="v5.0.0"/>
          <w:bCs/>
        </w:rPr>
        <w:t xml:space="preserve">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rPr>
          <w:rFonts w:cs="v5.0.0"/>
        </w:rPr>
        <w:t xml:space="preserve"> 38 dBm</w:t>
      </w:r>
      <w:r w:rsidRPr="00380850">
        <w:rPr>
          <w:rFonts w:cs="v5.0.0" w:hint="eastAsia"/>
          <w:lang w:eastAsia="zh-CN"/>
        </w:rPr>
        <w:t xml:space="preserve"> </w:t>
      </w:r>
      <w:r w:rsidRPr="00380850">
        <w:t xml:space="preserve">(E-UTRA bands </w:t>
      </w:r>
      <w:r w:rsidR="00733E85" w:rsidRPr="00380850">
        <w:rPr>
          <w:rFonts w:hint="eastAsia"/>
          <w:lang w:eastAsia="zh-CN"/>
        </w:rPr>
        <w:t>&gt;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v5.0.0"/>
              </w:rPr>
            </w:pPr>
            <w:r w:rsidRPr="00380850">
              <w:rPr>
                <w:rFonts w:cs="Arial"/>
                <w:position w:val="-48"/>
                <w:lang w:eastAsia="ja-JP"/>
              </w:rPr>
              <w:object w:dxaOrig="3519" w:dyaOrig="1080">
                <v:shape id="_x0000_i1109" type="#_x0000_t75" style="width:141pt;height:42.5pt" o:ole="">
                  <v:imagedata r:id="rId176" o:title=""/>
                </v:shape>
                <o:OLEObject Type="Embed" ProgID="Equation.3" ShapeID="_x0000_i1109" DrawAspect="Content" ObjectID="_1631113315" r:id="rId177"/>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3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3.05 MHz </w:t>
            </w:r>
            <w:r w:rsidRPr="00380850">
              <w:rPr>
                <w:rFonts w:cs="v5.0.0"/>
              </w:rPr>
              <w:sym w:font="Symbol" w:char="F0A3"/>
            </w:r>
            <w:r w:rsidRPr="0038085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-57.2dB</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6.05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lang w:eastAsia="zh-CN"/>
              </w:rPr>
            </w:pPr>
            <w:r w:rsidRPr="00380850">
              <w:rPr>
                <w:rFonts w:cs="v5.0.0"/>
                <w:lang w:eastAsia="zh-CN"/>
              </w:rPr>
              <w:t xml:space="preserve"> M</w:t>
            </w:r>
            <w:r w:rsidRPr="00380850">
              <w:rPr>
                <w:rFonts w:cs="v5.0.0" w:hint="eastAsia"/>
                <w:lang w:eastAsia="zh-CN"/>
              </w:rPr>
              <w:t>in(</w:t>
            </w: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v5.0.0" w:hint="eastAsia"/>
                <w:lang w:eastAsia="zh-CN"/>
              </w:rPr>
              <w:t>-59dB, -2</w:t>
            </w:r>
            <w:r w:rsidR="00866646" w:rsidRPr="00380850">
              <w:rPr>
                <w:rFonts w:cs="v5.0.0" w:hint="eastAsia"/>
                <w:lang w:eastAsia="zh-CN"/>
              </w:rPr>
              <w:t>5 dBm</w:t>
            </w:r>
            <w:r w:rsidRPr="00380850">
              <w:rPr>
                <w:rFonts w:cs="v5.0.0" w:hint="eastAsia"/>
                <w:lang w:eastAsia="zh-CN"/>
              </w:rPr>
              <w:t>)</w:t>
            </w:r>
            <w:r w:rsidR="005F662E" w:rsidRPr="0038085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v5.0.0"/>
                <w:lang w:eastAsia="zh-CN"/>
              </w:rPr>
              <w:t>M</w:t>
            </w:r>
            <w:r w:rsidRPr="00380850">
              <w:rPr>
                <w:rFonts w:cs="v5.0.0" w:hint="eastAsia"/>
                <w:lang w:eastAsia="zh-CN"/>
              </w:rPr>
              <w:t>in(</w:t>
            </w: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w:t>
            </w:r>
            <w:r w:rsidRPr="00380850">
              <w:rPr>
                <w:rFonts w:cs="v5.0.0" w:hint="eastAsia"/>
                <w:lang w:eastAsia="zh-CN"/>
              </w:rPr>
              <w:t>59dB, -2</w:t>
            </w:r>
            <w:r w:rsidR="00866646" w:rsidRPr="00380850">
              <w:rPr>
                <w:rFonts w:cs="v5.0.0" w:hint="eastAsia"/>
                <w:lang w:eastAsia="zh-CN"/>
              </w:rPr>
              <w:t>5 dBm</w:t>
            </w:r>
            <w:r w:rsidRPr="00380850">
              <w:rPr>
                <w:rFonts w:cs="v5.0.0" w:hint="eastAsia"/>
                <w:lang w:eastAsia="zh-CN"/>
              </w:rPr>
              <w:t>)</w:t>
            </w:r>
            <w:r w:rsidRPr="00380850">
              <w:rPr>
                <w:rFonts w:cs="Arial"/>
              </w:rPr>
              <w:t>/1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pPr>
      <w:r w:rsidRPr="00380850">
        <w:t>Table 6.6.5.5.5.6-</w:t>
      </w:r>
      <w:r w:rsidRPr="00380850">
        <w:rPr>
          <w:lang w:eastAsia="zh-CN"/>
        </w:rPr>
        <w:t>7</w:t>
      </w:r>
      <w:r w:rsidRPr="00380850">
        <w:t xml:space="preserve">: </w:t>
      </w:r>
      <w:r w:rsidRPr="00380850">
        <w:rPr>
          <w:rFonts w:hint="eastAsia"/>
        </w:rPr>
        <w:t>Medium Range</w:t>
      </w:r>
      <w:r w:rsidRPr="00380850">
        <w:t xml:space="preserve"> BS operating band unwanted emission limits</w:t>
      </w:r>
      <w:r w:rsidR="00733E85" w:rsidRPr="00380850">
        <w:br/>
      </w:r>
      <w:r w:rsidRPr="00380850">
        <w:t>for 3 MHz channel bandwidth</w:t>
      </w:r>
      <w:r w:rsidRPr="00380850">
        <w:rPr>
          <w:rFonts w:hint="eastAsia"/>
          <w:lang w:eastAsia="zh-CN"/>
        </w:rPr>
        <w:t xml:space="preserve">, </w:t>
      </w:r>
      <w:r w:rsidRPr="00380850">
        <w:rPr>
          <w:rFonts w:cs="v4.2.0"/>
        </w:rPr>
        <w:t>P</w:t>
      </w:r>
      <w:r w:rsidRPr="00380850">
        <w:rPr>
          <w:rFonts w:cs="v4.2.0"/>
          <w:vertAlign w:val="subscript"/>
        </w:rPr>
        <w:t>max,c,cell</w:t>
      </w:r>
      <w:r w:rsidR="00370FF4" w:rsidRPr="00380850">
        <w:rPr>
          <w:rFonts w:cs="v4.2.0"/>
        </w:rPr>
        <w:t>-10*log</w:t>
      </w:r>
      <w:r w:rsidR="00370FF4" w:rsidRPr="00380850">
        <w:rPr>
          <w:rFonts w:cs="v4.2.0"/>
          <w:vertAlign w:val="subscript"/>
        </w:rPr>
        <w:t>10</w:t>
      </w:r>
      <w:r w:rsidR="00370FF4" w:rsidRPr="00380850">
        <w:rPr>
          <w:rFonts w:cs="v4.2.0"/>
        </w:rPr>
        <w:t>(</w:t>
      </w:r>
      <w:r w:rsidR="00370FF4" w:rsidRPr="00380850">
        <w:t>N</w:t>
      </w:r>
      <w:r w:rsidR="00370FF4" w:rsidRPr="00380850">
        <w:rPr>
          <w:vertAlign w:val="subscript"/>
        </w:rPr>
        <w:t>TXU,countedpercell</w:t>
      </w:r>
      <w:r w:rsidR="00370FF4" w:rsidRPr="00380850">
        <w:rPr>
          <w:rFonts w:cs="v4.2.0"/>
        </w:rPr>
        <w:t>)</w:t>
      </w:r>
      <w:r w:rsidRPr="00380850">
        <w:rPr>
          <w:rFonts w:cs="v4.2.0"/>
        </w:rPr>
        <w:t xml:space="preserve"> </w:t>
      </w:r>
      <w:r w:rsidRPr="00380850">
        <w:rPr>
          <w:rFonts w:cs="v5.0.0"/>
        </w:rPr>
        <w:sym w:font="Symbol" w:char="F0A3"/>
      </w:r>
      <w:r w:rsidRPr="00380850">
        <w:rPr>
          <w:rFonts w:cs="v5.0.0" w:hint="eastAsia"/>
          <w:lang w:eastAsia="zh-CN"/>
        </w:rPr>
        <w:t xml:space="preserve"> 31</w:t>
      </w:r>
      <w:r w:rsidRPr="00380850">
        <w:rPr>
          <w:rFonts w:cs="v5.0.0"/>
        </w:rPr>
        <w:t xml:space="preserve"> dBm</w:t>
      </w:r>
      <w:r w:rsidRPr="00380850">
        <w:rPr>
          <w:rFonts w:cs="v5.0.0" w:hint="eastAsia"/>
          <w:lang w:eastAsia="zh-CN"/>
        </w:rPr>
        <w:t xml:space="preserve"> </w:t>
      </w:r>
      <w:r w:rsidRPr="00380850">
        <w:t xml:space="preserve">(E-UTRA bands </w:t>
      </w:r>
      <w:r w:rsidR="00733E85" w:rsidRPr="00380850">
        <w: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v5.0.0"/>
              </w:rPr>
            </w:pPr>
            <w:r w:rsidRPr="00380850">
              <w:rPr>
                <w:rFonts w:cs="Arial"/>
                <w:position w:val="-28"/>
              </w:rPr>
              <w:object w:dxaOrig="3620" w:dyaOrig="680">
                <v:shape id="_x0000_i1110" type="#_x0000_t75" style="width:2in;height:27pt" o:ole="">
                  <v:imagedata r:id="rId178" o:title=""/>
                </v:shape>
                <o:OLEObject Type="Embed" ProgID="Equation.DSMT4" ShapeID="_x0000_i1110" DrawAspect="Content" ObjectID="_1631113316" r:id="rId179"/>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3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3.05 MHz </w:t>
            </w:r>
            <w:r w:rsidRPr="00380850">
              <w:rPr>
                <w:rFonts w:cs="v5.0.0"/>
              </w:rPr>
              <w:sym w:font="Symbol" w:char="F0A3"/>
            </w:r>
            <w:r w:rsidRPr="0038085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hint="eastAsia"/>
                <w:lang w:eastAsia="zh-CN"/>
              </w:rPr>
              <w:t>-26.5 dBm</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6.05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hint="eastAsia"/>
                <w:lang w:eastAsia="zh-CN"/>
              </w:rPr>
              <w:t>-28 dBm</w:t>
            </w:r>
            <w:r w:rsidR="005F662E" w:rsidRPr="0038085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Arial" w:hint="eastAsia"/>
                <w:lang w:eastAsia="zh-CN"/>
              </w:rPr>
              <w:t>2</w:t>
            </w:r>
            <w:r w:rsidR="00A253C4" w:rsidRPr="00380850">
              <w:rPr>
                <w:rFonts w:cs="Arial" w:hint="eastAsia"/>
                <w:lang w:eastAsia="zh-CN"/>
              </w:rPr>
              <w:t>8 dB</w:t>
            </w:r>
            <w:r w:rsidRPr="00380850">
              <w:rPr>
                <w:rFonts w:cs="Arial"/>
              </w:rPr>
              <w:t>m/1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pPr>
      <w:r w:rsidRPr="00380850">
        <w:t>Table 6.6.5.5.5.6-</w:t>
      </w:r>
      <w:r w:rsidRPr="00380850">
        <w:rPr>
          <w:lang w:eastAsia="zh-CN"/>
        </w:rPr>
        <w:t>8</w:t>
      </w:r>
      <w:r w:rsidRPr="00380850">
        <w:t xml:space="preserve">: </w:t>
      </w:r>
      <w:r w:rsidRPr="00380850">
        <w:rPr>
          <w:rFonts w:hint="eastAsia"/>
        </w:rPr>
        <w:t>Medium Range</w:t>
      </w:r>
      <w:r w:rsidRPr="00380850">
        <w:t xml:space="preserve"> BS operating band unwanted emission limits</w:t>
      </w:r>
      <w:r w:rsidR="00733E85" w:rsidRPr="00380850">
        <w:br/>
      </w:r>
      <w:r w:rsidRPr="00380850">
        <w:t>for 3 MHz channel bandwidth</w:t>
      </w:r>
      <w:r w:rsidRPr="00380850">
        <w:rPr>
          <w:rFonts w:hint="eastAsia"/>
          <w:lang w:eastAsia="zh-CN"/>
        </w:rPr>
        <w:t xml:space="preserve">, </w:t>
      </w:r>
      <w:r w:rsidRPr="00380850">
        <w:rPr>
          <w:rFonts w:cs="v4.2.0"/>
        </w:rPr>
        <w:t>P</w:t>
      </w:r>
      <w:r w:rsidRPr="00380850">
        <w:rPr>
          <w:rFonts w:cs="v4.2.0"/>
          <w:vertAlign w:val="subscript"/>
        </w:rPr>
        <w:t>max,c,cell</w:t>
      </w:r>
      <w:r w:rsidR="00E25601" w:rsidRPr="00380850">
        <w:rPr>
          <w:rFonts w:cs="v4.2.0"/>
        </w:rPr>
        <w:t>-10*log</w:t>
      </w:r>
      <w:r w:rsidR="00E25601" w:rsidRPr="00380850">
        <w:rPr>
          <w:rFonts w:cs="v4.2.0"/>
          <w:vertAlign w:val="subscript"/>
        </w:rPr>
        <w:t>10</w:t>
      </w:r>
      <w:r w:rsidR="00E25601" w:rsidRPr="00380850">
        <w:rPr>
          <w:rFonts w:cs="v4.2.0"/>
        </w:rPr>
        <w:t>(</w:t>
      </w:r>
      <w:r w:rsidR="00E25601" w:rsidRPr="00380850">
        <w:t>N</w:t>
      </w:r>
      <w:r w:rsidR="00E25601" w:rsidRPr="00380850">
        <w:rPr>
          <w:vertAlign w:val="subscript"/>
        </w:rPr>
        <w:t>TXU,countedpercell</w:t>
      </w:r>
      <w:r w:rsidR="00E25601" w:rsidRPr="00380850">
        <w:rPr>
          <w:rFonts w:cs="v4.2.0"/>
        </w:rPr>
        <w:t>)</w:t>
      </w:r>
      <w:r w:rsidRPr="00380850">
        <w:rPr>
          <w:rFonts w:cs="v4.2.0"/>
        </w:rPr>
        <w:t xml:space="preserve"> </w:t>
      </w:r>
      <w:r w:rsidRPr="00380850">
        <w:rPr>
          <w:rFonts w:cs="v5.0.0"/>
        </w:rPr>
        <w:sym w:font="Symbol" w:char="F0A3"/>
      </w:r>
      <w:r w:rsidRPr="00380850">
        <w:rPr>
          <w:rFonts w:cs="v5.0.0" w:hint="eastAsia"/>
          <w:lang w:eastAsia="zh-CN"/>
        </w:rPr>
        <w:t xml:space="preserve"> 31</w:t>
      </w:r>
      <w:r w:rsidRPr="00380850">
        <w:rPr>
          <w:rFonts w:cs="v5.0.0"/>
        </w:rPr>
        <w:t xml:space="preserve"> dBm</w:t>
      </w:r>
      <w:r w:rsidRPr="00380850">
        <w:rPr>
          <w:rFonts w:cs="v5.0.0" w:hint="eastAsia"/>
          <w:lang w:eastAsia="zh-CN"/>
        </w:rPr>
        <w:t xml:space="preserve"> </w:t>
      </w:r>
      <w:r w:rsidRPr="00380850">
        <w:t xml:space="preserve">(E-UTRA bands </w:t>
      </w:r>
      <w:r w:rsidR="00733E85" w:rsidRPr="00380850">
        <w:rPr>
          <w:rFonts w:hint="eastAsia"/>
          <w:lang w:eastAsia="zh-CN"/>
        </w:rPr>
        <w:t>&gt;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3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3.05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v5.0.0"/>
              </w:rPr>
            </w:pPr>
            <w:r w:rsidRPr="00380850">
              <w:rPr>
                <w:rFonts w:cs="Arial"/>
                <w:position w:val="-28"/>
              </w:rPr>
              <w:object w:dxaOrig="3620" w:dyaOrig="680">
                <v:shape id="_x0000_i1111" type="#_x0000_t75" style="width:2in;height:27pt" o:ole="">
                  <v:imagedata r:id="rId180" o:title=""/>
                </v:shape>
                <o:OLEObject Type="Embed" ProgID="Equation.DSMT4" ShapeID="_x0000_i1111" DrawAspect="Content" ObjectID="_1631113317" r:id="rId181"/>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3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6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3.05 MHz </w:t>
            </w:r>
            <w:r w:rsidRPr="00380850">
              <w:rPr>
                <w:rFonts w:cs="v5.0.0"/>
              </w:rPr>
              <w:sym w:font="Symbol" w:char="F0A3"/>
            </w:r>
            <w:r w:rsidRPr="00380850">
              <w:rPr>
                <w:rFonts w:cs="v5.0.0"/>
              </w:rPr>
              <w:t xml:space="preserve"> f_offset &lt; 6.05 MHz</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hint="eastAsia"/>
                <w:lang w:eastAsia="zh-CN"/>
              </w:rPr>
              <w:t>-26.2 dBm</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6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6.05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hint="eastAsia"/>
                <w:lang w:eastAsia="zh-CN"/>
              </w:rPr>
              <w:t>-28 dBm</w:t>
            </w:r>
            <w:r w:rsidR="005F662E" w:rsidRPr="00380850">
              <w:rPr>
                <w:rFonts w:cs="Arial"/>
              </w:rPr>
              <w:t xml:space="preserve"> (Note 8)</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For a</w:t>
            </w:r>
            <w:r w:rsidRPr="00380850">
              <w:rPr>
                <w:rFonts w:cs="Arial"/>
                <w:i/>
              </w:rPr>
              <w:t xml:space="preserve"> 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Arial" w:hint="eastAsia"/>
                <w:lang w:eastAsia="zh-CN"/>
              </w:rPr>
              <w:t>2</w:t>
            </w:r>
            <w:r w:rsidR="00A253C4" w:rsidRPr="00380850">
              <w:rPr>
                <w:rFonts w:cs="Arial" w:hint="eastAsia"/>
                <w:lang w:eastAsia="zh-CN"/>
              </w:rPr>
              <w:t>8 dB</w:t>
            </w:r>
            <w:r w:rsidRPr="00380850">
              <w:rPr>
                <w:rFonts w:cs="Arial"/>
              </w:rPr>
              <w:t>m/1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F45404"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pPr>
      <w:r w:rsidRPr="00380850">
        <w:lastRenderedPageBreak/>
        <w:t>Table 6.6.5.5.5.6-</w:t>
      </w:r>
      <w:r w:rsidRPr="00380850">
        <w:rPr>
          <w:lang w:eastAsia="zh-CN"/>
        </w:rPr>
        <w:t>9</w:t>
      </w:r>
      <w:r w:rsidRPr="00380850">
        <w:t xml:space="preserve">: </w:t>
      </w:r>
      <w:r w:rsidRPr="00380850">
        <w:rPr>
          <w:rFonts w:hint="eastAsia"/>
        </w:rPr>
        <w:t>Medium Range</w:t>
      </w:r>
      <w:r w:rsidRPr="00380850">
        <w:t xml:space="preserve"> BS operating band unwanted emission limits</w:t>
      </w:r>
      <w:r w:rsidR="00733E85" w:rsidRPr="00380850">
        <w:br/>
      </w:r>
      <w:r w:rsidRPr="00380850">
        <w:t>for 5, 10, 15 and 20 MHz channel bandwidth</w:t>
      </w:r>
      <w:r w:rsidRPr="00380850">
        <w:rPr>
          <w:rFonts w:hint="eastAsia"/>
          <w:lang w:eastAsia="zh-CN"/>
        </w:rPr>
        <w:t xml:space="preserve">, </w:t>
      </w:r>
      <w:r w:rsidRPr="00380850">
        <w:rPr>
          <w:rFonts w:cs="v5.0.0" w:hint="eastAsia"/>
          <w:lang w:eastAsia="zh-CN"/>
        </w:rPr>
        <w:t>31</w:t>
      </w:r>
      <w:r w:rsidRPr="00380850">
        <w:rPr>
          <w:rFonts w:cs="v5.0.0"/>
        </w:rPr>
        <w:t xml:space="preserve">&lt; </w:t>
      </w:r>
      <w:r w:rsidRPr="00380850">
        <w:rPr>
          <w:rFonts w:cs="v4.2.0"/>
        </w:rPr>
        <w:t>P</w:t>
      </w:r>
      <w:r w:rsidRPr="00380850">
        <w:rPr>
          <w:rFonts w:cs="v4.2.0"/>
          <w:vertAlign w:val="subscript"/>
        </w:rPr>
        <w:t>max,c,cell</w:t>
      </w:r>
      <w:r w:rsidR="00E25601" w:rsidRPr="00380850">
        <w:rPr>
          <w:rFonts w:cs="v4.2.0"/>
        </w:rPr>
        <w:t>-10*log</w:t>
      </w:r>
      <w:r w:rsidR="00E25601" w:rsidRPr="00380850">
        <w:rPr>
          <w:rFonts w:cs="v4.2.0"/>
          <w:vertAlign w:val="subscript"/>
        </w:rPr>
        <w:t>10</w:t>
      </w:r>
      <w:r w:rsidR="00E25601" w:rsidRPr="00380850">
        <w:rPr>
          <w:rFonts w:cs="v4.2.0"/>
        </w:rPr>
        <w:t>(</w:t>
      </w:r>
      <w:r w:rsidR="00E25601" w:rsidRPr="00380850">
        <w:t>N</w:t>
      </w:r>
      <w:r w:rsidR="00E25601" w:rsidRPr="00380850">
        <w:rPr>
          <w:vertAlign w:val="subscript"/>
        </w:rPr>
        <w:t>TXU,countedpercell</w:t>
      </w:r>
      <w:r w:rsidR="00E25601" w:rsidRPr="00380850">
        <w:rPr>
          <w:rFonts w:cs="v4.2.0"/>
        </w:rPr>
        <w:t>)</w:t>
      </w:r>
      <w:r w:rsidRPr="00380850">
        <w:rPr>
          <w:rFonts w:cs="v4.2.0"/>
        </w:rPr>
        <w:t xml:space="preserve"> </w:t>
      </w:r>
      <w:r w:rsidRPr="00380850">
        <w:rPr>
          <w:rFonts w:cs="v5.0.0"/>
        </w:rPr>
        <w:sym w:font="Symbol" w:char="F0A3"/>
      </w:r>
      <w:r w:rsidRPr="00380850">
        <w:rPr>
          <w:rFonts w:cs="v5.0.0"/>
        </w:rPr>
        <w:t xml:space="preserve"> 38 dBm</w:t>
      </w:r>
      <w:r w:rsidRPr="00380850">
        <w:rPr>
          <w:rFonts w:cs="v5.0.0" w:hint="eastAsia"/>
          <w:lang w:eastAsia="zh-CN"/>
        </w:rPr>
        <w:t xml:space="preserve"> </w:t>
      </w:r>
      <w:r w:rsidRPr="00380850">
        <w:t xml:space="preserve">(E-UTRA bands </w:t>
      </w:r>
      <w:r w:rsidR="00733E85" w:rsidRPr="00380850">
        <w: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v5.0.0"/>
              </w:rPr>
            </w:pPr>
            <w:r w:rsidRPr="00380850">
              <w:rPr>
                <w:rFonts w:cs="Arial"/>
                <w:position w:val="-48"/>
                <w:lang w:eastAsia="ja-JP"/>
              </w:rPr>
              <w:object w:dxaOrig="3480" w:dyaOrig="1080">
                <v:shape id="_x0000_i1112" type="#_x0000_t75" style="width:145.5pt;height:44pt" o:ole="">
                  <v:imagedata r:id="rId182" o:title=""/>
                </v:shape>
                <o:OLEObject Type="Embed" ProgID="Equation.3" ShapeID="_x0000_i1112" DrawAspect="Content" ObjectID="_1631113318" r:id="rId183"/>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min(10 MHz, Δf</w:t>
            </w:r>
            <w:r w:rsidRPr="00380850">
              <w:rPr>
                <w:rFonts w:cs="v5.0.0"/>
                <w:vertAlign w:val="subscript"/>
              </w:rPr>
              <w:t>max</w:t>
            </w:r>
            <w:r w:rsidRPr="00380850">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min(10.05 MHz, f_offset</w:t>
            </w:r>
            <w:r w:rsidRPr="00380850">
              <w:rPr>
                <w:rFonts w:cs="v5.0.0"/>
                <w:vertAlign w:val="subscript"/>
              </w:rPr>
              <w:t>max</w:t>
            </w:r>
            <w:r w:rsidRPr="00380850">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-58.5dB</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lang w:eastAsia="zh-CN"/>
              </w:rPr>
              <w:t xml:space="preserve"> M</w:t>
            </w:r>
            <w:r w:rsidRPr="00380850">
              <w:rPr>
                <w:rFonts w:cs="Arial" w:hint="eastAsia"/>
                <w:lang w:eastAsia="zh-CN"/>
              </w:rPr>
              <w:t>in(</w:t>
            </w: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vertAlign w:val="subscript"/>
                <w:lang w:eastAsia="zh-CN"/>
              </w:rPr>
              <w:t>-</w:t>
            </w:r>
            <w:r w:rsidRPr="00380850">
              <w:rPr>
                <w:rFonts w:cs="Arial" w:hint="eastAsia"/>
                <w:lang w:eastAsia="zh-CN"/>
              </w:rPr>
              <w:t>6</w:t>
            </w:r>
            <w:r w:rsidR="007D5B9B" w:rsidRPr="00380850">
              <w:rPr>
                <w:rFonts w:cs="Arial" w:hint="eastAsia"/>
                <w:lang w:eastAsia="zh-CN"/>
              </w:rPr>
              <w:t>0 dB</w:t>
            </w:r>
            <w:r w:rsidRPr="00380850">
              <w:rPr>
                <w:rFonts w:cs="Arial" w:hint="eastAsia"/>
                <w:lang w:eastAsia="zh-CN"/>
              </w:rPr>
              <w:t>, -2</w:t>
            </w:r>
            <w:r w:rsidR="00866646" w:rsidRPr="00380850">
              <w:rPr>
                <w:rFonts w:cs="Arial" w:hint="eastAsia"/>
                <w:lang w:eastAsia="zh-CN"/>
              </w:rPr>
              <w:t>5 dBm</w:t>
            </w:r>
            <w:r w:rsidRPr="00380850">
              <w:rPr>
                <w:rFonts w:cs="Arial" w:hint="eastAsia"/>
                <w:lang w:eastAsia="zh-CN"/>
              </w:rPr>
              <w:t xml:space="preserve">) (Note </w:t>
            </w:r>
            <w:r w:rsidR="005F662E" w:rsidRPr="00380850">
              <w:rPr>
                <w:rFonts w:cs="Arial"/>
                <w:lang w:eastAsia="zh-CN"/>
              </w:rPr>
              <w:t>8</w:t>
            </w:r>
            <w:r w:rsidRPr="00380850">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Arial"/>
              </w:rPr>
            </w:pPr>
            <w:r w:rsidRPr="00380850">
              <w:rPr>
                <w:rFonts w:cs="Arial" w:hint="eastAsia"/>
              </w:rPr>
              <w:t>100 kH</w:t>
            </w:r>
            <w:r w:rsidRPr="00380850">
              <w:rPr>
                <w:rFonts w:cs="Arial"/>
              </w:rPr>
              <w:t>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Arial"/>
                <w:lang w:eastAsia="zh-CN"/>
              </w:rPr>
              <w:t>M</w:t>
            </w:r>
            <w:r w:rsidRPr="00380850">
              <w:rPr>
                <w:rFonts w:cs="Arial" w:hint="eastAsia"/>
                <w:lang w:eastAsia="zh-CN"/>
              </w:rPr>
              <w:t>in(</w:t>
            </w: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-6</w:t>
            </w:r>
            <w:r w:rsidR="007D5B9B" w:rsidRPr="00380850">
              <w:rPr>
                <w:rFonts w:cs="Arial" w:hint="eastAsia"/>
                <w:lang w:eastAsia="zh-CN"/>
              </w:rPr>
              <w:t>0 dB</w:t>
            </w:r>
            <w:r w:rsidRPr="00380850">
              <w:rPr>
                <w:rFonts w:cs="Arial" w:hint="eastAsia"/>
                <w:lang w:eastAsia="zh-CN"/>
              </w:rPr>
              <w:t>, -2</w:t>
            </w:r>
            <w:r w:rsidR="00866646" w:rsidRPr="00380850">
              <w:rPr>
                <w:rFonts w:cs="Arial" w:hint="eastAsia"/>
                <w:lang w:eastAsia="zh-CN"/>
              </w:rPr>
              <w:t>5 dBm</w:t>
            </w:r>
            <w:r w:rsidRPr="00380850">
              <w:rPr>
                <w:rFonts w:cs="Arial" w:hint="eastAsia"/>
                <w:lang w:eastAsia="zh-CN"/>
              </w:rPr>
              <w:t>)</w:t>
            </w:r>
            <w:r w:rsidRPr="00380850">
              <w:rPr>
                <w:rFonts w:cs="Arial"/>
              </w:rPr>
              <w:t>/1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E62BF8"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pPr>
      <w:r w:rsidRPr="00380850">
        <w:t>Table 6.6.5.5.5.6-</w:t>
      </w:r>
      <w:r w:rsidRPr="00380850">
        <w:rPr>
          <w:lang w:eastAsia="zh-CN"/>
        </w:rPr>
        <w:t>10</w:t>
      </w:r>
      <w:r w:rsidRPr="00380850">
        <w:t xml:space="preserve">: </w:t>
      </w:r>
      <w:r w:rsidRPr="00380850">
        <w:rPr>
          <w:rFonts w:hint="eastAsia"/>
        </w:rPr>
        <w:t>Medium Range</w:t>
      </w:r>
      <w:r w:rsidRPr="00380850">
        <w:t xml:space="preserve"> BS operating band unwanted emission limits</w:t>
      </w:r>
      <w:r w:rsidR="00733E85" w:rsidRPr="00380850">
        <w:br/>
      </w:r>
      <w:r w:rsidRPr="00380850">
        <w:t>for 5, 10, 15 and 20 MHz channel bandwidth</w:t>
      </w:r>
      <w:r w:rsidRPr="00380850">
        <w:rPr>
          <w:rFonts w:hint="eastAsia"/>
          <w:lang w:eastAsia="zh-CN"/>
        </w:rPr>
        <w:t xml:space="preserve">, </w:t>
      </w:r>
      <w:r w:rsidRPr="00380850">
        <w:rPr>
          <w:rFonts w:cs="v5.0.0" w:hint="eastAsia"/>
          <w:lang w:eastAsia="zh-CN"/>
        </w:rPr>
        <w:t>31</w:t>
      </w:r>
      <w:r w:rsidRPr="00380850">
        <w:rPr>
          <w:rFonts w:cs="v5.0.0"/>
        </w:rPr>
        <w:t xml:space="preserve">&lt; </w:t>
      </w:r>
      <w:r w:rsidRPr="00380850">
        <w:rPr>
          <w:rFonts w:cs="v4.2.0"/>
        </w:rPr>
        <w:t>P</w:t>
      </w:r>
      <w:r w:rsidRPr="00380850">
        <w:rPr>
          <w:rFonts w:cs="v4.2.0"/>
          <w:vertAlign w:val="subscript"/>
        </w:rPr>
        <w:t>max,c,cell</w:t>
      </w:r>
      <w:r w:rsidR="00E25601" w:rsidRPr="00380850">
        <w:rPr>
          <w:rFonts w:cs="v4.2.0"/>
        </w:rPr>
        <w:t>-10*log</w:t>
      </w:r>
      <w:r w:rsidR="00E25601" w:rsidRPr="00380850">
        <w:rPr>
          <w:rFonts w:cs="v4.2.0"/>
          <w:vertAlign w:val="subscript"/>
        </w:rPr>
        <w:t>10</w:t>
      </w:r>
      <w:r w:rsidR="00E25601" w:rsidRPr="00380850">
        <w:rPr>
          <w:rFonts w:cs="v4.2.0"/>
        </w:rPr>
        <w:t>(</w:t>
      </w:r>
      <w:r w:rsidR="00E25601" w:rsidRPr="00380850">
        <w:t>N</w:t>
      </w:r>
      <w:r w:rsidR="00E25601" w:rsidRPr="00380850">
        <w:rPr>
          <w:vertAlign w:val="subscript"/>
        </w:rPr>
        <w:t>TXU,countedpercell</w:t>
      </w:r>
      <w:r w:rsidR="00E25601" w:rsidRPr="00380850">
        <w:rPr>
          <w:rFonts w:cs="v4.2.0"/>
        </w:rPr>
        <w:t>)</w:t>
      </w:r>
      <w:r w:rsidRPr="00380850">
        <w:rPr>
          <w:rFonts w:cs="v4.2.0"/>
        </w:rPr>
        <w:t xml:space="preserve"> </w:t>
      </w:r>
      <w:r w:rsidRPr="00380850">
        <w:rPr>
          <w:rFonts w:cs="v5.0.0"/>
        </w:rPr>
        <w:sym w:font="Symbol" w:char="F0A3"/>
      </w:r>
      <w:r w:rsidRPr="00380850">
        <w:rPr>
          <w:rFonts w:cs="v5.0.0"/>
        </w:rPr>
        <w:t xml:space="preserve"> 38 dBm</w:t>
      </w:r>
      <w:r w:rsidRPr="00380850">
        <w:rPr>
          <w:rFonts w:cs="v5.0.0" w:hint="eastAsia"/>
          <w:lang w:eastAsia="zh-CN"/>
        </w:rPr>
        <w:t xml:space="preserve"> </w:t>
      </w:r>
      <w:r w:rsidRPr="00380850">
        <w:t xml:space="preserve">(E-UTRA bands </w:t>
      </w:r>
      <w:r w:rsidR="00733E85" w:rsidRPr="00380850">
        <w:rPr>
          <w:rFonts w:hint="eastAsia"/>
          <w:lang w:eastAsia="zh-CN"/>
        </w:rPr>
        <w:t>&gt;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v5.0.0"/>
              </w:rPr>
            </w:pPr>
            <w:r w:rsidRPr="00380850">
              <w:rPr>
                <w:rFonts w:cs="Arial"/>
                <w:position w:val="-48"/>
                <w:lang w:eastAsia="ja-JP"/>
              </w:rPr>
              <w:object w:dxaOrig="3480" w:dyaOrig="1080">
                <v:shape id="_x0000_i1113" type="#_x0000_t75" style="width:145.5pt;height:44pt" o:ole="">
                  <v:imagedata r:id="rId184" o:title=""/>
                </v:shape>
                <o:OLEObject Type="Embed" ProgID="Equation.3" ShapeID="_x0000_i1113" DrawAspect="Content" ObjectID="_1631113319" r:id="rId185"/>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min(10 MHz, Δf</w:t>
            </w:r>
            <w:r w:rsidRPr="00380850">
              <w:rPr>
                <w:rFonts w:cs="v5.0.0"/>
                <w:vertAlign w:val="subscript"/>
              </w:rPr>
              <w:t>max</w:t>
            </w:r>
            <w:r w:rsidRPr="00380850">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min(10.05 MHz, f_offset</w:t>
            </w:r>
            <w:r w:rsidRPr="00380850">
              <w:rPr>
                <w:rFonts w:cs="v5.0.0"/>
                <w:vertAlign w:val="subscript"/>
              </w:rPr>
              <w:t>max</w:t>
            </w:r>
            <w:r w:rsidRPr="00380850">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-58.2dB</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lang w:eastAsia="zh-CN"/>
              </w:rPr>
              <w:t xml:space="preserve"> M</w:t>
            </w:r>
            <w:r w:rsidRPr="00380850">
              <w:rPr>
                <w:rFonts w:cs="Arial" w:hint="eastAsia"/>
                <w:lang w:eastAsia="zh-CN"/>
              </w:rPr>
              <w:t>in(</w:t>
            </w: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-6</w:t>
            </w:r>
            <w:r w:rsidR="007D5B9B" w:rsidRPr="00380850">
              <w:rPr>
                <w:rFonts w:cs="Arial" w:hint="eastAsia"/>
                <w:lang w:eastAsia="zh-CN"/>
              </w:rPr>
              <w:t>0 dB</w:t>
            </w:r>
            <w:r w:rsidRPr="00380850">
              <w:rPr>
                <w:rFonts w:cs="Arial" w:hint="eastAsia"/>
                <w:lang w:eastAsia="zh-CN"/>
              </w:rPr>
              <w:t>, -2</w:t>
            </w:r>
            <w:r w:rsidR="00866646" w:rsidRPr="00380850">
              <w:rPr>
                <w:rFonts w:cs="Arial" w:hint="eastAsia"/>
                <w:lang w:eastAsia="zh-CN"/>
              </w:rPr>
              <w:t>5 dBm</w:t>
            </w:r>
            <w:r w:rsidRPr="00380850">
              <w:rPr>
                <w:rFonts w:cs="Arial" w:hint="eastAsia"/>
                <w:lang w:eastAsia="zh-CN"/>
              </w:rPr>
              <w:t xml:space="preserve">) (Note </w:t>
            </w:r>
            <w:r w:rsidR="005F662E" w:rsidRPr="00380850">
              <w:rPr>
                <w:rFonts w:cs="Arial"/>
                <w:lang w:eastAsia="zh-CN"/>
              </w:rPr>
              <w:t>8</w:t>
            </w:r>
            <w:r w:rsidRPr="00380850">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Arial"/>
              </w:rPr>
            </w:pPr>
            <w:r w:rsidRPr="00380850">
              <w:rPr>
                <w:rFonts w:cs="Arial" w:hint="eastAsia"/>
              </w:rPr>
              <w:t>100 kH</w:t>
            </w:r>
            <w:r w:rsidRPr="00380850">
              <w:rPr>
                <w:rFonts w:cs="Arial"/>
              </w:rPr>
              <w:t>z</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Arial"/>
                <w:lang w:eastAsia="zh-CN"/>
              </w:rPr>
              <w:t>M</w:t>
            </w:r>
            <w:r w:rsidRPr="00380850">
              <w:rPr>
                <w:rFonts w:cs="Arial" w:hint="eastAsia"/>
                <w:lang w:eastAsia="zh-CN"/>
              </w:rPr>
              <w:t>in(</w:t>
            </w:r>
            <w:r w:rsidRPr="00380850">
              <w:rPr>
                <w:rFonts w:cs="v4.2.0"/>
              </w:rPr>
              <w:t>P</w:t>
            </w:r>
            <w:r w:rsidRPr="00380850">
              <w:rPr>
                <w:rFonts w:cs="v4.2.0"/>
                <w:vertAlign w:val="subscript"/>
              </w:rPr>
              <w:t>max,c,cell</w:t>
            </w:r>
            <w:r w:rsidRPr="00380850">
              <w:rPr>
                <w:rFonts w:cs="v4.2.0"/>
              </w:rPr>
              <w:t xml:space="preserve"> </w:t>
            </w:r>
            <w:r w:rsidR="00F230BA" w:rsidRPr="00380850">
              <w:rPr>
                <w:rFonts w:cs="v4.2.0"/>
              </w:rPr>
              <w:t>-</w:t>
            </w:r>
            <w:r w:rsidRPr="00380850">
              <w:rPr>
                <w:rFonts w:cs="v4.2.0"/>
              </w:rPr>
              <w:t xml:space="preserve"> 10*log</w:t>
            </w:r>
            <w:r w:rsidRPr="00380850">
              <w:rPr>
                <w:rFonts w:cs="v4.2.0"/>
                <w:vertAlign w:val="subscript"/>
              </w:rPr>
              <w:t>10</w:t>
            </w:r>
            <w:r w:rsidRPr="00380850">
              <w:rPr>
                <w:rFonts w:cs="v4.2.0"/>
              </w:rPr>
              <w:t>(</w:t>
            </w:r>
            <w:r w:rsidRPr="00380850">
              <w:t>N</w:t>
            </w:r>
            <w:r w:rsidRPr="00380850">
              <w:rPr>
                <w:vertAlign w:val="subscript"/>
              </w:rPr>
              <w:t>TXU,countedpercell</w:t>
            </w:r>
            <w:r w:rsidRPr="00380850">
              <w:rPr>
                <w:rFonts w:cs="v4.2.0"/>
              </w:rPr>
              <w:t>)</w:t>
            </w:r>
            <w:r w:rsidRPr="00380850">
              <w:rPr>
                <w:rFonts w:cs="v4.2.0"/>
                <w:vertAlign w:val="subscript"/>
              </w:rPr>
              <w:t xml:space="preserve"> </w:t>
            </w:r>
            <w:r w:rsidRPr="00380850">
              <w:rPr>
                <w:rFonts w:cs="v4.2.0"/>
              </w:rPr>
              <w:t xml:space="preserve"> </w:t>
            </w:r>
            <w:r w:rsidRPr="00380850">
              <w:rPr>
                <w:rFonts w:cs="Arial" w:hint="eastAsia"/>
                <w:lang w:eastAsia="zh-CN"/>
              </w:rPr>
              <w:t>-6</w:t>
            </w:r>
            <w:r w:rsidR="007D5B9B" w:rsidRPr="00380850">
              <w:rPr>
                <w:rFonts w:cs="Arial" w:hint="eastAsia"/>
                <w:lang w:eastAsia="zh-CN"/>
              </w:rPr>
              <w:t>0 dB</w:t>
            </w:r>
            <w:r w:rsidRPr="00380850">
              <w:rPr>
                <w:rFonts w:cs="Arial" w:hint="eastAsia"/>
                <w:lang w:eastAsia="zh-CN"/>
              </w:rPr>
              <w:t>, -2</w:t>
            </w:r>
            <w:r w:rsidR="00866646" w:rsidRPr="00380850">
              <w:rPr>
                <w:rFonts w:cs="Arial" w:hint="eastAsia"/>
                <w:lang w:eastAsia="zh-CN"/>
              </w:rPr>
              <w:t>5 dBm</w:t>
            </w:r>
            <w:r w:rsidRPr="00380850">
              <w:rPr>
                <w:rFonts w:cs="Arial" w:hint="eastAsia"/>
                <w:lang w:eastAsia="zh-CN"/>
              </w:rPr>
              <w:t>)</w:t>
            </w:r>
            <w:r w:rsidRPr="00380850">
              <w:rPr>
                <w:rFonts w:cs="Arial"/>
              </w:rPr>
              <w:t>/1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E62BF8"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pPr>
      <w:r w:rsidRPr="00380850">
        <w:lastRenderedPageBreak/>
        <w:t>Table 6.6.5.5.5.6-</w:t>
      </w:r>
      <w:r w:rsidRPr="00380850">
        <w:rPr>
          <w:lang w:eastAsia="zh-CN"/>
        </w:rPr>
        <w:t>11</w:t>
      </w:r>
      <w:r w:rsidRPr="00380850">
        <w:t xml:space="preserve">: </w:t>
      </w:r>
      <w:r w:rsidRPr="00380850">
        <w:rPr>
          <w:rFonts w:hint="eastAsia"/>
        </w:rPr>
        <w:t>Medium Range</w:t>
      </w:r>
      <w:r w:rsidRPr="00380850">
        <w:t xml:space="preserve"> BS operatin</w:t>
      </w:r>
      <w:r w:rsidR="00733E85" w:rsidRPr="00380850">
        <w:t>g band unwanted emission limits</w:t>
      </w:r>
      <w:r w:rsidR="00733E85" w:rsidRPr="00380850">
        <w:br/>
      </w:r>
      <w:r w:rsidRPr="00380850">
        <w:t>for 5, 10, 15 and 20 MHz channel bandwidth</w:t>
      </w:r>
      <w:r w:rsidRPr="00380850">
        <w:rPr>
          <w:rFonts w:hint="eastAsia"/>
          <w:lang w:eastAsia="zh-CN"/>
        </w:rPr>
        <w:t xml:space="preserve">, </w:t>
      </w:r>
      <w:r w:rsidRPr="00380850">
        <w:rPr>
          <w:rFonts w:cs="v4.2.0"/>
        </w:rPr>
        <w:t>P</w:t>
      </w:r>
      <w:r w:rsidRPr="00380850">
        <w:rPr>
          <w:rFonts w:cs="v4.2.0"/>
          <w:vertAlign w:val="subscript"/>
        </w:rPr>
        <w:t>max,c,cell</w:t>
      </w:r>
      <w:r w:rsidR="00E25601" w:rsidRPr="00380850">
        <w:rPr>
          <w:rFonts w:cs="v4.2.0"/>
        </w:rPr>
        <w:t>-10*log</w:t>
      </w:r>
      <w:r w:rsidR="00E25601" w:rsidRPr="00380850">
        <w:rPr>
          <w:rFonts w:cs="v4.2.0"/>
          <w:vertAlign w:val="subscript"/>
        </w:rPr>
        <w:t>10</w:t>
      </w:r>
      <w:r w:rsidR="00E25601" w:rsidRPr="00380850">
        <w:rPr>
          <w:rFonts w:cs="v4.2.0"/>
        </w:rPr>
        <w:t>(</w:t>
      </w:r>
      <w:r w:rsidR="00E25601" w:rsidRPr="00380850">
        <w:t>N</w:t>
      </w:r>
      <w:r w:rsidR="00E25601" w:rsidRPr="00380850">
        <w:rPr>
          <w:vertAlign w:val="subscript"/>
        </w:rPr>
        <w:t>TXU,countedpercell</w:t>
      </w:r>
      <w:r w:rsidR="00E25601" w:rsidRPr="00380850">
        <w:rPr>
          <w:rFonts w:cs="v4.2.0"/>
        </w:rPr>
        <w:t>)</w:t>
      </w:r>
      <w:r w:rsidRPr="00380850">
        <w:rPr>
          <w:rFonts w:cs="v4.2.0"/>
        </w:rPr>
        <w:t xml:space="preserve"> </w:t>
      </w:r>
      <w:r w:rsidRPr="00380850">
        <w:rPr>
          <w:rFonts w:cs="v5.0.0"/>
        </w:rPr>
        <w:sym w:font="Symbol" w:char="F0A3"/>
      </w:r>
      <w:r w:rsidRPr="00380850">
        <w:rPr>
          <w:rFonts w:cs="v5.0.0"/>
        </w:rPr>
        <w:t xml:space="preserve"> </w:t>
      </w:r>
      <w:r w:rsidRPr="00380850">
        <w:rPr>
          <w:rFonts w:cs="v5.0.0" w:hint="eastAsia"/>
          <w:lang w:eastAsia="zh-CN"/>
        </w:rPr>
        <w:t>31</w:t>
      </w:r>
      <w:r w:rsidRPr="00380850">
        <w:rPr>
          <w:rFonts w:cs="v5.0.0"/>
        </w:rPr>
        <w:t xml:space="preserve"> dBm</w:t>
      </w:r>
      <w:r w:rsidRPr="00380850">
        <w:rPr>
          <w:rFonts w:cs="v5.0.0" w:hint="eastAsia"/>
          <w:lang w:eastAsia="zh-CN"/>
        </w:rPr>
        <w:t xml:space="preserve"> </w:t>
      </w:r>
      <w:r w:rsidRPr="00380850">
        <w:t xml:space="preserve">(E-UTRA bands </w:t>
      </w:r>
      <w:r w:rsidR="00733E85" w:rsidRPr="00380850">
        <w: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AB115B">
            <w:pPr>
              <w:pStyle w:val="TAH"/>
              <w:rPr>
                <w:rFonts w:cs="Arial"/>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C65AF" w:rsidRPr="00380850" w:rsidRDefault="001C65AF" w:rsidP="006475A7">
            <w:pPr>
              <w:pStyle w:val="TAC"/>
              <w:rPr>
                <w:rFonts w:cs="v5.0.0"/>
              </w:rPr>
            </w:pPr>
            <w:r w:rsidRPr="00380850">
              <w:rPr>
                <w:rFonts w:cs="Arial"/>
                <w:position w:val="-28"/>
              </w:rPr>
              <w:object w:dxaOrig="3600" w:dyaOrig="680">
                <v:shape id="_x0000_i1114" type="#_x0000_t75" style="width:2in;height:27pt" o:ole="">
                  <v:imagedata r:id="rId186" o:title=""/>
                </v:shape>
                <o:OLEObject Type="Embed" ProgID="Equation.DSMT4" ShapeID="_x0000_i1114" DrawAspect="Content" ObjectID="_1631113320" r:id="rId187"/>
              </w:objec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min(10 MHz, Δf</w:t>
            </w:r>
            <w:r w:rsidRPr="00380850">
              <w:rPr>
                <w:rFonts w:cs="v5.0.0"/>
                <w:vertAlign w:val="subscript"/>
              </w:rPr>
              <w:t>max</w:t>
            </w:r>
            <w:r w:rsidRPr="00380850">
              <w:rPr>
                <w:rFonts w:cs="v5.0.0"/>
              </w:rPr>
              <w:t>)</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min(10.05 MHz, f_offset</w:t>
            </w:r>
            <w:r w:rsidRPr="00380850">
              <w:rPr>
                <w:rFonts w:cs="v5.0.0"/>
                <w:vertAlign w:val="subscript"/>
              </w:rPr>
              <w:t>max</w:t>
            </w:r>
            <w:r w:rsidRPr="00380850">
              <w:rPr>
                <w:rFonts w:cs="v5.0.0"/>
              </w:rPr>
              <w:t>)</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Arial" w:hint="eastAsia"/>
                <w:lang w:eastAsia="zh-CN"/>
              </w:rPr>
              <w:t>-27.5 dBm</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v5.0.0"/>
              </w:rPr>
            </w:pPr>
            <w:r w:rsidRPr="00380850">
              <w:rPr>
                <w:rFonts w:cs="v5.0.0"/>
              </w:rPr>
              <w:t xml:space="preserve">10.05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Borders>
              <w:top w:val="single" w:sz="4" w:space="0" w:color="auto"/>
              <w:left w:val="single" w:sz="4" w:space="0" w:color="auto"/>
              <w:bottom w:val="single" w:sz="4" w:space="0" w:color="auto"/>
              <w:right w:val="single" w:sz="4" w:space="0" w:color="auto"/>
            </w:tcBorders>
          </w:tcPr>
          <w:p w:rsidR="001C65AF" w:rsidRPr="00380850" w:rsidRDefault="001C65AF" w:rsidP="005F662E">
            <w:pPr>
              <w:pStyle w:val="TAC"/>
              <w:rPr>
                <w:rFonts w:cs="v5.0.0"/>
                <w:lang w:eastAsia="zh-CN"/>
              </w:rPr>
            </w:pPr>
            <w:r w:rsidRPr="00380850">
              <w:rPr>
                <w:rFonts w:cs="Arial" w:hint="eastAsia"/>
                <w:lang w:eastAsia="zh-CN"/>
              </w:rPr>
              <w:t xml:space="preserve">-29 dBm (Note </w:t>
            </w:r>
            <w:r w:rsidR="005F662E" w:rsidRPr="00380850">
              <w:rPr>
                <w:rFonts w:cs="Arial"/>
                <w:lang w:eastAsia="zh-CN"/>
              </w:rPr>
              <w:t>8</w:t>
            </w:r>
            <w:r w:rsidRPr="00380850">
              <w:rPr>
                <w:rFonts w:cs="Arial" w:hint="eastAsia"/>
                <w:lang w:eastAsia="zh-CN"/>
              </w:rPr>
              <w:t>)</w:t>
            </w:r>
          </w:p>
        </w:tc>
        <w:tc>
          <w:tcPr>
            <w:tcW w:w="1430" w:type="dxa"/>
            <w:tcBorders>
              <w:top w:val="single" w:sz="4" w:space="0" w:color="auto"/>
              <w:left w:val="single" w:sz="4" w:space="0" w:color="auto"/>
              <w:bottom w:val="single" w:sz="4" w:space="0" w:color="auto"/>
              <w:right w:val="single" w:sz="4" w:space="0" w:color="auto"/>
            </w:tcBorders>
          </w:tcPr>
          <w:p w:rsidR="001C65AF" w:rsidRPr="00380850" w:rsidRDefault="001C65AF" w:rsidP="006475A7">
            <w:pPr>
              <w:pStyle w:val="TAC"/>
              <w:rPr>
                <w:rFonts w:cs="Arial"/>
                <w:lang w:eastAsia="zh-CN"/>
              </w:rPr>
            </w:pPr>
            <w:r w:rsidRPr="00380850">
              <w:rPr>
                <w:rFonts w:cs="Arial" w:hint="eastAsia"/>
              </w:rPr>
              <w:t>100 kH</w:t>
            </w:r>
            <w:r w:rsidRPr="00380850">
              <w:rPr>
                <w:rFonts w:cs="Arial"/>
              </w:rPr>
              <w:t>z</w:t>
            </w:r>
            <w:r w:rsidRPr="00380850">
              <w:rPr>
                <w:rFonts w:cs="Arial" w:hint="eastAsia"/>
                <w:lang w:eastAsia="zh-CN"/>
              </w:rPr>
              <w:t xml:space="preserve">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Arial" w:hint="eastAsia"/>
                <w:lang w:eastAsia="zh-CN"/>
              </w:rPr>
              <w:t>29</w:t>
            </w:r>
            <w:r w:rsidRPr="00380850">
              <w:rPr>
                <w:rFonts w:cs="Arial"/>
              </w:rPr>
              <w:t>dBm/1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E62BF8"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rPr>
          <w:lang w:eastAsia="zh-CN"/>
        </w:rPr>
      </w:pPr>
    </w:p>
    <w:p w:rsidR="001C65AF" w:rsidRPr="00380850" w:rsidRDefault="001C65AF" w:rsidP="001C65AF">
      <w:pPr>
        <w:pStyle w:val="TH"/>
      </w:pPr>
      <w:r w:rsidRPr="00380850">
        <w:t>Table 6.6.5.5.5.6-</w:t>
      </w:r>
      <w:r w:rsidRPr="00380850">
        <w:rPr>
          <w:lang w:eastAsia="zh-CN"/>
        </w:rPr>
        <w:t>12</w:t>
      </w:r>
      <w:r w:rsidRPr="00380850">
        <w:t xml:space="preserve">: </w:t>
      </w:r>
      <w:r w:rsidRPr="00380850">
        <w:rPr>
          <w:rFonts w:hint="eastAsia"/>
        </w:rPr>
        <w:t>Medium Range</w:t>
      </w:r>
      <w:r w:rsidRPr="00380850">
        <w:t xml:space="preserve"> BS operatin</w:t>
      </w:r>
      <w:r w:rsidR="00733E85" w:rsidRPr="00380850">
        <w:t>g band unwanted emission limits</w:t>
      </w:r>
      <w:r w:rsidR="00733E85" w:rsidRPr="00380850">
        <w:br/>
      </w:r>
      <w:r w:rsidRPr="00380850">
        <w:t>for 5, 10, 15 and 20 MHz channel bandwidth</w:t>
      </w:r>
      <w:r w:rsidRPr="00380850">
        <w:rPr>
          <w:rFonts w:hint="eastAsia"/>
          <w:lang w:eastAsia="zh-CN"/>
        </w:rPr>
        <w:t xml:space="preserve">, </w:t>
      </w:r>
      <w:r w:rsidRPr="00380850">
        <w:rPr>
          <w:rFonts w:cs="v4.2.0"/>
        </w:rPr>
        <w:t>P</w:t>
      </w:r>
      <w:r w:rsidRPr="00380850">
        <w:rPr>
          <w:rFonts w:cs="v4.2.0"/>
          <w:vertAlign w:val="subscript"/>
        </w:rPr>
        <w:t>max,c,cell</w:t>
      </w:r>
      <w:r w:rsidR="00E25601" w:rsidRPr="00380850">
        <w:rPr>
          <w:rFonts w:cs="v4.2.0"/>
        </w:rPr>
        <w:t>-10*log</w:t>
      </w:r>
      <w:r w:rsidR="00E25601" w:rsidRPr="00380850">
        <w:rPr>
          <w:rFonts w:cs="v4.2.0"/>
          <w:vertAlign w:val="subscript"/>
        </w:rPr>
        <w:t>10</w:t>
      </w:r>
      <w:r w:rsidR="00E25601" w:rsidRPr="00380850">
        <w:rPr>
          <w:rFonts w:cs="v4.2.0"/>
        </w:rPr>
        <w:t>(</w:t>
      </w:r>
      <w:r w:rsidR="00E25601" w:rsidRPr="00380850">
        <w:t>N</w:t>
      </w:r>
      <w:r w:rsidR="00E25601" w:rsidRPr="00380850">
        <w:rPr>
          <w:vertAlign w:val="subscript"/>
        </w:rPr>
        <w:t>TXU,countedpercell</w:t>
      </w:r>
      <w:r w:rsidR="00E25601" w:rsidRPr="00380850">
        <w:rPr>
          <w:rFonts w:cs="v4.2.0"/>
        </w:rPr>
        <w:t>)</w:t>
      </w:r>
      <w:r w:rsidRPr="00380850">
        <w:rPr>
          <w:rFonts w:cs="v4.2.0"/>
        </w:rPr>
        <w:t xml:space="preserve"> </w:t>
      </w:r>
      <w:r w:rsidRPr="00380850">
        <w:rPr>
          <w:rFonts w:cs="v5.0.0"/>
        </w:rPr>
        <w:sym w:font="Symbol" w:char="F0A3"/>
      </w:r>
      <w:r w:rsidRPr="00380850">
        <w:rPr>
          <w:rFonts w:cs="v5.0.0"/>
        </w:rPr>
        <w:t xml:space="preserve"> </w:t>
      </w:r>
      <w:r w:rsidRPr="00380850">
        <w:rPr>
          <w:rFonts w:cs="v5.0.0" w:hint="eastAsia"/>
          <w:lang w:eastAsia="zh-CN"/>
        </w:rPr>
        <w:t>31</w:t>
      </w:r>
      <w:r w:rsidRPr="00380850">
        <w:rPr>
          <w:rFonts w:cs="v5.0.0"/>
        </w:rPr>
        <w:t xml:space="preserve"> dBm</w:t>
      </w:r>
      <w:r w:rsidRPr="00380850">
        <w:rPr>
          <w:rFonts w:cs="v5.0.0" w:hint="eastAsia"/>
          <w:lang w:eastAsia="zh-CN"/>
        </w:rPr>
        <w:t xml:space="preserve"> </w:t>
      </w:r>
      <w:r w:rsidRPr="00380850">
        <w:t xml:space="preserve">(E-UTRA bands </w:t>
      </w:r>
      <w:r w:rsidR="00733E85" w:rsidRPr="00380850">
        <w:rPr>
          <w:rFonts w:hint="eastAsia"/>
          <w:lang w:eastAsia="zh-CN"/>
        </w:rPr>
        <w:t>&gt; 3 GHz</w:t>
      </w:r>
      <w:r w:rsidRPr="00380850">
        <w:rPr>
          <w:rFonts w:hint="eastAsia"/>
          <w:lang w:eastAsia="zh-CN"/>
        </w:rPr>
        <w:t>)</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27"/>
        <w:gridCol w:w="2976"/>
        <w:gridCol w:w="3455"/>
        <w:gridCol w:w="1430"/>
      </w:tblGrid>
      <w:tr w:rsidR="00380850" w:rsidRPr="00380850" w:rsidTr="00284AF8">
        <w:trPr>
          <w:cantSplit/>
          <w:jc w:val="center"/>
        </w:trPr>
        <w:tc>
          <w:tcPr>
            <w:tcW w:w="2127" w:type="dxa"/>
          </w:tcPr>
          <w:p w:rsidR="001C65AF" w:rsidRPr="00380850" w:rsidRDefault="001C65AF" w:rsidP="006475A7">
            <w:pPr>
              <w:pStyle w:val="TAH"/>
              <w:rPr>
                <w:rFonts w:cs="Arial"/>
              </w:rPr>
            </w:pPr>
            <w:r w:rsidRPr="00380850">
              <w:rPr>
                <w:rFonts w:cs="Arial"/>
              </w:rPr>
              <w:t xml:space="preserve">Frequency offset of measurement filter </w:t>
            </w:r>
            <w:r w:rsidRPr="00380850">
              <w:rPr>
                <w:rFonts w:cs="Arial"/>
              </w:rPr>
              <w:noBreakHyphen/>
              <w:t xml:space="preserve">3dB point, </w:t>
            </w:r>
            <w:r w:rsidRPr="00380850">
              <w:rPr>
                <w:rFonts w:cs="Arial"/>
              </w:rPr>
              <w:sym w:font="Symbol" w:char="F044"/>
            </w:r>
            <w:r w:rsidRPr="00380850">
              <w:rPr>
                <w:rFonts w:cs="Arial"/>
              </w:rPr>
              <w:t>f</w:t>
            </w:r>
          </w:p>
        </w:tc>
        <w:tc>
          <w:tcPr>
            <w:tcW w:w="2976"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3455" w:type="dxa"/>
          </w:tcPr>
          <w:p w:rsidR="001C65AF" w:rsidRPr="00380850" w:rsidRDefault="001C65AF" w:rsidP="006475A7">
            <w:pPr>
              <w:pStyle w:val="TAH"/>
              <w:rPr>
                <w:rFonts w:cs="Arial"/>
              </w:rPr>
            </w:pPr>
            <w:r w:rsidRPr="00380850">
              <w:rPr>
                <w:rFonts w:eastAsia="MS Mincho"/>
                <w:i/>
              </w:rPr>
              <w:t>basic limit</w:t>
            </w:r>
            <w:r w:rsidRPr="00380850">
              <w:rPr>
                <w:rFonts w:cs="Arial" w:hint="eastAsia"/>
                <w:lang w:eastAsia="zh-CN"/>
              </w:rPr>
              <w:t xml:space="preserve"> </w:t>
            </w:r>
            <w:r w:rsidR="00FF5E3C" w:rsidRPr="00380850">
              <w:rPr>
                <w:rFonts w:cs="Arial" w:hint="eastAsia"/>
                <w:lang w:eastAsia="zh-CN"/>
              </w:rPr>
              <w:t>(Notes 1 and 2)</w:t>
            </w:r>
          </w:p>
        </w:tc>
        <w:tc>
          <w:tcPr>
            <w:tcW w:w="1430" w:type="dxa"/>
          </w:tcPr>
          <w:p w:rsidR="001C65AF" w:rsidRPr="00380850" w:rsidRDefault="001C65AF" w:rsidP="00E62BF8">
            <w:pPr>
              <w:pStyle w:val="TAH"/>
              <w:rPr>
                <w:rFonts w:cs="Arial"/>
              </w:rPr>
            </w:pPr>
            <w:r w:rsidRPr="00380850">
              <w:rPr>
                <w:rFonts w:cs="Arial"/>
              </w:rPr>
              <w:t xml:space="preserve">Measurement bandwidth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5 MHz</w:t>
            </w:r>
          </w:p>
        </w:tc>
        <w:tc>
          <w:tcPr>
            <w:tcW w:w="2976" w:type="dxa"/>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5.05 MHz</w:t>
            </w:r>
          </w:p>
        </w:tc>
        <w:tc>
          <w:tcPr>
            <w:tcW w:w="3455" w:type="dxa"/>
            <w:vAlign w:val="center"/>
          </w:tcPr>
          <w:p w:rsidR="001C65AF" w:rsidRPr="00380850" w:rsidRDefault="001C65AF" w:rsidP="006475A7">
            <w:pPr>
              <w:pStyle w:val="TAC"/>
              <w:rPr>
                <w:rFonts w:cs="v5.0.0"/>
              </w:rPr>
            </w:pPr>
            <w:r w:rsidRPr="00380850">
              <w:rPr>
                <w:rFonts w:cs="Arial"/>
                <w:position w:val="-28"/>
              </w:rPr>
              <w:object w:dxaOrig="3600" w:dyaOrig="680">
                <v:shape id="_x0000_i1115" type="#_x0000_t75" style="width:2in;height:27pt" o:ole="">
                  <v:imagedata r:id="rId188" o:title=""/>
                </v:shape>
                <o:OLEObject Type="Embed" ProgID="Equation.DSMT4" ShapeID="_x0000_i1115" DrawAspect="Content" ObjectID="_1631113321" r:id="rId189"/>
              </w:object>
            </w:r>
          </w:p>
        </w:tc>
        <w:tc>
          <w:tcPr>
            <w:tcW w:w="1430" w:type="dxa"/>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5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min(10 MHz, Δf</w:t>
            </w:r>
            <w:r w:rsidRPr="00380850">
              <w:rPr>
                <w:rFonts w:cs="v5.0.0"/>
                <w:vertAlign w:val="subscript"/>
              </w:rPr>
              <w:t>max</w:t>
            </w:r>
            <w:r w:rsidRPr="00380850">
              <w:rPr>
                <w:rFonts w:cs="v5.0.0"/>
              </w:rPr>
              <w:t>)</w:t>
            </w:r>
          </w:p>
        </w:tc>
        <w:tc>
          <w:tcPr>
            <w:tcW w:w="2976" w:type="dxa"/>
          </w:tcPr>
          <w:p w:rsidR="001C65AF" w:rsidRPr="00380850" w:rsidRDefault="001C65AF" w:rsidP="006475A7">
            <w:pPr>
              <w:pStyle w:val="TAC"/>
              <w:rPr>
                <w:rFonts w:cs="v5.0.0"/>
              </w:rPr>
            </w:pPr>
            <w:r w:rsidRPr="00380850">
              <w:rPr>
                <w:rFonts w:cs="v5.0.0"/>
              </w:rPr>
              <w:t xml:space="preserve">5.05 MHz </w:t>
            </w:r>
            <w:r w:rsidRPr="00380850">
              <w:rPr>
                <w:rFonts w:cs="v5.0.0"/>
              </w:rPr>
              <w:sym w:font="Symbol" w:char="F0A3"/>
            </w:r>
            <w:r w:rsidRPr="00380850">
              <w:rPr>
                <w:rFonts w:cs="v5.0.0"/>
              </w:rPr>
              <w:t xml:space="preserve"> f_offset &lt; min(10.05 MHz, f_offset</w:t>
            </w:r>
            <w:r w:rsidRPr="00380850">
              <w:rPr>
                <w:rFonts w:cs="v5.0.0"/>
                <w:vertAlign w:val="subscript"/>
              </w:rPr>
              <w:t>max</w:t>
            </w:r>
            <w:r w:rsidRPr="00380850">
              <w:rPr>
                <w:rFonts w:cs="v5.0.0"/>
              </w:rPr>
              <w:t>)</w:t>
            </w:r>
          </w:p>
        </w:tc>
        <w:tc>
          <w:tcPr>
            <w:tcW w:w="3455" w:type="dxa"/>
          </w:tcPr>
          <w:p w:rsidR="001C65AF" w:rsidRPr="00380850" w:rsidRDefault="001C65AF" w:rsidP="006475A7">
            <w:pPr>
              <w:pStyle w:val="TAC"/>
              <w:rPr>
                <w:rFonts w:cs="v5.0.0"/>
              </w:rPr>
            </w:pPr>
            <w:r w:rsidRPr="00380850">
              <w:rPr>
                <w:rFonts w:cs="Arial" w:hint="eastAsia"/>
                <w:lang w:eastAsia="zh-CN"/>
              </w:rPr>
              <w:t>-27.2 dBm</w:t>
            </w:r>
          </w:p>
        </w:tc>
        <w:tc>
          <w:tcPr>
            <w:tcW w:w="1430" w:type="dxa"/>
          </w:tcPr>
          <w:p w:rsidR="001C65AF" w:rsidRPr="00380850" w:rsidRDefault="001C65AF" w:rsidP="006475A7">
            <w:pPr>
              <w:pStyle w:val="TAC"/>
              <w:rPr>
                <w:rFonts w:cs="v5.0.0"/>
              </w:rPr>
            </w:pPr>
            <w:r w:rsidRPr="00380850">
              <w:rPr>
                <w:rFonts w:cs="v5.0.0"/>
              </w:rPr>
              <w:t xml:space="preserve">100 kHz </w:t>
            </w:r>
          </w:p>
        </w:tc>
      </w:tr>
      <w:tr w:rsidR="00380850" w:rsidRPr="00380850" w:rsidTr="00284AF8">
        <w:trPr>
          <w:cantSplit/>
          <w:jc w:val="center"/>
        </w:trPr>
        <w:tc>
          <w:tcPr>
            <w:tcW w:w="2127" w:type="dxa"/>
          </w:tcPr>
          <w:p w:rsidR="001C65AF" w:rsidRPr="00380850" w:rsidRDefault="001C65AF" w:rsidP="006475A7">
            <w:pPr>
              <w:pStyle w:val="TAC"/>
              <w:rPr>
                <w:rFonts w:cs="v5.0.0"/>
              </w:rPr>
            </w:pPr>
            <w:r w:rsidRPr="00380850">
              <w:rPr>
                <w:rFonts w:cs="v5.0.0"/>
              </w:rPr>
              <w:t xml:space="preserve">10 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w:t>
            </w:r>
            <w:r w:rsidRPr="00380850">
              <w:rPr>
                <w:rFonts w:cs="v5.0.0"/>
                <w:vertAlign w:val="subscript"/>
              </w:rPr>
              <w:t>max</w:t>
            </w:r>
          </w:p>
        </w:tc>
        <w:tc>
          <w:tcPr>
            <w:tcW w:w="2976" w:type="dxa"/>
          </w:tcPr>
          <w:p w:rsidR="001C65AF" w:rsidRPr="00380850" w:rsidRDefault="001C65AF" w:rsidP="006475A7">
            <w:pPr>
              <w:pStyle w:val="TAC"/>
              <w:rPr>
                <w:rFonts w:cs="v5.0.0"/>
              </w:rPr>
            </w:pPr>
            <w:r w:rsidRPr="00380850">
              <w:rPr>
                <w:rFonts w:cs="v5.0.0"/>
              </w:rPr>
              <w:t xml:space="preserve">10.05 MHz </w:t>
            </w:r>
            <w:r w:rsidRPr="00380850">
              <w:rPr>
                <w:rFonts w:cs="v5.0.0"/>
              </w:rPr>
              <w:sym w:font="Symbol" w:char="F0A3"/>
            </w:r>
            <w:r w:rsidRPr="00380850">
              <w:rPr>
                <w:rFonts w:cs="v5.0.0"/>
              </w:rPr>
              <w:t xml:space="preserve"> f_offset &lt; f_offset</w:t>
            </w:r>
            <w:r w:rsidRPr="00380850">
              <w:rPr>
                <w:rFonts w:cs="v5.0.0"/>
                <w:vertAlign w:val="subscript"/>
              </w:rPr>
              <w:t>max</w:t>
            </w:r>
            <w:r w:rsidRPr="00380850">
              <w:rPr>
                <w:rFonts w:cs="v5.0.0"/>
              </w:rPr>
              <w:t xml:space="preserve"> </w:t>
            </w:r>
          </w:p>
        </w:tc>
        <w:tc>
          <w:tcPr>
            <w:tcW w:w="3455" w:type="dxa"/>
          </w:tcPr>
          <w:p w:rsidR="001C65AF" w:rsidRPr="00380850" w:rsidRDefault="001C65AF" w:rsidP="006475A7">
            <w:pPr>
              <w:pStyle w:val="TAC"/>
              <w:rPr>
                <w:rFonts w:cs="v5.0.0"/>
                <w:lang w:eastAsia="zh-CN"/>
              </w:rPr>
            </w:pPr>
            <w:r w:rsidRPr="00380850">
              <w:rPr>
                <w:rFonts w:cs="Arial" w:hint="eastAsia"/>
                <w:lang w:eastAsia="zh-CN"/>
              </w:rPr>
              <w:t xml:space="preserve">-29 dBm (Note </w:t>
            </w:r>
            <w:r w:rsidR="005F662E" w:rsidRPr="00380850">
              <w:rPr>
                <w:rFonts w:cs="Arial"/>
                <w:lang w:eastAsia="zh-CN"/>
              </w:rPr>
              <w:t>8</w:t>
            </w:r>
            <w:r w:rsidRPr="00380850">
              <w:rPr>
                <w:rFonts w:cs="Arial" w:hint="eastAsia"/>
                <w:lang w:eastAsia="zh-CN"/>
              </w:rPr>
              <w:t>)</w:t>
            </w:r>
          </w:p>
        </w:tc>
        <w:tc>
          <w:tcPr>
            <w:tcW w:w="1430" w:type="dxa"/>
          </w:tcPr>
          <w:p w:rsidR="001C65AF" w:rsidRPr="00380850" w:rsidRDefault="001C65AF" w:rsidP="006475A7">
            <w:pPr>
              <w:pStyle w:val="TAC"/>
              <w:rPr>
                <w:rFonts w:cs="Arial"/>
                <w:lang w:eastAsia="zh-CN"/>
              </w:rPr>
            </w:pPr>
            <w:r w:rsidRPr="00380850">
              <w:rPr>
                <w:rFonts w:cs="Arial" w:hint="eastAsia"/>
              </w:rPr>
              <w:t>100 kH</w:t>
            </w:r>
            <w:r w:rsidRPr="00380850">
              <w:rPr>
                <w:rFonts w:cs="Arial"/>
              </w:rPr>
              <w:t>z</w:t>
            </w:r>
            <w:r w:rsidRPr="00380850">
              <w:rPr>
                <w:rFonts w:cs="Arial" w:hint="eastAsia"/>
                <w:lang w:eastAsia="zh-CN"/>
              </w:rPr>
              <w:t xml:space="preserve"> </w:t>
            </w:r>
          </w:p>
        </w:tc>
      </w:tr>
      <w:tr w:rsidR="001C65AF" w:rsidRPr="00380850" w:rsidTr="00284AF8">
        <w:trPr>
          <w:cantSplit/>
          <w:jc w:val="center"/>
        </w:trPr>
        <w:tc>
          <w:tcPr>
            <w:tcW w:w="9988"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For a </w:t>
            </w:r>
            <w:r w:rsidRPr="00380850">
              <w:rPr>
                <w:rFonts w:cs="Arial"/>
                <w:i/>
              </w:rPr>
              <w:t>TAB connector</w:t>
            </w:r>
            <w:r w:rsidRPr="00380850">
              <w:rPr>
                <w:rFonts w:cs="Arial"/>
              </w:rPr>
              <w:t xml:space="preserve"> supporting non-contiguous spectrum operation within any operating band the </w:t>
            </w:r>
            <w:r w:rsidRPr="00380850">
              <w:rPr>
                <w:rFonts w:eastAsia="MS Mincho"/>
                <w:i/>
              </w:rPr>
              <w:t>basic limit</w:t>
            </w:r>
            <w:r w:rsidRPr="00380850">
              <w:rPr>
                <w:rFonts w:cs="Arial"/>
              </w:rPr>
              <w:t xml:space="preserve"> within sub-block gaps is calculated as a cumulative sum of contributions from adjacent </w:t>
            </w:r>
            <w:r w:rsidRPr="00380850">
              <w:rPr>
                <w:rFonts w:cs="v5.0.0"/>
              </w:rPr>
              <w:t>sub blocks on each side of the sub block gap</w:t>
            </w:r>
            <w:r w:rsidRPr="00380850">
              <w:rPr>
                <w:rFonts w:cs="Arial"/>
              </w:rPr>
              <w:t xml:space="preserve">. Exception is </w:t>
            </w:r>
            <w:r w:rsidRPr="00380850">
              <w:rPr>
                <w:rFonts w:ascii="Symbol" w:hAnsi="Symbol" w:cs="Arial"/>
              </w:rPr>
              <w:t></w:t>
            </w:r>
            <w:r w:rsidRPr="00380850">
              <w:rPr>
                <w:rFonts w:cs="Arial"/>
              </w:rPr>
              <w:t>f ≥ 1</w:t>
            </w:r>
            <w:r w:rsidR="00FF5E3C" w:rsidRPr="00380850">
              <w:rPr>
                <w:rFonts w:cs="Arial"/>
              </w:rPr>
              <w:t>0 MHz</w:t>
            </w:r>
            <w:r w:rsidRPr="00380850">
              <w:rPr>
                <w:rFonts w:cs="Arial"/>
              </w:rPr>
              <w:t xml:space="preserve"> from both adjacent sub blocks on each side of the sub-block gap, where the </w:t>
            </w:r>
            <w:r w:rsidRPr="00380850">
              <w:rPr>
                <w:rFonts w:eastAsia="MS Mincho"/>
                <w:i/>
              </w:rPr>
              <w:t>basic limit</w:t>
            </w:r>
            <w:r w:rsidRPr="00380850">
              <w:rPr>
                <w:rFonts w:cs="Arial"/>
              </w:rPr>
              <w:t xml:space="preserve"> within sub-block gaps shall be -</w:t>
            </w:r>
            <w:r w:rsidRPr="00380850">
              <w:rPr>
                <w:rFonts w:cs="Arial" w:hint="eastAsia"/>
                <w:lang w:eastAsia="zh-CN"/>
              </w:rPr>
              <w:t>29</w:t>
            </w:r>
            <w:r w:rsidRPr="00380850">
              <w:rPr>
                <w:rFonts w:cs="Arial"/>
              </w:rPr>
              <w:t>dBm/1</w:t>
            </w:r>
            <w:r w:rsidRPr="00380850">
              <w:rPr>
                <w:rFonts w:cs="Arial" w:hint="eastAsia"/>
                <w:lang w:eastAsia="zh-CN"/>
              </w:rPr>
              <w:t>0</w:t>
            </w:r>
            <w:r w:rsidR="00733E85" w:rsidRPr="00380850">
              <w:rPr>
                <w:rFonts w:cs="Arial" w:hint="eastAsia"/>
                <w:lang w:eastAsia="zh-CN"/>
              </w:rPr>
              <w:t>0 kHz</w:t>
            </w:r>
            <w:r w:rsidRPr="00380850">
              <w:rPr>
                <w:rFonts w:cs="Arial"/>
              </w:rPr>
              <w:t xml:space="preserve">. </w:t>
            </w:r>
          </w:p>
          <w:p w:rsidR="001C65AF" w:rsidRPr="00380850" w:rsidRDefault="001C65AF" w:rsidP="006475A7">
            <w:pPr>
              <w:pStyle w:val="TAN"/>
              <w:rPr>
                <w:rFonts w:cs="Arial"/>
              </w:rPr>
            </w:pPr>
            <w:r w:rsidRPr="00380850">
              <w:rPr>
                <w:rFonts w:cs="Arial" w:hint="eastAsia"/>
              </w:rPr>
              <w:t>NOTE</w:t>
            </w:r>
            <w:r w:rsidRPr="00380850">
              <w:rPr>
                <w:rFonts w:cs="Arial"/>
              </w:rPr>
              <w:t xml:space="preserve"> 2</w:t>
            </w:r>
            <w:r w:rsidRPr="00380850">
              <w:rPr>
                <w:rFonts w:cs="Arial" w:hint="eastAsia"/>
              </w:rPr>
              <w:t>:</w:t>
            </w:r>
            <w:r w:rsidRPr="00380850">
              <w:rPr>
                <w:rFonts w:cs="Arial"/>
              </w:rPr>
              <w:t xml:space="preserve"> </w:t>
            </w:r>
            <w:r w:rsidRPr="00380850">
              <w:rPr>
                <w:rFonts w:cs="Arial"/>
              </w:rPr>
              <w:tab/>
            </w:r>
            <w:r w:rsidRPr="00380850">
              <w:rPr>
                <w:rFonts w:cs="Arial" w:hint="eastAsia"/>
              </w:rPr>
              <w:t xml:space="preserve">For </w:t>
            </w:r>
            <w:r w:rsidRPr="00380850">
              <w:rPr>
                <w:rFonts w:cs="Arial"/>
              </w:rPr>
              <w:t xml:space="preserve">a </w:t>
            </w:r>
            <w:r w:rsidRPr="00380850">
              <w:rPr>
                <w:rFonts w:cs="Arial"/>
                <w:i/>
              </w:rPr>
              <w:t>multi-band TAB connector</w:t>
            </w:r>
            <w:r w:rsidRPr="00380850">
              <w:rPr>
                <w:rFonts w:cs="Arial"/>
              </w:rPr>
              <w:t xml:space="preserve"> </w:t>
            </w:r>
            <w:r w:rsidRPr="00380850">
              <w:rPr>
                <w:rFonts w:cs="Arial" w:hint="eastAsia"/>
              </w:rPr>
              <w:t xml:space="preserve">with </w:t>
            </w:r>
            <w:r w:rsidRPr="00380850">
              <w:rPr>
                <w:i/>
                <w:lang w:eastAsia="zh-CN"/>
              </w:rPr>
              <w:t>Inter RF Bandwidth gap</w:t>
            </w:r>
            <w:r w:rsidRPr="00380850">
              <w:rPr>
                <w:rFonts w:cs="Arial" w:hint="eastAsia"/>
              </w:rPr>
              <w:t xml:space="preserve"> &lt; 2</w:t>
            </w:r>
            <w:r w:rsidR="00FF5E3C" w:rsidRPr="00380850">
              <w:rPr>
                <w:rFonts w:cs="Arial" w:hint="eastAsia"/>
              </w:rPr>
              <w:t>0 MHz</w:t>
            </w:r>
            <w:r w:rsidRPr="00380850">
              <w:rPr>
                <w:rFonts w:cs="Arial"/>
              </w:rPr>
              <w:t xml:space="preserve"> the </w:t>
            </w:r>
            <w:r w:rsidRPr="00380850">
              <w:rPr>
                <w:rFonts w:eastAsia="MS Mincho"/>
                <w:i/>
              </w:rPr>
              <w:t>basic limit</w:t>
            </w:r>
            <w:r w:rsidRPr="00380850">
              <w:rPr>
                <w:rFonts w:cs="Arial"/>
              </w:rPr>
              <w:t xml:space="preserve"> within</w:t>
            </w:r>
            <w:r w:rsidRPr="00380850">
              <w:rPr>
                <w:rFonts w:cs="Arial" w:hint="eastAsia"/>
              </w:rPr>
              <w:t xml:space="preserve"> the </w:t>
            </w:r>
            <w:r w:rsidRPr="00380850">
              <w:rPr>
                <w:i/>
                <w:lang w:eastAsia="zh-CN"/>
              </w:rPr>
              <w:t>Inter RF Bandwidth gap</w:t>
            </w:r>
            <w:r w:rsidRPr="00380850">
              <w:t>s</w:t>
            </w:r>
            <w:r w:rsidRPr="00380850">
              <w:rPr>
                <w:rFonts w:cs="Arial"/>
              </w:rPr>
              <w:t xml:space="preserve"> is calculated as a cumulative sum </w:t>
            </w:r>
            <w:r w:rsidRPr="00380850">
              <w:rPr>
                <w:rFonts w:cs="Arial" w:hint="eastAsia"/>
              </w:rPr>
              <w:t xml:space="preserve">of </w:t>
            </w:r>
            <w:r w:rsidRPr="00380850">
              <w:rPr>
                <w:rFonts w:cs="Arial"/>
              </w:rPr>
              <w:t xml:space="preserve">contributions from </w:t>
            </w:r>
            <w:r w:rsidRPr="00380850">
              <w:rPr>
                <w:rFonts w:cs="Arial" w:hint="eastAsia"/>
              </w:rPr>
              <w:t xml:space="preserve">adjacent sub-blocks </w:t>
            </w:r>
            <w:r w:rsidRPr="00380850">
              <w:rPr>
                <w:rFonts w:cs="Arial"/>
              </w:rPr>
              <w:t xml:space="preserve">or </w:t>
            </w:r>
            <w:r w:rsidRPr="00380850">
              <w:rPr>
                <w:rFonts w:eastAsia="MS Mincho"/>
                <w:i/>
              </w:rPr>
              <w:t>Base Station RF Bandwidth</w:t>
            </w:r>
            <w:r w:rsidRPr="00380850">
              <w:rPr>
                <w:rFonts w:cs="Arial"/>
              </w:rPr>
              <w:t xml:space="preserve"> on each side of the </w:t>
            </w:r>
            <w:r w:rsidRPr="00380850">
              <w:rPr>
                <w:i/>
                <w:lang w:eastAsia="zh-CN"/>
              </w:rPr>
              <w:t>Inter RF Bandwidth gap</w:t>
            </w:r>
            <w:r w:rsidRPr="00380850">
              <w:rPr>
                <w:rFonts w:cs="Arial"/>
              </w:rPr>
              <w:t>.</w:t>
            </w:r>
          </w:p>
          <w:p w:rsidR="00E62BF8" w:rsidRPr="00380850" w:rsidRDefault="00F45404" w:rsidP="006475A7">
            <w:pPr>
              <w:pStyle w:val="TAN"/>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98090A">
      <w:pPr>
        <w:pStyle w:val="H6"/>
        <w:outlineLvl w:val="0"/>
      </w:pPr>
      <w:r w:rsidRPr="00380850">
        <w:t>6.6.5.5.5.7</w:t>
      </w:r>
      <w:r w:rsidRPr="00380850">
        <w:tab/>
        <w:t>Basic limits for Additional requirements</w:t>
      </w:r>
    </w:p>
    <w:p w:rsidR="001C65AF" w:rsidRPr="00380850" w:rsidRDefault="001C65AF" w:rsidP="001C65AF">
      <w:pPr>
        <w:keepNext/>
        <w:rPr>
          <w:rFonts w:cs="v5.0.0"/>
        </w:rPr>
      </w:pPr>
      <w:r w:rsidRPr="00380850">
        <w:rPr>
          <w:rFonts w:cs="v5.0.0"/>
        </w:rPr>
        <w:t xml:space="preserve">In certain regions the following requirement may apply. For E-UTRA </w:t>
      </w:r>
      <w:r w:rsidRPr="00380850">
        <w:rPr>
          <w:rFonts w:cs="v5.0.0"/>
          <w:i/>
        </w:rPr>
        <w:t>TAB connector</w:t>
      </w:r>
      <w:r w:rsidRPr="00380850">
        <w:rPr>
          <w:rFonts w:cs="v5.0.0"/>
        </w:rPr>
        <w:t xml:space="preserve"> operating in Bands 5, 26, 27</w:t>
      </w:r>
      <w:r w:rsidRPr="00380850">
        <w:rPr>
          <w:rFonts w:cs="v5.0.0" w:hint="eastAsia"/>
        </w:rPr>
        <w:t xml:space="preserve"> or 28</w:t>
      </w:r>
      <w:r w:rsidRPr="00380850">
        <w:rPr>
          <w:rFonts w:cs="v5.0.0"/>
        </w:rPr>
        <w:t xml:space="preserve">, </w:t>
      </w:r>
      <w:r w:rsidR="00061CEA" w:rsidRPr="00380850">
        <w:rPr>
          <w:rFonts w:cs="v5.0.0"/>
          <w:i/>
        </w:rPr>
        <w:t>basic limits</w:t>
      </w:r>
      <w:r w:rsidR="00061CEA" w:rsidRPr="00380850">
        <w:rPr>
          <w:rFonts w:cs="v5.0.0"/>
        </w:rPr>
        <w:t xml:space="preserve"> are</w:t>
      </w:r>
      <w:r w:rsidRPr="00380850">
        <w:rPr>
          <w:rFonts w:cs="v5.0.0"/>
        </w:rPr>
        <w:t xml:space="preserve"> specified </w:t>
      </w:r>
      <w:r w:rsidR="007D5B9B" w:rsidRPr="00380850">
        <w:rPr>
          <w:rFonts w:cs="v5.0.0"/>
        </w:rPr>
        <w:t>in table</w:t>
      </w:r>
      <w:r w:rsidRPr="00380850">
        <w:rPr>
          <w:rFonts w:cs="v5.0.0"/>
        </w:rPr>
        <w:t xml:space="preserve"> 6.6.5.5.5.7-1.</w:t>
      </w:r>
    </w:p>
    <w:p w:rsidR="001C65AF" w:rsidRPr="00380850" w:rsidRDefault="001C65AF" w:rsidP="00723263">
      <w:pPr>
        <w:pStyle w:val="TH"/>
        <w:rPr>
          <w:rFonts w:cs="v5.0.0"/>
        </w:rPr>
      </w:pPr>
      <w:r w:rsidRPr="00380850">
        <w:t xml:space="preserve">Table 6.6.5.5.5.7-1: Additional operating band unwanted emission limits for E-UTRA bands </w:t>
      </w:r>
      <w:r w:rsidR="00733E85" w:rsidRPr="00380850">
        <w:t>&lt; 1 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380850" w:rsidRPr="00380850" w:rsidTr="00284AF8">
        <w:trPr>
          <w:jc w:val="center"/>
        </w:trPr>
        <w:tc>
          <w:tcPr>
            <w:tcW w:w="1191" w:type="dxa"/>
          </w:tcPr>
          <w:p w:rsidR="001C65AF" w:rsidRPr="00380850" w:rsidRDefault="001C65AF" w:rsidP="006475A7">
            <w:pPr>
              <w:pStyle w:val="TAH"/>
              <w:rPr>
                <w:rFonts w:cs="Arial"/>
              </w:rPr>
            </w:pPr>
            <w:r w:rsidRPr="00380850">
              <w:rPr>
                <w:rFonts w:cs="Arial"/>
              </w:rPr>
              <w:t>Channel bandwidth</w:t>
            </w:r>
          </w:p>
        </w:tc>
        <w:tc>
          <w:tcPr>
            <w:tcW w:w="2126"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7"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1285" w:type="dxa"/>
          </w:tcPr>
          <w:p w:rsidR="001C65AF" w:rsidRPr="00380850" w:rsidRDefault="001C65AF" w:rsidP="006475A7">
            <w:pPr>
              <w:pStyle w:val="TAH"/>
              <w:rPr>
                <w:rFonts w:cs="v5.0.0"/>
              </w:rPr>
            </w:pPr>
            <w:r w:rsidRPr="00380850">
              <w:rPr>
                <w:rFonts w:eastAsia="MS Mincho"/>
                <w:i/>
              </w:rPr>
              <w:t>basic limit</w:t>
            </w:r>
          </w:p>
        </w:tc>
        <w:tc>
          <w:tcPr>
            <w:tcW w:w="1418"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1.4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0.005 MHz </w:t>
            </w:r>
            <w:r w:rsidRPr="00380850">
              <w:rPr>
                <w:rFonts w:cs="v5.0.0"/>
              </w:rPr>
              <w:sym w:font="Symbol" w:char="F0A3"/>
            </w:r>
            <w:r w:rsidRPr="00380850">
              <w:rPr>
                <w:rFonts w:cs="v5.0.0"/>
              </w:rPr>
              <w:t xml:space="preserve"> f_offset &lt; 0.995 MHz</w:t>
            </w:r>
          </w:p>
        </w:tc>
        <w:tc>
          <w:tcPr>
            <w:tcW w:w="1285" w:type="dxa"/>
            <w:vAlign w:val="center"/>
          </w:tcPr>
          <w:p w:rsidR="001C65AF" w:rsidRPr="00380850" w:rsidRDefault="001C65AF" w:rsidP="006475A7">
            <w:pPr>
              <w:pStyle w:val="TAC"/>
              <w:rPr>
                <w:rFonts w:cs="Arial"/>
              </w:rPr>
            </w:pPr>
            <w:r w:rsidRPr="00380850">
              <w:rPr>
                <w:rFonts w:cs="Arial"/>
              </w:rPr>
              <w:t>-14 dBm</w:t>
            </w:r>
          </w:p>
        </w:tc>
        <w:tc>
          <w:tcPr>
            <w:tcW w:w="1418" w:type="dxa"/>
            <w:vAlign w:val="center"/>
          </w:tcPr>
          <w:p w:rsidR="001C65AF" w:rsidRPr="00380850" w:rsidRDefault="001C65AF" w:rsidP="006475A7">
            <w:pPr>
              <w:pStyle w:val="TAC"/>
              <w:rPr>
                <w:rFonts w:cs="Arial"/>
              </w:rPr>
            </w:pPr>
            <w:r w:rsidRPr="00380850">
              <w:rPr>
                <w:rFonts w:cs="Arial"/>
              </w:rPr>
              <w:t xml:space="preserve">10 kHz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3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0.015 MHz </w:t>
            </w:r>
            <w:r w:rsidRPr="00380850">
              <w:rPr>
                <w:rFonts w:cs="v5.0.0"/>
              </w:rPr>
              <w:sym w:font="Symbol" w:char="F0A3"/>
            </w:r>
            <w:r w:rsidRPr="00380850">
              <w:rPr>
                <w:rFonts w:cs="v5.0.0"/>
              </w:rPr>
              <w:t xml:space="preserve"> f_offset &lt; 0.985 MHz</w:t>
            </w:r>
          </w:p>
        </w:tc>
        <w:tc>
          <w:tcPr>
            <w:tcW w:w="1285" w:type="dxa"/>
            <w:vAlign w:val="center"/>
          </w:tcPr>
          <w:p w:rsidR="001C65AF" w:rsidRPr="00380850" w:rsidRDefault="001C65AF" w:rsidP="006475A7">
            <w:pPr>
              <w:pStyle w:val="TAC"/>
              <w:rPr>
                <w:rFonts w:cs="Arial"/>
              </w:rPr>
            </w:pPr>
            <w:r w:rsidRPr="00380850">
              <w:rPr>
                <w:rFonts w:cs="Arial"/>
              </w:rPr>
              <w:t>-13 dBm</w:t>
            </w:r>
          </w:p>
        </w:tc>
        <w:tc>
          <w:tcPr>
            <w:tcW w:w="1418" w:type="dxa"/>
            <w:vAlign w:val="center"/>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5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0.015 MHz </w:t>
            </w:r>
            <w:r w:rsidRPr="00380850">
              <w:rPr>
                <w:rFonts w:cs="v5.0.0"/>
              </w:rPr>
              <w:sym w:font="Symbol" w:char="F0A3"/>
            </w:r>
            <w:r w:rsidRPr="00380850">
              <w:rPr>
                <w:rFonts w:cs="v5.0.0"/>
              </w:rPr>
              <w:t xml:space="preserve"> f_offset &lt; 0.985 MHz</w:t>
            </w:r>
          </w:p>
        </w:tc>
        <w:tc>
          <w:tcPr>
            <w:tcW w:w="1285" w:type="dxa"/>
            <w:vAlign w:val="center"/>
          </w:tcPr>
          <w:p w:rsidR="001C65AF" w:rsidRPr="00380850" w:rsidRDefault="001C65AF" w:rsidP="006475A7">
            <w:pPr>
              <w:pStyle w:val="TAC"/>
              <w:rPr>
                <w:rFonts w:cs="Arial"/>
              </w:rPr>
            </w:pPr>
            <w:r w:rsidRPr="00380850">
              <w:rPr>
                <w:rFonts w:cs="Arial"/>
              </w:rPr>
              <w:t>-15 dBm</w:t>
            </w:r>
          </w:p>
        </w:tc>
        <w:tc>
          <w:tcPr>
            <w:tcW w:w="1418" w:type="dxa"/>
            <w:vAlign w:val="center"/>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10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0.95 MHz</w:t>
            </w:r>
          </w:p>
        </w:tc>
        <w:tc>
          <w:tcPr>
            <w:tcW w:w="1285" w:type="dxa"/>
            <w:vAlign w:val="center"/>
          </w:tcPr>
          <w:p w:rsidR="001C65AF" w:rsidRPr="00380850" w:rsidRDefault="001C65AF" w:rsidP="006475A7">
            <w:pPr>
              <w:pStyle w:val="TAC"/>
              <w:rPr>
                <w:rFonts w:cs="Arial"/>
              </w:rPr>
            </w:pPr>
            <w:r w:rsidRPr="00380850">
              <w:rPr>
                <w:rFonts w:cs="Arial"/>
              </w:rPr>
              <w:t>-13 dBm</w:t>
            </w:r>
          </w:p>
        </w:tc>
        <w:tc>
          <w:tcPr>
            <w:tcW w:w="1418" w:type="dxa"/>
            <w:vAlign w:val="center"/>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15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0.95 MHz</w:t>
            </w:r>
          </w:p>
        </w:tc>
        <w:tc>
          <w:tcPr>
            <w:tcW w:w="1285" w:type="dxa"/>
            <w:vAlign w:val="center"/>
          </w:tcPr>
          <w:p w:rsidR="001C65AF" w:rsidRPr="00380850" w:rsidRDefault="001C65AF" w:rsidP="006475A7">
            <w:pPr>
              <w:pStyle w:val="TAC"/>
              <w:rPr>
                <w:rFonts w:cs="Arial"/>
              </w:rPr>
            </w:pPr>
            <w:r w:rsidRPr="00380850">
              <w:rPr>
                <w:rFonts w:cs="Arial"/>
              </w:rPr>
              <w:t>-13 dBm</w:t>
            </w:r>
          </w:p>
        </w:tc>
        <w:tc>
          <w:tcPr>
            <w:tcW w:w="1418" w:type="dxa"/>
            <w:vAlign w:val="center"/>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20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0.95 MHz</w:t>
            </w:r>
          </w:p>
        </w:tc>
        <w:tc>
          <w:tcPr>
            <w:tcW w:w="1285" w:type="dxa"/>
            <w:vAlign w:val="center"/>
          </w:tcPr>
          <w:p w:rsidR="001C65AF" w:rsidRPr="00380850" w:rsidRDefault="001C65AF" w:rsidP="006475A7">
            <w:pPr>
              <w:pStyle w:val="TAC"/>
              <w:rPr>
                <w:rFonts w:cs="Arial"/>
              </w:rPr>
            </w:pPr>
            <w:r w:rsidRPr="00380850">
              <w:rPr>
                <w:rFonts w:cs="Arial"/>
              </w:rPr>
              <w:t>-13 dBm</w:t>
            </w:r>
          </w:p>
        </w:tc>
        <w:tc>
          <w:tcPr>
            <w:tcW w:w="1418" w:type="dxa"/>
            <w:vAlign w:val="center"/>
          </w:tcPr>
          <w:p w:rsidR="001C65AF" w:rsidRPr="00380850" w:rsidRDefault="001C65AF" w:rsidP="006475A7">
            <w:pPr>
              <w:pStyle w:val="TAC"/>
              <w:rPr>
                <w:rFonts w:cs="Arial"/>
              </w:rPr>
            </w:pPr>
            <w:r w:rsidRPr="00380850">
              <w:rPr>
                <w:rFonts w:cs="Arial"/>
              </w:rPr>
              <w:t xml:space="preserve">100 kHz </w:t>
            </w:r>
          </w:p>
        </w:tc>
      </w:tr>
      <w:tr w:rsidR="00380850" w:rsidRPr="00380850" w:rsidTr="00F45404">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All</w:t>
            </w:r>
          </w:p>
        </w:tc>
        <w:tc>
          <w:tcPr>
            <w:tcW w:w="2126" w:type="dxa"/>
            <w:vAlign w:val="center"/>
          </w:tcPr>
          <w:p w:rsidR="001C65AF" w:rsidRPr="00380850" w:rsidRDefault="001C65AF" w:rsidP="006475A7">
            <w:pPr>
              <w:pStyle w:val="TAC"/>
              <w:rPr>
                <w:rFonts w:cs="v5.0.0"/>
              </w:rPr>
            </w:pPr>
            <w:r w:rsidRPr="00380850">
              <w:rPr>
                <w:rFonts w:cs="v5.0.0"/>
              </w:rPr>
              <w:t xml:space="preserve">1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Pr>
                <w:rFonts w:cs="Arial"/>
              </w:rPr>
              <w:sym w:font="Symbol" w:char="F044"/>
            </w:r>
            <w:r w:rsidRPr="00380850">
              <w:rPr>
                <w:rFonts w:cs="Arial"/>
              </w:rPr>
              <w:t>f</w:t>
            </w:r>
            <w:r w:rsidRPr="00380850">
              <w:rPr>
                <w:rFonts w:cs="Arial"/>
                <w:vertAlign w:val="subscript"/>
              </w:rPr>
              <w:t>max</w:t>
            </w:r>
            <w:r w:rsidRPr="00380850">
              <w:rPr>
                <w:rFonts w:cs="v5.0.0"/>
              </w:rPr>
              <w:t xml:space="preserve"> </w:t>
            </w:r>
          </w:p>
        </w:tc>
        <w:tc>
          <w:tcPr>
            <w:tcW w:w="2977" w:type="dxa"/>
            <w:vAlign w:val="center"/>
          </w:tcPr>
          <w:p w:rsidR="001C65AF" w:rsidRPr="00380850" w:rsidRDefault="001C65AF" w:rsidP="006475A7">
            <w:pPr>
              <w:pStyle w:val="TAC"/>
              <w:rPr>
                <w:rFonts w:cs="v5.0.0"/>
              </w:rPr>
            </w:pPr>
            <w:r w:rsidRPr="00380850">
              <w:rPr>
                <w:rFonts w:cs="v5.0.0"/>
              </w:rPr>
              <w:t xml:space="preserve">1.05 MHz </w:t>
            </w:r>
            <w:r w:rsidRPr="00380850">
              <w:rPr>
                <w:rFonts w:cs="v5.0.0"/>
              </w:rPr>
              <w:sym w:font="Symbol" w:char="F0A3"/>
            </w:r>
            <w:r w:rsidRPr="00380850">
              <w:rPr>
                <w:rFonts w:cs="v5.0.0"/>
              </w:rPr>
              <w:t xml:space="preserve"> f_offset &lt; f_offset</w:t>
            </w:r>
            <w:r w:rsidRPr="00380850">
              <w:rPr>
                <w:rFonts w:cs="v5.0.0"/>
                <w:vertAlign w:val="subscript"/>
              </w:rPr>
              <w:t xml:space="preserve">max </w:t>
            </w:r>
          </w:p>
        </w:tc>
        <w:tc>
          <w:tcPr>
            <w:tcW w:w="1285" w:type="dxa"/>
            <w:vAlign w:val="center"/>
          </w:tcPr>
          <w:p w:rsidR="001C65AF" w:rsidRPr="00380850" w:rsidRDefault="001C65AF" w:rsidP="006475A7">
            <w:pPr>
              <w:pStyle w:val="TAC"/>
              <w:rPr>
                <w:rFonts w:cs="Arial"/>
              </w:rPr>
            </w:pPr>
            <w:r w:rsidRPr="00380850">
              <w:rPr>
                <w:rFonts w:cs="Arial"/>
              </w:rPr>
              <w:t>-13 dBm</w:t>
            </w:r>
            <w:r w:rsidR="005F662E" w:rsidRPr="00380850">
              <w:rPr>
                <w:rFonts w:cs="Arial"/>
              </w:rPr>
              <w:t xml:space="preserve"> (Note 8)</w:t>
            </w:r>
          </w:p>
        </w:tc>
        <w:tc>
          <w:tcPr>
            <w:tcW w:w="1418" w:type="dxa"/>
            <w:vAlign w:val="center"/>
          </w:tcPr>
          <w:p w:rsidR="001C65AF" w:rsidRPr="00380850" w:rsidRDefault="001C65AF" w:rsidP="006475A7">
            <w:pPr>
              <w:pStyle w:val="TAC"/>
              <w:rPr>
                <w:rFonts w:cs="Arial"/>
              </w:rPr>
            </w:pPr>
            <w:r w:rsidRPr="00380850">
              <w:rPr>
                <w:rFonts w:cs="Arial"/>
              </w:rPr>
              <w:t>100 kHz</w:t>
            </w:r>
          </w:p>
        </w:tc>
      </w:tr>
      <w:tr w:rsidR="00F45404" w:rsidRPr="00380850" w:rsidTr="00987F66">
        <w:trPr>
          <w:jc w:val="center"/>
        </w:trPr>
        <w:tc>
          <w:tcPr>
            <w:tcW w:w="8997" w:type="dxa"/>
            <w:gridSpan w:val="5"/>
            <w:tcBorders>
              <w:bottom w:val="single" w:sz="4" w:space="0" w:color="auto"/>
            </w:tcBorders>
            <w:shd w:val="clear" w:color="auto" w:fill="auto"/>
            <w:vAlign w:val="center"/>
          </w:tcPr>
          <w:p w:rsidR="00F45404" w:rsidRPr="00380850" w:rsidRDefault="00F45404" w:rsidP="00F45404">
            <w:pPr>
              <w:pStyle w:val="TAC"/>
              <w:jc w:val="left"/>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 w:rsidR="001C65AF" w:rsidRPr="00380850" w:rsidRDefault="001C65AF" w:rsidP="001C65AF">
      <w:pPr>
        <w:keepNext/>
        <w:rPr>
          <w:rFonts w:cs="v5.0.0"/>
        </w:rPr>
      </w:pPr>
      <w:r w:rsidRPr="00380850">
        <w:rPr>
          <w:rFonts w:cs="v5.0.0"/>
        </w:rPr>
        <w:lastRenderedPageBreak/>
        <w:t>In certain regions the following requirement may apply. For E-UTRA a</w:t>
      </w:r>
      <w:r w:rsidRPr="00380850">
        <w:rPr>
          <w:rFonts w:cs="v5.0.0"/>
          <w:i/>
        </w:rPr>
        <w:t xml:space="preserve"> TAB connector</w:t>
      </w:r>
      <w:r w:rsidRPr="00380850">
        <w:rPr>
          <w:rFonts w:cs="v5.0.0"/>
        </w:rPr>
        <w:t xml:space="preserve"> operating in Bands 2, 4, 10, 23, 25, 30, 35, 36, 41, 66, </w:t>
      </w:r>
      <w:r w:rsidR="00061CEA" w:rsidRPr="00380850">
        <w:rPr>
          <w:rFonts w:cs="v5.0.0"/>
          <w:i/>
        </w:rPr>
        <w:t>basic limits</w:t>
      </w:r>
      <w:r w:rsidR="00061CEA" w:rsidRPr="00380850">
        <w:rPr>
          <w:rFonts w:cs="v5.0.0"/>
        </w:rPr>
        <w:t xml:space="preserve"> are</w:t>
      </w:r>
      <w:r w:rsidRPr="00380850">
        <w:rPr>
          <w:rFonts w:cs="v5.0.0"/>
        </w:rPr>
        <w:t xml:space="preserve"> specified </w:t>
      </w:r>
      <w:r w:rsidR="00DA0C51" w:rsidRPr="00380850">
        <w:rPr>
          <w:rFonts w:cs="v5.0.0"/>
        </w:rPr>
        <w:t xml:space="preserve">in table </w:t>
      </w:r>
      <w:r w:rsidRPr="00380850">
        <w:rPr>
          <w:rFonts w:cs="v5.0.0"/>
        </w:rPr>
        <w:t>6.6.5.5.5.7-2.</w:t>
      </w:r>
    </w:p>
    <w:p w:rsidR="001C65AF" w:rsidRPr="00380850" w:rsidRDefault="001C65AF" w:rsidP="00723263">
      <w:pPr>
        <w:pStyle w:val="TH"/>
        <w:rPr>
          <w:rFonts w:cs="v5.0.0"/>
        </w:rPr>
      </w:pPr>
      <w:r w:rsidRPr="00380850">
        <w:t>Table 6.6.5.5.5.7-2: Additional operating band unwanted emission limits for E-UTRA bands</w:t>
      </w:r>
      <w:r w:rsidR="007D5B9B" w:rsidRPr="00380850">
        <w:t xml:space="preserve"> </w:t>
      </w:r>
      <w:r w:rsidRPr="00380850">
        <w:t>&gt;</w:t>
      </w:r>
      <w:r w:rsidR="007D5B9B" w:rsidRPr="00380850">
        <w:t xml:space="preserve"> </w:t>
      </w:r>
      <w:r w:rsidRPr="00380850">
        <w:t>1GHz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380850" w:rsidRPr="00380850" w:rsidTr="00284AF8">
        <w:trPr>
          <w:jc w:val="center"/>
        </w:trPr>
        <w:tc>
          <w:tcPr>
            <w:tcW w:w="1191" w:type="dxa"/>
          </w:tcPr>
          <w:p w:rsidR="001C65AF" w:rsidRPr="00380850" w:rsidRDefault="001C65AF" w:rsidP="006475A7">
            <w:pPr>
              <w:pStyle w:val="TAH"/>
              <w:rPr>
                <w:rFonts w:cs="Arial"/>
              </w:rPr>
            </w:pPr>
            <w:r w:rsidRPr="00380850">
              <w:rPr>
                <w:rFonts w:cs="Arial"/>
              </w:rPr>
              <w:t>Channel bandwidth</w:t>
            </w:r>
          </w:p>
        </w:tc>
        <w:tc>
          <w:tcPr>
            <w:tcW w:w="2126"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7"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1285" w:type="dxa"/>
          </w:tcPr>
          <w:p w:rsidR="001C65AF" w:rsidRPr="00380850" w:rsidRDefault="001C65AF" w:rsidP="006475A7">
            <w:pPr>
              <w:pStyle w:val="TAH"/>
              <w:rPr>
                <w:rFonts w:cs="v5.0.0"/>
              </w:rPr>
            </w:pPr>
            <w:r w:rsidRPr="00380850">
              <w:rPr>
                <w:rFonts w:eastAsia="MS Mincho"/>
                <w:i/>
              </w:rPr>
              <w:t>basic limit</w:t>
            </w:r>
          </w:p>
        </w:tc>
        <w:tc>
          <w:tcPr>
            <w:tcW w:w="1418"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1.4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0.005 MHz </w:t>
            </w:r>
            <w:r w:rsidRPr="00380850">
              <w:rPr>
                <w:rFonts w:cs="v5.0.0"/>
              </w:rPr>
              <w:sym w:font="Symbol" w:char="F0A3"/>
            </w:r>
            <w:r w:rsidRPr="00380850">
              <w:rPr>
                <w:rFonts w:cs="v5.0.0"/>
              </w:rPr>
              <w:t xml:space="preserve"> f_offset &lt; 0.995 MHz</w:t>
            </w:r>
          </w:p>
        </w:tc>
        <w:tc>
          <w:tcPr>
            <w:tcW w:w="1285" w:type="dxa"/>
            <w:vAlign w:val="center"/>
          </w:tcPr>
          <w:p w:rsidR="001C65AF" w:rsidRPr="00380850" w:rsidRDefault="001C65AF" w:rsidP="006475A7">
            <w:pPr>
              <w:pStyle w:val="TAC"/>
              <w:rPr>
                <w:rFonts w:cs="Arial"/>
              </w:rPr>
            </w:pPr>
            <w:r w:rsidRPr="00380850">
              <w:rPr>
                <w:rFonts w:cs="Arial"/>
              </w:rPr>
              <w:t>-14 dBm</w:t>
            </w:r>
          </w:p>
        </w:tc>
        <w:tc>
          <w:tcPr>
            <w:tcW w:w="1418" w:type="dxa"/>
            <w:vAlign w:val="center"/>
          </w:tcPr>
          <w:p w:rsidR="001C65AF" w:rsidRPr="00380850" w:rsidRDefault="001C65AF" w:rsidP="006475A7">
            <w:pPr>
              <w:pStyle w:val="TAC"/>
              <w:rPr>
                <w:rFonts w:cs="Arial"/>
              </w:rPr>
            </w:pPr>
            <w:r w:rsidRPr="00380850">
              <w:rPr>
                <w:rFonts w:cs="Arial"/>
              </w:rPr>
              <w:t xml:space="preserve">10 kHz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3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0.015 MHz </w:t>
            </w:r>
            <w:r w:rsidRPr="00380850">
              <w:rPr>
                <w:rFonts w:cs="v5.0.0"/>
              </w:rPr>
              <w:sym w:font="Symbol" w:char="F0A3"/>
            </w:r>
            <w:r w:rsidRPr="00380850">
              <w:rPr>
                <w:rFonts w:cs="v5.0.0"/>
              </w:rPr>
              <w:t xml:space="preserve"> f_offset &lt; 0.985 MHz</w:t>
            </w:r>
          </w:p>
        </w:tc>
        <w:tc>
          <w:tcPr>
            <w:tcW w:w="1285" w:type="dxa"/>
            <w:vAlign w:val="center"/>
          </w:tcPr>
          <w:p w:rsidR="001C65AF" w:rsidRPr="00380850" w:rsidRDefault="001C65AF" w:rsidP="006475A7">
            <w:pPr>
              <w:pStyle w:val="TAC"/>
              <w:rPr>
                <w:rFonts w:cs="Arial"/>
              </w:rPr>
            </w:pPr>
            <w:r w:rsidRPr="00380850">
              <w:rPr>
                <w:rFonts w:cs="Arial"/>
              </w:rPr>
              <w:t>-13 dBm</w:t>
            </w:r>
          </w:p>
        </w:tc>
        <w:tc>
          <w:tcPr>
            <w:tcW w:w="1418" w:type="dxa"/>
            <w:vAlign w:val="center"/>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5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0.015 MHz </w:t>
            </w:r>
            <w:r w:rsidRPr="00380850">
              <w:rPr>
                <w:rFonts w:cs="v5.0.0"/>
              </w:rPr>
              <w:sym w:font="Symbol" w:char="F0A3"/>
            </w:r>
            <w:r w:rsidRPr="00380850">
              <w:rPr>
                <w:rFonts w:cs="v5.0.0"/>
              </w:rPr>
              <w:t xml:space="preserve"> f_offset &lt; 0.985 MHz</w:t>
            </w:r>
          </w:p>
        </w:tc>
        <w:tc>
          <w:tcPr>
            <w:tcW w:w="1285" w:type="dxa"/>
            <w:vAlign w:val="center"/>
          </w:tcPr>
          <w:p w:rsidR="001C65AF" w:rsidRPr="00380850" w:rsidRDefault="001C65AF" w:rsidP="006475A7">
            <w:pPr>
              <w:pStyle w:val="TAC"/>
              <w:rPr>
                <w:rFonts w:cs="Arial"/>
              </w:rPr>
            </w:pPr>
            <w:r w:rsidRPr="00380850">
              <w:rPr>
                <w:rFonts w:cs="Arial"/>
              </w:rPr>
              <w:t>-15 dBm</w:t>
            </w:r>
          </w:p>
        </w:tc>
        <w:tc>
          <w:tcPr>
            <w:tcW w:w="1418" w:type="dxa"/>
            <w:vAlign w:val="center"/>
          </w:tcPr>
          <w:p w:rsidR="001C65AF" w:rsidRPr="00380850" w:rsidRDefault="001C65AF" w:rsidP="006475A7">
            <w:pPr>
              <w:pStyle w:val="TAC"/>
              <w:rPr>
                <w:rFonts w:cs="Arial"/>
              </w:rPr>
            </w:pPr>
            <w:r w:rsidRPr="00380850">
              <w:rPr>
                <w:rFonts w:cs="Arial"/>
              </w:rPr>
              <w:t xml:space="preserve">30 kHz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10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0.95 MHz</w:t>
            </w:r>
          </w:p>
        </w:tc>
        <w:tc>
          <w:tcPr>
            <w:tcW w:w="1285" w:type="dxa"/>
            <w:vAlign w:val="center"/>
          </w:tcPr>
          <w:p w:rsidR="001C65AF" w:rsidRPr="00380850" w:rsidRDefault="001C65AF" w:rsidP="006475A7">
            <w:pPr>
              <w:pStyle w:val="TAC"/>
              <w:rPr>
                <w:rFonts w:cs="Arial"/>
              </w:rPr>
            </w:pPr>
            <w:r w:rsidRPr="00380850">
              <w:rPr>
                <w:rFonts w:cs="Arial"/>
              </w:rPr>
              <w:t>-13 dBm</w:t>
            </w:r>
          </w:p>
        </w:tc>
        <w:tc>
          <w:tcPr>
            <w:tcW w:w="1418" w:type="dxa"/>
            <w:vAlign w:val="center"/>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15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0.95 MHz</w:t>
            </w:r>
          </w:p>
        </w:tc>
        <w:tc>
          <w:tcPr>
            <w:tcW w:w="1285" w:type="dxa"/>
            <w:vAlign w:val="center"/>
          </w:tcPr>
          <w:p w:rsidR="001C65AF" w:rsidRPr="00380850" w:rsidRDefault="001C65AF" w:rsidP="006475A7">
            <w:pPr>
              <w:pStyle w:val="TAC"/>
              <w:rPr>
                <w:rFonts w:cs="Arial"/>
              </w:rPr>
            </w:pPr>
            <w:r w:rsidRPr="00380850">
              <w:rPr>
                <w:rFonts w:cs="Arial"/>
              </w:rPr>
              <w:t>-15 dBm</w:t>
            </w:r>
          </w:p>
        </w:tc>
        <w:tc>
          <w:tcPr>
            <w:tcW w:w="1418" w:type="dxa"/>
            <w:vAlign w:val="center"/>
          </w:tcPr>
          <w:p w:rsidR="001C65AF" w:rsidRPr="00380850" w:rsidRDefault="001C65AF" w:rsidP="006475A7">
            <w:pPr>
              <w:pStyle w:val="TAC"/>
              <w:rPr>
                <w:rFonts w:cs="Arial"/>
              </w:rPr>
            </w:pPr>
            <w:r w:rsidRPr="00380850">
              <w:rPr>
                <w:rFonts w:cs="Arial"/>
              </w:rPr>
              <w:t xml:space="preserve">100 kHz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20 MHz</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 MHz</w:t>
            </w:r>
          </w:p>
        </w:tc>
        <w:tc>
          <w:tcPr>
            <w:tcW w:w="2977" w:type="dxa"/>
            <w:vAlign w:val="center"/>
          </w:tcPr>
          <w:p w:rsidR="001C65AF" w:rsidRPr="00380850" w:rsidRDefault="001C65AF" w:rsidP="006475A7">
            <w:pPr>
              <w:pStyle w:val="TAC"/>
              <w:rPr>
                <w:rFonts w:cs="v5.0.0"/>
              </w:rPr>
            </w:pPr>
            <w:r w:rsidRPr="00380850">
              <w:rPr>
                <w:rFonts w:cs="v5.0.0"/>
              </w:rPr>
              <w:t xml:space="preserve">0.05 MHz </w:t>
            </w:r>
            <w:r w:rsidRPr="00380850">
              <w:rPr>
                <w:rFonts w:cs="v5.0.0"/>
              </w:rPr>
              <w:sym w:font="Symbol" w:char="F0A3"/>
            </w:r>
            <w:r w:rsidRPr="00380850">
              <w:rPr>
                <w:rFonts w:cs="v5.0.0"/>
              </w:rPr>
              <w:t xml:space="preserve"> f_offset &lt; 0.95 MHz</w:t>
            </w:r>
          </w:p>
        </w:tc>
        <w:tc>
          <w:tcPr>
            <w:tcW w:w="1285" w:type="dxa"/>
            <w:vAlign w:val="center"/>
          </w:tcPr>
          <w:p w:rsidR="001C65AF" w:rsidRPr="00380850" w:rsidRDefault="001C65AF" w:rsidP="006475A7">
            <w:pPr>
              <w:pStyle w:val="TAC"/>
              <w:rPr>
                <w:rFonts w:cs="Arial"/>
              </w:rPr>
            </w:pPr>
            <w:r w:rsidRPr="00380850">
              <w:rPr>
                <w:rFonts w:cs="Arial"/>
              </w:rPr>
              <w:t>-16 dBm</w:t>
            </w:r>
          </w:p>
        </w:tc>
        <w:tc>
          <w:tcPr>
            <w:tcW w:w="1418" w:type="dxa"/>
            <w:vAlign w:val="center"/>
          </w:tcPr>
          <w:p w:rsidR="001C65AF" w:rsidRPr="00380850" w:rsidRDefault="001C65AF" w:rsidP="006475A7">
            <w:pPr>
              <w:pStyle w:val="TAC"/>
              <w:rPr>
                <w:rFonts w:cs="Arial"/>
              </w:rPr>
            </w:pPr>
            <w:r w:rsidRPr="00380850">
              <w:rPr>
                <w:rFonts w:cs="Arial"/>
              </w:rPr>
              <w:t xml:space="preserve">100 kHz </w:t>
            </w:r>
          </w:p>
        </w:tc>
      </w:tr>
      <w:tr w:rsidR="00380850" w:rsidRPr="00380850" w:rsidTr="00F45404">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All</w:t>
            </w:r>
          </w:p>
        </w:tc>
        <w:tc>
          <w:tcPr>
            <w:tcW w:w="2126" w:type="dxa"/>
            <w:vAlign w:val="center"/>
          </w:tcPr>
          <w:p w:rsidR="001C65AF" w:rsidRPr="00380850" w:rsidRDefault="001C65AF" w:rsidP="006475A7">
            <w:pPr>
              <w:pStyle w:val="TAC"/>
              <w:rPr>
                <w:rFonts w:cs="v5.0.0"/>
              </w:rPr>
            </w:pPr>
            <w:r w:rsidRPr="00380850">
              <w:rPr>
                <w:rFonts w:cs="v5.0.0"/>
              </w:rPr>
              <w:t xml:space="preserve">1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Pr>
                <w:rFonts w:cs="Arial"/>
              </w:rPr>
              <w:sym w:font="Symbol" w:char="F044"/>
            </w:r>
            <w:r w:rsidRPr="00380850">
              <w:rPr>
                <w:rFonts w:cs="Arial"/>
              </w:rPr>
              <w:t>f</w:t>
            </w:r>
            <w:r w:rsidRPr="00380850">
              <w:rPr>
                <w:rFonts w:cs="Arial"/>
                <w:vertAlign w:val="subscript"/>
              </w:rPr>
              <w:t>max</w:t>
            </w:r>
            <w:r w:rsidRPr="00380850">
              <w:rPr>
                <w:rFonts w:cs="v5.0.0"/>
              </w:rPr>
              <w:t xml:space="preserve"> </w:t>
            </w:r>
          </w:p>
        </w:tc>
        <w:tc>
          <w:tcPr>
            <w:tcW w:w="2977" w:type="dxa"/>
            <w:vAlign w:val="center"/>
          </w:tcPr>
          <w:p w:rsidR="001C65AF" w:rsidRPr="00380850" w:rsidRDefault="001C65AF" w:rsidP="006475A7">
            <w:pPr>
              <w:pStyle w:val="TAC"/>
              <w:rPr>
                <w:rFonts w:cs="v5.0.0"/>
              </w:rPr>
            </w:pPr>
            <w:r w:rsidRPr="00380850">
              <w:rPr>
                <w:rFonts w:cs="v5.0.0"/>
              </w:rPr>
              <w:t xml:space="preserve">1.5 MHz </w:t>
            </w:r>
            <w:r w:rsidRPr="00380850">
              <w:rPr>
                <w:rFonts w:cs="v5.0.0"/>
              </w:rPr>
              <w:sym w:font="Symbol" w:char="F0A3"/>
            </w:r>
            <w:r w:rsidRPr="00380850">
              <w:rPr>
                <w:rFonts w:cs="v5.0.0"/>
              </w:rPr>
              <w:t xml:space="preserve"> f_offset &lt; f_offset</w:t>
            </w:r>
            <w:r w:rsidRPr="00380850">
              <w:rPr>
                <w:rFonts w:cs="v5.0.0"/>
                <w:vertAlign w:val="subscript"/>
              </w:rPr>
              <w:t xml:space="preserve">max </w:t>
            </w:r>
          </w:p>
        </w:tc>
        <w:tc>
          <w:tcPr>
            <w:tcW w:w="1285" w:type="dxa"/>
            <w:vAlign w:val="center"/>
          </w:tcPr>
          <w:p w:rsidR="001C65AF" w:rsidRPr="00380850" w:rsidRDefault="001C65AF" w:rsidP="006475A7">
            <w:pPr>
              <w:pStyle w:val="TAC"/>
              <w:rPr>
                <w:rFonts w:cs="Arial"/>
              </w:rPr>
            </w:pPr>
            <w:r w:rsidRPr="00380850">
              <w:rPr>
                <w:rFonts w:cs="Arial"/>
              </w:rPr>
              <w:t>-13 dBm</w:t>
            </w:r>
            <w:r w:rsidR="00F45404" w:rsidRPr="00380850">
              <w:rPr>
                <w:rFonts w:cs="Arial"/>
              </w:rPr>
              <w:t xml:space="preserve"> (Note 8)</w:t>
            </w:r>
          </w:p>
        </w:tc>
        <w:tc>
          <w:tcPr>
            <w:tcW w:w="1418" w:type="dxa"/>
            <w:vAlign w:val="center"/>
          </w:tcPr>
          <w:p w:rsidR="001C65AF" w:rsidRPr="00380850" w:rsidRDefault="001C65AF" w:rsidP="006475A7">
            <w:pPr>
              <w:pStyle w:val="TAC"/>
              <w:rPr>
                <w:rFonts w:cs="Arial"/>
              </w:rPr>
            </w:pPr>
            <w:r w:rsidRPr="00380850">
              <w:rPr>
                <w:rFonts w:cs="Arial"/>
              </w:rPr>
              <w:t>1 MHz</w:t>
            </w:r>
          </w:p>
        </w:tc>
      </w:tr>
      <w:tr w:rsidR="00F45404" w:rsidRPr="00380850" w:rsidTr="00987F66">
        <w:trPr>
          <w:jc w:val="center"/>
        </w:trPr>
        <w:tc>
          <w:tcPr>
            <w:tcW w:w="8997" w:type="dxa"/>
            <w:gridSpan w:val="5"/>
            <w:tcBorders>
              <w:bottom w:val="single" w:sz="4" w:space="0" w:color="auto"/>
            </w:tcBorders>
            <w:shd w:val="clear" w:color="auto" w:fill="auto"/>
            <w:vAlign w:val="center"/>
          </w:tcPr>
          <w:p w:rsidR="00F45404" w:rsidRPr="00380850" w:rsidRDefault="00F45404" w:rsidP="00F45404">
            <w:pPr>
              <w:pStyle w:val="TAC"/>
              <w:jc w:val="left"/>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keepNext/>
        <w:rPr>
          <w:rFonts w:cs="v5.0.0"/>
        </w:rPr>
      </w:pPr>
    </w:p>
    <w:p w:rsidR="001C65AF" w:rsidRPr="00380850" w:rsidRDefault="001C65AF" w:rsidP="001C65AF">
      <w:pPr>
        <w:keepNext/>
        <w:rPr>
          <w:rFonts w:cs="v5.0.0"/>
        </w:rPr>
      </w:pPr>
      <w:r w:rsidRPr="00380850">
        <w:rPr>
          <w:rFonts w:cs="v5.0.0"/>
        </w:rPr>
        <w:t>In certain regions the following requirement may apply. For E-UTRA a</w:t>
      </w:r>
      <w:r w:rsidRPr="00380850">
        <w:rPr>
          <w:rFonts w:cs="v5.0.0"/>
          <w:i/>
        </w:rPr>
        <w:t xml:space="preserve"> TAB connector</w:t>
      </w:r>
      <w:r w:rsidRPr="00380850">
        <w:rPr>
          <w:rFonts w:cs="v5.0.0"/>
        </w:rPr>
        <w:t xml:space="preserve"> operating in Bands 12, 13, 14, 17, 29 </w:t>
      </w:r>
      <w:r w:rsidR="00061CEA" w:rsidRPr="00380850">
        <w:rPr>
          <w:rFonts w:cs="v5.0.0"/>
          <w:i/>
        </w:rPr>
        <w:t>basic limits</w:t>
      </w:r>
      <w:r w:rsidR="00061CEA" w:rsidRPr="00380850">
        <w:rPr>
          <w:rFonts w:cs="v5.0.0"/>
        </w:rPr>
        <w:t xml:space="preserve"> are</w:t>
      </w:r>
      <w:r w:rsidRPr="00380850">
        <w:rPr>
          <w:rFonts w:cs="v5.0.0"/>
        </w:rPr>
        <w:t xml:space="preserve"> specified </w:t>
      </w:r>
      <w:r w:rsidR="00DA0C51" w:rsidRPr="00380850">
        <w:rPr>
          <w:rFonts w:cs="v5.0.0"/>
        </w:rPr>
        <w:t xml:space="preserve">in table </w:t>
      </w:r>
      <w:r w:rsidRPr="00380850">
        <w:rPr>
          <w:rFonts w:cs="v5.0.0"/>
        </w:rPr>
        <w:t>6.6.5.5.5.7-3.</w:t>
      </w:r>
    </w:p>
    <w:p w:rsidR="001C65AF" w:rsidRPr="00380850" w:rsidRDefault="001C65AF" w:rsidP="001C65AF">
      <w:pPr>
        <w:pStyle w:val="TH"/>
        <w:rPr>
          <w:rFonts w:cs="v5.0.0"/>
        </w:rPr>
      </w:pPr>
      <w:r w:rsidRPr="00380850">
        <w:t>Table 6.6.5.5.5.7-3: Additional operating band unwanted emission limits</w:t>
      </w:r>
      <w:r w:rsidR="007D5B9B" w:rsidRPr="00380850">
        <w:br/>
      </w:r>
      <w:r w:rsidRPr="00380850">
        <w:t>for E-UTRA (bands 12, 13, 14, 17 and 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380850" w:rsidRPr="00380850" w:rsidTr="00284AF8">
        <w:trPr>
          <w:jc w:val="center"/>
        </w:trPr>
        <w:tc>
          <w:tcPr>
            <w:tcW w:w="1191" w:type="dxa"/>
          </w:tcPr>
          <w:p w:rsidR="001C65AF" w:rsidRPr="00380850" w:rsidRDefault="001C65AF" w:rsidP="006475A7">
            <w:pPr>
              <w:pStyle w:val="TAH"/>
              <w:rPr>
                <w:rFonts w:cs="Arial"/>
              </w:rPr>
            </w:pPr>
            <w:r w:rsidRPr="00380850">
              <w:rPr>
                <w:rFonts w:cs="Arial"/>
              </w:rPr>
              <w:t>Channel bandwidth</w:t>
            </w:r>
          </w:p>
        </w:tc>
        <w:tc>
          <w:tcPr>
            <w:tcW w:w="2126"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7"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1285" w:type="dxa"/>
          </w:tcPr>
          <w:p w:rsidR="001C65AF" w:rsidRPr="00380850" w:rsidRDefault="001C65AF" w:rsidP="006475A7">
            <w:pPr>
              <w:pStyle w:val="TAH"/>
              <w:rPr>
                <w:rFonts w:cs="v5.0.0"/>
              </w:rPr>
            </w:pPr>
            <w:r w:rsidRPr="00380850">
              <w:rPr>
                <w:rFonts w:eastAsia="MS Mincho"/>
                <w:i/>
              </w:rPr>
              <w:t>basic limit</w:t>
            </w:r>
          </w:p>
        </w:tc>
        <w:tc>
          <w:tcPr>
            <w:tcW w:w="1418"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All</w:t>
            </w:r>
          </w:p>
        </w:tc>
        <w:tc>
          <w:tcPr>
            <w:tcW w:w="2126" w:type="dxa"/>
            <w:vAlign w:val="center"/>
          </w:tcPr>
          <w:p w:rsidR="001C65AF" w:rsidRPr="00380850" w:rsidRDefault="001C65AF" w:rsidP="006475A7">
            <w:pPr>
              <w:pStyle w:val="TAC"/>
              <w:rPr>
                <w:rFonts w:cs="v5.0.0"/>
              </w:rPr>
            </w:pP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f &lt; 100 kHz</w:t>
            </w:r>
          </w:p>
        </w:tc>
        <w:tc>
          <w:tcPr>
            <w:tcW w:w="2977" w:type="dxa"/>
            <w:vAlign w:val="center"/>
          </w:tcPr>
          <w:p w:rsidR="001C65AF" w:rsidRPr="00380850" w:rsidRDefault="001C65AF" w:rsidP="006475A7">
            <w:pPr>
              <w:pStyle w:val="TAC"/>
              <w:rPr>
                <w:rFonts w:cs="v5.0.0"/>
              </w:rPr>
            </w:pPr>
            <w:r w:rsidRPr="00380850">
              <w:rPr>
                <w:rFonts w:cs="v5.0.0"/>
              </w:rPr>
              <w:t xml:space="preserve">0.015 MHz </w:t>
            </w:r>
            <w:r w:rsidRPr="00380850">
              <w:rPr>
                <w:rFonts w:cs="v5.0.0"/>
              </w:rPr>
              <w:sym w:font="Symbol" w:char="F0A3"/>
            </w:r>
            <w:r w:rsidRPr="00380850">
              <w:rPr>
                <w:rFonts w:cs="v5.0.0"/>
              </w:rPr>
              <w:t xml:space="preserve"> f_offset &lt; 0.085 MHz</w:t>
            </w:r>
          </w:p>
        </w:tc>
        <w:tc>
          <w:tcPr>
            <w:tcW w:w="1285" w:type="dxa"/>
            <w:vAlign w:val="center"/>
          </w:tcPr>
          <w:p w:rsidR="001C65AF" w:rsidRPr="00380850" w:rsidRDefault="001C65AF" w:rsidP="006475A7">
            <w:pPr>
              <w:pStyle w:val="TAC"/>
              <w:rPr>
                <w:rFonts w:cs="Arial"/>
              </w:rPr>
            </w:pPr>
            <w:r w:rsidRPr="00380850">
              <w:rPr>
                <w:rFonts w:cs="Arial"/>
              </w:rPr>
              <w:t>-13 dBm</w:t>
            </w:r>
          </w:p>
        </w:tc>
        <w:tc>
          <w:tcPr>
            <w:tcW w:w="1418" w:type="dxa"/>
            <w:vAlign w:val="center"/>
          </w:tcPr>
          <w:p w:rsidR="001C65AF" w:rsidRPr="00380850" w:rsidRDefault="001C65AF" w:rsidP="006475A7">
            <w:pPr>
              <w:pStyle w:val="TAC"/>
              <w:rPr>
                <w:rFonts w:cs="Arial"/>
              </w:rPr>
            </w:pPr>
            <w:r w:rsidRPr="00380850">
              <w:rPr>
                <w:rFonts w:cs="Arial"/>
              </w:rPr>
              <w:t xml:space="preserve">30 kHz </w:t>
            </w:r>
          </w:p>
        </w:tc>
      </w:tr>
      <w:tr w:rsidR="00380850" w:rsidRPr="00380850" w:rsidTr="00F45404">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All</w:t>
            </w:r>
          </w:p>
        </w:tc>
        <w:tc>
          <w:tcPr>
            <w:tcW w:w="2126" w:type="dxa"/>
            <w:vAlign w:val="center"/>
          </w:tcPr>
          <w:p w:rsidR="001C65AF" w:rsidRPr="00380850" w:rsidRDefault="001C65AF" w:rsidP="006475A7">
            <w:pPr>
              <w:pStyle w:val="TAC"/>
              <w:rPr>
                <w:rFonts w:cs="v5.0.0"/>
              </w:rPr>
            </w:pPr>
            <w:r w:rsidRPr="00380850">
              <w:rPr>
                <w:rFonts w:cs="v5.0.0"/>
              </w:rPr>
              <w:t>100  k</w:t>
            </w:r>
            <w:r w:rsidRPr="00380850">
              <w:rPr>
                <w:rFonts w:cs="Arial"/>
              </w:rPr>
              <w:t xml:space="preserve">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Pr>
                <w:rFonts w:cs="Arial"/>
              </w:rPr>
              <w:sym w:font="Symbol" w:char="F044"/>
            </w:r>
            <w:r w:rsidRPr="00380850">
              <w:rPr>
                <w:rFonts w:cs="Arial"/>
              </w:rPr>
              <w:t>f</w:t>
            </w:r>
            <w:r w:rsidRPr="00380850">
              <w:rPr>
                <w:rFonts w:cs="Arial"/>
                <w:vertAlign w:val="subscript"/>
              </w:rPr>
              <w:t>max</w:t>
            </w:r>
            <w:r w:rsidRPr="00380850">
              <w:rPr>
                <w:rFonts w:cs="v5.0.0"/>
              </w:rPr>
              <w:t xml:space="preserve"> </w:t>
            </w:r>
          </w:p>
        </w:tc>
        <w:tc>
          <w:tcPr>
            <w:tcW w:w="2977" w:type="dxa"/>
            <w:vAlign w:val="center"/>
          </w:tcPr>
          <w:p w:rsidR="001C65AF" w:rsidRPr="00380850" w:rsidRDefault="001C65AF" w:rsidP="006475A7">
            <w:pPr>
              <w:pStyle w:val="TAC"/>
              <w:rPr>
                <w:rFonts w:cs="v5.0.0"/>
              </w:rPr>
            </w:pPr>
            <w:r w:rsidRPr="00380850">
              <w:rPr>
                <w:rFonts w:cs="v5.0.0"/>
              </w:rPr>
              <w:t xml:space="preserve">150 kHz </w:t>
            </w:r>
            <w:r w:rsidRPr="00380850">
              <w:rPr>
                <w:rFonts w:cs="v5.0.0"/>
              </w:rPr>
              <w:sym w:font="Symbol" w:char="F0A3"/>
            </w:r>
            <w:r w:rsidRPr="00380850">
              <w:rPr>
                <w:rFonts w:cs="v5.0.0"/>
              </w:rPr>
              <w:t xml:space="preserve"> f_offset &lt; f_offset</w:t>
            </w:r>
            <w:r w:rsidRPr="00380850">
              <w:rPr>
                <w:rFonts w:cs="v5.0.0"/>
                <w:vertAlign w:val="subscript"/>
              </w:rPr>
              <w:t xml:space="preserve">max </w:t>
            </w:r>
          </w:p>
        </w:tc>
        <w:tc>
          <w:tcPr>
            <w:tcW w:w="1285" w:type="dxa"/>
            <w:vAlign w:val="center"/>
          </w:tcPr>
          <w:p w:rsidR="001C65AF" w:rsidRPr="00380850" w:rsidRDefault="001C65AF" w:rsidP="006475A7">
            <w:pPr>
              <w:pStyle w:val="TAC"/>
              <w:rPr>
                <w:rFonts w:cs="Arial"/>
              </w:rPr>
            </w:pPr>
            <w:r w:rsidRPr="00380850">
              <w:rPr>
                <w:rFonts w:cs="Arial"/>
              </w:rPr>
              <w:t>-13 dBm</w:t>
            </w:r>
            <w:r w:rsidR="00F45404" w:rsidRPr="00380850">
              <w:rPr>
                <w:rFonts w:cs="Arial"/>
              </w:rPr>
              <w:t xml:space="preserve"> (Note 8)</w:t>
            </w:r>
          </w:p>
        </w:tc>
        <w:tc>
          <w:tcPr>
            <w:tcW w:w="1418" w:type="dxa"/>
            <w:vAlign w:val="center"/>
          </w:tcPr>
          <w:p w:rsidR="001C65AF" w:rsidRPr="00380850" w:rsidRDefault="001C65AF" w:rsidP="006475A7">
            <w:pPr>
              <w:pStyle w:val="TAC"/>
              <w:rPr>
                <w:rFonts w:cs="Arial"/>
              </w:rPr>
            </w:pPr>
            <w:r w:rsidRPr="00380850">
              <w:rPr>
                <w:rFonts w:cs="Arial"/>
              </w:rPr>
              <w:t>100 kHz</w:t>
            </w:r>
          </w:p>
        </w:tc>
      </w:tr>
      <w:tr w:rsidR="00F45404" w:rsidRPr="00380850" w:rsidTr="00987F66">
        <w:trPr>
          <w:jc w:val="center"/>
        </w:trPr>
        <w:tc>
          <w:tcPr>
            <w:tcW w:w="8997" w:type="dxa"/>
            <w:gridSpan w:val="5"/>
            <w:tcBorders>
              <w:bottom w:val="single" w:sz="4" w:space="0" w:color="auto"/>
            </w:tcBorders>
            <w:shd w:val="clear" w:color="auto" w:fill="auto"/>
            <w:vAlign w:val="center"/>
          </w:tcPr>
          <w:p w:rsidR="00F45404" w:rsidRPr="00380850" w:rsidRDefault="00F45404" w:rsidP="00F45404">
            <w:pPr>
              <w:pStyle w:val="TAC"/>
              <w:jc w:val="left"/>
              <w:rPr>
                <w:rFonts w:cs="Arial"/>
              </w:rPr>
            </w:pPr>
            <w:r w:rsidRPr="00380850">
              <w:t>NOTE 8:</w:t>
            </w:r>
            <w:r w:rsidRPr="00380850">
              <w:tab/>
              <w:t xml:space="preserve">The requirement is not applicable when </w:t>
            </w:r>
            <w:r w:rsidRPr="00380850">
              <w:sym w:font="Symbol" w:char="F044"/>
            </w:r>
            <w:r w:rsidRPr="00380850">
              <w:t>f</w:t>
            </w:r>
            <w:r w:rsidRPr="00380850">
              <w:rPr>
                <w:vertAlign w:val="subscript"/>
              </w:rPr>
              <w:t>max</w:t>
            </w:r>
            <w:r w:rsidRPr="00380850">
              <w:t xml:space="preserve"> &lt; 10 MHz.</w:t>
            </w:r>
          </w:p>
        </w:tc>
      </w:tr>
    </w:tbl>
    <w:p w:rsidR="001C65AF" w:rsidRPr="00380850" w:rsidRDefault="001C65AF" w:rsidP="001C65AF">
      <w:pPr>
        <w:tabs>
          <w:tab w:val="left" w:pos="543"/>
        </w:tabs>
      </w:pPr>
    </w:p>
    <w:p w:rsidR="001C65AF" w:rsidRPr="00380850" w:rsidRDefault="001C65AF" w:rsidP="001C65AF">
      <w:r w:rsidRPr="00380850">
        <w:t>In certain regions, the following requirements may apply to an E-UTRA TDD</w:t>
      </w:r>
      <w:r w:rsidRPr="00380850">
        <w:rPr>
          <w:rFonts w:cs="v5.0.0"/>
          <w:i/>
        </w:rPr>
        <w:t xml:space="preserve"> TAB connector</w:t>
      </w:r>
      <w:r w:rsidRPr="00380850">
        <w:rPr>
          <w:rFonts w:cs="v5.0.0"/>
        </w:rPr>
        <w:t xml:space="preserve"> </w:t>
      </w:r>
      <w:r w:rsidRPr="00380850">
        <w:t xml:space="preserve">operating in the same geographic area and in the same operating band as another E-UTRA TDD system without synchronisation. For this case the </w:t>
      </w:r>
      <w:r w:rsidR="00061CEA" w:rsidRPr="00380850">
        <w:t>basic limit shall be</w:t>
      </w:r>
      <w:r w:rsidRPr="00380850">
        <w:t xml:space="preserve"> -52 dBm</w:t>
      </w:r>
      <w:r w:rsidRPr="00380850">
        <w:rPr>
          <w:lang w:eastAsia="zh-CN"/>
        </w:rPr>
        <w:t>/MHz</w:t>
      </w:r>
      <w:r w:rsidRPr="00380850">
        <w:t xml:space="preserve"> in each supported downlink operating band, except in:</w:t>
      </w:r>
    </w:p>
    <w:p w:rsidR="001C65AF" w:rsidRPr="00380850" w:rsidRDefault="007D5B9B" w:rsidP="007D5B9B">
      <w:pPr>
        <w:pStyle w:val="B1"/>
      </w:pPr>
      <w:r w:rsidRPr="00380850">
        <w:t>-</w:t>
      </w:r>
      <w:r w:rsidRPr="00380850">
        <w:tab/>
      </w:r>
      <w:r w:rsidR="001C65AF" w:rsidRPr="00380850">
        <w:t>The frequency range from 10 MHz below the lower channel edge to the frequency 10 MHz above the upper channel edge of each supported band.</w:t>
      </w:r>
    </w:p>
    <w:p w:rsidR="001C65AF" w:rsidRPr="00380850" w:rsidRDefault="001C65AF" w:rsidP="001C65AF">
      <w:r w:rsidRPr="00380850">
        <w:rPr>
          <w:rFonts w:cs="v5.0.0"/>
        </w:rPr>
        <w:t>In certain regions the following requirement may apply for protection of DTT. For E-UTRA a</w:t>
      </w:r>
      <w:r w:rsidRPr="00380850">
        <w:rPr>
          <w:rFonts w:cs="v5.0.0"/>
          <w:i/>
        </w:rPr>
        <w:t xml:space="preserve"> TAB connector</w:t>
      </w:r>
      <w:r w:rsidRPr="00380850">
        <w:rPr>
          <w:rFonts w:cs="v5.0.0"/>
        </w:rPr>
        <w:t xml:space="preserve"> operating in Band 20, the </w:t>
      </w:r>
      <w:r w:rsidR="00061CEA" w:rsidRPr="00380850">
        <w:rPr>
          <w:rFonts w:cs="v5.0.0"/>
        </w:rPr>
        <w:t xml:space="preserve">maximum </w:t>
      </w:r>
      <w:r w:rsidRPr="00380850">
        <w:t>level of emissions in the band 470-790 MHz, measured in an 8MHz filter bandwidth on centre frequencies F</w:t>
      </w:r>
      <w:r w:rsidRPr="00380850">
        <w:rPr>
          <w:vertAlign w:val="subscript"/>
        </w:rPr>
        <w:t>filter</w:t>
      </w:r>
      <w:r w:rsidRPr="00380850">
        <w:t xml:space="preserve"> according </w:t>
      </w:r>
      <w:r w:rsidR="009F145B" w:rsidRPr="00380850">
        <w:t>to table</w:t>
      </w:r>
      <w:r w:rsidRPr="00380850">
        <w:t xml:space="preserve"> 6.6.5.5.5.7-4, shall </w:t>
      </w:r>
      <w:r w:rsidR="00061CEA" w:rsidRPr="00380850">
        <w:t xml:space="preserve">be based upon a declared </w:t>
      </w:r>
      <w:r w:rsidR="00061CEA" w:rsidRPr="00380850">
        <w:rPr>
          <w:i/>
        </w:rPr>
        <w:t>basic limit</w:t>
      </w:r>
      <w:r w:rsidRPr="00380850">
        <w:t xml:space="preserve"> P</w:t>
      </w:r>
      <w:r w:rsidRPr="00380850">
        <w:rPr>
          <w:vertAlign w:val="subscript"/>
        </w:rPr>
        <w:t>EM,N</w:t>
      </w:r>
      <w:r w:rsidRPr="00380850">
        <w:t xml:space="preserve"> declared by the manufacturer.  This requirement applies in the frequency range 470-790 MHz even though part of the range falls in the spurious domain.</w:t>
      </w:r>
    </w:p>
    <w:p w:rsidR="001C65AF" w:rsidRPr="00380850" w:rsidRDefault="001C65AF" w:rsidP="00723263">
      <w:pPr>
        <w:pStyle w:val="TH"/>
      </w:pPr>
      <w:r w:rsidRPr="00380850">
        <w:t xml:space="preserve">Table 6.6.5.5.5.7-4: Declared emissions </w:t>
      </w:r>
      <w:r w:rsidR="00061CEA" w:rsidRPr="00380850">
        <w:rPr>
          <w:i/>
        </w:rPr>
        <w:t>basic limit</w:t>
      </w:r>
      <w:r w:rsidRPr="00380850">
        <w:t xml:space="preserve">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26"/>
        <w:gridCol w:w="2356"/>
        <w:gridCol w:w="2866"/>
      </w:tblGrid>
      <w:tr w:rsidR="00380850" w:rsidRPr="00380850" w:rsidTr="007D5B9B">
        <w:trPr>
          <w:jc w:val="center"/>
        </w:trPr>
        <w:tc>
          <w:tcPr>
            <w:tcW w:w="2626" w:type="dxa"/>
            <w:shd w:val="clear" w:color="auto" w:fill="auto"/>
          </w:tcPr>
          <w:p w:rsidR="001C65AF" w:rsidRPr="00380850" w:rsidRDefault="001C65AF" w:rsidP="006475A7">
            <w:pPr>
              <w:pStyle w:val="TAH"/>
              <w:rPr>
                <w:rFonts w:cs="Arial"/>
              </w:rPr>
            </w:pPr>
            <w:r w:rsidRPr="00380850">
              <w:rPr>
                <w:rFonts w:cs="Arial"/>
              </w:rPr>
              <w:t xml:space="preserve">Filter </w:t>
            </w:r>
            <w:r w:rsidRPr="00380850">
              <w:rPr>
                <w:rFonts w:cs="v5.0.0"/>
              </w:rPr>
              <w:t xml:space="preserve">centre frequency, </w:t>
            </w:r>
            <w:r w:rsidRPr="00380850">
              <w:rPr>
                <w:rFonts w:cs="Arial"/>
              </w:rPr>
              <w:t>F</w:t>
            </w:r>
            <w:r w:rsidRPr="00380850">
              <w:rPr>
                <w:rFonts w:cs="Arial"/>
                <w:vertAlign w:val="subscript"/>
              </w:rPr>
              <w:t>filter</w:t>
            </w:r>
          </w:p>
        </w:tc>
        <w:tc>
          <w:tcPr>
            <w:tcW w:w="2356" w:type="dxa"/>
            <w:shd w:val="clear" w:color="auto" w:fill="auto"/>
          </w:tcPr>
          <w:p w:rsidR="001C65AF" w:rsidRPr="00380850" w:rsidRDefault="001C65AF" w:rsidP="006475A7">
            <w:pPr>
              <w:pStyle w:val="TAH"/>
              <w:rPr>
                <w:rFonts w:cs="Arial"/>
              </w:rPr>
            </w:pPr>
            <w:r w:rsidRPr="00380850">
              <w:rPr>
                <w:rFonts w:cs="Arial"/>
              </w:rPr>
              <w:t>Measurement bandwidth</w:t>
            </w:r>
          </w:p>
        </w:tc>
        <w:tc>
          <w:tcPr>
            <w:tcW w:w="2866" w:type="dxa"/>
            <w:shd w:val="clear" w:color="auto" w:fill="auto"/>
          </w:tcPr>
          <w:p w:rsidR="001C65AF" w:rsidRPr="00380850" w:rsidRDefault="001C65AF" w:rsidP="006475A7">
            <w:pPr>
              <w:pStyle w:val="TAH"/>
              <w:rPr>
                <w:rFonts w:cs="Arial"/>
              </w:rPr>
            </w:pPr>
            <w:r w:rsidRPr="00380850">
              <w:rPr>
                <w:rFonts w:cs="Arial"/>
              </w:rPr>
              <w:t xml:space="preserve">Declared emission </w:t>
            </w:r>
            <w:r w:rsidR="00061CEA" w:rsidRPr="00380850">
              <w:rPr>
                <w:rFonts w:cs="Arial"/>
                <w:i/>
              </w:rPr>
              <w:t>basic limit</w:t>
            </w:r>
            <w:r w:rsidRPr="00380850">
              <w:rPr>
                <w:rFonts w:cs="Arial"/>
              </w:rPr>
              <w:t xml:space="preserve"> </w:t>
            </w:r>
            <w:r w:rsidR="00DA6A93" w:rsidRPr="00380850">
              <w:rPr>
                <w:rFonts w:cs="Arial"/>
              </w:rPr>
              <w:t>(dBm)</w:t>
            </w:r>
          </w:p>
        </w:tc>
      </w:tr>
      <w:tr w:rsidR="001C65AF" w:rsidRPr="00380850" w:rsidTr="007D5B9B">
        <w:trPr>
          <w:jc w:val="center"/>
        </w:trPr>
        <w:tc>
          <w:tcPr>
            <w:tcW w:w="2626" w:type="dxa"/>
            <w:shd w:val="clear" w:color="auto" w:fill="auto"/>
          </w:tcPr>
          <w:p w:rsidR="001C65AF" w:rsidRPr="00380850" w:rsidRDefault="001C65AF" w:rsidP="006475A7">
            <w:pPr>
              <w:pStyle w:val="TAC"/>
              <w:rPr>
                <w:rFonts w:cs="Arial"/>
              </w:rPr>
            </w:pPr>
            <w:r w:rsidRPr="00380850">
              <w:rPr>
                <w:rFonts w:cs="Arial"/>
              </w:rPr>
              <w:t>F</w:t>
            </w:r>
            <w:r w:rsidRPr="00380850">
              <w:rPr>
                <w:rFonts w:cs="Arial"/>
                <w:vertAlign w:val="subscript"/>
              </w:rPr>
              <w:t>filter</w:t>
            </w:r>
            <w:r w:rsidRPr="00380850">
              <w:rPr>
                <w:rFonts w:cs="Arial"/>
              </w:rPr>
              <w:t xml:space="preserve"> = 8*N + 306 (MHz); </w:t>
            </w:r>
            <w:r w:rsidRPr="00380850">
              <w:rPr>
                <w:rFonts w:cs="Arial"/>
              </w:rPr>
              <w:br/>
              <w:t>21 ≤ N ≤ 60</w:t>
            </w:r>
          </w:p>
        </w:tc>
        <w:tc>
          <w:tcPr>
            <w:tcW w:w="2356" w:type="dxa"/>
            <w:shd w:val="clear" w:color="auto" w:fill="auto"/>
          </w:tcPr>
          <w:p w:rsidR="001C65AF" w:rsidRPr="00380850" w:rsidRDefault="001C65AF" w:rsidP="006475A7">
            <w:pPr>
              <w:pStyle w:val="TAC"/>
              <w:rPr>
                <w:rFonts w:cs="Arial"/>
              </w:rPr>
            </w:pPr>
            <w:r w:rsidRPr="00380850">
              <w:rPr>
                <w:rFonts w:cs="Arial"/>
              </w:rPr>
              <w:t>8 MHz</w:t>
            </w:r>
          </w:p>
        </w:tc>
        <w:tc>
          <w:tcPr>
            <w:tcW w:w="2866" w:type="dxa"/>
            <w:shd w:val="clear" w:color="auto" w:fill="auto"/>
          </w:tcPr>
          <w:p w:rsidR="001C65AF" w:rsidRPr="00380850" w:rsidRDefault="001C65AF" w:rsidP="006475A7">
            <w:pPr>
              <w:pStyle w:val="TAC"/>
              <w:rPr>
                <w:rFonts w:cs="Arial"/>
              </w:rPr>
            </w:pPr>
            <w:r w:rsidRPr="00380850">
              <w:rPr>
                <w:rFonts w:cs="Arial"/>
              </w:rPr>
              <w:t>P</w:t>
            </w:r>
            <w:r w:rsidRPr="00380850">
              <w:rPr>
                <w:rFonts w:cs="Arial"/>
                <w:vertAlign w:val="subscript"/>
              </w:rPr>
              <w:t>EM,N</w:t>
            </w:r>
          </w:p>
        </w:tc>
      </w:tr>
    </w:tbl>
    <w:p w:rsidR="001C65AF" w:rsidRPr="00380850" w:rsidRDefault="001C65AF" w:rsidP="001C65AF"/>
    <w:p w:rsidR="001C65AF" w:rsidRPr="00380850" w:rsidRDefault="007D5B9B" w:rsidP="001C65AF">
      <w:pPr>
        <w:pStyle w:val="NO"/>
      </w:pPr>
      <w:r w:rsidRPr="00380850">
        <w:t>NOTE 1</w:t>
      </w:r>
      <w:r w:rsidR="001C65AF" w:rsidRPr="00380850">
        <w:t xml:space="preserve">: </w:t>
      </w:r>
      <w:r w:rsidR="001C65AF" w:rsidRPr="00380850">
        <w:tab/>
        <w:t xml:space="preserve">The regional requirement is defined in terms of EIRP, which is dependent on both the BS emissions at the </w:t>
      </w:r>
      <w:r w:rsidR="001C65AF" w:rsidRPr="00380850">
        <w:rPr>
          <w:rFonts w:cs="v5.0.0"/>
          <w:i/>
        </w:rPr>
        <w:t>TAB connector</w:t>
      </w:r>
      <w:r w:rsidR="001C65AF" w:rsidRPr="00380850">
        <w:rPr>
          <w:rFonts w:cs="v5.0.0"/>
        </w:rPr>
        <w:t xml:space="preserve"> </w:t>
      </w:r>
      <w:r w:rsidR="001C65AF" w:rsidRPr="00380850">
        <w:t>and the RND and antenna array. The EIRP level is calculated using: P</w:t>
      </w:r>
      <w:r w:rsidR="001C65AF" w:rsidRPr="00380850">
        <w:rPr>
          <w:vertAlign w:val="subscript"/>
        </w:rPr>
        <w:t>EIRP</w:t>
      </w:r>
      <w:r w:rsidR="001C65AF" w:rsidRPr="00380850">
        <w:t xml:space="preserve"> = P</w:t>
      </w:r>
      <w:r w:rsidR="001C65AF" w:rsidRPr="00380850">
        <w:rPr>
          <w:vertAlign w:val="subscript"/>
        </w:rPr>
        <w:t>E</w:t>
      </w:r>
      <w:r w:rsidR="001C65AF" w:rsidRPr="00380850">
        <w:t xml:space="preserve"> + G</w:t>
      </w:r>
      <w:r w:rsidR="001C65AF" w:rsidRPr="00380850">
        <w:rPr>
          <w:vertAlign w:val="subscript"/>
        </w:rPr>
        <w:t>ant</w:t>
      </w:r>
      <w:r w:rsidR="001C65AF" w:rsidRPr="00380850">
        <w:t xml:space="preserve"> where P</w:t>
      </w:r>
      <w:r w:rsidR="001C65AF" w:rsidRPr="00380850">
        <w:rPr>
          <w:vertAlign w:val="subscript"/>
        </w:rPr>
        <w:t>E</w:t>
      </w:r>
      <w:r w:rsidR="001C65AF" w:rsidRPr="00380850">
        <w:t xml:space="preserve"> denotes the </w:t>
      </w:r>
      <w:r w:rsidR="001C65AF" w:rsidRPr="00380850">
        <w:rPr>
          <w:rFonts w:cs="v5.0.0"/>
          <w:i/>
        </w:rPr>
        <w:t>TAB connector</w:t>
      </w:r>
      <w:r w:rsidR="001C65AF" w:rsidRPr="00380850">
        <w:t xml:space="preserve"> unwanted emission level at the</w:t>
      </w:r>
      <w:r w:rsidR="001C65AF" w:rsidRPr="00380850">
        <w:rPr>
          <w:rFonts w:cs="v5.0.0"/>
          <w:i/>
        </w:rPr>
        <w:t xml:space="preserve"> TAB connector</w:t>
      </w:r>
      <w:r w:rsidR="001C65AF" w:rsidRPr="00380850">
        <w:t>, G</w:t>
      </w:r>
      <w:r w:rsidR="001C65AF" w:rsidRPr="00380850">
        <w:rPr>
          <w:vertAlign w:val="subscript"/>
        </w:rPr>
        <w:t>ant</w:t>
      </w:r>
      <w:r w:rsidR="001C65AF" w:rsidRPr="0038085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380850">
        <w:t xml:space="preserve">in annex </w:t>
      </w:r>
      <w:r w:rsidR="001C65AF" w:rsidRPr="00380850">
        <w:t xml:space="preserve">G of </w:t>
      </w:r>
      <w:r w:rsidRPr="00380850">
        <w:t xml:space="preserve">3GPP </w:t>
      </w:r>
      <w:r w:rsidR="001C65AF" w:rsidRPr="00380850">
        <w:t>TS 36.104 [11].</w:t>
      </w:r>
    </w:p>
    <w:p w:rsidR="001C65AF" w:rsidRPr="00380850" w:rsidRDefault="001C65AF" w:rsidP="001C65AF">
      <w:pPr>
        <w:rPr>
          <w:rFonts w:cs="v5.0.0"/>
        </w:rPr>
      </w:pPr>
      <w:r w:rsidRPr="00380850">
        <w:rPr>
          <w:rFonts w:cs="v5.0.0"/>
        </w:rPr>
        <w:t>In certain regions the following requirement may apply for the protection of systems operating in frequency bands adjacent to band 1 as defined in clause 5.5, in geographic areas in which both an adjacent band service E-UTRA are deployed.</w:t>
      </w:r>
    </w:p>
    <w:p w:rsidR="001C65AF" w:rsidRPr="00380850" w:rsidRDefault="001C65AF" w:rsidP="001C65AF">
      <w:pPr>
        <w:keepNext/>
        <w:rPr>
          <w:rFonts w:cs="v5.0.0"/>
        </w:rPr>
      </w:pPr>
      <w:r w:rsidRPr="00380850">
        <w:rPr>
          <w:rFonts w:cs="v5.0.0"/>
        </w:rPr>
        <w:lastRenderedPageBreak/>
        <w:t xml:space="preserve">The </w:t>
      </w:r>
      <w:r w:rsidR="00061CEA" w:rsidRPr="00380850">
        <w:rPr>
          <w:rFonts w:cs="v5.0.0"/>
          <w:i/>
        </w:rPr>
        <w:t>basic limits</w:t>
      </w:r>
      <w:r w:rsidR="00061CEA" w:rsidRPr="00380850">
        <w:rPr>
          <w:rFonts w:cs="v5.0.0"/>
        </w:rPr>
        <w:t xml:space="preserve"> shall be</w:t>
      </w:r>
      <w:r w:rsidRPr="00380850">
        <w:rPr>
          <w:rFonts w:cs="v5.0.0"/>
        </w:rPr>
        <w:t>:</w:t>
      </w:r>
    </w:p>
    <w:p w:rsidR="001C65AF" w:rsidRPr="00380850" w:rsidRDefault="001C65AF" w:rsidP="00723263">
      <w:pPr>
        <w:pStyle w:val="TH"/>
        <w:rPr>
          <w:rFonts w:cs="v5.0.0"/>
        </w:rPr>
      </w:pPr>
      <w:r w:rsidRPr="00380850">
        <w:rPr>
          <w:rFonts w:cs="v5.0.0"/>
        </w:rPr>
        <w:t xml:space="preserve">Table </w:t>
      </w:r>
      <w:r w:rsidRPr="00380850">
        <w:t>6.6.5.5.5.7-5</w:t>
      </w:r>
      <w:r w:rsidRPr="00380850">
        <w:rPr>
          <w:rFonts w:cs="v5.0.0"/>
        </w:rPr>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984"/>
        <w:gridCol w:w="3137"/>
        <w:gridCol w:w="1642"/>
      </w:tblGrid>
      <w:tr w:rsidR="00380850" w:rsidRPr="00380850" w:rsidTr="00284AF8">
        <w:trPr>
          <w:cantSplit/>
          <w:jc w:val="center"/>
        </w:trPr>
        <w:tc>
          <w:tcPr>
            <w:tcW w:w="1247" w:type="dxa"/>
          </w:tcPr>
          <w:p w:rsidR="001C65AF" w:rsidRPr="00380850" w:rsidRDefault="001C65AF" w:rsidP="006475A7">
            <w:pPr>
              <w:pStyle w:val="TAH"/>
              <w:rPr>
                <w:rFonts w:cs="Arial"/>
              </w:rPr>
            </w:pPr>
            <w:r w:rsidRPr="00380850">
              <w:rPr>
                <w:rFonts w:cs="Arial"/>
              </w:rPr>
              <w:t>Operating Band</w:t>
            </w:r>
          </w:p>
        </w:tc>
        <w:tc>
          <w:tcPr>
            <w:tcW w:w="1984" w:type="dxa"/>
          </w:tcPr>
          <w:p w:rsidR="001C65AF" w:rsidRPr="00380850" w:rsidRDefault="001C65AF" w:rsidP="006475A7">
            <w:pPr>
              <w:pStyle w:val="TAH"/>
              <w:rPr>
                <w:rFonts w:cs="Arial"/>
              </w:rPr>
            </w:pPr>
            <w:r w:rsidRPr="00380850">
              <w:rPr>
                <w:rFonts w:cs="Arial"/>
              </w:rPr>
              <w:t>Frequency range</w:t>
            </w:r>
          </w:p>
        </w:tc>
        <w:tc>
          <w:tcPr>
            <w:tcW w:w="3137" w:type="dxa"/>
          </w:tcPr>
          <w:p w:rsidR="001C65AF" w:rsidRPr="00380850" w:rsidRDefault="001C65AF" w:rsidP="006475A7">
            <w:pPr>
              <w:pStyle w:val="TAH"/>
              <w:rPr>
                <w:rFonts w:cs="Arial"/>
              </w:rPr>
            </w:pPr>
            <w:r w:rsidRPr="00380850">
              <w:rPr>
                <w:rFonts w:cs="Arial"/>
              </w:rPr>
              <w:t>Maximum Level</w:t>
            </w:r>
          </w:p>
        </w:tc>
        <w:tc>
          <w:tcPr>
            <w:tcW w:w="1642" w:type="dxa"/>
          </w:tcPr>
          <w:p w:rsidR="001C65AF" w:rsidRPr="00380850" w:rsidRDefault="001C65AF" w:rsidP="006475A7">
            <w:pPr>
              <w:pStyle w:val="TAH"/>
              <w:rPr>
                <w:rFonts w:cs="Arial"/>
              </w:rPr>
            </w:pPr>
            <w:r w:rsidRPr="00380850">
              <w:rPr>
                <w:rFonts w:cs="Arial"/>
              </w:rPr>
              <w:t>Measurement Bandwidth</w:t>
            </w:r>
          </w:p>
        </w:tc>
      </w:tr>
      <w:tr w:rsidR="00380850" w:rsidRPr="00380850" w:rsidTr="00284AF8">
        <w:trPr>
          <w:cantSplit/>
          <w:jc w:val="center"/>
        </w:trPr>
        <w:tc>
          <w:tcPr>
            <w:tcW w:w="1247" w:type="dxa"/>
            <w:vMerge w:val="restart"/>
          </w:tcPr>
          <w:p w:rsidR="001C65AF" w:rsidRPr="00380850" w:rsidRDefault="001C65AF" w:rsidP="006475A7">
            <w:pPr>
              <w:pStyle w:val="TAC"/>
              <w:rPr>
                <w:rFonts w:cs="Arial"/>
              </w:rPr>
            </w:pPr>
            <w:r w:rsidRPr="00380850">
              <w:rPr>
                <w:rFonts w:cs="Arial"/>
              </w:rPr>
              <w:t>1</w:t>
            </w:r>
          </w:p>
        </w:tc>
        <w:tc>
          <w:tcPr>
            <w:tcW w:w="1984" w:type="dxa"/>
          </w:tcPr>
          <w:p w:rsidR="001C65AF" w:rsidRPr="00380850" w:rsidRDefault="001C65AF" w:rsidP="006475A7">
            <w:pPr>
              <w:pStyle w:val="TAC"/>
              <w:rPr>
                <w:rFonts w:cs="Arial"/>
              </w:rPr>
            </w:pPr>
            <w:r w:rsidRPr="00380850">
              <w:rPr>
                <w:rFonts w:cs="Arial"/>
              </w:rPr>
              <w:t>2100-2105 MHz</w:t>
            </w:r>
          </w:p>
        </w:tc>
        <w:tc>
          <w:tcPr>
            <w:tcW w:w="3137" w:type="dxa"/>
          </w:tcPr>
          <w:p w:rsidR="001C65AF" w:rsidRPr="00380850" w:rsidRDefault="001C65AF" w:rsidP="007D5B9B">
            <w:pPr>
              <w:pStyle w:val="TAC"/>
              <w:rPr>
                <w:rFonts w:cs="Arial"/>
              </w:rPr>
            </w:pPr>
            <w:r w:rsidRPr="00380850">
              <w:rPr>
                <w:rFonts w:cs="Arial"/>
              </w:rPr>
              <w:t xml:space="preserve">-30 + 3.4 </w:t>
            </w:r>
            <w:r w:rsidR="007D5B9B" w:rsidRPr="00380850">
              <w:rPr>
                <w:rFonts w:cs="Arial"/>
              </w:rPr>
              <w:t>×</w:t>
            </w:r>
            <w:r w:rsidRPr="00380850">
              <w:rPr>
                <w:rFonts w:cs="Arial"/>
              </w:rPr>
              <w:t xml:space="preserve"> (f - 2100 MHz) dBm</w:t>
            </w:r>
          </w:p>
        </w:tc>
        <w:tc>
          <w:tcPr>
            <w:tcW w:w="1642" w:type="dxa"/>
          </w:tcPr>
          <w:p w:rsidR="001C65AF" w:rsidRPr="00380850" w:rsidRDefault="001C65AF" w:rsidP="006475A7">
            <w:pPr>
              <w:pStyle w:val="TAC"/>
              <w:rPr>
                <w:rFonts w:cs="Arial"/>
              </w:rPr>
            </w:pPr>
            <w:r w:rsidRPr="00380850">
              <w:rPr>
                <w:rFonts w:cs="Arial"/>
              </w:rPr>
              <w:t xml:space="preserve">1 MHz </w:t>
            </w:r>
          </w:p>
        </w:tc>
      </w:tr>
      <w:tr w:rsidR="001C65AF" w:rsidRPr="00380850" w:rsidTr="00284AF8">
        <w:trPr>
          <w:cantSplit/>
          <w:jc w:val="center"/>
        </w:trPr>
        <w:tc>
          <w:tcPr>
            <w:tcW w:w="1247" w:type="dxa"/>
            <w:vMerge/>
          </w:tcPr>
          <w:p w:rsidR="001C65AF" w:rsidRPr="00380850" w:rsidRDefault="001C65AF" w:rsidP="006475A7">
            <w:pPr>
              <w:pStyle w:val="TAC"/>
              <w:rPr>
                <w:rFonts w:cs="Arial"/>
              </w:rPr>
            </w:pPr>
          </w:p>
        </w:tc>
        <w:tc>
          <w:tcPr>
            <w:tcW w:w="1984" w:type="dxa"/>
          </w:tcPr>
          <w:p w:rsidR="001C65AF" w:rsidRPr="00380850" w:rsidRDefault="001C65AF" w:rsidP="006475A7">
            <w:pPr>
              <w:pStyle w:val="TAC"/>
              <w:rPr>
                <w:rFonts w:cs="Arial"/>
              </w:rPr>
            </w:pPr>
            <w:r w:rsidRPr="00380850">
              <w:rPr>
                <w:rFonts w:cs="Arial"/>
              </w:rPr>
              <w:t>2175-2180 MHz</w:t>
            </w:r>
          </w:p>
        </w:tc>
        <w:tc>
          <w:tcPr>
            <w:tcW w:w="3137" w:type="dxa"/>
          </w:tcPr>
          <w:p w:rsidR="001C65AF" w:rsidRPr="00380850" w:rsidRDefault="001C65AF" w:rsidP="007D5B9B">
            <w:pPr>
              <w:pStyle w:val="TAC"/>
              <w:rPr>
                <w:rFonts w:cs="Arial"/>
              </w:rPr>
            </w:pPr>
            <w:r w:rsidRPr="00380850">
              <w:rPr>
                <w:rFonts w:cs="Arial"/>
              </w:rPr>
              <w:t xml:space="preserve">-30 + 3.4 </w:t>
            </w:r>
            <w:r w:rsidR="007D5B9B" w:rsidRPr="00380850">
              <w:rPr>
                <w:rFonts w:cs="Arial"/>
              </w:rPr>
              <w:t>×</w:t>
            </w:r>
            <w:r w:rsidRPr="00380850">
              <w:rPr>
                <w:rFonts w:cs="Arial"/>
              </w:rPr>
              <w:t xml:space="preserve"> (2180 MHz - f) dBm</w:t>
            </w:r>
          </w:p>
        </w:tc>
        <w:tc>
          <w:tcPr>
            <w:tcW w:w="1642" w:type="dxa"/>
          </w:tcPr>
          <w:p w:rsidR="001C65AF" w:rsidRPr="00380850" w:rsidRDefault="001C65AF" w:rsidP="006475A7">
            <w:pPr>
              <w:pStyle w:val="TAC"/>
              <w:rPr>
                <w:rFonts w:cs="Arial"/>
              </w:rPr>
            </w:pPr>
            <w:r w:rsidRPr="00380850">
              <w:rPr>
                <w:rFonts w:cs="Arial"/>
              </w:rPr>
              <w:t>1 MHz</w:t>
            </w:r>
          </w:p>
        </w:tc>
      </w:tr>
    </w:tbl>
    <w:p w:rsidR="001C65AF" w:rsidRPr="00380850" w:rsidRDefault="001C65AF" w:rsidP="001C65AF"/>
    <w:p w:rsidR="001C65AF" w:rsidRPr="00380850" w:rsidRDefault="001C65AF" w:rsidP="001C65AF">
      <w:r w:rsidRPr="00380850">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380850">
        <w:rPr>
          <w:rFonts w:cs="v5.0.0"/>
        </w:rPr>
        <w:t>to a</w:t>
      </w:r>
      <w:r w:rsidRPr="00380850">
        <w:rPr>
          <w:rFonts w:cs="v5.0.0"/>
          <w:i/>
        </w:rPr>
        <w:t xml:space="preserve"> TAB connector</w:t>
      </w:r>
      <w:r w:rsidRPr="00380850">
        <w:rPr>
          <w:rFonts w:cs="v5.0.0"/>
        </w:rPr>
        <w:t xml:space="preserve"> operating in Band 24 to ensure that appropriate interference protection is provided to the 1559 </w:t>
      </w:r>
      <w:r w:rsidR="00F230BA" w:rsidRPr="00380850">
        <w:rPr>
          <w:rFonts w:cs="v5.0.0"/>
        </w:rPr>
        <w:t>-</w:t>
      </w:r>
      <w:r w:rsidRPr="00380850">
        <w:rPr>
          <w:rFonts w:cs="v5.0.0"/>
        </w:rPr>
        <w:t xml:space="preserve"> 1610 MHz band.</w:t>
      </w:r>
      <w:r w:rsidRPr="00380850">
        <w:rPr>
          <w:rFonts w:cs="v3.8.0"/>
        </w:rPr>
        <w:t xml:space="preserve"> </w:t>
      </w:r>
      <w:r w:rsidRPr="00380850">
        <w:t>This requirement applies to the frequency range 1559-1610 MHz, even though part of this range fa</w:t>
      </w:r>
      <w:r w:rsidR="007D5B9B" w:rsidRPr="00380850">
        <w:t>lls within the spurious domain.</w:t>
      </w:r>
    </w:p>
    <w:p w:rsidR="001C65AF" w:rsidRPr="00380850" w:rsidRDefault="001C65AF" w:rsidP="001C65AF">
      <w:pPr>
        <w:rPr>
          <w:rFonts w:cs="v5.0.0"/>
        </w:rPr>
      </w:pPr>
      <w:r w:rsidRPr="00380850">
        <w:rPr>
          <w:rFonts w:cs="v5.0.0"/>
        </w:rPr>
        <w:t xml:space="preserve">The </w:t>
      </w:r>
      <w:r w:rsidR="00061CEA" w:rsidRPr="00380850">
        <w:rPr>
          <w:rFonts w:cs="v5.0.0"/>
        </w:rPr>
        <w:t xml:space="preserve">maximum </w:t>
      </w:r>
      <w:r w:rsidRPr="00380850">
        <w:t xml:space="preserve">level of emissions </w:t>
      </w:r>
      <w:r w:rsidRPr="00380850">
        <w:rPr>
          <w:rFonts w:cs="v5.0.0"/>
        </w:rPr>
        <w:t xml:space="preserve">in the 1559 </w:t>
      </w:r>
      <w:r w:rsidR="00F230BA" w:rsidRPr="00380850">
        <w:rPr>
          <w:rFonts w:cs="v5.0.0"/>
        </w:rPr>
        <w:t>-</w:t>
      </w:r>
      <w:r w:rsidRPr="00380850">
        <w:rPr>
          <w:rFonts w:cs="v5.0.0"/>
        </w:rPr>
        <w:t xml:space="preserve"> 1610 MHz band</w:t>
      </w:r>
      <w:r w:rsidRPr="00380850">
        <w:t xml:space="preserve">, measured in measurement bandwidth according </w:t>
      </w:r>
      <w:r w:rsidR="009F145B" w:rsidRPr="00380850">
        <w:t>to table</w:t>
      </w:r>
      <w:r w:rsidR="007D5B9B" w:rsidRPr="00380850">
        <w:rPr>
          <w:rFonts w:cs="v5.0.0"/>
        </w:rPr>
        <w:t> </w:t>
      </w:r>
      <w:r w:rsidRPr="00380850">
        <w:rPr>
          <w:rFonts w:cs="v5.0.0"/>
        </w:rPr>
        <w:t>6.6.5.5.5.7-6</w:t>
      </w:r>
      <w:r w:rsidRPr="00380850">
        <w:t xml:space="preserve"> shall </w:t>
      </w:r>
      <w:r w:rsidR="00061CEA" w:rsidRPr="00380850">
        <w:t xml:space="preserve">be based upon declared </w:t>
      </w:r>
      <w:r w:rsidR="00061CEA" w:rsidRPr="00380850">
        <w:rPr>
          <w:i/>
        </w:rPr>
        <w:t>basic limits</w:t>
      </w:r>
      <w:r w:rsidRPr="00380850">
        <w:t xml:space="preserve"> P</w:t>
      </w:r>
      <w:r w:rsidRPr="00380850">
        <w:rPr>
          <w:vertAlign w:val="subscript"/>
        </w:rPr>
        <w:t>E_</w:t>
      </w:r>
      <w:r w:rsidR="00733E85" w:rsidRPr="00380850">
        <w:rPr>
          <w:vertAlign w:val="subscript"/>
        </w:rPr>
        <w:t>1 MHz</w:t>
      </w:r>
      <w:r w:rsidRPr="00380850">
        <w:t xml:space="preserve"> and P</w:t>
      </w:r>
      <w:r w:rsidRPr="00380850">
        <w:rPr>
          <w:vertAlign w:val="subscript"/>
        </w:rPr>
        <w:t>E_1kHz</w:t>
      </w:r>
      <w:r w:rsidRPr="00380850">
        <w:t xml:space="preserve"> declared by the manufacturer.</w:t>
      </w:r>
    </w:p>
    <w:p w:rsidR="001C65AF" w:rsidRPr="00380850" w:rsidRDefault="001C65AF" w:rsidP="00723263">
      <w:pPr>
        <w:pStyle w:val="TH"/>
        <w:rPr>
          <w:rFonts w:cs="v5.0.0"/>
        </w:rPr>
      </w:pPr>
      <w:r w:rsidRPr="00380850">
        <w:rPr>
          <w:rFonts w:cs="v5.0.0"/>
        </w:rPr>
        <w:t xml:space="preserve">Table </w:t>
      </w:r>
      <w:r w:rsidRPr="00380850">
        <w:t>6.6.5.5.5.7</w:t>
      </w:r>
      <w:r w:rsidRPr="00380850">
        <w:rPr>
          <w:rFonts w:cs="v5.0.0"/>
        </w:rPr>
        <w:t xml:space="preserve">-6: </w:t>
      </w:r>
      <w:r w:rsidRPr="00380850">
        <w:t xml:space="preserve">Declared emissions </w:t>
      </w:r>
      <w:r w:rsidR="00061CEA" w:rsidRPr="00380850">
        <w:rPr>
          <w:i/>
        </w:rPr>
        <w:t>basic limits</w:t>
      </w:r>
      <w:r w:rsidRPr="00380850">
        <w:t xml:space="preserve"> for protection of the 1559-1610 MHz band</w:t>
      </w:r>
    </w:p>
    <w:tbl>
      <w:tblPr>
        <w:tblW w:w="919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743"/>
        <w:gridCol w:w="1956"/>
        <w:gridCol w:w="1956"/>
        <w:gridCol w:w="3536"/>
      </w:tblGrid>
      <w:tr w:rsidR="00380850" w:rsidRPr="00380850" w:rsidTr="007D5B9B">
        <w:trPr>
          <w:cantSplit/>
          <w:jc w:val="center"/>
        </w:trPr>
        <w:tc>
          <w:tcPr>
            <w:tcW w:w="1743" w:type="dxa"/>
          </w:tcPr>
          <w:p w:rsidR="001C65AF" w:rsidRPr="00380850" w:rsidRDefault="001C65AF" w:rsidP="006475A7">
            <w:pPr>
              <w:pStyle w:val="TAH"/>
              <w:rPr>
                <w:rFonts w:cs="v5.0.0"/>
              </w:rPr>
            </w:pPr>
            <w:r w:rsidRPr="00380850">
              <w:rPr>
                <w:rFonts w:cs="v5.0.0"/>
              </w:rPr>
              <w:t>Operating Band</w:t>
            </w:r>
          </w:p>
        </w:tc>
        <w:tc>
          <w:tcPr>
            <w:tcW w:w="1956" w:type="dxa"/>
          </w:tcPr>
          <w:p w:rsidR="001C65AF" w:rsidRPr="00380850" w:rsidRDefault="001C65AF" w:rsidP="006475A7">
            <w:pPr>
              <w:pStyle w:val="TAH"/>
              <w:rPr>
                <w:rFonts w:cs="v5.0.0"/>
              </w:rPr>
            </w:pPr>
            <w:r w:rsidRPr="00380850">
              <w:rPr>
                <w:rFonts w:cs="v5.0.0"/>
              </w:rPr>
              <w:t>Frequency range</w:t>
            </w:r>
          </w:p>
        </w:tc>
        <w:tc>
          <w:tcPr>
            <w:tcW w:w="1956" w:type="dxa"/>
          </w:tcPr>
          <w:p w:rsidR="001C65AF" w:rsidRPr="00380850" w:rsidRDefault="001C65AF" w:rsidP="006475A7">
            <w:pPr>
              <w:pStyle w:val="TAH"/>
              <w:rPr>
                <w:rFonts w:cs="v5.0.0"/>
              </w:rPr>
            </w:pPr>
            <w:r w:rsidRPr="00380850">
              <w:rPr>
                <w:rFonts w:cs="Arial"/>
              </w:rPr>
              <w:t xml:space="preserve">Declared emission </w:t>
            </w:r>
            <w:r w:rsidR="00061CEA" w:rsidRPr="00380850">
              <w:rPr>
                <w:rFonts w:cs="Arial"/>
                <w:i/>
              </w:rPr>
              <w:t>basic limit</w:t>
            </w:r>
            <w:r w:rsidRPr="00380850">
              <w:rPr>
                <w:rFonts w:cs="Arial"/>
              </w:rPr>
              <w:t xml:space="preserve"> [</w:t>
            </w:r>
            <w:r w:rsidRPr="00380850">
              <w:rPr>
                <w:rFonts w:cs="v5.0.0"/>
              </w:rPr>
              <w:t xml:space="preserve">dBW] </w:t>
            </w:r>
          </w:p>
          <w:p w:rsidR="001C65AF" w:rsidRPr="00380850" w:rsidRDefault="001C65AF" w:rsidP="006475A7">
            <w:pPr>
              <w:pStyle w:val="TAC"/>
              <w:rPr>
                <w:rFonts w:cs="v5.0.0"/>
              </w:rPr>
            </w:pPr>
            <w:r w:rsidRPr="00380850">
              <w:rPr>
                <w:rFonts w:cs="v5.0.0"/>
              </w:rPr>
              <w:t>(Measurement bandwidth = 1 MHz)</w:t>
            </w:r>
          </w:p>
        </w:tc>
        <w:tc>
          <w:tcPr>
            <w:tcW w:w="3536" w:type="dxa"/>
          </w:tcPr>
          <w:p w:rsidR="001C65AF" w:rsidRPr="00380850" w:rsidRDefault="001C65AF" w:rsidP="006475A7">
            <w:pPr>
              <w:pStyle w:val="TAH"/>
              <w:rPr>
                <w:rFonts w:cs="v5.0.0"/>
              </w:rPr>
            </w:pPr>
            <w:r w:rsidRPr="00380850">
              <w:rPr>
                <w:rFonts w:cs="Arial"/>
              </w:rPr>
              <w:t>Declared emission</w:t>
            </w:r>
            <w:r w:rsidR="002002CE" w:rsidRPr="00380850">
              <w:rPr>
                <w:rFonts w:cs="Arial"/>
                <w:i/>
              </w:rPr>
              <w:t xml:space="preserve"> basic limit</w:t>
            </w:r>
            <w:r w:rsidRPr="00380850">
              <w:rPr>
                <w:rFonts w:cs="Arial"/>
              </w:rPr>
              <w:t xml:space="preserve"> [</w:t>
            </w:r>
            <w:r w:rsidRPr="00380850">
              <w:rPr>
                <w:rFonts w:cs="v5.0.0"/>
              </w:rPr>
              <w:t>dBW] of discrete emissions of less than 700 Hz bandwidth</w:t>
            </w:r>
          </w:p>
          <w:p w:rsidR="001C65AF" w:rsidRPr="00380850" w:rsidRDefault="001C65AF" w:rsidP="006475A7">
            <w:pPr>
              <w:pStyle w:val="TAC"/>
              <w:rPr>
                <w:rFonts w:cs="v5.0.0"/>
              </w:rPr>
            </w:pPr>
            <w:r w:rsidRPr="00380850">
              <w:rPr>
                <w:rFonts w:cs="v5.0.0"/>
              </w:rPr>
              <w:t>(Measurement bandwidth = 1 kHz)</w:t>
            </w:r>
          </w:p>
        </w:tc>
      </w:tr>
      <w:tr w:rsidR="001C65AF" w:rsidRPr="00380850" w:rsidTr="007D5B9B">
        <w:trPr>
          <w:cantSplit/>
          <w:jc w:val="center"/>
        </w:trPr>
        <w:tc>
          <w:tcPr>
            <w:tcW w:w="1743" w:type="dxa"/>
          </w:tcPr>
          <w:p w:rsidR="001C65AF" w:rsidRPr="00380850" w:rsidRDefault="001C65AF" w:rsidP="006475A7">
            <w:pPr>
              <w:pStyle w:val="TAC"/>
              <w:rPr>
                <w:rFonts w:cs="v5.0.0"/>
              </w:rPr>
            </w:pPr>
            <w:r w:rsidRPr="00380850">
              <w:rPr>
                <w:rFonts w:cs="v5.0.0"/>
              </w:rPr>
              <w:t>24</w:t>
            </w:r>
          </w:p>
        </w:tc>
        <w:tc>
          <w:tcPr>
            <w:tcW w:w="1956" w:type="dxa"/>
          </w:tcPr>
          <w:p w:rsidR="001C65AF" w:rsidRPr="00380850" w:rsidRDefault="001C65AF" w:rsidP="006475A7">
            <w:pPr>
              <w:pStyle w:val="TAC"/>
              <w:rPr>
                <w:rFonts w:cs="v5.0.0"/>
              </w:rPr>
            </w:pPr>
            <w:r w:rsidRPr="00380850">
              <w:rPr>
                <w:rFonts w:cs="v5.0.0"/>
              </w:rPr>
              <w:t>1559 - 1610 MHz</w:t>
            </w:r>
          </w:p>
        </w:tc>
        <w:tc>
          <w:tcPr>
            <w:tcW w:w="1956" w:type="dxa"/>
          </w:tcPr>
          <w:p w:rsidR="001C65AF" w:rsidRPr="00380850" w:rsidRDefault="001C65AF" w:rsidP="006475A7">
            <w:pPr>
              <w:pStyle w:val="TAC"/>
              <w:rPr>
                <w:rFonts w:cs="v5.0.0"/>
              </w:rPr>
            </w:pPr>
            <w:r w:rsidRPr="00380850">
              <w:rPr>
                <w:rFonts w:cs="Arial"/>
              </w:rPr>
              <w:t>P</w:t>
            </w:r>
            <w:r w:rsidRPr="00380850">
              <w:rPr>
                <w:rFonts w:cs="Arial"/>
                <w:vertAlign w:val="subscript"/>
              </w:rPr>
              <w:t>E_</w:t>
            </w:r>
            <w:r w:rsidR="00733E85" w:rsidRPr="00380850">
              <w:rPr>
                <w:rFonts w:cs="Arial"/>
                <w:vertAlign w:val="subscript"/>
              </w:rPr>
              <w:t>1 MHz</w:t>
            </w:r>
          </w:p>
        </w:tc>
        <w:tc>
          <w:tcPr>
            <w:tcW w:w="3536" w:type="dxa"/>
          </w:tcPr>
          <w:p w:rsidR="001C65AF" w:rsidRPr="00380850" w:rsidRDefault="001C65AF" w:rsidP="006475A7">
            <w:pPr>
              <w:pStyle w:val="TAC"/>
              <w:rPr>
                <w:rFonts w:cs="v5.0.0"/>
              </w:rPr>
            </w:pPr>
            <w:r w:rsidRPr="00380850">
              <w:rPr>
                <w:rFonts w:cs="Arial"/>
              </w:rPr>
              <w:t>P</w:t>
            </w:r>
            <w:r w:rsidRPr="00380850">
              <w:rPr>
                <w:rFonts w:cs="Arial"/>
                <w:vertAlign w:val="subscript"/>
              </w:rPr>
              <w:t>E_1kHz</w:t>
            </w:r>
          </w:p>
        </w:tc>
      </w:tr>
    </w:tbl>
    <w:p w:rsidR="001C65AF" w:rsidRPr="00380850" w:rsidRDefault="001C65AF" w:rsidP="001C65AF"/>
    <w:p w:rsidR="001C65AF" w:rsidRPr="00380850" w:rsidRDefault="007D5B9B" w:rsidP="001C65AF">
      <w:pPr>
        <w:pStyle w:val="NO"/>
      </w:pPr>
      <w:r w:rsidRPr="00380850">
        <w:t>NOTE 2</w:t>
      </w:r>
      <w:r w:rsidR="001C65AF" w:rsidRPr="00380850">
        <w:t>:</w:t>
      </w:r>
      <w:r w:rsidR="001C65AF" w:rsidRPr="00380850">
        <w:tab/>
        <w:t xml:space="preserve">The regional requirement in FCC Order DA 10-534 is defined in terms of EIRP, which is dependent on both the BS emissions at the </w:t>
      </w:r>
      <w:r w:rsidR="001C65AF" w:rsidRPr="00380850">
        <w:rPr>
          <w:rFonts w:cs="v5.0.0"/>
          <w:i/>
        </w:rPr>
        <w:t>TAB connector</w:t>
      </w:r>
      <w:r w:rsidR="001C65AF" w:rsidRPr="00380850">
        <w:rPr>
          <w:rFonts w:cs="v5.0.0"/>
        </w:rPr>
        <w:t xml:space="preserve"> </w:t>
      </w:r>
      <w:r w:rsidR="001C65AF" w:rsidRPr="00380850">
        <w:t>and the RND and antenna array. The EIRP level is calculated using: P</w:t>
      </w:r>
      <w:r w:rsidR="001C65AF" w:rsidRPr="00380850">
        <w:rPr>
          <w:vertAlign w:val="subscript"/>
        </w:rPr>
        <w:t>EIRP</w:t>
      </w:r>
      <w:r w:rsidR="001C65AF" w:rsidRPr="00380850">
        <w:t xml:space="preserve"> = P</w:t>
      </w:r>
      <w:r w:rsidR="001C65AF" w:rsidRPr="00380850">
        <w:rPr>
          <w:vertAlign w:val="subscript"/>
        </w:rPr>
        <w:t>E</w:t>
      </w:r>
      <w:r w:rsidR="001C65AF" w:rsidRPr="00380850">
        <w:t xml:space="preserve"> + G</w:t>
      </w:r>
      <w:r w:rsidR="001C65AF" w:rsidRPr="00380850">
        <w:rPr>
          <w:vertAlign w:val="subscript"/>
        </w:rPr>
        <w:t>ant</w:t>
      </w:r>
      <w:r w:rsidR="001C65AF" w:rsidRPr="00380850">
        <w:t xml:space="preserve"> where P</w:t>
      </w:r>
      <w:r w:rsidR="001C65AF" w:rsidRPr="00380850">
        <w:rPr>
          <w:vertAlign w:val="subscript"/>
        </w:rPr>
        <w:t>E</w:t>
      </w:r>
      <w:r w:rsidR="001C65AF" w:rsidRPr="00380850">
        <w:t xml:space="preserve"> denotes the </w:t>
      </w:r>
      <w:r w:rsidR="001C65AF" w:rsidRPr="00380850">
        <w:rPr>
          <w:rFonts w:cs="v5.0.0"/>
          <w:i/>
        </w:rPr>
        <w:t>TAB connector</w:t>
      </w:r>
      <w:r w:rsidR="001C65AF" w:rsidRPr="00380850">
        <w:t xml:space="preserve"> unwanted emission level at the</w:t>
      </w:r>
      <w:r w:rsidR="001C65AF" w:rsidRPr="00380850">
        <w:rPr>
          <w:rFonts w:cs="v5.0.0"/>
          <w:i/>
        </w:rPr>
        <w:t xml:space="preserve"> TAB connector</w:t>
      </w:r>
      <w:r w:rsidR="001C65AF" w:rsidRPr="00380850">
        <w:t>, G</w:t>
      </w:r>
      <w:r w:rsidR="001C65AF" w:rsidRPr="00380850">
        <w:rPr>
          <w:vertAlign w:val="subscript"/>
        </w:rPr>
        <w:t>ant</w:t>
      </w:r>
      <w:r w:rsidR="001C65AF" w:rsidRPr="0038085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380850">
        <w:t xml:space="preserve">in annex </w:t>
      </w:r>
      <w:r w:rsidR="001C65AF" w:rsidRPr="00380850">
        <w:t xml:space="preserve">G of </w:t>
      </w:r>
      <w:r w:rsidRPr="00380850">
        <w:t>3GPP TS </w:t>
      </w:r>
      <w:r w:rsidR="001C65AF" w:rsidRPr="00380850">
        <w:t>36.104 [11].</w:t>
      </w:r>
    </w:p>
    <w:p w:rsidR="001C65AF" w:rsidRPr="00380850" w:rsidRDefault="001C65AF" w:rsidP="007D5B9B">
      <w:r w:rsidRPr="00380850">
        <w:t xml:space="preserve">The following requirement may apply to an E-UTRA </w:t>
      </w:r>
      <w:r w:rsidRPr="00380850">
        <w:rPr>
          <w:i/>
        </w:rPr>
        <w:t>TAB connector</w:t>
      </w:r>
      <w:r w:rsidRPr="00380850">
        <w:t xml:space="preserve"> operating in Band 41 in certain regions. </w:t>
      </w:r>
      <w:r w:rsidR="002002CE" w:rsidRPr="00380850">
        <w:rPr>
          <w:rFonts w:cs="v5.0.0"/>
          <w:i/>
        </w:rPr>
        <w:t>Basic limits</w:t>
      </w:r>
      <w:r w:rsidR="002002CE" w:rsidRPr="00380850">
        <w:rPr>
          <w:rFonts w:cs="v5.0.0"/>
        </w:rPr>
        <w:t xml:space="preserve"> are</w:t>
      </w:r>
      <w:r w:rsidRPr="00380850">
        <w:t xml:space="preserve"> specified </w:t>
      </w:r>
      <w:r w:rsidR="00DA0C51" w:rsidRPr="00380850">
        <w:t xml:space="preserve">in table </w:t>
      </w:r>
      <w:r w:rsidRPr="00380850">
        <w:rPr>
          <w:rFonts w:cs="v5.0.0"/>
        </w:rPr>
        <w:t>6.6.5.5.5.7</w:t>
      </w:r>
      <w:r w:rsidRPr="00380850">
        <w:t>-</w:t>
      </w:r>
      <w:r w:rsidRPr="00380850">
        <w:rPr>
          <w:rFonts w:hint="eastAsia"/>
          <w:lang w:eastAsia="zh-CN"/>
        </w:rPr>
        <w:t>7</w:t>
      </w:r>
      <w:r w:rsidRPr="00380850">
        <w:t>.</w:t>
      </w:r>
    </w:p>
    <w:p w:rsidR="001C65AF" w:rsidRPr="00380850" w:rsidRDefault="001C65AF" w:rsidP="00723263">
      <w:pPr>
        <w:pStyle w:val="TH"/>
        <w:rPr>
          <w:rFonts w:cs="v5.0.0"/>
        </w:rPr>
      </w:pPr>
      <w:r w:rsidRPr="00380850">
        <w:t>Table 6.6.5.5.5.7-</w:t>
      </w:r>
      <w:r w:rsidRPr="00380850">
        <w:rPr>
          <w:rFonts w:hint="eastAsia"/>
          <w:lang w:eastAsia="zh-CN"/>
        </w:rPr>
        <w:t>7</w:t>
      </w:r>
      <w:r w:rsidRPr="00380850">
        <w:t xml:space="preserve">: Additional operating band unwanted emission </w:t>
      </w:r>
      <w:r w:rsidR="002002CE" w:rsidRPr="00380850">
        <w:rPr>
          <w:i/>
        </w:rPr>
        <w:t>basic limits</w:t>
      </w:r>
      <w:r w:rsidRPr="00380850">
        <w:t xml:space="preserve"> for Band </w:t>
      </w:r>
      <w:r w:rsidRPr="00380850">
        <w:rPr>
          <w:rFonts w:hint="eastAsia"/>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91"/>
        <w:gridCol w:w="2126"/>
        <w:gridCol w:w="2977"/>
        <w:gridCol w:w="1285"/>
        <w:gridCol w:w="1418"/>
      </w:tblGrid>
      <w:tr w:rsidR="00380850" w:rsidRPr="00380850" w:rsidTr="00284AF8">
        <w:trPr>
          <w:jc w:val="center"/>
        </w:trPr>
        <w:tc>
          <w:tcPr>
            <w:tcW w:w="1191" w:type="dxa"/>
          </w:tcPr>
          <w:p w:rsidR="001C65AF" w:rsidRPr="00380850" w:rsidRDefault="001C65AF" w:rsidP="006475A7">
            <w:pPr>
              <w:pStyle w:val="TAH"/>
              <w:rPr>
                <w:rFonts w:cs="Arial"/>
              </w:rPr>
            </w:pPr>
            <w:r w:rsidRPr="00380850">
              <w:rPr>
                <w:rFonts w:cs="Arial"/>
              </w:rPr>
              <w:t>Channel bandwidth</w:t>
            </w:r>
          </w:p>
        </w:tc>
        <w:tc>
          <w:tcPr>
            <w:tcW w:w="2126" w:type="dxa"/>
          </w:tcPr>
          <w:p w:rsidR="001C65AF" w:rsidRPr="00380850" w:rsidRDefault="001C65AF" w:rsidP="006475A7">
            <w:pPr>
              <w:pStyle w:val="TAH"/>
              <w:rPr>
                <w:rFonts w:cs="v5.0.0"/>
              </w:rPr>
            </w:pPr>
            <w:r w:rsidRPr="00380850">
              <w:rPr>
                <w:rFonts w:cs="v5.0.0"/>
              </w:rPr>
              <w:t xml:space="preserve">Frequency offset of measurement filter </w:t>
            </w:r>
            <w:r w:rsidRPr="00380850">
              <w:rPr>
                <w:rFonts w:cs="v5.0.0"/>
              </w:rPr>
              <w:noBreakHyphen/>
              <w:t xml:space="preserve">3dB point, </w:t>
            </w:r>
            <w:r w:rsidRPr="00380850">
              <w:rPr>
                <w:rFonts w:cs="v5.0.0"/>
              </w:rPr>
              <w:sym w:font="Symbol" w:char="F044"/>
            </w:r>
            <w:r w:rsidRPr="00380850">
              <w:rPr>
                <w:rFonts w:cs="v5.0.0"/>
              </w:rPr>
              <w:t>f</w:t>
            </w:r>
          </w:p>
        </w:tc>
        <w:tc>
          <w:tcPr>
            <w:tcW w:w="2977" w:type="dxa"/>
          </w:tcPr>
          <w:p w:rsidR="001C65AF" w:rsidRPr="00380850" w:rsidRDefault="001C65AF" w:rsidP="006475A7">
            <w:pPr>
              <w:pStyle w:val="TAH"/>
              <w:rPr>
                <w:rFonts w:cs="v5.0.0"/>
              </w:rPr>
            </w:pPr>
            <w:r w:rsidRPr="00380850">
              <w:rPr>
                <w:rFonts w:cs="v5.0.0"/>
              </w:rPr>
              <w:t>Frequency offset of measurement filter centre frequency, f_offset</w:t>
            </w:r>
          </w:p>
        </w:tc>
        <w:tc>
          <w:tcPr>
            <w:tcW w:w="1285" w:type="dxa"/>
          </w:tcPr>
          <w:p w:rsidR="001C65AF" w:rsidRPr="00380850" w:rsidRDefault="001C65AF" w:rsidP="006475A7">
            <w:pPr>
              <w:pStyle w:val="TAH"/>
              <w:rPr>
                <w:rFonts w:cs="v5.0.0"/>
              </w:rPr>
            </w:pPr>
            <w:r w:rsidRPr="00380850">
              <w:rPr>
                <w:rFonts w:eastAsia="MS Mincho"/>
                <w:i/>
              </w:rPr>
              <w:t>basic limit</w:t>
            </w:r>
          </w:p>
        </w:tc>
        <w:tc>
          <w:tcPr>
            <w:tcW w:w="1418" w:type="dxa"/>
          </w:tcPr>
          <w:p w:rsidR="001C65AF" w:rsidRPr="00380850" w:rsidRDefault="001C65AF" w:rsidP="00E62BF8">
            <w:pPr>
              <w:pStyle w:val="TAH"/>
              <w:rPr>
                <w:rFonts w:cs="v5.0.0"/>
              </w:rPr>
            </w:pPr>
            <w:r w:rsidRPr="00380850">
              <w:rPr>
                <w:rFonts w:cs="v5.0.0"/>
              </w:rPr>
              <w:t xml:space="preserve">Measurement bandwidth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10 MHz</w:t>
            </w:r>
          </w:p>
        </w:tc>
        <w:tc>
          <w:tcPr>
            <w:tcW w:w="2126" w:type="dxa"/>
            <w:vAlign w:val="center"/>
          </w:tcPr>
          <w:p w:rsidR="001C65AF" w:rsidRPr="00380850" w:rsidRDefault="001C65AF" w:rsidP="006475A7">
            <w:pPr>
              <w:pStyle w:val="TAC"/>
              <w:rPr>
                <w:rFonts w:cs="v5.0.0"/>
              </w:rPr>
            </w:pPr>
            <w:r w:rsidRPr="00380850">
              <w:rPr>
                <w:rFonts w:cs="v5.0.0" w:hint="eastAsia"/>
                <w:lang w:eastAsia="zh-CN"/>
              </w:rPr>
              <w:t>1</w:t>
            </w:r>
            <w:r w:rsidRPr="00380850">
              <w:rPr>
                <w:rFonts w:cs="v5.0.0"/>
              </w:rPr>
              <w:t xml:space="preserve">0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sidDel="00DD5218">
              <w:rPr>
                <w:rFonts w:cs="v5.0.0" w:hint="eastAsia"/>
                <w:lang w:eastAsia="zh-CN"/>
              </w:rPr>
              <w:t>20</w:t>
            </w:r>
            <w:r w:rsidRPr="00380850">
              <w:rPr>
                <w:rFonts w:cs="v5.0.0"/>
              </w:rPr>
              <w:t xml:space="preserve"> MHz</w:t>
            </w:r>
          </w:p>
        </w:tc>
        <w:tc>
          <w:tcPr>
            <w:tcW w:w="2977" w:type="dxa"/>
            <w:vAlign w:val="center"/>
          </w:tcPr>
          <w:p w:rsidR="001C65AF" w:rsidRPr="00380850" w:rsidRDefault="001C65AF" w:rsidP="006475A7">
            <w:pPr>
              <w:pStyle w:val="TAC"/>
              <w:rPr>
                <w:rFonts w:cs="v5.0.0"/>
              </w:rPr>
            </w:pPr>
            <w:r w:rsidRPr="00380850">
              <w:rPr>
                <w:rFonts w:cs="v5.0.0" w:hint="eastAsia"/>
                <w:lang w:eastAsia="zh-CN"/>
              </w:rPr>
              <w:t>1</w:t>
            </w:r>
            <w:r w:rsidRPr="00380850">
              <w:rPr>
                <w:rFonts w:cs="v5.0.0"/>
              </w:rPr>
              <w:t xml:space="preserve">0.5 MHz </w:t>
            </w:r>
            <w:r w:rsidRPr="00380850">
              <w:rPr>
                <w:rFonts w:cs="v5.0.0"/>
              </w:rPr>
              <w:sym w:font="Symbol" w:char="F0A3"/>
            </w:r>
            <w:r w:rsidRPr="00380850">
              <w:rPr>
                <w:rFonts w:cs="v5.0.0"/>
              </w:rPr>
              <w:t xml:space="preserve"> f_offset &lt; </w:t>
            </w:r>
            <w:r w:rsidRPr="00380850">
              <w:rPr>
                <w:rFonts w:cs="v5.0.0" w:hint="eastAsia"/>
                <w:lang w:eastAsia="zh-CN"/>
              </w:rPr>
              <w:t>1</w:t>
            </w:r>
            <w:r w:rsidRPr="00380850" w:rsidDel="00DD5218">
              <w:rPr>
                <w:rFonts w:cs="v5.0.0" w:hint="eastAsia"/>
                <w:lang w:eastAsia="zh-CN"/>
              </w:rPr>
              <w:t>9</w:t>
            </w:r>
            <w:r w:rsidRPr="00380850">
              <w:rPr>
                <w:rFonts w:cs="v5.0.0"/>
              </w:rPr>
              <w:t>.5 MHz</w:t>
            </w:r>
          </w:p>
        </w:tc>
        <w:tc>
          <w:tcPr>
            <w:tcW w:w="1285" w:type="dxa"/>
            <w:vAlign w:val="center"/>
          </w:tcPr>
          <w:p w:rsidR="001C65AF" w:rsidRPr="00380850" w:rsidRDefault="001C65AF" w:rsidP="006475A7">
            <w:pPr>
              <w:pStyle w:val="TAC"/>
              <w:rPr>
                <w:rFonts w:cs="Arial"/>
              </w:rPr>
            </w:pPr>
            <w:r w:rsidRPr="00380850">
              <w:rPr>
                <w:rFonts w:cs="Arial"/>
              </w:rPr>
              <w:t>-</w:t>
            </w:r>
            <w:r w:rsidRPr="00380850">
              <w:rPr>
                <w:rFonts w:cs="Arial" w:hint="eastAsia"/>
                <w:lang w:eastAsia="zh-CN"/>
              </w:rPr>
              <w:t>22</w:t>
            </w:r>
            <w:r w:rsidRPr="00380850">
              <w:rPr>
                <w:rFonts w:cs="Arial"/>
              </w:rPr>
              <w:t xml:space="preserve"> dBm</w:t>
            </w:r>
          </w:p>
        </w:tc>
        <w:tc>
          <w:tcPr>
            <w:tcW w:w="1418" w:type="dxa"/>
            <w:vAlign w:val="center"/>
          </w:tcPr>
          <w:p w:rsidR="001C65AF" w:rsidRPr="00380850" w:rsidRDefault="001C65AF" w:rsidP="006475A7">
            <w:pPr>
              <w:pStyle w:val="TAC"/>
              <w:rPr>
                <w:rFonts w:cs="Arial"/>
              </w:rPr>
            </w:pPr>
            <w:r w:rsidRPr="00380850">
              <w:rPr>
                <w:rFonts w:cs="Arial"/>
              </w:rPr>
              <w:t>1</w:t>
            </w:r>
            <w:r w:rsidRPr="00380850">
              <w:rPr>
                <w:rFonts w:cs="Arial" w:hint="eastAsia"/>
                <w:lang w:eastAsia="zh-CN"/>
              </w:rPr>
              <w:t xml:space="preserve"> M</w:t>
            </w:r>
            <w:r w:rsidRPr="00380850">
              <w:rPr>
                <w:rFonts w:cs="Arial"/>
              </w:rPr>
              <w:t xml:space="preserve">Hz </w:t>
            </w:r>
          </w:p>
        </w:tc>
      </w:tr>
      <w:tr w:rsidR="00380850" w:rsidRPr="00380850" w:rsidTr="00284AF8">
        <w:trPr>
          <w:jc w:val="center"/>
        </w:trPr>
        <w:tc>
          <w:tcPr>
            <w:tcW w:w="1191" w:type="dxa"/>
            <w:shd w:val="clear" w:color="auto" w:fill="auto"/>
            <w:vAlign w:val="center"/>
          </w:tcPr>
          <w:p w:rsidR="001C65AF" w:rsidRPr="00380850" w:rsidRDefault="001C65AF" w:rsidP="006475A7">
            <w:pPr>
              <w:pStyle w:val="TAC"/>
              <w:rPr>
                <w:rFonts w:cs="Arial"/>
              </w:rPr>
            </w:pPr>
            <w:r w:rsidRPr="00380850">
              <w:rPr>
                <w:rFonts w:cs="Arial"/>
              </w:rPr>
              <w:t>20 MHz</w:t>
            </w:r>
          </w:p>
        </w:tc>
        <w:tc>
          <w:tcPr>
            <w:tcW w:w="2126" w:type="dxa"/>
            <w:vAlign w:val="center"/>
          </w:tcPr>
          <w:p w:rsidR="001C65AF" w:rsidRPr="00380850" w:rsidRDefault="001C65AF" w:rsidP="006475A7">
            <w:pPr>
              <w:pStyle w:val="TAC"/>
              <w:rPr>
                <w:rFonts w:cs="v5.0.0"/>
              </w:rPr>
            </w:pPr>
            <w:r w:rsidRPr="00380850">
              <w:rPr>
                <w:rFonts w:cs="v5.0.0" w:hint="eastAsia"/>
                <w:lang w:eastAsia="zh-CN"/>
              </w:rPr>
              <w:t>20</w:t>
            </w:r>
            <w:r w:rsidRPr="00380850">
              <w:rPr>
                <w:rFonts w:cs="v5.0.0"/>
              </w:rPr>
              <w:t xml:space="preserve"> </w:t>
            </w:r>
            <w:r w:rsidRPr="00380850">
              <w:rPr>
                <w:rFonts w:cs="Arial"/>
              </w:rPr>
              <w:t xml:space="preserve">MHz </w:t>
            </w:r>
            <w:r w:rsidRPr="00380850">
              <w:rPr>
                <w:rFonts w:cs="v5.0.0"/>
              </w:rPr>
              <w:sym w:font="Symbol" w:char="F0A3"/>
            </w:r>
            <w:r w:rsidRPr="00380850">
              <w:rPr>
                <w:rFonts w:cs="v5.0.0"/>
              </w:rPr>
              <w:t xml:space="preserve"> </w:t>
            </w:r>
            <w:r w:rsidRPr="00380850">
              <w:rPr>
                <w:rFonts w:cs="v5.0.0"/>
              </w:rPr>
              <w:sym w:font="Symbol" w:char="F044"/>
            </w:r>
            <w:r w:rsidRPr="00380850">
              <w:rPr>
                <w:rFonts w:cs="v5.0.0"/>
              </w:rPr>
              <w:t xml:space="preserve">f &lt; </w:t>
            </w:r>
            <w:r w:rsidRPr="00380850">
              <w:rPr>
                <w:rFonts w:cs="v5.0.0" w:hint="eastAsia"/>
                <w:lang w:eastAsia="zh-CN"/>
              </w:rPr>
              <w:t>40</w:t>
            </w:r>
            <w:r w:rsidRPr="00380850">
              <w:rPr>
                <w:rFonts w:cs="v5.0.0"/>
              </w:rPr>
              <w:t xml:space="preserve"> MHz</w:t>
            </w:r>
          </w:p>
        </w:tc>
        <w:tc>
          <w:tcPr>
            <w:tcW w:w="2977" w:type="dxa"/>
            <w:vAlign w:val="center"/>
          </w:tcPr>
          <w:p w:rsidR="001C65AF" w:rsidRPr="00380850" w:rsidRDefault="001C65AF" w:rsidP="006475A7">
            <w:pPr>
              <w:pStyle w:val="TAC"/>
              <w:rPr>
                <w:rFonts w:cs="v5.0.0"/>
              </w:rPr>
            </w:pPr>
            <w:r w:rsidRPr="00380850">
              <w:rPr>
                <w:rFonts w:cs="v5.0.0" w:hint="eastAsia"/>
                <w:lang w:eastAsia="zh-CN"/>
              </w:rPr>
              <w:t>20</w:t>
            </w:r>
            <w:r w:rsidRPr="00380850">
              <w:rPr>
                <w:rFonts w:cs="v5.0.0"/>
              </w:rPr>
              <w:t xml:space="preserve">.5 MHz </w:t>
            </w:r>
            <w:r w:rsidRPr="00380850">
              <w:rPr>
                <w:rFonts w:cs="v5.0.0"/>
              </w:rPr>
              <w:sym w:font="Symbol" w:char="F0A3"/>
            </w:r>
            <w:r w:rsidRPr="00380850">
              <w:rPr>
                <w:rFonts w:cs="v5.0.0"/>
              </w:rPr>
              <w:t xml:space="preserve"> f_offset &lt; </w:t>
            </w:r>
            <w:r w:rsidRPr="00380850">
              <w:rPr>
                <w:rFonts w:cs="v5.0.0" w:hint="eastAsia"/>
                <w:lang w:eastAsia="zh-CN"/>
              </w:rPr>
              <w:t>39</w:t>
            </w:r>
            <w:r w:rsidRPr="00380850">
              <w:rPr>
                <w:rFonts w:cs="v5.0.0"/>
              </w:rPr>
              <w:t>.5 MHz</w:t>
            </w:r>
          </w:p>
        </w:tc>
        <w:tc>
          <w:tcPr>
            <w:tcW w:w="1285" w:type="dxa"/>
            <w:vAlign w:val="center"/>
          </w:tcPr>
          <w:p w:rsidR="001C65AF" w:rsidRPr="00380850" w:rsidRDefault="001C65AF" w:rsidP="006475A7">
            <w:pPr>
              <w:pStyle w:val="TAC"/>
              <w:rPr>
                <w:rFonts w:cs="Arial"/>
              </w:rPr>
            </w:pPr>
            <w:r w:rsidRPr="00380850">
              <w:rPr>
                <w:rFonts w:cs="Arial"/>
              </w:rPr>
              <w:t>-</w:t>
            </w:r>
            <w:r w:rsidRPr="00380850">
              <w:rPr>
                <w:rFonts w:cs="Arial" w:hint="eastAsia"/>
                <w:lang w:eastAsia="zh-CN"/>
              </w:rPr>
              <w:t>22</w:t>
            </w:r>
            <w:r w:rsidRPr="00380850">
              <w:rPr>
                <w:rFonts w:cs="Arial"/>
              </w:rPr>
              <w:t xml:space="preserve"> dBm</w:t>
            </w:r>
          </w:p>
        </w:tc>
        <w:tc>
          <w:tcPr>
            <w:tcW w:w="1418" w:type="dxa"/>
            <w:vAlign w:val="center"/>
          </w:tcPr>
          <w:p w:rsidR="001C65AF" w:rsidRPr="00380850" w:rsidRDefault="001C65AF" w:rsidP="006475A7">
            <w:pPr>
              <w:pStyle w:val="TAC"/>
              <w:rPr>
                <w:rFonts w:cs="Arial"/>
              </w:rPr>
            </w:pPr>
            <w:r w:rsidRPr="00380850">
              <w:rPr>
                <w:rFonts w:cs="Arial"/>
              </w:rPr>
              <w:t>1</w:t>
            </w:r>
            <w:r w:rsidRPr="00380850">
              <w:rPr>
                <w:rFonts w:cs="Arial" w:hint="eastAsia"/>
                <w:lang w:eastAsia="zh-CN"/>
              </w:rPr>
              <w:t xml:space="preserve"> M</w:t>
            </w:r>
            <w:r w:rsidRPr="00380850">
              <w:rPr>
                <w:rFonts w:cs="Arial"/>
              </w:rPr>
              <w:t xml:space="preserve">Hz </w:t>
            </w:r>
          </w:p>
        </w:tc>
      </w:tr>
      <w:tr w:rsidR="001C65AF" w:rsidRPr="00380850" w:rsidTr="00284AF8">
        <w:trPr>
          <w:jc w:val="center"/>
        </w:trPr>
        <w:tc>
          <w:tcPr>
            <w:tcW w:w="8997" w:type="dxa"/>
            <w:gridSpan w:val="5"/>
            <w:shd w:val="clear" w:color="auto" w:fill="auto"/>
            <w:vAlign w:val="center"/>
          </w:tcPr>
          <w:p w:rsidR="001C65AF" w:rsidRPr="00380850" w:rsidRDefault="001C65AF" w:rsidP="006475A7">
            <w:pPr>
              <w:pStyle w:val="TAN"/>
              <w:rPr>
                <w:rFonts w:cs="Arial"/>
              </w:rPr>
            </w:pPr>
            <w:r w:rsidRPr="00380850">
              <w:rPr>
                <w:rFonts w:cs="Arial"/>
              </w:rPr>
              <w:t>NOTE:</w:t>
            </w:r>
            <w:r w:rsidRPr="00380850">
              <w:rPr>
                <w:rFonts w:cs="Arial"/>
              </w:rPr>
              <w:tab/>
              <w:t>This requirement applies for E-UTRA carriers allocated within 2545-257</w:t>
            </w:r>
            <w:r w:rsidR="00866646" w:rsidRPr="00380850">
              <w:rPr>
                <w:rFonts w:cs="Arial"/>
              </w:rPr>
              <w:t>5 MHz</w:t>
            </w:r>
            <w:r w:rsidRPr="00380850">
              <w:rPr>
                <w:rFonts w:cs="Arial"/>
              </w:rPr>
              <w:t xml:space="preserve"> or 2595-264</w:t>
            </w:r>
            <w:r w:rsidR="00866646" w:rsidRPr="00380850">
              <w:rPr>
                <w:rFonts w:cs="Arial"/>
              </w:rPr>
              <w:t>5 MHz</w:t>
            </w:r>
            <w:r w:rsidRPr="00380850">
              <w:rPr>
                <w:rFonts w:cs="Arial"/>
              </w:rPr>
              <w:t>.</w:t>
            </w:r>
          </w:p>
        </w:tc>
      </w:tr>
    </w:tbl>
    <w:p w:rsidR="001C65AF" w:rsidRPr="00380850" w:rsidRDefault="001C65AF" w:rsidP="001C65AF">
      <w:pPr>
        <w:rPr>
          <w:lang w:eastAsia="zh-CN"/>
        </w:rPr>
      </w:pPr>
    </w:p>
    <w:p w:rsidR="001C65AF" w:rsidRPr="00380850" w:rsidRDefault="001C65AF" w:rsidP="001C65AF">
      <w:r w:rsidRPr="00380850">
        <w:t xml:space="preserve">In certain regions, the following requirements may apply to </w:t>
      </w:r>
      <w:r w:rsidRPr="00380850">
        <w:rPr>
          <w:rFonts w:hint="eastAsia"/>
        </w:rPr>
        <w:t xml:space="preserve">E-UTRA </w:t>
      </w:r>
      <w:r w:rsidRPr="00380850">
        <w:rPr>
          <w:i/>
        </w:rPr>
        <w:t>TAB connector</w:t>
      </w:r>
      <w:r w:rsidRPr="00380850">
        <w:t xml:space="preserve"> operating in Band 32 within 1452</w:t>
      </w:r>
      <w:r w:rsidRPr="00380850">
        <w:rPr>
          <w:rFonts w:hint="eastAsia"/>
        </w:rPr>
        <w:t>-</w:t>
      </w:r>
      <w:r w:rsidRPr="00380850">
        <w:t>1492 MHz</w:t>
      </w:r>
      <w:r w:rsidRPr="00380850">
        <w:rPr>
          <w:rFonts w:hint="eastAsia"/>
        </w:rPr>
        <w:t>.</w:t>
      </w:r>
      <w:r w:rsidRPr="00380850">
        <w:t xml:space="preserve"> </w:t>
      </w:r>
      <w:r w:rsidRPr="00380850">
        <w:rPr>
          <w:rFonts w:cs="v5.0.0"/>
        </w:rPr>
        <w:t xml:space="preserve">The </w:t>
      </w:r>
      <w:r w:rsidR="002002CE" w:rsidRPr="00380850">
        <w:rPr>
          <w:rFonts w:cs="v5.0.0"/>
        </w:rPr>
        <w:t xml:space="preserve">maximum </w:t>
      </w:r>
      <w:r w:rsidRPr="00380850">
        <w:t>level of operating band unwanted emissions, measured on centre frequencies f_offset</w:t>
      </w:r>
      <w:r w:rsidRPr="00380850">
        <w:rPr>
          <w:rFonts w:hint="eastAsia"/>
        </w:rPr>
        <w:t xml:space="preserve"> with filter bandwidth</w:t>
      </w:r>
      <w:r w:rsidRPr="00380850">
        <w:t xml:space="preserve">, according </w:t>
      </w:r>
      <w:r w:rsidR="009F145B" w:rsidRPr="00380850">
        <w:t>to table</w:t>
      </w:r>
      <w:r w:rsidRPr="00380850">
        <w:t xml:space="preserve"> </w:t>
      </w:r>
      <w:r w:rsidRPr="00380850">
        <w:rPr>
          <w:rFonts w:cs="v5.0.0"/>
        </w:rPr>
        <w:t>6.6.5.5.5.7</w:t>
      </w:r>
      <w:r w:rsidRPr="00380850">
        <w:t xml:space="preserve">-8, shall </w:t>
      </w:r>
      <w:r w:rsidR="002002CE" w:rsidRPr="00380850">
        <w:t xml:space="preserve">be defined based on the declared </w:t>
      </w:r>
      <w:r w:rsidR="002002CE" w:rsidRPr="00380850">
        <w:rPr>
          <w:i/>
        </w:rPr>
        <w:t>basic limits</w:t>
      </w:r>
      <w:r w:rsidRPr="00380850">
        <w:t xml:space="preserve"> 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,a</w:t>
      </w:r>
      <w:r w:rsidRPr="00380850">
        <w:rPr>
          <w:vertAlign w:val="subscript"/>
        </w:rPr>
        <w:t xml:space="preserve"> ,  </w:t>
      </w:r>
      <w:r w:rsidRPr="00380850">
        <w:t>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,b</w:t>
      </w:r>
      <w:r w:rsidRPr="00380850">
        <w:t xml:space="preserve"> </w:t>
      </w:r>
      <w:r w:rsidR="002002CE" w:rsidRPr="00380850">
        <w:t xml:space="preserve">and </w:t>
      </w:r>
      <w:r w:rsidRPr="00380850">
        <w:t>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,c</w:t>
      </w:r>
      <w:r w:rsidRPr="00380850">
        <w:t xml:space="preserve"> declared by the manufacturer.</w:t>
      </w:r>
      <w:r w:rsidRPr="00380850">
        <w:rPr>
          <w:rFonts w:hint="eastAsia"/>
        </w:rPr>
        <w:t xml:space="preserve"> </w:t>
      </w:r>
    </w:p>
    <w:p w:rsidR="001C65AF" w:rsidRPr="00380850" w:rsidRDefault="001C65AF" w:rsidP="00723263">
      <w:pPr>
        <w:pStyle w:val="TH"/>
      </w:pPr>
      <w:r w:rsidRPr="00380850">
        <w:t xml:space="preserve">Table 6.6.5.5.5.7-8: Declared operating band 32 unwanted emission </w:t>
      </w:r>
      <w:r w:rsidR="002002CE" w:rsidRPr="00380850">
        <w:rPr>
          <w:i/>
        </w:rPr>
        <w:t xml:space="preserve">basic limits </w:t>
      </w:r>
      <w:r w:rsidRPr="00380850">
        <w:t>within 1452</w:t>
      </w:r>
      <w:r w:rsidRPr="00380850">
        <w:rPr>
          <w:rFonts w:hint="eastAsia"/>
        </w:rPr>
        <w:t>-</w:t>
      </w:r>
      <w:r w:rsidRPr="0038085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85"/>
        <w:gridCol w:w="1926"/>
        <w:gridCol w:w="1985"/>
      </w:tblGrid>
      <w:tr w:rsidR="00380850" w:rsidRPr="00380850" w:rsidTr="00284AF8">
        <w:trPr>
          <w:jc w:val="center"/>
        </w:trPr>
        <w:tc>
          <w:tcPr>
            <w:tcW w:w="3285" w:type="dxa"/>
          </w:tcPr>
          <w:p w:rsidR="001C65AF" w:rsidRPr="00380850" w:rsidRDefault="001C65AF" w:rsidP="006475A7">
            <w:pPr>
              <w:pStyle w:val="TAH"/>
              <w:rPr>
                <w:rFonts w:cs="Arial"/>
              </w:rPr>
            </w:pPr>
            <w:r w:rsidRPr="00380850">
              <w:rPr>
                <w:rFonts w:cs="Arial"/>
              </w:rPr>
              <w:t>Frequency offset of measurement filter centre frequency, f_offset</w:t>
            </w:r>
          </w:p>
        </w:tc>
        <w:tc>
          <w:tcPr>
            <w:tcW w:w="1926" w:type="dxa"/>
          </w:tcPr>
          <w:p w:rsidR="001C65AF" w:rsidRPr="00380850" w:rsidRDefault="001C65AF" w:rsidP="006475A7">
            <w:pPr>
              <w:pStyle w:val="TAH"/>
              <w:rPr>
                <w:rFonts w:cs="Arial"/>
              </w:rPr>
            </w:pPr>
            <w:r w:rsidRPr="00380850">
              <w:rPr>
                <w:rFonts w:cs="Arial"/>
              </w:rPr>
              <w:t xml:space="preserve">Declared emission </w:t>
            </w:r>
            <w:r w:rsidR="002002CE" w:rsidRPr="00380850">
              <w:rPr>
                <w:rFonts w:cs="Arial"/>
                <w:i/>
              </w:rPr>
              <w:t>basic limits</w:t>
            </w:r>
            <w:r w:rsidRPr="00380850">
              <w:rPr>
                <w:rFonts w:cs="Arial"/>
              </w:rPr>
              <w:t xml:space="preserve"> </w:t>
            </w:r>
            <w:r w:rsidR="00DA6A93" w:rsidRPr="00380850">
              <w:rPr>
                <w:rFonts w:cs="Arial"/>
              </w:rPr>
              <w:t>(dBm)</w:t>
            </w:r>
          </w:p>
        </w:tc>
        <w:tc>
          <w:tcPr>
            <w:tcW w:w="1985" w:type="dxa"/>
          </w:tcPr>
          <w:p w:rsidR="001C65AF" w:rsidRPr="00380850" w:rsidRDefault="001C65AF" w:rsidP="006475A7">
            <w:pPr>
              <w:pStyle w:val="TAH"/>
              <w:rPr>
                <w:rFonts w:cs="Arial"/>
              </w:rPr>
            </w:pPr>
            <w:r w:rsidRPr="00380850">
              <w:rPr>
                <w:rFonts w:cs="Arial"/>
              </w:rPr>
              <w:t>Measurement bandwidth</w:t>
            </w:r>
          </w:p>
        </w:tc>
      </w:tr>
      <w:tr w:rsidR="00380850" w:rsidRPr="00380850" w:rsidTr="00284AF8">
        <w:trPr>
          <w:jc w:val="center"/>
        </w:trPr>
        <w:tc>
          <w:tcPr>
            <w:tcW w:w="3285" w:type="dxa"/>
            <w:vAlign w:val="center"/>
          </w:tcPr>
          <w:p w:rsidR="001C65AF" w:rsidRPr="00380850" w:rsidRDefault="001C65AF" w:rsidP="006475A7">
            <w:pPr>
              <w:pStyle w:val="TAC"/>
              <w:rPr>
                <w:rFonts w:cs="Arial"/>
              </w:rPr>
            </w:pPr>
            <w:r w:rsidRPr="00380850">
              <w:rPr>
                <w:rFonts w:cs="Arial"/>
                <w:lang w:eastAsia="zh-CN"/>
              </w:rPr>
              <w:t>2.5</w:t>
            </w:r>
            <w:r w:rsidRPr="00380850">
              <w:rPr>
                <w:rFonts w:cs="Arial"/>
              </w:rPr>
              <w:t xml:space="preserve"> MHz</w:t>
            </w:r>
          </w:p>
        </w:tc>
        <w:tc>
          <w:tcPr>
            <w:tcW w:w="1926" w:type="dxa"/>
            <w:vAlign w:val="center"/>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B32,a</w:t>
            </w:r>
          </w:p>
        </w:tc>
        <w:tc>
          <w:tcPr>
            <w:tcW w:w="1985" w:type="dxa"/>
            <w:vAlign w:val="center"/>
          </w:tcPr>
          <w:p w:rsidR="001C65AF" w:rsidRPr="00380850" w:rsidRDefault="001C65AF" w:rsidP="006475A7">
            <w:pPr>
              <w:pStyle w:val="TAC"/>
              <w:rPr>
                <w:rFonts w:cs="Arial"/>
              </w:rPr>
            </w:pPr>
            <w:r w:rsidRPr="00380850">
              <w:rPr>
                <w:rFonts w:cs="Arial"/>
              </w:rPr>
              <w:t>5</w:t>
            </w:r>
            <w:r w:rsidRPr="00380850">
              <w:rPr>
                <w:rFonts w:cs="Arial"/>
                <w:lang w:eastAsia="zh-CN"/>
              </w:rPr>
              <w:t xml:space="preserve"> M</w:t>
            </w:r>
            <w:r w:rsidRPr="00380850">
              <w:rPr>
                <w:rFonts w:cs="Arial"/>
              </w:rPr>
              <w:t xml:space="preserve">Hz </w:t>
            </w:r>
          </w:p>
        </w:tc>
      </w:tr>
      <w:tr w:rsidR="00380850" w:rsidRPr="00380850" w:rsidTr="00284AF8">
        <w:trPr>
          <w:jc w:val="center"/>
        </w:trPr>
        <w:tc>
          <w:tcPr>
            <w:tcW w:w="3285" w:type="dxa"/>
            <w:vAlign w:val="center"/>
          </w:tcPr>
          <w:p w:rsidR="001C65AF" w:rsidRPr="00380850" w:rsidRDefault="001C65AF" w:rsidP="006475A7">
            <w:pPr>
              <w:pStyle w:val="TAC"/>
              <w:rPr>
                <w:rFonts w:cs="Arial"/>
              </w:rPr>
            </w:pPr>
            <w:r w:rsidRPr="00380850">
              <w:rPr>
                <w:rFonts w:cs="Arial"/>
                <w:lang w:eastAsia="zh-CN"/>
              </w:rPr>
              <w:t>7.5</w:t>
            </w:r>
            <w:r w:rsidRPr="00380850">
              <w:rPr>
                <w:rFonts w:cs="Arial"/>
              </w:rPr>
              <w:t xml:space="preserve"> MHz</w:t>
            </w:r>
          </w:p>
        </w:tc>
        <w:tc>
          <w:tcPr>
            <w:tcW w:w="1926" w:type="dxa"/>
            <w:vAlign w:val="center"/>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vertAlign w:val="subscript"/>
                <w:lang w:eastAsia="ja-JP"/>
              </w:rPr>
              <w:t>b</w:t>
            </w:r>
          </w:p>
        </w:tc>
        <w:tc>
          <w:tcPr>
            <w:tcW w:w="1985" w:type="dxa"/>
            <w:vAlign w:val="center"/>
          </w:tcPr>
          <w:p w:rsidR="001C65AF" w:rsidRPr="00380850" w:rsidRDefault="001C65AF" w:rsidP="006475A7">
            <w:pPr>
              <w:pStyle w:val="TAC"/>
              <w:rPr>
                <w:rFonts w:cs="Arial"/>
              </w:rPr>
            </w:pPr>
            <w:r w:rsidRPr="00380850">
              <w:rPr>
                <w:rFonts w:cs="Arial"/>
              </w:rPr>
              <w:t>5</w:t>
            </w:r>
            <w:r w:rsidRPr="00380850">
              <w:rPr>
                <w:rFonts w:cs="Arial"/>
                <w:lang w:eastAsia="zh-CN"/>
              </w:rPr>
              <w:t xml:space="preserve"> M</w:t>
            </w:r>
            <w:r w:rsidRPr="00380850">
              <w:rPr>
                <w:rFonts w:cs="Arial"/>
              </w:rPr>
              <w:t xml:space="preserve">Hz </w:t>
            </w:r>
          </w:p>
        </w:tc>
      </w:tr>
      <w:tr w:rsidR="00380850" w:rsidRPr="00380850" w:rsidTr="00284AF8">
        <w:trPr>
          <w:jc w:val="center"/>
        </w:trPr>
        <w:tc>
          <w:tcPr>
            <w:tcW w:w="3285" w:type="dxa"/>
            <w:vAlign w:val="center"/>
          </w:tcPr>
          <w:p w:rsidR="001C65AF" w:rsidRPr="00380850" w:rsidRDefault="001C65AF" w:rsidP="006475A7">
            <w:pPr>
              <w:pStyle w:val="TAC"/>
              <w:rPr>
                <w:rFonts w:cs="Arial"/>
              </w:rPr>
            </w:pPr>
            <w:r w:rsidRPr="00380850">
              <w:rPr>
                <w:rFonts w:cs="Arial"/>
                <w:lang w:eastAsia="zh-CN"/>
              </w:rPr>
              <w:t>12.5</w:t>
            </w:r>
            <w:r w:rsidRPr="00380850">
              <w:rPr>
                <w:rFonts w:cs="Arial"/>
              </w:rPr>
              <w:t xml:space="preserve"> MHz ≤ </w:t>
            </w:r>
            <w:r w:rsidRPr="00380850">
              <w:rPr>
                <w:rFonts w:cs="Arial"/>
                <w:lang w:eastAsia="zh-CN"/>
              </w:rPr>
              <w:t>f_offset</w:t>
            </w:r>
            <w:r w:rsidRPr="00380850">
              <w:rPr>
                <w:rFonts w:cs="Arial"/>
              </w:rPr>
              <w:t xml:space="preserve"> ≤ f_offset</w:t>
            </w:r>
            <w:r w:rsidRPr="00380850">
              <w:rPr>
                <w:rFonts w:cs="Arial"/>
                <w:vertAlign w:val="subscript"/>
              </w:rPr>
              <w:t>max,B32</w:t>
            </w:r>
            <w:r w:rsidRPr="00380850">
              <w:rPr>
                <w:rFonts w:cs="Arial"/>
              </w:rPr>
              <w:t xml:space="preserve">   </w:t>
            </w:r>
          </w:p>
        </w:tc>
        <w:tc>
          <w:tcPr>
            <w:tcW w:w="1926" w:type="dxa"/>
            <w:vAlign w:val="center"/>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B32,c</w:t>
            </w:r>
          </w:p>
        </w:tc>
        <w:tc>
          <w:tcPr>
            <w:tcW w:w="1985" w:type="dxa"/>
            <w:vAlign w:val="center"/>
          </w:tcPr>
          <w:p w:rsidR="001C65AF" w:rsidRPr="00380850" w:rsidRDefault="001C65AF" w:rsidP="006475A7">
            <w:pPr>
              <w:pStyle w:val="TAC"/>
              <w:rPr>
                <w:rFonts w:cs="Arial"/>
              </w:rPr>
            </w:pPr>
            <w:r w:rsidRPr="00380850">
              <w:rPr>
                <w:rFonts w:cs="Arial"/>
              </w:rPr>
              <w:t>5 MHz</w:t>
            </w:r>
          </w:p>
        </w:tc>
      </w:tr>
      <w:tr w:rsidR="001C65AF" w:rsidRPr="00380850" w:rsidTr="00284AF8">
        <w:trPr>
          <w:jc w:val="center"/>
        </w:trPr>
        <w:tc>
          <w:tcPr>
            <w:tcW w:w="7196" w:type="dxa"/>
            <w:gridSpan w:val="3"/>
          </w:tcPr>
          <w:p w:rsidR="001C65AF" w:rsidRPr="00380850" w:rsidRDefault="001C65AF" w:rsidP="006475A7">
            <w:pPr>
              <w:pStyle w:val="TAN"/>
              <w:rPr>
                <w:rFonts w:cs="Arial"/>
              </w:rPr>
            </w:pPr>
            <w:r w:rsidRPr="00380850">
              <w:rPr>
                <w:rFonts w:cs="Arial"/>
              </w:rPr>
              <w:t>NOTE:</w:t>
            </w:r>
            <w:r w:rsidRPr="00380850">
              <w:rPr>
                <w:rFonts w:cs="Arial"/>
              </w:rPr>
              <w:tab/>
              <w:t>f_offset</w:t>
            </w:r>
            <w:r w:rsidRPr="00380850">
              <w:rPr>
                <w:rFonts w:cs="Arial"/>
                <w:vertAlign w:val="subscript"/>
              </w:rPr>
              <w:t>max,B32</w:t>
            </w:r>
            <w:r w:rsidRPr="00380850">
              <w:rPr>
                <w:rFonts w:cs="Arial"/>
              </w:rPr>
              <w:t xml:space="preserve">  denotes the frequency difference between the lower channel edge and 145</w:t>
            </w:r>
            <w:r w:rsidRPr="00380850">
              <w:rPr>
                <w:rFonts w:cs="Arial" w:hint="eastAsia"/>
                <w:lang w:eastAsia="ja-JP"/>
              </w:rPr>
              <w:t>4.5</w:t>
            </w:r>
            <w:r w:rsidRPr="00380850">
              <w:rPr>
                <w:rFonts w:cs="Arial"/>
              </w:rPr>
              <w:t xml:space="preserve"> MHz, and the frequency difference between the upper channel edge and 14</w:t>
            </w:r>
            <w:r w:rsidRPr="00380850">
              <w:rPr>
                <w:rFonts w:cs="Arial" w:hint="eastAsia"/>
                <w:lang w:eastAsia="ja-JP"/>
              </w:rPr>
              <w:t>89.5</w:t>
            </w:r>
            <w:r w:rsidRPr="00380850">
              <w:rPr>
                <w:rFonts w:cs="Arial"/>
              </w:rPr>
              <w:t xml:space="preserve"> MHz for the set channel position.</w:t>
            </w:r>
          </w:p>
        </w:tc>
      </w:tr>
    </w:tbl>
    <w:p w:rsidR="001C65AF" w:rsidRPr="00380850" w:rsidRDefault="001C65AF" w:rsidP="001C65AF"/>
    <w:p w:rsidR="001C65AF" w:rsidRPr="00380850" w:rsidRDefault="001C65AF" w:rsidP="001C65AF">
      <w:pPr>
        <w:pStyle w:val="NO"/>
      </w:pPr>
      <w:r w:rsidRPr="00380850">
        <w:lastRenderedPageBreak/>
        <w:t>N</w:t>
      </w:r>
      <w:r w:rsidRPr="00380850">
        <w:rPr>
          <w:rFonts w:hint="eastAsia"/>
        </w:rPr>
        <w:t>OTE</w:t>
      </w:r>
      <w:r w:rsidR="007D5B9B" w:rsidRPr="00380850">
        <w:t xml:space="preserve"> 3</w:t>
      </w:r>
      <w:r w:rsidRPr="00380850">
        <w:t xml:space="preserve">: </w:t>
      </w:r>
      <w:r w:rsidRPr="00380850">
        <w:tab/>
        <w:t>The regional requirement</w:t>
      </w:r>
      <w:r w:rsidRPr="00380850">
        <w:rPr>
          <w:rFonts w:hint="eastAsia"/>
        </w:rPr>
        <w:t>,</w:t>
      </w:r>
      <w:r w:rsidRPr="00380850">
        <w:t xml:space="preserve"> included in </w:t>
      </w:r>
      <w:r w:rsidR="005801C1" w:rsidRPr="00380850">
        <w:rPr>
          <w:rFonts w:hint="eastAsia"/>
        </w:rPr>
        <w:t>[25]</w:t>
      </w:r>
      <w:r w:rsidRPr="00380850">
        <w:rPr>
          <w:rFonts w:hint="eastAsia"/>
        </w:rPr>
        <w:t>,</w:t>
      </w:r>
      <w:r w:rsidRPr="00380850">
        <w:t xml:space="preserve"> is defined in terms of EIRP</w:t>
      </w:r>
      <w:r w:rsidRPr="00380850">
        <w:rPr>
          <w:rFonts w:hint="eastAsia"/>
        </w:rPr>
        <w:t xml:space="preserve"> </w:t>
      </w:r>
      <w:r w:rsidRPr="00380850">
        <w:t xml:space="preserve">which is dependent on both the BS emissions at the </w:t>
      </w:r>
      <w:r w:rsidRPr="00380850">
        <w:rPr>
          <w:rFonts w:cs="v5.0.0"/>
          <w:i/>
        </w:rPr>
        <w:t>TAB connector</w:t>
      </w:r>
      <w:r w:rsidRPr="00380850">
        <w:rPr>
          <w:rFonts w:cs="v5.0.0"/>
        </w:rPr>
        <w:t xml:space="preserve"> </w:t>
      </w:r>
      <w:r w:rsidRPr="00380850">
        <w:t>and the RND and antenna array. The EIRP level is calculated using: P</w:t>
      </w:r>
      <w:r w:rsidRPr="00380850">
        <w:rPr>
          <w:vertAlign w:val="subscript"/>
        </w:rPr>
        <w:t>EIRP</w:t>
      </w:r>
      <w:r w:rsidRPr="00380850">
        <w:t xml:space="preserve"> = P</w:t>
      </w:r>
      <w:r w:rsidRPr="00380850">
        <w:rPr>
          <w:vertAlign w:val="subscript"/>
        </w:rPr>
        <w:t>E</w:t>
      </w:r>
      <w:r w:rsidRPr="00380850">
        <w:t xml:space="preserve"> + G</w:t>
      </w:r>
      <w:r w:rsidRPr="00380850">
        <w:rPr>
          <w:vertAlign w:val="subscript"/>
        </w:rPr>
        <w:t>ant</w:t>
      </w:r>
      <w:r w:rsidRPr="00380850">
        <w:t xml:space="preserve"> where P</w:t>
      </w:r>
      <w:r w:rsidRPr="00380850">
        <w:rPr>
          <w:vertAlign w:val="subscript"/>
        </w:rPr>
        <w:t>E</w:t>
      </w:r>
      <w:r w:rsidRPr="00380850">
        <w:t xml:space="preserve"> denotes the </w:t>
      </w:r>
      <w:r w:rsidRPr="00380850">
        <w:rPr>
          <w:rFonts w:cs="v5.0.0"/>
          <w:i/>
        </w:rPr>
        <w:t>TAB connector</w:t>
      </w:r>
      <w:r w:rsidRPr="00380850">
        <w:t xml:space="preserve"> unwanted emission level at the</w:t>
      </w:r>
      <w:r w:rsidRPr="00380850">
        <w:rPr>
          <w:rFonts w:cs="v5.0.0"/>
          <w:i/>
        </w:rPr>
        <w:t xml:space="preserve"> TAB connector</w:t>
      </w:r>
      <w:r w:rsidRPr="00380850">
        <w:t>, G</w:t>
      </w:r>
      <w:r w:rsidRPr="00380850">
        <w:rPr>
          <w:vertAlign w:val="subscript"/>
        </w:rPr>
        <w:t>ant</w:t>
      </w:r>
      <w:r w:rsidRPr="0038085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380850">
        <w:t xml:space="preserve">in annex </w:t>
      </w:r>
      <w:r w:rsidRPr="00380850">
        <w:t xml:space="preserve">G of </w:t>
      </w:r>
      <w:r w:rsidR="007D5B9B" w:rsidRPr="00380850">
        <w:t xml:space="preserve">3GPP </w:t>
      </w:r>
      <w:r w:rsidRPr="00380850">
        <w:t>TS 36.104 [11].</w:t>
      </w:r>
    </w:p>
    <w:p w:rsidR="001C65AF" w:rsidRPr="00380850" w:rsidRDefault="001C65AF" w:rsidP="001C65AF">
      <w:r w:rsidRPr="00380850">
        <w:rPr>
          <w:rFonts w:cs="v5.0.0" w:hint="eastAsia"/>
        </w:rPr>
        <w:t>In certain regions, t</w:t>
      </w:r>
      <w:r w:rsidRPr="00380850">
        <w:rPr>
          <w:rFonts w:cs="v5.0.0"/>
        </w:rPr>
        <w:t xml:space="preserve">he following requirement may apply </w:t>
      </w:r>
      <w:r w:rsidRPr="00380850">
        <w:rPr>
          <w:rFonts w:cs="v5.0.0" w:hint="eastAsia"/>
        </w:rPr>
        <w:t xml:space="preserve">to </w:t>
      </w:r>
      <w:r w:rsidRPr="00380850">
        <w:rPr>
          <w:rFonts w:cs="v5.0.0"/>
        </w:rPr>
        <w:t xml:space="preserve">an </w:t>
      </w:r>
      <w:r w:rsidRPr="00380850">
        <w:rPr>
          <w:rFonts w:cs="v5.0.0" w:hint="eastAsia"/>
        </w:rPr>
        <w:t xml:space="preserve">E-UTRA </w:t>
      </w:r>
      <w:r w:rsidRPr="00380850">
        <w:rPr>
          <w:rFonts w:cs="v5.0.0"/>
          <w:i/>
        </w:rPr>
        <w:t>TAB connector</w:t>
      </w:r>
      <w:r w:rsidRPr="00380850">
        <w:rPr>
          <w:rFonts w:cs="v5.0.0" w:hint="eastAsia"/>
        </w:rPr>
        <w:t xml:space="preserve"> operating in Band 32 within 1452-1492 MHz </w:t>
      </w:r>
      <w:r w:rsidRPr="00380850">
        <w:rPr>
          <w:rFonts w:cs="v5.0.0"/>
        </w:rPr>
        <w:t xml:space="preserve">for </w:t>
      </w:r>
      <w:r w:rsidRPr="00380850">
        <w:rPr>
          <w:rFonts w:cs="v5.0.0" w:hint="eastAsia"/>
        </w:rPr>
        <w:t xml:space="preserve">the </w:t>
      </w:r>
      <w:r w:rsidRPr="00380850">
        <w:rPr>
          <w:rFonts w:cs="v5.0.0"/>
        </w:rPr>
        <w:t>protection of services in spectrum adjacent to</w:t>
      </w:r>
      <w:r w:rsidRPr="00380850">
        <w:rPr>
          <w:rFonts w:cs="v5.0.0" w:hint="eastAsia"/>
        </w:rPr>
        <w:t xml:space="preserve"> the frequency range 1452-1492 MHz</w:t>
      </w:r>
      <w:r w:rsidRPr="00380850">
        <w:rPr>
          <w:rFonts w:cs="v5.0.0"/>
        </w:rPr>
        <w:t xml:space="preserve">. </w:t>
      </w:r>
      <w:r w:rsidRPr="00380850">
        <w:rPr>
          <w:rFonts w:cs="v5.0.0" w:hint="eastAsia"/>
        </w:rPr>
        <w:t>T</w:t>
      </w:r>
      <w:r w:rsidRPr="00380850">
        <w:rPr>
          <w:rFonts w:cs="v5.0.0"/>
        </w:rPr>
        <w:t xml:space="preserve">he </w:t>
      </w:r>
      <w:r w:rsidR="002002CE" w:rsidRPr="00380850">
        <w:rPr>
          <w:rFonts w:cs="v5.0.0"/>
        </w:rPr>
        <w:t>maximum</w:t>
      </w:r>
      <w:r w:rsidR="002002CE" w:rsidRPr="00380850">
        <w:t xml:space="preserve"> </w:t>
      </w:r>
      <w:r w:rsidRPr="00380850">
        <w:t>level of emissions, measured on centre frequencies F</w:t>
      </w:r>
      <w:r w:rsidRPr="00380850">
        <w:rPr>
          <w:vertAlign w:val="subscript"/>
        </w:rPr>
        <w:t>filter</w:t>
      </w:r>
      <w:r w:rsidRPr="00380850">
        <w:t xml:space="preserve"> </w:t>
      </w:r>
      <w:r w:rsidRPr="00380850">
        <w:rPr>
          <w:rFonts w:hint="eastAsia"/>
        </w:rPr>
        <w:t xml:space="preserve">with filter bandwidth </w:t>
      </w:r>
      <w:r w:rsidRPr="00380850">
        <w:t xml:space="preserve">according </w:t>
      </w:r>
      <w:r w:rsidR="009F145B" w:rsidRPr="00380850">
        <w:t>to table</w:t>
      </w:r>
      <w:r w:rsidRPr="00380850">
        <w:t xml:space="preserve"> </w:t>
      </w:r>
      <w:r w:rsidRPr="00380850">
        <w:rPr>
          <w:rFonts w:cs="v5.0.0"/>
        </w:rPr>
        <w:t>6.6.5.5.5.7</w:t>
      </w:r>
      <w:r w:rsidRPr="00380850">
        <w:t xml:space="preserve">-9, shall </w:t>
      </w:r>
      <w:r w:rsidR="002002CE" w:rsidRPr="00380850">
        <w:t xml:space="preserve">be based upon the declared </w:t>
      </w:r>
      <w:r w:rsidR="002002CE" w:rsidRPr="00380850">
        <w:rPr>
          <w:i/>
        </w:rPr>
        <w:t>basic limits</w:t>
      </w:r>
      <w:r w:rsidRPr="00380850">
        <w:t xml:space="preserve"> 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,d</w:t>
      </w:r>
      <w:r w:rsidRPr="00380850">
        <w:t xml:space="preserve"> </w:t>
      </w:r>
      <w:r w:rsidR="002002CE" w:rsidRPr="00380850">
        <w:t xml:space="preserve">and </w:t>
      </w:r>
      <w:r w:rsidRPr="00380850">
        <w:t>P</w:t>
      </w:r>
      <w:r w:rsidRPr="00380850">
        <w:rPr>
          <w:vertAlign w:val="subscript"/>
        </w:rPr>
        <w:t>EM</w:t>
      </w:r>
      <w:r w:rsidRPr="00380850">
        <w:rPr>
          <w:rFonts w:hint="eastAsia"/>
          <w:vertAlign w:val="subscript"/>
        </w:rPr>
        <w:t>,</w:t>
      </w:r>
      <w:r w:rsidRPr="00380850">
        <w:rPr>
          <w:vertAlign w:val="subscript"/>
        </w:rPr>
        <w:t>B32</w:t>
      </w:r>
      <w:r w:rsidRPr="00380850">
        <w:rPr>
          <w:rFonts w:hint="eastAsia"/>
          <w:vertAlign w:val="subscript"/>
        </w:rPr>
        <w:t>,e</w:t>
      </w:r>
      <w:r w:rsidRPr="00380850">
        <w:t xml:space="preserve"> declared by the manufacturer. This requirement applies in the frequency range 1429-1518MHz even though part of the range falls in the spurious domain.</w:t>
      </w:r>
    </w:p>
    <w:p w:rsidR="001C65AF" w:rsidRPr="00380850" w:rsidRDefault="001C65AF" w:rsidP="00723263">
      <w:pPr>
        <w:pStyle w:val="TH"/>
      </w:pPr>
      <w:r w:rsidRPr="00380850">
        <w:t>Table 6.6.5.5.5.7-9: Operating band 32 declared emission outside 1452</w:t>
      </w:r>
      <w:r w:rsidRPr="00380850">
        <w:rPr>
          <w:rFonts w:hint="eastAsia"/>
        </w:rPr>
        <w:t>-</w:t>
      </w:r>
      <w:r w:rsidRPr="00380850">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23"/>
        <w:gridCol w:w="1939"/>
        <w:gridCol w:w="1939"/>
      </w:tblGrid>
      <w:tr w:rsidR="00380850" w:rsidRPr="00380850" w:rsidTr="00284AF8">
        <w:trPr>
          <w:jc w:val="center"/>
        </w:trPr>
        <w:tc>
          <w:tcPr>
            <w:tcW w:w="3023" w:type="dxa"/>
          </w:tcPr>
          <w:p w:rsidR="001C65AF" w:rsidRPr="00380850" w:rsidRDefault="001C65AF" w:rsidP="006475A7">
            <w:pPr>
              <w:pStyle w:val="TAH"/>
              <w:rPr>
                <w:rFonts w:cs="Arial"/>
              </w:rPr>
            </w:pPr>
            <w:r w:rsidRPr="00380850">
              <w:rPr>
                <w:rFonts w:cs="Arial"/>
              </w:rPr>
              <w:t xml:space="preserve">Filter </w:t>
            </w:r>
            <w:r w:rsidRPr="00380850">
              <w:rPr>
                <w:rFonts w:cs="v5.0.0"/>
              </w:rPr>
              <w:t xml:space="preserve">centre frequency, </w:t>
            </w:r>
            <w:r w:rsidRPr="00380850">
              <w:rPr>
                <w:rFonts w:cs="Arial"/>
              </w:rPr>
              <w:t>F</w:t>
            </w:r>
            <w:r w:rsidRPr="00380850">
              <w:rPr>
                <w:rFonts w:cs="Arial"/>
                <w:vertAlign w:val="subscript"/>
              </w:rPr>
              <w:t>filter</w:t>
            </w:r>
          </w:p>
        </w:tc>
        <w:tc>
          <w:tcPr>
            <w:tcW w:w="1939" w:type="dxa"/>
          </w:tcPr>
          <w:p w:rsidR="001C65AF" w:rsidRPr="00380850" w:rsidRDefault="001C65AF" w:rsidP="006475A7">
            <w:pPr>
              <w:pStyle w:val="TAH"/>
              <w:rPr>
                <w:rFonts w:cs="Arial"/>
              </w:rPr>
            </w:pPr>
            <w:r w:rsidRPr="00380850">
              <w:rPr>
                <w:rFonts w:cs="Arial"/>
              </w:rPr>
              <w:t xml:space="preserve">Declared emission </w:t>
            </w:r>
            <w:r w:rsidR="002002CE" w:rsidRPr="00380850">
              <w:rPr>
                <w:rFonts w:cs="Arial"/>
                <w:i/>
              </w:rPr>
              <w:t>basic limit</w:t>
            </w:r>
            <w:r w:rsidRPr="00380850">
              <w:rPr>
                <w:rFonts w:cs="Arial"/>
              </w:rPr>
              <w:t xml:space="preserve"> </w:t>
            </w:r>
            <w:r w:rsidR="00DA6A93" w:rsidRPr="00380850">
              <w:rPr>
                <w:rFonts w:cs="Arial"/>
              </w:rPr>
              <w:t>(dBm)</w:t>
            </w:r>
          </w:p>
        </w:tc>
        <w:tc>
          <w:tcPr>
            <w:tcW w:w="1939" w:type="dxa"/>
          </w:tcPr>
          <w:p w:rsidR="001C65AF" w:rsidRPr="00380850" w:rsidRDefault="001C65AF" w:rsidP="006475A7">
            <w:pPr>
              <w:pStyle w:val="TAH"/>
              <w:rPr>
                <w:rFonts w:cs="Arial"/>
              </w:rPr>
            </w:pPr>
            <w:r w:rsidRPr="00380850">
              <w:rPr>
                <w:rFonts w:cs="Arial"/>
              </w:rPr>
              <w:t>Measurement bandwidth</w:t>
            </w:r>
          </w:p>
        </w:tc>
      </w:tr>
      <w:tr w:rsidR="00380850" w:rsidRPr="00380850" w:rsidTr="00284AF8">
        <w:trPr>
          <w:jc w:val="center"/>
        </w:trPr>
        <w:tc>
          <w:tcPr>
            <w:tcW w:w="3023" w:type="dxa"/>
          </w:tcPr>
          <w:p w:rsidR="001C65AF" w:rsidRPr="00380850" w:rsidRDefault="001C65AF" w:rsidP="006475A7">
            <w:pPr>
              <w:pStyle w:val="TAC"/>
              <w:rPr>
                <w:rFonts w:cs="Arial"/>
              </w:rPr>
            </w:pPr>
            <w:r w:rsidRPr="00380850">
              <w:rPr>
                <w:rFonts w:cs="Arial"/>
              </w:rPr>
              <w:t>1429.5 MHz ≤ F</w:t>
            </w:r>
            <w:r w:rsidRPr="00380850">
              <w:rPr>
                <w:rFonts w:cs="Arial"/>
                <w:vertAlign w:val="subscript"/>
              </w:rPr>
              <w:t>filter</w:t>
            </w:r>
            <w:r w:rsidRPr="00380850">
              <w:rPr>
                <w:rFonts w:cs="Arial"/>
              </w:rPr>
              <w:t xml:space="preserve"> ≤ 1448.5 MHz</w:t>
            </w:r>
          </w:p>
        </w:tc>
        <w:tc>
          <w:tcPr>
            <w:tcW w:w="1939"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,d</w:t>
            </w:r>
          </w:p>
        </w:tc>
        <w:tc>
          <w:tcPr>
            <w:tcW w:w="1939" w:type="dxa"/>
          </w:tcPr>
          <w:p w:rsidR="001C65AF" w:rsidRPr="00380850" w:rsidRDefault="001C65AF" w:rsidP="006475A7">
            <w:pPr>
              <w:pStyle w:val="TAC"/>
              <w:rPr>
                <w:rFonts w:cs="Arial"/>
              </w:rPr>
            </w:pPr>
            <w:r w:rsidRPr="00380850">
              <w:rPr>
                <w:rFonts w:cs="Arial"/>
              </w:rPr>
              <w:t>1 MHz</w:t>
            </w:r>
          </w:p>
        </w:tc>
      </w:tr>
      <w:tr w:rsidR="00380850" w:rsidRPr="00380850" w:rsidTr="00284AF8">
        <w:trPr>
          <w:jc w:val="center"/>
        </w:trPr>
        <w:tc>
          <w:tcPr>
            <w:tcW w:w="3023" w:type="dxa"/>
          </w:tcPr>
          <w:p w:rsidR="001C65AF" w:rsidRPr="00380850" w:rsidRDefault="001C65AF" w:rsidP="006475A7">
            <w:pPr>
              <w:pStyle w:val="TAC"/>
              <w:rPr>
                <w:rFonts w:cs="Arial"/>
              </w:rPr>
            </w:pPr>
            <w:r w:rsidRPr="00380850">
              <w:rPr>
                <w:rFonts w:cs="Arial"/>
              </w:rPr>
              <w:t>F</w:t>
            </w:r>
            <w:r w:rsidRPr="00380850">
              <w:rPr>
                <w:rFonts w:cs="Arial"/>
                <w:vertAlign w:val="subscript"/>
              </w:rPr>
              <w:t>filter</w:t>
            </w:r>
            <w:r w:rsidRPr="00380850">
              <w:rPr>
                <w:rFonts w:cs="Arial"/>
              </w:rPr>
              <w:t xml:space="preserve"> =  1450.5 MHz</w:t>
            </w:r>
          </w:p>
        </w:tc>
        <w:tc>
          <w:tcPr>
            <w:tcW w:w="1939" w:type="dxa"/>
          </w:tcPr>
          <w:p w:rsidR="001C65AF" w:rsidRPr="00380850" w:rsidRDefault="001C65AF" w:rsidP="006475A7">
            <w:pPr>
              <w:pStyle w:val="TAC"/>
              <w:rPr>
                <w:rFonts w:cs="Arial"/>
                <w:lang w:eastAsia="ja-JP"/>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,e</w:t>
            </w:r>
          </w:p>
        </w:tc>
        <w:tc>
          <w:tcPr>
            <w:tcW w:w="1939" w:type="dxa"/>
          </w:tcPr>
          <w:p w:rsidR="001C65AF" w:rsidRPr="00380850" w:rsidRDefault="001C65AF" w:rsidP="006475A7">
            <w:pPr>
              <w:pStyle w:val="TAC"/>
              <w:rPr>
                <w:rFonts w:cs="Arial"/>
              </w:rPr>
            </w:pPr>
            <w:r w:rsidRPr="00380850">
              <w:rPr>
                <w:rFonts w:cs="Arial"/>
              </w:rPr>
              <w:t>3 MHz</w:t>
            </w:r>
          </w:p>
        </w:tc>
      </w:tr>
      <w:tr w:rsidR="00380850" w:rsidRPr="00380850" w:rsidTr="00284AF8">
        <w:trPr>
          <w:jc w:val="center"/>
        </w:trPr>
        <w:tc>
          <w:tcPr>
            <w:tcW w:w="3023" w:type="dxa"/>
          </w:tcPr>
          <w:p w:rsidR="001C65AF" w:rsidRPr="00380850" w:rsidRDefault="001C65AF" w:rsidP="006475A7">
            <w:pPr>
              <w:pStyle w:val="TAC"/>
              <w:rPr>
                <w:rFonts w:cs="Arial"/>
              </w:rPr>
            </w:pPr>
            <w:r w:rsidRPr="00380850">
              <w:rPr>
                <w:rFonts w:cs="Arial"/>
              </w:rPr>
              <w:t>F</w:t>
            </w:r>
            <w:r w:rsidRPr="00380850">
              <w:rPr>
                <w:rFonts w:cs="Arial"/>
                <w:vertAlign w:val="subscript"/>
              </w:rPr>
              <w:t>filter</w:t>
            </w:r>
            <w:r w:rsidRPr="00380850">
              <w:rPr>
                <w:rFonts w:cs="Arial"/>
              </w:rPr>
              <w:t xml:space="preserve">  = 1493.5 MHz</w:t>
            </w:r>
          </w:p>
        </w:tc>
        <w:tc>
          <w:tcPr>
            <w:tcW w:w="1939"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,e</w:t>
            </w:r>
          </w:p>
        </w:tc>
        <w:tc>
          <w:tcPr>
            <w:tcW w:w="1939" w:type="dxa"/>
          </w:tcPr>
          <w:p w:rsidR="001C65AF" w:rsidRPr="00380850" w:rsidRDefault="001C65AF" w:rsidP="006475A7">
            <w:pPr>
              <w:pStyle w:val="TAC"/>
              <w:rPr>
                <w:rFonts w:cs="Arial"/>
              </w:rPr>
            </w:pPr>
            <w:r w:rsidRPr="00380850">
              <w:rPr>
                <w:rFonts w:cs="Arial"/>
              </w:rPr>
              <w:t>3 MHz</w:t>
            </w:r>
          </w:p>
        </w:tc>
      </w:tr>
      <w:tr w:rsidR="001C65AF" w:rsidRPr="00380850" w:rsidTr="00284AF8">
        <w:trPr>
          <w:jc w:val="center"/>
        </w:trPr>
        <w:tc>
          <w:tcPr>
            <w:tcW w:w="3023" w:type="dxa"/>
          </w:tcPr>
          <w:p w:rsidR="001C65AF" w:rsidRPr="00380850" w:rsidRDefault="001C65AF" w:rsidP="006475A7">
            <w:pPr>
              <w:pStyle w:val="TAC"/>
              <w:rPr>
                <w:rFonts w:cs="Arial"/>
              </w:rPr>
            </w:pPr>
            <w:r w:rsidRPr="00380850">
              <w:rPr>
                <w:rFonts w:cs="Arial"/>
              </w:rPr>
              <w:t>1495.5 MHz ≤ F</w:t>
            </w:r>
            <w:r w:rsidRPr="00380850">
              <w:rPr>
                <w:rFonts w:cs="Arial"/>
                <w:vertAlign w:val="subscript"/>
              </w:rPr>
              <w:t>filter</w:t>
            </w:r>
            <w:r w:rsidRPr="00380850">
              <w:rPr>
                <w:rFonts w:cs="Arial"/>
              </w:rPr>
              <w:t xml:space="preserve"> ≤ 1517.5 MHz  </w:t>
            </w:r>
          </w:p>
        </w:tc>
        <w:tc>
          <w:tcPr>
            <w:tcW w:w="1939" w:type="dxa"/>
          </w:tcPr>
          <w:p w:rsidR="001C65AF" w:rsidRPr="00380850" w:rsidRDefault="001C65AF" w:rsidP="006475A7">
            <w:pPr>
              <w:pStyle w:val="TAC"/>
              <w:rPr>
                <w:rFonts w:cs="Arial"/>
              </w:rPr>
            </w:pPr>
            <w:r w:rsidRPr="00380850">
              <w:rPr>
                <w:rFonts w:cs="Arial"/>
              </w:rPr>
              <w:t>P</w:t>
            </w:r>
            <w:r w:rsidRPr="00380850">
              <w:rPr>
                <w:rFonts w:cs="Arial"/>
                <w:vertAlign w:val="subscript"/>
              </w:rPr>
              <w:t>EM</w:t>
            </w:r>
            <w:r w:rsidRPr="00380850">
              <w:rPr>
                <w:rFonts w:cs="Arial" w:hint="eastAsia"/>
                <w:vertAlign w:val="subscript"/>
                <w:lang w:eastAsia="ja-JP"/>
              </w:rPr>
              <w:t>,</w:t>
            </w:r>
            <w:r w:rsidRPr="00380850">
              <w:rPr>
                <w:rFonts w:cs="Arial"/>
                <w:vertAlign w:val="subscript"/>
              </w:rPr>
              <w:t>B32</w:t>
            </w:r>
            <w:r w:rsidRPr="00380850">
              <w:rPr>
                <w:rFonts w:cs="Arial" w:hint="eastAsia"/>
                <w:vertAlign w:val="subscript"/>
                <w:lang w:eastAsia="ja-JP"/>
              </w:rPr>
              <w:t>,d</w:t>
            </w:r>
          </w:p>
        </w:tc>
        <w:tc>
          <w:tcPr>
            <w:tcW w:w="1939" w:type="dxa"/>
          </w:tcPr>
          <w:p w:rsidR="001C65AF" w:rsidRPr="00380850" w:rsidRDefault="001C65AF" w:rsidP="006475A7">
            <w:pPr>
              <w:pStyle w:val="TAC"/>
              <w:rPr>
                <w:rFonts w:cs="Arial"/>
              </w:rPr>
            </w:pPr>
            <w:r w:rsidRPr="00380850">
              <w:rPr>
                <w:rFonts w:cs="Arial"/>
              </w:rPr>
              <w:t>1 MHz</w:t>
            </w:r>
          </w:p>
        </w:tc>
      </w:tr>
    </w:tbl>
    <w:p w:rsidR="001C65AF" w:rsidRPr="00380850" w:rsidRDefault="001C65AF" w:rsidP="001C65AF"/>
    <w:p w:rsidR="001C65AF" w:rsidRPr="00380850" w:rsidRDefault="001C65AF" w:rsidP="001C65AF">
      <w:pPr>
        <w:pStyle w:val="NO"/>
      </w:pPr>
      <w:r w:rsidRPr="00380850">
        <w:t>N</w:t>
      </w:r>
      <w:r w:rsidRPr="00380850">
        <w:rPr>
          <w:rFonts w:hint="eastAsia"/>
        </w:rPr>
        <w:t>OTE</w:t>
      </w:r>
      <w:r w:rsidR="007D5B9B" w:rsidRPr="00380850">
        <w:t xml:space="preserve"> 4</w:t>
      </w:r>
      <w:r w:rsidRPr="00380850">
        <w:t xml:space="preserve">: </w:t>
      </w:r>
      <w:r w:rsidRPr="00380850">
        <w:tab/>
        <w:t>The regional requirement</w:t>
      </w:r>
      <w:r w:rsidRPr="00380850">
        <w:rPr>
          <w:rFonts w:hint="eastAsia"/>
        </w:rPr>
        <w:t>,</w:t>
      </w:r>
      <w:r w:rsidRPr="00380850">
        <w:t xml:space="preserve"> included in </w:t>
      </w:r>
      <w:r w:rsidR="005801C1" w:rsidRPr="00380850">
        <w:rPr>
          <w:rFonts w:hint="eastAsia"/>
        </w:rPr>
        <w:t>[25]</w:t>
      </w:r>
      <w:r w:rsidRPr="00380850">
        <w:rPr>
          <w:rFonts w:hint="eastAsia"/>
        </w:rPr>
        <w:t>,</w:t>
      </w:r>
      <w:r w:rsidRPr="00380850">
        <w:t xml:space="preserve"> is defined in terms of EIRP, which is dependent on both the BS emissions at the </w:t>
      </w:r>
      <w:r w:rsidRPr="00380850">
        <w:rPr>
          <w:rFonts w:cs="v5.0.0"/>
          <w:i/>
        </w:rPr>
        <w:t>TAB connector</w:t>
      </w:r>
      <w:r w:rsidRPr="00380850">
        <w:rPr>
          <w:rFonts w:cs="v5.0.0"/>
        </w:rPr>
        <w:t xml:space="preserve"> </w:t>
      </w:r>
      <w:r w:rsidRPr="00380850">
        <w:t>and the RND and antenna array. The EIRP level is calculated using: P</w:t>
      </w:r>
      <w:r w:rsidRPr="00380850">
        <w:rPr>
          <w:vertAlign w:val="subscript"/>
        </w:rPr>
        <w:t>EIRP</w:t>
      </w:r>
      <w:r w:rsidRPr="00380850">
        <w:t xml:space="preserve"> = P</w:t>
      </w:r>
      <w:r w:rsidRPr="00380850">
        <w:rPr>
          <w:vertAlign w:val="subscript"/>
        </w:rPr>
        <w:t>E</w:t>
      </w:r>
      <w:r w:rsidRPr="00380850">
        <w:t xml:space="preserve"> + G</w:t>
      </w:r>
      <w:r w:rsidRPr="00380850">
        <w:rPr>
          <w:vertAlign w:val="subscript"/>
        </w:rPr>
        <w:t>ant</w:t>
      </w:r>
      <w:r w:rsidRPr="00380850">
        <w:t xml:space="preserve"> where P</w:t>
      </w:r>
      <w:r w:rsidRPr="00380850">
        <w:rPr>
          <w:vertAlign w:val="subscript"/>
        </w:rPr>
        <w:t>E</w:t>
      </w:r>
      <w:r w:rsidRPr="00380850">
        <w:t xml:space="preserve"> denotes the </w:t>
      </w:r>
      <w:r w:rsidRPr="00380850">
        <w:rPr>
          <w:rFonts w:cs="v5.0.0"/>
          <w:i/>
        </w:rPr>
        <w:t>TAB connector</w:t>
      </w:r>
      <w:r w:rsidRPr="00380850">
        <w:t xml:space="preserve"> unwanted emission level at the</w:t>
      </w:r>
      <w:r w:rsidRPr="00380850">
        <w:rPr>
          <w:rFonts w:cs="v5.0.0"/>
          <w:i/>
        </w:rPr>
        <w:t xml:space="preserve"> TAB connector</w:t>
      </w:r>
      <w:r w:rsidRPr="00380850">
        <w:t>, G</w:t>
      </w:r>
      <w:r w:rsidRPr="00380850">
        <w:rPr>
          <w:vertAlign w:val="subscript"/>
        </w:rPr>
        <w:t>ant</w:t>
      </w:r>
      <w:r w:rsidRPr="00380850">
        <w:t xml:space="preserve"> equals the RDN and antenna array gain. The requirement defined above provides the characteristics of the base station needed to verify compliance with the regional requirement. Compliance with the regional requirement can be determined using the method outlined </w:t>
      </w:r>
      <w:r w:rsidR="009B144C" w:rsidRPr="00380850">
        <w:t xml:space="preserve">in annex </w:t>
      </w:r>
      <w:r w:rsidRPr="00380850">
        <w:t xml:space="preserve">G </w:t>
      </w:r>
      <w:r w:rsidR="005473D3" w:rsidRPr="00380850">
        <w:t>of 3GPP TS 36</w:t>
      </w:r>
      <w:r w:rsidRPr="00380850">
        <w:t>.104 [11].</w:t>
      </w:r>
    </w:p>
    <w:p w:rsidR="001C65AF" w:rsidRPr="00380850" w:rsidRDefault="001C65AF" w:rsidP="001C65AF">
      <w:r w:rsidRPr="00380850">
        <w:rPr>
          <w:rFonts w:hint="eastAsia"/>
          <w:lang w:eastAsia="zh-CN"/>
        </w:rPr>
        <w:t>I</w:t>
      </w:r>
      <w:r w:rsidRPr="00380850">
        <w:t xml:space="preserve">n certain regions </w:t>
      </w:r>
      <w:r w:rsidRPr="00380850">
        <w:rPr>
          <w:rFonts w:hint="eastAsia"/>
          <w:lang w:eastAsia="zh-CN"/>
        </w:rPr>
        <w:t>t</w:t>
      </w:r>
      <w:r w:rsidRPr="00380850">
        <w:t>he following requirement may apply to an E-UTRA</w:t>
      </w:r>
      <w:r w:rsidRPr="00380850">
        <w:rPr>
          <w:i/>
        </w:rPr>
        <w:t xml:space="preserve"> TAB connector</w:t>
      </w:r>
      <w:r w:rsidRPr="00380850">
        <w:t xml:space="preserve"> operating in Band 4</w:t>
      </w:r>
      <w:r w:rsidRPr="00380850">
        <w:rPr>
          <w:rFonts w:hint="eastAsia"/>
          <w:lang w:eastAsia="zh-CN"/>
        </w:rPr>
        <w:t>5</w:t>
      </w:r>
      <w:r w:rsidRPr="00380850">
        <w:t xml:space="preserve">. </w:t>
      </w:r>
      <w:r w:rsidR="002002CE" w:rsidRPr="00380850">
        <w:rPr>
          <w:rFonts w:cs="v5.0.0"/>
          <w:i/>
        </w:rPr>
        <w:t>Basic limits</w:t>
      </w:r>
      <w:r w:rsidR="002002CE" w:rsidRPr="00380850">
        <w:rPr>
          <w:rFonts w:cs="v5.0.0"/>
        </w:rPr>
        <w:t xml:space="preserve"> are</w:t>
      </w:r>
      <w:r w:rsidRPr="00380850">
        <w:t xml:space="preserve"> specified </w:t>
      </w:r>
      <w:r w:rsidR="00DA0C51" w:rsidRPr="00380850">
        <w:t xml:space="preserve">in table </w:t>
      </w:r>
      <w:r w:rsidRPr="00380850">
        <w:rPr>
          <w:rFonts w:cs="v5.0.0"/>
        </w:rPr>
        <w:t>6.6.5.5.5.7</w:t>
      </w:r>
      <w:r w:rsidRPr="00380850">
        <w:t>-</w:t>
      </w:r>
      <w:r w:rsidRPr="00380850">
        <w:rPr>
          <w:rFonts w:hint="eastAsia"/>
          <w:lang w:eastAsia="zh-CN"/>
        </w:rPr>
        <w:t>10</w:t>
      </w:r>
      <w:r w:rsidRPr="00380850">
        <w:t>.</w:t>
      </w:r>
    </w:p>
    <w:p w:rsidR="001C65AF" w:rsidRPr="00380850" w:rsidRDefault="001C65AF" w:rsidP="00723263">
      <w:pPr>
        <w:pStyle w:val="TH"/>
      </w:pPr>
      <w:r w:rsidRPr="00380850">
        <w:rPr>
          <w:rFonts w:cs="Arial"/>
        </w:rPr>
        <w:t>Table 6.6.5.5.5.7-</w:t>
      </w:r>
      <w:r w:rsidRPr="00380850">
        <w:rPr>
          <w:rFonts w:cs="Arial"/>
          <w:lang w:eastAsia="zh-CN"/>
        </w:rPr>
        <w:t>10</w:t>
      </w:r>
      <w:r w:rsidRPr="00380850">
        <w:t xml:space="preserve">: Emissions </w:t>
      </w:r>
      <w:r w:rsidR="002002CE" w:rsidRPr="00380850">
        <w:rPr>
          <w:i/>
        </w:rPr>
        <w:t>basic limits</w:t>
      </w:r>
      <w:r w:rsidRPr="00380850">
        <w:t xml:space="preserve">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3041"/>
        <w:gridCol w:w="2080"/>
        <w:gridCol w:w="1642"/>
      </w:tblGrid>
      <w:tr w:rsidR="00380850" w:rsidRPr="00380850" w:rsidTr="00284AF8">
        <w:trPr>
          <w:cantSplit/>
          <w:jc w:val="center"/>
        </w:trPr>
        <w:tc>
          <w:tcPr>
            <w:tcW w:w="1247" w:type="dxa"/>
          </w:tcPr>
          <w:p w:rsidR="001C65AF" w:rsidRPr="00380850" w:rsidRDefault="001C65AF" w:rsidP="006475A7">
            <w:pPr>
              <w:keepNext/>
              <w:keepLines/>
              <w:spacing w:after="0"/>
              <w:jc w:val="center"/>
              <w:rPr>
                <w:rFonts w:ascii="Arial" w:hAnsi="Arial" w:cs="Arial"/>
                <w:b/>
                <w:bCs/>
                <w:sz w:val="18"/>
                <w:szCs w:val="18"/>
              </w:rPr>
            </w:pPr>
            <w:r w:rsidRPr="00380850">
              <w:rPr>
                <w:rFonts w:ascii="Arial" w:hAnsi="Arial" w:cs="Arial"/>
                <w:b/>
                <w:bCs/>
                <w:sz w:val="18"/>
                <w:szCs w:val="18"/>
              </w:rPr>
              <w:t>Operating Band</w:t>
            </w:r>
          </w:p>
        </w:tc>
        <w:tc>
          <w:tcPr>
            <w:tcW w:w="3041" w:type="dxa"/>
          </w:tcPr>
          <w:p w:rsidR="001C65AF" w:rsidRPr="00380850" w:rsidRDefault="001C65AF" w:rsidP="006475A7">
            <w:pPr>
              <w:keepNext/>
              <w:keepLines/>
              <w:spacing w:after="0"/>
              <w:jc w:val="center"/>
              <w:rPr>
                <w:rFonts w:ascii="Arial" w:hAnsi="Arial" w:cs="Arial"/>
                <w:b/>
                <w:bCs/>
                <w:sz w:val="18"/>
                <w:szCs w:val="18"/>
                <w:lang w:eastAsia="zh-CN"/>
              </w:rPr>
            </w:pPr>
            <w:r w:rsidRPr="00380850">
              <w:rPr>
                <w:rFonts w:ascii="Arial" w:hAnsi="Arial" w:cs="Arial"/>
                <w:b/>
                <w:bCs/>
                <w:sz w:val="18"/>
                <w:szCs w:val="18"/>
                <w:lang w:eastAsia="en-GB"/>
              </w:rPr>
              <w:t xml:space="preserve">Filter </w:t>
            </w:r>
            <w:r w:rsidRPr="00380850">
              <w:rPr>
                <w:rFonts w:ascii="Arial" w:hAnsi="Arial" w:cs="v5.0.0"/>
                <w:b/>
                <w:bCs/>
                <w:sz w:val="18"/>
                <w:szCs w:val="18"/>
                <w:lang w:eastAsia="en-GB"/>
              </w:rPr>
              <w:t xml:space="preserve">centre frequency, </w:t>
            </w:r>
            <w:r w:rsidRPr="00380850">
              <w:rPr>
                <w:rFonts w:ascii="Arial" w:hAnsi="Arial" w:cs="Arial"/>
                <w:b/>
                <w:bCs/>
                <w:sz w:val="18"/>
                <w:szCs w:val="18"/>
                <w:lang w:eastAsia="en-GB"/>
              </w:rPr>
              <w:t>F</w:t>
            </w:r>
            <w:r w:rsidRPr="00380850">
              <w:rPr>
                <w:rFonts w:ascii="Arial" w:hAnsi="Arial" w:cs="Arial"/>
                <w:b/>
                <w:bCs/>
                <w:sz w:val="18"/>
                <w:szCs w:val="18"/>
                <w:vertAlign w:val="subscript"/>
                <w:lang w:eastAsia="en-GB"/>
              </w:rPr>
              <w:t>filter</w:t>
            </w:r>
            <w:r w:rsidRPr="00380850">
              <w:rPr>
                <w:rFonts w:ascii="Arial" w:hAnsi="Arial" w:cs="Arial" w:hint="eastAsia"/>
                <w:b/>
                <w:bCs/>
                <w:sz w:val="18"/>
                <w:szCs w:val="18"/>
                <w:vertAlign w:val="subscript"/>
                <w:lang w:eastAsia="zh-CN"/>
              </w:rPr>
              <w:t xml:space="preserve"> </w:t>
            </w:r>
          </w:p>
        </w:tc>
        <w:tc>
          <w:tcPr>
            <w:tcW w:w="2080" w:type="dxa"/>
          </w:tcPr>
          <w:p w:rsidR="001C65AF" w:rsidRPr="00380850" w:rsidRDefault="002002CE" w:rsidP="006475A7">
            <w:pPr>
              <w:keepNext/>
              <w:keepLines/>
              <w:spacing w:after="0"/>
              <w:jc w:val="center"/>
              <w:rPr>
                <w:rFonts w:ascii="Arial" w:hAnsi="Arial" w:cs="Arial"/>
                <w:b/>
                <w:bCs/>
                <w:sz w:val="18"/>
                <w:szCs w:val="18"/>
                <w:lang w:eastAsia="zh-CN"/>
              </w:rPr>
            </w:pPr>
            <w:r w:rsidRPr="00380850">
              <w:rPr>
                <w:rFonts w:ascii="Arial" w:hAnsi="Arial" w:cs="Arial"/>
                <w:b/>
                <w:bCs/>
                <w:i/>
                <w:sz w:val="18"/>
                <w:szCs w:val="18"/>
              </w:rPr>
              <w:t>Basic limit</w:t>
            </w:r>
            <w:r w:rsidR="001C65AF" w:rsidRPr="00380850">
              <w:rPr>
                <w:rFonts w:ascii="Arial" w:hAnsi="Arial" w:cs="Arial" w:hint="eastAsia"/>
                <w:b/>
                <w:bCs/>
                <w:sz w:val="18"/>
                <w:szCs w:val="18"/>
                <w:lang w:eastAsia="zh-CN"/>
              </w:rPr>
              <w:t xml:space="preserve"> </w:t>
            </w:r>
            <w:r w:rsidR="00DA6A93" w:rsidRPr="00380850">
              <w:rPr>
                <w:rFonts w:ascii="Arial" w:hAnsi="Arial" w:cs="Arial"/>
                <w:b/>
                <w:bCs/>
                <w:sz w:val="18"/>
                <w:szCs w:val="18"/>
                <w:lang w:eastAsia="en-GB"/>
              </w:rPr>
              <w:t>(dBm)</w:t>
            </w:r>
          </w:p>
        </w:tc>
        <w:tc>
          <w:tcPr>
            <w:tcW w:w="1642" w:type="dxa"/>
          </w:tcPr>
          <w:p w:rsidR="001C65AF" w:rsidRPr="00380850" w:rsidRDefault="001C65AF" w:rsidP="006475A7">
            <w:pPr>
              <w:keepNext/>
              <w:keepLines/>
              <w:spacing w:after="0"/>
              <w:jc w:val="center"/>
              <w:rPr>
                <w:rFonts w:ascii="Arial" w:hAnsi="Arial" w:cs="Arial"/>
                <w:b/>
                <w:bCs/>
                <w:sz w:val="18"/>
                <w:szCs w:val="18"/>
              </w:rPr>
            </w:pPr>
            <w:r w:rsidRPr="00380850">
              <w:rPr>
                <w:rFonts w:ascii="Arial" w:hAnsi="Arial" w:cs="Arial"/>
                <w:b/>
                <w:bCs/>
                <w:sz w:val="18"/>
                <w:szCs w:val="18"/>
              </w:rPr>
              <w:t>Measurement Bandwidth</w:t>
            </w:r>
          </w:p>
        </w:tc>
      </w:tr>
      <w:tr w:rsidR="00380850" w:rsidRPr="00380850" w:rsidTr="00284AF8">
        <w:trPr>
          <w:cantSplit/>
          <w:jc w:val="center"/>
        </w:trPr>
        <w:tc>
          <w:tcPr>
            <w:tcW w:w="1247" w:type="dxa"/>
            <w:vMerge w:val="restart"/>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hint="eastAsia"/>
                <w:sz w:val="18"/>
                <w:szCs w:val="18"/>
                <w:lang w:eastAsia="zh-CN"/>
              </w:rPr>
              <w:t>45</w:t>
            </w:r>
          </w:p>
        </w:tc>
        <w:tc>
          <w:tcPr>
            <w:tcW w:w="3041"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en-GB"/>
              </w:rPr>
              <w:t>F</w:t>
            </w:r>
            <w:r w:rsidRPr="00380850">
              <w:rPr>
                <w:rFonts w:ascii="Arial" w:hAnsi="Arial" w:cs="Arial"/>
                <w:sz w:val="18"/>
                <w:szCs w:val="18"/>
                <w:vertAlign w:val="subscript"/>
                <w:lang w:eastAsia="en-GB"/>
              </w:rPr>
              <w:t>filter</w:t>
            </w:r>
            <w:r w:rsidRPr="00380850">
              <w:rPr>
                <w:rFonts w:ascii="Arial" w:hAnsi="Arial" w:cs="Arial"/>
                <w:sz w:val="18"/>
                <w:szCs w:val="18"/>
                <w:lang w:eastAsia="en-GB"/>
              </w:rPr>
              <w:t xml:space="preserve"> = </w:t>
            </w:r>
            <w:r w:rsidRPr="00380850">
              <w:rPr>
                <w:rFonts w:ascii="Arial" w:hAnsi="Arial" w:cs="Arial"/>
                <w:sz w:val="18"/>
                <w:szCs w:val="18"/>
                <w:lang w:eastAsia="zh-CN"/>
              </w:rPr>
              <w:t>1467.5</w:t>
            </w:r>
          </w:p>
        </w:tc>
        <w:tc>
          <w:tcPr>
            <w:tcW w:w="2080"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-20</w:t>
            </w:r>
          </w:p>
        </w:tc>
        <w:tc>
          <w:tcPr>
            <w:tcW w:w="1642"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1 MHz</w:t>
            </w:r>
          </w:p>
        </w:tc>
      </w:tr>
      <w:tr w:rsidR="00380850" w:rsidRPr="00380850" w:rsidTr="00284AF8">
        <w:trPr>
          <w:cantSplit/>
          <w:jc w:val="center"/>
        </w:trPr>
        <w:tc>
          <w:tcPr>
            <w:tcW w:w="1247" w:type="dxa"/>
            <w:vMerge/>
          </w:tcPr>
          <w:p w:rsidR="001C65AF" w:rsidRPr="00380850" w:rsidRDefault="001C65AF" w:rsidP="006475A7">
            <w:pPr>
              <w:keepNext/>
              <w:keepLines/>
              <w:spacing w:after="0"/>
              <w:jc w:val="center"/>
              <w:rPr>
                <w:rFonts w:ascii="Arial" w:hAnsi="Arial" w:cs="Arial"/>
                <w:sz w:val="18"/>
                <w:szCs w:val="18"/>
              </w:rPr>
            </w:pPr>
          </w:p>
        </w:tc>
        <w:tc>
          <w:tcPr>
            <w:tcW w:w="3041"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en-GB"/>
              </w:rPr>
              <w:t>F</w:t>
            </w:r>
            <w:r w:rsidRPr="00380850">
              <w:rPr>
                <w:rFonts w:ascii="Arial" w:hAnsi="Arial" w:cs="Arial"/>
                <w:sz w:val="18"/>
                <w:szCs w:val="18"/>
                <w:vertAlign w:val="subscript"/>
                <w:lang w:eastAsia="en-GB"/>
              </w:rPr>
              <w:t>filter</w:t>
            </w:r>
            <w:r w:rsidRPr="00380850">
              <w:rPr>
                <w:rFonts w:ascii="Arial" w:hAnsi="Arial" w:cs="Arial"/>
                <w:sz w:val="18"/>
                <w:szCs w:val="18"/>
                <w:lang w:eastAsia="en-GB"/>
              </w:rPr>
              <w:t xml:space="preserve"> = </w:t>
            </w:r>
            <w:r w:rsidRPr="00380850">
              <w:rPr>
                <w:rFonts w:ascii="Arial" w:hAnsi="Arial" w:cs="Arial"/>
                <w:sz w:val="18"/>
                <w:szCs w:val="18"/>
                <w:lang w:eastAsia="zh-CN"/>
              </w:rPr>
              <w:t>1468.5</w:t>
            </w:r>
          </w:p>
        </w:tc>
        <w:tc>
          <w:tcPr>
            <w:tcW w:w="2080"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-23</w:t>
            </w:r>
          </w:p>
        </w:tc>
        <w:tc>
          <w:tcPr>
            <w:tcW w:w="1642"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1 MHz</w:t>
            </w:r>
          </w:p>
        </w:tc>
      </w:tr>
      <w:tr w:rsidR="00380850" w:rsidRPr="00380850" w:rsidTr="00284AF8">
        <w:trPr>
          <w:cantSplit/>
          <w:jc w:val="center"/>
        </w:trPr>
        <w:tc>
          <w:tcPr>
            <w:tcW w:w="1247" w:type="dxa"/>
            <w:vMerge/>
          </w:tcPr>
          <w:p w:rsidR="001C65AF" w:rsidRPr="00380850" w:rsidRDefault="001C65AF" w:rsidP="006475A7">
            <w:pPr>
              <w:keepNext/>
              <w:keepLines/>
              <w:spacing w:after="0"/>
              <w:jc w:val="center"/>
              <w:rPr>
                <w:rFonts w:ascii="Arial" w:hAnsi="Arial" w:cs="Arial"/>
                <w:sz w:val="18"/>
                <w:szCs w:val="18"/>
              </w:rPr>
            </w:pPr>
          </w:p>
        </w:tc>
        <w:tc>
          <w:tcPr>
            <w:tcW w:w="3041"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en-GB"/>
              </w:rPr>
              <w:t>F</w:t>
            </w:r>
            <w:r w:rsidRPr="00380850">
              <w:rPr>
                <w:rFonts w:ascii="Arial" w:hAnsi="Arial" w:cs="Arial"/>
                <w:sz w:val="18"/>
                <w:szCs w:val="18"/>
                <w:vertAlign w:val="subscript"/>
                <w:lang w:eastAsia="en-GB"/>
              </w:rPr>
              <w:t>filter</w:t>
            </w:r>
            <w:r w:rsidRPr="00380850">
              <w:rPr>
                <w:rFonts w:ascii="Arial" w:hAnsi="Arial" w:cs="Arial"/>
                <w:sz w:val="18"/>
                <w:szCs w:val="18"/>
                <w:lang w:eastAsia="en-GB"/>
              </w:rPr>
              <w:t xml:space="preserve"> = </w:t>
            </w:r>
            <w:r w:rsidRPr="00380850">
              <w:rPr>
                <w:rFonts w:ascii="Arial" w:hAnsi="Arial" w:cs="Arial"/>
                <w:sz w:val="18"/>
                <w:szCs w:val="18"/>
                <w:lang w:eastAsia="zh-CN"/>
              </w:rPr>
              <w:t>1469.5</w:t>
            </w:r>
          </w:p>
        </w:tc>
        <w:tc>
          <w:tcPr>
            <w:tcW w:w="2080"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-26</w:t>
            </w:r>
          </w:p>
        </w:tc>
        <w:tc>
          <w:tcPr>
            <w:tcW w:w="1642"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1 MHz</w:t>
            </w:r>
          </w:p>
        </w:tc>
      </w:tr>
      <w:tr w:rsidR="00380850" w:rsidRPr="00380850" w:rsidTr="00284AF8">
        <w:trPr>
          <w:cantSplit/>
          <w:jc w:val="center"/>
        </w:trPr>
        <w:tc>
          <w:tcPr>
            <w:tcW w:w="1247" w:type="dxa"/>
            <w:vMerge/>
          </w:tcPr>
          <w:p w:rsidR="001C65AF" w:rsidRPr="00380850" w:rsidRDefault="001C65AF" w:rsidP="006475A7">
            <w:pPr>
              <w:keepNext/>
              <w:keepLines/>
              <w:spacing w:after="0"/>
              <w:jc w:val="center"/>
              <w:rPr>
                <w:rFonts w:ascii="Arial" w:hAnsi="Arial" w:cs="Arial"/>
                <w:sz w:val="18"/>
                <w:szCs w:val="18"/>
              </w:rPr>
            </w:pPr>
          </w:p>
        </w:tc>
        <w:tc>
          <w:tcPr>
            <w:tcW w:w="3041"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en-GB"/>
              </w:rPr>
              <w:t>F</w:t>
            </w:r>
            <w:r w:rsidRPr="00380850">
              <w:rPr>
                <w:rFonts w:ascii="Arial" w:hAnsi="Arial" w:cs="Arial"/>
                <w:sz w:val="18"/>
                <w:szCs w:val="18"/>
                <w:vertAlign w:val="subscript"/>
                <w:lang w:eastAsia="en-GB"/>
              </w:rPr>
              <w:t>filter</w:t>
            </w:r>
            <w:r w:rsidRPr="00380850">
              <w:rPr>
                <w:rFonts w:ascii="Arial" w:hAnsi="Arial" w:cs="Arial"/>
                <w:sz w:val="18"/>
                <w:szCs w:val="18"/>
                <w:lang w:eastAsia="en-GB"/>
              </w:rPr>
              <w:t xml:space="preserve"> = </w:t>
            </w:r>
            <w:r w:rsidRPr="00380850">
              <w:rPr>
                <w:rFonts w:ascii="Arial" w:hAnsi="Arial" w:cs="Arial"/>
                <w:sz w:val="18"/>
                <w:szCs w:val="18"/>
                <w:lang w:eastAsia="zh-CN"/>
              </w:rPr>
              <w:t>1470.5</w:t>
            </w:r>
          </w:p>
        </w:tc>
        <w:tc>
          <w:tcPr>
            <w:tcW w:w="2080"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-33</w:t>
            </w:r>
          </w:p>
        </w:tc>
        <w:tc>
          <w:tcPr>
            <w:tcW w:w="1642"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1 MHz</w:t>
            </w:r>
          </w:p>
        </w:tc>
      </w:tr>
      <w:tr w:rsidR="00380850" w:rsidRPr="00380850" w:rsidTr="00284AF8">
        <w:trPr>
          <w:cantSplit/>
          <w:jc w:val="center"/>
        </w:trPr>
        <w:tc>
          <w:tcPr>
            <w:tcW w:w="1247" w:type="dxa"/>
            <w:vMerge/>
          </w:tcPr>
          <w:p w:rsidR="001C65AF" w:rsidRPr="00380850" w:rsidRDefault="001C65AF" w:rsidP="006475A7">
            <w:pPr>
              <w:keepNext/>
              <w:keepLines/>
              <w:spacing w:after="0"/>
              <w:jc w:val="center"/>
              <w:rPr>
                <w:rFonts w:ascii="Arial" w:hAnsi="Arial" w:cs="Arial"/>
                <w:sz w:val="18"/>
                <w:szCs w:val="18"/>
              </w:rPr>
            </w:pPr>
          </w:p>
        </w:tc>
        <w:tc>
          <w:tcPr>
            <w:tcW w:w="3041"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en-GB"/>
              </w:rPr>
              <w:t>F</w:t>
            </w:r>
            <w:r w:rsidRPr="00380850">
              <w:rPr>
                <w:rFonts w:ascii="Arial" w:hAnsi="Arial" w:cs="Arial"/>
                <w:sz w:val="18"/>
                <w:szCs w:val="18"/>
                <w:vertAlign w:val="subscript"/>
                <w:lang w:eastAsia="en-GB"/>
              </w:rPr>
              <w:t>filter</w:t>
            </w:r>
            <w:r w:rsidRPr="00380850">
              <w:rPr>
                <w:rFonts w:ascii="Arial" w:hAnsi="Arial" w:cs="Arial"/>
                <w:sz w:val="18"/>
                <w:szCs w:val="18"/>
                <w:lang w:eastAsia="en-GB"/>
              </w:rPr>
              <w:t xml:space="preserve"> = </w:t>
            </w:r>
            <w:r w:rsidRPr="00380850">
              <w:rPr>
                <w:rFonts w:ascii="Arial" w:hAnsi="Arial" w:cs="Arial"/>
                <w:sz w:val="18"/>
                <w:szCs w:val="18"/>
                <w:lang w:eastAsia="zh-CN"/>
              </w:rPr>
              <w:t>1471.5</w:t>
            </w:r>
          </w:p>
        </w:tc>
        <w:tc>
          <w:tcPr>
            <w:tcW w:w="2080"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-40</w:t>
            </w:r>
          </w:p>
        </w:tc>
        <w:tc>
          <w:tcPr>
            <w:tcW w:w="1642"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1 MHz</w:t>
            </w:r>
          </w:p>
        </w:tc>
      </w:tr>
      <w:tr w:rsidR="001C65AF" w:rsidRPr="00380850" w:rsidTr="00284AF8">
        <w:trPr>
          <w:cantSplit/>
          <w:jc w:val="center"/>
        </w:trPr>
        <w:tc>
          <w:tcPr>
            <w:tcW w:w="1247" w:type="dxa"/>
            <w:vMerge/>
          </w:tcPr>
          <w:p w:rsidR="001C65AF" w:rsidRPr="00380850" w:rsidRDefault="001C65AF" w:rsidP="006475A7">
            <w:pPr>
              <w:keepNext/>
              <w:keepLines/>
              <w:spacing w:after="0"/>
              <w:jc w:val="center"/>
              <w:rPr>
                <w:rFonts w:ascii="Arial" w:hAnsi="Arial" w:cs="Arial"/>
                <w:sz w:val="18"/>
                <w:szCs w:val="18"/>
              </w:rPr>
            </w:pPr>
          </w:p>
        </w:tc>
        <w:tc>
          <w:tcPr>
            <w:tcW w:w="3041" w:type="dxa"/>
            <w:vAlign w:val="center"/>
          </w:tcPr>
          <w:p w:rsidR="001C65AF" w:rsidRPr="00380850" w:rsidRDefault="001C65AF" w:rsidP="00CE2E79">
            <w:pPr>
              <w:keepNext/>
              <w:keepLines/>
              <w:spacing w:after="0"/>
              <w:jc w:val="center"/>
              <w:rPr>
                <w:rFonts w:ascii="Arial" w:hAnsi="Arial" w:cs="Arial"/>
                <w:sz w:val="18"/>
                <w:szCs w:val="18"/>
                <w:lang w:eastAsia="zh-CN"/>
              </w:rPr>
            </w:pPr>
            <w:r w:rsidRPr="00380850">
              <w:rPr>
                <w:rFonts w:ascii="Arial" w:hAnsi="Arial" w:cs="Arial"/>
                <w:sz w:val="18"/>
                <w:szCs w:val="18"/>
                <w:lang w:eastAsia="zh-CN"/>
              </w:rPr>
              <w:t>1472</w:t>
            </w:r>
            <w:r w:rsidRPr="00380850">
              <w:rPr>
                <w:rFonts w:ascii="Arial" w:hAnsi="Arial" w:cs="Arial" w:hint="eastAsia"/>
                <w:sz w:val="18"/>
                <w:szCs w:val="18"/>
                <w:lang w:eastAsia="zh-CN"/>
              </w:rPr>
              <w:t xml:space="preserve">.5 MHz </w:t>
            </w:r>
            <w:r w:rsidRPr="00380850">
              <w:rPr>
                <w:rFonts w:ascii="Arial" w:hAnsi="Arial" w:cs="Arial"/>
                <w:sz w:val="18"/>
                <w:szCs w:val="18"/>
                <w:lang w:eastAsia="en-GB"/>
              </w:rPr>
              <w:t>≤ F</w:t>
            </w:r>
            <w:r w:rsidRPr="00380850">
              <w:rPr>
                <w:rFonts w:ascii="Arial" w:hAnsi="Arial" w:cs="Arial"/>
                <w:sz w:val="18"/>
                <w:szCs w:val="18"/>
                <w:vertAlign w:val="subscript"/>
                <w:lang w:eastAsia="en-GB"/>
              </w:rPr>
              <w:t>filter</w:t>
            </w:r>
            <w:r w:rsidRPr="00380850">
              <w:rPr>
                <w:rFonts w:ascii="Arial" w:hAnsi="Arial" w:cs="Arial"/>
                <w:sz w:val="18"/>
                <w:szCs w:val="18"/>
                <w:lang w:eastAsia="en-GB"/>
              </w:rPr>
              <w:t xml:space="preserve"> ≤ </w:t>
            </w:r>
            <w:r w:rsidRPr="00380850">
              <w:rPr>
                <w:rFonts w:ascii="Arial" w:hAnsi="Arial" w:cs="Arial"/>
                <w:sz w:val="18"/>
                <w:szCs w:val="18"/>
                <w:lang w:eastAsia="zh-CN"/>
              </w:rPr>
              <w:t>149</w:t>
            </w:r>
            <w:r w:rsidRPr="00380850">
              <w:rPr>
                <w:rFonts w:ascii="Arial" w:hAnsi="Arial" w:cs="Arial" w:hint="eastAsia"/>
                <w:sz w:val="18"/>
                <w:szCs w:val="18"/>
                <w:lang w:eastAsia="zh-CN"/>
              </w:rPr>
              <w:t>1.5 MHz</w:t>
            </w:r>
          </w:p>
        </w:tc>
        <w:tc>
          <w:tcPr>
            <w:tcW w:w="2080"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-47</w:t>
            </w:r>
          </w:p>
        </w:tc>
        <w:tc>
          <w:tcPr>
            <w:tcW w:w="1642" w:type="dxa"/>
          </w:tcPr>
          <w:p w:rsidR="001C65AF" w:rsidRPr="00380850" w:rsidRDefault="001C65AF" w:rsidP="006475A7">
            <w:pPr>
              <w:keepNext/>
              <w:keepLines/>
              <w:spacing w:after="0"/>
              <w:jc w:val="center"/>
              <w:rPr>
                <w:rFonts w:ascii="Arial" w:hAnsi="Arial" w:cs="Arial"/>
                <w:sz w:val="18"/>
                <w:szCs w:val="18"/>
                <w:lang w:eastAsia="zh-CN"/>
              </w:rPr>
            </w:pPr>
            <w:r w:rsidRPr="00380850">
              <w:rPr>
                <w:rFonts w:ascii="Arial" w:hAnsi="Arial" w:cs="Arial"/>
                <w:sz w:val="18"/>
                <w:szCs w:val="18"/>
                <w:lang w:eastAsia="zh-CN"/>
              </w:rPr>
              <w:t>1 MHz</w:t>
            </w:r>
          </w:p>
        </w:tc>
      </w:tr>
    </w:tbl>
    <w:p w:rsidR="001C65AF" w:rsidRPr="00380850" w:rsidRDefault="001C65AF" w:rsidP="001C65AF">
      <w:pPr>
        <w:rPr>
          <w:lang w:eastAsia="zh-CN"/>
        </w:rPr>
      </w:pPr>
    </w:p>
    <w:p w:rsidR="001C65AF" w:rsidRPr="00380850" w:rsidRDefault="007D5B9B" w:rsidP="0098090A">
      <w:pPr>
        <w:pStyle w:val="Heading3"/>
      </w:pPr>
      <w:bookmarkStart w:id="305" w:name="_Toc13049283"/>
      <w:r w:rsidRPr="00380850">
        <w:t>6.6.6</w:t>
      </w:r>
      <w:r w:rsidRPr="00380850">
        <w:tab/>
      </w:r>
      <w:r w:rsidR="001C65AF" w:rsidRPr="00380850">
        <w:t>Spurious emission</w:t>
      </w:r>
      <w:bookmarkEnd w:id="305"/>
    </w:p>
    <w:p w:rsidR="001C65AF" w:rsidRPr="00380850" w:rsidRDefault="001C65AF" w:rsidP="0098090A">
      <w:pPr>
        <w:pStyle w:val="Heading4"/>
      </w:pPr>
      <w:bookmarkStart w:id="306" w:name="_Toc13049284"/>
      <w:r w:rsidRPr="00380850">
        <w:t>6.6.6.1</w:t>
      </w:r>
      <w:r w:rsidRPr="00380850">
        <w:tab/>
        <w:t>Definition and applicability</w:t>
      </w:r>
      <w:bookmarkEnd w:id="306"/>
    </w:p>
    <w:p w:rsidR="001C65AF" w:rsidRPr="00380850" w:rsidRDefault="001C65AF" w:rsidP="001C65AF">
      <w:r w:rsidRPr="00380850">
        <w:t xml:space="preserve">The transmitter spurious emission limits apply from 9 kHz to 12.75 GHz, excluding the frequency range from 10 MHz below the lowest frequency of the </w:t>
      </w:r>
      <w:r w:rsidRPr="00380850">
        <w:rPr>
          <w:i/>
        </w:rPr>
        <w:t>downlink operating band</w:t>
      </w:r>
      <w:r w:rsidRPr="00380850">
        <w:t xml:space="preserve"> up to 10 MHz above the highest frequency of the </w:t>
      </w:r>
      <w:r w:rsidRPr="00380850">
        <w:rPr>
          <w:i/>
        </w:rPr>
        <w:t>downlink</w:t>
      </w:r>
      <w:r w:rsidRPr="00380850" w:rsidDel="00B62512">
        <w:rPr>
          <w:i/>
        </w:rPr>
        <w:t xml:space="preserve"> </w:t>
      </w:r>
      <w:r w:rsidRPr="00380850">
        <w:rPr>
          <w:i/>
        </w:rPr>
        <w:t>operating band</w:t>
      </w:r>
      <w:r w:rsidRPr="00380850">
        <w:t xml:space="preserve">. For some operating bands the upper frequency limit is higher than 12.75 GHz. In some exceptional cases, requirements apply also closer than 10 MHz from the </w:t>
      </w:r>
      <w:r w:rsidRPr="00380850">
        <w:rPr>
          <w:i/>
        </w:rPr>
        <w:t>downlink</w:t>
      </w:r>
      <w:r w:rsidRPr="00380850" w:rsidDel="00B62512">
        <w:rPr>
          <w:i/>
        </w:rPr>
        <w:t xml:space="preserve"> </w:t>
      </w:r>
      <w:r w:rsidRPr="00380850">
        <w:rPr>
          <w:i/>
        </w:rPr>
        <w:t>operating band</w:t>
      </w:r>
      <w:r w:rsidRPr="00380850">
        <w:t xml:space="preserve">; these cases are highlighted in the requirement tables. For operating bands supported by </w:t>
      </w:r>
      <w:r w:rsidRPr="00380850">
        <w:rPr>
          <w:i/>
        </w:rPr>
        <w:t>multi-band TAB connectors</w:t>
      </w:r>
      <w:r w:rsidRPr="00380850">
        <w:t xml:space="preserve"> exclusion bands apply to each supported band.</w:t>
      </w:r>
    </w:p>
    <w:p w:rsidR="001C65AF" w:rsidRPr="00380850" w:rsidRDefault="001C65AF" w:rsidP="001C65AF">
      <w:r w:rsidRPr="00380850">
        <w:t xml:space="preserve">The requirements applies for both single band and multiband </w:t>
      </w:r>
      <w:r w:rsidRPr="00380850">
        <w:rPr>
          <w:i/>
        </w:rPr>
        <w:t xml:space="preserve">TAB connectors </w:t>
      </w:r>
      <w:r w:rsidRPr="00380850">
        <w:t>(except for frequencies at which exclusion bands or other multi-band provisions apply) and for all transmission modes foreseen by the manufacturer's specification. Unless otherwise stated, all requirements are measured as mean power.</w:t>
      </w:r>
    </w:p>
    <w:p w:rsidR="00D76119" w:rsidRPr="00380850" w:rsidRDefault="001C65AF" w:rsidP="00D76119">
      <w:r w:rsidRPr="00380850">
        <w:t>For operation in region 2, where the FCC guidance for MIMO systems in [</w:t>
      </w:r>
      <w:r w:rsidR="00861633" w:rsidRPr="00380850">
        <w:t>36</w:t>
      </w:r>
      <w:r w:rsidRPr="00380850">
        <w:t>] is applicable, N</w:t>
      </w:r>
      <w:r w:rsidRPr="00380850">
        <w:rPr>
          <w:vertAlign w:val="subscript"/>
        </w:rPr>
        <w:t>TXU,countedpercell</w:t>
      </w:r>
      <w:r w:rsidRPr="00380850">
        <w:t xml:space="preserve"> shall be equal to 1 for the purposes of calculating the spurious emissions limits in subclauses 6.6.6. For all other unwanted emissions requirements, N</w:t>
      </w:r>
      <w:r w:rsidRPr="00380850">
        <w:rPr>
          <w:vertAlign w:val="subscript"/>
        </w:rPr>
        <w:t>TXU,countedpercell</w:t>
      </w:r>
      <w:r w:rsidRPr="00380850">
        <w:t xml:space="preserve"> shall be the value calculated according to subclause 6.1</w:t>
      </w:r>
      <w:r w:rsidR="00861633" w:rsidRPr="00380850">
        <w:t>, unless stated differently in regional regulation</w:t>
      </w:r>
      <w:r w:rsidRPr="00380850">
        <w:t>.</w:t>
      </w:r>
      <w:r w:rsidR="00D76119" w:rsidRPr="00380850">
        <w:t xml:space="preserve"> </w:t>
      </w:r>
    </w:p>
    <w:p w:rsidR="001C65AF" w:rsidRPr="00380850" w:rsidRDefault="00D76119" w:rsidP="00D76119">
      <w:r w:rsidRPr="00380850">
        <w:lastRenderedPageBreak/>
        <w:t>The AAS BS test requirements for co-location spurious emissions limits which are specified for Band 46 in 3GPP TS 37.104 [5], are applicable for AAS BS.</w:t>
      </w:r>
    </w:p>
    <w:p w:rsidR="001C65AF" w:rsidRPr="00380850" w:rsidRDefault="001C65AF" w:rsidP="0098090A">
      <w:pPr>
        <w:pStyle w:val="Heading4"/>
      </w:pPr>
      <w:bookmarkStart w:id="307" w:name="_Toc13049285"/>
      <w:r w:rsidRPr="00380850">
        <w:t>6.6.6.2</w:t>
      </w:r>
      <w:r w:rsidRPr="00380850">
        <w:tab/>
        <w:t>Minimum requirement</w:t>
      </w:r>
      <w:bookmarkEnd w:id="307"/>
    </w:p>
    <w:p w:rsidR="001C65AF" w:rsidRPr="00380850" w:rsidRDefault="001C65AF" w:rsidP="001C65AF">
      <w:r w:rsidRPr="00380850">
        <w:t xml:space="preserve">The minimum requirement for </w:t>
      </w:r>
      <w:r w:rsidRPr="00380850">
        <w:rPr>
          <w:lang w:eastAsia="zh-CN"/>
        </w:rPr>
        <w:t>MSR operation</w:t>
      </w:r>
      <w:r w:rsidRPr="00380850">
        <w:t xml:space="preserve"> are defined in 3GPP TS 37.105 [8], </w:t>
      </w:r>
      <w:r w:rsidR="00B73CEB" w:rsidRPr="00380850">
        <w:t>subclause</w:t>
      </w:r>
      <w:r w:rsidRPr="00380850">
        <w:t xml:space="preserve"> 6.6.6.2.</w:t>
      </w:r>
    </w:p>
    <w:p w:rsidR="001C65AF" w:rsidRPr="00380850" w:rsidRDefault="001C65AF" w:rsidP="001C65AF">
      <w:pPr>
        <w:rPr>
          <w:rFonts w:cs="v4.2.0"/>
        </w:rPr>
      </w:pPr>
      <w:r w:rsidRPr="00380850">
        <w:t xml:space="preserve">The minimum requirement for UTRA </w:t>
      </w:r>
      <w:r w:rsidRPr="00380850">
        <w:rPr>
          <w:lang w:eastAsia="zh-CN"/>
        </w:rPr>
        <w:t>operation</w:t>
      </w:r>
      <w:r w:rsidRPr="00380850">
        <w:t xml:space="preserve"> are defined in 3GPP </w:t>
      </w:r>
      <w:r w:rsidRPr="00380850">
        <w:rPr>
          <w:rFonts w:cs="v4.2.0"/>
        </w:rPr>
        <w:t xml:space="preserve">TS 37.105 [8], </w:t>
      </w:r>
      <w:r w:rsidR="00B73CEB" w:rsidRPr="00380850">
        <w:rPr>
          <w:rFonts w:cs="v4.2.0"/>
        </w:rPr>
        <w:t>subclause</w:t>
      </w:r>
      <w:r w:rsidRPr="00380850">
        <w:rPr>
          <w:rFonts w:cs="v4.2.0"/>
        </w:rPr>
        <w:t xml:space="preserve"> 6.6.6.3.</w:t>
      </w:r>
    </w:p>
    <w:p w:rsidR="001C65AF" w:rsidRPr="00380850" w:rsidRDefault="001C65AF" w:rsidP="001C65AF">
      <w:r w:rsidRPr="00380850">
        <w:t xml:space="preserve">The minimum requirement for E-UTRA </w:t>
      </w:r>
      <w:r w:rsidRPr="00380850">
        <w:rPr>
          <w:lang w:eastAsia="zh-CN"/>
        </w:rPr>
        <w:t>operation</w:t>
      </w:r>
      <w:r w:rsidRPr="00380850">
        <w:t xml:space="preserve"> are defined in 3GPP </w:t>
      </w:r>
      <w:r w:rsidRPr="00380850">
        <w:rPr>
          <w:rFonts w:cs="v4.2.0"/>
        </w:rPr>
        <w:t xml:space="preserve">TS 37.105 [8], </w:t>
      </w:r>
      <w:r w:rsidR="00B73CEB" w:rsidRPr="00380850">
        <w:rPr>
          <w:rFonts w:cs="v4.2.0"/>
        </w:rPr>
        <w:t>subclause</w:t>
      </w:r>
      <w:r w:rsidRPr="00380850">
        <w:rPr>
          <w:rFonts w:cs="v4.2.0"/>
        </w:rPr>
        <w:t xml:space="preserve"> 6.6.6.4.</w:t>
      </w:r>
    </w:p>
    <w:p w:rsidR="001C65AF" w:rsidRPr="00380850" w:rsidRDefault="001C65AF" w:rsidP="0098090A">
      <w:pPr>
        <w:pStyle w:val="Heading4"/>
      </w:pPr>
      <w:bookmarkStart w:id="308" w:name="_Toc13049286"/>
      <w:r w:rsidRPr="00380850">
        <w:t>6.6.2.3</w:t>
      </w:r>
      <w:r w:rsidRPr="00380850">
        <w:tab/>
        <w:t>Test purpose</w:t>
      </w:r>
      <w:bookmarkEnd w:id="308"/>
    </w:p>
    <w:p w:rsidR="001C65AF" w:rsidRPr="00380850" w:rsidRDefault="001C65AF" w:rsidP="001C65AF">
      <w:pPr>
        <w:rPr>
          <w:rFonts w:cs="v4.2.0"/>
        </w:rPr>
      </w:pPr>
      <w:r w:rsidRPr="00380850">
        <w:rPr>
          <w:rFonts w:cs="v4.2.0"/>
        </w:rPr>
        <w:t xml:space="preserve">This test measures conducted spurious emission from the AAS BS transmit </w:t>
      </w:r>
      <w:r w:rsidRPr="00380850">
        <w:rPr>
          <w:rFonts w:cs="v4.2.0"/>
          <w:i/>
        </w:rPr>
        <w:t>TAB connector(s)</w:t>
      </w:r>
      <w:r w:rsidRPr="00380850">
        <w:rPr>
          <w:rFonts w:cs="v4.2.0"/>
        </w:rPr>
        <w:t xml:space="preserve">, while the transmitter unit associated with the </w:t>
      </w:r>
      <w:r w:rsidRPr="00380850">
        <w:rPr>
          <w:rFonts w:cs="v4.2.0"/>
          <w:i/>
        </w:rPr>
        <w:t>TAB connector</w:t>
      </w:r>
      <w:r w:rsidRPr="00380850">
        <w:rPr>
          <w:rFonts w:cs="v4.2.0"/>
        </w:rPr>
        <w:t xml:space="preserve"> under test is in operation.</w:t>
      </w:r>
    </w:p>
    <w:p w:rsidR="001C65AF" w:rsidRPr="00380850" w:rsidRDefault="001C65AF" w:rsidP="0098090A">
      <w:pPr>
        <w:pStyle w:val="Heading4"/>
      </w:pPr>
      <w:bookmarkStart w:id="309" w:name="_Toc13049287"/>
      <w:r w:rsidRPr="00380850">
        <w:t>6.6.6.4</w:t>
      </w:r>
      <w:r w:rsidRPr="00380850">
        <w:tab/>
        <w:t>Method of test</w:t>
      </w:r>
      <w:bookmarkEnd w:id="309"/>
    </w:p>
    <w:p w:rsidR="001C65AF" w:rsidRPr="00380850" w:rsidRDefault="001C65AF" w:rsidP="0098090A">
      <w:pPr>
        <w:pStyle w:val="Heading5"/>
      </w:pPr>
      <w:bookmarkStart w:id="310" w:name="_Toc13049288"/>
      <w:r w:rsidRPr="00380850">
        <w:t>6.6.6.4.1</w:t>
      </w:r>
      <w:r w:rsidRPr="00380850">
        <w:tab/>
        <w:t>Initial conditions</w:t>
      </w:r>
      <w:bookmarkEnd w:id="310"/>
    </w:p>
    <w:p w:rsidR="007D5B9B" w:rsidRPr="00380850" w:rsidRDefault="007D5B9B" w:rsidP="007D5B9B">
      <w:r w:rsidRPr="00380850">
        <w:t>Test environment:</w:t>
      </w:r>
    </w:p>
    <w:p w:rsidR="001C65AF" w:rsidRPr="00380850" w:rsidRDefault="007D5B9B" w:rsidP="007D5B9B">
      <w:pPr>
        <w:pStyle w:val="B1"/>
      </w:pPr>
      <w:r w:rsidRPr="00380850">
        <w:t>-</w:t>
      </w:r>
      <w:r w:rsidR="001C65AF" w:rsidRPr="00380850">
        <w:tab/>
        <w:t xml:space="preserve">normal; </w:t>
      </w:r>
      <w:r w:rsidR="00D42687" w:rsidRPr="00380850">
        <w:t xml:space="preserve">see </w:t>
      </w:r>
      <w:r w:rsidR="00005763" w:rsidRPr="00380850">
        <w:t>clause B.2</w:t>
      </w:r>
      <w:r w:rsidR="001C65AF" w:rsidRPr="00380850">
        <w:t>.</w:t>
      </w:r>
    </w:p>
    <w:p w:rsidR="007D5B9B" w:rsidRPr="00380850" w:rsidRDefault="001C65AF" w:rsidP="007D5B9B">
      <w:r w:rsidRPr="00380850">
        <w:t xml:space="preserve">RF channels to be tested for single carrier: </w:t>
      </w:r>
    </w:p>
    <w:p w:rsidR="001C65AF" w:rsidRPr="00380850" w:rsidRDefault="007D5B9B" w:rsidP="007D5B9B">
      <w:pPr>
        <w:pStyle w:val="B1"/>
      </w:pPr>
      <w:r w:rsidRPr="00380850">
        <w:t>-</w:t>
      </w:r>
      <w:r w:rsidR="001C65AF" w:rsidRPr="00380850">
        <w:tab/>
        <w:t xml:space="preserve">B, M and T; </w:t>
      </w:r>
      <w:r w:rsidR="00D42687" w:rsidRPr="00380850">
        <w:t>see subclause 4.12.1</w:t>
      </w:r>
      <w:r w:rsidR="00A960F0" w:rsidRPr="00380850">
        <w:t>.</w:t>
      </w:r>
    </w:p>
    <w:p w:rsidR="007D5B9B" w:rsidRPr="00380850" w:rsidRDefault="001C65AF" w:rsidP="001C65AF">
      <w:pPr>
        <w:rPr>
          <w:rFonts w:cs="v4.2.0"/>
        </w:rPr>
      </w:pPr>
      <w:r w:rsidRPr="00380850">
        <w:rPr>
          <w:rFonts w:eastAsia="MS Mincho"/>
          <w:i/>
        </w:rPr>
        <w:t>Base Station RF Bandwidth</w:t>
      </w:r>
      <w:r w:rsidRPr="00380850">
        <w:t xml:space="preserve"> positions to be tested for multi-carrier</w:t>
      </w:r>
      <w:r w:rsidRPr="00380850">
        <w:rPr>
          <w:rFonts w:cs="v4.2.0"/>
        </w:rPr>
        <w:t>:</w:t>
      </w:r>
    </w:p>
    <w:p w:rsidR="001C65AF" w:rsidRPr="00380850" w:rsidRDefault="007D5B9B" w:rsidP="007D5B9B">
      <w:pPr>
        <w:pStyle w:val="B1"/>
        <w:rPr>
          <w:rFonts w:cs="v4.2.0"/>
          <w:lang w:eastAsia="zh-CN"/>
        </w:rPr>
      </w:pPr>
      <w:r w:rsidRPr="00380850">
        <w:rPr>
          <w:rFonts w:cs="v4.2.0"/>
        </w:rPr>
        <w:t>-</w:t>
      </w:r>
      <w:r w:rsidR="001C65AF" w:rsidRPr="00380850">
        <w:rPr>
          <w:rFonts w:cs="v4.2.0"/>
        </w:rPr>
        <w:tab/>
      </w:r>
      <w:r w:rsidR="001C65AF" w:rsidRPr="00380850">
        <w:t>B</w:t>
      </w:r>
      <w:r w:rsidR="001C65AF" w:rsidRPr="00380850">
        <w:rPr>
          <w:rFonts w:cs="v4.2.0"/>
          <w:vertAlign w:val="subscript"/>
        </w:rPr>
        <w:t>RF</w:t>
      </w:r>
      <w:r w:rsidR="001C65AF" w:rsidRPr="00380850">
        <w:rPr>
          <w:rFonts w:cs="v4.2.0"/>
          <w:vertAlign w:val="subscript"/>
          <w:lang w:eastAsia="zh-CN"/>
        </w:rPr>
        <w:t>BW</w:t>
      </w:r>
      <w:r w:rsidR="001C65AF" w:rsidRPr="00380850">
        <w:t>, M</w:t>
      </w:r>
      <w:r w:rsidR="001C65AF" w:rsidRPr="00380850">
        <w:rPr>
          <w:rFonts w:cs="v4.2.0"/>
          <w:vertAlign w:val="subscript"/>
        </w:rPr>
        <w:t>RF</w:t>
      </w:r>
      <w:r w:rsidR="001C65AF" w:rsidRPr="00380850">
        <w:rPr>
          <w:rFonts w:cs="v4.2.0"/>
          <w:vertAlign w:val="subscript"/>
          <w:lang w:eastAsia="zh-CN"/>
        </w:rPr>
        <w:t>BW</w:t>
      </w:r>
      <w:r w:rsidR="001C65AF" w:rsidRPr="00380850">
        <w:t xml:space="preserve"> and T</w:t>
      </w:r>
      <w:r w:rsidR="001C65AF" w:rsidRPr="00380850">
        <w:rPr>
          <w:rFonts w:cs="v4.2.0"/>
          <w:vertAlign w:val="subscript"/>
        </w:rPr>
        <w:t>RF</w:t>
      </w:r>
      <w:r w:rsidR="001C65AF" w:rsidRPr="00380850">
        <w:rPr>
          <w:rFonts w:cs="v4.2.0"/>
          <w:vertAlign w:val="subscript"/>
          <w:lang w:eastAsia="zh-CN"/>
        </w:rPr>
        <w:t>BW</w:t>
      </w:r>
      <w:r w:rsidR="001C65AF" w:rsidRPr="00380850">
        <w:rPr>
          <w:lang w:eastAsia="zh-CN"/>
        </w:rPr>
        <w:t xml:space="preserve"> in single-band operation</w:t>
      </w:r>
      <w:r w:rsidR="001C65AF" w:rsidRPr="00380850">
        <w:rPr>
          <w:rFonts w:cs="v4.2.0"/>
          <w:lang w:eastAsia="zh-CN"/>
        </w:rPr>
        <w:t>;</w:t>
      </w:r>
      <w:r w:rsidR="001C65AF" w:rsidRPr="00380850">
        <w:rPr>
          <w:rFonts w:cs="v4.2.0"/>
        </w:rPr>
        <w:t xml:space="preserve"> see subclause </w:t>
      </w:r>
      <w:r w:rsidR="001C65AF" w:rsidRPr="00380850">
        <w:rPr>
          <w:rFonts w:cs="v4.2.0"/>
          <w:lang w:eastAsia="zh-CN"/>
        </w:rPr>
        <w:t>4.12.1</w:t>
      </w:r>
      <w:r w:rsidR="001C65AF" w:rsidRPr="00380850">
        <w:rPr>
          <w:rFonts w:cs="v4.2.0"/>
        </w:rPr>
        <w:t>;</w:t>
      </w:r>
      <w:r w:rsidR="001C65AF" w:rsidRPr="00380850">
        <w:rPr>
          <w:rFonts w:cs="v4.2.0"/>
          <w:lang w:eastAsia="zh-CN"/>
        </w:rPr>
        <w:t xml:space="preserve"> </w:t>
      </w:r>
      <w:r w:rsidR="001C65AF" w:rsidRPr="00380850">
        <w:t>B</w:t>
      </w:r>
      <w:r w:rsidR="001C65AF" w:rsidRPr="00380850">
        <w:rPr>
          <w:vertAlign w:val="subscript"/>
        </w:rPr>
        <w:t>RFBW</w:t>
      </w:r>
      <w:r w:rsidR="001C65AF" w:rsidRPr="00380850">
        <w:t>_T</w:t>
      </w:r>
      <w:r w:rsidR="005E5FBB" w:rsidRPr="00380850">
        <w:rPr>
          <w:lang w:eastAsia="zh-CN"/>
        </w:rPr>
        <w:t>'</w:t>
      </w:r>
      <w:r w:rsidR="001C65AF" w:rsidRPr="00380850">
        <w:rPr>
          <w:vertAlign w:val="subscript"/>
        </w:rPr>
        <w:t>RFBW</w:t>
      </w:r>
      <w:r w:rsidR="001C65AF" w:rsidRPr="00380850">
        <w:t xml:space="preserve"> </w:t>
      </w:r>
      <w:r w:rsidR="001C65AF" w:rsidRPr="00380850">
        <w:rPr>
          <w:lang w:eastAsia="zh-CN"/>
        </w:rPr>
        <w:t xml:space="preserve">and </w:t>
      </w:r>
      <w:r w:rsidR="001C65AF" w:rsidRPr="00380850">
        <w:t>B</w:t>
      </w:r>
      <w:r w:rsidR="005E5FBB" w:rsidRPr="00380850">
        <w:rPr>
          <w:lang w:eastAsia="zh-CN"/>
        </w:rPr>
        <w:t>'</w:t>
      </w:r>
      <w:r w:rsidR="001C65AF" w:rsidRPr="00380850">
        <w:rPr>
          <w:vertAlign w:val="subscript"/>
        </w:rPr>
        <w:t>RFBW</w:t>
      </w:r>
      <w:r w:rsidR="001C65AF" w:rsidRPr="00380850">
        <w:t>_T</w:t>
      </w:r>
      <w:r w:rsidR="001C65AF" w:rsidRPr="00380850">
        <w:rPr>
          <w:vertAlign w:val="subscript"/>
        </w:rPr>
        <w:t>RFBW</w:t>
      </w:r>
      <w:r w:rsidR="001C65AF" w:rsidRPr="00380850">
        <w:rPr>
          <w:vertAlign w:val="subscript"/>
          <w:lang w:eastAsia="zh-CN"/>
        </w:rPr>
        <w:t xml:space="preserve"> </w:t>
      </w:r>
      <w:r w:rsidR="001C65AF" w:rsidRPr="00380850">
        <w:rPr>
          <w:lang w:eastAsia="zh-CN"/>
        </w:rPr>
        <w:t>in multi-band operation,</w:t>
      </w:r>
      <w:r w:rsidR="001C65AF" w:rsidRPr="00380850">
        <w:t xml:space="preserve"> see subclause 4.12.</w:t>
      </w:r>
      <w:r w:rsidR="001C65AF" w:rsidRPr="00380850">
        <w:rPr>
          <w:lang w:eastAsia="zh-CN"/>
        </w:rPr>
        <w:t>1</w:t>
      </w:r>
      <w:r w:rsidR="001C65AF" w:rsidRPr="00380850">
        <w:t>.</w:t>
      </w:r>
    </w:p>
    <w:p w:rsidR="001C65AF" w:rsidRPr="00380850" w:rsidRDefault="001C65AF" w:rsidP="0098090A">
      <w:pPr>
        <w:pStyle w:val="Heading5"/>
      </w:pPr>
      <w:bookmarkStart w:id="311" w:name="_Toc13049289"/>
      <w:r w:rsidRPr="00380850">
        <w:t>6.6.6.4.2</w:t>
      </w:r>
      <w:r w:rsidRPr="00380850">
        <w:tab/>
        <w:t>Procedure</w:t>
      </w:r>
      <w:bookmarkEnd w:id="311"/>
    </w:p>
    <w:p w:rsidR="001C65AF" w:rsidRPr="00380850" w:rsidRDefault="001C65AF" w:rsidP="007D5B9B">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w:t>
      </w:r>
      <w:r w:rsidR="007D763A" w:rsidRPr="00380850">
        <w:t>3</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1C65AF" w:rsidRPr="00380850" w:rsidRDefault="007D5B9B" w:rsidP="007D5B9B">
      <w:pPr>
        <w:pStyle w:val="B1"/>
      </w:pPr>
      <w:r w:rsidRPr="00380850">
        <w:t>1)</w:t>
      </w:r>
      <w:r w:rsidRPr="00380850">
        <w:tab/>
      </w:r>
      <w:r w:rsidR="001C65AF" w:rsidRPr="00380850">
        <w:t xml:space="preserve">Connect </w:t>
      </w:r>
      <w:r w:rsidR="001C65AF" w:rsidRPr="00380850">
        <w:rPr>
          <w:i/>
        </w:rPr>
        <w:t>TAB connector</w:t>
      </w:r>
      <w:r w:rsidR="001C65AF" w:rsidRPr="00380850">
        <w:t xml:space="preserve"> to measurement equipment as shown in </w:t>
      </w:r>
      <w:r w:rsidR="00F230BA" w:rsidRPr="00380850">
        <w:rPr>
          <w:rFonts w:eastAsia="MS Mincho"/>
        </w:rPr>
        <w:t>subclause D.1.</w:t>
      </w:r>
      <w:r w:rsidR="007D763A" w:rsidRPr="00380850">
        <w:rPr>
          <w:rFonts w:eastAsia="MS Mincho"/>
        </w:rPr>
        <w:t>3</w:t>
      </w:r>
      <w:r w:rsidR="001C65AF" w:rsidRPr="00380850">
        <w:t xml:space="preserve">. All </w:t>
      </w:r>
      <w:r w:rsidR="001C65AF" w:rsidRPr="00380850">
        <w:rPr>
          <w:i/>
        </w:rPr>
        <w:t>TAB connectors</w:t>
      </w:r>
      <w:r w:rsidR="001C65AF" w:rsidRPr="00380850">
        <w:t xml:space="preserve"> not under test shall be terminated.</w:t>
      </w:r>
    </w:p>
    <w:p w:rsidR="001C65AF" w:rsidRPr="00380850" w:rsidRDefault="007D5B9B" w:rsidP="007D5B9B">
      <w:pPr>
        <w:pStyle w:val="B1"/>
      </w:pPr>
      <w:r w:rsidRPr="00380850">
        <w:t>2)</w:t>
      </w:r>
      <w:r w:rsidRPr="00380850">
        <w:tab/>
      </w:r>
      <w:r w:rsidR="001C65AF" w:rsidRPr="00380850">
        <w:t xml:space="preserve">Measurements shall use a measurement bandwidth in accordance to the conditions </w:t>
      </w:r>
      <w:r w:rsidR="00E031D4" w:rsidRPr="00380850">
        <w:t>in 3GPP TS 37</w:t>
      </w:r>
      <w:r w:rsidR="001C65AF" w:rsidRPr="00380850">
        <w:t>.104 [</w:t>
      </w:r>
      <w:r w:rsidR="003C61E9" w:rsidRPr="00380850">
        <w:t>1</w:t>
      </w:r>
      <w:r w:rsidR="001C65AF" w:rsidRPr="00380850">
        <w:t>2] subclause 6.6.1.</w:t>
      </w:r>
    </w:p>
    <w:p w:rsidR="001C65AF" w:rsidRPr="00380850" w:rsidRDefault="007D5B9B" w:rsidP="007D5B9B">
      <w:pPr>
        <w:pStyle w:val="B1"/>
      </w:pPr>
      <w:r w:rsidRPr="00380850">
        <w:t>3)</w:t>
      </w:r>
      <w:r w:rsidRPr="00380850">
        <w:tab/>
      </w:r>
      <w:r w:rsidR="001C65AF" w:rsidRPr="00380850">
        <w:t>The measurement device characteristics shall be:</w:t>
      </w:r>
    </w:p>
    <w:p w:rsidR="001C65AF" w:rsidRPr="00380850" w:rsidRDefault="007D5B9B" w:rsidP="007D5B9B">
      <w:pPr>
        <w:pStyle w:val="B2"/>
        <w:rPr>
          <w:lang w:eastAsia="zh-CN"/>
        </w:rPr>
      </w:pPr>
      <w:r w:rsidRPr="00380850">
        <w:t>-</w:t>
      </w:r>
      <w:r w:rsidRPr="00380850">
        <w:tab/>
      </w:r>
      <w:r w:rsidR="001C65AF" w:rsidRPr="00380850">
        <w:t>Detection mode: True RMS.</w:t>
      </w:r>
    </w:p>
    <w:p w:rsidR="001C65AF" w:rsidRPr="00380850" w:rsidRDefault="007D5B9B" w:rsidP="007D5B9B">
      <w:pPr>
        <w:pStyle w:val="B1"/>
      </w:pPr>
      <w:r w:rsidRPr="00380850">
        <w:t>4)</w:t>
      </w:r>
      <w:r w:rsidRPr="00380850">
        <w:tab/>
      </w:r>
      <w:r w:rsidR="001C65AF" w:rsidRPr="00380850">
        <w:t xml:space="preserve">Set the </w:t>
      </w:r>
      <w:r w:rsidR="001C65AF" w:rsidRPr="00380850">
        <w:rPr>
          <w:i/>
          <w:snapToGrid w:val="0"/>
        </w:rPr>
        <w:t>TAB connector</w:t>
      </w:r>
      <w:r w:rsidR="001C65AF" w:rsidRPr="00380850">
        <w:rPr>
          <w:snapToGrid w:val="0"/>
        </w:rPr>
        <w:t xml:space="preserve"> to transmit:</w:t>
      </w:r>
    </w:p>
    <w:p w:rsidR="001C65AF" w:rsidRPr="00380850" w:rsidRDefault="007D5B9B" w:rsidP="007D5B9B">
      <w:pPr>
        <w:pStyle w:val="B2"/>
        <w:rPr>
          <w:rFonts w:cs="v4.2.0"/>
          <w:snapToGrid w:val="0"/>
        </w:rPr>
      </w:pPr>
      <w:r w:rsidRPr="00380850">
        <w:t>a)</w:t>
      </w:r>
      <w:r w:rsidRPr="00380850">
        <w:tab/>
        <w:t>For MSR:</w:t>
      </w:r>
    </w:p>
    <w:p w:rsidR="001C65AF" w:rsidRPr="00380850" w:rsidRDefault="007D5B9B" w:rsidP="007D5B9B">
      <w:pPr>
        <w:pStyle w:val="B3"/>
        <w:rPr>
          <w:snapToGrid w:val="0"/>
        </w:rPr>
      </w:pPr>
      <w:r w:rsidRPr="00380850">
        <w:rPr>
          <w:snapToGrid w:val="0"/>
        </w:rPr>
        <w:t>-</w:t>
      </w:r>
      <w:r w:rsidRPr="00380850">
        <w:rPr>
          <w:snapToGrid w:val="0"/>
        </w:rPr>
        <w:tab/>
      </w:r>
      <w:r w:rsidR="001C65AF" w:rsidRPr="00380850">
        <w:rPr>
          <w:snapToGrid w:val="0"/>
        </w:rPr>
        <w:t xml:space="preserve">Set the </w:t>
      </w:r>
      <w:r w:rsidR="001C65AF" w:rsidRPr="00380850">
        <w:rPr>
          <w:i/>
          <w:snapToGrid w:val="0"/>
        </w:rPr>
        <w:t>TAB connector</w:t>
      </w:r>
      <w:r w:rsidR="001C65AF" w:rsidRPr="00380850">
        <w:rPr>
          <w:snapToGrid w:val="0"/>
        </w:rPr>
        <w:t xml:space="preserve"> to transmit maximum power according to the applicable test configuration in clause 5</w:t>
      </w:r>
      <w:r w:rsidR="001C65AF" w:rsidRPr="00380850">
        <w:t xml:space="preserve"> using the corresponding test models or set of physical channels in subclause 4.11.</w:t>
      </w:r>
    </w:p>
    <w:p w:rsidR="001C65AF" w:rsidRPr="00380850" w:rsidRDefault="007D5B9B" w:rsidP="007D5B9B">
      <w:pPr>
        <w:pStyle w:val="B2"/>
        <w:rPr>
          <w:snapToGrid w:val="0"/>
        </w:rPr>
      </w:pPr>
      <w:r w:rsidRPr="00380850">
        <w:rPr>
          <w:snapToGrid w:val="0"/>
        </w:rPr>
        <w:t>b)</w:t>
      </w:r>
      <w:r w:rsidRPr="00380850">
        <w:rPr>
          <w:snapToGrid w:val="0"/>
        </w:rPr>
        <w:tab/>
      </w:r>
      <w:r w:rsidR="001C65AF" w:rsidRPr="00380850">
        <w:rPr>
          <w:snapToGrid w:val="0"/>
        </w:rPr>
        <w:t>For UTRA</w:t>
      </w:r>
      <w:r w:rsidRPr="00380850">
        <w:rPr>
          <w:snapToGrid w:val="0"/>
        </w:rPr>
        <w:t>:</w:t>
      </w:r>
    </w:p>
    <w:p w:rsidR="001C65AF" w:rsidRPr="00380850" w:rsidRDefault="007D5B9B" w:rsidP="007D5B9B">
      <w:pPr>
        <w:pStyle w:val="B3"/>
        <w:rPr>
          <w:snapToGrid w:val="0"/>
        </w:rPr>
      </w:pPr>
      <w:r w:rsidRPr="00380850">
        <w:rPr>
          <w:snapToGrid w:val="0"/>
        </w:rPr>
        <w:t>-</w:t>
      </w:r>
      <w:r w:rsidRPr="00380850">
        <w:rPr>
          <w:snapToGrid w:val="0"/>
        </w:rPr>
        <w:tab/>
      </w:r>
      <w:r w:rsidR="001C65AF" w:rsidRPr="00380850">
        <w:rPr>
          <w:snapToGrid w:val="0"/>
        </w:rPr>
        <w:t xml:space="preserve">For a </w:t>
      </w:r>
      <w:r w:rsidR="001C65AF" w:rsidRPr="00380850">
        <w:rPr>
          <w:i/>
          <w:snapToGrid w:val="0"/>
        </w:rPr>
        <w:t>TAB connector</w:t>
      </w:r>
      <w:r w:rsidR="001C65AF" w:rsidRPr="00380850">
        <w:rPr>
          <w:snapToGrid w:val="0"/>
        </w:rPr>
        <w:t xml:space="preserve"> declared to be capable of single carrier operation only, set the </w:t>
      </w:r>
      <w:r w:rsidR="001C65AF" w:rsidRPr="00380850">
        <w:rPr>
          <w:i/>
          <w:snapToGrid w:val="0"/>
        </w:rPr>
        <w:t>TAB connector</w:t>
      </w:r>
      <w:r w:rsidR="001C65AF" w:rsidRPr="00380850">
        <w:rPr>
          <w:snapToGrid w:val="0"/>
        </w:rPr>
        <w:t xml:space="preserve"> to transmit a signal according to </w:t>
      </w:r>
      <w:r w:rsidR="001C65AF" w:rsidRPr="00380850">
        <w:t xml:space="preserve">TM1, </w:t>
      </w:r>
      <w:r w:rsidR="00B73CEB" w:rsidRPr="00380850">
        <w:t>subclause</w:t>
      </w:r>
      <w:r w:rsidR="001C65AF" w:rsidRPr="00380850">
        <w:t xml:space="preserve"> 4.12.2, </w:t>
      </w:r>
      <w:r w:rsidR="001C65AF" w:rsidRPr="00380850">
        <w:rPr>
          <w:snapToGrid w:val="0"/>
        </w:rPr>
        <w:t>at the manufacturer</w:t>
      </w:r>
      <w:r w:rsidR="005E5FBB" w:rsidRPr="00380850">
        <w:rPr>
          <w:snapToGrid w:val="0"/>
        </w:rPr>
        <w:t>'</w:t>
      </w:r>
      <w:r w:rsidR="001C65AF" w:rsidRPr="00380850">
        <w:rPr>
          <w:snapToGrid w:val="0"/>
        </w:rPr>
        <w:t>s declared rated output power, P</w:t>
      </w:r>
      <w:r w:rsidR="001C65AF" w:rsidRPr="00380850">
        <w:rPr>
          <w:snapToGrid w:val="0"/>
          <w:vertAlign w:val="subscript"/>
        </w:rPr>
        <w:t>rated,c,TABC</w:t>
      </w:r>
      <w:r w:rsidR="001C65AF" w:rsidRPr="00380850">
        <w:rPr>
          <w:snapToGrid w:val="0"/>
        </w:rPr>
        <w:t>.</w:t>
      </w:r>
    </w:p>
    <w:p w:rsidR="001C65AF" w:rsidRPr="00380850" w:rsidRDefault="007D5B9B" w:rsidP="007D5B9B">
      <w:pPr>
        <w:pStyle w:val="B3"/>
        <w:rPr>
          <w:snapToGrid w:val="0"/>
        </w:rPr>
      </w:pPr>
      <w:r w:rsidRPr="00380850">
        <w:rPr>
          <w:snapToGrid w:val="0"/>
        </w:rPr>
        <w:t>-</w:t>
      </w:r>
      <w:r w:rsidRPr="00380850">
        <w:rPr>
          <w:snapToGrid w:val="0"/>
        </w:rPr>
        <w:tab/>
      </w:r>
      <w:r w:rsidR="001C65AF" w:rsidRPr="00380850">
        <w:rPr>
          <w:snapToGrid w:val="0"/>
        </w:rPr>
        <w:t xml:space="preserve">For a </w:t>
      </w:r>
      <w:r w:rsidR="001C65AF" w:rsidRPr="00380850">
        <w:rPr>
          <w:i/>
          <w:snapToGrid w:val="0"/>
        </w:rPr>
        <w:t>TAB connector</w:t>
      </w:r>
      <w:r w:rsidR="001C65AF" w:rsidRPr="00380850">
        <w:rPr>
          <w:snapToGrid w:val="0"/>
        </w:rPr>
        <w:t xml:space="preserve"> declared to be capable of multi-carrier operation, set the set the </w:t>
      </w:r>
      <w:r w:rsidR="001C65AF" w:rsidRPr="00380850">
        <w:rPr>
          <w:i/>
          <w:snapToGrid w:val="0"/>
        </w:rPr>
        <w:t>TAB connector</w:t>
      </w:r>
      <w:r w:rsidR="001C65AF" w:rsidRPr="00380850">
        <w:rPr>
          <w:snapToGrid w:val="0"/>
        </w:rPr>
        <w:t xml:space="preserve"> to transmit according to TM1 on all carriers configured using the applicable test configuration and corresponding power setting specified in </w:t>
      </w:r>
      <w:r w:rsidR="00B73CEB" w:rsidRPr="00380850">
        <w:rPr>
          <w:snapToGrid w:val="0"/>
        </w:rPr>
        <w:t>subclause</w:t>
      </w:r>
      <w:r w:rsidR="001C65AF" w:rsidRPr="00380850">
        <w:rPr>
          <w:snapToGrid w:val="0"/>
        </w:rPr>
        <w:t xml:space="preserve"> 4.11.</w:t>
      </w:r>
    </w:p>
    <w:p w:rsidR="001C65AF" w:rsidRPr="00380850" w:rsidRDefault="007D5B9B" w:rsidP="007D5B9B">
      <w:pPr>
        <w:pStyle w:val="B2"/>
        <w:rPr>
          <w:snapToGrid w:val="0"/>
        </w:rPr>
      </w:pPr>
      <w:r w:rsidRPr="00380850">
        <w:rPr>
          <w:snapToGrid w:val="0"/>
        </w:rPr>
        <w:t>c)</w:t>
      </w:r>
      <w:r w:rsidRPr="00380850">
        <w:rPr>
          <w:snapToGrid w:val="0"/>
        </w:rPr>
        <w:tab/>
        <w:t>For E-UTRA:</w:t>
      </w:r>
    </w:p>
    <w:p w:rsidR="001C65AF" w:rsidRPr="00380850" w:rsidRDefault="007D5B9B" w:rsidP="007D5B9B">
      <w:pPr>
        <w:pStyle w:val="B3"/>
        <w:rPr>
          <w:snapToGrid w:val="0"/>
        </w:rPr>
      </w:pPr>
      <w:r w:rsidRPr="00380850">
        <w:rPr>
          <w:i/>
          <w:snapToGrid w:val="0"/>
        </w:rPr>
        <w:lastRenderedPageBreak/>
        <w:t>-</w:t>
      </w:r>
      <w:r w:rsidRPr="00380850">
        <w:rPr>
          <w:i/>
          <w:snapToGrid w:val="0"/>
        </w:rPr>
        <w:tab/>
      </w:r>
      <w:r w:rsidR="001C65AF" w:rsidRPr="00380850">
        <w:rPr>
          <w:i/>
          <w:snapToGrid w:val="0"/>
        </w:rPr>
        <w:t>TAB connector</w:t>
      </w:r>
      <w:r w:rsidR="001C65AF" w:rsidRPr="00380850">
        <w:rPr>
          <w:snapToGrid w:val="0"/>
        </w:rPr>
        <w:t xml:space="preserve"> declared to be capable of single carrier operation only, set the </w:t>
      </w:r>
      <w:r w:rsidR="001C65AF" w:rsidRPr="00380850">
        <w:rPr>
          <w:i/>
          <w:snapToGrid w:val="0"/>
        </w:rPr>
        <w:t>TAB connector</w:t>
      </w:r>
      <w:r w:rsidR="001C65AF" w:rsidRPr="00380850">
        <w:rPr>
          <w:snapToGrid w:val="0"/>
        </w:rPr>
        <w:t xml:space="preserve"> to transmit a signal </w:t>
      </w:r>
      <w:r w:rsidR="001C65AF" w:rsidRPr="00380850">
        <w:rPr>
          <w:rFonts w:eastAsia="MS PMincho"/>
        </w:rPr>
        <w:t xml:space="preserve">according to E-TM1.1 in </w:t>
      </w:r>
      <w:r w:rsidR="00E031D4" w:rsidRPr="00380850">
        <w:rPr>
          <w:rFonts w:eastAsia="MS PMincho"/>
        </w:rPr>
        <w:t>subclause</w:t>
      </w:r>
      <w:r w:rsidR="001C65AF" w:rsidRPr="00380850">
        <w:rPr>
          <w:rFonts w:eastAsia="MS PMincho"/>
        </w:rPr>
        <w:t xml:space="preserve"> 4.12.2,</w:t>
      </w:r>
      <w:r w:rsidR="001C65AF" w:rsidRPr="00380850">
        <w:rPr>
          <w:snapToGrid w:val="0"/>
        </w:rPr>
        <w:t xml:space="preserve"> at </w:t>
      </w:r>
      <w:r w:rsidR="001C65AF" w:rsidRPr="00380850">
        <w:t>manufacturer</w:t>
      </w:r>
      <w:r w:rsidR="005E5FBB" w:rsidRPr="00380850">
        <w:t>'</w:t>
      </w:r>
      <w:r w:rsidR="001C65AF" w:rsidRPr="00380850">
        <w:t xml:space="preserve">s declared rated output power </w:t>
      </w:r>
      <w:r w:rsidR="001C65AF" w:rsidRPr="00380850">
        <w:rPr>
          <w:snapToGrid w:val="0"/>
        </w:rPr>
        <w:t>P</w:t>
      </w:r>
      <w:r w:rsidR="001C65AF" w:rsidRPr="00380850">
        <w:rPr>
          <w:snapToGrid w:val="0"/>
          <w:vertAlign w:val="subscript"/>
        </w:rPr>
        <w:t>rated,c,TABC</w:t>
      </w:r>
      <w:r w:rsidRPr="00380850">
        <w:rPr>
          <w:snapToGrid w:val="0"/>
        </w:rPr>
        <w:t>.</w:t>
      </w:r>
    </w:p>
    <w:p w:rsidR="001C65AF" w:rsidRPr="00380850" w:rsidRDefault="007D5B9B" w:rsidP="007D5B9B">
      <w:pPr>
        <w:pStyle w:val="B3"/>
        <w:rPr>
          <w:snapToGrid w:val="0"/>
        </w:rPr>
      </w:pPr>
      <w:r w:rsidRPr="00380850">
        <w:rPr>
          <w:snapToGrid w:val="0"/>
        </w:rPr>
        <w:t>-</w:t>
      </w:r>
      <w:r w:rsidRPr="00380850">
        <w:rPr>
          <w:snapToGrid w:val="0"/>
        </w:rPr>
        <w:tab/>
      </w:r>
      <w:r w:rsidR="001C65AF" w:rsidRPr="00380850">
        <w:rPr>
          <w:snapToGrid w:val="0"/>
        </w:rPr>
        <w:t xml:space="preserve">For a </w:t>
      </w:r>
      <w:r w:rsidR="001C65AF" w:rsidRPr="00380850">
        <w:rPr>
          <w:i/>
          <w:snapToGrid w:val="0"/>
        </w:rPr>
        <w:t>TAB connector</w:t>
      </w:r>
      <w:r w:rsidR="001C65AF" w:rsidRPr="00380850">
        <w:rPr>
          <w:snapToGrid w:val="0"/>
        </w:rPr>
        <w:t xml:space="preserve"> declared to be capable of multi-carrier</w:t>
      </w:r>
      <w:r w:rsidR="001C65AF" w:rsidRPr="00380850">
        <w:t xml:space="preserve"> and/or CA</w:t>
      </w:r>
      <w:r w:rsidR="001C65AF" w:rsidRPr="00380850">
        <w:rPr>
          <w:snapToGrid w:val="0"/>
        </w:rPr>
        <w:t xml:space="preserve"> operation, set the set the </w:t>
      </w:r>
      <w:r w:rsidR="001C65AF" w:rsidRPr="00380850">
        <w:rPr>
          <w:i/>
          <w:snapToGrid w:val="0"/>
        </w:rPr>
        <w:t>TAB connector</w:t>
      </w:r>
      <w:r w:rsidR="001C65AF" w:rsidRPr="00380850">
        <w:rPr>
          <w:snapToGrid w:val="0"/>
        </w:rPr>
        <w:t xml:space="preserve"> to transmit according to E-TM1.1 on all carriers configured </w:t>
      </w:r>
      <w:r w:rsidR="001C65AF" w:rsidRPr="00380850">
        <w:rPr>
          <w:lang w:eastAsia="zh-CN"/>
        </w:rPr>
        <w:t>using the applicable test configuration and corresponding power setting specified</w:t>
      </w:r>
      <w:r w:rsidR="001C65AF" w:rsidRPr="00380850">
        <w:rPr>
          <w:snapToGrid w:val="0"/>
        </w:rPr>
        <w:t xml:space="preserve"> in </w:t>
      </w:r>
      <w:r w:rsidR="00B73CEB" w:rsidRPr="00380850">
        <w:rPr>
          <w:snapToGrid w:val="0"/>
        </w:rPr>
        <w:t>subclause</w:t>
      </w:r>
      <w:r w:rsidR="001C65AF" w:rsidRPr="00380850">
        <w:rPr>
          <w:snapToGrid w:val="0"/>
        </w:rPr>
        <w:t xml:space="preserve"> 4.11.</w:t>
      </w:r>
    </w:p>
    <w:p w:rsidR="001C65AF" w:rsidRPr="00380850" w:rsidRDefault="007D5B9B" w:rsidP="007D5B9B">
      <w:pPr>
        <w:pStyle w:val="B1"/>
        <w:rPr>
          <w:snapToGrid w:val="0"/>
        </w:rPr>
      </w:pPr>
      <w:r w:rsidRPr="00380850">
        <w:rPr>
          <w:snapToGrid w:val="0"/>
        </w:rPr>
        <w:t>5)</w:t>
      </w:r>
      <w:r w:rsidRPr="00380850">
        <w:rPr>
          <w:snapToGrid w:val="0"/>
        </w:rPr>
        <w:tab/>
      </w:r>
      <w:r w:rsidR="001C65AF" w:rsidRPr="00380850">
        <w:rPr>
          <w:snapToGrid w:val="0"/>
        </w:rPr>
        <w:t>Measure the emission at the specified frequencies with specified measurement bandwidth and note that the measured value does not exceed the test requirement in subcla</w:t>
      </w:r>
      <w:r w:rsidR="00E516F3" w:rsidRPr="00380850">
        <w:rPr>
          <w:snapToGrid w:val="0"/>
        </w:rPr>
        <w:t>u</w:t>
      </w:r>
      <w:r w:rsidR="001C65AF" w:rsidRPr="00380850">
        <w:rPr>
          <w:snapToGrid w:val="0"/>
        </w:rPr>
        <w:t>se 6.6.6.5.</w:t>
      </w:r>
    </w:p>
    <w:p w:rsidR="001C65AF" w:rsidRPr="00380850" w:rsidRDefault="001C65AF" w:rsidP="001C65AF">
      <w:r w:rsidRPr="00380850">
        <w:t xml:space="preserve">In addition, for </w:t>
      </w:r>
      <w:r w:rsidRPr="00380850">
        <w:rPr>
          <w:i/>
        </w:rPr>
        <w:t xml:space="preserve">multi-band </w:t>
      </w:r>
      <w:r w:rsidRPr="00380850">
        <w:rPr>
          <w:i/>
          <w:lang w:eastAsia="zh-CN"/>
        </w:rPr>
        <w:t>TAB connector(s)</w:t>
      </w:r>
      <w:r w:rsidRPr="00380850">
        <w:t>, the following steps shall apply:</w:t>
      </w:r>
    </w:p>
    <w:p w:rsidR="001C65AF" w:rsidRPr="00380850" w:rsidRDefault="007D5B9B" w:rsidP="001C65AF">
      <w:pPr>
        <w:pStyle w:val="B1"/>
        <w:ind w:left="567" w:hanging="283"/>
      </w:pPr>
      <w:r w:rsidRPr="00380850">
        <w:t>6</w:t>
      </w:r>
      <w:r w:rsidR="001C65AF" w:rsidRPr="00380850">
        <w:t>)</w:t>
      </w:r>
      <w:r w:rsidR="001C65AF" w:rsidRPr="00380850">
        <w:tab/>
        <w:t xml:space="preserve">For </w:t>
      </w:r>
      <w:r w:rsidR="001C65AF" w:rsidRPr="00380850">
        <w:rPr>
          <w:i/>
        </w:rPr>
        <w:t xml:space="preserve">multi-band </w:t>
      </w:r>
      <w:r w:rsidR="001C65AF" w:rsidRPr="00380850">
        <w:rPr>
          <w:i/>
          <w:lang w:eastAsia="zh-CN"/>
        </w:rPr>
        <w:t>TAB connectors</w:t>
      </w:r>
      <w:r w:rsidR="001C65AF" w:rsidRPr="00380850">
        <w:rPr>
          <w:lang w:eastAsia="zh-CN"/>
        </w:rPr>
        <w:t xml:space="preserve"> </w:t>
      </w:r>
      <w:r w:rsidR="001C65AF" w:rsidRPr="00380850">
        <w:t>and single band tests, repeat the steps above per involved band where single band test configurations and test models shall apply with no carrier activated in the other band.</w:t>
      </w:r>
    </w:p>
    <w:p w:rsidR="001C65AF" w:rsidRPr="00380850" w:rsidRDefault="001C65AF" w:rsidP="0098090A">
      <w:pPr>
        <w:pStyle w:val="Heading4"/>
      </w:pPr>
      <w:bookmarkStart w:id="312" w:name="_Toc13049290"/>
      <w:r w:rsidRPr="00380850">
        <w:t>6.6.6.5</w:t>
      </w:r>
      <w:r w:rsidRPr="00380850">
        <w:tab/>
        <w:t>Test requirements</w:t>
      </w:r>
      <w:bookmarkEnd w:id="312"/>
    </w:p>
    <w:p w:rsidR="001C65AF" w:rsidRPr="00380850" w:rsidRDefault="001C65AF" w:rsidP="0098090A">
      <w:pPr>
        <w:pStyle w:val="Heading5"/>
      </w:pPr>
      <w:bookmarkStart w:id="313" w:name="_Toc13049291"/>
      <w:r w:rsidRPr="00380850">
        <w:t>6.6.6.5.1</w:t>
      </w:r>
      <w:r w:rsidRPr="00380850">
        <w:tab/>
        <w:t>General</w:t>
      </w:r>
      <w:bookmarkEnd w:id="313"/>
    </w:p>
    <w:p w:rsidR="001C65AF" w:rsidRPr="00380850" w:rsidRDefault="001C65AF" w:rsidP="001C65AF">
      <w:r w:rsidRPr="00380850">
        <w:t xml:space="preserve">Conformance may be shown to either the measure and sum test requirement or the per </w:t>
      </w:r>
      <w:r w:rsidRPr="00380850">
        <w:rPr>
          <w:i/>
        </w:rPr>
        <w:t>TAB connector</w:t>
      </w:r>
      <w:r w:rsidR="007D5B9B" w:rsidRPr="00380850">
        <w:t xml:space="preserve"> test requirement:</w:t>
      </w:r>
    </w:p>
    <w:p w:rsidR="001C65AF" w:rsidRPr="00380850" w:rsidRDefault="007D5B9B" w:rsidP="007D5B9B">
      <w:pPr>
        <w:pStyle w:val="B1"/>
      </w:pPr>
      <w:r w:rsidRPr="00380850">
        <w:t>1)</w:t>
      </w:r>
      <w:r w:rsidRPr="00380850">
        <w:tab/>
      </w:r>
      <w:r w:rsidR="001C65AF" w:rsidRPr="00380850">
        <w:t xml:space="preserve">The spurious emission test requirements for an AAS BS when using the measure and sum alternative are that for each </w:t>
      </w:r>
      <w:r w:rsidR="001C65AF" w:rsidRPr="00380850">
        <w:rPr>
          <w:i/>
        </w:rPr>
        <w:t>TAB connector TX cell group</w:t>
      </w:r>
      <w:r w:rsidR="001C65AF" w:rsidRPr="00380850">
        <w:t xml:space="preserve"> and each applicable </w:t>
      </w:r>
      <w:r w:rsidR="001C65AF" w:rsidRPr="00380850">
        <w:rPr>
          <w:i/>
        </w:rPr>
        <w:t>basic limit</w:t>
      </w:r>
      <w:r w:rsidR="001C65AF" w:rsidRPr="00380850">
        <w:t xml:space="preserve"> as specified in this </w:t>
      </w:r>
      <w:r w:rsidR="00B73CEB" w:rsidRPr="00380850">
        <w:t>subclause</w:t>
      </w:r>
      <w:r w:rsidR="001C65AF" w:rsidRPr="00380850">
        <w:t xml:space="preserve">, the power summation of emissions at the </w:t>
      </w:r>
      <w:r w:rsidR="001C65AF" w:rsidRPr="00380850">
        <w:rPr>
          <w:i/>
        </w:rPr>
        <w:t>TAB connectors</w:t>
      </w:r>
      <w:r w:rsidR="001C65AF" w:rsidRPr="00380850">
        <w:t xml:space="preserve"> of the </w:t>
      </w:r>
      <w:r w:rsidR="001C65AF" w:rsidRPr="00380850">
        <w:rPr>
          <w:i/>
        </w:rPr>
        <w:t>TAB connector TX cell</w:t>
      </w:r>
      <w:r w:rsidR="001C65AF" w:rsidRPr="00380850">
        <w:t xml:space="preserve"> </w:t>
      </w:r>
      <w:r w:rsidR="001C65AF" w:rsidRPr="00380850">
        <w:rPr>
          <w:i/>
        </w:rPr>
        <w:t>group</w:t>
      </w:r>
      <w:r w:rsidR="001C65AF" w:rsidRPr="00380850">
        <w:t xml:space="preserve"> shall not exceed a limit specified as the </w:t>
      </w:r>
      <w:r w:rsidR="00861633" w:rsidRPr="00380850">
        <w:rPr>
          <w:i/>
        </w:rPr>
        <w:t>basic limit</w:t>
      </w:r>
      <w:r w:rsidR="00861633" w:rsidRPr="00380850">
        <w:t xml:space="preserve"> + X, where X = 10log</w:t>
      </w:r>
      <w:r w:rsidR="00861633" w:rsidRPr="00380850">
        <w:rPr>
          <w:vertAlign w:val="subscript"/>
        </w:rPr>
        <w:t>10</w:t>
      </w:r>
      <w:r w:rsidR="00861633" w:rsidRPr="00380850">
        <w:t>(N</w:t>
      </w:r>
      <w:r w:rsidR="00861633" w:rsidRPr="00380850">
        <w:rPr>
          <w:vertAlign w:val="subscript"/>
        </w:rPr>
        <w:t>TXU,countedpercell</w:t>
      </w:r>
      <w:r w:rsidR="00861633" w:rsidRPr="00380850">
        <w:t>), unless stated differently in regional regulation</w:t>
      </w:r>
      <w:r w:rsidR="001C65AF" w:rsidRPr="00380850">
        <w:t>.</w:t>
      </w:r>
    </w:p>
    <w:p w:rsidR="001C65AF" w:rsidRPr="00380850" w:rsidRDefault="007D5B9B" w:rsidP="007D5B9B">
      <w:pPr>
        <w:pStyle w:val="B1"/>
      </w:pPr>
      <w:r w:rsidRPr="00380850">
        <w:t>2)</w:t>
      </w:r>
      <w:r w:rsidRPr="00380850">
        <w:tab/>
      </w:r>
      <w:r w:rsidR="001C65AF" w:rsidRPr="00380850">
        <w:t xml:space="preserve">The spurious emission test requirements for an AAS BS when using the per </w:t>
      </w:r>
      <w:r w:rsidR="001C65AF" w:rsidRPr="00380850">
        <w:rPr>
          <w:i/>
        </w:rPr>
        <w:t>TAB connector</w:t>
      </w:r>
      <w:r w:rsidR="001C65AF" w:rsidRPr="00380850">
        <w:t xml:space="preserve"> alternative are that for each </w:t>
      </w:r>
      <w:r w:rsidR="001C65AF" w:rsidRPr="00380850">
        <w:rPr>
          <w:i/>
        </w:rPr>
        <w:t>TAB connector TX cell group</w:t>
      </w:r>
      <w:r w:rsidR="001C65AF" w:rsidRPr="00380850">
        <w:t xml:space="preserve"> and each applicable </w:t>
      </w:r>
      <w:r w:rsidR="001C65AF" w:rsidRPr="00380850">
        <w:rPr>
          <w:i/>
        </w:rPr>
        <w:t>basic limit</w:t>
      </w:r>
      <w:r w:rsidR="001C65AF" w:rsidRPr="00380850">
        <w:t xml:space="preserve"> as specified in this </w:t>
      </w:r>
      <w:r w:rsidR="00B73CEB" w:rsidRPr="00380850">
        <w:t>subclause</w:t>
      </w:r>
      <w:r w:rsidR="001C65AF" w:rsidRPr="00380850">
        <w:t xml:space="preserve">, the emissions at each of the </w:t>
      </w:r>
      <w:r w:rsidR="001C65AF" w:rsidRPr="00380850">
        <w:rPr>
          <w:i/>
        </w:rPr>
        <w:t>TAB connectors</w:t>
      </w:r>
      <w:r w:rsidR="001C65AF" w:rsidRPr="00380850">
        <w:t xml:space="preserve"> of the </w:t>
      </w:r>
      <w:r w:rsidR="001C65AF" w:rsidRPr="00380850">
        <w:rPr>
          <w:i/>
        </w:rPr>
        <w:t>TAB connector TX cell</w:t>
      </w:r>
      <w:r w:rsidR="001C65AF" w:rsidRPr="00380850">
        <w:t xml:space="preserve"> </w:t>
      </w:r>
      <w:r w:rsidR="001C65AF" w:rsidRPr="00380850">
        <w:rPr>
          <w:i/>
        </w:rPr>
        <w:t>group</w:t>
      </w:r>
      <w:r w:rsidR="001C65AF" w:rsidRPr="00380850">
        <w:t xml:space="preserve"> shall not exceed a limit specified as the </w:t>
      </w:r>
      <w:r w:rsidR="001C65AF" w:rsidRPr="00380850">
        <w:rPr>
          <w:i/>
        </w:rPr>
        <w:t>basic limit</w:t>
      </w:r>
      <w:r w:rsidR="001C65AF" w:rsidRPr="00380850">
        <w:t xml:space="preserve"> + </w:t>
      </w:r>
      <w:r w:rsidR="00861633" w:rsidRPr="00380850">
        <w:t>X</w:t>
      </w:r>
      <w:r w:rsidR="001C65AF" w:rsidRPr="00380850">
        <w:t xml:space="preserve"> </w:t>
      </w:r>
      <w:r w:rsidR="00F230BA" w:rsidRPr="00380850">
        <w:t>-</w:t>
      </w:r>
      <w:r w:rsidR="001C65AF" w:rsidRPr="00380850">
        <w:t xml:space="preserve"> 10log(n) where n is the number of </w:t>
      </w:r>
      <w:r w:rsidR="001C65AF" w:rsidRPr="00380850">
        <w:rPr>
          <w:i/>
        </w:rPr>
        <w:t>TAB connectors</w:t>
      </w:r>
      <w:r w:rsidR="001C65AF" w:rsidRPr="00380850">
        <w:t xml:space="preserve"> in the </w:t>
      </w:r>
      <w:r w:rsidR="001C65AF" w:rsidRPr="00380850">
        <w:rPr>
          <w:i/>
        </w:rPr>
        <w:t>TAB connector TX cell group</w:t>
      </w:r>
      <w:r w:rsidR="00861633" w:rsidRPr="00380850">
        <w:t xml:space="preserve"> and X = 10log</w:t>
      </w:r>
      <w:r w:rsidR="00861633" w:rsidRPr="00380850">
        <w:rPr>
          <w:vertAlign w:val="subscript"/>
        </w:rPr>
        <w:t>10</w:t>
      </w:r>
      <w:r w:rsidR="00861633" w:rsidRPr="00380850">
        <w:t>(N</w:t>
      </w:r>
      <w:r w:rsidR="00861633" w:rsidRPr="00380850">
        <w:rPr>
          <w:vertAlign w:val="subscript"/>
        </w:rPr>
        <w:t>TXU,countedpercell</w:t>
      </w:r>
      <w:r w:rsidR="00861633" w:rsidRPr="00380850">
        <w:t>), unless stated differently in regional regulation</w:t>
      </w:r>
      <w:r w:rsidR="001C65AF" w:rsidRPr="00380850">
        <w:t>.</w:t>
      </w:r>
    </w:p>
    <w:p w:rsidR="001C65AF" w:rsidRPr="00380850" w:rsidRDefault="001C65AF" w:rsidP="001C65AF">
      <w:r w:rsidRPr="00380850">
        <w:t>The appropriate table for the basic limit is based on the same power level (P</w:t>
      </w:r>
      <w:r w:rsidRPr="00380850">
        <w:rPr>
          <w:vertAlign w:val="subscript"/>
        </w:rPr>
        <w:t>Rated,c,sys</w:t>
      </w:r>
      <w:r w:rsidRPr="00380850">
        <w:t>)</w:t>
      </w:r>
      <w:r w:rsidRPr="00380850">
        <w:rPr>
          <w:vertAlign w:val="subscript"/>
        </w:rPr>
        <w:t xml:space="preserve"> </w:t>
      </w:r>
      <w:r w:rsidRPr="00380850">
        <w:t xml:space="preserve">as used for the AAS BS rated power limits for BS classes </w:t>
      </w:r>
      <w:r w:rsidR="00DA0C51" w:rsidRPr="00380850">
        <w:t xml:space="preserve">in table </w:t>
      </w:r>
      <w:r w:rsidRPr="00380850">
        <w:t>6.2.2.1-1 the same method of scaling the power level using N</w:t>
      </w:r>
      <w:r w:rsidRPr="00380850">
        <w:rPr>
          <w:vertAlign w:val="subscript"/>
        </w:rPr>
        <w:t>TXU,counted</w:t>
      </w:r>
      <w:r w:rsidRPr="00380850">
        <w:t xml:space="preserve"> is used.</w:t>
      </w:r>
    </w:p>
    <w:p w:rsidR="001C65AF" w:rsidRPr="00380850" w:rsidRDefault="001C65AF" w:rsidP="0098090A">
      <w:pPr>
        <w:pStyle w:val="Heading5"/>
      </w:pPr>
      <w:bookmarkStart w:id="314" w:name="_Toc13049292"/>
      <w:r w:rsidRPr="00380850">
        <w:t>6.6.6.5.2</w:t>
      </w:r>
      <w:r w:rsidRPr="00380850">
        <w:tab/>
        <w:t>Basic limits</w:t>
      </w:r>
      <w:bookmarkEnd w:id="314"/>
    </w:p>
    <w:p w:rsidR="001C65AF" w:rsidRPr="00380850" w:rsidRDefault="001C65AF" w:rsidP="0098090A">
      <w:pPr>
        <w:pStyle w:val="H6"/>
        <w:outlineLvl w:val="0"/>
      </w:pPr>
      <w:r w:rsidRPr="00380850">
        <w:t>6.6.6.5.2.1</w:t>
      </w:r>
      <w:r w:rsidRPr="00380850">
        <w:tab/>
        <w:t>General</w:t>
      </w:r>
    </w:p>
    <w:p w:rsidR="001C65AF" w:rsidRPr="00380850" w:rsidRDefault="001C65AF" w:rsidP="001C65AF">
      <w:r w:rsidRPr="00380850">
        <w:t xml:space="preserve">The basic limits specified </w:t>
      </w:r>
      <w:r w:rsidR="00DA0C51" w:rsidRPr="00380850">
        <w:t>in table</w:t>
      </w:r>
      <w:r w:rsidR="007D5B9B" w:rsidRPr="00380850">
        <w:t>s</w:t>
      </w:r>
      <w:r w:rsidR="00DA0C51" w:rsidRPr="00380850">
        <w:t xml:space="preserve"> </w:t>
      </w:r>
      <w:r w:rsidRPr="00380850">
        <w:t xml:space="preserve">6.6.6.5.2.2-1 </w:t>
      </w:r>
      <w:r w:rsidR="009F145B" w:rsidRPr="00380850">
        <w:t>to table</w:t>
      </w:r>
      <w:r w:rsidRPr="00380850">
        <w:t xml:space="preserve"> 6.6.6.5.2.6-3 are applicable for the </w:t>
      </w:r>
      <w:r w:rsidRPr="00380850">
        <w:rPr>
          <w:i/>
        </w:rPr>
        <w:t>TAB connector</w:t>
      </w:r>
      <w:r w:rsidRPr="00380850">
        <w:t xml:space="preserve"> under test.</w:t>
      </w:r>
    </w:p>
    <w:p w:rsidR="001C65AF" w:rsidRPr="00380850" w:rsidRDefault="001C65AF" w:rsidP="001C65AF">
      <w:r w:rsidRPr="00380850">
        <w:rPr>
          <w:rFonts w:cs="v5.0.0"/>
        </w:rPr>
        <w:t xml:space="preserve">The test requirements of either subclause 6.6.6.5.2.2 (Category A limits) or subclause 6.6.6.5.2.3 (Category B limits) shall apply. In addition for a </w:t>
      </w:r>
      <w:r w:rsidRPr="00380850">
        <w:rPr>
          <w:rFonts w:cs="v5.0.0"/>
          <w:i/>
        </w:rPr>
        <w:t>TAB connector</w:t>
      </w:r>
      <w:r w:rsidRPr="00380850">
        <w:rPr>
          <w:rFonts w:cs="v5.0.0"/>
        </w:rPr>
        <w:t xml:space="preserve"> operating in Band Category 2, the test requirements of 6.6.6.5.2.4 shall apply in case of Category B limits.</w:t>
      </w:r>
    </w:p>
    <w:p w:rsidR="001C65AF" w:rsidRPr="00380850" w:rsidRDefault="007D5B9B" w:rsidP="0098090A">
      <w:pPr>
        <w:pStyle w:val="H6"/>
        <w:outlineLvl w:val="0"/>
      </w:pPr>
      <w:r w:rsidRPr="00380850">
        <w:lastRenderedPageBreak/>
        <w:t>6.6.6.5.2.2</w:t>
      </w:r>
      <w:r w:rsidR="001C65AF" w:rsidRPr="00380850">
        <w:tab/>
        <w:t>Spurious emissions (Category A)</w:t>
      </w:r>
    </w:p>
    <w:p w:rsidR="001C65AF" w:rsidRPr="00380850" w:rsidRDefault="001C65AF" w:rsidP="001C65AF">
      <w:pPr>
        <w:keepNext/>
        <w:rPr>
          <w:rFonts w:cs="v5.0.0"/>
        </w:rPr>
      </w:pPr>
      <w:r w:rsidRPr="00380850">
        <w:rPr>
          <w:rFonts w:cs="v5.0.0"/>
        </w:rPr>
        <w:t xml:space="preserve">The basic limit of any spurious emission shall not exceed the limits </w:t>
      </w:r>
      <w:r w:rsidR="00DA0C51" w:rsidRPr="00380850">
        <w:rPr>
          <w:rFonts w:cs="v5.0.0"/>
        </w:rPr>
        <w:t xml:space="preserve">in table </w:t>
      </w:r>
      <w:r w:rsidRPr="00380850">
        <w:rPr>
          <w:rFonts w:cs="v5.0.0"/>
        </w:rPr>
        <w:t>6.6.6.5.2.2 -1</w:t>
      </w:r>
    </w:p>
    <w:p w:rsidR="001C65AF" w:rsidRPr="00380850" w:rsidRDefault="001C65AF" w:rsidP="00723263">
      <w:pPr>
        <w:pStyle w:val="TH"/>
        <w:rPr>
          <w:rFonts w:cs="v5.0.0"/>
        </w:rPr>
      </w:pPr>
      <w:r w:rsidRPr="00380850">
        <w:rPr>
          <w:rFonts w:cs="v5.0.0"/>
        </w:rPr>
        <w:t>Table 6.6.6.5.2.2 -1: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052"/>
        <w:gridCol w:w="1440"/>
        <w:gridCol w:w="2604"/>
      </w:tblGrid>
      <w:tr w:rsidR="00380850" w:rsidRPr="00380850" w:rsidTr="00284AF8">
        <w:trPr>
          <w:cantSplit/>
          <w:jc w:val="center"/>
        </w:trPr>
        <w:tc>
          <w:tcPr>
            <w:tcW w:w="2376" w:type="dxa"/>
          </w:tcPr>
          <w:p w:rsidR="001C65AF" w:rsidRPr="00380850" w:rsidRDefault="001C65AF" w:rsidP="006475A7">
            <w:pPr>
              <w:pStyle w:val="TAH"/>
              <w:rPr>
                <w:rFonts w:cs="v5.0.0"/>
              </w:rPr>
            </w:pPr>
            <w:r w:rsidRPr="00380850">
              <w:rPr>
                <w:rFonts w:cs="v5.0.0"/>
              </w:rPr>
              <w:t>Frequency range</w:t>
            </w:r>
          </w:p>
        </w:tc>
        <w:tc>
          <w:tcPr>
            <w:tcW w:w="2052" w:type="dxa"/>
          </w:tcPr>
          <w:p w:rsidR="001C65AF" w:rsidRPr="00380850" w:rsidRDefault="001C65AF" w:rsidP="006475A7">
            <w:pPr>
              <w:pStyle w:val="TAH"/>
              <w:rPr>
                <w:rFonts w:cs="v5.0.0"/>
              </w:rPr>
            </w:pPr>
            <w:r w:rsidRPr="00380850">
              <w:rPr>
                <w:rFonts w:cs="v5.0.0"/>
              </w:rPr>
              <w:t>Maximum level</w:t>
            </w:r>
          </w:p>
        </w:tc>
        <w:tc>
          <w:tcPr>
            <w:tcW w:w="1440" w:type="dxa"/>
          </w:tcPr>
          <w:p w:rsidR="001C65AF" w:rsidRPr="00380850" w:rsidRDefault="001C65AF" w:rsidP="006475A7">
            <w:pPr>
              <w:pStyle w:val="TAH"/>
              <w:rPr>
                <w:rFonts w:cs="v5.0.0"/>
              </w:rPr>
            </w:pPr>
            <w:r w:rsidRPr="00380850">
              <w:rPr>
                <w:rFonts w:cs="v5.0.0"/>
              </w:rPr>
              <w:t>Measurement Bandwidth</w:t>
            </w:r>
          </w:p>
        </w:tc>
        <w:tc>
          <w:tcPr>
            <w:tcW w:w="2604" w:type="dxa"/>
          </w:tcPr>
          <w:p w:rsidR="001C65AF" w:rsidRPr="00380850" w:rsidRDefault="001C65AF" w:rsidP="006475A7">
            <w:pPr>
              <w:pStyle w:val="TAH"/>
              <w:rPr>
                <w:rFonts w:cs="v5.0.0"/>
              </w:rPr>
            </w:pPr>
            <w:r w:rsidRPr="00380850">
              <w:rPr>
                <w:rFonts w:cs="v5.0.0"/>
              </w:rPr>
              <w:t>Note</w:t>
            </w:r>
            <w:r w:rsidR="00B65CF3" w:rsidRPr="00380850">
              <w:rPr>
                <w:rFonts w:cs="v5.0.0"/>
              </w:rPr>
              <w:t>s</w:t>
            </w:r>
          </w:p>
        </w:tc>
      </w:tr>
      <w:tr w:rsidR="00380850" w:rsidRPr="00380850" w:rsidTr="00284AF8">
        <w:trPr>
          <w:cantSplit/>
          <w:jc w:val="center"/>
        </w:trPr>
        <w:tc>
          <w:tcPr>
            <w:tcW w:w="2376" w:type="dxa"/>
          </w:tcPr>
          <w:p w:rsidR="001C65AF" w:rsidRPr="00380850" w:rsidRDefault="001C65AF" w:rsidP="006475A7">
            <w:pPr>
              <w:pStyle w:val="TAC"/>
              <w:rPr>
                <w:rFonts w:cs="v5.0.0"/>
              </w:rPr>
            </w:pPr>
            <w:r w:rsidRPr="00380850">
              <w:rPr>
                <w:rFonts w:cs="v5.0.0"/>
              </w:rPr>
              <w:t xml:space="preserve">9kHz </w:t>
            </w:r>
            <w:r w:rsidRPr="00380850">
              <w:rPr>
                <w:rFonts w:cs="v5.0.0"/>
              </w:rPr>
              <w:noBreakHyphen/>
              <w:t xml:space="preserve"> 15</w:t>
            </w:r>
            <w:r w:rsidR="00733E85" w:rsidRPr="00380850">
              <w:rPr>
                <w:rFonts w:cs="v5.0.0"/>
              </w:rPr>
              <w:t>0 kHz</w:t>
            </w:r>
          </w:p>
        </w:tc>
        <w:tc>
          <w:tcPr>
            <w:tcW w:w="2052" w:type="dxa"/>
            <w:vMerge w:val="restart"/>
            <w:vAlign w:val="center"/>
          </w:tcPr>
          <w:p w:rsidR="001C65AF" w:rsidRPr="00380850" w:rsidRDefault="001C65AF" w:rsidP="006475A7">
            <w:pPr>
              <w:pStyle w:val="TAC"/>
              <w:rPr>
                <w:rFonts w:cs="v5.0.0"/>
              </w:rPr>
            </w:pPr>
            <w:r w:rsidRPr="00380850">
              <w:rPr>
                <w:rFonts w:cs="v5.0.0"/>
              </w:rPr>
              <w:t>-13 dBm</w:t>
            </w:r>
          </w:p>
        </w:tc>
        <w:tc>
          <w:tcPr>
            <w:tcW w:w="1440" w:type="dxa"/>
          </w:tcPr>
          <w:p w:rsidR="001C65AF" w:rsidRPr="00380850" w:rsidRDefault="001C65AF" w:rsidP="006475A7">
            <w:pPr>
              <w:pStyle w:val="TAC"/>
              <w:rPr>
                <w:rFonts w:cs="v5.0.0"/>
              </w:rPr>
            </w:pPr>
            <w:r w:rsidRPr="00380850">
              <w:rPr>
                <w:rFonts w:cs="v5.0.0"/>
              </w:rPr>
              <w:t xml:space="preserve">1 kHz </w:t>
            </w:r>
          </w:p>
        </w:tc>
        <w:tc>
          <w:tcPr>
            <w:tcW w:w="2604"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376" w:type="dxa"/>
          </w:tcPr>
          <w:p w:rsidR="001C65AF" w:rsidRPr="00380850" w:rsidRDefault="001C65AF" w:rsidP="006475A7">
            <w:pPr>
              <w:pStyle w:val="TAC"/>
              <w:rPr>
                <w:rFonts w:cs="v5.0.0"/>
              </w:rPr>
            </w:pPr>
            <w:r w:rsidRPr="00380850">
              <w:rPr>
                <w:rFonts w:cs="v5.0.0"/>
              </w:rPr>
              <w:t>15</w:t>
            </w:r>
            <w:r w:rsidR="00733E85" w:rsidRPr="00380850">
              <w:rPr>
                <w:rFonts w:cs="v5.0.0"/>
              </w:rPr>
              <w:t>0 kHz</w:t>
            </w:r>
            <w:r w:rsidRPr="00380850">
              <w:rPr>
                <w:rFonts w:cs="v5.0.0"/>
              </w:rPr>
              <w:t xml:space="preserve"> </w:t>
            </w:r>
            <w:r w:rsidRPr="00380850">
              <w:rPr>
                <w:rFonts w:cs="v5.0.0"/>
              </w:rPr>
              <w:noBreakHyphen/>
              <w:t xml:space="preserve"> 3</w:t>
            </w:r>
            <w:r w:rsidR="00FF5E3C" w:rsidRPr="00380850">
              <w:rPr>
                <w:rFonts w:cs="v5.0.0"/>
              </w:rPr>
              <w:t>0 MHz</w:t>
            </w:r>
          </w:p>
        </w:tc>
        <w:tc>
          <w:tcPr>
            <w:tcW w:w="2052" w:type="dxa"/>
            <w:vMerge/>
          </w:tcPr>
          <w:p w:rsidR="001C65AF" w:rsidRPr="00380850" w:rsidRDefault="001C65AF" w:rsidP="006475A7">
            <w:pPr>
              <w:pStyle w:val="TAC"/>
              <w:rPr>
                <w:rFonts w:cs="v5.0.0"/>
              </w:rPr>
            </w:pPr>
          </w:p>
        </w:tc>
        <w:tc>
          <w:tcPr>
            <w:tcW w:w="1440" w:type="dxa"/>
          </w:tcPr>
          <w:p w:rsidR="001C65AF" w:rsidRPr="00380850" w:rsidRDefault="001C65AF" w:rsidP="006475A7">
            <w:pPr>
              <w:pStyle w:val="TAC"/>
              <w:rPr>
                <w:rFonts w:cs="v5.0.0"/>
              </w:rPr>
            </w:pPr>
            <w:r w:rsidRPr="00380850">
              <w:rPr>
                <w:rFonts w:cs="v5.0.0"/>
              </w:rPr>
              <w:t xml:space="preserve">10 kHz </w:t>
            </w:r>
          </w:p>
        </w:tc>
        <w:tc>
          <w:tcPr>
            <w:tcW w:w="2604"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376" w:type="dxa"/>
          </w:tcPr>
          <w:p w:rsidR="001C65AF" w:rsidRPr="00380850" w:rsidRDefault="001C65AF" w:rsidP="006475A7">
            <w:pPr>
              <w:pStyle w:val="TAC"/>
              <w:rPr>
                <w:rFonts w:cs="v5.0.0"/>
              </w:rPr>
            </w:pPr>
            <w:r w:rsidRPr="00380850">
              <w:rPr>
                <w:rFonts w:cs="v5.0.0"/>
              </w:rPr>
              <w:t>3</w:t>
            </w:r>
            <w:r w:rsidR="00FF5E3C" w:rsidRPr="00380850">
              <w:rPr>
                <w:rFonts w:cs="v5.0.0"/>
              </w:rPr>
              <w:t>0 MHz</w:t>
            </w:r>
            <w:r w:rsidRPr="00380850">
              <w:rPr>
                <w:rFonts w:cs="v5.0.0"/>
              </w:rPr>
              <w:t xml:space="preserve"> </w:t>
            </w:r>
            <w:r w:rsidRPr="00380850">
              <w:rPr>
                <w:rFonts w:cs="v5.0.0"/>
              </w:rPr>
              <w:noBreakHyphen/>
              <w:t xml:space="preserve"> 1GHz</w:t>
            </w:r>
          </w:p>
        </w:tc>
        <w:tc>
          <w:tcPr>
            <w:tcW w:w="2052" w:type="dxa"/>
            <w:vMerge/>
          </w:tcPr>
          <w:p w:rsidR="001C65AF" w:rsidRPr="00380850" w:rsidRDefault="001C65AF" w:rsidP="006475A7">
            <w:pPr>
              <w:pStyle w:val="TAC"/>
              <w:rPr>
                <w:rFonts w:cs="v5.0.0"/>
              </w:rPr>
            </w:pPr>
          </w:p>
        </w:tc>
        <w:tc>
          <w:tcPr>
            <w:tcW w:w="1440" w:type="dxa"/>
          </w:tcPr>
          <w:p w:rsidR="001C65AF" w:rsidRPr="00380850" w:rsidRDefault="001C65AF" w:rsidP="006475A7">
            <w:pPr>
              <w:pStyle w:val="TAC"/>
              <w:rPr>
                <w:rFonts w:cs="v5.0.0"/>
              </w:rPr>
            </w:pPr>
            <w:r w:rsidRPr="00380850">
              <w:rPr>
                <w:rFonts w:cs="v5.0.0"/>
              </w:rPr>
              <w:t>100 kHz</w:t>
            </w:r>
          </w:p>
        </w:tc>
        <w:tc>
          <w:tcPr>
            <w:tcW w:w="2604"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376" w:type="dxa"/>
          </w:tcPr>
          <w:p w:rsidR="001C65AF" w:rsidRPr="00380850" w:rsidRDefault="001C65AF" w:rsidP="006475A7">
            <w:pPr>
              <w:pStyle w:val="TAC"/>
              <w:rPr>
                <w:rFonts w:cs="v5.0.0"/>
              </w:rPr>
            </w:pPr>
            <w:r w:rsidRPr="00380850">
              <w:rPr>
                <w:rFonts w:cs="v5.0.0"/>
              </w:rPr>
              <w:t xml:space="preserve">1GHz </w:t>
            </w:r>
            <w:r w:rsidRPr="00380850">
              <w:rPr>
                <w:rFonts w:cs="v5.0.0"/>
              </w:rPr>
              <w:noBreakHyphen/>
              <w:t xml:space="preserve"> 12.75 GHz</w:t>
            </w:r>
          </w:p>
        </w:tc>
        <w:tc>
          <w:tcPr>
            <w:tcW w:w="2052" w:type="dxa"/>
            <w:vMerge/>
          </w:tcPr>
          <w:p w:rsidR="001C65AF" w:rsidRPr="00380850" w:rsidRDefault="001C65AF" w:rsidP="006475A7">
            <w:pPr>
              <w:pStyle w:val="TAC"/>
              <w:rPr>
                <w:rFonts w:cs="v5.0.0"/>
              </w:rPr>
            </w:pPr>
          </w:p>
        </w:tc>
        <w:tc>
          <w:tcPr>
            <w:tcW w:w="1440" w:type="dxa"/>
          </w:tcPr>
          <w:p w:rsidR="001C65AF" w:rsidRPr="00380850" w:rsidRDefault="001C65AF" w:rsidP="006475A7">
            <w:pPr>
              <w:pStyle w:val="TAC"/>
              <w:rPr>
                <w:rFonts w:cs="v5.0.0"/>
              </w:rPr>
            </w:pPr>
            <w:r w:rsidRPr="00380850">
              <w:rPr>
                <w:rFonts w:cs="v5.0.0"/>
              </w:rPr>
              <w:t>1 MHz</w:t>
            </w:r>
          </w:p>
        </w:tc>
        <w:tc>
          <w:tcPr>
            <w:tcW w:w="2604" w:type="dxa"/>
          </w:tcPr>
          <w:p w:rsidR="001C65AF" w:rsidRPr="00380850" w:rsidRDefault="001C65AF" w:rsidP="006475A7">
            <w:pPr>
              <w:pStyle w:val="TAC"/>
              <w:rPr>
                <w:rFonts w:cs="Arial"/>
              </w:rPr>
            </w:pPr>
            <w:r w:rsidRPr="00380850">
              <w:rPr>
                <w:rFonts w:cs="Arial"/>
              </w:rPr>
              <w:t>Note 2</w:t>
            </w:r>
          </w:p>
        </w:tc>
      </w:tr>
      <w:tr w:rsidR="00380850" w:rsidRPr="00380850" w:rsidTr="00284AF8">
        <w:trPr>
          <w:cantSplit/>
          <w:jc w:val="center"/>
        </w:trPr>
        <w:tc>
          <w:tcPr>
            <w:tcW w:w="2376" w:type="dxa"/>
          </w:tcPr>
          <w:p w:rsidR="001C65AF" w:rsidRPr="00380850" w:rsidRDefault="001C65AF" w:rsidP="006475A7">
            <w:pPr>
              <w:pStyle w:val="TAC"/>
              <w:rPr>
                <w:rFonts w:cs="v5.0.0"/>
              </w:rPr>
            </w:pPr>
            <w:r w:rsidRPr="00380850">
              <w:rPr>
                <w:rFonts w:cs="v5.0.0"/>
              </w:rPr>
              <w:t xml:space="preserve">12.75 GHz </w:t>
            </w:r>
            <w:r w:rsidR="00F230BA" w:rsidRPr="00380850">
              <w:rPr>
                <w:rFonts w:cs="v5.0.0"/>
              </w:rPr>
              <w:t>-</w:t>
            </w:r>
            <w:r w:rsidRPr="00380850">
              <w:rPr>
                <w:rFonts w:cs="v5.0.0"/>
              </w:rPr>
              <w:t xml:space="preserve"> </w:t>
            </w:r>
            <w:r w:rsidRPr="00380850">
              <w:rPr>
                <w:rFonts w:cs="Arial"/>
              </w:rPr>
              <w:t>5</w:t>
            </w:r>
            <w:r w:rsidRPr="00380850">
              <w:rPr>
                <w:rFonts w:cs="Arial"/>
                <w:vertAlign w:val="superscript"/>
              </w:rPr>
              <w:t>th</w:t>
            </w:r>
            <w:r w:rsidRPr="00380850">
              <w:rPr>
                <w:rFonts w:cs="Arial"/>
              </w:rPr>
              <w:t xml:space="preserve"> harmonic of the upper frequency edge of the DL operating band in GHz</w:t>
            </w:r>
          </w:p>
        </w:tc>
        <w:tc>
          <w:tcPr>
            <w:tcW w:w="2052" w:type="dxa"/>
            <w:vMerge/>
          </w:tcPr>
          <w:p w:rsidR="001C65AF" w:rsidRPr="00380850" w:rsidRDefault="001C65AF" w:rsidP="006475A7">
            <w:pPr>
              <w:pStyle w:val="TAC"/>
              <w:rPr>
                <w:rFonts w:cs="v5.0.0"/>
              </w:rPr>
            </w:pPr>
          </w:p>
        </w:tc>
        <w:tc>
          <w:tcPr>
            <w:tcW w:w="1440" w:type="dxa"/>
          </w:tcPr>
          <w:p w:rsidR="001C65AF" w:rsidRPr="00380850" w:rsidRDefault="001C65AF" w:rsidP="006475A7">
            <w:pPr>
              <w:pStyle w:val="TAC"/>
              <w:rPr>
                <w:rFonts w:cs="v5.0.0"/>
              </w:rPr>
            </w:pPr>
            <w:r w:rsidRPr="00380850">
              <w:rPr>
                <w:rFonts w:cs="v5.0.0"/>
              </w:rPr>
              <w:t>1 MHz</w:t>
            </w:r>
          </w:p>
        </w:tc>
        <w:tc>
          <w:tcPr>
            <w:tcW w:w="2604" w:type="dxa"/>
          </w:tcPr>
          <w:p w:rsidR="001C65AF" w:rsidRPr="00380850" w:rsidRDefault="001C65AF" w:rsidP="00AB115B">
            <w:pPr>
              <w:pStyle w:val="TAC"/>
              <w:rPr>
                <w:rFonts w:cs="Arial"/>
              </w:rPr>
            </w:pPr>
            <w:r w:rsidRPr="00380850">
              <w:rPr>
                <w:rFonts w:cs="Arial"/>
              </w:rPr>
              <w:t>Note</w:t>
            </w:r>
            <w:r w:rsidR="007D5B9B" w:rsidRPr="00380850">
              <w:rPr>
                <w:rFonts w:cs="Arial"/>
              </w:rPr>
              <w:t>s</w:t>
            </w:r>
            <w:r w:rsidRPr="00380850">
              <w:rPr>
                <w:rFonts w:cs="Arial"/>
              </w:rPr>
              <w:t xml:space="preserve"> 2</w:t>
            </w:r>
            <w:r w:rsidR="007D5B9B" w:rsidRPr="00380850">
              <w:rPr>
                <w:rFonts w:cs="Arial"/>
              </w:rPr>
              <w:t xml:space="preserve"> and</w:t>
            </w:r>
            <w:r w:rsidRPr="00380850">
              <w:rPr>
                <w:rFonts w:cs="Arial"/>
              </w:rPr>
              <w:t xml:space="preserve"> 3</w:t>
            </w:r>
          </w:p>
        </w:tc>
      </w:tr>
      <w:tr w:rsidR="001C65AF" w:rsidRPr="00380850" w:rsidTr="00284AF8">
        <w:trPr>
          <w:cantSplit/>
          <w:jc w:val="center"/>
        </w:trPr>
        <w:tc>
          <w:tcPr>
            <w:tcW w:w="8472" w:type="dxa"/>
            <w:gridSpan w:val="4"/>
          </w:tcPr>
          <w:p w:rsidR="001C65AF" w:rsidRPr="00380850" w:rsidRDefault="001C65AF" w:rsidP="006475A7">
            <w:pPr>
              <w:pStyle w:val="TAN"/>
              <w:rPr>
                <w:rFonts w:cs="Arial"/>
              </w:rPr>
            </w:pPr>
            <w:r w:rsidRPr="00380850">
              <w:rPr>
                <w:rFonts w:cs="Arial"/>
              </w:rPr>
              <w:t>NOTE 1:</w:t>
            </w:r>
            <w:r w:rsidRPr="00380850">
              <w:rPr>
                <w:rFonts w:cs="Arial"/>
              </w:rPr>
              <w:tab/>
              <w:t>Bandwidth as in</w:t>
            </w:r>
            <w:r w:rsidR="007D5B9B" w:rsidRPr="00380850">
              <w:rPr>
                <w:rFonts w:cs="Arial"/>
              </w:rPr>
              <w:t xml:space="preserve"> Recommendation </w:t>
            </w:r>
            <w:r w:rsidRPr="00380850">
              <w:rPr>
                <w:rFonts w:cs="Arial"/>
              </w:rPr>
              <w:t>ITU-R SM.329 [13], s4.1</w:t>
            </w:r>
          </w:p>
          <w:p w:rsidR="001C65AF" w:rsidRPr="00380850" w:rsidRDefault="001C65AF" w:rsidP="006475A7">
            <w:pPr>
              <w:pStyle w:val="TAN"/>
              <w:rPr>
                <w:rFonts w:cs="Arial"/>
              </w:rPr>
            </w:pPr>
            <w:r w:rsidRPr="00380850">
              <w:rPr>
                <w:rFonts w:cs="Arial"/>
              </w:rPr>
              <w:t>NOTE 2:</w:t>
            </w:r>
            <w:r w:rsidRPr="00380850">
              <w:rPr>
                <w:rFonts w:cs="Arial"/>
              </w:rPr>
              <w:tab/>
              <w:t xml:space="preserve">Bandwidth as in </w:t>
            </w:r>
            <w:r w:rsidR="007D5B9B" w:rsidRPr="00380850">
              <w:rPr>
                <w:rFonts w:cs="Arial"/>
              </w:rPr>
              <w:t xml:space="preserve">Recommendation </w:t>
            </w:r>
            <w:r w:rsidRPr="00380850">
              <w:rPr>
                <w:rFonts w:cs="Arial"/>
              </w:rPr>
              <w:t xml:space="preserve">ITU-R SM.329 </w:t>
            </w:r>
            <w:r w:rsidRPr="00380850">
              <w:rPr>
                <w:rFonts w:cs="v5.0.0"/>
              </w:rPr>
              <w:t>[13]</w:t>
            </w:r>
            <w:r w:rsidRPr="00380850">
              <w:rPr>
                <w:rFonts w:cs="Arial"/>
              </w:rPr>
              <w:t xml:space="preserve">, s4.1. Upper frequency as in </w:t>
            </w:r>
            <w:r w:rsidR="007D5B9B" w:rsidRPr="00380850">
              <w:rPr>
                <w:rFonts w:cs="Arial"/>
              </w:rPr>
              <w:t xml:space="preserve">Recommendation </w:t>
            </w:r>
            <w:r w:rsidRPr="00380850">
              <w:rPr>
                <w:rFonts w:cs="Arial"/>
              </w:rPr>
              <w:t xml:space="preserve">ITU-R SM.329 [13], s2.5 table 1 </w:t>
            </w:r>
          </w:p>
          <w:p w:rsidR="001C65AF" w:rsidRPr="00380850" w:rsidRDefault="007D5B9B" w:rsidP="006475A7">
            <w:pPr>
              <w:pStyle w:val="TAN"/>
              <w:rPr>
                <w:rFonts w:cs="Arial"/>
              </w:rPr>
            </w:pPr>
            <w:r w:rsidRPr="00380850">
              <w:rPr>
                <w:rFonts w:cs="Arial"/>
              </w:rPr>
              <w:t>NOTE 3:</w:t>
            </w:r>
            <w:r w:rsidRPr="00380850">
              <w:rPr>
                <w:rFonts w:cs="Arial"/>
              </w:rPr>
              <w:tab/>
              <w:t>For</w:t>
            </w:r>
            <w:r w:rsidR="001C65AF" w:rsidRPr="00380850">
              <w:rPr>
                <w:rFonts w:cs="Arial"/>
              </w:rPr>
              <w:t xml:space="preserve"> E-UTRA applies only for Bands 22, 42 and 43.</w:t>
            </w:r>
          </w:p>
          <w:p w:rsidR="001C65AF" w:rsidRPr="00380850" w:rsidRDefault="001C65AF" w:rsidP="006475A7">
            <w:pPr>
              <w:pStyle w:val="TAN"/>
              <w:rPr>
                <w:rFonts w:cs="Arial"/>
              </w:rPr>
            </w:pPr>
            <w:r w:rsidRPr="00380850">
              <w:rPr>
                <w:rFonts w:cs="Arial"/>
              </w:rPr>
              <w:t xml:space="preserve">NOTE </w:t>
            </w:r>
            <w:r w:rsidR="007D5B9B" w:rsidRPr="00380850">
              <w:rPr>
                <w:rFonts w:cs="Arial"/>
              </w:rPr>
              <w:t>4</w:t>
            </w:r>
            <w:r w:rsidRPr="00380850">
              <w:rPr>
                <w:rFonts w:cs="Arial"/>
              </w:rPr>
              <w:t xml:space="preserve">: </w:t>
            </w:r>
            <w:r w:rsidRPr="00380850">
              <w:rPr>
                <w:rFonts w:cs="Arial"/>
              </w:rPr>
              <w:tab/>
              <w:t>For UTRA applies only for Band XXII</w:t>
            </w:r>
            <w:r w:rsidR="007D5B9B" w:rsidRPr="00380850">
              <w:rPr>
                <w:rFonts w:cs="Arial"/>
              </w:rPr>
              <w:t>.</w:t>
            </w:r>
          </w:p>
        </w:tc>
      </w:tr>
    </w:tbl>
    <w:p w:rsidR="001C65AF" w:rsidRPr="00380850" w:rsidRDefault="001C65AF" w:rsidP="00187F29"/>
    <w:p w:rsidR="001C65AF" w:rsidRPr="00380850" w:rsidRDefault="007D5B9B" w:rsidP="0098090A">
      <w:pPr>
        <w:pStyle w:val="H6"/>
        <w:outlineLvl w:val="0"/>
      </w:pPr>
      <w:r w:rsidRPr="00380850">
        <w:t>6.6.6.5.2.3</w:t>
      </w:r>
      <w:r w:rsidR="001C65AF" w:rsidRPr="00380850">
        <w:tab/>
        <w:t>Spurious emissions (Category B)</w:t>
      </w:r>
    </w:p>
    <w:p w:rsidR="001C65AF" w:rsidRPr="00380850" w:rsidRDefault="001C65AF" w:rsidP="001C65AF">
      <w:pPr>
        <w:keepNext/>
        <w:rPr>
          <w:rFonts w:cs="v5.0.0"/>
        </w:rPr>
      </w:pPr>
      <w:r w:rsidRPr="00380850">
        <w:rPr>
          <w:rFonts w:cs="v5.0.0"/>
        </w:rPr>
        <w:t>For MSR and E-UTRA the basic limit</w:t>
      </w:r>
      <w:r w:rsidR="002002CE" w:rsidRPr="00380850">
        <w:rPr>
          <w:rFonts w:cs="v5.0.0"/>
        </w:rPr>
        <w:t>s</w:t>
      </w:r>
      <w:r w:rsidRPr="00380850">
        <w:rPr>
          <w:rFonts w:cs="v5.0.0"/>
        </w:rPr>
        <w:t xml:space="preserve"> of </w:t>
      </w:r>
      <w:r w:rsidR="002002CE" w:rsidRPr="00380850">
        <w:rPr>
          <w:rFonts w:cs="v5.0.0"/>
        </w:rPr>
        <w:t>is</w:t>
      </w:r>
      <w:r w:rsidRPr="00380850">
        <w:rPr>
          <w:rFonts w:cs="v5.0.0"/>
        </w:rPr>
        <w:t xml:space="preserve"> </w:t>
      </w:r>
      <w:r w:rsidR="00DA0C51" w:rsidRPr="00380850">
        <w:rPr>
          <w:rFonts w:cs="v5.0.0"/>
        </w:rPr>
        <w:t xml:space="preserve">in table </w:t>
      </w:r>
      <w:r w:rsidRPr="00380850">
        <w:rPr>
          <w:rFonts w:cs="v5.0.0"/>
        </w:rPr>
        <w:t>6.6.6.5.2.3-1.</w:t>
      </w:r>
    </w:p>
    <w:p w:rsidR="001C65AF" w:rsidRPr="00380850" w:rsidRDefault="001C65AF" w:rsidP="001C65AF">
      <w:pPr>
        <w:keepNext/>
        <w:rPr>
          <w:rFonts w:cs="v5.0.0"/>
        </w:rPr>
      </w:pPr>
      <w:r w:rsidRPr="00380850">
        <w:rPr>
          <w:rFonts w:cs="v5.0.0"/>
        </w:rPr>
        <w:t>For UTRA FDD the basic limit</w:t>
      </w:r>
      <w:r w:rsidR="002002CE" w:rsidRPr="00380850">
        <w:rPr>
          <w:rFonts w:cs="v5.0.0"/>
        </w:rPr>
        <w:t>s</w:t>
      </w:r>
      <w:r w:rsidRPr="00380850">
        <w:rPr>
          <w:rFonts w:cs="v5.0.0"/>
        </w:rPr>
        <w:t xml:space="preserve"> of </w:t>
      </w:r>
      <w:r w:rsidR="002002CE" w:rsidRPr="00380850">
        <w:rPr>
          <w:rFonts w:cs="v5.0.0"/>
        </w:rPr>
        <w:t>is</w:t>
      </w:r>
      <w:r w:rsidRPr="00380850">
        <w:rPr>
          <w:rFonts w:cs="v5.0.0"/>
        </w:rPr>
        <w:t xml:space="preserve"> </w:t>
      </w:r>
      <w:r w:rsidR="00DA0C51" w:rsidRPr="00380850">
        <w:rPr>
          <w:rFonts w:cs="v5.0.0"/>
        </w:rPr>
        <w:t>in table</w:t>
      </w:r>
      <w:r w:rsidR="007D5B9B" w:rsidRPr="00380850">
        <w:rPr>
          <w:rFonts w:cs="v5.0.0"/>
        </w:rPr>
        <w:t>s</w:t>
      </w:r>
      <w:r w:rsidR="00DA0C51" w:rsidRPr="00380850">
        <w:rPr>
          <w:rFonts w:cs="v5.0.0"/>
        </w:rPr>
        <w:t xml:space="preserve"> </w:t>
      </w:r>
      <w:r w:rsidRPr="00380850">
        <w:rPr>
          <w:rFonts w:cs="v5.0.0"/>
        </w:rPr>
        <w:t>6.6.6.5.2.3-2 and 6.6.6.5.2.3-3.</w:t>
      </w:r>
    </w:p>
    <w:p w:rsidR="001C65AF" w:rsidRPr="00380850" w:rsidRDefault="001C65AF" w:rsidP="001C65AF">
      <w:pPr>
        <w:keepNext/>
        <w:rPr>
          <w:rFonts w:cs="v5.0.0"/>
        </w:rPr>
      </w:pPr>
      <w:r w:rsidRPr="00380850">
        <w:rPr>
          <w:rFonts w:cs="v5.0.0"/>
        </w:rPr>
        <w:t>For UTRA FDD the basic limit</w:t>
      </w:r>
      <w:r w:rsidR="002002CE" w:rsidRPr="00380850">
        <w:rPr>
          <w:rFonts w:cs="v5.0.0"/>
        </w:rPr>
        <w:t>s</w:t>
      </w:r>
      <w:r w:rsidRPr="00380850">
        <w:rPr>
          <w:rFonts w:cs="v5.0.0"/>
        </w:rPr>
        <w:t xml:space="preserve"> of </w:t>
      </w:r>
      <w:r w:rsidR="002002CE" w:rsidRPr="00380850">
        <w:rPr>
          <w:rFonts w:cs="v5.0.0"/>
        </w:rPr>
        <w:t>is</w:t>
      </w:r>
      <w:r w:rsidRPr="00380850">
        <w:rPr>
          <w:rFonts w:cs="v5.0.0"/>
        </w:rPr>
        <w:t xml:space="preserve"> </w:t>
      </w:r>
      <w:r w:rsidR="00DA0C51" w:rsidRPr="00380850">
        <w:rPr>
          <w:rFonts w:cs="v5.0.0"/>
        </w:rPr>
        <w:t xml:space="preserve">in table </w:t>
      </w:r>
      <w:r w:rsidRPr="00380850">
        <w:rPr>
          <w:rFonts w:cs="v5.0.0"/>
        </w:rPr>
        <w:t>6.6.6.5.2.3-2.</w:t>
      </w:r>
    </w:p>
    <w:p w:rsidR="001C65AF" w:rsidRPr="00380850" w:rsidRDefault="001C65AF" w:rsidP="00723263">
      <w:pPr>
        <w:pStyle w:val="TH"/>
        <w:rPr>
          <w:rFonts w:cs="v5.0.0"/>
        </w:rPr>
      </w:pPr>
      <w:r w:rsidRPr="00380850">
        <w:rPr>
          <w:rFonts w:cs="v5.0.0"/>
        </w:rPr>
        <w:t>Table 6.6.6.5.2.3-1: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380850" w:rsidRPr="00380850" w:rsidTr="00284AF8">
        <w:trPr>
          <w:cantSplit/>
          <w:jc w:val="center"/>
        </w:trPr>
        <w:tc>
          <w:tcPr>
            <w:tcW w:w="2976" w:type="dxa"/>
          </w:tcPr>
          <w:p w:rsidR="001C65AF" w:rsidRPr="00380850" w:rsidRDefault="001C65AF" w:rsidP="006475A7">
            <w:pPr>
              <w:pStyle w:val="TAH"/>
              <w:rPr>
                <w:rFonts w:cs="Arial"/>
              </w:rPr>
            </w:pPr>
            <w:r w:rsidRPr="00380850">
              <w:rPr>
                <w:rFonts w:cs="Arial"/>
              </w:rPr>
              <w:t>Frequency range</w:t>
            </w:r>
          </w:p>
        </w:tc>
        <w:tc>
          <w:tcPr>
            <w:tcW w:w="1276" w:type="dxa"/>
          </w:tcPr>
          <w:p w:rsidR="001C65AF" w:rsidRPr="00380850" w:rsidRDefault="001C65AF" w:rsidP="006475A7">
            <w:pPr>
              <w:pStyle w:val="TAH"/>
              <w:rPr>
                <w:rFonts w:cs="Arial"/>
              </w:rPr>
            </w:pPr>
            <w:r w:rsidRPr="00380850">
              <w:rPr>
                <w:rFonts w:cs="Arial"/>
              </w:rPr>
              <w:t>Maximum Level</w:t>
            </w:r>
          </w:p>
        </w:tc>
        <w:tc>
          <w:tcPr>
            <w:tcW w:w="1418" w:type="dxa"/>
          </w:tcPr>
          <w:p w:rsidR="001C65AF" w:rsidRPr="00380850" w:rsidRDefault="001C65AF" w:rsidP="006475A7">
            <w:pPr>
              <w:pStyle w:val="TAH"/>
              <w:rPr>
                <w:rFonts w:cs="Arial"/>
              </w:rPr>
            </w:pPr>
            <w:r w:rsidRPr="00380850">
              <w:rPr>
                <w:rFonts w:cs="Arial"/>
              </w:rPr>
              <w:t>Measurement Bandwidth</w:t>
            </w:r>
          </w:p>
        </w:tc>
        <w:tc>
          <w:tcPr>
            <w:tcW w:w="2519" w:type="dxa"/>
          </w:tcPr>
          <w:p w:rsidR="001C65AF" w:rsidRPr="00380850" w:rsidRDefault="001C65AF" w:rsidP="006475A7">
            <w:pPr>
              <w:pStyle w:val="TAH"/>
              <w:rPr>
                <w:rFonts w:cs="Arial"/>
              </w:rPr>
            </w:pPr>
            <w:r w:rsidRPr="00380850">
              <w:rPr>
                <w:rFonts w:cs="Arial"/>
              </w:rPr>
              <w:t>Note</w:t>
            </w:r>
            <w:r w:rsidR="00B65CF3" w:rsidRPr="00380850">
              <w:rPr>
                <w:rFonts w:cs="Arial"/>
              </w:rPr>
              <w:t>s</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9 kHz </w:t>
            </w:r>
            <w:r w:rsidRPr="00380850">
              <w:rPr>
                <w:rFonts w:cs="Arial"/>
              </w:rPr>
              <w:sym w:font="Symbol" w:char="F0AB"/>
            </w:r>
            <w:r w:rsidRPr="00380850">
              <w:rPr>
                <w:rFonts w:cs="Arial"/>
              </w:rPr>
              <w:t xml:space="preserve"> 150 kHz</w:t>
            </w:r>
          </w:p>
        </w:tc>
        <w:tc>
          <w:tcPr>
            <w:tcW w:w="1276" w:type="dxa"/>
          </w:tcPr>
          <w:p w:rsidR="001C65AF" w:rsidRPr="00380850" w:rsidRDefault="001C65AF" w:rsidP="006475A7">
            <w:pPr>
              <w:pStyle w:val="TAC"/>
              <w:rPr>
                <w:rFonts w:cs="Arial"/>
              </w:rPr>
            </w:pPr>
            <w:r w:rsidRPr="00380850">
              <w:rPr>
                <w:rFonts w:cs="Arial"/>
              </w:rPr>
              <w:t>-36 dBm</w:t>
            </w:r>
          </w:p>
        </w:tc>
        <w:tc>
          <w:tcPr>
            <w:tcW w:w="1418" w:type="dxa"/>
          </w:tcPr>
          <w:p w:rsidR="001C65AF" w:rsidRPr="00380850" w:rsidRDefault="001C65AF" w:rsidP="006475A7">
            <w:pPr>
              <w:pStyle w:val="TAC"/>
              <w:rPr>
                <w:rFonts w:cs="Arial"/>
              </w:rPr>
            </w:pPr>
            <w:r w:rsidRPr="00380850">
              <w:rPr>
                <w:rFonts w:cs="Arial"/>
              </w:rPr>
              <w:t xml:space="preserve">1 kHz </w:t>
            </w:r>
          </w:p>
        </w:tc>
        <w:tc>
          <w:tcPr>
            <w:tcW w:w="2519" w:type="dxa"/>
          </w:tcPr>
          <w:p w:rsidR="001C65AF" w:rsidRPr="00380850" w:rsidRDefault="001C65AF" w:rsidP="006475A7">
            <w:pPr>
              <w:pStyle w:val="TAC"/>
              <w:rPr>
                <w:rFonts w:cs="Arial"/>
              </w:rPr>
            </w:pPr>
            <w:r w:rsidRPr="00380850">
              <w:rPr>
                <w:rFonts w:cs="Arial"/>
              </w:rPr>
              <w:t xml:space="preserve">Note 1 </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150 kHz </w:t>
            </w:r>
            <w:r w:rsidRPr="00380850">
              <w:rPr>
                <w:rFonts w:cs="Arial"/>
              </w:rPr>
              <w:sym w:font="Symbol" w:char="F0AB"/>
            </w:r>
            <w:r w:rsidRPr="00380850">
              <w:rPr>
                <w:rFonts w:cs="Arial"/>
              </w:rPr>
              <w:t xml:space="preserve"> 30 MHz</w:t>
            </w:r>
          </w:p>
        </w:tc>
        <w:tc>
          <w:tcPr>
            <w:tcW w:w="1276" w:type="dxa"/>
          </w:tcPr>
          <w:p w:rsidR="001C65AF" w:rsidRPr="00380850" w:rsidRDefault="001C65AF" w:rsidP="006475A7">
            <w:pPr>
              <w:pStyle w:val="TAC"/>
              <w:rPr>
                <w:rFonts w:cs="Arial"/>
              </w:rPr>
            </w:pPr>
            <w:r w:rsidRPr="00380850">
              <w:rPr>
                <w:rFonts w:cs="Arial"/>
              </w:rPr>
              <w:t>-36 dBm</w:t>
            </w:r>
          </w:p>
        </w:tc>
        <w:tc>
          <w:tcPr>
            <w:tcW w:w="1418" w:type="dxa"/>
          </w:tcPr>
          <w:p w:rsidR="001C65AF" w:rsidRPr="00380850" w:rsidRDefault="001C65AF" w:rsidP="006475A7">
            <w:pPr>
              <w:pStyle w:val="TAC"/>
              <w:rPr>
                <w:rFonts w:cs="Arial"/>
              </w:rPr>
            </w:pPr>
            <w:r w:rsidRPr="00380850">
              <w:rPr>
                <w:rFonts w:cs="Arial"/>
              </w:rPr>
              <w:t xml:space="preserve">10 kHz </w:t>
            </w:r>
          </w:p>
        </w:tc>
        <w:tc>
          <w:tcPr>
            <w:tcW w:w="2519"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30 MHz </w:t>
            </w:r>
            <w:r w:rsidRPr="00380850">
              <w:rPr>
                <w:rFonts w:cs="Arial"/>
              </w:rPr>
              <w:sym w:font="Symbol" w:char="F0AB"/>
            </w:r>
            <w:r w:rsidRPr="00380850">
              <w:rPr>
                <w:rFonts w:cs="Arial"/>
              </w:rPr>
              <w:t xml:space="preserve"> 1 GHz</w:t>
            </w:r>
          </w:p>
        </w:tc>
        <w:tc>
          <w:tcPr>
            <w:tcW w:w="1276" w:type="dxa"/>
          </w:tcPr>
          <w:p w:rsidR="001C65AF" w:rsidRPr="00380850" w:rsidRDefault="001C65AF" w:rsidP="006475A7">
            <w:pPr>
              <w:pStyle w:val="TAC"/>
              <w:rPr>
                <w:rFonts w:cs="Arial"/>
              </w:rPr>
            </w:pPr>
            <w:r w:rsidRPr="00380850">
              <w:rPr>
                <w:rFonts w:cs="Arial"/>
              </w:rPr>
              <w:t>-36 dBm</w:t>
            </w:r>
          </w:p>
        </w:tc>
        <w:tc>
          <w:tcPr>
            <w:tcW w:w="1418" w:type="dxa"/>
          </w:tcPr>
          <w:p w:rsidR="001C65AF" w:rsidRPr="00380850" w:rsidRDefault="001C65AF" w:rsidP="006475A7">
            <w:pPr>
              <w:pStyle w:val="TAC"/>
              <w:rPr>
                <w:rFonts w:cs="Arial"/>
              </w:rPr>
            </w:pPr>
            <w:r w:rsidRPr="00380850">
              <w:rPr>
                <w:rFonts w:cs="Arial"/>
              </w:rPr>
              <w:t>100 kHz</w:t>
            </w:r>
          </w:p>
        </w:tc>
        <w:tc>
          <w:tcPr>
            <w:tcW w:w="2519"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1 GHz </w:t>
            </w:r>
            <w:r w:rsidRPr="00380850">
              <w:rPr>
                <w:rFonts w:cs="Arial"/>
              </w:rPr>
              <w:sym w:font="Symbol" w:char="F0AB"/>
            </w:r>
            <w:r w:rsidRPr="00380850">
              <w:rPr>
                <w:rFonts w:cs="Arial"/>
              </w:rPr>
              <w:t xml:space="preserve"> 12.75 GHz</w:t>
            </w:r>
          </w:p>
        </w:tc>
        <w:tc>
          <w:tcPr>
            <w:tcW w:w="1276" w:type="dxa"/>
          </w:tcPr>
          <w:p w:rsidR="001C65AF" w:rsidRPr="00380850" w:rsidRDefault="001C65AF" w:rsidP="006475A7">
            <w:pPr>
              <w:pStyle w:val="TAC"/>
              <w:rPr>
                <w:rFonts w:cs="Arial"/>
              </w:rPr>
            </w:pPr>
            <w:r w:rsidRPr="00380850">
              <w:rPr>
                <w:rFonts w:cs="Arial"/>
              </w:rPr>
              <w:t>-30 dBm</w:t>
            </w:r>
          </w:p>
        </w:tc>
        <w:tc>
          <w:tcPr>
            <w:tcW w:w="1418" w:type="dxa"/>
          </w:tcPr>
          <w:p w:rsidR="001C65AF" w:rsidRPr="00380850" w:rsidRDefault="001C65AF" w:rsidP="006475A7">
            <w:pPr>
              <w:pStyle w:val="TAC"/>
              <w:rPr>
                <w:rFonts w:cs="Arial"/>
              </w:rPr>
            </w:pPr>
            <w:r w:rsidRPr="00380850">
              <w:rPr>
                <w:rFonts w:cs="Arial"/>
              </w:rPr>
              <w:t>1 MHz</w:t>
            </w:r>
          </w:p>
        </w:tc>
        <w:tc>
          <w:tcPr>
            <w:tcW w:w="2519" w:type="dxa"/>
          </w:tcPr>
          <w:p w:rsidR="001C65AF" w:rsidRPr="00380850" w:rsidRDefault="001C65AF" w:rsidP="006475A7">
            <w:pPr>
              <w:pStyle w:val="TAC"/>
              <w:rPr>
                <w:rFonts w:cs="Arial"/>
              </w:rPr>
            </w:pPr>
            <w:r w:rsidRPr="00380850">
              <w:rPr>
                <w:rFonts w:cs="Arial"/>
              </w:rPr>
              <w:t>Note 2</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v5.0.0"/>
              </w:rPr>
              <w:t xml:space="preserve">12.75 GHz </w:t>
            </w:r>
            <w:r w:rsidRPr="00380850">
              <w:rPr>
                <w:rFonts w:cs="Arial"/>
              </w:rPr>
              <w:sym w:font="Symbol" w:char="F0AB"/>
            </w:r>
            <w:r w:rsidRPr="00380850">
              <w:rPr>
                <w:rFonts w:cs="Arial"/>
              </w:rPr>
              <w:t xml:space="preserve"> 5</w:t>
            </w:r>
            <w:r w:rsidRPr="00380850">
              <w:rPr>
                <w:rFonts w:cs="Arial"/>
                <w:vertAlign w:val="superscript"/>
              </w:rPr>
              <w:t>th</w:t>
            </w:r>
            <w:r w:rsidRPr="00380850">
              <w:rPr>
                <w:rFonts w:cs="Arial"/>
              </w:rPr>
              <w:t xml:space="preserve"> harmonic of the upper frequency edge of the DL operating band in GHz</w:t>
            </w:r>
          </w:p>
        </w:tc>
        <w:tc>
          <w:tcPr>
            <w:tcW w:w="1276" w:type="dxa"/>
          </w:tcPr>
          <w:p w:rsidR="001C65AF" w:rsidRPr="00380850" w:rsidRDefault="001C65AF" w:rsidP="006475A7">
            <w:pPr>
              <w:pStyle w:val="TAC"/>
              <w:rPr>
                <w:rFonts w:cs="Arial"/>
              </w:rPr>
            </w:pPr>
            <w:r w:rsidRPr="00380850">
              <w:rPr>
                <w:rFonts w:cs="Arial"/>
              </w:rPr>
              <w:t>-30 dBm</w:t>
            </w:r>
          </w:p>
        </w:tc>
        <w:tc>
          <w:tcPr>
            <w:tcW w:w="1418" w:type="dxa"/>
          </w:tcPr>
          <w:p w:rsidR="001C65AF" w:rsidRPr="00380850" w:rsidRDefault="001C65AF" w:rsidP="006475A7">
            <w:pPr>
              <w:pStyle w:val="TAC"/>
              <w:rPr>
                <w:rFonts w:cs="Arial"/>
              </w:rPr>
            </w:pPr>
            <w:r w:rsidRPr="00380850">
              <w:rPr>
                <w:rFonts w:cs="Arial"/>
              </w:rPr>
              <w:t>1 MHz</w:t>
            </w:r>
          </w:p>
        </w:tc>
        <w:tc>
          <w:tcPr>
            <w:tcW w:w="2519" w:type="dxa"/>
          </w:tcPr>
          <w:p w:rsidR="001C65AF" w:rsidRPr="00380850" w:rsidRDefault="007D5B9B" w:rsidP="00AB115B">
            <w:pPr>
              <w:pStyle w:val="TAC"/>
              <w:rPr>
                <w:rFonts w:cs="Arial"/>
              </w:rPr>
            </w:pPr>
            <w:r w:rsidRPr="00380850">
              <w:rPr>
                <w:rFonts w:cs="Arial"/>
              </w:rPr>
              <w:t xml:space="preserve">Notes 2 and </w:t>
            </w:r>
            <w:r w:rsidR="001C65AF" w:rsidRPr="00380850">
              <w:rPr>
                <w:rFonts w:cs="Arial"/>
              </w:rPr>
              <w:t>3</w:t>
            </w:r>
          </w:p>
        </w:tc>
      </w:tr>
      <w:tr w:rsidR="001C65AF" w:rsidRPr="00380850" w:rsidTr="00284AF8">
        <w:trPr>
          <w:cantSplit/>
          <w:jc w:val="center"/>
        </w:trPr>
        <w:tc>
          <w:tcPr>
            <w:tcW w:w="8189"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Bandwidth as in </w:t>
            </w:r>
            <w:r w:rsidR="007D5B9B" w:rsidRPr="00380850">
              <w:rPr>
                <w:rFonts w:cs="Arial"/>
              </w:rPr>
              <w:t xml:space="preserve">Recommendation </w:t>
            </w:r>
            <w:r w:rsidRPr="00380850">
              <w:rPr>
                <w:rFonts w:cs="Arial"/>
              </w:rPr>
              <w:t xml:space="preserve">ITU-R SM.329 </w:t>
            </w:r>
            <w:r w:rsidRPr="00380850">
              <w:rPr>
                <w:rFonts w:cs="v5.0.0"/>
              </w:rPr>
              <w:t>[13]</w:t>
            </w:r>
            <w:r w:rsidRPr="00380850">
              <w:rPr>
                <w:rFonts w:cs="Arial"/>
              </w:rPr>
              <w:t>, s4.1</w:t>
            </w:r>
            <w:r w:rsidR="007D5B9B" w:rsidRPr="00380850">
              <w:rPr>
                <w:rFonts w:cs="Arial"/>
              </w:rPr>
              <w:t>.</w:t>
            </w:r>
          </w:p>
          <w:p w:rsidR="001C65AF" w:rsidRPr="00380850" w:rsidRDefault="001C65AF" w:rsidP="006475A7">
            <w:pPr>
              <w:pStyle w:val="TAN"/>
              <w:rPr>
                <w:rFonts w:cs="Arial"/>
              </w:rPr>
            </w:pPr>
            <w:r w:rsidRPr="00380850">
              <w:rPr>
                <w:rFonts w:cs="Arial"/>
              </w:rPr>
              <w:t>NOTE 2:</w:t>
            </w:r>
            <w:r w:rsidRPr="00380850">
              <w:rPr>
                <w:rFonts w:cs="Arial"/>
              </w:rPr>
              <w:tab/>
              <w:t xml:space="preserve">Bandwidth as in </w:t>
            </w:r>
            <w:r w:rsidR="007D5B9B" w:rsidRPr="00380850">
              <w:rPr>
                <w:rFonts w:cs="Arial"/>
              </w:rPr>
              <w:t xml:space="preserve">Recommendation </w:t>
            </w:r>
            <w:r w:rsidRPr="00380850">
              <w:rPr>
                <w:rFonts w:cs="Arial"/>
              </w:rPr>
              <w:t xml:space="preserve">ITU-R SM.329 </w:t>
            </w:r>
            <w:r w:rsidRPr="00380850">
              <w:rPr>
                <w:rFonts w:cs="v5.0.0"/>
              </w:rPr>
              <w:t>[13]</w:t>
            </w:r>
            <w:r w:rsidRPr="00380850">
              <w:rPr>
                <w:rFonts w:cs="Arial"/>
              </w:rPr>
              <w:t xml:space="preserve">, s4.1. Upper frequency as in </w:t>
            </w:r>
            <w:r w:rsidR="007D5B9B" w:rsidRPr="00380850">
              <w:rPr>
                <w:rFonts w:cs="Arial"/>
              </w:rPr>
              <w:t xml:space="preserve">Recommendation </w:t>
            </w:r>
            <w:r w:rsidRPr="00380850">
              <w:rPr>
                <w:rFonts w:cs="Arial"/>
              </w:rPr>
              <w:t xml:space="preserve">ITU-R </w:t>
            </w:r>
            <w:r w:rsidRPr="00380850">
              <w:rPr>
                <w:rFonts w:cs="v3.8.0"/>
              </w:rPr>
              <w:t xml:space="preserve">SM.329 </w:t>
            </w:r>
            <w:r w:rsidRPr="00380850">
              <w:rPr>
                <w:rFonts w:cs="v5.0.0"/>
              </w:rPr>
              <w:t>[13]</w:t>
            </w:r>
            <w:r w:rsidRPr="00380850">
              <w:rPr>
                <w:rFonts w:cs="v3.8.0"/>
              </w:rPr>
              <w:t>, s2.5 table 1</w:t>
            </w:r>
            <w:r w:rsidR="007D5B9B" w:rsidRPr="00380850">
              <w:rPr>
                <w:rFonts w:cs="Arial"/>
              </w:rPr>
              <w:t>.</w:t>
            </w:r>
          </w:p>
          <w:p w:rsidR="001C65AF" w:rsidRPr="00380850" w:rsidRDefault="001C65AF" w:rsidP="007D5B9B">
            <w:pPr>
              <w:pStyle w:val="TAN"/>
              <w:rPr>
                <w:rFonts w:cs="Arial"/>
              </w:rPr>
            </w:pPr>
            <w:r w:rsidRPr="00380850">
              <w:rPr>
                <w:rFonts w:cs="Arial"/>
              </w:rPr>
              <w:t>NOTE 3</w:t>
            </w:r>
            <w:r w:rsidR="007D5B9B" w:rsidRPr="00380850">
              <w:rPr>
                <w:rFonts w:cs="Arial"/>
              </w:rPr>
              <w:t>:</w:t>
            </w:r>
            <w:r w:rsidRPr="00380850">
              <w:rPr>
                <w:rFonts w:cs="Arial"/>
              </w:rPr>
              <w:tab/>
              <w:t>Applies only for Bands 22, 42 and 43.</w:t>
            </w:r>
          </w:p>
        </w:tc>
      </w:tr>
    </w:tbl>
    <w:p w:rsidR="001C65AF" w:rsidRPr="00380850" w:rsidRDefault="001C65AF" w:rsidP="001C65AF"/>
    <w:p w:rsidR="001C65AF" w:rsidRPr="00380850" w:rsidRDefault="001C65AF" w:rsidP="001C65AF">
      <w:pPr>
        <w:pStyle w:val="TH"/>
      </w:pPr>
      <w:r w:rsidRPr="00380850">
        <w:rPr>
          <w:rFonts w:cs="v4.2.0"/>
        </w:rPr>
        <w:lastRenderedPageBreak/>
        <w:t xml:space="preserve">Table </w:t>
      </w:r>
      <w:r w:rsidRPr="00380850">
        <w:rPr>
          <w:rFonts w:cs="v5.0.0"/>
        </w:rPr>
        <w:t>6.6.6.5.2.3-2</w:t>
      </w:r>
      <w:r w:rsidRPr="00380850">
        <w:rPr>
          <w:rFonts w:eastAsia="MS Mincho" w:cs="v4.2.0"/>
        </w:rPr>
        <w:t>:</w:t>
      </w:r>
      <w:r w:rsidRPr="00380850">
        <w:rPr>
          <w:rFonts w:cs="v4.2.0"/>
        </w:rPr>
        <w:t xml:space="preserve"> Mandatory spurious e</w:t>
      </w:r>
      <w:r w:rsidR="00B63F17" w:rsidRPr="00380850">
        <w:rPr>
          <w:rFonts w:cs="v4.2.0"/>
        </w:rPr>
        <w:t>missions basic limits, UTRA FDD</w:t>
      </w:r>
      <w:r w:rsidR="00B63F17" w:rsidRPr="00380850">
        <w:rPr>
          <w:rFonts w:cs="v4.2.0"/>
        </w:rPr>
        <w:br/>
      </w:r>
      <w:r w:rsidRPr="00380850">
        <w:rPr>
          <w:rFonts w:cs="v4.2.0"/>
        </w:rPr>
        <w:t xml:space="preserve">in </w:t>
      </w:r>
      <w:r w:rsidRPr="00380850">
        <w:rPr>
          <w:rFonts w:cs="v5.0.0"/>
        </w:rPr>
        <w:t>operating band I,</w:t>
      </w:r>
      <w:r w:rsidRPr="00380850">
        <w:rPr>
          <w:rFonts w:cs="v4.2.0"/>
        </w:rPr>
        <w:t xml:space="preserve"> II, III, IV, VII, X</w:t>
      </w:r>
      <w:r w:rsidRPr="00380850">
        <w:rPr>
          <w:rFonts w:cs="v4.2.0"/>
          <w:lang w:eastAsia="zh-CN"/>
        </w:rPr>
        <w:t>, XXV, XXXII</w:t>
      </w:r>
      <w:r w:rsidRPr="00380850">
        <w:rPr>
          <w:rFonts w:cs="v4.2.0"/>
        </w:rPr>
        <w:t xml:space="preserve"> (Category B) and 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380850" w:rsidRPr="00380850" w:rsidTr="00284AF8">
        <w:trPr>
          <w:cantSplit/>
          <w:jc w:val="center"/>
        </w:trPr>
        <w:tc>
          <w:tcPr>
            <w:tcW w:w="2976" w:type="dxa"/>
          </w:tcPr>
          <w:p w:rsidR="001C65AF" w:rsidRPr="00380850" w:rsidRDefault="001C65AF" w:rsidP="006475A7">
            <w:pPr>
              <w:pStyle w:val="TAH"/>
              <w:rPr>
                <w:rFonts w:cs="Arial"/>
              </w:rPr>
            </w:pPr>
            <w:r w:rsidRPr="00380850">
              <w:rPr>
                <w:rFonts w:cs="Arial"/>
              </w:rPr>
              <w:t>Band</w:t>
            </w:r>
          </w:p>
        </w:tc>
        <w:tc>
          <w:tcPr>
            <w:tcW w:w="1276" w:type="dxa"/>
          </w:tcPr>
          <w:p w:rsidR="001C65AF" w:rsidRPr="00380850" w:rsidRDefault="001C65AF" w:rsidP="006475A7">
            <w:pPr>
              <w:pStyle w:val="TAH"/>
              <w:rPr>
                <w:rFonts w:cs="Arial"/>
              </w:rPr>
            </w:pPr>
            <w:r w:rsidRPr="00380850">
              <w:rPr>
                <w:rFonts w:cs="Arial"/>
              </w:rPr>
              <w:t>Maximum Level</w:t>
            </w:r>
          </w:p>
        </w:tc>
        <w:tc>
          <w:tcPr>
            <w:tcW w:w="1418" w:type="dxa"/>
          </w:tcPr>
          <w:p w:rsidR="001C65AF" w:rsidRPr="00380850" w:rsidRDefault="001C65AF" w:rsidP="006475A7">
            <w:pPr>
              <w:pStyle w:val="TAH"/>
              <w:rPr>
                <w:rFonts w:cs="Arial"/>
              </w:rPr>
            </w:pPr>
            <w:r w:rsidRPr="00380850">
              <w:rPr>
                <w:rFonts w:cs="Arial"/>
              </w:rPr>
              <w:t>Measurement Bandwidth</w:t>
            </w:r>
          </w:p>
        </w:tc>
        <w:tc>
          <w:tcPr>
            <w:tcW w:w="2519" w:type="dxa"/>
          </w:tcPr>
          <w:p w:rsidR="001C65AF" w:rsidRPr="00380850" w:rsidRDefault="001C65AF" w:rsidP="006475A7">
            <w:pPr>
              <w:pStyle w:val="TAH"/>
              <w:rPr>
                <w:rFonts w:cs="Arial"/>
              </w:rPr>
            </w:pPr>
            <w:r w:rsidRPr="00380850">
              <w:rPr>
                <w:rFonts w:cs="Arial"/>
              </w:rPr>
              <w:t>Note</w:t>
            </w:r>
            <w:r w:rsidR="00B65CF3" w:rsidRPr="00380850">
              <w:rPr>
                <w:rFonts w:cs="Arial"/>
              </w:rPr>
              <w:t>s</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9 kHz </w:t>
            </w:r>
            <w:r w:rsidRPr="00380850">
              <w:rPr>
                <w:rFonts w:cs="Arial"/>
              </w:rPr>
              <w:sym w:font="Symbol" w:char="F0AB"/>
            </w:r>
            <w:r w:rsidRPr="00380850">
              <w:rPr>
                <w:rFonts w:cs="Arial"/>
              </w:rPr>
              <w:t xml:space="preserve"> 150 kHz</w:t>
            </w:r>
          </w:p>
        </w:tc>
        <w:tc>
          <w:tcPr>
            <w:tcW w:w="1276" w:type="dxa"/>
          </w:tcPr>
          <w:p w:rsidR="001C65AF" w:rsidRPr="00380850" w:rsidRDefault="001C65AF" w:rsidP="006475A7">
            <w:pPr>
              <w:pStyle w:val="TAC"/>
              <w:rPr>
                <w:rFonts w:cs="Arial"/>
              </w:rPr>
            </w:pPr>
            <w:r w:rsidRPr="00380850">
              <w:rPr>
                <w:rFonts w:cs="Arial"/>
              </w:rPr>
              <w:t>-36 dBm</w:t>
            </w:r>
          </w:p>
        </w:tc>
        <w:tc>
          <w:tcPr>
            <w:tcW w:w="1418" w:type="dxa"/>
          </w:tcPr>
          <w:p w:rsidR="001C65AF" w:rsidRPr="00380850" w:rsidRDefault="001C65AF" w:rsidP="006475A7">
            <w:pPr>
              <w:pStyle w:val="TAC"/>
              <w:rPr>
                <w:rFonts w:cs="Arial"/>
              </w:rPr>
            </w:pPr>
            <w:r w:rsidRPr="00380850">
              <w:rPr>
                <w:rFonts w:cs="Arial"/>
              </w:rPr>
              <w:t xml:space="preserve">1 kHz </w:t>
            </w:r>
          </w:p>
        </w:tc>
        <w:tc>
          <w:tcPr>
            <w:tcW w:w="2519" w:type="dxa"/>
          </w:tcPr>
          <w:p w:rsidR="001C65AF" w:rsidRPr="00380850" w:rsidRDefault="001C65AF" w:rsidP="006475A7">
            <w:pPr>
              <w:pStyle w:val="TAC"/>
              <w:rPr>
                <w:rFonts w:cs="Arial"/>
              </w:rPr>
            </w:pPr>
            <w:r w:rsidRPr="00380850">
              <w:rPr>
                <w:rFonts w:cs="Arial"/>
              </w:rPr>
              <w:t xml:space="preserve">Note 1 </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150 kHz </w:t>
            </w:r>
            <w:r w:rsidRPr="00380850">
              <w:rPr>
                <w:rFonts w:cs="Arial"/>
              </w:rPr>
              <w:sym w:font="Symbol" w:char="F0AB"/>
            </w:r>
            <w:r w:rsidRPr="00380850">
              <w:rPr>
                <w:rFonts w:cs="Arial"/>
              </w:rPr>
              <w:t xml:space="preserve"> 30 MHz</w:t>
            </w:r>
          </w:p>
        </w:tc>
        <w:tc>
          <w:tcPr>
            <w:tcW w:w="1276" w:type="dxa"/>
          </w:tcPr>
          <w:p w:rsidR="001C65AF" w:rsidRPr="00380850" w:rsidRDefault="001C65AF" w:rsidP="006475A7">
            <w:pPr>
              <w:pStyle w:val="TAC"/>
              <w:rPr>
                <w:rFonts w:cs="Arial"/>
              </w:rPr>
            </w:pPr>
            <w:r w:rsidRPr="00380850">
              <w:rPr>
                <w:rFonts w:cs="Arial"/>
              </w:rPr>
              <w:t>-36 dBm</w:t>
            </w:r>
          </w:p>
        </w:tc>
        <w:tc>
          <w:tcPr>
            <w:tcW w:w="1418" w:type="dxa"/>
          </w:tcPr>
          <w:p w:rsidR="001C65AF" w:rsidRPr="00380850" w:rsidRDefault="001C65AF" w:rsidP="006475A7">
            <w:pPr>
              <w:pStyle w:val="TAC"/>
              <w:rPr>
                <w:rFonts w:cs="Arial"/>
              </w:rPr>
            </w:pPr>
            <w:r w:rsidRPr="00380850">
              <w:rPr>
                <w:rFonts w:cs="Arial"/>
              </w:rPr>
              <w:t xml:space="preserve">10 kHz </w:t>
            </w:r>
          </w:p>
        </w:tc>
        <w:tc>
          <w:tcPr>
            <w:tcW w:w="2519"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30 MHz </w:t>
            </w:r>
            <w:r w:rsidRPr="00380850">
              <w:rPr>
                <w:rFonts w:cs="Arial"/>
              </w:rPr>
              <w:sym w:font="Symbol" w:char="F0AB"/>
            </w:r>
            <w:r w:rsidRPr="00380850">
              <w:rPr>
                <w:rFonts w:cs="Arial"/>
              </w:rPr>
              <w:t xml:space="preserve"> 1 GHz</w:t>
            </w:r>
          </w:p>
        </w:tc>
        <w:tc>
          <w:tcPr>
            <w:tcW w:w="1276" w:type="dxa"/>
          </w:tcPr>
          <w:p w:rsidR="001C65AF" w:rsidRPr="00380850" w:rsidRDefault="001C65AF" w:rsidP="006475A7">
            <w:pPr>
              <w:pStyle w:val="TAC"/>
              <w:rPr>
                <w:rFonts w:cs="Arial"/>
              </w:rPr>
            </w:pPr>
            <w:r w:rsidRPr="00380850">
              <w:rPr>
                <w:rFonts w:cs="Arial"/>
              </w:rPr>
              <w:t>-36 dBm</w:t>
            </w:r>
          </w:p>
        </w:tc>
        <w:tc>
          <w:tcPr>
            <w:tcW w:w="1418" w:type="dxa"/>
          </w:tcPr>
          <w:p w:rsidR="001C65AF" w:rsidRPr="00380850" w:rsidRDefault="001C65AF" w:rsidP="006475A7">
            <w:pPr>
              <w:pStyle w:val="TAC"/>
              <w:rPr>
                <w:rFonts w:cs="Arial"/>
              </w:rPr>
            </w:pPr>
            <w:r w:rsidRPr="00380850">
              <w:rPr>
                <w:rFonts w:cs="Arial"/>
              </w:rPr>
              <w:t>100 kHz</w:t>
            </w:r>
          </w:p>
        </w:tc>
        <w:tc>
          <w:tcPr>
            <w:tcW w:w="2519"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1 GHz </w:t>
            </w:r>
            <w:r w:rsidRPr="00380850">
              <w:rPr>
                <w:rFonts w:cs="Arial"/>
              </w:rPr>
              <w:sym w:font="Symbol" w:char="F0AB"/>
            </w:r>
            <w:r w:rsidRPr="00380850">
              <w:rPr>
                <w:rFonts w:cs="Arial"/>
              </w:rPr>
              <w:t xml:space="preserve"> F</w:t>
            </w:r>
            <w:r w:rsidRPr="00380850">
              <w:rPr>
                <w:rFonts w:cs="Arial"/>
                <w:vertAlign w:val="subscript"/>
              </w:rPr>
              <w:t>low</w:t>
            </w:r>
            <w:r w:rsidRPr="00380850">
              <w:rPr>
                <w:rFonts w:cs="Arial"/>
              </w:rPr>
              <w:t xml:space="preserve"> - 10 MHz </w:t>
            </w:r>
          </w:p>
        </w:tc>
        <w:tc>
          <w:tcPr>
            <w:tcW w:w="1276" w:type="dxa"/>
          </w:tcPr>
          <w:p w:rsidR="001C65AF" w:rsidRPr="00380850" w:rsidRDefault="001C65AF" w:rsidP="006475A7">
            <w:pPr>
              <w:pStyle w:val="TAC"/>
              <w:rPr>
                <w:rFonts w:cs="Arial"/>
              </w:rPr>
            </w:pPr>
            <w:r w:rsidRPr="00380850">
              <w:rPr>
                <w:rFonts w:cs="Arial"/>
              </w:rPr>
              <w:t>-30 dBm</w:t>
            </w:r>
          </w:p>
        </w:tc>
        <w:tc>
          <w:tcPr>
            <w:tcW w:w="1418" w:type="dxa"/>
          </w:tcPr>
          <w:p w:rsidR="001C65AF" w:rsidRPr="00380850" w:rsidRDefault="001C65AF" w:rsidP="006475A7">
            <w:pPr>
              <w:pStyle w:val="TAC"/>
              <w:rPr>
                <w:rFonts w:cs="Arial"/>
              </w:rPr>
            </w:pPr>
            <w:r w:rsidRPr="00380850">
              <w:rPr>
                <w:rFonts w:cs="Arial"/>
              </w:rPr>
              <w:t>1 MHz</w:t>
            </w:r>
          </w:p>
        </w:tc>
        <w:tc>
          <w:tcPr>
            <w:tcW w:w="2519"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F</w:t>
            </w:r>
            <w:r w:rsidRPr="00380850">
              <w:rPr>
                <w:rFonts w:cs="Arial"/>
                <w:vertAlign w:val="subscript"/>
              </w:rPr>
              <w:t>low</w:t>
            </w:r>
            <w:r w:rsidRPr="00380850">
              <w:rPr>
                <w:rFonts w:cs="Arial"/>
              </w:rPr>
              <w:t xml:space="preserve"> - 10 MHz </w:t>
            </w:r>
            <w:r w:rsidRPr="00380850">
              <w:rPr>
                <w:rFonts w:cs="Arial"/>
              </w:rPr>
              <w:sym w:font="Symbol" w:char="F0AB"/>
            </w:r>
            <w:r w:rsidRPr="00380850">
              <w:rPr>
                <w:rFonts w:cs="Arial"/>
              </w:rPr>
              <w:t xml:space="preserve"> F</w:t>
            </w:r>
            <w:r w:rsidRPr="00380850">
              <w:rPr>
                <w:rFonts w:cs="Arial"/>
                <w:vertAlign w:val="subscript"/>
              </w:rPr>
              <w:t>high</w:t>
            </w:r>
            <w:r w:rsidRPr="00380850">
              <w:rPr>
                <w:rFonts w:cs="Arial"/>
              </w:rPr>
              <w:t xml:space="preserve"> + 10 MHz</w:t>
            </w:r>
          </w:p>
        </w:tc>
        <w:tc>
          <w:tcPr>
            <w:tcW w:w="1276" w:type="dxa"/>
          </w:tcPr>
          <w:p w:rsidR="001C65AF" w:rsidRPr="00380850" w:rsidRDefault="001C65AF" w:rsidP="006475A7">
            <w:pPr>
              <w:pStyle w:val="TAC"/>
              <w:rPr>
                <w:rFonts w:cs="Arial"/>
              </w:rPr>
            </w:pPr>
            <w:r w:rsidRPr="00380850">
              <w:rPr>
                <w:rFonts w:cs="Arial"/>
              </w:rPr>
              <w:t>-15 dBm</w:t>
            </w:r>
          </w:p>
        </w:tc>
        <w:tc>
          <w:tcPr>
            <w:tcW w:w="1418" w:type="dxa"/>
          </w:tcPr>
          <w:p w:rsidR="001C65AF" w:rsidRPr="00380850" w:rsidRDefault="001C65AF" w:rsidP="006475A7">
            <w:pPr>
              <w:pStyle w:val="TAC"/>
              <w:rPr>
                <w:rFonts w:cs="Arial"/>
              </w:rPr>
            </w:pPr>
            <w:r w:rsidRPr="00380850">
              <w:rPr>
                <w:rFonts w:cs="Arial"/>
              </w:rPr>
              <w:t>1 MHz</w:t>
            </w:r>
          </w:p>
        </w:tc>
        <w:tc>
          <w:tcPr>
            <w:tcW w:w="2519" w:type="dxa"/>
          </w:tcPr>
          <w:p w:rsidR="001C65AF" w:rsidRPr="00380850" w:rsidRDefault="001C65AF" w:rsidP="006475A7">
            <w:pPr>
              <w:pStyle w:val="TAC"/>
              <w:rPr>
                <w:rFonts w:cs="Arial"/>
              </w:rPr>
            </w:pPr>
            <w:r w:rsidRPr="00380850">
              <w:rPr>
                <w:rFonts w:cs="Arial"/>
              </w:rPr>
              <w:t>Note 2</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F</w:t>
            </w:r>
            <w:r w:rsidRPr="00380850">
              <w:rPr>
                <w:rFonts w:cs="Arial"/>
                <w:vertAlign w:val="subscript"/>
              </w:rPr>
              <w:t>high</w:t>
            </w:r>
            <w:r w:rsidRPr="00380850">
              <w:rPr>
                <w:rFonts w:cs="Arial"/>
              </w:rPr>
              <w:t xml:space="preserve"> + 10 MHz </w:t>
            </w:r>
            <w:r w:rsidRPr="00380850">
              <w:rPr>
                <w:rFonts w:cs="Arial"/>
              </w:rPr>
              <w:sym w:font="Symbol" w:char="F0AB"/>
            </w:r>
            <w:r w:rsidRPr="00380850">
              <w:rPr>
                <w:rFonts w:cs="Arial"/>
              </w:rPr>
              <w:t xml:space="preserve"> 12.75 GHz</w:t>
            </w:r>
          </w:p>
        </w:tc>
        <w:tc>
          <w:tcPr>
            <w:tcW w:w="1276" w:type="dxa"/>
          </w:tcPr>
          <w:p w:rsidR="001C65AF" w:rsidRPr="00380850" w:rsidRDefault="001C65AF" w:rsidP="006475A7">
            <w:pPr>
              <w:pStyle w:val="TAC"/>
              <w:rPr>
                <w:rFonts w:cs="Arial"/>
              </w:rPr>
            </w:pPr>
            <w:r w:rsidRPr="00380850">
              <w:rPr>
                <w:rFonts w:cs="Arial"/>
              </w:rPr>
              <w:t>-30 dBm</w:t>
            </w:r>
          </w:p>
        </w:tc>
        <w:tc>
          <w:tcPr>
            <w:tcW w:w="1418" w:type="dxa"/>
          </w:tcPr>
          <w:p w:rsidR="001C65AF" w:rsidRPr="00380850" w:rsidRDefault="001C65AF" w:rsidP="006475A7">
            <w:pPr>
              <w:pStyle w:val="TAC"/>
              <w:rPr>
                <w:rFonts w:cs="Arial"/>
              </w:rPr>
            </w:pPr>
            <w:r w:rsidRPr="00380850">
              <w:rPr>
                <w:rFonts w:cs="Arial"/>
              </w:rPr>
              <w:t>1 MHz</w:t>
            </w:r>
          </w:p>
        </w:tc>
        <w:tc>
          <w:tcPr>
            <w:tcW w:w="2519" w:type="dxa"/>
          </w:tcPr>
          <w:p w:rsidR="001C65AF" w:rsidRPr="00380850" w:rsidRDefault="001C65AF" w:rsidP="006475A7">
            <w:pPr>
              <w:pStyle w:val="TAC"/>
              <w:rPr>
                <w:rFonts w:cs="Arial"/>
              </w:rPr>
            </w:pPr>
            <w:r w:rsidRPr="00380850">
              <w:rPr>
                <w:rFonts w:cs="Arial"/>
              </w:rPr>
              <w:t>Note 3</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v5.0.0"/>
              </w:rPr>
              <w:t xml:space="preserve">12.75 GHz </w:t>
            </w:r>
            <w:r w:rsidRPr="00380850">
              <w:rPr>
                <w:rFonts w:cs="v5.0.0"/>
              </w:rPr>
              <w:noBreakHyphen/>
              <w:t xml:space="preserve"> </w:t>
            </w:r>
            <w:r w:rsidRPr="00380850">
              <w:rPr>
                <w:rFonts w:cs="Arial"/>
              </w:rPr>
              <w:t>5</w:t>
            </w:r>
            <w:r w:rsidRPr="00380850">
              <w:rPr>
                <w:rFonts w:cs="Arial"/>
                <w:vertAlign w:val="superscript"/>
              </w:rPr>
              <w:t>th</w:t>
            </w:r>
            <w:r w:rsidRPr="00380850">
              <w:rPr>
                <w:rFonts w:cs="Arial"/>
              </w:rPr>
              <w:t xml:space="preserve"> harmonic of the upper frequency edge of the DL operating band in GHz</w:t>
            </w:r>
          </w:p>
        </w:tc>
        <w:tc>
          <w:tcPr>
            <w:tcW w:w="1276" w:type="dxa"/>
          </w:tcPr>
          <w:p w:rsidR="001C65AF" w:rsidRPr="00380850" w:rsidRDefault="001C65AF" w:rsidP="006475A7">
            <w:pPr>
              <w:pStyle w:val="TAC"/>
              <w:rPr>
                <w:rFonts w:cs="Arial"/>
              </w:rPr>
            </w:pPr>
            <w:r w:rsidRPr="00380850">
              <w:rPr>
                <w:rFonts w:cs="Arial"/>
              </w:rPr>
              <w:t>-30 dBm</w:t>
            </w:r>
          </w:p>
        </w:tc>
        <w:tc>
          <w:tcPr>
            <w:tcW w:w="1418" w:type="dxa"/>
          </w:tcPr>
          <w:p w:rsidR="001C65AF" w:rsidRPr="00380850" w:rsidRDefault="001C65AF" w:rsidP="006475A7">
            <w:pPr>
              <w:pStyle w:val="TAC"/>
              <w:rPr>
                <w:rFonts w:cs="Arial"/>
              </w:rPr>
            </w:pPr>
            <w:r w:rsidRPr="00380850">
              <w:rPr>
                <w:rFonts w:cs="Arial"/>
              </w:rPr>
              <w:t>1 MHz</w:t>
            </w:r>
          </w:p>
        </w:tc>
        <w:tc>
          <w:tcPr>
            <w:tcW w:w="2519" w:type="dxa"/>
          </w:tcPr>
          <w:p w:rsidR="001C65AF" w:rsidRPr="00380850" w:rsidRDefault="001C65AF" w:rsidP="00AB115B">
            <w:pPr>
              <w:pStyle w:val="TAC"/>
              <w:rPr>
                <w:rFonts w:cs="Arial"/>
              </w:rPr>
            </w:pPr>
            <w:r w:rsidRPr="00380850">
              <w:rPr>
                <w:rFonts w:cs="Arial"/>
              </w:rPr>
              <w:t>Note</w:t>
            </w:r>
            <w:r w:rsidR="00B63F17" w:rsidRPr="00380850">
              <w:rPr>
                <w:rFonts w:cs="Arial"/>
              </w:rPr>
              <w:t>s</w:t>
            </w:r>
            <w:r w:rsidRPr="00380850">
              <w:rPr>
                <w:rFonts w:cs="Arial"/>
              </w:rPr>
              <w:t xml:space="preserve"> 3</w:t>
            </w:r>
            <w:r w:rsidR="00B63F17" w:rsidRPr="00380850">
              <w:rPr>
                <w:rFonts w:cs="Arial"/>
              </w:rPr>
              <w:t xml:space="preserve"> and</w:t>
            </w:r>
            <w:r w:rsidRPr="00380850">
              <w:rPr>
                <w:rFonts w:cs="Arial"/>
              </w:rPr>
              <w:t xml:space="preserve"> 4</w:t>
            </w:r>
          </w:p>
        </w:tc>
      </w:tr>
      <w:tr w:rsidR="00380850" w:rsidRPr="00380850" w:rsidTr="00284AF8">
        <w:trPr>
          <w:cantSplit/>
          <w:jc w:val="center"/>
        </w:trPr>
        <w:tc>
          <w:tcPr>
            <w:tcW w:w="8189"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Bandwidth as in </w:t>
            </w:r>
            <w:r w:rsidR="00284AF8" w:rsidRPr="00380850">
              <w:rPr>
                <w:rFonts w:cs="Arial"/>
              </w:rPr>
              <w:t>Recommendation ITU-R</w:t>
            </w:r>
            <w:r w:rsidRPr="00380850">
              <w:rPr>
                <w:rFonts w:cs="Arial"/>
              </w:rPr>
              <w:t xml:space="preserve"> </w:t>
            </w:r>
            <w:r w:rsidR="00284AF8" w:rsidRPr="00380850">
              <w:rPr>
                <w:rFonts w:cs="Arial"/>
              </w:rPr>
              <w:t xml:space="preserve">SM.329 </w:t>
            </w:r>
            <w:r w:rsidR="005801C1" w:rsidRPr="00380850">
              <w:rPr>
                <w:rFonts w:cs="Arial"/>
              </w:rPr>
              <w:t>[35]</w:t>
            </w:r>
            <w:r w:rsidRPr="00380850">
              <w:rPr>
                <w:rFonts w:cs="Arial"/>
              </w:rPr>
              <w:t>, s4.1</w:t>
            </w:r>
            <w:r w:rsidR="00B63F17" w:rsidRPr="00380850">
              <w:rPr>
                <w:rFonts w:cs="Arial"/>
              </w:rPr>
              <w:t>.</w:t>
            </w:r>
          </w:p>
          <w:p w:rsidR="001C65AF" w:rsidRPr="00380850" w:rsidRDefault="001C65AF" w:rsidP="006475A7">
            <w:pPr>
              <w:pStyle w:val="TAN"/>
              <w:rPr>
                <w:rFonts w:cs="v3.8.0"/>
              </w:rPr>
            </w:pPr>
            <w:r w:rsidRPr="00380850">
              <w:rPr>
                <w:rFonts w:cs="Arial"/>
              </w:rPr>
              <w:t>NOTE 2:</w:t>
            </w:r>
            <w:r w:rsidRPr="00380850">
              <w:rPr>
                <w:rFonts w:cs="Arial"/>
              </w:rPr>
              <w:tab/>
              <w:t xml:space="preserve">Limit based on </w:t>
            </w:r>
            <w:r w:rsidR="00284AF8" w:rsidRPr="00380850">
              <w:rPr>
                <w:rFonts w:cs="Arial"/>
              </w:rPr>
              <w:t>Recommendation ITU-R</w:t>
            </w:r>
            <w:r w:rsidRPr="00380850">
              <w:rPr>
                <w:rFonts w:cs="Arial"/>
              </w:rPr>
              <w:t xml:space="preserve"> </w:t>
            </w:r>
            <w:r w:rsidR="00284AF8" w:rsidRPr="00380850">
              <w:rPr>
                <w:rFonts w:cs="v3.8.0"/>
              </w:rPr>
              <w:t xml:space="preserve">SM.329 </w:t>
            </w:r>
            <w:r w:rsidR="005801C1" w:rsidRPr="00380850">
              <w:rPr>
                <w:rFonts w:cs="v3.8.0"/>
              </w:rPr>
              <w:t>[35]</w:t>
            </w:r>
            <w:r w:rsidRPr="00380850">
              <w:rPr>
                <w:rFonts w:cs="v3.8.0"/>
              </w:rPr>
              <w:t>, s4.3 and Annex 7</w:t>
            </w:r>
            <w:r w:rsidR="00B63F17" w:rsidRPr="00380850">
              <w:rPr>
                <w:rFonts w:cs="v3.8.0"/>
              </w:rPr>
              <w:t>.</w:t>
            </w:r>
          </w:p>
          <w:p w:rsidR="001C65AF" w:rsidRPr="00380850" w:rsidRDefault="001C65AF" w:rsidP="006475A7">
            <w:pPr>
              <w:pStyle w:val="TAN"/>
              <w:rPr>
                <w:rFonts w:cs="v3.8.0"/>
              </w:rPr>
            </w:pPr>
            <w:r w:rsidRPr="00380850">
              <w:rPr>
                <w:rFonts w:cs="Arial"/>
              </w:rPr>
              <w:t>NOTE 3:</w:t>
            </w:r>
            <w:r w:rsidRPr="00380850">
              <w:rPr>
                <w:rFonts w:cs="Arial"/>
              </w:rPr>
              <w:tab/>
              <w:t xml:space="preserve">Bandwidth as in </w:t>
            </w:r>
            <w:r w:rsidR="00284AF8" w:rsidRPr="00380850">
              <w:rPr>
                <w:rFonts w:cs="Arial"/>
              </w:rPr>
              <w:t>Recommendation ITU-R</w:t>
            </w:r>
            <w:r w:rsidRPr="00380850">
              <w:rPr>
                <w:rFonts w:cs="Arial"/>
              </w:rPr>
              <w:t xml:space="preserve"> </w:t>
            </w:r>
            <w:r w:rsidR="00284AF8" w:rsidRPr="00380850">
              <w:rPr>
                <w:rFonts w:cs="Arial"/>
              </w:rPr>
              <w:t xml:space="preserve">SM.329 </w:t>
            </w:r>
            <w:r w:rsidR="005801C1" w:rsidRPr="00380850">
              <w:rPr>
                <w:rFonts w:cs="Arial"/>
              </w:rPr>
              <w:t>[35]</w:t>
            </w:r>
            <w:r w:rsidRPr="00380850">
              <w:rPr>
                <w:rFonts w:cs="Arial"/>
              </w:rPr>
              <w:t xml:space="preserve">, s4.1. Upper frequency as in ITU-R </w:t>
            </w:r>
            <w:r w:rsidR="00284AF8" w:rsidRPr="00380850">
              <w:rPr>
                <w:rFonts w:cs="v3.8.0"/>
              </w:rPr>
              <w:t xml:space="preserve">SM.329 </w:t>
            </w:r>
            <w:r w:rsidR="005801C1" w:rsidRPr="00380850">
              <w:rPr>
                <w:rFonts w:cs="v3.8.0"/>
              </w:rPr>
              <w:t>[35]</w:t>
            </w:r>
            <w:r w:rsidRPr="00380850">
              <w:rPr>
                <w:rFonts w:cs="v3.8.0"/>
              </w:rPr>
              <w:t>, s2.5 table 1</w:t>
            </w:r>
            <w:r w:rsidR="00B63F17" w:rsidRPr="00380850">
              <w:rPr>
                <w:rFonts w:cs="v3.8.0"/>
              </w:rPr>
              <w:t>.</w:t>
            </w:r>
          </w:p>
          <w:p w:rsidR="001C65AF" w:rsidRPr="00380850" w:rsidRDefault="001C65AF" w:rsidP="006475A7">
            <w:pPr>
              <w:pStyle w:val="TAN"/>
              <w:rPr>
                <w:rFonts w:cs="Arial"/>
              </w:rPr>
            </w:pPr>
            <w:r w:rsidRPr="00380850">
              <w:rPr>
                <w:rFonts w:cs="Arial"/>
              </w:rPr>
              <w:t>NOTE 4:</w:t>
            </w:r>
            <w:r w:rsidRPr="00380850">
              <w:rPr>
                <w:rFonts w:cs="Arial"/>
              </w:rPr>
              <w:tab/>
              <w:t>UTRA FDD applies only for Band XXII</w:t>
            </w:r>
            <w:r w:rsidR="00B63F17" w:rsidRPr="00380850">
              <w:rPr>
                <w:rFonts w:cs="Arial"/>
              </w:rPr>
              <w:t>.</w:t>
            </w:r>
          </w:p>
        </w:tc>
      </w:tr>
      <w:tr w:rsidR="001C65AF" w:rsidRPr="00380850" w:rsidTr="00284AF8">
        <w:trPr>
          <w:cantSplit/>
          <w:jc w:val="center"/>
        </w:trPr>
        <w:tc>
          <w:tcPr>
            <w:tcW w:w="8189" w:type="dxa"/>
            <w:gridSpan w:val="4"/>
          </w:tcPr>
          <w:p w:rsidR="001C65AF" w:rsidRPr="00380850" w:rsidRDefault="00B63F17" w:rsidP="006475A7">
            <w:pPr>
              <w:pStyle w:val="TAN"/>
              <w:tabs>
                <w:tab w:val="left" w:pos="795"/>
              </w:tabs>
              <w:rPr>
                <w:rFonts w:cs="Arial"/>
              </w:rPr>
            </w:pPr>
            <w:r w:rsidRPr="00380850">
              <w:rPr>
                <w:rFonts w:cs="Arial"/>
              </w:rPr>
              <w:t>Key:</w:t>
            </w:r>
          </w:p>
          <w:p w:rsidR="001C65AF" w:rsidRPr="00380850" w:rsidRDefault="001C65AF" w:rsidP="006475A7">
            <w:pPr>
              <w:pStyle w:val="TAN"/>
              <w:rPr>
                <w:rFonts w:cs="Arial"/>
              </w:rPr>
            </w:pPr>
            <w:r w:rsidRPr="00380850">
              <w:rPr>
                <w:rFonts w:cs="Arial"/>
              </w:rPr>
              <w:t>F</w:t>
            </w:r>
            <w:r w:rsidRPr="00380850">
              <w:rPr>
                <w:rFonts w:cs="Arial"/>
                <w:vertAlign w:val="subscript"/>
              </w:rPr>
              <w:t>low</w:t>
            </w:r>
            <w:r w:rsidRPr="00380850">
              <w:rPr>
                <w:rFonts w:cs="Arial"/>
              </w:rPr>
              <w:t>:</w:t>
            </w:r>
            <w:r w:rsidRPr="00380850">
              <w:rPr>
                <w:rFonts w:cs="Arial"/>
              </w:rPr>
              <w:tab/>
              <w:t>The lowest downlink frequency of the operating band as defined in subclause 4.5.</w:t>
            </w:r>
          </w:p>
          <w:p w:rsidR="001C65AF" w:rsidRPr="00380850" w:rsidRDefault="001C65AF" w:rsidP="006475A7">
            <w:pPr>
              <w:pStyle w:val="TAN"/>
              <w:rPr>
                <w:rFonts w:cs="Arial"/>
              </w:rPr>
            </w:pPr>
            <w:r w:rsidRPr="00380850">
              <w:rPr>
                <w:rFonts w:cs="Arial"/>
              </w:rPr>
              <w:t>F</w:t>
            </w:r>
            <w:r w:rsidRPr="00380850">
              <w:rPr>
                <w:rFonts w:cs="Arial"/>
                <w:vertAlign w:val="subscript"/>
              </w:rPr>
              <w:t>high</w:t>
            </w:r>
            <w:r w:rsidRPr="00380850">
              <w:rPr>
                <w:rFonts w:cs="Arial"/>
              </w:rPr>
              <w:t>:</w:t>
            </w:r>
            <w:r w:rsidRPr="00380850">
              <w:rPr>
                <w:rFonts w:cs="Arial"/>
              </w:rPr>
              <w:tab/>
              <w:t>The highest downlink frequency of the operating band as defined in subclause 4.5.</w:t>
            </w:r>
          </w:p>
        </w:tc>
      </w:tr>
    </w:tbl>
    <w:p w:rsidR="001C65AF" w:rsidRPr="00380850" w:rsidRDefault="001C65AF" w:rsidP="001C65AF"/>
    <w:p w:rsidR="001C65AF" w:rsidRPr="00380850" w:rsidRDefault="001C65AF" w:rsidP="001C65AF">
      <w:pPr>
        <w:pStyle w:val="TH"/>
      </w:pPr>
      <w:r w:rsidRPr="00380850">
        <w:t xml:space="preserve">Table </w:t>
      </w:r>
      <w:r w:rsidRPr="00380850">
        <w:rPr>
          <w:rFonts w:cs="v5.0.0"/>
        </w:rPr>
        <w:t>6.6.6.5.2.3-3</w:t>
      </w:r>
      <w:r w:rsidRPr="00380850">
        <w:t>: Mandatory spurious emissions basic limits,</w:t>
      </w:r>
      <w:r w:rsidR="00B63F17" w:rsidRPr="00380850">
        <w:br/>
      </w:r>
      <w:r w:rsidRPr="00380850">
        <w:rPr>
          <w:rFonts w:cs="v4.2.0"/>
        </w:rPr>
        <w:t xml:space="preserve">UTRA in </w:t>
      </w:r>
      <w:r w:rsidRPr="00380850">
        <w:t>operating band V, VIII, XII, XIII, XIV, XX, XXVI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976"/>
        <w:gridCol w:w="1276"/>
        <w:gridCol w:w="1418"/>
        <w:gridCol w:w="2519"/>
      </w:tblGrid>
      <w:tr w:rsidR="00380850" w:rsidRPr="00380850" w:rsidTr="00284AF8">
        <w:trPr>
          <w:cantSplit/>
          <w:jc w:val="center"/>
        </w:trPr>
        <w:tc>
          <w:tcPr>
            <w:tcW w:w="2976" w:type="dxa"/>
          </w:tcPr>
          <w:p w:rsidR="001C65AF" w:rsidRPr="00380850" w:rsidRDefault="001C65AF" w:rsidP="006475A7">
            <w:pPr>
              <w:pStyle w:val="TAH"/>
              <w:rPr>
                <w:rFonts w:cs="Arial"/>
              </w:rPr>
            </w:pPr>
            <w:r w:rsidRPr="00380850">
              <w:rPr>
                <w:rFonts w:cs="Arial"/>
              </w:rPr>
              <w:t>Band</w:t>
            </w:r>
          </w:p>
        </w:tc>
        <w:tc>
          <w:tcPr>
            <w:tcW w:w="1276" w:type="dxa"/>
          </w:tcPr>
          <w:p w:rsidR="001C65AF" w:rsidRPr="00380850" w:rsidRDefault="001C65AF" w:rsidP="006475A7">
            <w:pPr>
              <w:pStyle w:val="TAH"/>
              <w:rPr>
                <w:rFonts w:cs="Arial"/>
              </w:rPr>
            </w:pPr>
            <w:r w:rsidRPr="00380850">
              <w:rPr>
                <w:rFonts w:cs="Arial"/>
              </w:rPr>
              <w:t>Maximum Level</w:t>
            </w:r>
          </w:p>
        </w:tc>
        <w:tc>
          <w:tcPr>
            <w:tcW w:w="1418" w:type="dxa"/>
          </w:tcPr>
          <w:p w:rsidR="001C65AF" w:rsidRPr="00380850" w:rsidRDefault="001C65AF" w:rsidP="006475A7">
            <w:pPr>
              <w:pStyle w:val="TAH"/>
              <w:rPr>
                <w:rFonts w:cs="Arial"/>
              </w:rPr>
            </w:pPr>
            <w:r w:rsidRPr="00380850">
              <w:rPr>
                <w:rFonts w:cs="Arial"/>
              </w:rPr>
              <w:t>Measurement Bandwidth</w:t>
            </w:r>
          </w:p>
        </w:tc>
        <w:tc>
          <w:tcPr>
            <w:tcW w:w="2519" w:type="dxa"/>
          </w:tcPr>
          <w:p w:rsidR="001C65AF" w:rsidRPr="00380850" w:rsidRDefault="001C65AF" w:rsidP="006475A7">
            <w:pPr>
              <w:pStyle w:val="TAH"/>
              <w:rPr>
                <w:rFonts w:cs="Arial"/>
              </w:rPr>
            </w:pPr>
            <w:r w:rsidRPr="00380850">
              <w:rPr>
                <w:rFonts w:cs="Arial"/>
              </w:rPr>
              <w:t>Note</w:t>
            </w:r>
            <w:r w:rsidR="00B65CF3" w:rsidRPr="00380850">
              <w:rPr>
                <w:rFonts w:cs="Arial"/>
              </w:rPr>
              <w:t>s</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9 kHz </w:t>
            </w:r>
            <w:r w:rsidRPr="00380850">
              <w:rPr>
                <w:rFonts w:cs="Arial"/>
              </w:rPr>
              <w:sym w:font="Symbol" w:char="F0AB"/>
            </w:r>
            <w:r w:rsidRPr="00380850">
              <w:rPr>
                <w:rFonts w:cs="Arial"/>
              </w:rPr>
              <w:t xml:space="preserve"> 150 kHz</w:t>
            </w:r>
          </w:p>
        </w:tc>
        <w:tc>
          <w:tcPr>
            <w:tcW w:w="1276" w:type="dxa"/>
          </w:tcPr>
          <w:p w:rsidR="001C65AF" w:rsidRPr="00380850" w:rsidRDefault="001C65AF" w:rsidP="006475A7">
            <w:pPr>
              <w:pStyle w:val="TAC"/>
              <w:rPr>
                <w:rFonts w:cs="Arial"/>
              </w:rPr>
            </w:pPr>
            <w:r w:rsidRPr="00380850">
              <w:rPr>
                <w:rFonts w:cs="Arial"/>
              </w:rPr>
              <w:t>-36 dBm</w:t>
            </w:r>
          </w:p>
        </w:tc>
        <w:tc>
          <w:tcPr>
            <w:tcW w:w="1418" w:type="dxa"/>
          </w:tcPr>
          <w:p w:rsidR="001C65AF" w:rsidRPr="00380850" w:rsidRDefault="001C65AF" w:rsidP="006475A7">
            <w:pPr>
              <w:pStyle w:val="TAC"/>
              <w:rPr>
                <w:rFonts w:cs="Arial"/>
              </w:rPr>
            </w:pPr>
            <w:r w:rsidRPr="00380850">
              <w:rPr>
                <w:rFonts w:cs="Arial"/>
              </w:rPr>
              <w:t xml:space="preserve">1 kHz </w:t>
            </w:r>
          </w:p>
        </w:tc>
        <w:tc>
          <w:tcPr>
            <w:tcW w:w="2519"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150 kHz </w:t>
            </w:r>
            <w:r w:rsidRPr="00380850">
              <w:rPr>
                <w:rFonts w:cs="Arial"/>
              </w:rPr>
              <w:sym w:font="Symbol" w:char="F0AB"/>
            </w:r>
            <w:r w:rsidRPr="00380850">
              <w:rPr>
                <w:rFonts w:cs="Arial"/>
              </w:rPr>
              <w:t xml:space="preserve"> 30 MHz</w:t>
            </w:r>
          </w:p>
        </w:tc>
        <w:tc>
          <w:tcPr>
            <w:tcW w:w="1276" w:type="dxa"/>
          </w:tcPr>
          <w:p w:rsidR="001C65AF" w:rsidRPr="00380850" w:rsidRDefault="001C65AF" w:rsidP="006475A7">
            <w:pPr>
              <w:pStyle w:val="TAC"/>
              <w:rPr>
                <w:rFonts w:cs="Arial"/>
              </w:rPr>
            </w:pPr>
            <w:r w:rsidRPr="00380850">
              <w:rPr>
                <w:rFonts w:cs="Arial"/>
              </w:rPr>
              <w:t>-36 dBm</w:t>
            </w:r>
          </w:p>
        </w:tc>
        <w:tc>
          <w:tcPr>
            <w:tcW w:w="1418" w:type="dxa"/>
          </w:tcPr>
          <w:p w:rsidR="001C65AF" w:rsidRPr="00380850" w:rsidRDefault="001C65AF" w:rsidP="006475A7">
            <w:pPr>
              <w:pStyle w:val="TAC"/>
              <w:rPr>
                <w:rFonts w:cs="Arial"/>
              </w:rPr>
            </w:pPr>
            <w:r w:rsidRPr="00380850">
              <w:rPr>
                <w:rFonts w:cs="Arial"/>
              </w:rPr>
              <w:t xml:space="preserve">10 kHz </w:t>
            </w:r>
          </w:p>
        </w:tc>
        <w:tc>
          <w:tcPr>
            <w:tcW w:w="2519"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30 MHz </w:t>
            </w:r>
            <w:r w:rsidRPr="00380850">
              <w:rPr>
                <w:rFonts w:cs="Arial"/>
              </w:rPr>
              <w:sym w:font="Symbol" w:char="F0AB"/>
            </w:r>
            <w:r w:rsidRPr="00380850">
              <w:rPr>
                <w:rFonts w:cs="Arial"/>
              </w:rPr>
              <w:t xml:space="preserve"> F</w:t>
            </w:r>
            <w:r w:rsidRPr="00380850">
              <w:rPr>
                <w:rFonts w:cs="Arial"/>
                <w:vertAlign w:val="subscript"/>
              </w:rPr>
              <w:t>low</w:t>
            </w:r>
            <w:r w:rsidRPr="00380850">
              <w:rPr>
                <w:rFonts w:cs="Arial"/>
              </w:rPr>
              <w:t xml:space="preserve"> - 10 MHz</w:t>
            </w:r>
          </w:p>
        </w:tc>
        <w:tc>
          <w:tcPr>
            <w:tcW w:w="1276" w:type="dxa"/>
          </w:tcPr>
          <w:p w:rsidR="001C65AF" w:rsidRPr="00380850" w:rsidRDefault="001C65AF" w:rsidP="006475A7">
            <w:pPr>
              <w:pStyle w:val="TAC"/>
              <w:rPr>
                <w:rFonts w:cs="Arial"/>
              </w:rPr>
            </w:pPr>
            <w:r w:rsidRPr="00380850">
              <w:rPr>
                <w:rFonts w:cs="Arial"/>
              </w:rPr>
              <w:t>-36 dBm</w:t>
            </w:r>
          </w:p>
        </w:tc>
        <w:tc>
          <w:tcPr>
            <w:tcW w:w="1418" w:type="dxa"/>
          </w:tcPr>
          <w:p w:rsidR="001C65AF" w:rsidRPr="00380850" w:rsidRDefault="001C65AF" w:rsidP="006475A7">
            <w:pPr>
              <w:pStyle w:val="TAC"/>
              <w:rPr>
                <w:rFonts w:cs="Arial"/>
              </w:rPr>
            </w:pPr>
            <w:r w:rsidRPr="00380850">
              <w:rPr>
                <w:rFonts w:cs="Arial"/>
              </w:rPr>
              <w:t>100 kHz</w:t>
            </w:r>
          </w:p>
        </w:tc>
        <w:tc>
          <w:tcPr>
            <w:tcW w:w="2519"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F</w:t>
            </w:r>
            <w:r w:rsidRPr="00380850">
              <w:rPr>
                <w:rFonts w:cs="Arial"/>
                <w:vertAlign w:val="subscript"/>
              </w:rPr>
              <w:t>low</w:t>
            </w:r>
            <w:r w:rsidRPr="00380850">
              <w:rPr>
                <w:rFonts w:cs="Arial"/>
              </w:rPr>
              <w:t xml:space="preserve"> - 10 MHz </w:t>
            </w:r>
            <w:r w:rsidRPr="00380850">
              <w:rPr>
                <w:rFonts w:cs="Arial"/>
              </w:rPr>
              <w:sym w:font="Symbol" w:char="F0AB"/>
            </w:r>
            <w:r w:rsidRPr="00380850">
              <w:rPr>
                <w:rFonts w:cs="Arial"/>
              </w:rPr>
              <w:t xml:space="preserve"> F</w:t>
            </w:r>
            <w:r w:rsidRPr="00380850">
              <w:rPr>
                <w:rFonts w:cs="Arial"/>
                <w:vertAlign w:val="subscript"/>
              </w:rPr>
              <w:t>high</w:t>
            </w:r>
            <w:r w:rsidRPr="00380850">
              <w:rPr>
                <w:rFonts w:cs="Arial"/>
              </w:rPr>
              <w:t xml:space="preserve"> + 10 MHz</w:t>
            </w:r>
          </w:p>
        </w:tc>
        <w:tc>
          <w:tcPr>
            <w:tcW w:w="1276" w:type="dxa"/>
          </w:tcPr>
          <w:p w:rsidR="001C65AF" w:rsidRPr="00380850" w:rsidRDefault="001C65AF" w:rsidP="006475A7">
            <w:pPr>
              <w:pStyle w:val="TAC"/>
              <w:rPr>
                <w:rFonts w:cs="Arial"/>
              </w:rPr>
            </w:pPr>
            <w:r w:rsidRPr="00380850">
              <w:rPr>
                <w:rFonts w:cs="Arial"/>
              </w:rPr>
              <w:t>-16 dBm</w:t>
            </w:r>
          </w:p>
        </w:tc>
        <w:tc>
          <w:tcPr>
            <w:tcW w:w="1418" w:type="dxa"/>
          </w:tcPr>
          <w:p w:rsidR="001C65AF" w:rsidRPr="00380850" w:rsidRDefault="001C65AF" w:rsidP="006475A7">
            <w:pPr>
              <w:pStyle w:val="TAC"/>
              <w:rPr>
                <w:rFonts w:cs="Arial"/>
              </w:rPr>
            </w:pPr>
            <w:r w:rsidRPr="00380850">
              <w:rPr>
                <w:rFonts w:cs="Arial"/>
              </w:rPr>
              <w:t>100 kHz</w:t>
            </w:r>
          </w:p>
        </w:tc>
        <w:tc>
          <w:tcPr>
            <w:tcW w:w="2519" w:type="dxa"/>
          </w:tcPr>
          <w:p w:rsidR="001C65AF" w:rsidRPr="00380850" w:rsidRDefault="001C65AF" w:rsidP="006475A7">
            <w:pPr>
              <w:pStyle w:val="TAC"/>
              <w:rPr>
                <w:rFonts w:cs="Arial"/>
              </w:rPr>
            </w:pPr>
            <w:r w:rsidRPr="00380850">
              <w:rPr>
                <w:rFonts w:cs="Arial"/>
              </w:rPr>
              <w:t>Note 2</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F</w:t>
            </w:r>
            <w:r w:rsidRPr="00380850">
              <w:rPr>
                <w:rFonts w:cs="Arial"/>
                <w:vertAlign w:val="subscript"/>
              </w:rPr>
              <w:t>high</w:t>
            </w:r>
            <w:r w:rsidRPr="00380850">
              <w:rPr>
                <w:rFonts w:cs="Arial"/>
              </w:rPr>
              <w:t xml:space="preserve"> + 10 MHz </w:t>
            </w:r>
            <w:r w:rsidRPr="00380850">
              <w:rPr>
                <w:rFonts w:cs="Arial"/>
              </w:rPr>
              <w:sym w:font="Symbol" w:char="F0AB"/>
            </w:r>
            <w:r w:rsidRPr="00380850">
              <w:rPr>
                <w:rFonts w:cs="Arial"/>
              </w:rPr>
              <w:t xml:space="preserve"> 1 GHz</w:t>
            </w:r>
          </w:p>
        </w:tc>
        <w:tc>
          <w:tcPr>
            <w:tcW w:w="1276" w:type="dxa"/>
          </w:tcPr>
          <w:p w:rsidR="001C65AF" w:rsidRPr="00380850" w:rsidRDefault="001C65AF" w:rsidP="006475A7">
            <w:pPr>
              <w:pStyle w:val="TAC"/>
              <w:rPr>
                <w:rFonts w:cs="Arial"/>
              </w:rPr>
            </w:pPr>
            <w:r w:rsidRPr="00380850">
              <w:rPr>
                <w:rFonts w:cs="Arial"/>
              </w:rPr>
              <w:t>-36 dBm</w:t>
            </w:r>
          </w:p>
        </w:tc>
        <w:tc>
          <w:tcPr>
            <w:tcW w:w="1418" w:type="dxa"/>
          </w:tcPr>
          <w:p w:rsidR="001C65AF" w:rsidRPr="00380850" w:rsidRDefault="001C65AF" w:rsidP="006475A7">
            <w:pPr>
              <w:pStyle w:val="TAC"/>
              <w:rPr>
                <w:rFonts w:cs="Arial"/>
              </w:rPr>
            </w:pPr>
            <w:r w:rsidRPr="00380850">
              <w:rPr>
                <w:rFonts w:cs="Arial"/>
              </w:rPr>
              <w:t>100 kHz</w:t>
            </w:r>
          </w:p>
        </w:tc>
        <w:tc>
          <w:tcPr>
            <w:tcW w:w="2519" w:type="dxa"/>
          </w:tcPr>
          <w:p w:rsidR="001C65AF" w:rsidRPr="00380850" w:rsidRDefault="001C65AF" w:rsidP="006475A7">
            <w:pPr>
              <w:pStyle w:val="TAC"/>
              <w:rPr>
                <w:rFonts w:cs="Arial"/>
              </w:rPr>
            </w:pPr>
            <w:r w:rsidRPr="00380850">
              <w:rPr>
                <w:rFonts w:cs="Arial"/>
              </w:rPr>
              <w:t>Note 1</w:t>
            </w:r>
          </w:p>
        </w:tc>
      </w:tr>
      <w:tr w:rsidR="00380850" w:rsidRPr="00380850" w:rsidTr="00284AF8">
        <w:trPr>
          <w:cantSplit/>
          <w:jc w:val="center"/>
        </w:trPr>
        <w:tc>
          <w:tcPr>
            <w:tcW w:w="2976" w:type="dxa"/>
          </w:tcPr>
          <w:p w:rsidR="001C65AF" w:rsidRPr="00380850" w:rsidRDefault="001C65AF" w:rsidP="006475A7">
            <w:pPr>
              <w:pStyle w:val="TAC"/>
              <w:rPr>
                <w:rFonts w:cs="Arial"/>
              </w:rPr>
            </w:pPr>
            <w:r w:rsidRPr="00380850">
              <w:rPr>
                <w:rFonts w:cs="Arial"/>
              </w:rPr>
              <w:t xml:space="preserve">1GHz </w:t>
            </w:r>
            <w:r w:rsidRPr="00380850">
              <w:rPr>
                <w:rFonts w:cs="Arial"/>
              </w:rPr>
              <w:sym w:font="Symbol" w:char="F0AB"/>
            </w:r>
            <w:r w:rsidRPr="00380850">
              <w:rPr>
                <w:rFonts w:cs="Arial"/>
              </w:rPr>
              <w:t xml:space="preserve"> 12.75GHz</w:t>
            </w:r>
          </w:p>
        </w:tc>
        <w:tc>
          <w:tcPr>
            <w:tcW w:w="1276" w:type="dxa"/>
          </w:tcPr>
          <w:p w:rsidR="001C65AF" w:rsidRPr="00380850" w:rsidRDefault="001C65AF" w:rsidP="006475A7">
            <w:pPr>
              <w:pStyle w:val="TAC"/>
              <w:rPr>
                <w:rFonts w:cs="Arial"/>
              </w:rPr>
            </w:pPr>
            <w:r w:rsidRPr="00380850">
              <w:rPr>
                <w:rFonts w:cs="Arial"/>
              </w:rPr>
              <w:t>-30 dBm</w:t>
            </w:r>
          </w:p>
        </w:tc>
        <w:tc>
          <w:tcPr>
            <w:tcW w:w="1418" w:type="dxa"/>
          </w:tcPr>
          <w:p w:rsidR="001C65AF" w:rsidRPr="00380850" w:rsidRDefault="001C65AF" w:rsidP="006475A7">
            <w:pPr>
              <w:pStyle w:val="TAC"/>
              <w:rPr>
                <w:rFonts w:cs="Arial"/>
              </w:rPr>
            </w:pPr>
            <w:r w:rsidRPr="00380850">
              <w:rPr>
                <w:rFonts w:cs="Arial"/>
              </w:rPr>
              <w:t>1 MHz</w:t>
            </w:r>
          </w:p>
        </w:tc>
        <w:tc>
          <w:tcPr>
            <w:tcW w:w="2519" w:type="dxa"/>
          </w:tcPr>
          <w:p w:rsidR="001C65AF" w:rsidRPr="00380850" w:rsidRDefault="001C65AF" w:rsidP="006475A7">
            <w:pPr>
              <w:pStyle w:val="TAC"/>
              <w:rPr>
                <w:rFonts w:cs="Arial"/>
              </w:rPr>
            </w:pPr>
            <w:r w:rsidRPr="00380850">
              <w:rPr>
                <w:rFonts w:cs="Arial"/>
              </w:rPr>
              <w:t>Note 3</w:t>
            </w:r>
          </w:p>
        </w:tc>
      </w:tr>
      <w:tr w:rsidR="00380850" w:rsidRPr="00380850" w:rsidTr="00284AF8">
        <w:trPr>
          <w:cantSplit/>
          <w:jc w:val="center"/>
        </w:trPr>
        <w:tc>
          <w:tcPr>
            <w:tcW w:w="8189" w:type="dxa"/>
            <w:gridSpan w:val="4"/>
          </w:tcPr>
          <w:p w:rsidR="001C65AF" w:rsidRPr="00380850" w:rsidRDefault="001C65AF" w:rsidP="006475A7">
            <w:pPr>
              <w:pStyle w:val="TAN"/>
              <w:rPr>
                <w:rFonts w:cs="Arial"/>
              </w:rPr>
            </w:pPr>
            <w:r w:rsidRPr="00380850">
              <w:rPr>
                <w:rFonts w:cs="Arial"/>
              </w:rPr>
              <w:t>NOTE 1:</w:t>
            </w:r>
            <w:r w:rsidRPr="00380850">
              <w:rPr>
                <w:rFonts w:cs="Arial"/>
              </w:rPr>
              <w:tab/>
              <w:t xml:space="preserve">Bandwidth as in </w:t>
            </w:r>
            <w:r w:rsidR="00284AF8" w:rsidRPr="00380850">
              <w:rPr>
                <w:rFonts w:cs="Arial"/>
              </w:rPr>
              <w:t>Recommendation ITU-R</w:t>
            </w:r>
            <w:r w:rsidRPr="00380850">
              <w:rPr>
                <w:rFonts w:cs="Arial"/>
              </w:rPr>
              <w:t xml:space="preserve"> </w:t>
            </w:r>
            <w:r w:rsidR="00284AF8" w:rsidRPr="00380850">
              <w:rPr>
                <w:rFonts w:cs="Arial"/>
              </w:rPr>
              <w:t xml:space="preserve">SM.329 </w:t>
            </w:r>
            <w:r w:rsidR="005801C1" w:rsidRPr="00380850">
              <w:rPr>
                <w:rFonts w:cs="Arial"/>
              </w:rPr>
              <w:t>[35]</w:t>
            </w:r>
            <w:r w:rsidRPr="00380850">
              <w:rPr>
                <w:rFonts w:cs="Arial"/>
              </w:rPr>
              <w:t>, s4.1</w:t>
            </w:r>
            <w:r w:rsidR="00B63F17" w:rsidRPr="00380850">
              <w:rPr>
                <w:rFonts w:cs="Arial"/>
              </w:rPr>
              <w:t>.</w:t>
            </w:r>
          </w:p>
          <w:p w:rsidR="001C65AF" w:rsidRPr="00380850" w:rsidRDefault="001C65AF" w:rsidP="006475A7">
            <w:pPr>
              <w:pStyle w:val="TAN"/>
              <w:rPr>
                <w:rFonts w:cs="v3.8.0"/>
              </w:rPr>
            </w:pPr>
            <w:r w:rsidRPr="00380850">
              <w:rPr>
                <w:rFonts w:cs="Arial"/>
              </w:rPr>
              <w:t>NOTE 2:</w:t>
            </w:r>
            <w:r w:rsidRPr="00380850">
              <w:rPr>
                <w:rFonts w:cs="Arial"/>
              </w:rPr>
              <w:tab/>
              <w:t xml:space="preserve">Limit based on </w:t>
            </w:r>
            <w:r w:rsidR="00284AF8" w:rsidRPr="00380850">
              <w:rPr>
                <w:rFonts w:cs="Arial"/>
              </w:rPr>
              <w:t>Recommendation ITU-R</w:t>
            </w:r>
            <w:r w:rsidRPr="00380850">
              <w:rPr>
                <w:rFonts w:cs="Arial"/>
              </w:rPr>
              <w:t xml:space="preserve"> </w:t>
            </w:r>
            <w:r w:rsidR="00284AF8" w:rsidRPr="00380850">
              <w:rPr>
                <w:rFonts w:cs="v3.8.0"/>
              </w:rPr>
              <w:t xml:space="preserve">SM.329 </w:t>
            </w:r>
            <w:r w:rsidR="005801C1" w:rsidRPr="00380850">
              <w:rPr>
                <w:rFonts w:cs="v3.8.0"/>
              </w:rPr>
              <w:t>[35]</w:t>
            </w:r>
            <w:r w:rsidRPr="00380850">
              <w:rPr>
                <w:rFonts w:cs="v3.8.0"/>
              </w:rPr>
              <w:t>, s4.3 and Annex 7</w:t>
            </w:r>
            <w:r w:rsidR="00B63F17" w:rsidRPr="00380850">
              <w:rPr>
                <w:rFonts w:cs="v3.8.0"/>
              </w:rPr>
              <w:t>.</w:t>
            </w:r>
          </w:p>
          <w:p w:rsidR="001C65AF" w:rsidRPr="00380850" w:rsidRDefault="001C65AF" w:rsidP="006475A7">
            <w:pPr>
              <w:pStyle w:val="TAN"/>
              <w:rPr>
                <w:rFonts w:cs="Arial"/>
              </w:rPr>
            </w:pPr>
            <w:r w:rsidRPr="00380850">
              <w:rPr>
                <w:rFonts w:cs="Arial"/>
              </w:rPr>
              <w:t>NOTE 3:</w:t>
            </w:r>
            <w:r w:rsidRPr="00380850">
              <w:rPr>
                <w:rFonts w:cs="Arial"/>
              </w:rPr>
              <w:tab/>
              <w:t xml:space="preserve">Bandwidth as in </w:t>
            </w:r>
            <w:r w:rsidR="00284AF8" w:rsidRPr="00380850">
              <w:rPr>
                <w:rFonts w:cs="Arial"/>
              </w:rPr>
              <w:t>Recommendation ITU-R</w:t>
            </w:r>
            <w:r w:rsidRPr="00380850">
              <w:rPr>
                <w:rFonts w:cs="Arial"/>
              </w:rPr>
              <w:t xml:space="preserve"> </w:t>
            </w:r>
            <w:r w:rsidR="00284AF8" w:rsidRPr="00380850">
              <w:rPr>
                <w:rFonts w:cs="Arial"/>
              </w:rPr>
              <w:t xml:space="preserve">SM.329 </w:t>
            </w:r>
            <w:r w:rsidR="005801C1" w:rsidRPr="00380850">
              <w:rPr>
                <w:rFonts w:cs="Arial"/>
              </w:rPr>
              <w:t>[35]</w:t>
            </w:r>
            <w:r w:rsidRPr="00380850">
              <w:rPr>
                <w:rFonts w:cs="Arial"/>
              </w:rPr>
              <w:t xml:space="preserve">, s4.1. Upper frequency as in ITU-R </w:t>
            </w:r>
            <w:r w:rsidR="00284AF8" w:rsidRPr="00380850">
              <w:rPr>
                <w:rFonts w:cs="v3.8.0"/>
              </w:rPr>
              <w:t xml:space="preserve">SM.329 </w:t>
            </w:r>
            <w:r w:rsidR="005801C1" w:rsidRPr="00380850">
              <w:rPr>
                <w:rFonts w:cs="v3.8.0"/>
              </w:rPr>
              <w:t>[35]</w:t>
            </w:r>
            <w:r w:rsidRPr="00380850">
              <w:rPr>
                <w:rFonts w:cs="v3.8.0"/>
              </w:rPr>
              <w:t>, s2.5 table 1</w:t>
            </w:r>
            <w:r w:rsidR="00B63F17" w:rsidRPr="00380850">
              <w:rPr>
                <w:rFonts w:cs="v3.8.0"/>
              </w:rPr>
              <w:t>.</w:t>
            </w:r>
          </w:p>
        </w:tc>
      </w:tr>
      <w:tr w:rsidR="001C65AF" w:rsidRPr="00380850" w:rsidTr="00284AF8">
        <w:trPr>
          <w:cantSplit/>
          <w:jc w:val="center"/>
        </w:trPr>
        <w:tc>
          <w:tcPr>
            <w:tcW w:w="8189" w:type="dxa"/>
            <w:gridSpan w:val="4"/>
          </w:tcPr>
          <w:p w:rsidR="001C65AF" w:rsidRPr="00380850" w:rsidRDefault="00B63F17" w:rsidP="006475A7">
            <w:pPr>
              <w:pStyle w:val="TAN"/>
              <w:tabs>
                <w:tab w:val="left" w:pos="795"/>
              </w:tabs>
              <w:rPr>
                <w:rFonts w:cs="Arial"/>
              </w:rPr>
            </w:pPr>
            <w:r w:rsidRPr="00380850">
              <w:rPr>
                <w:rFonts w:cs="Arial"/>
              </w:rPr>
              <w:t>Key:</w:t>
            </w:r>
          </w:p>
          <w:p w:rsidR="001C65AF" w:rsidRPr="00380850" w:rsidRDefault="001C65AF" w:rsidP="006475A7">
            <w:pPr>
              <w:pStyle w:val="TAN"/>
              <w:rPr>
                <w:rFonts w:cs="Arial"/>
              </w:rPr>
            </w:pPr>
            <w:r w:rsidRPr="00380850">
              <w:rPr>
                <w:rFonts w:cs="Arial"/>
              </w:rPr>
              <w:t>F</w:t>
            </w:r>
            <w:r w:rsidRPr="00380850">
              <w:rPr>
                <w:rFonts w:cs="Arial"/>
                <w:vertAlign w:val="subscript"/>
              </w:rPr>
              <w:t>low</w:t>
            </w:r>
            <w:r w:rsidRPr="00380850">
              <w:rPr>
                <w:rFonts w:cs="Arial"/>
              </w:rPr>
              <w:t>:</w:t>
            </w:r>
            <w:r w:rsidRPr="00380850">
              <w:rPr>
                <w:rFonts w:cs="Arial"/>
              </w:rPr>
              <w:tab/>
              <w:t>The lowest downlink frequency of the operating band as defined in subclause 4.5.</w:t>
            </w:r>
          </w:p>
          <w:p w:rsidR="001C65AF" w:rsidRPr="00380850" w:rsidRDefault="001C65AF" w:rsidP="006475A7">
            <w:pPr>
              <w:pStyle w:val="TAN"/>
              <w:rPr>
                <w:rFonts w:cs="Arial"/>
              </w:rPr>
            </w:pPr>
            <w:r w:rsidRPr="00380850">
              <w:rPr>
                <w:rFonts w:cs="Arial"/>
              </w:rPr>
              <w:t>F</w:t>
            </w:r>
            <w:r w:rsidRPr="00380850">
              <w:rPr>
                <w:rFonts w:cs="Arial"/>
                <w:vertAlign w:val="subscript"/>
              </w:rPr>
              <w:t>high</w:t>
            </w:r>
            <w:r w:rsidRPr="00380850">
              <w:rPr>
                <w:rFonts w:cs="Arial"/>
              </w:rPr>
              <w:t>:</w:t>
            </w:r>
            <w:r w:rsidRPr="00380850">
              <w:rPr>
                <w:rFonts w:cs="Arial"/>
              </w:rPr>
              <w:tab/>
              <w:t>The highest downlink frequency of the operating band as defined in subclause 4.5.</w:t>
            </w:r>
          </w:p>
        </w:tc>
      </w:tr>
    </w:tbl>
    <w:p w:rsidR="001C65AF" w:rsidRPr="00380850" w:rsidRDefault="001C65AF" w:rsidP="00187F29"/>
    <w:p w:rsidR="001C65AF" w:rsidRPr="00380850" w:rsidRDefault="00B63F17" w:rsidP="0098090A">
      <w:pPr>
        <w:pStyle w:val="H6"/>
        <w:outlineLvl w:val="0"/>
      </w:pPr>
      <w:r w:rsidRPr="00380850">
        <w:t>6.6.6.5.2.4</w:t>
      </w:r>
      <w:r w:rsidR="001C65AF" w:rsidRPr="00380850">
        <w:tab/>
        <w:t>Protection of the BS receiver of own or different BS</w:t>
      </w:r>
    </w:p>
    <w:p w:rsidR="001C65AF" w:rsidRPr="00380850" w:rsidRDefault="001C65AF" w:rsidP="001C65AF">
      <w:pPr>
        <w:rPr>
          <w:rFonts w:cs="v5.0.0"/>
        </w:rPr>
      </w:pPr>
      <w:r w:rsidRPr="00380850">
        <w:rPr>
          <w:rFonts w:cs="v5.0.0"/>
        </w:rPr>
        <w:t xml:space="preserve">This requirement shall be applied for FDD operation in order to prevent the receivers of Base Stations being desensitised by emissions from the transmitter </w:t>
      </w:r>
      <w:r w:rsidRPr="00380850">
        <w:rPr>
          <w:rFonts w:cs="v5.0.0"/>
          <w:i/>
        </w:rPr>
        <w:t>TAB connector</w:t>
      </w:r>
      <w:r w:rsidRPr="00380850">
        <w:rPr>
          <w:rFonts w:cs="v5.0.0"/>
        </w:rPr>
        <w:t xml:space="preserve">. It is measured at the transmit </w:t>
      </w:r>
      <w:r w:rsidRPr="00380850">
        <w:rPr>
          <w:rFonts w:cs="v5.0.0"/>
          <w:i/>
        </w:rPr>
        <w:t>TAB connector</w:t>
      </w:r>
      <w:r w:rsidRPr="00380850">
        <w:rPr>
          <w:rFonts w:cs="v5.0.0"/>
        </w:rPr>
        <w:t xml:space="preserve"> for any type of </w:t>
      </w:r>
      <w:r w:rsidRPr="00380850">
        <w:rPr>
          <w:rFonts w:cs="v5.0.0"/>
          <w:i/>
        </w:rPr>
        <w:t>TAB connector</w:t>
      </w:r>
      <w:r w:rsidRPr="00380850">
        <w:rPr>
          <w:rFonts w:cs="v5.0.0"/>
        </w:rPr>
        <w:t xml:space="preserve"> which has common or separate Tx/Rx antenna ports.</w:t>
      </w:r>
    </w:p>
    <w:p w:rsidR="001C65AF" w:rsidRPr="00380850" w:rsidRDefault="001C65AF" w:rsidP="001C65AF">
      <w:pPr>
        <w:keepNext/>
        <w:rPr>
          <w:rFonts w:cs="v5.0.0"/>
        </w:rPr>
      </w:pPr>
      <w:r w:rsidRPr="00380850">
        <w:rPr>
          <w:rFonts w:cs="v5.0.0"/>
        </w:rPr>
        <w:t xml:space="preserve">The basic limit of any spurious emission shall not exceed the limits </w:t>
      </w:r>
      <w:r w:rsidR="00DA0C51" w:rsidRPr="00380850">
        <w:rPr>
          <w:rFonts w:cs="v5.0.0"/>
        </w:rPr>
        <w:t xml:space="preserve">in table </w:t>
      </w:r>
      <w:r w:rsidRPr="00380850">
        <w:rPr>
          <w:rFonts w:cs="v5.0.0"/>
        </w:rPr>
        <w:t>6.6.6.5.2.4 -1, depending on the declared Base Station class and Band Category.</w:t>
      </w:r>
    </w:p>
    <w:p w:rsidR="001C65AF" w:rsidRPr="00380850" w:rsidRDefault="001C65AF" w:rsidP="00723263">
      <w:pPr>
        <w:pStyle w:val="TH"/>
      </w:pPr>
      <w:r w:rsidRPr="00380850">
        <w:t xml:space="preserve">Table 6.6.6.5.2.4-1: Spurious emissions </w:t>
      </w:r>
      <w:r w:rsidR="002002CE" w:rsidRPr="00380850">
        <w:rPr>
          <w:i/>
        </w:rPr>
        <w:t>basic limits</w:t>
      </w:r>
      <w:r w:rsidRPr="00380850">
        <w:t xml:space="preserve"> for protection of the BS receiver</w:t>
      </w:r>
    </w:p>
    <w:tbl>
      <w:tblPr>
        <w:tblW w:w="75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46"/>
        <w:gridCol w:w="1577"/>
        <w:gridCol w:w="1276"/>
        <w:gridCol w:w="1418"/>
        <w:gridCol w:w="1418"/>
      </w:tblGrid>
      <w:tr w:rsidR="00380850" w:rsidRPr="00380850" w:rsidTr="00380850">
        <w:trPr>
          <w:cantSplit/>
          <w:jc w:val="center"/>
        </w:trPr>
        <w:tc>
          <w:tcPr>
            <w:tcW w:w="1846" w:type="dxa"/>
          </w:tcPr>
          <w:p w:rsidR="00975678" w:rsidRPr="00380850" w:rsidRDefault="00975678" w:rsidP="006475A7">
            <w:pPr>
              <w:pStyle w:val="TAH"/>
              <w:rPr>
                <w:rFonts w:cs="Arial"/>
              </w:rPr>
            </w:pPr>
          </w:p>
        </w:tc>
        <w:tc>
          <w:tcPr>
            <w:tcW w:w="1577" w:type="dxa"/>
          </w:tcPr>
          <w:p w:rsidR="00975678" w:rsidRPr="00380850" w:rsidRDefault="00975678" w:rsidP="006475A7">
            <w:pPr>
              <w:pStyle w:val="TAH"/>
              <w:rPr>
                <w:rFonts w:cs="Arial"/>
              </w:rPr>
            </w:pPr>
            <w:r w:rsidRPr="00380850">
              <w:rPr>
                <w:rFonts w:cs="Arial"/>
              </w:rPr>
              <w:t>Frequency range</w:t>
            </w:r>
          </w:p>
        </w:tc>
        <w:tc>
          <w:tcPr>
            <w:tcW w:w="1276" w:type="dxa"/>
          </w:tcPr>
          <w:p w:rsidR="00975678" w:rsidRPr="00380850" w:rsidRDefault="00975678" w:rsidP="006475A7">
            <w:pPr>
              <w:pStyle w:val="TAH"/>
              <w:rPr>
                <w:rFonts w:cs="Arial"/>
              </w:rPr>
            </w:pPr>
            <w:r w:rsidRPr="00380850">
              <w:rPr>
                <w:rFonts w:cs="Arial"/>
              </w:rPr>
              <w:t>UTRA</w:t>
            </w:r>
          </w:p>
          <w:p w:rsidR="00975678" w:rsidRPr="00380850" w:rsidRDefault="00975678" w:rsidP="006475A7">
            <w:pPr>
              <w:pStyle w:val="TAH"/>
              <w:rPr>
                <w:rFonts w:cs="Arial"/>
              </w:rPr>
            </w:pPr>
            <w:r w:rsidRPr="00380850">
              <w:rPr>
                <w:rFonts w:cs="Arial"/>
                <w:i/>
              </w:rPr>
              <w:t>basic limit</w:t>
            </w:r>
          </w:p>
        </w:tc>
        <w:tc>
          <w:tcPr>
            <w:tcW w:w="1418" w:type="dxa"/>
          </w:tcPr>
          <w:p w:rsidR="00975678" w:rsidRPr="00380850" w:rsidRDefault="00975678" w:rsidP="006475A7">
            <w:pPr>
              <w:pStyle w:val="TAH"/>
              <w:rPr>
                <w:rFonts w:cs="Arial"/>
              </w:rPr>
            </w:pPr>
            <w:r w:rsidRPr="00380850">
              <w:rPr>
                <w:rFonts w:cs="Arial"/>
              </w:rPr>
              <w:t>E-UTRA</w:t>
            </w:r>
          </w:p>
          <w:p w:rsidR="00975678" w:rsidRPr="00380850" w:rsidRDefault="00975678" w:rsidP="006475A7">
            <w:pPr>
              <w:pStyle w:val="TAH"/>
              <w:rPr>
                <w:rFonts w:cs="Arial"/>
              </w:rPr>
            </w:pPr>
            <w:r w:rsidRPr="00380850">
              <w:rPr>
                <w:rFonts w:cs="Arial"/>
                <w:i/>
              </w:rPr>
              <w:t>basic limit</w:t>
            </w:r>
          </w:p>
        </w:tc>
        <w:tc>
          <w:tcPr>
            <w:tcW w:w="1418" w:type="dxa"/>
          </w:tcPr>
          <w:p w:rsidR="00975678" w:rsidRPr="00380850" w:rsidRDefault="00975678" w:rsidP="006475A7">
            <w:pPr>
              <w:pStyle w:val="TAH"/>
              <w:rPr>
                <w:rFonts w:cs="Arial"/>
              </w:rPr>
            </w:pPr>
            <w:r w:rsidRPr="00380850">
              <w:rPr>
                <w:rFonts w:cs="Arial"/>
              </w:rPr>
              <w:t>Measurement bandwidth</w:t>
            </w:r>
          </w:p>
        </w:tc>
      </w:tr>
      <w:tr w:rsidR="00380850" w:rsidRPr="00380850" w:rsidTr="00380850">
        <w:trPr>
          <w:cantSplit/>
          <w:jc w:val="center"/>
        </w:trPr>
        <w:tc>
          <w:tcPr>
            <w:tcW w:w="1846" w:type="dxa"/>
          </w:tcPr>
          <w:p w:rsidR="00975678" w:rsidRPr="00380850" w:rsidRDefault="00975678" w:rsidP="006475A7">
            <w:pPr>
              <w:pStyle w:val="TAC"/>
              <w:rPr>
                <w:rFonts w:cs="Arial"/>
              </w:rPr>
            </w:pPr>
            <w:r w:rsidRPr="00380850">
              <w:rPr>
                <w:rFonts w:cs="Arial"/>
                <w:lang w:eastAsia="zh-CN"/>
              </w:rPr>
              <w:t>Wide Area BS</w:t>
            </w:r>
          </w:p>
        </w:tc>
        <w:tc>
          <w:tcPr>
            <w:tcW w:w="1577" w:type="dxa"/>
          </w:tcPr>
          <w:p w:rsidR="00975678" w:rsidRPr="00380850" w:rsidRDefault="00975678" w:rsidP="006475A7">
            <w:pPr>
              <w:pStyle w:val="TAC"/>
              <w:rPr>
                <w:rFonts w:cs="Arial"/>
              </w:rPr>
            </w:pPr>
            <w:r w:rsidRPr="00380850">
              <w:rPr>
                <w:rFonts w:cs="Arial"/>
              </w:rPr>
              <w:t>F</w:t>
            </w:r>
            <w:r w:rsidRPr="00380850">
              <w:rPr>
                <w:rFonts w:cs="Arial"/>
                <w:vertAlign w:val="subscript"/>
              </w:rPr>
              <w:t>UL_low</w:t>
            </w:r>
            <w:r w:rsidRPr="00380850">
              <w:rPr>
                <w:rFonts w:cs="Arial"/>
              </w:rPr>
              <w:t xml:space="preserve">  - F</w:t>
            </w:r>
            <w:r w:rsidRPr="00380850">
              <w:rPr>
                <w:rFonts w:cs="Arial"/>
                <w:vertAlign w:val="subscript"/>
              </w:rPr>
              <w:t>UL_high</w:t>
            </w:r>
          </w:p>
        </w:tc>
        <w:tc>
          <w:tcPr>
            <w:tcW w:w="1276" w:type="dxa"/>
          </w:tcPr>
          <w:p w:rsidR="00975678" w:rsidRPr="00380850" w:rsidRDefault="00975678" w:rsidP="006475A7">
            <w:pPr>
              <w:pStyle w:val="TAC"/>
              <w:rPr>
                <w:rFonts w:cs="Arial"/>
              </w:rPr>
            </w:pPr>
            <w:r w:rsidRPr="00380850">
              <w:rPr>
                <w:rFonts w:cs="Arial"/>
              </w:rPr>
              <w:t>-96</w:t>
            </w:r>
            <w:r w:rsidRPr="00380850">
              <w:rPr>
                <w:rFonts w:cs="Arial"/>
                <w:lang w:eastAsia="ja-JP"/>
              </w:rPr>
              <w:t xml:space="preserve"> </w:t>
            </w:r>
            <w:r w:rsidRPr="00380850">
              <w:rPr>
                <w:rFonts w:cs="Arial"/>
              </w:rPr>
              <w:t>dBm</w:t>
            </w:r>
          </w:p>
        </w:tc>
        <w:tc>
          <w:tcPr>
            <w:tcW w:w="1418" w:type="dxa"/>
          </w:tcPr>
          <w:p w:rsidR="00975678" w:rsidRPr="00380850" w:rsidRDefault="00975678" w:rsidP="006475A7">
            <w:pPr>
              <w:pStyle w:val="TAC"/>
              <w:rPr>
                <w:rFonts w:cs="Arial"/>
              </w:rPr>
            </w:pPr>
            <w:r w:rsidRPr="00380850">
              <w:rPr>
                <w:rFonts w:cs="Arial"/>
              </w:rPr>
              <w:t>-96</w:t>
            </w:r>
            <w:r w:rsidRPr="00380850">
              <w:rPr>
                <w:rFonts w:cs="Arial"/>
                <w:lang w:eastAsia="ja-JP"/>
              </w:rPr>
              <w:t xml:space="preserve"> </w:t>
            </w:r>
            <w:r w:rsidRPr="00380850">
              <w:rPr>
                <w:rFonts w:cs="Arial"/>
              </w:rPr>
              <w:t>dBm</w:t>
            </w:r>
          </w:p>
        </w:tc>
        <w:tc>
          <w:tcPr>
            <w:tcW w:w="1418" w:type="dxa"/>
          </w:tcPr>
          <w:p w:rsidR="00975678" w:rsidRPr="00380850" w:rsidRDefault="00975678" w:rsidP="006475A7">
            <w:pPr>
              <w:pStyle w:val="TAC"/>
              <w:rPr>
                <w:rFonts w:cs="Arial"/>
              </w:rPr>
            </w:pPr>
            <w:r w:rsidRPr="00380850">
              <w:rPr>
                <w:rFonts w:cs="Arial"/>
              </w:rPr>
              <w:t>100 kHz</w:t>
            </w:r>
          </w:p>
        </w:tc>
      </w:tr>
      <w:tr w:rsidR="00380850" w:rsidRPr="00380850" w:rsidTr="00380850">
        <w:trPr>
          <w:cantSplit/>
          <w:jc w:val="center"/>
        </w:trPr>
        <w:tc>
          <w:tcPr>
            <w:tcW w:w="1846" w:type="dxa"/>
          </w:tcPr>
          <w:p w:rsidR="00975678" w:rsidRPr="00380850" w:rsidRDefault="00975678" w:rsidP="006475A7">
            <w:pPr>
              <w:pStyle w:val="TAC"/>
              <w:rPr>
                <w:rFonts w:cs="Arial"/>
                <w:lang w:eastAsia="zh-CN"/>
              </w:rPr>
            </w:pPr>
            <w:r w:rsidRPr="00380850">
              <w:rPr>
                <w:rFonts w:cs="Arial"/>
                <w:lang w:eastAsia="zh-CN"/>
              </w:rPr>
              <w:t>Medium Range BS</w:t>
            </w:r>
          </w:p>
        </w:tc>
        <w:tc>
          <w:tcPr>
            <w:tcW w:w="1577" w:type="dxa"/>
          </w:tcPr>
          <w:p w:rsidR="00975678" w:rsidRPr="00380850" w:rsidRDefault="00975678" w:rsidP="006475A7">
            <w:pPr>
              <w:pStyle w:val="TAC"/>
              <w:rPr>
                <w:rFonts w:cs="Arial"/>
              </w:rPr>
            </w:pPr>
            <w:r w:rsidRPr="00380850">
              <w:rPr>
                <w:rFonts w:cs="Arial"/>
              </w:rPr>
              <w:t>F</w:t>
            </w:r>
            <w:r w:rsidRPr="00380850">
              <w:rPr>
                <w:rFonts w:cs="Arial"/>
                <w:vertAlign w:val="subscript"/>
              </w:rPr>
              <w:t>UL_low</w:t>
            </w:r>
            <w:r w:rsidRPr="00380850">
              <w:rPr>
                <w:rFonts w:cs="Arial"/>
              </w:rPr>
              <w:t xml:space="preserve">  - F</w:t>
            </w:r>
            <w:r w:rsidRPr="00380850">
              <w:rPr>
                <w:rFonts w:cs="Arial"/>
                <w:vertAlign w:val="subscript"/>
              </w:rPr>
              <w:t>UL_high</w:t>
            </w:r>
          </w:p>
        </w:tc>
        <w:tc>
          <w:tcPr>
            <w:tcW w:w="1276" w:type="dxa"/>
          </w:tcPr>
          <w:p w:rsidR="00975678" w:rsidRPr="00380850" w:rsidRDefault="00975678" w:rsidP="006475A7">
            <w:pPr>
              <w:pStyle w:val="TAC"/>
              <w:rPr>
                <w:rFonts w:cs="Arial"/>
              </w:rPr>
            </w:pPr>
            <w:r w:rsidRPr="00380850">
              <w:rPr>
                <w:rFonts w:cs="Arial"/>
              </w:rPr>
              <w:t>-</w:t>
            </w:r>
            <w:r w:rsidRPr="00380850">
              <w:rPr>
                <w:rFonts w:cs="Arial"/>
                <w:lang w:eastAsia="zh-CN"/>
              </w:rPr>
              <w:t xml:space="preserve">86 </w:t>
            </w:r>
            <w:r w:rsidRPr="00380850">
              <w:rPr>
                <w:rFonts w:cs="Arial"/>
              </w:rPr>
              <w:t>dBm</w:t>
            </w:r>
          </w:p>
        </w:tc>
        <w:tc>
          <w:tcPr>
            <w:tcW w:w="1418" w:type="dxa"/>
          </w:tcPr>
          <w:p w:rsidR="00975678" w:rsidRPr="00380850" w:rsidRDefault="00975678" w:rsidP="006475A7">
            <w:pPr>
              <w:pStyle w:val="TAC"/>
              <w:rPr>
                <w:rFonts w:cs="Arial"/>
              </w:rPr>
            </w:pPr>
            <w:r w:rsidRPr="00380850">
              <w:rPr>
                <w:rFonts w:cs="Arial"/>
              </w:rPr>
              <w:t>-</w:t>
            </w:r>
            <w:r w:rsidRPr="00380850">
              <w:rPr>
                <w:rFonts w:cs="Arial"/>
                <w:lang w:eastAsia="zh-CN"/>
              </w:rPr>
              <w:t>9</w:t>
            </w:r>
            <w:r w:rsidRPr="00380850">
              <w:rPr>
                <w:rFonts w:cs="Arial" w:hint="eastAsia"/>
                <w:lang w:eastAsia="zh-CN"/>
              </w:rPr>
              <w:t>1</w:t>
            </w:r>
            <w:r w:rsidRPr="00380850">
              <w:rPr>
                <w:rFonts w:cs="Arial"/>
                <w:lang w:eastAsia="zh-CN"/>
              </w:rPr>
              <w:t xml:space="preserve"> </w:t>
            </w:r>
            <w:r w:rsidRPr="00380850">
              <w:rPr>
                <w:rFonts w:cs="Arial"/>
              </w:rPr>
              <w:t>dBm</w:t>
            </w:r>
          </w:p>
        </w:tc>
        <w:tc>
          <w:tcPr>
            <w:tcW w:w="1418" w:type="dxa"/>
          </w:tcPr>
          <w:p w:rsidR="00975678" w:rsidRPr="00380850" w:rsidRDefault="00975678" w:rsidP="006475A7">
            <w:pPr>
              <w:pStyle w:val="TAC"/>
              <w:rPr>
                <w:rFonts w:cs="Arial"/>
              </w:rPr>
            </w:pPr>
            <w:r w:rsidRPr="00380850">
              <w:rPr>
                <w:rFonts w:cs="Arial"/>
              </w:rPr>
              <w:t>100 kHz</w:t>
            </w:r>
          </w:p>
        </w:tc>
      </w:tr>
      <w:tr w:rsidR="00380850" w:rsidRPr="00380850" w:rsidTr="00380850">
        <w:trPr>
          <w:cantSplit/>
          <w:jc w:val="center"/>
        </w:trPr>
        <w:tc>
          <w:tcPr>
            <w:tcW w:w="1846" w:type="dxa"/>
          </w:tcPr>
          <w:p w:rsidR="00975678" w:rsidRPr="00380850" w:rsidRDefault="00975678" w:rsidP="006475A7">
            <w:pPr>
              <w:pStyle w:val="TAC"/>
              <w:rPr>
                <w:rFonts w:cs="Arial"/>
                <w:lang w:eastAsia="zh-CN"/>
              </w:rPr>
            </w:pPr>
            <w:r w:rsidRPr="00380850">
              <w:rPr>
                <w:rFonts w:cs="Arial"/>
                <w:lang w:eastAsia="zh-CN"/>
              </w:rPr>
              <w:t>Local Area BS</w:t>
            </w:r>
          </w:p>
        </w:tc>
        <w:tc>
          <w:tcPr>
            <w:tcW w:w="1577" w:type="dxa"/>
          </w:tcPr>
          <w:p w:rsidR="00975678" w:rsidRPr="00380850" w:rsidRDefault="00975678" w:rsidP="006475A7">
            <w:pPr>
              <w:pStyle w:val="TAC"/>
              <w:rPr>
                <w:rFonts w:cs="Arial"/>
              </w:rPr>
            </w:pPr>
            <w:r w:rsidRPr="00380850">
              <w:rPr>
                <w:rFonts w:cs="Arial"/>
              </w:rPr>
              <w:t>F</w:t>
            </w:r>
            <w:r w:rsidRPr="00380850">
              <w:rPr>
                <w:rFonts w:cs="Arial"/>
                <w:vertAlign w:val="subscript"/>
              </w:rPr>
              <w:t>UL_low</w:t>
            </w:r>
            <w:r w:rsidRPr="00380850">
              <w:rPr>
                <w:rFonts w:cs="Arial"/>
              </w:rPr>
              <w:t xml:space="preserve">  - F</w:t>
            </w:r>
            <w:r w:rsidRPr="00380850">
              <w:rPr>
                <w:rFonts w:cs="Arial"/>
                <w:vertAlign w:val="subscript"/>
              </w:rPr>
              <w:t>UL_high</w:t>
            </w:r>
          </w:p>
        </w:tc>
        <w:tc>
          <w:tcPr>
            <w:tcW w:w="1276" w:type="dxa"/>
          </w:tcPr>
          <w:p w:rsidR="00975678" w:rsidRPr="00380850" w:rsidRDefault="00975678" w:rsidP="006475A7">
            <w:pPr>
              <w:pStyle w:val="TAC"/>
              <w:rPr>
                <w:rFonts w:cs="Arial"/>
              </w:rPr>
            </w:pPr>
            <w:r w:rsidRPr="00380850">
              <w:rPr>
                <w:rFonts w:cs="Arial"/>
              </w:rPr>
              <w:t>-</w:t>
            </w:r>
            <w:r w:rsidRPr="00380850">
              <w:rPr>
                <w:rFonts w:cs="Arial"/>
                <w:lang w:eastAsia="zh-CN"/>
              </w:rPr>
              <w:t>82</w:t>
            </w:r>
            <w:r w:rsidRPr="00380850">
              <w:rPr>
                <w:rFonts w:cs="Arial"/>
              </w:rPr>
              <w:t xml:space="preserve"> dBm</w:t>
            </w:r>
          </w:p>
        </w:tc>
        <w:tc>
          <w:tcPr>
            <w:tcW w:w="1418" w:type="dxa"/>
          </w:tcPr>
          <w:p w:rsidR="00975678" w:rsidRPr="00380850" w:rsidRDefault="00975678" w:rsidP="006475A7">
            <w:pPr>
              <w:pStyle w:val="TAC"/>
              <w:rPr>
                <w:rFonts w:cs="Arial"/>
              </w:rPr>
            </w:pPr>
            <w:r w:rsidRPr="00380850">
              <w:rPr>
                <w:rFonts w:cs="Arial"/>
              </w:rPr>
              <w:t>-</w:t>
            </w:r>
            <w:r w:rsidRPr="00380850">
              <w:rPr>
                <w:rFonts w:cs="Arial"/>
                <w:lang w:eastAsia="zh-CN"/>
              </w:rPr>
              <w:t>88</w:t>
            </w:r>
            <w:r w:rsidRPr="00380850">
              <w:rPr>
                <w:rFonts w:cs="Arial"/>
              </w:rPr>
              <w:t xml:space="preserve"> dBm</w:t>
            </w:r>
          </w:p>
        </w:tc>
        <w:tc>
          <w:tcPr>
            <w:tcW w:w="1418" w:type="dxa"/>
          </w:tcPr>
          <w:p w:rsidR="00975678" w:rsidRPr="00380850" w:rsidRDefault="00975678" w:rsidP="006475A7">
            <w:pPr>
              <w:pStyle w:val="TAC"/>
              <w:rPr>
                <w:rFonts w:cs="Arial"/>
              </w:rPr>
            </w:pPr>
            <w:r w:rsidRPr="00380850">
              <w:rPr>
                <w:rFonts w:cs="Arial"/>
              </w:rPr>
              <w:t>100 kHz</w:t>
            </w:r>
          </w:p>
        </w:tc>
      </w:tr>
      <w:tr w:rsidR="00380850" w:rsidRPr="00380850" w:rsidTr="00566387">
        <w:trPr>
          <w:cantSplit/>
          <w:jc w:val="center"/>
        </w:trPr>
        <w:tc>
          <w:tcPr>
            <w:tcW w:w="7535" w:type="dxa"/>
            <w:gridSpan w:val="5"/>
          </w:tcPr>
          <w:p w:rsidR="00975678" w:rsidRPr="00380850" w:rsidRDefault="00975678" w:rsidP="00380850">
            <w:pPr>
              <w:pStyle w:val="TAN"/>
              <w:rPr>
                <w:rFonts w:cs="Arial"/>
              </w:rPr>
            </w:pPr>
            <w:r w:rsidRPr="00380850">
              <w:rPr>
                <w:rFonts w:cs="Arial"/>
              </w:rPr>
              <w:t>Note:</w:t>
            </w:r>
            <w:r w:rsidRPr="00380850">
              <w:tab/>
              <w:t>For E-UTRA Band 28 BS operating in regions where Band 28 is only partially allocated for E-UTRA operations, this requirement only applies in the UL frequency range of the partial allocation.</w:t>
            </w:r>
          </w:p>
        </w:tc>
      </w:tr>
    </w:tbl>
    <w:p w:rsidR="001C65AF" w:rsidRPr="00380850" w:rsidRDefault="001C65AF" w:rsidP="00B63F17"/>
    <w:p w:rsidR="001C65AF" w:rsidRPr="00380850" w:rsidRDefault="001C65AF" w:rsidP="0098090A">
      <w:pPr>
        <w:pStyle w:val="H6"/>
        <w:outlineLvl w:val="0"/>
      </w:pPr>
      <w:r w:rsidRPr="00380850">
        <w:lastRenderedPageBreak/>
        <w:t>6.6.6.5.2.5</w:t>
      </w:r>
      <w:r w:rsidRPr="00380850">
        <w:tab/>
        <w:t>Co-existence with other systems in the same geographical area</w:t>
      </w:r>
    </w:p>
    <w:p w:rsidR="001C65AF" w:rsidRPr="00380850" w:rsidRDefault="001C65AF" w:rsidP="001C65AF">
      <w:r w:rsidRPr="00380850">
        <w:t xml:space="preserve">These requirements may be applied for the protection of system operating in frequency ranges other than the </w:t>
      </w:r>
      <w:r w:rsidRPr="00380850">
        <w:rPr>
          <w:i/>
        </w:rPr>
        <w:t>TAB connector</w:t>
      </w:r>
      <w:r w:rsidRPr="00380850">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w:t>
      </w:r>
      <w:r w:rsidR="00B63F17" w:rsidRPr="00380850">
        <w:t>ment is given in subclause 4.4.</w:t>
      </w:r>
    </w:p>
    <w:p w:rsidR="001C65AF" w:rsidRPr="00380850" w:rsidRDefault="001C65AF" w:rsidP="001C65AF">
      <w:r w:rsidRPr="00380850">
        <w:t xml:space="preserve">Some requirements may apply for the protection of specific equipment (UE, MS and/or BS) or equipment operating in specific systems (GSM/EDGE, CDMA, UTRA, E-UTRA, etc.) as listed below. The basic limit any spurious emission </w:t>
      </w:r>
      <w:r w:rsidR="002002CE" w:rsidRPr="00380850">
        <w:t>are in</w:t>
      </w:r>
      <w:r w:rsidR="00F35F64" w:rsidRPr="00380850">
        <w:t xml:space="preserve"> table </w:t>
      </w:r>
      <w:r w:rsidR="00B8179E" w:rsidRPr="00380850">
        <w:t>6.6.6.5.2.5-1</w:t>
      </w:r>
      <w:r w:rsidRPr="00380850">
        <w:t xml:space="preserve"> for </w:t>
      </w:r>
      <w:r w:rsidRPr="00380850">
        <w:rPr>
          <w:i/>
        </w:rPr>
        <w:t>TAB connector(s)</w:t>
      </w:r>
      <w:r w:rsidRPr="00380850">
        <w:t xml:space="preserve"> where requirements for co-existence with the system listed in the first column apply. For</w:t>
      </w:r>
      <w:r w:rsidRPr="00380850">
        <w:rPr>
          <w:rFonts w:hint="eastAsia"/>
          <w:lang w:eastAsia="zh-CN"/>
        </w:rPr>
        <w:t xml:space="preserve"> </w:t>
      </w:r>
      <w:r w:rsidRPr="00380850">
        <w:rPr>
          <w:i/>
        </w:rPr>
        <w:t>multi-band TAB connector(s)</w:t>
      </w:r>
      <w:r w:rsidRPr="00380850">
        <w:t xml:space="preserve">, the exclusions and conditions in the Note column </w:t>
      </w:r>
      <w:r w:rsidR="00F35F64" w:rsidRPr="00380850">
        <w:t xml:space="preserve">of table </w:t>
      </w:r>
      <w:r w:rsidRPr="00380850">
        <w:t>6.6.6.5.2.5-1</w:t>
      </w:r>
      <w:r w:rsidRPr="00380850">
        <w:rPr>
          <w:rFonts w:hint="eastAsia"/>
          <w:lang w:eastAsia="zh-CN"/>
        </w:rPr>
        <w:t xml:space="preserve"> </w:t>
      </w:r>
      <w:r w:rsidRPr="00380850">
        <w:t>app</w:t>
      </w:r>
      <w:r w:rsidRPr="00380850">
        <w:rPr>
          <w:lang w:eastAsia="zh-CN"/>
        </w:rPr>
        <w:t>ly</w:t>
      </w:r>
      <w:r w:rsidRPr="00380850">
        <w:t xml:space="preserve"> for each supported operating band.</w:t>
      </w:r>
    </w:p>
    <w:p w:rsidR="001C65AF" w:rsidRPr="00380850" w:rsidRDefault="001C65AF" w:rsidP="00723263">
      <w:pPr>
        <w:pStyle w:val="TH"/>
      </w:pPr>
      <w:r w:rsidRPr="00380850">
        <w:t xml:space="preserve">Table 6.6.6.5.2.5-1: Spurious emissions </w:t>
      </w:r>
      <w:r w:rsidR="002002CE" w:rsidRPr="00380850">
        <w:rPr>
          <w:i/>
        </w:rPr>
        <w:t>basic limits</w:t>
      </w:r>
      <w:r w:rsidRPr="00380850">
        <w:t xml:space="preserve"> for co-existenc</w:t>
      </w:r>
      <w:r w:rsidR="00B63F17" w:rsidRPr="00380850">
        <w:t>e</w:t>
      </w:r>
      <w:r w:rsidR="00B63F17" w:rsidRPr="00380850">
        <w:br/>
      </w:r>
      <w:r w:rsidRPr="00380850">
        <w:t>with systems operating in other frequency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33"/>
        <w:gridCol w:w="1214"/>
        <w:gridCol w:w="33"/>
        <w:gridCol w:w="1242"/>
        <w:gridCol w:w="33"/>
        <w:gridCol w:w="1243"/>
        <w:gridCol w:w="33"/>
        <w:gridCol w:w="1243"/>
        <w:gridCol w:w="33"/>
        <w:gridCol w:w="4586"/>
        <w:gridCol w:w="33"/>
      </w:tblGrid>
      <w:tr w:rsidR="00380850" w:rsidRPr="00380850" w:rsidTr="00D62D6E">
        <w:trPr>
          <w:gridAfter w:val="1"/>
          <w:wAfter w:w="33" w:type="dxa"/>
          <w:cantSplit/>
          <w:tblHeader/>
          <w:jc w:val="center"/>
        </w:trPr>
        <w:tc>
          <w:tcPr>
            <w:tcW w:w="1247" w:type="dxa"/>
            <w:gridSpan w:val="2"/>
          </w:tcPr>
          <w:p w:rsidR="001C65AF" w:rsidRPr="00380850" w:rsidRDefault="001C65AF" w:rsidP="00D62D6E">
            <w:pPr>
              <w:pStyle w:val="TAH"/>
              <w:keepNext w:val="0"/>
              <w:keepLines w:val="0"/>
              <w:rPr>
                <w:rFonts w:cs="Arial"/>
              </w:rPr>
            </w:pPr>
            <w:r w:rsidRPr="00380850">
              <w:rPr>
                <w:rFonts w:cs="Arial"/>
              </w:rPr>
              <w:t>System type operating in the same geographical area</w:t>
            </w:r>
          </w:p>
        </w:tc>
        <w:tc>
          <w:tcPr>
            <w:tcW w:w="1275" w:type="dxa"/>
            <w:gridSpan w:val="2"/>
          </w:tcPr>
          <w:p w:rsidR="001C65AF" w:rsidRPr="00380850" w:rsidRDefault="001C65AF" w:rsidP="00D62D6E">
            <w:pPr>
              <w:pStyle w:val="TAH"/>
              <w:keepNext w:val="0"/>
              <w:keepLines w:val="0"/>
              <w:rPr>
                <w:rFonts w:cs="Arial"/>
              </w:rPr>
            </w:pPr>
            <w:r w:rsidRPr="00380850">
              <w:rPr>
                <w:rFonts w:cs="Arial"/>
              </w:rPr>
              <w:t>Band for co-existence requirement</w:t>
            </w:r>
          </w:p>
        </w:tc>
        <w:tc>
          <w:tcPr>
            <w:tcW w:w="1276" w:type="dxa"/>
            <w:gridSpan w:val="2"/>
          </w:tcPr>
          <w:p w:rsidR="001C65AF" w:rsidRPr="00380850" w:rsidRDefault="002002CE" w:rsidP="00D62D6E">
            <w:pPr>
              <w:pStyle w:val="TAH"/>
              <w:keepNext w:val="0"/>
              <w:keepLines w:val="0"/>
              <w:rPr>
                <w:rFonts w:cs="Arial"/>
              </w:rPr>
            </w:pPr>
            <w:r w:rsidRPr="00380850">
              <w:rPr>
                <w:rFonts w:cs="Arial"/>
                <w:i/>
              </w:rPr>
              <w:t>Basic limit</w:t>
            </w:r>
          </w:p>
        </w:tc>
        <w:tc>
          <w:tcPr>
            <w:tcW w:w="1276" w:type="dxa"/>
            <w:gridSpan w:val="2"/>
          </w:tcPr>
          <w:p w:rsidR="001C65AF" w:rsidRPr="00380850" w:rsidRDefault="001C65AF" w:rsidP="00D62D6E">
            <w:pPr>
              <w:pStyle w:val="TAH"/>
              <w:keepNext w:val="0"/>
              <w:keepLines w:val="0"/>
              <w:rPr>
                <w:rFonts w:cs="Arial"/>
              </w:rPr>
            </w:pPr>
            <w:r w:rsidRPr="00380850">
              <w:rPr>
                <w:rFonts w:cs="Arial"/>
              </w:rPr>
              <w:t>Measurement Bandwidth</w:t>
            </w:r>
          </w:p>
        </w:tc>
        <w:tc>
          <w:tcPr>
            <w:tcW w:w="4619" w:type="dxa"/>
            <w:gridSpan w:val="2"/>
          </w:tcPr>
          <w:p w:rsidR="001C65AF" w:rsidRPr="00380850" w:rsidRDefault="001C65AF" w:rsidP="00D62D6E">
            <w:pPr>
              <w:pStyle w:val="TAH"/>
              <w:keepNext w:val="0"/>
              <w:keepLines w:val="0"/>
              <w:rPr>
                <w:rFonts w:cs="Arial"/>
              </w:rPr>
            </w:pPr>
            <w:r w:rsidRPr="00380850">
              <w:rPr>
                <w:rFonts w:cs="Arial"/>
              </w:rPr>
              <w:t>Note</w:t>
            </w:r>
            <w:r w:rsidR="00B65CF3" w:rsidRPr="00380850">
              <w:rPr>
                <w:rFonts w:cs="Arial"/>
              </w:rPr>
              <w:t>s</w:t>
            </w:r>
          </w:p>
        </w:tc>
      </w:tr>
      <w:tr w:rsidR="00380850" w:rsidRPr="00380850" w:rsidTr="00284AF8">
        <w:trPr>
          <w:gridAfter w:val="1"/>
          <w:wAfter w:w="33" w:type="dxa"/>
          <w:cantSplit/>
          <w:jc w:val="center"/>
        </w:trPr>
        <w:tc>
          <w:tcPr>
            <w:tcW w:w="1247" w:type="dxa"/>
            <w:gridSpan w:val="2"/>
            <w:vMerge w:val="restart"/>
          </w:tcPr>
          <w:p w:rsidR="001C65AF" w:rsidRPr="00380850" w:rsidRDefault="001C65AF" w:rsidP="00D62D6E">
            <w:pPr>
              <w:pStyle w:val="TAC"/>
              <w:keepNext w:val="0"/>
              <w:keepLines w:val="0"/>
              <w:rPr>
                <w:rFonts w:cs="Arial"/>
              </w:rPr>
            </w:pPr>
            <w:r w:rsidRPr="00380850">
              <w:rPr>
                <w:rFonts w:cs="Arial"/>
              </w:rPr>
              <w:t>GSM900</w:t>
            </w:r>
          </w:p>
        </w:tc>
        <w:tc>
          <w:tcPr>
            <w:tcW w:w="1275" w:type="dxa"/>
            <w:gridSpan w:val="2"/>
          </w:tcPr>
          <w:p w:rsidR="001C65AF" w:rsidRPr="00380850" w:rsidRDefault="001C65AF" w:rsidP="00D62D6E">
            <w:pPr>
              <w:pStyle w:val="TAC"/>
              <w:keepNext w:val="0"/>
              <w:keepLines w:val="0"/>
              <w:rPr>
                <w:rFonts w:cs="Arial"/>
              </w:rPr>
            </w:pPr>
            <w:r w:rsidRPr="00380850">
              <w:rPr>
                <w:rFonts w:cs="v5.0.0"/>
              </w:rPr>
              <w:t xml:space="preserve">921 </w:t>
            </w:r>
            <w:r w:rsidRPr="00380850">
              <w:rPr>
                <w:rFonts w:cs="v5.0.0"/>
              </w:rPr>
              <w:noBreakHyphen/>
              <w:t xml:space="preserve"> 960 MHz</w:t>
            </w:r>
          </w:p>
        </w:tc>
        <w:tc>
          <w:tcPr>
            <w:tcW w:w="1276" w:type="dxa"/>
            <w:gridSpan w:val="2"/>
          </w:tcPr>
          <w:p w:rsidR="001C65AF" w:rsidRPr="00380850" w:rsidRDefault="001C65AF" w:rsidP="00D62D6E">
            <w:pPr>
              <w:pStyle w:val="TAC"/>
              <w:keepNext w:val="0"/>
              <w:keepLines w:val="0"/>
              <w:rPr>
                <w:rFonts w:cs="Arial"/>
              </w:rPr>
            </w:pPr>
            <w:r w:rsidRPr="00380850">
              <w:rPr>
                <w:rFonts w:cs="v5.0.0"/>
              </w:rPr>
              <w:t>-57 dBm</w:t>
            </w:r>
          </w:p>
        </w:tc>
        <w:tc>
          <w:tcPr>
            <w:tcW w:w="1276" w:type="dxa"/>
            <w:gridSpan w:val="2"/>
          </w:tcPr>
          <w:p w:rsidR="001C65AF" w:rsidRPr="00380850" w:rsidRDefault="001C65AF" w:rsidP="00D62D6E">
            <w:pPr>
              <w:pStyle w:val="TAC"/>
              <w:keepNext w:val="0"/>
              <w:keepLines w:val="0"/>
              <w:rPr>
                <w:rFonts w:cs="Arial"/>
              </w:rPr>
            </w:pPr>
            <w:r w:rsidRPr="00380850">
              <w:rPr>
                <w:rFonts w:cs="v5.0.0"/>
              </w:rPr>
              <w:t>100 kHz</w:t>
            </w:r>
          </w:p>
        </w:tc>
        <w:tc>
          <w:tcPr>
            <w:tcW w:w="4619" w:type="dxa"/>
            <w:gridSpan w:val="2"/>
          </w:tcPr>
          <w:p w:rsidR="001C65AF" w:rsidRPr="00380850" w:rsidRDefault="001C65AF" w:rsidP="00D62D6E">
            <w:pPr>
              <w:pStyle w:val="TAL"/>
              <w:keepNext w:val="0"/>
              <w:keepLines w:val="0"/>
              <w:rPr>
                <w:rFonts w:cs="Arial"/>
              </w:rPr>
            </w:pPr>
            <w:r w:rsidRPr="00380850">
              <w:rPr>
                <w:rFonts w:cs="Arial"/>
              </w:rPr>
              <w:t>This requirement does not apply to UTRA FDD operating in band VIII.</w:t>
            </w:r>
          </w:p>
          <w:p w:rsidR="001C65AF" w:rsidRPr="00380850" w:rsidRDefault="001C65AF" w:rsidP="00D62D6E">
            <w:pPr>
              <w:pStyle w:val="TAL"/>
              <w:keepNext w:val="0"/>
              <w:keepLines w:val="0"/>
              <w:rPr>
                <w:rFonts w:cs="Arial"/>
              </w:rPr>
            </w:pPr>
            <w:r w:rsidRPr="00380850">
              <w:rPr>
                <w:rFonts w:cs="Arial"/>
              </w:rPr>
              <w:t>This requirement does not apply to E-UTRA BS operating in band 8</w:t>
            </w:r>
          </w:p>
        </w:tc>
      </w:tr>
      <w:tr w:rsidR="00380850" w:rsidRPr="00380850" w:rsidTr="00284AF8">
        <w:trPr>
          <w:gridAfter w:val="1"/>
          <w:wAfter w:w="33" w:type="dxa"/>
          <w:cantSplit/>
          <w:jc w:val="center"/>
        </w:trPr>
        <w:tc>
          <w:tcPr>
            <w:tcW w:w="1247" w:type="dxa"/>
            <w:gridSpan w:val="2"/>
            <w:vMerge/>
          </w:tcPr>
          <w:p w:rsidR="001C65AF" w:rsidRPr="00380850" w:rsidRDefault="001C65AF" w:rsidP="00D62D6E">
            <w:pPr>
              <w:pStyle w:val="TAC"/>
              <w:keepNext w:val="0"/>
              <w:keepLines w:val="0"/>
              <w:rPr>
                <w:rFonts w:cs="Arial"/>
              </w:rPr>
            </w:pPr>
          </w:p>
        </w:tc>
        <w:tc>
          <w:tcPr>
            <w:tcW w:w="1275" w:type="dxa"/>
            <w:gridSpan w:val="2"/>
          </w:tcPr>
          <w:p w:rsidR="001C65AF" w:rsidRPr="00380850" w:rsidRDefault="001C65AF" w:rsidP="00D62D6E">
            <w:pPr>
              <w:pStyle w:val="TAC"/>
              <w:keepNext w:val="0"/>
              <w:keepLines w:val="0"/>
              <w:rPr>
                <w:rFonts w:cs="Arial"/>
              </w:rPr>
            </w:pPr>
            <w:r w:rsidRPr="00380850">
              <w:rPr>
                <w:rFonts w:cs="Arial"/>
              </w:rPr>
              <w:t>876 - 915 MHz</w:t>
            </w:r>
          </w:p>
        </w:tc>
        <w:tc>
          <w:tcPr>
            <w:tcW w:w="1276" w:type="dxa"/>
            <w:gridSpan w:val="2"/>
          </w:tcPr>
          <w:p w:rsidR="001C65AF" w:rsidRPr="00380850" w:rsidRDefault="001C65AF" w:rsidP="00D62D6E">
            <w:pPr>
              <w:pStyle w:val="TAC"/>
              <w:keepNext w:val="0"/>
              <w:keepLines w:val="0"/>
              <w:rPr>
                <w:rFonts w:cs="Arial"/>
              </w:rPr>
            </w:pPr>
            <w:r w:rsidRPr="00380850">
              <w:rPr>
                <w:rFonts w:cs="Arial"/>
              </w:rPr>
              <w:t>-61 dBm</w:t>
            </w:r>
          </w:p>
        </w:tc>
        <w:tc>
          <w:tcPr>
            <w:tcW w:w="1276" w:type="dxa"/>
            <w:gridSpan w:val="2"/>
          </w:tcPr>
          <w:p w:rsidR="001C65AF" w:rsidRPr="00380850" w:rsidRDefault="001C65AF" w:rsidP="00D62D6E">
            <w:pPr>
              <w:pStyle w:val="TAC"/>
              <w:keepNext w:val="0"/>
              <w:keepLines w:val="0"/>
              <w:rPr>
                <w:rFonts w:cs="Arial"/>
              </w:rPr>
            </w:pPr>
            <w:r w:rsidRPr="00380850">
              <w:rPr>
                <w:rFonts w:cs="Arial"/>
              </w:rPr>
              <w:t>100 kHz</w:t>
            </w:r>
          </w:p>
        </w:tc>
        <w:tc>
          <w:tcPr>
            <w:tcW w:w="4619" w:type="dxa"/>
            <w:gridSpan w:val="2"/>
          </w:tcPr>
          <w:p w:rsidR="001C65AF" w:rsidRPr="00380850" w:rsidRDefault="001C65AF" w:rsidP="00D62D6E">
            <w:pPr>
              <w:pStyle w:val="TAL"/>
              <w:keepNext w:val="0"/>
              <w:keepLines w:val="0"/>
              <w:rPr>
                <w:rFonts w:cs="v5.0.0"/>
              </w:rPr>
            </w:pPr>
            <w:r w:rsidRPr="00380850">
              <w:rPr>
                <w:rFonts w:cs="Arial"/>
              </w:rPr>
              <w:t xml:space="preserve">For the frequency range 880-915 MHz, </w:t>
            </w:r>
            <w:r w:rsidRPr="00380850">
              <w:rPr>
                <w:rFonts w:cs="v5.0.0"/>
              </w:rPr>
              <w:t xml:space="preserve">this requirement does not apply to UTRA FDD operating in band VIII, 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Arial"/>
              </w:rPr>
            </w:pPr>
            <w:r w:rsidRPr="00380850">
              <w:rPr>
                <w:rFonts w:cs="Arial"/>
              </w:rPr>
              <w:t xml:space="preserve">For the frequency range 880-915 MHz, </w:t>
            </w:r>
            <w:r w:rsidRPr="00380850">
              <w:rPr>
                <w:rFonts w:cs="v5.0.0"/>
              </w:rPr>
              <w:t xml:space="preserve">this requirement does not apply to E-UTRA BS operating in band 8, 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val="restart"/>
          </w:tcPr>
          <w:p w:rsidR="001C65AF" w:rsidRPr="00380850" w:rsidRDefault="001C65AF" w:rsidP="00D62D6E">
            <w:pPr>
              <w:pStyle w:val="TAC"/>
              <w:keepNext w:val="0"/>
              <w:keepLines w:val="0"/>
              <w:rPr>
                <w:rFonts w:cs="Arial"/>
              </w:rPr>
            </w:pPr>
            <w:r w:rsidRPr="00380850">
              <w:rPr>
                <w:rFonts w:cs="Arial"/>
              </w:rPr>
              <w:t>DCS1800</w:t>
            </w:r>
          </w:p>
        </w:tc>
        <w:tc>
          <w:tcPr>
            <w:tcW w:w="1275" w:type="dxa"/>
            <w:gridSpan w:val="2"/>
          </w:tcPr>
          <w:p w:rsidR="001C65AF" w:rsidRPr="00380850" w:rsidRDefault="001C65AF" w:rsidP="00D62D6E">
            <w:pPr>
              <w:pStyle w:val="TAC"/>
              <w:keepNext w:val="0"/>
              <w:keepLines w:val="0"/>
              <w:rPr>
                <w:rFonts w:cs="Arial"/>
              </w:rPr>
            </w:pPr>
            <w:r w:rsidRPr="00380850">
              <w:rPr>
                <w:rFonts w:cs="v5.0.0"/>
              </w:rPr>
              <w:t xml:space="preserve">1805 </w:t>
            </w:r>
            <w:r w:rsidRPr="00380850">
              <w:rPr>
                <w:rFonts w:cs="v5.0.0"/>
              </w:rPr>
              <w:noBreakHyphen/>
              <w:t xml:space="preserve"> 1880 MHz</w:t>
            </w:r>
          </w:p>
        </w:tc>
        <w:tc>
          <w:tcPr>
            <w:tcW w:w="1276" w:type="dxa"/>
            <w:gridSpan w:val="2"/>
          </w:tcPr>
          <w:p w:rsidR="001C65AF" w:rsidRPr="00380850" w:rsidRDefault="001C65AF" w:rsidP="00D62D6E">
            <w:pPr>
              <w:pStyle w:val="TAC"/>
              <w:keepNext w:val="0"/>
              <w:keepLines w:val="0"/>
              <w:rPr>
                <w:rFonts w:cs="Arial"/>
              </w:rPr>
            </w:pPr>
            <w:r w:rsidRPr="00380850">
              <w:rPr>
                <w:rFonts w:cs="v5.0.0"/>
              </w:rPr>
              <w:t>-47 dBm</w:t>
            </w:r>
          </w:p>
        </w:tc>
        <w:tc>
          <w:tcPr>
            <w:tcW w:w="1276" w:type="dxa"/>
            <w:gridSpan w:val="2"/>
          </w:tcPr>
          <w:p w:rsidR="001C65AF" w:rsidRPr="00380850" w:rsidRDefault="001C65AF" w:rsidP="00D62D6E">
            <w:pPr>
              <w:pStyle w:val="TAC"/>
              <w:keepNext w:val="0"/>
              <w:keepLines w:val="0"/>
              <w:rPr>
                <w:rFonts w:cs="Arial"/>
              </w:rPr>
            </w:pPr>
            <w:r w:rsidRPr="00380850">
              <w:rPr>
                <w:rFonts w:cs="v5.0.0"/>
              </w:rPr>
              <w:t>100 kHz</w:t>
            </w:r>
          </w:p>
        </w:tc>
        <w:tc>
          <w:tcPr>
            <w:tcW w:w="4619" w:type="dxa"/>
            <w:gridSpan w:val="2"/>
          </w:tcPr>
          <w:p w:rsidR="001C65AF" w:rsidRPr="00380850" w:rsidRDefault="001C65AF" w:rsidP="00D62D6E">
            <w:pPr>
              <w:pStyle w:val="TAL"/>
              <w:keepNext w:val="0"/>
              <w:keepLines w:val="0"/>
              <w:rPr>
                <w:rFonts w:cs="v5.0.0"/>
              </w:rPr>
            </w:pPr>
            <w:r w:rsidRPr="00380850">
              <w:rPr>
                <w:rFonts w:cs="v5.0.0"/>
              </w:rPr>
              <w:t>This requirement does not apply to UTRA FDD operating in band III.</w:t>
            </w:r>
          </w:p>
          <w:p w:rsidR="001C65AF" w:rsidRPr="00380850" w:rsidRDefault="001C65AF" w:rsidP="00D62D6E">
            <w:pPr>
              <w:pStyle w:val="TAL"/>
              <w:keepNext w:val="0"/>
              <w:keepLines w:val="0"/>
              <w:rPr>
                <w:rFonts w:cs="v5.0.0"/>
              </w:rPr>
            </w:pPr>
            <w:r w:rsidRPr="00380850">
              <w:rPr>
                <w:rFonts w:cs="v4.2.0"/>
              </w:rPr>
              <w:t xml:space="preserve">This requirement does not apply to UTRA TDD operating in Band b and c. </w:t>
            </w:r>
            <w:r w:rsidRPr="00380850">
              <w:t>For UTRA TDD BS operating in Band f, it applies for 1805 - 1850 MHz</w:t>
            </w:r>
          </w:p>
          <w:p w:rsidR="001C65AF" w:rsidRPr="00380850" w:rsidRDefault="001C65AF" w:rsidP="00D62D6E">
            <w:pPr>
              <w:pStyle w:val="TAL"/>
              <w:keepNext w:val="0"/>
              <w:keepLines w:val="0"/>
              <w:rPr>
                <w:rFonts w:cs="Arial"/>
              </w:rPr>
            </w:pPr>
            <w:r w:rsidRPr="00380850">
              <w:rPr>
                <w:rFonts w:cs="v5.0.0"/>
              </w:rPr>
              <w:t>This requirement does not apply to E-UTRA BS operating in band 3</w:t>
            </w:r>
            <w:r w:rsidRPr="00380850">
              <w:rPr>
                <w:rFonts w:cs="Arial"/>
              </w:rPr>
              <w:t>.</w:t>
            </w:r>
          </w:p>
        </w:tc>
      </w:tr>
      <w:tr w:rsidR="00380850" w:rsidRPr="00380850" w:rsidTr="00284AF8">
        <w:trPr>
          <w:gridAfter w:val="1"/>
          <w:wAfter w:w="33" w:type="dxa"/>
          <w:cantSplit/>
          <w:jc w:val="center"/>
        </w:trPr>
        <w:tc>
          <w:tcPr>
            <w:tcW w:w="1247" w:type="dxa"/>
            <w:gridSpan w:val="2"/>
            <w:vMerge/>
          </w:tcPr>
          <w:p w:rsidR="001C65AF" w:rsidRPr="00380850" w:rsidRDefault="001C65AF" w:rsidP="00D62D6E">
            <w:pPr>
              <w:pStyle w:val="TAC"/>
              <w:keepNext w:val="0"/>
              <w:keepLines w:val="0"/>
              <w:rPr>
                <w:rFonts w:cs="Arial"/>
              </w:rPr>
            </w:pPr>
          </w:p>
        </w:tc>
        <w:tc>
          <w:tcPr>
            <w:tcW w:w="1275" w:type="dxa"/>
            <w:gridSpan w:val="2"/>
          </w:tcPr>
          <w:p w:rsidR="001C65AF" w:rsidRPr="00380850" w:rsidRDefault="001C65AF" w:rsidP="00D62D6E">
            <w:pPr>
              <w:pStyle w:val="TAC"/>
              <w:keepNext w:val="0"/>
              <w:keepLines w:val="0"/>
              <w:rPr>
                <w:rFonts w:cs="Arial"/>
              </w:rPr>
            </w:pPr>
            <w:r w:rsidRPr="00380850">
              <w:rPr>
                <w:rFonts w:cs="Arial"/>
              </w:rPr>
              <w:t>1710 - 1785 MHz</w:t>
            </w:r>
          </w:p>
        </w:tc>
        <w:tc>
          <w:tcPr>
            <w:tcW w:w="1276" w:type="dxa"/>
            <w:gridSpan w:val="2"/>
          </w:tcPr>
          <w:p w:rsidR="001C65AF" w:rsidRPr="00380850" w:rsidRDefault="001C65AF" w:rsidP="00D62D6E">
            <w:pPr>
              <w:pStyle w:val="TAC"/>
              <w:keepNext w:val="0"/>
              <w:keepLines w:val="0"/>
              <w:rPr>
                <w:rFonts w:cs="Arial"/>
              </w:rPr>
            </w:pPr>
            <w:r w:rsidRPr="00380850">
              <w:rPr>
                <w:rFonts w:cs="Arial"/>
              </w:rPr>
              <w:t>-61 dBm</w:t>
            </w:r>
          </w:p>
        </w:tc>
        <w:tc>
          <w:tcPr>
            <w:tcW w:w="1276" w:type="dxa"/>
            <w:gridSpan w:val="2"/>
          </w:tcPr>
          <w:p w:rsidR="001C65AF" w:rsidRPr="00380850" w:rsidRDefault="001C65AF" w:rsidP="00D62D6E">
            <w:pPr>
              <w:pStyle w:val="TAC"/>
              <w:keepNext w:val="0"/>
              <w:keepLines w:val="0"/>
              <w:rPr>
                <w:rFonts w:cs="Arial"/>
              </w:rPr>
            </w:pPr>
            <w:r w:rsidRPr="00380850">
              <w:rPr>
                <w:rFonts w:cs="Arial"/>
              </w:rPr>
              <w:t>100 kHz</w:t>
            </w:r>
          </w:p>
        </w:tc>
        <w:tc>
          <w:tcPr>
            <w:tcW w:w="4619" w:type="dxa"/>
            <w:gridSpan w:val="2"/>
          </w:tcPr>
          <w:p w:rsidR="001C65AF" w:rsidRPr="00380850" w:rsidRDefault="001C65AF" w:rsidP="00D62D6E">
            <w:pPr>
              <w:pStyle w:val="TAL"/>
              <w:keepNext w:val="0"/>
              <w:keepLines w:val="0"/>
              <w:rPr>
                <w:rFonts w:cs="v5.0.0"/>
              </w:rPr>
            </w:pPr>
            <w:r w:rsidRPr="00380850">
              <w:rPr>
                <w:rFonts w:cs="v5.0.0"/>
              </w:rPr>
              <w:t xml:space="preserve">This requirement does not apply to UTRA FDD operating in band III, 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v5.0.0"/>
              </w:rPr>
            </w:pPr>
            <w:r w:rsidRPr="00380850">
              <w:rPr>
                <w:rFonts w:cs="v4.2.0"/>
              </w:rPr>
              <w:t xml:space="preserve">This requirement does not apply to UTRA TDD operating in Band b and c. </w:t>
            </w:r>
            <w:r w:rsidRPr="00380850">
              <w:t>For UTRA TDD BS operating in Band f, it applies for 1710 - 1755 MHz</w:t>
            </w:r>
          </w:p>
          <w:p w:rsidR="001C65AF" w:rsidRPr="00380850" w:rsidRDefault="001C65AF" w:rsidP="00D62D6E">
            <w:pPr>
              <w:pStyle w:val="TAL"/>
              <w:keepNext w:val="0"/>
              <w:keepLines w:val="0"/>
              <w:rPr>
                <w:rFonts w:cs="Arial"/>
              </w:rPr>
            </w:pPr>
            <w:r w:rsidRPr="00380850">
              <w:rPr>
                <w:rFonts w:cs="v5.0.0"/>
              </w:rPr>
              <w:t xml:space="preserve">This requirement does not apply to E-UTRA BS operating in band 3, 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val="restart"/>
          </w:tcPr>
          <w:p w:rsidR="001C65AF" w:rsidRPr="00380850" w:rsidRDefault="001C65AF" w:rsidP="00D62D6E">
            <w:pPr>
              <w:pStyle w:val="TAC"/>
              <w:keepNext w:val="0"/>
              <w:keepLines w:val="0"/>
              <w:rPr>
                <w:rFonts w:cs="Arial"/>
              </w:rPr>
            </w:pPr>
            <w:r w:rsidRPr="00380850">
              <w:rPr>
                <w:rFonts w:cs="Arial"/>
              </w:rPr>
              <w:t>PCS1900</w:t>
            </w:r>
          </w:p>
        </w:tc>
        <w:tc>
          <w:tcPr>
            <w:tcW w:w="1275" w:type="dxa"/>
            <w:gridSpan w:val="2"/>
          </w:tcPr>
          <w:p w:rsidR="001C65AF" w:rsidRPr="00380850" w:rsidRDefault="001C65AF" w:rsidP="00D62D6E">
            <w:pPr>
              <w:pStyle w:val="TAC"/>
              <w:keepNext w:val="0"/>
              <w:keepLines w:val="0"/>
              <w:rPr>
                <w:rFonts w:cs="Arial"/>
              </w:rPr>
            </w:pPr>
            <w:r w:rsidRPr="00380850">
              <w:rPr>
                <w:rFonts w:cs="v5.0.0"/>
              </w:rPr>
              <w:t xml:space="preserve">1930 </w:t>
            </w:r>
            <w:r w:rsidRPr="00380850">
              <w:rPr>
                <w:rFonts w:cs="v5.0.0"/>
              </w:rPr>
              <w:noBreakHyphen/>
              <w:t xml:space="preserve"> 1990 MHz</w:t>
            </w:r>
          </w:p>
        </w:tc>
        <w:tc>
          <w:tcPr>
            <w:tcW w:w="1276" w:type="dxa"/>
            <w:gridSpan w:val="2"/>
          </w:tcPr>
          <w:p w:rsidR="001C65AF" w:rsidRPr="00380850" w:rsidRDefault="001C65AF" w:rsidP="00D62D6E">
            <w:pPr>
              <w:pStyle w:val="TAC"/>
              <w:keepNext w:val="0"/>
              <w:keepLines w:val="0"/>
              <w:rPr>
                <w:rFonts w:cs="Arial"/>
              </w:rPr>
            </w:pPr>
            <w:r w:rsidRPr="00380850">
              <w:rPr>
                <w:rFonts w:cs="v5.0.0"/>
              </w:rPr>
              <w:t>-47 dBm</w:t>
            </w:r>
          </w:p>
        </w:tc>
        <w:tc>
          <w:tcPr>
            <w:tcW w:w="1276" w:type="dxa"/>
            <w:gridSpan w:val="2"/>
          </w:tcPr>
          <w:p w:rsidR="001C65AF" w:rsidRPr="00380850" w:rsidRDefault="001C65AF" w:rsidP="00D62D6E">
            <w:pPr>
              <w:pStyle w:val="TAC"/>
              <w:keepNext w:val="0"/>
              <w:keepLines w:val="0"/>
              <w:rPr>
                <w:rFonts w:cs="Arial"/>
              </w:rPr>
            </w:pPr>
            <w:r w:rsidRPr="00380850">
              <w:rPr>
                <w:rFonts w:cs="v5.0.0"/>
              </w:rPr>
              <w:t>100 kHz</w:t>
            </w:r>
          </w:p>
        </w:tc>
        <w:tc>
          <w:tcPr>
            <w:tcW w:w="4619" w:type="dxa"/>
            <w:gridSpan w:val="2"/>
          </w:tcPr>
          <w:p w:rsidR="001C65AF" w:rsidRPr="00380850" w:rsidRDefault="001C65AF" w:rsidP="00D62D6E">
            <w:pPr>
              <w:pStyle w:val="TAL"/>
              <w:keepNext w:val="0"/>
              <w:keepLines w:val="0"/>
              <w:rPr>
                <w:rFonts w:cs="Arial"/>
                <w:lang w:eastAsia="zh-CN"/>
              </w:rPr>
            </w:pPr>
            <w:r w:rsidRPr="00380850">
              <w:rPr>
                <w:rFonts w:cs="v5.0.0"/>
              </w:rPr>
              <w:t>This requirement does not apply to UTRA FDD BS operating in frequency band II</w:t>
            </w:r>
            <w:r w:rsidRPr="00380850">
              <w:rPr>
                <w:rFonts w:cs="Arial"/>
                <w:lang w:eastAsia="zh-CN"/>
              </w:rPr>
              <w:t xml:space="preserve"> or band XXV.</w:t>
            </w:r>
          </w:p>
          <w:p w:rsidR="001C65AF" w:rsidRPr="00380850" w:rsidRDefault="001C65AF" w:rsidP="00D62D6E">
            <w:pPr>
              <w:pStyle w:val="TAL"/>
              <w:keepNext w:val="0"/>
              <w:keepLines w:val="0"/>
              <w:rPr>
                <w:rFonts w:cs="Arial"/>
                <w:lang w:eastAsia="zh-CN"/>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v5.0.0"/>
              </w:rPr>
              <w:t xml:space="preserve">This requirement does not apply to E-UTRA BS operating in frequency band 2, band 25 or band 36.  </w:t>
            </w:r>
          </w:p>
        </w:tc>
      </w:tr>
      <w:tr w:rsidR="00380850" w:rsidRPr="00380850" w:rsidTr="00284AF8">
        <w:trPr>
          <w:gridAfter w:val="1"/>
          <w:wAfter w:w="33" w:type="dxa"/>
          <w:cantSplit/>
          <w:jc w:val="center"/>
        </w:trPr>
        <w:tc>
          <w:tcPr>
            <w:tcW w:w="1247" w:type="dxa"/>
            <w:gridSpan w:val="2"/>
            <w:vMerge/>
          </w:tcPr>
          <w:p w:rsidR="001C65AF" w:rsidRPr="00380850" w:rsidRDefault="001C65AF" w:rsidP="00D62D6E">
            <w:pPr>
              <w:pStyle w:val="TAC"/>
              <w:keepNext w:val="0"/>
              <w:keepLines w:val="0"/>
              <w:rPr>
                <w:rFonts w:cs="Arial"/>
              </w:rPr>
            </w:pPr>
          </w:p>
        </w:tc>
        <w:tc>
          <w:tcPr>
            <w:tcW w:w="1275" w:type="dxa"/>
            <w:gridSpan w:val="2"/>
          </w:tcPr>
          <w:p w:rsidR="001C65AF" w:rsidRPr="00380850" w:rsidRDefault="001C65AF" w:rsidP="00D62D6E">
            <w:pPr>
              <w:pStyle w:val="TAC"/>
              <w:keepNext w:val="0"/>
              <w:keepLines w:val="0"/>
              <w:rPr>
                <w:rFonts w:cs="Arial"/>
              </w:rPr>
            </w:pPr>
            <w:r w:rsidRPr="00380850">
              <w:rPr>
                <w:rFonts w:cs="v5.0.0"/>
              </w:rPr>
              <w:t xml:space="preserve">1850 </w:t>
            </w:r>
            <w:r w:rsidRPr="00380850">
              <w:rPr>
                <w:rFonts w:cs="v5.0.0"/>
              </w:rPr>
              <w:noBreakHyphen/>
              <w:t xml:space="preserve"> 1910 MHz</w:t>
            </w:r>
          </w:p>
        </w:tc>
        <w:tc>
          <w:tcPr>
            <w:tcW w:w="1276" w:type="dxa"/>
            <w:gridSpan w:val="2"/>
          </w:tcPr>
          <w:p w:rsidR="001C65AF" w:rsidRPr="00380850" w:rsidRDefault="001C65AF" w:rsidP="00D62D6E">
            <w:pPr>
              <w:pStyle w:val="TAC"/>
              <w:keepNext w:val="0"/>
              <w:keepLines w:val="0"/>
              <w:rPr>
                <w:rFonts w:cs="Arial"/>
              </w:rPr>
            </w:pPr>
            <w:r w:rsidRPr="00380850">
              <w:rPr>
                <w:rFonts w:cs="v5.0.0"/>
              </w:rPr>
              <w:t>-61 dBm</w:t>
            </w:r>
          </w:p>
        </w:tc>
        <w:tc>
          <w:tcPr>
            <w:tcW w:w="1276" w:type="dxa"/>
            <w:gridSpan w:val="2"/>
          </w:tcPr>
          <w:p w:rsidR="001C65AF" w:rsidRPr="00380850" w:rsidRDefault="001C65AF" w:rsidP="00D62D6E">
            <w:pPr>
              <w:pStyle w:val="TAC"/>
              <w:keepNext w:val="0"/>
              <w:keepLines w:val="0"/>
              <w:rPr>
                <w:rFonts w:cs="Arial"/>
              </w:rPr>
            </w:pPr>
            <w:r w:rsidRPr="00380850">
              <w:rPr>
                <w:rFonts w:cs="v5.0.0"/>
              </w:rPr>
              <w:t>100 kHz</w:t>
            </w:r>
          </w:p>
        </w:tc>
        <w:tc>
          <w:tcPr>
            <w:tcW w:w="4619" w:type="dxa"/>
            <w:gridSpan w:val="2"/>
          </w:tcPr>
          <w:p w:rsidR="001C65AF" w:rsidRPr="00380850" w:rsidRDefault="001C65AF" w:rsidP="00D62D6E">
            <w:pPr>
              <w:pStyle w:val="TAL"/>
              <w:keepNext w:val="0"/>
              <w:keepLines w:val="0"/>
              <w:rPr>
                <w:rFonts w:cs="v5.0.0"/>
              </w:rPr>
            </w:pPr>
            <w:r w:rsidRPr="00380850">
              <w:rPr>
                <w:rFonts w:cs="v5.0.0"/>
              </w:rPr>
              <w:t>This requirement does not apply to UTRA FDD BS operating in frequency band II</w:t>
            </w:r>
            <w:r w:rsidRPr="00380850">
              <w:rPr>
                <w:rFonts w:cs="Arial"/>
                <w:lang w:eastAsia="zh-CN"/>
              </w:rPr>
              <w:t xml:space="preserve"> or band XXV</w:t>
            </w:r>
            <w:r w:rsidRPr="00380850">
              <w:rPr>
                <w:rFonts w:cs="v5.0.0"/>
              </w:rPr>
              <w:t xml:space="preserve">, 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v5.0.0"/>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v5.0.0"/>
              </w:rPr>
              <w:t xml:space="preserve">This requirement does not apply to E-UTRA BS operating in frequency band 2 or 25, since it is already covered by the requirement in subclause </w:t>
            </w:r>
            <w:r w:rsidR="00F3584D" w:rsidRPr="00380850">
              <w:rPr>
                <w:rFonts w:cs="v4.2.0"/>
              </w:rPr>
              <w:t>6.6.6.5.2.4</w:t>
            </w:r>
            <w:r w:rsidRPr="00380850">
              <w:rPr>
                <w:rFonts w:cs="v5.0.0"/>
              </w:rPr>
              <w:t>. This requirement does not apply to E-UTRA BS operating in frequency band 35.</w:t>
            </w:r>
          </w:p>
        </w:tc>
      </w:tr>
      <w:tr w:rsidR="00380850" w:rsidRPr="00380850" w:rsidTr="00284AF8">
        <w:trPr>
          <w:gridAfter w:val="1"/>
          <w:wAfter w:w="33" w:type="dxa"/>
          <w:cantSplit/>
          <w:jc w:val="center"/>
        </w:trPr>
        <w:tc>
          <w:tcPr>
            <w:tcW w:w="1247" w:type="dxa"/>
            <w:gridSpan w:val="2"/>
            <w:vMerge w:val="restart"/>
          </w:tcPr>
          <w:p w:rsidR="001C65AF" w:rsidRPr="00380850" w:rsidRDefault="001C65AF" w:rsidP="00D62D6E">
            <w:pPr>
              <w:pStyle w:val="TAC"/>
              <w:keepNext w:val="0"/>
              <w:keepLines w:val="0"/>
              <w:rPr>
                <w:rFonts w:cs="Arial"/>
              </w:rPr>
            </w:pPr>
            <w:r w:rsidRPr="00380850">
              <w:rPr>
                <w:rFonts w:cs="Arial"/>
              </w:rPr>
              <w:lastRenderedPageBreak/>
              <w:t>GSM850 or CDMA850</w:t>
            </w:r>
          </w:p>
        </w:tc>
        <w:tc>
          <w:tcPr>
            <w:tcW w:w="1275" w:type="dxa"/>
            <w:gridSpan w:val="2"/>
          </w:tcPr>
          <w:p w:rsidR="001C65AF" w:rsidRPr="00380850" w:rsidRDefault="001C65AF" w:rsidP="00D62D6E">
            <w:pPr>
              <w:pStyle w:val="TAC"/>
              <w:keepNext w:val="0"/>
              <w:keepLines w:val="0"/>
              <w:rPr>
                <w:rFonts w:cs="Arial"/>
              </w:rPr>
            </w:pPr>
            <w:r w:rsidRPr="00380850">
              <w:rPr>
                <w:rFonts w:cs="v5.0.0"/>
              </w:rPr>
              <w:t>869 - 894 MHz</w:t>
            </w:r>
          </w:p>
        </w:tc>
        <w:tc>
          <w:tcPr>
            <w:tcW w:w="1276" w:type="dxa"/>
            <w:gridSpan w:val="2"/>
          </w:tcPr>
          <w:p w:rsidR="001C65AF" w:rsidRPr="00380850" w:rsidRDefault="001C65AF" w:rsidP="00D62D6E">
            <w:pPr>
              <w:pStyle w:val="TAC"/>
              <w:keepNext w:val="0"/>
              <w:keepLines w:val="0"/>
              <w:rPr>
                <w:rFonts w:cs="Arial"/>
              </w:rPr>
            </w:pPr>
            <w:r w:rsidRPr="00380850">
              <w:rPr>
                <w:rFonts w:cs="v5.0.0"/>
              </w:rPr>
              <w:t>-57 dBm</w:t>
            </w:r>
          </w:p>
        </w:tc>
        <w:tc>
          <w:tcPr>
            <w:tcW w:w="1276" w:type="dxa"/>
            <w:gridSpan w:val="2"/>
          </w:tcPr>
          <w:p w:rsidR="001C65AF" w:rsidRPr="00380850" w:rsidRDefault="001C65AF" w:rsidP="00D62D6E">
            <w:pPr>
              <w:pStyle w:val="TAC"/>
              <w:keepNext w:val="0"/>
              <w:keepLines w:val="0"/>
              <w:rPr>
                <w:rFonts w:cs="Arial"/>
              </w:rPr>
            </w:pPr>
            <w:r w:rsidRPr="00380850">
              <w:rPr>
                <w:rFonts w:cs="v5.0.0"/>
              </w:rPr>
              <w:t>100 kHz</w:t>
            </w:r>
          </w:p>
        </w:tc>
        <w:tc>
          <w:tcPr>
            <w:tcW w:w="4619" w:type="dxa"/>
            <w:gridSpan w:val="2"/>
          </w:tcPr>
          <w:p w:rsidR="001C65AF" w:rsidRPr="00380850" w:rsidRDefault="001C65AF" w:rsidP="00D62D6E">
            <w:pPr>
              <w:pStyle w:val="TAL"/>
              <w:keepNext w:val="0"/>
              <w:keepLines w:val="0"/>
              <w:rPr>
                <w:rFonts w:cs="v5.0.0"/>
              </w:rPr>
            </w:pPr>
            <w:r w:rsidRPr="00380850">
              <w:rPr>
                <w:rFonts w:cs="v5.0.0"/>
              </w:rPr>
              <w:t>This requirement does not apply to UTRA FDD BS operating in frequency band V or XXVI.</w:t>
            </w:r>
          </w:p>
          <w:p w:rsidR="001C65AF" w:rsidRPr="00380850" w:rsidRDefault="001C65AF" w:rsidP="00D62D6E">
            <w:pPr>
              <w:pStyle w:val="TAL"/>
              <w:keepNext w:val="0"/>
              <w:keepLines w:val="0"/>
              <w:rPr>
                <w:rFonts w:cs="Arial"/>
              </w:rPr>
            </w:pPr>
            <w:r w:rsidRPr="00380850">
              <w:rPr>
                <w:rFonts w:cs="v5.0.0"/>
              </w:rPr>
              <w:t>This requirement does not apply to E-UTRA BS operating in frequency band 5 or 26.</w:t>
            </w:r>
            <w:r w:rsidRPr="00380850">
              <w:rPr>
                <w:rFonts w:cs="Arial"/>
              </w:rPr>
              <w:t xml:space="preserve"> This requirement applies to E-UTRA BS operating in Band 27 for the frequency range 879-894 MHz.</w:t>
            </w:r>
          </w:p>
        </w:tc>
      </w:tr>
      <w:tr w:rsidR="00380850" w:rsidRPr="00380850" w:rsidTr="00284AF8">
        <w:trPr>
          <w:gridAfter w:val="1"/>
          <w:wAfter w:w="33" w:type="dxa"/>
          <w:cantSplit/>
          <w:jc w:val="center"/>
        </w:trPr>
        <w:tc>
          <w:tcPr>
            <w:tcW w:w="1247" w:type="dxa"/>
            <w:gridSpan w:val="2"/>
            <w:vMerge/>
          </w:tcPr>
          <w:p w:rsidR="001C65AF" w:rsidRPr="00380850" w:rsidRDefault="001C65AF" w:rsidP="00D62D6E">
            <w:pPr>
              <w:pStyle w:val="TAC"/>
              <w:keepNext w:val="0"/>
              <w:keepLines w:val="0"/>
              <w:rPr>
                <w:rFonts w:cs="Arial"/>
              </w:rPr>
            </w:pPr>
          </w:p>
        </w:tc>
        <w:tc>
          <w:tcPr>
            <w:tcW w:w="1275" w:type="dxa"/>
            <w:gridSpan w:val="2"/>
          </w:tcPr>
          <w:p w:rsidR="001C65AF" w:rsidRPr="00380850" w:rsidRDefault="001C65AF" w:rsidP="00D62D6E">
            <w:pPr>
              <w:pStyle w:val="TAC"/>
              <w:keepNext w:val="0"/>
              <w:keepLines w:val="0"/>
              <w:rPr>
                <w:rFonts w:cs="Arial"/>
              </w:rPr>
            </w:pPr>
            <w:r w:rsidRPr="00380850">
              <w:rPr>
                <w:rFonts w:cs="v5.0.0"/>
              </w:rPr>
              <w:t xml:space="preserve">824 </w:t>
            </w:r>
            <w:r w:rsidRPr="00380850">
              <w:rPr>
                <w:rFonts w:cs="v5.0.0"/>
              </w:rPr>
              <w:noBreakHyphen/>
              <w:t xml:space="preserve"> 849 MHz</w:t>
            </w:r>
          </w:p>
        </w:tc>
        <w:tc>
          <w:tcPr>
            <w:tcW w:w="1276" w:type="dxa"/>
            <w:gridSpan w:val="2"/>
          </w:tcPr>
          <w:p w:rsidR="001C65AF" w:rsidRPr="00380850" w:rsidRDefault="001C65AF" w:rsidP="00D62D6E">
            <w:pPr>
              <w:pStyle w:val="TAC"/>
              <w:keepNext w:val="0"/>
              <w:keepLines w:val="0"/>
              <w:rPr>
                <w:rFonts w:cs="Arial"/>
              </w:rPr>
            </w:pPr>
            <w:r w:rsidRPr="00380850">
              <w:rPr>
                <w:rFonts w:cs="v5.0.0"/>
              </w:rPr>
              <w:t>-61 dBm</w:t>
            </w:r>
          </w:p>
        </w:tc>
        <w:tc>
          <w:tcPr>
            <w:tcW w:w="1276" w:type="dxa"/>
            <w:gridSpan w:val="2"/>
          </w:tcPr>
          <w:p w:rsidR="001C65AF" w:rsidRPr="00380850" w:rsidRDefault="001C65AF" w:rsidP="00D62D6E">
            <w:pPr>
              <w:pStyle w:val="TAC"/>
              <w:keepNext w:val="0"/>
              <w:keepLines w:val="0"/>
              <w:rPr>
                <w:rFonts w:cs="Arial"/>
              </w:rPr>
            </w:pPr>
            <w:r w:rsidRPr="00380850">
              <w:rPr>
                <w:rFonts w:cs="v5.0.0"/>
              </w:rPr>
              <w:t>100 kHz</w:t>
            </w:r>
          </w:p>
        </w:tc>
        <w:tc>
          <w:tcPr>
            <w:tcW w:w="4619" w:type="dxa"/>
            <w:gridSpan w:val="2"/>
          </w:tcPr>
          <w:p w:rsidR="001C65AF" w:rsidRPr="00380850" w:rsidRDefault="001C65AF" w:rsidP="00D62D6E">
            <w:pPr>
              <w:pStyle w:val="TAL"/>
              <w:keepNext w:val="0"/>
              <w:keepLines w:val="0"/>
              <w:rPr>
                <w:rFonts w:cs="v5.0.0"/>
              </w:rPr>
            </w:pPr>
            <w:r w:rsidRPr="00380850">
              <w:rPr>
                <w:rFonts w:cs="v5.0.0"/>
              </w:rPr>
              <w:t xml:space="preserve">This requirement does not apply to UTRA FDD BS operating in frequency band V or XXVI, 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Arial"/>
              </w:rPr>
            </w:pPr>
            <w:r w:rsidRPr="00380850">
              <w:rPr>
                <w:rFonts w:cs="v5.0.0"/>
              </w:rPr>
              <w:t xml:space="preserve">This requirement does not apply to E-UTRA BS operating in frequency band 5 or 26, since it is already covered by the requirement in subclause </w:t>
            </w:r>
            <w:r w:rsidR="00F3584D" w:rsidRPr="00380850">
              <w:rPr>
                <w:rFonts w:cs="v4.2.0"/>
              </w:rPr>
              <w:t>6.6.6.5.2.4</w:t>
            </w:r>
            <w:r w:rsidRPr="00380850">
              <w:rPr>
                <w:rFonts w:cs="v5.0.0"/>
              </w:rPr>
              <w:t xml:space="preserve">. </w:t>
            </w:r>
            <w:r w:rsidRPr="00380850">
              <w:rPr>
                <w:rFonts w:cs="Arial"/>
              </w:rPr>
              <w:t>For E</w:t>
            </w:r>
            <w:r w:rsidRPr="00380850">
              <w:rPr>
                <w:rFonts w:cs="Arial"/>
              </w:rPr>
              <w:noBreakHyphen/>
              <w:t>UTRA BS operating in Band 27, it</w:t>
            </w:r>
            <w:r w:rsidRPr="00380850">
              <w:rPr>
                <w:rFonts w:eastAsia="MS PGothic" w:cs="Arial"/>
                <w:kern w:val="24"/>
                <w:szCs w:val="22"/>
              </w:rPr>
              <w:t xml:space="preserve"> applies 3 MHz below the Band 27 downlink operating band.</w:t>
            </w:r>
          </w:p>
        </w:tc>
      </w:tr>
      <w:tr w:rsidR="00380850" w:rsidRPr="00380850" w:rsidTr="00284AF8">
        <w:trPr>
          <w:gridAfter w:val="1"/>
          <w:wAfter w:w="33" w:type="dxa"/>
          <w:cantSplit/>
          <w:jc w:val="center"/>
        </w:trPr>
        <w:tc>
          <w:tcPr>
            <w:tcW w:w="1247" w:type="dxa"/>
            <w:gridSpan w:val="2"/>
            <w:vMerge w:val="restart"/>
          </w:tcPr>
          <w:p w:rsidR="001C65AF" w:rsidRPr="00380850" w:rsidRDefault="001C65AF" w:rsidP="00D62D6E">
            <w:pPr>
              <w:pStyle w:val="TAC"/>
              <w:keepNext w:val="0"/>
              <w:keepLines w:val="0"/>
              <w:rPr>
                <w:rFonts w:cs="Arial"/>
              </w:rPr>
            </w:pPr>
            <w:r w:rsidRPr="00380850">
              <w:rPr>
                <w:rFonts w:cs="Arial"/>
              </w:rPr>
              <w:t xml:space="preserve">UTRA FDD Band I or </w:t>
            </w:r>
          </w:p>
          <w:p w:rsidR="001C65AF" w:rsidRPr="00380850" w:rsidRDefault="001C65AF" w:rsidP="00D62D6E">
            <w:pPr>
              <w:pStyle w:val="TAC"/>
              <w:keepNext w:val="0"/>
              <w:keepLines w:val="0"/>
              <w:rPr>
                <w:rFonts w:cs="Arial"/>
              </w:rPr>
            </w:pPr>
            <w:r w:rsidRPr="00380850">
              <w:rPr>
                <w:rFonts w:cs="Arial"/>
              </w:rPr>
              <w:t>E-UTRA Band 1</w:t>
            </w:r>
          </w:p>
        </w:tc>
        <w:tc>
          <w:tcPr>
            <w:tcW w:w="1275" w:type="dxa"/>
            <w:gridSpan w:val="2"/>
          </w:tcPr>
          <w:p w:rsidR="001C65AF" w:rsidRPr="00380850" w:rsidRDefault="001C65AF" w:rsidP="00D62D6E">
            <w:pPr>
              <w:pStyle w:val="TAC"/>
              <w:keepNext w:val="0"/>
              <w:keepLines w:val="0"/>
              <w:rPr>
                <w:rFonts w:cs="Arial"/>
              </w:rPr>
            </w:pPr>
            <w:r w:rsidRPr="00380850">
              <w:rPr>
                <w:rFonts w:cs="Arial"/>
              </w:rPr>
              <w:t>2110 - 2170 MHz</w:t>
            </w:r>
          </w:p>
        </w:tc>
        <w:tc>
          <w:tcPr>
            <w:tcW w:w="1276" w:type="dxa"/>
            <w:gridSpan w:val="2"/>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I, </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1 or 65.</w:t>
            </w:r>
          </w:p>
        </w:tc>
      </w:tr>
      <w:tr w:rsidR="00380850" w:rsidRPr="00380850" w:rsidTr="00284AF8">
        <w:trPr>
          <w:gridAfter w:val="1"/>
          <w:wAfter w:w="33" w:type="dxa"/>
          <w:cantSplit/>
          <w:jc w:val="center"/>
        </w:trPr>
        <w:tc>
          <w:tcPr>
            <w:tcW w:w="1247" w:type="dxa"/>
            <w:gridSpan w:val="2"/>
            <w:vMerge/>
          </w:tcPr>
          <w:p w:rsidR="001C65AF" w:rsidRPr="00380850" w:rsidRDefault="001C65AF" w:rsidP="00D62D6E">
            <w:pPr>
              <w:pStyle w:val="TAC"/>
              <w:keepNext w:val="0"/>
              <w:keepLines w:val="0"/>
              <w:rPr>
                <w:rFonts w:cs="Arial"/>
              </w:rPr>
            </w:pPr>
          </w:p>
        </w:tc>
        <w:tc>
          <w:tcPr>
            <w:tcW w:w="1275" w:type="dxa"/>
            <w:gridSpan w:val="2"/>
          </w:tcPr>
          <w:p w:rsidR="001C65AF" w:rsidRPr="00380850" w:rsidRDefault="001C65AF" w:rsidP="00D62D6E">
            <w:pPr>
              <w:pStyle w:val="TAC"/>
              <w:keepNext w:val="0"/>
              <w:keepLines w:val="0"/>
              <w:rPr>
                <w:rFonts w:cs="Arial"/>
              </w:rPr>
            </w:pPr>
            <w:r w:rsidRPr="00380850">
              <w:rPr>
                <w:rFonts w:cs="Arial"/>
              </w:rPr>
              <w:t>1920 - 1980 MHz</w:t>
            </w:r>
          </w:p>
        </w:tc>
        <w:tc>
          <w:tcPr>
            <w:tcW w:w="1276" w:type="dxa"/>
            <w:gridSpan w:val="2"/>
          </w:tcPr>
          <w:p w:rsidR="001C65AF" w:rsidRPr="00380850" w:rsidRDefault="001C65AF" w:rsidP="00D62D6E">
            <w:pPr>
              <w:pStyle w:val="TAC"/>
              <w:keepNext w:val="0"/>
              <w:keepLines w:val="0"/>
              <w:rPr>
                <w:rFonts w:cs="Arial"/>
              </w:rPr>
            </w:pPr>
            <w:r w:rsidRPr="00380850">
              <w:rPr>
                <w:rFonts w:cs="Arial"/>
              </w:rPr>
              <w:t>-49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TDD </w:t>
            </w:r>
          </w:p>
          <w:p w:rsidR="001C65AF" w:rsidRPr="00380850" w:rsidRDefault="001C65AF" w:rsidP="00D62D6E">
            <w:pPr>
              <w:pStyle w:val="TAC"/>
              <w:keepNext w:val="0"/>
              <w:keepLines w:val="0"/>
              <w:rPr>
                <w:rFonts w:cs="Arial"/>
              </w:rPr>
            </w:pPr>
            <w:r w:rsidRPr="00380850">
              <w:rPr>
                <w:rFonts w:cs="Arial"/>
              </w:rPr>
              <w:t>-43 dBm for WA BS</w:t>
            </w:r>
          </w:p>
          <w:p w:rsidR="001C65AF" w:rsidRPr="00380850" w:rsidRDefault="001C65AF" w:rsidP="00D62D6E">
            <w:pPr>
              <w:pStyle w:val="TAC"/>
              <w:keepNext w:val="0"/>
              <w:keepLines w:val="0"/>
              <w:rPr>
                <w:rFonts w:cs="Arial"/>
              </w:rPr>
            </w:pPr>
            <w:r w:rsidRPr="00380850">
              <w:rPr>
                <w:rFonts w:cs="Arial"/>
              </w:rPr>
              <w:t>-4</w:t>
            </w:r>
            <w:r w:rsidR="007D5B9B" w:rsidRPr="00380850">
              <w:rPr>
                <w:rFonts w:cs="Arial"/>
              </w:rPr>
              <w:t>0 dB</w:t>
            </w:r>
            <w:r w:rsidRPr="00380850">
              <w:rPr>
                <w:rFonts w:cs="Arial"/>
              </w:rPr>
              <w:t>m for LA BS)</w:t>
            </w:r>
          </w:p>
        </w:tc>
        <w:tc>
          <w:tcPr>
            <w:tcW w:w="1276" w:type="dxa"/>
            <w:gridSpan w:val="2"/>
          </w:tcPr>
          <w:p w:rsidR="001C65AF" w:rsidRPr="00380850" w:rsidRDefault="001C65AF" w:rsidP="00D62D6E">
            <w:pPr>
              <w:pStyle w:val="TAC"/>
              <w:keepNext w:val="0"/>
              <w:keepLines w:val="0"/>
              <w:rPr>
                <w:rFonts w:cs="Arial"/>
              </w:rPr>
            </w:pPr>
            <w:r w:rsidRPr="00380850">
              <w:rPr>
                <w:rFonts w:cs="Arial"/>
              </w:rPr>
              <w:t>1 MHz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(UTRA TDD 3.84 MHz)</w:t>
            </w:r>
          </w:p>
        </w:tc>
        <w:tc>
          <w:tcPr>
            <w:tcW w:w="4619" w:type="dxa"/>
            <w:gridSpan w:val="2"/>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I,</w:t>
            </w:r>
            <w:r w:rsidRPr="00380850">
              <w:rPr>
                <w:rFonts w:cs="v5.0.0"/>
              </w:rPr>
              <w:t xml:space="preserve"> 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1 or 65,</w:t>
            </w:r>
            <w:r w:rsidRPr="00380850">
              <w:rPr>
                <w:rFonts w:cs="v5.0.0"/>
              </w:rPr>
              <w:t xml:space="preserve"> 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val="restart"/>
          </w:tcPr>
          <w:p w:rsidR="001C65AF" w:rsidRPr="00380850" w:rsidRDefault="001C65AF" w:rsidP="00D62D6E">
            <w:pPr>
              <w:pStyle w:val="TAC"/>
              <w:keepNext w:val="0"/>
              <w:keepLines w:val="0"/>
              <w:rPr>
                <w:rFonts w:cs="Arial"/>
              </w:rPr>
            </w:pPr>
            <w:r w:rsidRPr="00380850">
              <w:rPr>
                <w:rFonts w:cs="Arial"/>
              </w:rPr>
              <w:t xml:space="preserve">UTRA FDD Band II or </w:t>
            </w:r>
          </w:p>
          <w:p w:rsidR="001C65AF" w:rsidRPr="00380850" w:rsidRDefault="001C65AF" w:rsidP="00D62D6E">
            <w:pPr>
              <w:pStyle w:val="TAC"/>
              <w:keepNext w:val="0"/>
              <w:keepLines w:val="0"/>
              <w:rPr>
                <w:rFonts w:cs="Arial"/>
              </w:rPr>
            </w:pPr>
            <w:r w:rsidRPr="00380850">
              <w:rPr>
                <w:rFonts w:cs="Arial"/>
              </w:rPr>
              <w:t>E-UTRA Band 2</w:t>
            </w:r>
          </w:p>
        </w:tc>
        <w:tc>
          <w:tcPr>
            <w:tcW w:w="1275" w:type="dxa"/>
            <w:gridSpan w:val="2"/>
          </w:tcPr>
          <w:p w:rsidR="001C65AF" w:rsidRPr="00380850" w:rsidRDefault="001C65AF" w:rsidP="00D62D6E">
            <w:pPr>
              <w:pStyle w:val="TAC"/>
              <w:keepNext w:val="0"/>
              <w:keepLines w:val="0"/>
              <w:rPr>
                <w:rFonts w:cs="Arial"/>
              </w:rPr>
            </w:pPr>
            <w:r w:rsidRPr="00380850">
              <w:rPr>
                <w:rFonts w:cs="Arial"/>
              </w:rPr>
              <w:t>1930 - 1990 MHz</w:t>
            </w:r>
          </w:p>
        </w:tc>
        <w:tc>
          <w:tcPr>
            <w:tcW w:w="1276" w:type="dxa"/>
            <w:gridSpan w:val="2"/>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Pr>
          <w:p w:rsidR="001C65AF" w:rsidRPr="00380850" w:rsidRDefault="001C65AF" w:rsidP="00D62D6E">
            <w:pPr>
              <w:pStyle w:val="TAL"/>
              <w:keepNext w:val="0"/>
              <w:keepLines w:val="0"/>
              <w:rPr>
                <w:rFonts w:cs="Arial"/>
                <w:lang w:eastAsia="zh-CN"/>
              </w:rPr>
            </w:pPr>
            <w:r w:rsidRPr="00380850">
              <w:rPr>
                <w:rFonts w:cs="Arial"/>
              </w:rPr>
              <w:t xml:space="preserve">This requirement does not apply to </w:t>
            </w:r>
            <w:r w:rsidRPr="00380850">
              <w:rPr>
                <w:rFonts w:cs="v5.0.0"/>
              </w:rPr>
              <w:t>UTRA FDD</w:t>
            </w:r>
            <w:r w:rsidRPr="00380850">
              <w:rPr>
                <w:rFonts w:cs="Arial"/>
              </w:rPr>
              <w:t xml:space="preserve"> BS operating in band II</w:t>
            </w:r>
            <w:r w:rsidRPr="00380850">
              <w:rPr>
                <w:rFonts w:cs="Arial"/>
                <w:lang w:eastAsia="zh-CN"/>
              </w:rPr>
              <w:t xml:space="preserve"> or band XXV4.</w:t>
            </w:r>
          </w:p>
          <w:p w:rsidR="001C65AF" w:rsidRPr="00380850" w:rsidRDefault="001C65AF" w:rsidP="00D62D6E">
            <w:pPr>
              <w:pStyle w:val="TAL"/>
              <w:keepNext w:val="0"/>
              <w:keepLines w:val="0"/>
              <w:rPr>
                <w:rFonts w:cs="Arial"/>
                <w:lang w:eastAsia="zh-CN"/>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2 or 25.  </w:t>
            </w:r>
          </w:p>
        </w:tc>
      </w:tr>
      <w:tr w:rsidR="00380850" w:rsidRPr="00380850" w:rsidTr="00284AF8">
        <w:trPr>
          <w:gridAfter w:val="1"/>
          <w:wAfter w:w="33" w:type="dxa"/>
          <w:cantSplit/>
          <w:jc w:val="center"/>
        </w:trPr>
        <w:tc>
          <w:tcPr>
            <w:tcW w:w="1247" w:type="dxa"/>
            <w:gridSpan w:val="2"/>
            <w:vMerge/>
            <w:tcBorders>
              <w:bottom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1850 - 1910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II</w:t>
            </w:r>
            <w:r w:rsidRPr="00380850">
              <w:rPr>
                <w:rFonts w:cs="Arial"/>
                <w:lang w:eastAsia="zh-CN"/>
              </w:rPr>
              <w:t xml:space="preserve"> or band XXV</w:t>
            </w:r>
            <w:r w:rsidRPr="00380850">
              <w:rPr>
                <w:rFonts w:cs="Arial"/>
              </w:rPr>
              <w:t xml:space="preserve">,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v5.0.0"/>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2 or 25, </w:t>
            </w:r>
            <w:r w:rsidRPr="00380850">
              <w:rPr>
                <w:rFonts w:cs="v5.0.0"/>
              </w:rPr>
              <w:t xml:space="preserve">since it is already covered by the requirement in subclause </w:t>
            </w:r>
            <w:r w:rsidR="00F3584D" w:rsidRPr="00380850">
              <w:rPr>
                <w:rFonts w:cs="v4.2.0"/>
              </w:rPr>
              <w:t>6.6.6.5.2.4</w:t>
            </w:r>
          </w:p>
        </w:tc>
      </w:tr>
      <w:tr w:rsidR="00380850" w:rsidRPr="00380850" w:rsidTr="00284AF8">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FDD Band III or </w:t>
            </w:r>
          </w:p>
          <w:p w:rsidR="001C65AF" w:rsidRPr="00380850" w:rsidRDefault="001C65AF" w:rsidP="00D62D6E">
            <w:pPr>
              <w:pStyle w:val="TAC"/>
              <w:keepNext w:val="0"/>
              <w:keepLines w:val="0"/>
              <w:rPr>
                <w:rFonts w:cs="Arial"/>
              </w:rPr>
            </w:pPr>
            <w:r w:rsidRPr="00380850">
              <w:rPr>
                <w:rFonts w:cs="Arial"/>
              </w:rPr>
              <w:t>E-UTRA Band 3</w:t>
            </w: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1805 - 1880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III or band IX</w:t>
            </w:r>
          </w:p>
          <w:p w:rsidR="001C65AF" w:rsidRPr="00380850" w:rsidRDefault="001C65AF" w:rsidP="00D62D6E">
            <w:pPr>
              <w:pStyle w:val="TAC"/>
              <w:keepNext w:val="0"/>
              <w:keepLines w:val="0"/>
              <w:jc w:val="left"/>
            </w:pPr>
            <w:r w:rsidRPr="00380850">
              <w:rPr>
                <w:rFonts w:hint="eastAsia"/>
              </w:rPr>
              <w:t>F</w:t>
            </w:r>
            <w:r w:rsidRPr="00380850">
              <w:t xml:space="preserve">or UTRA </w:t>
            </w:r>
            <w:r w:rsidRPr="00380850">
              <w:rPr>
                <w:rFonts w:hint="eastAsia"/>
              </w:rPr>
              <w:t>T</w:t>
            </w:r>
            <w:r w:rsidRPr="00380850">
              <w:t>DD BS operating in Band f, it applies for 1805</w:t>
            </w:r>
            <w:r w:rsidRPr="00380850">
              <w:rPr>
                <w:rFonts w:hint="eastAsia"/>
              </w:rPr>
              <w:t>-</w:t>
            </w:r>
            <w:r w:rsidRPr="00380850">
              <w:t xml:space="preserve"> 1850</w:t>
            </w:r>
            <w:r w:rsidRPr="00380850">
              <w:rPr>
                <w:rFonts w:hint="eastAsia"/>
              </w:rPr>
              <w:t xml:space="preserve"> MHz</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3.</w:t>
            </w:r>
          </w:p>
        </w:tc>
      </w:tr>
      <w:tr w:rsidR="00380850" w:rsidRPr="00380850"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1710 - 1785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TDD </w:t>
            </w:r>
          </w:p>
          <w:p w:rsidR="001C65AF" w:rsidRPr="00380850" w:rsidRDefault="001C65AF" w:rsidP="00D62D6E">
            <w:pPr>
              <w:pStyle w:val="TAC"/>
              <w:keepNext w:val="0"/>
              <w:keepLines w:val="0"/>
              <w:rPr>
                <w:rFonts w:cs="Arial"/>
              </w:rPr>
            </w:pPr>
            <w:r w:rsidRPr="00380850">
              <w:rPr>
                <w:rFonts w:cs="Arial"/>
              </w:rPr>
              <w:t>-43 dBm for WA BS</w:t>
            </w:r>
          </w:p>
          <w:p w:rsidR="001C65AF" w:rsidRPr="00380850" w:rsidRDefault="001C65AF" w:rsidP="00D62D6E">
            <w:pPr>
              <w:pStyle w:val="TAC"/>
              <w:keepNext w:val="0"/>
              <w:keepLines w:val="0"/>
              <w:rPr>
                <w:rFonts w:cs="Arial"/>
              </w:rPr>
            </w:pPr>
            <w:r w:rsidRPr="00380850">
              <w:rPr>
                <w:rFonts w:cs="Arial"/>
              </w:rPr>
              <w:t>-4</w:t>
            </w:r>
            <w:r w:rsidR="007D5B9B" w:rsidRPr="00380850">
              <w:rPr>
                <w:rFonts w:cs="Arial"/>
              </w:rPr>
              <w:t>0 dB</w:t>
            </w:r>
            <w:r w:rsidRPr="00380850">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III,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Arial"/>
              </w:rPr>
            </w:pPr>
            <w:r w:rsidRPr="00380850">
              <w:rPr>
                <w:rFonts w:cs="Arial"/>
              </w:rPr>
              <w:t xml:space="preserve">For UTRA BS operating in band IX, it applies for 1710 MHz to 1749.9 MHz and 1784.9 MHz to 1785 MHz, while the rest is covered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w:t>
            </w:r>
          </w:p>
          <w:p w:rsidR="001C65AF" w:rsidRPr="00380850" w:rsidRDefault="001C65AF" w:rsidP="00D62D6E">
            <w:pPr>
              <w:pStyle w:val="TAC"/>
              <w:keepNext w:val="0"/>
              <w:keepLines w:val="0"/>
              <w:jc w:val="left"/>
              <w:rPr>
                <w:rFonts w:cs="v5.0.0"/>
                <w:lang w:eastAsia="ja-JP"/>
              </w:rPr>
            </w:pPr>
            <w:r w:rsidRPr="00380850">
              <w:rPr>
                <w:rFonts w:cs="Arial"/>
              </w:rPr>
              <w:t>This requirement does not apply to E-</w:t>
            </w:r>
            <w:r w:rsidRPr="00380850">
              <w:rPr>
                <w:rFonts w:cs="v5.0.0"/>
              </w:rPr>
              <w:t xml:space="preserve">UTRA </w:t>
            </w:r>
            <w:r w:rsidRPr="00380850">
              <w:rPr>
                <w:rFonts w:cs="Arial"/>
              </w:rPr>
              <w:t>BS operating in band 3</w:t>
            </w:r>
            <w:r w:rsidRPr="00380850">
              <w:rPr>
                <w:rFonts w:cs="Arial" w:hint="eastAsia"/>
                <w:lang w:eastAsia="ja-JP"/>
              </w:rPr>
              <w:t xml:space="preserve"> or 9</w:t>
            </w:r>
            <w:r w:rsidRPr="00380850">
              <w:rPr>
                <w:rFonts w:cs="Arial"/>
              </w:rPr>
              <w:t xml:space="preserve">, </w:t>
            </w:r>
            <w:r w:rsidRPr="00380850">
              <w:rPr>
                <w:rFonts w:cs="v5.0.0"/>
              </w:rPr>
              <w:t xml:space="preserve">since it is already covered by the requirement in subclause </w:t>
            </w:r>
            <w:r w:rsidR="00F3584D" w:rsidRPr="00380850">
              <w:rPr>
                <w:rFonts w:cs="v4.2.0"/>
              </w:rPr>
              <w:t>6.6.6.5.2.4</w:t>
            </w:r>
            <w:r w:rsidRPr="00380850">
              <w:rPr>
                <w:rFonts w:cs="v5.0.0"/>
              </w:rPr>
              <w:t>.</w:t>
            </w:r>
            <w:r w:rsidRPr="00380850">
              <w:rPr>
                <w:rFonts w:cs="v5.0.0" w:hint="eastAsia"/>
                <w:lang w:eastAsia="ja-JP"/>
              </w:rPr>
              <w:t xml:space="preserve"> </w:t>
            </w:r>
          </w:p>
          <w:p w:rsidR="001C65AF" w:rsidRPr="00380850" w:rsidRDefault="001C65AF" w:rsidP="00D62D6E">
            <w:pPr>
              <w:pStyle w:val="TAC"/>
              <w:keepNext w:val="0"/>
              <w:keepLines w:val="0"/>
              <w:jc w:val="left"/>
              <w:rPr>
                <w:rFonts w:cs="v5.0.0"/>
                <w:lang w:eastAsia="ja-JP"/>
              </w:rPr>
            </w:pPr>
            <w:r w:rsidRPr="00380850">
              <w:rPr>
                <w:rFonts w:hint="eastAsia"/>
              </w:rPr>
              <w:t>F</w:t>
            </w:r>
            <w:r w:rsidRPr="00380850">
              <w:t xml:space="preserve">or UTRA </w:t>
            </w:r>
            <w:r w:rsidRPr="00380850">
              <w:rPr>
                <w:rFonts w:hint="eastAsia"/>
              </w:rPr>
              <w:t>T</w:t>
            </w:r>
            <w:r w:rsidRPr="00380850">
              <w:t>DD BS operating in Band f, it applies for 1710</w:t>
            </w:r>
            <w:r w:rsidRPr="00380850">
              <w:rPr>
                <w:rFonts w:hint="eastAsia"/>
              </w:rPr>
              <w:t>-</w:t>
            </w:r>
            <w:r w:rsidRPr="00380850">
              <w:t xml:space="preserve"> 1755</w:t>
            </w:r>
            <w:r w:rsidRPr="00380850">
              <w:rPr>
                <w:rFonts w:hint="eastAsia"/>
              </w:rPr>
              <w:t xml:space="preserve"> MHz</w:t>
            </w:r>
          </w:p>
          <w:p w:rsidR="001C65AF" w:rsidRPr="00380850" w:rsidRDefault="001C65AF" w:rsidP="00D62D6E">
            <w:pPr>
              <w:pStyle w:val="TAL"/>
              <w:keepNext w:val="0"/>
              <w:keepLines w:val="0"/>
              <w:rPr>
                <w:rFonts w:cs="Arial"/>
              </w:rPr>
            </w:pPr>
            <w:r w:rsidRPr="00380850">
              <w:rPr>
                <w:rFonts w:cs="Arial"/>
                <w:lang w:eastAsia="ja-JP"/>
              </w:rPr>
              <w:t>For E-UTRA BS operating in band 9,</w:t>
            </w:r>
            <w:r w:rsidRPr="00380850">
              <w:rPr>
                <w:rFonts w:cs="Arial"/>
              </w:rPr>
              <w:t xml:space="preserve"> it applies for 17</w:t>
            </w:r>
            <w:r w:rsidRPr="00380850">
              <w:rPr>
                <w:rFonts w:cs="Arial" w:hint="eastAsia"/>
                <w:lang w:eastAsia="ja-JP"/>
              </w:rPr>
              <w:t>10</w:t>
            </w:r>
            <w:r w:rsidRPr="00380850">
              <w:rPr>
                <w:rFonts w:cs="Arial"/>
              </w:rPr>
              <w:t> MHz to 17</w:t>
            </w:r>
            <w:r w:rsidRPr="00380850">
              <w:rPr>
                <w:rFonts w:cs="Arial" w:hint="eastAsia"/>
                <w:lang w:eastAsia="ja-JP"/>
              </w:rPr>
              <w:t>49.9</w:t>
            </w:r>
            <w:r w:rsidRPr="00380850">
              <w:rPr>
                <w:rFonts w:cs="Arial"/>
              </w:rPr>
              <w:t> MHz</w:t>
            </w:r>
            <w:r w:rsidRPr="00380850">
              <w:rPr>
                <w:rFonts w:cs="Arial" w:hint="eastAsia"/>
                <w:lang w:eastAsia="ja-JP"/>
              </w:rPr>
              <w:t xml:space="preserve"> and 1784.9 MHz to 1785 MHz</w:t>
            </w:r>
            <w:r w:rsidRPr="00380850">
              <w:rPr>
                <w:rFonts w:cs="Arial"/>
              </w:rPr>
              <w:t xml:space="preserve">, while the rest is covered in </w:t>
            </w:r>
            <w:r w:rsidR="00B73CEB" w:rsidRPr="00380850">
              <w:rPr>
                <w:rFonts w:cs="Arial"/>
              </w:rPr>
              <w:t>subclause</w:t>
            </w:r>
            <w:r w:rsidRPr="00380850">
              <w:rPr>
                <w:rFonts w:cs="Arial"/>
                <w:lang w:eastAsia="ja-JP"/>
              </w:rPr>
              <w:t xml:space="preserve"> </w:t>
            </w:r>
            <w:r w:rsidR="00F3584D" w:rsidRPr="00380850">
              <w:rPr>
                <w:rFonts w:cs="v4.2.0"/>
              </w:rPr>
              <w:t>6.6.6.5.2.4</w:t>
            </w:r>
            <w:r w:rsidRPr="00380850">
              <w:rPr>
                <w:rFonts w:cs="Arial"/>
                <w:lang w:eastAsia="ja-JP"/>
              </w:rPr>
              <w:t>.</w:t>
            </w:r>
          </w:p>
        </w:tc>
      </w:tr>
      <w:tr w:rsidR="00380850" w:rsidRPr="00380850" w:rsidTr="00284AF8">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lastRenderedPageBreak/>
              <w:t xml:space="preserve">UTRA FDD Band IV or </w:t>
            </w:r>
          </w:p>
          <w:p w:rsidR="001C65AF" w:rsidRPr="00380850" w:rsidRDefault="001C65AF" w:rsidP="00D62D6E">
            <w:pPr>
              <w:pStyle w:val="TAC"/>
              <w:keepLines w:val="0"/>
              <w:rPr>
                <w:rFonts w:cs="Arial"/>
              </w:rPr>
            </w:pPr>
            <w:r w:rsidRPr="00380850">
              <w:rPr>
                <w:rFonts w:cs="Arial"/>
              </w:rPr>
              <w:t>E-UTRA Band 4</w:t>
            </w: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t>2110 - 2155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IV or band X</w:t>
            </w:r>
          </w:p>
          <w:p w:rsidR="001C65AF" w:rsidRPr="00380850" w:rsidRDefault="001C65AF" w:rsidP="00D62D6E">
            <w:pPr>
              <w:pStyle w:val="TAL"/>
              <w:keepLines w:val="0"/>
              <w:rPr>
                <w:rFonts w:cs="Arial"/>
              </w:rPr>
            </w:pPr>
            <w:r w:rsidRPr="00380850">
              <w:rPr>
                <w:rFonts w:cs="v4.2.0"/>
              </w:rPr>
              <w:t>This requirement does not apply to UTRA TDD</w:t>
            </w:r>
          </w:p>
          <w:p w:rsidR="001C65AF" w:rsidRPr="00380850" w:rsidRDefault="001C65AF" w:rsidP="00D62D6E">
            <w:pPr>
              <w:pStyle w:val="TAL"/>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4, 10 or 66</w:t>
            </w:r>
          </w:p>
        </w:tc>
      </w:tr>
      <w:tr w:rsidR="00380850" w:rsidRPr="00380850"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1710 - 1755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IV or band X,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v5.0.0"/>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4, 10 or 66, </w:t>
            </w:r>
            <w:r w:rsidRPr="00380850">
              <w:rPr>
                <w:rFonts w:cs="v5.0.0"/>
              </w:rPr>
              <w:t xml:space="preserve">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FDD Band V or </w:t>
            </w:r>
          </w:p>
          <w:p w:rsidR="001C65AF" w:rsidRPr="00380850" w:rsidRDefault="001C65AF" w:rsidP="00D62D6E">
            <w:pPr>
              <w:pStyle w:val="TAC"/>
              <w:keepNext w:val="0"/>
              <w:keepLines w:val="0"/>
              <w:rPr>
                <w:rFonts w:cs="Arial"/>
              </w:rPr>
            </w:pPr>
            <w:r w:rsidRPr="00380850">
              <w:rPr>
                <w:rFonts w:cs="Arial"/>
              </w:rPr>
              <w:t>E-UTRA Band 5</w:t>
            </w: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869 - 894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V </w:t>
            </w:r>
            <w:r w:rsidRPr="00380850">
              <w:rPr>
                <w:rFonts w:cs="v5.0.0"/>
              </w:rPr>
              <w:t>or XXVI</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5 </w:t>
            </w:r>
            <w:r w:rsidRPr="00380850">
              <w:rPr>
                <w:rFonts w:cs="v5.0.0"/>
              </w:rPr>
              <w:t>or 26</w:t>
            </w:r>
            <w:r w:rsidRPr="00380850">
              <w:rPr>
                <w:rFonts w:cs="Arial"/>
              </w:rPr>
              <w:t>. This requirement applies to E</w:t>
            </w:r>
            <w:r w:rsidR="00B63F17" w:rsidRPr="00380850">
              <w:rPr>
                <w:rFonts w:cs="Arial"/>
              </w:rPr>
              <w:noBreakHyphen/>
            </w:r>
            <w:r w:rsidRPr="00380850">
              <w:rPr>
                <w:rFonts w:cs="Arial"/>
              </w:rPr>
              <w:t>UTRA BS operating in Band 27 for the frequency range 879-894 MHz.</w:t>
            </w:r>
          </w:p>
        </w:tc>
      </w:tr>
      <w:tr w:rsidR="00380850" w:rsidRPr="00380850"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824 - 849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TDD </w:t>
            </w:r>
          </w:p>
          <w:p w:rsidR="001C65AF" w:rsidRPr="00380850" w:rsidRDefault="001C65AF" w:rsidP="00D62D6E">
            <w:pPr>
              <w:pStyle w:val="TAC"/>
              <w:keepNext w:val="0"/>
              <w:keepLines w:val="0"/>
              <w:rPr>
                <w:rFonts w:cs="Arial"/>
              </w:rPr>
            </w:pPr>
            <w:r w:rsidRPr="00380850">
              <w:rPr>
                <w:rFonts w:cs="Arial"/>
              </w:rPr>
              <w:t>-43 dBm for WA BS</w:t>
            </w:r>
          </w:p>
          <w:p w:rsidR="001C65AF" w:rsidRPr="00380850" w:rsidRDefault="001C65AF" w:rsidP="00D62D6E">
            <w:pPr>
              <w:pStyle w:val="TAC"/>
              <w:keepNext w:val="0"/>
              <w:keepLines w:val="0"/>
              <w:rPr>
                <w:rFonts w:cs="Arial"/>
              </w:rPr>
            </w:pPr>
            <w:r w:rsidRPr="00380850">
              <w:rPr>
                <w:rFonts w:cs="Arial"/>
              </w:rPr>
              <w:t>-4</w:t>
            </w:r>
            <w:r w:rsidR="007D5B9B" w:rsidRPr="00380850">
              <w:rPr>
                <w:rFonts w:cs="Arial"/>
              </w:rPr>
              <w:t>0 dB</w:t>
            </w:r>
            <w:r w:rsidRPr="00380850">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V </w:t>
            </w:r>
            <w:r w:rsidRPr="00380850">
              <w:rPr>
                <w:rFonts w:cs="v5.0.0"/>
              </w:rPr>
              <w:t>or XXVI</w:t>
            </w:r>
            <w:r w:rsidRPr="00380850">
              <w:rPr>
                <w:rFonts w:cs="Arial"/>
              </w:rPr>
              <w:t xml:space="preserve">,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5 </w:t>
            </w:r>
            <w:r w:rsidRPr="00380850">
              <w:rPr>
                <w:rFonts w:cs="v5.0.0"/>
              </w:rPr>
              <w:t>or 26</w:t>
            </w:r>
            <w:r w:rsidRPr="00380850">
              <w:rPr>
                <w:rFonts w:cs="Arial"/>
              </w:rPr>
              <w:t xml:space="preserve">, </w:t>
            </w:r>
            <w:r w:rsidRPr="00380850">
              <w:rPr>
                <w:rFonts w:cs="v5.0.0"/>
              </w:rPr>
              <w:t xml:space="preserve">since it is already covered by the requirement in subclause </w:t>
            </w:r>
            <w:r w:rsidR="00F3584D" w:rsidRPr="00380850">
              <w:rPr>
                <w:rFonts w:cs="v4.2.0"/>
              </w:rPr>
              <w:t>6.6.6.5.2.4</w:t>
            </w:r>
            <w:r w:rsidRPr="00380850">
              <w:rPr>
                <w:rFonts w:cs="v5.0.0"/>
              </w:rPr>
              <w:t>.</w:t>
            </w:r>
            <w:r w:rsidRPr="00380850">
              <w:rPr>
                <w:rFonts w:cs="Arial"/>
              </w:rPr>
              <w:t xml:space="preserve"> For E</w:t>
            </w:r>
            <w:r w:rsidRPr="00380850">
              <w:rPr>
                <w:rFonts w:cs="Arial"/>
              </w:rPr>
              <w:noBreakHyphen/>
              <w:t>UTRA BS operating in Band 27, it</w:t>
            </w:r>
            <w:r w:rsidRPr="00380850">
              <w:rPr>
                <w:rFonts w:eastAsia="MS PGothic" w:cs="Arial"/>
                <w:kern w:val="24"/>
                <w:szCs w:val="22"/>
              </w:rPr>
              <w:t xml:space="preserve"> applies 3 MHz below the Band 27 downlink operating band.</w:t>
            </w:r>
          </w:p>
        </w:tc>
      </w:tr>
      <w:tr w:rsidR="00380850" w:rsidRPr="00380850" w:rsidTr="00284AF8">
        <w:trPr>
          <w:gridAfter w:val="1"/>
          <w:wAfter w:w="33" w:type="dxa"/>
          <w:cantSplit/>
          <w:jc w:val="center"/>
        </w:trPr>
        <w:tc>
          <w:tcPr>
            <w:tcW w:w="1247" w:type="dxa"/>
            <w:gridSpan w:val="2"/>
            <w:vMerge w:val="restart"/>
            <w:tcBorders>
              <w:top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FDD Band VI or XIX, or </w:t>
            </w:r>
          </w:p>
          <w:p w:rsidR="001C65AF" w:rsidRPr="00380850" w:rsidRDefault="001C65AF" w:rsidP="00D62D6E">
            <w:pPr>
              <w:pStyle w:val="TAC"/>
              <w:keepNext w:val="0"/>
              <w:keepLines w:val="0"/>
              <w:rPr>
                <w:rFonts w:cs="Arial"/>
              </w:rPr>
            </w:pPr>
            <w:r w:rsidRPr="00380850">
              <w:rPr>
                <w:rFonts w:cs="Arial"/>
              </w:rPr>
              <w:t>E-UTRA Band 6, 18 or 19</w:t>
            </w: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860 - 89</w:t>
            </w:r>
            <w:r w:rsidRPr="00380850">
              <w:rPr>
                <w:rFonts w:cs="Arial" w:hint="eastAsia"/>
              </w:rPr>
              <w:t>0</w:t>
            </w:r>
            <w:r w:rsidRPr="00380850">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-52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VI or XIX</w:t>
            </w:r>
          </w:p>
          <w:p w:rsidR="001C65AF" w:rsidRPr="00380850" w:rsidRDefault="001C65AF" w:rsidP="00D62D6E">
            <w:pPr>
              <w:pStyle w:val="TAL"/>
              <w:keepNext w:val="0"/>
              <w:keepLines w:val="0"/>
              <w:rPr>
                <w:rFonts w:cs="v5.0.0"/>
              </w:rPr>
            </w:pPr>
            <w:r w:rsidRPr="00380850">
              <w:rPr>
                <w:rFonts w:cs="v4.2.0"/>
              </w:rPr>
              <w:t>For UTRA TDD applicable in Japan</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6, 18, 19.</w:t>
            </w:r>
          </w:p>
        </w:tc>
      </w:tr>
      <w:tr w:rsidR="00380850" w:rsidRPr="00380850"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815 - 8</w:t>
            </w:r>
            <w:r w:rsidRPr="00380850">
              <w:rPr>
                <w:rFonts w:cs="Arial" w:hint="eastAsia"/>
              </w:rPr>
              <w:t>45</w:t>
            </w:r>
            <w:r w:rsidRPr="00380850">
              <w:rPr>
                <w:rFonts w:cs="Arial"/>
              </w:rPr>
              <w:t xml:space="preserve">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TDD </w:t>
            </w:r>
          </w:p>
          <w:p w:rsidR="001C65AF" w:rsidRPr="00380850" w:rsidRDefault="001C65AF" w:rsidP="00D62D6E">
            <w:pPr>
              <w:pStyle w:val="TAC"/>
              <w:keepNext w:val="0"/>
              <w:keepLines w:val="0"/>
              <w:rPr>
                <w:rFonts w:cs="Arial"/>
              </w:rPr>
            </w:pPr>
            <w:r w:rsidRPr="00380850">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VI or XIX,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v5.0.0"/>
              </w:rPr>
            </w:pPr>
            <w:r w:rsidRPr="00380850">
              <w:rPr>
                <w:rFonts w:cs="v4.2.0"/>
              </w:rPr>
              <w:t>For UTRA TDD applicable in Japan</w:t>
            </w:r>
          </w:p>
          <w:p w:rsidR="001C65AF" w:rsidRPr="00380850" w:rsidRDefault="001C65AF" w:rsidP="00D62D6E">
            <w:pPr>
              <w:pStyle w:val="TAL"/>
              <w:keepNext w:val="0"/>
              <w:keepLines w:val="0"/>
              <w:rPr>
                <w:rFonts w:cs="v5.0.0"/>
              </w:rPr>
            </w:pPr>
            <w:r w:rsidRPr="00380850">
              <w:rPr>
                <w:rFonts w:cs="Arial"/>
              </w:rPr>
              <w:t>This requirement does not apply to E-</w:t>
            </w:r>
            <w:r w:rsidRPr="00380850">
              <w:rPr>
                <w:rFonts w:cs="v5.0.0"/>
              </w:rPr>
              <w:t xml:space="preserve">UTRA </w:t>
            </w:r>
            <w:r w:rsidRPr="00380850">
              <w:rPr>
                <w:rFonts w:cs="Arial"/>
              </w:rPr>
              <w:t>BS operating in band 18 between 815-83</w:t>
            </w:r>
            <w:r w:rsidR="00FF5E3C" w:rsidRPr="00380850">
              <w:rPr>
                <w:rFonts w:cs="Arial"/>
              </w:rPr>
              <w:t>0 MHz</w:t>
            </w:r>
            <w:r w:rsidRPr="00380850">
              <w:rPr>
                <w:rFonts w:cs="Arial"/>
              </w:rPr>
              <w:t xml:space="preserve">, </w:t>
            </w:r>
            <w:r w:rsidRPr="00380850">
              <w:rPr>
                <w:rFonts w:cs="v5.0.0"/>
              </w:rPr>
              <w:t xml:space="preserve">since it is already covered by the requirement in subclause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6, 19 between 830-84</w:t>
            </w:r>
            <w:r w:rsidR="00866646" w:rsidRPr="00380850">
              <w:rPr>
                <w:rFonts w:cs="Arial"/>
              </w:rPr>
              <w:t>5 MHz</w:t>
            </w:r>
            <w:r w:rsidRPr="00380850">
              <w:rPr>
                <w:rFonts w:cs="Arial"/>
                <w:lang w:eastAsia="ja-JP"/>
              </w:rPr>
              <w:t>,</w:t>
            </w:r>
            <w:r w:rsidRPr="00380850">
              <w:rPr>
                <w:rFonts w:cs="Arial"/>
              </w:rPr>
              <w:t xml:space="preserve"> </w:t>
            </w:r>
            <w:r w:rsidRPr="00380850">
              <w:rPr>
                <w:rFonts w:cs="v5.0.0"/>
              </w:rPr>
              <w:t xml:space="preserve">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val="restart"/>
            <w:tcBorders>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FDD Band VII or </w:t>
            </w:r>
          </w:p>
          <w:p w:rsidR="001C65AF" w:rsidRPr="00380850" w:rsidRDefault="001C65AF" w:rsidP="00D62D6E">
            <w:pPr>
              <w:pStyle w:val="TAC"/>
              <w:keepNext w:val="0"/>
              <w:keepLines w:val="0"/>
              <w:rPr>
                <w:rFonts w:cs="Arial"/>
              </w:rPr>
            </w:pPr>
            <w:r w:rsidRPr="00380850">
              <w:rPr>
                <w:rFonts w:cs="Arial"/>
              </w:rPr>
              <w:t>E-UTRA Band 7</w:t>
            </w: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2620 - 2690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VII, </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7.</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7,</w:t>
            </w:r>
            <w:r w:rsidRPr="00380850">
              <w:rPr>
                <w:rFonts w:cs="v5.0.0"/>
              </w:rPr>
              <w:t xml:space="preserve"> 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2500 - 2570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TDD </w:t>
            </w:r>
          </w:p>
          <w:p w:rsidR="001C65AF" w:rsidRPr="00380850" w:rsidRDefault="001C65AF" w:rsidP="00D62D6E">
            <w:pPr>
              <w:pStyle w:val="TAC"/>
              <w:keepNext w:val="0"/>
              <w:keepLines w:val="0"/>
              <w:rPr>
                <w:rFonts w:cs="Arial"/>
              </w:rPr>
            </w:pPr>
            <w:r w:rsidRPr="00380850">
              <w:rPr>
                <w:rFonts w:cs="Arial"/>
              </w:rPr>
              <w:t>-43 dBm for WA BS</w:t>
            </w:r>
          </w:p>
          <w:p w:rsidR="001C65AF" w:rsidRPr="00380850" w:rsidRDefault="001C65AF" w:rsidP="00D62D6E">
            <w:pPr>
              <w:pStyle w:val="TAC"/>
              <w:keepNext w:val="0"/>
              <w:keepLines w:val="0"/>
              <w:rPr>
                <w:rFonts w:cs="Arial"/>
              </w:rPr>
            </w:pPr>
            <w:r w:rsidRPr="00380850">
              <w:rPr>
                <w:rFonts w:cs="Arial"/>
              </w:rPr>
              <w:t>-4</w:t>
            </w:r>
            <w:r w:rsidR="007D5B9B" w:rsidRPr="00380850">
              <w:rPr>
                <w:rFonts w:cs="Arial"/>
              </w:rPr>
              <w:t>0 dB</w:t>
            </w:r>
            <w:r w:rsidRPr="00380850">
              <w:rPr>
                <w:rFonts w:cs="Arial"/>
              </w:rPr>
              <w:t>m for LA BS)</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VII,</w:t>
            </w:r>
            <w:r w:rsidRPr="00380850">
              <w:rPr>
                <w:rFonts w:cs="v5.0.0"/>
              </w:rPr>
              <w:t xml:space="preserve"> 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val="restart"/>
            <w:tcBorders>
              <w:right w:val="single" w:sz="4" w:space="0" w:color="auto"/>
            </w:tcBorders>
          </w:tcPr>
          <w:p w:rsidR="001C65AF" w:rsidRPr="00380850" w:rsidRDefault="001C65AF" w:rsidP="00D62D6E">
            <w:pPr>
              <w:pStyle w:val="TAC"/>
              <w:keepLines w:val="0"/>
              <w:rPr>
                <w:rFonts w:cs="Arial"/>
              </w:rPr>
            </w:pPr>
            <w:r w:rsidRPr="00380850">
              <w:rPr>
                <w:rFonts w:cs="Arial"/>
              </w:rPr>
              <w:lastRenderedPageBreak/>
              <w:t xml:space="preserve">UTRA FDD Band VIII or </w:t>
            </w:r>
          </w:p>
          <w:p w:rsidR="001C65AF" w:rsidRPr="00380850" w:rsidRDefault="001C65AF" w:rsidP="00D62D6E">
            <w:pPr>
              <w:pStyle w:val="TAC"/>
              <w:keepLines w:val="0"/>
              <w:rPr>
                <w:rFonts w:cs="Arial"/>
              </w:rPr>
            </w:pPr>
            <w:r w:rsidRPr="00380850">
              <w:rPr>
                <w:rFonts w:cs="Arial"/>
              </w:rPr>
              <w:t>E-UTRA Band 8</w:t>
            </w: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t>925 - 960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t>-52 dBm</w:t>
            </w:r>
          </w:p>
          <w:p w:rsidR="001C65AF" w:rsidRPr="00380850" w:rsidRDefault="001C65AF" w:rsidP="00D62D6E">
            <w:pPr>
              <w:pStyle w:val="TAC"/>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t>1 MHz</w:t>
            </w:r>
          </w:p>
          <w:p w:rsidR="001C65AF" w:rsidRPr="00380850" w:rsidRDefault="001C65AF" w:rsidP="00D62D6E">
            <w:pPr>
              <w:pStyle w:val="TAC"/>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VIII.</w:t>
            </w:r>
          </w:p>
          <w:p w:rsidR="001C65AF" w:rsidRPr="00380850" w:rsidRDefault="001C65AF" w:rsidP="00D62D6E">
            <w:pPr>
              <w:pStyle w:val="TAL"/>
              <w:keepLines w:val="0"/>
              <w:rPr>
                <w:rFonts w:cs="Arial"/>
              </w:rPr>
            </w:pPr>
            <w:r w:rsidRPr="00380850">
              <w:rPr>
                <w:rFonts w:cs="v4.2.0"/>
              </w:rPr>
              <w:t>This requirement does not apply to UTRA TDD</w:t>
            </w:r>
          </w:p>
          <w:p w:rsidR="001C65AF" w:rsidRPr="00380850" w:rsidRDefault="001C65AF" w:rsidP="00D62D6E">
            <w:pPr>
              <w:pStyle w:val="TAL"/>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8.</w:t>
            </w:r>
          </w:p>
        </w:tc>
      </w:tr>
      <w:tr w:rsidR="00380850" w:rsidRPr="00380850"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880 - 915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p w:rsidR="001C65AF" w:rsidRPr="00380850" w:rsidRDefault="001C65AF" w:rsidP="00D62D6E">
            <w:pPr>
              <w:pStyle w:val="TAC"/>
              <w:keepNext w:val="0"/>
              <w:keepLines w:val="0"/>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p w:rsidR="001C65AF" w:rsidRPr="00380850"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VIII,</w:t>
            </w:r>
            <w:r w:rsidRPr="00380850">
              <w:rPr>
                <w:rFonts w:cs="v5.0.0"/>
              </w:rPr>
              <w:t xml:space="preserve"> 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v5.0.0"/>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8,</w:t>
            </w:r>
            <w:r w:rsidRPr="00380850">
              <w:rPr>
                <w:rFonts w:cs="v5.0.0"/>
              </w:rPr>
              <w:t xml:space="preserve"> 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val="restart"/>
            <w:tcBorders>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FDD Band IX or </w:t>
            </w:r>
          </w:p>
          <w:p w:rsidR="001C65AF" w:rsidRPr="00380850" w:rsidRDefault="001C65AF" w:rsidP="00D62D6E">
            <w:pPr>
              <w:pStyle w:val="TAC"/>
              <w:keepNext w:val="0"/>
              <w:keepLines w:val="0"/>
              <w:rPr>
                <w:rFonts w:cs="Arial"/>
              </w:rPr>
            </w:pPr>
            <w:r w:rsidRPr="00380850">
              <w:rPr>
                <w:rFonts w:cs="Arial"/>
              </w:rPr>
              <w:t>E-UTRA Band 9</w:t>
            </w: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v5.0.0"/>
              </w:rPr>
              <w:t>1844.9 - 1879.9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-52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TDD </w:t>
            </w:r>
          </w:p>
          <w:p w:rsidR="001C65AF" w:rsidRPr="00380850" w:rsidRDefault="001C65AF" w:rsidP="00D62D6E">
            <w:pPr>
              <w:pStyle w:val="TAC"/>
              <w:keepNext w:val="0"/>
              <w:keepLines w:val="0"/>
              <w:rPr>
                <w:rFonts w:cs="Arial"/>
              </w:rPr>
            </w:pPr>
            <w:r w:rsidRPr="00380850">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(UTRA TDD 3.84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4.2.0"/>
              </w:rPr>
            </w:pPr>
            <w:r w:rsidRPr="00380850">
              <w:rPr>
                <w:rFonts w:cs="Arial"/>
              </w:rPr>
              <w:t xml:space="preserve">This requirement does not apply to </w:t>
            </w:r>
            <w:r w:rsidRPr="00380850">
              <w:rPr>
                <w:rFonts w:cs="v5.0.0"/>
              </w:rPr>
              <w:t>UTRA FDD</w:t>
            </w:r>
            <w:r w:rsidRPr="00380850">
              <w:rPr>
                <w:rFonts w:cs="Arial"/>
              </w:rPr>
              <w:t xml:space="preserve"> BS operating in band III or band IX</w:t>
            </w:r>
            <w:r w:rsidRPr="00380850">
              <w:rPr>
                <w:rFonts w:cs="v4.2.0"/>
              </w:rPr>
              <w:t xml:space="preserve"> </w:t>
            </w:r>
          </w:p>
          <w:p w:rsidR="001C65AF" w:rsidRPr="00380850" w:rsidRDefault="001C65AF" w:rsidP="00D62D6E">
            <w:pPr>
              <w:pStyle w:val="TAL"/>
              <w:keepNext w:val="0"/>
              <w:keepLines w:val="0"/>
              <w:rPr>
                <w:rFonts w:cs="v5.0.0"/>
              </w:rPr>
            </w:pPr>
            <w:r w:rsidRPr="00380850">
              <w:rPr>
                <w:rFonts w:cs="v4.2.0"/>
              </w:rPr>
              <w:t>For UTRA TDD applicable in Japan</w:t>
            </w:r>
          </w:p>
          <w:p w:rsidR="001C65AF" w:rsidRPr="00380850" w:rsidRDefault="001C65AF" w:rsidP="00D62D6E">
            <w:pPr>
              <w:pStyle w:val="TAC"/>
              <w:keepNext w:val="0"/>
              <w:keepLines w:val="0"/>
              <w:jc w:val="left"/>
              <w:rPr>
                <w:rFonts w:cs="Arial"/>
                <w:lang w:eastAsia="ja-JP"/>
              </w:rPr>
            </w:pPr>
            <w:r w:rsidRPr="00380850">
              <w:rPr>
                <w:rFonts w:cs="Arial"/>
              </w:rPr>
              <w:t>This requirement does not apply to E-</w:t>
            </w:r>
            <w:r w:rsidRPr="00380850">
              <w:rPr>
                <w:rFonts w:cs="v5.0.0"/>
              </w:rPr>
              <w:t xml:space="preserve">UTRA </w:t>
            </w:r>
            <w:r w:rsidRPr="00380850">
              <w:rPr>
                <w:rFonts w:cs="Arial"/>
              </w:rPr>
              <w:t xml:space="preserve">BS operating in band </w:t>
            </w:r>
            <w:r w:rsidRPr="00380850">
              <w:rPr>
                <w:rFonts w:cs="Arial" w:hint="eastAsia"/>
                <w:lang w:eastAsia="ja-JP"/>
              </w:rPr>
              <w:t>3 or</w:t>
            </w:r>
            <w:r w:rsidRPr="00380850">
              <w:rPr>
                <w:rFonts w:cs="Arial"/>
              </w:rPr>
              <w:t xml:space="preserve"> 9.</w:t>
            </w:r>
          </w:p>
        </w:tc>
      </w:tr>
      <w:tr w:rsidR="00380850" w:rsidRPr="00380850" w:rsidTr="00284AF8">
        <w:trPr>
          <w:gridAfter w:val="1"/>
          <w:wAfter w:w="33" w:type="dxa"/>
          <w:cantSplit/>
          <w:jc w:val="center"/>
        </w:trPr>
        <w:tc>
          <w:tcPr>
            <w:tcW w:w="1247" w:type="dxa"/>
            <w:gridSpan w:val="2"/>
            <w:vMerge/>
            <w:tcBorders>
              <w:bottom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1749.</w:t>
            </w:r>
            <w:r w:rsidRPr="00380850">
              <w:rPr>
                <w:rFonts w:cs="v5.0.0"/>
              </w:rPr>
              <w:t xml:space="preserve"> 9 - 1</w:t>
            </w:r>
            <w:r w:rsidRPr="00380850">
              <w:rPr>
                <w:rFonts w:cs="Arial"/>
              </w:rPr>
              <w:t>784.9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III or band IX,</w:t>
            </w:r>
            <w:r w:rsidRPr="00380850">
              <w:rPr>
                <w:rFonts w:cs="v5.0.0"/>
              </w:rPr>
              <w:t xml:space="preserve"> 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w:t>
            </w:r>
            <w:r w:rsidRPr="00380850">
              <w:rPr>
                <w:rFonts w:cs="Arial" w:hint="eastAsia"/>
                <w:lang w:eastAsia="ja-JP"/>
              </w:rPr>
              <w:t xml:space="preserve">3 or </w:t>
            </w:r>
            <w:r w:rsidRPr="00380850">
              <w:rPr>
                <w:rFonts w:cs="Arial"/>
              </w:rPr>
              <w:t>9,</w:t>
            </w:r>
            <w:r w:rsidRPr="00380850">
              <w:rPr>
                <w:rFonts w:cs="v5.0.0"/>
              </w:rPr>
              <w:t xml:space="preserve"> 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FDD Band X or </w:t>
            </w:r>
          </w:p>
          <w:p w:rsidR="001C65AF" w:rsidRPr="00380850" w:rsidRDefault="001C65AF" w:rsidP="00D62D6E">
            <w:pPr>
              <w:pStyle w:val="TAC"/>
              <w:keepNext w:val="0"/>
              <w:keepLines w:val="0"/>
              <w:rPr>
                <w:rFonts w:cs="Arial"/>
              </w:rPr>
            </w:pPr>
            <w:r w:rsidRPr="00380850">
              <w:rPr>
                <w:rFonts w:cs="Arial"/>
              </w:rPr>
              <w:t>E-UTRA Band 10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2110 - 2170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IV or band X</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4, 10 or 66</w:t>
            </w:r>
          </w:p>
        </w:tc>
      </w:tr>
      <w:tr w:rsidR="00380850" w:rsidRPr="00380850" w:rsidTr="00284AF8">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1710 - 1770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X,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 xml:space="preserve">. </w:t>
            </w:r>
            <w:r w:rsidRPr="00380850">
              <w:rPr>
                <w:rFonts w:cs="Arial"/>
              </w:rPr>
              <w:t xml:space="preserve">For UTRA FDD BS operating in Band IV, it applies for 1755 MHz to 1770 MHz, while the rest is covered in </w:t>
            </w:r>
            <w:r w:rsidR="00B73CEB" w:rsidRPr="00380850">
              <w:rPr>
                <w:rFonts w:cs="Arial"/>
              </w:rPr>
              <w:t>subclause</w:t>
            </w:r>
            <w:r w:rsidRPr="00380850">
              <w:rPr>
                <w:rFonts w:cs="Arial"/>
              </w:rPr>
              <w:t> </w:t>
            </w:r>
            <w:r w:rsidR="00F3584D" w:rsidRPr="00380850">
              <w:rPr>
                <w:rFonts w:cs="v4.2.0"/>
              </w:rPr>
              <w:t>6.6.6.5.2.4</w:t>
            </w:r>
            <w:r w:rsidRPr="00380850">
              <w:rPr>
                <w:rFonts w:cs="Arial"/>
              </w:rPr>
              <w:t>.</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10 or 66, </w:t>
            </w:r>
            <w:r w:rsidRPr="00380850">
              <w:rPr>
                <w:rFonts w:cs="v5.0.0"/>
              </w:rPr>
              <w:t xml:space="preserve">since it is already covered by the requirement in subclause </w:t>
            </w:r>
            <w:r w:rsidR="00F3584D" w:rsidRPr="00380850">
              <w:rPr>
                <w:rFonts w:cs="v4.2.0"/>
              </w:rPr>
              <w:t>6.6.6.5.2.4</w:t>
            </w:r>
            <w:r w:rsidRPr="00380850">
              <w:rPr>
                <w:rFonts w:cs="v5.0.0"/>
              </w:rPr>
              <w:t xml:space="preserve">. </w:t>
            </w:r>
            <w:r w:rsidRPr="00380850">
              <w:rPr>
                <w:rFonts w:cs="Arial"/>
              </w:rPr>
              <w:t xml:space="preserve">For E-UTRA BS operating in Band 4, it applies for 1755 MHz to 1770 MHz, while the rest is covered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w:t>
            </w:r>
          </w:p>
        </w:tc>
      </w:tr>
      <w:tr w:rsidR="00380850" w:rsidRPr="00380850" w:rsidTr="00284AF8">
        <w:trPr>
          <w:gridAfter w:val="1"/>
          <w:wAfter w:w="33" w:type="dxa"/>
          <w:cantSplit/>
          <w:jc w:val="center"/>
        </w:trPr>
        <w:tc>
          <w:tcPr>
            <w:tcW w:w="1247" w:type="dxa"/>
            <w:gridSpan w:val="2"/>
            <w:vMerge w:val="restart"/>
            <w:tcBorders>
              <w:top w:val="single" w:sz="4" w:space="0" w:color="auto"/>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FDD Band XI or XXI or </w:t>
            </w:r>
          </w:p>
          <w:p w:rsidR="001C65AF" w:rsidRPr="00380850" w:rsidRDefault="001C65AF" w:rsidP="00D62D6E">
            <w:pPr>
              <w:pStyle w:val="TAC"/>
              <w:keepNext w:val="0"/>
              <w:keepLines w:val="0"/>
              <w:rPr>
                <w:rFonts w:cs="Arial"/>
              </w:rPr>
            </w:pPr>
            <w:r w:rsidRPr="00380850">
              <w:rPr>
                <w:rFonts w:cs="Arial"/>
              </w:rPr>
              <w:t>E-UTRA Band 11 or 21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1475.9 - 1510.9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p w:rsidR="001C65AF" w:rsidRPr="00380850"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XI, XXI, or XXXII.</w:t>
            </w:r>
          </w:p>
          <w:p w:rsidR="001C65AF" w:rsidRPr="00380850" w:rsidRDefault="001C65AF" w:rsidP="00D62D6E">
            <w:pPr>
              <w:pStyle w:val="TAL"/>
              <w:keepNext w:val="0"/>
              <w:keepLines w:val="0"/>
              <w:rPr>
                <w:rFonts w:cs="v5.0.0"/>
              </w:rPr>
            </w:pPr>
            <w:r w:rsidRPr="00380850">
              <w:rPr>
                <w:rFonts w:cs="v4.2.0"/>
              </w:rPr>
              <w:t>For UTRA TDD applicable in Japan</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11</w:t>
            </w:r>
            <w:r w:rsidRPr="00380850">
              <w:rPr>
                <w:rFonts w:cs="Arial" w:hint="eastAsia"/>
                <w:lang w:eastAsia="ja-JP"/>
              </w:rPr>
              <w:t>,</w:t>
            </w:r>
            <w:r w:rsidRPr="00380850">
              <w:rPr>
                <w:rFonts w:cs="Arial"/>
                <w:lang w:eastAsia="ja-JP"/>
              </w:rPr>
              <w:t xml:space="preserve"> 21</w:t>
            </w:r>
            <w:r w:rsidRPr="00380850">
              <w:rPr>
                <w:rFonts w:cs="Arial" w:hint="eastAsia"/>
                <w:lang w:eastAsia="ja-JP"/>
              </w:rPr>
              <w:t xml:space="preserve"> or 32.</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1427.9 - 1447.9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TDD </w:t>
            </w:r>
          </w:p>
          <w:p w:rsidR="001C65AF" w:rsidRPr="00380850" w:rsidRDefault="001C65AF" w:rsidP="00D62D6E">
            <w:pPr>
              <w:pStyle w:val="TAC"/>
              <w:keepNext w:val="0"/>
              <w:keepLines w:val="0"/>
              <w:rPr>
                <w:rFonts w:cs="Arial"/>
              </w:rPr>
            </w:pPr>
            <w:r w:rsidRPr="00380850">
              <w:rPr>
                <w:rFonts w:cs="Arial"/>
              </w:rPr>
              <w:t>-43 dBm)</w:t>
            </w:r>
          </w:p>
          <w:p w:rsidR="001C65AF" w:rsidRPr="00380850" w:rsidRDefault="001C65AF" w:rsidP="00D62D6E">
            <w:pPr>
              <w:pStyle w:val="TAC"/>
              <w:keepNext w:val="0"/>
              <w:keepLines w:val="0"/>
              <w:jc w:val="left"/>
              <w:rPr>
                <w:rFonts w:cs="Arial"/>
              </w:rPr>
            </w:pP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(UTRA TDD 3.84 MHz)</w:t>
            </w:r>
          </w:p>
          <w:p w:rsidR="001C65AF" w:rsidRPr="00380850"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XI,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r w:rsidRPr="00380850">
              <w:rPr>
                <w:rFonts w:cs="v5.0.0"/>
                <w:lang w:eastAsia="ja-JP"/>
              </w:rPr>
              <w:t xml:space="preserve"> For UTRA BS operating in band XXXII, this requirement applies for carriers allocated within 1475.9MHz and 1495.9MHz.</w:t>
            </w:r>
            <w:r w:rsidRPr="00380850">
              <w:rPr>
                <w:rFonts w:cs="v4.2.0"/>
              </w:rPr>
              <w:t xml:space="preserve"> For UTRA TDD applicable in Japan</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11, </w:t>
            </w:r>
            <w:r w:rsidRPr="00380850">
              <w:rPr>
                <w:rFonts w:cs="v5.0.0"/>
              </w:rPr>
              <w:t xml:space="preserve">since it is already covered by the requirement in subclause </w:t>
            </w:r>
            <w:r w:rsidR="00F3584D" w:rsidRPr="00380850">
              <w:rPr>
                <w:rFonts w:cs="v4.2.0"/>
              </w:rPr>
              <w:t>6.6.6.5.2.4</w:t>
            </w:r>
            <w:r w:rsidRPr="00380850">
              <w:rPr>
                <w:rFonts w:cs="v5.0.0"/>
              </w:rPr>
              <w:t>.</w:t>
            </w:r>
            <w:r w:rsidRPr="00380850">
              <w:rPr>
                <w:rFonts w:cs="v5.0.0" w:hint="eastAsia"/>
                <w:lang w:eastAsia="ja-JP"/>
              </w:rPr>
              <w:t xml:space="preserve"> </w:t>
            </w:r>
            <w:r w:rsidRPr="00380850">
              <w:rPr>
                <w:rFonts w:cs="v5.0.0"/>
                <w:lang w:eastAsia="ja-JP"/>
              </w:rPr>
              <w:t>For E-UTRA BS operating in band 32, this requirement applies for carriers allocated within 1475.9MHz and 1495.9MHz.</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1447.9 - 1462.9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TDD </w:t>
            </w:r>
          </w:p>
          <w:p w:rsidR="001C65AF" w:rsidRPr="00380850" w:rsidRDefault="001C65AF" w:rsidP="00D62D6E">
            <w:pPr>
              <w:pStyle w:val="TAC"/>
              <w:keepNext w:val="0"/>
              <w:keepLines w:val="0"/>
              <w:rPr>
                <w:rFonts w:cs="Arial"/>
              </w:rPr>
            </w:pPr>
            <w:r w:rsidRPr="00380850">
              <w:rPr>
                <w:rFonts w:cs="Arial"/>
              </w:rPr>
              <w:t>-43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(UTRA TDD 3.84 MHz)</w:t>
            </w:r>
          </w:p>
          <w:p w:rsidR="001C65AF" w:rsidRPr="00380850" w:rsidRDefault="001C65AF" w:rsidP="00D62D6E">
            <w:pPr>
              <w:pStyle w:val="TAC"/>
              <w:keepNext w:val="0"/>
              <w:keepLines w:val="0"/>
              <w:rPr>
                <w:rFonts w:cs="Arial"/>
              </w:rPr>
            </w:pP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lang w:eastAsia="ja-JP"/>
              </w:rPr>
            </w:pPr>
            <w:r w:rsidRPr="00380850">
              <w:rPr>
                <w:rFonts w:cs="Arial"/>
              </w:rPr>
              <w:t xml:space="preserve">This requirement does not apply to </w:t>
            </w:r>
            <w:r w:rsidRPr="00380850">
              <w:rPr>
                <w:rFonts w:cs="v5.0.0"/>
              </w:rPr>
              <w:t>UTRA FDD</w:t>
            </w:r>
            <w:r w:rsidRPr="00380850">
              <w:rPr>
                <w:rFonts w:cs="Arial"/>
              </w:rPr>
              <w:t xml:space="preserve"> BS operating in band XXI,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 xml:space="preserve">. </w:t>
            </w:r>
            <w:r w:rsidRPr="00380850">
              <w:rPr>
                <w:rFonts w:cs="v5.0.0"/>
                <w:lang w:eastAsia="ja-JP"/>
              </w:rPr>
              <w:t>For UTRA BS operating in band XXXII, this requirement applies for carriers allocated within 1475.9MHz and 1495.9MHz.</w:t>
            </w:r>
          </w:p>
          <w:p w:rsidR="001C65AF" w:rsidRPr="00380850" w:rsidRDefault="001C65AF" w:rsidP="00D62D6E">
            <w:pPr>
              <w:pStyle w:val="TAL"/>
              <w:keepNext w:val="0"/>
              <w:keepLines w:val="0"/>
              <w:rPr>
                <w:rFonts w:cs="v5.0.0"/>
                <w:lang w:eastAsia="ja-JP"/>
              </w:rPr>
            </w:pPr>
            <w:r w:rsidRPr="00380850">
              <w:rPr>
                <w:rFonts w:cs="v4.2.0"/>
              </w:rPr>
              <w:t>For UTRA TDD applicable in Japan up to 1462.9MHz.</w:t>
            </w:r>
          </w:p>
          <w:p w:rsidR="001C65AF" w:rsidRPr="00380850" w:rsidRDefault="001C65AF" w:rsidP="00D62D6E">
            <w:pPr>
              <w:pStyle w:val="TAL"/>
              <w:keepNext w:val="0"/>
              <w:keepLines w:val="0"/>
              <w:rPr>
                <w:rFonts w:cs="Arial"/>
              </w:rPr>
            </w:pPr>
            <w:r w:rsidRPr="00380850">
              <w:rPr>
                <w:rFonts w:cs="Arial"/>
              </w:rPr>
              <w:t xml:space="preserve">This requirement does not apply to E-UTRA BS operating in band </w:t>
            </w:r>
            <w:r w:rsidRPr="00380850">
              <w:rPr>
                <w:rFonts w:cs="Arial"/>
                <w:lang w:eastAsia="ja-JP"/>
              </w:rPr>
              <w:t>2</w:t>
            </w:r>
            <w:r w:rsidRPr="00380850">
              <w:rPr>
                <w:rFonts w:cs="Arial"/>
              </w:rPr>
              <w:t xml:space="preserve">1, since it is already covered by the requirement in subclause </w:t>
            </w:r>
            <w:r w:rsidR="00F3584D" w:rsidRPr="00380850">
              <w:rPr>
                <w:rFonts w:cs="v4.2.0"/>
              </w:rPr>
              <w:t>6.6.6.5.2.4</w:t>
            </w:r>
            <w:r w:rsidRPr="00380850">
              <w:rPr>
                <w:rFonts w:cs="Arial"/>
              </w:rPr>
              <w:t>.</w:t>
            </w:r>
            <w:r w:rsidRPr="00380850">
              <w:rPr>
                <w:rFonts w:cs="Arial" w:hint="eastAsia"/>
                <w:lang w:eastAsia="ja-JP"/>
              </w:rPr>
              <w:t xml:space="preserve"> </w:t>
            </w:r>
            <w:r w:rsidRPr="00380850">
              <w:rPr>
                <w:rFonts w:cs="v5.0.0"/>
                <w:lang w:eastAsia="ja-JP"/>
              </w:rPr>
              <w:t>For E-UTRA BS operating in band 32, this requirement applies for carriers allocated within 1475.9MHz and 1495.9MHz.</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FDD Band XII or </w:t>
            </w:r>
          </w:p>
          <w:p w:rsidR="001C65AF" w:rsidRPr="00380850" w:rsidRDefault="001C65AF" w:rsidP="00D62D6E">
            <w:pPr>
              <w:pStyle w:val="TAC"/>
              <w:keepNext w:val="0"/>
              <w:keepLines w:val="0"/>
              <w:rPr>
                <w:rFonts w:cs="Arial"/>
              </w:rPr>
            </w:pPr>
            <w:r w:rsidRPr="00380850">
              <w:rPr>
                <w:rFonts w:cs="Arial"/>
              </w:rPr>
              <w:t>E-UTRA Band 12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729 - 746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XII</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12.</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699 - 716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XII,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v5.0.0"/>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12,</w:t>
            </w:r>
            <w:r w:rsidRPr="00380850">
              <w:rPr>
                <w:rFonts w:cs="v5.0.0"/>
              </w:rPr>
              <w:t xml:space="preserve"> since it is already covered by the requirement in subclause </w:t>
            </w:r>
            <w:r w:rsidR="00F3584D" w:rsidRPr="00380850">
              <w:rPr>
                <w:rFonts w:cs="v4.2.0"/>
              </w:rPr>
              <w:t>6.6.6.5.2.4</w:t>
            </w:r>
            <w:r w:rsidRPr="00380850">
              <w:rPr>
                <w:rFonts w:cs="v5.0.0"/>
              </w:rPr>
              <w:t xml:space="preserve">. </w:t>
            </w:r>
            <w:r w:rsidRPr="00380850">
              <w:rPr>
                <w:rFonts w:cs="Arial"/>
              </w:rPr>
              <w:t>For E</w:t>
            </w:r>
            <w:r w:rsidRPr="00380850">
              <w:rPr>
                <w:rFonts w:cs="Arial"/>
              </w:rPr>
              <w:noBreakHyphen/>
              <w:t>UTRA BS operating in Band 29, it</w:t>
            </w:r>
            <w:r w:rsidRPr="00380850">
              <w:rPr>
                <w:rFonts w:eastAsia="MS PGothic" w:cs="Arial"/>
                <w:kern w:val="24"/>
                <w:szCs w:val="22"/>
              </w:rPr>
              <w:t xml:space="preserve"> applies 1 MHz below the Band 29 downlink operating band (Note 6)</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FDD Band XIII or </w:t>
            </w:r>
          </w:p>
          <w:p w:rsidR="001C65AF" w:rsidRPr="00380850" w:rsidRDefault="001C65AF" w:rsidP="00D62D6E">
            <w:pPr>
              <w:pStyle w:val="TAC"/>
              <w:keepNext w:val="0"/>
              <w:keepLines w:val="0"/>
              <w:rPr>
                <w:rFonts w:cs="Arial"/>
              </w:rPr>
            </w:pPr>
            <w:r w:rsidRPr="00380850">
              <w:rPr>
                <w:rFonts w:cs="Arial"/>
              </w:rPr>
              <w:t>E-UTRA Band 13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746 - 756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XIII</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13.</w:t>
            </w:r>
          </w:p>
        </w:tc>
      </w:tr>
      <w:tr w:rsidR="00380850" w:rsidRPr="00380850" w:rsidTr="00284AF8">
        <w:trPr>
          <w:gridAfter w:val="1"/>
          <w:wAfter w:w="33" w:type="dxa"/>
          <w:cantSplit/>
          <w:jc w:val="center"/>
        </w:trPr>
        <w:tc>
          <w:tcPr>
            <w:tcW w:w="1247" w:type="dxa"/>
            <w:gridSpan w:val="2"/>
            <w:vMerge/>
            <w:tcBorders>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777 - 787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XIII,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v5.0.0"/>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13,</w:t>
            </w:r>
            <w:r w:rsidRPr="00380850">
              <w:rPr>
                <w:rFonts w:cs="v5.0.0"/>
              </w:rPr>
              <w:t xml:space="preserve"> 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FDD Band XIV or </w:t>
            </w:r>
          </w:p>
          <w:p w:rsidR="001C65AF" w:rsidRPr="00380850" w:rsidRDefault="001C65AF" w:rsidP="00D62D6E">
            <w:pPr>
              <w:pStyle w:val="TAC"/>
              <w:keepNext w:val="0"/>
              <w:keepLines w:val="0"/>
              <w:rPr>
                <w:rFonts w:cs="Arial"/>
              </w:rPr>
            </w:pPr>
            <w:r w:rsidRPr="00380850">
              <w:rPr>
                <w:rFonts w:cs="Arial"/>
              </w:rPr>
              <w:t>E-UTRA Band 14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758 - 768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XIV</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14.</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788 - 798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v5.0.0"/>
              </w:rPr>
            </w:pPr>
            <w:r w:rsidRPr="00380850">
              <w:rPr>
                <w:rFonts w:cs="Arial"/>
              </w:rPr>
              <w:t xml:space="preserve">This requirement does not apply to </w:t>
            </w:r>
            <w:r w:rsidRPr="00380850">
              <w:rPr>
                <w:rFonts w:cs="v5.0.0"/>
              </w:rPr>
              <w:t>UTRA FDD</w:t>
            </w:r>
            <w:r w:rsidRPr="00380850">
              <w:rPr>
                <w:rFonts w:cs="Arial"/>
              </w:rPr>
              <w:t xml:space="preserve"> BS operating in band XIV,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L"/>
              <w:keepNext w:val="0"/>
              <w:keepLines w:val="0"/>
              <w:rPr>
                <w:rFonts w:cs="v5.0.0"/>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14,</w:t>
            </w:r>
            <w:r w:rsidRPr="00380850">
              <w:rPr>
                <w:rFonts w:cs="v5.0.0"/>
              </w:rPr>
              <w:t xml:space="preserve"> 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E-UTRA Band 17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734 - 746 MHz</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L"/>
              <w:keepNext w:val="0"/>
              <w:keepLines w:val="0"/>
              <w:rPr>
                <w:rFonts w:cs="Arial"/>
              </w:rPr>
            </w:pPr>
            <w:r w:rsidRPr="00380850">
              <w:rPr>
                <w:rFonts w:cs="Arial"/>
              </w:rPr>
              <w:t>This requirement does not apply to UTRA FDD BS operating in band XII</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17.</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704 - 716 MHz</w:t>
            </w:r>
          </w:p>
        </w:tc>
        <w:tc>
          <w:tcPr>
            <w:tcW w:w="1276" w:type="dxa"/>
            <w:gridSpan w:val="2"/>
            <w:tcBorders>
              <w:top w:val="single" w:sz="4" w:space="0" w:color="auto"/>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top w:val="single" w:sz="4" w:space="0" w:color="auto"/>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top w:val="single" w:sz="4" w:space="0" w:color="auto"/>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UTRA FDD BS operating in band XII, since it is already covered by the requirement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17,</w:t>
            </w:r>
            <w:r w:rsidRPr="00380850">
              <w:rPr>
                <w:rFonts w:cs="v5.0.0"/>
              </w:rPr>
              <w:t xml:space="preserve"> since it is already covered by the requirement in subclause 6.6.4.5.3. </w:t>
            </w:r>
            <w:r w:rsidRPr="00380850">
              <w:rPr>
                <w:rFonts w:cs="Arial"/>
              </w:rPr>
              <w:t>For E</w:t>
            </w:r>
            <w:r w:rsidRPr="00380850">
              <w:rPr>
                <w:rFonts w:cs="Arial"/>
              </w:rPr>
              <w:noBreakHyphen/>
              <w:t>UTRA BS operating in Band 29, it</w:t>
            </w:r>
            <w:r w:rsidRPr="00380850">
              <w:rPr>
                <w:rFonts w:eastAsia="MS PGothic" w:cs="Arial"/>
                <w:kern w:val="24"/>
                <w:szCs w:val="22"/>
              </w:rPr>
              <w:t xml:space="preserve"> applies 1 MHz below the Band 29 downlink operating band (Note 6)</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lastRenderedPageBreak/>
              <w:t xml:space="preserve">UTRA FDD Band XX or </w:t>
            </w:r>
          </w:p>
          <w:p w:rsidR="001C65AF" w:rsidRPr="00380850" w:rsidRDefault="001C65AF" w:rsidP="00D62D6E">
            <w:pPr>
              <w:pStyle w:val="TAC"/>
              <w:keepNext w:val="0"/>
              <w:keepLines w:val="0"/>
              <w:rPr>
                <w:rFonts w:cs="Arial"/>
              </w:rPr>
            </w:pPr>
            <w:r w:rsidRPr="00380850">
              <w:rPr>
                <w:rFonts w:cs="Arial"/>
              </w:rPr>
              <w:t>E-UTRA Band 20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791 - 821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This requirement does not apply to UTRA FDD BS operating in band XX</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20 or 28.</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832 - 862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UTRA FDD BS operating in band XX, since it is already covered by the requirement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20,</w:t>
            </w:r>
            <w:r w:rsidRPr="00380850">
              <w:rPr>
                <w:rFonts w:cs="v5.0.0"/>
              </w:rPr>
              <w:t xml:space="preserve"> 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FDD Band XXII or E-UTRA Band 22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3510 -3590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This requirement does not apply to UTRA FDD BS operating in band XXII</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22 or 42.</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3410 -3490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UTRA FDD BS operating in band XXII, since it is already covered by the requirement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22,</w:t>
            </w:r>
            <w:r w:rsidRPr="00380850">
              <w:rPr>
                <w:rFonts w:cs="v5.0.0"/>
              </w:rPr>
              <w:t xml:space="preserve"> since it is already covered by the requirement in subclause 6.6.4.5.3. This requirement does not apply to E-UTRA BS operating in Band 42</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23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v5.0.0"/>
              </w:rPr>
              <w:t xml:space="preserve">2180 </w:t>
            </w:r>
            <w:r w:rsidRPr="00380850">
              <w:rPr>
                <w:rFonts w:cs="v5.0.0"/>
              </w:rPr>
              <w:noBreakHyphen/>
              <w:t xml:space="preserve"> 2200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v5.0.0"/>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v5.0.0"/>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This requirement does not apply to E-UTRA BS operating in band 23 or 66.</w:t>
            </w:r>
          </w:p>
          <w:p w:rsidR="001C65AF" w:rsidRPr="00380850" w:rsidRDefault="001C65AF" w:rsidP="00D62D6E">
            <w:pPr>
              <w:pStyle w:val="TAL"/>
              <w:keepNext w:val="0"/>
              <w:keepLines w:val="0"/>
              <w:rPr>
                <w:rFonts w:cs="Arial"/>
              </w:rPr>
            </w:pPr>
            <w:r w:rsidRPr="00380850">
              <w:rPr>
                <w:rFonts w:cs="v4.2.0"/>
              </w:rPr>
              <w:t>This requirement does not apply to UTRA TDD</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2000 - 2020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v5.0.0"/>
              </w:rPr>
            </w:pPr>
            <w:r w:rsidRPr="00380850">
              <w:rPr>
                <w:rFonts w:cs="v5.0.0"/>
              </w:rPr>
              <w:t>This requirement does not apply to UTRA FDD BS operating in Band II or XXV, where the limits are defined separately.</w:t>
            </w:r>
          </w:p>
          <w:p w:rsidR="001C65AF" w:rsidRPr="00380850" w:rsidRDefault="001C65AF" w:rsidP="00D62D6E">
            <w:pPr>
              <w:pStyle w:val="TAL"/>
              <w:keepNext w:val="0"/>
              <w:keepLines w:val="0"/>
              <w:rPr>
                <w:rFonts w:cs="v5.0.0"/>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23,</w:t>
            </w:r>
            <w:r w:rsidRPr="00380850">
              <w:rPr>
                <w:rFonts w:cs="v5.0.0"/>
              </w:rPr>
              <w:t xml:space="preserve"> since it is already covered by the requirement in subclause </w:t>
            </w:r>
            <w:r w:rsidR="00F3584D" w:rsidRPr="00380850">
              <w:rPr>
                <w:rFonts w:cs="v4.2.0"/>
              </w:rPr>
              <w:t>6.6.6.5.2.4</w:t>
            </w:r>
            <w:r w:rsidRPr="00380850">
              <w:rPr>
                <w:rFonts w:cs="v5.0.0"/>
              </w:rPr>
              <w:t>. This requirement does not apply to BS operating in Bands 2 or 25, where the limits are defined separately.</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eastAsia="MS PGothic" w:cs="Arial"/>
              </w:rPr>
              <w:t xml:space="preserve">2000 </w:t>
            </w:r>
            <w:r w:rsidR="00F230BA" w:rsidRPr="00380850">
              <w:rPr>
                <w:rFonts w:eastAsia="MS PGothic" w:cs="Arial"/>
              </w:rPr>
              <w:t>-</w:t>
            </w:r>
            <w:r w:rsidRPr="00380850">
              <w:rPr>
                <w:rFonts w:eastAsia="MS PGothic" w:cs="Arial"/>
              </w:rPr>
              <w:t xml:space="preserve"> 2010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eastAsia="MS PGothic" w:cs="Arial"/>
              </w:rPr>
              <w:t>-30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eastAsia="MS PGothic" w:cs="Arial"/>
              </w:rPr>
              <w:t>1 MHz</w:t>
            </w:r>
          </w:p>
        </w:tc>
        <w:tc>
          <w:tcPr>
            <w:tcW w:w="4619" w:type="dxa"/>
            <w:gridSpan w:val="2"/>
            <w:vMerge w:val="restart"/>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This requirement only applies to UTRA FDD BS operating in Band II or Band XXV. This requirement applies starting 5 MHz above the Band XXV downlink operating band. (Note 3)</w:t>
            </w:r>
          </w:p>
          <w:p w:rsidR="001C65AF" w:rsidRPr="00380850" w:rsidRDefault="001C65AF" w:rsidP="00D62D6E">
            <w:pPr>
              <w:pStyle w:val="TAL"/>
              <w:keepNext w:val="0"/>
              <w:keepLines w:val="0"/>
              <w:rPr>
                <w:rFonts w:cs="Arial"/>
              </w:rPr>
            </w:pPr>
            <w:r w:rsidRPr="00380850">
              <w:rPr>
                <w:rFonts w:cs="Arial"/>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only applies to E-UTRA BS operating in Band 2 or Band 25.  This requirement applies starting 5 MHz above the Band 25 downlink operating band. (Note 4)</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2010 </w:t>
            </w:r>
            <w:r w:rsidR="00F230BA" w:rsidRPr="00380850">
              <w:rPr>
                <w:rFonts w:cs="Arial"/>
              </w:rPr>
              <w:t>-</w:t>
            </w:r>
            <w:r w:rsidRPr="00380850">
              <w:rPr>
                <w:rFonts w:cs="Arial"/>
              </w:rPr>
              <w:t xml:space="preserve"> 2020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vMerge/>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24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1525 </w:t>
            </w:r>
            <w:r w:rsidR="00F230BA" w:rsidRPr="00380850">
              <w:rPr>
                <w:rFonts w:cs="Arial"/>
              </w:rPr>
              <w:t>-</w:t>
            </w:r>
            <w:r w:rsidRPr="00380850">
              <w:rPr>
                <w:rFonts w:cs="Arial"/>
              </w:rPr>
              <w:t xml:space="preserve"> 1559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jc w:val="left"/>
              <w:rPr>
                <w:rFonts w:cs="Arial"/>
              </w:rPr>
            </w:pPr>
            <w:r w:rsidRPr="00380850">
              <w:rPr>
                <w:rFonts w:cs="Arial"/>
              </w:rPr>
              <w:t>This requirement does not apply to E-</w:t>
            </w:r>
            <w:r w:rsidRPr="00380850">
              <w:rPr>
                <w:rFonts w:cs="v5.0.0"/>
              </w:rPr>
              <w:t xml:space="preserve">UTRA </w:t>
            </w:r>
            <w:r w:rsidRPr="00380850">
              <w:rPr>
                <w:rFonts w:cs="Arial"/>
              </w:rPr>
              <w:t>BS operating in band 24.</w:t>
            </w:r>
          </w:p>
          <w:p w:rsidR="001C65AF" w:rsidRPr="00380850" w:rsidRDefault="001C65AF" w:rsidP="00D62D6E">
            <w:pPr>
              <w:pStyle w:val="TAC"/>
              <w:keepNext w:val="0"/>
              <w:keepLines w:val="0"/>
              <w:jc w:val="left"/>
              <w:rPr>
                <w:rFonts w:cs="Arial"/>
              </w:rPr>
            </w:pPr>
            <w:r w:rsidRPr="00380850">
              <w:rPr>
                <w:rFonts w:cs="v4.2.0"/>
              </w:rPr>
              <w:t>This requirement does not apply to UTRA TDD</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1626.5 </w:t>
            </w:r>
            <w:r w:rsidR="00F230BA" w:rsidRPr="00380850">
              <w:rPr>
                <w:rFonts w:cs="Arial"/>
              </w:rPr>
              <w:t>-</w:t>
            </w:r>
            <w:r w:rsidRPr="00380850">
              <w:rPr>
                <w:rFonts w:cs="Arial"/>
              </w:rPr>
              <w:t xml:space="preserve"> 1660.5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F3584D">
            <w:pPr>
              <w:pStyle w:val="TAC"/>
              <w:keepNext w:val="0"/>
              <w:keepLines w:val="0"/>
              <w:jc w:val="left"/>
              <w:rPr>
                <w:rFonts w:cs="Arial"/>
              </w:rPr>
            </w:pPr>
            <w:r w:rsidRPr="00380850">
              <w:rPr>
                <w:rFonts w:cs="Arial"/>
              </w:rPr>
              <w:t>This requirement does not apply to E-</w:t>
            </w:r>
            <w:r w:rsidRPr="00380850">
              <w:rPr>
                <w:rFonts w:cs="v5.0.0"/>
              </w:rPr>
              <w:t xml:space="preserve">UTRA </w:t>
            </w:r>
            <w:r w:rsidRPr="00380850">
              <w:rPr>
                <w:rFonts w:cs="Arial"/>
              </w:rPr>
              <w:t>BS operating in band 24,</w:t>
            </w:r>
            <w:r w:rsidRPr="00380850">
              <w:rPr>
                <w:rFonts w:cs="v5.0.0"/>
              </w:rPr>
              <w:t xml:space="preserve"> since it is already covered by the requirement in subclause </w:t>
            </w:r>
            <w:r w:rsidR="00F3584D" w:rsidRPr="00380850">
              <w:rPr>
                <w:rFonts w:cs="v4.2.0"/>
              </w:rPr>
              <w:t>6.6.6.5.2.4</w:t>
            </w:r>
            <w:r w:rsidRPr="00380850">
              <w:rPr>
                <w:rFonts w:cs="v5.0.0"/>
              </w:rPr>
              <w:t>.</w:t>
            </w:r>
            <w:r w:rsidRPr="00380850">
              <w:rPr>
                <w:rFonts w:cs="v4.2.0"/>
              </w:rPr>
              <w:t xml:space="preserve"> This requirement does not apply to UTRA TDD</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lastRenderedPageBreak/>
              <w:t xml:space="preserve">UTRA FDD Band </w:t>
            </w:r>
            <w:r w:rsidRPr="00380850">
              <w:rPr>
                <w:rFonts w:cs="Arial"/>
                <w:lang w:eastAsia="zh-CN"/>
              </w:rPr>
              <w:t>XXV</w:t>
            </w:r>
            <w:r w:rsidRPr="00380850">
              <w:rPr>
                <w:rFonts w:cs="Arial"/>
              </w:rPr>
              <w:t xml:space="preserve"> or </w:t>
            </w:r>
          </w:p>
          <w:p w:rsidR="001C65AF" w:rsidRPr="00380850" w:rsidRDefault="001C65AF" w:rsidP="00D62D6E">
            <w:pPr>
              <w:pStyle w:val="TAC"/>
              <w:keepLines w:val="0"/>
              <w:rPr>
                <w:rFonts w:cs="Arial"/>
              </w:rPr>
            </w:pPr>
            <w:r w:rsidRPr="00380850">
              <w:rPr>
                <w:rFonts w:cs="Arial"/>
              </w:rPr>
              <w:t>E-UTRA Band 2</w:t>
            </w:r>
            <w:r w:rsidRPr="00380850">
              <w:rPr>
                <w:rFonts w:cs="Arial"/>
                <w:lang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t>1930 - 199</w:t>
            </w:r>
            <w:r w:rsidRPr="00380850">
              <w:rPr>
                <w:rFonts w:cs="Arial"/>
                <w:lang w:eastAsia="zh-CN"/>
              </w:rPr>
              <w:t>5</w:t>
            </w:r>
            <w:r w:rsidRPr="00380850">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Lines w:val="0"/>
              <w:rPr>
                <w:rFonts w:cs="Arial"/>
                <w:lang w:eastAsia="zh-CN"/>
              </w:rPr>
            </w:pPr>
            <w:r w:rsidRPr="00380850">
              <w:rPr>
                <w:rFonts w:cs="Arial"/>
              </w:rPr>
              <w:t xml:space="preserve">This requirement does not apply to </w:t>
            </w:r>
            <w:r w:rsidRPr="00380850">
              <w:rPr>
                <w:rFonts w:cs="v5.0.0"/>
              </w:rPr>
              <w:t>UTRA FDD</w:t>
            </w:r>
            <w:r w:rsidRPr="00380850">
              <w:rPr>
                <w:rFonts w:cs="Arial"/>
              </w:rPr>
              <w:t xml:space="preserve"> BS operating in </w:t>
            </w:r>
            <w:r w:rsidRPr="00380850">
              <w:rPr>
                <w:rFonts w:cs="Arial"/>
                <w:lang w:eastAsia="zh-CN"/>
              </w:rPr>
              <w:t xml:space="preserve">band II or </w:t>
            </w:r>
            <w:r w:rsidRPr="00380850">
              <w:rPr>
                <w:rFonts w:cs="Arial"/>
              </w:rPr>
              <w:t xml:space="preserve">band </w:t>
            </w:r>
            <w:r w:rsidRPr="00380850">
              <w:rPr>
                <w:rFonts w:cs="Arial"/>
                <w:lang w:eastAsia="zh-CN"/>
              </w:rPr>
              <w:t>XXV</w:t>
            </w:r>
          </w:p>
          <w:p w:rsidR="001C65AF" w:rsidRPr="00380850" w:rsidRDefault="001C65AF" w:rsidP="00D62D6E">
            <w:pPr>
              <w:pStyle w:val="TAL"/>
              <w:keepLines w:val="0"/>
              <w:rPr>
                <w:rFonts w:cs="Arial"/>
                <w:lang w:eastAsia="zh-CN"/>
              </w:rPr>
            </w:pPr>
            <w:r w:rsidRPr="00380850">
              <w:rPr>
                <w:rFonts w:cs="v4.2.0"/>
              </w:rPr>
              <w:t>This requirement does not apply to UTRA TDD</w:t>
            </w:r>
          </w:p>
          <w:p w:rsidR="001C65AF" w:rsidRPr="00380850" w:rsidRDefault="001C65AF" w:rsidP="00D62D6E">
            <w:pPr>
              <w:pStyle w:val="TAL"/>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2 or 25</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1850 - 191</w:t>
            </w:r>
            <w:r w:rsidRPr="00380850">
              <w:rPr>
                <w:rFonts w:cs="Arial"/>
                <w:lang w:eastAsia="zh-CN"/>
              </w:rPr>
              <w:t>5</w:t>
            </w:r>
            <w:r w:rsidRPr="00380850">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UTRA FDD</w:t>
            </w:r>
            <w:r w:rsidRPr="00380850">
              <w:rPr>
                <w:rFonts w:cs="Arial"/>
              </w:rPr>
              <w:t xml:space="preserve"> BS operating in band </w:t>
            </w:r>
            <w:r w:rsidRPr="00380850">
              <w:rPr>
                <w:rFonts w:cs="Arial"/>
                <w:lang w:eastAsia="zh-CN"/>
              </w:rPr>
              <w:t>XXV</w:t>
            </w:r>
            <w:r w:rsidRPr="00380850">
              <w:rPr>
                <w:rFonts w:cs="Arial"/>
              </w:rPr>
              <w:t xml:space="preserve">,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r w:rsidRPr="00380850">
              <w:rPr>
                <w:rFonts w:cs="Arial"/>
              </w:rPr>
              <w:t xml:space="preserve"> For UTRA FDD BS operating in Band I</w:t>
            </w:r>
            <w:r w:rsidRPr="00380850">
              <w:rPr>
                <w:rFonts w:cs="Arial"/>
                <w:lang w:eastAsia="zh-CN"/>
              </w:rPr>
              <w:t>I</w:t>
            </w:r>
            <w:r w:rsidRPr="00380850">
              <w:rPr>
                <w:rFonts w:cs="Arial"/>
              </w:rPr>
              <w:t>, it applies for 1</w:t>
            </w:r>
            <w:r w:rsidRPr="00380850">
              <w:rPr>
                <w:rFonts w:cs="Arial"/>
                <w:lang w:eastAsia="zh-CN"/>
              </w:rPr>
              <w:t>910</w:t>
            </w:r>
            <w:r w:rsidRPr="00380850">
              <w:rPr>
                <w:rFonts w:cs="Arial"/>
              </w:rPr>
              <w:t> MHz to 1</w:t>
            </w:r>
            <w:r w:rsidRPr="00380850">
              <w:rPr>
                <w:rFonts w:cs="Arial"/>
                <w:lang w:eastAsia="zh-CN"/>
              </w:rPr>
              <w:t>915</w:t>
            </w:r>
            <w:r w:rsidRPr="00380850">
              <w:rPr>
                <w:rFonts w:cs="Arial"/>
              </w:rPr>
              <w:t xml:space="preserve"> MHz, while the rest is covered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25, </w:t>
            </w:r>
            <w:r w:rsidRPr="00380850">
              <w:rPr>
                <w:rFonts w:cs="v5.0.0"/>
              </w:rPr>
              <w:t xml:space="preserve">since it is already covered by the requirement in subclause </w:t>
            </w:r>
            <w:r w:rsidR="00F3584D" w:rsidRPr="00380850">
              <w:rPr>
                <w:rFonts w:cs="v4.2.0"/>
              </w:rPr>
              <w:t>6.6.6.5.2.4</w:t>
            </w:r>
            <w:r w:rsidRPr="00380850">
              <w:rPr>
                <w:rFonts w:cs="v5.0.0"/>
              </w:rPr>
              <w:t xml:space="preserve">. </w:t>
            </w:r>
            <w:r w:rsidRPr="00380850">
              <w:rPr>
                <w:rFonts w:cs="Arial"/>
              </w:rPr>
              <w:t xml:space="preserve">For E-UTRA BS operating in Band 2, it applies for 1910 MHz to 1915 MHz, while the rest is covered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FDD Band XXVI or E-UTRA Band 26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859-894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This requirement does not apply to UTRA FDD BS operating in band V or band XXVI</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5 or 26. This requirement applies to E-UTRA BS operating in Band 27 for the frequency range 879-894 MHz.</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814-849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UTRA FDD BS operating in band XXVI, since it is already covered by the requirements in </w:t>
            </w:r>
            <w:r w:rsidR="00B73CEB" w:rsidRPr="00380850">
              <w:rPr>
                <w:rFonts w:cs="Arial"/>
              </w:rPr>
              <w:t>subclause</w:t>
            </w:r>
            <w:r w:rsidRPr="00380850">
              <w:rPr>
                <w:rFonts w:cs="Arial"/>
              </w:rPr>
              <w:t xml:space="preserve"> </w:t>
            </w:r>
            <w:r w:rsidR="00F3584D" w:rsidRPr="00380850">
              <w:rPr>
                <w:rFonts w:cs="v4.2.0"/>
              </w:rPr>
              <w:t>6.6.6.5.2.4</w:t>
            </w:r>
            <w:r w:rsidR="00F3584D" w:rsidRPr="00380850">
              <w:rPr>
                <w:rFonts w:cs="Arial"/>
              </w:rPr>
              <w:t>.</w:t>
            </w:r>
            <w:r w:rsidRPr="00380850">
              <w:rPr>
                <w:rFonts w:cs="Arial"/>
              </w:rPr>
              <w:t>For UTRA FDD BS operating in band V, it applies for 81</w:t>
            </w:r>
            <w:r w:rsidR="00A253C4" w:rsidRPr="00380850">
              <w:rPr>
                <w:rFonts w:cs="Arial"/>
              </w:rPr>
              <w:t>4 MHz</w:t>
            </w:r>
            <w:r w:rsidRPr="00380850">
              <w:rPr>
                <w:rFonts w:cs="Arial"/>
              </w:rPr>
              <w:t xml:space="preserve"> to 82</w:t>
            </w:r>
            <w:r w:rsidR="00A253C4" w:rsidRPr="00380850">
              <w:rPr>
                <w:rFonts w:cs="Arial"/>
              </w:rPr>
              <w:t>4 MHz</w:t>
            </w:r>
            <w:r w:rsidRPr="00380850">
              <w:rPr>
                <w:rFonts w:cs="Arial"/>
              </w:rPr>
              <w:t xml:space="preserve">, while the rest is covered in </w:t>
            </w:r>
            <w:r w:rsidR="00B73CEB" w:rsidRPr="00380850">
              <w:rPr>
                <w:rFonts w:cs="Arial"/>
              </w:rPr>
              <w:t>subclause</w:t>
            </w:r>
            <w:r w:rsidRPr="00380850">
              <w:rPr>
                <w:rFonts w:cs="Arial"/>
              </w:rPr>
              <w:t xml:space="preserve"> 6.6.3.2</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26,</w:t>
            </w:r>
            <w:r w:rsidRPr="00380850">
              <w:rPr>
                <w:rFonts w:cs="v5.0.0"/>
              </w:rPr>
              <w:t xml:space="preserve"> since it is already covered by the requirement in subclause </w:t>
            </w:r>
            <w:r w:rsidR="00F3584D" w:rsidRPr="00380850">
              <w:rPr>
                <w:rFonts w:cs="v4.2.0"/>
              </w:rPr>
              <w:t>6.6.6.5.2.4</w:t>
            </w:r>
            <w:r w:rsidRPr="00380850">
              <w:rPr>
                <w:rFonts w:cs="v5.0.0"/>
              </w:rPr>
              <w:t xml:space="preserve">. </w:t>
            </w:r>
            <w:r w:rsidRPr="00380850">
              <w:rPr>
                <w:rFonts w:cs="Arial"/>
              </w:rPr>
              <w:t xml:space="preserve">For E-UTRA BS operating in Band 5, it applies for 814 MHz to 824 MHz, while the rest is covered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 For E</w:t>
            </w:r>
            <w:r w:rsidRPr="00380850">
              <w:rPr>
                <w:rFonts w:cs="Arial"/>
              </w:rPr>
              <w:noBreakHyphen/>
              <w:t>UTRA BS operating in Band 27, it</w:t>
            </w:r>
            <w:r w:rsidRPr="00380850">
              <w:rPr>
                <w:rFonts w:eastAsia="MS PGothic" w:cs="Arial"/>
                <w:kern w:val="24"/>
                <w:szCs w:val="22"/>
              </w:rPr>
              <w:t xml:space="preserve"> applies 3 MHz below the Band 27 downlink operating band.</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27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852 </w:t>
            </w:r>
            <w:r w:rsidR="00F230BA" w:rsidRPr="00380850">
              <w:rPr>
                <w:rFonts w:cs="Arial"/>
              </w:rPr>
              <w:t>-</w:t>
            </w:r>
            <w:r w:rsidRPr="00380850">
              <w:rPr>
                <w:rFonts w:cs="Arial"/>
              </w:rPr>
              <w:t xml:space="preserve"> 869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 operating in Band V or XXVI.</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5, 26 or 27.</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807 </w:t>
            </w:r>
            <w:r w:rsidR="00F230BA" w:rsidRPr="00380850">
              <w:rPr>
                <w:rFonts w:cs="Arial"/>
              </w:rPr>
              <w:t>-</w:t>
            </w:r>
            <w:r w:rsidRPr="00380850">
              <w:rPr>
                <w:rFonts w:cs="Arial"/>
              </w:rPr>
              <w:t xml:space="preserve"> 824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For UTRA BS operating in Band XXVI, it applies for 807 MHz to 814 MHz, while the rest is covered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27,</w:t>
            </w:r>
            <w:r w:rsidRPr="00380850">
              <w:rPr>
                <w:rFonts w:cs="v5.0.0"/>
              </w:rPr>
              <w:t xml:space="preserve"> since it is already covered by the requirement in subclause </w:t>
            </w:r>
            <w:r w:rsidR="00F3584D" w:rsidRPr="00380850">
              <w:rPr>
                <w:rFonts w:cs="v4.2.0"/>
              </w:rPr>
              <w:t>6.6.6.5.2.4</w:t>
            </w:r>
            <w:r w:rsidRPr="00380850">
              <w:rPr>
                <w:rFonts w:cs="v5.0.0"/>
              </w:rPr>
              <w:t xml:space="preserve">. </w:t>
            </w:r>
            <w:r w:rsidRPr="00380850">
              <w:rPr>
                <w:rFonts w:cs="Arial"/>
              </w:rPr>
              <w:t xml:space="preserve">For E-UTRA BS operating in Band 26, it applies for 807 MHz to 814 MHz, while the rest is covered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 This requirement also applies to E-UTRA BS operating in Band 28, starting 4 MHz above the Band 28 downlink operating band</w:t>
            </w:r>
            <w:r w:rsidRPr="00380850">
              <w:rPr>
                <w:rFonts w:eastAsia="MS PGothic" w:cs="Arial"/>
                <w:kern w:val="24"/>
                <w:szCs w:val="22"/>
              </w:rPr>
              <w:t xml:space="preserve"> (Note 5)</w:t>
            </w:r>
            <w:r w:rsidRPr="00380850">
              <w:rPr>
                <w:rFonts w:cs="Arial"/>
              </w:rPr>
              <w:t>.</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lastRenderedPageBreak/>
              <w:t>E-UTRA Band 28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t xml:space="preserve">758 </w:t>
            </w:r>
            <w:r w:rsidR="00F230BA" w:rsidRPr="00380850">
              <w:rPr>
                <w:rFonts w:cs="Arial"/>
              </w:rPr>
              <w:t>-</w:t>
            </w:r>
            <w:r w:rsidRPr="00380850">
              <w:rPr>
                <w:rFonts w:cs="Arial"/>
              </w:rPr>
              <w:t xml:space="preserve"> 803 MHz</w:t>
            </w:r>
          </w:p>
        </w:tc>
        <w:tc>
          <w:tcPr>
            <w:tcW w:w="1276" w:type="dxa"/>
            <w:gridSpan w:val="2"/>
            <w:tcBorders>
              <w:left w:val="single" w:sz="4" w:space="0" w:color="auto"/>
              <w:right w:val="single" w:sz="4" w:space="0" w:color="auto"/>
            </w:tcBorders>
            <w:shd w:val="clear" w:color="auto" w:fill="auto"/>
            <w:vAlign w:val="center"/>
          </w:tcPr>
          <w:p w:rsidR="001C65AF" w:rsidRPr="00380850" w:rsidRDefault="001C65AF" w:rsidP="00D62D6E">
            <w:pPr>
              <w:pStyle w:val="TAC"/>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vAlign w:val="center"/>
          </w:tcPr>
          <w:p w:rsidR="001C65AF" w:rsidRPr="00380850" w:rsidRDefault="001C65AF" w:rsidP="00D62D6E">
            <w:pPr>
              <w:pStyle w:val="TAC"/>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Lines w:val="0"/>
              <w:rPr>
                <w:rFonts w:cs="v4.2.0"/>
              </w:rPr>
            </w:pPr>
            <w:r w:rsidRPr="00380850">
              <w:rPr>
                <w:rFonts w:cs="Arial"/>
              </w:rPr>
              <w:t>This requirement does not apply to E-</w:t>
            </w:r>
            <w:r w:rsidRPr="00380850">
              <w:rPr>
                <w:rFonts w:cs="v5.0.0"/>
              </w:rPr>
              <w:t xml:space="preserve">UTRA </w:t>
            </w:r>
            <w:r w:rsidRPr="00380850">
              <w:rPr>
                <w:rFonts w:cs="Arial"/>
              </w:rPr>
              <w:t xml:space="preserve">BS operating in band 20, </w:t>
            </w:r>
            <w:r w:rsidRPr="00380850">
              <w:rPr>
                <w:rFonts w:cs="Arial" w:hint="eastAsia"/>
                <w:lang w:eastAsia="ja-JP"/>
              </w:rPr>
              <w:t>28</w:t>
            </w:r>
            <w:r w:rsidRPr="00380850">
              <w:rPr>
                <w:rFonts w:cs="Arial"/>
                <w:lang w:eastAsia="ja-JP"/>
              </w:rPr>
              <w:t xml:space="preserve">, </w:t>
            </w:r>
            <w:r w:rsidRPr="00380850">
              <w:rPr>
                <w:rFonts w:cs="Arial" w:hint="eastAsia"/>
                <w:lang w:eastAsia="ja-JP"/>
              </w:rPr>
              <w:t>44</w:t>
            </w:r>
            <w:r w:rsidRPr="00380850">
              <w:rPr>
                <w:rFonts w:cs="Arial"/>
                <w:lang w:eastAsia="ja-JP"/>
              </w:rPr>
              <w:t>, 67 or 68</w:t>
            </w:r>
            <w:r w:rsidRPr="00380850">
              <w:rPr>
                <w:rFonts w:cs="Arial"/>
              </w:rPr>
              <w:t>.</w:t>
            </w:r>
            <w:r w:rsidRPr="00380850">
              <w:rPr>
                <w:rFonts w:cs="v4.2.0"/>
              </w:rPr>
              <w:t xml:space="preserve"> </w:t>
            </w:r>
          </w:p>
          <w:p w:rsidR="001C65AF" w:rsidRPr="00380850" w:rsidRDefault="001C65AF" w:rsidP="00D62D6E">
            <w:pPr>
              <w:pStyle w:val="TAL"/>
              <w:keepLines w:val="0"/>
              <w:rPr>
                <w:rFonts w:cs="Arial"/>
              </w:rPr>
            </w:pPr>
            <w:r w:rsidRPr="00380850">
              <w:rPr>
                <w:rFonts w:cs="v4.2.0"/>
              </w:rPr>
              <w:t>This requirement does not apply to UTRA TDD</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703 </w:t>
            </w:r>
            <w:r w:rsidR="00F230BA" w:rsidRPr="00380850">
              <w:rPr>
                <w:rFonts w:cs="Arial"/>
              </w:rPr>
              <w:t>-</w:t>
            </w:r>
            <w:r w:rsidRPr="00380850">
              <w:rPr>
                <w:rFonts w:cs="Arial"/>
              </w:rPr>
              <w:t xml:space="preserve"> 748 MHz</w:t>
            </w:r>
          </w:p>
        </w:tc>
        <w:tc>
          <w:tcPr>
            <w:tcW w:w="1276" w:type="dxa"/>
            <w:gridSpan w:val="2"/>
            <w:tcBorders>
              <w:left w:val="single" w:sz="4" w:space="0" w:color="auto"/>
              <w:right w:val="single" w:sz="4" w:space="0" w:color="auto"/>
            </w:tcBorders>
            <w:shd w:val="clear" w:color="auto" w:fill="auto"/>
            <w:vAlign w:val="center"/>
          </w:tcPr>
          <w:p w:rsidR="001C65AF" w:rsidRPr="00380850" w:rsidRDefault="001C65AF" w:rsidP="00D62D6E">
            <w:pPr>
              <w:pStyle w:val="TAC"/>
              <w:keepNext w:val="0"/>
              <w:keepLines w:val="0"/>
              <w:rPr>
                <w:rFonts w:cs="Arial"/>
              </w:rPr>
            </w:pPr>
            <w:r w:rsidRPr="00380850">
              <w:rPr>
                <w:rFonts w:cs="Arial"/>
              </w:rPr>
              <w:t>-49 MHz</w:t>
            </w:r>
          </w:p>
        </w:tc>
        <w:tc>
          <w:tcPr>
            <w:tcW w:w="1276" w:type="dxa"/>
            <w:gridSpan w:val="2"/>
            <w:tcBorders>
              <w:left w:val="single" w:sz="4" w:space="0" w:color="auto"/>
              <w:right w:val="single" w:sz="4" w:space="0" w:color="auto"/>
            </w:tcBorders>
            <w:shd w:val="clear" w:color="auto" w:fill="auto"/>
            <w:vAlign w:val="center"/>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v5.0.0"/>
                <w:lang w:eastAsia="ja-JP"/>
              </w:rPr>
            </w:pPr>
            <w:r w:rsidRPr="00380850">
              <w:rPr>
                <w:rFonts w:cs="Arial"/>
              </w:rPr>
              <w:t>This requirement does not apply to E-</w:t>
            </w:r>
            <w:r w:rsidRPr="00380850">
              <w:rPr>
                <w:rFonts w:cs="v5.0.0"/>
              </w:rPr>
              <w:t xml:space="preserve">UTRA </w:t>
            </w:r>
            <w:r w:rsidRPr="00380850">
              <w:rPr>
                <w:rFonts w:cs="Arial"/>
              </w:rPr>
              <w:t xml:space="preserve">BS operating in band </w:t>
            </w:r>
            <w:r w:rsidRPr="00380850">
              <w:rPr>
                <w:rFonts w:cs="Arial" w:hint="eastAsia"/>
                <w:lang w:eastAsia="ja-JP"/>
              </w:rPr>
              <w:t>28</w:t>
            </w:r>
            <w:r w:rsidRPr="00380850">
              <w:rPr>
                <w:rFonts w:cs="Arial"/>
              </w:rPr>
              <w:t>,</w:t>
            </w:r>
            <w:r w:rsidRPr="00380850">
              <w:rPr>
                <w:rFonts w:cs="v5.0.0"/>
              </w:rPr>
              <w:t xml:space="preserve"> since it is already covered by the requirement in subclause </w:t>
            </w:r>
            <w:r w:rsidR="00F3584D" w:rsidRPr="00380850">
              <w:rPr>
                <w:rFonts w:cs="v4.2.0"/>
              </w:rPr>
              <w:t>6.6.6.5.2.4</w:t>
            </w:r>
            <w:r w:rsidRPr="00380850">
              <w:rPr>
                <w:rFonts w:cs="v5.0.0" w:hint="eastAsia"/>
                <w:lang w:eastAsia="ja-JP"/>
              </w:rPr>
              <w:t>.</w:t>
            </w:r>
            <w:r w:rsidRPr="00380850">
              <w:rPr>
                <w:rFonts w:cs="v5.0.0"/>
              </w:rPr>
              <w:t xml:space="preserve"> This requirement does not apply to E-UTRA BS operating in Band 44</w:t>
            </w:r>
            <w:r w:rsidRPr="00380850">
              <w:rPr>
                <w:rFonts w:cs="v5.0.0" w:hint="eastAsia"/>
                <w:lang w:eastAsia="ja-JP"/>
              </w:rPr>
              <w:t>.</w:t>
            </w:r>
            <w:r w:rsidRPr="00380850">
              <w:rPr>
                <w:rFonts w:cs="v5.0.0"/>
                <w:lang w:eastAsia="ja-JP"/>
              </w:rPr>
              <w:t xml:space="preserve"> </w:t>
            </w:r>
          </w:p>
          <w:p w:rsidR="001C65AF" w:rsidRPr="00380850" w:rsidRDefault="001C65AF" w:rsidP="00D62D6E">
            <w:pPr>
              <w:pStyle w:val="TAL"/>
              <w:keepNext w:val="0"/>
              <w:keepLines w:val="0"/>
              <w:rPr>
                <w:rFonts w:cs="v5.0.0"/>
                <w:lang w:eastAsia="ja-JP"/>
              </w:rPr>
            </w:pPr>
            <w:r w:rsidRPr="00380850">
              <w:rPr>
                <w:rFonts w:cs="v4.2.0"/>
              </w:rPr>
              <w:t>This requirement does not apply to UTRA TDD</w:t>
            </w:r>
          </w:p>
          <w:p w:rsidR="001C65AF" w:rsidRPr="00380850" w:rsidRDefault="001C65AF" w:rsidP="00D62D6E">
            <w:pPr>
              <w:pStyle w:val="TAL"/>
              <w:keepNext w:val="0"/>
              <w:keepLines w:val="0"/>
              <w:rPr>
                <w:rFonts w:cs="Arial"/>
                <w:lang w:eastAsia="ja-JP"/>
              </w:rPr>
            </w:pPr>
            <w:r w:rsidRPr="00380850">
              <w:rPr>
                <w:rFonts w:cs="v5.0.0"/>
              </w:rPr>
              <w:t>For E-UTRA BS operating in Band 67, it applies for 703 MHz to 736 MHz</w:t>
            </w:r>
            <w:r w:rsidRPr="00380850">
              <w:rPr>
                <w:rFonts w:cs="Arial"/>
              </w:rPr>
              <w:t xml:space="preserve">. </w:t>
            </w:r>
            <w:r w:rsidRPr="00380850">
              <w:rPr>
                <w:rFonts w:cs="v5.0.0"/>
              </w:rPr>
              <w:t>For E-UTRA BS operating in Band 68, it applies for 728MHz to 73</w:t>
            </w:r>
            <w:r w:rsidR="00A253C4" w:rsidRPr="00380850">
              <w:rPr>
                <w:rFonts w:cs="v5.0.0"/>
              </w:rPr>
              <w:t>3 MHz</w:t>
            </w:r>
            <w:r w:rsidRPr="00380850">
              <w:rPr>
                <w:rFonts w:cs="v5.0.0"/>
              </w:rPr>
              <w:t>.</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29</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717 - 728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v4.2.0"/>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E-UTRA BS operating in Band 29</w:t>
            </w:r>
          </w:p>
          <w:p w:rsidR="001C65AF" w:rsidRPr="00380850" w:rsidRDefault="001C65AF" w:rsidP="00D62D6E">
            <w:pPr>
              <w:pStyle w:val="TAL"/>
              <w:keepNext w:val="0"/>
              <w:keepLines w:val="0"/>
              <w:rPr>
                <w:rFonts w:cs="Arial"/>
              </w:rPr>
            </w:pP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30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2350 - 2360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spacing w:after="0"/>
              <w:rPr>
                <w:rFonts w:cs="v4.2.0"/>
              </w:rPr>
            </w:pPr>
            <w:r w:rsidRPr="00380850">
              <w:rPr>
                <w:rFonts w:cs="v4.2.0"/>
              </w:rPr>
              <w:t>This requirement does not apply to UTRA TDD.</w:t>
            </w:r>
          </w:p>
          <w:p w:rsidR="001C65AF" w:rsidRPr="00380850" w:rsidRDefault="001C65AF" w:rsidP="00D62D6E">
            <w:pPr>
              <w:spacing w:after="0"/>
              <w:rPr>
                <w:rFonts w:ascii="Arial" w:hAnsi="Arial"/>
                <w:sz w:val="18"/>
              </w:rPr>
            </w:pPr>
            <w:r w:rsidRPr="00380850">
              <w:rPr>
                <w:rFonts w:ascii="Arial" w:hAnsi="Arial"/>
                <w:sz w:val="18"/>
              </w:rPr>
              <w:t>This requirement does not apply to E-</w:t>
            </w:r>
            <w:r w:rsidRPr="00380850">
              <w:rPr>
                <w:rFonts w:ascii="Arial" w:hAnsi="Arial" w:cs="v5.0.0"/>
                <w:sz w:val="18"/>
              </w:rPr>
              <w:t xml:space="preserve">UTRA </w:t>
            </w:r>
            <w:r w:rsidRPr="00380850">
              <w:rPr>
                <w:rFonts w:ascii="Arial" w:hAnsi="Arial"/>
                <w:sz w:val="18"/>
              </w:rPr>
              <w:t>BS operating in band 30 or 40.</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2305 - 2315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spacing w:after="0"/>
              <w:rPr>
                <w:rFonts w:cs="v4.2.0"/>
              </w:rPr>
            </w:pPr>
            <w:r w:rsidRPr="00380850">
              <w:rPr>
                <w:rFonts w:cs="v4.2.0"/>
              </w:rPr>
              <w:t>This requirement does not apply to UTRA TDD .</w:t>
            </w:r>
          </w:p>
          <w:p w:rsidR="001C65AF" w:rsidRPr="00380850" w:rsidRDefault="001C65AF" w:rsidP="00D62D6E">
            <w:pPr>
              <w:spacing w:after="0"/>
              <w:rPr>
                <w:rFonts w:ascii="Arial" w:hAnsi="Arial"/>
                <w:sz w:val="18"/>
              </w:rPr>
            </w:pPr>
            <w:r w:rsidRPr="00380850">
              <w:rPr>
                <w:rFonts w:ascii="Arial" w:hAnsi="Arial"/>
                <w:sz w:val="18"/>
              </w:rPr>
              <w:t>This requirement does not apply to E-</w:t>
            </w:r>
            <w:r w:rsidRPr="00380850">
              <w:rPr>
                <w:rFonts w:ascii="Arial" w:hAnsi="Arial" w:cs="v5.0.0"/>
                <w:sz w:val="18"/>
              </w:rPr>
              <w:t xml:space="preserve">UTRA </w:t>
            </w:r>
            <w:r w:rsidRPr="00380850">
              <w:rPr>
                <w:rFonts w:ascii="Arial" w:hAnsi="Arial"/>
                <w:sz w:val="18"/>
              </w:rPr>
              <w:t>BS operating in band 30,</w:t>
            </w:r>
            <w:r w:rsidRPr="00380850">
              <w:rPr>
                <w:rFonts w:ascii="Arial" w:hAnsi="Arial" w:cs="v5.0.0"/>
                <w:sz w:val="18"/>
              </w:rPr>
              <w:t xml:space="preserve"> since it is already covered by the requirement in subclause </w:t>
            </w:r>
            <w:r w:rsidR="00F3584D" w:rsidRPr="00380850">
              <w:rPr>
                <w:rFonts w:cs="v4.2.0"/>
              </w:rPr>
              <w:t>6.6.6.5.2.4</w:t>
            </w:r>
            <w:r w:rsidRPr="00380850">
              <w:rPr>
                <w:rFonts w:ascii="Arial" w:hAnsi="Arial" w:cs="v5.0.0" w:hint="eastAsia"/>
                <w:sz w:val="18"/>
              </w:rPr>
              <w:t>.</w:t>
            </w:r>
            <w:r w:rsidRPr="00380850">
              <w:rPr>
                <w:rFonts w:ascii="Arial" w:hAnsi="Arial" w:cs="v5.0.0"/>
                <w:sz w:val="18"/>
                <w:lang w:eastAsia="ko-KR"/>
              </w:rPr>
              <w:t xml:space="preserve"> </w:t>
            </w:r>
            <w:r w:rsidRPr="00380850">
              <w:rPr>
                <w:rFonts w:ascii="Arial" w:hAnsi="Arial" w:cs="v5.0.0"/>
                <w:sz w:val="18"/>
              </w:rPr>
              <w:t>This requirement does not apply to E-UTRA BS operating in Band 40.</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31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462.5 -467.5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v4.2.0"/>
              </w:rPr>
            </w:pPr>
            <w:r w:rsidRPr="00380850">
              <w:rPr>
                <w:rFonts w:cs="v4.2.0"/>
              </w:rPr>
              <w:t>This requirement does not apply to UTRA TDD .</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w:t>
            </w:r>
            <w:r w:rsidRPr="00380850">
              <w:rPr>
                <w:rFonts w:cs="Arial" w:hint="eastAsia"/>
                <w:lang w:eastAsia="zh-CN"/>
              </w:rPr>
              <w:t xml:space="preserve"> 31.</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452.5 -457.5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v4.2.0"/>
              </w:rPr>
              <w:t>This requirement does not apply to UTRA TDD</w:t>
            </w:r>
            <w:r w:rsidRPr="00380850">
              <w:rPr>
                <w:rFonts w:cs="Arial"/>
              </w:rPr>
              <w:t>.</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w:t>
            </w:r>
            <w:r w:rsidRPr="00380850">
              <w:rPr>
                <w:rFonts w:cs="Arial" w:hint="eastAsia"/>
                <w:lang w:eastAsia="zh-CN"/>
              </w:rPr>
              <w:t>31</w:t>
            </w:r>
            <w:r w:rsidRPr="00380850">
              <w:rPr>
                <w:rFonts w:cs="Arial"/>
              </w:rPr>
              <w:t>,</w:t>
            </w:r>
            <w:r w:rsidRPr="00380850">
              <w:rPr>
                <w:rFonts w:cs="v5.0.0"/>
              </w:rPr>
              <w:t xml:space="preserve"> since it is already covered by the requirement in subclause </w:t>
            </w:r>
            <w:r w:rsidR="00F3584D" w:rsidRPr="00380850">
              <w:rPr>
                <w:rFonts w:cs="v4.2.0"/>
              </w:rPr>
              <w:t>6.6.6.5.2.4</w:t>
            </w:r>
            <w:r w:rsidRPr="00380850">
              <w:rPr>
                <w:rFonts w:cs="v5.0.0"/>
              </w:rPr>
              <w:t>.</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FDD Band XXXII or E-UTRA Band 32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1452 </w:t>
            </w:r>
            <w:r w:rsidR="00F230BA" w:rsidRPr="00380850">
              <w:rPr>
                <w:rFonts w:cs="Arial"/>
              </w:rPr>
              <w:t>-</w:t>
            </w:r>
            <w:r w:rsidRPr="00380850">
              <w:rPr>
                <w:rFonts w:cs="Arial"/>
              </w:rPr>
              <w:t xml:space="preserve"> 1496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 operating in Band XI, XXI, or XXXII</w:t>
            </w:r>
          </w:p>
          <w:p w:rsidR="001C65AF" w:rsidRPr="00380850" w:rsidRDefault="001C65AF" w:rsidP="00D62D6E">
            <w:pPr>
              <w:pStyle w:val="TAL"/>
              <w:keepNext w:val="0"/>
              <w:keepLines w:val="0"/>
              <w:rPr>
                <w:rFonts w:cs="Arial"/>
              </w:rPr>
            </w:pPr>
            <w:r w:rsidRPr="00380850">
              <w:rPr>
                <w:rFonts w:cs="v4.2.0"/>
              </w:rPr>
              <w:t>This requirement does not apply to UTRA TDD</w:t>
            </w:r>
          </w:p>
          <w:p w:rsidR="001C65AF" w:rsidRPr="00380850" w:rsidRDefault="001C65AF" w:rsidP="00D62D6E">
            <w:pPr>
              <w:pStyle w:val="TAL"/>
              <w:keepNext w:val="0"/>
              <w:keepLines w:val="0"/>
              <w:rPr>
                <w:rFonts w:cs="Arial"/>
              </w:rPr>
            </w:pPr>
            <w:r w:rsidRPr="00380850">
              <w:rPr>
                <w:rFonts w:cs="Arial"/>
              </w:rPr>
              <w:t>This requirement does not apply to E-UTRA BS operating in band 11, 21 or 32.</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in Band a) or E-UTRA Band 33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1900 - 1920 MHz</w:t>
            </w:r>
          </w:p>
          <w:p w:rsidR="001C65AF" w:rsidRPr="00380850" w:rsidRDefault="001C65AF" w:rsidP="00D62D6E">
            <w:pPr>
              <w:pStyle w:val="TAC"/>
              <w:keepNext w:val="0"/>
              <w:keepLines w:val="0"/>
              <w:rPr>
                <w:rFonts w:cs="Arial"/>
              </w:rPr>
            </w:pP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This requirement does not apply to E-UTRA BS operating in Band 33.</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in Band a) or E-UTRA Band 34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2010 - 2025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jc w:val="left"/>
              <w:rPr>
                <w:rFonts w:cs="Arial"/>
              </w:rPr>
            </w:pPr>
            <w:r w:rsidRPr="00380850">
              <w:rPr>
                <w:rFonts w:cs="Arial"/>
              </w:rPr>
              <w:t>This requirement does not apply to E-UTRA BS operating in Band 34.</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Band b) or E-UTRA Band 35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lang w:eastAsia="ja-JP"/>
              </w:rPr>
              <w:t xml:space="preserve">1850 </w:t>
            </w:r>
            <w:r w:rsidR="00F230BA" w:rsidRPr="00380850">
              <w:rPr>
                <w:rFonts w:cs="Arial"/>
                <w:lang w:eastAsia="ja-JP"/>
              </w:rPr>
              <w:t>-</w:t>
            </w:r>
            <w:r w:rsidRPr="00380850">
              <w:rPr>
                <w:rFonts w:cs="Arial"/>
                <w:lang w:eastAsia="ja-JP"/>
              </w:rPr>
              <w:t xml:space="preserve"> 1910 MHz</w:t>
            </w:r>
          </w:p>
          <w:p w:rsidR="001C65AF" w:rsidRPr="00380850" w:rsidRDefault="001C65AF" w:rsidP="00D62D6E">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1C65AF" w:rsidRPr="00380850" w:rsidRDefault="001C65AF" w:rsidP="00D62D6E">
            <w:pPr>
              <w:pStyle w:val="TAC"/>
              <w:keepNext w:val="0"/>
              <w:keepLines w:val="0"/>
              <w:jc w:val="left"/>
              <w:rPr>
                <w:rFonts w:cs="Arial"/>
                <w:lang w:eastAsia="zh-CN"/>
              </w:rPr>
            </w:pPr>
            <w:r w:rsidRPr="00380850">
              <w:rPr>
                <w:rFonts w:cs="Arial"/>
              </w:rPr>
              <w:t>This requirement does not apply to E-UTRA BS operating in Band 35.</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Band b) or E-UTRA Band 36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ja-JP"/>
              </w:rPr>
            </w:pPr>
            <w:r w:rsidRPr="00380850">
              <w:rPr>
                <w:rFonts w:cs="Arial"/>
                <w:lang w:eastAsia="ja-JP"/>
              </w:rPr>
              <w:t xml:space="preserve">1930 </w:t>
            </w:r>
            <w:r w:rsidR="00F230BA" w:rsidRPr="00380850">
              <w:rPr>
                <w:rFonts w:cs="Arial"/>
                <w:lang w:eastAsia="ja-JP"/>
              </w:rPr>
              <w:t>-</w:t>
            </w:r>
            <w:r w:rsidRPr="00380850">
              <w:rPr>
                <w:rFonts w:cs="Arial"/>
                <w:lang w:eastAsia="ja-JP"/>
              </w:rPr>
              <w:t xml:space="preserve"> 1990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1C65AF" w:rsidRPr="00380850" w:rsidRDefault="001C65AF" w:rsidP="00D62D6E">
            <w:pPr>
              <w:pStyle w:val="TAL"/>
              <w:keepNext w:val="0"/>
              <w:keepLines w:val="0"/>
              <w:rPr>
                <w:rFonts w:cs="Arial"/>
              </w:rPr>
            </w:pPr>
            <w:r w:rsidRPr="00380850">
              <w:rPr>
                <w:rFonts w:cs="Arial"/>
              </w:rPr>
              <w:t>This requirement does not apply to E-UTRA BS operating in Band 2 and 36.</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Band c) or E-UTRA Band 37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ja-JP"/>
              </w:rPr>
            </w:pPr>
            <w:r w:rsidRPr="00380850">
              <w:rPr>
                <w:rFonts w:cs="Arial"/>
                <w:lang w:eastAsia="ja-JP"/>
              </w:rPr>
              <w:t xml:space="preserve">1910 </w:t>
            </w:r>
            <w:r w:rsidR="00F230BA" w:rsidRPr="00380850">
              <w:rPr>
                <w:rFonts w:cs="Arial"/>
                <w:lang w:eastAsia="ja-JP"/>
              </w:rPr>
              <w:t>-</w:t>
            </w:r>
            <w:r w:rsidRPr="00380850">
              <w:rPr>
                <w:rFonts w:cs="Arial"/>
                <w:lang w:eastAsia="ja-JP"/>
              </w:rPr>
              <w:t xml:space="preserve"> 1930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1C65AF" w:rsidRPr="00380850" w:rsidRDefault="001C65AF" w:rsidP="00D62D6E">
            <w:pPr>
              <w:pStyle w:val="TAL"/>
              <w:keepNext w:val="0"/>
              <w:keepLines w:val="0"/>
              <w:rPr>
                <w:rFonts w:cs="Arial"/>
              </w:rPr>
            </w:pPr>
            <w:r w:rsidRPr="00380850">
              <w:rPr>
                <w:rFonts w:cs="Arial"/>
              </w:rPr>
              <w:t>This is not applicable to E-UTRA BS operating in Band 37</w:t>
            </w:r>
            <w:r w:rsidRPr="00380850">
              <w:rPr>
                <w:rFonts w:cs="Arial"/>
                <w:lang w:eastAsia="zh-CN"/>
              </w:rPr>
              <w:t>.</w:t>
            </w:r>
            <w:r w:rsidRPr="00380850">
              <w:rPr>
                <w:rFonts w:cs="Arial"/>
              </w:rPr>
              <w:t xml:space="preserve"> This unpaired band is defined in ITU-R M.1036, but is pending any future deployment.</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in Band d) or E-UTRA Band 38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2570 - 2620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This requirement does not apply to E-UTRA BS operating in Band 38.</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lastRenderedPageBreak/>
              <w:t>UTRA TDD in Band f) or E-UTRA Band 39</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Lines w:val="0"/>
              <w:rPr>
                <w:rFonts w:cs="Arial"/>
              </w:rPr>
            </w:pPr>
            <w:r w:rsidRPr="00380850">
              <w:rPr>
                <w:rFonts w:cs="Arial"/>
              </w:rPr>
              <w:t>1880 - 192</w:t>
            </w:r>
            <w:r w:rsidR="00FF5E3C" w:rsidRPr="00380850">
              <w:rPr>
                <w:rFonts w:cs="Arial"/>
              </w:rPr>
              <w:t>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Lines w:val="0"/>
              <w:rPr>
                <w:rFonts w:cs="Arial"/>
              </w:rPr>
            </w:pPr>
            <w:r w:rsidRPr="00380850">
              <w:rPr>
                <w:rFonts w:cs="Arial"/>
              </w:rPr>
              <w:t>Applicable in China for UTRA FDD.</w:t>
            </w:r>
          </w:p>
          <w:p w:rsidR="001C65AF" w:rsidRPr="00380850" w:rsidRDefault="001C65AF" w:rsidP="00D62D6E">
            <w:pPr>
              <w:pStyle w:val="TAL"/>
              <w:keepLines w:val="0"/>
              <w:rPr>
                <w:rFonts w:cs="Arial"/>
              </w:rPr>
            </w:pPr>
            <w:r w:rsidRPr="00380850">
              <w:rPr>
                <w:rFonts w:cs="Arial"/>
              </w:rPr>
              <w:t xml:space="preserve">This is not applicable to E-UTRA BS operating in Band </w:t>
            </w:r>
            <w:r w:rsidRPr="00380850">
              <w:rPr>
                <w:rFonts w:cs="Arial"/>
                <w:lang w:eastAsia="zh-CN"/>
              </w:rPr>
              <w:t>39.</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in Band e) or E-UTRA Band 40</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2300 - 240</w:t>
            </w:r>
            <w:r w:rsidR="00FF5E3C" w:rsidRPr="00380850">
              <w:rPr>
                <w:rFonts w:cs="Arial"/>
              </w:rPr>
              <w:t>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jc w:val="left"/>
              <w:rPr>
                <w:rFonts w:cs="Arial"/>
                <w:lang w:eastAsia="zh-CN"/>
              </w:rPr>
            </w:pPr>
            <w:r w:rsidRPr="00380850">
              <w:rPr>
                <w:rFonts w:cs="Arial"/>
              </w:rPr>
              <w:t xml:space="preserve">This is not applicable to E-UTRA BS operating in Band 30 or </w:t>
            </w:r>
            <w:r w:rsidRPr="00380850">
              <w:rPr>
                <w:rFonts w:cs="Arial"/>
                <w:lang w:eastAsia="zh-CN"/>
              </w:rPr>
              <w:t>40.</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41</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2496 - 2690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jc w:val="left"/>
              <w:rPr>
                <w:rFonts w:cs="Arial"/>
              </w:rPr>
            </w:pPr>
            <w:r w:rsidRPr="00380850">
              <w:rPr>
                <w:rFonts w:cs="Arial"/>
              </w:rPr>
              <w:t xml:space="preserve">This is not applicable to E-UTRA BS operating in Band </w:t>
            </w:r>
            <w:r w:rsidRPr="00380850">
              <w:rPr>
                <w:rFonts w:cs="Arial"/>
                <w:lang w:eastAsia="zh-CN"/>
              </w:rPr>
              <w:t>41.</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E-UTRA Band </w:t>
            </w:r>
            <w:r w:rsidRPr="00380850">
              <w:rPr>
                <w:rFonts w:cs="Arial"/>
                <w:lang w:eastAsia="zh-CN"/>
              </w:rPr>
              <w:t>42</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3400 </w:t>
            </w:r>
            <w:r w:rsidR="00F230BA" w:rsidRPr="00380850">
              <w:rPr>
                <w:rFonts w:cs="Arial"/>
              </w:rPr>
              <w:t>-</w:t>
            </w:r>
            <w:r w:rsidRPr="00380850">
              <w:rPr>
                <w:rFonts w:cs="Arial"/>
              </w:rPr>
              <w:t xml:space="preserve"> 3600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jc w:val="left"/>
              <w:rPr>
                <w:rFonts w:cs="Arial"/>
              </w:rPr>
            </w:pPr>
            <w:r w:rsidRPr="00380850">
              <w:rPr>
                <w:rFonts w:cs="Arial"/>
              </w:rPr>
              <w:t>This is not applicable to E-UTRA BS operating in Band</w:t>
            </w:r>
            <w:r w:rsidRPr="00380850">
              <w:rPr>
                <w:rFonts w:cs="Arial" w:hint="eastAsia"/>
                <w:lang w:eastAsia="zh-CN"/>
              </w:rPr>
              <w:t xml:space="preserve"> 22, 42 or 43</w:t>
            </w:r>
            <w:r w:rsidRPr="00380850">
              <w:rPr>
                <w:rFonts w:cs="Arial"/>
                <w:lang w:eastAsia="zh-CN"/>
              </w:rPr>
              <w:t>.</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E-UTRA Band </w:t>
            </w:r>
            <w:r w:rsidRPr="00380850">
              <w:rPr>
                <w:rFonts w:cs="Arial"/>
                <w:lang w:eastAsia="zh-CN"/>
              </w:rPr>
              <w:t>43</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3600 </w:t>
            </w:r>
            <w:r w:rsidR="00F230BA" w:rsidRPr="00380850">
              <w:rPr>
                <w:rFonts w:cs="Arial"/>
              </w:rPr>
              <w:t>-</w:t>
            </w:r>
            <w:r w:rsidRPr="00380850">
              <w:rPr>
                <w:rFonts w:cs="Arial"/>
              </w:rPr>
              <w:t xml:space="preserve"> 3800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jc w:val="left"/>
              <w:rPr>
                <w:rFonts w:cs="v4.2.0"/>
              </w:rPr>
            </w:pPr>
            <w:r w:rsidRPr="00380850">
              <w:rPr>
                <w:rFonts w:cs="v4.2.0"/>
              </w:rPr>
              <w:t>This requirement does not apply to UTRA TDD.</w:t>
            </w:r>
          </w:p>
          <w:p w:rsidR="001C65AF" w:rsidRPr="00380850" w:rsidRDefault="001C65AF" w:rsidP="00D62D6E">
            <w:pPr>
              <w:pStyle w:val="TAC"/>
              <w:keepNext w:val="0"/>
              <w:keepLines w:val="0"/>
              <w:jc w:val="left"/>
              <w:rPr>
                <w:rFonts w:cs="Arial"/>
              </w:rPr>
            </w:pPr>
            <w:r w:rsidRPr="00380850">
              <w:rPr>
                <w:rFonts w:cs="Arial"/>
              </w:rPr>
              <w:t xml:space="preserve">This is not applicable to E-UTRA BS operating in Band42 or </w:t>
            </w:r>
            <w:r w:rsidRPr="00380850">
              <w:rPr>
                <w:rFonts w:cs="Arial"/>
                <w:lang w:eastAsia="zh-CN"/>
              </w:rPr>
              <w:t>43.</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E-UTRA Band </w:t>
            </w:r>
            <w:r w:rsidRPr="00380850">
              <w:rPr>
                <w:rFonts w:cs="Arial"/>
                <w:lang w:eastAsia="zh-CN"/>
              </w:rPr>
              <w:t>44</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703 </w:t>
            </w:r>
            <w:r w:rsidR="00F230BA" w:rsidRPr="00380850">
              <w:rPr>
                <w:rFonts w:cs="Arial"/>
              </w:rPr>
              <w:t>-</w:t>
            </w:r>
            <w:r w:rsidRPr="00380850">
              <w:rPr>
                <w:rFonts w:cs="Arial"/>
              </w:rPr>
              <w:t xml:space="preserve"> 803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jc w:val="left"/>
              <w:rPr>
                <w:rFonts w:cs="Arial"/>
              </w:rPr>
            </w:pPr>
            <w:r w:rsidRPr="00380850">
              <w:rPr>
                <w:rFonts w:cs="Arial"/>
              </w:rPr>
              <w:t>This is not applicable to E-UTRA BS operating in Band 28 or 44</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4</w:t>
            </w:r>
            <w:r w:rsidRPr="00380850">
              <w:rPr>
                <w:rFonts w:cs="Arial" w:hint="eastAsia"/>
                <w:lang w:eastAsia="zh-CN"/>
              </w:rPr>
              <w:t>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1447</w:t>
            </w:r>
            <w:r w:rsidRPr="00380850">
              <w:rPr>
                <w:rFonts w:cs="Arial"/>
              </w:rPr>
              <w:t xml:space="preserve"> </w:t>
            </w:r>
            <w:r w:rsidR="00F230BA" w:rsidRPr="00380850">
              <w:rPr>
                <w:rFonts w:cs="Arial"/>
              </w:rPr>
              <w:t>-</w:t>
            </w:r>
            <w:r w:rsidRPr="00380850">
              <w:rPr>
                <w:rFonts w:cs="Arial"/>
              </w:rPr>
              <w:t xml:space="preserve"> </w:t>
            </w:r>
            <w:r w:rsidRPr="00380850">
              <w:rPr>
                <w:rFonts w:cs="Arial" w:hint="eastAsia"/>
                <w:lang w:eastAsia="zh-CN"/>
              </w:rPr>
              <w:t>1467</w:t>
            </w:r>
            <w:r w:rsidRPr="00380850">
              <w:rPr>
                <w:rFonts w:cs="Arial"/>
              </w:rPr>
              <w:t xml:space="preserve">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1C65AF" w:rsidRPr="00380850" w:rsidRDefault="001C65AF" w:rsidP="00D62D6E">
            <w:pPr>
              <w:pStyle w:val="TAC"/>
              <w:keepNext w:val="0"/>
              <w:keepLines w:val="0"/>
              <w:jc w:val="left"/>
              <w:rPr>
                <w:rFonts w:cs="Arial"/>
              </w:rPr>
            </w:pPr>
            <w:r w:rsidRPr="00380850">
              <w:rPr>
                <w:rFonts w:cs="Arial"/>
              </w:rPr>
              <w:t xml:space="preserve">This is not applicable to E-UTRA BS operating in Band </w:t>
            </w:r>
            <w:r w:rsidRPr="00380850">
              <w:rPr>
                <w:rFonts w:cs="Arial" w:hint="eastAsia"/>
                <w:lang w:eastAsia="zh-CN"/>
              </w:rPr>
              <w:t>45</w:t>
            </w:r>
          </w:p>
        </w:tc>
      </w:tr>
      <w:tr w:rsidR="00380850" w:rsidRPr="00380850" w:rsidTr="00CD2B11">
        <w:trPr>
          <w:gridBefore w:val="1"/>
          <w:wBefore w:w="33" w:type="dxa"/>
          <w:cantSplit/>
          <w:jc w:val="center"/>
        </w:trPr>
        <w:tc>
          <w:tcPr>
            <w:tcW w:w="1247" w:type="dxa"/>
            <w:gridSpan w:val="2"/>
            <w:tcBorders>
              <w:left w:val="single" w:sz="4" w:space="0" w:color="auto"/>
              <w:right w:val="single" w:sz="4" w:space="0" w:color="auto"/>
            </w:tcBorders>
          </w:tcPr>
          <w:p w:rsidR="00D76119" w:rsidRPr="00380850" w:rsidRDefault="00D76119" w:rsidP="00CD2B11">
            <w:pPr>
              <w:pStyle w:val="TAC"/>
              <w:keepNext w:val="0"/>
              <w:keepLines w:val="0"/>
              <w:rPr>
                <w:rFonts w:cs="Arial"/>
                <w:lang w:eastAsia="ja-JP"/>
              </w:rPr>
            </w:pPr>
            <w:r w:rsidRPr="00380850">
              <w:rPr>
                <w:rFonts w:cs="Arial"/>
              </w:rPr>
              <w:t>E-UTRA Band 4</w:t>
            </w:r>
            <w:r w:rsidRPr="00380850">
              <w:rPr>
                <w:rFonts w:cs="Arial" w:hint="eastAsia"/>
                <w:lang w:eastAsia="zh-CN"/>
              </w:rPr>
              <w:t>6</w:t>
            </w:r>
          </w:p>
        </w:tc>
        <w:tc>
          <w:tcPr>
            <w:tcW w:w="1275" w:type="dxa"/>
            <w:gridSpan w:val="2"/>
            <w:tcBorders>
              <w:top w:val="single" w:sz="4" w:space="0" w:color="auto"/>
              <w:left w:val="single" w:sz="4" w:space="0" w:color="auto"/>
              <w:bottom w:val="single" w:sz="4" w:space="0" w:color="auto"/>
              <w:right w:val="single" w:sz="4" w:space="0" w:color="auto"/>
            </w:tcBorders>
          </w:tcPr>
          <w:p w:rsidR="00D76119" w:rsidRPr="00380850" w:rsidRDefault="00D76119" w:rsidP="00CD2B11">
            <w:pPr>
              <w:pStyle w:val="TAC"/>
              <w:keepNext w:val="0"/>
              <w:keepLines w:val="0"/>
              <w:rPr>
                <w:rFonts w:cs="Arial"/>
              </w:rPr>
            </w:pPr>
            <w:r w:rsidRPr="00380850">
              <w:rPr>
                <w:rFonts w:cs="Arial" w:hint="eastAsia"/>
                <w:lang w:eastAsia="zh-CN"/>
              </w:rPr>
              <w:t>5150</w:t>
            </w:r>
            <w:r w:rsidRPr="00380850">
              <w:rPr>
                <w:rFonts w:cs="Arial"/>
              </w:rPr>
              <w:t xml:space="preserve"> - </w:t>
            </w:r>
            <w:r w:rsidRPr="00380850">
              <w:rPr>
                <w:rFonts w:cs="Arial" w:hint="eastAsia"/>
                <w:lang w:eastAsia="zh-CN"/>
              </w:rPr>
              <w:t>5925</w:t>
            </w:r>
            <w:r w:rsidRPr="00380850">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rsidR="00D76119" w:rsidRPr="00380850" w:rsidRDefault="00D76119" w:rsidP="00CD2B11">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D76119" w:rsidRPr="00380850" w:rsidRDefault="00D76119" w:rsidP="00CD2B11">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D76119" w:rsidRPr="00380850" w:rsidRDefault="00D76119" w:rsidP="00CD2B11">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D76119" w:rsidRPr="00380850" w:rsidRDefault="00D76119" w:rsidP="00CD2B11">
            <w:pPr>
              <w:pStyle w:val="TAL"/>
              <w:keepNext w:val="0"/>
              <w:keepLines w:val="0"/>
              <w:rPr>
                <w:rFonts w:cs="Arial"/>
              </w:rPr>
            </w:pPr>
            <w:r w:rsidRPr="00380850">
              <w:rPr>
                <w:rFonts w:cs="Arial"/>
              </w:rPr>
              <w:t xml:space="preserve">This is not applicable to E-UTRA BS operating in Band </w:t>
            </w:r>
            <w:r w:rsidRPr="00380850">
              <w:rPr>
                <w:rFonts w:cs="Arial" w:hint="eastAsia"/>
                <w:lang w:eastAsia="zh-CN"/>
              </w:rPr>
              <w:t>46</w:t>
            </w:r>
            <w:r w:rsidRPr="00380850">
              <w:rPr>
                <w:rFonts w:cs="Arial"/>
              </w:rPr>
              <w:t>.</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hint="eastAsia"/>
                <w:lang w:eastAsia="ja-JP"/>
              </w:rPr>
              <w:t>E-UTRA Band 65</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2110 - 2</w:t>
            </w:r>
            <w:r w:rsidRPr="00380850">
              <w:rPr>
                <w:rFonts w:cs="Arial" w:hint="eastAsia"/>
                <w:lang w:eastAsia="ja-JP"/>
              </w:rPr>
              <w:t>20</w:t>
            </w:r>
            <w:r w:rsidRPr="00380850">
              <w:rPr>
                <w:rFonts w:cs="Arial"/>
              </w:rPr>
              <w:t>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1C65AF" w:rsidRPr="00380850" w:rsidRDefault="001C65AF" w:rsidP="00D62D6E">
            <w:pPr>
              <w:pStyle w:val="TAC"/>
              <w:keepNext w:val="0"/>
              <w:keepLines w:val="0"/>
              <w:jc w:val="left"/>
              <w:rPr>
                <w:rFonts w:cs="Arial"/>
              </w:rPr>
            </w:pPr>
            <w:r w:rsidRPr="00380850">
              <w:rPr>
                <w:rFonts w:cs="Arial"/>
              </w:rPr>
              <w:t>This requirement does not apply to E-</w:t>
            </w:r>
            <w:r w:rsidRPr="00380850">
              <w:rPr>
                <w:rFonts w:cs="v5.0.0"/>
              </w:rPr>
              <w:t xml:space="preserve">UTRA </w:t>
            </w:r>
            <w:r w:rsidRPr="00380850">
              <w:rPr>
                <w:rFonts w:cs="Arial"/>
              </w:rPr>
              <w:t>BS operating in band 1</w:t>
            </w:r>
            <w:r w:rsidRPr="00380850">
              <w:rPr>
                <w:rFonts w:cs="Arial" w:hint="eastAsia"/>
                <w:lang w:eastAsia="ja-JP"/>
              </w:rPr>
              <w:t xml:space="preserve"> or 65</w:t>
            </w:r>
            <w:r w:rsidRPr="00380850">
              <w:rPr>
                <w:rFonts w:cs="Arial"/>
              </w:rPr>
              <w:t xml:space="preserve">, </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 xml:space="preserve">1920 - </w:t>
            </w:r>
            <w:r w:rsidRPr="00380850">
              <w:rPr>
                <w:rFonts w:cs="Arial" w:hint="eastAsia"/>
                <w:lang w:eastAsia="ja-JP"/>
              </w:rPr>
              <w:t>2010</w:t>
            </w:r>
            <w:r w:rsidRPr="00380850">
              <w:rPr>
                <w:rFonts w:cs="Arial"/>
              </w:rPr>
              <w:t xml:space="preserve"> MHz</w:t>
            </w:r>
          </w:p>
          <w:p w:rsidR="001C65AF" w:rsidRPr="00380850" w:rsidRDefault="001C65AF" w:rsidP="00D62D6E">
            <w:pPr>
              <w:pStyle w:val="TAC"/>
              <w:keepNext w:val="0"/>
              <w:keepLines w:val="0"/>
              <w:rPr>
                <w:rFonts w:cs="Arial"/>
                <w:lang w:eastAsia="zh-CN"/>
              </w:rPr>
            </w:pP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1C65AF" w:rsidRPr="00380850" w:rsidRDefault="001C65AF" w:rsidP="00D62D6E">
            <w:pPr>
              <w:pStyle w:val="TAL"/>
              <w:keepNext w:val="0"/>
              <w:keepLines w:val="0"/>
              <w:rPr>
                <w:rFonts w:cs="v5.0.0"/>
                <w:lang w:eastAsia="ja-JP"/>
              </w:rPr>
            </w:pPr>
            <w:r w:rsidRPr="00380850">
              <w:rPr>
                <w:rFonts w:cs="Arial"/>
              </w:rPr>
              <w:t>This requirement does not apply to E-</w:t>
            </w:r>
            <w:r w:rsidRPr="00380850">
              <w:rPr>
                <w:rFonts w:cs="v5.0.0"/>
              </w:rPr>
              <w:t xml:space="preserve">UTRA </w:t>
            </w:r>
            <w:r w:rsidRPr="00380850">
              <w:rPr>
                <w:rFonts w:cs="Arial"/>
              </w:rPr>
              <w:t xml:space="preserve">BS operating in band </w:t>
            </w:r>
            <w:r w:rsidRPr="00380850">
              <w:rPr>
                <w:rFonts w:cs="Arial" w:hint="eastAsia"/>
                <w:lang w:eastAsia="ja-JP"/>
              </w:rPr>
              <w:t>65</w:t>
            </w:r>
            <w:r w:rsidRPr="00380850">
              <w:rPr>
                <w:rFonts w:cs="Arial"/>
              </w:rPr>
              <w:t>,</w:t>
            </w:r>
            <w:r w:rsidRPr="00380850">
              <w:rPr>
                <w:rFonts w:cs="v5.0.0"/>
              </w:rPr>
              <w:t xml:space="preserve"> 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w:t>
            </w:r>
          </w:p>
          <w:p w:rsidR="001C65AF" w:rsidRPr="00380850" w:rsidRDefault="001C65AF" w:rsidP="00D62D6E">
            <w:pPr>
              <w:pStyle w:val="TAC"/>
              <w:keepNext w:val="0"/>
              <w:keepLines w:val="0"/>
              <w:jc w:val="left"/>
              <w:rPr>
                <w:rFonts w:cs="Arial"/>
              </w:rPr>
            </w:pPr>
            <w:r w:rsidRPr="00380850">
              <w:rPr>
                <w:rFonts w:cs="Arial"/>
                <w:lang w:eastAsia="ja-JP"/>
              </w:rPr>
              <w:t xml:space="preserve">For E-UTRA BS operating in Band 1, it applies for 1980 MHz to 2010 MHz, while the rest is covered in </w:t>
            </w:r>
            <w:r w:rsidR="00B73CEB" w:rsidRPr="00380850">
              <w:rPr>
                <w:rFonts w:cs="Arial"/>
                <w:lang w:eastAsia="ja-JP"/>
              </w:rPr>
              <w:t>subclause</w:t>
            </w:r>
            <w:r w:rsidRPr="00380850">
              <w:rPr>
                <w:rFonts w:cs="Arial"/>
                <w:lang w:eastAsia="ja-JP"/>
              </w:rPr>
              <w:t xml:space="preserve"> </w:t>
            </w:r>
            <w:r w:rsidR="00F3584D" w:rsidRPr="00380850">
              <w:rPr>
                <w:rFonts w:cs="v4.2.0"/>
              </w:rPr>
              <w:t>6.6.6.5.2.4</w:t>
            </w:r>
            <w:r w:rsidRPr="00380850">
              <w:rPr>
                <w:rFonts w:cs="Arial"/>
                <w:lang w:eastAsia="ja-JP"/>
              </w:rPr>
              <w:t>.</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66</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2110 - 2200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4, 10, 23 or 66.</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1710 - 1780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66, </w:t>
            </w:r>
            <w:r w:rsidRPr="00380850">
              <w:rPr>
                <w:rFonts w:cs="v5.0.0"/>
              </w:rPr>
              <w:t xml:space="preserve">since it is already covered by the requirement in </w:t>
            </w:r>
            <w:r w:rsidR="00B73CEB" w:rsidRPr="00380850">
              <w:rPr>
                <w:rFonts w:cs="v5.0.0"/>
              </w:rPr>
              <w:t>subclause</w:t>
            </w:r>
            <w:r w:rsidRPr="00380850">
              <w:rPr>
                <w:rFonts w:cs="v5.0.0"/>
              </w:rPr>
              <w:t xml:space="preserve"> 6.6.4.5.3. </w:t>
            </w:r>
            <w:r w:rsidRPr="00380850">
              <w:rPr>
                <w:rFonts w:cs="Arial"/>
              </w:rPr>
              <w:t xml:space="preserve">For E-UTRA BS operating in Band 4, it applies for 1755 MHz to 1780 MHz, while the rest is covered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 xml:space="preserve">. For E-UTRA BS operating in Band 10, it applies for 1770 MHz to 1780 MHz, while the rest is covered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w:t>
            </w:r>
          </w:p>
        </w:tc>
      </w:tr>
      <w:tr w:rsidR="00380850" w:rsidRPr="00380850" w:rsidTr="00284AF8">
        <w:trPr>
          <w:gridAfter w:val="1"/>
          <w:wAfter w:w="33" w:type="dxa"/>
          <w:cantSplit/>
          <w:jc w:val="center"/>
        </w:trPr>
        <w:tc>
          <w:tcPr>
            <w:tcW w:w="1247" w:type="dxa"/>
            <w:gridSpan w:val="2"/>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67</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lang w:eastAsia="zh-CN"/>
              </w:rPr>
              <w:t>738</w:t>
            </w:r>
            <w:r w:rsidRPr="00380850">
              <w:rPr>
                <w:rFonts w:cs="Arial"/>
                <w:lang w:eastAsia="ja-JP"/>
              </w:rPr>
              <w:t xml:space="preserve"> - 758</w:t>
            </w:r>
            <w:r w:rsidRPr="00380850">
              <w:rPr>
                <w:rFonts w:cs="Arial"/>
                <w:lang w:eastAsia="zh-CN"/>
              </w:rPr>
              <w:t xml:space="preserve">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1C65AF" w:rsidRPr="00380850" w:rsidRDefault="001C65AF" w:rsidP="00D62D6E">
            <w:pPr>
              <w:pStyle w:val="TAL"/>
              <w:keepNext w:val="0"/>
              <w:keepLines w:val="0"/>
              <w:rPr>
                <w:rFonts w:cs="Arial"/>
              </w:rPr>
            </w:pPr>
            <w:r w:rsidRPr="00380850">
              <w:rPr>
                <w:rFonts w:cs="Arial"/>
              </w:rPr>
              <w:t>This requirement does not apply to E-UTRA BS operating in Band 28 or 67.</w:t>
            </w:r>
          </w:p>
        </w:tc>
      </w:tr>
      <w:tr w:rsidR="00380850" w:rsidRPr="00380850" w:rsidTr="00284AF8">
        <w:trPr>
          <w:gridAfter w:val="1"/>
          <w:wAfter w:w="33" w:type="dxa"/>
          <w:cantSplit/>
          <w:jc w:val="center"/>
        </w:trPr>
        <w:tc>
          <w:tcPr>
            <w:tcW w:w="1247" w:type="dxa"/>
            <w:gridSpan w:val="2"/>
            <w:vMerge w:val="restart"/>
            <w:tcBorders>
              <w:left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68</w:t>
            </w: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753 -783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-52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1C65AF" w:rsidRPr="00380850" w:rsidRDefault="001C65AF" w:rsidP="00D62D6E">
            <w:pPr>
              <w:pStyle w:val="TAL"/>
              <w:keepNext w:val="0"/>
              <w:keepLines w:val="0"/>
              <w:rPr>
                <w:rFonts w:cs="Arial"/>
              </w:rPr>
            </w:pPr>
            <w:r w:rsidRPr="00380850">
              <w:rPr>
                <w:rFonts w:cs="Arial"/>
              </w:rPr>
              <w:t>This requirement does not apply to E-</w:t>
            </w:r>
            <w:r w:rsidRPr="00380850">
              <w:rPr>
                <w:rFonts w:cs="v5.0.0"/>
              </w:rPr>
              <w:t xml:space="preserve">UTRA </w:t>
            </w:r>
            <w:r w:rsidRPr="00380850">
              <w:rPr>
                <w:rFonts w:cs="Arial"/>
              </w:rPr>
              <w:t>BS operating in band 28, or 68.</w:t>
            </w:r>
          </w:p>
        </w:tc>
      </w:tr>
      <w:tr w:rsidR="00380850" w:rsidRPr="00380850" w:rsidTr="00284AF8">
        <w:trPr>
          <w:gridAfter w:val="1"/>
          <w:wAfter w:w="33" w:type="dxa"/>
          <w:cantSplit/>
          <w:jc w:val="center"/>
        </w:trPr>
        <w:tc>
          <w:tcPr>
            <w:tcW w:w="1247" w:type="dxa"/>
            <w:gridSpan w:val="2"/>
            <w:vMerge/>
            <w:tcBorders>
              <w:left w:val="single" w:sz="4" w:space="0" w:color="auto"/>
              <w:right w:val="single" w:sz="4" w:space="0" w:color="auto"/>
            </w:tcBorders>
          </w:tcPr>
          <w:p w:rsidR="001C65AF" w:rsidRPr="00380850" w:rsidRDefault="001C65AF" w:rsidP="00D62D6E">
            <w:pPr>
              <w:pStyle w:val="TAC"/>
              <w:keepNext w:val="0"/>
              <w:keepLines w:val="0"/>
              <w:rPr>
                <w:rFonts w:cs="Arial"/>
              </w:rPr>
            </w:pPr>
          </w:p>
        </w:tc>
        <w:tc>
          <w:tcPr>
            <w:tcW w:w="1275" w:type="dxa"/>
            <w:gridSpan w:val="2"/>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698-728 MHz</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-49 dBm</w:t>
            </w:r>
          </w:p>
        </w:tc>
        <w:tc>
          <w:tcPr>
            <w:tcW w:w="1276" w:type="dxa"/>
            <w:gridSpan w:val="2"/>
            <w:tcBorders>
              <w:left w:val="single" w:sz="4" w:space="0" w:color="auto"/>
              <w:right w:val="single" w:sz="4" w:space="0" w:color="auto"/>
            </w:tcBorders>
            <w:shd w:val="clear" w:color="auto" w:fill="auto"/>
          </w:tcPr>
          <w:p w:rsidR="001C65AF" w:rsidRPr="00380850" w:rsidRDefault="001C65AF" w:rsidP="00D62D6E">
            <w:pPr>
              <w:pStyle w:val="TAC"/>
              <w:keepNext w:val="0"/>
              <w:keepLines w:val="0"/>
              <w:rPr>
                <w:rFonts w:cs="Arial"/>
              </w:rPr>
            </w:pPr>
            <w:r w:rsidRPr="00380850">
              <w:rPr>
                <w:rFonts w:cs="Arial"/>
              </w:rPr>
              <w:t>1 MHz</w:t>
            </w:r>
          </w:p>
        </w:tc>
        <w:tc>
          <w:tcPr>
            <w:tcW w:w="4619" w:type="dxa"/>
            <w:gridSpan w:val="2"/>
            <w:tcBorders>
              <w:left w:val="single" w:sz="4" w:space="0" w:color="auto"/>
              <w:right w:val="single" w:sz="4" w:space="0" w:color="auto"/>
            </w:tcBorders>
            <w:shd w:val="clear" w:color="auto" w:fill="auto"/>
          </w:tcPr>
          <w:p w:rsidR="001C65AF" w:rsidRPr="00380850" w:rsidRDefault="001C65AF" w:rsidP="00D62D6E">
            <w:pPr>
              <w:pStyle w:val="TAL"/>
              <w:keepNext w:val="0"/>
              <w:keepLines w:val="0"/>
              <w:rPr>
                <w:rFonts w:cs="Arial"/>
              </w:rPr>
            </w:pPr>
            <w:r w:rsidRPr="00380850">
              <w:rPr>
                <w:rFonts w:cs="Arial"/>
              </w:rPr>
              <w:t xml:space="preserve">This requirement does not apply to </w:t>
            </w:r>
            <w:r w:rsidRPr="00380850">
              <w:rPr>
                <w:rFonts w:cs="v5.0.0"/>
              </w:rPr>
              <w:t xml:space="preserve">UTRA </w:t>
            </w:r>
            <w:r w:rsidRPr="00380850">
              <w:rPr>
                <w:rFonts w:cs="Arial"/>
              </w:rPr>
              <w:t>BS.</w:t>
            </w:r>
          </w:p>
          <w:p w:rsidR="001C65AF" w:rsidRPr="00380850" w:rsidRDefault="001C65AF" w:rsidP="00D62D6E">
            <w:pPr>
              <w:pStyle w:val="TAC"/>
              <w:keepNext w:val="0"/>
              <w:keepLines w:val="0"/>
              <w:jc w:val="left"/>
              <w:rPr>
                <w:rFonts w:cs="Arial"/>
              </w:rPr>
            </w:pPr>
            <w:r w:rsidRPr="00380850">
              <w:rPr>
                <w:rFonts w:cs="Arial"/>
              </w:rPr>
              <w:t>This requirement does not apply to E-</w:t>
            </w:r>
            <w:r w:rsidRPr="00380850">
              <w:rPr>
                <w:rFonts w:cs="v5.0.0"/>
              </w:rPr>
              <w:t xml:space="preserve">UTRA </w:t>
            </w:r>
            <w:r w:rsidRPr="00380850">
              <w:rPr>
                <w:rFonts w:cs="Arial"/>
              </w:rPr>
              <w:t xml:space="preserve">BS operating in band 68, </w:t>
            </w:r>
            <w:r w:rsidRPr="00380850">
              <w:rPr>
                <w:rFonts w:cs="v5.0.0"/>
              </w:rPr>
              <w:t xml:space="preserve">since it is already covered by the requirement in </w:t>
            </w:r>
            <w:r w:rsidR="00B73CEB" w:rsidRPr="00380850">
              <w:rPr>
                <w:rFonts w:cs="v5.0.0"/>
              </w:rPr>
              <w:t>subclause</w:t>
            </w:r>
            <w:r w:rsidRPr="00380850">
              <w:rPr>
                <w:rFonts w:cs="v5.0.0"/>
              </w:rPr>
              <w:t xml:space="preserve"> </w:t>
            </w:r>
            <w:r w:rsidR="00F3584D" w:rsidRPr="00380850">
              <w:rPr>
                <w:rFonts w:cs="v4.2.0"/>
              </w:rPr>
              <w:t>6.6.6.5.2.4</w:t>
            </w:r>
            <w:r w:rsidRPr="00380850">
              <w:rPr>
                <w:rFonts w:cs="v5.0.0"/>
              </w:rPr>
              <w:t xml:space="preserve">. </w:t>
            </w:r>
            <w:r w:rsidRPr="00380850">
              <w:rPr>
                <w:rFonts w:cs="Arial"/>
              </w:rPr>
              <w:t xml:space="preserve">For E-UTRA BS operating in Band 28, it applies between 698 MHz and 703 MHz, while the rest is covered in </w:t>
            </w:r>
            <w:r w:rsidR="00B73CEB" w:rsidRPr="00380850">
              <w:rPr>
                <w:rFonts w:cs="Arial"/>
              </w:rPr>
              <w:t>subclause</w:t>
            </w:r>
            <w:r w:rsidRPr="00380850">
              <w:rPr>
                <w:rFonts w:cs="Arial"/>
              </w:rPr>
              <w:t xml:space="preserve"> </w:t>
            </w:r>
            <w:r w:rsidR="00F3584D" w:rsidRPr="00380850">
              <w:rPr>
                <w:rFonts w:cs="v4.2.0"/>
              </w:rPr>
              <w:t>6.6.6.5.2.4</w:t>
            </w:r>
            <w:r w:rsidRPr="00380850">
              <w:rPr>
                <w:rFonts w:cs="Arial"/>
              </w:rPr>
              <w:t>.</w:t>
            </w:r>
          </w:p>
        </w:tc>
      </w:tr>
      <w:tr w:rsidR="001C65AF" w:rsidRPr="00380850" w:rsidTr="00284AF8">
        <w:trPr>
          <w:gridAfter w:val="1"/>
          <w:wAfter w:w="33" w:type="dxa"/>
          <w:cantSplit/>
          <w:jc w:val="center"/>
        </w:trPr>
        <w:tc>
          <w:tcPr>
            <w:tcW w:w="9693" w:type="dxa"/>
            <w:gridSpan w:val="10"/>
            <w:tcBorders>
              <w:left w:val="single" w:sz="4" w:space="0" w:color="auto"/>
              <w:bottom w:val="single" w:sz="4" w:space="0" w:color="auto"/>
              <w:right w:val="single" w:sz="4" w:space="0" w:color="auto"/>
            </w:tcBorders>
          </w:tcPr>
          <w:p w:rsidR="001C65AF" w:rsidRPr="00380850" w:rsidRDefault="001C65AF" w:rsidP="00D62D6E">
            <w:pPr>
              <w:pStyle w:val="TAN"/>
              <w:keepNext w:val="0"/>
              <w:keepLines w:val="0"/>
              <w:rPr>
                <w:rFonts w:cs="Arial"/>
              </w:rPr>
            </w:pPr>
            <w:r w:rsidRPr="00380850">
              <w:rPr>
                <w:rFonts w:cs="Arial"/>
              </w:rPr>
              <w:lastRenderedPageBreak/>
              <w:t>NOTE 1:</w:t>
            </w:r>
            <w:r w:rsidRPr="00380850">
              <w:rPr>
                <w:rFonts w:cs="Arial"/>
              </w:rPr>
              <w:tab/>
              <w:t>The co-existence requirements do not apply for the 10 MHz frequency range immediately outside the downlink</w:t>
            </w:r>
            <w:r w:rsidRPr="00380850" w:rsidDel="00B62512">
              <w:rPr>
                <w:rFonts w:cs="Arial"/>
              </w:rPr>
              <w:t xml:space="preserve"> </w:t>
            </w:r>
            <w:r w:rsidRPr="00380850">
              <w:rPr>
                <w:rFonts w:cs="Arial"/>
              </w:rPr>
              <w:t>operating band (see subclause 4.5.). Emission limits for this excluded frequency range may be covered by local or regional requirements.</w:t>
            </w:r>
          </w:p>
          <w:p w:rsidR="001C65AF" w:rsidRPr="00380850" w:rsidRDefault="001C65AF" w:rsidP="00D62D6E">
            <w:pPr>
              <w:pStyle w:val="TAN"/>
              <w:keepNext w:val="0"/>
              <w:keepLines w:val="0"/>
              <w:rPr>
                <w:rFonts w:cs="Arial"/>
              </w:rPr>
            </w:pPr>
            <w:r w:rsidRPr="00380850">
              <w:rPr>
                <w:rFonts w:cs="Arial"/>
              </w:rPr>
              <w:t>NOTE 2:</w:t>
            </w:r>
            <w:r w:rsidRPr="00380850">
              <w:rPr>
                <w:rFonts w:cs="Arial"/>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rsidR="001C65AF" w:rsidRPr="00380850" w:rsidRDefault="001C65AF" w:rsidP="00D62D6E">
            <w:pPr>
              <w:pStyle w:val="TAN"/>
              <w:keepNext w:val="0"/>
              <w:keepLines w:val="0"/>
              <w:rPr>
                <w:rFonts w:cs="Arial"/>
              </w:rPr>
            </w:pPr>
          </w:p>
        </w:tc>
      </w:tr>
    </w:tbl>
    <w:p w:rsidR="001C65AF" w:rsidRPr="00380850" w:rsidRDefault="001C65AF" w:rsidP="00D62D6E"/>
    <w:p w:rsidR="001C65AF" w:rsidRPr="00380850" w:rsidRDefault="001C65AF" w:rsidP="00D62D6E">
      <w:pPr>
        <w:pStyle w:val="NO"/>
        <w:keepLines w:val="0"/>
      </w:pPr>
      <w:r w:rsidRPr="00380850">
        <w:t>NOTE 1:</w:t>
      </w:r>
      <w:r w:rsidRPr="00380850">
        <w:tab/>
        <w:t xml:space="preserve">As defined in the scope for spurious emissions in this subclause, except for the cases where the noted requirements apply to a BS operating in Band 25 or Band 29, the co-existence requirements </w:t>
      </w:r>
      <w:r w:rsidR="00B63F17" w:rsidRPr="00380850">
        <w:t>in table </w:t>
      </w:r>
      <w:r w:rsidR="00861633" w:rsidRPr="00380850">
        <w:t>6.6.6.5.2.5-1</w:t>
      </w:r>
      <w:r w:rsidRPr="00380850">
        <w:t xml:space="preserve"> do not apply for the 10 MHz frequency range immediately outside the downlink</w:t>
      </w:r>
      <w:r w:rsidRPr="00380850" w:rsidDel="00B62512">
        <w:t xml:space="preserve"> </w:t>
      </w:r>
      <w:r w:rsidR="00B63F17" w:rsidRPr="00380850">
        <w:t>operating band (see t</w:t>
      </w:r>
      <w:r w:rsidRPr="00380850">
        <w:t>ables 4.4-1 and 4.4-2). Emission limits for this excluded frequency range may be covered by local or regional requirements.</w:t>
      </w:r>
    </w:p>
    <w:p w:rsidR="001C65AF" w:rsidRPr="00380850" w:rsidRDefault="001C65AF" w:rsidP="00D62D6E">
      <w:pPr>
        <w:pStyle w:val="NO"/>
        <w:keepLines w:val="0"/>
      </w:pPr>
      <w:r w:rsidRPr="00380850">
        <w:t>NOTE 2:</w:t>
      </w:r>
      <w:r w:rsidRPr="00380850">
        <w:tab/>
        <w:t xml:space="preserve">Table </w:t>
      </w:r>
      <w:r w:rsidR="00861633" w:rsidRPr="00380850">
        <w:t>6.6.6.5.2.5-1</w:t>
      </w:r>
      <w:r w:rsidRPr="00380850">
        <w:t xml:space="preserve"> assumes that two operating bands, where the frequency ranges </w:t>
      </w:r>
      <w:r w:rsidR="00DA0C51" w:rsidRPr="00380850">
        <w:t xml:space="preserve">in table </w:t>
      </w:r>
      <w:r w:rsidRPr="00380850">
        <w:t xml:space="preserve">4.4-1 or </w:t>
      </w:r>
      <w:r w:rsidR="00B63F17" w:rsidRPr="00380850">
        <w:t>t</w:t>
      </w:r>
      <w:r w:rsidRPr="00380850">
        <w:t>able</w:t>
      </w:r>
      <w:r w:rsidR="00B63F17" w:rsidRPr="00380850">
        <w:t> </w:t>
      </w:r>
      <w:r w:rsidRPr="00380850">
        <w:t>4.4</w:t>
      </w:r>
      <w:r w:rsidR="00B63F17" w:rsidRPr="00380850">
        <w:noBreakHyphen/>
      </w:r>
      <w:r w:rsidRPr="00380850">
        <w:t>2 would be overlapping, are not deployed in the same geographical area. For such a case of operation with overlapping frequency arrangements in the same geographical area, special co-existence requirements may apply that are not covered by the 3GPP specifications.</w:t>
      </w:r>
    </w:p>
    <w:p w:rsidR="001C65AF" w:rsidRPr="00380850" w:rsidRDefault="001C65AF" w:rsidP="00D62D6E">
      <w:pPr>
        <w:pStyle w:val="NO"/>
        <w:keepLines w:val="0"/>
      </w:pPr>
      <w:r w:rsidRPr="00380850">
        <w:t>NOTE 3:</w:t>
      </w:r>
      <w:r w:rsidRPr="00380850">
        <w:tab/>
        <w:t xml:space="preserve">For the protection of DCS1800, UTRA Band III or E-UTRA Band 3 in China, the frequency ranges of the downlink and uplink protection requirements are 1805 </w:t>
      </w:r>
      <w:r w:rsidR="00F230BA" w:rsidRPr="00380850">
        <w:t>-</w:t>
      </w:r>
      <w:r w:rsidRPr="00380850">
        <w:t xml:space="preserve"> 1850 MHz and 1710 </w:t>
      </w:r>
      <w:r w:rsidR="00F230BA" w:rsidRPr="00380850">
        <w:t>-</w:t>
      </w:r>
      <w:r w:rsidRPr="00380850">
        <w:t xml:space="preserve"> 1755 MHz respectively.</w:t>
      </w:r>
    </w:p>
    <w:p w:rsidR="001C65AF" w:rsidRPr="00380850" w:rsidRDefault="001C65AF" w:rsidP="00D62D6E">
      <w:pPr>
        <w:pStyle w:val="NO"/>
        <w:keepLines w:val="0"/>
      </w:pPr>
      <w:r w:rsidRPr="00380850">
        <w:t>NOTE 4:</w:t>
      </w:r>
      <w:r w:rsidRPr="00380850">
        <w:tab/>
        <w:t xml:space="preserve">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 </w:t>
      </w:r>
    </w:p>
    <w:p w:rsidR="001C65AF" w:rsidRPr="00380850" w:rsidRDefault="001C65AF" w:rsidP="00D62D6E">
      <w:pPr>
        <w:pStyle w:val="NO"/>
        <w:keepLines w:val="0"/>
      </w:pPr>
      <w:r w:rsidRPr="00380850">
        <w:t xml:space="preserve">NOTE </w:t>
      </w:r>
      <w:r w:rsidR="00B63F17" w:rsidRPr="00380850">
        <w:t>5</w:t>
      </w:r>
      <w:r w:rsidRPr="00380850">
        <w:t>:</w:t>
      </w:r>
      <w:r w:rsidRPr="00380850">
        <w:tab/>
        <w:t>For Band 28 BS, specific solutions may be required to fulfil the spurious emissions limits for BS for co</w:t>
      </w:r>
      <w:r w:rsidR="00B63F17" w:rsidRPr="00380850">
        <w:noBreakHyphen/>
      </w:r>
      <w:r w:rsidRPr="00380850">
        <w:t>existence with Band 27 UL operating band.</w:t>
      </w:r>
    </w:p>
    <w:p w:rsidR="001C65AF" w:rsidRPr="00380850" w:rsidRDefault="001C65AF" w:rsidP="00D62D6E">
      <w:pPr>
        <w:pStyle w:val="NO"/>
        <w:keepLines w:val="0"/>
      </w:pPr>
      <w:r w:rsidRPr="00380850">
        <w:t xml:space="preserve">NOTE </w:t>
      </w:r>
      <w:r w:rsidR="00B63F17" w:rsidRPr="00380850">
        <w:t>6</w:t>
      </w:r>
      <w:r w:rsidRPr="00380850">
        <w:t>:</w:t>
      </w:r>
      <w:r w:rsidRPr="00380850">
        <w:tab/>
        <w:t>For Band 29 BS, specific solutions may be required to fulfil the spurious emissions limits for BS for co</w:t>
      </w:r>
      <w:r w:rsidR="00B63F17" w:rsidRPr="00380850">
        <w:noBreakHyphen/>
      </w:r>
      <w:r w:rsidRPr="00380850">
        <w:t>existence with UTRA Band XII or E-UTRA Band 12 UL operating band or E-UTRA Band 17 UL operating band.</w:t>
      </w:r>
    </w:p>
    <w:p w:rsidR="001C65AF" w:rsidRPr="00380850" w:rsidRDefault="001C65AF" w:rsidP="00D62D6E">
      <w:pPr>
        <w:rPr>
          <w:rFonts w:cs="v3.8.0"/>
          <w:lang w:eastAsia="zh-CN"/>
        </w:rPr>
      </w:pPr>
      <w:r w:rsidRPr="00380850">
        <w:t>The following requirement may be applied for the protection of PHS.</w:t>
      </w:r>
      <w:r w:rsidRPr="00380850">
        <w:rPr>
          <w:rFonts w:cs="v3.8.0"/>
        </w:rPr>
        <w:t xml:space="preserve"> This requirement is also applicable at specified frequencies falling between 10 MHz below the </w:t>
      </w:r>
      <w:r w:rsidRPr="00380850">
        <w:t>lowest BS transmitter frequency of the downlink operating band and 10 MHz above the highest BS transmitter frequency of the downlink operating band.</w:t>
      </w:r>
    </w:p>
    <w:p w:rsidR="001C65AF" w:rsidRPr="00380850" w:rsidRDefault="001C65AF" w:rsidP="00D62D6E">
      <w:r w:rsidRPr="00380850">
        <w:t>The basic limit for any spu</w:t>
      </w:r>
      <w:r w:rsidR="00B63F17" w:rsidRPr="00380850">
        <w:t xml:space="preserve">rious emission </w:t>
      </w:r>
      <w:r w:rsidR="002002CE" w:rsidRPr="00380850">
        <w:t>is:</w:t>
      </w:r>
    </w:p>
    <w:p w:rsidR="001C65AF" w:rsidRPr="00380850" w:rsidRDefault="001C65AF" w:rsidP="00723263">
      <w:pPr>
        <w:pStyle w:val="TH"/>
      </w:pPr>
      <w:r w:rsidRPr="00380850">
        <w:t xml:space="preserve">Table 6.6.6.5.2.5-2: Spurious emissions </w:t>
      </w:r>
      <w:r w:rsidR="002002CE" w:rsidRPr="00380850">
        <w:rPr>
          <w:i/>
        </w:rPr>
        <w:t>basic limits</w:t>
      </w:r>
      <w:r w:rsidRPr="00380850">
        <w:t xml:space="preserve"> for co-existence with</w:t>
      </w:r>
      <w:r w:rsidRPr="00380850" w:rsidDel="00E2020E">
        <w:t xml:space="preserve"> </w:t>
      </w:r>
      <w:r w:rsidRPr="00380850">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380850" w:rsidRPr="00380850" w:rsidTr="00284AF8">
        <w:trPr>
          <w:cantSplit/>
          <w:jc w:val="center"/>
        </w:trPr>
        <w:tc>
          <w:tcPr>
            <w:tcW w:w="2538" w:type="dxa"/>
          </w:tcPr>
          <w:p w:rsidR="001C65AF" w:rsidRPr="00380850" w:rsidRDefault="001C65AF" w:rsidP="006475A7">
            <w:pPr>
              <w:pStyle w:val="TAH"/>
              <w:rPr>
                <w:rFonts w:cs="Arial"/>
              </w:rPr>
            </w:pPr>
            <w:r w:rsidRPr="00380850">
              <w:rPr>
                <w:rFonts w:cs="Arial"/>
              </w:rPr>
              <w:t>Frequency range</w:t>
            </w:r>
          </w:p>
        </w:tc>
        <w:tc>
          <w:tcPr>
            <w:tcW w:w="1276" w:type="dxa"/>
          </w:tcPr>
          <w:p w:rsidR="001C65AF" w:rsidRPr="00380850" w:rsidRDefault="002002CE" w:rsidP="006475A7">
            <w:pPr>
              <w:pStyle w:val="TAH"/>
              <w:rPr>
                <w:rFonts w:cs="Arial"/>
              </w:rPr>
            </w:pPr>
            <w:r w:rsidRPr="00380850">
              <w:rPr>
                <w:rFonts w:cs="Arial"/>
                <w:i/>
              </w:rPr>
              <w:t>Basic limit</w:t>
            </w:r>
          </w:p>
        </w:tc>
        <w:tc>
          <w:tcPr>
            <w:tcW w:w="1418" w:type="dxa"/>
          </w:tcPr>
          <w:p w:rsidR="001C65AF" w:rsidRPr="00380850" w:rsidRDefault="001C65AF" w:rsidP="006475A7">
            <w:pPr>
              <w:pStyle w:val="TAH"/>
              <w:rPr>
                <w:rFonts w:cs="Arial"/>
              </w:rPr>
            </w:pPr>
            <w:r w:rsidRPr="00380850">
              <w:rPr>
                <w:rFonts w:cs="Arial"/>
              </w:rPr>
              <w:t>Measurement Bandwidth</w:t>
            </w:r>
          </w:p>
        </w:tc>
        <w:tc>
          <w:tcPr>
            <w:tcW w:w="3617" w:type="dxa"/>
          </w:tcPr>
          <w:p w:rsidR="001C65AF" w:rsidRPr="00380850" w:rsidRDefault="001C65AF" w:rsidP="006475A7">
            <w:pPr>
              <w:pStyle w:val="TAH"/>
              <w:rPr>
                <w:rFonts w:cs="Arial"/>
              </w:rPr>
            </w:pPr>
            <w:r w:rsidRPr="00380850">
              <w:rPr>
                <w:rFonts w:cs="Arial"/>
              </w:rPr>
              <w:t>Note</w:t>
            </w:r>
            <w:r w:rsidR="00AB115B" w:rsidRPr="00380850">
              <w:rPr>
                <w:rFonts w:cs="Arial"/>
              </w:rPr>
              <w:t>s</w:t>
            </w:r>
          </w:p>
        </w:tc>
      </w:tr>
      <w:tr w:rsidR="00380850" w:rsidRPr="00380850" w:rsidTr="00284AF8">
        <w:trPr>
          <w:cantSplit/>
          <w:jc w:val="center"/>
        </w:trPr>
        <w:tc>
          <w:tcPr>
            <w:tcW w:w="2538" w:type="dxa"/>
            <w:tcBorders>
              <w:top w:val="single" w:sz="4" w:space="0" w:color="auto"/>
              <w:bottom w:val="single" w:sz="4" w:space="0" w:color="auto"/>
            </w:tcBorders>
          </w:tcPr>
          <w:p w:rsidR="001C65AF" w:rsidRPr="00380850" w:rsidRDefault="001C65AF" w:rsidP="006475A7">
            <w:pPr>
              <w:pStyle w:val="TAC"/>
              <w:rPr>
                <w:rFonts w:cs="Arial"/>
              </w:rPr>
            </w:pPr>
            <w:r w:rsidRPr="00380850">
              <w:rPr>
                <w:rFonts w:cs="Arial"/>
              </w:rPr>
              <w:t xml:space="preserve">1884.5 </w:t>
            </w:r>
            <w:r w:rsidRPr="00380850">
              <w:rPr>
                <w:rFonts w:cs="Arial"/>
              </w:rPr>
              <w:noBreakHyphen/>
              <w:t xml:space="preserve"> 1915.7 MHz</w:t>
            </w:r>
          </w:p>
        </w:tc>
        <w:tc>
          <w:tcPr>
            <w:tcW w:w="1276" w:type="dxa"/>
            <w:tcBorders>
              <w:top w:val="single" w:sz="4" w:space="0" w:color="auto"/>
              <w:bottom w:val="single" w:sz="4" w:space="0" w:color="auto"/>
            </w:tcBorders>
          </w:tcPr>
          <w:p w:rsidR="001C65AF" w:rsidRPr="00380850" w:rsidRDefault="001C65AF" w:rsidP="006475A7">
            <w:pPr>
              <w:pStyle w:val="TAC"/>
              <w:rPr>
                <w:rFonts w:cs="Arial"/>
              </w:rPr>
            </w:pPr>
            <w:r w:rsidRPr="00380850">
              <w:rPr>
                <w:rFonts w:cs="Arial"/>
              </w:rPr>
              <w:t>-41 dBm</w:t>
            </w:r>
          </w:p>
        </w:tc>
        <w:tc>
          <w:tcPr>
            <w:tcW w:w="1418" w:type="dxa"/>
            <w:tcBorders>
              <w:top w:val="single" w:sz="4" w:space="0" w:color="auto"/>
              <w:bottom w:val="single" w:sz="4" w:space="0" w:color="auto"/>
            </w:tcBorders>
          </w:tcPr>
          <w:p w:rsidR="001C65AF" w:rsidRPr="00380850" w:rsidRDefault="001C65AF" w:rsidP="006475A7">
            <w:pPr>
              <w:pStyle w:val="TAC"/>
              <w:rPr>
                <w:rFonts w:cs="Arial"/>
              </w:rPr>
            </w:pPr>
            <w:r w:rsidRPr="00380850">
              <w:rPr>
                <w:rFonts w:cs="Arial"/>
              </w:rPr>
              <w:t>300 kHz</w:t>
            </w:r>
          </w:p>
        </w:tc>
        <w:tc>
          <w:tcPr>
            <w:tcW w:w="3617" w:type="dxa"/>
            <w:tcBorders>
              <w:top w:val="single" w:sz="4" w:space="0" w:color="auto"/>
              <w:bottom w:val="single" w:sz="4" w:space="0" w:color="auto"/>
            </w:tcBorders>
          </w:tcPr>
          <w:p w:rsidR="001C65AF" w:rsidRPr="00380850" w:rsidRDefault="001C65AF" w:rsidP="006475A7">
            <w:pPr>
              <w:pStyle w:val="TAC"/>
              <w:rPr>
                <w:rFonts w:cs="Arial"/>
              </w:rPr>
            </w:pPr>
            <w:r w:rsidRPr="00380850">
              <w:rPr>
                <w:rFonts w:cs="Arial"/>
              </w:rPr>
              <w:t>Applicable for co-existence with PHS system operating in 1884.5-1915.7MHz</w:t>
            </w:r>
            <w:r w:rsidRPr="00380850" w:rsidDel="00A603A7">
              <w:rPr>
                <w:rFonts w:cs="Arial"/>
              </w:rPr>
              <w:t xml:space="preserve"> </w:t>
            </w:r>
          </w:p>
        </w:tc>
      </w:tr>
      <w:tr w:rsidR="001C65AF" w:rsidRPr="00380850" w:rsidTr="00284AF8">
        <w:trPr>
          <w:cantSplit/>
          <w:jc w:val="center"/>
        </w:trPr>
        <w:tc>
          <w:tcPr>
            <w:tcW w:w="8849" w:type="dxa"/>
            <w:gridSpan w:val="4"/>
            <w:tcBorders>
              <w:top w:val="single" w:sz="4" w:space="0" w:color="auto"/>
            </w:tcBorders>
          </w:tcPr>
          <w:p w:rsidR="001C65AF" w:rsidRPr="00380850" w:rsidRDefault="001C65AF" w:rsidP="006475A7">
            <w:pPr>
              <w:pStyle w:val="TAN"/>
              <w:rPr>
                <w:rFonts w:cs="Arial"/>
              </w:rPr>
            </w:pPr>
            <w:r w:rsidRPr="00380850">
              <w:rPr>
                <w:rFonts w:cs="Arial"/>
              </w:rPr>
              <w:t>NOTE:</w:t>
            </w:r>
            <w:r w:rsidRPr="00380850">
              <w:rPr>
                <w:rFonts w:cs="Arial"/>
              </w:rPr>
              <w:tab/>
              <w:t>The requirement is not applicable in China.</w:t>
            </w:r>
          </w:p>
        </w:tc>
      </w:tr>
    </w:tbl>
    <w:p w:rsidR="001C65AF" w:rsidRPr="00380850" w:rsidRDefault="001C65AF" w:rsidP="001C65AF">
      <w:pPr>
        <w:rPr>
          <w:rFonts w:cs="v5.0.0"/>
        </w:rPr>
      </w:pPr>
    </w:p>
    <w:p w:rsidR="001C65AF" w:rsidRPr="00380850" w:rsidRDefault="001C65AF" w:rsidP="001C65AF">
      <w:pPr>
        <w:rPr>
          <w:rFonts w:cs="v4.2.0"/>
        </w:rPr>
      </w:pPr>
      <w:r w:rsidRPr="00380850">
        <w:rPr>
          <w:rFonts w:cs="v5.0.0"/>
        </w:rPr>
        <w:t>The following requirement shall be applied to UTRA BS for c</w:t>
      </w:r>
      <w:r w:rsidRPr="00380850">
        <w:t xml:space="preserve">o-existence with services in adjacent frequency bands. </w:t>
      </w:r>
      <w:r w:rsidRPr="00380850">
        <w:rPr>
          <w:rFonts w:cs="v4.2.0"/>
        </w:rPr>
        <w:t xml:space="preserve">This requirement may be applied for the protection in bands adjacent to </w:t>
      </w:r>
      <w:r w:rsidRPr="00380850">
        <w:rPr>
          <w:rFonts w:cs="v5.0.0"/>
        </w:rPr>
        <w:t>bands I or VII</w:t>
      </w:r>
      <w:r w:rsidRPr="00380850">
        <w:rPr>
          <w:rFonts w:cs="v4.2.0"/>
        </w:rPr>
        <w:t>, as defined in clause </w:t>
      </w:r>
      <w:r w:rsidRPr="00380850">
        <w:rPr>
          <w:rFonts w:eastAsia="MS Mincho" w:cs="v4.2.0"/>
        </w:rPr>
        <w:t>3.4.1,</w:t>
      </w:r>
      <w:r w:rsidRPr="00380850">
        <w:rPr>
          <w:rFonts w:cs="v4.2.0"/>
        </w:rPr>
        <w:t xml:space="preserve"> in geographic areas in which both an adjacent band service and UTRA FDD are deployed.</w:t>
      </w:r>
    </w:p>
    <w:p w:rsidR="001C65AF" w:rsidRPr="00380850" w:rsidRDefault="001C65AF" w:rsidP="001C65AF">
      <w:pPr>
        <w:pStyle w:val="TH"/>
      </w:pPr>
      <w:r w:rsidRPr="00380850">
        <w:rPr>
          <w:rFonts w:cs="v4.2.0"/>
        </w:rPr>
        <w:lastRenderedPageBreak/>
        <w:t xml:space="preserve">Table </w:t>
      </w:r>
      <w:r w:rsidRPr="00380850">
        <w:t>6.6.6.5.2.5-</w:t>
      </w:r>
      <w:r w:rsidR="00B17D8F" w:rsidRPr="00380850">
        <w:t>3</w:t>
      </w:r>
      <w:r w:rsidRPr="00380850">
        <w:rPr>
          <w:rFonts w:cs="v4.2.0"/>
        </w:rPr>
        <w:t>: spurious emissions basic limits for UTRA FDD protection</w:t>
      </w:r>
      <w:r w:rsidR="00B63F17" w:rsidRPr="00380850">
        <w:rPr>
          <w:rFonts w:cs="v4.2.0"/>
        </w:rPr>
        <w:br/>
      </w:r>
      <w:r w:rsidRPr="00380850">
        <w:rPr>
          <w:rFonts w:cs="v4.2.0"/>
        </w:rPr>
        <w:t>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492"/>
        <w:gridCol w:w="2023"/>
        <w:gridCol w:w="2853"/>
        <w:gridCol w:w="1642"/>
      </w:tblGrid>
      <w:tr w:rsidR="00380850" w:rsidRPr="00380850" w:rsidTr="00284AF8">
        <w:trPr>
          <w:cantSplit/>
          <w:jc w:val="center"/>
        </w:trPr>
        <w:tc>
          <w:tcPr>
            <w:tcW w:w="1492" w:type="dxa"/>
          </w:tcPr>
          <w:p w:rsidR="00844048" w:rsidRPr="00380850" w:rsidRDefault="00844048" w:rsidP="006475A7">
            <w:pPr>
              <w:pStyle w:val="TAH"/>
              <w:rPr>
                <w:rFonts w:cs="Arial"/>
              </w:rPr>
            </w:pPr>
            <w:r w:rsidRPr="00380850">
              <w:rPr>
                <w:rFonts w:cs="Arial"/>
              </w:rPr>
              <w:t>Operating Band</w:t>
            </w:r>
          </w:p>
        </w:tc>
        <w:tc>
          <w:tcPr>
            <w:tcW w:w="2023" w:type="dxa"/>
          </w:tcPr>
          <w:p w:rsidR="00844048" w:rsidRPr="00380850" w:rsidRDefault="00844048" w:rsidP="006475A7">
            <w:pPr>
              <w:pStyle w:val="TAH"/>
              <w:rPr>
                <w:rFonts w:cs="Arial"/>
              </w:rPr>
            </w:pPr>
            <w:r w:rsidRPr="00380850">
              <w:rPr>
                <w:rFonts w:cs="Arial"/>
              </w:rPr>
              <w:t>Band</w:t>
            </w:r>
          </w:p>
        </w:tc>
        <w:tc>
          <w:tcPr>
            <w:tcW w:w="2853" w:type="dxa"/>
          </w:tcPr>
          <w:p w:rsidR="00844048" w:rsidRPr="00380850" w:rsidRDefault="002002CE" w:rsidP="006475A7">
            <w:pPr>
              <w:pStyle w:val="TAH"/>
              <w:rPr>
                <w:rFonts w:cs="Arial"/>
              </w:rPr>
            </w:pPr>
            <w:r w:rsidRPr="00380850">
              <w:rPr>
                <w:rFonts w:cs="Arial"/>
                <w:i/>
              </w:rPr>
              <w:t>Basic limit</w:t>
            </w:r>
          </w:p>
        </w:tc>
        <w:tc>
          <w:tcPr>
            <w:tcW w:w="1642" w:type="dxa"/>
          </w:tcPr>
          <w:p w:rsidR="00844048" w:rsidRPr="00380850" w:rsidRDefault="00844048" w:rsidP="006475A7">
            <w:pPr>
              <w:pStyle w:val="TAH"/>
              <w:rPr>
                <w:rFonts w:cs="Arial"/>
              </w:rPr>
            </w:pPr>
            <w:r w:rsidRPr="00380850">
              <w:rPr>
                <w:rFonts w:cs="Arial"/>
              </w:rPr>
              <w:t>Measurement Bandwidth</w:t>
            </w:r>
          </w:p>
        </w:tc>
      </w:tr>
      <w:tr w:rsidR="00380850" w:rsidRPr="00380850" w:rsidTr="00284AF8">
        <w:trPr>
          <w:cantSplit/>
          <w:jc w:val="center"/>
        </w:trPr>
        <w:tc>
          <w:tcPr>
            <w:tcW w:w="1492" w:type="dxa"/>
            <w:vMerge w:val="restart"/>
          </w:tcPr>
          <w:p w:rsidR="00844048" w:rsidRPr="00380850" w:rsidRDefault="00844048" w:rsidP="006475A7">
            <w:pPr>
              <w:pStyle w:val="TAC"/>
              <w:rPr>
                <w:rFonts w:cs="Arial"/>
              </w:rPr>
            </w:pPr>
            <w:r w:rsidRPr="00380850">
              <w:rPr>
                <w:rFonts w:cs="Arial"/>
              </w:rPr>
              <w:t>I</w:t>
            </w:r>
          </w:p>
        </w:tc>
        <w:tc>
          <w:tcPr>
            <w:tcW w:w="2023" w:type="dxa"/>
          </w:tcPr>
          <w:p w:rsidR="00844048" w:rsidRPr="00380850" w:rsidRDefault="00844048" w:rsidP="00CE2E79">
            <w:pPr>
              <w:pStyle w:val="TAC"/>
              <w:rPr>
                <w:rFonts w:cs="Arial"/>
              </w:rPr>
            </w:pPr>
            <w:r w:rsidRPr="00380850">
              <w:rPr>
                <w:rFonts w:cs="Arial"/>
              </w:rPr>
              <w:t>2100 - 2105 MHz</w:t>
            </w:r>
          </w:p>
        </w:tc>
        <w:tc>
          <w:tcPr>
            <w:tcW w:w="2853" w:type="dxa"/>
          </w:tcPr>
          <w:p w:rsidR="00844048" w:rsidRPr="00380850" w:rsidRDefault="00844048" w:rsidP="006475A7">
            <w:pPr>
              <w:pStyle w:val="TAC"/>
              <w:rPr>
                <w:rFonts w:cs="Arial"/>
              </w:rPr>
            </w:pPr>
            <w:r w:rsidRPr="00380850">
              <w:rPr>
                <w:rFonts w:cs="Arial"/>
              </w:rPr>
              <w:t xml:space="preserve">-30 + 3.4 </w:t>
            </w:r>
            <w:r w:rsidRPr="00380850">
              <w:rPr>
                <w:rFonts w:cs="Arial"/>
              </w:rPr>
              <w:sym w:font="Symbol" w:char="F0D7"/>
            </w:r>
            <w:r w:rsidRPr="00380850">
              <w:rPr>
                <w:rFonts w:cs="Arial"/>
              </w:rPr>
              <w:t xml:space="preserve"> (f - 2100 MHz) dBm</w:t>
            </w:r>
          </w:p>
        </w:tc>
        <w:tc>
          <w:tcPr>
            <w:tcW w:w="1642" w:type="dxa"/>
          </w:tcPr>
          <w:p w:rsidR="00844048" w:rsidRPr="00380850" w:rsidRDefault="00844048" w:rsidP="006475A7">
            <w:pPr>
              <w:pStyle w:val="TAC"/>
              <w:rPr>
                <w:rFonts w:cs="Arial"/>
              </w:rPr>
            </w:pPr>
            <w:r w:rsidRPr="00380850">
              <w:rPr>
                <w:rFonts w:cs="Arial"/>
              </w:rPr>
              <w:t xml:space="preserve">1 MHz </w:t>
            </w:r>
          </w:p>
        </w:tc>
      </w:tr>
      <w:tr w:rsidR="00380850" w:rsidRPr="00380850" w:rsidTr="00284AF8">
        <w:trPr>
          <w:cantSplit/>
          <w:jc w:val="center"/>
        </w:trPr>
        <w:tc>
          <w:tcPr>
            <w:tcW w:w="1492" w:type="dxa"/>
            <w:vMerge/>
          </w:tcPr>
          <w:p w:rsidR="00844048" w:rsidRPr="00380850" w:rsidRDefault="00844048" w:rsidP="006475A7">
            <w:pPr>
              <w:pStyle w:val="TAC"/>
              <w:rPr>
                <w:rFonts w:cs="Arial"/>
              </w:rPr>
            </w:pPr>
          </w:p>
        </w:tc>
        <w:tc>
          <w:tcPr>
            <w:tcW w:w="2023" w:type="dxa"/>
          </w:tcPr>
          <w:p w:rsidR="00844048" w:rsidRPr="00380850" w:rsidRDefault="00844048" w:rsidP="006475A7">
            <w:pPr>
              <w:pStyle w:val="TAC"/>
              <w:rPr>
                <w:rFonts w:cs="Arial"/>
              </w:rPr>
            </w:pPr>
            <w:r w:rsidRPr="00380850">
              <w:rPr>
                <w:rFonts w:cs="Arial"/>
              </w:rPr>
              <w:t>2175 - 2180 MHz</w:t>
            </w:r>
          </w:p>
        </w:tc>
        <w:tc>
          <w:tcPr>
            <w:tcW w:w="2853" w:type="dxa"/>
          </w:tcPr>
          <w:p w:rsidR="00844048" w:rsidRPr="00380850" w:rsidRDefault="00844048" w:rsidP="006475A7">
            <w:pPr>
              <w:pStyle w:val="TAC"/>
              <w:rPr>
                <w:rFonts w:cs="Arial"/>
              </w:rPr>
            </w:pPr>
            <w:r w:rsidRPr="00380850">
              <w:rPr>
                <w:rFonts w:cs="Arial"/>
              </w:rPr>
              <w:t xml:space="preserve">-30 + 3.4 </w:t>
            </w:r>
            <w:r w:rsidRPr="00380850">
              <w:rPr>
                <w:rFonts w:cs="Arial"/>
              </w:rPr>
              <w:sym w:font="Symbol" w:char="F0D7"/>
            </w:r>
            <w:r w:rsidRPr="00380850">
              <w:rPr>
                <w:rFonts w:cs="Arial"/>
              </w:rPr>
              <w:t xml:space="preserve"> (2180 MHz - f) dBm</w:t>
            </w:r>
          </w:p>
        </w:tc>
        <w:tc>
          <w:tcPr>
            <w:tcW w:w="1642" w:type="dxa"/>
          </w:tcPr>
          <w:p w:rsidR="00844048" w:rsidRPr="00380850" w:rsidRDefault="00844048" w:rsidP="006475A7">
            <w:pPr>
              <w:pStyle w:val="TAC"/>
              <w:rPr>
                <w:rFonts w:cs="Arial"/>
              </w:rPr>
            </w:pPr>
            <w:r w:rsidRPr="00380850">
              <w:rPr>
                <w:rFonts w:cs="Arial"/>
              </w:rPr>
              <w:t>1 MHz</w:t>
            </w:r>
          </w:p>
        </w:tc>
      </w:tr>
      <w:tr w:rsidR="00380850" w:rsidRPr="00380850" w:rsidTr="00284AF8">
        <w:trPr>
          <w:cantSplit/>
          <w:jc w:val="center"/>
        </w:trPr>
        <w:tc>
          <w:tcPr>
            <w:tcW w:w="1492" w:type="dxa"/>
            <w:vMerge w:val="restart"/>
          </w:tcPr>
          <w:p w:rsidR="00844048" w:rsidRPr="00380850" w:rsidRDefault="00844048" w:rsidP="006475A7">
            <w:pPr>
              <w:pStyle w:val="TAC"/>
              <w:rPr>
                <w:rFonts w:cs="Arial"/>
              </w:rPr>
            </w:pPr>
            <w:r w:rsidRPr="00380850">
              <w:rPr>
                <w:rFonts w:cs="Arial"/>
              </w:rPr>
              <w:t>VII</w:t>
            </w:r>
          </w:p>
        </w:tc>
        <w:tc>
          <w:tcPr>
            <w:tcW w:w="2023" w:type="dxa"/>
          </w:tcPr>
          <w:p w:rsidR="00844048" w:rsidRPr="00380850" w:rsidRDefault="00844048" w:rsidP="006475A7">
            <w:pPr>
              <w:pStyle w:val="TAC"/>
              <w:rPr>
                <w:rFonts w:cs="Arial"/>
              </w:rPr>
            </w:pPr>
            <w:r w:rsidRPr="00380850">
              <w:rPr>
                <w:rFonts w:cs="Arial"/>
              </w:rPr>
              <w:t>2610 - 2615 MHz</w:t>
            </w:r>
          </w:p>
        </w:tc>
        <w:tc>
          <w:tcPr>
            <w:tcW w:w="2853" w:type="dxa"/>
          </w:tcPr>
          <w:p w:rsidR="00844048" w:rsidRPr="00380850" w:rsidRDefault="00844048" w:rsidP="006475A7">
            <w:pPr>
              <w:pStyle w:val="TAC"/>
              <w:rPr>
                <w:rFonts w:cs="Arial"/>
              </w:rPr>
            </w:pPr>
            <w:r w:rsidRPr="00380850">
              <w:rPr>
                <w:rFonts w:cs="Arial"/>
              </w:rPr>
              <w:t xml:space="preserve">-30 + 3.4 </w:t>
            </w:r>
            <w:r w:rsidRPr="00380850">
              <w:rPr>
                <w:rFonts w:cs="Arial"/>
              </w:rPr>
              <w:sym w:font="Symbol" w:char="F0D7"/>
            </w:r>
            <w:r w:rsidRPr="00380850">
              <w:rPr>
                <w:rFonts w:cs="Arial"/>
              </w:rPr>
              <w:t xml:space="preserve"> (f - 2610 MHz) dBm</w:t>
            </w:r>
          </w:p>
        </w:tc>
        <w:tc>
          <w:tcPr>
            <w:tcW w:w="1642" w:type="dxa"/>
          </w:tcPr>
          <w:p w:rsidR="00844048" w:rsidRPr="00380850" w:rsidRDefault="00844048" w:rsidP="006475A7">
            <w:pPr>
              <w:pStyle w:val="TAC"/>
              <w:rPr>
                <w:rFonts w:cs="Arial"/>
              </w:rPr>
            </w:pPr>
            <w:r w:rsidRPr="00380850">
              <w:rPr>
                <w:rFonts w:cs="Arial"/>
              </w:rPr>
              <w:t>1 MHz</w:t>
            </w:r>
          </w:p>
        </w:tc>
      </w:tr>
      <w:tr w:rsidR="00844048" w:rsidRPr="00380850" w:rsidTr="00284AF8">
        <w:trPr>
          <w:cantSplit/>
          <w:jc w:val="center"/>
        </w:trPr>
        <w:tc>
          <w:tcPr>
            <w:tcW w:w="1492" w:type="dxa"/>
            <w:vMerge/>
          </w:tcPr>
          <w:p w:rsidR="00844048" w:rsidRPr="00380850" w:rsidRDefault="00844048" w:rsidP="006475A7">
            <w:pPr>
              <w:pStyle w:val="TAC"/>
              <w:rPr>
                <w:rFonts w:cs="Arial"/>
              </w:rPr>
            </w:pPr>
          </w:p>
        </w:tc>
        <w:tc>
          <w:tcPr>
            <w:tcW w:w="2023" w:type="dxa"/>
          </w:tcPr>
          <w:p w:rsidR="00844048" w:rsidRPr="00380850" w:rsidRDefault="00844048" w:rsidP="00CE2E79">
            <w:pPr>
              <w:pStyle w:val="TAC"/>
              <w:rPr>
                <w:rFonts w:cs="Arial"/>
              </w:rPr>
            </w:pPr>
            <w:r w:rsidRPr="00380850">
              <w:rPr>
                <w:rFonts w:cs="Arial"/>
              </w:rPr>
              <w:t>2695 - 2700 MHz</w:t>
            </w:r>
          </w:p>
        </w:tc>
        <w:tc>
          <w:tcPr>
            <w:tcW w:w="2853" w:type="dxa"/>
          </w:tcPr>
          <w:p w:rsidR="00844048" w:rsidRPr="00380850" w:rsidRDefault="00844048" w:rsidP="006475A7">
            <w:pPr>
              <w:pStyle w:val="TAC"/>
              <w:rPr>
                <w:rFonts w:cs="Arial"/>
              </w:rPr>
            </w:pPr>
            <w:r w:rsidRPr="00380850">
              <w:rPr>
                <w:rFonts w:cs="Arial"/>
              </w:rPr>
              <w:t xml:space="preserve">-30 +3.4 </w:t>
            </w:r>
            <w:r w:rsidRPr="00380850">
              <w:rPr>
                <w:rFonts w:cs="Arial"/>
              </w:rPr>
              <w:sym w:font="Symbol" w:char="F0D7"/>
            </w:r>
            <w:r w:rsidRPr="00380850">
              <w:rPr>
                <w:rFonts w:cs="Arial"/>
              </w:rPr>
              <w:t xml:space="preserve"> (2700 MHz </w:t>
            </w:r>
            <w:r w:rsidRPr="00380850">
              <w:rPr>
                <w:rFonts w:cs="Arial"/>
              </w:rPr>
              <w:noBreakHyphen/>
              <w:t xml:space="preserve"> f) dBm</w:t>
            </w:r>
          </w:p>
        </w:tc>
        <w:tc>
          <w:tcPr>
            <w:tcW w:w="1642" w:type="dxa"/>
          </w:tcPr>
          <w:p w:rsidR="00844048" w:rsidRPr="00380850" w:rsidRDefault="00844048" w:rsidP="006475A7">
            <w:pPr>
              <w:pStyle w:val="TAC"/>
              <w:rPr>
                <w:rFonts w:cs="Arial"/>
              </w:rPr>
            </w:pPr>
            <w:r w:rsidRPr="00380850">
              <w:rPr>
                <w:rFonts w:cs="Arial"/>
              </w:rPr>
              <w:t>1 MHz</w:t>
            </w:r>
          </w:p>
        </w:tc>
      </w:tr>
    </w:tbl>
    <w:p w:rsidR="001C65AF" w:rsidRPr="00380850" w:rsidRDefault="001C65AF" w:rsidP="001C65AF">
      <w:pPr>
        <w:rPr>
          <w:rFonts w:cs="v5.0.0"/>
        </w:rPr>
      </w:pPr>
    </w:p>
    <w:p w:rsidR="001C65AF" w:rsidRPr="00380850" w:rsidRDefault="001C65AF" w:rsidP="001C65AF">
      <w:pPr>
        <w:rPr>
          <w:rFonts w:cs="v5.0.0"/>
        </w:rPr>
      </w:pPr>
      <w:r w:rsidRPr="00380850">
        <w:rPr>
          <w:rFonts w:cs="v5.0.0"/>
        </w:rPr>
        <w:t xml:space="preserve">The following requirement shall be applied to </w:t>
      </w:r>
      <w:r w:rsidRPr="00380850">
        <w:rPr>
          <w:rFonts w:cs="v5.0.0"/>
          <w:i/>
        </w:rPr>
        <w:t>TAB connectors</w:t>
      </w:r>
      <w:r w:rsidRPr="00380850">
        <w:rPr>
          <w:rFonts w:cs="v5.0.0"/>
        </w:rPr>
        <w:t xml:space="preserve"> operating in Bands 13 and 14 to ensure that appropriate interference protection is provided to 700 MHz public safety operations.</w:t>
      </w:r>
      <w:r w:rsidRPr="00380850">
        <w:rPr>
          <w:rFonts w:cs="v3.8.0"/>
        </w:rPr>
        <w:t xml:space="preserve"> This requirement is also applicable at</w:t>
      </w:r>
      <w:r w:rsidRPr="00380850">
        <w:t xml:space="preserve"> </w:t>
      </w:r>
      <w:r w:rsidRPr="00380850">
        <w:rPr>
          <w:rFonts w:cs="v3.8.0"/>
        </w:rPr>
        <w:t xml:space="preserve">the frequency range from 10 MHz below the lowest frequency of the BS transmitter operating band up to 10 MHz above the highest frequency of the BS transmitter operating band. </w:t>
      </w:r>
      <w:r w:rsidRPr="00380850">
        <w:rPr>
          <w:rFonts w:cs="v5.0.0"/>
        </w:rPr>
        <w:t xml:space="preserve">The basic limit for any spurious emission </w:t>
      </w:r>
      <w:r w:rsidR="002002CE" w:rsidRPr="00380850">
        <w:rPr>
          <w:rFonts w:cs="v5.0.0"/>
        </w:rPr>
        <w:t>is</w:t>
      </w:r>
      <w:r w:rsidRPr="00380850">
        <w:rPr>
          <w:rFonts w:cs="v5.0.0"/>
        </w:rPr>
        <w:t>:</w:t>
      </w:r>
    </w:p>
    <w:p w:rsidR="001C65AF" w:rsidRPr="00380850" w:rsidRDefault="001C65AF" w:rsidP="00723263">
      <w:pPr>
        <w:pStyle w:val="TH"/>
        <w:rPr>
          <w:rFonts w:cs="v5.0.0"/>
        </w:rPr>
      </w:pPr>
      <w:r w:rsidRPr="00380850">
        <w:rPr>
          <w:rFonts w:cs="v5.0.0"/>
        </w:rPr>
        <w:t xml:space="preserve">Table </w:t>
      </w:r>
      <w:r w:rsidRPr="00380850">
        <w:t>6.6.6.5.2.5</w:t>
      </w:r>
      <w:r w:rsidRPr="00380850">
        <w:rPr>
          <w:rFonts w:cs="v5.0.0"/>
        </w:rPr>
        <w:t>-</w:t>
      </w:r>
      <w:r w:rsidR="00B17D8F" w:rsidRPr="00380850">
        <w:rPr>
          <w:rFonts w:cs="v5.0.0"/>
        </w:rPr>
        <w:t>4</w:t>
      </w:r>
      <w:r w:rsidRPr="00380850">
        <w:rPr>
          <w:rFonts w:cs="v5.0.0"/>
        </w:rPr>
        <w:t xml:space="preserve">: </w:t>
      </w:r>
      <w:r w:rsidRPr="00380850">
        <w:t xml:space="preserve">Spurious emissions </w:t>
      </w:r>
      <w:r w:rsidR="002002CE" w:rsidRPr="00380850">
        <w:rPr>
          <w:i/>
        </w:rPr>
        <w:t>basic limits</w:t>
      </w:r>
      <w:r w:rsidRPr="00380850">
        <w:t xml:space="preserve"> for protection of 700 MHz </w:t>
      </w:r>
      <w:r w:rsidRPr="00380850">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380850" w:rsidRPr="00380850" w:rsidTr="00284AF8">
        <w:trPr>
          <w:cantSplit/>
          <w:jc w:val="center"/>
        </w:trPr>
        <w:tc>
          <w:tcPr>
            <w:tcW w:w="2376" w:type="dxa"/>
          </w:tcPr>
          <w:p w:rsidR="00844048" w:rsidRPr="00380850" w:rsidRDefault="00844048" w:rsidP="006475A7">
            <w:pPr>
              <w:pStyle w:val="TAH"/>
              <w:rPr>
                <w:rFonts w:cs="Arial"/>
              </w:rPr>
            </w:pPr>
            <w:r w:rsidRPr="00380850">
              <w:rPr>
                <w:rFonts w:cs="Arial"/>
              </w:rPr>
              <w:t>Operating Band</w:t>
            </w:r>
          </w:p>
        </w:tc>
        <w:tc>
          <w:tcPr>
            <w:tcW w:w="2376" w:type="dxa"/>
          </w:tcPr>
          <w:p w:rsidR="00844048" w:rsidRPr="00380850" w:rsidRDefault="00844048" w:rsidP="006475A7">
            <w:pPr>
              <w:pStyle w:val="TAH"/>
              <w:rPr>
                <w:rFonts w:cs="Arial"/>
              </w:rPr>
            </w:pPr>
            <w:r w:rsidRPr="00380850">
              <w:rPr>
                <w:rFonts w:cs="Arial"/>
              </w:rPr>
              <w:t>Band</w:t>
            </w:r>
          </w:p>
        </w:tc>
        <w:tc>
          <w:tcPr>
            <w:tcW w:w="1276" w:type="dxa"/>
          </w:tcPr>
          <w:p w:rsidR="00844048" w:rsidRPr="00380850" w:rsidRDefault="002002CE" w:rsidP="006475A7">
            <w:pPr>
              <w:pStyle w:val="TAH"/>
              <w:rPr>
                <w:rFonts w:cs="Arial"/>
              </w:rPr>
            </w:pPr>
            <w:r w:rsidRPr="00380850">
              <w:rPr>
                <w:rFonts w:cs="Arial"/>
                <w:i/>
              </w:rPr>
              <w:t>Basic limit</w:t>
            </w:r>
          </w:p>
        </w:tc>
        <w:tc>
          <w:tcPr>
            <w:tcW w:w="1418" w:type="dxa"/>
          </w:tcPr>
          <w:p w:rsidR="00844048" w:rsidRPr="00380850" w:rsidRDefault="00844048" w:rsidP="006475A7">
            <w:pPr>
              <w:pStyle w:val="TAH"/>
              <w:rPr>
                <w:rFonts w:cs="Arial"/>
              </w:rPr>
            </w:pPr>
            <w:r w:rsidRPr="00380850">
              <w:rPr>
                <w:rFonts w:cs="Arial"/>
              </w:rPr>
              <w:t>Measurement Bandwidth</w:t>
            </w:r>
          </w:p>
        </w:tc>
      </w:tr>
      <w:tr w:rsidR="00380850" w:rsidRPr="00380850" w:rsidTr="00284AF8">
        <w:trPr>
          <w:cantSplit/>
          <w:jc w:val="center"/>
        </w:trPr>
        <w:tc>
          <w:tcPr>
            <w:tcW w:w="2376" w:type="dxa"/>
          </w:tcPr>
          <w:p w:rsidR="00844048" w:rsidRPr="00380850" w:rsidRDefault="00844048" w:rsidP="006475A7">
            <w:pPr>
              <w:pStyle w:val="TAC"/>
              <w:rPr>
                <w:rFonts w:cs="Arial"/>
              </w:rPr>
            </w:pPr>
            <w:r w:rsidRPr="00380850">
              <w:rPr>
                <w:rFonts w:cs="Arial"/>
              </w:rPr>
              <w:t>13</w:t>
            </w:r>
          </w:p>
        </w:tc>
        <w:tc>
          <w:tcPr>
            <w:tcW w:w="2376" w:type="dxa"/>
          </w:tcPr>
          <w:p w:rsidR="00844048" w:rsidRPr="00380850" w:rsidRDefault="00844048" w:rsidP="006475A7">
            <w:pPr>
              <w:pStyle w:val="TAC"/>
              <w:rPr>
                <w:rFonts w:cs="Arial"/>
              </w:rPr>
            </w:pPr>
            <w:r w:rsidRPr="00380850">
              <w:rPr>
                <w:rFonts w:cs="Arial"/>
              </w:rPr>
              <w:t>763 - 775 MHz</w:t>
            </w:r>
          </w:p>
        </w:tc>
        <w:tc>
          <w:tcPr>
            <w:tcW w:w="1276" w:type="dxa"/>
          </w:tcPr>
          <w:p w:rsidR="00844048" w:rsidRPr="00380850" w:rsidRDefault="00844048" w:rsidP="006475A7">
            <w:pPr>
              <w:pStyle w:val="TAC"/>
              <w:rPr>
                <w:rFonts w:cs="Arial"/>
              </w:rPr>
            </w:pPr>
            <w:r w:rsidRPr="00380850">
              <w:rPr>
                <w:rFonts w:cs="Arial"/>
              </w:rPr>
              <w:t>-46 dBm</w:t>
            </w:r>
          </w:p>
        </w:tc>
        <w:tc>
          <w:tcPr>
            <w:tcW w:w="1418" w:type="dxa"/>
          </w:tcPr>
          <w:p w:rsidR="00844048" w:rsidRPr="00380850" w:rsidRDefault="00844048" w:rsidP="006475A7">
            <w:pPr>
              <w:pStyle w:val="TAC"/>
              <w:rPr>
                <w:rFonts w:cs="Arial"/>
              </w:rPr>
            </w:pPr>
            <w:r w:rsidRPr="00380850">
              <w:rPr>
                <w:rFonts w:cs="Arial"/>
              </w:rPr>
              <w:t>6.25 kHz</w:t>
            </w:r>
          </w:p>
        </w:tc>
      </w:tr>
      <w:tr w:rsidR="00380850" w:rsidRPr="00380850" w:rsidTr="00284AF8">
        <w:trPr>
          <w:cantSplit/>
          <w:jc w:val="center"/>
        </w:trPr>
        <w:tc>
          <w:tcPr>
            <w:tcW w:w="2376" w:type="dxa"/>
          </w:tcPr>
          <w:p w:rsidR="00844048" w:rsidRPr="00380850" w:rsidRDefault="00844048" w:rsidP="006475A7">
            <w:pPr>
              <w:pStyle w:val="TAC"/>
              <w:rPr>
                <w:rFonts w:cs="Arial"/>
              </w:rPr>
            </w:pPr>
            <w:r w:rsidRPr="00380850">
              <w:rPr>
                <w:rFonts w:cs="Arial"/>
              </w:rPr>
              <w:t>13</w:t>
            </w:r>
          </w:p>
        </w:tc>
        <w:tc>
          <w:tcPr>
            <w:tcW w:w="2376" w:type="dxa"/>
          </w:tcPr>
          <w:p w:rsidR="00844048" w:rsidRPr="00380850" w:rsidRDefault="00844048" w:rsidP="006475A7">
            <w:pPr>
              <w:pStyle w:val="TAC"/>
              <w:rPr>
                <w:rFonts w:cs="Arial"/>
              </w:rPr>
            </w:pPr>
            <w:r w:rsidRPr="00380850">
              <w:rPr>
                <w:rFonts w:cs="Arial"/>
              </w:rPr>
              <w:t>793 - 805 MHz</w:t>
            </w:r>
          </w:p>
        </w:tc>
        <w:tc>
          <w:tcPr>
            <w:tcW w:w="1276" w:type="dxa"/>
          </w:tcPr>
          <w:p w:rsidR="00844048" w:rsidRPr="00380850" w:rsidRDefault="00844048" w:rsidP="006475A7">
            <w:pPr>
              <w:pStyle w:val="TAC"/>
              <w:rPr>
                <w:rFonts w:cs="Arial"/>
              </w:rPr>
            </w:pPr>
            <w:r w:rsidRPr="00380850">
              <w:rPr>
                <w:rFonts w:cs="Arial"/>
              </w:rPr>
              <w:t>-46 dBm</w:t>
            </w:r>
          </w:p>
        </w:tc>
        <w:tc>
          <w:tcPr>
            <w:tcW w:w="1418" w:type="dxa"/>
          </w:tcPr>
          <w:p w:rsidR="00844048" w:rsidRPr="00380850" w:rsidRDefault="00844048" w:rsidP="006475A7">
            <w:pPr>
              <w:pStyle w:val="TAC"/>
              <w:rPr>
                <w:rFonts w:cs="Arial"/>
              </w:rPr>
            </w:pPr>
            <w:r w:rsidRPr="00380850">
              <w:rPr>
                <w:rFonts w:cs="Arial"/>
              </w:rPr>
              <w:t>6.25 kHz</w:t>
            </w:r>
          </w:p>
        </w:tc>
      </w:tr>
      <w:tr w:rsidR="00380850" w:rsidRPr="00380850" w:rsidTr="00284AF8">
        <w:trPr>
          <w:cantSplit/>
          <w:jc w:val="center"/>
        </w:trPr>
        <w:tc>
          <w:tcPr>
            <w:tcW w:w="2376" w:type="dxa"/>
          </w:tcPr>
          <w:p w:rsidR="00844048" w:rsidRPr="00380850" w:rsidRDefault="00844048" w:rsidP="006475A7">
            <w:pPr>
              <w:pStyle w:val="TAC"/>
              <w:rPr>
                <w:rFonts w:cs="Arial"/>
              </w:rPr>
            </w:pPr>
            <w:r w:rsidRPr="00380850">
              <w:rPr>
                <w:rFonts w:cs="Arial"/>
              </w:rPr>
              <w:t>14</w:t>
            </w:r>
          </w:p>
        </w:tc>
        <w:tc>
          <w:tcPr>
            <w:tcW w:w="2376" w:type="dxa"/>
          </w:tcPr>
          <w:p w:rsidR="00844048" w:rsidRPr="00380850" w:rsidRDefault="00844048" w:rsidP="006475A7">
            <w:pPr>
              <w:pStyle w:val="TAC"/>
              <w:rPr>
                <w:rFonts w:cs="Arial"/>
              </w:rPr>
            </w:pPr>
            <w:r w:rsidRPr="00380850">
              <w:rPr>
                <w:rFonts w:cs="Arial"/>
              </w:rPr>
              <w:t>769 - 775 MHz</w:t>
            </w:r>
          </w:p>
        </w:tc>
        <w:tc>
          <w:tcPr>
            <w:tcW w:w="1276" w:type="dxa"/>
          </w:tcPr>
          <w:p w:rsidR="00844048" w:rsidRPr="00380850" w:rsidRDefault="00844048" w:rsidP="006475A7">
            <w:pPr>
              <w:pStyle w:val="TAC"/>
              <w:rPr>
                <w:rFonts w:cs="Arial"/>
              </w:rPr>
            </w:pPr>
            <w:r w:rsidRPr="00380850">
              <w:rPr>
                <w:rFonts w:cs="Arial"/>
              </w:rPr>
              <w:t>-46 dBm</w:t>
            </w:r>
          </w:p>
        </w:tc>
        <w:tc>
          <w:tcPr>
            <w:tcW w:w="1418" w:type="dxa"/>
          </w:tcPr>
          <w:p w:rsidR="00844048" w:rsidRPr="00380850" w:rsidRDefault="00844048" w:rsidP="006475A7">
            <w:pPr>
              <w:pStyle w:val="TAC"/>
              <w:rPr>
                <w:rFonts w:cs="Arial"/>
              </w:rPr>
            </w:pPr>
            <w:r w:rsidRPr="00380850">
              <w:rPr>
                <w:rFonts w:cs="Arial"/>
              </w:rPr>
              <w:t>6.25 kHz</w:t>
            </w:r>
          </w:p>
        </w:tc>
      </w:tr>
      <w:tr w:rsidR="00844048" w:rsidRPr="00380850" w:rsidTr="00284AF8">
        <w:trPr>
          <w:cantSplit/>
          <w:jc w:val="center"/>
        </w:trPr>
        <w:tc>
          <w:tcPr>
            <w:tcW w:w="2376" w:type="dxa"/>
          </w:tcPr>
          <w:p w:rsidR="00844048" w:rsidRPr="00380850" w:rsidRDefault="00844048" w:rsidP="006475A7">
            <w:pPr>
              <w:pStyle w:val="TAC"/>
              <w:rPr>
                <w:rFonts w:cs="Arial"/>
              </w:rPr>
            </w:pPr>
            <w:r w:rsidRPr="00380850">
              <w:rPr>
                <w:rFonts w:cs="Arial"/>
              </w:rPr>
              <w:t>14</w:t>
            </w:r>
          </w:p>
        </w:tc>
        <w:tc>
          <w:tcPr>
            <w:tcW w:w="2376" w:type="dxa"/>
          </w:tcPr>
          <w:p w:rsidR="00844048" w:rsidRPr="00380850" w:rsidRDefault="00844048" w:rsidP="006475A7">
            <w:pPr>
              <w:pStyle w:val="TAC"/>
              <w:rPr>
                <w:rFonts w:cs="Arial"/>
              </w:rPr>
            </w:pPr>
            <w:r w:rsidRPr="00380850">
              <w:rPr>
                <w:rFonts w:cs="Arial"/>
              </w:rPr>
              <w:t>799 - 805 MHz</w:t>
            </w:r>
          </w:p>
        </w:tc>
        <w:tc>
          <w:tcPr>
            <w:tcW w:w="1276" w:type="dxa"/>
          </w:tcPr>
          <w:p w:rsidR="00844048" w:rsidRPr="00380850" w:rsidRDefault="00844048" w:rsidP="006475A7">
            <w:pPr>
              <w:pStyle w:val="TAC"/>
              <w:rPr>
                <w:rFonts w:cs="Arial"/>
              </w:rPr>
            </w:pPr>
            <w:r w:rsidRPr="00380850">
              <w:rPr>
                <w:rFonts w:cs="Arial"/>
              </w:rPr>
              <w:t>-46 dBm</w:t>
            </w:r>
          </w:p>
        </w:tc>
        <w:tc>
          <w:tcPr>
            <w:tcW w:w="1418" w:type="dxa"/>
          </w:tcPr>
          <w:p w:rsidR="00844048" w:rsidRPr="00380850" w:rsidRDefault="00844048" w:rsidP="006475A7">
            <w:pPr>
              <w:pStyle w:val="TAC"/>
              <w:rPr>
                <w:rFonts w:cs="Arial"/>
              </w:rPr>
            </w:pPr>
            <w:r w:rsidRPr="00380850">
              <w:rPr>
                <w:rFonts w:cs="Arial"/>
              </w:rPr>
              <w:t>6.25 kHz</w:t>
            </w:r>
          </w:p>
        </w:tc>
      </w:tr>
    </w:tbl>
    <w:p w:rsidR="001C65AF" w:rsidRPr="00380850" w:rsidRDefault="001C65AF" w:rsidP="001C65AF"/>
    <w:p w:rsidR="001C65AF" w:rsidRPr="00380850" w:rsidRDefault="001C65AF" w:rsidP="001C65AF">
      <w:r w:rsidRPr="00380850">
        <w:t xml:space="preserve">The following requirement shall be applied to </w:t>
      </w:r>
      <w:r w:rsidRPr="00380850">
        <w:rPr>
          <w:rFonts w:cs="v5.0.0"/>
          <w:i/>
        </w:rPr>
        <w:t>TAB connectors</w:t>
      </w:r>
      <w:r w:rsidRPr="00380850">
        <w:rPr>
          <w:rFonts w:cs="v5.0.0"/>
        </w:rPr>
        <w:t xml:space="preserve"> </w:t>
      </w:r>
      <w:r w:rsidRPr="00380850">
        <w:t>operating in Band 26 to ensure that appropriate interference protection is provided to 800 MHz public safety operations.</w:t>
      </w:r>
      <w:r w:rsidRPr="00380850">
        <w:rPr>
          <w:rFonts w:cs="v3.8.0"/>
        </w:rPr>
        <w:t xml:space="preserve"> This requirement is also applicable at</w:t>
      </w:r>
      <w:r w:rsidRPr="00380850">
        <w:t xml:space="preserve"> </w:t>
      </w:r>
      <w:r w:rsidRPr="00380850">
        <w:rPr>
          <w:rFonts w:cs="v3.8.0"/>
        </w:rPr>
        <w:t>the frequency range from 10 MHz below the lowest frequency of the BS downlink operating band up to 10 MHz above the highest frequency of the BS downlink operating band.</w:t>
      </w:r>
    </w:p>
    <w:p w:rsidR="001C65AF" w:rsidRPr="00380850" w:rsidRDefault="001C65AF" w:rsidP="001C65AF">
      <w:pPr>
        <w:keepNext/>
        <w:rPr>
          <w:rFonts w:cs="v5.0.0"/>
        </w:rPr>
      </w:pPr>
      <w:r w:rsidRPr="00380850">
        <w:rPr>
          <w:rFonts w:cs="v5.0.0"/>
        </w:rPr>
        <w:t xml:space="preserve">The basic limit for any spurious emission </w:t>
      </w:r>
      <w:r w:rsidR="002002CE" w:rsidRPr="00380850">
        <w:rPr>
          <w:rFonts w:cs="v5.0.0"/>
        </w:rPr>
        <w:t>is</w:t>
      </w:r>
      <w:r w:rsidRPr="00380850">
        <w:rPr>
          <w:rFonts w:cs="v5.0.0"/>
        </w:rPr>
        <w:t>:</w:t>
      </w:r>
    </w:p>
    <w:p w:rsidR="001C65AF" w:rsidRPr="00380850" w:rsidRDefault="001C65AF" w:rsidP="00723263">
      <w:pPr>
        <w:pStyle w:val="TH"/>
      </w:pPr>
      <w:r w:rsidRPr="00380850">
        <w:t>Table 6.6.6.5.2.5-</w:t>
      </w:r>
      <w:r w:rsidR="00B17D8F" w:rsidRPr="00380850">
        <w:t>5</w:t>
      </w:r>
      <w:r w:rsidRPr="00380850">
        <w:t xml:space="preserve">: BS Spurious emissions </w:t>
      </w:r>
      <w:r w:rsidR="002002CE" w:rsidRPr="00380850">
        <w:rPr>
          <w:i/>
        </w:rPr>
        <w:t>basic limits</w:t>
      </w:r>
      <w:r w:rsidRPr="00380850">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380850" w:rsidRPr="00380850" w:rsidTr="00284AF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H"/>
              <w:rPr>
                <w:rFonts w:cs="v5.0.0"/>
              </w:rPr>
            </w:pPr>
            <w:r w:rsidRPr="00380850">
              <w:rPr>
                <w:rFonts w:cs="v5.0.0"/>
              </w:rPr>
              <w:t>Operating Band</w:t>
            </w:r>
          </w:p>
        </w:tc>
        <w:tc>
          <w:tcPr>
            <w:tcW w:w="2376"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H"/>
              <w:rPr>
                <w:rFonts w:cs="v5.0.0"/>
              </w:rPr>
            </w:pPr>
            <w:r w:rsidRPr="00380850">
              <w:rPr>
                <w:rFonts w:cs="v5.0.0"/>
              </w:rPr>
              <w:t>Frequency range</w:t>
            </w:r>
          </w:p>
        </w:tc>
        <w:tc>
          <w:tcPr>
            <w:tcW w:w="1276" w:type="dxa"/>
            <w:tcBorders>
              <w:top w:val="single" w:sz="6" w:space="0" w:color="000000"/>
              <w:left w:val="single" w:sz="6" w:space="0" w:color="000000"/>
              <w:bottom w:val="single" w:sz="6" w:space="0" w:color="000000"/>
              <w:right w:val="single" w:sz="6" w:space="0" w:color="000000"/>
            </w:tcBorders>
          </w:tcPr>
          <w:p w:rsidR="001C65AF" w:rsidRPr="00380850" w:rsidRDefault="002002CE" w:rsidP="006475A7">
            <w:pPr>
              <w:pStyle w:val="TAH"/>
              <w:rPr>
                <w:rFonts w:cs="v5.0.0"/>
              </w:rPr>
            </w:pPr>
            <w:r w:rsidRPr="00380850">
              <w:rPr>
                <w:rFonts w:cs="v5.0.0"/>
              </w:rPr>
              <w:t>Basic limit</w:t>
            </w:r>
          </w:p>
        </w:tc>
        <w:tc>
          <w:tcPr>
            <w:tcW w:w="1418"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H"/>
              <w:rPr>
                <w:rFonts w:cs="v5.0.0"/>
              </w:rPr>
            </w:pPr>
            <w:r w:rsidRPr="00380850">
              <w:rPr>
                <w:rFonts w:cs="v5.0.0"/>
              </w:rPr>
              <w:t>Measurement Bandwidth</w:t>
            </w:r>
          </w:p>
        </w:tc>
        <w:tc>
          <w:tcPr>
            <w:tcW w:w="1956"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H"/>
              <w:rPr>
                <w:rFonts w:cs="v5.0.0"/>
              </w:rPr>
            </w:pPr>
            <w:r w:rsidRPr="00380850">
              <w:rPr>
                <w:rFonts w:cs="v5.0.0"/>
              </w:rPr>
              <w:t>Note</w:t>
            </w:r>
            <w:r w:rsidR="00AB115B" w:rsidRPr="00380850">
              <w:rPr>
                <w:rFonts w:cs="v5.0.0"/>
              </w:rPr>
              <w:t>s</w:t>
            </w:r>
          </w:p>
        </w:tc>
      </w:tr>
      <w:tr w:rsidR="001C65AF" w:rsidRPr="00380850" w:rsidTr="00284AF8">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rPr>
                <w:rFonts w:cs="v5.0.0"/>
              </w:rPr>
            </w:pPr>
            <w:r w:rsidRPr="00380850">
              <w:rPr>
                <w:rFonts w:cs="v5.0.0"/>
              </w:rPr>
              <w:t>26</w:t>
            </w:r>
          </w:p>
        </w:tc>
        <w:tc>
          <w:tcPr>
            <w:tcW w:w="2376"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rPr>
                <w:rFonts w:cs="v5.0.0"/>
              </w:rPr>
            </w:pPr>
            <w:r w:rsidRPr="00380850">
              <w:rPr>
                <w:rFonts w:cs="v5.0.0"/>
              </w:rPr>
              <w:t>851 - 859 MHz</w:t>
            </w:r>
          </w:p>
        </w:tc>
        <w:tc>
          <w:tcPr>
            <w:tcW w:w="1276"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rPr>
                <w:rFonts w:cs="v5.0.0"/>
              </w:rPr>
            </w:pPr>
            <w:r w:rsidRPr="00380850">
              <w:rPr>
                <w:rFonts w:cs="v5.0.0"/>
              </w:rPr>
              <w:t>-13 dBm</w:t>
            </w:r>
          </w:p>
        </w:tc>
        <w:tc>
          <w:tcPr>
            <w:tcW w:w="1418"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rPr>
                <w:rFonts w:cs="v5.0.0"/>
              </w:rPr>
            </w:pPr>
            <w:r w:rsidRPr="00380850">
              <w:rPr>
                <w:rFonts w:cs="v5.0.0"/>
              </w:rPr>
              <w:t>100 kHz</w:t>
            </w:r>
          </w:p>
        </w:tc>
        <w:tc>
          <w:tcPr>
            <w:tcW w:w="1956"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rPr>
                <w:rFonts w:cs="v5.0.0"/>
              </w:rPr>
            </w:pPr>
            <w:r w:rsidRPr="00380850">
              <w:rPr>
                <w:rFonts w:cs="v5.0.0"/>
              </w:rPr>
              <w:t>Applicable for offsets &gt; 37.5</w:t>
            </w:r>
            <w:r w:rsidR="00B63F17" w:rsidRPr="00380850">
              <w:rPr>
                <w:rFonts w:cs="v5.0.0"/>
              </w:rPr>
              <w:t xml:space="preserve"> </w:t>
            </w:r>
            <w:r w:rsidRPr="00380850">
              <w:rPr>
                <w:rFonts w:cs="v5.0.0"/>
              </w:rPr>
              <w:t>kHz from the channel edge</w:t>
            </w:r>
          </w:p>
        </w:tc>
      </w:tr>
    </w:tbl>
    <w:p w:rsidR="001C65AF" w:rsidRPr="00380850" w:rsidRDefault="001C65AF" w:rsidP="001C65AF">
      <w:pPr>
        <w:rPr>
          <w:rFonts w:cs="v3.8.0"/>
        </w:rPr>
      </w:pPr>
    </w:p>
    <w:p w:rsidR="001C65AF" w:rsidRPr="00380850" w:rsidRDefault="001C65AF" w:rsidP="001C65AF">
      <w:pPr>
        <w:rPr>
          <w:rFonts w:cs="v5.0.0"/>
          <w:lang w:eastAsia="zh-CN"/>
        </w:rPr>
      </w:pPr>
      <w:r w:rsidRPr="00380850">
        <w:rPr>
          <w:rFonts w:cs="v3.8.0"/>
        </w:rPr>
        <w:t xml:space="preserve">The following requirement may apply to E-UTRA </w:t>
      </w:r>
      <w:r w:rsidRPr="00380850">
        <w:rPr>
          <w:rFonts w:cs="v3.8.0"/>
          <w:i/>
        </w:rPr>
        <w:t>TAB connectors</w:t>
      </w:r>
      <w:r w:rsidRPr="00380850">
        <w:rPr>
          <w:rFonts w:cs="v3.8.0"/>
        </w:rPr>
        <w:t xml:space="preserve"> operating in Band 41 in certain regions</w:t>
      </w:r>
      <w:r w:rsidRPr="00380850">
        <w:t xml:space="preserve">. </w:t>
      </w:r>
      <w:r w:rsidRPr="00380850">
        <w:rPr>
          <w:rFonts w:cs="v3.8.0"/>
        </w:rPr>
        <w:t>This requirement is also applicable at</w:t>
      </w:r>
      <w:r w:rsidRPr="00380850">
        <w:t xml:space="preserve"> </w:t>
      </w:r>
      <w:r w:rsidRPr="00380850">
        <w:rPr>
          <w:rFonts w:cs="v3.8.0"/>
        </w:rPr>
        <w:t>the frequency range from 10 MHz below the lowest frequency of the BS downlink operating band up to 10 MHz above the highest frequency of the BS downlink operating band</w:t>
      </w:r>
      <w:r w:rsidRPr="00380850">
        <w:rPr>
          <w:rFonts w:cs="v5.0.0"/>
        </w:rPr>
        <w:t>.</w:t>
      </w:r>
    </w:p>
    <w:p w:rsidR="001C65AF" w:rsidRPr="00380850" w:rsidRDefault="001C65AF" w:rsidP="001C65AF">
      <w:pPr>
        <w:keepNext/>
        <w:rPr>
          <w:rFonts w:cs="v5.0.0"/>
        </w:rPr>
      </w:pPr>
      <w:r w:rsidRPr="00380850">
        <w:rPr>
          <w:rFonts w:cs="v5.0.0"/>
        </w:rPr>
        <w:t xml:space="preserve">The basic limit for any spurious emission </w:t>
      </w:r>
      <w:r w:rsidR="002002CE" w:rsidRPr="00380850">
        <w:rPr>
          <w:rFonts w:cs="v5.0.0"/>
        </w:rPr>
        <w:t>is</w:t>
      </w:r>
      <w:r w:rsidRPr="00380850">
        <w:rPr>
          <w:rFonts w:cs="v5.0.0"/>
        </w:rPr>
        <w:t>:</w:t>
      </w:r>
    </w:p>
    <w:p w:rsidR="001C65AF" w:rsidRPr="00380850" w:rsidRDefault="001C65AF" w:rsidP="00723263">
      <w:pPr>
        <w:pStyle w:val="TH"/>
        <w:rPr>
          <w:rFonts w:cs="v5.0.0"/>
        </w:rPr>
      </w:pPr>
      <w:r w:rsidRPr="00380850">
        <w:rPr>
          <w:rFonts w:cs="v5.0.0"/>
        </w:rPr>
        <w:t>Table 6.6.6.5.2.5-</w:t>
      </w:r>
      <w:r w:rsidR="00B17D8F" w:rsidRPr="00380850">
        <w:rPr>
          <w:rFonts w:cs="v5.0.0"/>
          <w:lang w:eastAsia="zh-CN"/>
        </w:rPr>
        <w:t>6</w:t>
      </w:r>
      <w:r w:rsidRPr="00380850">
        <w:rPr>
          <w:rFonts w:cs="v5.0.0"/>
        </w:rPr>
        <w:t xml:space="preserve">: Additional </w:t>
      </w:r>
      <w:r w:rsidRPr="00380850">
        <w:t xml:space="preserve">Spurious emissions </w:t>
      </w:r>
      <w:r w:rsidR="002002CE" w:rsidRPr="00380850">
        <w:rPr>
          <w:i/>
        </w:rPr>
        <w:t>basic limits</w:t>
      </w:r>
      <w:r w:rsidRPr="00380850">
        <w:t xml:space="preserve"> for Band </w:t>
      </w:r>
      <w:r w:rsidRPr="00380850">
        <w:rPr>
          <w:rFonts w:hint="eastAsia"/>
          <w:lang w:eastAsia="zh-CN"/>
        </w:rPr>
        <w:t>41</w:t>
      </w:r>
    </w:p>
    <w:tbl>
      <w:tblPr>
        <w:tblW w:w="941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4340"/>
      </w:tblGrid>
      <w:tr w:rsidR="00380850" w:rsidRPr="00380850" w:rsidTr="00B63F17">
        <w:trPr>
          <w:cantSplit/>
          <w:jc w:val="center"/>
        </w:trPr>
        <w:tc>
          <w:tcPr>
            <w:tcW w:w="2376" w:type="dxa"/>
          </w:tcPr>
          <w:p w:rsidR="001C65AF" w:rsidRPr="00380850" w:rsidRDefault="001C65AF" w:rsidP="006475A7">
            <w:pPr>
              <w:pStyle w:val="TAH"/>
              <w:rPr>
                <w:rFonts w:cs="v5.0.0"/>
              </w:rPr>
            </w:pPr>
            <w:r w:rsidRPr="00380850">
              <w:rPr>
                <w:rFonts w:cs="v5.0.0"/>
              </w:rPr>
              <w:t>Frequency range</w:t>
            </w:r>
          </w:p>
        </w:tc>
        <w:tc>
          <w:tcPr>
            <w:tcW w:w="1276" w:type="dxa"/>
          </w:tcPr>
          <w:p w:rsidR="001C65AF" w:rsidRPr="00380850" w:rsidRDefault="002002CE" w:rsidP="006475A7">
            <w:pPr>
              <w:pStyle w:val="TAH"/>
              <w:rPr>
                <w:rFonts w:cs="v5.0.0"/>
              </w:rPr>
            </w:pPr>
            <w:r w:rsidRPr="00380850">
              <w:rPr>
                <w:rFonts w:cs="v5.0.0"/>
                <w:i/>
              </w:rPr>
              <w:t>Basic limit</w:t>
            </w:r>
          </w:p>
        </w:tc>
        <w:tc>
          <w:tcPr>
            <w:tcW w:w="1418" w:type="dxa"/>
          </w:tcPr>
          <w:p w:rsidR="001C65AF" w:rsidRPr="00380850" w:rsidRDefault="001C65AF" w:rsidP="006475A7">
            <w:pPr>
              <w:pStyle w:val="TAH"/>
              <w:rPr>
                <w:rFonts w:cs="v5.0.0"/>
              </w:rPr>
            </w:pPr>
            <w:r w:rsidRPr="00380850">
              <w:rPr>
                <w:rFonts w:cs="v5.0.0"/>
              </w:rPr>
              <w:t>Measurement Bandwidth</w:t>
            </w:r>
          </w:p>
        </w:tc>
        <w:tc>
          <w:tcPr>
            <w:tcW w:w="4340" w:type="dxa"/>
          </w:tcPr>
          <w:p w:rsidR="001C65AF" w:rsidRPr="00380850" w:rsidRDefault="001C65AF" w:rsidP="006475A7">
            <w:pPr>
              <w:pStyle w:val="TAH"/>
              <w:rPr>
                <w:rFonts w:cs="v5.0.0"/>
              </w:rPr>
            </w:pPr>
            <w:r w:rsidRPr="00380850">
              <w:rPr>
                <w:rFonts w:cs="v5.0.0"/>
              </w:rPr>
              <w:t>Note</w:t>
            </w:r>
          </w:p>
        </w:tc>
      </w:tr>
      <w:tr w:rsidR="00380850" w:rsidRPr="00380850" w:rsidTr="00B63F17">
        <w:trPr>
          <w:cantSplit/>
          <w:jc w:val="center"/>
        </w:trPr>
        <w:tc>
          <w:tcPr>
            <w:tcW w:w="2376" w:type="dxa"/>
          </w:tcPr>
          <w:p w:rsidR="001C65AF" w:rsidRPr="00380850" w:rsidRDefault="001C65AF" w:rsidP="00CE2E79">
            <w:pPr>
              <w:pStyle w:val="TAC"/>
              <w:rPr>
                <w:rFonts w:cs="v5.0.0"/>
              </w:rPr>
            </w:pPr>
            <w:r w:rsidRPr="00380850">
              <w:rPr>
                <w:rFonts w:cs="Arial" w:hint="eastAsia"/>
                <w:szCs w:val="21"/>
              </w:rPr>
              <w:t>250</w:t>
            </w:r>
            <w:r w:rsidR="00866646" w:rsidRPr="00380850">
              <w:rPr>
                <w:rFonts w:cs="Arial" w:hint="eastAsia"/>
                <w:szCs w:val="21"/>
              </w:rPr>
              <w:t>5 MHz</w:t>
            </w:r>
            <w:r w:rsidRPr="00380850">
              <w:rPr>
                <w:rFonts w:cs="Arial" w:hint="eastAsia"/>
                <w:szCs w:val="21"/>
              </w:rPr>
              <w:t xml:space="preserve"> </w:t>
            </w:r>
            <w:r w:rsidR="00F230BA" w:rsidRPr="00380850">
              <w:rPr>
                <w:rFonts w:cs="Arial"/>
                <w:szCs w:val="21"/>
              </w:rPr>
              <w:t>-</w:t>
            </w:r>
            <w:r w:rsidRPr="00380850">
              <w:rPr>
                <w:rFonts w:cs="Arial" w:hint="eastAsia"/>
                <w:szCs w:val="21"/>
              </w:rPr>
              <w:t xml:space="preserve"> 253</w:t>
            </w:r>
            <w:r w:rsidR="00866646" w:rsidRPr="00380850">
              <w:rPr>
                <w:rFonts w:cs="Arial" w:hint="eastAsia"/>
                <w:szCs w:val="21"/>
              </w:rPr>
              <w:t>5 MHz</w:t>
            </w:r>
          </w:p>
        </w:tc>
        <w:tc>
          <w:tcPr>
            <w:tcW w:w="1276" w:type="dxa"/>
          </w:tcPr>
          <w:p w:rsidR="001C65AF" w:rsidRPr="00380850" w:rsidRDefault="001C65AF" w:rsidP="006475A7">
            <w:pPr>
              <w:pStyle w:val="TAC"/>
              <w:rPr>
                <w:rFonts w:cs="v5.0.0"/>
              </w:rPr>
            </w:pPr>
            <w:r w:rsidRPr="00380850">
              <w:rPr>
                <w:rFonts w:cs="Arial" w:hint="eastAsia"/>
                <w:szCs w:val="21"/>
              </w:rPr>
              <w:t>-42dBm</w:t>
            </w:r>
          </w:p>
        </w:tc>
        <w:tc>
          <w:tcPr>
            <w:tcW w:w="1418" w:type="dxa"/>
          </w:tcPr>
          <w:p w:rsidR="001C65AF" w:rsidRPr="00380850" w:rsidRDefault="001C65AF" w:rsidP="006475A7">
            <w:pPr>
              <w:pStyle w:val="TAC"/>
              <w:rPr>
                <w:rFonts w:cs="v5.0.0"/>
                <w:lang w:eastAsia="zh-CN"/>
              </w:rPr>
            </w:pPr>
            <w:r w:rsidRPr="00380850">
              <w:rPr>
                <w:rFonts w:cs="v5.0.0" w:hint="eastAsia"/>
                <w:lang w:eastAsia="zh-CN"/>
              </w:rPr>
              <w:t>1 MHz</w:t>
            </w:r>
          </w:p>
        </w:tc>
        <w:tc>
          <w:tcPr>
            <w:tcW w:w="4340" w:type="dxa"/>
          </w:tcPr>
          <w:p w:rsidR="001C65AF" w:rsidRPr="00380850" w:rsidRDefault="001C65AF" w:rsidP="006475A7">
            <w:pPr>
              <w:pStyle w:val="TAC"/>
              <w:rPr>
                <w:rFonts w:cs="v5.0.0"/>
              </w:rPr>
            </w:pPr>
          </w:p>
        </w:tc>
      </w:tr>
      <w:tr w:rsidR="00380850" w:rsidRPr="00380850" w:rsidTr="00B63F17">
        <w:trPr>
          <w:cantSplit/>
          <w:jc w:val="center"/>
        </w:trPr>
        <w:tc>
          <w:tcPr>
            <w:tcW w:w="2376" w:type="dxa"/>
          </w:tcPr>
          <w:p w:rsidR="001C65AF" w:rsidRPr="00380850" w:rsidRDefault="001C65AF" w:rsidP="006475A7">
            <w:pPr>
              <w:pStyle w:val="TAC"/>
              <w:rPr>
                <w:rFonts w:cs="Arial"/>
                <w:szCs w:val="21"/>
              </w:rPr>
            </w:pPr>
            <w:r w:rsidRPr="00380850">
              <w:rPr>
                <w:rFonts w:cs="Arial" w:hint="eastAsia"/>
                <w:szCs w:val="21"/>
              </w:rPr>
              <w:t>253</w:t>
            </w:r>
            <w:r w:rsidR="00866646" w:rsidRPr="00380850">
              <w:rPr>
                <w:rFonts w:cs="Arial" w:hint="eastAsia"/>
                <w:szCs w:val="21"/>
              </w:rPr>
              <w:t>5 MHz</w:t>
            </w:r>
            <w:r w:rsidRPr="00380850">
              <w:rPr>
                <w:rFonts w:cs="Arial" w:hint="eastAsia"/>
                <w:szCs w:val="21"/>
              </w:rPr>
              <w:t xml:space="preserve"> </w:t>
            </w:r>
            <w:r w:rsidR="00F230BA" w:rsidRPr="00380850">
              <w:rPr>
                <w:rFonts w:cs="Arial"/>
                <w:szCs w:val="21"/>
              </w:rPr>
              <w:t>-</w:t>
            </w:r>
            <w:r w:rsidRPr="00380850">
              <w:rPr>
                <w:rFonts w:cs="Arial" w:hint="eastAsia"/>
                <w:szCs w:val="21"/>
              </w:rPr>
              <w:t xml:space="preserve"> 26</w:t>
            </w:r>
            <w:r w:rsidRPr="00380850">
              <w:rPr>
                <w:rFonts w:cs="Arial"/>
                <w:szCs w:val="21"/>
              </w:rPr>
              <w:t>5</w:t>
            </w:r>
            <w:r w:rsidR="00866646" w:rsidRPr="00380850">
              <w:rPr>
                <w:rFonts w:cs="Arial"/>
                <w:szCs w:val="21"/>
              </w:rPr>
              <w:t>5 MHz</w:t>
            </w:r>
          </w:p>
        </w:tc>
        <w:tc>
          <w:tcPr>
            <w:tcW w:w="1276" w:type="dxa"/>
          </w:tcPr>
          <w:p w:rsidR="001C65AF" w:rsidRPr="00380850" w:rsidRDefault="001C65AF" w:rsidP="006475A7">
            <w:pPr>
              <w:pStyle w:val="TAC"/>
              <w:rPr>
                <w:rFonts w:cs="Arial"/>
                <w:szCs w:val="21"/>
                <w:lang w:eastAsia="zh-CN"/>
              </w:rPr>
            </w:pPr>
            <w:r w:rsidRPr="00380850">
              <w:rPr>
                <w:rFonts w:cs="Arial" w:hint="eastAsia"/>
                <w:szCs w:val="21"/>
              </w:rPr>
              <w:t>-22dBm</w:t>
            </w:r>
          </w:p>
        </w:tc>
        <w:tc>
          <w:tcPr>
            <w:tcW w:w="1418" w:type="dxa"/>
          </w:tcPr>
          <w:p w:rsidR="001C65AF" w:rsidRPr="00380850" w:rsidRDefault="001C65AF" w:rsidP="006475A7">
            <w:pPr>
              <w:pStyle w:val="TAC"/>
              <w:rPr>
                <w:rFonts w:cs="v5.0.0"/>
              </w:rPr>
            </w:pPr>
            <w:r w:rsidRPr="00380850">
              <w:rPr>
                <w:rFonts w:cs="v5.0.0" w:hint="eastAsia"/>
                <w:lang w:eastAsia="zh-CN"/>
              </w:rPr>
              <w:t>1 MHz</w:t>
            </w:r>
          </w:p>
        </w:tc>
        <w:tc>
          <w:tcPr>
            <w:tcW w:w="4340" w:type="dxa"/>
          </w:tcPr>
          <w:p w:rsidR="001C65AF" w:rsidRPr="00380850" w:rsidRDefault="001C65AF" w:rsidP="006475A7">
            <w:pPr>
              <w:pStyle w:val="TAC"/>
              <w:jc w:val="left"/>
              <w:rPr>
                <w:rFonts w:cs="v5.0.0"/>
                <w:lang w:eastAsia="zh-CN"/>
              </w:rPr>
            </w:pPr>
            <w:r w:rsidRPr="00380850">
              <w:rPr>
                <w:rFonts w:cs="v5.0.0"/>
              </w:rPr>
              <w:t xml:space="preserve">Applicable at offsets </w:t>
            </w:r>
            <w:r w:rsidRPr="00380850">
              <w:rPr>
                <w:rFonts w:cs="Arial"/>
              </w:rPr>
              <w:t>≥</w:t>
            </w:r>
            <w:r w:rsidRPr="00380850">
              <w:rPr>
                <w:rFonts w:cs="v5.0.0"/>
              </w:rPr>
              <w:t xml:space="preserve"> 25</w:t>
            </w:r>
            <w:r w:rsidR="00CE2E79" w:rsidRPr="00380850">
              <w:rPr>
                <w:rFonts w:cs="v5.0.0"/>
              </w:rPr>
              <w:t>0 %</w:t>
            </w:r>
            <w:r w:rsidRPr="00380850">
              <w:rPr>
                <w:rFonts w:cs="v5.0.0"/>
              </w:rPr>
              <w:t xml:space="preserve"> of channel bandwidth from carrier frequency</w:t>
            </w:r>
          </w:p>
        </w:tc>
      </w:tr>
      <w:tr w:rsidR="001C65AF" w:rsidRPr="00380850" w:rsidTr="00B63F17">
        <w:trPr>
          <w:cantSplit/>
          <w:jc w:val="center"/>
        </w:trPr>
        <w:tc>
          <w:tcPr>
            <w:tcW w:w="9410" w:type="dxa"/>
            <w:gridSpan w:val="4"/>
          </w:tcPr>
          <w:p w:rsidR="001C65AF" w:rsidRPr="00380850" w:rsidRDefault="001C65AF" w:rsidP="00CE2E79">
            <w:pPr>
              <w:pStyle w:val="TAN"/>
              <w:rPr>
                <w:rFonts w:cs="v5.0.0"/>
              </w:rPr>
            </w:pPr>
            <w:r w:rsidRPr="00380850">
              <w:rPr>
                <w:rFonts w:cs="Arial"/>
              </w:rPr>
              <w:t>NOTE:</w:t>
            </w:r>
            <w:r w:rsidRPr="00380850">
              <w:rPr>
                <w:rFonts w:cs="Arial"/>
              </w:rPr>
              <w:tab/>
              <w:t>This requirement applies for 10 or 20 MHz E-UTRA carriers allocated within 2545</w:t>
            </w:r>
            <w:r w:rsidR="00B63F17" w:rsidRPr="00380850">
              <w:rPr>
                <w:rFonts w:cs="Arial"/>
              </w:rPr>
              <w:t xml:space="preserve"> </w:t>
            </w:r>
            <w:r w:rsidRPr="00380850">
              <w:rPr>
                <w:rFonts w:cs="Arial"/>
              </w:rPr>
              <w:t>-</w:t>
            </w:r>
            <w:r w:rsidR="00B63F17" w:rsidRPr="00380850">
              <w:rPr>
                <w:rFonts w:cs="Arial"/>
              </w:rPr>
              <w:t xml:space="preserve"> </w:t>
            </w:r>
            <w:r w:rsidRPr="00380850">
              <w:rPr>
                <w:rFonts w:cs="Arial"/>
              </w:rPr>
              <w:t>257</w:t>
            </w:r>
            <w:r w:rsidR="00866646" w:rsidRPr="00380850">
              <w:rPr>
                <w:rFonts w:cs="Arial"/>
              </w:rPr>
              <w:t>5 MHz</w:t>
            </w:r>
            <w:r w:rsidRPr="00380850">
              <w:rPr>
                <w:rFonts w:cs="Arial"/>
              </w:rPr>
              <w:t xml:space="preserve"> or 2595</w:t>
            </w:r>
            <w:r w:rsidR="00B63F17" w:rsidRPr="00380850">
              <w:rPr>
                <w:rFonts w:cs="Arial"/>
              </w:rPr>
              <w:t> </w:t>
            </w:r>
            <w:r w:rsidR="00B63F17" w:rsidRPr="00380850">
              <w:rPr>
                <w:rFonts w:cs="Arial"/>
              </w:rPr>
              <w:noBreakHyphen/>
              <w:t> </w:t>
            </w:r>
            <w:r w:rsidRPr="00380850">
              <w:rPr>
                <w:rFonts w:cs="Arial"/>
              </w:rPr>
              <w:t>264</w:t>
            </w:r>
            <w:r w:rsidR="00866646" w:rsidRPr="00380850">
              <w:rPr>
                <w:rFonts w:cs="Arial"/>
              </w:rPr>
              <w:t>5 MHz</w:t>
            </w:r>
            <w:r w:rsidRPr="00380850">
              <w:rPr>
                <w:rFonts w:cs="Arial"/>
              </w:rPr>
              <w:t>.</w:t>
            </w:r>
          </w:p>
        </w:tc>
      </w:tr>
    </w:tbl>
    <w:p w:rsidR="001C65AF" w:rsidRPr="00380850" w:rsidRDefault="001C65AF" w:rsidP="001C65AF"/>
    <w:p w:rsidR="001C65AF" w:rsidRPr="00380850" w:rsidRDefault="001C65AF" w:rsidP="001C65AF">
      <w:r w:rsidRPr="00380850">
        <w:t xml:space="preserve">In addition to the requirements in subclauses </w:t>
      </w:r>
      <w:r w:rsidRPr="00380850">
        <w:rPr>
          <w:rFonts w:cs="v5.0.0"/>
        </w:rPr>
        <w:t xml:space="preserve">6.6.6.5.2.1 </w:t>
      </w:r>
      <w:r w:rsidRPr="00380850">
        <w:t xml:space="preserve">to </w:t>
      </w:r>
      <w:r w:rsidRPr="00380850">
        <w:rPr>
          <w:rFonts w:cs="v5.0.0"/>
        </w:rPr>
        <w:t>6.6.6.5.2.5</w:t>
      </w:r>
      <w:r w:rsidRPr="00380850">
        <w:t xml:space="preserve"> and above in the present subclause, the </w:t>
      </w:r>
      <w:r w:rsidRPr="00380850">
        <w:rPr>
          <w:i/>
        </w:rPr>
        <w:t>TAB connector</w:t>
      </w:r>
      <w:r w:rsidRPr="00380850">
        <w:t xml:space="preserve"> may have to comply with the applicable emission limits established by FCC Title 47 </w:t>
      </w:r>
      <w:r w:rsidR="005801C1" w:rsidRPr="00380850">
        <w:t>[24]</w:t>
      </w:r>
      <w:r w:rsidRPr="00380850">
        <w:t>, when deployed in regions where those limits are applied, and under the conditions declared by the manufacturer.</w:t>
      </w:r>
    </w:p>
    <w:p w:rsidR="001C65AF" w:rsidRPr="00380850" w:rsidRDefault="001C65AF" w:rsidP="001C65AF">
      <w:pPr>
        <w:rPr>
          <w:rFonts w:cs="v5.0.0"/>
          <w:lang w:eastAsia="zh-CN"/>
        </w:rPr>
      </w:pPr>
      <w:r w:rsidRPr="00380850">
        <w:rPr>
          <w:rFonts w:cs="v5.0.0"/>
        </w:rPr>
        <w:lastRenderedPageBreak/>
        <w:t xml:space="preserve">The following requirement may apply to a </w:t>
      </w:r>
      <w:r w:rsidRPr="00380850">
        <w:rPr>
          <w:rFonts w:cs="v5.0.0"/>
          <w:i/>
        </w:rPr>
        <w:t>TAB connector</w:t>
      </w:r>
      <w:r w:rsidRPr="00380850">
        <w:rPr>
          <w:rFonts w:cs="v5.0.0"/>
        </w:rPr>
        <w:t xml:space="preserve"> operating in Band 30 in certain regions.</w:t>
      </w:r>
      <w:r w:rsidRPr="00380850">
        <w:t xml:space="preserve"> This requirement is also applicable at the frequency range from 10 MHz below the lowest frequency of the BS downlink operating band up to 10 MHz above the highest frequency of the BS downlink operating band.</w:t>
      </w:r>
    </w:p>
    <w:p w:rsidR="001C65AF" w:rsidRPr="00380850" w:rsidRDefault="001C65AF" w:rsidP="001C65AF">
      <w:r w:rsidRPr="00380850">
        <w:t xml:space="preserve">The </w:t>
      </w:r>
      <w:r w:rsidRPr="00380850">
        <w:rPr>
          <w:rFonts w:cs="v5.0.0"/>
        </w:rPr>
        <w:t xml:space="preserve">basic limit for </w:t>
      </w:r>
      <w:r w:rsidRPr="00380850">
        <w:t xml:space="preserve">any spurious emission </w:t>
      </w:r>
      <w:r w:rsidR="002002CE" w:rsidRPr="00380850">
        <w:t>is</w:t>
      </w:r>
      <w:r w:rsidRPr="00380850">
        <w:t>:</w:t>
      </w:r>
    </w:p>
    <w:p w:rsidR="001C65AF" w:rsidRPr="00380850" w:rsidRDefault="001C65AF" w:rsidP="00723263">
      <w:pPr>
        <w:pStyle w:val="TH"/>
        <w:rPr>
          <w:rFonts w:cs="v5.0.0"/>
        </w:rPr>
      </w:pPr>
      <w:r w:rsidRPr="00380850">
        <w:rPr>
          <w:rFonts w:cs="v5.0.0"/>
        </w:rPr>
        <w:t>Table 6.6.6.5.2.5-</w:t>
      </w:r>
      <w:r w:rsidR="00B17D8F" w:rsidRPr="00380850">
        <w:rPr>
          <w:rFonts w:cs="v5.0.0"/>
          <w:lang w:eastAsia="zh-CN"/>
        </w:rPr>
        <w:t>7</w:t>
      </w:r>
      <w:r w:rsidRPr="00380850">
        <w:rPr>
          <w:rFonts w:cs="v5.0.0"/>
        </w:rPr>
        <w:t xml:space="preserve">: Additional </w:t>
      </w:r>
      <w:r w:rsidRPr="00380850">
        <w:t xml:space="preserve">Spurious emissions </w:t>
      </w:r>
      <w:r w:rsidR="002002CE" w:rsidRPr="00380850">
        <w:rPr>
          <w:i/>
        </w:rPr>
        <w:t>basic limits</w:t>
      </w:r>
      <w:r w:rsidRPr="00380850">
        <w:t xml:space="preserve"> for Band </w:t>
      </w:r>
      <w:r w:rsidRPr="00380850">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380850" w:rsidRPr="00380850" w:rsidTr="00284AF8">
        <w:trPr>
          <w:cantSplit/>
          <w:jc w:val="center"/>
        </w:trPr>
        <w:tc>
          <w:tcPr>
            <w:tcW w:w="2376" w:type="dxa"/>
          </w:tcPr>
          <w:p w:rsidR="001C65AF" w:rsidRPr="00380850" w:rsidRDefault="001C65AF" w:rsidP="006475A7">
            <w:pPr>
              <w:pStyle w:val="TAH"/>
              <w:rPr>
                <w:rFonts w:cs="v5.0.0"/>
              </w:rPr>
            </w:pPr>
            <w:r w:rsidRPr="00380850">
              <w:rPr>
                <w:rFonts w:cs="v5.0.0"/>
              </w:rPr>
              <w:t>Frequency range</w:t>
            </w:r>
          </w:p>
        </w:tc>
        <w:tc>
          <w:tcPr>
            <w:tcW w:w="1276" w:type="dxa"/>
          </w:tcPr>
          <w:p w:rsidR="001C65AF" w:rsidRPr="00380850" w:rsidRDefault="002002CE" w:rsidP="006475A7">
            <w:pPr>
              <w:pStyle w:val="TAH"/>
              <w:rPr>
                <w:rFonts w:cs="v5.0.0"/>
              </w:rPr>
            </w:pPr>
            <w:r w:rsidRPr="00380850">
              <w:rPr>
                <w:rFonts w:cs="v5.0.0"/>
                <w:i/>
              </w:rPr>
              <w:t>Basic limit</w:t>
            </w:r>
          </w:p>
        </w:tc>
        <w:tc>
          <w:tcPr>
            <w:tcW w:w="1418" w:type="dxa"/>
          </w:tcPr>
          <w:p w:rsidR="001C65AF" w:rsidRPr="00380850" w:rsidRDefault="001C65AF" w:rsidP="006475A7">
            <w:pPr>
              <w:pStyle w:val="TAH"/>
              <w:rPr>
                <w:rFonts w:cs="v5.0.0"/>
              </w:rPr>
            </w:pPr>
            <w:r w:rsidRPr="00380850">
              <w:rPr>
                <w:rFonts w:cs="v5.0.0"/>
              </w:rPr>
              <w:t>Measurement Bandwidth</w:t>
            </w:r>
          </w:p>
        </w:tc>
        <w:tc>
          <w:tcPr>
            <w:tcW w:w="1956" w:type="dxa"/>
          </w:tcPr>
          <w:p w:rsidR="001C65AF" w:rsidRPr="00380850" w:rsidRDefault="001C65AF" w:rsidP="006475A7">
            <w:pPr>
              <w:pStyle w:val="TAH"/>
              <w:rPr>
                <w:rFonts w:cs="v5.0.0"/>
              </w:rPr>
            </w:pPr>
          </w:p>
        </w:tc>
      </w:tr>
      <w:tr w:rsidR="00380850" w:rsidRPr="00380850" w:rsidTr="00284AF8">
        <w:trPr>
          <w:cantSplit/>
          <w:jc w:val="center"/>
        </w:trPr>
        <w:tc>
          <w:tcPr>
            <w:tcW w:w="2376" w:type="dxa"/>
          </w:tcPr>
          <w:p w:rsidR="001C65AF" w:rsidRPr="00380850" w:rsidRDefault="001C65AF" w:rsidP="006475A7">
            <w:pPr>
              <w:pStyle w:val="TAC"/>
              <w:rPr>
                <w:rFonts w:cs="v5.0.0"/>
              </w:rPr>
            </w:pPr>
            <w:r w:rsidRPr="00380850">
              <w:rPr>
                <w:rFonts w:cs="Arial" w:hint="eastAsia"/>
              </w:rPr>
              <w:t>2</w:t>
            </w:r>
            <w:r w:rsidRPr="00380850">
              <w:rPr>
                <w:rFonts w:cs="Arial"/>
              </w:rPr>
              <w:t>20</w:t>
            </w:r>
            <w:r w:rsidR="00FF5E3C" w:rsidRPr="00380850">
              <w:rPr>
                <w:rFonts w:cs="Arial"/>
              </w:rPr>
              <w:t>0 MHz</w:t>
            </w:r>
            <w:r w:rsidRPr="00380850">
              <w:rPr>
                <w:rFonts w:cs="Arial" w:hint="eastAsia"/>
              </w:rPr>
              <w:t xml:space="preserve"> </w:t>
            </w:r>
            <w:r w:rsidR="00F230BA" w:rsidRPr="00380850">
              <w:rPr>
                <w:rFonts w:cs="Arial"/>
              </w:rPr>
              <w:t>-</w:t>
            </w:r>
            <w:r w:rsidRPr="00380850">
              <w:rPr>
                <w:rFonts w:cs="Arial" w:hint="eastAsia"/>
              </w:rPr>
              <w:t xml:space="preserve"> 2</w:t>
            </w:r>
            <w:r w:rsidRPr="00380850">
              <w:rPr>
                <w:rFonts w:cs="Arial"/>
              </w:rPr>
              <w:t>34</w:t>
            </w:r>
            <w:r w:rsidR="00866646" w:rsidRPr="00380850">
              <w:rPr>
                <w:rFonts w:cs="Arial"/>
              </w:rPr>
              <w:t>5 MHz</w:t>
            </w:r>
          </w:p>
        </w:tc>
        <w:tc>
          <w:tcPr>
            <w:tcW w:w="1276" w:type="dxa"/>
          </w:tcPr>
          <w:p w:rsidR="001C65AF" w:rsidRPr="00380850" w:rsidRDefault="001C65AF" w:rsidP="006475A7">
            <w:pPr>
              <w:pStyle w:val="TAC"/>
              <w:rPr>
                <w:rFonts w:cs="Arial"/>
              </w:rPr>
            </w:pPr>
            <w:r w:rsidRPr="00380850">
              <w:rPr>
                <w:rFonts w:cs="Arial" w:hint="eastAsia"/>
              </w:rPr>
              <w:t>-</w:t>
            </w:r>
            <w:r w:rsidRPr="00380850">
              <w:rPr>
                <w:rFonts w:cs="Arial"/>
              </w:rPr>
              <w:t>4</w:t>
            </w:r>
            <w:r w:rsidR="00866646" w:rsidRPr="00380850">
              <w:rPr>
                <w:rFonts w:cs="Arial"/>
              </w:rPr>
              <w:t>5 dBm</w:t>
            </w:r>
          </w:p>
        </w:tc>
        <w:tc>
          <w:tcPr>
            <w:tcW w:w="1418" w:type="dxa"/>
          </w:tcPr>
          <w:p w:rsidR="001C65AF" w:rsidRPr="00380850" w:rsidRDefault="001C65AF" w:rsidP="006475A7">
            <w:pPr>
              <w:pStyle w:val="TAC"/>
              <w:rPr>
                <w:rFonts w:cs="Arial"/>
              </w:rPr>
            </w:pPr>
            <w:r w:rsidRPr="00380850">
              <w:rPr>
                <w:rFonts w:cs="Arial" w:hint="eastAsia"/>
              </w:rPr>
              <w:t>1 MHz</w:t>
            </w:r>
          </w:p>
        </w:tc>
        <w:tc>
          <w:tcPr>
            <w:tcW w:w="1956" w:type="dxa"/>
          </w:tcPr>
          <w:p w:rsidR="001C65AF" w:rsidRPr="00380850" w:rsidRDefault="001C65AF" w:rsidP="006475A7">
            <w:pPr>
              <w:pStyle w:val="TAC"/>
              <w:rPr>
                <w:rFonts w:cs="v5.0.0"/>
              </w:rPr>
            </w:pPr>
          </w:p>
        </w:tc>
      </w:tr>
      <w:tr w:rsidR="00380850" w:rsidRPr="00380850" w:rsidTr="00284AF8">
        <w:trPr>
          <w:cantSplit/>
          <w:jc w:val="center"/>
        </w:trPr>
        <w:tc>
          <w:tcPr>
            <w:tcW w:w="2376" w:type="dxa"/>
          </w:tcPr>
          <w:p w:rsidR="001C65AF" w:rsidRPr="00380850" w:rsidRDefault="001C65AF" w:rsidP="00CE2E79">
            <w:pPr>
              <w:pStyle w:val="TAC"/>
              <w:rPr>
                <w:rFonts w:cs="v5.0.0"/>
              </w:rPr>
            </w:pPr>
            <w:r w:rsidRPr="00380850">
              <w:rPr>
                <w:rFonts w:cs="Arial" w:hint="eastAsia"/>
              </w:rPr>
              <w:t>2</w:t>
            </w:r>
            <w:r w:rsidRPr="00380850">
              <w:rPr>
                <w:rFonts w:cs="Arial"/>
              </w:rPr>
              <w:t>362.</w:t>
            </w:r>
            <w:r w:rsidR="00866646" w:rsidRPr="00380850">
              <w:rPr>
                <w:rFonts w:cs="Arial"/>
              </w:rPr>
              <w:t>5 MHz</w:t>
            </w:r>
            <w:r w:rsidRPr="00380850">
              <w:rPr>
                <w:rFonts w:cs="Arial" w:hint="eastAsia"/>
              </w:rPr>
              <w:t xml:space="preserve"> </w:t>
            </w:r>
            <w:r w:rsidR="00F230BA" w:rsidRPr="00380850">
              <w:rPr>
                <w:rFonts w:cs="Arial"/>
              </w:rPr>
              <w:t>-</w:t>
            </w:r>
            <w:r w:rsidRPr="00380850">
              <w:rPr>
                <w:rFonts w:cs="Arial" w:hint="eastAsia"/>
              </w:rPr>
              <w:t xml:space="preserve"> 2</w:t>
            </w:r>
            <w:r w:rsidRPr="00380850">
              <w:rPr>
                <w:rFonts w:cs="Arial"/>
              </w:rPr>
              <w:t>3</w:t>
            </w:r>
            <w:r w:rsidRPr="00380850">
              <w:rPr>
                <w:rFonts w:cs="Arial" w:hint="eastAsia"/>
              </w:rPr>
              <w:t>6</w:t>
            </w:r>
            <w:r w:rsidR="00866646" w:rsidRPr="00380850">
              <w:rPr>
                <w:rFonts w:cs="Arial" w:hint="eastAsia"/>
              </w:rPr>
              <w:t>5 MHz</w:t>
            </w:r>
          </w:p>
        </w:tc>
        <w:tc>
          <w:tcPr>
            <w:tcW w:w="1276" w:type="dxa"/>
          </w:tcPr>
          <w:p w:rsidR="001C65AF" w:rsidRPr="00380850" w:rsidRDefault="001C65AF" w:rsidP="006475A7">
            <w:pPr>
              <w:pStyle w:val="TAC"/>
              <w:rPr>
                <w:rFonts w:cs="Arial"/>
              </w:rPr>
            </w:pPr>
            <w:r w:rsidRPr="00380850">
              <w:rPr>
                <w:rFonts w:cs="Arial" w:hint="eastAsia"/>
              </w:rPr>
              <w:t>-</w:t>
            </w:r>
            <w:r w:rsidRPr="00380850">
              <w:rPr>
                <w:rFonts w:cs="Arial"/>
              </w:rPr>
              <w:t>2</w:t>
            </w:r>
            <w:r w:rsidR="00866646" w:rsidRPr="00380850">
              <w:rPr>
                <w:rFonts w:cs="Arial"/>
              </w:rPr>
              <w:t>5 dBm</w:t>
            </w:r>
          </w:p>
        </w:tc>
        <w:tc>
          <w:tcPr>
            <w:tcW w:w="1418" w:type="dxa"/>
          </w:tcPr>
          <w:p w:rsidR="001C65AF" w:rsidRPr="00380850" w:rsidRDefault="001C65AF" w:rsidP="006475A7">
            <w:pPr>
              <w:pStyle w:val="TAC"/>
              <w:rPr>
                <w:rFonts w:cs="Arial"/>
              </w:rPr>
            </w:pPr>
            <w:r w:rsidRPr="00380850">
              <w:rPr>
                <w:rFonts w:cs="Arial" w:hint="eastAsia"/>
              </w:rPr>
              <w:t>1 MHz</w:t>
            </w:r>
          </w:p>
        </w:tc>
        <w:tc>
          <w:tcPr>
            <w:tcW w:w="1956" w:type="dxa"/>
          </w:tcPr>
          <w:p w:rsidR="001C65AF" w:rsidRPr="00380850" w:rsidRDefault="001C65AF" w:rsidP="006475A7">
            <w:pPr>
              <w:pStyle w:val="TAC"/>
              <w:rPr>
                <w:rFonts w:cs="v5.0.0"/>
              </w:rPr>
            </w:pPr>
          </w:p>
        </w:tc>
      </w:tr>
      <w:tr w:rsidR="00380850" w:rsidRPr="00380850" w:rsidTr="00284AF8">
        <w:trPr>
          <w:cantSplit/>
          <w:jc w:val="center"/>
        </w:trPr>
        <w:tc>
          <w:tcPr>
            <w:tcW w:w="2376" w:type="dxa"/>
          </w:tcPr>
          <w:p w:rsidR="001C65AF" w:rsidRPr="00380850" w:rsidRDefault="001C65AF" w:rsidP="00CE2E79">
            <w:pPr>
              <w:pStyle w:val="TAC"/>
              <w:rPr>
                <w:rFonts w:cs="v5.0.0"/>
              </w:rPr>
            </w:pPr>
            <w:r w:rsidRPr="00380850">
              <w:rPr>
                <w:rFonts w:cs="Arial" w:hint="eastAsia"/>
              </w:rPr>
              <w:t>2</w:t>
            </w:r>
            <w:r w:rsidRPr="00380850">
              <w:rPr>
                <w:rFonts w:cs="Arial"/>
              </w:rPr>
              <w:t>36</w:t>
            </w:r>
            <w:r w:rsidR="00866646" w:rsidRPr="00380850">
              <w:rPr>
                <w:rFonts w:cs="Arial"/>
              </w:rPr>
              <w:t>5 MHz</w:t>
            </w:r>
            <w:r w:rsidRPr="00380850">
              <w:rPr>
                <w:rFonts w:cs="Arial" w:hint="eastAsia"/>
              </w:rPr>
              <w:t xml:space="preserve"> </w:t>
            </w:r>
            <w:r w:rsidR="00F230BA" w:rsidRPr="00380850">
              <w:rPr>
                <w:rFonts w:cs="Arial"/>
              </w:rPr>
              <w:t>-</w:t>
            </w:r>
            <w:r w:rsidRPr="00380850">
              <w:rPr>
                <w:rFonts w:cs="Arial" w:hint="eastAsia"/>
              </w:rPr>
              <w:t xml:space="preserve"> 2</w:t>
            </w:r>
            <w:r w:rsidRPr="00380850">
              <w:rPr>
                <w:rFonts w:cs="Arial"/>
              </w:rPr>
              <w:t>3</w:t>
            </w:r>
            <w:r w:rsidRPr="00380850">
              <w:rPr>
                <w:rFonts w:cs="Arial" w:hint="eastAsia"/>
              </w:rPr>
              <w:t>6</w:t>
            </w:r>
            <w:r w:rsidRPr="00380850">
              <w:rPr>
                <w:rFonts w:cs="Arial"/>
              </w:rPr>
              <w:t>7.</w:t>
            </w:r>
            <w:r w:rsidR="00866646" w:rsidRPr="00380850">
              <w:rPr>
                <w:rFonts w:cs="Arial" w:hint="eastAsia"/>
              </w:rPr>
              <w:t>5 MHz</w:t>
            </w:r>
          </w:p>
        </w:tc>
        <w:tc>
          <w:tcPr>
            <w:tcW w:w="1276" w:type="dxa"/>
          </w:tcPr>
          <w:p w:rsidR="001C65AF" w:rsidRPr="00380850" w:rsidRDefault="001C65AF" w:rsidP="006475A7">
            <w:pPr>
              <w:pStyle w:val="TAC"/>
              <w:rPr>
                <w:rFonts w:cs="Arial"/>
              </w:rPr>
            </w:pPr>
            <w:r w:rsidRPr="00380850">
              <w:rPr>
                <w:rFonts w:cs="Arial" w:hint="eastAsia"/>
              </w:rPr>
              <w:t>-</w:t>
            </w:r>
            <w:r w:rsidRPr="00380850">
              <w:rPr>
                <w:rFonts w:cs="Arial"/>
              </w:rPr>
              <w:t>4</w:t>
            </w:r>
            <w:r w:rsidR="007D5B9B" w:rsidRPr="00380850">
              <w:rPr>
                <w:rFonts w:cs="Arial"/>
              </w:rPr>
              <w:t>0 dB</w:t>
            </w:r>
            <w:r w:rsidRPr="00380850">
              <w:rPr>
                <w:rFonts w:cs="Arial" w:hint="eastAsia"/>
              </w:rPr>
              <w:t>m</w:t>
            </w:r>
          </w:p>
        </w:tc>
        <w:tc>
          <w:tcPr>
            <w:tcW w:w="1418" w:type="dxa"/>
          </w:tcPr>
          <w:p w:rsidR="001C65AF" w:rsidRPr="00380850" w:rsidRDefault="001C65AF" w:rsidP="006475A7">
            <w:pPr>
              <w:pStyle w:val="TAC"/>
              <w:rPr>
                <w:rFonts w:cs="Arial"/>
              </w:rPr>
            </w:pPr>
            <w:r w:rsidRPr="00380850">
              <w:rPr>
                <w:rFonts w:cs="Arial" w:hint="eastAsia"/>
              </w:rPr>
              <w:t>1 MHz</w:t>
            </w:r>
          </w:p>
        </w:tc>
        <w:tc>
          <w:tcPr>
            <w:tcW w:w="1956" w:type="dxa"/>
          </w:tcPr>
          <w:p w:rsidR="001C65AF" w:rsidRPr="00380850" w:rsidRDefault="001C65AF" w:rsidP="006475A7">
            <w:pPr>
              <w:pStyle w:val="TAC"/>
              <w:rPr>
                <w:rFonts w:cs="v5.0.0"/>
              </w:rPr>
            </w:pPr>
          </w:p>
        </w:tc>
      </w:tr>
      <w:tr w:rsidR="00380850" w:rsidRPr="00380850" w:rsidTr="00284AF8">
        <w:trPr>
          <w:cantSplit/>
          <w:jc w:val="center"/>
        </w:trPr>
        <w:tc>
          <w:tcPr>
            <w:tcW w:w="2376" w:type="dxa"/>
          </w:tcPr>
          <w:p w:rsidR="001C65AF" w:rsidRPr="00380850" w:rsidRDefault="001C65AF" w:rsidP="00CE2E79">
            <w:pPr>
              <w:pStyle w:val="TAC"/>
              <w:rPr>
                <w:rFonts w:cs="v5.0.0"/>
              </w:rPr>
            </w:pPr>
            <w:r w:rsidRPr="00380850">
              <w:rPr>
                <w:rFonts w:cs="Arial" w:hint="eastAsia"/>
              </w:rPr>
              <w:t>2</w:t>
            </w:r>
            <w:r w:rsidRPr="00380850">
              <w:rPr>
                <w:rFonts w:cs="Arial"/>
              </w:rPr>
              <w:t>367.</w:t>
            </w:r>
            <w:r w:rsidR="00866646" w:rsidRPr="00380850">
              <w:rPr>
                <w:rFonts w:cs="Arial"/>
              </w:rPr>
              <w:t>5 MHz</w:t>
            </w:r>
            <w:r w:rsidRPr="00380850">
              <w:rPr>
                <w:rFonts w:cs="Arial" w:hint="eastAsia"/>
              </w:rPr>
              <w:t xml:space="preserve"> </w:t>
            </w:r>
            <w:r w:rsidR="00F230BA" w:rsidRPr="00380850">
              <w:rPr>
                <w:rFonts w:cs="Arial"/>
              </w:rPr>
              <w:t>-</w:t>
            </w:r>
            <w:r w:rsidRPr="00380850">
              <w:rPr>
                <w:rFonts w:cs="Arial" w:hint="eastAsia"/>
              </w:rPr>
              <w:t xml:space="preserve"> 2</w:t>
            </w:r>
            <w:r w:rsidRPr="00380850">
              <w:rPr>
                <w:rFonts w:cs="Arial"/>
              </w:rPr>
              <w:t>37</w:t>
            </w:r>
            <w:r w:rsidR="00FF5E3C" w:rsidRPr="00380850">
              <w:rPr>
                <w:rFonts w:cs="Arial"/>
              </w:rPr>
              <w:t>0 MHz</w:t>
            </w:r>
          </w:p>
        </w:tc>
        <w:tc>
          <w:tcPr>
            <w:tcW w:w="1276" w:type="dxa"/>
          </w:tcPr>
          <w:p w:rsidR="001C65AF" w:rsidRPr="00380850" w:rsidRDefault="001C65AF" w:rsidP="006475A7">
            <w:pPr>
              <w:pStyle w:val="TAC"/>
              <w:rPr>
                <w:rFonts w:cs="Arial"/>
              </w:rPr>
            </w:pPr>
            <w:r w:rsidRPr="00380850">
              <w:rPr>
                <w:rFonts w:cs="Arial" w:hint="eastAsia"/>
              </w:rPr>
              <w:t>-</w:t>
            </w:r>
            <w:r w:rsidRPr="00380850">
              <w:rPr>
                <w:rFonts w:cs="Arial"/>
              </w:rPr>
              <w:t>42</w:t>
            </w:r>
            <w:r w:rsidRPr="00380850">
              <w:rPr>
                <w:rFonts w:cs="Arial" w:hint="eastAsia"/>
              </w:rPr>
              <w:t>dBm</w:t>
            </w:r>
          </w:p>
        </w:tc>
        <w:tc>
          <w:tcPr>
            <w:tcW w:w="1418" w:type="dxa"/>
          </w:tcPr>
          <w:p w:rsidR="001C65AF" w:rsidRPr="00380850" w:rsidRDefault="001C65AF" w:rsidP="006475A7">
            <w:pPr>
              <w:pStyle w:val="TAC"/>
              <w:rPr>
                <w:rFonts w:cs="Arial"/>
              </w:rPr>
            </w:pPr>
            <w:r w:rsidRPr="00380850">
              <w:rPr>
                <w:rFonts w:cs="Arial" w:hint="eastAsia"/>
              </w:rPr>
              <w:t>1 MHz</w:t>
            </w:r>
          </w:p>
        </w:tc>
        <w:tc>
          <w:tcPr>
            <w:tcW w:w="1956" w:type="dxa"/>
          </w:tcPr>
          <w:p w:rsidR="001C65AF" w:rsidRPr="00380850" w:rsidRDefault="001C65AF" w:rsidP="006475A7">
            <w:pPr>
              <w:pStyle w:val="TAC"/>
              <w:rPr>
                <w:rFonts w:cs="v5.0.0"/>
              </w:rPr>
            </w:pPr>
          </w:p>
        </w:tc>
      </w:tr>
      <w:tr w:rsidR="001C65AF" w:rsidRPr="00380850" w:rsidTr="00284AF8">
        <w:trPr>
          <w:cantSplit/>
          <w:jc w:val="center"/>
        </w:trPr>
        <w:tc>
          <w:tcPr>
            <w:tcW w:w="2376" w:type="dxa"/>
          </w:tcPr>
          <w:p w:rsidR="001C65AF" w:rsidRPr="00380850" w:rsidRDefault="001C65AF" w:rsidP="00CE2E79">
            <w:pPr>
              <w:pStyle w:val="TAC"/>
              <w:rPr>
                <w:rFonts w:cs="v5.0.0"/>
              </w:rPr>
            </w:pPr>
            <w:r w:rsidRPr="00380850">
              <w:rPr>
                <w:rFonts w:cs="Arial" w:hint="eastAsia"/>
              </w:rPr>
              <w:t>2</w:t>
            </w:r>
            <w:r w:rsidRPr="00380850">
              <w:rPr>
                <w:rFonts w:cs="Arial"/>
              </w:rPr>
              <w:t>37</w:t>
            </w:r>
            <w:r w:rsidR="00FF5E3C" w:rsidRPr="00380850">
              <w:rPr>
                <w:rFonts w:cs="Arial"/>
              </w:rPr>
              <w:t>0 MHz</w:t>
            </w:r>
            <w:r w:rsidRPr="00380850">
              <w:rPr>
                <w:rFonts w:cs="Arial"/>
              </w:rPr>
              <w:t xml:space="preserve"> </w:t>
            </w:r>
            <w:r w:rsidR="00F230BA" w:rsidRPr="00380850">
              <w:rPr>
                <w:rFonts w:cs="Arial"/>
              </w:rPr>
              <w:t>-</w:t>
            </w:r>
            <w:r w:rsidRPr="00380850">
              <w:rPr>
                <w:rFonts w:cs="Arial" w:hint="eastAsia"/>
              </w:rPr>
              <w:t xml:space="preserve"> 2</w:t>
            </w:r>
            <w:r w:rsidRPr="00380850">
              <w:rPr>
                <w:rFonts w:cs="Arial"/>
              </w:rPr>
              <w:t>39</w:t>
            </w:r>
            <w:r w:rsidR="00866646" w:rsidRPr="00380850">
              <w:rPr>
                <w:rFonts w:cs="Arial"/>
              </w:rPr>
              <w:t>5 MHz</w:t>
            </w:r>
          </w:p>
        </w:tc>
        <w:tc>
          <w:tcPr>
            <w:tcW w:w="1276" w:type="dxa"/>
          </w:tcPr>
          <w:p w:rsidR="001C65AF" w:rsidRPr="00380850" w:rsidRDefault="001C65AF" w:rsidP="006475A7">
            <w:pPr>
              <w:pStyle w:val="TAC"/>
              <w:rPr>
                <w:rFonts w:cs="Arial"/>
              </w:rPr>
            </w:pPr>
            <w:r w:rsidRPr="00380850">
              <w:rPr>
                <w:rFonts w:cs="Arial" w:hint="eastAsia"/>
              </w:rPr>
              <w:t>-</w:t>
            </w:r>
            <w:r w:rsidRPr="00380850">
              <w:rPr>
                <w:rFonts w:cs="Arial"/>
              </w:rPr>
              <w:t>4</w:t>
            </w:r>
            <w:r w:rsidR="00866646" w:rsidRPr="00380850">
              <w:rPr>
                <w:rFonts w:cs="Arial"/>
              </w:rPr>
              <w:t>5 dBm</w:t>
            </w:r>
          </w:p>
        </w:tc>
        <w:tc>
          <w:tcPr>
            <w:tcW w:w="1418" w:type="dxa"/>
          </w:tcPr>
          <w:p w:rsidR="001C65AF" w:rsidRPr="00380850" w:rsidRDefault="001C65AF" w:rsidP="006475A7">
            <w:pPr>
              <w:pStyle w:val="TAC"/>
              <w:rPr>
                <w:rFonts w:cs="Arial"/>
              </w:rPr>
            </w:pPr>
            <w:r w:rsidRPr="00380850">
              <w:rPr>
                <w:rFonts w:cs="Arial" w:hint="eastAsia"/>
              </w:rPr>
              <w:t>1 MHz</w:t>
            </w:r>
          </w:p>
        </w:tc>
        <w:tc>
          <w:tcPr>
            <w:tcW w:w="1956" w:type="dxa"/>
          </w:tcPr>
          <w:p w:rsidR="001C65AF" w:rsidRPr="00380850" w:rsidRDefault="001C65AF" w:rsidP="006475A7">
            <w:pPr>
              <w:pStyle w:val="TAC"/>
              <w:rPr>
                <w:rFonts w:cs="v5.0.0"/>
              </w:rPr>
            </w:pPr>
          </w:p>
        </w:tc>
      </w:tr>
    </w:tbl>
    <w:p w:rsidR="001C65AF" w:rsidRPr="00380850" w:rsidRDefault="001C65AF" w:rsidP="00187F29"/>
    <w:p w:rsidR="001C65AF" w:rsidRPr="00380850" w:rsidRDefault="00B63F17" w:rsidP="0098090A">
      <w:pPr>
        <w:pStyle w:val="H6"/>
        <w:outlineLvl w:val="0"/>
      </w:pPr>
      <w:r w:rsidRPr="00380850">
        <w:t>6.6.6.5.2.6</w:t>
      </w:r>
      <w:r w:rsidR="001C65AF" w:rsidRPr="00380850">
        <w:tab/>
        <w:t>Co-location with other Base Stations</w:t>
      </w:r>
    </w:p>
    <w:p w:rsidR="001C65AF" w:rsidRPr="00380850" w:rsidRDefault="001C65AF" w:rsidP="001C65AF">
      <w:pPr>
        <w:rPr>
          <w:rFonts w:cs="v5.0.0"/>
        </w:rPr>
      </w:pPr>
      <w:r w:rsidRPr="00380850">
        <w:rPr>
          <w:rFonts w:cs="v5.0.0"/>
        </w:rPr>
        <w:t xml:space="preserve">These requirements may be applied for the protection of other BS receiver units when GSM900, DCS1800, PCS1900, GSM850, </w:t>
      </w:r>
      <w:r w:rsidRPr="00380850">
        <w:t>CDMA850,</w:t>
      </w:r>
      <w:r w:rsidRPr="00380850">
        <w:rPr>
          <w:rFonts w:ascii="Arial" w:hAnsi="Arial" w:cs="v5.0.0"/>
          <w:sz w:val="18"/>
        </w:rPr>
        <w:t xml:space="preserve"> </w:t>
      </w:r>
      <w:r w:rsidRPr="00380850">
        <w:rPr>
          <w:rFonts w:cs="v5.0.0"/>
        </w:rPr>
        <w:t>UTRA FDD, UTRA TDD and/or E-UTRA BS are co-located with a BS.</w:t>
      </w:r>
    </w:p>
    <w:p w:rsidR="001C65AF" w:rsidRPr="00380850" w:rsidRDefault="001C65AF" w:rsidP="001C65AF">
      <w:pPr>
        <w:rPr>
          <w:rFonts w:cs="v5.0.0"/>
        </w:rPr>
      </w:pPr>
      <w:r w:rsidRPr="00380850">
        <w:rPr>
          <w:rFonts w:cs="v5.0.0"/>
        </w:rPr>
        <w:t>The requirements assume a 30 dB coupling loss between transmitter and receiver and are based on co-location with base stations of the same class.</w:t>
      </w:r>
    </w:p>
    <w:p w:rsidR="001C65AF" w:rsidRPr="00380850" w:rsidRDefault="001C65AF" w:rsidP="001C65AF">
      <w:pPr>
        <w:keepNext/>
      </w:pPr>
      <w:r w:rsidRPr="00380850">
        <w:t xml:space="preserve">The basic limit for any spurious emission </w:t>
      </w:r>
      <w:r w:rsidR="002002CE" w:rsidRPr="00380850">
        <w:t>are in</w:t>
      </w:r>
      <w:r w:rsidR="00F35F64" w:rsidRPr="00380850">
        <w:t xml:space="preserve"> table </w:t>
      </w:r>
      <w:r w:rsidRPr="00380850">
        <w:t xml:space="preserve">6.6.6.5.2.6-1 for a MSR, E-UTRA or UTRA FDD </w:t>
      </w:r>
      <w:r w:rsidRPr="00380850">
        <w:rPr>
          <w:i/>
        </w:rPr>
        <w:t>TAB connector</w:t>
      </w:r>
      <w:r w:rsidR="00B63F17" w:rsidRPr="00380850">
        <w:t xml:space="preserve"> or t</w:t>
      </w:r>
      <w:r w:rsidRPr="00380850">
        <w:t>ables 6.6.6.5.2.6-2 and 6.6.6.5.2.6-3 for UTRA TDD, where requirements for co-location with a BS type listed in the first column apply, depending on the declared Base Station class.</w:t>
      </w:r>
      <w:r w:rsidRPr="00380850">
        <w:rPr>
          <w:rFonts w:hint="eastAsia"/>
          <w:lang w:eastAsia="zh-CN"/>
        </w:rPr>
        <w:t xml:space="preserve"> </w:t>
      </w:r>
      <w:r w:rsidRPr="00380850">
        <w:t>For</w:t>
      </w:r>
      <w:r w:rsidRPr="00380850">
        <w:rPr>
          <w:rFonts w:hint="eastAsia"/>
          <w:lang w:eastAsia="zh-CN"/>
        </w:rPr>
        <w:t xml:space="preserve"> </w:t>
      </w:r>
      <w:r w:rsidRPr="00380850">
        <w:t xml:space="preserve">a </w:t>
      </w:r>
      <w:r w:rsidRPr="00380850">
        <w:rPr>
          <w:i/>
        </w:rPr>
        <w:t>multi-band TAB connector</w:t>
      </w:r>
      <w:r w:rsidRPr="00380850">
        <w:t>, the exclusions and conditions in the Note</w:t>
      </w:r>
      <w:r w:rsidR="00AB115B" w:rsidRPr="00380850">
        <w:t>s</w:t>
      </w:r>
      <w:r w:rsidRPr="00380850">
        <w:t xml:space="preserve"> column </w:t>
      </w:r>
      <w:r w:rsidR="00F35F64" w:rsidRPr="00380850">
        <w:t xml:space="preserve">of table </w:t>
      </w:r>
      <w:r w:rsidRPr="00380850">
        <w:t>6.6.6.5.2.6-1</w:t>
      </w:r>
      <w:r w:rsidRPr="00380850">
        <w:rPr>
          <w:rFonts w:hint="eastAsia"/>
          <w:lang w:eastAsia="zh-CN"/>
        </w:rPr>
        <w:t xml:space="preserve"> </w:t>
      </w:r>
      <w:r w:rsidRPr="00380850">
        <w:t>app</w:t>
      </w:r>
      <w:r w:rsidRPr="00380850">
        <w:rPr>
          <w:lang w:eastAsia="zh-CN"/>
        </w:rPr>
        <w:t>ly</w:t>
      </w:r>
      <w:r w:rsidRPr="00380850">
        <w:t xml:space="preserve"> for each supported operating band.</w:t>
      </w:r>
    </w:p>
    <w:p w:rsidR="001C65AF" w:rsidRPr="00380850" w:rsidRDefault="001C65AF" w:rsidP="00D62D6E">
      <w:pPr>
        <w:pStyle w:val="TH"/>
        <w:keepNext w:val="0"/>
        <w:keepLines w:val="0"/>
      </w:pPr>
      <w:r w:rsidRPr="00380850">
        <w:t>Table 6.6.6.5.2.6-1: Spu</w:t>
      </w:r>
      <w:r w:rsidR="00B63F17" w:rsidRPr="00380850">
        <w:t xml:space="preserve">rious emissions </w:t>
      </w:r>
      <w:r w:rsidR="002002CE" w:rsidRPr="00380850">
        <w:rPr>
          <w:i/>
        </w:rPr>
        <w:t>basic limits</w:t>
      </w:r>
      <w:r w:rsidR="00B63F17" w:rsidRPr="00380850">
        <w:t xml:space="preserve"> for MSR,</w:t>
      </w:r>
      <w:r w:rsidR="00B63F17" w:rsidRPr="00380850">
        <w:br/>
      </w:r>
      <w:r w:rsidRPr="00380850">
        <w:t>E-UTRA or UTRA FD</w:t>
      </w:r>
      <w:r w:rsidR="00B63F17" w:rsidRPr="00380850">
        <w:t>D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380850" w:rsidRPr="00380850" w:rsidTr="00D62D6E">
        <w:trPr>
          <w:cantSplit/>
          <w:tblHeader/>
          <w:jc w:val="center"/>
        </w:trPr>
        <w:tc>
          <w:tcPr>
            <w:tcW w:w="1870" w:type="dxa"/>
          </w:tcPr>
          <w:p w:rsidR="001C65AF" w:rsidRPr="00380850" w:rsidRDefault="001C65AF" w:rsidP="00D62D6E">
            <w:pPr>
              <w:pStyle w:val="TAH"/>
              <w:keepNext w:val="0"/>
              <w:keepLines w:val="0"/>
              <w:rPr>
                <w:rFonts w:cs="Arial"/>
              </w:rPr>
            </w:pPr>
            <w:r w:rsidRPr="00380850">
              <w:rPr>
                <w:rFonts w:cs="Arial"/>
              </w:rPr>
              <w:t>Type of co-located BS</w:t>
            </w:r>
          </w:p>
        </w:tc>
        <w:tc>
          <w:tcPr>
            <w:tcW w:w="1871" w:type="dxa"/>
          </w:tcPr>
          <w:p w:rsidR="001C65AF" w:rsidRPr="00380850" w:rsidRDefault="001C65AF" w:rsidP="00D62D6E">
            <w:pPr>
              <w:pStyle w:val="TAH"/>
              <w:keepNext w:val="0"/>
              <w:keepLines w:val="0"/>
              <w:rPr>
                <w:rFonts w:cs="Arial"/>
              </w:rPr>
            </w:pPr>
            <w:r w:rsidRPr="00380850">
              <w:rPr>
                <w:rFonts w:cs="Arial"/>
              </w:rPr>
              <w:t>Frequency range for co-location requirement</w:t>
            </w:r>
          </w:p>
        </w:tc>
        <w:tc>
          <w:tcPr>
            <w:tcW w:w="1134" w:type="dxa"/>
          </w:tcPr>
          <w:p w:rsidR="001C65AF" w:rsidRPr="00380850" w:rsidRDefault="002002CE" w:rsidP="00D62D6E">
            <w:pPr>
              <w:pStyle w:val="TAH"/>
              <w:keepNext w:val="0"/>
              <w:keepLines w:val="0"/>
              <w:rPr>
                <w:rFonts w:cs="Arial"/>
              </w:rPr>
            </w:pPr>
            <w:r w:rsidRPr="00380850">
              <w:rPr>
                <w:rFonts w:cs="Arial"/>
                <w:i/>
              </w:rPr>
              <w:t>Basic limit</w:t>
            </w:r>
          </w:p>
          <w:p w:rsidR="001C65AF" w:rsidRPr="00380850" w:rsidRDefault="001C65AF" w:rsidP="00D62D6E">
            <w:pPr>
              <w:pStyle w:val="TAH"/>
              <w:keepNext w:val="0"/>
              <w:keepLines w:val="0"/>
              <w:rPr>
                <w:rFonts w:cs="Arial"/>
              </w:rPr>
            </w:pPr>
            <w:r w:rsidRPr="00380850">
              <w:rPr>
                <w:rFonts w:cs="Arial"/>
              </w:rPr>
              <w:t>(WA BS)</w:t>
            </w:r>
          </w:p>
        </w:tc>
        <w:tc>
          <w:tcPr>
            <w:tcW w:w="1134" w:type="dxa"/>
          </w:tcPr>
          <w:p w:rsidR="001C65AF" w:rsidRPr="00380850" w:rsidRDefault="002002CE" w:rsidP="00D62D6E">
            <w:pPr>
              <w:pStyle w:val="TAH"/>
              <w:keepNext w:val="0"/>
              <w:keepLines w:val="0"/>
              <w:rPr>
                <w:rFonts w:cs="Arial"/>
              </w:rPr>
            </w:pPr>
            <w:r w:rsidRPr="00380850">
              <w:rPr>
                <w:rFonts w:cs="Arial"/>
                <w:i/>
              </w:rPr>
              <w:t>Basic limit</w:t>
            </w:r>
          </w:p>
          <w:p w:rsidR="001C65AF" w:rsidRPr="00380850" w:rsidRDefault="001C65AF" w:rsidP="00D62D6E">
            <w:pPr>
              <w:pStyle w:val="TAH"/>
              <w:keepNext w:val="0"/>
              <w:keepLines w:val="0"/>
              <w:rPr>
                <w:rFonts w:cs="Arial"/>
              </w:rPr>
            </w:pPr>
            <w:r w:rsidRPr="00380850">
              <w:rPr>
                <w:rFonts w:cs="Arial"/>
              </w:rPr>
              <w:t>(MR BS)</w:t>
            </w:r>
          </w:p>
        </w:tc>
        <w:tc>
          <w:tcPr>
            <w:tcW w:w="1134" w:type="dxa"/>
          </w:tcPr>
          <w:p w:rsidR="001C65AF" w:rsidRPr="00380850" w:rsidRDefault="002002CE" w:rsidP="00D62D6E">
            <w:pPr>
              <w:pStyle w:val="TAH"/>
              <w:keepNext w:val="0"/>
              <w:keepLines w:val="0"/>
              <w:rPr>
                <w:rFonts w:cs="Arial"/>
              </w:rPr>
            </w:pPr>
            <w:r w:rsidRPr="00380850">
              <w:rPr>
                <w:rFonts w:cs="Arial"/>
                <w:i/>
              </w:rPr>
              <w:t>Basic limit</w:t>
            </w:r>
          </w:p>
          <w:p w:rsidR="001C65AF" w:rsidRPr="00380850" w:rsidRDefault="001C65AF" w:rsidP="00D62D6E">
            <w:pPr>
              <w:pStyle w:val="TAH"/>
              <w:keepNext w:val="0"/>
              <w:keepLines w:val="0"/>
              <w:rPr>
                <w:rFonts w:cs="Arial"/>
              </w:rPr>
            </w:pPr>
            <w:r w:rsidRPr="00380850">
              <w:rPr>
                <w:rFonts w:cs="Arial"/>
              </w:rPr>
              <w:t>(LA BS)</w:t>
            </w:r>
          </w:p>
        </w:tc>
        <w:tc>
          <w:tcPr>
            <w:tcW w:w="1417" w:type="dxa"/>
          </w:tcPr>
          <w:p w:rsidR="001C65AF" w:rsidRPr="00380850" w:rsidRDefault="001C65AF" w:rsidP="00D62D6E">
            <w:pPr>
              <w:pStyle w:val="TAH"/>
              <w:keepNext w:val="0"/>
              <w:keepLines w:val="0"/>
              <w:rPr>
                <w:rFonts w:cs="Arial"/>
              </w:rPr>
            </w:pPr>
            <w:r w:rsidRPr="00380850">
              <w:rPr>
                <w:rFonts w:cs="Arial"/>
              </w:rPr>
              <w:t>Measurement Bandwidth</w:t>
            </w:r>
          </w:p>
        </w:tc>
        <w:tc>
          <w:tcPr>
            <w:tcW w:w="1429" w:type="dxa"/>
          </w:tcPr>
          <w:p w:rsidR="001C65AF" w:rsidRPr="00380850" w:rsidRDefault="001C65AF" w:rsidP="00D62D6E">
            <w:pPr>
              <w:pStyle w:val="TAH"/>
              <w:keepNext w:val="0"/>
              <w:keepLines w:val="0"/>
              <w:rPr>
                <w:rFonts w:cs="Arial"/>
              </w:rPr>
            </w:pPr>
            <w:r w:rsidRPr="00380850">
              <w:rPr>
                <w:rFonts w:cs="Arial"/>
              </w:rPr>
              <w:t>Note</w:t>
            </w:r>
            <w:r w:rsidR="00AB115B" w:rsidRPr="00380850">
              <w:rPr>
                <w:rFonts w:cs="Arial"/>
              </w:rPr>
              <w:t>s</w:t>
            </w: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GSM900</w:t>
            </w:r>
          </w:p>
        </w:tc>
        <w:tc>
          <w:tcPr>
            <w:tcW w:w="1871" w:type="dxa"/>
          </w:tcPr>
          <w:p w:rsidR="001C65AF" w:rsidRPr="00380850" w:rsidRDefault="00CE2E79" w:rsidP="00D62D6E">
            <w:pPr>
              <w:pStyle w:val="TAC"/>
              <w:keepNext w:val="0"/>
              <w:keepLines w:val="0"/>
              <w:rPr>
                <w:rFonts w:cs="Arial"/>
              </w:rPr>
            </w:pPr>
            <w:r w:rsidRPr="00380850">
              <w:rPr>
                <w:rFonts w:cs="Arial"/>
              </w:rPr>
              <w:t>876 - 915</w:t>
            </w:r>
            <w:r w:rsidR="001C65AF" w:rsidRPr="00380850">
              <w:rPr>
                <w:rFonts w:cs="Arial"/>
              </w:rPr>
              <w:t xml:space="preserve"> MHz</w:t>
            </w:r>
          </w:p>
        </w:tc>
        <w:tc>
          <w:tcPr>
            <w:tcW w:w="1134" w:type="dxa"/>
          </w:tcPr>
          <w:p w:rsidR="001C65AF" w:rsidRPr="00380850" w:rsidRDefault="001C65AF" w:rsidP="00D62D6E">
            <w:pPr>
              <w:pStyle w:val="TAC"/>
              <w:keepNext w:val="0"/>
              <w:keepLines w:val="0"/>
              <w:rPr>
                <w:rFonts w:cs="Arial"/>
              </w:rPr>
            </w:pPr>
            <w:r w:rsidRPr="00380850">
              <w:rPr>
                <w:rFonts w:cs="Arial"/>
              </w:rPr>
              <w:t>-98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lang w:eastAsia="zh-CN"/>
              </w:rPr>
            </w:pPr>
            <w:r w:rsidRPr="00380850">
              <w:rPr>
                <w:rFonts w:cs="Arial"/>
                <w:lang w:eastAsia="zh-CN"/>
              </w:rPr>
              <w:t xml:space="preserve">MSR </w:t>
            </w:r>
            <w:r w:rsidRPr="00380850">
              <w:rPr>
                <w:rFonts w:cs="Arial" w:hint="eastAsia"/>
                <w:lang w:eastAsia="zh-CN"/>
              </w:rPr>
              <w:t>-88 dBm</w:t>
            </w:r>
            <w:r w:rsidRPr="00380850">
              <w:rPr>
                <w:rFonts w:cs="Arial"/>
                <w:lang w:eastAsia="zh-CN"/>
              </w:rPr>
              <w:t>,</w:t>
            </w:r>
          </w:p>
          <w:p w:rsidR="001C65AF" w:rsidRPr="00380850" w:rsidRDefault="001C65AF" w:rsidP="00D62D6E">
            <w:pPr>
              <w:pStyle w:val="TAC"/>
              <w:keepNext w:val="0"/>
              <w:keepLines w:val="0"/>
              <w:rPr>
                <w:rFonts w:cs="Arial"/>
                <w:lang w:eastAsia="zh-CN"/>
              </w:rPr>
            </w:pPr>
            <w:r w:rsidRPr="00380850">
              <w:rPr>
                <w:rFonts w:cs="Arial"/>
                <w:lang w:eastAsia="zh-CN"/>
              </w:rPr>
              <w:t>UTRA, E-UTRA</w:t>
            </w:r>
          </w:p>
          <w:p w:rsidR="001C65AF" w:rsidRPr="00380850" w:rsidRDefault="001C65AF" w:rsidP="00D62D6E">
            <w:pPr>
              <w:pStyle w:val="TAC"/>
              <w:keepNext w:val="0"/>
              <w:keepLines w:val="0"/>
              <w:rPr>
                <w:rFonts w:cs="Arial"/>
              </w:rPr>
            </w:pPr>
            <w:r w:rsidRPr="00380850">
              <w:rPr>
                <w:rFonts w:cs="Arial"/>
                <w:lang w:eastAsia="zh-CN"/>
              </w:rPr>
              <w:t xml:space="preserve"> -7</w:t>
            </w:r>
            <w:r w:rsidR="007D5B9B" w:rsidRPr="00380850">
              <w:rPr>
                <w:rFonts w:cs="Arial"/>
                <w:lang w:eastAsia="zh-CN"/>
              </w:rPr>
              <w:t>0 dB</w:t>
            </w:r>
            <w:r w:rsidRPr="00380850">
              <w:rPr>
                <w:rFonts w:cs="Arial"/>
                <w:lang w:eastAsia="zh-CN"/>
              </w:rPr>
              <w:t>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DCS1800</w:t>
            </w:r>
          </w:p>
        </w:tc>
        <w:tc>
          <w:tcPr>
            <w:tcW w:w="1871" w:type="dxa"/>
          </w:tcPr>
          <w:p w:rsidR="001C65AF" w:rsidRPr="00380850" w:rsidRDefault="001C65AF" w:rsidP="00D62D6E">
            <w:pPr>
              <w:pStyle w:val="TAC"/>
              <w:keepNext w:val="0"/>
              <w:keepLines w:val="0"/>
              <w:rPr>
                <w:rFonts w:cs="Arial"/>
              </w:rPr>
            </w:pPr>
            <w:r w:rsidRPr="00380850">
              <w:rPr>
                <w:rFonts w:cs="Arial"/>
              </w:rPr>
              <w:t>1710 - 1785 MHz</w:t>
            </w:r>
          </w:p>
        </w:tc>
        <w:tc>
          <w:tcPr>
            <w:tcW w:w="1134" w:type="dxa"/>
          </w:tcPr>
          <w:p w:rsidR="001C65AF" w:rsidRPr="00380850" w:rsidRDefault="001C65AF" w:rsidP="00D62D6E">
            <w:pPr>
              <w:pStyle w:val="TAC"/>
              <w:keepNext w:val="0"/>
              <w:keepLines w:val="0"/>
              <w:rPr>
                <w:rFonts w:cs="Arial"/>
              </w:rPr>
            </w:pPr>
            <w:r w:rsidRPr="00380850">
              <w:rPr>
                <w:rFonts w:cs="Arial"/>
              </w:rPr>
              <w:t>-98 dBm</w:t>
            </w:r>
          </w:p>
        </w:tc>
        <w:tc>
          <w:tcPr>
            <w:tcW w:w="1134" w:type="dxa"/>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r w:rsidRPr="00380850">
              <w:rPr>
                <w:rFonts w:cs="Arial"/>
                <w:lang w:eastAsia="zh-CN"/>
              </w:rPr>
              <w:t>(UTRA</w:t>
            </w:r>
          </w:p>
          <w:p w:rsidR="001C65AF" w:rsidRPr="00380850" w:rsidRDefault="001C65AF" w:rsidP="00D62D6E">
            <w:pPr>
              <w:pStyle w:val="TAC"/>
              <w:keepNext w:val="0"/>
              <w:keepLines w:val="0"/>
              <w:rPr>
                <w:rFonts w:cs="Arial"/>
              </w:rPr>
            </w:pPr>
            <w:r w:rsidRPr="00380850">
              <w:rPr>
                <w:rFonts w:cs="Arial"/>
                <w:lang w:eastAsia="zh-CN"/>
              </w:rPr>
              <w:t xml:space="preserve"> -9</w:t>
            </w:r>
            <w:r w:rsidR="00733E85" w:rsidRPr="00380850">
              <w:rPr>
                <w:rFonts w:cs="Arial"/>
                <w:lang w:eastAsia="zh-CN"/>
              </w:rPr>
              <w:t>6 dBm</w:t>
            </w:r>
            <w:r w:rsidRPr="00380850">
              <w:rPr>
                <w:rFonts w:cs="Arial"/>
                <w:lang w:eastAsia="zh-CN"/>
              </w:rPr>
              <w:t>)</w:t>
            </w:r>
          </w:p>
        </w:tc>
        <w:tc>
          <w:tcPr>
            <w:tcW w:w="1134" w:type="dxa"/>
          </w:tcPr>
          <w:p w:rsidR="001C65AF" w:rsidRPr="00380850" w:rsidRDefault="001C65AF" w:rsidP="00D62D6E">
            <w:pPr>
              <w:pStyle w:val="TAC"/>
              <w:keepNext w:val="0"/>
              <w:keepLines w:val="0"/>
              <w:rPr>
                <w:rFonts w:cs="Arial"/>
                <w:lang w:eastAsia="zh-CN"/>
              </w:rPr>
            </w:pPr>
            <w:r w:rsidRPr="00380850">
              <w:rPr>
                <w:rFonts w:cs="Arial"/>
                <w:lang w:eastAsia="zh-CN"/>
              </w:rPr>
              <w:t xml:space="preserve">MSR </w:t>
            </w:r>
            <w:r w:rsidRPr="00380850">
              <w:rPr>
                <w:rFonts w:cs="Arial" w:hint="eastAsia"/>
                <w:lang w:eastAsia="zh-CN"/>
              </w:rPr>
              <w:t>-88 dBm</w:t>
            </w:r>
            <w:r w:rsidRPr="00380850">
              <w:rPr>
                <w:rFonts w:cs="Arial"/>
                <w:lang w:eastAsia="zh-CN"/>
              </w:rPr>
              <w:t>,</w:t>
            </w:r>
          </w:p>
          <w:p w:rsidR="001C65AF" w:rsidRPr="00380850" w:rsidRDefault="001C65AF" w:rsidP="00D62D6E">
            <w:pPr>
              <w:pStyle w:val="TAC"/>
              <w:keepNext w:val="0"/>
              <w:keepLines w:val="0"/>
              <w:rPr>
                <w:rFonts w:cs="Arial"/>
                <w:lang w:eastAsia="zh-CN"/>
              </w:rPr>
            </w:pPr>
            <w:r w:rsidRPr="00380850">
              <w:rPr>
                <w:rFonts w:cs="Arial"/>
                <w:lang w:eastAsia="zh-CN"/>
              </w:rPr>
              <w:t>UTRA, E-UTRA</w:t>
            </w:r>
          </w:p>
          <w:p w:rsidR="001C65AF" w:rsidRPr="00380850" w:rsidRDefault="001C65AF" w:rsidP="00D62D6E">
            <w:pPr>
              <w:pStyle w:val="TAC"/>
              <w:keepNext w:val="0"/>
              <w:keepLines w:val="0"/>
              <w:rPr>
                <w:rFonts w:cs="Arial"/>
              </w:rPr>
            </w:pPr>
            <w:r w:rsidRPr="00380850">
              <w:rPr>
                <w:rFonts w:cs="Arial"/>
                <w:lang w:eastAsia="zh-CN"/>
              </w:rPr>
              <w:t xml:space="preserve"> -8</w:t>
            </w:r>
            <w:r w:rsidR="007D5B9B" w:rsidRPr="00380850">
              <w:rPr>
                <w:rFonts w:cs="Arial"/>
                <w:lang w:eastAsia="zh-CN"/>
              </w:rPr>
              <w:t>0 dB</w:t>
            </w:r>
            <w:r w:rsidRPr="00380850">
              <w:rPr>
                <w:rFonts w:cs="Arial"/>
                <w:lang w:eastAsia="zh-CN"/>
              </w:rPr>
              <w:t>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PCS1900</w:t>
            </w:r>
          </w:p>
        </w:tc>
        <w:tc>
          <w:tcPr>
            <w:tcW w:w="1871" w:type="dxa"/>
          </w:tcPr>
          <w:p w:rsidR="001C65AF" w:rsidRPr="00380850" w:rsidRDefault="001C65AF" w:rsidP="00D62D6E">
            <w:pPr>
              <w:pStyle w:val="TAC"/>
              <w:keepNext w:val="0"/>
              <w:keepLines w:val="0"/>
              <w:rPr>
                <w:rFonts w:cs="Arial"/>
              </w:rPr>
            </w:pPr>
            <w:r w:rsidRPr="00380850">
              <w:rPr>
                <w:rFonts w:cs="Arial"/>
              </w:rPr>
              <w:t>1850 - 1910 MHz</w:t>
            </w:r>
          </w:p>
        </w:tc>
        <w:tc>
          <w:tcPr>
            <w:tcW w:w="1134" w:type="dxa"/>
          </w:tcPr>
          <w:p w:rsidR="001C65AF" w:rsidRPr="00380850" w:rsidRDefault="001C65AF" w:rsidP="00D62D6E">
            <w:pPr>
              <w:pStyle w:val="TAC"/>
              <w:keepNext w:val="0"/>
              <w:keepLines w:val="0"/>
              <w:rPr>
                <w:rFonts w:cs="Arial"/>
              </w:rPr>
            </w:pPr>
            <w:r w:rsidRPr="00380850">
              <w:rPr>
                <w:rFonts w:cs="Arial"/>
              </w:rPr>
              <w:t>-98 dBm</w:t>
            </w:r>
          </w:p>
        </w:tc>
        <w:tc>
          <w:tcPr>
            <w:tcW w:w="1134" w:type="dxa"/>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r w:rsidRPr="00380850">
              <w:rPr>
                <w:rFonts w:cs="Arial"/>
                <w:lang w:eastAsia="zh-CN"/>
              </w:rPr>
              <w:t>(UTRA</w:t>
            </w:r>
          </w:p>
          <w:p w:rsidR="001C65AF" w:rsidRPr="00380850" w:rsidRDefault="001C65AF" w:rsidP="00D62D6E">
            <w:pPr>
              <w:pStyle w:val="TAC"/>
              <w:keepNext w:val="0"/>
              <w:keepLines w:val="0"/>
              <w:rPr>
                <w:rFonts w:cs="Arial"/>
              </w:rPr>
            </w:pPr>
            <w:r w:rsidRPr="00380850">
              <w:rPr>
                <w:rFonts w:cs="Arial"/>
                <w:lang w:eastAsia="zh-CN"/>
              </w:rPr>
              <w:t xml:space="preserve"> -9</w:t>
            </w:r>
            <w:r w:rsidR="00733E85" w:rsidRPr="00380850">
              <w:rPr>
                <w:rFonts w:cs="Arial"/>
                <w:lang w:eastAsia="zh-CN"/>
              </w:rPr>
              <w:t>6 dBm</w:t>
            </w:r>
            <w:r w:rsidRPr="00380850">
              <w:rPr>
                <w:rFonts w:cs="Arial"/>
                <w:lang w:eastAsia="zh-CN"/>
              </w:rPr>
              <w:t>)</w:t>
            </w:r>
          </w:p>
        </w:tc>
        <w:tc>
          <w:tcPr>
            <w:tcW w:w="1134" w:type="dxa"/>
          </w:tcPr>
          <w:p w:rsidR="001C65AF" w:rsidRPr="00380850" w:rsidRDefault="001C65AF" w:rsidP="00D62D6E">
            <w:pPr>
              <w:pStyle w:val="TAC"/>
              <w:keepNext w:val="0"/>
              <w:keepLines w:val="0"/>
              <w:rPr>
                <w:rFonts w:cs="Arial"/>
                <w:lang w:eastAsia="zh-CN"/>
              </w:rPr>
            </w:pPr>
            <w:r w:rsidRPr="00380850">
              <w:rPr>
                <w:rFonts w:cs="Arial"/>
                <w:lang w:eastAsia="zh-CN"/>
              </w:rPr>
              <w:t xml:space="preserve">MSR </w:t>
            </w:r>
            <w:r w:rsidRPr="00380850">
              <w:rPr>
                <w:rFonts w:cs="Arial" w:hint="eastAsia"/>
                <w:lang w:eastAsia="zh-CN"/>
              </w:rPr>
              <w:t>-88 dBm</w:t>
            </w:r>
          </w:p>
          <w:p w:rsidR="001C65AF" w:rsidRPr="00380850" w:rsidRDefault="001C65AF" w:rsidP="00D62D6E">
            <w:pPr>
              <w:pStyle w:val="TAC"/>
              <w:keepNext w:val="0"/>
              <w:keepLines w:val="0"/>
              <w:rPr>
                <w:rFonts w:cs="Arial"/>
                <w:lang w:eastAsia="zh-CN"/>
              </w:rPr>
            </w:pPr>
            <w:r w:rsidRPr="00380850">
              <w:rPr>
                <w:rFonts w:cs="Arial"/>
                <w:lang w:eastAsia="zh-CN"/>
              </w:rPr>
              <w:t>UTRA, E-UTRA</w:t>
            </w:r>
          </w:p>
          <w:p w:rsidR="001C65AF" w:rsidRPr="00380850" w:rsidRDefault="001C65AF" w:rsidP="00D62D6E">
            <w:pPr>
              <w:pStyle w:val="TAC"/>
              <w:keepNext w:val="0"/>
              <w:keepLines w:val="0"/>
              <w:rPr>
                <w:rFonts w:cs="Arial"/>
              </w:rPr>
            </w:pPr>
            <w:r w:rsidRPr="00380850">
              <w:rPr>
                <w:rFonts w:cs="Arial"/>
                <w:lang w:eastAsia="zh-CN"/>
              </w:rPr>
              <w:t xml:space="preserve"> -8</w:t>
            </w:r>
            <w:r w:rsidR="007D5B9B" w:rsidRPr="00380850">
              <w:rPr>
                <w:rFonts w:cs="Arial"/>
                <w:lang w:eastAsia="zh-CN"/>
              </w:rPr>
              <w:t>0 dB</w:t>
            </w:r>
            <w:r w:rsidRPr="00380850">
              <w:rPr>
                <w:rFonts w:cs="Arial"/>
                <w:lang w:eastAsia="zh-CN"/>
              </w:rPr>
              <w:t>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GSM850 or CDMA850</w:t>
            </w:r>
          </w:p>
        </w:tc>
        <w:tc>
          <w:tcPr>
            <w:tcW w:w="1871" w:type="dxa"/>
          </w:tcPr>
          <w:p w:rsidR="001C65AF" w:rsidRPr="00380850" w:rsidRDefault="001C65AF" w:rsidP="00D62D6E">
            <w:pPr>
              <w:pStyle w:val="TAC"/>
              <w:keepNext w:val="0"/>
              <w:keepLines w:val="0"/>
              <w:rPr>
                <w:rFonts w:cs="Arial"/>
              </w:rPr>
            </w:pPr>
            <w:r w:rsidRPr="00380850">
              <w:rPr>
                <w:rFonts w:cs="Arial"/>
              </w:rPr>
              <w:t>824 - 849 MHz</w:t>
            </w:r>
          </w:p>
        </w:tc>
        <w:tc>
          <w:tcPr>
            <w:tcW w:w="1134" w:type="dxa"/>
          </w:tcPr>
          <w:p w:rsidR="001C65AF" w:rsidRPr="00380850" w:rsidRDefault="001C65AF" w:rsidP="00D62D6E">
            <w:pPr>
              <w:pStyle w:val="TAC"/>
              <w:keepNext w:val="0"/>
              <w:keepLines w:val="0"/>
              <w:rPr>
                <w:rFonts w:cs="Arial"/>
              </w:rPr>
            </w:pPr>
            <w:r w:rsidRPr="00380850">
              <w:rPr>
                <w:rFonts w:cs="Arial"/>
              </w:rPr>
              <w:t>-98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lang w:eastAsia="zh-CN"/>
              </w:rPr>
            </w:pPr>
            <w:r w:rsidRPr="00380850">
              <w:rPr>
                <w:rFonts w:cs="Arial"/>
                <w:lang w:eastAsia="zh-CN"/>
              </w:rPr>
              <w:t xml:space="preserve">MSR </w:t>
            </w:r>
            <w:r w:rsidRPr="00380850">
              <w:rPr>
                <w:rFonts w:cs="Arial" w:hint="eastAsia"/>
                <w:lang w:eastAsia="zh-CN"/>
              </w:rPr>
              <w:t>-88 dBm</w:t>
            </w:r>
          </w:p>
          <w:p w:rsidR="001C65AF" w:rsidRPr="00380850" w:rsidRDefault="001C65AF" w:rsidP="00D62D6E">
            <w:pPr>
              <w:pStyle w:val="TAC"/>
              <w:keepNext w:val="0"/>
              <w:keepLines w:val="0"/>
              <w:rPr>
                <w:rFonts w:cs="Arial"/>
                <w:lang w:eastAsia="zh-CN"/>
              </w:rPr>
            </w:pPr>
            <w:r w:rsidRPr="00380850">
              <w:rPr>
                <w:rFonts w:cs="Arial"/>
                <w:lang w:eastAsia="zh-CN"/>
              </w:rPr>
              <w:t>UTRA, E-UTRA</w:t>
            </w:r>
          </w:p>
          <w:p w:rsidR="001C65AF" w:rsidRPr="00380850" w:rsidRDefault="001C65AF" w:rsidP="00D62D6E">
            <w:pPr>
              <w:pStyle w:val="TAC"/>
              <w:keepNext w:val="0"/>
              <w:keepLines w:val="0"/>
              <w:rPr>
                <w:rFonts w:cs="Arial"/>
              </w:rPr>
            </w:pPr>
            <w:r w:rsidRPr="00380850">
              <w:rPr>
                <w:rFonts w:cs="Arial"/>
                <w:lang w:eastAsia="zh-CN"/>
              </w:rPr>
              <w:t xml:space="preserve"> -7</w:t>
            </w:r>
            <w:r w:rsidR="007D5B9B" w:rsidRPr="00380850">
              <w:rPr>
                <w:rFonts w:cs="Arial"/>
                <w:lang w:eastAsia="zh-CN"/>
              </w:rPr>
              <w:t>0 dB</w:t>
            </w:r>
            <w:r w:rsidRPr="00380850">
              <w:rPr>
                <w:rFonts w:cs="Arial"/>
                <w:lang w:eastAsia="zh-CN"/>
              </w:rPr>
              <w:t>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UTRA FDD Band I or E-UTRA Band 1</w:t>
            </w:r>
          </w:p>
        </w:tc>
        <w:tc>
          <w:tcPr>
            <w:tcW w:w="1871" w:type="dxa"/>
          </w:tcPr>
          <w:p w:rsidR="001C65AF" w:rsidRPr="00380850" w:rsidRDefault="001C65AF" w:rsidP="00D62D6E">
            <w:pPr>
              <w:pStyle w:val="TAC"/>
              <w:keepNext w:val="0"/>
              <w:keepLines w:val="0"/>
              <w:rPr>
                <w:rFonts w:cs="Arial"/>
                <w:lang w:eastAsia="zh-CN"/>
              </w:rPr>
            </w:pPr>
            <w:r w:rsidRPr="00380850">
              <w:rPr>
                <w:rFonts w:cs="Arial"/>
              </w:rPr>
              <w:t>1920 - 1980 MHz</w:t>
            </w:r>
          </w:p>
          <w:p w:rsidR="001C65AF" w:rsidRPr="00380850" w:rsidRDefault="001C65AF" w:rsidP="00D62D6E">
            <w:pPr>
              <w:pStyle w:val="TAC"/>
              <w:keepNext w:val="0"/>
              <w:keepLines w:val="0"/>
              <w:rPr>
                <w:rFonts w:cs="Arial"/>
                <w:lang w:eastAsia="zh-CN"/>
              </w:rPr>
            </w:pP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UTRA FDD Band II or E-UTRA Band 2</w:t>
            </w:r>
          </w:p>
        </w:tc>
        <w:tc>
          <w:tcPr>
            <w:tcW w:w="1871" w:type="dxa"/>
          </w:tcPr>
          <w:p w:rsidR="001C65AF" w:rsidRPr="00380850" w:rsidRDefault="001C65AF" w:rsidP="00D62D6E">
            <w:pPr>
              <w:pStyle w:val="TAC"/>
              <w:keepNext w:val="0"/>
              <w:keepLines w:val="0"/>
              <w:rPr>
                <w:rFonts w:cs="Arial"/>
                <w:lang w:eastAsia="zh-CN"/>
              </w:rPr>
            </w:pPr>
            <w:r w:rsidRPr="00380850">
              <w:rPr>
                <w:rFonts w:cs="Arial"/>
              </w:rPr>
              <w:t>1850 - 1910 MHz</w:t>
            </w:r>
          </w:p>
          <w:p w:rsidR="001C65AF" w:rsidRPr="00380850" w:rsidRDefault="001C65AF" w:rsidP="00D62D6E">
            <w:pPr>
              <w:pStyle w:val="TAC"/>
              <w:keepNext w:val="0"/>
              <w:keepLines w:val="0"/>
              <w:rPr>
                <w:rFonts w:cs="Arial"/>
                <w:lang w:eastAsia="zh-CN"/>
              </w:rPr>
            </w:pP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UTRA FDD Band III or E-UTRA Band 3</w:t>
            </w:r>
          </w:p>
        </w:tc>
        <w:tc>
          <w:tcPr>
            <w:tcW w:w="1871" w:type="dxa"/>
          </w:tcPr>
          <w:p w:rsidR="001C65AF" w:rsidRPr="00380850" w:rsidRDefault="001C65AF" w:rsidP="00D62D6E">
            <w:pPr>
              <w:pStyle w:val="TAC"/>
              <w:keepNext w:val="0"/>
              <w:keepLines w:val="0"/>
              <w:rPr>
                <w:rFonts w:cs="Arial"/>
              </w:rPr>
            </w:pPr>
            <w:r w:rsidRPr="00380850">
              <w:rPr>
                <w:rFonts w:cs="Arial"/>
              </w:rPr>
              <w:t>1710 - 1785 MHz</w:t>
            </w: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UTRA FDD Band IV or E-UTRA Band 4</w:t>
            </w:r>
          </w:p>
        </w:tc>
        <w:tc>
          <w:tcPr>
            <w:tcW w:w="1871" w:type="dxa"/>
          </w:tcPr>
          <w:p w:rsidR="001C65AF" w:rsidRPr="00380850" w:rsidRDefault="001C65AF" w:rsidP="00D62D6E">
            <w:pPr>
              <w:pStyle w:val="TAC"/>
              <w:keepNext w:val="0"/>
              <w:keepLines w:val="0"/>
              <w:rPr>
                <w:rFonts w:cs="Arial"/>
              </w:rPr>
            </w:pPr>
            <w:r w:rsidRPr="00380850">
              <w:rPr>
                <w:rFonts w:cs="Arial"/>
              </w:rPr>
              <w:t>1710 - 1755 MHz</w:t>
            </w: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UTRA FDD Band V or E-UTRA Band 5</w:t>
            </w:r>
          </w:p>
        </w:tc>
        <w:tc>
          <w:tcPr>
            <w:tcW w:w="1871" w:type="dxa"/>
          </w:tcPr>
          <w:p w:rsidR="001C65AF" w:rsidRPr="00380850" w:rsidRDefault="001C65AF" w:rsidP="00D62D6E">
            <w:pPr>
              <w:pStyle w:val="TAC"/>
              <w:keepNext w:val="0"/>
              <w:keepLines w:val="0"/>
              <w:rPr>
                <w:rFonts w:cs="Arial"/>
              </w:rPr>
            </w:pPr>
            <w:r w:rsidRPr="00380850">
              <w:rPr>
                <w:rFonts w:cs="Arial"/>
              </w:rPr>
              <w:t>824 - 849 MHz</w:t>
            </w: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lastRenderedPageBreak/>
              <w:t>UTRA FDD Band VI, XIX or E-UTRA Band 6, 19</w:t>
            </w:r>
          </w:p>
        </w:tc>
        <w:tc>
          <w:tcPr>
            <w:tcW w:w="1871" w:type="dxa"/>
          </w:tcPr>
          <w:p w:rsidR="001C65AF" w:rsidRPr="00380850" w:rsidRDefault="001C65AF" w:rsidP="00D62D6E">
            <w:pPr>
              <w:pStyle w:val="TAC"/>
              <w:keepNext w:val="0"/>
              <w:keepLines w:val="0"/>
              <w:rPr>
                <w:rFonts w:cs="Arial"/>
              </w:rPr>
            </w:pPr>
            <w:r w:rsidRPr="00380850">
              <w:rPr>
                <w:rFonts w:cs="Arial"/>
              </w:rPr>
              <w:t xml:space="preserve">830 - 845 MHz </w:t>
            </w: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UTRA FDD Band VII or E-UTRA Band 7</w:t>
            </w:r>
          </w:p>
        </w:tc>
        <w:tc>
          <w:tcPr>
            <w:tcW w:w="1871" w:type="dxa"/>
          </w:tcPr>
          <w:p w:rsidR="001C65AF" w:rsidRPr="00380850" w:rsidRDefault="001C65AF" w:rsidP="00D62D6E">
            <w:pPr>
              <w:pStyle w:val="TAC"/>
              <w:keepNext w:val="0"/>
              <w:keepLines w:val="0"/>
              <w:rPr>
                <w:rFonts w:cs="Arial"/>
              </w:rPr>
            </w:pPr>
            <w:r w:rsidRPr="00380850">
              <w:rPr>
                <w:rFonts w:cs="Arial"/>
              </w:rPr>
              <w:t>2500 - 2570 MHz</w:t>
            </w: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FDD Band VIII or E-UTRA Band 8</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UTRA FDD Band IX or E-UTRA Band 9</w:t>
            </w:r>
          </w:p>
        </w:tc>
        <w:tc>
          <w:tcPr>
            <w:tcW w:w="1871" w:type="dxa"/>
          </w:tcPr>
          <w:p w:rsidR="001C65AF" w:rsidRPr="00380850" w:rsidRDefault="001C65AF" w:rsidP="00D62D6E">
            <w:pPr>
              <w:pStyle w:val="TAC"/>
              <w:keepNext w:val="0"/>
              <w:keepLines w:val="0"/>
              <w:rPr>
                <w:rFonts w:cs="Arial"/>
              </w:rPr>
            </w:pPr>
            <w:r w:rsidRPr="00380850">
              <w:rPr>
                <w:rFonts w:cs="Arial"/>
              </w:rPr>
              <w:t>1749.9 - 1784.9 MHz</w:t>
            </w: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UTRA FDD Band X or E-UTRA Band 10</w:t>
            </w:r>
          </w:p>
        </w:tc>
        <w:tc>
          <w:tcPr>
            <w:tcW w:w="1871" w:type="dxa"/>
          </w:tcPr>
          <w:p w:rsidR="001C65AF" w:rsidRPr="00380850" w:rsidRDefault="001C65AF" w:rsidP="00D62D6E">
            <w:pPr>
              <w:pStyle w:val="TAC"/>
              <w:keepNext w:val="0"/>
              <w:keepLines w:val="0"/>
              <w:rPr>
                <w:rFonts w:cs="Arial"/>
              </w:rPr>
            </w:pPr>
            <w:r w:rsidRPr="00380850">
              <w:rPr>
                <w:rFonts w:cs="Arial"/>
              </w:rPr>
              <w:t>1710 - 1770 MHz</w:t>
            </w: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UTRA FDD Band XI or E-UTRA Band 11</w:t>
            </w:r>
          </w:p>
        </w:tc>
        <w:tc>
          <w:tcPr>
            <w:tcW w:w="1871" w:type="dxa"/>
          </w:tcPr>
          <w:p w:rsidR="001C65AF" w:rsidRPr="00380850" w:rsidRDefault="001C65AF" w:rsidP="00D62D6E">
            <w:pPr>
              <w:pStyle w:val="TAC"/>
              <w:keepNext w:val="0"/>
              <w:keepLines w:val="0"/>
              <w:rPr>
                <w:rFonts w:cs="Arial"/>
              </w:rPr>
            </w:pPr>
            <w:r w:rsidRPr="00380850">
              <w:rPr>
                <w:rFonts w:cs="Arial"/>
              </w:rPr>
              <w:t>1427.9 - 1447.9 MHz</w:t>
            </w: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 xml:space="preserve">UTRA FDD Band XII or </w:t>
            </w:r>
          </w:p>
          <w:p w:rsidR="001C65AF" w:rsidRPr="00380850" w:rsidRDefault="001C65AF" w:rsidP="00D62D6E">
            <w:pPr>
              <w:pStyle w:val="TAC"/>
              <w:keepNext w:val="0"/>
              <w:keepLines w:val="0"/>
              <w:rPr>
                <w:rFonts w:cs="Arial"/>
              </w:rPr>
            </w:pPr>
            <w:r w:rsidRPr="00380850">
              <w:rPr>
                <w:rFonts w:cs="Arial"/>
              </w:rPr>
              <w:t>E-UTRA Band 12</w:t>
            </w:r>
          </w:p>
        </w:tc>
        <w:tc>
          <w:tcPr>
            <w:tcW w:w="1871" w:type="dxa"/>
          </w:tcPr>
          <w:p w:rsidR="001C65AF" w:rsidRPr="00380850" w:rsidRDefault="001C65AF" w:rsidP="00D62D6E">
            <w:pPr>
              <w:pStyle w:val="TAC"/>
              <w:keepNext w:val="0"/>
              <w:keepLines w:val="0"/>
              <w:rPr>
                <w:rFonts w:cs="Arial"/>
              </w:rPr>
            </w:pPr>
            <w:r w:rsidRPr="00380850">
              <w:rPr>
                <w:rFonts w:cs="Arial"/>
              </w:rPr>
              <w:t>699 - 716 MHz</w:t>
            </w: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 xml:space="preserve">UTRA FDD Band XIII or </w:t>
            </w:r>
          </w:p>
          <w:p w:rsidR="001C65AF" w:rsidRPr="00380850" w:rsidRDefault="001C65AF" w:rsidP="00D62D6E">
            <w:pPr>
              <w:pStyle w:val="TAC"/>
              <w:keepNext w:val="0"/>
              <w:keepLines w:val="0"/>
              <w:rPr>
                <w:rFonts w:cs="Arial"/>
              </w:rPr>
            </w:pPr>
            <w:r w:rsidRPr="00380850">
              <w:rPr>
                <w:rFonts w:cs="Arial"/>
              </w:rPr>
              <w:t>E-UTRA Band 13</w:t>
            </w:r>
          </w:p>
        </w:tc>
        <w:tc>
          <w:tcPr>
            <w:tcW w:w="1871" w:type="dxa"/>
          </w:tcPr>
          <w:p w:rsidR="001C65AF" w:rsidRPr="00380850" w:rsidRDefault="001C65AF" w:rsidP="00D62D6E">
            <w:pPr>
              <w:pStyle w:val="TAC"/>
              <w:keepNext w:val="0"/>
              <w:keepLines w:val="0"/>
              <w:rPr>
                <w:rFonts w:cs="Arial"/>
              </w:rPr>
            </w:pPr>
            <w:r w:rsidRPr="00380850">
              <w:rPr>
                <w:rFonts w:cs="Arial"/>
              </w:rPr>
              <w:t>777 - 787 MHz</w:t>
            </w: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Pr>
          <w:p w:rsidR="001C65AF" w:rsidRPr="00380850" w:rsidRDefault="001C65AF" w:rsidP="00D62D6E">
            <w:pPr>
              <w:pStyle w:val="TAC"/>
              <w:keepNext w:val="0"/>
              <w:keepLines w:val="0"/>
              <w:rPr>
                <w:rFonts w:cs="Arial"/>
              </w:rPr>
            </w:pPr>
            <w:r w:rsidRPr="00380850">
              <w:rPr>
                <w:rFonts w:cs="Arial"/>
              </w:rPr>
              <w:t xml:space="preserve">UTRA FDD Band XIV or </w:t>
            </w:r>
          </w:p>
          <w:p w:rsidR="001C65AF" w:rsidRPr="00380850" w:rsidRDefault="001C65AF" w:rsidP="00D62D6E">
            <w:pPr>
              <w:pStyle w:val="TAC"/>
              <w:keepNext w:val="0"/>
              <w:keepLines w:val="0"/>
              <w:rPr>
                <w:rFonts w:cs="Arial"/>
              </w:rPr>
            </w:pPr>
            <w:r w:rsidRPr="00380850">
              <w:rPr>
                <w:rFonts w:cs="Arial"/>
              </w:rPr>
              <w:t>E-UTRA Band 14</w:t>
            </w:r>
          </w:p>
        </w:tc>
        <w:tc>
          <w:tcPr>
            <w:tcW w:w="1871" w:type="dxa"/>
          </w:tcPr>
          <w:p w:rsidR="001C65AF" w:rsidRPr="00380850" w:rsidRDefault="001C65AF" w:rsidP="00D62D6E">
            <w:pPr>
              <w:pStyle w:val="TAC"/>
              <w:keepNext w:val="0"/>
              <w:keepLines w:val="0"/>
              <w:rPr>
                <w:rFonts w:cs="Arial"/>
              </w:rPr>
            </w:pPr>
            <w:r w:rsidRPr="00380850">
              <w:rPr>
                <w:rFonts w:cs="Arial"/>
              </w:rPr>
              <w:t>788 - 798 MHz</w:t>
            </w:r>
          </w:p>
        </w:tc>
        <w:tc>
          <w:tcPr>
            <w:tcW w:w="1134" w:type="dxa"/>
          </w:tcPr>
          <w:p w:rsidR="001C65AF" w:rsidRPr="00380850" w:rsidRDefault="001C65AF" w:rsidP="00D62D6E">
            <w:pPr>
              <w:pStyle w:val="TAC"/>
              <w:keepNext w:val="0"/>
              <w:keepLines w:val="0"/>
              <w:rPr>
                <w:rFonts w:cs="Arial"/>
              </w:rPr>
            </w:pPr>
            <w:r w:rsidRPr="00380850">
              <w:rPr>
                <w:rFonts w:cs="Arial"/>
              </w:rPr>
              <w:t>-96 dBm</w:t>
            </w:r>
          </w:p>
        </w:tc>
        <w:tc>
          <w:tcPr>
            <w:tcW w:w="1134" w:type="dxa"/>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Pr>
          <w:p w:rsidR="001C65AF" w:rsidRPr="00380850" w:rsidRDefault="001C65AF" w:rsidP="00D62D6E">
            <w:pPr>
              <w:pStyle w:val="TAC"/>
              <w:keepNext w:val="0"/>
              <w:keepLines w:val="0"/>
              <w:rPr>
                <w:rFonts w:cs="Arial"/>
              </w:rPr>
            </w:pPr>
            <w:r w:rsidRPr="00380850">
              <w:rPr>
                <w:rFonts w:cs="Arial"/>
              </w:rPr>
              <w:t>-88 dBm</w:t>
            </w:r>
          </w:p>
        </w:tc>
        <w:tc>
          <w:tcPr>
            <w:tcW w:w="1417" w:type="dxa"/>
          </w:tcPr>
          <w:p w:rsidR="001C65AF" w:rsidRPr="00380850" w:rsidRDefault="001C65AF" w:rsidP="00D62D6E">
            <w:pPr>
              <w:pStyle w:val="TAC"/>
              <w:keepNext w:val="0"/>
              <w:keepLines w:val="0"/>
              <w:rPr>
                <w:rFonts w:cs="Arial"/>
              </w:rPr>
            </w:pPr>
            <w:r w:rsidRPr="00380850">
              <w:rPr>
                <w:rFonts w:cs="Arial"/>
              </w:rPr>
              <w:t>100 kHz</w:t>
            </w:r>
          </w:p>
        </w:tc>
        <w:tc>
          <w:tcPr>
            <w:tcW w:w="1429" w:type="dxa"/>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17</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18</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FDD Band XX or </w:t>
            </w:r>
          </w:p>
          <w:p w:rsidR="001C65AF" w:rsidRPr="00380850" w:rsidRDefault="001C65AF" w:rsidP="00D62D6E">
            <w:pPr>
              <w:pStyle w:val="TAC"/>
              <w:keepNext w:val="0"/>
              <w:keepLines w:val="0"/>
              <w:rPr>
                <w:rFonts w:cs="Arial"/>
              </w:rPr>
            </w:pPr>
            <w:r w:rsidRPr="00380850">
              <w:rPr>
                <w:rFonts w:cs="Arial"/>
              </w:rPr>
              <w:t>E-UTRA Band 20</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1447.9 </w:t>
            </w:r>
            <w:r w:rsidR="00F230BA" w:rsidRPr="00380850">
              <w:rPr>
                <w:rFonts w:cs="Arial"/>
              </w:rPr>
              <w:t>-</w:t>
            </w:r>
            <w:r w:rsidRPr="00380850">
              <w:rPr>
                <w:rFonts w:cs="Arial"/>
              </w:rPr>
              <w:t xml:space="preserve"> 1462.9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3410  </w:t>
            </w:r>
            <w:r w:rsidR="00F230BA" w:rsidRPr="00380850">
              <w:rPr>
                <w:rFonts w:cs="Arial"/>
              </w:rPr>
              <w:t>-</w:t>
            </w:r>
            <w:r w:rsidRPr="00380850">
              <w:rPr>
                <w:rFonts w:cs="Arial"/>
              </w:rPr>
              <w:t xml:space="preserve"> 3490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This is not applicable to BS operating in Band 42 </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23</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2000 - 2020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24</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1626.5 </w:t>
            </w:r>
            <w:r w:rsidR="00F230BA" w:rsidRPr="00380850">
              <w:rPr>
                <w:rFonts w:cs="Arial"/>
              </w:rPr>
              <w:t>-</w:t>
            </w:r>
            <w:r w:rsidRPr="00380850">
              <w:rPr>
                <w:rFonts w:cs="Arial"/>
              </w:rPr>
              <w:t xml:space="preserve"> 1660.5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FDD Band XX</w:t>
            </w:r>
            <w:r w:rsidRPr="00380850">
              <w:rPr>
                <w:rFonts w:cs="Arial" w:hint="eastAsia"/>
                <w:lang w:eastAsia="zh-CN"/>
              </w:rPr>
              <w:t>V or</w:t>
            </w:r>
            <w:r w:rsidRPr="00380850">
              <w:rPr>
                <w:rFonts w:cs="Arial"/>
              </w:rPr>
              <w:t xml:space="preserve"> E-UTRA Band 2</w:t>
            </w:r>
            <w:r w:rsidRPr="00380850">
              <w:rPr>
                <w:rFonts w:cs="Arial" w:hint="eastAsia"/>
                <w:lang w:eastAsia="zh-CN"/>
              </w:rPr>
              <w:t>5</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1850 - 191</w:t>
            </w:r>
            <w:r w:rsidRPr="00380850">
              <w:rPr>
                <w:rFonts w:cs="Arial" w:hint="eastAsia"/>
                <w:lang w:eastAsia="zh-CN"/>
              </w:rPr>
              <w:t>5</w:t>
            </w:r>
            <w:r w:rsidRPr="00380850">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hint="eastAsia"/>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FDD Band XX</w:t>
            </w:r>
            <w:r w:rsidRPr="00380850">
              <w:rPr>
                <w:rFonts w:cs="Arial" w:hint="eastAsia"/>
                <w:lang w:eastAsia="zh-CN"/>
              </w:rPr>
              <w:t>V</w:t>
            </w:r>
            <w:r w:rsidRPr="00380850">
              <w:rPr>
                <w:rFonts w:cs="Arial"/>
                <w:lang w:eastAsia="zh-CN"/>
              </w:rPr>
              <w:t>I</w:t>
            </w:r>
            <w:r w:rsidRPr="00380850">
              <w:rPr>
                <w:rFonts w:cs="Arial" w:hint="eastAsia"/>
                <w:lang w:eastAsia="zh-CN"/>
              </w:rPr>
              <w:t xml:space="preserve"> or</w:t>
            </w:r>
            <w:r w:rsidRPr="00380850">
              <w:rPr>
                <w:rFonts w:cs="Arial"/>
              </w:rPr>
              <w:t xml:space="preserve"> E-UTRA Band 2</w:t>
            </w:r>
            <w:r w:rsidRPr="00380850">
              <w:rPr>
                <w:rFonts w:cs="Arial"/>
                <w:lang w:eastAsia="zh-CN"/>
              </w:rPr>
              <w:t>6</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27</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2</w:t>
            </w:r>
            <w:r w:rsidRPr="00380850">
              <w:rPr>
                <w:rFonts w:cs="Arial" w:hint="eastAsia"/>
              </w:rPr>
              <w:t>8</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hint="eastAsia"/>
              </w:rPr>
              <w:t>703</w:t>
            </w:r>
            <w:r w:rsidRPr="00380850">
              <w:rPr>
                <w:rFonts w:cs="Arial"/>
              </w:rPr>
              <w:t xml:space="preserve"> </w:t>
            </w:r>
            <w:r w:rsidR="00F230BA" w:rsidRPr="00380850">
              <w:rPr>
                <w:rFonts w:cs="Arial"/>
              </w:rPr>
              <w:t>-</w:t>
            </w:r>
            <w:r w:rsidRPr="00380850">
              <w:rPr>
                <w:rFonts w:cs="Arial"/>
              </w:rPr>
              <w:t xml:space="preserve"> </w:t>
            </w:r>
            <w:r w:rsidRPr="00380850">
              <w:rPr>
                <w:rFonts w:cs="Arial" w:hint="eastAsia"/>
              </w:rPr>
              <w:t>748</w:t>
            </w:r>
            <w:r w:rsidRPr="00380850">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This is not applicable to BS operating in Band 44</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30</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This is not applicable to BS operating in Band 40</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31</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452.5 </w:t>
            </w:r>
            <w:r w:rsidR="00F230BA" w:rsidRPr="00380850">
              <w:rPr>
                <w:rFonts w:cs="Arial"/>
              </w:rPr>
              <w:t>-</w:t>
            </w:r>
            <w:r w:rsidRPr="00380850">
              <w:rPr>
                <w:rFonts w:cs="Arial"/>
              </w:rPr>
              <w:t xml:space="preserve"> 457.5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1900 - 1920 MHz</w:t>
            </w:r>
          </w:p>
          <w:p w:rsidR="001C65AF" w:rsidRPr="00380850" w:rsidRDefault="001C65AF" w:rsidP="00D62D6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This is not applicable to BS operating in Band 33</w:t>
            </w:r>
            <w:r w:rsidRPr="00380850">
              <w:rPr>
                <w:rFonts w:cs="Arial"/>
                <w:lang w:eastAsia="zh-CN"/>
              </w:rPr>
              <w:t xml:space="preserve"> </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Band a) or E-UTRA Band 34</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This is not applicable to BS operating in Band 34</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 xml:space="preserve">1850 </w:t>
            </w:r>
            <w:r w:rsidR="00F230BA" w:rsidRPr="00380850">
              <w:rPr>
                <w:rFonts w:cs="Arial"/>
              </w:rPr>
              <w:t>-</w:t>
            </w:r>
            <w:r w:rsidRPr="00380850">
              <w:rPr>
                <w:rFonts w:cs="Arial"/>
              </w:rPr>
              <w:t xml:space="preserve"> 1910 MHz</w:t>
            </w:r>
          </w:p>
          <w:p w:rsidR="001C65AF" w:rsidRPr="00380850" w:rsidRDefault="001C65AF" w:rsidP="00D62D6E">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This is not applicable to BS operating in Band 35</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lastRenderedPageBreak/>
              <w:t>UTRA TDD Band b) or E-UTRA Band 36</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This is not applicable to BS operating in Band 2 and 36</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This is not applicable to BS operating in Band 37</w:t>
            </w:r>
            <w:r w:rsidRPr="00380850">
              <w:rPr>
                <w:rFonts w:cs="Arial"/>
                <w:lang w:eastAsia="zh-CN"/>
              </w:rPr>
              <w:t>.</w:t>
            </w:r>
            <w:r w:rsidRPr="00380850">
              <w:rPr>
                <w:rFonts w:cs="Arial"/>
              </w:rPr>
              <w:t xml:space="preserve"> This unpaired band is defined in ITU-R M.1036, but is pending any future deployment.</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Band d) or E-UTRA Band 38</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2570 </w:t>
            </w:r>
            <w:r w:rsidR="00F230BA" w:rsidRPr="00380850">
              <w:rPr>
                <w:rFonts w:cs="Arial"/>
              </w:rPr>
              <w:t>-</w:t>
            </w:r>
            <w:r w:rsidRPr="00380850">
              <w:rPr>
                <w:rFonts w:cs="Arial"/>
              </w:rPr>
              <w:t xml:space="preserve"> 2620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This is not applicable to BS operating in Band 38. </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UTRA TDD Band f) or E-UTRA Band 3</w:t>
            </w:r>
            <w:r w:rsidRPr="00380850">
              <w:rPr>
                <w:rFonts w:cs="Arial"/>
                <w:lang w:eastAsia="zh-CN"/>
              </w:rPr>
              <w:t>9</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lang w:eastAsia="zh-CN"/>
              </w:rPr>
              <w:t xml:space="preserve">1880 </w:t>
            </w:r>
            <w:r w:rsidR="00F230BA" w:rsidRPr="00380850">
              <w:rPr>
                <w:rFonts w:cs="Arial"/>
              </w:rPr>
              <w:t>-</w:t>
            </w:r>
            <w:r w:rsidRPr="00380850">
              <w:rPr>
                <w:rFonts w:cs="Arial"/>
              </w:rPr>
              <w:t xml:space="preserve"> </w:t>
            </w:r>
            <w:r w:rsidRPr="00380850">
              <w:rPr>
                <w:rFonts w:cs="Arial"/>
                <w:lang w:eastAsia="zh-CN"/>
              </w:rPr>
              <w:t>192</w:t>
            </w:r>
            <w:r w:rsidR="00FF5E3C" w:rsidRPr="00380850">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This is not applicable to BS operating in Band </w:t>
            </w:r>
            <w:r w:rsidRPr="00380850">
              <w:rPr>
                <w:rFonts w:cs="Arial"/>
                <w:lang w:eastAsia="zh-CN"/>
              </w:rPr>
              <w:t>33 and 39</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UTRA TDD Band e) or E-UTRA Band </w:t>
            </w:r>
            <w:r w:rsidRPr="00380850">
              <w:rPr>
                <w:rFonts w:cs="Arial"/>
                <w:lang w:eastAsia="zh-CN"/>
              </w:rPr>
              <w:t>40</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lang w:eastAsia="zh-CN"/>
              </w:rPr>
              <w:t xml:space="preserve">2300 </w:t>
            </w:r>
            <w:r w:rsidR="00F230BA" w:rsidRPr="00380850">
              <w:rPr>
                <w:rFonts w:cs="Arial"/>
              </w:rPr>
              <w:t>-</w:t>
            </w:r>
            <w:r w:rsidRPr="00380850">
              <w:rPr>
                <w:rFonts w:cs="Arial"/>
              </w:rPr>
              <w:t xml:space="preserve"> </w:t>
            </w:r>
            <w:r w:rsidRPr="00380850">
              <w:rPr>
                <w:rFonts w:cs="Arial"/>
                <w:lang w:eastAsia="zh-CN"/>
              </w:rPr>
              <w:t>240</w:t>
            </w:r>
            <w:r w:rsidR="00FF5E3C" w:rsidRPr="00380850">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This is not applicable to BS operating in Band 30 or </w:t>
            </w:r>
            <w:r w:rsidRPr="00380850">
              <w:rPr>
                <w:rFonts w:cs="Arial"/>
                <w:lang w:eastAsia="zh-CN"/>
              </w:rPr>
              <w:t>40</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E-UTRA Band </w:t>
            </w:r>
            <w:r w:rsidRPr="00380850">
              <w:rPr>
                <w:rFonts w:cs="Arial"/>
                <w:lang w:eastAsia="zh-CN"/>
              </w:rPr>
              <w:t>41</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lang w:eastAsia="zh-CN"/>
              </w:rPr>
              <w:t xml:space="preserve">2496 </w:t>
            </w:r>
            <w:r w:rsidR="00F230BA" w:rsidRPr="00380850">
              <w:rPr>
                <w:rFonts w:cs="Arial"/>
              </w:rPr>
              <w:t>-</w:t>
            </w:r>
            <w:r w:rsidRPr="00380850">
              <w:rPr>
                <w:rFonts w:cs="Arial"/>
              </w:rPr>
              <w:t xml:space="preserve"> </w:t>
            </w:r>
            <w:r w:rsidRPr="00380850">
              <w:rPr>
                <w:rFonts w:cs="Arial"/>
                <w:lang w:eastAsia="zh-CN"/>
              </w:rPr>
              <w:t>269</w:t>
            </w:r>
            <w:r w:rsidR="00FF5E3C" w:rsidRPr="00380850">
              <w:rPr>
                <w:rFonts w:cs="Arial"/>
                <w:lang w:eastAsia="zh-CN"/>
              </w:rPr>
              <w:t>0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This is not applicable to BS operating in Band </w:t>
            </w:r>
            <w:r w:rsidRPr="00380850">
              <w:rPr>
                <w:rFonts w:cs="Arial"/>
                <w:lang w:eastAsia="zh-CN"/>
              </w:rPr>
              <w:t>41</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E-UTRA Band </w:t>
            </w:r>
            <w:r w:rsidRPr="00380850">
              <w:rPr>
                <w:rFonts w:cs="Arial"/>
                <w:lang w:eastAsia="zh-CN"/>
              </w:rPr>
              <w:t>42</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lang w:eastAsia="zh-CN"/>
              </w:rPr>
              <w:t>3400</w:t>
            </w:r>
            <w:r w:rsidRPr="00380850">
              <w:rPr>
                <w:rFonts w:cs="Arial"/>
              </w:rPr>
              <w:t xml:space="preserve"> </w:t>
            </w:r>
            <w:r w:rsidR="00F230BA" w:rsidRPr="00380850">
              <w:rPr>
                <w:rFonts w:cs="Arial"/>
              </w:rPr>
              <w:t>-</w:t>
            </w:r>
            <w:r w:rsidRPr="00380850">
              <w:rPr>
                <w:rFonts w:cs="Arial"/>
              </w:rPr>
              <w:t xml:space="preserve"> 3600 </w:t>
            </w:r>
            <w:r w:rsidRPr="00380850">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This is not applicable to BS operating in Band </w:t>
            </w:r>
            <w:r w:rsidRPr="00380850">
              <w:rPr>
                <w:rFonts w:cs="Arial"/>
                <w:lang w:eastAsia="zh-CN"/>
              </w:rPr>
              <w:t>42 or 43</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E-UTRA Band </w:t>
            </w:r>
            <w:r w:rsidRPr="00380850">
              <w:rPr>
                <w:rFonts w:cs="Arial"/>
                <w:lang w:eastAsia="zh-CN"/>
              </w:rPr>
              <w:t>43</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lang w:eastAsia="zh-CN"/>
              </w:rPr>
              <w:t>3600</w:t>
            </w:r>
            <w:r w:rsidRPr="00380850">
              <w:rPr>
                <w:rFonts w:cs="Arial"/>
              </w:rPr>
              <w:t xml:space="preserve"> </w:t>
            </w:r>
            <w:r w:rsidR="00F230BA" w:rsidRPr="00380850">
              <w:rPr>
                <w:rFonts w:cs="Arial"/>
              </w:rPr>
              <w:t>-</w:t>
            </w:r>
            <w:r w:rsidRPr="00380850">
              <w:rPr>
                <w:rFonts w:cs="Arial"/>
              </w:rPr>
              <w:t xml:space="preserve"> </w:t>
            </w:r>
            <w:r w:rsidRPr="00380850">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 xml:space="preserve">This is not applicable to BS operating in Band 42 or </w:t>
            </w:r>
            <w:r w:rsidRPr="00380850">
              <w:rPr>
                <w:rFonts w:cs="Arial"/>
                <w:lang w:eastAsia="zh-CN"/>
              </w:rPr>
              <w:t>43</w:t>
            </w:r>
          </w:p>
        </w:tc>
      </w:tr>
      <w:tr w:rsidR="00380850" w:rsidRPr="00380850" w:rsidTr="00B63F17">
        <w:trPr>
          <w:cantSplit/>
          <w:jc w:val="center"/>
        </w:trPr>
        <w:tc>
          <w:tcPr>
            <w:tcW w:w="1870"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E-UTRA Band 44</w:t>
            </w:r>
          </w:p>
        </w:tc>
        <w:tc>
          <w:tcPr>
            <w:tcW w:w="1871"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rPr>
              <w:t xml:space="preserve">703 </w:t>
            </w:r>
            <w:r w:rsidR="00F230BA" w:rsidRPr="00380850">
              <w:rPr>
                <w:rFonts w:cs="Arial"/>
              </w:rPr>
              <w:t>-</w:t>
            </w:r>
            <w:r w:rsidRPr="00380850">
              <w:rPr>
                <w:rFonts w:cs="Arial"/>
              </w:rPr>
              <w:t xml:space="preserve"> 803 MHz</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-96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-8</w:t>
            </w:r>
            <w:r w:rsidR="00733E85" w:rsidRPr="00380850">
              <w:rPr>
                <w:rFonts w:cs="Arial"/>
              </w:rPr>
              <w:t>6 dBm</w:t>
            </w:r>
            <w:r w:rsidRPr="00380850">
              <w:rPr>
                <w:rFonts w:cs="Arial"/>
              </w:rPr>
              <w:t>)</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lang w:eastAsia="zh-CN"/>
              </w:rPr>
            </w:pPr>
            <w:r w:rsidRPr="00380850">
              <w:rPr>
                <w:rFonts w:cs="Arial" w:hint="eastAsia"/>
                <w:lang w:eastAsia="zh-CN"/>
              </w:rPr>
              <w:t>-91 dBm</w:t>
            </w:r>
          </w:p>
          <w:p w:rsidR="001C65AF" w:rsidRPr="00380850" w:rsidRDefault="001C65AF" w:rsidP="00D62D6E">
            <w:pPr>
              <w:pStyle w:val="TAC"/>
              <w:keepNext w:val="0"/>
              <w:keepLines w:val="0"/>
              <w:rPr>
                <w:rFonts w:cs="Arial"/>
                <w:lang w:eastAsia="zh-CN"/>
              </w:rPr>
            </w:pPr>
          </w:p>
          <w:p w:rsidR="001C65AF" w:rsidRPr="00380850" w:rsidRDefault="001C65AF" w:rsidP="00D62D6E">
            <w:pPr>
              <w:pStyle w:val="TAC"/>
              <w:keepNext w:val="0"/>
              <w:keepLines w:val="0"/>
              <w:rPr>
                <w:rFonts w:cs="Arial"/>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-88 dBm</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p>
          <w:p w:rsidR="001C65AF" w:rsidRPr="00380850" w:rsidRDefault="001C65AF" w:rsidP="00D62D6E">
            <w:pPr>
              <w:pStyle w:val="TAC"/>
              <w:keepNext w:val="0"/>
              <w:keepLines w:val="0"/>
              <w:rPr>
                <w:rFonts w:cs="Arial"/>
              </w:rPr>
            </w:pPr>
            <w:r w:rsidRPr="00380850">
              <w:rPr>
                <w:rFonts w:cs="Arial"/>
              </w:rPr>
              <w:t>-7</w:t>
            </w:r>
            <w:r w:rsidR="00A253C4" w:rsidRPr="00380850">
              <w:rPr>
                <w:rFonts w:cs="Arial"/>
              </w:rPr>
              <w:t>8 dB</w:t>
            </w:r>
            <w:r w:rsidRPr="00380850">
              <w:rPr>
                <w:rFonts w:cs="Arial"/>
              </w:rPr>
              <w:t>m)</w:t>
            </w:r>
          </w:p>
        </w:tc>
        <w:tc>
          <w:tcPr>
            <w:tcW w:w="1417"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100 kHz</w:t>
            </w:r>
          </w:p>
          <w:p w:rsidR="001C65AF" w:rsidRPr="00380850" w:rsidRDefault="001C65AF" w:rsidP="00D62D6E">
            <w:pPr>
              <w:pStyle w:val="TAC"/>
              <w:keepNext w:val="0"/>
              <w:keepLines w:val="0"/>
              <w:rPr>
                <w:rFonts w:cs="Arial"/>
              </w:rPr>
            </w:pPr>
          </w:p>
          <w:p w:rsidR="001C65AF" w:rsidRPr="00380850" w:rsidRDefault="001C65AF" w:rsidP="00D62D6E">
            <w:pPr>
              <w:pStyle w:val="TAC"/>
              <w:keepNext w:val="0"/>
              <w:keepLines w:val="0"/>
              <w:rPr>
                <w:rFonts w:cs="Arial"/>
              </w:rPr>
            </w:pPr>
            <w:r w:rsidRPr="00380850">
              <w:rPr>
                <w:rFonts w:cs="Arial"/>
              </w:rPr>
              <w:t xml:space="preserve">(UTRA </w:t>
            </w:r>
            <w:r w:rsidR="00733E85" w:rsidRPr="00380850">
              <w:rPr>
                <w:rFonts w:cs="Arial"/>
              </w:rPr>
              <w:t>1 MHz</w:t>
            </w:r>
            <w:r w:rsidRPr="00380850">
              <w:rPr>
                <w:rFonts w:cs="Arial"/>
              </w:rPr>
              <w:t>)</w:t>
            </w:r>
          </w:p>
        </w:tc>
        <w:tc>
          <w:tcPr>
            <w:tcW w:w="1429" w:type="dxa"/>
            <w:tcBorders>
              <w:top w:val="single" w:sz="4" w:space="0" w:color="auto"/>
              <w:left w:val="single" w:sz="4" w:space="0" w:color="auto"/>
              <w:bottom w:val="single" w:sz="4" w:space="0" w:color="auto"/>
              <w:right w:val="single" w:sz="4" w:space="0" w:color="auto"/>
            </w:tcBorders>
          </w:tcPr>
          <w:p w:rsidR="001C65AF" w:rsidRPr="00380850" w:rsidRDefault="001C65AF" w:rsidP="00D62D6E">
            <w:pPr>
              <w:pStyle w:val="TAC"/>
              <w:keepNext w:val="0"/>
              <w:keepLines w:val="0"/>
              <w:rPr>
                <w:rFonts w:cs="Arial"/>
              </w:rPr>
            </w:pPr>
            <w:r w:rsidRPr="00380850">
              <w:rPr>
                <w:rFonts w:cs="Arial"/>
              </w:rPr>
              <w:t>This is not applicable to BS operating in Band 28 or 44</w:t>
            </w:r>
          </w:p>
        </w:tc>
      </w:tr>
      <w:tr w:rsidR="00380850" w:rsidRPr="00380850"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E-UTRA Band 4</w:t>
            </w:r>
            <w:r w:rsidRPr="00380850">
              <w:rPr>
                <w:rFonts w:cs="Arial" w:hint="eastAsia"/>
              </w:rPr>
              <w:t>5</w:t>
            </w:r>
          </w:p>
        </w:tc>
        <w:tc>
          <w:tcPr>
            <w:tcW w:w="1871"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hint="eastAsia"/>
              </w:rPr>
              <w:t>1447</w:t>
            </w:r>
            <w:r w:rsidRPr="00380850">
              <w:rPr>
                <w:rFonts w:cs="Arial"/>
              </w:rPr>
              <w:t xml:space="preserve"> – </w:t>
            </w:r>
            <w:r w:rsidRPr="00380850">
              <w:rPr>
                <w:rFonts w:cs="Arial" w:hint="eastAsia"/>
              </w:rPr>
              <w:t>1467</w:t>
            </w:r>
            <w:r w:rsidRPr="00380850">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-96 dBm</w:t>
            </w:r>
          </w:p>
          <w:p w:rsidR="002917CF" w:rsidRPr="00380850" w:rsidRDefault="002917CF" w:rsidP="00CD2B11">
            <w:pPr>
              <w:pStyle w:val="TAC"/>
              <w:keepNext w:val="0"/>
              <w:keepLines w:val="0"/>
              <w:rPr>
                <w:rFonts w:cs="Arial"/>
              </w:rPr>
            </w:pPr>
            <w:r w:rsidRPr="00380850">
              <w:rPr>
                <w:rFonts w:cs="Arial"/>
              </w:rPr>
              <w:t xml:space="preserve">(UTRA </w:t>
            </w:r>
          </w:p>
          <w:p w:rsidR="002917CF" w:rsidRPr="00380850" w:rsidRDefault="002917CF" w:rsidP="00CD2B11">
            <w:pPr>
              <w:pStyle w:val="TAC"/>
              <w:keepNext w:val="0"/>
              <w:keepLines w:val="0"/>
              <w:rPr>
                <w:rFonts w:cs="Arial"/>
              </w:rPr>
            </w:pPr>
            <w:r w:rsidRPr="00380850">
              <w:rPr>
                <w:rFonts w:cs="Arial"/>
              </w:rPr>
              <w:t>-86 dBm)</w:t>
            </w: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lang w:eastAsia="zh-CN"/>
              </w:rPr>
            </w:pPr>
            <w:r w:rsidRPr="00380850">
              <w:rPr>
                <w:rFonts w:cs="Arial" w:hint="eastAsia"/>
                <w:lang w:eastAsia="zh-CN"/>
              </w:rPr>
              <w:t>-91 dBm</w:t>
            </w:r>
          </w:p>
          <w:p w:rsidR="002917CF" w:rsidRPr="00380850" w:rsidRDefault="002917CF" w:rsidP="00CD2B11">
            <w:pPr>
              <w:pStyle w:val="TAC"/>
              <w:keepNext w:val="0"/>
              <w:keepLines w:val="0"/>
              <w:rPr>
                <w:rFonts w:cs="Arial"/>
                <w:lang w:eastAsia="zh-CN"/>
              </w:rPr>
            </w:pPr>
          </w:p>
          <w:p w:rsidR="002917CF" w:rsidRPr="00380850" w:rsidRDefault="002917CF" w:rsidP="00CD2B11">
            <w:pPr>
              <w:pStyle w:val="TAC"/>
              <w:keepNext w:val="0"/>
              <w:keepLines w:val="0"/>
              <w:rPr>
                <w:rFonts w:cs="Arial"/>
                <w:lang w:eastAsia="zh-CN"/>
              </w:rPr>
            </w:pPr>
            <w:r w:rsidRPr="00380850">
              <w:rPr>
                <w:rFonts w:cs="Arial"/>
                <w:lang w:eastAsia="zh-CN"/>
              </w:rPr>
              <w:t>Note 4</w:t>
            </w: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-88 dBm</w:t>
            </w:r>
          </w:p>
          <w:p w:rsidR="002917CF" w:rsidRPr="00380850" w:rsidRDefault="002917CF" w:rsidP="00CD2B11">
            <w:pPr>
              <w:pStyle w:val="TAC"/>
              <w:keepNext w:val="0"/>
              <w:keepLines w:val="0"/>
              <w:rPr>
                <w:rFonts w:cs="Arial"/>
              </w:rPr>
            </w:pPr>
          </w:p>
          <w:p w:rsidR="002917CF" w:rsidRPr="00380850" w:rsidRDefault="002917CF" w:rsidP="00CD2B11">
            <w:pPr>
              <w:pStyle w:val="TAC"/>
              <w:keepNext w:val="0"/>
              <w:keepLines w:val="0"/>
              <w:rPr>
                <w:rFonts w:cs="Arial"/>
              </w:rPr>
            </w:pPr>
            <w:r w:rsidRPr="00380850">
              <w:rPr>
                <w:rFonts w:cs="Arial"/>
              </w:rPr>
              <w:t xml:space="preserve">(UTRA </w:t>
            </w:r>
          </w:p>
          <w:p w:rsidR="002917CF" w:rsidRPr="00380850" w:rsidRDefault="002917CF" w:rsidP="00CD2B11">
            <w:pPr>
              <w:pStyle w:val="TAC"/>
              <w:keepNext w:val="0"/>
              <w:keepLines w:val="0"/>
              <w:rPr>
                <w:rFonts w:cs="Arial"/>
              </w:rPr>
            </w:pPr>
            <w:r w:rsidRPr="00380850">
              <w:rPr>
                <w:rFonts w:cs="Arial"/>
              </w:rPr>
              <w:t>-78 dBm)</w:t>
            </w:r>
          </w:p>
        </w:tc>
        <w:tc>
          <w:tcPr>
            <w:tcW w:w="1417"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100 kHz</w:t>
            </w:r>
          </w:p>
          <w:p w:rsidR="002917CF" w:rsidRPr="00380850" w:rsidRDefault="002917CF" w:rsidP="00CD2B11">
            <w:pPr>
              <w:pStyle w:val="TAC"/>
              <w:keepNext w:val="0"/>
              <w:keepLines w:val="0"/>
              <w:rPr>
                <w:rFonts w:cs="Arial"/>
              </w:rPr>
            </w:pPr>
            <w:r w:rsidRPr="00380850">
              <w:rPr>
                <w:rFonts w:cs="Arial"/>
              </w:rPr>
              <w:t>(UTRA 1 MHz)</w:t>
            </w:r>
          </w:p>
        </w:tc>
        <w:tc>
          <w:tcPr>
            <w:tcW w:w="1429"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 xml:space="preserve">This is not applicable to BS operating in Band </w:t>
            </w:r>
            <w:r w:rsidRPr="00380850">
              <w:rPr>
                <w:rFonts w:cs="Arial" w:hint="eastAsia"/>
              </w:rPr>
              <w:t>45</w:t>
            </w:r>
          </w:p>
        </w:tc>
      </w:tr>
      <w:tr w:rsidR="00380850" w:rsidRPr="00380850"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hint="eastAsia"/>
              </w:rPr>
              <w:t>E-UTRA Band 65</w:t>
            </w:r>
          </w:p>
        </w:tc>
        <w:tc>
          <w:tcPr>
            <w:tcW w:w="1871" w:type="dxa"/>
            <w:tcBorders>
              <w:top w:val="single" w:sz="4" w:space="0" w:color="auto"/>
              <w:left w:val="single" w:sz="4" w:space="0" w:color="auto"/>
              <w:bottom w:val="single" w:sz="4" w:space="0" w:color="auto"/>
              <w:right w:val="single" w:sz="4" w:space="0" w:color="auto"/>
            </w:tcBorders>
          </w:tcPr>
          <w:p w:rsidR="002917CF" w:rsidRPr="00380850" w:rsidRDefault="002917CF" w:rsidP="002917CF">
            <w:pPr>
              <w:pStyle w:val="TAC"/>
              <w:keepNext w:val="0"/>
              <w:keepLines w:val="0"/>
              <w:rPr>
                <w:rFonts w:cs="Arial"/>
              </w:rPr>
            </w:pPr>
            <w:r w:rsidRPr="00380850">
              <w:rPr>
                <w:rFonts w:cs="Arial"/>
              </w:rPr>
              <w:t xml:space="preserve">1920 - </w:t>
            </w:r>
            <w:r w:rsidRPr="00380850">
              <w:rPr>
                <w:rFonts w:cs="Arial" w:hint="eastAsia"/>
              </w:rPr>
              <w:t>2010</w:t>
            </w:r>
            <w:r w:rsidRPr="00380850">
              <w:rPr>
                <w:rFonts w:cs="Arial"/>
              </w:rPr>
              <w:t xml:space="preserve"> MHz</w:t>
            </w:r>
          </w:p>
          <w:p w:rsidR="002917CF" w:rsidRPr="00380850"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-96 dBm</w:t>
            </w:r>
          </w:p>
          <w:p w:rsidR="002917CF" w:rsidRPr="00380850"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lang w:eastAsia="zh-CN"/>
              </w:rPr>
            </w:pPr>
            <w:r w:rsidRPr="00380850">
              <w:rPr>
                <w:rFonts w:cs="Arial" w:hint="eastAsia"/>
                <w:lang w:eastAsia="zh-CN"/>
              </w:rPr>
              <w:t>-91 dBm</w:t>
            </w:r>
          </w:p>
          <w:p w:rsidR="002917CF" w:rsidRPr="00380850"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-88 dBm</w:t>
            </w:r>
          </w:p>
          <w:p w:rsidR="002917CF" w:rsidRPr="00380850"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 xml:space="preserve">This is not applicable to AAS BS operating in Band </w:t>
            </w:r>
            <w:r w:rsidRPr="00380850">
              <w:rPr>
                <w:rFonts w:cs="Arial" w:hint="eastAsia"/>
              </w:rPr>
              <w:t>65</w:t>
            </w:r>
          </w:p>
        </w:tc>
      </w:tr>
      <w:tr w:rsidR="00380850" w:rsidRPr="00380850"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E-UTRA Band 66</w:t>
            </w:r>
          </w:p>
        </w:tc>
        <w:tc>
          <w:tcPr>
            <w:tcW w:w="1871" w:type="dxa"/>
            <w:tcBorders>
              <w:top w:val="single" w:sz="4" w:space="0" w:color="auto"/>
              <w:left w:val="single" w:sz="4" w:space="0" w:color="auto"/>
              <w:bottom w:val="single" w:sz="4" w:space="0" w:color="auto"/>
              <w:right w:val="single" w:sz="4" w:space="0" w:color="auto"/>
            </w:tcBorders>
          </w:tcPr>
          <w:p w:rsidR="002917CF" w:rsidRPr="00380850" w:rsidRDefault="002917CF" w:rsidP="002917CF">
            <w:pPr>
              <w:pStyle w:val="TAC"/>
              <w:keepNext w:val="0"/>
              <w:keepLines w:val="0"/>
              <w:rPr>
                <w:rFonts w:cs="Arial"/>
              </w:rPr>
            </w:pPr>
            <w:r w:rsidRPr="00380850">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-96 dBm</w:t>
            </w:r>
          </w:p>
          <w:p w:rsidR="002917CF" w:rsidRPr="00380850"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lang w:eastAsia="zh-CN"/>
              </w:rPr>
            </w:pPr>
            <w:r w:rsidRPr="00380850">
              <w:rPr>
                <w:rFonts w:cs="Arial" w:hint="eastAsia"/>
                <w:lang w:eastAsia="zh-CN"/>
              </w:rPr>
              <w:t>-91 dBm</w:t>
            </w:r>
          </w:p>
          <w:p w:rsidR="002917CF" w:rsidRPr="00380850"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-88 dBm</w:t>
            </w:r>
          </w:p>
          <w:p w:rsidR="002917CF" w:rsidRPr="00380850"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 xml:space="preserve">This is not applicable to BS operating in Band </w:t>
            </w:r>
            <w:r w:rsidRPr="00380850">
              <w:rPr>
                <w:rFonts w:cs="Arial" w:hint="eastAsia"/>
              </w:rPr>
              <w:t>66</w:t>
            </w:r>
          </w:p>
        </w:tc>
      </w:tr>
      <w:tr w:rsidR="002917CF" w:rsidRPr="00380850" w:rsidTr="002917CF">
        <w:trPr>
          <w:cantSplit/>
          <w:jc w:val="center"/>
        </w:trPr>
        <w:tc>
          <w:tcPr>
            <w:tcW w:w="1870"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E-UTRA Band 68</w:t>
            </w:r>
          </w:p>
        </w:tc>
        <w:tc>
          <w:tcPr>
            <w:tcW w:w="1871" w:type="dxa"/>
            <w:tcBorders>
              <w:top w:val="single" w:sz="4" w:space="0" w:color="auto"/>
              <w:left w:val="single" w:sz="4" w:space="0" w:color="auto"/>
              <w:bottom w:val="single" w:sz="4" w:space="0" w:color="auto"/>
              <w:right w:val="single" w:sz="4" w:space="0" w:color="auto"/>
            </w:tcBorders>
          </w:tcPr>
          <w:p w:rsidR="002917CF" w:rsidRPr="00380850" w:rsidRDefault="002917CF" w:rsidP="002917CF">
            <w:pPr>
              <w:pStyle w:val="TAC"/>
              <w:keepNext w:val="0"/>
              <w:keepLines w:val="0"/>
              <w:rPr>
                <w:rFonts w:cs="Arial"/>
              </w:rPr>
            </w:pPr>
            <w:r w:rsidRPr="00380850">
              <w:rPr>
                <w:rFonts w:cs="Arial"/>
              </w:rPr>
              <w:t>698 - 728 MHz</w:t>
            </w: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-96 dBm</w:t>
            </w:r>
          </w:p>
          <w:p w:rsidR="002917CF" w:rsidRPr="00380850" w:rsidRDefault="002917CF" w:rsidP="00CD2B11">
            <w:pPr>
              <w:pStyle w:val="TAC"/>
              <w:keepNext w:val="0"/>
              <w:keepLines w:val="0"/>
              <w:rPr>
                <w:rFonts w:cs="Arial"/>
              </w:rPr>
            </w:pP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lang w:eastAsia="zh-CN"/>
              </w:rPr>
            </w:pPr>
            <w:r w:rsidRPr="00380850">
              <w:rPr>
                <w:rFonts w:cs="Arial" w:hint="eastAsia"/>
                <w:lang w:eastAsia="zh-CN"/>
              </w:rPr>
              <w:t>-91 dBm</w:t>
            </w:r>
          </w:p>
          <w:p w:rsidR="002917CF" w:rsidRPr="00380850" w:rsidRDefault="002917CF" w:rsidP="00CD2B11">
            <w:pPr>
              <w:pStyle w:val="TAC"/>
              <w:keepNext w:val="0"/>
              <w:keepLines w:val="0"/>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-88 dBm</w:t>
            </w:r>
          </w:p>
          <w:p w:rsidR="002917CF" w:rsidRPr="00380850" w:rsidRDefault="002917CF" w:rsidP="00CD2B11">
            <w:pPr>
              <w:pStyle w:val="TAC"/>
              <w:keepNext w:val="0"/>
              <w:keepLines w:val="0"/>
              <w:rPr>
                <w:rFonts w:cs="Arial"/>
              </w:rPr>
            </w:pPr>
          </w:p>
        </w:tc>
        <w:tc>
          <w:tcPr>
            <w:tcW w:w="1417"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100 kHz</w:t>
            </w:r>
          </w:p>
        </w:tc>
        <w:tc>
          <w:tcPr>
            <w:tcW w:w="1429" w:type="dxa"/>
            <w:tcBorders>
              <w:top w:val="single" w:sz="4" w:space="0" w:color="auto"/>
              <w:left w:val="single" w:sz="4" w:space="0" w:color="auto"/>
              <w:bottom w:val="single" w:sz="4" w:space="0" w:color="auto"/>
              <w:right w:val="single" w:sz="4" w:space="0" w:color="auto"/>
            </w:tcBorders>
          </w:tcPr>
          <w:p w:rsidR="002917CF" w:rsidRPr="00380850" w:rsidRDefault="002917CF" w:rsidP="00CD2B11">
            <w:pPr>
              <w:pStyle w:val="TAC"/>
              <w:keepNext w:val="0"/>
              <w:keepLines w:val="0"/>
              <w:rPr>
                <w:rFonts w:cs="Arial"/>
              </w:rPr>
            </w:pPr>
            <w:r w:rsidRPr="00380850">
              <w:rPr>
                <w:rFonts w:cs="Arial"/>
              </w:rPr>
              <w:t xml:space="preserve">This is not applicable to BS operating in Band </w:t>
            </w:r>
            <w:r w:rsidRPr="00380850">
              <w:rPr>
                <w:rFonts w:cs="Arial" w:hint="eastAsia"/>
              </w:rPr>
              <w:t>68</w:t>
            </w:r>
          </w:p>
        </w:tc>
      </w:tr>
    </w:tbl>
    <w:p w:rsidR="001C65AF" w:rsidRPr="00380850" w:rsidRDefault="001C65AF" w:rsidP="00B63F17"/>
    <w:p w:rsidR="001C65AF" w:rsidRPr="00380850" w:rsidRDefault="001C65AF" w:rsidP="001C65AF">
      <w:pPr>
        <w:pStyle w:val="NO"/>
      </w:pPr>
      <w:r w:rsidRPr="00380850">
        <w:lastRenderedPageBreak/>
        <w:t>NOTE 1:</w:t>
      </w:r>
      <w:r w:rsidRPr="00380850">
        <w:tab/>
        <w:t xml:space="preserve">As defined in the scope for spurious emissions in this subclause, the co-location requirements </w:t>
      </w:r>
      <w:r w:rsidR="00DA0C51" w:rsidRPr="00380850">
        <w:t>in table</w:t>
      </w:r>
      <w:r w:rsidR="00B63F17" w:rsidRPr="00380850">
        <w:t> </w:t>
      </w:r>
      <w:r w:rsidRPr="00380850">
        <w:t xml:space="preserve">6.6.6.5.2.6-1 do not apply for the 10 MHz frequency range immediately outside the </w:t>
      </w:r>
      <w:r w:rsidRPr="00380850">
        <w:rPr>
          <w:i/>
        </w:rPr>
        <w:t>TAB connector</w:t>
      </w:r>
      <w:r w:rsidRPr="00380850">
        <w:t xml:space="preserve"> transmit frequency range of a downlink operating band (</w:t>
      </w:r>
      <w:r w:rsidRPr="00380850">
        <w:rPr>
          <w:rFonts w:cs="Arial"/>
        </w:rPr>
        <w:t>subclause 4.5</w:t>
      </w:r>
      <w:r w:rsidRPr="00380850">
        <w:t xml:space="preserve">). The current state-of-the-art technology does not allow a single generic solution for co-location with </w:t>
      </w:r>
      <w:r w:rsidRPr="00380850">
        <w:rPr>
          <w:lang w:eastAsia="zh-CN"/>
        </w:rPr>
        <w:t>other system</w:t>
      </w:r>
      <w:r w:rsidRPr="00380850">
        <w:t xml:space="preserve"> on adjacent frequencies for 30 dB BS-BS minimum coupling loss. However, there are certain site-engineering solutions that can be used. These techniques are addressed </w:t>
      </w:r>
      <w:r w:rsidR="00652973" w:rsidRPr="00380850">
        <w:t>in 3GPP TR 25</w:t>
      </w:r>
      <w:r w:rsidRPr="00380850">
        <w:t xml:space="preserve">.942 </w:t>
      </w:r>
      <w:r w:rsidR="005801C1" w:rsidRPr="00380850">
        <w:t>[21]</w:t>
      </w:r>
      <w:r w:rsidRPr="00380850">
        <w:t>.</w:t>
      </w:r>
    </w:p>
    <w:p w:rsidR="001C65AF" w:rsidRPr="00380850" w:rsidRDefault="001C65AF" w:rsidP="001C65AF">
      <w:pPr>
        <w:pStyle w:val="NO"/>
      </w:pPr>
      <w:r w:rsidRPr="00380850">
        <w:t>NOTE 2:</w:t>
      </w:r>
      <w:r w:rsidRPr="00380850">
        <w:tab/>
        <w:t xml:space="preserve">Table 6.6.6.5.2.6-1 assumes that two operating bands, where the corresponding </w:t>
      </w:r>
      <w:r w:rsidRPr="00380850">
        <w:rPr>
          <w:i/>
        </w:rPr>
        <w:t>TAB connector</w:t>
      </w:r>
      <w:r w:rsidRPr="00380850">
        <w:t xml:space="preserve"> transmit and receive frequency ranges in </w:t>
      </w:r>
      <w:r w:rsidRPr="00380850">
        <w:rPr>
          <w:rFonts w:cs="Arial"/>
        </w:rPr>
        <w:t xml:space="preserve">subclause 4.5 </w:t>
      </w:r>
      <w:r w:rsidRPr="00380850">
        <w:t>would be overlapping, are not deployed in the same geographical area. For such a case of operation with overlapping frequency arrangements in the same geographical area, special co-location requirements may apply that are not covered by the 3GPP specifications.</w:t>
      </w:r>
    </w:p>
    <w:p w:rsidR="001C65AF" w:rsidRPr="00380850" w:rsidRDefault="001C65AF" w:rsidP="001C65AF">
      <w:pPr>
        <w:pStyle w:val="NO"/>
      </w:pPr>
      <w:r w:rsidRPr="00380850">
        <w:t>NOTE 3:</w:t>
      </w:r>
      <w:r w:rsidRPr="00380850">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rsidR="001C65AF" w:rsidRPr="00380850" w:rsidRDefault="001C65AF" w:rsidP="001C65AF">
      <w:pPr>
        <w:pStyle w:val="NO"/>
      </w:pPr>
      <w:r w:rsidRPr="00380850">
        <w:t xml:space="preserve">NOTE 4: </w:t>
      </w:r>
      <w:r w:rsidRPr="00380850">
        <w:tab/>
        <w:t>For UTRA MR BS the measurement bandwidth is the same as for E-UTRA (10</w:t>
      </w:r>
      <w:r w:rsidR="00733E85" w:rsidRPr="00380850">
        <w:t>0 kHz</w:t>
      </w:r>
      <w:r w:rsidRPr="00380850">
        <w:t>)</w:t>
      </w:r>
      <w:r w:rsidR="00B63F17" w:rsidRPr="00380850">
        <w:t>.</w:t>
      </w:r>
    </w:p>
    <w:p w:rsidR="001C65AF" w:rsidRPr="00380850" w:rsidRDefault="001C65AF" w:rsidP="00187F29">
      <w:pPr>
        <w:pStyle w:val="TH"/>
        <w:rPr>
          <w:rFonts w:cs="v4.2.0"/>
        </w:rPr>
      </w:pPr>
      <w:r w:rsidRPr="00380850">
        <w:rPr>
          <w:rFonts w:cs="v4.2.0"/>
        </w:rPr>
        <w:t xml:space="preserve">Table </w:t>
      </w:r>
      <w:r w:rsidRPr="00380850">
        <w:t>6.6.6.5.2.6-2</w:t>
      </w:r>
      <w:r w:rsidRPr="00380850">
        <w:rPr>
          <w:rFonts w:cs="v4.2.0"/>
        </w:rPr>
        <w:t xml:space="preserve">: </w:t>
      </w:r>
      <w:r w:rsidR="00B63F17" w:rsidRPr="00380850">
        <w:rPr>
          <w:rFonts w:cs="v4.2.0"/>
        </w:rPr>
        <w:t>Spurious emissions basic limits</w:t>
      </w:r>
      <w:r w:rsidR="00B63F17" w:rsidRPr="00380850">
        <w:rPr>
          <w:rFonts w:cs="v4.2.0"/>
        </w:rPr>
        <w:br/>
      </w:r>
      <w:r w:rsidRPr="00380850">
        <w:rPr>
          <w:rFonts w:cs="v4.2.0"/>
        </w:rPr>
        <w:t xml:space="preserve">for UTRA TDD </w:t>
      </w:r>
      <w:r w:rsidRPr="00380850">
        <w:rPr>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380850" w:rsidRPr="00380850" w:rsidTr="00284AF8">
        <w:trPr>
          <w:jc w:val="center"/>
        </w:trPr>
        <w:tc>
          <w:tcPr>
            <w:tcW w:w="2376" w:type="dxa"/>
            <w:shd w:val="clear" w:color="auto" w:fill="auto"/>
          </w:tcPr>
          <w:p w:rsidR="001C65AF" w:rsidRPr="00380850" w:rsidRDefault="001C65AF" w:rsidP="006475A7">
            <w:pPr>
              <w:pStyle w:val="TAH"/>
              <w:snapToGrid w:val="0"/>
              <w:rPr>
                <w:rFonts w:cs="v4.2.0"/>
              </w:rPr>
            </w:pPr>
            <w:r w:rsidRPr="00380850">
              <w:t>System type operating in the same geographical area</w:t>
            </w:r>
          </w:p>
        </w:tc>
        <w:tc>
          <w:tcPr>
            <w:tcW w:w="2326" w:type="dxa"/>
            <w:shd w:val="clear" w:color="auto" w:fill="auto"/>
          </w:tcPr>
          <w:p w:rsidR="001C65AF" w:rsidRPr="00380850" w:rsidRDefault="001C65AF" w:rsidP="006475A7">
            <w:pPr>
              <w:pStyle w:val="TAH"/>
              <w:snapToGrid w:val="0"/>
              <w:rPr>
                <w:rFonts w:cs="v4.2.0"/>
              </w:rPr>
            </w:pPr>
            <w:r w:rsidRPr="00380850">
              <w:rPr>
                <w:rFonts w:cs="v4.2.0"/>
              </w:rPr>
              <w:t>Band</w:t>
            </w:r>
          </w:p>
        </w:tc>
        <w:tc>
          <w:tcPr>
            <w:tcW w:w="1326" w:type="dxa"/>
            <w:shd w:val="clear" w:color="auto" w:fill="auto"/>
          </w:tcPr>
          <w:p w:rsidR="001C65AF" w:rsidRPr="00380850" w:rsidRDefault="002002CE" w:rsidP="006475A7">
            <w:pPr>
              <w:pStyle w:val="TAH"/>
              <w:snapToGrid w:val="0"/>
              <w:rPr>
                <w:rFonts w:cs="v4.2.0"/>
              </w:rPr>
            </w:pPr>
            <w:r w:rsidRPr="00380850">
              <w:rPr>
                <w:rFonts w:cs="v4.2.0"/>
                <w:i/>
              </w:rPr>
              <w:t>Basic limit</w:t>
            </w:r>
          </w:p>
        </w:tc>
        <w:tc>
          <w:tcPr>
            <w:tcW w:w="1418" w:type="dxa"/>
            <w:shd w:val="clear" w:color="auto" w:fill="auto"/>
          </w:tcPr>
          <w:p w:rsidR="001C65AF" w:rsidRPr="00380850" w:rsidRDefault="001C65AF" w:rsidP="006475A7">
            <w:pPr>
              <w:pStyle w:val="TAH"/>
              <w:snapToGrid w:val="0"/>
              <w:rPr>
                <w:rFonts w:cs="v4.2.0"/>
              </w:rPr>
            </w:pPr>
            <w:r w:rsidRPr="00380850">
              <w:rPr>
                <w:rFonts w:cs="v4.2.0"/>
              </w:rPr>
              <w:t>Measurement bandwidth</w:t>
            </w:r>
          </w:p>
        </w:tc>
        <w:tc>
          <w:tcPr>
            <w:tcW w:w="1981" w:type="dxa"/>
            <w:shd w:val="clear" w:color="auto" w:fill="auto"/>
          </w:tcPr>
          <w:p w:rsidR="001C65AF" w:rsidRPr="00380850" w:rsidRDefault="001C65AF" w:rsidP="006475A7">
            <w:pPr>
              <w:pStyle w:val="TAH"/>
              <w:snapToGrid w:val="0"/>
              <w:rPr>
                <w:rFonts w:cs="v4.2.0"/>
              </w:rPr>
            </w:pPr>
            <w:r w:rsidRPr="00380850">
              <w:rPr>
                <w:rFonts w:cs="v4.2.0"/>
              </w:rPr>
              <w:t>Note</w:t>
            </w:r>
            <w:r w:rsidR="00AB115B" w:rsidRPr="00380850">
              <w:rPr>
                <w:rFonts w:cs="v4.2.0"/>
              </w:rPr>
              <w:t>s</w:t>
            </w:r>
          </w:p>
        </w:tc>
      </w:tr>
      <w:tr w:rsidR="00380850" w:rsidRPr="00380850" w:rsidTr="00284AF8">
        <w:trPr>
          <w:jc w:val="center"/>
        </w:trPr>
        <w:tc>
          <w:tcPr>
            <w:tcW w:w="2376" w:type="dxa"/>
            <w:shd w:val="clear" w:color="auto" w:fill="auto"/>
          </w:tcPr>
          <w:p w:rsidR="001C65AF" w:rsidRPr="00380850" w:rsidRDefault="001C65AF" w:rsidP="006475A7">
            <w:pPr>
              <w:pStyle w:val="TAC"/>
              <w:snapToGrid w:val="0"/>
              <w:rPr>
                <w:rFonts w:cs="v4.2.0"/>
              </w:rPr>
            </w:pPr>
            <w:r w:rsidRPr="00380850">
              <w:rPr>
                <w:rFonts w:cs="v4.2.0"/>
              </w:rPr>
              <w:t>Macro GSM900</w:t>
            </w:r>
          </w:p>
        </w:tc>
        <w:tc>
          <w:tcPr>
            <w:tcW w:w="2326" w:type="dxa"/>
            <w:shd w:val="clear" w:color="auto" w:fill="auto"/>
          </w:tcPr>
          <w:p w:rsidR="001C65AF" w:rsidRPr="00380850" w:rsidRDefault="00D62D6E" w:rsidP="00D62D6E">
            <w:pPr>
              <w:pStyle w:val="TAC"/>
              <w:snapToGrid w:val="0"/>
              <w:rPr>
                <w:rFonts w:cs="v4.2.0"/>
              </w:rPr>
            </w:pPr>
            <w:r w:rsidRPr="00380850">
              <w:rPr>
                <w:rFonts w:cs="v4.2.0"/>
              </w:rPr>
              <w:t>876</w:t>
            </w:r>
            <w:r w:rsidR="001C65AF" w:rsidRPr="00380850">
              <w:rPr>
                <w:rFonts w:cs="v4.2.0"/>
              </w:rPr>
              <w:t xml:space="preserve"> - 915 MHz</w:t>
            </w:r>
          </w:p>
        </w:tc>
        <w:tc>
          <w:tcPr>
            <w:tcW w:w="1326" w:type="dxa"/>
            <w:shd w:val="clear" w:color="auto" w:fill="auto"/>
          </w:tcPr>
          <w:p w:rsidR="001C65AF" w:rsidRPr="00380850" w:rsidRDefault="001C65AF" w:rsidP="006475A7">
            <w:pPr>
              <w:pStyle w:val="TAC"/>
              <w:snapToGrid w:val="0"/>
              <w:rPr>
                <w:rFonts w:cs="v4.2.0"/>
              </w:rPr>
            </w:pPr>
            <w:r w:rsidRPr="00380850">
              <w:rPr>
                <w:rFonts w:cs="v4.2.0"/>
              </w:rPr>
              <w:t>-98 dBm</w:t>
            </w:r>
          </w:p>
        </w:tc>
        <w:tc>
          <w:tcPr>
            <w:tcW w:w="1418" w:type="dxa"/>
            <w:shd w:val="clear" w:color="auto" w:fill="auto"/>
          </w:tcPr>
          <w:p w:rsidR="001C65AF" w:rsidRPr="00380850" w:rsidRDefault="001C65AF" w:rsidP="006475A7">
            <w:pPr>
              <w:pStyle w:val="TAC"/>
              <w:snapToGrid w:val="0"/>
              <w:rPr>
                <w:rFonts w:cs="v4.2.0"/>
              </w:rPr>
            </w:pPr>
            <w:r w:rsidRPr="00380850">
              <w:rPr>
                <w:rFonts w:cs="v4.2.0"/>
              </w:rPr>
              <w:t>100 kHz</w:t>
            </w:r>
          </w:p>
        </w:tc>
        <w:tc>
          <w:tcPr>
            <w:tcW w:w="1981" w:type="dxa"/>
            <w:shd w:val="clear" w:color="auto" w:fill="auto"/>
          </w:tcPr>
          <w:p w:rsidR="001C65AF" w:rsidRPr="00380850" w:rsidRDefault="001C65AF" w:rsidP="00B63F17">
            <w:pPr>
              <w:pStyle w:val="TAL"/>
            </w:pPr>
          </w:p>
        </w:tc>
      </w:tr>
      <w:tr w:rsidR="00380850" w:rsidRPr="00380850" w:rsidTr="00284AF8">
        <w:trPr>
          <w:jc w:val="center"/>
        </w:trPr>
        <w:tc>
          <w:tcPr>
            <w:tcW w:w="2376" w:type="dxa"/>
            <w:shd w:val="clear" w:color="auto" w:fill="auto"/>
          </w:tcPr>
          <w:p w:rsidR="001C65AF" w:rsidRPr="00380850" w:rsidRDefault="001C65AF" w:rsidP="006475A7">
            <w:pPr>
              <w:pStyle w:val="TAC"/>
              <w:snapToGrid w:val="0"/>
              <w:rPr>
                <w:rFonts w:cs="v4.2.0"/>
              </w:rPr>
            </w:pPr>
            <w:r w:rsidRPr="00380850">
              <w:rPr>
                <w:rFonts w:cs="v4.2.0"/>
              </w:rPr>
              <w:t>Macro DCS1800</w:t>
            </w:r>
          </w:p>
        </w:tc>
        <w:tc>
          <w:tcPr>
            <w:tcW w:w="2326" w:type="dxa"/>
            <w:shd w:val="clear" w:color="auto" w:fill="auto"/>
          </w:tcPr>
          <w:p w:rsidR="001C65AF" w:rsidRPr="00380850" w:rsidRDefault="001C65AF" w:rsidP="006475A7">
            <w:pPr>
              <w:pStyle w:val="TAC"/>
              <w:snapToGrid w:val="0"/>
              <w:rPr>
                <w:rFonts w:cs="v4.2.0"/>
              </w:rPr>
            </w:pPr>
            <w:r w:rsidRPr="00380850">
              <w:rPr>
                <w:rFonts w:cs="v4.2.0"/>
              </w:rPr>
              <w:t>1710 - 1785 MHz</w:t>
            </w:r>
          </w:p>
        </w:tc>
        <w:tc>
          <w:tcPr>
            <w:tcW w:w="1326" w:type="dxa"/>
            <w:shd w:val="clear" w:color="auto" w:fill="auto"/>
          </w:tcPr>
          <w:p w:rsidR="001C65AF" w:rsidRPr="00380850" w:rsidRDefault="001C65AF" w:rsidP="006475A7">
            <w:pPr>
              <w:pStyle w:val="TAC"/>
              <w:snapToGrid w:val="0"/>
              <w:rPr>
                <w:rFonts w:cs="v4.2.0"/>
              </w:rPr>
            </w:pPr>
            <w:r w:rsidRPr="00380850">
              <w:rPr>
                <w:rFonts w:cs="v4.2.0"/>
              </w:rPr>
              <w:t>-98 dBm</w:t>
            </w:r>
          </w:p>
        </w:tc>
        <w:tc>
          <w:tcPr>
            <w:tcW w:w="1418" w:type="dxa"/>
            <w:shd w:val="clear" w:color="auto" w:fill="auto"/>
          </w:tcPr>
          <w:p w:rsidR="001C65AF" w:rsidRPr="00380850" w:rsidRDefault="001C65AF" w:rsidP="006475A7">
            <w:pPr>
              <w:pStyle w:val="TAC"/>
              <w:snapToGrid w:val="0"/>
              <w:rPr>
                <w:rFonts w:cs="v4.2.0"/>
              </w:rPr>
            </w:pPr>
            <w:r w:rsidRPr="00380850">
              <w:rPr>
                <w:rFonts w:cs="v4.2.0"/>
              </w:rPr>
              <w:t>100 kHz</w:t>
            </w:r>
          </w:p>
        </w:tc>
        <w:tc>
          <w:tcPr>
            <w:tcW w:w="1981" w:type="dxa"/>
            <w:shd w:val="clear" w:color="auto" w:fill="auto"/>
          </w:tcPr>
          <w:p w:rsidR="001C65AF" w:rsidRPr="00380850" w:rsidRDefault="001C65AF" w:rsidP="00CE2E79">
            <w:pPr>
              <w:pStyle w:val="TAL"/>
            </w:pPr>
            <w:r w:rsidRPr="00380850">
              <w:t>This requirement does not apply to UTRA TDD operating in Band b and c. For UTRA TDD BS operating in Band f, it applies for 1710 - 1755 MHz</w:t>
            </w:r>
          </w:p>
        </w:tc>
      </w:tr>
      <w:tr w:rsidR="00380850" w:rsidRPr="00380850" w:rsidTr="00284AF8">
        <w:trPr>
          <w:jc w:val="center"/>
        </w:trPr>
        <w:tc>
          <w:tcPr>
            <w:tcW w:w="2376" w:type="dxa"/>
            <w:shd w:val="clear" w:color="auto" w:fill="auto"/>
          </w:tcPr>
          <w:p w:rsidR="001C65AF" w:rsidRPr="00380850" w:rsidRDefault="001C65AF" w:rsidP="006475A7">
            <w:pPr>
              <w:pStyle w:val="TAC"/>
              <w:snapToGrid w:val="0"/>
              <w:rPr>
                <w:rFonts w:cs="v4.2.0"/>
              </w:rPr>
            </w:pPr>
            <w:r w:rsidRPr="00380850">
              <w:t>GSM850 or CDMA850</w:t>
            </w:r>
          </w:p>
        </w:tc>
        <w:tc>
          <w:tcPr>
            <w:tcW w:w="2326" w:type="dxa"/>
            <w:shd w:val="clear" w:color="auto" w:fill="auto"/>
          </w:tcPr>
          <w:p w:rsidR="001C65AF" w:rsidRPr="00380850" w:rsidRDefault="001C65AF" w:rsidP="006475A7">
            <w:pPr>
              <w:pStyle w:val="TAC"/>
              <w:snapToGrid w:val="0"/>
              <w:rPr>
                <w:rFonts w:cs="v4.2.0"/>
              </w:rPr>
            </w:pPr>
            <w:r w:rsidRPr="00380850">
              <w:rPr>
                <w:rFonts w:cs="v4.2.0"/>
              </w:rPr>
              <w:t xml:space="preserve">824 </w:t>
            </w:r>
            <w:r w:rsidRPr="00380850">
              <w:rPr>
                <w:rFonts w:cs="v4.2.0"/>
              </w:rPr>
              <w:noBreakHyphen/>
              <w:t xml:space="preserve"> 849 MHz</w:t>
            </w:r>
          </w:p>
        </w:tc>
        <w:tc>
          <w:tcPr>
            <w:tcW w:w="1326" w:type="dxa"/>
            <w:shd w:val="clear" w:color="auto" w:fill="auto"/>
          </w:tcPr>
          <w:p w:rsidR="001C65AF" w:rsidRPr="00380850" w:rsidRDefault="001C65AF" w:rsidP="006475A7">
            <w:pPr>
              <w:pStyle w:val="TAC"/>
              <w:snapToGrid w:val="0"/>
              <w:rPr>
                <w:rFonts w:cs="v4.2.0"/>
              </w:rPr>
            </w:pPr>
            <w:r w:rsidRPr="00380850">
              <w:rPr>
                <w:rFonts w:cs="v4.2.0"/>
              </w:rPr>
              <w:t>-98 dBm</w:t>
            </w:r>
          </w:p>
        </w:tc>
        <w:tc>
          <w:tcPr>
            <w:tcW w:w="1418" w:type="dxa"/>
            <w:shd w:val="clear" w:color="auto" w:fill="auto"/>
          </w:tcPr>
          <w:p w:rsidR="001C65AF" w:rsidRPr="00380850" w:rsidRDefault="001C65AF" w:rsidP="006475A7">
            <w:pPr>
              <w:pStyle w:val="TAC"/>
              <w:snapToGrid w:val="0"/>
              <w:rPr>
                <w:rFonts w:cs="v4.2.0"/>
              </w:rPr>
            </w:pPr>
            <w:r w:rsidRPr="00380850">
              <w:rPr>
                <w:rFonts w:cs="v4.2.0"/>
              </w:rPr>
              <w:t>100 kHz</w:t>
            </w:r>
          </w:p>
        </w:tc>
        <w:tc>
          <w:tcPr>
            <w:tcW w:w="1981" w:type="dxa"/>
            <w:shd w:val="clear" w:color="auto" w:fill="auto"/>
          </w:tcPr>
          <w:p w:rsidR="001C65AF" w:rsidRPr="00380850" w:rsidRDefault="001C65AF" w:rsidP="00B63F17">
            <w:pPr>
              <w:pStyle w:val="TAL"/>
            </w:pPr>
          </w:p>
        </w:tc>
      </w:tr>
      <w:tr w:rsidR="00380850" w:rsidRPr="00380850" w:rsidTr="00284AF8">
        <w:trPr>
          <w:jc w:val="center"/>
        </w:trPr>
        <w:tc>
          <w:tcPr>
            <w:tcW w:w="2376" w:type="dxa"/>
            <w:vMerge w:val="restart"/>
            <w:shd w:val="clear" w:color="auto" w:fill="auto"/>
          </w:tcPr>
          <w:p w:rsidR="001C65AF" w:rsidRPr="00380850" w:rsidRDefault="001C65AF" w:rsidP="006475A7">
            <w:pPr>
              <w:pStyle w:val="TAC"/>
              <w:snapToGrid w:val="0"/>
            </w:pPr>
            <w:r w:rsidRPr="00380850">
              <w:t xml:space="preserve">WA BS UTRA FDD Band I or </w:t>
            </w:r>
          </w:p>
          <w:p w:rsidR="001C65AF" w:rsidRPr="00380850" w:rsidRDefault="001C65AF" w:rsidP="006475A7">
            <w:pPr>
              <w:pStyle w:val="TAC"/>
              <w:rPr>
                <w:rFonts w:cs="v4.2.0"/>
              </w:rPr>
            </w:pPr>
            <w:r w:rsidRPr="00380850">
              <w:t>E-UTRA Band 1</w:t>
            </w:r>
          </w:p>
        </w:tc>
        <w:tc>
          <w:tcPr>
            <w:tcW w:w="2326" w:type="dxa"/>
            <w:shd w:val="clear" w:color="auto" w:fill="auto"/>
          </w:tcPr>
          <w:p w:rsidR="001C65AF" w:rsidRPr="00380850" w:rsidRDefault="001C65AF" w:rsidP="006475A7">
            <w:pPr>
              <w:pStyle w:val="ZB"/>
              <w:framePr w:wrap="notBeside"/>
              <w:snapToGrid w:val="0"/>
              <w:jc w:val="center"/>
              <w:rPr>
                <w:rFonts w:cs="v4.2.0"/>
                <w:i w:val="0"/>
                <w:noProof w:val="0"/>
                <w:sz w:val="18"/>
              </w:rPr>
            </w:pPr>
            <w:r w:rsidRPr="00380850">
              <w:rPr>
                <w:rFonts w:cs="v4.2.0"/>
                <w:i w:val="0"/>
                <w:noProof w:val="0"/>
                <w:sz w:val="18"/>
              </w:rPr>
              <w:t>1920 - 1980 MHz</w:t>
            </w:r>
          </w:p>
        </w:tc>
        <w:tc>
          <w:tcPr>
            <w:tcW w:w="1326" w:type="dxa"/>
            <w:shd w:val="clear" w:color="auto" w:fill="auto"/>
          </w:tcPr>
          <w:p w:rsidR="001C65AF" w:rsidRPr="00380850" w:rsidRDefault="001C65AF" w:rsidP="00F209A5">
            <w:pPr>
              <w:pStyle w:val="ZB"/>
              <w:framePr w:wrap="notBeside"/>
              <w:snapToGrid w:val="0"/>
              <w:jc w:val="center"/>
              <w:rPr>
                <w:rFonts w:cs="v4.2.0"/>
                <w:i w:val="0"/>
                <w:noProof w:val="0"/>
                <w:sz w:val="18"/>
              </w:rPr>
            </w:pPr>
            <w:r w:rsidRPr="00380850">
              <w:rPr>
                <w:rFonts w:cs="v4.2.0"/>
                <w:i w:val="0"/>
                <w:noProof w:val="0"/>
                <w:sz w:val="18"/>
              </w:rPr>
              <w:t xml:space="preserve">-80 dBm </w:t>
            </w:r>
            <w:r w:rsidR="00A71F5B" w:rsidRPr="00380850">
              <w:rPr>
                <w:rFonts w:cs="v4.2.0"/>
                <w:i w:val="0"/>
                <w:noProof w:val="0"/>
                <w:sz w:val="18"/>
              </w:rPr>
              <w:t>(</w:t>
            </w:r>
            <w:r w:rsidR="00F209A5" w:rsidRPr="00380850">
              <w:rPr>
                <w:rFonts w:cs="v4.2.0"/>
                <w:i w:val="0"/>
                <w:noProof w:val="0"/>
                <w:sz w:val="18"/>
              </w:rPr>
              <w:t>Note</w:t>
            </w:r>
            <w:r w:rsidR="00A71F5B" w:rsidRPr="00380850">
              <w:rPr>
                <w:rFonts w:cs="v4.2.0"/>
                <w:i w:val="0"/>
                <w:noProof w:val="0"/>
                <w:sz w:val="18"/>
              </w:rPr>
              <w:t xml:space="preserve"> 1)</w:t>
            </w:r>
          </w:p>
        </w:tc>
        <w:tc>
          <w:tcPr>
            <w:tcW w:w="1418" w:type="dxa"/>
            <w:shd w:val="clear" w:color="auto" w:fill="auto"/>
          </w:tcPr>
          <w:p w:rsidR="001C65AF" w:rsidRPr="00380850" w:rsidRDefault="001C65AF" w:rsidP="006475A7">
            <w:pPr>
              <w:pStyle w:val="ZB"/>
              <w:framePr w:wrap="notBeside"/>
              <w:snapToGrid w:val="0"/>
              <w:jc w:val="center"/>
              <w:rPr>
                <w:rFonts w:cs="v4.2.0"/>
                <w:noProof w:val="0"/>
              </w:rPr>
            </w:pPr>
            <w:r w:rsidRPr="00380850">
              <w:rPr>
                <w:rFonts w:cs="v4.2.0"/>
                <w:i w:val="0"/>
                <w:noProof w:val="0"/>
                <w:sz w:val="18"/>
              </w:rPr>
              <w:t>3</w:t>
            </w:r>
            <w:r w:rsidR="00AB115B" w:rsidRPr="00380850">
              <w:rPr>
                <w:rFonts w:cs="v4.2.0"/>
                <w:i w:val="0"/>
                <w:noProof w:val="0"/>
                <w:sz w:val="18"/>
              </w:rPr>
              <w:t>.</w:t>
            </w:r>
            <w:r w:rsidRPr="00380850">
              <w:rPr>
                <w:rFonts w:cs="v4.2.0"/>
                <w:i w:val="0"/>
                <w:noProof w:val="0"/>
                <w:sz w:val="18"/>
              </w:rPr>
              <w:t>84 MHz</w:t>
            </w:r>
          </w:p>
        </w:tc>
        <w:tc>
          <w:tcPr>
            <w:tcW w:w="1981" w:type="dxa"/>
            <w:shd w:val="clear" w:color="auto" w:fill="auto"/>
          </w:tcPr>
          <w:p w:rsidR="001C65AF" w:rsidRPr="00380850" w:rsidRDefault="001C65AF" w:rsidP="00B63F17">
            <w:pPr>
              <w:pStyle w:val="TAL"/>
            </w:pPr>
          </w:p>
        </w:tc>
      </w:tr>
      <w:tr w:rsidR="00380850" w:rsidRPr="00380850" w:rsidTr="00284AF8">
        <w:trPr>
          <w:jc w:val="center"/>
        </w:trPr>
        <w:tc>
          <w:tcPr>
            <w:tcW w:w="2376" w:type="dxa"/>
            <w:vMerge/>
            <w:shd w:val="clear" w:color="auto" w:fill="auto"/>
          </w:tcPr>
          <w:p w:rsidR="001C65AF" w:rsidRPr="00380850" w:rsidRDefault="001C65AF" w:rsidP="006475A7">
            <w:pPr>
              <w:pStyle w:val="TAC"/>
              <w:snapToGrid w:val="0"/>
              <w:rPr>
                <w:rFonts w:cs="v4.2.0"/>
              </w:rPr>
            </w:pPr>
          </w:p>
        </w:tc>
        <w:tc>
          <w:tcPr>
            <w:tcW w:w="2326" w:type="dxa"/>
            <w:shd w:val="clear" w:color="auto" w:fill="auto"/>
          </w:tcPr>
          <w:p w:rsidR="001C65AF" w:rsidRPr="00380850" w:rsidRDefault="001C65AF" w:rsidP="006475A7">
            <w:pPr>
              <w:pStyle w:val="ZB"/>
              <w:framePr w:wrap="notBeside"/>
              <w:snapToGrid w:val="0"/>
              <w:jc w:val="center"/>
              <w:rPr>
                <w:rFonts w:cs="v4.2.0"/>
                <w:i w:val="0"/>
                <w:noProof w:val="0"/>
                <w:sz w:val="18"/>
              </w:rPr>
            </w:pPr>
          </w:p>
        </w:tc>
        <w:tc>
          <w:tcPr>
            <w:tcW w:w="1326" w:type="dxa"/>
            <w:shd w:val="clear" w:color="auto" w:fill="auto"/>
          </w:tcPr>
          <w:p w:rsidR="001C65AF" w:rsidRPr="00380850" w:rsidRDefault="001C65AF" w:rsidP="006475A7">
            <w:pPr>
              <w:pStyle w:val="ZB"/>
              <w:framePr w:wrap="notBeside"/>
              <w:snapToGrid w:val="0"/>
              <w:jc w:val="center"/>
              <w:rPr>
                <w:rFonts w:cs="v4.2.0"/>
                <w:i w:val="0"/>
                <w:noProof w:val="0"/>
                <w:sz w:val="18"/>
              </w:rPr>
            </w:pPr>
          </w:p>
        </w:tc>
        <w:tc>
          <w:tcPr>
            <w:tcW w:w="1418" w:type="dxa"/>
            <w:shd w:val="clear" w:color="auto" w:fill="auto"/>
          </w:tcPr>
          <w:p w:rsidR="001C65AF" w:rsidRPr="00380850" w:rsidRDefault="001C65AF" w:rsidP="006475A7">
            <w:pPr>
              <w:pStyle w:val="ZB"/>
              <w:framePr w:wrap="notBeside"/>
              <w:snapToGrid w:val="0"/>
              <w:jc w:val="center"/>
              <w:rPr>
                <w:rFonts w:cs="v4.2.0"/>
                <w:noProof w:val="0"/>
              </w:rPr>
            </w:pPr>
          </w:p>
        </w:tc>
        <w:tc>
          <w:tcPr>
            <w:tcW w:w="1981" w:type="dxa"/>
            <w:shd w:val="clear" w:color="auto" w:fill="auto"/>
          </w:tcPr>
          <w:p w:rsidR="001C65AF" w:rsidRPr="00380850" w:rsidRDefault="001C65AF" w:rsidP="00B63F17">
            <w:pPr>
              <w:pStyle w:val="TAL"/>
            </w:pPr>
          </w:p>
        </w:tc>
      </w:tr>
      <w:tr w:rsidR="00380850" w:rsidRPr="00380850" w:rsidTr="00284AF8">
        <w:trPr>
          <w:jc w:val="center"/>
        </w:trPr>
        <w:tc>
          <w:tcPr>
            <w:tcW w:w="2376" w:type="dxa"/>
            <w:shd w:val="clear" w:color="auto" w:fill="auto"/>
          </w:tcPr>
          <w:p w:rsidR="001C65AF" w:rsidRPr="00380850" w:rsidRDefault="001C65AF" w:rsidP="006475A7">
            <w:pPr>
              <w:pStyle w:val="TAC"/>
            </w:pPr>
            <w:r w:rsidRPr="00380850">
              <w:t xml:space="preserve">WA BS UTRA FDD Band III or </w:t>
            </w:r>
          </w:p>
          <w:p w:rsidR="001C65AF" w:rsidRPr="00380850" w:rsidRDefault="001C65AF" w:rsidP="006475A7">
            <w:pPr>
              <w:pStyle w:val="TAC"/>
              <w:snapToGrid w:val="0"/>
              <w:rPr>
                <w:rFonts w:cs="v4.2.0"/>
              </w:rPr>
            </w:pPr>
            <w:r w:rsidRPr="00380850">
              <w:t>E-UTRA Band 3</w:t>
            </w:r>
          </w:p>
        </w:tc>
        <w:tc>
          <w:tcPr>
            <w:tcW w:w="2326" w:type="dxa"/>
            <w:shd w:val="clear" w:color="auto" w:fill="auto"/>
          </w:tcPr>
          <w:p w:rsidR="001C65AF" w:rsidRPr="00380850" w:rsidDel="005903CB" w:rsidRDefault="001C65AF" w:rsidP="006475A7">
            <w:pPr>
              <w:pStyle w:val="ZB"/>
              <w:framePr w:wrap="notBeside"/>
              <w:snapToGrid w:val="0"/>
              <w:jc w:val="center"/>
              <w:rPr>
                <w:rFonts w:cs="v4.2.0"/>
                <w:i w:val="0"/>
                <w:noProof w:val="0"/>
                <w:sz w:val="18"/>
              </w:rPr>
            </w:pPr>
            <w:r w:rsidRPr="00380850">
              <w:rPr>
                <w:rFonts w:cs="v4.2.0"/>
                <w:i w:val="0"/>
                <w:noProof w:val="0"/>
                <w:sz w:val="18"/>
              </w:rPr>
              <w:t>1710 - 1785 MHz</w:t>
            </w:r>
          </w:p>
        </w:tc>
        <w:tc>
          <w:tcPr>
            <w:tcW w:w="1326" w:type="dxa"/>
            <w:shd w:val="clear" w:color="auto" w:fill="auto"/>
          </w:tcPr>
          <w:p w:rsidR="001C65AF" w:rsidRPr="00380850" w:rsidDel="005903CB" w:rsidRDefault="001C65AF" w:rsidP="006475A7">
            <w:pPr>
              <w:pStyle w:val="ZB"/>
              <w:framePr w:wrap="notBeside"/>
              <w:snapToGrid w:val="0"/>
              <w:jc w:val="center"/>
              <w:rPr>
                <w:rFonts w:cs="v4.2.0"/>
                <w:i w:val="0"/>
                <w:noProof w:val="0"/>
                <w:sz w:val="18"/>
              </w:rPr>
            </w:pPr>
            <w:r w:rsidRPr="00380850">
              <w:rPr>
                <w:rFonts w:cs="v4.2.0" w:hint="eastAsia"/>
                <w:i w:val="0"/>
                <w:noProof w:val="0"/>
                <w:sz w:val="18"/>
              </w:rPr>
              <w:t>-8</w:t>
            </w:r>
            <w:r w:rsidR="007D5B9B" w:rsidRPr="00380850">
              <w:rPr>
                <w:rFonts w:cs="v4.2.0" w:hint="eastAsia"/>
                <w:i w:val="0"/>
                <w:noProof w:val="0"/>
                <w:sz w:val="18"/>
              </w:rPr>
              <w:t>0 dB</w:t>
            </w:r>
            <w:r w:rsidRPr="00380850">
              <w:rPr>
                <w:rFonts w:cs="v4.2.0" w:hint="eastAsia"/>
                <w:i w:val="0"/>
                <w:noProof w:val="0"/>
                <w:sz w:val="18"/>
              </w:rPr>
              <w:t>m</w:t>
            </w:r>
          </w:p>
        </w:tc>
        <w:tc>
          <w:tcPr>
            <w:tcW w:w="1418" w:type="dxa"/>
            <w:shd w:val="clear" w:color="auto" w:fill="auto"/>
          </w:tcPr>
          <w:p w:rsidR="001C65AF" w:rsidRPr="00380850" w:rsidDel="005903CB" w:rsidRDefault="001C65AF" w:rsidP="006475A7">
            <w:pPr>
              <w:pStyle w:val="ZB"/>
              <w:framePr w:wrap="notBeside"/>
              <w:snapToGrid w:val="0"/>
              <w:jc w:val="center"/>
              <w:rPr>
                <w:rFonts w:cs="v4.2.0"/>
                <w:i w:val="0"/>
                <w:noProof w:val="0"/>
                <w:sz w:val="18"/>
              </w:rPr>
            </w:pPr>
            <w:r w:rsidRPr="00380850">
              <w:rPr>
                <w:rFonts w:cs="v4.2.0" w:hint="eastAsia"/>
                <w:i w:val="0"/>
                <w:noProof w:val="0"/>
                <w:sz w:val="18"/>
              </w:rPr>
              <w:t>3.84 MHz</w:t>
            </w:r>
          </w:p>
        </w:tc>
        <w:tc>
          <w:tcPr>
            <w:tcW w:w="1981" w:type="dxa"/>
            <w:shd w:val="clear" w:color="auto" w:fill="auto"/>
          </w:tcPr>
          <w:p w:rsidR="001C65AF" w:rsidRPr="00380850" w:rsidRDefault="001C65AF" w:rsidP="00B63F17">
            <w:pPr>
              <w:pStyle w:val="TAL"/>
            </w:pPr>
            <w:r w:rsidRPr="00380850">
              <w:rPr>
                <w:rFonts w:hint="eastAsia"/>
              </w:rPr>
              <w:t>F</w:t>
            </w:r>
            <w:r w:rsidRPr="00380850">
              <w:t xml:space="preserve">or UTRA </w:t>
            </w:r>
            <w:r w:rsidRPr="00380850">
              <w:rPr>
                <w:rFonts w:hint="eastAsia"/>
              </w:rPr>
              <w:t>T</w:t>
            </w:r>
            <w:r w:rsidRPr="00380850">
              <w:t>DD BS operating in Band f, it applies for 1710</w:t>
            </w:r>
            <w:r w:rsidR="00B63F17" w:rsidRPr="00380850">
              <w:t xml:space="preserve"> </w:t>
            </w:r>
            <w:r w:rsidRPr="00380850">
              <w:rPr>
                <w:rFonts w:hint="eastAsia"/>
              </w:rPr>
              <w:t>-</w:t>
            </w:r>
            <w:r w:rsidR="00B63F17" w:rsidRPr="00380850">
              <w:t xml:space="preserve"> </w:t>
            </w:r>
            <w:r w:rsidRPr="00380850">
              <w:t>1755</w:t>
            </w:r>
            <w:r w:rsidRPr="00380850">
              <w:rPr>
                <w:rFonts w:hint="eastAsia"/>
              </w:rPr>
              <w:t xml:space="preserve"> MHz.</w:t>
            </w:r>
          </w:p>
        </w:tc>
      </w:tr>
      <w:tr w:rsidR="00380850" w:rsidRPr="00380850" w:rsidTr="00284AF8">
        <w:trPr>
          <w:jc w:val="center"/>
        </w:trPr>
        <w:tc>
          <w:tcPr>
            <w:tcW w:w="2376" w:type="dxa"/>
            <w:shd w:val="clear" w:color="auto" w:fill="auto"/>
          </w:tcPr>
          <w:p w:rsidR="001C65AF" w:rsidRPr="00380850" w:rsidRDefault="001C65AF" w:rsidP="006475A7">
            <w:pPr>
              <w:pStyle w:val="TAC"/>
            </w:pPr>
            <w:r w:rsidRPr="00380850">
              <w:t xml:space="preserve">WA BS UTRA FDD Band V or </w:t>
            </w:r>
          </w:p>
          <w:p w:rsidR="001C65AF" w:rsidRPr="00380850" w:rsidRDefault="001C65AF" w:rsidP="006475A7">
            <w:pPr>
              <w:pStyle w:val="TAC"/>
              <w:snapToGrid w:val="0"/>
              <w:rPr>
                <w:rFonts w:cs="v4.2.0"/>
              </w:rPr>
            </w:pPr>
            <w:r w:rsidRPr="00380850">
              <w:t>E-UTRA Band 5</w:t>
            </w:r>
          </w:p>
        </w:tc>
        <w:tc>
          <w:tcPr>
            <w:tcW w:w="2326" w:type="dxa"/>
            <w:shd w:val="clear" w:color="auto" w:fill="auto"/>
          </w:tcPr>
          <w:p w:rsidR="001C65AF" w:rsidRPr="00380850" w:rsidDel="005903CB" w:rsidRDefault="001C65AF" w:rsidP="006475A7">
            <w:pPr>
              <w:pStyle w:val="ZB"/>
              <w:framePr w:wrap="notBeside"/>
              <w:snapToGrid w:val="0"/>
              <w:jc w:val="center"/>
              <w:rPr>
                <w:rFonts w:cs="v4.2.0"/>
                <w:i w:val="0"/>
                <w:noProof w:val="0"/>
                <w:sz w:val="18"/>
              </w:rPr>
            </w:pPr>
            <w:r w:rsidRPr="00380850">
              <w:rPr>
                <w:rFonts w:cs="v4.2.0"/>
                <w:i w:val="0"/>
                <w:noProof w:val="0"/>
                <w:sz w:val="18"/>
              </w:rPr>
              <w:t xml:space="preserve">824 </w:t>
            </w:r>
            <w:r w:rsidRPr="00380850">
              <w:rPr>
                <w:rFonts w:cs="v4.2.0"/>
                <w:i w:val="0"/>
                <w:noProof w:val="0"/>
                <w:sz w:val="18"/>
              </w:rPr>
              <w:noBreakHyphen/>
              <w:t xml:space="preserve"> 849 MHz</w:t>
            </w:r>
          </w:p>
        </w:tc>
        <w:tc>
          <w:tcPr>
            <w:tcW w:w="1326" w:type="dxa"/>
            <w:shd w:val="clear" w:color="auto" w:fill="auto"/>
          </w:tcPr>
          <w:p w:rsidR="001C65AF" w:rsidRPr="00380850" w:rsidDel="005903CB" w:rsidRDefault="001C65AF" w:rsidP="00F209A5">
            <w:pPr>
              <w:pStyle w:val="ZB"/>
              <w:framePr w:wrap="notBeside"/>
              <w:snapToGrid w:val="0"/>
              <w:jc w:val="center"/>
              <w:rPr>
                <w:rFonts w:cs="v4.2.0"/>
                <w:i w:val="0"/>
                <w:noProof w:val="0"/>
                <w:sz w:val="18"/>
              </w:rPr>
            </w:pPr>
            <w:r w:rsidRPr="00380850">
              <w:rPr>
                <w:rFonts w:cs="v4.2.0"/>
                <w:i w:val="0"/>
                <w:noProof w:val="0"/>
                <w:sz w:val="18"/>
              </w:rPr>
              <w:t>-80 dBm (</w:t>
            </w:r>
            <w:r w:rsidR="00F209A5" w:rsidRPr="00380850">
              <w:rPr>
                <w:rFonts w:cs="v4.2.0"/>
                <w:i w:val="0"/>
                <w:noProof w:val="0"/>
                <w:sz w:val="18"/>
              </w:rPr>
              <w:t>Note</w:t>
            </w:r>
            <w:r w:rsidR="00A71F5B" w:rsidRPr="00380850">
              <w:rPr>
                <w:rFonts w:cs="v4.2.0"/>
                <w:i w:val="0"/>
                <w:noProof w:val="0"/>
                <w:sz w:val="18"/>
              </w:rPr>
              <w:t xml:space="preserve"> 1</w:t>
            </w:r>
            <w:r w:rsidRPr="00380850">
              <w:rPr>
                <w:rFonts w:cs="v4.2.0"/>
                <w:i w:val="0"/>
                <w:noProof w:val="0"/>
                <w:sz w:val="18"/>
              </w:rPr>
              <w:t>)</w:t>
            </w:r>
          </w:p>
        </w:tc>
        <w:tc>
          <w:tcPr>
            <w:tcW w:w="1418" w:type="dxa"/>
            <w:shd w:val="clear" w:color="auto" w:fill="auto"/>
          </w:tcPr>
          <w:p w:rsidR="001C65AF" w:rsidRPr="00380850" w:rsidDel="005903CB" w:rsidRDefault="001C65AF" w:rsidP="006475A7">
            <w:pPr>
              <w:pStyle w:val="ZB"/>
              <w:framePr w:wrap="notBeside"/>
              <w:snapToGrid w:val="0"/>
              <w:jc w:val="center"/>
              <w:rPr>
                <w:rFonts w:cs="v4.2.0"/>
                <w:i w:val="0"/>
                <w:noProof w:val="0"/>
                <w:sz w:val="18"/>
              </w:rPr>
            </w:pPr>
            <w:r w:rsidRPr="00380850">
              <w:rPr>
                <w:rFonts w:cs="v4.2.0"/>
                <w:i w:val="0"/>
                <w:noProof w:val="0"/>
                <w:sz w:val="18"/>
              </w:rPr>
              <w:t>3</w:t>
            </w:r>
            <w:r w:rsidR="00AB115B" w:rsidRPr="00380850">
              <w:rPr>
                <w:rFonts w:cs="v4.2.0"/>
                <w:i w:val="0"/>
                <w:noProof w:val="0"/>
                <w:sz w:val="18"/>
              </w:rPr>
              <w:t>.</w:t>
            </w:r>
            <w:r w:rsidRPr="00380850">
              <w:rPr>
                <w:rFonts w:cs="v4.2.0"/>
                <w:i w:val="0"/>
                <w:noProof w:val="0"/>
                <w:sz w:val="18"/>
              </w:rPr>
              <w:t>84 MHz</w:t>
            </w:r>
          </w:p>
        </w:tc>
        <w:tc>
          <w:tcPr>
            <w:tcW w:w="1981" w:type="dxa"/>
            <w:shd w:val="clear" w:color="auto" w:fill="auto"/>
          </w:tcPr>
          <w:p w:rsidR="001C65AF" w:rsidRPr="00380850" w:rsidRDefault="001C65AF" w:rsidP="00B63F17">
            <w:pPr>
              <w:pStyle w:val="TAL"/>
              <w:rPr>
                <w:i/>
              </w:rPr>
            </w:pPr>
          </w:p>
        </w:tc>
      </w:tr>
      <w:tr w:rsidR="00380850" w:rsidRPr="00380850" w:rsidTr="00284AF8">
        <w:trPr>
          <w:jc w:val="center"/>
        </w:trPr>
        <w:tc>
          <w:tcPr>
            <w:tcW w:w="2376" w:type="dxa"/>
            <w:shd w:val="clear" w:color="auto" w:fill="auto"/>
          </w:tcPr>
          <w:p w:rsidR="001C65AF" w:rsidRPr="00380850" w:rsidRDefault="001C65AF" w:rsidP="006475A7">
            <w:pPr>
              <w:pStyle w:val="TAC"/>
              <w:snapToGrid w:val="0"/>
            </w:pPr>
            <w:r w:rsidRPr="00380850">
              <w:t xml:space="preserve">WA BS UTRA FDD Band VII or </w:t>
            </w:r>
          </w:p>
          <w:p w:rsidR="001C65AF" w:rsidRPr="00380850" w:rsidRDefault="001C65AF" w:rsidP="006475A7">
            <w:pPr>
              <w:pStyle w:val="TAC"/>
              <w:rPr>
                <w:rFonts w:cs="v4.2.0"/>
              </w:rPr>
            </w:pPr>
            <w:r w:rsidRPr="00380850">
              <w:t>E-UTRA Band 7</w:t>
            </w:r>
          </w:p>
        </w:tc>
        <w:tc>
          <w:tcPr>
            <w:tcW w:w="2326" w:type="dxa"/>
            <w:shd w:val="clear" w:color="auto" w:fill="auto"/>
          </w:tcPr>
          <w:p w:rsidR="001C65AF" w:rsidRPr="00380850" w:rsidRDefault="001C65AF" w:rsidP="00CE2E79">
            <w:pPr>
              <w:pStyle w:val="ZB"/>
              <w:framePr w:wrap="notBeside"/>
              <w:snapToGrid w:val="0"/>
              <w:jc w:val="center"/>
              <w:rPr>
                <w:rFonts w:cs="v4.2.0"/>
                <w:i w:val="0"/>
                <w:noProof w:val="0"/>
                <w:sz w:val="18"/>
              </w:rPr>
            </w:pPr>
            <w:r w:rsidRPr="00380850">
              <w:rPr>
                <w:rFonts w:cs="v4.2.0"/>
                <w:i w:val="0"/>
                <w:noProof w:val="0"/>
                <w:sz w:val="18"/>
              </w:rPr>
              <w:t>2500 - 2570 MHz</w:t>
            </w:r>
          </w:p>
        </w:tc>
        <w:tc>
          <w:tcPr>
            <w:tcW w:w="1326" w:type="dxa"/>
            <w:shd w:val="clear" w:color="auto" w:fill="auto"/>
          </w:tcPr>
          <w:p w:rsidR="001C65AF" w:rsidRPr="00380850" w:rsidRDefault="001C65AF" w:rsidP="00F209A5">
            <w:pPr>
              <w:pStyle w:val="ZB"/>
              <w:framePr w:wrap="notBeside"/>
              <w:snapToGrid w:val="0"/>
              <w:jc w:val="center"/>
              <w:rPr>
                <w:rFonts w:cs="v4.2.0"/>
                <w:i w:val="0"/>
                <w:noProof w:val="0"/>
                <w:sz w:val="18"/>
              </w:rPr>
            </w:pPr>
            <w:r w:rsidRPr="00380850">
              <w:rPr>
                <w:rFonts w:cs="v4.2.0"/>
                <w:i w:val="0"/>
                <w:noProof w:val="0"/>
                <w:sz w:val="18"/>
              </w:rPr>
              <w:t>- 80 dBm</w:t>
            </w:r>
            <w:r w:rsidR="00A71F5B" w:rsidRPr="00380850">
              <w:rPr>
                <w:rFonts w:cs="v4.2.0"/>
                <w:i w:val="0"/>
                <w:noProof w:val="0"/>
                <w:sz w:val="18"/>
              </w:rPr>
              <w:t>(</w:t>
            </w:r>
            <w:r w:rsidR="00F209A5" w:rsidRPr="00380850">
              <w:rPr>
                <w:rFonts w:cs="v4.2.0"/>
                <w:i w:val="0"/>
                <w:noProof w:val="0"/>
                <w:sz w:val="18"/>
              </w:rPr>
              <w:t>Note</w:t>
            </w:r>
            <w:r w:rsidR="00A71F5B" w:rsidRPr="00380850">
              <w:rPr>
                <w:rFonts w:cs="v4.2.0"/>
                <w:i w:val="0"/>
                <w:noProof w:val="0"/>
                <w:sz w:val="18"/>
              </w:rPr>
              <w:t xml:space="preserve"> 2)</w:t>
            </w:r>
          </w:p>
        </w:tc>
        <w:tc>
          <w:tcPr>
            <w:tcW w:w="1418" w:type="dxa"/>
            <w:shd w:val="clear" w:color="auto" w:fill="auto"/>
          </w:tcPr>
          <w:p w:rsidR="001C65AF" w:rsidRPr="00380850" w:rsidRDefault="001C65AF" w:rsidP="006475A7">
            <w:pPr>
              <w:pStyle w:val="ZB"/>
              <w:framePr w:wrap="notBeside"/>
              <w:snapToGrid w:val="0"/>
              <w:jc w:val="center"/>
              <w:rPr>
                <w:rFonts w:cs="v4.2.0"/>
                <w:noProof w:val="0"/>
              </w:rPr>
            </w:pPr>
            <w:r w:rsidRPr="00380850">
              <w:rPr>
                <w:rFonts w:cs="v4.2.0"/>
                <w:i w:val="0"/>
                <w:noProof w:val="0"/>
                <w:sz w:val="18"/>
              </w:rPr>
              <w:t>3.84 MHz</w:t>
            </w:r>
          </w:p>
        </w:tc>
        <w:tc>
          <w:tcPr>
            <w:tcW w:w="1981" w:type="dxa"/>
            <w:shd w:val="clear" w:color="auto" w:fill="auto"/>
          </w:tcPr>
          <w:p w:rsidR="001C65AF" w:rsidRPr="00380850" w:rsidRDefault="001C65AF" w:rsidP="00B63F17">
            <w:pPr>
              <w:pStyle w:val="TAL"/>
            </w:pPr>
          </w:p>
        </w:tc>
      </w:tr>
      <w:tr w:rsidR="001C65AF" w:rsidRPr="00380850" w:rsidTr="00284AF8">
        <w:trPr>
          <w:jc w:val="center"/>
        </w:trPr>
        <w:tc>
          <w:tcPr>
            <w:tcW w:w="9427" w:type="dxa"/>
            <w:gridSpan w:val="5"/>
            <w:shd w:val="clear" w:color="auto" w:fill="auto"/>
          </w:tcPr>
          <w:p w:rsidR="001C65AF" w:rsidRPr="00380850" w:rsidRDefault="001C65AF" w:rsidP="006475A7">
            <w:pPr>
              <w:pStyle w:val="TAN"/>
              <w:rPr>
                <w:rFonts w:cs="v4.2.0"/>
                <w:lang w:eastAsia="zh-CN"/>
              </w:rPr>
            </w:pPr>
            <w:r w:rsidRPr="00380850">
              <w:rPr>
                <w:lang w:eastAsia="zh-CN"/>
              </w:rPr>
              <w:t xml:space="preserve">NOTE 1: </w:t>
            </w:r>
            <w:r w:rsidRPr="00380850">
              <w:rPr>
                <w:lang w:eastAsia="zh-CN"/>
              </w:rPr>
              <w:tab/>
            </w:r>
            <w:r w:rsidRPr="00380850">
              <w:t xml:space="preserve">The co-location requirements do not apply for the 10 MHz frequency range immediately outside the BS transmit frequency range of </w:t>
            </w:r>
            <w:r w:rsidRPr="00380850">
              <w:rPr>
                <w:lang w:eastAsia="zh-CN"/>
              </w:rPr>
              <w:t>the</w:t>
            </w:r>
            <w:r w:rsidRPr="00380850">
              <w:t xml:space="preserve"> operating band (see </w:t>
            </w:r>
            <w:r w:rsidRPr="00380850">
              <w:rPr>
                <w:lang w:eastAsia="zh-CN"/>
              </w:rPr>
              <w:t>subclause 4.5</w:t>
            </w:r>
            <w:r w:rsidRPr="00380850">
              <w:t xml:space="preserve">). The current state-of-the-art technology does not allow a single generic solution for co-location with </w:t>
            </w:r>
            <w:r w:rsidRPr="00380850">
              <w:rPr>
                <w:lang w:eastAsia="zh-CN"/>
              </w:rPr>
              <w:t>other system</w:t>
            </w:r>
            <w:r w:rsidRPr="00380850">
              <w:t xml:space="preserve"> on adjacent frequencies for 3</w:t>
            </w:r>
            <w:r w:rsidR="007D5B9B" w:rsidRPr="00380850">
              <w:t>0 dB</w:t>
            </w:r>
            <w:r w:rsidRPr="00380850">
              <w:t xml:space="preserve"> BS-BS minimum coupling loss. However, there are certain site-engineering solutions that can be used. These techniques are addressed in </w:t>
            </w:r>
            <w:r w:rsidR="00B63F17" w:rsidRPr="00380850">
              <w:t xml:space="preserve">3GPP </w:t>
            </w:r>
            <w:r w:rsidRPr="00380850">
              <w:t xml:space="preserve">TR 25.942 </w:t>
            </w:r>
            <w:r w:rsidR="005801C1" w:rsidRPr="00380850">
              <w:t>[21]</w:t>
            </w:r>
            <w:r w:rsidRPr="00380850">
              <w:t>.</w:t>
            </w:r>
          </w:p>
          <w:p w:rsidR="001C65AF" w:rsidRPr="00380850" w:rsidRDefault="001C65AF" w:rsidP="006475A7">
            <w:pPr>
              <w:pStyle w:val="TAN"/>
            </w:pPr>
            <w:r w:rsidRPr="00380850">
              <w:t xml:space="preserve">NOTE </w:t>
            </w:r>
            <w:r w:rsidRPr="00380850">
              <w:rPr>
                <w:lang w:eastAsia="zh-CN"/>
              </w:rPr>
              <w:t>2</w:t>
            </w:r>
            <w:r w:rsidRPr="00380850">
              <w:t>:</w:t>
            </w:r>
            <w:r w:rsidRPr="00380850">
              <w:tab/>
              <w:t xml:space="preserve">The requirements </w:t>
            </w:r>
            <w:r w:rsidR="00DA0C51" w:rsidRPr="00380850">
              <w:t xml:space="preserve">in table </w:t>
            </w:r>
            <w:r w:rsidRPr="00380850">
              <w:t xml:space="preserve">6.17 are based on a minimum coupling loss of 30 dB between base stations. The co-location of different base station classes is not considered. </w:t>
            </w:r>
          </w:p>
          <w:p w:rsidR="001C65AF" w:rsidRPr="00380850" w:rsidRDefault="001C65AF" w:rsidP="006475A7">
            <w:pPr>
              <w:pStyle w:val="TAN"/>
            </w:pPr>
            <w:r w:rsidRPr="00380850">
              <w:t>NOTE 3:</w:t>
            </w:r>
            <w:r w:rsidRPr="00380850">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1C65AF" w:rsidRPr="00380850" w:rsidRDefault="001C65AF" w:rsidP="001C65AF"/>
    <w:p w:rsidR="001C65AF" w:rsidRPr="00380850" w:rsidRDefault="001C65AF" w:rsidP="001C65AF">
      <w:r w:rsidRPr="00380850">
        <w:t xml:space="preserve">For UTRA TDD in geographic areas where 1,28 Mcps TDD is deployed, the </w:t>
      </w:r>
      <w:r w:rsidRPr="00380850">
        <w:rPr>
          <w:rFonts w:cs="v4.2.0"/>
        </w:rPr>
        <w:t xml:space="preserve">RRC filtered mean </w:t>
      </w:r>
      <w:r w:rsidRPr="00380850">
        <w:t>power of any spurious emission in case of co-location shall not exceed the maximum level given in table 6.6.6.5.2.6-3.</w:t>
      </w:r>
    </w:p>
    <w:p w:rsidR="001C65AF" w:rsidRPr="00380850" w:rsidRDefault="001C65AF" w:rsidP="001C65AF">
      <w:r w:rsidRPr="00380850">
        <w:t>For</w:t>
      </w:r>
      <w:r w:rsidRPr="00380850">
        <w:rPr>
          <w:rFonts w:hint="eastAsia"/>
          <w:lang w:eastAsia="zh-CN"/>
        </w:rPr>
        <w:t xml:space="preserve"> </w:t>
      </w:r>
      <w:r w:rsidRPr="00380850">
        <w:rPr>
          <w:i/>
        </w:rPr>
        <w:t>multi-band TAB connector</w:t>
      </w:r>
      <w:r w:rsidRPr="00380850">
        <w:t>, the exclusions and conditions in the Note</w:t>
      </w:r>
      <w:r w:rsidR="00AB115B" w:rsidRPr="00380850">
        <w:t>s</w:t>
      </w:r>
      <w:r w:rsidRPr="00380850">
        <w:t xml:space="preserve"> </w:t>
      </w:r>
      <w:r w:rsidR="00F35F64" w:rsidRPr="00380850">
        <w:t xml:space="preserve">of table </w:t>
      </w:r>
      <w:r w:rsidRPr="00380850">
        <w:t>6.6.6.5.2.6-3 for each supported operating band.</w:t>
      </w:r>
      <w:r w:rsidRPr="00380850">
        <w:rPr>
          <w:rStyle w:val="msoins0"/>
          <w:rFonts w:cs="v3.8.0"/>
        </w:rPr>
        <w:t xml:space="preserve"> </w:t>
      </w:r>
    </w:p>
    <w:p w:rsidR="001C65AF" w:rsidRPr="00380850" w:rsidRDefault="001C65AF" w:rsidP="001C65AF">
      <w:pPr>
        <w:pStyle w:val="TH"/>
      </w:pPr>
      <w:r w:rsidRPr="00380850">
        <w:lastRenderedPageBreak/>
        <w:t>Table 6.6.6.5.2.6-3: Spurious emissio</w:t>
      </w:r>
      <w:r w:rsidR="00B63F17" w:rsidRPr="00380850">
        <w:t>ns basic limits for co-location</w:t>
      </w:r>
      <w:r w:rsidR="00B63F17" w:rsidRPr="00380850">
        <w:br/>
      </w:r>
      <w:r w:rsidRPr="00380850">
        <w:t xml:space="preserve">with unsynchronised 1,28 Mcps </w:t>
      </w:r>
      <w:r w:rsidRPr="00380850">
        <w:rPr>
          <w:lang w:eastAsia="zh-CN"/>
        </w:rPr>
        <w:t xml:space="preserve">UTRA </w:t>
      </w:r>
      <w:r w:rsidRPr="00380850">
        <w:t>TDD</w:t>
      </w:r>
      <w:r w:rsidRPr="00380850">
        <w:rPr>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380850" w:rsidRPr="00380850" w:rsidTr="00284AF8">
        <w:trPr>
          <w:cantSplit/>
          <w:jc w:val="center"/>
        </w:trPr>
        <w:tc>
          <w:tcPr>
            <w:tcW w:w="2268" w:type="dxa"/>
          </w:tcPr>
          <w:p w:rsidR="001C65AF" w:rsidRPr="00380850" w:rsidRDefault="001C65AF" w:rsidP="006475A7">
            <w:pPr>
              <w:pStyle w:val="TAH"/>
              <w:rPr>
                <w:rFonts w:cs="v4.2.0"/>
              </w:rPr>
            </w:pPr>
            <w:r w:rsidRPr="00380850">
              <w:rPr>
                <w:lang w:eastAsia="zh-CN"/>
              </w:rPr>
              <w:t>System</w:t>
            </w:r>
            <w:r w:rsidRPr="00380850">
              <w:t xml:space="preserve"> type operating in the same geographic area</w:t>
            </w:r>
          </w:p>
        </w:tc>
        <w:tc>
          <w:tcPr>
            <w:tcW w:w="2024" w:type="dxa"/>
          </w:tcPr>
          <w:p w:rsidR="001C65AF" w:rsidRPr="00380850" w:rsidRDefault="001C65AF" w:rsidP="006475A7">
            <w:pPr>
              <w:pStyle w:val="TAH"/>
              <w:rPr>
                <w:rFonts w:cs="v4.2.0"/>
              </w:rPr>
            </w:pPr>
            <w:r w:rsidRPr="00380850">
              <w:rPr>
                <w:rFonts w:cs="v4.2.0"/>
                <w:lang w:eastAsia="zh-CN"/>
              </w:rPr>
              <w:t>Frequency range</w:t>
            </w:r>
          </w:p>
        </w:tc>
        <w:tc>
          <w:tcPr>
            <w:tcW w:w="2271" w:type="dxa"/>
          </w:tcPr>
          <w:p w:rsidR="001C65AF" w:rsidRPr="00380850" w:rsidRDefault="002002CE" w:rsidP="006475A7">
            <w:pPr>
              <w:pStyle w:val="TAH"/>
              <w:rPr>
                <w:rFonts w:cs="v4.2.0"/>
              </w:rPr>
            </w:pPr>
            <w:r w:rsidRPr="00380850">
              <w:rPr>
                <w:rFonts w:cs="v4.2.0"/>
                <w:i/>
              </w:rPr>
              <w:t>Basic limit</w:t>
            </w:r>
          </w:p>
        </w:tc>
        <w:tc>
          <w:tcPr>
            <w:tcW w:w="2379" w:type="dxa"/>
          </w:tcPr>
          <w:p w:rsidR="001C65AF" w:rsidRPr="00380850" w:rsidRDefault="001C65AF" w:rsidP="006475A7">
            <w:pPr>
              <w:pStyle w:val="TAH"/>
              <w:rPr>
                <w:rFonts w:cs="v4.2.0"/>
              </w:rPr>
            </w:pPr>
            <w:r w:rsidRPr="00380850">
              <w:rPr>
                <w:rFonts w:cs="v4.2.0"/>
              </w:rPr>
              <w:t>Measurement Bandwidth</w:t>
            </w:r>
          </w:p>
        </w:tc>
      </w:tr>
      <w:tr w:rsidR="00380850" w:rsidRPr="00380850" w:rsidTr="00284AF8">
        <w:trPr>
          <w:cantSplit/>
          <w:jc w:val="center"/>
        </w:trPr>
        <w:tc>
          <w:tcPr>
            <w:tcW w:w="2268" w:type="dxa"/>
          </w:tcPr>
          <w:p w:rsidR="001C65AF" w:rsidRPr="00380850" w:rsidRDefault="001C65AF" w:rsidP="006475A7">
            <w:pPr>
              <w:pStyle w:val="TAC"/>
              <w:rPr>
                <w:rFonts w:cs="v4.2.0"/>
              </w:rPr>
            </w:pPr>
            <w:r w:rsidRPr="00380850">
              <w:rPr>
                <w:rFonts w:cs="v5.0.0"/>
              </w:rPr>
              <w:t>WA UTRA</w:t>
            </w:r>
            <w:r w:rsidRPr="00380850">
              <w:rPr>
                <w:rFonts w:cs="v5.0.0"/>
                <w:lang w:eastAsia="zh-CN"/>
              </w:rPr>
              <w:t xml:space="preserve"> T</w:t>
            </w:r>
            <w:r w:rsidRPr="00380850">
              <w:rPr>
                <w:rFonts w:cs="v5.0.0"/>
              </w:rPr>
              <w:t xml:space="preserve">DD Band </w:t>
            </w:r>
            <w:r w:rsidRPr="00380850">
              <w:rPr>
                <w:rFonts w:cs="v5.0.0"/>
                <w:lang w:eastAsia="zh-CN"/>
              </w:rPr>
              <w:t>a)</w:t>
            </w:r>
            <w:r w:rsidRPr="00380850">
              <w:rPr>
                <w:rFonts w:cs="v5.0.0"/>
              </w:rPr>
              <w:t xml:space="preserve"> or E-UTRA Band </w:t>
            </w:r>
            <w:r w:rsidRPr="00380850">
              <w:rPr>
                <w:rFonts w:cs="v5.0.0"/>
                <w:lang w:eastAsia="zh-CN"/>
              </w:rPr>
              <w:t>33</w:t>
            </w:r>
          </w:p>
        </w:tc>
        <w:tc>
          <w:tcPr>
            <w:tcW w:w="2024" w:type="dxa"/>
          </w:tcPr>
          <w:p w:rsidR="001C65AF" w:rsidRPr="00380850" w:rsidRDefault="001C65AF" w:rsidP="006475A7">
            <w:pPr>
              <w:pStyle w:val="TAC"/>
              <w:rPr>
                <w:rFonts w:cs="v4.2.0"/>
              </w:rPr>
            </w:pPr>
            <w:r w:rsidRPr="00380850">
              <w:rPr>
                <w:rFonts w:cs="v4.2.0"/>
              </w:rPr>
              <w:t>1900 - 1920 MHz</w:t>
            </w:r>
          </w:p>
        </w:tc>
        <w:tc>
          <w:tcPr>
            <w:tcW w:w="2271" w:type="dxa"/>
          </w:tcPr>
          <w:p w:rsidR="001C65AF" w:rsidRPr="00380850" w:rsidRDefault="001C65AF" w:rsidP="006475A7">
            <w:pPr>
              <w:pStyle w:val="TAC"/>
              <w:rPr>
                <w:rFonts w:cs="v4.2.0"/>
              </w:rPr>
            </w:pPr>
            <w:r w:rsidRPr="00380850">
              <w:rPr>
                <w:rFonts w:cs="v4.2.0"/>
              </w:rPr>
              <w:t xml:space="preserve">-96 dBm </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Pr>
          <w:p w:rsidR="001C65AF" w:rsidRPr="00380850" w:rsidRDefault="001C65AF" w:rsidP="006475A7">
            <w:pPr>
              <w:pStyle w:val="TAC"/>
              <w:rPr>
                <w:rFonts w:cs="v4.2.0"/>
              </w:rPr>
            </w:pPr>
            <w:r w:rsidRPr="00380850">
              <w:rPr>
                <w:rFonts w:cs="v5.0.0"/>
              </w:rPr>
              <w:t>WA UTRA</w:t>
            </w:r>
            <w:r w:rsidRPr="00380850">
              <w:rPr>
                <w:rFonts w:cs="v5.0.0"/>
                <w:lang w:eastAsia="zh-CN"/>
              </w:rPr>
              <w:t xml:space="preserve"> T</w:t>
            </w:r>
            <w:r w:rsidRPr="00380850">
              <w:rPr>
                <w:rFonts w:cs="v5.0.0"/>
              </w:rPr>
              <w:t xml:space="preserve">DD Band </w:t>
            </w:r>
            <w:r w:rsidRPr="00380850">
              <w:rPr>
                <w:rFonts w:cs="v5.0.0"/>
                <w:lang w:eastAsia="zh-CN"/>
              </w:rPr>
              <w:t>a)</w:t>
            </w:r>
            <w:r w:rsidRPr="00380850">
              <w:rPr>
                <w:rFonts w:cs="v5.0.0"/>
              </w:rPr>
              <w:t xml:space="preserve"> or E-UTRA Band </w:t>
            </w:r>
            <w:r w:rsidRPr="00380850">
              <w:rPr>
                <w:rFonts w:cs="v5.0.0"/>
                <w:lang w:eastAsia="zh-CN"/>
              </w:rPr>
              <w:t>3</w:t>
            </w:r>
            <w:r w:rsidRPr="00380850">
              <w:rPr>
                <w:rFonts w:cs="v4.2.0"/>
                <w:lang w:eastAsia="zh-CN"/>
              </w:rPr>
              <w:t>4</w:t>
            </w:r>
          </w:p>
        </w:tc>
        <w:tc>
          <w:tcPr>
            <w:tcW w:w="2024" w:type="dxa"/>
          </w:tcPr>
          <w:p w:rsidR="001C65AF" w:rsidRPr="00380850" w:rsidRDefault="001C65AF" w:rsidP="006475A7">
            <w:pPr>
              <w:pStyle w:val="TAC"/>
              <w:rPr>
                <w:rFonts w:cs="v4.2.0"/>
              </w:rPr>
            </w:pPr>
            <w:r w:rsidRPr="00380850">
              <w:rPr>
                <w:rFonts w:cs="v4.2.0"/>
              </w:rPr>
              <w:t>2010 - 2025 MHz</w:t>
            </w:r>
          </w:p>
        </w:tc>
        <w:tc>
          <w:tcPr>
            <w:tcW w:w="2271" w:type="dxa"/>
          </w:tcPr>
          <w:p w:rsidR="001C65AF" w:rsidRPr="00380850" w:rsidRDefault="001C65AF" w:rsidP="006475A7">
            <w:pPr>
              <w:pStyle w:val="TAC"/>
              <w:rPr>
                <w:rFonts w:cs="v4.2.0"/>
              </w:rPr>
            </w:pPr>
            <w:r w:rsidRPr="00380850">
              <w:rPr>
                <w:rFonts w:cs="v4.2.0"/>
              </w:rPr>
              <w:t>-96 dBm</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Pr>
          <w:p w:rsidR="001C65AF" w:rsidRPr="00380850" w:rsidRDefault="001C65AF" w:rsidP="006475A7">
            <w:pPr>
              <w:pStyle w:val="TAC"/>
              <w:rPr>
                <w:rFonts w:cs="v4.2.0"/>
              </w:rPr>
            </w:pPr>
            <w:r w:rsidRPr="00380850">
              <w:rPr>
                <w:rFonts w:cs="v5.0.0"/>
              </w:rPr>
              <w:t>WA UTRA</w:t>
            </w:r>
            <w:r w:rsidRPr="00380850">
              <w:rPr>
                <w:rFonts w:cs="v5.0.0"/>
                <w:lang w:eastAsia="zh-CN"/>
              </w:rPr>
              <w:t xml:space="preserve"> T</w:t>
            </w:r>
            <w:r w:rsidRPr="00380850">
              <w:rPr>
                <w:rFonts w:cs="v5.0.0"/>
              </w:rPr>
              <w:t xml:space="preserve">DD Band </w:t>
            </w:r>
            <w:r w:rsidRPr="00380850">
              <w:rPr>
                <w:rFonts w:cs="v5.0.0"/>
                <w:lang w:eastAsia="zh-CN"/>
              </w:rPr>
              <w:t>d)</w:t>
            </w:r>
            <w:r w:rsidRPr="00380850">
              <w:rPr>
                <w:rFonts w:cs="v5.0.0"/>
              </w:rPr>
              <w:t xml:space="preserve"> or E-UTRA Band </w:t>
            </w:r>
            <w:r w:rsidRPr="00380850">
              <w:rPr>
                <w:rFonts w:cs="v5.0.0"/>
                <w:lang w:eastAsia="zh-CN"/>
              </w:rPr>
              <w:t>38</w:t>
            </w:r>
          </w:p>
        </w:tc>
        <w:tc>
          <w:tcPr>
            <w:tcW w:w="2024" w:type="dxa"/>
          </w:tcPr>
          <w:p w:rsidR="001C65AF" w:rsidRPr="00380850" w:rsidRDefault="001C65AF" w:rsidP="006475A7">
            <w:pPr>
              <w:pStyle w:val="TAC"/>
              <w:rPr>
                <w:rFonts w:cs="v4.2.0"/>
              </w:rPr>
            </w:pPr>
            <w:r w:rsidRPr="00380850">
              <w:rPr>
                <w:rFonts w:cs="v4.2.0"/>
              </w:rPr>
              <w:t>2</w:t>
            </w:r>
            <w:r w:rsidRPr="00380850">
              <w:rPr>
                <w:rFonts w:cs="v4.2.0"/>
                <w:lang w:eastAsia="zh-CN"/>
              </w:rPr>
              <w:t>57</w:t>
            </w:r>
            <w:r w:rsidRPr="00380850">
              <w:rPr>
                <w:rFonts w:cs="v4.2.0"/>
              </w:rPr>
              <w:t>0 - 2</w:t>
            </w:r>
            <w:r w:rsidRPr="00380850">
              <w:rPr>
                <w:rFonts w:cs="v4.2.0"/>
                <w:lang w:eastAsia="zh-CN"/>
              </w:rPr>
              <w:t>620</w:t>
            </w:r>
            <w:r w:rsidRPr="00380850">
              <w:rPr>
                <w:rFonts w:cs="v4.2.0"/>
              </w:rPr>
              <w:t xml:space="preserve"> MHz</w:t>
            </w:r>
          </w:p>
        </w:tc>
        <w:tc>
          <w:tcPr>
            <w:tcW w:w="2271" w:type="dxa"/>
          </w:tcPr>
          <w:p w:rsidR="001C65AF" w:rsidRPr="00380850" w:rsidRDefault="001C65AF" w:rsidP="006475A7">
            <w:pPr>
              <w:pStyle w:val="TAC"/>
              <w:rPr>
                <w:rFonts w:cs="v4.2.0"/>
              </w:rPr>
            </w:pPr>
            <w:r w:rsidRPr="00380850">
              <w:rPr>
                <w:rFonts w:cs="v4.2.0"/>
              </w:rPr>
              <w:t>-96 dBm</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Pr>
          <w:p w:rsidR="001C65AF" w:rsidRPr="00380850" w:rsidRDefault="001C65AF" w:rsidP="006475A7">
            <w:pPr>
              <w:pStyle w:val="TAC"/>
              <w:rPr>
                <w:rFonts w:cs="v4.2.0"/>
              </w:rPr>
            </w:pPr>
            <w:r w:rsidRPr="00380850">
              <w:rPr>
                <w:rFonts w:cs="v5.0.0"/>
              </w:rPr>
              <w:t>WA UTRA</w:t>
            </w:r>
            <w:r w:rsidRPr="00380850">
              <w:rPr>
                <w:rFonts w:cs="v5.0.0"/>
                <w:lang w:eastAsia="zh-CN"/>
              </w:rPr>
              <w:t xml:space="preserve"> T</w:t>
            </w:r>
            <w:r w:rsidRPr="00380850">
              <w:rPr>
                <w:rFonts w:cs="v5.0.0"/>
              </w:rPr>
              <w:t xml:space="preserve">DD Band </w:t>
            </w:r>
            <w:r w:rsidRPr="00380850">
              <w:rPr>
                <w:rFonts w:cs="v5.0.0"/>
                <w:lang w:eastAsia="zh-CN"/>
              </w:rPr>
              <w:t>e)</w:t>
            </w:r>
            <w:r w:rsidRPr="00380850">
              <w:rPr>
                <w:rFonts w:cs="v5.0.0"/>
              </w:rPr>
              <w:t xml:space="preserve"> or E-UTRA Band </w:t>
            </w:r>
            <w:r w:rsidRPr="00380850">
              <w:rPr>
                <w:rFonts w:cs="v5.0.0"/>
                <w:lang w:eastAsia="zh-CN"/>
              </w:rPr>
              <w:t>40</w:t>
            </w:r>
          </w:p>
        </w:tc>
        <w:tc>
          <w:tcPr>
            <w:tcW w:w="2024" w:type="dxa"/>
          </w:tcPr>
          <w:p w:rsidR="001C65AF" w:rsidRPr="00380850" w:rsidRDefault="001C65AF" w:rsidP="006475A7">
            <w:pPr>
              <w:pStyle w:val="TAC"/>
              <w:rPr>
                <w:rFonts w:cs="v4.2.0"/>
              </w:rPr>
            </w:pPr>
            <w:r w:rsidRPr="00380850">
              <w:rPr>
                <w:rFonts w:cs="v4.2.0"/>
              </w:rPr>
              <w:t>2</w:t>
            </w:r>
            <w:r w:rsidRPr="00380850">
              <w:rPr>
                <w:rFonts w:cs="v4.2.0"/>
                <w:lang w:eastAsia="zh-CN"/>
              </w:rPr>
              <w:t>30</w:t>
            </w:r>
            <w:r w:rsidRPr="00380850">
              <w:rPr>
                <w:rFonts w:cs="v4.2.0"/>
              </w:rPr>
              <w:t>0 - 2</w:t>
            </w:r>
            <w:r w:rsidRPr="00380850">
              <w:rPr>
                <w:rFonts w:cs="v4.2.0"/>
                <w:lang w:eastAsia="zh-CN"/>
              </w:rPr>
              <w:t>400</w:t>
            </w:r>
            <w:r w:rsidRPr="00380850">
              <w:rPr>
                <w:rFonts w:cs="v4.2.0"/>
              </w:rPr>
              <w:t xml:space="preserve"> MHz</w:t>
            </w:r>
          </w:p>
        </w:tc>
        <w:tc>
          <w:tcPr>
            <w:tcW w:w="2271" w:type="dxa"/>
          </w:tcPr>
          <w:p w:rsidR="001C65AF" w:rsidRPr="00380850" w:rsidRDefault="001C65AF" w:rsidP="006475A7">
            <w:pPr>
              <w:pStyle w:val="TAC"/>
              <w:rPr>
                <w:rFonts w:cs="v4.2.0"/>
              </w:rPr>
            </w:pPr>
            <w:r w:rsidRPr="00380850">
              <w:rPr>
                <w:rFonts w:cs="v4.2.0"/>
              </w:rPr>
              <w:t>-96 dBm</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Pr>
          <w:p w:rsidR="001C65AF" w:rsidRPr="00380850" w:rsidRDefault="001C65AF" w:rsidP="006475A7">
            <w:pPr>
              <w:pStyle w:val="TAC"/>
              <w:rPr>
                <w:rFonts w:cs="v4.2.0"/>
              </w:rPr>
            </w:pPr>
            <w:r w:rsidRPr="00380850">
              <w:rPr>
                <w:rFonts w:cs="v5.0.0"/>
              </w:rPr>
              <w:t>WA UTRA</w:t>
            </w:r>
            <w:r w:rsidRPr="00380850">
              <w:rPr>
                <w:rFonts w:cs="v5.0.0"/>
                <w:lang w:eastAsia="zh-CN"/>
              </w:rPr>
              <w:t xml:space="preserve"> T</w:t>
            </w:r>
            <w:r w:rsidRPr="00380850">
              <w:rPr>
                <w:rFonts w:cs="v5.0.0"/>
              </w:rPr>
              <w:t xml:space="preserve">DD Band </w:t>
            </w:r>
            <w:r w:rsidRPr="00380850">
              <w:rPr>
                <w:rFonts w:cs="v5.0.0"/>
                <w:lang w:eastAsia="zh-CN"/>
              </w:rPr>
              <w:t>f)</w:t>
            </w:r>
            <w:r w:rsidRPr="00380850">
              <w:rPr>
                <w:rFonts w:cs="v5.0.0"/>
              </w:rPr>
              <w:t xml:space="preserve"> or E-UTRA Band </w:t>
            </w:r>
            <w:r w:rsidRPr="00380850">
              <w:rPr>
                <w:rFonts w:cs="v5.0.0"/>
                <w:lang w:eastAsia="zh-CN"/>
              </w:rPr>
              <w:t>39</w:t>
            </w:r>
          </w:p>
        </w:tc>
        <w:tc>
          <w:tcPr>
            <w:tcW w:w="2024" w:type="dxa"/>
          </w:tcPr>
          <w:p w:rsidR="001C65AF" w:rsidRPr="00380850" w:rsidRDefault="001C65AF" w:rsidP="006475A7">
            <w:pPr>
              <w:pStyle w:val="TAC"/>
              <w:rPr>
                <w:rFonts w:cs="v4.2.0"/>
              </w:rPr>
            </w:pPr>
            <w:r w:rsidRPr="00380850">
              <w:rPr>
                <w:rFonts w:cs="v4.2.0"/>
                <w:lang w:eastAsia="zh-CN"/>
              </w:rPr>
              <w:t>1880 - 1920</w:t>
            </w:r>
            <w:r w:rsidRPr="00380850">
              <w:rPr>
                <w:rFonts w:cs="v4.2.0"/>
              </w:rPr>
              <w:t xml:space="preserve"> MHz</w:t>
            </w:r>
          </w:p>
        </w:tc>
        <w:tc>
          <w:tcPr>
            <w:tcW w:w="2271" w:type="dxa"/>
          </w:tcPr>
          <w:p w:rsidR="001C65AF" w:rsidRPr="00380850" w:rsidRDefault="001C65AF" w:rsidP="006475A7">
            <w:pPr>
              <w:pStyle w:val="TAC"/>
              <w:rPr>
                <w:rFonts w:cs="v4.2.0"/>
              </w:rPr>
            </w:pPr>
            <w:r w:rsidRPr="00380850">
              <w:rPr>
                <w:rFonts w:cs="v4.2.0"/>
              </w:rPr>
              <w:t>-96 dBm</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Pr>
          <w:p w:rsidR="001C65AF" w:rsidRPr="00380850" w:rsidRDefault="001C65AF" w:rsidP="006475A7">
            <w:pPr>
              <w:pStyle w:val="TAC"/>
              <w:rPr>
                <w:rFonts w:cs="v5.0.0"/>
              </w:rPr>
            </w:pPr>
            <w:r w:rsidRPr="00380850">
              <w:rPr>
                <w:rFonts w:cs="v5.0.0"/>
                <w:lang w:eastAsia="zh-CN"/>
              </w:rPr>
              <w:t xml:space="preserve">WA </w:t>
            </w:r>
            <w:r w:rsidRPr="00380850">
              <w:rPr>
                <w:rFonts w:cs="v5.0.0"/>
              </w:rPr>
              <w:t xml:space="preserve">E-UTRA Band </w:t>
            </w:r>
            <w:r w:rsidRPr="00380850">
              <w:rPr>
                <w:rFonts w:cs="v5.0.0"/>
                <w:lang w:eastAsia="zh-CN"/>
              </w:rPr>
              <w:t>4</w:t>
            </w:r>
            <w:r w:rsidRPr="00380850">
              <w:rPr>
                <w:rFonts w:cs="v5.0.0" w:hint="eastAsia"/>
                <w:lang w:eastAsia="zh-CN"/>
              </w:rPr>
              <w:t>1</w:t>
            </w:r>
          </w:p>
        </w:tc>
        <w:tc>
          <w:tcPr>
            <w:tcW w:w="2024" w:type="dxa"/>
          </w:tcPr>
          <w:p w:rsidR="001C65AF" w:rsidRPr="00380850" w:rsidRDefault="001C65AF" w:rsidP="006475A7">
            <w:pPr>
              <w:pStyle w:val="TAC"/>
              <w:rPr>
                <w:rFonts w:cs="v4.2.0"/>
                <w:lang w:eastAsia="zh-CN"/>
              </w:rPr>
            </w:pPr>
            <w:r w:rsidRPr="00380850">
              <w:rPr>
                <w:rFonts w:cs="v4.2.0" w:hint="eastAsia"/>
                <w:lang w:eastAsia="zh-CN"/>
              </w:rPr>
              <w:t>2496</w:t>
            </w:r>
            <w:r w:rsidRPr="00380850">
              <w:rPr>
                <w:rFonts w:cs="v4.2.0"/>
              </w:rPr>
              <w:t xml:space="preserve"> </w:t>
            </w:r>
            <w:r w:rsidR="00F230BA" w:rsidRPr="00380850">
              <w:rPr>
                <w:rFonts w:cs="v4.2.0"/>
                <w:lang w:eastAsia="zh-CN"/>
              </w:rPr>
              <w:t>-</w:t>
            </w:r>
            <w:r w:rsidRPr="00380850">
              <w:rPr>
                <w:rFonts w:cs="v4.2.0"/>
                <w:lang w:eastAsia="zh-CN"/>
              </w:rPr>
              <w:t xml:space="preserve"> </w:t>
            </w:r>
            <w:r w:rsidRPr="00380850">
              <w:rPr>
                <w:rFonts w:cs="v4.2.0" w:hint="eastAsia"/>
                <w:lang w:eastAsia="zh-CN"/>
              </w:rPr>
              <w:t>2690</w:t>
            </w:r>
            <w:r w:rsidRPr="00380850">
              <w:rPr>
                <w:rFonts w:cs="v4.2.0"/>
                <w:lang w:eastAsia="zh-CN"/>
              </w:rPr>
              <w:t xml:space="preserve"> MHz</w:t>
            </w:r>
          </w:p>
        </w:tc>
        <w:tc>
          <w:tcPr>
            <w:tcW w:w="2271" w:type="dxa"/>
          </w:tcPr>
          <w:p w:rsidR="001C65AF" w:rsidRPr="00380850" w:rsidRDefault="001C65AF" w:rsidP="006475A7">
            <w:pPr>
              <w:pStyle w:val="TAC"/>
              <w:rPr>
                <w:rFonts w:cs="v4.2.0"/>
              </w:rPr>
            </w:pPr>
            <w:r w:rsidRPr="00380850">
              <w:rPr>
                <w:rFonts w:cs="v4.2.0"/>
              </w:rPr>
              <w:t>-96 dBm</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Pr>
          <w:p w:rsidR="001C65AF" w:rsidRPr="00380850" w:rsidRDefault="001C65AF" w:rsidP="006475A7">
            <w:pPr>
              <w:pStyle w:val="TAC"/>
              <w:rPr>
                <w:rFonts w:cs="v5.0.0"/>
              </w:rPr>
            </w:pPr>
            <w:r w:rsidRPr="00380850">
              <w:rPr>
                <w:rFonts w:cs="v5.0.0"/>
                <w:lang w:eastAsia="zh-CN"/>
              </w:rPr>
              <w:t xml:space="preserve">WA </w:t>
            </w:r>
            <w:r w:rsidRPr="00380850">
              <w:rPr>
                <w:rFonts w:cs="v5.0.0"/>
              </w:rPr>
              <w:t xml:space="preserve">E-UTRA Band </w:t>
            </w:r>
            <w:r w:rsidRPr="00380850">
              <w:rPr>
                <w:rFonts w:cs="v5.0.0"/>
                <w:lang w:eastAsia="zh-CN"/>
              </w:rPr>
              <w:t>42</w:t>
            </w:r>
          </w:p>
        </w:tc>
        <w:tc>
          <w:tcPr>
            <w:tcW w:w="2024" w:type="dxa"/>
          </w:tcPr>
          <w:p w:rsidR="001C65AF" w:rsidRPr="00380850" w:rsidRDefault="001C65AF" w:rsidP="006475A7">
            <w:pPr>
              <w:pStyle w:val="TAC"/>
              <w:rPr>
                <w:rFonts w:cs="v4.2.0"/>
                <w:lang w:eastAsia="zh-CN"/>
              </w:rPr>
            </w:pPr>
            <w:r w:rsidRPr="00380850">
              <w:rPr>
                <w:rFonts w:cs="v4.2.0"/>
              </w:rPr>
              <w:t xml:space="preserve">3400 </w:t>
            </w:r>
            <w:r w:rsidR="00F230BA" w:rsidRPr="00380850">
              <w:rPr>
                <w:rFonts w:cs="v4.2.0"/>
                <w:lang w:eastAsia="zh-CN"/>
              </w:rPr>
              <w:t>-</w:t>
            </w:r>
            <w:r w:rsidRPr="00380850">
              <w:rPr>
                <w:rFonts w:cs="v4.2.0"/>
                <w:lang w:eastAsia="zh-CN"/>
              </w:rPr>
              <w:t xml:space="preserve"> 3600 MHz</w:t>
            </w:r>
          </w:p>
        </w:tc>
        <w:tc>
          <w:tcPr>
            <w:tcW w:w="2271" w:type="dxa"/>
          </w:tcPr>
          <w:p w:rsidR="001C65AF" w:rsidRPr="00380850" w:rsidRDefault="001C65AF" w:rsidP="006475A7">
            <w:pPr>
              <w:pStyle w:val="TAC"/>
              <w:rPr>
                <w:rFonts w:cs="v4.2.0"/>
              </w:rPr>
            </w:pPr>
            <w:r w:rsidRPr="00380850">
              <w:rPr>
                <w:rFonts w:cs="v4.2.0"/>
              </w:rPr>
              <w:t>-96 dBm</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Pr>
          <w:p w:rsidR="001C65AF" w:rsidRPr="00380850" w:rsidRDefault="001C65AF" w:rsidP="006475A7">
            <w:pPr>
              <w:pStyle w:val="TAC"/>
              <w:rPr>
                <w:rFonts w:cs="v5.0.0"/>
                <w:lang w:eastAsia="zh-CN"/>
              </w:rPr>
            </w:pPr>
            <w:r w:rsidRPr="00380850">
              <w:rPr>
                <w:rFonts w:cs="v5.0.0"/>
                <w:lang w:eastAsia="zh-CN"/>
              </w:rPr>
              <w:t xml:space="preserve">WA </w:t>
            </w:r>
            <w:r w:rsidRPr="00380850">
              <w:rPr>
                <w:rFonts w:cs="v5.0.0"/>
              </w:rPr>
              <w:t>E-UTRA Band 44</w:t>
            </w:r>
          </w:p>
        </w:tc>
        <w:tc>
          <w:tcPr>
            <w:tcW w:w="2024" w:type="dxa"/>
          </w:tcPr>
          <w:p w:rsidR="001C65AF" w:rsidRPr="00380850" w:rsidRDefault="001C65AF" w:rsidP="006475A7">
            <w:pPr>
              <w:pStyle w:val="TAC"/>
              <w:rPr>
                <w:rFonts w:cs="v4.2.0"/>
              </w:rPr>
            </w:pPr>
            <w:r w:rsidRPr="00380850">
              <w:rPr>
                <w:rFonts w:cs="v4.2.0"/>
              </w:rPr>
              <w:t xml:space="preserve">703 </w:t>
            </w:r>
            <w:r w:rsidR="00F230BA" w:rsidRPr="00380850">
              <w:rPr>
                <w:rFonts w:cs="v4.2.0"/>
              </w:rPr>
              <w:t>-</w:t>
            </w:r>
            <w:r w:rsidRPr="00380850">
              <w:rPr>
                <w:rFonts w:cs="v4.2.0"/>
              </w:rPr>
              <w:t xml:space="preserve"> 803 MHz</w:t>
            </w:r>
          </w:p>
        </w:tc>
        <w:tc>
          <w:tcPr>
            <w:tcW w:w="2271" w:type="dxa"/>
          </w:tcPr>
          <w:p w:rsidR="001C65AF" w:rsidRPr="00380850" w:rsidRDefault="001C65AF" w:rsidP="006475A7">
            <w:pPr>
              <w:pStyle w:val="TAC"/>
              <w:rPr>
                <w:rFonts w:cs="v4.2.0"/>
              </w:rPr>
            </w:pPr>
            <w:r w:rsidRPr="00380850">
              <w:rPr>
                <w:rFonts w:cs="v4.2.0"/>
              </w:rPr>
              <w:t>-96 dBm</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Pr>
          <w:p w:rsidR="001C65AF" w:rsidRPr="00380850" w:rsidRDefault="001C65AF" w:rsidP="006475A7">
            <w:pPr>
              <w:pStyle w:val="TAC"/>
              <w:rPr>
                <w:rFonts w:cs="v4.2.0"/>
              </w:rPr>
            </w:pPr>
            <w:r w:rsidRPr="00380850">
              <w:rPr>
                <w:rFonts w:cs="v5.0.0"/>
                <w:lang w:eastAsia="zh-CN"/>
              </w:rPr>
              <w:t>L</w:t>
            </w:r>
            <w:r w:rsidRPr="00380850">
              <w:rPr>
                <w:rFonts w:cs="v5.0.0"/>
              </w:rPr>
              <w:t>A UTRA</w:t>
            </w:r>
            <w:r w:rsidRPr="00380850">
              <w:rPr>
                <w:rFonts w:cs="v5.0.0"/>
                <w:lang w:eastAsia="zh-CN"/>
              </w:rPr>
              <w:t xml:space="preserve"> T</w:t>
            </w:r>
            <w:r w:rsidRPr="00380850">
              <w:rPr>
                <w:rFonts w:cs="v5.0.0"/>
              </w:rPr>
              <w:t xml:space="preserve">DD Band </w:t>
            </w:r>
            <w:r w:rsidRPr="00380850">
              <w:rPr>
                <w:rFonts w:cs="v5.0.0"/>
                <w:lang w:eastAsia="zh-CN"/>
              </w:rPr>
              <w:t>a)</w:t>
            </w:r>
            <w:r w:rsidRPr="00380850">
              <w:rPr>
                <w:rFonts w:cs="v5.0.0"/>
              </w:rPr>
              <w:t xml:space="preserve"> or E-UTRA Band </w:t>
            </w:r>
            <w:r w:rsidRPr="00380850">
              <w:rPr>
                <w:rFonts w:cs="v5.0.0"/>
                <w:lang w:eastAsia="zh-CN"/>
              </w:rPr>
              <w:t>33</w:t>
            </w:r>
          </w:p>
        </w:tc>
        <w:tc>
          <w:tcPr>
            <w:tcW w:w="2024" w:type="dxa"/>
          </w:tcPr>
          <w:p w:rsidR="001C65AF" w:rsidRPr="00380850" w:rsidRDefault="001C65AF" w:rsidP="006475A7">
            <w:pPr>
              <w:pStyle w:val="TAC"/>
              <w:rPr>
                <w:rFonts w:cs="v4.2.0"/>
              </w:rPr>
            </w:pPr>
            <w:r w:rsidRPr="00380850">
              <w:rPr>
                <w:rFonts w:cs="v4.2.0"/>
              </w:rPr>
              <w:t>1900 - 1920 MHz</w:t>
            </w:r>
          </w:p>
        </w:tc>
        <w:tc>
          <w:tcPr>
            <w:tcW w:w="2271" w:type="dxa"/>
          </w:tcPr>
          <w:p w:rsidR="001C65AF" w:rsidRPr="00380850" w:rsidRDefault="001C65AF" w:rsidP="006475A7">
            <w:pPr>
              <w:pStyle w:val="TAC"/>
              <w:rPr>
                <w:rFonts w:cs="v4.2.0"/>
              </w:rPr>
            </w:pPr>
            <w:r w:rsidRPr="00380850">
              <w:rPr>
                <w:rFonts w:cs="v4.2.0"/>
              </w:rPr>
              <w:t xml:space="preserve">-88 dBm </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Pr>
          <w:p w:rsidR="001C65AF" w:rsidRPr="00380850" w:rsidRDefault="001C65AF" w:rsidP="006475A7">
            <w:pPr>
              <w:pStyle w:val="TAC"/>
              <w:rPr>
                <w:rFonts w:cs="v4.2.0"/>
              </w:rPr>
            </w:pPr>
            <w:r w:rsidRPr="00380850">
              <w:rPr>
                <w:rFonts w:cs="v5.0.0"/>
                <w:lang w:eastAsia="zh-CN"/>
              </w:rPr>
              <w:t>L</w:t>
            </w:r>
            <w:r w:rsidRPr="00380850">
              <w:rPr>
                <w:rFonts w:cs="v5.0.0"/>
              </w:rPr>
              <w:t>A UTRA</w:t>
            </w:r>
            <w:r w:rsidRPr="00380850">
              <w:rPr>
                <w:rFonts w:cs="v5.0.0"/>
                <w:lang w:eastAsia="zh-CN"/>
              </w:rPr>
              <w:t xml:space="preserve"> T</w:t>
            </w:r>
            <w:r w:rsidRPr="00380850">
              <w:rPr>
                <w:rFonts w:cs="v5.0.0"/>
              </w:rPr>
              <w:t xml:space="preserve">DD Band </w:t>
            </w:r>
            <w:r w:rsidRPr="00380850">
              <w:rPr>
                <w:rFonts w:cs="v5.0.0"/>
                <w:lang w:eastAsia="zh-CN"/>
              </w:rPr>
              <w:t>a)</w:t>
            </w:r>
            <w:r w:rsidRPr="00380850">
              <w:rPr>
                <w:rFonts w:cs="v5.0.0"/>
              </w:rPr>
              <w:t xml:space="preserve"> or E-UTRA Band </w:t>
            </w:r>
            <w:r w:rsidRPr="00380850">
              <w:rPr>
                <w:rFonts w:cs="v5.0.0"/>
                <w:lang w:eastAsia="zh-CN"/>
              </w:rPr>
              <w:t>3</w:t>
            </w:r>
            <w:r w:rsidRPr="00380850">
              <w:rPr>
                <w:rFonts w:cs="v4.2.0"/>
                <w:lang w:eastAsia="zh-CN"/>
              </w:rPr>
              <w:t>4</w:t>
            </w:r>
          </w:p>
        </w:tc>
        <w:tc>
          <w:tcPr>
            <w:tcW w:w="2024" w:type="dxa"/>
          </w:tcPr>
          <w:p w:rsidR="001C65AF" w:rsidRPr="00380850" w:rsidRDefault="001C65AF" w:rsidP="006475A7">
            <w:pPr>
              <w:pStyle w:val="TAC"/>
              <w:rPr>
                <w:rFonts w:cs="v4.2.0"/>
              </w:rPr>
            </w:pPr>
            <w:r w:rsidRPr="00380850">
              <w:rPr>
                <w:rFonts w:cs="v4.2.0"/>
              </w:rPr>
              <w:t>2010 - 2025 MHz</w:t>
            </w:r>
          </w:p>
        </w:tc>
        <w:tc>
          <w:tcPr>
            <w:tcW w:w="2271" w:type="dxa"/>
          </w:tcPr>
          <w:p w:rsidR="001C65AF" w:rsidRPr="00380850" w:rsidRDefault="001C65AF" w:rsidP="006475A7">
            <w:pPr>
              <w:pStyle w:val="TAC"/>
              <w:rPr>
                <w:rFonts w:cs="v4.2.0"/>
              </w:rPr>
            </w:pPr>
            <w:r w:rsidRPr="00380850">
              <w:rPr>
                <w:rFonts w:cs="v4.2.0"/>
              </w:rPr>
              <w:t>-88 dBm</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Pr>
          <w:p w:rsidR="001C65AF" w:rsidRPr="00380850" w:rsidRDefault="001C65AF" w:rsidP="006475A7">
            <w:pPr>
              <w:pStyle w:val="TAC"/>
              <w:rPr>
                <w:rFonts w:cs="v4.2.0"/>
              </w:rPr>
            </w:pPr>
            <w:r w:rsidRPr="00380850">
              <w:rPr>
                <w:rFonts w:cs="v5.0.0"/>
                <w:lang w:eastAsia="zh-CN"/>
              </w:rPr>
              <w:t>L</w:t>
            </w:r>
            <w:r w:rsidRPr="00380850">
              <w:rPr>
                <w:rFonts w:cs="v5.0.0"/>
              </w:rPr>
              <w:t>A UTRA</w:t>
            </w:r>
            <w:r w:rsidRPr="00380850">
              <w:rPr>
                <w:rFonts w:cs="v5.0.0"/>
                <w:lang w:eastAsia="zh-CN"/>
              </w:rPr>
              <w:t xml:space="preserve"> T</w:t>
            </w:r>
            <w:r w:rsidRPr="00380850">
              <w:rPr>
                <w:rFonts w:cs="v5.0.0"/>
              </w:rPr>
              <w:t xml:space="preserve">DD Band </w:t>
            </w:r>
            <w:r w:rsidRPr="00380850">
              <w:rPr>
                <w:rFonts w:cs="v5.0.0"/>
                <w:lang w:eastAsia="zh-CN"/>
              </w:rPr>
              <w:t>d)</w:t>
            </w:r>
            <w:r w:rsidRPr="00380850">
              <w:rPr>
                <w:rFonts w:cs="v5.0.0"/>
              </w:rPr>
              <w:t xml:space="preserve"> or E-UTRA Band </w:t>
            </w:r>
            <w:r w:rsidRPr="00380850">
              <w:rPr>
                <w:rFonts w:cs="v5.0.0"/>
                <w:lang w:eastAsia="zh-CN"/>
              </w:rPr>
              <w:t>38</w:t>
            </w:r>
          </w:p>
        </w:tc>
        <w:tc>
          <w:tcPr>
            <w:tcW w:w="2024" w:type="dxa"/>
          </w:tcPr>
          <w:p w:rsidR="001C65AF" w:rsidRPr="00380850" w:rsidRDefault="001C65AF" w:rsidP="006475A7">
            <w:pPr>
              <w:pStyle w:val="TAC"/>
              <w:rPr>
                <w:rFonts w:cs="v4.2.0"/>
              </w:rPr>
            </w:pPr>
            <w:r w:rsidRPr="00380850">
              <w:rPr>
                <w:rFonts w:cs="v4.2.0"/>
              </w:rPr>
              <w:t>2</w:t>
            </w:r>
            <w:r w:rsidRPr="00380850">
              <w:rPr>
                <w:rFonts w:cs="v4.2.0"/>
                <w:lang w:eastAsia="zh-CN"/>
              </w:rPr>
              <w:t>57</w:t>
            </w:r>
            <w:r w:rsidRPr="00380850">
              <w:rPr>
                <w:rFonts w:cs="v4.2.0"/>
              </w:rPr>
              <w:t>0 - 2</w:t>
            </w:r>
            <w:r w:rsidRPr="00380850">
              <w:rPr>
                <w:rFonts w:cs="v4.2.0"/>
                <w:lang w:eastAsia="zh-CN"/>
              </w:rPr>
              <w:t>620</w:t>
            </w:r>
            <w:r w:rsidRPr="00380850">
              <w:rPr>
                <w:rFonts w:cs="v4.2.0"/>
              </w:rPr>
              <w:t xml:space="preserve"> MHz</w:t>
            </w:r>
          </w:p>
        </w:tc>
        <w:tc>
          <w:tcPr>
            <w:tcW w:w="2271" w:type="dxa"/>
          </w:tcPr>
          <w:p w:rsidR="001C65AF" w:rsidRPr="00380850" w:rsidRDefault="001C65AF" w:rsidP="006475A7">
            <w:pPr>
              <w:pStyle w:val="TAC"/>
              <w:rPr>
                <w:rFonts w:cs="v4.2.0"/>
              </w:rPr>
            </w:pPr>
            <w:r w:rsidRPr="00380850">
              <w:rPr>
                <w:rFonts w:cs="v4.2.0"/>
              </w:rPr>
              <w:t>-88 dBm</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Pr>
          <w:p w:rsidR="001C65AF" w:rsidRPr="00380850" w:rsidRDefault="001C65AF" w:rsidP="006475A7">
            <w:pPr>
              <w:pStyle w:val="TAC"/>
              <w:rPr>
                <w:rFonts w:cs="v4.2.0"/>
              </w:rPr>
            </w:pPr>
            <w:r w:rsidRPr="00380850">
              <w:rPr>
                <w:rFonts w:cs="v5.0.0"/>
                <w:lang w:eastAsia="zh-CN"/>
              </w:rPr>
              <w:t>L</w:t>
            </w:r>
            <w:r w:rsidRPr="00380850">
              <w:rPr>
                <w:rFonts w:cs="v5.0.0"/>
              </w:rPr>
              <w:t>A UTRA</w:t>
            </w:r>
            <w:r w:rsidRPr="00380850">
              <w:rPr>
                <w:rFonts w:cs="v5.0.0"/>
                <w:lang w:eastAsia="zh-CN"/>
              </w:rPr>
              <w:t xml:space="preserve"> T</w:t>
            </w:r>
            <w:r w:rsidRPr="00380850">
              <w:rPr>
                <w:rFonts w:cs="v5.0.0"/>
              </w:rPr>
              <w:t xml:space="preserve">DD Band </w:t>
            </w:r>
            <w:r w:rsidRPr="00380850">
              <w:rPr>
                <w:rFonts w:cs="v5.0.0"/>
                <w:lang w:eastAsia="zh-CN"/>
              </w:rPr>
              <w:t>e)</w:t>
            </w:r>
            <w:r w:rsidRPr="00380850">
              <w:rPr>
                <w:rFonts w:cs="v5.0.0"/>
              </w:rPr>
              <w:t xml:space="preserve"> or E-UTRA Band </w:t>
            </w:r>
            <w:r w:rsidRPr="00380850">
              <w:rPr>
                <w:rFonts w:cs="v5.0.0"/>
                <w:lang w:eastAsia="zh-CN"/>
              </w:rPr>
              <w:t>40</w:t>
            </w:r>
          </w:p>
        </w:tc>
        <w:tc>
          <w:tcPr>
            <w:tcW w:w="2024" w:type="dxa"/>
          </w:tcPr>
          <w:p w:rsidR="001C65AF" w:rsidRPr="00380850" w:rsidRDefault="001C65AF" w:rsidP="006475A7">
            <w:pPr>
              <w:pStyle w:val="TAC"/>
              <w:rPr>
                <w:rFonts w:cs="v4.2.0"/>
              </w:rPr>
            </w:pPr>
            <w:r w:rsidRPr="00380850">
              <w:rPr>
                <w:rFonts w:cs="v4.2.0"/>
              </w:rPr>
              <w:t>2</w:t>
            </w:r>
            <w:r w:rsidRPr="00380850">
              <w:rPr>
                <w:rFonts w:cs="v4.2.0"/>
                <w:lang w:eastAsia="zh-CN"/>
              </w:rPr>
              <w:t>30</w:t>
            </w:r>
            <w:r w:rsidRPr="00380850">
              <w:rPr>
                <w:rFonts w:cs="v4.2.0"/>
              </w:rPr>
              <w:t>0 - 2</w:t>
            </w:r>
            <w:r w:rsidRPr="00380850">
              <w:rPr>
                <w:rFonts w:cs="v4.2.0"/>
                <w:lang w:eastAsia="zh-CN"/>
              </w:rPr>
              <w:t>400</w:t>
            </w:r>
            <w:r w:rsidRPr="00380850">
              <w:rPr>
                <w:rFonts w:cs="v4.2.0"/>
              </w:rPr>
              <w:t xml:space="preserve"> MHz</w:t>
            </w:r>
          </w:p>
        </w:tc>
        <w:tc>
          <w:tcPr>
            <w:tcW w:w="2271" w:type="dxa"/>
          </w:tcPr>
          <w:p w:rsidR="001C65AF" w:rsidRPr="00380850" w:rsidRDefault="001C65AF" w:rsidP="006475A7">
            <w:pPr>
              <w:pStyle w:val="TAC"/>
              <w:rPr>
                <w:rFonts w:cs="v4.2.0"/>
              </w:rPr>
            </w:pPr>
            <w:r w:rsidRPr="00380850">
              <w:rPr>
                <w:rFonts w:cs="v4.2.0"/>
              </w:rPr>
              <w:t>-88 dBm</w:t>
            </w:r>
          </w:p>
        </w:tc>
        <w:tc>
          <w:tcPr>
            <w:tcW w:w="2379" w:type="dxa"/>
          </w:tcPr>
          <w:p w:rsidR="001C65AF" w:rsidRPr="00380850" w:rsidRDefault="001C65AF" w:rsidP="006475A7">
            <w:pPr>
              <w:pStyle w:val="TAC"/>
              <w:rPr>
                <w:rFonts w:cs="v4.2.0"/>
              </w:rPr>
            </w:pPr>
            <w:r w:rsidRPr="00380850">
              <w:rPr>
                <w:rFonts w:cs="v4.2.0"/>
              </w:rPr>
              <w:t>100 kHz</w:t>
            </w:r>
          </w:p>
        </w:tc>
      </w:tr>
      <w:tr w:rsidR="00380850" w:rsidRPr="00380850"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rPr>
                <w:rFonts w:cs="v5.0.0"/>
                <w:lang w:eastAsia="zh-CN"/>
              </w:rPr>
              <w:t>L</w:t>
            </w:r>
            <w:r w:rsidRPr="00380850">
              <w:rPr>
                <w:rFonts w:cs="v5.0.0"/>
              </w:rPr>
              <w:t>A UTRA</w:t>
            </w:r>
            <w:r w:rsidRPr="00380850">
              <w:rPr>
                <w:rFonts w:cs="v5.0.0"/>
                <w:lang w:eastAsia="zh-CN"/>
              </w:rPr>
              <w:t xml:space="preserve"> T</w:t>
            </w:r>
            <w:r w:rsidRPr="00380850">
              <w:rPr>
                <w:rFonts w:cs="v5.0.0"/>
              </w:rPr>
              <w:t xml:space="preserve">DD Band </w:t>
            </w:r>
            <w:r w:rsidRPr="00380850">
              <w:rPr>
                <w:rFonts w:cs="v5.0.0"/>
                <w:lang w:eastAsia="zh-CN"/>
              </w:rPr>
              <w:t>f)</w:t>
            </w:r>
            <w:r w:rsidRPr="00380850">
              <w:rPr>
                <w:rFonts w:cs="v5.0.0"/>
              </w:rPr>
              <w:t xml:space="preserve"> or E-UTRA Band </w:t>
            </w:r>
            <w:r w:rsidRPr="00380850">
              <w:rPr>
                <w:rFonts w:cs="v5.0.0"/>
                <w:lang w:eastAsia="zh-CN"/>
              </w:rPr>
              <w:t>39</w:t>
            </w:r>
          </w:p>
        </w:tc>
        <w:tc>
          <w:tcPr>
            <w:tcW w:w="2024"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t>1880 - 1920 MHz</w:t>
            </w:r>
          </w:p>
        </w:tc>
        <w:tc>
          <w:tcPr>
            <w:tcW w:w="2271"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t>100 kHz</w:t>
            </w:r>
          </w:p>
        </w:tc>
      </w:tr>
      <w:tr w:rsidR="00380850" w:rsidRPr="00380850"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rPr>
                <w:rFonts w:cs="v5.0.0"/>
                <w:lang w:eastAsia="zh-CN"/>
              </w:rPr>
            </w:pPr>
            <w:r w:rsidRPr="00380850">
              <w:rPr>
                <w:rFonts w:cs="v5.0.0"/>
                <w:lang w:eastAsia="zh-CN"/>
              </w:rPr>
              <w:t xml:space="preserve">LA </w:t>
            </w:r>
            <w:r w:rsidRPr="00380850">
              <w:rPr>
                <w:rFonts w:cs="v5.0.0"/>
              </w:rPr>
              <w:t xml:space="preserve">E-UTRA Band </w:t>
            </w:r>
            <w:r w:rsidRPr="00380850">
              <w:rPr>
                <w:rFonts w:cs="v5.0.0"/>
                <w:lang w:eastAsia="zh-CN"/>
              </w:rPr>
              <w:t>4</w:t>
            </w:r>
            <w:r w:rsidRPr="00380850">
              <w:rPr>
                <w:rFonts w:cs="v5.0.0" w:hint="eastAsia"/>
                <w:lang w:eastAsia="zh-CN"/>
              </w:rPr>
              <w:t>1</w:t>
            </w:r>
          </w:p>
        </w:tc>
        <w:tc>
          <w:tcPr>
            <w:tcW w:w="2024"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rPr>
                <w:rFonts w:cs="v4.2.0" w:hint="eastAsia"/>
                <w:lang w:eastAsia="zh-CN"/>
              </w:rPr>
              <w:t>2496</w:t>
            </w:r>
            <w:r w:rsidRPr="00380850">
              <w:rPr>
                <w:rFonts w:cs="v4.2.0"/>
              </w:rPr>
              <w:t xml:space="preserve"> </w:t>
            </w:r>
            <w:r w:rsidR="00F230BA" w:rsidRPr="00380850">
              <w:rPr>
                <w:rFonts w:cs="v4.2.0"/>
                <w:lang w:eastAsia="zh-CN"/>
              </w:rPr>
              <w:t>-</w:t>
            </w:r>
            <w:r w:rsidRPr="00380850">
              <w:rPr>
                <w:rFonts w:cs="v4.2.0"/>
                <w:lang w:eastAsia="zh-CN"/>
              </w:rPr>
              <w:t xml:space="preserve"> </w:t>
            </w:r>
            <w:r w:rsidRPr="00380850">
              <w:rPr>
                <w:rFonts w:cs="v4.2.0" w:hint="eastAsia"/>
                <w:lang w:eastAsia="zh-CN"/>
              </w:rPr>
              <w:t>2690</w:t>
            </w:r>
            <w:r w:rsidRPr="00380850">
              <w:rPr>
                <w:rFonts w:cs="v4.2.0"/>
                <w:lang w:eastAsia="zh-CN"/>
              </w:rPr>
              <w:t xml:space="preserve"> MHz</w:t>
            </w:r>
          </w:p>
        </w:tc>
        <w:tc>
          <w:tcPr>
            <w:tcW w:w="2271"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t>100 kHz</w:t>
            </w:r>
          </w:p>
        </w:tc>
      </w:tr>
      <w:tr w:rsidR="00380850" w:rsidRPr="00380850"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rPr>
                <w:rFonts w:cs="v5.0.0"/>
                <w:lang w:eastAsia="zh-CN"/>
              </w:rPr>
            </w:pPr>
            <w:r w:rsidRPr="00380850">
              <w:rPr>
                <w:rFonts w:cs="v5.0.0"/>
                <w:lang w:eastAsia="zh-CN"/>
              </w:rPr>
              <w:t xml:space="preserve">LA </w:t>
            </w:r>
            <w:r w:rsidRPr="00380850">
              <w:rPr>
                <w:rFonts w:cs="v5.0.0"/>
              </w:rPr>
              <w:t xml:space="preserve">E-UTRA Band </w:t>
            </w:r>
            <w:r w:rsidRPr="00380850">
              <w:rPr>
                <w:rFonts w:cs="v5.0.0"/>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rPr>
                <w:rFonts w:cs="v4.2.0"/>
              </w:rPr>
              <w:t xml:space="preserve">3400 </w:t>
            </w:r>
            <w:r w:rsidR="00F230BA" w:rsidRPr="00380850">
              <w:rPr>
                <w:rFonts w:cs="v4.2.0"/>
                <w:lang w:eastAsia="zh-CN"/>
              </w:rPr>
              <w:t>-</w:t>
            </w:r>
            <w:r w:rsidRPr="00380850">
              <w:rPr>
                <w:rFonts w:cs="v4.2.0"/>
                <w:lang w:eastAsia="zh-CN"/>
              </w:rPr>
              <w:t xml:space="preserve"> 3600 MHz</w:t>
            </w:r>
          </w:p>
        </w:tc>
        <w:tc>
          <w:tcPr>
            <w:tcW w:w="2271"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t>100 kHz</w:t>
            </w:r>
          </w:p>
        </w:tc>
      </w:tr>
      <w:tr w:rsidR="00380850" w:rsidRPr="00380850" w:rsidTr="00284AF8">
        <w:trPr>
          <w:cantSplit/>
          <w:jc w:val="center"/>
        </w:trPr>
        <w:tc>
          <w:tcPr>
            <w:tcW w:w="2268"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rPr>
                <w:rFonts w:cs="v5.0.0"/>
                <w:lang w:eastAsia="zh-CN"/>
              </w:rPr>
            </w:pPr>
            <w:r w:rsidRPr="00380850">
              <w:rPr>
                <w:rFonts w:cs="v5.0.0"/>
                <w:lang w:eastAsia="zh-CN"/>
              </w:rPr>
              <w:t xml:space="preserve">LA </w:t>
            </w:r>
            <w:r w:rsidRPr="00380850">
              <w:rPr>
                <w:rFonts w:cs="v5.0.0"/>
              </w:rPr>
              <w:t>E-UTRA Band 44</w:t>
            </w:r>
          </w:p>
        </w:tc>
        <w:tc>
          <w:tcPr>
            <w:tcW w:w="2024"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rPr>
                <w:rFonts w:cs="v4.2.0"/>
              </w:rPr>
            </w:pPr>
            <w:r w:rsidRPr="00380850">
              <w:rPr>
                <w:rFonts w:cs="v4.2.0"/>
              </w:rPr>
              <w:t xml:space="preserve">703 </w:t>
            </w:r>
            <w:r w:rsidR="00F230BA" w:rsidRPr="00380850">
              <w:rPr>
                <w:rFonts w:cs="v4.2.0"/>
              </w:rPr>
              <w:t>-</w:t>
            </w:r>
            <w:r w:rsidRPr="00380850">
              <w:rPr>
                <w:rFonts w:cs="v4.2.0"/>
              </w:rPr>
              <w:t xml:space="preserve"> 803 MHz</w:t>
            </w:r>
          </w:p>
        </w:tc>
        <w:tc>
          <w:tcPr>
            <w:tcW w:w="2271"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rPr>
                <w:rFonts w:cs="v4.2.0"/>
              </w:rPr>
              <w:t>-88 dBm</w:t>
            </w:r>
          </w:p>
        </w:tc>
        <w:tc>
          <w:tcPr>
            <w:tcW w:w="2379" w:type="dxa"/>
            <w:tcBorders>
              <w:top w:val="single" w:sz="6" w:space="0" w:color="000000"/>
              <w:left w:val="single" w:sz="6" w:space="0" w:color="000000"/>
              <w:bottom w:val="single" w:sz="6" w:space="0" w:color="000000"/>
              <w:right w:val="single" w:sz="6" w:space="0" w:color="000000"/>
            </w:tcBorders>
          </w:tcPr>
          <w:p w:rsidR="001C65AF" w:rsidRPr="00380850" w:rsidRDefault="001C65AF" w:rsidP="006475A7">
            <w:pPr>
              <w:pStyle w:val="TAC"/>
            </w:pPr>
            <w:r w:rsidRPr="00380850">
              <w:t>100 kHz</w:t>
            </w:r>
          </w:p>
        </w:tc>
      </w:tr>
      <w:tr w:rsidR="001C65AF" w:rsidRPr="00380850" w:rsidTr="00284AF8">
        <w:trPr>
          <w:cantSplit/>
          <w:jc w:val="center"/>
        </w:trPr>
        <w:tc>
          <w:tcPr>
            <w:tcW w:w="8942" w:type="dxa"/>
            <w:gridSpan w:val="4"/>
          </w:tcPr>
          <w:p w:rsidR="001C65AF" w:rsidRPr="00380850" w:rsidRDefault="001C65AF" w:rsidP="006475A7">
            <w:pPr>
              <w:pStyle w:val="TAN"/>
              <w:rPr>
                <w:lang w:eastAsia="zh-CN"/>
              </w:rPr>
            </w:pPr>
            <w:r w:rsidRPr="00380850">
              <w:t>NOTE</w:t>
            </w:r>
            <w:r w:rsidRPr="00380850">
              <w:rPr>
                <w:rFonts w:hint="eastAsia"/>
                <w:lang w:eastAsia="zh-CN"/>
              </w:rPr>
              <w:t xml:space="preserve"> 1</w:t>
            </w:r>
            <w:r w:rsidRPr="00380850">
              <w:t>:</w:t>
            </w:r>
            <w:r w:rsidRPr="00380850">
              <w:tab/>
              <w:t xml:space="preserve">The requirement applies for frequencies more than 10 MHz below </w:t>
            </w:r>
            <w:r w:rsidRPr="00380850">
              <w:rPr>
                <w:lang w:eastAsia="zh-CN"/>
              </w:rPr>
              <w:t>or above the supported frequency range declared by the vendor. The current state-of-the-art technology does not allow a single generic solution for co-location with other system on adjacent frequencies for 3</w:t>
            </w:r>
            <w:r w:rsidR="007D5B9B" w:rsidRPr="00380850">
              <w:rPr>
                <w:lang w:eastAsia="zh-CN"/>
              </w:rPr>
              <w:t>0 dB</w:t>
            </w:r>
            <w:r w:rsidRPr="00380850">
              <w:rPr>
                <w:lang w:eastAsia="zh-CN"/>
              </w:rPr>
              <w:t xml:space="preserve"> BS-BS minimum coupling loss. However, there are certain site-engineering solutions that can be used. These techniques are addressed in </w:t>
            </w:r>
            <w:r w:rsidR="00B63F17" w:rsidRPr="00380850">
              <w:rPr>
                <w:lang w:eastAsia="zh-CN"/>
              </w:rPr>
              <w:t xml:space="preserve">3GPP </w:t>
            </w:r>
            <w:r w:rsidRPr="00380850">
              <w:rPr>
                <w:lang w:eastAsia="zh-CN"/>
              </w:rPr>
              <w:t xml:space="preserve">TR 25.942 </w:t>
            </w:r>
            <w:r w:rsidR="005801C1" w:rsidRPr="00380850">
              <w:rPr>
                <w:lang w:eastAsia="zh-CN"/>
              </w:rPr>
              <w:t>[21]</w:t>
            </w:r>
            <w:r w:rsidRPr="00380850">
              <w:rPr>
                <w:lang w:eastAsia="zh-CN"/>
              </w:rPr>
              <w:t>.</w:t>
            </w:r>
          </w:p>
          <w:p w:rsidR="001C65AF" w:rsidRPr="00380850" w:rsidRDefault="001C65AF" w:rsidP="006475A7">
            <w:pPr>
              <w:pStyle w:val="TAN"/>
            </w:pPr>
            <w:r w:rsidRPr="00380850">
              <w:t>NOTE</w:t>
            </w:r>
            <w:r w:rsidRPr="00380850">
              <w:rPr>
                <w:rFonts w:hint="eastAsia"/>
                <w:lang w:eastAsia="zh-CN"/>
              </w:rPr>
              <w:t xml:space="preserve"> 2</w:t>
            </w:r>
            <w:r w:rsidRPr="00380850">
              <w:t>:</w:t>
            </w:r>
            <w:r w:rsidRPr="00380850">
              <w:tab/>
              <w:t xml:space="preserve">The requirements in </w:t>
            </w:r>
            <w:r w:rsidRPr="00380850">
              <w:rPr>
                <w:rFonts w:hint="eastAsia"/>
              </w:rPr>
              <w:t xml:space="preserve">this table </w:t>
            </w:r>
            <w:r w:rsidRPr="00380850">
              <w:t xml:space="preserve">are based on a minimum coupling loss of 30 dB between unsynchronised TDD base stations. The scenarios leading to these requirements are addressed in </w:t>
            </w:r>
            <w:r w:rsidR="00332CB8" w:rsidRPr="00380850">
              <w:t xml:space="preserve">3GPP </w:t>
            </w:r>
            <w:r w:rsidRPr="00380850">
              <w:t xml:space="preserve">TR 25.942 </w:t>
            </w:r>
            <w:r w:rsidR="005801C1" w:rsidRPr="00380850">
              <w:t>[21]</w:t>
            </w:r>
            <w:r w:rsidRPr="00380850">
              <w:t>.</w:t>
            </w:r>
          </w:p>
          <w:p w:rsidR="001C65AF" w:rsidRPr="00380850" w:rsidRDefault="001C65AF" w:rsidP="006475A7">
            <w:pPr>
              <w:pStyle w:val="TAN"/>
              <w:rPr>
                <w:lang w:eastAsia="zh-CN"/>
              </w:rPr>
            </w:pPr>
            <w:r w:rsidRPr="00380850">
              <w:t>NOTE 3:</w:t>
            </w:r>
            <w:r w:rsidRPr="00380850">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rsidR="001C65AF" w:rsidRPr="00380850" w:rsidRDefault="001C65AF" w:rsidP="001C65AF"/>
    <w:p w:rsidR="00A56505" w:rsidRPr="00380850" w:rsidRDefault="00A56505" w:rsidP="0098090A">
      <w:pPr>
        <w:pStyle w:val="Heading2"/>
        <w:rPr>
          <w:lang w:eastAsia="zh-CN"/>
        </w:rPr>
      </w:pPr>
      <w:bookmarkStart w:id="315" w:name="_Toc13049293"/>
      <w:r w:rsidRPr="00380850">
        <w:rPr>
          <w:lang w:eastAsia="zh-CN"/>
        </w:rPr>
        <w:t>6.7</w:t>
      </w:r>
      <w:r w:rsidRPr="00380850">
        <w:rPr>
          <w:lang w:eastAsia="zh-CN"/>
        </w:rPr>
        <w:tab/>
        <w:t>Transmitter intermodulation</w:t>
      </w:r>
      <w:bookmarkEnd w:id="315"/>
    </w:p>
    <w:p w:rsidR="007E1B90" w:rsidRPr="00380850" w:rsidRDefault="007E1B90" w:rsidP="0098090A">
      <w:pPr>
        <w:pStyle w:val="Heading3"/>
      </w:pPr>
      <w:bookmarkStart w:id="316" w:name="_Toc13049294"/>
      <w:r w:rsidRPr="00380850">
        <w:t>6.7.1</w:t>
      </w:r>
      <w:r w:rsidRPr="00380850">
        <w:tab/>
        <w:t>Definition and applicability</w:t>
      </w:r>
      <w:bookmarkEnd w:id="316"/>
    </w:p>
    <w:p w:rsidR="007E1B90" w:rsidRPr="00380850" w:rsidRDefault="007E1B90" w:rsidP="0098090A">
      <w:pPr>
        <w:pStyle w:val="Heading4"/>
      </w:pPr>
      <w:bookmarkStart w:id="317" w:name="_Toc13049295"/>
      <w:r w:rsidRPr="00380850">
        <w:t>6.7.1.1</w:t>
      </w:r>
      <w:r w:rsidRPr="00380850">
        <w:tab/>
        <w:t>General</w:t>
      </w:r>
      <w:bookmarkEnd w:id="317"/>
    </w:p>
    <w:p w:rsidR="007E1B90" w:rsidRPr="00380850" w:rsidRDefault="007E1B90" w:rsidP="007E1B90">
      <w:r w:rsidRPr="00380850">
        <w:t xml:space="preserve">The transmitter intermodulation requirement is a measure of the capability of the transmitter unit to inhibit the generation of signals in its non-linear elements caused by presence of the wanted signal and an interfering signal reaching the transmitter unit via the RDN and antenna array. The requirement applies during the </w:t>
      </w:r>
      <w:r w:rsidRPr="00380850">
        <w:rPr>
          <w:i/>
        </w:rPr>
        <w:t>transmitter ON period</w:t>
      </w:r>
      <w:r w:rsidRPr="00380850">
        <w:t xml:space="preserve"> and the </w:t>
      </w:r>
      <w:r w:rsidRPr="00380850">
        <w:rPr>
          <w:i/>
        </w:rPr>
        <w:t>transmitter transient period</w:t>
      </w:r>
      <w:r w:rsidRPr="00380850">
        <w:t>.</w:t>
      </w:r>
    </w:p>
    <w:p w:rsidR="007E1B90" w:rsidRPr="00380850" w:rsidRDefault="007E1B90" w:rsidP="007E1B90">
      <w:r w:rsidRPr="00380850">
        <w:t xml:space="preserve">The requirement applies at each </w:t>
      </w:r>
      <w:r w:rsidRPr="00380850">
        <w:rPr>
          <w:i/>
        </w:rPr>
        <w:t>TAB connector</w:t>
      </w:r>
      <w:r w:rsidRPr="00380850">
        <w:rPr>
          <w:rFonts w:cs="v5.0.0"/>
        </w:rPr>
        <w:t xml:space="preserve"> supporting transmission in the operating band</w:t>
      </w:r>
      <w:r w:rsidRPr="00380850">
        <w:t>.</w:t>
      </w:r>
    </w:p>
    <w:p w:rsidR="007E1B90" w:rsidRPr="00380850" w:rsidRDefault="007E1B90" w:rsidP="007E1B90">
      <w:r w:rsidRPr="00380850">
        <w:t xml:space="preserve">The transmitter intermodulation level is the power of the intermodulation products when an interfering signal is injected into the </w:t>
      </w:r>
      <w:r w:rsidRPr="00380850">
        <w:rPr>
          <w:i/>
        </w:rPr>
        <w:t>TAB connector</w:t>
      </w:r>
      <w:r w:rsidRPr="00380850">
        <w:t>.</w:t>
      </w:r>
    </w:p>
    <w:p w:rsidR="007E1B90" w:rsidRPr="00380850" w:rsidRDefault="007E1B90" w:rsidP="007E1B90">
      <w:r w:rsidRPr="00380850">
        <w:t>For AAS BS there are two types of transmitter intermodulation cases captured by the transmitter intermodulation requirement:</w:t>
      </w:r>
    </w:p>
    <w:p w:rsidR="007E1B90" w:rsidRPr="00380850" w:rsidRDefault="007E1B90" w:rsidP="007E1B90">
      <w:pPr>
        <w:pStyle w:val="B1"/>
      </w:pPr>
      <w:r w:rsidRPr="00380850">
        <w:lastRenderedPageBreak/>
        <w:t>1)</w:t>
      </w:r>
      <w:r w:rsidRPr="00380850">
        <w:tab/>
        <w:t>Co-location transmitter intermodulation in which the interfering signal is from a co-located base station.</w:t>
      </w:r>
    </w:p>
    <w:p w:rsidR="007E1B90" w:rsidRPr="00380850" w:rsidRDefault="007E1B90" w:rsidP="007E1B90">
      <w:pPr>
        <w:pStyle w:val="B1"/>
      </w:pPr>
      <w:r w:rsidRPr="00380850">
        <w:t>2)</w:t>
      </w:r>
      <w:r w:rsidRPr="00380850">
        <w:tab/>
        <w:t>Intra-system transmitter intermodulation in which the interfering signal is from other transmitter units within the AAS BS.</w:t>
      </w:r>
    </w:p>
    <w:p w:rsidR="007E1B90" w:rsidRPr="00380850" w:rsidRDefault="007E1B90" w:rsidP="007E1B90">
      <w:pPr>
        <w:tabs>
          <w:tab w:val="left" w:pos="-993"/>
        </w:tabs>
      </w:pPr>
      <w:r w:rsidRPr="00380850">
        <w:t xml:space="preserve">For AAS BS, the co-location transmitter intermodulation requirement is considered sufficient if the </w:t>
      </w:r>
      <w:r w:rsidR="00780EF7" w:rsidRPr="00380850">
        <w:t xml:space="preserve">interfering </w:t>
      </w:r>
      <w:r w:rsidRPr="00380850">
        <w:t xml:space="preserve">signal for the co-location requirement is higher than the declared </w:t>
      </w:r>
      <w:r w:rsidR="00780EF7" w:rsidRPr="00380850">
        <w:t xml:space="preserve">interfering </w:t>
      </w:r>
      <w:r w:rsidRPr="00380850">
        <w:t>signal for intra-system transmitter intermodulation requirement.</w:t>
      </w:r>
    </w:p>
    <w:p w:rsidR="007E1B90" w:rsidRPr="00380850" w:rsidRDefault="007E1B90" w:rsidP="007E1B90">
      <w:r w:rsidRPr="00380850">
        <w:rPr>
          <w:rFonts w:cs="v3.8.0"/>
        </w:rPr>
        <w:t xml:space="preserve">For </w:t>
      </w:r>
      <w:r w:rsidRPr="00380850">
        <w:rPr>
          <w:rFonts w:cs="v3.8.0"/>
          <w:i/>
        </w:rPr>
        <w:t>TAB connectors</w:t>
      </w:r>
      <w:r w:rsidRPr="00380850">
        <w:rPr>
          <w:rFonts w:cs="v3.8.0"/>
        </w:rPr>
        <w:t xml:space="preserve"> capable of multi-band operation</w:t>
      </w:r>
      <w:r w:rsidRPr="00380850">
        <w:t xml:space="preserve"> where multiple bands are mapped on separate antenna connectors, the single-band requirements apply regardless of the interfering signals position relative to the </w:t>
      </w:r>
      <w:r w:rsidRPr="00380850">
        <w:rPr>
          <w:i/>
          <w:lang w:eastAsia="zh-CN"/>
        </w:rPr>
        <w:t>Inter RF Bandwidth gap</w:t>
      </w:r>
      <w:r w:rsidRPr="00380850">
        <w:t>.</w:t>
      </w:r>
    </w:p>
    <w:p w:rsidR="007E1B90" w:rsidRPr="00380850" w:rsidRDefault="00D62D6E" w:rsidP="0098090A">
      <w:pPr>
        <w:pStyle w:val="Heading3"/>
      </w:pPr>
      <w:bookmarkStart w:id="318" w:name="_Toc13049296"/>
      <w:r w:rsidRPr="00380850">
        <w:t>6.7.2</w:t>
      </w:r>
      <w:r w:rsidRPr="00380850">
        <w:tab/>
      </w:r>
      <w:r w:rsidR="007E1B90" w:rsidRPr="00380850">
        <w:t>Minimum requirement</w:t>
      </w:r>
      <w:bookmarkEnd w:id="318"/>
    </w:p>
    <w:p w:rsidR="007E1B90" w:rsidRPr="00380850" w:rsidRDefault="007E1B90" w:rsidP="007E1B90">
      <w:r w:rsidRPr="00380850">
        <w:t xml:space="preserve">The minimum requirement for </w:t>
      </w:r>
      <w:r w:rsidRPr="00380850">
        <w:rPr>
          <w:lang w:eastAsia="zh-CN"/>
        </w:rPr>
        <w:t>MSR operation</w:t>
      </w:r>
      <w:r w:rsidRPr="00380850">
        <w:t xml:space="preserve"> are defined in 3GPP TS 37.105 [8], </w:t>
      </w:r>
      <w:r w:rsidR="00B73CEB" w:rsidRPr="00380850">
        <w:t>subclause</w:t>
      </w:r>
      <w:r w:rsidRPr="00380850">
        <w:t xml:space="preserve"> 6.7.2.</w:t>
      </w:r>
    </w:p>
    <w:p w:rsidR="007E1B90" w:rsidRPr="00380850" w:rsidRDefault="007E1B90" w:rsidP="007E1B90">
      <w:pPr>
        <w:rPr>
          <w:rFonts w:cs="v4.2.0"/>
        </w:rPr>
      </w:pPr>
      <w:r w:rsidRPr="00380850">
        <w:t xml:space="preserve">The minimum requirement for UTRA </w:t>
      </w:r>
      <w:r w:rsidRPr="00380850">
        <w:rPr>
          <w:lang w:eastAsia="zh-CN"/>
        </w:rPr>
        <w:t>operation</w:t>
      </w:r>
      <w:r w:rsidRPr="00380850">
        <w:t xml:space="preserve"> are defined in 3GPP </w:t>
      </w:r>
      <w:r w:rsidRPr="00380850">
        <w:rPr>
          <w:rFonts w:cs="v4.2.0"/>
        </w:rPr>
        <w:t xml:space="preserve">TS 37.105 [8], </w:t>
      </w:r>
      <w:r w:rsidR="00B73CEB" w:rsidRPr="00380850">
        <w:rPr>
          <w:rFonts w:cs="v4.2.0"/>
        </w:rPr>
        <w:t>subclause</w:t>
      </w:r>
      <w:r w:rsidRPr="00380850">
        <w:rPr>
          <w:rFonts w:cs="v4.2.0"/>
        </w:rPr>
        <w:t xml:space="preserve"> 6.7.3.</w:t>
      </w:r>
    </w:p>
    <w:p w:rsidR="007E1B90" w:rsidRPr="00380850" w:rsidRDefault="007E1B90" w:rsidP="007E1B90">
      <w:r w:rsidRPr="00380850">
        <w:t xml:space="preserve">The minimum requirement for UTRA </w:t>
      </w:r>
      <w:r w:rsidRPr="00380850">
        <w:rPr>
          <w:lang w:eastAsia="zh-CN"/>
        </w:rPr>
        <w:t>operation</w:t>
      </w:r>
      <w:r w:rsidRPr="00380850">
        <w:t xml:space="preserve"> are defined in 3GPP </w:t>
      </w:r>
      <w:r w:rsidRPr="00380850">
        <w:rPr>
          <w:rFonts w:cs="v4.2.0"/>
        </w:rPr>
        <w:t xml:space="preserve">TS 37.105 [8], </w:t>
      </w:r>
      <w:r w:rsidR="00B73CEB" w:rsidRPr="00380850">
        <w:rPr>
          <w:rFonts w:cs="v4.2.0"/>
        </w:rPr>
        <w:t>subclause</w:t>
      </w:r>
      <w:r w:rsidRPr="00380850">
        <w:rPr>
          <w:rFonts w:cs="v4.2.0"/>
        </w:rPr>
        <w:t xml:space="preserve"> 6.7.4.</w:t>
      </w:r>
    </w:p>
    <w:p w:rsidR="007E1B90" w:rsidRPr="00380850" w:rsidRDefault="00D62D6E" w:rsidP="0098090A">
      <w:pPr>
        <w:pStyle w:val="Heading3"/>
      </w:pPr>
      <w:bookmarkStart w:id="319" w:name="_Toc13049297"/>
      <w:r w:rsidRPr="00380850">
        <w:t>6.7.3</w:t>
      </w:r>
      <w:r w:rsidR="007E1B90" w:rsidRPr="00380850">
        <w:tab/>
        <w:t>Test purpose</w:t>
      </w:r>
      <w:bookmarkEnd w:id="319"/>
    </w:p>
    <w:p w:rsidR="007E1B90" w:rsidRPr="00380850" w:rsidRDefault="007E1B90" w:rsidP="007E1B90">
      <w:pPr>
        <w:rPr>
          <w:rFonts w:cs="v4.2.0"/>
        </w:rPr>
      </w:pPr>
      <w:r w:rsidRPr="00380850">
        <w:rPr>
          <w:rFonts w:eastAsia="MS P??" w:cs="v4.2.0"/>
        </w:rPr>
        <w:t xml:space="preserve">The test purpose is to verify the ability of the transmitter units associated with the </w:t>
      </w:r>
      <w:r w:rsidRPr="00380850">
        <w:rPr>
          <w:rFonts w:eastAsia="MS P??" w:cs="v4.2.0"/>
          <w:i/>
        </w:rPr>
        <w:t>TAB connector</w:t>
      </w:r>
      <w:r w:rsidRPr="00380850">
        <w:rPr>
          <w:rFonts w:eastAsia="MS P??" w:cs="v4.2.0"/>
        </w:rPr>
        <w:t xml:space="preserve"> under test t</w:t>
      </w:r>
      <w:r w:rsidRPr="00380850">
        <w:rPr>
          <w:rFonts w:cs="v4.2.0"/>
        </w:rPr>
        <w:t>o restrict the generation of intermodulation products in its nonlinear elements caused by presence of the wanted signal and an interfering signal reaching the transmitter via the antenna to below specified levels.</w:t>
      </w:r>
    </w:p>
    <w:p w:rsidR="007E1B90" w:rsidRPr="00380850" w:rsidRDefault="007E1B90" w:rsidP="0098090A">
      <w:pPr>
        <w:pStyle w:val="Heading3"/>
      </w:pPr>
      <w:bookmarkStart w:id="320" w:name="_Toc13049298"/>
      <w:r w:rsidRPr="00380850">
        <w:t>6.7.4</w:t>
      </w:r>
      <w:r w:rsidRPr="00380850">
        <w:tab/>
        <w:t>Method of test</w:t>
      </w:r>
      <w:bookmarkEnd w:id="320"/>
    </w:p>
    <w:p w:rsidR="007E1B90" w:rsidRPr="00380850" w:rsidRDefault="007E1B90" w:rsidP="0098090A">
      <w:pPr>
        <w:pStyle w:val="Heading4"/>
      </w:pPr>
      <w:bookmarkStart w:id="321" w:name="_Toc13049299"/>
      <w:r w:rsidRPr="00380850">
        <w:t>6.7.4.1</w:t>
      </w:r>
      <w:r w:rsidRPr="00380850">
        <w:tab/>
        <w:t>Initial conditions</w:t>
      </w:r>
      <w:bookmarkEnd w:id="321"/>
    </w:p>
    <w:p w:rsidR="00332CB8" w:rsidRPr="00380850" w:rsidRDefault="007E1B90" w:rsidP="00332CB8">
      <w:r w:rsidRPr="00380850">
        <w:t>Test environment:</w:t>
      </w:r>
    </w:p>
    <w:p w:rsidR="007E1B90" w:rsidRPr="00380850" w:rsidRDefault="00332CB8" w:rsidP="00332CB8">
      <w:pPr>
        <w:pStyle w:val="B1"/>
      </w:pPr>
      <w:r w:rsidRPr="00380850">
        <w:t>-</w:t>
      </w:r>
      <w:r w:rsidR="007E1B90" w:rsidRPr="00380850">
        <w:tab/>
        <w:t xml:space="preserve">normal; </w:t>
      </w:r>
      <w:r w:rsidR="00D42687" w:rsidRPr="00380850">
        <w:t xml:space="preserve">see </w:t>
      </w:r>
      <w:r w:rsidR="00005763" w:rsidRPr="00380850">
        <w:t>clause B.2</w:t>
      </w:r>
      <w:r w:rsidR="007E1B90" w:rsidRPr="00380850">
        <w:t>.</w:t>
      </w:r>
    </w:p>
    <w:p w:rsidR="00332CB8" w:rsidRPr="00380850" w:rsidRDefault="007E1B90" w:rsidP="007E1B90">
      <w:pPr>
        <w:pStyle w:val="B1"/>
        <w:ind w:left="284"/>
      </w:pPr>
      <w:r w:rsidRPr="00380850">
        <w:t>RF channels t</w:t>
      </w:r>
      <w:r w:rsidR="00332CB8" w:rsidRPr="00380850">
        <w:t>o be tested for single carrier:</w:t>
      </w:r>
    </w:p>
    <w:p w:rsidR="007E1B90" w:rsidRPr="00380850" w:rsidRDefault="00332CB8" w:rsidP="00332CB8">
      <w:pPr>
        <w:pStyle w:val="B1"/>
      </w:pPr>
      <w:r w:rsidRPr="00380850">
        <w:t>-</w:t>
      </w:r>
      <w:r w:rsidR="007E1B90" w:rsidRPr="00380850">
        <w:tab/>
        <w:t xml:space="preserve">B, M and T; </w:t>
      </w:r>
      <w:r w:rsidR="00D42687" w:rsidRPr="00380850">
        <w:t>see subclause 4.12.1</w:t>
      </w:r>
      <w:r w:rsidR="00A960F0" w:rsidRPr="00380850">
        <w:t>.</w:t>
      </w:r>
    </w:p>
    <w:p w:rsidR="00D62D6E" w:rsidRPr="00380850" w:rsidRDefault="007E1B90" w:rsidP="007E1B90">
      <w:pPr>
        <w:rPr>
          <w:rFonts w:cs="v4.2.0"/>
        </w:rPr>
      </w:pPr>
      <w:r w:rsidRPr="00380850">
        <w:rPr>
          <w:rFonts w:eastAsia="MS Mincho"/>
          <w:i/>
        </w:rPr>
        <w:t>Base Station RF Bandwidth</w:t>
      </w:r>
      <w:r w:rsidRPr="00380850">
        <w:t xml:space="preserve"> positions to be tested for multi-carrier</w:t>
      </w:r>
      <w:r w:rsidRPr="00380850">
        <w:rPr>
          <w:rFonts w:cs="v4.2.0"/>
        </w:rPr>
        <w:t xml:space="preserve">: </w:t>
      </w:r>
    </w:p>
    <w:p w:rsidR="007E1B90" w:rsidRPr="00380850" w:rsidRDefault="00D62D6E" w:rsidP="00D62D6E">
      <w:pPr>
        <w:pStyle w:val="B1"/>
        <w:rPr>
          <w:rFonts w:cs="v4.2.0"/>
          <w:lang w:eastAsia="zh-CN"/>
        </w:rPr>
      </w:pPr>
      <w:r w:rsidRPr="00380850">
        <w:rPr>
          <w:rFonts w:cs="v4.2.0"/>
        </w:rPr>
        <w:t>-</w:t>
      </w:r>
      <w:r w:rsidR="007E1B90" w:rsidRPr="00380850">
        <w:rPr>
          <w:rFonts w:cs="v4.2.0"/>
        </w:rPr>
        <w:tab/>
      </w:r>
      <w:r w:rsidR="007E1B90" w:rsidRPr="00380850">
        <w:t>B</w:t>
      </w:r>
      <w:r w:rsidR="007E1B90" w:rsidRPr="00380850">
        <w:rPr>
          <w:rFonts w:cs="v4.2.0"/>
          <w:vertAlign w:val="subscript"/>
        </w:rPr>
        <w:t>RF</w:t>
      </w:r>
      <w:r w:rsidR="007E1B90" w:rsidRPr="00380850">
        <w:rPr>
          <w:rFonts w:cs="v4.2.0"/>
          <w:vertAlign w:val="subscript"/>
          <w:lang w:eastAsia="zh-CN"/>
        </w:rPr>
        <w:t>BW</w:t>
      </w:r>
      <w:r w:rsidR="007E1B90" w:rsidRPr="00380850">
        <w:t>, M</w:t>
      </w:r>
      <w:r w:rsidR="007E1B90" w:rsidRPr="00380850">
        <w:rPr>
          <w:rFonts w:cs="v4.2.0"/>
          <w:vertAlign w:val="subscript"/>
        </w:rPr>
        <w:t>RF</w:t>
      </w:r>
      <w:r w:rsidR="007E1B90" w:rsidRPr="00380850">
        <w:rPr>
          <w:rFonts w:cs="v4.2.0"/>
          <w:vertAlign w:val="subscript"/>
          <w:lang w:eastAsia="zh-CN"/>
        </w:rPr>
        <w:t>BW</w:t>
      </w:r>
      <w:r w:rsidR="007E1B90" w:rsidRPr="00380850">
        <w:t xml:space="preserve"> and T</w:t>
      </w:r>
      <w:r w:rsidR="007E1B90" w:rsidRPr="00380850">
        <w:rPr>
          <w:rFonts w:cs="v4.2.0"/>
          <w:vertAlign w:val="subscript"/>
        </w:rPr>
        <w:t>RF</w:t>
      </w:r>
      <w:r w:rsidR="007E1B90" w:rsidRPr="00380850">
        <w:rPr>
          <w:rFonts w:cs="v4.2.0"/>
          <w:vertAlign w:val="subscript"/>
          <w:lang w:eastAsia="zh-CN"/>
        </w:rPr>
        <w:t>BW</w:t>
      </w:r>
      <w:r w:rsidR="007E1B90" w:rsidRPr="00380850">
        <w:rPr>
          <w:lang w:eastAsia="zh-CN"/>
        </w:rPr>
        <w:t xml:space="preserve"> in single-band operation</w:t>
      </w:r>
      <w:r w:rsidR="007E1B90" w:rsidRPr="00380850">
        <w:rPr>
          <w:rFonts w:cs="v4.2.0"/>
          <w:lang w:eastAsia="zh-CN"/>
        </w:rPr>
        <w:t>;</w:t>
      </w:r>
      <w:r w:rsidR="007E1B90" w:rsidRPr="00380850">
        <w:rPr>
          <w:rFonts w:cs="v4.2.0"/>
        </w:rPr>
        <w:t xml:space="preserve"> see subclause </w:t>
      </w:r>
      <w:r w:rsidR="007E1B90" w:rsidRPr="00380850">
        <w:rPr>
          <w:rFonts w:cs="v4.2.0"/>
          <w:lang w:eastAsia="zh-CN"/>
        </w:rPr>
        <w:t>4.12.1</w:t>
      </w:r>
      <w:r w:rsidR="007E1B90" w:rsidRPr="00380850">
        <w:rPr>
          <w:rFonts w:cs="v4.2.0"/>
        </w:rPr>
        <w:t>;</w:t>
      </w:r>
      <w:r w:rsidR="007E1B90" w:rsidRPr="00380850">
        <w:rPr>
          <w:rFonts w:cs="v4.2.0"/>
          <w:lang w:eastAsia="zh-CN"/>
        </w:rPr>
        <w:t xml:space="preserve"> </w:t>
      </w:r>
      <w:r w:rsidR="007E1B90" w:rsidRPr="00380850">
        <w:t>B</w:t>
      </w:r>
      <w:r w:rsidR="007E1B90" w:rsidRPr="00380850">
        <w:rPr>
          <w:vertAlign w:val="subscript"/>
        </w:rPr>
        <w:t>RFBW</w:t>
      </w:r>
      <w:r w:rsidR="007E1B90" w:rsidRPr="00380850">
        <w:t>_T</w:t>
      </w:r>
      <w:r w:rsidR="005E5FBB" w:rsidRPr="00380850">
        <w:rPr>
          <w:lang w:eastAsia="zh-CN"/>
        </w:rPr>
        <w:t>'</w:t>
      </w:r>
      <w:r w:rsidR="007E1B90" w:rsidRPr="00380850">
        <w:rPr>
          <w:vertAlign w:val="subscript"/>
        </w:rPr>
        <w:t>RFBW</w:t>
      </w:r>
      <w:r w:rsidR="007E1B90" w:rsidRPr="00380850">
        <w:t xml:space="preserve"> </w:t>
      </w:r>
      <w:r w:rsidR="007E1B90" w:rsidRPr="00380850">
        <w:rPr>
          <w:lang w:eastAsia="zh-CN"/>
        </w:rPr>
        <w:t xml:space="preserve">and </w:t>
      </w:r>
      <w:r w:rsidR="007E1B90" w:rsidRPr="00380850">
        <w:t>B</w:t>
      </w:r>
      <w:r w:rsidR="005E5FBB" w:rsidRPr="00380850">
        <w:rPr>
          <w:lang w:eastAsia="zh-CN"/>
        </w:rPr>
        <w:t>'</w:t>
      </w:r>
      <w:r w:rsidR="007E1B90" w:rsidRPr="00380850">
        <w:rPr>
          <w:vertAlign w:val="subscript"/>
        </w:rPr>
        <w:t>RFBW</w:t>
      </w:r>
      <w:r w:rsidR="007E1B90" w:rsidRPr="00380850">
        <w:t>_T</w:t>
      </w:r>
      <w:r w:rsidR="007E1B90" w:rsidRPr="00380850">
        <w:rPr>
          <w:vertAlign w:val="subscript"/>
        </w:rPr>
        <w:t>RFBW</w:t>
      </w:r>
      <w:r w:rsidR="007E1B90" w:rsidRPr="00380850">
        <w:rPr>
          <w:vertAlign w:val="subscript"/>
          <w:lang w:eastAsia="zh-CN"/>
        </w:rPr>
        <w:t xml:space="preserve"> </w:t>
      </w:r>
      <w:r w:rsidR="007E1B90" w:rsidRPr="00380850">
        <w:rPr>
          <w:lang w:eastAsia="zh-CN"/>
        </w:rPr>
        <w:t>in multi-band operation,</w:t>
      </w:r>
      <w:r w:rsidR="007E1B90" w:rsidRPr="00380850">
        <w:t xml:space="preserve"> see subclause 4.12.</w:t>
      </w:r>
      <w:r w:rsidR="007E1B90" w:rsidRPr="00380850">
        <w:rPr>
          <w:lang w:eastAsia="zh-CN"/>
        </w:rPr>
        <w:t>1</w:t>
      </w:r>
      <w:r w:rsidR="007E1B90" w:rsidRPr="00380850">
        <w:t>.</w:t>
      </w:r>
    </w:p>
    <w:p w:rsidR="007E1B90" w:rsidRPr="00380850" w:rsidRDefault="007E1B90" w:rsidP="0098090A">
      <w:pPr>
        <w:pStyle w:val="Heading4"/>
      </w:pPr>
      <w:bookmarkStart w:id="322" w:name="_Toc13049300"/>
      <w:r w:rsidRPr="00380850">
        <w:t>6.7.4.2</w:t>
      </w:r>
      <w:r w:rsidRPr="00380850">
        <w:tab/>
        <w:t>Procedure</w:t>
      </w:r>
      <w:bookmarkEnd w:id="322"/>
    </w:p>
    <w:p w:rsidR="007E1B90" w:rsidRPr="00380850" w:rsidRDefault="007E1B90" w:rsidP="00332CB8">
      <w:r w:rsidRPr="00380850">
        <w:t xml:space="preserve">The minimum requirement is applied to all </w:t>
      </w:r>
      <w:r w:rsidRPr="00380850">
        <w:rPr>
          <w:i/>
        </w:rPr>
        <w:t>TAB connectors</w:t>
      </w:r>
      <w:r w:rsidRPr="00380850">
        <w:t xml:space="preserve">, they may be tested one at a time or multiple </w:t>
      </w:r>
      <w:r w:rsidRPr="00380850">
        <w:rPr>
          <w:i/>
        </w:rPr>
        <w:t>TAB connectors</w:t>
      </w:r>
      <w:r w:rsidRPr="00380850">
        <w:t xml:space="preserve"> may be tested in parallel as shown </w:t>
      </w:r>
      <w:r w:rsidR="009B144C" w:rsidRPr="00380850">
        <w:t xml:space="preserve">in </w:t>
      </w:r>
      <w:r w:rsidR="00F230BA" w:rsidRPr="00380850">
        <w:t>subclause D.1.1</w:t>
      </w:r>
      <w:r w:rsidRPr="00380850">
        <w:t xml:space="preserve">.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w:t>
      </w:r>
    </w:p>
    <w:p w:rsidR="007E1B90" w:rsidRPr="00380850" w:rsidRDefault="00C04826" w:rsidP="00C04826">
      <w:pPr>
        <w:pStyle w:val="B1"/>
      </w:pPr>
      <w:r w:rsidRPr="00380850">
        <w:t>1)</w:t>
      </w:r>
      <w:r w:rsidRPr="00380850">
        <w:tab/>
      </w:r>
      <w:r w:rsidR="007E1B90" w:rsidRPr="00380850">
        <w:t xml:space="preserve">Connect </w:t>
      </w:r>
      <w:r w:rsidR="007E1B90" w:rsidRPr="00380850">
        <w:rPr>
          <w:i/>
        </w:rPr>
        <w:t>TAB connector</w:t>
      </w:r>
      <w:r w:rsidR="007E1B90" w:rsidRPr="00380850">
        <w:t xml:space="preserve"> to measurement equipment as shown in </w:t>
      </w:r>
      <w:r w:rsidR="007E1B90" w:rsidRPr="00380850">
        <w:rPr>
          <w:rFonts w:eastAsia="MS Mincho"/>
        </w:rPr>
        <w:t>annex D.</w:t>
      </w:r>
      <w:r w:rsidR="007E1B90" w:rsidRPr="00380850">
        <w:t xml:space="preserve">1.2. All </w:t>
      </w:r>
      <w:r w:rsidR="007E1B90" w:rsidRPr="00380850">
        <w:rPr>
          <w:i/>
        </w:rPr>
        <w:t>TAB connectors</w:t>
      </w:r>
      <w:r w:rsidR="007E1B90" w:rsidRPr="00380850">
        <w:t xml:space="preserve"> not under test shall be terminated.</w:t>
      </w:r>
    </w:p>
    <w:p w:rsidR="007E1B90" w:rsidRPr="00380850" w:rsidRDefault="00C04826" w:rsidP="00C04826">
      <w:pPr>
        <w:pStyle w:val="B1"/>
      </w:pPr>
      <w:r w:rsidRPr="00380850">
        <w:t>2)</w:t>
      </w:r>
      <w:r w:rsidRPr="00380850">
        <w:tab/>
      </w:r>
      <w:r w:rsidR="007E1B90" w:rsidRPr="00380850">
        <w:t>The measurement device characteristics shall be:</w:t>
      </w:r>
    </w:p>
    <w:p w:rsidR="007E1B90" w:rsidRPr="00380850" w:rsidRDefault="00332CB8" w:rsidP="00332CB8">
      <w:pPr>
        <w:pStyle w:val="B2"/>
        <w:rPr>
          <w:lang w:eastAsia="zh-CN"/>
        </w:rPr>
      </w:pPr>
      <w:r w:rsidRPr="00380850">
        <w:t>-</w:t>
      </w:r>
      <w:r w:rsidRPr="00380850">
        <w:tab/>
      </w:r>
      <w:r w:rsidR="007E1B90" w:rsidRPr="00380850">
        <w:t>Detection mode: True RMS.</w:t>
      </w:r>
    </w:p>
    <w:p w:rsidR="007E1B90" w:rsidRPr="00380850" w:rsidRDefault="00C04826" w:rsidP="00C04826">
      <w:pPr>
        <w:pStyle w:val="B1"/>
      </w:pPr>
      <w:r w:rsidRPr="00380850">
        <w:t>3)</w:t>
      </w:r>
      <w:r w:rsidRPr="00380850">
        <w:tab/>
      </w:r>
      <w:r w:rsidR="007E1B90" w:rsidRPr="00380850">
        <w:t xml:space="preserve">Set the </w:t>
      </w:r>
      <w:r w:rsidR="007E1B90" w:rsidRPr="00380850">
        <w:rPr>
          <w:snapToGrid w:val="0"/>
        </w:rPr>
        <w:t xml:space="preserve">set the </w:t>
      </w:r>
      <w:r w:rsidR="007E1B90" w:rsidRPr="00380850">
        <w:rPr>
          <w:i/>
          <w:snapToGrid w:val="0"/>
        </w:rPr>
        <w:t>TAB connector</w:t>
      </w:r>
      <w:r w:rsidR="007E1B90" w:rsidRPr="00380850">
        <w:rPr>
          <w:snapToGrid w:val="0"/>
        </w:rPr>
        <w:t xml:space="preserve"> to transmit:</w:t>
      </w:r>
    </w:p>
    <w:p w:rsidR="007E1B90" w:rsidRPr="00380850" w:rsidRDefault="00332CB8" w:rsidP="00D62D6E">
      <w:pPr>
        <w:pStyle w:val="B2"/>
        <w:keepNext/>
        <w:rPr>
          <w:rFonts w:cs="v4.2.0"/>
          <w:snapToGrid w:val="0"/>
        </w:rPr>
      </w:pPr>
      <w:r w:rsidRPr="00380850">
        <w:t>a)</w:t>
      </w:r>
      <w:r w:rsidRPr="00380850">
        <w:tab/>
        <w:t>For MSR:</w:t>
      </w:r>
    </w:p>
    <w:p w:rsidR="007E1B90" w:rsidRPr="00380850" w:rsidRDefault="00332CB8" w:rsidP="00332CB8">
      <w:pPr>
        <w:pStyle w:val="B3"/>
        <w:rPr>
          <w:snapToGrid w:val="0"/>
        </w:rPr>
      </w:pPr>
      <w:r w:rsidRPr="00380850">
        <w:rPr>
          <w:snapToGrid w:val="0"/>
        </w:rPr>
        <w:t>-</w:t>
      </w:r>
      <w:r w:rsidRPr="00380850">
        <w:rPr>
          <w:snapToGrid w:val="0"/>
        </w:rPr>
        <w:tab/>
      </w:r>
      <w:r w:rsidR="007E1B90" w:rsidRPr="00380850">
        <w:rPr>
          <w:snapToGrid w:val="0"/>
        </w:rPr>
        <w:t xml:space="preserve">Set the </w:t>
      </w:r>
      <w:r w:rsidR="007E1B90" w:rsidRPr="00380850">
        <w:rPr>
          <w:i/>
          <w:snapToGrid w:val="0"/>
        </w:rPr>
        <w:t>TAB connector</w:t>
      </w:r>
      <w:r w:rsidR="007E1B90" w:rsidRPr="00380850">
        <w:rPr>
          <w:snapToGrid w:val="0"/>
        </w:rPr>
        <w:t xml:space="preserve"> to transmit maximum power according to the applicable test configuration in clause 5</w:t>
      </w:r>
      <w:r w:rsidR="007E1B90" w:rsidRPr="00380850">
        <w:t xml:space="preserve"> using the corresponding test models or set of physical channels in subclause 4.11.</w:t>
      </w:r>
    </w:p>
    <w:p w:rsidR="007E1B90" w:rsidRPr="00380850" w:rsidRDefault="00332CB8" w:rsidP="00332CB8">
      <w:pPr>
        <w:pStyle w:val="B2"/>
        <w:rPr>
          <w:snapToGrid w:val="0"/>
        </w:rPr>
      </w:pPr>
      <w:r w:rsidRPr="00380850">
        <w:rPr>
          <w:snapToGrid w:val="0"/>
        </w:rPr>
        <w:t>b)</w:t>
      </w:r>
      <w:r w:rsidRPr="00380850">
        <w:rPr>
          <w:snapToGrid w:val="0"/>
        </w:rPr>
        <w:tab/>
      </w:r>
      <w:r w:rsidR="007E1B90" w:rsidRPr="00380850">
        <w:rPr>
          <w:snapToGrid w:val="0"/>
        </w:rPr>
        <w:t>For UTRA FDD</w:t>
      </w:r>
      <w:r w:rsidRPr="00380850">
        <w:rPr>
          <w:snapToGrid w:val="0"/>
        </w:rPr>
        <w:t>:</w:t>
      </w:r>
    </w:p>
    <w:p w:rsidR="007E1B90" w:rsidRPr="00380850" w:rsidRDefault="00332CB8" w:rsidP="00332CB8">
      <w:pPr>
        <w:pStyle w:val="B3"/>
        <w:rPr>
          <w:snapToGrid w:val="0"/>
        </w:rPr>
      </w:pPr>
      <w:r w:rsidRPr="00380850">
        <w:rPr>
          <w:snapToGrid w:val="0"/>
        </w:rPr>
        <w:lastRenderedPageBreak/>
        <w:t>-</w:t>
      </w:r>
      <w:r w:rsidRPr="00380850">
        <w:rPr>
          <w:snapToGrid w:val="0"/>
        </w:rPr>
        <w:tab/>
      </w:r>
      <w:r w:rsidR="007E1B90" w:rsidRPr="00380850">
        <w:rPr>
          <w:snapToGrid w:val="0"/>
        </w:rPr>
        <w:t xml:space="preserve">For a </w:t>
      </w:r>
      <w:r w:rsidR="007E1B90" w:rsidRPr="00380850">
        <w:rPr>
          <w:i/>
          <w:snapToGrid w:val="0"/>
        </w:rPr>
        <w:t>TAB connector</w:t>
      </w:r>
      <w:r w:rsidR="007E1B90" w:rsidRPr="00380850">
        <w:rPr>
          <w:snapToGrid w:val="0"/>
        </w:rPr>
        <w:t xml:space="preserve"> declared to be capable of single carrier operation only, set the </w:t>
      </w:r>
      <w:r w:rsidR="007E1B90" w:rsidRPr="00380850">
        <w:rPr>
          <w:i/>
          <w:snapToGrid w:val="0"/>
        </w:rPr>
        <w:t>TAB connector</w:t>
      </w:r>
      <w:r w:rsidR="007E1B90" w:rsidRPr="00380850">
        <w:rPr>
          <w:snapToGrid w:val="0"/>
        </w:rPr>
        <w:t xml:space="preserve"> to transmit a signal according to </w:t>
      </w:r>
      <w:r w:rsidR="007E1B90" w:rsidRPr="00380850">
        <w:t xml:space="preserve">TM1, </w:t>
      </w:r>
      <w:r w:rsidR="00B73CEB" w:rsidRPr="00380850">
        <w:t>subclause</w:t>
      </w:r>
      <w:r w:rsidR="007E1B90" w:rsidRPr="00380850">
        <w:t xml:space="preserve"> 4.12.2, </w:t>
      </w:r>
      <w:r w:rsidR="007E1B90" w:rsidRPr="00380850">
        <w:rPr>
          <w:snapToGrid w:val="0"/>
        </w:rPr>
        <w:t>at the manufacturer</w:t>
      </w:r>
      <w:r w:rsidR="005E5FBB" w:rsidRPr="00380850">
        <w:rPr>
          <w:snapToGrid w:val="0"/>
        </w:rPr>
        <w:t>'</w:t>
      </w:r>
      <w:r w:rsidR="007E1B90" w:rsidRPr="00380850">
        <w:rPr>
          <w:snapToGrid w:val="0"/>
        </w:rPr>
        <w:t>s declared rated output power, P</w:t>
      </w:r>
      <w:r w:rsidR="007E1B90" w:rsidRPr="00380850">
        <w:rPr>
          <w:snapToGrid w:val="0"/>
          <w:vertAlign w:val="subscript"/>
        </w:rPr>
        <w:t>rated,c,TABC</w:t>
      </w:r>
      <w:r w:rsidR="007E1B90" w:rsidRPr="00380850">
        <w:rPr>
          <w:snapToGrid w:val="0"/>
        </w:rPr>
        <w:t>.</w:t>
      </w:r>
    </w:p>
    <w:p w:rsidR="007E1B90" w:rsidRPr="00380850" w:rsidRDefault="00332CB8" w:rsidP="00332CB8">
      <w:pPr>
        <w:pStyle w:val="B3"/>
        <w:rPr>
          <w:snapToGrid w:val="0"/>
        </w:rPr>
      </w:pPr>
      <w:r w:rsidRPr="00380850">
        <w:rPr>
          <w:snapToGrid w:val="0"/>
        </w:rPr>
        <w:t>-</w:t>
      </w:r>
      <w:r w:rsidRPr="00380850">
        <w:rPr>
          <w:snapToGrid w:val="0"/>
        </w:rPr>
        <w:tab/>
      </w:r>
      <w:r w:rsidR="007E1B90" w:rsidRPr="00380850">
        <w:rPr>
          <w:snapToGrid w:val="0"/>
        </w:rPr>
        <w:t xml:space="preserve">For a </w:t>
      </w:r>
      <w:r w:rsidR="007E1B90" w:rsidRPr="00380850">
        <w:rPr>
          <w:i/>
          <w:snapToGrid w:val="0"/>
        </w:rPr>
        <w:t>TAB connector</w:t>
      </w:r>
      <w:r w:rsidR="007E1B90" w:rsidRPr="00380850">
        <w:rPr>
          <w:snapToGrid w:val="0"/>
        </w:rPr>
        <w:t xml:space="preserve"> declared to be capable of multi-carrier operation, set the set the </w:t>
      </w:r>
      <w:r w:rsidR="007E1B90" w:rsidRPr="00380850">
        <w:rPr>
          <w:i/>
          <w:snapToGrid w:val="0"/>
        </w:rPr>
        <w:t>TAB connector</w:t>
      </w:r>
      <w:r w:rsidR="007E1B90" w:rsidRPr="00380850">
        <w:rPr>
          <w:snapToGrid w:val="0"/>
        </w:rPr>
        <w:t xml:space="preserve"> to transmit according to TM1 on all carriers configured using the applicable test configuration and corresponding power setting specified in </w:t>
      </w:r>
      <w:r w:rsidR="00B73CEB" w:rsidRPr="00380850">
        <w:rPr>
          <w:snapToGrid w:val="0"/>
        </w:rPr>
        <w:t>subclause</w:t>
      </w:r>
      <w:r w:rsidR="007E1B90" w:rsidRPr="00380850">
        <w:rPr>
          <w:snapToGrid w:val="0"/>
        </w:rPr>
        <w:t xml:space="preserve"> 4.11.</w:t>
      </w:r>
    </w:p>
    <w:p w:rsidR="007E1B90" w:rsidRPr="00380850" w:rsidRDefault="00332CB8" w:rsidP="00332CB8">
      <w:pPr>
        <w:pStyle w:val="B2"/>
        <w:rPr>
          <w:snapToGrid w:val="0"/>
        </w:rPr>
      </w:pPr>
      <w:r w:rsidRPr="00380850">
        <w:rPr>
          <w:snapToGrid w:val="0"/>
        </w:rPr>
        <w:t>c)</w:t>
      </w:r>
      <w:r w:rsidRPr="00380850">
        <w:rPr>
          <w:snapToGrid w:val="0"/>
        </w:rPr>
        <w:tab/>
      </w:r>
      <w:r w:rsidR="007E1B90" w:rsidRPr="00380850">
        <w:rPr>
          <w:snapToGrid w:val="0"/>
        </w:rPr>
        <w:t>For UTRA TDD</w:t>
      </w:r>
      <w:r w:rsidRPr="00380850">
        <w:rPr>
          <w:snapToGrid w:val="0"/>
        </w:rPr>
        <w:t>:</w:t>
      </w:r>
    </w:p>
    <w:p w:rsidR="007E1B90" w:rsidRPr="00380850" w:rsidRDefault="00332CB8" w:rsidP="00332CB8">
      <w:pPr>
        <w:pStyle w:val="B3"/>
        <w:rPr>
          <w:snapToGrid w:val="0"/>
        </w:rPr>
      </w:pPr>
      <w:r w:rsidRPr="00380850">
        <w:rPr>
          <w:snapToGrid w:val="0"/>
        </w:rPr>
        <w:t>-</w:t>
      </w:r>
      <w:r w:rsidRPr="00380850">
        <w:rPr>
          <w:snapToGrid w:val="0"/>
        </w:rPr>
        <w:tab/>
      </w:r>
      <w:r w:rsidR="007E1B90" w:rsidRPr="00380850">
        <w:rPr>
          <w:snapToGrid w:val="0"/>
        </w:rPr>
        <w:t xml:space="preserve">For a </w:t>
      </w:r>
      <w:r w:rsidR="007E1B90" w:rsidRPr="00380850">
        <w:rPr>
          <w:i/>
          <w:snapToGrid w:val="0"/>
        </w:rPr>
        <w:t>TAB connector</w:t>
      </w:r>
      <w:r w:rsidR="007E1B90" w:rsidRPr="00380850">
        <w:rPr>
          <w:snapToGrid w:val="0"/>
        </w:rPr>
        <w:t xml:space="preserve"> declared to be capable of single carrier operation only, set the parameters of the transmitted signal according to table </w:t>
      </w:r>
      <w:r w:rsidR="007E1B90" w:rsidRPr="00380850">
        <w:t>6.7.4.2-1</w:t>
      </w:r>
      <w:r w:rsidR="007E1B90" w:rsidRPr="00380850">
        <w:rPr>
          <w:snapToGrid w:val="0"/>
        </w:rPr>
        <w:t>.</w:t>
      </w:r>
    </w:p>
    <w:p w:rsidR="007E1B90" w:rsidRPr="00380850" w:rsidRDefault="00332CB8" w:rsidP="00332CB8">
      <w:pPr>
        <w:pStyle w:val="B3"/>
        <w:rPr>
          <w:snapToGrid w:val="0"/>
        </w:rPr>
      </w:pPr>
      <w:r w:rsidRPr="00380850">
        <w:rPr>
          <w:snapToGrid w:val="0"/>
        </w:rPr>
        <w:t>-</w:t>
      </w:r>
      <w:r w:rsidR="007E1B90" w:rsidRPr="00380850">
        <w:rPr>
          <w:snapToGrid w:val="0"/>
        </w:rPr>
        <w:tab/>
        <w:t xml:space="preserve">For a </w:t>
      </w:r>
      <w:r w:rsidR="007E1B90" w:rsidRPr="00380850">
        <w:rPr>
          <w:i/>
          <w:snapToGrid w:val="0"/>
        </w:rPr>
        <w:t>TAB connector</w:t>
      </w:r>
      <w:r w:rsidR="007E1B90" w:rsidRPr="00380850">
        <w:rPr>
          <w:snapToGrid w:val="0"/>
        </w:rPr>
        <w:t xml:space="preserve"> declared to be capable of multi-carrier operation, set to transmit according </w:t>
      </w:r>
      <w:r w:rsidR="009F145B" w:rsidRPr="00380850">
        <w:rPr>
          <w:snapToGrid w:val="0"/>
        </w:rPr>
        <w:t>to table</w:t>
      </w:r>
      <w:r w:rsidRPr="00380850">
        <w:rPr>
          <w:snapToGrid w:val="0"/>
        </w:rPr>
        <w:t> </w:t>
      </w:r>
      <w:r w:rsidR="007E1B90" w:rsidRPr="00380850">
        <w:t>6.7.4.2-1</w:t>
      </w:r>
      <w:r w:rsidR="007E1B90" w:rsidRPr="00380850">
        <w:rPr>
          <w:snapToGrid w:val="0"/>
        </w:rPr>
        <w:t>on all carriers.</w:t>
      </w:r>
    </w:p>
    <w:p w:rsidR="007E1B90" w:rsidRPr="00380850" w:rsidRDefault="007E1B90" w:rsidP="00187F29">
      <w:pPr>
        <w:pStyle w:val="TH"/>
        <w:rPr>
          <w:rFonts w:eastAsia="MS P??" w:cs="v4.2.0"/>
        </w:rPr>
      </w:pPr>
      <w:r w:rsidRPr="00380850">
        <w:rPr>
          <w:rFonts w:eastAsia="MS P??" w:cs="v4.2.0"/>
        </w:rPr>
        <w:t xml:space="preserve">Table </w:t>
      </w:r>
      <w:r w:rsidRPr="00380850">
        <w:t>6.7.4.2-1</w:t>
      </w:r>
      <w:r w:rsidRPr="00380850">
        <w:rPr>
          <w:rFonts w:eastAsia="MS P??" w:cs="v4.2.0"/>
        </w:rPr>
        <w:t>: Parameters of the transmitted signal for t</w:t>
      </w:r>
      <w:r w:rsidR="00332CB8" w:rsidRPr="00380850">
        <w:rPr>
          <w:rFonts w:eastAsia="MS P??" w:cs="v4.2.0"/>
        </w:rPr>
        <w:t>ransmit intermodulation testing</w:t>
      </w:r>
      <w:r w:rsidR="00332CB8" w:rsidRPr="00380850">
        <w:rPr>
          <w:rFonts w:eastAsia="MS P??" w:cs="v4.2.0"/>
        </w:rPr>
        <w:br/>
      </w:r>
      <w:r w:rsidRPr="00380850">
        <w:rPr>
          <w:rFonts w:eastAsia="MS P??" w:cs="v4.2.0"/>
        </w:rPr>
        <w:t>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380850" w:rsidRPr="00380850" w:rsidTr="00284AF8">
        <w:trPr>
          <w:cantSplit/>
          <w:jc w:val="center"/>
        </w:trPr>
        <w:tc>
          <w:tcPr>
            <w:tcW w:w="3402" w:type="dxa"/>
          </w:tcPr>
          <w:p w:rsidR="007E1B90" w:rsidRPr="00380850" w:rsidRDefault="007E1B90" w:rsidP="006475A7">
            <w:pPr>
              <w:pStyle w:val="TAH"/>
              <w:rPr>
                <w:rFonts w:eastAsia="MS P??" w:cs="v4.2.0"/>
              </w:rPr>
            </w:pPr>
            <w:r w:rsidRPr="00380850">
              <w:rPr>
                <w:rFonts w:eastAsia="MS P??" w:cs="v4.2.0"/>
              </w:rPr>
              <w:t>Parameter</w:t>
            </w:r>
          </w:p>
        </w:tc>
        <w:tc>
          <w:tcPr>
            <w:tcW w:w="3402" w:type="dxa"/>
          </w:tcPr>
          <w:p w:rsidR="007E1B90" w:rsidRPr="00380850" w:rsidRDefault="007E1B90" w:rsidP="006475A7">
            <w:pPr>
              <w:pStyle w:val="TAH"/>
              <w:rPr>
                <w:rFonts w:eastAsia="MS P??" w:cs="v4.2.0"/>
              </w:rPr>
            </w:pPr>
            <w:r w:rsidRPr="00380850">
              <w:rPr>
                <w:rFonts w:eastAsia="MS P??" w:cs="v4.2.0"/>
              </w:rPr>
              <w:t>Value/description</w:t>
            </w:r>
          </w:p>
        </w:tc>
      </w:tr>
      <w:tr w:rsidR="00380850" w:rsidRPr="00380850" w:rsidTr="00284AF8">
        <w:trPr>
          <w:cantSplit/>
          <w:jc w:val="center"/>
        </w:trPr>
        <w:tc>
          <w:tcPr>
            <w:tcW w:w="3402" w:type="dxa"/>
          </w:tcPr>
          <w:p w:rsidR="007E1B90" w:rsidRPr="00380850" w:rsidRDefault="007E1B90" w:rsidP="006475A7">
            <w:pPr>
              <w:pStyle w:val="TAL"/>
              <w:rPr>
                <w:rFonts w:cs="v4.2.0"/>
              </w:rPr>
            </w:pPr>
            <w:r w:rsidRPr="00380850">
              <w:rPr>
                <w:rFonts w:cs="v4.2.0"/>
              </w:rPr>
              <w:t>TDD Duty Cycle</w:t>
            </w:r>
          </w:p>
        </w:tc>
        <w:tc>
          <w:tcPr>
            <w:tcW w:w="3402" w:type="dxa"/>
          </w:tcPr>
          <w:p w:rsidR="007E1B90" w:rsidRPr="00380850" w:rsidRDefault="007E1B90" w:rsidP="006475A7">
            <w:pPr>
              <w:pStyle w:val="TAL"/>
              <w:rPr>
                <w:rFonts w:eastAsia="MS P??" w:cs="v4.2.0"/>
              </w:rPr>
            </w:pPr>
            <w:r w:rsidRPr="00380850">
              <w:rPr>
                <w:rFonts w:eastAsia="MS P??" w:cs="v4.2.0"/>
              </w:rPr>
              <w:t>TS i; I = 0, 1, 2, 3, 4, 5, 6:</w:t>
            </w:r>
          </w:p>
          <w:p w:rsidR="007E1B90" w:rsidRPr="00380850" w:rsidRDefault="007E1B90" w:rsidP="006475A7">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0,4,5,6;</w:t>
            </w:r>
          </w:p>
          <w:p w:rsidR="007E1B90" w:rsidRPr="00380850" w:rsidRDefault="007E1B90" w:rsidP="006475A7">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1,2,3.</w:t>
            </w:r>
          </w:p>
        </w:tc>
      </w:tr>
      <w:tr w:rsidR="00380850" w:rsidRPr="00380850" w:rsidTr="00284AF8">
        <w:trPr>
          <w:cantSplit/>
          <w:jc w:val="center"/>
        </w:trPr>
        <w:tc>
          <w:tcPr>
            <w:tcW w:w="3402" w:type="dxa"/>
          </w:tcPr>
          <w:p w:rsidR="007E1B90" w:rsidRPr="00380850" w:rsidRDefault="007E1B90" w:rsidP="006475A7">
            <w:pPr>
              <w:pStyle w:val="TAL"/>
            </w:pPr>
            <w:r w:rsidRPr="00380850">
              <w:t>Time slots under test</w:t>
            </w:r>
          </w:p>
        </w:tc>
        <w:tc>
          <w:tcPr>
            <w:tcW w:w="3402" w:type="dxa"/>
          </w:tcPr>
          <w:p w:rsidR="007E1B90" w:rsidRPr="00380850" w:rsidRDefault="007E1B90" w:rsidP="006475A7">
            <w:pPr>
              <w:pStyle w:val="TAL"/>
              <w:rPr>
                <w:rFonts w:eastAsia="MS P??"/>
              </w:rPr>
            </w:pPr>
            <w:r w:rsidRPr="00380850">
              <w:rPr>
                <w:rFonts w:eastAsia="MS P??"/>
              </w:rPr>
              <w:t>TS4, TS5 and TS6</w:t>
            </w:r>
          </w:p>
        </w:tc>
      </w:tr>
      <w:tr w:rsidR="00380850" w:rsidRPr="00380850" w:rsidTr="00284AF8">
        <w:trPr>
          <w:cantSplit/>
          <w:jc w:val="center"/>
        </w:trPr>
        <w:tc>
          <w:tcPr>
            <w:tcW w:w="3402" w:type="dxa"/>
          </w:tcPr>
          <w:p w:rsidR="007E1B90" w:rsidRPr="00380850" w:rsidRDefault="007E1B90" w:rsidP="006475A7">
            <w:pPr>
              <w:pStyle w:val="TAL"/>
              <w:rPr>
                <w:rFonts w:eastAsia="MS P??" w:cs="v4.2.0"/>
              </w:rPr>
            </w:pPr>
            <w:r w:rsidRPr="00380850">
              <w:rPr>
                <w:rFonts w:eastAsia="MS P??" w:cs="v4.2.0"/>
              </w:rPr>
              <w:t>Number of DPCH in each time slot under test</w:t>
            </w:r>
          </w:p>
        </w:tc>
        <w:tc>
          <w:tcPr>
            <w:tcW w:w="3402" w:type="dxa"/>
          </w:tcPr>
          <w:p w:rsidR="007E1B90" w:rsidRPr="00380850" w:rsidRDefault="007E1B90" w:rsidP="006475A7">
            <w:pPr>
              <w:pStyle w:val="TAL"/>
              <w:rPr>
                <w:rFonts w:eastAsia="MS P??" w:cs="v4.2.0"/>
              </w:rPr>
            </w:pPr>
            <w:r w:rsidRPr="00380850">
              <w:rPr>
                <w:rFonts w:eastAsia="MS P??" w:cs="v4.2.0"/>
              </w:rPr>
              <w:t>8</w:t>
            </w:r>
          </w:p>
        </w:tc>
      </w:tr>
      <w:tr w:rsidR="00380850" w:rsidRPr="00380850" w:rsidTr="00284AF8">
        <w:trPr>
          <w:cantSplit/>
          <w:jc w:val="center"/>
        </w:trPr>
        <w:tc>
          <w:tcPr>
            <w:tcW w:w="3402" w:type="dxa"/>
          </w:tcPr>
          <w:p w:rsidR="007E1B90" w:rsidRPr="00380850" w:rsidRDefault="007E1B90" w:rsidP="006475A7">
            <w:pPr>
              <w:pStyle w:val="TAL"/>
              <w:rPr>
                <w:rFonts w:eastAsia="MS P??" w:cs="v4.2.0"/>
              </w:rPr>
            </w:pPr>
            <w:r w:rsidRPr="00380850">
              <w:rPr>
                <w:rFonts w:eastAsia="MS P??" w:cs="v4.2.0"/>
              </w:rPr>
              <w:t>Power of each DPCH</w:t>
            </w:r>
          </w:p>
        </w:tc>
        <w:tc>
          <w:tcPr>
            <w:tcW w:w="3402" w:type="dxa"/>
          </w:tcPr>
          <w:p w:rsidR="007E1B90" w:rsidRPr="00380850" w:rsidRDefault="007E1B90" w:rsidP="006475A7">
            <w:pPr>
              <w:pStyle w:val="TAL"/>
              <w:rPr>
                <w:rFonts w:eastAsia="MS P??" w:cs="v4.2.0"/>
              </w:rPr>
            </w:pPr>
            <w:r w:rsidRPr="00380850">
              <w:rPr>
                <w:rFonts w:eastAsia="MS P??" w:cs="v4.2.0"/>
              </w:rPr>
              <w:t xml:space="preserve">1/8 of Base Station output power </w:t>
            </w:r>
          </w:p>
        </w:tc>
      </w:tr>
      <w:tr w:rsidR="007E1B90" w:rsidRPr="00380850" w:rsidTr="00284AF8">
        <w:trPr>
          <w:cantSplit/>
          <w:jc w:val="center"/>
        </w:trPr>
        <w:tc>
          <w:tcPr>
            <w:tcW w:w="3402" w:type="dxa"/>
          </w:tcPr>
          <w:p w:rsidR="007E1B90" w:rsidRPr="00380850" w:rsidRDefault="007E1B90" w:rsidP="006475A7">
            <w:pPr>
              <w:pStyle w:val="TAL"/>
              <w:rPr>
                <w:rFonts w:eastAsia="MS P??" w:cs="v4.2.0"/>
              </w:rPr>
            </w:pPr>
            <w:r w:rsidRPr="00380850">
              <w:rPr>
                <w:rFonts w:eastAsia="MS P??" w:cs="v4.2.0"/>
              </w:rPr>
              <w:t>Data content of DPCH</w:t>
            </w:r>
          </w:p>
        </w:tc>
        <w:tc>
          <w:tcPr>
            <w:tcW w:w="3402" w:type="dxa"/>
          </w:tcPr>
          <w:p w:rsidR="007E1B90" w:rsidRPr="00380850" w:rsidRDefault="007E1B90" w:rsidP="006475A7">
            <w:pPr>
              <w:pStyle w:val="TAL"/>
              <w:rPr>
                <w:rFonts w:eastAsia="MS P??" w:cs="v4.2.0"/>
              </w:rPr>
            </w:pPr>
            <w:r w:rsidRPr="00380850">
              <w:rPr>
                <w:rFonts w:eastAsia="MS P??" w:cs="v4.2.0"/>
              </w:rPr>
              <w:t>real life (sufficient irregular)</w:t>
            </w:r>
          </w:p>
        </w:tc>
      </w:tr>
    </w:tbl>
    <w:p w:rsidR="007E1B90" w:rsidRPr="00380850" w:rsidRDefault="007E1B90" w:rsidP="00332CB8">
      <w:pPr>
        <w:rPr>
          <w:snapToGrid w:val="0"/>
        </w:rPr>
      </w:pPr>
    </w:p>
    <w:p w:rsidR="007E1B90" w:rsidRPr="00380850" w:rsidRDefault="00723263" w:rsidP="00723263">
      <w:pPr>
        <w:pStyle w:val="B2"/>
        <w:keepNext/>
        <w:keepLines/>
        <w:spacing w:before="60"/>
        <w:ind w:left="284" w:firstLine="284"/>
        <w:rPr>
          <w:snapToGrid w:val="0"/>
          <w:lang w:val="en-US"/>
        </w:rPr>
      </w:pPr>
      <w:r w:rsidRPr="00380850">
        <w:rPr>
          <w:snapToGrid w:val="0"/>
          <w:lang w:val="en-US"/>
        </w:rPr>
        <w:t>d</w:t>
      </w:r>
      <w:r w:rsidR="00332CB8" w:rsidRPr="00380850">
        <w:rPr>
          <w:snapToGrid w:val="0"/>
        </w:rPr>
        <w:t>)</w:t>
      </w:r>
      <w:r w:rsidR="00332CB8" w:rsidRPr="00380850">
        <w:rPr>
          <w:snapToGrid w:val="0"/>
        </w:rPr>
        <w:tab/>
      </w:r>
      <w:r w:rsidR="007E1B90" w:rsidRPr="00380850">
        <w:rPr>
          <w:snapToGrid w:val="0"/>
        </w:rPr>
        <w:t>F</w:t>
      </w:r>
      <w:r w:rsidR="00332CB8" w:rsidRPr="00380850">
        <w:rPr>
          <w:snapToGrid w:val="0"/>
        </w:rPr>
        <w:t>or E-UTRA:</w:t>
      </w:r>
    </w:p>
    <w:p w:rsidR="007E1B90" w:rsidRPr="00380850" w:rsidRDefault="00332CB8" w:rsidP="00332CB8">
      <w:pPr>
        <w:pStyle w:val="B3"/>
        <w:rPr>
          <w:snapToGrid w:val="0"/>
        </w:rPr>
      </w:pPr>
      <w:r w:rsidRPr="00380850">
        <w:rPr>
          <w:i/>
          <w:snapToGrid w:val="0"/>
        </w:rPr>
        <w:t>-</w:t>
      </w:r>
      <w:r w:rsidRPr="00380850">
        <w:rPr>
          <w:i/>
          <w:snapToGrid w:val="0"/>
        </w:rPr>
        <w:tab/>
      </w:r>
      <w:r w:rsidR="007E1B90" w:rsidRPr="00380850">
        <w:rPr>
          <w:i/>
          <w:snapToGrid w:val="0"/>
        </w:rPr>
        <w:t>TAB connector</w:t>
      </w:r>
      <w:r w:rsidR="007E1B90" w:rsidRPr="00380850">
        <w:rPr>
          <w:snapToGrid w:val="0"/>
        </w:rPr>
        <w:t xml:space="preserve"> declared to be capable of single carrier operation only, set the </w:t>
      </w:r>
      <w:r w:rsidR="007E1B90" w:rsidRPr="00380850">
        <w:rPr>
          <w:i/>
          <w:snapToGrid w:val="0"/>
        </w:rPr>
        <w:t>TAB connector</w:t>
      </w:r>
      <w:r w:rsidR="007E1B90" w:rsidRPr="00380850">
        <w:rPr>
          <w:snapToGrid w:val="0"/>
        </w:rPr>
        <w:t xml:space="preserve"> to transmit a signal </w:t>
      </w:r>
      <w:r w:rsidR="007E1B90" w:rsidRPr="00380850">
        <w:rPr>
          <w:rFonts w:eastAsia="MS PMincho"/>
        </w:rPr>
        <w:t>according to E- TM1.1 in subclause 4.12.2,</w:t>
      </w:r>
      <w:r w:rsidR="007E1B90" w:rsidRPr="00380850">
        <w:rPr>
          <w:snapToGrid w:val="0"/>
        </w:rPr>
        <w:t xml:space="preserve"> at </w:t>
      </w:r>
      <w:r w:rsidR="007E1B90" w:rsidRPr="00380850">
        <w:t>manufacturer</w:t>
      </w:r>
      <w:r w:rsidR="005E5FBB" w:rsidRPr="00380850">
        <w:t>'</w:t>
      </w:r>
      <w:r w:rsidR="007E1B90" w:rsidRPr="00380850">
        <w:t xml:space="preserve">s declared rated output power </w:t>
      </w:r>
      <w:r w:rsidR="007E1B90" w:rsidRPr="00380850">
        <w:rPr>
          <w:snapToGrid w:val="0"/>
        </w:rPr>
        <w:t>P</w:t>
      </w:r>
      <w:r w:rsidR="007E1B90" w:rsidRPr="00380850">
        <w:rPr>
          <w:snapToGrid w:val="0"/>
          <w:vertAlign w:val="subscript"/>
        </w:rPr>
        <w:t>rated,c,TABC</w:t>
      </w:r>
      <w:r w:rsidR="007E1B90" w:rsidRPr="00380850">
        <w:rPr>
          <w:snapToGrid w:val="0"/>
        </w:rPr>
        <w:t>.</w:t>
      </w:r>
    </w:p>
    <w:p w:rsidR="007E1B90" w:rsidRPr="00380850" w:rsidRDefault="00332CB8" w:rsidP="00332CB8">
      <w:pPr>
        <w:pStyle w:val="B3"/>
        <w:rPr>
          <w:snapToGrid w:val="0"/>
        </w:rPr>
      </w:pPr>
      <w:r w:rsidRPr="00380850">
        <w:rPr>
          <w:snapToGrid w:val="0"/>
        </w:rPr>
        <w:t>-</w:t>
      </w:r>
      <w:r w:rsidRPr="00380850">
        <w:rPr>
          <w:snapToGrid w:val="0"/>
        </w:rPr>
        <w:tab/>
      </w:r>
      <w:r w:rsidR="007E1B90" w:rsidRPr="00380850">
        <w:rPr>
          <w:snapToGrid w:val="0"/>
        </w:rPr>
        <w:t xml:space="preserve">For a </w:t>
      </w:r>
      <w:r w:rsidR="007E1B90" w:rsidRPr="00380850">
        <w:rPr>
          <w:i/>
          <w:snapToGrid w:val="0"/>
        </w:rPr>
        <w:t>TAB connector</w:t>
      </w:r>
      <w:r w:rsidR="007E1B90" w:rsidRPr="00380850">
        <w:rPr>
          <w:snapToGrid w:val="0"/>
        </w:rPr>
        <w:t xml:space="preserve"> declared to be capable of multi-carrier</w:t>
      </w:r>
      <w:r w:rsidR="007E1B90" w:rsidRPr="00380850">
        <w:t xml:space="preserve"> and/or CA</w:t>
      </w:r>
      <w:r w:rsidR="007E1B90" w:rsidRPr="00380850">
        <w:rPr>
          <w:snapToGrid w:val="0"/>
        </w:rPr>
        <w:t xml:space="preserve"> operation, set the set the </w:t>
      </w:r>
      <w:r w:rsidR="007E1B90" w:rsidRPr="00380850">
        <w:rPr>
          <w:i/>
          <w:snapToGrid w:val="0"/>
        </w:rPr>
        <w:t>TAB connector</w:t>
      </w:r>
      <w:r w:rsidR="007E1B90" w:rsidRPr="00380850">
        <w:rPr>
          <w:snapToGrid w:val="0"/>
        </w:rPr>
        <w:t xml:space="preserve"> to transmit according to E-TM1.1 on all carriers configured </w:t>
      </w:r>
      <w:r w:rsidR="007E1B90" w:rsidRPr="00380850">
        <w:rPr>
          <w:lang w:eastAsia="zh-CN"/>
        </w:rPr>
        <w:t>using the applicable test configuration and corresponding power setting specified</w:t>
      </w:r>
      <w:r w:rsidR="007E1B90" w:rsidRPr="00380850">
        <w:rPr>
          <w:snapToGrid w:val="0"/>
        </w:rPr>
        <w:t xml:space="preserve"> in </w:t>
      </w:r>
      <w:r w:rsidR="00B73CEB" w:rsidRPr="00380850">
        <w:rPr>
          <w:snapToGrid w:val="0"/>
        </w:rPr>
        <w:t>subclause</w:t>
      </w:r>
      <w:r w:rsidR="007E1B90" w:rsidRPr="00380850">
        <w:rPr>
          <w:snapToGrid w:val="0"/>
        </w:rPr>
        <w:t xml:space="preserve"> 4.11.</w:t>
      </w:r>
    </w:p>
    <w:p w:rsidR="00332CB8" w:rsidRPr="00380850" w:rsidRDefault="00C04826" w:rsidP="00C04826">
      <w:pPr>
        <w:pStyle w:val="B1"/>
      </w:pPr>
      <w:r w:rsidRPr="00380850">
        <w:t>4)</w:t>
      </w:r>
      <w:r w:rsidRPr="00380850">
        <w:tab/>
      </w:r>
      <w:r w:rsidR="00332CB8" w:rsidRPr="00380850">
        <w:rPr>
          <w:snapToGrid w:val="0"/>
        </w:rPr>
        <w:t>Generate the interfering signal:</w:t>
      </w:r>
    </w:p>
    <w:p w:rsidR="007E1B90" w:rsidRPr="00380850" w:rsidRDefault="00332CB8" w:rsidP="00332CB8">
      <w:pPr>
        <w:pStyle w:val="B2"/>
        <w:rPr>
          <w:rFonts w:cs="v4.2.0"/>
          <w:snapToGrid w:val="0"/>
        </w:rPr>
      </w:pPr>
      <w:r w:rsidRPr="00380850">
        <w:t>a)</w:t>
      </w:r>
      <w:r w:rsidRPr="00380850">
        <w:tab/>
        <w:t>For MSR:</w:t>
      </w:r>
    </w:p>
    <w:p w:rsidR="007E1B90" w:rsidRPr="00380850" w:rsidRDefault="00332CB8" w:rsidP="00332CB8">
      <w:pPr>
        <w:pStyle w:val="B3"/>
        <w:rPr>
          <w:snapToGrid w:val="0"/>
        </w:rPr>
      </w:pPr>
      <w:r w:rsidRPr="00380850">
        <w:rPr>
          <w:snapToGrid w:val="0"/>
        </w:rPr>
        <w:t>-</w:t>
      </w:r>
      <w:r w:rsidRPr="00380850">
        <w:rPr>
          <w:snapToGrid w:val="0"/>
        </w:rPr>
        <w:tab/>
      </w:r>
      <w:r w:rsidR="007E1B90" w:rsidRPr="00380850">
        <w:rPr>
          <w:snapToGrid w:val="0"/>
        </w:rPr>
        <w:t>using E-TM1.1 as defined in</w:t>
      </w:r>
      <w:r w:rsidR="00E121A9" w:rsidRPr="00380850">
        <w:rPr>
          <w:snapToGrid w:val="0"/>
        </w:rPr>
        <w:t xml:space="preserve"> </w:t>
      </w:r>
      <w:r w:rsidR="00B73CEB" w:rsidRPr="00380850">
        <w:rPr>
          <w:snapToGrid w:val="0"/>
        </w:rPr>
        <w:t>subclause</w:t>
      </w:r>
      <w:r w:rsidR="007E1B90" w:rsidRPr="00380850">
        <w:rPr>
          <w:snapToGrid w:val="0"/>
        </w:rPr>
        <w:t xml:space="preserve"> 4.12.2, with 5 MHz channel bandwidth, at a centre frequency offset according to the conditions </w:t>
      </w:r>
      <w:r w:rsidR="00DA0C51" w:rsidRPr="00380850">
        <w:rPr>
          <w:snapToGrid w:val="0"/>
        </w:rPr>
        <w:t xml:space="preserve">in table </w:t>
      </w:r>
      <w:r w:rsidR="007E1B90" w:rsidRPr="00380850">
        <w:rPr>
          <w:snapToGrid w:val="0"/>
        </w:rPr>
        <w:t xml:space="preserve">6.7.2.1-1 </w:t>
      </w:r>
      <w:r w:rsidR="00E031D4" w:rsidRPr="00380850">
        <w:rPr>
          <w:snapToGrid w:val="0"/>
        </w:rPr>
        <w:t>in 3GPP TS 37</w:t>
      </w:r>
      <w:r w:rsidR="007E1B90" w:rsidRPr="00380850">
        <w:rPr>
          <w:snapToGrid w:val="0"/>
        </w:rPr>
        <w:t xml:space="preserve">.105 [8], but exclude interfering frequencies that are outside of the allocated downlink operating band or interfering frequencies that are not completely within the sub-block gap or within the </w:t>
      </w:r>
      <w:r w:rsidR="007E1B90" w:rsidRPr="00380850">
        <w:rPr>
          <w:i/>
          <w:lang w:eastAsia="zh-CN"/>
        </w:rPr>
        <w:t>Inter RF Bandwidth gap</w:t>
      </w:r>
      <w:r w:rsidR="007E1B90" w:rsidRPr="00380850">
        <w:t>.</w:t>
      </w:r>
    </w:p>
    <w:p w:rsidR="007E1B90" w:rsidRPr="00380850" w:rsidRDefault="00332CB8" w:rsidP="00332CB8">
      <w:pPr>
        <w:pStyle w:val="B2"/>
        <w:rPr>
          <w:snapToGrid w:val="0"/>
        </w:rPr>
      </w:pPr>
      <w:r w:rsidRPr="00380850">
        <w:rPr>
          <w:snapToGrid w:val="0"/>
        </w:rPr>
        <w:t>b)</w:t>
      </w:r>
      <w:r w:rsidRPr="00380850">
        <w:rPr>
          <w:snapToGrid w:val="0"/>
        </w:rPr>
        <w:tab/>
      </w:r>
      <w:r w:rsidR="007E1B90" w:rsidRPr="00380850">
        <w:rPr>
          <w:snapToGrid w:val="0"/>
        </w:rPr>
        <w:t>For UTRA FDD</w:t>
      </w:r>
      <w:r w:rsidRPr="00380850">
        <w:rPr>
          <w:snapToGrid w:val="0"/>
        </w:rPr>
        <w:t>:</w:t>
      </w:r>
    </w:p>
    <w:p w:rsidR="007E1B90" w:rsidRPr="00380850" w:rsidRDefault="00332CB8" w:rsidP="00332CB8">
      <w:pPr>
        <w:pStyle w:val="B3"/>
        <w:rPr>
          <w:snapToGrid w:val="0"/>
        </w:rPr>
      </w:pPr>
      <w:r w:rsidRPr="00380850">
        <w:rPr>
          <w:snapToGrid w:val="0"/>
        </w:rPr>
        <w:t>-</w:t>
      </w:r>
      <w:r w:rsidRPr="00380850">
        <w:rPr>
          <w:snapToGrid w:val="0"/>
        </w:rPr>
        <w:tab/>
      </w:r>
      <w:r w:rsidR="007E1B90" w:rsidRPr="00380850">
        <w:rPr>
          <w:snapToGrid w:val="0"/>
        </w:rPr>
        <w:t xml:space="preserve">in accordance to TM1, </w:t>
      </w:r>
      <w:r w:rsidR="00B73CEB" w:rsidRPr="00380850">
        <w:rPr>
          <w:snapToGrid w:val="0"/>
        </w:rPr>
        <w:t>subclause</w:t>
      </w:r>
      <w:r w:rsidR="007E1B90" w:rsidRPr="00380850">
        <w:rPr>
          <w:snapToGrid w:val="0"/>
        </w:rPr>
        <w:t xml:space="preserve"> 4.12.2 with a frequency offset of according to the conditions </w:t>
      </w:r>
      <w:r w:rsidRPr="00380850">
        <w:rPr>
          <w:snapToGrid w:val="0"/>
        </w:rPr>
        <w:t>of table </w:t>
      </w:r>
      <w:r w:rsidR="007E1B90" w:rsidRPr="00380850">
        <w:rPr>
          <w:snapToGrid w:val="0"/>
        </w:rPr>
        <w:t xml:space="preserve">6.7.3.1-1 </w:t>
      </w:r>
      <w:r w:rsidR="00E031D4" w:rsidRPr="00380850">
        <w:rPr>
          <w:snapToGrid w:val="0"/>
        </w:rPr>
        <w:t>in 3GPP TS 37</w:t>
      </w:r>
      <w:r w:rsidR="007E1B90" w:rsidRPr="00380850">
        <w:rPr>
          <w:snapToGrid w:val="0"/>
        </w:rPr>
        <w:t xml:space="preserve">.105 [8], but exclude interfering signal frequencies that are outside of the allocated downlink operating band or interfering signal frequencies that are not completely within the sub-block gap or within the </w:t>
      </w:r>
      <w:r w:rsidR="007E1B90" w:rsidRPr="00380850">
        <w:rPr>
          <w:i/>
          <w:lang w:eastAsia="zh-CN"/>
        </w:rPr>
        <w:t>Inter RF Bandwidth gap</w:t>
      </w:r>
      <w:r w:rsidR="007E1B90" w:rsidRPr="00380850">
        <w:rPr>
          <w:snapToGrid w:val="0"/>
        </w:rPr>
        <w:t>.</w:t>
      </w:r>
    </w:p>
    <w:p w:rsidR="007E1B90" w:rsidRPr="00380850" w:rsidRDefault="00332CB8" w:rsidP="00D62D6E">
      <w:pPr>
        <w:pStyle w:val="B2"/>
        <w:keepNext/>
        <w:keepLines/>
        <w:rPr>
          <w:snapToGrid w:val="0"/>
        </w:rPr>
      </w:pPr>
      <w:r w:rsidRPr="00380850">
        <w:rPr>
          <w:snapToGrid w:val="0"/>
        </w:rPr>
        <w:t>c)</w:t>
      </w:r>
      <w:r w:rsidRPr="00380850">
        <w:rPr>
          <w:snapToGrid w:val="0"/>
        </w:rPr>
        <w:tab/>
      </w:r>
      <w:r w:rsidR="007E1B90" w:rsidRPr="00380850">
        <w:rPr>
          <w:snapToGrid w:val="0"/>
        </w:rPr>
        <w:t>For UTRA TDD</w:t>
      </w:r>
      <w:r w:rsidRPr="00380850">
        <w:rPr>
          <w:snapToGrid w:val="0"/>
        </w:rPr>
        <w:t>:</w:t>
      </w:r>
    </w:p>
    <w:p w:rsidR="007E1B90" w:rsidRPr="00380850" w:rsidRDefault="00332CB8" w:rsidP="00332CB8">
      <w:pPr>
        <w:pStyle w:val="B3"/>
        <w:rPr>
          <w:snapToGrid w:val="0"/>
        </w:rPr>
      </w:pPr>
      <w:r w:rsidRPr="00380850">
        <w:rPr>
          <w:snapToGrid w:val="0"/>
        </w:rPr>
        <w:t>-</w:t>
      </w:r>
      <w:r w:rsidRPr="00380850">
        <w:rPr>
          <w:snapToGrid w:val="0"/>
        </w:rPr>
        <w:tab/>
      </w:r>
      <w:r w:rsidR="007E1B90" w:rsidRPr="00380850">
        <w:rPr>
          <w:snapToGrid w:val="0"/>
        </w:rPr>
        <w:t>The signal shall be like-modulated as the transmit signal</w:t>
      </w:r>
      <w:r w:rsidR="007E1B90" w:rsidRPr="00380850">
        <w:rPr>
          <w:rFonts w:eastAsia="MS P??"/>
        </w:rPr>
        <w:t xml:space="preserve"> and the active time slots of both signals shall be synchronized, wi</w:t>
      </w:r>
      <w:r w:rsidR="007E1B90" w:rsidRPr="00380850">
        <w:rPr>
          <w:snapToGrid w:val="0"/>
        </w:rPr>
        <w:t xml:space="preserve">th a frequency offset of according to the conditions </w:t>
      </w:r>
      <w:r w:rsidR="00F35F64" w:rsidRPr="00380850">
        <w:rPr>
          <w:snapToGrid w:val="0"/>
        </w:rPr>
        <w:t xml:space="preserve">of table </w:t>
      </w:r>
      <w:r w:rsidR="007E1B90" w:rsidRPr="00380850">
        <w:rPr>
          <w:snapToGrid w:val="0"/>
        </w:rPr>
        <w:t xml:space="preserve">6.7.3.2-1 </w:t>
      </w:r>
      <w:r w:rsidRPr="00380850">
        <w:rPr>
          <w:snapToGrid w:val="0"/>
        </w:rPr>
        <w:t>in 3GPP TS </w:t>
      </w:r>
      <w:r w:rsidR="00E031D4" w:rsidRPr="00380850">
        <w:rPr>
          <w:snapToGrid w:val="0"/>
        </w:rPr>
        <w:t>37</w:t>
      </w:r>
      <w:r w:rsidR="007E1B90" w:rsidRPr="00380850">
        <w:rPr>
          <w:snapToGrid w:val="0"/>
        </w:rPr>
        <w:t xml:space="preserve">.105 [8], but exclude interfering signal frequencies that are outside of the allocated downlink operating band or interfering signal frequencies that are not completely within the sub-block gap or within the </w:t>
      </w:r>
      <w:r w:rsidR="007E1B90" w:rsidRPr="00380850">
        <w:rPr>
          <w:i/>
          <w:lang w:eastAsia="zh-CN"/>
        </w:rPr>
        <w:t>Inter RF Bandwidth gap</w:t>
      </w:r>
      <w:r w:rsidR="007E1B90" w:rsidRPr="00380850">
        <w:rPr>
          <w:snapToGrid w:val="0"/>
        </w:rPr>
        <w:t>.</w:t>
      </w:r>
    </w:p>
    <w:p w:rsidR="007E1B90" w:rsidRPr="00380850" w:rsidRDefault="00332CB8" w:rsidP="00332CB8">
      <w:pPr>
        <w:pStyle w:val="B2"/>
        <w:rPr>
          <w:snapToGrid w:val="0"/>
        </w:rPr>
      </w:pPr>
      <w:r w:rsidRPr="00380850">
        <w:rPr>
          <w:snapToGrid w:val="0"/>
        </w:rPr>
        <w:t>d)</w:t>
      </w:r>
      <w:r w:rsidRPr="00380850">
        <w:rPr>
          <w:snapToGrid w:val="0"/>
        </w:rPr>
        <w:tab/>
        <w:t>For E-UTRA:</w:t>
      </w:r>
    </w:p>
    <w:p w:rsidR="007E1B90" w:rsidRPr="00380850" w:rsidRDefault="00332CB8" w:rsidP="00332CB8">
      <w:pPr>
        <w:pStyle w:val="B3"/>
        <w:rPr>
          <w:snapToGrid w:val="0"/>
        </w:rPr>
      </w:pPr>
      <w:r w:rsidRPr="00380850">
        <w:rPr>
          <w:snapToGrid w:val="0"/>
        </w:rPr>
        <w:lastRenderedPageBreak/>
        <w:t>-</w:t>
      </w:r>
      <w:r w:rsidRPr="00380850">
        <w:rPr>
          <w:snapToGrid w:val="0"/>
        </w:rPr>
        <w:tab/>
      </w:r>
      <w:r w:rsidR="007E1B90" w:rsidRPr="00380850">
        <w:rPr>
          <w:snapToGrid w:val="0"/>
        </w:rPr>
        <w:t xml:space="preserve">according to E-TM1.1, as defined in </w:t>
      </w:r>
      <w:r w:rsidR="00B73CEB" w:rsidRPr="00380850">
        <w:rPr>
          <w:snapToGrid w:val="0"/>
        </w:rPr>
        <w:t>subclause</w:t>
      </w:r>
      <w:r w:rsidR="007E1B90" w:rsidRPr="00380850">
        <w:rPr>
          <w:snapToGrid w:val="0"/>
        </w:rPr>
        <w:t xml:space="preserve"> 4.12.2, with 5 MHz channel bandwidth and a centre frequency offset according to the conditions </w:t>
      </w:r>
      <w:r w:rsidR="00F35F64" w:rsidRPr="00380850">
        <w:rPr>
          <w:snapToGrid w:val="0"/>
        </w:rPr>
        <w:t xml:space="preserve">of table </w:t>
      </w:r>
      <w:r w:rsidR="007E1B90" w:rsidRPr="00380850">
        <w:rPr>
          <w:snapToGrid w:val="0"/>
        </w:rPr>
        <w:t xml:space="preserve">6.7.4.1-1 </w:t>
      </w:r>
      <w:r w:rsidR="00E031D4" w:rsidRPr="00380850">
        <w:rPr>
          <w:snapToGrid w:val="0"/>
        </w:rPr>
        <w:t>in 3GPP TS 37</w:t>
      </w:r>
      <w:r w:rsidR="007E1B90" w:rsidRPr="00380850">
        <w:rPr>
          <w:snapToGrid w:val="0"/>
        </w:rPr>
        <w:t xml:space="preserve">.105 [8], but exclude interfering frequencies that are outside of the allocated downlink operating band or interfering frequencies that are not completely within the sub-block gap or within the </w:t>
      </w:r>
      <w:r w:rsidR="007E1B90" w:rsidRPr="00380850">
        <w:rPr>
          <w:i/>
          <w:lang w:eastAsia="zh-CN"/>
        </w:rPr>
        <w:t>Inter RF Bandwidth gap</w:t>
      </w:r>
      <w:r w:rsidR="007E1B90" w:rsidRPr="00380850">
        <w:rPr>
          <w:snapToGrid w:val="0"/>
        </w:rPr>
        <w:t>.</w:t>
      </w:r>
    </w:p>
    <w:p w:rsidR="0048459D" w:rsidRPr="00380850" w:rsidRDefault="00C04826" w:rsidP="00C04826">
      <w:pPr>
        <w:pStyle w:val="B1"/>
      </w:pPr>
      <w:r w:rsidRPr="00380850">
        <w:t>5)</w:t>
      </w:r>
      <w:r w:rsidRPr="00380850">
        <w:tab/>
      </w:r>
      <w:r w:rsidR="0048459D" w:rsidRPr="00380850">
        <w:rPr>
          <w:snapToGrid w:val="0"/>
        </w:rPr>
        <w:t>Adjust ATT1 so that level of the interfering signal is as defined in:</w:t>
      </w:r>
    </w:p>
    <w:p w:rsidR="007E1B90" w:rsidRPr="00380850" w:rsidRDefault="0048459D" w:rsidP="0048459D">
      <w:pPr>
        <w:pStyle w:val="B2"/>
        <w:rPr>
          <w:snapToGrid w:val="0"/>
        </w:rPr>
      </w:pPr>
      <w:r w:rsidRPr="00380850">
        <w:rPr>
          <w:snapToGrid w:val="0"/>
        </w:rPr>
        <w:t>a)</w:t>
      </w:r>
      <w:r w:rsidRPr="00380850">
        <w:rPr>
          <w:snapToGrid w:val="0"/>
        </w:rPr>
        <w:tab/>
      </w:r>
      <w:r w:rsidR="007E1B90" w:rsidRPr="00380850">
        <w:rPr>
          <w:snapToGrid w:val="0"/>
        </w:rPr>
        <w:t>For MSR</w:t>
      </w:r>
      <w:r w:rsidRPr="00380850">
        <w:rPr>
          <w:snapToGrid w:val="0"/>
        </w:rPr>
        <w:t>:</w:t>
      </w:r>
    </w:p>
    <w:p w:rsidR="007E1B90" w:rsidRPr="00380850" w:rsidRDefault="0048459D" w:rsidP="0048459D">
      <w:pPr>
        <w:pStyle w:val="B3"/>
        <w:rPr>
          <w:snapToGrid w:val="0"/>
        </w:rPr>
      </w:pPr>
      <w:r w:rsidRPr="00380850">
        <w:rPr>
          <w:snapToGrid w:val="0"/>
        </w:rPr>
        <w:t>i.</w:t>
      </w:r>
      <w:r w:rsidRPr="00380850">
        <w:rPr>
          <w:snapToGrid w:val="0"/>
        </w:rPr>
        <w:tab/>
      </w:r>
      <w:r w:rsidR="007E1B90" w:rsidRPr="00380850">
        <w:rPr>
          <w:snapToGrid w:val="0"/>
        </w:rPr>
        <w:t xml:space="preserve">General co-location </w:t>
      </w:r>
      <w:r w:rsidRPr="00380850">
        <w:rPr>
          <w:snapToGrid w:val="0"/>
        </w:rPr>
        <w:t>t</w:t>
      </w:r>
      <w:r w:rsidR="007E1B90" w:rsidRPr="00380850">
        <w:rPr>
          <w:snapToGrid w:val="0"/>
        </w:rPr>
        <w:t xml:space="preserve">able 6.7.2.1-1 </w:t>
      </w:r>
      <w:r w:rsidR="00E031D4" w:rsidRPr="00380850">
        <w:rPr>
          <w:snapToGrid w:val="0"/>
        </w:rPr>
        <w:t>in 3GPP TS 37</w:t>
      </w:r>
      <w:r w:rsidRPr="00380850">
        <w:rPr>
          <w:snapToGrid w:val="0"/>
        </w:rPr>
        <w:t>.105 [8].</w:t>
      </w:r>
    </w:p>
    <w:p w:rsidR="007E1B90" w:rsidRPr="00380850" w:rsidRDefault="0048459D" w:rsidP="0048459D">
      <w:pPr>
        <w:pStyle w:val="B3"/>
        <w:rPr>
          <w:snapToGrid w:val="0"/>
        </w:rPr>
      </w:pPr>
      <w:r w:rsidRPr="00380850">
        <w:rPr>
          <w:snapToGrid w:val="0"/>
        </w:rPr>
        <w:t>ii.</w:t>
      </w:r>
      <w:r w:rsidRPr="00380850">
        <w:rPr>
          <w:snapToGrid w:val="0"/>
        </w:rPr>
        <w:tab/>
      </w:r>
      <w:r w:rsidR="007E1B90" w:rsidRPr="00380850">
        <w:rPr>
          <w:snapToGrid w:val="0"/>
        </w:rPr>
        <w:t xml:space="preserve">Additional co-location (BC1 and BC2) </w:t>
      </w:r>
      <w:r w:rsidRPr="00380850">
        <w:rPr>
          <w:snapToGrid w:val="0"/>
        </w:rPr>
        <w:t>t</w:t>
      </w:r>
      <w:r w:rsidR="007E1B90" w:rsidRPr="00380850">
        <w:rPr>
          <w:snapToGrid w:val="0"/>
        </w:rPr>
        <w:t xml:space="preserve">able 6.7.2.2-1 </w:t>
      </w:r>
      <w:r w:rsidR="00E031D4" w:rsidRPr="00380850">
        <w:rPr>
          <w:snapToGrid w:val="0"/>
        </w:rPr>
        <w:t>in 3GPP TS 37</w:t>
      </w:r>
      <w:r w:rsidRPr="00380850">
        <w:rPr>
          <w:snapToGrid w:val="0"/>
        </w:rPr>
        <w:t>.105 [8].</w:t>
      </w:r>
    </w:p>
    <w:p w:rsidR="007E1B90" w:rsidRPr="00380850" w:rsidRDefault="0048459D" w:rsidP="0048459D">
      <w:pPr>
        <w:pStyle w:val="B3"/>
        <w:rPr>
          <w:snapToGrid w:val="0"/>
        </w:rPr>
      </w:pPr>
      <w:r w:rsidRPr="00380850">
        <w:rPr>
          <w:snapToGrid w:val="0"/>
        </w:rPr>
        <w:t>iii.</w:t>
      </w:r>
      <w:r w:rsidRPr="00380850">
        <w:rPr>
          <w:snapToGrid w:val="0"/>
        </w:rPr>
        <w:tab/>
        <w:t>Additional co-location (BC3) t</w:t>
      </w:r>
      <w:r w:rsidR="007E1B90" w:rsidRPr="00380850">
        <w:rPr>
          <w:snapToGrid w:val="0"/>
        </w:rPr>
        <w:t xml:space="preserve">able 6.7.2.3-1 </w:t>
      </w:r>
      <w:r w:rsidR="00E031D4" w:rsidRPr="00380850">
        <w:rPr>
          <w:snapToGrid w:val="0"/>
        </w:rPr>
        <w:t>in 3GPP TS 37</w:t>
      </w:r>
      <w:r w:rsidRPr="00380850">
        <w:rPr>
          <w:snapToGrid w:val="0"/>
        </w:rPr>
        <w:t>.105 [8].</w:t>
      </w:r>
    </w:p>
    <w:p w:rsidR="007E1B90" w:rsidRPr="00380850" w:rsidRDefault="0048459D" w:rsidP="0048459D">
      <w:pPr>
        <w:pStyle w:val="B3"/>
        <w:rPr>
          <w:snapToGrid w:val="0"/>
        </w:rPr>
      </w:pPr>
      <w:r w:rsidRPr="00380850">
        <w:rPr>
          <w:snapToGrid w:val="0"/>
        </w:rPr>
        <w:t>iv.</w:t>
      </w:r>
      <w:r w:rsidRPr="00380850">
        <w:rPr>
          <w:snapToGrid w:val="0"/>
        </w:rPr>
        <w:tab/>
        <w:t>Intra-system t</w:t>
      </w:r>
      <w:r w:rsidR="007E1B90" w:rsidRPr="00380850">
        <w:rPr>
          <w:snapToGrid w:val="0"/>
        </w:rPr>
        <w:t xml:space="preserve">able 6.7.2.5-1 </w:t>
      </w:r>
      <w:r w:rsidR="00E031D4" w:rsidRPr="00380850">
        <w:rPr>
          <w:snapToGrid w:val="0"/>
        </w:rPr>
        <w:t>in 3GPP TS 37</w:t>
      </w:r>
      <w:r w:rsidR="007E1B90" w:rsidRPr="00380850">
        <w:rPr>
          <w:snapToGrid w:val="0"/>
        </w:rPr>
        <w:t>.105 [8]</w:t>
      </w:r>
      <w:r w:rsidRPr="00380850">
        <w:rPr>
          <w:snapToGrid w:val="0"/>
        </w:rPr>
        <w:t>.</w:t>
      </w:r>
    </w:p>
    <w:p w:rsidR="007E1B90" w:rsidRPr="00380850" w:rsidRDefault="0048459D" w:rsidP="0048459D">
      <w:pPr>
        <w:pStyle w:val="B2"/>
        <w:rPr>
          <w:snapToGrid w:val="0"/>
        </w:rPr>
      </w:pPr>
      <w:r w:rsidRPr="00380850">
        <w:rPr>
          <w:snapToGrid w:val="0"/>
        </w:rPr>
        <w:t>b)</w:t>
      </w:r>
      <w:r w:rsidRPr="00380850">
        <w:rPr>
          <w:snapToGrid w:val="0"/>
        </w:rPr>
        <w:tab/>
      </w:r>
      <w:r w:rsidR="007E1B90" w:rsidRPr="00380850">
        <w:rPr>
          <w:snapToGrid w:val="0"/>
        </w:rPr>
        <w:t>For UTRA FDD</w:t>
      </w:r>
      <w:r w:rsidRPr="00380850">
        <w:rPr>
          <w:snapToGrid w:val="0"/>
        </w:rPr>
        <w:t>:</w:t>
      </w:r>
    </w:p>
    <w:p w:rsidR="007E1B90" w:rsidRPr="00380850" w:rsidRDefault="0048459D" w:rsidP="0048459D">
      <w:pPr>
        <w:pStyle w:val="B3"/>
        <w:rPr>
          <w:snapToGrid w:val="0"/>
        </w:rPr>
      </w:pPr>
      <w:r w:rsidRPr="00380850">
        <w:rPr>
          <w:snapToGrid w:val="0"/>
        </w:rPr>
        <w:t>i.</w:t>
      </w:r>
      <w:r w:rsidRPr="00380850">
        <w:rPr>
          <w:snapToGrid w:val="0"/>
        </w:rPr>
        <w:tab/>
        <w:t>General co-location t</w:t>
      </w:r>
      <w:r w:rsidR="007E1B90" w:rsidRPr="00380850">
        <w:rPr>
          <w:snapToGrid w:val="0"/>
        </w:rPr>
        <w:t xml:space="preserve">able 6.7.3.1-1 </w:t>
      </w:r>
      <w:r w:rsidR="00E031D4" w:rsidRPr="00380850">
        <w:rPr>
          <w:snapToGrid w:val="0"/>
        </w:rPr>
        <w:t>in 3GPP TS 37</w:t>
      </w:r>
      <w:r w:rsidRPr="00380850">
        <w:rPr>
          <w:snapToGrid w:val="0"/>
        </w:rPr>
        <w:t>.105 [8].</w:t>
      </w:r>
    </w:p>
    <w:p w:rsidR="007E1B90" w:rsidRPr="00380850" w:rsidRDefault="0048459D" w:rsidP="0048459D">
      <w:pPr>
        <w:pStyle w:val="B3"/>
        <w:rPr>
          <w:snapToGrid w:val="0"/>
        </w:rPr>
      </w:pPr>
      <w:r w:rsidRPr="00380850">
        <w:rPr>
          <w:snapToGrid w:val="0"/>
        </w:rPr>
        <w:t>ii.</w:t>
      </w:r>
      <w:r w:rsidRPr="00380850">
        <w:rPr>
          <w:snapToGrid w:val="0"/>
        </w:rPr>
        <w:tab/>
        <w:t>Intra-system t</w:t>
      </w:r>
      <w:r w:rsidR="007E1B90" w:rsidRPr="00380850">
        <w:rPr>
          <w:snapToGrid w:val="0"/>
        </w:rPr>
        <w:t xml:space="preserve">able 6.7.3.3-1 </w:t>
      </w:r>
      <w:r w:rsidR="00E031D4" w:rsidRPr="00380850">
        <w:rPr>
          <w:snapToGrid w:val="0"/>
        </w:rPr>
        <w:t>in 3GPP TS 37</w:t>
      </w:r>
      <w:r w:rsidRPr="00380850">
        <w:rPr>
          <w:snapToGrid w:val="0"/>
        </w:rPr>
        <w:t>.105 [8].</w:t>
      </w:r>
    </w:p>
    <w:p w:rsidR="007E1B90" w:rsidRPr="00380850" w:rsidRDefault="0048459D" w:rsidP="0048459D">
      <w:pPr>
        <w:pStyle w:val="B2"/>
        <w:rPr>
          <w:snapToGrid w:val="0"/>
        </w:rPr>
      </w:pPr>
      <w:r w:rsidRPr="00380850">
        <w:rPr>
          <w:snapToGrid w:val="0"/>
        </w:rPr>
        <w:t>c)</w:t>
      </w:r>
      <w:r w:rsidRPr="00380850">
        <w:rPr>
          <w:snapToGrid w:val="0"/>
        </w:rPr>
        <w:tab/>
      </w:r>
      <w:r w:rsidR="007E1B90" w:rsidRPr="00380850">
        <w:rPr>
          <w:snapToGrid w:val="0"/>
        </w:rPr>
        <w:t>For UTRA TDD</w:t>
      </w:r>
      <w:r w:rsidRPr="00380850">
        <w:rPr>
          <w:snapToGrid w:val="0"/>
        </w:rPr>
        <w:t>:</w:t>
      </w:r>
    </w:p>
    <w:p w:rsidR="007E1B90" w:rsidRPr="00380850" w:rsidRDefault="0048459D" w:rsidP="0048459D">
      <w:pPr>
        <w:pStyle w:val="B3"/>
        <w:rPr>
          <w:snapToGrid w:val="0"/>
        </w:rPr>
      </w:pPr>
      <w:r w:rsidRPr="00380850">
        <w:rPr>
          <w:snapToGrid w:val="0"/>
        </w:rPr>
        <w:t>i.</w:t>
      </w:r>
      <w:r w:rsidRPr="00380850">
        <w:rPr>
          <w:snapToGrid w:val="0"/>
        </w:rPr>
        <w:tab/>
      </w:r>
      <w:r w:rsidR="007E1B90" w:rsidRPr="00380850">
        <w:rPr>
          <w:snapToGrid w:val="0"/>
        </w:rPr>
        <w:t>General co-l</w:t>
      </w:r>
      <w:r w:rsidRPr="00380850">
        <w:rPr>
          <w:snapToGrid w:val="0"/>
        </w:rPr>
        <w:t>ocation for 1,28 Mcps TDD UTRA t</w:t>
      </w:r>
      <w:r w:rsidR="007E1B90" w:rsidRPr="00380850">
        <w:rPr>
          <w:snapToGrid w:val="0"/>
        </w:rPr>
        <w:t xml:space="preserve">able 6.7.3.2-1 </w:t>
      </w:r>
      <w:r w:rsidR="00E031D4" w:rsidRPr="00380850">
        <w:rPr>
          <w:snapToGrid w:val="0"/>
        </w:rPr>
        <w:t>in 3GPP TS 37</w:t>
      </w:r>
      <w:r w:rsidRPr="00380850">
        <w:rPr>
          <w:snapToGrid w:val="0"/>
        </w:rPr>
        <w:t>.105 [8].</w:t>
      </w:r>
    </w:p>
    <w:p w:rsidR="007E1B90" w:rsidRPr="00380850" w:rsidRDefault="0048459D" w:rsidP="0048459D">
      <w:pPr>
        <w:pStyle w:val="B3"/>
        <w:rPr>
          <w:snapToGrid w:val="0"/>
        </w:rPr>
      </w:pPr>
      <w:r w:rsidRPr="00380850">
        <w:rPr>
          <w:snapToGrid w:val="0"/>
        </w:rPr>
        <w:t>ii.</w:t>
      </w:r>
      <w:r w:rsidRPr="00380850">
        <w:rPr>
          <w:snapToGrid w:val="0"/>
        </w:rPr>
        <w:tab/>
        <w:t>Intra-system t</w:t>
      </w:r>
      <w:r w:rsidR="007E1B90" w:rsidRPr="00380850">
        <w:rPr>
          <w:snapToGrid w:val="0"/>
        </w:rPr>
        <w:t xml:space="preserve">able 6.7.3.3-1 </w:t>
      </w:r>
      <w:r w:rsidR="00E031D4" w:rsidRPr="00380850">
        <w:rPr>
          <w:snapToGrid w:val="0"/>
        </w:rPr>
        <w:t>in 3GPP TS 37</w:t>
      </w:r>
      <w:r w:rsidRPr="00380850">
        <w:rPr>
          <w:snapToGrid w:val="0"/>
        </w:rPr>
        <w:t>.105 [8].</w:t>
      </w:r>
    </w:p>
    <w:p w:rsidR="007E1B90" w:rsidRPr="00380850" w:rsidRDefault="0048459D" w:rsidP="0048459D">
      <w:pPr>
        <w:pStyle w:val="B2"/>
        <w:rPr>
          <w:snapToGrid w:val="0"/>
        </w:rPr>
      </w:pPr>
      <w:r w:rsidRPr="00380850">
        <w:rPr>
          <w:snapToGrid w:val="0"/>
        </w:rPr>
        <w:t>d)</w:t>
      </w:r>
      <w:r w:rsidRPr="00380850">
        <w:rPr>
          <w:snapToGrid w:val="0"/>
        </w:rPr>
        <w:tab/>
      </w:r>
      <w:r w:rsidR="007E1B90" w:rsidRPr="00380850">
        <w:rPr>
          <w:snapToGrid w:val="0"/>
        </w:rPr>
        <w:t>For E-UTRA</w:t>
      </w:r>
      <w:r w:rsidRPr="00380850">
        <w:rPr>
          <w:snapToGrid w:val="0"/>
        </w:rPr>
        <w:t>:</w:t>
      </w:r>
    </w:p>
    <w:p w:rsidR="007E1B90" w:rsidRPr="00380850" w:rsidRDefault="0048459D" w:rsidP="0048459D">
      <w:pPr>
        <w:pStyle w:val="B3"/>
        <w:rPr>
          <w:snapToGrid w:val="0"/>
        </w:rPr>
      </w:pPr>
      <w:r w:rsidRPr="00380850">
        <w:rPr>
          <w:snapToGrid w:val="0"/>
        </w:rPr>
        <w:t>i.</w:t>
      </w:r>
      <w:r w:rsidRPr="00380850">
        <w:rPr>
          <w:snapToGrid w:val="0"/>
        </w:rPr>
        <w:tab/>
      </w:r>
      <w:r w:rsidR="007E1B90" w:rsidRPr="00380850">
        <w:rPr>
          <w:snapToGrid w:val="0"/>
        </w:rPr>
        <w:t xml:space="preserve">General co-location </w:t>
      </w:r>
      <w:r w:rsidRPr="00380850">
        <w:rPr>
          <w:snapToGrid w:val="0"/>
        </w:rPr>
        <w:t>t</w:t>
      </w:r>
      <w:r w:rsidR="007E1B90" w:rsidRPr="00380850">
        <w:rPr>
          <w:snapToGrid w:val="0"/>
        </w:rPr>
        <w:t xml:space="preserve">able 6.7.4.1-1 </w:t>
      </w:r>
      <w:r w:rsidR="00E031D4" w:rsidRPr="00380850">
        <w:rPr>
          <w:snapToGrid w:val="0"/>
        </w:rPr>
        <w:t>in 3GPP TS 37</w:t>
      </w:r>
      <w:r w:rsidR="007E1B90" w:rsidRPr="00380850">
        <w:rPr>
          <w:snapToGrid w:val="0"/>
        </w:rPr>
        <w:t>.105 [8].</w:t>
      </w:r>
    </w:p>
    <w:p w:rsidR="007E1B90" w:rsidRPr="00380850" w:rsidRDefault="0048459D" w:rsidP="0048459D">
      <w:pPr>
        <w:pStyle w:val="B3"/>
        <w:rPr>
          <w:snapToGrid w:val="0"/>
        </w:rPr>
      </w:pPr>
      <w:r w:rsidRPr="00380850">
        <w:rPr>
          <w:snapToGrid w:val="0"/>
        </w:rPr>
        <w:t>ii.</w:t>
      </w:r>
      <w:r w:rsidRPr="00380850">
        <w:rPr>
          <w:snapToGrid w:val="0"/>
        </w:rPr>
        <w:tab/>
      </w:r>
      <w:r w:rsidR="007E1B90" w:rsidRPr="00380850">
        <w:rPr>
          <w:snapToGrid w:val="0"/>
        </w:rPr>
        <w:t xml:space="preserve">Additional requirement for Band 41 </w:t>
      </w:r>
      <w:r w:rsidRPr="00380850">
        <w:rPr>
          <w:snapToGrid w:val="0"/>
        </w:rPr>
        <w:t>t</w:t>
      </w:r>
      <w:r w:rsidR="007E1B90" w:rsidRPr="00380850">
        <w:rPr>
          <w:snapToGrid w:val="0"/>
        </w:rPr>
        <w:t xml:space="preserve">able 6.7.4.2-1 </w:t>
      </w:r>
      <w:r w:rsidR="00E031D4" w:rsidRPr="00380850">
        <w:rPr>
          <w:snapToGrid w:val="0"/>
        </w:rPr>
        <w:t>in 3GPP TS 37</w:t>
      </w:r>
      <w:r w:rsidR="007E1B90" w:rsidRPr="00380850">
        <w:rPr>
          <w:snapToGrid w:val="0"/>
        </w:rPr>
        <w:t>.105 [8].</w:t>
      </w:r>
    </w:p>
    <w:p w:rsidR="007E1B90" w:rsidRPr="00380850" w:rsidRDefault="0048459D" w:rsidP="0048459D">
      <w:pPr>
        <w:pStyle w:val="B3"/>
        <w:rPr>
          <w:snapToGrid w:val="0"/>
        </w:rPr>
      </w:pPr>
      <w:r w:rsidRPr="00380850">
        <w:rPr>
          <w:snapToGrid w:val="0"/>
        </w:rPr>
        <w:t>iii.</w:t>
      </w:r>
      <w:r w:rsidRPr="00380850">
        <w:rPr>
          <w:snapToGrid w:val="0"/>
        </w:rPr>
        <w:tab/>
      </w:r>
      <w:r w:rsidR="007E1B90" w:rsidRPr="00380850">
        <w:rPr>
          <w:snapToGrid w:val="0"/>
        </w:rPr>
        <w:t xml:space="preserve">Intra-system </w:t>
      </w:r>
      <w:r w:rsidRPr="00380850">
        <w:rPr>
          <w:snapToGrid w:val="0"/>
        </w:rPr>
        <w:t>t</w:t>
      </w:r>
      <w:r w:rsidR="007E1B90" w:rsidRPr="00380850">
        <w:rPr>
          <w:snapToGrid w:val="0"/>
        </w:rPr>
        <w:t xml:space="preserve">able 6.7.4.131 </w:t>
      </w:r>
      <w:r w:rsidR="00E031D4" w:rsidRPr="00380850">
        <w:rPr>
          <w:snapToGrid w:val="0"/>
        </w:rPr>
        <w:t>in 3GPP TS 37</w:t>
      </w:r>
      <w:r w:rsidR="007E1B90" w:rsidRPr="00380850">
        <w:rPr>
          <w:snapToGrid w:val="0"/>
        </w:rPr>
        <w:t>.105 [8].</w:t>
      </w:r>
    </w:p>
    <w:p w:rsidR="007E1B90" w:rsidRPr="00380850" w:rsidRDefault="00C04826" w:rsidP="00C04826">
      <w:pPr>
        <w:pStyle w:val="B1"/>
        <w:rPr>
          <w:snapToGrid w:val="0"/>
        </w:rPr>
      </w:pPr>
      <w:r w:rsidRPr="00380850">
        <w:t>6)</w:t>
      </w:r>
      <w:r w:rsidRPr="00380850">
        <w:tab/>
      </w:r>
      <w:r w:rsidR="007E1B90" w:rsidRPr="00380850">
        <w:rPr>
          <w:snapToGrid w:val="0"/>
        </w:rPr>
        <w:t xml:space="preserve">If the test signal is applicable according to clause 5, perform the </w:t>
      </w:r>
      <w:r w:rsidR="007E1B90" w:rsidRPr="00380850">
        <w:rPr>
          <w:rFonts w:cs="v5.0.0"/>
        </w:rPr>
        <w:t>unwanted</w:t>
      </w:r>
      <w:r w:rsidR="007E1B90" w:rsidRPr="00380850">
        <w:rPr>
          <w:snapToGrid w:val="0"/>
        </w:rPr>
        <w:t xml:space="preserve"> emissio</w:t>
      </w:r>
      <w:r w:rsidR="0048459D" w:rsidRPr="00380850">
        <w:rPr>
          <w:snapToGrid w:val="0"/>
        </w:rPr>
        <w:t>n tests specified in subclauses </w:t>
      </w:r>
      <w:r w:rsidR="007E1B90" w:rsidRPr="00380850">
        <w:rPr>
          <w:snapToGrid w:val="0"/>
        </w:rPr>
        <w:t xml:space="preserve">6.6.3, 6.6.4 and 6.6.5, for </w:t>
      </w:r>
      <w:r w:rsidR="007E1B90" w:rsidRPr="00380850">
        <w:t xml:space="preserve">all third and fifth order intermodulation products which appear in the frequency ranges defined in subclauses </w:t>
      </w:r>
      <w:r w:rsidR="007E1B90" w:rsidRPr="00380850">
        <w:rPr>
          <w:snapToGrid w:val="0"/>
        </w:rPr>
        <w:t>6.6.3, 6.6.4 and 6.6.5</w:t>
      </w:r>
      <w:r w:rsidR="007E1B90" w:rsidRPr="00380850">
        <w:t>. The width of the intermodulation products shall be taken into account</w:t>
      </w:r>
      <w:r w:rsidR="007E1B90" w:rsidRPr="00380850">
        <w:rPr>
          <w:snapToGrid w:val="0"/>
        </w:rPr>
        <w:t xml:space="preserve">. </w:t>
      </w:r>
    </w:p>
    <w:p w:rsidR="007E1B90" w:rsidRPr="00380850" w:rsidRDefault="00C04826" w:rsidP="00C04826">
      <w:pPr>
        <w:pStyle w:val="B1"/>
        <w:rPr>
          <w:snapToGrid w:val="0"/>
        </w:rPr>
      </w:pPr>
      <w:r w:rsidRPr="00380850">
        <w:t>7)</w:t>
      </w:r>
      <w:r w:rsidRPr="00380850">
        <w:tab/>
      </w:r>
      <w:r w:rsidR="007E1B90" w:rsidRPr="00380850">
        <w:rPr>
          <w:snapToGrid w:val="0"/>
        </w:rPr>
        <w:t xml:space="preserve">If the test signal is applicable according to clause 5, perform the Transmitter </w:t>
      </w:r>
      <w:r w:rsidR="007E1B90" w:rsidRPr="00380850">
        <w:t>spurious emission</w:t>
      </w:r>
      <w:r w:rsidR="007E1B90" w:rsidRPr="00380850">
        <w:rPr>
          <w:snapToGrid w:val="0"/>
        </w:rPr>
        <w:t xml:space="preserve">s test as specified in subclause 6.6.6, for </w:t>
      </w:r>
      <w:r w:rsidR="007E1B90" w:rsidRPr="00380850">
        <w:t>all third and fifth order intermodulation products which appear in the frequency ranges defined in subclause 6.6.6. The width of the intermodulation products shall be taken into accoun</w:t>
      </w:r>
      <w:r w:rsidR="007E1B90" w:rsidRPr="00380850">
        <w:rPr>
          <w:snapToGrid w:val="0"/>
        </w:rPr>
        <w:t>t.</w:t>
      </w:r>
    </w:p>
    <w:p w:rsidR="007E1B90" w:rsidRPr="00380850" w:rsidRDefault="00C04826" w:rsidP="00C04826">
      <w:pPr>
        <w:pStyle w:val="B1"/>
        <w:rPr>
          <w:snapToGrid w:val="0"/>
        </w:rPr>
      </w:pPr>
      <w:r w:rsidRPr="00380850">
        <w:t>8)</w:t>
      </w:r>
      <w:r w:rsidRPr="00380850">
        <w:tab/>
      </w:r>
      <w:r w:rsidR="007E1B90" w:rsidRPr="00380850">
        <w:rPr>
          <w:snapToGrid w:val="0"/>
        </w:rPr>
        <w:t xml:space="preserve">Verify that the emission level does not exceed the required level in </w:t>
      </w:r>
      <w:r w:rsidR="00E516F3" w:rsidRPr="00380850">
        <w:rPr>
          <w:snapToGrid w:val="0"/>
        </w:rPr>
        <w:t>subclause</w:t>
      </w:r>
      <w:r w:rsidR="007E1B90" w:rsidRPr="00380850">
        <w:rPr>
          <w:snapToGrid w:val="0"/>
        </w:rPr>
        <w:t xml:space="preserve"> 6.7.5 with the exception of interfering signal frequencies.</w:t>
      </w:r>
    </w:p>
    <w:p w:rsidR="0048459D" w:rsidRPr="00380850" w:rsidRDefault="00C04826" w:rsidP="00C04826">
      <w:pPr>
        <w:pStyle w:val="B1"/>
      </w:pPr>
      <w:r w:rsidRPr="00380850">
        <w:t>9)</w:t>
      </w:r>
      <w:r w:rsidRPr="00380850">
        <w:tab/>
      </w:r>
      <w:r w:rsidR="0048459D" w:rsidRPr="00380850">
        <w:rPr>
          <w:snapToGrid w:val="0"/>
        </w:rPr>
        <w:t xml:space="preserve">Repeat the test for the remaining interfering signal centre frequency offsets according to the conditions </w:t>
      </w:r>
      <w:r w:rsidR="0048459D" w:rsidRPr="00380850">
        <w:t>of:</w:t>
      </w:r>
    </w:p>
    <w:p w:rsidR="007E1B90" w:rsidRPr="00380850" w:rsidRDefault="0048459D" w:rsidP="0048459D">
      <w:pPr>
        <w:pStyle w:val="B2"/>
        <w:rPr>
          <w:snapToGrid w:val="0"/>
        </w:rPr>
      </w:pPr>
      <w:r w:rsidRPr="00380850">
        <w:rPr>
          <w:snapToGrid w:val="0"/>
        </w:rPr>
        <w:t>a)</w:t>
      </w:r>
      <w:r w:rsidRPr="00380850">
        <w:rPr>
          <w:snapToGrid w:val="0"/>
        </w:rPr>
        <w:tab/>
      </w:r>
      <w:r w:rsidR="007E1B90" w:rsidRPr="00380850">
        <w:rPr>
          <w:snapToGrid w:val="0"/>
        </w:rPr>
        <w:t>For MSR</w:t>
      </w:r>
      <w:r w:rsidRPr="00380850">
        <w:rPr>
          <w:snapToGrid w:val="0"/>
        </w:rPr>
        <w:t>:</w:t>
      </w:r>
    </w:p>
    <w:p w:rsidR="007E1B90" w:rsidRPr="00380850" w:rsidRDefault="0048459D" w:rsidP="0048459D">
      <w:pPr>
        <w:pStyle w:val="B3"/>
        <w:rPr>
          <w:snapToGrid w:val="0"/>
        </w:rPr>
      </w:pPr>
      <w:r w:rsidRPr="00380850">
        <w:rPr>
          <w:snapToGrid w:val="0"/>
        </w:rPr>
        <w:t>i.</w:t>
      </w:r>
      <w:r w:rsidRPr="00380850">
        <w:rPr>
          <w:snapToGrid w:val="0"/>
        </w:rPr>
        <w:tab/>
      </w:r>
      <w:r w:rsidR="007E1B90" w:rsidRPr="00380850">
        <w:rPr>
          <w:snapToGrid w:val="0"/>
        </w:rPr>
        <w:t xml:space="preserve">General co-location </w:t>
      </w:r>
      <w:r w:rsidRPr="00380850">
        <w:rPr>
          <w:snapToGrid w:val="0"/>
        </w:rPr>
        <w:t>t</w:t>
      </w:r>
      <w:r w:rsidR="007E1B90" w:rsidRPr="00380850">
        <w:rPr>
          <w:snapToGrid w:val="0"/>
        </w:rPr>
        <w:t xml:space="preserve">able 6.7.2.1-1 </w:t>
      </w:r>
      <w:r w:rsidR="00E031D4" w:rsidRPr="00380850">
        <w:rPr>
          <w:snapToGrid w:val="0"/>
        </w:rPr>
        <w:t>in 3GPP TS 37</w:t>
      </w:r>
      <w:r w:rsidR="007E1B90" w:rsidRPr="00380850">
        <w:rPr>
          <w:snapToGrid w:val="0"/>
        </w:rPr>
        <w:t>.105 [8]</w:t>
      </w:r>
      <w:r w:rsidRPr="00380850">
        <w:rPr>
          <w:snapToGrid w:val="0"/>
        </w:rPr>
        <w:t>.</w:t>
      </w:r>
    </w:p>
    <w:p w:rsidR="007E1B90" w:rsidRPr="00380850" w:rsidRDefault="0048459D" w:rsidP="0048459D">
      <w:pPr>
        <w:pStyle w:val="B3"/>
        <w:rPr>
          <w:snapToGrid w:val="0"/>
        </w:rPr>
      </w:pPr>
      <w:r w:rsidRPr="00380850">
        <w:rPr>
          <w:snapToGrid w:val="0"/>
        </w:rPr>
        <w:t>ii.</w:t>
      </w:r>
      <w:r w:rsidRPr="00380850">
        <w:rPr>
          <w:snapToGrid w:val="0"/>
        </w:rPr>
        <w:tab/>
      </w:r>
      <w:r w:rsidR="007E1B90" w:rsidRPr="00380850">
        <w:rPr>
          <w:snapToGrid w:val="0"/>
        </w:rPr>
        <w:t xml:space="preserve">Additional co-location (BC1 and BC2) </w:t>
      </w:r>
      <w:r w:rsidRPr="00380850">
        <w:rPr>
          <w:snapToGrid w:val="0"/>
        </w:rPr>
        <w:t>t</w:t>
      </w:r>
      <w:r w:rsidR="007E1B90" w:rsidRPr="00380850">
        <w:rPr>
          <w:snapToGrid w:val="0"/>
        </w:rPr>
        <w:t xml:space="preserve">able 6.7.2.2-1 </w:t>
      </w:r>
      <w:r w:rsidR="00E031D4" w:rsidRPr="00380850">
        <w:rPr>
          <w:snapToGrid w:val="0"/>
        </w:rPr>
        <w:t>in 3GPP TS 37</w:t>
      </w:r>
      <w:r w:rsidRPr="00380850">
        <w:rPr>
          <w:snapToGrid w:val="0"/>
        </w:rPr>
        <w:t>.105 [8].</w:t>
      </w:r>
    </w:p>
    <w:p w:rsidR="007E1B90" w:rsidRPr="00380850" w:rsidRDefault="0048459D" w:rsidP="0048459D">
      <w:pPr>
        <w:pStyle w:val="B3"/>
        <w:rPr>
          <w:snapToGrid w:val="0"/>
        </w:rPr>
      </w:pPr>
      <w:r w:rsidRPr="00380850">
        <w:rPr>
          <w:snapToGrid w:val="0"/>
        </w:rPr>
        <w:t>iii.</w:t>
      </w:r>
      <w:r w:rsidRPr="00380850">
        <w:rPr>
          <w:snapToGrid w:val="0"/>
        </w:rPr>
        <w:tab/>
      </w:r>
      <w:r w:rsidR="007E1B90" w:rsidRPr="00380850">
        <w:rPr>
          <w:snapToGrid w:val="0"/>
        </w:rPr>
        <w:t xml:space="preserve">Additional co-location (BC3) </w:t>
      </w:r>
      <w:r w:rsidRPr="00380850">
        <w:rPr>
          <w:snapToGrid w:val="0"/>
        </w:rPr>
        <w:t>t</w:t>
      </w:r>
      <w:r w:rsidR="007E1B90" w:rsidRPr="00380850">
        <w:rPr>
          <w:snapToGrid w:val="0"/>
        </w:rPr>
        <w:t xml:space="preserve">able 6.7.2.3-1 </w:t>
      </w:r>
      <w:r w:rsidR="00E031D4" w:rsidRPr="00380850">
        <w:rPr>
          <w:snapToGrid w:val="0"/>
        </w:rPr>
        <w:t>in 3GPP TS 37</w:t>
      </w:r>
      <w:r w:rsidRPr="00380850">
        <w:rPr>
          <w:snapToGrid w:val="0"/>
        </w:rPr>
        <w:t>.105 [8].</w:t>
      </w:r>
    </w:p>
    <w:p w:rsidR="007E1B90" w:rsidRPr="00380850" w:rsidRDefault="0048459D" w:rsidP="0048459D">
      <w:pPr>
        <w:pStyle w:val="B3"/>
        <w:rPr>
          <w:snapToGrid w:val="0"/>
        </w:rPr>
      </w:pPr>
      <w:r w:rsidRPr="00380850">
        <w:rPr>
          <w:snapToGrid w:val="0"/>
        </w:rPr>
        <w:t>iv.</w:t>
      </w:r>
      <w:r w:rsidRPr="00380850">
        <w:rPr>
          <w:snapToGrid w:val="0"/>
        </w:rPr>
        <w:tab/>
      </w:r>
      <w:r w:rsidR="007E1B90" w:rsidRPr="00380850">
        <w:rPr>
          <w:snapToGrid w:val="0"/>
        </w:rPr>
        <w:t xml:space="preserve">Intra-system </w:t>
      </w:r>
      <w:r w:rsidRPr="00380850">
        <w:rPr>
          <w:snapToGrid w:val="0"/>
        </w:rPr>
        <w:t>t</w:t>
      </w:r>
      <w:r w:rsidR="007E1B90" w:rsidRPr="00380850">
        <w:rPr>
          <w:snapToGrid w:val="0"/>
        </w:rPr>
        <w:t xml:space="preserve">able 6.7.2.5-1 </w:t>
      </w:r>
      <w:r w:rsidR="00E031D4" w:rsidRPr="00380850">
        <w:rPr>
          <w:snapToGrid w:val="0"/>
        </w:rPr>
        <w:t>in 3GPP TS 37</w:t>
      </w:r>
      <w:r w:rsidR="007E1B90" w:rsidRPr="00380850">
        <w:rPr>
          <w:snapToGrid w:val="0"/>
        </w:rPr>
        <w:t>.105 [8]</w:t>
      </w:r>
      <w:r w:rsidRPr="00380850">
        <w:rPr>
          <w:snapToGrid w:val="0"/>
        </w:rPr>
        <w:t>.</w:t>
      </w:r>
    </w:p>
    <w:p w:rsidR="007E1B90" w:rsidRPr="00380850" w:rsidRDefault="0048459D" w:rsidP="0048459D">
      <w:pPr>
        <w:pStyle w:val="B2"/>
        <w:rPr>
          <w:snapToGrid w:val="0"/>
        </w:rPr>
      </w:pPr>
      <w:r w:rsidRPr="00380850">
        <w:rPr>
          <w:snapToGrid w:val="0"/>
        </w:rPr>
        <w:t>b)</w:t>
      </w:r>
      <w:r w:rsidRPr="00380850">
        <w:rPr>
          <w:snapToGrid w:val="0"/>
        </w:rPr>
        <w:tab/>
      </w:r>
      <w:r w:rsidR="007E1B90" w:rsidRPr="00380850">
        <w:rPr>
          <w:snapToGrid w:val="0"/>
        </w:rPr>
        <w:t>For UTRA FDD</w:t>
      </w:r>
      <w:r w:rsidRPr="00380850">
        <w:rPr>
          <w:snapToGrid w:val="0"/>
        </w:rPr>
        <w:t>:</w:t>
      </w:r>
    </w:p>
    <w:p w:rsidR="007E1B90" w:rsidRPr="00380850" w:rsidRDefault="0048459D" w:rsidP="0048459D">
      <w:pPr>
        <w:pStyle w:val="B3"/>
        <w:rPr>
          <w:snapToGrid w:val="0"/>
        </w:rPr>
      </w:pPr>
      <w:r w:rsidRPr="00380850">
        <w:rPr>
          <w:snapToGrid w:val="0"/>
        </w:rPr>
        <w:t>i.</w:t>
      </w:r>
      <w:r w:rsidRPr="00380850">
        <w:rPr>
          <w:snapToGrid w:val="0"/>
        </w:rPr>
        <w:tab/>
      </w:r>
      <w:r w:rsidR="007E1B90" w:rsidRPr="00380850">
        <w:rPr>
          <w:snapToGrid w:val="0"/>
        </w:rPr>
        <w:t xml:space="preserve">General co-location </w:t>
      </w:r>
      <w:r w:rsidRPr="00380850">
        <w:rPr>
          <w:snapToGrid w:val="0"/>
        </w:rPr>
        <w:t>t</w:t>
      </w:r>
      <w:r w:rsidR="007E1B90" w:rsidRPr="00380850">
        <w:rPr>
          <w:snapToGrid w:val="0"/>
        </w:rPr>
        <w:t xml:space="preserve">able 6.7.3.1-1 </w:t>
      </w:r>
      <w:r w:rsidR="00E031D4" w:rsidRPr="00380850">
        <w:rPr>
          <w:snapToGrid w:val="0"/>
        </w:rPr>
        <w:t>in 3GPP TS 37</w:t>
      </w:r>
      <w:r w:rsidRPr="00380850">
        <w:rPr>
          <w:snapToGrid w:val="0"/>
        </w:rPr>
        <w:t>.105 [8].</w:t>
      </w:r>
    </w:p>
    <w:p w:rsidR="007E1B90" w:rsidRPr="00380850" w:rsidRDefault="0048459D" w:rsidP="0048459D">
      <w:pPr>
        <w:pStyle w:val="B3"/>
        <w:rPr>
          <w:snapToGrid w:val="0"/>
        </w:rPr>
      </w:pPr>
      <w:r w:rsidRPr="00380850">
        <w:rPr>
          <w:snapToGrid w:val="0"/>
        </w:rPr>
        <w:t>ii.</w:t>
      </w:r>
      <w:r w:rsidRPr="00380850">
        <w:rPr>
          <w:snapToGrid w:val="0"/>
        </w:rPr>
        <w:tab/>
        <w:t>Intra-system t</w:t>
      </w:r>
      <w:r w:rsidR="007E1B90" w:rsidRPr="00380850">
        <w:rPr>
          <w:snapToGrid w:val="0"/>
        </w:rPr>
        <w:t xml:space="preserve">able 6.7.3.3-1 </w:t>
      </w:r>
      <w:r w:rsidR="00E031D4" w:rsidRPr="00380850">
        <w:rPr>
          <w:snapToGrid w:val="0"/>
        </w:rPr>
        <w:t>in 3GPP TS 37</w:t>
      </w:r>
      <w:r w:rsidRPr="00380850">
        <w:rPr>
          <w:snapToGrid w:val="0"/>
        </w:rPr>
        <w:t>.105 [8].</w:t>
      </w:r>
    </w:p>
    <w:p w:rsidR="007E1B90" w:rsidRPr="00380850" w:rsidRDefault="0048459D" w:rsidP="0048459D">
      <w:pPr>
        <w:pStyle w:val="B2"/>
        <w:rPr>
          <w:snapToGrid w:val="0"/>
        </w:rPr>
      </w:pPr>
      <w:r w:rsidRPr="00380850">
        <w:rPr>
          <w:snapToGrid w:val="0"/>
        </w:rPr>
        <w:t>c)</w:t>
      </w:r>
      <w:r w:rsidRPr="00380850">
        <w:rPr>
          <w:snapToGrid w:val="0"/>
        </w:rPr>
        <w:tab/>
      </w:r>
      <w:r w:rsidR="007E1B90" w:rsidRPr="00380850">
        <w:rPr>
          <w:snapToGrid w:val="0"/>
        </w:rPr>
        <w:t>For UTRA TDD</w:t>
      </w:r>
      <w:r w:rsidRPr="00380850">
        <w:rPr>
          <w:snapToGrid w:val="0"/>
        </w:rPr>
        <w:t>:</w:t>
      </w:r>
    </w:p>
    <w:p w:rsidR="007E1B90" w:rsidRPr="00380850" w:rsidRDefault="0048459D" w:rsidP="0048459D">
      <w:pPr>
        <w:pStyle w:val="B3"/>
        <w:rPr>
          <w:snapToGrid w:val="0"/>
        </w:rPr>
      </w:pPr>
      <w:r w:rsidRPr="00380850">
        <w:rPr>
          <w:snapToGrid w:val="0"/>
        </w:rPr>
        <w:lastRenderedPageBreak/>
        <w:t>i.</w:t>
      </w:r>
      <w:r w:rsidRPr="00380850">
        <w:rPr>
          <w:snapToGrid w:val="0"/>
        </w:rPr>
        <w:tab/>
      </w:r>
      <w:r w:rsidR="007E1B90" w:rsidRPr="00380850">
        <w:rPr>
          <w:snapToGrid w:val="0"/>
        </w:rPr>
        <w:t xml:space="preserve">General co-location for 1,28 Mcps TDD UTRA </w:t>
      </w:r>
      <w:r w:rsidRPr="00380850">
        <w:rPr>
          <w:snapToGrid w:val="0"/>
        </w:rPr>
        <w:t>t</w:t>
      </w:r>
      <w:r w:rsidR="007E1B90" w:rsidRPr="00380850">
        <w:rPr>
          <w:snapToGrid w:val="0"/>
        </w:rPr>
        <w:t xml:space="preserve">able 6.7.3.2-1 </w:t>
      </w:r>
      <w:r w:rsidR="00E031D4" w:rsidRPr="00380850">
        <w:rPr>
          <w:snapToGrid w:val="0"/>
        </w:rPr>
        <w:t>in 3GPP TS 37</w:t>
      </w:r>
      <w:r w:rsidRPr="00380850">
        <w:rPr>
          <w:snapToGrid w:val="0"/>
        </w:rPr>
        <w:t>.105 [8].</w:t>
      </w:r>
    </w:p>
    <w:p w:rsidR="007E1B90" w:rsidRPr="00380850" w:rsidRDefault="0048459D" w:rsidP="0048459D">
      <w:pPr>
        <w:pStyle w:val="B3"/>
        <w:rPr>
          <w:snapToGrid w:val="0"/>
        </w:rPr>
      </w:pPr>
      <w:r w:rsidRPr="00380850">
        <w:rPr>
          <w:snapToGrid w:val="0"/>
        </w:rPr>
        <w:t>ii.</w:t>
      </w:r>
      <w:r w:rsidRPr="00380850">
        <w:rPr>
          <w:snapToGrid w:val="0"/>
        </w:rPr>
        <w:tab/>
      </w:r>
      <w:r w:rsidR="007E1B90" w:rsidRPr="00380850">
        <w:rPr>
          <w:snapToGrid w:val="0"/>
        </w:rPr>
        <w:t xml:space="preserve">Intra-system </w:t>
      </w:r>
      <w:r w:rsidRPr="00380850">
        <w:rPr>
          <w:snapToGrid w:val="0"/>
        </w:rPr>
        <w:t>t</w:t>
      </w:r>
      <w:r w:rsidR="007E1B90" w:rsidRPr="00380850">
        <w:rPr>
          <w:snapToGrid w:val="0"/>
        </w:rPr>
        <w:t xml:space="preserve">able 6.7.3.3-1 </w:t>
      </w:r>
      <w:r w:rsidR="00E031D4" w:rsidRPr="00380850">
        <w:rPr>
          <w:snapToGrid w:val="0"/>
        </w:rPr>
        <w:t>in 3GPP TS 37</w:t>
      </w:r>
      <w:r w:rsidRPr="00380850">
        <w:rPr>
          <w:snapToGrid w:val="0"/>
        </w:rPr>
        <w:t>.105 [8].</w:t>
      </w:r>
    </w:p>
    <w:p w:rsidR="007E1B90" w:rsidRPr="00380850" w:rsidRDefault="0048459D" w:rsidP="0048459D">
      <w:pPr>
        <w:pStyle w:val="B2"/>
        <w:rPr>
          <w:snapToGrid w:val="0"/>
        </w:rPr>
      </w:pPr>
      <w:r w:rsidRPr="00380850">
        <w:rPr>
          <w:snapToGrid w:val="0"/>
        </w:rPr>
        <w:t>d)</w:t>
      </w:r>
      <w:r w:rsidRPr="00380850">
        <w:rPr>
          <w:snapToGrid w:val="0"/>
        </w:rPr>
        <w:tab/>
      </w:r>
      <w:r w:rsidR="007E1B90" w:rsidRPr="00380850">
        <w:rPr>
          <w:snapToGrid w:val="0"/>
        </w:rPr>
        <w:t>For E-UTRA</w:t>
      </w:r>
      <w:r w:rsidRPr="00380850">
        <w:rPr>
          <w:snapToGrid w:val="0"/>
        </w:rPr>
        <w:t>:</w:t>
      </w:r>
    </w:p>
    <w:p w:rsidR="007E1B90" w:rsidRPr="00380850" w:rsidRDefault="0048459D" w:rsidP="0048459D">
      <w:pPr>
        <w:pStyle w:val="B3"/>
        <w:rPr>
          <w:snapToGrid w:val="0"/>
        </w:rPr>
      </w:pPr>
      <w:r w:rsidRPr="00380850">
        <w:rPr>
          <w:snapToGrid w:val="0"/>
        </w:rPr>
        <w:t>i.</w:t>
      </w:r>
      <w:r w:rsidRPr="00380850">
        <w:rPr>
          <w:snapToGrid w:val="0"/>
        </w:rPr>
        <w:tab/>
      </w:r>
      <w:r w:rsidR="007E1B90" w:rsidRPr="00380850">
        <w:rPr>
          <w:snapToGrid w:val="0"/>
        </w:rPr>
        <w:t xml:space="preserve">General co-location </w:t>
      </w:r>
      <w:r w:rsidRPr="00380850">
        <w:rPr>
          <w:snapToGrid w:val="0"/>
        </w:rPr>
        <w:t>t</w:t>
      </w:r>
      <w:r w:rsidR="007E1B90" w:rsidRPr="00380850">
        <w:rPr>
          <w:snapToGrid w:val="0"/>
        </w:rPr>
        <w:t xml:space="preserve">able 6.7.4.1-1 </w:t>
      </w:r>
      <w:r w:rsidR="00E031D4" w:rsidRPr="00380850">
        <w:rPr>
          <w:snapToGrid w:val="0"/>
        </w:rPr>
        <w:t>in 3GPP TS 37</w:t>
      </w:r>
      <w:r w:rsidR="007E1B90" w:rsidRPr="00380850">
        <w:rPr>
          <w:snapToGrid w:val="0"/>
        </w:rPr>
        <w:t>.105 [8].</w:t>
      </w:r>
    </w:p>
    <w:p w:rsidR="007E1B90" w:rsidRPr="00380850" w:rsidRDefault="0048459D" w:rsidP="0048459D">
      <w:pPr>
        <w:pStyle w:val="B3"/>
        <w:rPr>
          <w:snapToGrid w:val="0"/>
        </w:rPr>
      </w:pPr>
      <w:r w:rsidRPr="00380850">
        <w:rPr>
          <w:snapToGrid w:val="0"/>
        </w:rPr>
        <w:t>ii.</w:t>
      </w:r>
      <w:r w:rsidRPr="00380850">
        <w:rPr>
          <w:snapToGrid w:val="0"/>
        </w:rPr>
        <w:tab/>
      </w:r>
      <w:r w:rsidR="007E1B90" w:rsidRPr="00380850">
        <w:rPr>
          <w:snapToGrid w:val="0"/>
        </w:rPr>
        <w:t xml:space="preserve">Additional requirement for Band 41 </w:t>
      </w:r>
      <w:r w:rsidRPr="00380850">
        <w:rPr>
          <w:snapToGrid w:val="0"/>
        </w:rPr>
        <w:t>t</w:t>
      </w:r>
      <w:r w:rsidR="007E1B90" w:rsidRPr="00380850">
        <w:rPr>
          <w:snapToGrid w:val="0"/>
        </w:rPr>
        <w:t xml:space="preserve">able 6.7.4.2-1 </w:t>
      </w:r>
      <w:r w:rsidR="00E031D4" w:rsidRPr="00380850">
        <w:rPr>
          <w:snapToGrid w:val="0"/>
        </w:rPr>
        <w:t>in 3GPP TS 37</w:t>
      </w:r>
      <w:r w:rsidR="007E1B90" w:rsidRPr="00380850">
        <w:rPr>
          <w:snapToGrid w:val="0"/>
        </w:rPr>
        <w:t>.105 [8].</w:t>
      </w:r>
    </w:p>
    <w:p w:rsidR="007E1B90" w:rsidRPr="00380850" w:rsidRDefault="0048459D" w:rsidP="0048459D">
      <w:pPr>
        <w:pStyle w:val="B3"/>
        <w:rPr>
          <w:snapToGrid w:val="0"/>
        </w:rPr>
      </w:pPr>
      <w:r w:rsidRPr="00380850">
        <w:rPr>
          <w:snapToGrid w:val="0"/>
        </w:rPr>
        <w:t>iii.</w:t>
      </w:r>
      <w:r w:rsidRPr="00380850">
        <w:rPr>
          <w:snapToGrid w:val="0"/>
        </w:rPr>
        <w:tab/>
      </w:r>
      <w:r w:rsidR="007E1B90" w:rsidRPr="00380850">
        <w:rPr>
          <w:snapToGrid w:val="0"/>
        </w:rPr>
        <w:t xml:space="preserve">Intra-system </w:t>
      </w:r>
      <w:r w:rsidRPr="00380850">
        <w:rPr>
          <w:snapToGrid w:val="0"/>
        </w:rPr>
        <w:t>t</w:t>
      </w:r>
      <w:r w:rsidR="007E1B90" w:rsidRPr="00380850">
        <w:rPr>
          <w:snapToGrid w:val="0"/>
        </w:rPr>
        <w:t xml:space="preserve">able 6.7.4.131 </w:t>
      </w:r>
      <w:r w:rsidR="00E031D4" w:rsidRPr="00380850">
        <w:rPr>
          <w:snapToGrid w:val="0"/>
        </w:rPr>
        <w:t>in 3GPP TS 37</w:t>
      </w:r>
      <w:r w:rsidR="007E1B90" w:rsidRPr="00380850">
        <w:rPr>
          <w:snapToGrid w:val="0"/>
        </w:rPr>
        <w:t>.105 [8].</w:t>
      </w:r>
    </w:p>
    <w:p w:rsidR="007E1B90" w:rsidRPr="00380850" w:rsidRDefault="00C04826" w:rsidP="00C04826">
      <w:pPr>
        <w:pStyle w:val="B1"/>
        <w:rPr>
          <w:snapToGrid w:val="0"/>
        </w:rPr>
      </w:pPr>
      <w:r w:rsidRPr="00380850">
        <w:t>10)</w:t>
      </w:r>
      <w:r w:rsidRPr="00380850">
        <w:tab/>
      </w:r>
      <w:r w:rsidR="007E1B90" w:rsidRPr="00380850">
        <w:rPr>
          <w:snapToGrid w:val="0"/>
        </w:rPr>
        <w:t>Repeat the test for the remaining test signals defined in clause 5 for requirements 6.6.1, 6.6.2 and 6.6.4.</w:t>
      </w:r>
    </w:p>
    <w:p w:rsidR="007E1B90" w:rsidRPr="00380850" w:rsidRDefault="007E1B90" w:rsidP="007E1B90">
      <w:r w:rsidRPr="00380850">
        <w:t xml:space="preserve">In addition, for </w:t>
      </w:r>
      <w:r w:rsidRPr="00380850">
        <w:rPr>
          <w:i/>
        </w:rPr>
        <w:t xml:space="preserve">multi-band </w:t>
      </w:r>
      <w:r w:rsidRPr="00380850">
        <w:rPr>
          <w:i/>
          <w:lang w:eastAsia="zh-CN"/>
        </w:rPr>
        <w:t>TAB connector(s)</w:t>
      </w:r>
      <w:r w:rsidRPr="00380850">
        <w:t>, the following steps shall apply:</w:t>
      </w:r>
    </w:p>
    <w:p w:rsidR="007E1B90" w:rsidRPr="00380850" w:rsidRDefault="00C04826" w:rsidP="00C04826">
      <w:pPr>
        <w:pStyle w:val="B1"/>
      </w:pPr>
      <w:r w:rsidRPr="00380850">
        <w:t>11)</w:t>
      </w:r>
      <w:r w:rsidRPr="00380850">
        <w:tab/>
      </w:r>
      <w:r w:rsidR="007E1B90" w:rsidRPr="00380850">
        <w:t xml:space="preserve">For </w:t>
      </w:r>
      <w:r w:rsidR="007E1B90" w:rsidRPr="00380850">
        <w:rPr>
          <w:i/>
        </w:rPr>
        <w:t xml:space="preserve">multi-band </w:t>
      </w:r>
      <w:r w:rsidR="007E1B90" w:rsidRPr="00380850">
        <w:rPr>
          <w:i/>
          <w:lang w:eastAsia="zh-CN"/>
        </w:rPr>
        <w:t>TAB connectors</w:t>
      </w:r>
      <w:r w:rsidR="007E1B90" w:rsidRPr="00380850">
        <w:rPr>
          <w:lang w:eastAsia="zh-CN"/>
        </w:rPr>
        <w:t xml:space="preserve"> </w:t>
      </w:r>
      <w:r w:rsidR="007E1B90" w:rsidRPr="00380850">
        <w:t>and single band tests, repeat the steps above per involved band where single band test configurations and test models shall apply with no carrier activated in the other band.</w:t>
      </w:r>
    </w:p>
    <w:p w:rsidR="007E1B90" w:rsidRPr="00380850" w:rsidRDefault="007E1B90" w:rsidP="0048459D">
      <w:pPr>
        <w:pStyle w:val="NO"/>
        <w:rPr>
          <w:snapToGrid w:val="0"/>
        </w:rPr>
      </w:pPr>
      <w:r w:rsidRPr="00380850">
        <w:t>NOTE:</w:t>
      </w:r>
      <w:r w:rsidRPr="00380850">
        <w:tab/>
        <w:t xml:space="preserve">The third order intermodulation products are centred at </w:t>
      </w:r>
      <w:r w:rsidRPr="00380850">
        <w:rPr>
          <w:snapToGrid w:val="0"/>
        </w:rPr>
        <w:t>2</w:t>
      </w:r>
      <w:r w:rsidRPr="00380850">
        <w:t>F1</w:t>
      </w:r>
      <w:r w:rsidRPr="00380850">
        <w:rPr>
          <w:snapToGrid w:val="0"/>
        </w:rPr>
        <w:sym w:font="Symbol" w:char="F0B1"/>
      </w:r>
      <w:r w:rsidRPr="00380850">
        <w:rPr>
          <w:snapToGrid w:val="0"/>
        </w:rPr>
        <w:t>F2 and 2</w:t>
      </w:r>
      <w:r w:rsidRPr="00380850">
        <w:t>F2</w:t>
      </w:r>
      <w:r w:rsidRPr="00380850">
        <w:rPr>
          <w:snapToGrid w:val="0"/>
        </w:rPr>
        <w:sym w:font="Symbol" w:char="F0B1"/>
      </w:r>
      <w:r w:rsidRPr="00380850">
        <w:rPr>
          <w:snapToGrid w:val="0"/>
        </w:rPr>
        <w:t xml:space="preserve">F1. The fifth order intermodulation products are centred at </w:t>
      </w:r>
      <w:r w:rsidRPr="00380850">
        <w:t>3F1</w:t>
      </w:r>
      <w:r w:rsidRPr="00380850">
        <w:rPr>
          <w:snapToGrid w:val="0"/>
        </w:rPr>
        <w:sym w:font="Symbol" w:char="F0B1"/>
      </w:r>
      <w:r w:rsidRPr="00380850">
        <w:rPr>
          <w:snapToGrid w:val="0"/>
        </w:rPr>
        <w:t xml:space="preserve">2F2, </w:t>
      </w:r>
      <w:r w:rsidRPr="00380850">
        <w:t>3F2</w:t>
      </w:r>
      <w:r w:rsidRPr="00380850">
        <w:rPr>
          <w:snapToGrid w:val="0"/>
        </w:rPr>
        <w:sym w:font="Symbol" w:char="F0B1"/>
      </w:r>
      <w:r w:rsidRPr="00380850">
        <w:rPr>
          <w:snapToGrid w:val="0"/>
        </w:rPr>
        <w:t xml:space="preserve">2F1, </w:t>
      </w:r>
      <w:r w:rsidRPr="00380850">
        <w:t>4F1</w:t>
      </w:r>
      <w:r w:rsidRPr="00380850">
        <w:rPr>
          <w:snapToGrid w:val="0"/>
        </w:rPr>
        <w:sym w:font="Symbol" w:char="F0B1"/>
      </w:r>
      <w:r w:rsidRPr="00380850">
        <w:rPr>
          <w:snapToGrid w:val="0"/>
        </w:rPr>
        <w:t xml:space="preserve">F2, and </w:t>
      </w:r>
      <w:r w:rsidRPr="00380850">
        <w:t>4F2</w:t>
      </w:r>
      <w:r w:rsidRPr="00380850">
        <w:rPr>
          <w:snapToGrid w:val="0"/>
        </w:rPr>
        <w:sym w:font="Symbol" w:char="F0B1"/>
      </w:r>
      <w:r w:rsidRPr="00380850">
        <w:rPr>
          <w:snapToGrid w:val="0"/>
        </w:rPr>
        <w:t xml:space="preserve">F1 where F1 represents the test signal centre frequency </w:t>
      </w:r>
      <w:r w:rsidRPr="00380850">
        <w:rPr>
          <w:rFonts w:hint="eastAsia"/>
          <w:snapToGrid w:val="0"/>
          <w:lang w:eastAsia="zh-CN"/>
        </w:rPr>
        <w:t xml:space="preserve">or centre frequency of </w:t>
      </w:r>
      <w:r w:rsidRPr="00380850">
        <w:rPr>
          <w:snapToGrid w:val="0"/>
          <w:lang w:eastAsia="zh-CN"/>
        </w:rPr>
        <w:t xml:space="preserve">each </w:t>
      </w:r>
      <w:r w:rsidRPr="00380850">
        <w:rPr>
          <w:rFonts w:hint="eastAsia"/>
          <w:snapToGrid w:val="0"/>
          <w:lang w:eastAsia="zh-CN"/>
        </w:rPr>
        <w:t>sub-block</w:t>
      </w:r>
      <w:r w:rsidRPr="00380850">
        <w:rPr>
          <w:snapToGrid w:val="0"/>
        </w:rPr>
        <w:t xml:space="preserve"> and F2 represents the interfering signal centre frequency. The widths </w:t>
      </w:r>
      <w:r w:rsidR="0048459D" w:rsidRPr="00380850">
        <w:rPr>
          <w:snapToGrid w:val="0"/>
        </w:rPr>
        <w:t>of intermodulation products are:</w:t>
      </w:r>
    </w:p>
    <w:p w:rsidR="007E1B90" w:rsidRPr="00380850" w:rsidRDefault="0048459D" w:rsidP="0048459D">
      <w:pPr>
        <w:pStyle w:val="B3"/>
        <w:ind w:left="1418"/>
        <w:rPr>
          <w:snapToGrid w:val="0"/>
        </w:rPr>
      </w:pPr>
      <w:r w:rsidRPr="00380850">
        <w:t>-</w:t>
      </w:r>
      <w:r w:rsidR="007E1B90" w:rsidRPr="00380850">
        <w:tab/>
      </w:r>
      <w:r w:rsidR="007E1B90" w:rsidRPr="00380850">
        <w:rPr>
          <w:snapToGrid w:val="0"/>
        </w:rPr>
        <w:t>(n*</w:t>
      </w:r>
      <w:r w:rsidR="007E1B90" w:rsidRPr="00380850">
        <w:t>BW</w:t>
      </w:r>
      <w:r w:rsidR="007E1B90" w:rsidRPr="00380850">
        <w:rPr>
          <w:vertAlign w:val="subscript"/>
        </w:rPr>
        <w:t xml:space="preserve">F1 </w:t>
      </w:r>
      <w:r w:rsidR="007E1B90" w:rsidRPr="00380850">
        <w:t>+ m*</w:t>
      </w:r>
      <w:r w:rsidR="00717CC9" w:rsidRPr="00380850">
        <w:t>BW</w:t>
      </w:r>
      <w:r w:rsidR="00717CC9" w:rsidRPr="00380850">
        <w:rPr>
          <w:vertAlign w:val="subscript"/>
        </w:rPr>
        <w:t>F2</w:t>
      </w:r>
      <w:r w:rsidR="007E1B90" w:rsidRPr="00380850">
        <w:t>) for the nF1</w:t>
      </w:r>
      <w:r w:rsidR="007E1B90" w:rsidRPr="00380850">
        <w:rPr>
          <w:snapToGrid w:val="0"/>
        </w:rPr>
        <w:sym w:font="Symbol" w:char="F0B1"/>
      </w:r>
      <w:r w:rsidR="007E1B90" w:rsidRPr="00380850">
        <w:rPr>
          <w:snapToGrid w:val="0"/>
        </w:rPr>
        <w:t>mF2 products</w:t>
      </w:r>
      <w:r w:rsidRPr="00380850">
        <w:rPr>
          <w:snapToGrid w:val="0"/>
        </w:rPr>
        <w:t>;</w:t>
      </w:r>
    </w:p>
    <w:p w:rsidR="007E1B90" w:rsidRPr="00380850" w:rsidRDefault="0048459D" w:rsidP="0048459D">
      <w:pPr>
        <w:pStyle w:val="B3"/>
        <w:ind w:left="1418"/>
        <w:rPr>
          <w:snapToGrid w:val="0"/>
        </w:rPr>
      </w:pPr>
      <w:r w:rsidRPr="00380850">
        <w:t>-</w:t>
      </w:r>
      <w:r w:rsidR="007E1B90" w:rsidRPr="00380850">
        <w:tab/>
        <w:t>(n*</w:t>
      </w:r>
      <w:r w:rsidR="00717CC9" w:rsidRPr="00380850">
        <w:t>BW</w:t>
      </w:r>
      <w:r w:rsidR="00717CC9" w:rsidRPr="00380850">
        <w:rPr>
          <w:vertAlign w:val="subscript"/>
        </w:rPr>
        <w:t>F2</w:t>
      </w:r>
      <w:r w:rsidR="007E1B90" w:rsidRPr="00380850">
        <w:t xml:space="preserve"> + m*BW</w:t>
      </w:r>
      <w:r w:rsidR="007E1B90" w:rsidRPr="00380850">
        <w:rPr>
          <w:vertAlign w:val="subscript"/>
        </w:rPr>
        <w:t>F1</w:t>
      </w:r>
      <w:r w:rsidR="007E1B90" w:rsidRPr="00380850">
        <w:t>) for the nF2</w:t>
      </w:r>
      <w:r w:rsidR="007E1B90" w:rsidRPr="00380850">
        <w:rPr>
          <w:snapToGrid w:val="0"/>
        </w:rPr>
        <w:sym w:font="Symbol" w:char="F0B1"/>
      </w:r>
      <w:r w:rsidR="007E1B90" w:rsidRPr="00380850">
        <w:rPr>
          <w:snapToGrid w:val="0"/>
        </w:rPr>
        <w:t>mF1 products</w:t>
      </w:r>
      <w:r w:rsidRPr="00380850">
        <w:rPr>
          <w:snapToGrid w:val="0"/>
        </w:rPr>
        <w:t>;</w:t>
      </w:r>
    </w:p>
    <w:p w:rsidR="007E1B90" w:rsidRPr="00380850" w:rsidRDefault="0048459D" w:rsidP="0048459D">
      <w:pPr>
        <w:pStyle w:val="NO"/>
        <w:rPr>
          <w:snapToGrid w:val="0"/>
        </w:rPr>
      </w:pPr>
      <w:r w:rsidRPr="00380850">
        <w:rPr>
          <w:snapToGrid w:val="0"/>
        </w:rPr>
        <w:tab/>
      </w:r>
      <w:r w:rsidR="007E1B90" w:rsidRPr="00380850">
        <w:rPr>
          <w:snapToGrid w:val="0"/>
        </w:rPr>
        <w:t xml:space="preserve">where </w:t>
      </w:r>
      <w:r w:rsidR="007E1B90" w:rsidRPr="00380850">
        <w:t>BW</w:t>
      </w:r>
      <w:r w:rsidR="007E1B90" w:rsidRPr="00380850">
        <w:rPr>
          <w:vertAlign w:val="subscript"/>
        </w:rPr>
        <w:t xml:space="preserve">F1 </w:t>
      </w:r>
      <w:r w:rsidR="007E1B90" w:rsidRPr="00380850">
        <w:rPr>
          <w:snapToGrid w:val="0"/>
        </w:rPr>
        <w:t>represents the test signal RF bandwidth or channel bandwidth</w:t>
      </w:r>
      <w:r w:rsidR="007E1B90" w:rsidRPr="00380850">
        <w:t xml:space="preserve"> </w:t>
      </w:r>
      <w:r w:rsidR="007E1B90" w:rsidRPr="00380850">
        <w:rPr>
          <w:snapToGrid w:val="0"/>
        </w:rPr>
        <w:t>in case of single carrier</w:t>
      </w:r>
      <w:r w:rsidR="007E1B90" w:rsidRPr="00380850">
        <w:rPr>
          <w:rFonts w:hint="eastAsia"/>
          <w:snapToGrid w:val="0"/>
          <w:lang w:eastAsia="zh-CN"/>
        </w:rPr>
        <w:t>, or sub-block bandwidth</w:t>
      </w:r>
      <w:r w:rsidR="00717CC9" w:rsidRPr="00380850">
        <w:rPr>
          <w:snapToGrid w:val="0"/>
          <w:lang w:eastAsia="zh-CN"/>
        </w:rPr>
        <w:t xml:space="preserve">, and </w:t>
      </w:r>
      <w:r w:rsidR="00717CC9" w:rsidRPr="00380850">
        <w:t>BW</w:t>
      </w:r>
      <w:r w:rsidR="00717CC9" w:rsidRPr="00380850">
        <w:rPr>
          <w:vertAlign w:val="subscript"/>
        </w:rPr>
        <w:t>F2</w:t>
      </w:r>
      <w:r w:rsidR="00717CC9" w:rsidRPr="00380850">
        <w:t xml:space="preserve"> represents interfering signal bandwidth</w:t>
      </w:r>
      <w:r w:rsidR="007E1B90" w:rsidRPr="00380850">
        <w:rPr>
          <w:snapToGrid w:val="0"/>
        </w:rPr>
        <w:t>.</w:t>
      </w:r>
    </w:p>
    <w:p w:rsidR="007E1B90" w:rsidRPr="00380850" w:rsidRDefault="00D62D6E" w:rsidP="0098090A">
      <w:pPr>
        <w:pStyle w:val="Heading3"/>
      </w:pPr>
      <w:bookmarkStart w:id="323" w:name="_Toc13049301"/>
      <w:r w:rsidRPr="00380850">
        <w:t>6.7.5</w:t>
      </w:r>
      <w:r w:rsidRPr="00380850">
        <w:tab/>
      </w:r>
      <w:r w:rsidR="007E1B90" w:rsidRPr="00380850">
        <w:t>Test requirements</w:t>
      </w:r>
      <w:bookmarkEnd w:id="323"/>
    </w:p>
    <w:p w:rsidR="007E1B90" w:rsidRPr="00380850" w:rsidRDefault="007E1B90" w:rsidP="0098090A">
      <w:pPr>
        <w:pStyle w:val="Heading4"/>
      </w:pPr>
      <w:bookmarkStart w:id="324" w:name="_Toc13049302"/>
      <w:r w:rsidRPr="00380850">
        <w:t>6.7.5.1</w:t>
      </w:r>
      <w:r w:rsidRPr="00380850">
        <w:tab/>
        <w:t>MSR test requirements</w:t>
      </w:r>
      <w:bookmarkEnd w:id="324"/>
    </w:p>
    <w:p w:rsidR="007E1B90" w:rsidRPr="00380850" w:rsidRDefault="007E1B90" w:rsidP="0098090A">
      <w:pPr>
        <w:pStyle w:val="Heading5"/>
      </w:pPr>
      <w:bookmarkStart w:id="325" w:name="_Toc13049303"/>
      <w:r w:rsidRPr="00380850">
        <w:t>6.7.5.1.1</w:t>
      </w:r>
      <w:r w:rsidRPr="00380850">
        <w:tab/>
        <w:t>General test requirement</w:t>
      </w:r>
      <w:bookmarkEnd w:id="325"/>
    </w:p>
    <w:p w:rsidR="007E1B90" w:rsidRPr="00380850" w:rsidRDefault="007E1B90" w:rsidP="007E1B90">
      <w:r w:rsidRPr="00380850">
        <w:rPr>
          <w:snapToGrid w:val="0"/>
        </w:rPr>
        <w:t>In the frequency range relevant for this test</w:t>
      </w:r>
      <w:r w:rsidRPr="00380850">
        <w:t xml:space="preserve">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 for a </w:t>
      </w:r>
      <w:r w:rsidRPr="00380850">
        <w:rPr>
          <w:i/>
        </w:rPr>
        <w:t>TAB connector</w:t>
      </w:r>
      <w:r w:rsidRPr="00380850">
        <w:t xml:space="preserve"> operating in BC1, BC2 and BC3.</w:t>
      </w:r>
    </w:p>
    <w:p w:rsidR="007E1B90" w:rsidRPr="00380850" w:rsidRDefault="007E1B90" w:rsidP="007E1B90">
      <w:r w:rsidRPr="00380850">
        <w:t xml:space="preserve">The requirement is applicable outside the edges of the </w:t>
      </w:r>
      <w:r w:rsidRPr="00380850">
        <w:rPr>
          <w:rFonts w:eastAsia="MS Mincho"/>
          <w:i/>
        </w:rPr>
        <w:t>Base Station RF Bandwidth</w:t>
      </w:r>
      <w:r w:rsidRPr="00380850">
        <w:t xml:space="preserve">. The interfering signal offset is defined relative to the </w:t>
      </w:r>
      <w:r w:rsidRPr="00380850">
        <w:rPr>
          <w:rFonts w:eastAsia="MS Mincho"/>
          <w:i/>
        </w:rPr>
        <w:t xml:space="preserve">Base Station RF Bandwidth </w:t>
      </w:r>
      <w:r w:rsidRPr="00380850">
        <w:rPr>
          <w:i/>
          <w:lang w:eastAsia="zh-CN"/>
        </w:rPr>
        <w:t>edges</w:t>
      </w:r>
      <w:r w:rsidRPr="00380850">
        <w:t xml:space="preserve"> or </w:t>
      </w:r>
      <w:r w:rsidRPr="00380850">
        <w:rPr>
          <w:i/>
        </w:rPr>
        <w:t>radio bandwidth</w:t>
      </w:r>
      <w:r w:rsidRPr="00380850">
        <w:t xml:space="preserve"> edges. For </w:t>
      </w:r>
      <w:r w:rsidRPr="00380850">
        <w:rPr>
          <w:i/>
        </w:rPr>
        <w:t>TAB connectors</w:t>
      </w:r>
      <w:r w:rsidRPr="00380850">
        <w:t xml:space="preserve"> supporting operation in </w:t>
      </w:r>
      <w:r w:rsidRPr="00380850">
        <w:rPr>
          <w:i/>
        </w:rPr>
        <w:t>non-contiguous spectrum</w:t>
      </w:r>
      <w:r w:rsidRPr="00380850">
        <w:t xml:space="preserve">, the requirement is also applicable inside a </w:t>
      </w:r>
      <w:r w:rsidRPr="00380850">
        <w:rPr>
          <w:i/>
        </w:rPr>
        <w:t>sub-block gap</w:t>
      </w:r>
      <w:r w:rsidRPr="00380850">
        <w:t xml:space="preserve"> for interfering signal offsets where the interfering signal falls completely within the </w:t>
      </w:r>
      <w:r w:rsidRPr="00380850">
        <w:rPr>
          <w:i/>
        </w:rPr>
        <w:t>sub-block gap</w:t>
      </w:r>
      <w:r w:rsidRPr="00380850">
        <w:t xml:space="preserve">. The interfering signal offset is defined relative to the </w:t>
      </w:r>
      <w:r w:rsidRPr="00380850">
        <w:rPr>
          <w:i/>
        </w:rPr>
        <w:t>sub-block</w:t>
      </w:r>
      <w:r w:rsidRPr="00380850">
        <w:t xml:space="preserve"> edges.</w:t>
      </w:r>
    </w:p>
    <w:p w:rsidR="007E1B90" w:rsidRPr="00380850" w:rsidRDefault="007E1B90" w:rsidP="007E1B90">
      <w:r w:rsidRPr="00380850">
        <w:t xml:space="preserve">For </w:t>
      </w:r>
      <w:r w:rsidRPr="00380850">
        <w:rPr>
          <w:i/>
        </w:rPr>
        <w:t>TAB connectors</w:t>
      </w:r>
      <w:r w:rsidRPr="00380850">
        <w:t xml:space="preserve"> supporting operation in multiple operating bands, the requirement applies relative to the </w:t>
      </w:r>
      <w:r w:rsidRPr="00380850">
        <w:rPr>
          <w:rFonts w:eastAsia="MS Mincho"/>
          <w:i/>
        </w:rPr>
        <w:t xml:space="preserve">Base Station RF Bandwidth </w:t>
      </w:r>
      <w:r w:rsidRPr="00380850">
        <w:rPr>
          <w:i/>
          <w:lang w:eastAsia="zh-CN"/>
        </w:rPr>
        <w:t>edges</w:t>
      </w:r>
      <w:r w:rsidRPr="00380850">
        <w:t xml:space="preserve"> of each operating band. In case the inter </w:t>
      </w:r>
      <w:r w:rsidRPr="00380850">
        <w:rPr>
          <w:rFonts w:eastAsia="MS Mincho"/>
          <w:i/>
        </w:rPr>
        <w:t>Base Station RF Bandwidth</w:t>
      </w:r>
      <w:r w:rsidRPr="00380850">
        <w:t xml:space="preserve"> gap is less than 15 MHz, the requirement in the gap applies only for interfering signal offsets where the interfering signal falls completely within the inter </w:t>
      </w:r>
      <w:r w:rsidRPr="00380850">
        <w:rPr>
          <w:rFonts w:eastAsia="MS Mincho"/>
          <w:i/>
        </w:rPr>
        <w:t>Base Station RF Bandwidth</w:t>
      </w:r>
      <w:r w:rsidRPr="00380850">
        <w:t xml:space="preserve"> gap.</w:t>
      </w:r>
    </w:p>
    <w:p w:rsidR="007E1B90" w:rsidRPr="00380850" w:rsidRDefault="007E1B90" w:rsidP="0098090A">
      <w:pPr>
        <w:pStyle w:val="Heading5"/>
      </w:pPr>
      <w:bookmarkStart w:id="326" w:name="_Toc13049304"/>
      <w:r w:rsidRPr="00380850">
        <w:t>6.7.5.1.2</w:t>
      </w:r>
      <w:r w:rsidRPr="00380850">
        <w:tab/>
        <w:t>Additional test requirement (BC1 and BC2)</w:t>
      </w:r>
      <w:bookmarkEnd w:id="326"/>
    </w:p>
    <w:p w:rsidR="007E1B90" w:rsidRPr="00380850" w:rsidRDefault="007E1B90" w:rsidP="007E1B90">
      <w:r w:rsidRPr="00380850">
        <w:rPr>
          <w:snapToGrid w:val="0"/>
        </w:rPr>
        <w:t>In the frequency range relevant for this test</w:t>
      </w:r>
      <w:r w:rsidRPr="00380850">
        <w:t xml:space="preserve">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 for a </w:t>
      </w:r>
      <w:r w:rsidRPr="00380850">
        <w:rPr>
          <w:i/>
        </w:rPr>
        <w:t>TAB connector</w:t>
      </w:r>
      <w:r w:rsidRPr="00380850">
        <w:t xml:space="preserve"> operating in BC2.</w:t>
      </w:r>
    </w:p>
    <w:p w:rsidR="007E1B90" w:rsidRPr="00380850" w:rsidRDefault="007E1B90" w:rsidP="007E1B90">
      <w:r w:rsidRPr="00380850">
        <w:t xml:space="preserve">The requirement is applicable outside the edges of the </w:t>
      </w:r>
      <w:r w:rsidRPr="00380850">
        <w:rPr>
          <w:rFonts w:eastAsia="MS Mincho"/>
          <w:i/>
        </w:rPr>
        <w:t>Base Station RF Bandwidth</w:t>
      </w:r>
      <w:r w:rsidRPr="00380850">
        <w:t xml:space="preserve"> for BC2. The interfering signal offset is defined relative to the </w:t>
      </w:r>
      <w:r w:rsidRPr="00380850">
        <w:rPr>
          <w:rFonts w:eastAsia="MS Mincho"/>
          <w:i/>
        </w:rPr>
        <w:t xml:space="preserve">Base Station RF Bandwidth </w:t>
      </w:r>
      <w:r w:rsidRPr="00380850">
        <w:rPr>
          <w:i/>
          <w:lang w:eastAsia="zh-CN"/>
        </w:rPr>
        <w:t>edges</w:t>
      </w:r>
      <w:r w:rsidRPr="00380850">
        <w:t>.</w:t>
      </w:r>
    </w:p>
    <w:p w:rsidR="007E1B90" w:rsidRPr="00380850" w:rsidRDefault="007E1B90" w:rsidP="007E1B90">
      <w:r w:rsidRPr="00380850">
        <w:t xml:space="preserve">For </w:t>
      </w:r>
      <w:r w:rsidRPr="00380850">
        <w:rPr>
          <w:i/>
        </w:rPr>
        <w:t>TAB connectors</w:t>
      </w:r>
      <w:r w:rsidRPr="00380850">
        <w:t xml:space="preserve"> supporting operation in </w:t>
      </w:r>
      <w:r w:rsidRPr="00380850">
        <w:rPr>
          <w:i/>
        </w:rPr>
        <w:t>non-contiguous spectrum</w:t>
      </w:r>
      <w:r w:rsidRPr="00380850">
        <w:t xml:space="preserve"> in BC1 or BC2, the requirement is also applicable inside a </w:t>
      </w:r>
      <w:r w:rsidRPr="00380850">
        <w:rPr>
          <w:i/>
        </w:rPr>
        <w:t>sub-block gap</w:t>
      </w:r>
      <w:r w:rsidRPr="00380850">
        <w:t xml:space="preserve"> with a gap size larger than or equal to two times the interfering signal centre </w:t>
      </w:r>
      <w:r w:rsidRPr="00380850">
        <w:lastRenderedPageBreak/>
        <w:t xml:space="preserve">frequency offset. For TAB connectors supporting operation in </w:t>
      </w:r>
      <w:r w:rsidRPr="00380850">
        <w:rPr>
          <w:i/>
        </w:rPr>
        <w:t>non-contiguous spectrum</w:t>
      </w:r>
      <w:r w:rsidRPr="00380850">
        <w:t xml:space="preserve"> in BC1, the requirement is not applicable inside a </w:t>
      </w:r>
      <w:r w:rsidRPr="00380850">
        <w:rPr>
          <w:i/>
        </w:rPr>
        <w:t>sub-block gap</w:t>
      </w:r>
      <w:r w:rsidRPr="00380850">
        <w:t xml:space="preserve"> with a gap size equal to or larger than 5 MHz. The interfering signal offset is defined relative to the </w:t>
      </w:r>
      <w:r w:rsidRPr="00380850">
        <w:rPr>
          <w:i/>
        </w:rPr>
        <w:t>sub-block</w:t>
      </w:r>
      <w:r w:rsidRPr="00380850">
        <w:t xml:space="preserve"> edges.</w:t>
      </w:r>
    </w:p>
    <w:p w:rsidR="007E1B90" w:rsidRPr="00380850" w:rsidRDefault="007E1B90" w:rsidP="007E1B90">
      <w:r w:rsidRPr="00380850">
        <w:t xml:space="preserve">For </w:t>
      </w:r>
      <w:r w:rsidRPr="00380850">
        <w:rPr>
          <w:i/>
        </w:rPr>
        <w:t>TAB connectors</w:t>
      </w:r>
      <w:r w:rsidRPr="00380850">
        <w:t xml:space="preserve"> supporting operation in multiple operating bands, the requirement applies relative to the </w:t>
      </w:r>
      <w:r w:rsidRPr="00380850">
        <w:rPr>
          <w:rFonts w:eastAsia="MS Mincho"/>
          <w:i/>
        </w:rPr>
        <w:t xml:space="preserve">Base Station RF Bandwidth </w:t>
      </w:r>
      <w:r w:rsidRPr="00380850">
        <w:rPr>
          <w:i/>
          <w:lang w:eastAsia="zh-CN"/>
        </w:rPr>
        <w:t>edges</w:t>
      </w:r>
      <w:r w:rsidRPr="00380850">
        <w:t xml:space="preserve"> of a BC2 operating band. The requirement is also applicable for BC1 and BC2 inside an inter </w:t>
      </w:r>
      <w:r w:rsidRPr="00380850">
        <w:rPr>
          <w:rFonts w:eastAsia="MS Mincho"/>
          <w:i/>
        </w:rPr>
        <w:t>Base Station RF Bandwidth</w:t>
      </w:r>
      <w:r w:rsidRPr="00380850">
        <w:t xml:space="preserve"> gap equal to or larger than two times the interfering signal centre frequency offset. For </w:t>
      </w:r>
      <w:r w:rsidRPr="00380850">
        <w:rPr>
          <w:i/>
        </w:rPr>
        <w:t>TAB connectors</w:t>
      </w:r>
      <w:r w:rsidRPr="00380850">
        <w:t xml:space="preserve"> supporting operation in multiple operating bands, the requirement is not applicable for BC1 band inside an inter </w:t>
      </w:r>
      <w:r w:rsidRPr="00380850">
        <w:rPr>
          <w:rFonts w:eastAsia="MS Mincho"/>
          <w:i/>
        </w:rPr>
        <w:t>Base Station RF Bandwidth</w:t>
      </w:r>
      <w:r w:rsidRPr="00380850">
        <w:t xml:space="preserve"> gap with a gap size equal to or larger than 5 MHz.</w:t>
      </w:r>
    </w:p>
    <w:p w:rsidR="007E1B90" w:rsidRPr="00380850" w:rsidRDefault="007E1B90" w:rsidP="0098090A">
      <w:pPr>
        <w:pStyle w:val="Heading5"/>
      </w:pPr>
      <w:bookmarkStart w:id="327" w:name="_Toc13049305"/>
      <w:r w:rsidRPr="00380850">
        <w:t>6.7.5.1.3</w:t>
      </w:r>
      <w:r w:rsidRPr="00380850">
        <w:tab/>
        <w:t>Additional test requirement (BC3)</w:t>
      </w:r>
      <w:bookmarkEnd w:id="327"/>
    </w:p>
    <w:p w:rsidR="007E1B90" w:rsidRPr="00380850" w:rsidRDefault="007E1B90" w:rsidP="007E1B90">
      <w:r w:rsidRPr="00380850">
        <w:t>In the frequency range relevant for this test, the transmitter intermodulation level shall not exceed the unwanted emission limits specified for transmitter spurious emission in subclause 6.6.6, operating band unwanted emission in subclause 6.6.5 and ACLR in subclause 6.6.3 in the presence of a wanted signal and an interfering signal according subclause 6.7.4.</w:t>
      </w:r>
    </w:p>
    <w:p w:rsidR="007E1B90" w:rsidRPr="00380850" w:rsidRDefault="007E1B90" w:rsidP="007E1B90">
      <w:r w:rsidRPr="00380850">
        <w:t xml:space="preserve">For </w:t>
      </w:r>
      <w:r w:rsidRPr="00380850">
        <w:rPr>
          <w:i/>
        </w:rPr>
        <w:t>TAB connectors</w:t>
      </w:r>
      <w:r w:rsidRPr="00380850">
        <w:t xml:space="preserve"> supporting operation in multiple operating bands, the requirement applies relative to </w:t>
      </w:r>
      <w:r w:rsidRPr="00380850">
        <w:rPr>
          <w:i/>
        </w:rPr>
        <w:t xml:space="preserve">the </w:t>
      </w:r>
      <w:r w:rsidRPr="00380850">
        <w:rPr>
          <w:rFonts w:eastAsia="MS Mincho"/>
          <w:i/>
        </w:rPr>
        <w:t xml:space="preserve">Base Station RF Bandwidth </w:t>
      </w:r>
      <w:r w:rsidRPr="00380850">
        <w:rPr>
          <w:i/>
          <w:lang w:eastAsia="zh-CN"/>
        </w:rPr>
        <w:t>edges</w:t>
      </w:r>
      <w:r w:rsidRPr="00380850">
        <w:t xml:space="preserve"> of each operating band. In case the </w:t>
      </w:r>
      <w:r w:rsidRPr="00380850">
        <w:rPr>
          <w:i/>
          <w:lang w:eastAsia="zh-CN"/>
        </w:rPr>
        <w:t>Inter RF Bandwidth gap</w:t>
      </w:r>
      <w:r w:rsidRPr="00380850">
        <w:t xml:space="preserve"> is less than 3.2 MHz, the requirement in the gap applies only for interfering signal offsets where the interfering signal falls completely within the inter </w:t>
      </w:r>
      <w:r w:rsidRPr="00380850">
        <w:rPr>
          <w:rFonts w:eastAsia="MS Mincho"/>
          <w:i/>
        </w:rPr>
        <w:t>Base Station RF Bandwidth</w:t>
      </w:r>
      <w:r w:rsidRPr="00380850">
        <w:t xml:space="preserve"> gap.</w:t>
      </w:r>
    </w:p>
    <w:p w:rsidR="007E1B90" w:rsidRPr="00380850" w:rsidRDefault="007E1B90" w:rsidP="0098090A">
      <w:pPr>
        <w:pStyle w:val="Heading5"/>
      </w:pPr>
      <w:bookmarkStart w:id="328" w:name="_Toc13049306"/>
      <w:r w:rsidRPr="00380850">
        <w:t>6.7.5.1.4</w:t>
      </w:r>
      <w:r w:rsidRPr="00380850">
        <w:tab/>
        <w:t>Intra-system test requirement</w:t>
      </w:r>
      <w:bookmarkEnd w:id="328"/>
    </w:p>
    <w:p w:rsidR="007E1B90" w:rsidRPr="00380850" w:rsidRDefault="007E1B90" w:rsidP="007E1B90">
      <w:pPr>
        <w:rPr>
          <w:lang w:eastAsia="zh-CN"/>
        </w:rPr>
      </w:pPr>
      <w:r w:rsidRPr="00380850">
        <w:rPr>
          <w:snapToGrid w:val="0"/>
        </w:rPr>
        <w:t xml:space="preserve">In the frequency range relevant for this test, </w:t>
      </w:r>
      <w:r w:rsidRPr="00380850">
        <w:rPr>
          <w:lang w:eastAsia="zh-CN"/>
        </w:rPr>
        <w:t xml:space="preserve">the transmitter intermodulation level shall not exceed the unwanted emission limits specified for operating band unwanted emission in subclause 6.6.5 and ACLR in subclause 6.6.3 in the presence of a wanted signal and an interfering signal according </w:t>
      </w:r>
      <w:r w:rsidRPr="00380850">
        <w:t xml:space="preserve">subclause 6.7.4 for a </w:t>
      </w:r>
      <w:r w:rsidRPr="00380850">
        <w:rPr>
          <w:i/>
        </w:rPr>
        <w:t>TAB connector</w:t>
      </w:r>
      <w:r w:rsidRPr="00380850">
        <w:t xml:space="preserve"> operating </w:t>
      </w:r>
      <w:r w:rsidRPr="00380850">
        <w:rPr>
          <w:lang w:eastAsia="zh-CN"/>
        </w:rPr>
        <w:t>in BC1, BC2 and BC3.</w:t>
      </w:r>
    </w:p>
    <w:p w:rsidR="007E1B90" w:rsidRPr="00380850" w:rsidRDefault="007E1B90" w:rsidP="0098090A">
      <w:pPr>
        <w:pStyle w:val="Heading4"/>
      </w:pPr>
      <w:bookmarkStart w:id="329" w:name="_Toc13049307"/>
      <w:r w:rsidRPr="00380850">
        <w:t>6.7.5.2</w:t>
      </w:r>
      <w:r w:rsidRPr="00380850">
        <w:tab/>
        <w:t>Single RAT UTRA operation</w:t>
      </w:r>
      <w:bookmarkEnd w:id="329"/>
    </w:p>
    <w:p w:rsidR="007E1B90" w:rsidRPr="00380850" w:rsidRDefault="007E1B90" w:rsidP="0098090A">
      <w:pPr>
        <w:pStyle w:val="Heading5"/>
      </w:pPr>
      <w:bookmarkStart w:id="330" w:name="_Toc13049308"/>
      <w:r w:rsidRPr="00380850">
        <w:t>6.7.5.2.1</w:t>
      </w:r>
      <w:r w:rsidRPr="00380850">
        <w:tab/>
        <w:t>General test requirement for UTRA FDD</w:t>
      </w:r>
      <w:bookmarkEnd w:id="330"/>
    </w:p>
    <w:p w:rsidR="007E1B90" w:rsidRPr="00380850" w:rsidRDefault="007E1B90" w:rsidP="007E1B90">
      <w:pPr>
        <w:rPr>
          <w:rFonts w:cs="v5.0.0"/>
        </w:rPr>
      </w:pPr>
      <w:r w:rsidRPr="00380850">
        <w:t>In the frequency range relevant for this test, t</w:t>
      </w:r>
      <w:r w:rsidRPr="00380850">
        <w:rPr>
          <w:rFonts w:cs="v5.0.0"/>
        </w:rPr>
        <w:t xml:space="preserve">he transmitter intermodulation level shall not exceed the out of band emission or the spurious emission requirements of subclause 6.6.5 and subclause 6.6.6 </w:t>
      </w:r>
      <w:r w:rsidRPr="00380850">
        <w:t xml:space="preserve">in the presence of interfering signal according to </w:t>
      </w:r>
      <w:r w:rsidRPr="00380850">
        <w:rPr>
          <w:lang w:eastAsia="zh-CN"/>
        </w:rPr>
        <w:t xml:space="preserve">according </w:t>
      </w:r>
      <w:r w:rsidRPr="00380850">
        <w:t>subclause 6.7.4.</w:t>
      </w:r>
    </w:p>
    <w:p w:rsidR="007E1B90" w:rsidRPr="00380850" w:rsidRDefault="007E1B90" w:rsidP="007E1B90">
      <w:r w:rsidRPr="00380850">
        <w:t xml:space="preserve">For </w:t>
      </w:r>
      <w:r w:rsidRPr="00380850">
        <w:rPr>
          <w:i/>
        </w:rPr>
        <w:t>TAB connectors</w:t>
      </w:r>
      <w:r w:rsidRPr="00380850">
        <w:t xml:space="preserve"> supporting operation in </w:t>
      </w:r>
      <w:r w:rsidRPr="00380850">
        <w:rPr>
          <w:i/>
        </w:rPr>
        <w:t>non-contiguous spectrum</w:t>
      </w:r>
      <w:r w:rsidRPr="00380850">
        <w:t xml:space="preserve">, the requirement is also applicable inside a </w:t>
      </w:r>
      <w:r w:rsidRPr="00380850">
        <w:rPr>
          <w:i/>
        </w:rPr>
        <w:t>sub-block gap</w:t>
      </w:r>
      <w:r w:rsidRPr="00380850">
        <w:t xml:space="preserve"> for interfering signal offsets where the interfering signal falls completely within the </w:t>
      </w:r>
      <w:r w:rsidRPr="00380850">
        <w:rPr>
          <w:i/>
        </w:rPr>
        <w:t>sub-block gap</w:t>
      </w:r>
      <w:r w:rsidRPr="00380850">
        <w:t xml:space="preserve">. The interfering signal offset is defined relative to the </w:t>
      </w:r>
      <w:r w:rsidRPr="00380850">
        <w:rPr>
          <w:i/>
        </w:rPr>
        <w:t>sub-block</w:t>
      </w:r>
      <w:r w:rsidRPr="00380850">
        <w:t xml:space="preserve"> edges.</w:t>
      </w:r>
    </w:p>
    <w:p w:rsidR="007E1B90" w:rsidRPr="00380850" w:rsidRDefault="007E1B90" w:rsidP="007E1B90">
      <w:pPr>
        <w:rPr>
          <w:rFonts w:cs="v5.0.0"/>
        </w:rPr>
      </w:pPr>
      <w:r w:rsidRPr="00380850">
        <w:rPr>
          <w:rFonts w:cs="v5.0.0"/>
        </w:rPr>
        <w:t xml:space="preserve">For </w:t>
      </w:r>
      <w:r w:rsidRPr="00380850">
        <w:rPr>
          <w:rFonts w:cs="v5.0.0"/>
          <w:i/>
        </w:rPr>
        <w:t>TAB connectors</w:t>
      </w:r>
      <w:r w:rsidRPr="00380850">
        <w:rPr>
          <w:rFonts w:cs="v5.0.0"/>
        </w:rPr>
        <w:t xml:space="preserve"> supporting operation in multiple operating bands, the requirement is also applicable inside an </w:t>
      </w:r>
      <w:r w:rsidRPr="00380850">
        <w:rPr>
          <w:i/>
          <w:lang w:eastAsia="zh-CN"/>
        </w:rPr>
        <w:t>Inter RF Bandwidth gap</w:t>
      </w:r>
      <w:r w:rsidRPr="00380850">
        <w:rPr>
          <w:rFonts w:cs="v5.0.0"/>
        </w:rPr>
        <w:t xml:space="preserve"> for interfering signal offsets where the interfering signal falls completely within the </w:t>
      </w:r>
      <w:r w:rsidRPr="00380850">
        <w:rPr>
          <w:rFonts w:eastAsia="MS Mincho"/>
          <w:i/>
        </w:rPr>
        <w:t>Base Station RF Bandwidth</w:t>
      </w:r>
      <w:r w:rsidRPr="00380850">
        <w:rPr>
          <w:rFonts w:eastAsia="MS Mincho"/>
        </w:rPr>
        <w:t xml:space="preserve"> </w:t>
      </w:r>
      <w:r w:rsidRPr="00380850">
        <w:rPr>
          <w:rFonts w:cs="v5.0.0"/>
        </w:rPr>
        <w:t>gap.</w:t>
      </w:r>
    </w:p>
    <w:p w:rsidR="007E1B90" w:rsidRPr="00380850" w:rsidRDefault="0048459D" w:rsidP="0048459D">
      <w:pPr>
        <w:pStyle w:val="NO"/>
      </w:pPr>
      <w:r w:rsidRPr="00380850">
        <w:t>NOTE:</w:t>
      </w:r>
      <w:r w:rsidR="007E1B90" w:rsidRPr="00380850">
        <w:tab/>
        <w:t xml:space="preserve">If the above Test Requirement differs from the Minimum Requirement then the Test Tolerance applied for this test is non-zero. The Test Tolerance for this test is defined in </w:t>
      </w:r>
      <w:r w:rsidR="00B73CEB" w:rsidRPr="00380850">
        <w:t>subclause</w:t>
      </w:r>
      <w:r w:rsidR="007E1B90" w:rsidRPr="00380850">
        <w:t xml:space="preserve"> 4.</w:t>
      </w:r>
      <w:r w:rsidR="00C923FE" w:rsidRPr="00380850">
        <w:t>1.</w:t>
      </w:r>
      <w:r w:rsidR="007E1B90" w:rsidRPr="00380850">
        <w:t xml:space="preserve">2 and the explanation of how the Minimum Requirement has been relaxed by the Test Tolerance is given </w:t>
      </w:r>
      <w:r w:rsidR="009B144C" w:rsidRPr="00380850">
        <w:t xml:space="preserve">in annex </w:t>
      </w:r>
      <w:r w:rsidR="000E4E7B" w:rsidRPr="00380850">
        <w:t>C</w:t>
      </w:r>
      <w:r w:rsidR="007E1B90" w:rsidRPr="00380850">
        <w:t>.</w:t>
      </w:r>
    </w:p>
    <w:p w:rsidR="007E1B90" w:rsidRPr="00380850" w:rsidRDefault="007E1B90" w:rsidP="0098090A">
      <w:pPr>
        <w:pStyle w:val="Heading5"/>
      </w:pPr>
      <w:bookmarkStart w:id="331" w:name="_Toc13049309"/>
      <w:r w:rsidRPr="00380850">
        <w:t>6.7.5.2.2</w:t>
      </w:r>
      <w:r w:rsidRPr="00380850">
        <w:tab/>
        <w:t>General test requirement for UTRA TDD</w:t>
      </w:r>
      <w:bookmarkEnd w:id="331"/>
    </w:p>
    <w:p w:rsidR="007E1B90" w:rsidRPr="00380850" w:rsidRDefault="007E1B90" w:rsidP="007E1B90">
      <w:pPr>
        <w:rPr>
          <w:rFonts w:cs="v5.0.0"/>
        </w:rPr>
      </w:pPr>
      <w:r w:rsidRPr="00380850">
        <w:t>In the frequency range relevant for this test, t</w:t>
      </w:r>
      <w:r w:rsidRPr="00380850">
        <w:rPr>
          <w:rFonts w:cs="v5.0.0"/>
        </w:rPr>
        <w:t xml:space="preserve">he transmitter intermodulation level shall not exceed the out of band emission or the spurious emission requirements of subclause 6.6.5 and subclause 6.6.6 </w:t>
      </w:r>
      <w:r w:rsidRPr="00380850">
        <w:t xml:space="preserve">in the presence of interfering signal according to </w:t>
      </w:r>
      <w:r w:rsidRPr="00380850">
        <w:rPr>
          <w:lang w:eastAsia="zh-CN"/>
        </w:rPr>
        <w:t xml:space="preserve">according </w:t>
      </w:r>
      <w:r w:rsidRPr="00380850">
        <w:t>subclause 6.7.4.</w:t>
      </w:r>
    </w:p>
    <w:p w:rsidR="007E1B90" w:rsidRPr="00380850" w:rsidRDefault="007E1B90" w:rsidP="007E1B90">
      <w:r w:rsidRPr="00380850">
        <w:t xml:space="preserve">For </w:t>
      </w:r>
      <w:r w:rsidRPr="00380850">
        <w:rPr>
          <w:i/>
        </w:rPr>
        <w:t>TAB connectors</w:t>
      </w:r>
      <w:r w:rsidRPr="00380850">
        <w:t xml:space="preserve"> supporting operation in </w:t>
      </w:r>
      <w:r w:rsidRPr="00380850">
        <w:rPr>
          <w:i/>
        </w:rPr>
        <w:t>non-contiguous spectrum</w:t>
      </w:r>
      <w:r w:rsidRPr="00380850">
        <w:t xml:space="preserve">, the requirement is also applicable inside a </w:t>
      </w:r>
      <w:r w:rsidRPr="00380850">
        <w:rPr>
          <w:i/>
        </w:rPr>
        <w:t>sub</w:t>
      </w:r>
      <w:r w:rsidRPr="00380850">
        <w:rPr>
          <w:i/>
        </w:rPr>
        <w:noBreakHyphen/>
        <w:t>block gap</w:t>
      </w:r>
      <w:r w:rsidRPr="00380850">
        <w:t xml:space="preserve"> for interfering signal offsets where the interfering signal falls completely within the </w:t>
      </w:r>
      <w:r w:rsidRPr="00380850">
        <w:rPr>
          <w:i/>
        </w:rPr>
        <w:t>sub-block gap</w:t>
      </w:r>
      <w:r w:rsidRPr="00380850">
        <w:t xml:space="preserve">. The interfering signal offset is defined relative to the </w:t>
      </w:r>
      <w:r w:rsidRPr="00380850">
        <w:rPr>
          <w:i/>
        </w:rPr>
        <w:t>sub-block</w:t>
      </w:r>
      <w:r w:rsidRPr="00380850">
        <w:t xml:space="preserve"> edges.</w:t>
      </w:r>
    </w:p>
    <w:p w:rsidR="007E1B90" w:rsidRPr="00380850" w:rsidRDefault="007E1B90" w:rsidP="007E1B90">
      <w:pPr>
        <w:rPr>
          <w:rFonts w:cs="v5.0.0"/>
        </w:rPr>
      </w:pPr>
      <w:r w:rsidRPr="00380850">
        <w:rPr>
          <w:rFonts w:cs="v5.0.0"/>
        </w:rPr>
        <w:t xml:space="preserve">For </w:t>
      </w:r>
      <w:r w:rsidRPr="00380850">
        <w:rPr>
          <w:rFonts w:cs="v5.0.0"/>
          <w:i/>
        </w:rPr>
        <w:t>TAB connectors</w:t>
      </w:r>
      <w:r w:rsidRPr="00380850">
        <w:rPr>
          <w:rFonts w:cs="v5.0.0"/>
        </w:rPr>
        <w:t xml:space="preserve"> supporting operation in multiple operating bands, the requirement is also applicable inside an </w:t>
      </w:r>
      <w:r w:rsidRPr="00380850">
        <w:rPr>
          <w:i/>
          <w:lang w:eastAsia="zh-CN"/>
        </w:rPr>
        <w:t>Inter RF Bandwidth gap</w:t>
      </w:r>
      <w:r w:rsidRPr="00380850">
        <w:rPr>
          <w:rFonts w:cs="v5.0.0"/>
        </w:rPr>
        <w:t xml:space="preserve"> for interfering signal offsets where the interfering signal falls completely within the </w:t>
      </w:r>
      <w:r w:rsidRPr="00380850">
        <w:rPr>
          <w:i/>
          <w:lang w:eastAsia="zh-CN"/>
        </w:rPr>
        <w:t>Inter RF Bandwidth gap</w:t>
      </w:r>
      <w:r w:rsidRPr="00380850">
        <w:rPr>
          <w:rFonts w:cs="v5.0.0"/>
        </w:rPr>
        <w:t>.</w:t>
      </w:r>
    </w:p>
    <w:p w:rsidR="007E1B90" w:rsidRPr="00380850" w:rsidRDefault="007E1B90" w:rsidP="0098090A">
      <w:pPr>
        <w:pStyle w:val="Heading5"/>
      </w:pPr>
      <w:bookmarkStart w:id="332" w:name="_Toc13049310"/>
      <w:r w:rsidRPr="00380850">
        <w:lastRenderedPageBreak/>
        <w:t>6.7.5.2.3</w:t>
      </w:r>
      <w:r w:rsidRPr="00380850">
        <w:tab/>
        <w:t>Intra-system test requirement</w:t>
      </w:r>
      <w:bookmarkEnd w:id="332"/>
    </w:p>
    <w:p w:rsidR="007E1B90" w:rsidRPr="00380850" w:rsidRDefault="007E1B90" w:rsidP="007E1B90">
      <w:pPr>
        <w:rPr>
          <w:rFonts w:cs="v5.0.0"/>
        </w:rPr>
      </w:pPr>
      <w:r w:rsidRPr="00380850">
        <w:t>In the frequency range relevant for this test, t</w:t>
      </w:r>
      <w:r w:rsidRPr="00380850">
        <w:rPr>
          <w:lang w:eastAsia="zh-CN"/>
        </w:rPr>
        <w:t xml:space="preserve">he transmitter intermodulation level shall not exceed the unwanted emission limits specified for operating band unwanted emission in subclause 6.6.5 and ACLR in subclause 6.6.3 in the presence of a wanted signal and an interfering signal according </w:t>
      </w:r>
      <w:r w:rsidRPr="00380850">
        <w:t xml:space="preserve">to </w:t>
      </w:r>
      <w:r w:rsidRPr="00380850">
        <w:rPr>
          <w:lang w:eastAsia="zh-CN"/>
        </w:rPr>
        <w:t xml:space="preserve">according </w:t>
      </w:r>
      <w:r w:rsidRPr="00380850">
        <w:t>subclause 6.7.4.</w:t>
      </w:r>
    </w:p>
    <w:p w:rsidR="007E1B90" w:rsidRPr="00380850" w:rsidRDefault="007E1B90" w:rsidP="0098090A">
      <w:pPr>
        <w:pStyle w:val="Heading4"/>
      </w:pPr>
      <w:bookmarkStart w:id="333" w:name="_Toc13049311"/>
      <w:r w:rsidRPr="00380850">
        <w:t>6.7.5.4</w:t>
      </w:r>
      <w:r w:rsidRPr="00380850">
        <w:tab/>
        <w:t>Single RAT E-UTRA operation</w:t>
      </w:r>
      <w:bookmarkEnd w:id="333"/>
    </w:p>
    <w:p w:rsidR="007E1B90" w:rsidRPr="00380850" w:rsidRDefault="007E1B90" w:rsidP="0098090A">
      <w:pPr>
        <w:pStyle w:val="Heading5"/>
      </w:pPr>
      <w:bookmarkStart w:id="334" w:name="_Toc13049312"/>
      <w:r w:rsidRPr="00380850">
        <w:t>6.7.5.4.1</w:t>
      </w:r>
      <w:r w:rsidRPr="00380850">
        <w:tab/>
        <w:t>General test requirement</w:t>
      </w:r>
      <w:bookmarkEnd w:id="334"/>
    </w:p>
    <w:p w:rsidR="007E1B90" w:rsidRPr="00380850" w:rsidRDefault="007E1B90" w:rsidP="007E1B90">
      <w:pPr>
        <w:rPr>
          <w:rFonts w:cs="v5.0.0"/>
        </w:rPr>
      </w:pPr>
      <w:r w:rsidRPr="00380850">
        <w:t xml:space="preserve">In the frequency range relevant for this test, the transmitter intermodulation level shall not exceed the unwanted emission limits in subclauses 6.6.6, 6.6.5 and 6.6.3 in the presence of an E-UTRA interfering signal according to </w:t>
      </w:r>
      <w:r w:rsidRPr="00380850">
        <w:rPr>
          <w:lang w:eastAsia="zh-CN"/>
        </w:rPr>
        <w:t xml:space="preserve">according </w:t>
      </w:r>
      <w:r w:rsidRPr="00380850">
        <w:t>subclause 6.7.4.</w:t>
      </w:r>
    </w:p>
    <w:p w:rsidR="007E1B90" w:rsidRPr="00380850" w:rsidRDefault="007E1B90" w:rsidP="007E1B90">
      <w:pPr>
        <w:keepNext/>
        <w:keepLines/>
        <w:rPr>
          <w:lang w:eastAsia="zh-CN"/>
        </w:rPr>
      </w:pPr>
      <w:r w:rsidRPr="00380850">
        <w:t xml:space="preserve">The requirement is applicable outside the </w:t>
      </w:r>
      <w:r w:rsidRPr="00380850">
        <w:rPr>
          <w:rFonts w:eastAsia="MS Mincho"/>
          <w:i/>
        </w:rPr>
        <w:t>Base Station RF Bandwidth</w:t>
      </w:r>
      <w:r w:rsidRPr="00380850">
        <w:rPr>
          <w:lang w:eastAsia="zh-CN"/>
        </w:rPr>
        <w:t xml:space="preserve"> or </w:t>
      </w:r>
      <w:r w:rsidRPr="00380850">
        <w:rPr>
          <w:i/>
          <w:lang w:eastAsia="zh-CN"/>
        </w:rPr>
        <w:t>radio bandwidth</w:t>
      </w:r>
      <w:r w:rsidRPr="00380850">
        <w:t xml:space="preserve">. The interfering signal offset is defined relative to the </w:t>
      </w:r>
      <w:r w:rsidRPr="00380850">
        <w:rPr>
          <w:rFonts w:eastAsia="MS Mincho"/>
          <w:i/>
        </w:rPr>
        <w:t xml:space="preserve">Base Station RF Bandwidth </w:t>
      </w:r>
      <w:r w:rsidRPr="00380850">
        <w:rPr>
          <w:i/>
          <w:lang w:eastAsia="zh-CN"/>
        </w:rPr>
        <w:t>edges</w:t>
      </w:r>
      <w:r w:rsidRPr="00380850">
        <w:rPr>
          <w:lang w:eastAsia="zh-CN"/>
        </w:rPr>
        <w:t xml:space="preserve"> or </w:t>
      </w:r>
      <w:r w:rsidRPr="00380850">
        <w:rPr>
          <w:i/>
          <w:lang w:eastAsia="zh-CN"/>
        </w:rPr>
        <w:t>radio bandwidth</w:t>
      </w:r>
      <w:r w:rsidRPr="00380850">
        <w:rPr>
          <w:lang w:eastAsia="zh-CN"/>
        </w:rPr>
        <w:t xml:space="preserve"> edges</w:t>
      </w:r>
      <w:r w:rsidRPr="00380850">
        <w:t>.</w:t>
      </w:r>
    </w:p>
    <w:p w:rsidR="007E1B90" w:rsidRPr="00380850" w:rsidRDefault="007E1B90" w:rsidP="007E1B90">
      <w:r w:rsidRPr="00380850">
        <w:t xml:space="preserve">For </w:t>
      </w:r>
      <w:r w:rsidRPr="00380850">
        <w:rPr>
          <w:i/>
        </w:rPr>
        <w:t>TAB connectors</w:t>
      </w:r>
      <w:r w:rsidRPr="00380850">
        <w:t xml:space="preserve"> supporting operation in </w:t>
      </w:r>
      <w:r w:rsidRPr="00380850">
        <w:rPr>
          <w:i/>
        </w:rPr>
        <w:t>non-contiguous spectrum</w:t>
      </w:r>
      <w:r w:rsidRPr="00380850">
        <w:t xml:space="preserve">, the requirement is also applicable inside a </w:t>
      </w:r>
      <w:r w:rsidRPr="00380850">
        <w:rPr>
          <w:i/>
        </w:rPr>
        <w:t>sub-block gap</w:t>
      </w:r>
      <w:r w:rsidRPr="00380850">
        <w:t xml:space="preserve"> for interfering signal offsets where the interfering signal falls completely within the </w:t>
      </w:r>
      <w:r w:rsidRPr="00380850">
        <w:rPr>
          <w:i/>
        </w:rPr>
        <w:t>sub-block gap</w:t>
      </w:r>
      <w:r w:rsidRPr="00380850">
        <w:t xml:space="preserve">. The interfering signal offset is defined relative to the </w:t>
      </w:r>
      <w:r w:rsidRPr="00380850">
        <w:rPr>
          <w:i/>
        </w:rPr>
        <w:t>sub-block</w:t>
      </w:r>
      <w:r w:rsidRPr="00380850">
        <w:t xml:space="preserve"> edges.</w:t>
      </w:r>
    </w:p>
    <w:p w:rsidR="007E1B90" w:rsidRPr="00380850" w:rsidRDefault="007E1B90" w:rsidP="007E1B90">
      <w:r w:rsidRPr="00380850">
        <w:t xml:space="preserve">For </w:t>
      </w:r>
      <w:r w:rsidRPr="00380850">
        <w:rPr>
          <w:i/>
        </w:rPr>
        <w:t>TAB connectors</w:t>
      </w:r>
      <w:r w:rsidRPr="00380850">
        <w:t xml:space="preserve"> supporting operation in multiple operating bands, the requirement applies relative to the </w:t>
      </w:r>
      <w:r w:rsidRPr="00380850">
        <w:rPr>
          <w:rFonts w:eastAsia="MS Mincho"/>
          <w:i/>
        </w:rPr>
        <w:t xml:space="preserve">Base Station RF Bandwidth </w:t>
      </w:r>
      <w:r w:rsidRPr="00380850">
        <w:rPr>
          <w:i/>
          <w:lang w:eastAsia="zh-CN"/>
        </w:rPr>
        <w:t>edges</w:t>
      </w:r>
      <w:r w:rsidRPr="00380850">
        <w:t xml:space="preserve"> of each supported operating band. In case the </w:t>
      </w:r>
      <w:r w:rsidRPr="00380850">
        <w:rPr>
          <w:i/>
          <w:lang w:eastAsia="zh-CN"/>
        </w:rPr>
        <w:t>Inter RF Bandwidth gap</w:t>
      </w:r>
      <w:r w:rsidRPr="00380850">
        <w:t xml:space="preserve"> is less than 15 MHz, the requirement in the gap applies only for interfering signal offsets where the interfering signal falls completely within the inter </w:t>
      </w:r>
      <w:r w:rsidRPr="00380850">
        <w:rPr>
          <w:rFonts w:eastAsia="MS Mincho"/>
          <w:i/>
        </w:rPr>
        <w:t>Base Station RF Bandwidth</w:t>
      </w:r>
      <w:r w:rsidRPr="00380850">
        <w:t xml:space="preserve"> gap.</w:t>
      </w:r>
    </w:p>
    <w:p w:rsidR="007E1B90" w:rsidRPr="00380850" w:rsidRDefault="007E1B90" w:rsidP="0098090A">
      <w:pPr>
        <w:pStyle w:val="Heading5"/>
      </w:pPr>
      <w:bookmarkStart w:id="335" w:name="_Toc13049313"/>
      <w:r w:rsidRPr="00380850">
        <w:t>6.7.5.4.2</w:t>
      </w:r>
      <w:r w:rsidRPr="00380850">
        <w:tab/>
        <w:t>Additional test requirement for Band 41</w:t>
      </w:r>
      <w:bookmarkEnd w:id="335"/>
    </w:p>
    <w:p w:rsidR="007E1B90" w:rsidRPr="00380850" w:rsidRDefault="007E1B90" w:rsidP="007E1B90">
      <w:r w:rsidRPr="00380850">
        <w:t xml:space="preserve">In certain regions the following requirement may apply: </w:t>
      </w:r>
      <w:r w:rsidRPr="00380850">
        <w:rPr>
          <w:lang w:eastAsia="zh-CN"/>
        </w:rPr>
        <w:t>F</w:t>
      </w:r>
      <w:r w:rsidRPr="00380850">
        <w:t xml:space="preserve">or E-UTRA single RAT AAS BS operating in operating band </w:t>
      </w:r>
      <w:r w:rsidRPr="00380850">
        <w:rPr>
          <w:lang w:eastAsia="zh-CN"/>
        </w:rPr>
        <w:t>41</w:t>
      </w:r>
      <w:r w:rsidRPr="00380850">
        <w:t xml:space="preserve"> in the presence of an interfering signal </w:t>
      </w:r>
      <w:r w:rsidRPr="00380850">
        <w:rPr>
          <w:lang w:eastAsia="zh-CN"/>
        </w:rPr>
        <w:t xml:space="preserve">according </w:t>
      </w:r>
      <w:r w:rsidRPr="00380850">
        <w:t>subclause 6.7.4. In the frequency range relevant for this test, the transmitter intermodulation level shall not exceed the maximum levels for spurious emission, and operating band unwanted emission specified additionally for operating band 41</w:t>
      </w:r>
      <w:r w:rsidRPr="00380850">
        <w:rPr>
          <w:i/>
        </w:rPr>
        <w:t>single RAT E-UTRA operation</w:t>
      </w:r>
      <w:r w:rsidRPr="00380850">
        <w:t>. Also the ACLR requirements for same carrier type assumed in adjacent channels shall be fulfilled in the presence of the interfering signal.</w:t>
      </w:r>
    </w:p>
    <w:p w:rsidR="007E1B90" w:rsidRPr="00380850" w:rsidRDefault="007E1B90" w:rsidP="0098090A">
      <w:pPr>
        <w:pStyle w:val="Heading5"/>
      </w:pPr>
      <w:bookmarkStart w:id="336" w:name="_Toc13049314"/>
      <w:r w:rsidRPr="00380850">
        <w:t>6.7.5.4.3</w:t>
      </w:r>
      <w:r w:rsidRPr="00380850">
        <w:tab/>
        <w:t>Intra-system test requirement</w:t>
      </w:r>
      <w:bookmarkEnd w:id="336"/>
    </w:p>
    <w:p w:rsidR="007E1B90" w:rsidRPr="00380850" w:rsidRDefault="007E1B90" w:rsidP="007E1B90">
      <w:pPr>
        <w:rPr>
          <w:lang w:eastAsia="zh-CN"/>
        </w:rPr>
      </w:pPr>
      <w:r w:rsidRPr="00380850">
        <w:rPr>
          <w:snapToGrid w:val="0"/>
        </w:rPr>
        <w:t xml:space="preserve">In the frequency range relevant for this test, </w:t>
      </w:r>
      <w:r w:rsidRPr="00380850">
        <w:rPr>
          <w:lang w:eastAsia="zh-CN"/>
        </w:rPr>
        <w:t xml:space="preserve">the transmitter intermodulation level shall not exceed the unwanted emission limits specified for operating band unwanted emission in subclause 6.6.5 and ACLR in subclause 6.6.3 in the presence of a wanted signal and an interfering signal </w:t>
      </w:r>
      <w:r w:rsidRPr="00380850">
        <w:t xml:space="preserve">according to </w:t>
      </w:r>
      <w:r w:rsidRPr="00380850">
        <w:rPr>
          <w:lang w:eastAsia="zh-CN"/>
        </w:rPr>
        <w:t xml:space="preserve">according </w:t>
      </w:r>
      <w:r w:rsidRPr="00380850">
        <w:t>subclause 6.7.4.</w:t>
      </w:r>
    </w:p>
    <w:p w:rsidR="009268D4" w:rsidRPr="00380850" w:rsidRDefault="00972B90" w:rsidP="0098090A">
      <w:pPr>
        <w:pStyle w:val="Heading1"/>
        <w:rPr>
          <w:lang w:eastAsia="zh-CN"/>
        </w:rPr>
      </w:pPr>
      <w:bookmarkStart w:id="337" w:name="_Toc13049315"/>
      <w:r w:rsidRPr="00380850">
        <w:rPr>
          <w:lang w:eastAsia="zh-CN"/>
        </w:rPr>
        <w:t>7</w:t>
      </w:r>
      <w:r w:rsidR="009268D4" w:rsidRPr="00380850">
        <w:rPr>
          <w:rFonts w:hint="eastAsia"/>
          <w:lang w:eastAsia="zh-CN"/>
        </w:rPr>
        <w:tab/>
      </w:r>
      <w:r w:rsidR="001B3F3E" w:rsidRPr="00380850">
        <w:rPr>
          <w:rFonts w:hint="eastAsia"/>
          <w:lang w:eastAsia="zh-CN"/>
        </w:rPr>
        <w:t>Conducted r</w:t>
      </w:r>
      <w:r w:rsidR="009268D4" w:rsidRPr="00380850">
        <w:rPr>
          <w:rFonts w:hint="eastAsia"/>
          <w:lang w:eastAsia="zh-CN"/>
        </w:rPr>
        <w:t xml:space="preserve">eceiver </w:t>
      </w:r>
      <w:r w:rsidR="001B3F3E" w:rsidRPr="00380850">
        <w:rPr>
          <w:rFonts w:hint="eastAsia"/>
          <w:lang w:eastAsia="zh-CN"/>
        </w:rPr>
        <w:t>characteristics</w:t>
      </w:r>
      <w:bookmarkEnd w:id="337"/>
    </w:p>
    <w:p w:rsidR="00972B90" w:rsidRPr="00380850" w:rsidRDefault="00972B90" w:rsidP="0098090A">
      <w:pPr>
        <w:pStyle w:val="Heading2"/>
      </w:pPr>
      <w:bookmarkStart w:id="338" w:name="_Toc13049316"/>
      <w:r w:rsidRPr="00380850">
        <w:t>7.1</w:t>
      </w:r>
      <w:r w:rsidRPr="00380850">
        <w:tab/>
        <w:t>General</w:t>
      </w:r>
      <w:bookmarkEnd w:id="338"/>
    </w:p>
    <w:p w:rsidR="00670603" w:rsidRPr="00380850" w:rsidRDefault="00670603" w:rsidP="0048459D">
      <w:pPr>
        <w:keepNext/>
        <w:keepLines/>
        <w:rPr>
          <w:lang w:eastAsia="zh-CN"/>
        </w:rPr>
      </w:pPr>
      <w:r w:rsidRPr="00380850">
        <w:rPr>
          <w:lang w:eastAsia="zh-CN"/>
        </w:rPr>
        <w:t xml:space="preserve">Unless otherwise stated, the receiver characteristics are specified at the AAS BS </w:t>
      </w:r>
      <w:r w:rsidRPr="00380850">
        <w:rPr>
          <w:i/>
          <w:lang w:eastAsia="zh-CN"/>
        </w:rPr>
        <w:t>TAB connector</w:t>
      </w:r>
      <w:r w:rsidRPr="00380850">
        <w:rPr>
          <w:lang w:eastAsia="zh-CN"/>
        </w:rPr>
        <w:t xml:space="preserve"> with full complement of transceivers for the configuration</w:t>
      </w:r>
      <w:r w:rsidR="0048459D" w:rsidRPr="00380850">
        <w:rPr>
          <w:lang w:eastAsia="zh-CN"/>
        </w:rPr>
        <w:t xml:space="preserve"> in normal operating condition.</w:t>
      </w:r>
    </w:p>
    <w:p w:rsidR="00670603" w:rsidRPr="00380850" w:rsidRDefault="00670603" w:rsidP="0048459D">
      <w:pPr>
        <w:keepNext/>
        <w:keepLines/>
      </w:pPr>
      <w:r w:rsidRPr="00380850">
        <w:t xml:space="preserve">The manufacturer shall declare the minimum number of supported geographical cells (i.e. geographical areas) in </w:t>
      </w:r>
      <w:r w:rsidR="00B73CEB" w:rsidRPr="00380850">
        <w:t>subclause</w:t>
      </w:r>
      <w:r w:rsidRPr="00380850">
        <w:t xml:space="preserve"> 4.10. The minimum number of supported geographical cells (N</w:t>
      </w:r>
      <w:r w:rsidRPr="00380850">
        <w:rPr>
          <w:vertAlign w:val="subscript"/>
        </w:rPr>
        <w:t>cells</w:t>
      </w:r>
      <w:r w:rsidRPr="00380850">
        <w:t xml:space="preserve">) relates to the AAS BS setting with minimum amount of cell splitting. The manufacturer shall also declare </w:t>
      </w:r>
      <w:r w:rsidRPr="00380850">
        <w:rPr>
          <w:i/>
        </w:rPr>
        <w:t>TAB connector RX min cell groups</w:t>
      </w:r>
      <w:r w:rsidRPr="00380850">
        <w:rPr>
          <w:rFonts w:eastAsia="MS Mincho"/>
          <w:iCs/>
          <w:lang w:eastAsia="ja-JP"/>
        </w:rPr>
        <w:t xml:space="preserve"> for this minimum number of cells configuration</w:t>
      </w:r>
      <w:r w:rsidRPr="00380850">
        <w:t xml:space="preserve">. Every </w:t>
      </w:r>
      <w:r w:rsidRPr="00380850">
        <w:rPr>
          <w:i/>
        </w:rPr>
        <w:t>TAB connector</w:t>
      </w:r>
      <w:r w:rsidRPr="00380850">
        <w:t xml:space="preserve"> supporting reception in an operating band shall map to one </w:t>
      </w:r>
      <w:r w:rsidRPr="00380850">
        <w:rPr>
          <w:i/>
        </w:rPr>
        <w:t>TAB connector RX min cell group</w:t>
      </w:r>
      <w:r w:rsidRPr="00380850">
        <w:t xml:space="preserve"> supporting the same. The mapping of </w:t>
      </w:r>
      <w:r w:rsidRPr="00380850">
        <w:rPr>
          <w:i/>
        </w:rPr>
        <w:t>TAB connectors</w:t>
      </w:r>
      <w:r w:rsidRPr="00380850">
        <w:t xml:space="preserve"> to cells is implementation dependent.</w:t>
      </w:r>
    </w:p>
    <w:p w:rsidR="00670603" w:rsidRPr="00380850" w:rsidRDefault="00670603" w:rsidP="00670603">
      <w:r w:rsidRPr="00380850">
        <w:t>The number of active receiver units that are considered when calculating the emission limit (N</w:t>
      </w:r>
      <w:r w:rsidRPr="00380850">
        <w:rPr>
          <w:vertAlign w:val="subscript"/>
        </w:rPr>
        <w:t>RXU,counted</w:t>
      </w:r>
      <w:r w:rsidRPr="00380850">
        <w:t>) for an AAS base station is calculated as follows:</w:t>
      </w:r>
    </w:p>
    <w:p w:rsidR="00670603" w:rsidRPr="00380850" w:rsidRDefault="0048459D" w:rsidP="00670603">
      <w:pPr>
        <w:pStyle w:val="B1"/>
      </w:pPr>
      <w:r w:rsidRPr="00380850">
        <w:t>-</w:t>
      </w:r>
      <w:r w:rsidR="00670603" w:rsidRPr="00380850">
        <w:tab/>
        <w:t>N</w:t>
      </w:r>
      <w:r w:rsidR="00670603" w:rsidRPr="00380850">
        <w:rPr>
          <w:vertAlign w:val="subscript"/>
        </w:rPr>
        <w:t>RXU,counted</w:t>
      </w:r>
      <w:r w:rsidR="00670603" w:rsidRPr="00380850">
        <w:t xml:space="preserve"> = </w:t>
      </w:r>
      <w:r w:rsidR="00670603" w:rsidRPr="00380850">
        <w:rPr>
          <w:i/>
        </w:rPr>
        <w:t>min(N</w:t>
      </w:r>
      <w:r w:rsidR="00670603" w:rsidRPr="00380850">
        <w:rPr>
          <w:i/>
          <w:vertAlign w:val="subscript"/>
        </w:rPr>
        <w:t>RXU,active</w:t>
      </w:r>
      <w:r w:rsidR="00670603" w:rsidRPr="00380850">
        <w:rPr>
          <w:i/>
        </w:rPr>
        <w:t>, 8</w:t>
      </w:r>
      <w:r w:rsidR="00670603" w:rsidRPr="00380850">
        <w:t xml:space="preserve"> ·</w:t>
      </w:r>
      <w:r w:rsidR="00670603" w:rsidRPr="00380850">
        <w:rPr>
          <w:i/>
        </w:rPr>
        <w:t>N</w:t>
      </w:r>
      <w:r w:rsidR="00670603" w:rsidRPr="00380850">
        <w:rPr>
          <w:i/>
          <w:vertAlign w:val="subscript"/>
        </w:rPr>
        <w:t>cells</w:t>
      </w:r>
      <w:r w:rsidR="00670603" w:rsidRPr="00380850">
        <w:rPr>
          <w:i/>
        </w:rPr>
        <w:t xml:space="preserve">) </w:t>
      </w:r>
      <w:r w:rsidR="00670603" w:rsidRPr="00380850">
        <w:t>for E-UTRA single RAT AAS BS and MSR AAS BS (excluding UTRA only MSR AAS BS).</w:t>
      </w:r>
    </w:p>
    <w:p w:rsidR="00670603" w:rsidRPr="00380850" w:rsidRDefault="00670603" w:rsidP="00670603">
      <w:pPr>
        <w:pStyle w:val="B1"/>
      </w:pPr>
      <w:r w:rsidRPr="00380850">
        <w:t>And</w:t>
      </w:r>
    </w:p>
    <w:p w:rsidR="00670603" w:rsidRPr="00380850" w:rsidRDefault="0048459D" w:rsidP="00670603">
      <w:pPr>
        <w:pStyle w:val="B1"/>
      </w:pPr>
      <w:r w:rsidRPr="00380850">
        <w:lastRenderedPageBreak/>
        <w:t>-</w:t>
      </w:r>
      <w:r w:rsidR="00670603" w:rsidRPr="00380850">
        <w:tab/>
        <w:t>N</w:t>
      </w:r>
      <w:r w:rsidR="00670603" w:rsidRPr="00380850">
        <w:rPr>
          <w:vertAlign w:val="subscript"/>
        </w:rPr>
        <w:t>RXU,counted</w:t>
      </w:r>
      <w:r w:rsidR="00670603" w:rsidRPr="00380850">
        <w:t xml:space="preserve"> = </w:t>
      </w:r>
      <w:r w:rsidR="00670603" w:rsidRPr="00380850">
        <w:rPr>
          <w:i/>
        </w:rPr>
        <w:t>min(N</w:t>
      </w:r>
      <w:r w:rsidR="00670603" w:rsidRPr="00380850">
        <w:rPr>
          <w:i/>
          <w:vertAlign w:val="subscript"/>
        </w:rPr>
        <w:t>RXU, active</w:t>
      </w:r>
      <w:r w:rsidR="00670603" w:rsidRPr="00380850">
        <w:rPr>
          <w:i/>
        </w:rPr>
        <w:t>, 4</w:t>
      </w:r>
      <w:r w:rsidR="00670603" w:rsidRPr="00380850">
        <w:t xml:space="preserve"> ·</w:t>
      </w:r>
      <w:r w:rsidR="00670603" w:rsidRPr="00380850">
        <w:rPr>
          <w:i/>
        </w:rPr>
        <w:t>N</w:t>
      </w:r>
      <w:r w:rsidR="00670603" w:rsidRPr="00380850">
        <w:rPr>
          <w:i/>
          <w:vertAlign w:val="subscript"/>
        </w:rPr>
        <w:t>cells</w:t>
      </w:r>
      <w:r w:rsidR="00670603" w:rsidRPr="00380850">
        <w:rPr>
          <w:i/>
        </w:rPr>
        <w:t xml:space="preserve">) </w:t>
      </w:r>
      <w:r w:rsidR="00670603" w:rsidRPr="00380850">
        <w:t>for UTRA single RAT AAS BS and UTRA only MSR AAS BS.</w:t>
      </w:r>
    </w:p>
    <w:p w:rsidR="00670603" w:rsidRPr="00380850" w:rsidRDefault="00670603" w:rsidP="00670603">
      <w:r w:rsidRPr="00380850">
        <w:t>Further:</w:t>
      </w:r>
    </w:p>
    <w:p w:rsidR="00670603" w:rsidRPr="00380850" w:rsidRDefault="0048459D" w:rsidP="00670603">
      <w:pPr>
        <w:pStyle w:val="B1"/>
        <w:rPr>
          <w:lang w:eastAsia="ja-JP"/>
        </w:rPr>
      </w:pPr>
      <w:r w:rsidRPr="00380850">
        <w:t>-</w:t>
      </w:r>
      <w:r w:rsidR="00670603" w:rsidRPr="00380850">
        <w:tab/>
        <w:t>N</w:t>
      </w:r>
      <w:r w:rsidR="00670603" w:rsidRPr="00380850">
        <w:rPr>
          <w:vertAlign w:val="subscript"/>
        </w:rPr>
        <w:t>RXU,countedpercell</w:t>
      </w:r>
      <w:r w:rsidR="00670603" w:rsidRPr="00380850">
        <w:rPr>
          <w:vertAlign w:val="subscript"/>
          <w:lang w:eastAsia="zh-CN"/>
        </w:rPr>
        <w:t xml:space="preserve"> </w:t>
      </w:r>
      <w:r w:rsidR="00670603" w:rsidRPr="00380850">
        <w:rPr>
          <w:lang w:eastAsia="zh-CN"/>
        </w:rPr>
        <w:t xml:space="preserve">= </w:t>
      </w:r>
      <w:r w:rsidR="00670603" w:rsidRPr="00380850">
        <w:rPr>
          <w:iCs/>
          <w:lang w:eastAsia="ja-JP"/>
        </w:rPr>
        <w:t>N</w:t>
      </w:r>
      <w:r w:rsidR="00670603" w:rsidRPr="00380850">
        <w:rPr>
          <w:iCs/>
          <w:vertAlign w:val="subscript"/>
          <w:lang w:eastAsia="ja-JP"/>
        </w:rPr>
        <w:t>RXU,counted</w:t>
      </w:r>
      <w:r w:rsidR="00670603" w:rsidRPr="00380850">
        <w:rPr>
          <w:iCs/>
          <w:lang w:eastAsia="ja-JP"/>
        </w:rPr>
        <w:t>/N</w:t>
      </w:r>
      <w:r w:rsidR="00670603" w:rsidRPr="00380850">
        <w:rPr>
          <w:iCs/>
          <w:vertAlign w:val="subscript"/>
          <w:lang w:eastAsia="ja-JP"/>
        </w:rPr>
        <w:t>cells</w:t>
      </w:r>
    </w:p>
    <w:p w:rsidR="00670603" w:rsidRPr="00380850" w:rsidRDefault="00670603" w:rsidP="00670603">
      <w:pPr>
        <w:rPr>
          <w:rFonts w:eastAsia="MS Mincho"/>
          <w:lang w:eastAsia="ja-JP"/>
        </w:rPr>
      </w:pPr>
      <w:r w:rsidRPr="00380850">
        <w:t>N</w:t>
      </w:r>
      <w:r w:rsidRPr="00380850">
        <w:rPr>
          <w:vertAlign w:val="subscript"/>
        </w:rPr>
        <w:t>RXU,countedpercell</w:t>
      </w:r>
      <w:r w:rsidRPr="00380850">
        <w:rPr>
          <w:rFonts w:eastAsia="MS Mincho"/>
          <w:lang w:eastAsia="ja-JP"/>
        </w:rPr>
        <w:t xml:space="preserve"> is used for scaling the </w:t>
      </w:r>
      <w:r w:rsidRPr="00380850">
        <w:rPr>
          <w:rFonts w:eastAsia="MS Mincho"/>
          <w:i/>
          <w:lang w:eastAsia="ja-JP"/>
        </w:rPr>
        <w:t>basic limits</w:t>
      </w:r>
      <w:r w:rsidRPr="00380850">
        <w:rPr>
          <w:rFonts w:eastAsia="MS Mincho"/>
          <w:lang w:eastAsia="ja-JP"/>
        </w:rPr>
        <w:t xml:space="preserve"> as described in subclause 7.6.</w:t>
      </w:r>
    </w:p>
    <w:p w:rsidR="00670603" w:rsidRPr="00380850" w:rsidRDefault="00670603" w:rsidP="00670603">
      <w:pPr>
        <w:pStyle w:val="NO"/>
      </w:pPr>
      <w:r w:rsidRPr="00380850">
        <w:t>NOTE:</w:t>
      </w:r>
      <w:r w:rsidRPr="00380850">
        <w:tab/>
        <w:t>N</w:t>
      </w:r>
      <w:r w:rsidRPr="00380850">
        <w:rPr>
          <w:vertAlign w:val="subscript"/>
        </w:rPr>
        <w:t>RXU,active</w:t>
      </w:r>
      <w:r w:rsidRPr="00380850">
        <w:t xml:space="preserve"> is the number of actually active receiver units and is independent to the declaration of N</w:t>
      </w:r>
      <w:r w:rsidRPr="00380850">
        <w:rPr>
          <w:vertAlign w:val="subscript"/>
        </w:rPr>
        <w:t>cells</w:t>
      </w:r>
      <w:r w:rsidRPr="00380850">
        <w:t>.</w:t>
      </w:r>
    </w:p>
    <w:p w:rsidR="00670603" w:rsidRPr="00380850" w:rsidRDefault="00670603" w:rsidP="00670603">
      <w:r w:rsidRPr="00380850">
        <w:t xml:space="preserve">If a number of </w:t>
      </w:r>
      <w:r w:rsidRPr="00380850">
        <w:rPr>
          <w:i/>
          <w:iCs/>
        </w:rPr>
        <w:t>TAB connectors</w:t>
      </w:r>
      <w:r w:rsidRPr="00380850">
        <w:t xml:space="preserve"> have been declared equivalent (see table 4.10-1, D6.</w:t>
      </w:r>
      <w:r w:rsidR="00D31BF3" w:rsidRPr="00380850">
        <w:t>7</w:t>
      </w:r>
      <w:r w:rsidRPr="00380850">
        <w:t>0), only a representative one is necessary to demonstrate conformance.</w:t>
      </w:r>
    </w:p>
    <w:p w:rsidR="00D76119" w:rsidRPr="00380850" w:rsidRDefault="00670603" w:rsidP="00723263">
      <w:r w:rsidRPr="00380850">
        <w:t xml:space="preserve">In </w:t>
      </w:r>
      <w:r w:rsidR="00B73CEB" w:rsidRPr="00380850">
        <w:t>subclause</w:t>
      </w:r>
      <w:r w:rsidRPr="00380850">
        <w:t xml:space="preserve"> 7.6.5.1, if representative </w:t>
      </w:r>
      <w:r w:rsidRPr="00380850">
        <w:rPr>
          <w:i/>
        </w:rPr>
        <w:t>TAB connectors</w:t>
      </w:r>
      <w:r w:rsidRPr="00380850">
        <w:t xml:space="preserve"> are used then per connector criteria (option 2) shall be applied.</w:t>
      </w:r>
      <w:r w:rsidR="00D76119" w:rsidRPr="00380850">
        <w:t xml:space="preserve"> </w:t>
      </w:r>
    </w:p>
    <w:p w:rsidR="00D76119" w:rsidRPr="00380850" w:rsidRDefault="00D76119" w:rsidP="00723263">
      <w:r w:rsidRPr="00380850">
        <w:rPr>
          <w:lang w:val="en-US" w:eastAsia="zh-CN"/>
        </w:rPr>
        <w:t xml:space="preserve">Any receiver test </w:t>
      </w:r>
      <w:r w:rsidRPr="00380850">
        <w:rPr>
          <w:lang w:eastAsia="zh-CN"/>
        </w:rPr>
        <w:t xml:space="preserve">requirement </w:t>
      </w:r>
      <w:r w:rsidRPr="00380850">
        <w:rPr>
          <w:lang w:val="en-US" w:eastAsia="zh-CN"/>
        </w:rPr>
        <w:t xml:space="preserve">specified </w:t>
      </w:r>
      <w:r w:rsidRPr="00380850">
        <w:rPr>
          <w:lang w:eastAsia="zh-CN"/>
        </w:rPr>
        <w:t xml:space="preserve">for </w:t>
      </w:r>
      <w:r w:rsidRPr="00380850">
        <w:rPr>
          <w:rFonts w:eastAsia="SimSun"/>
          <w:lang w:val="en-US"/>
        </w:rPr>
        <w:t>Band 46</w:t>
      </w:r>
      <w:r w:rsidRPr="00380850">
        <w:rPr>
          <w:noProof/>
        </w:rPr>
        <w:t xml:space="preserve"> operation </w:t>
      </w:r>
      <w:r w:rsidRPr="00380850">
        <w:rPr>
          <w:noProof/>
          <w:lang w:val="en-US"/>
        </w:rPr>
        <w:t xml:space="preserve">in </w:t>
      </w:r>
      <w:r w:rsidRPr="00380850">
        <w:t xml:space="preserve">3GPP TS 36.104 [4] </w:t>
      </w:r>
      <w:r w:rsidRPr="00380850">
        <w:rPr>
          <w:lang w:val="en-US"/>
        </w:rPr>
        <w:t xml:space="preserve">for </w:t>
      </w:r>
      <w:r w:rsidRPr="00380850">
        <w:rPr>
          <w:rFonts w:eastAsia="SimSun"/>
          <w:lang w:eastAsia="zh-CN"/>
        </w:rPr>
        <w:t>E-UTRA</w:t>
      </w:r>
      <w:r w:rsidRPr="00380850">
        <w:rPr>
          <w:lang w:val="en-US"/>
        </w:rPr>
        <w:t xml:space="preserve">, </w:t>
      </w:r>
      <w:r w:rsidRPr="00380850">
        <w:t xml:space="preserve">or </w:t>
      </w:r>
      <w:r w:rsidRPr="00380850">
        <w:rPr>
          <w:lang w:val="en-US"/>
        </w:rPr>
        <w:t xml:space="preserve">in </w:t>
      </w:r>
      <w:r w:rsidRPr="00380850">
        <w:t>3GPP TS 37.104 [5]</w:t>
      </w:r>
      <w:r w:rsidRPr="00380850">
        <w:rPr>
          <w:lang w:val="en-US"/>
        </w:rPr>
        <w:t xml:space="preserve"> for </w:t>
      </w:r>
      <w:r w:rsidRPr="00380850">
        <w:rPr>
          <w:rFonts w:eastAsia="SimSun"/>
          <w:lang w:eastAsia="zh-CN"/>
        </w:rPr>
        <w:t xml:space="preserve">E-UTRA </w:t>
      </w:r>
      <w:r w:rsidRPr="00380850">
        <w:rPr>
          <w:rFonts w:eastAsia="SimSun"/>
          <w:lang w:val="en-US" w:eastAsia="zh-CN"/>
        </w:rPr>
        <w:t>in</w:t>
      </w:r>
      <w:r w:rsidRPr="00380850">
        <w:rPr>
          <w:i/>
        </w:rPr>
        <w:t xml:space="preserve"> MSR operation</w:t>
      </w:r>
      <w:r w:rsidRPr="00380850">
        <w:rPr>
          <w:lang w:val="en-US"/>
        </w:rPr>
        <w:t xml:space="preserve">, and referred in </w:t>
      </w:r>
      <w:r w:rsidRPr="00380850">
        <w:rPr>
          <w:noProof/>
          <w:lang w:val="en-US"/>
        </w:rPr>
        <w:t xml:space="preserve">clause 6, is not applicable for AAS BS. </w:t>
      </w:r>
      <w:r w:rsidRPr="00380850">
        <w:t>The requirements for co-location blocking for Band 46 are applicable for AAS BS.</w:t>
      </w:r>
    </w:p>
    <w:p w:rsidR="00D76119" w:rsidRPr="00380850" w:rsidRDefault="00D76119" w:rsidP="00723263">
      <w:pPr>
        <w:rPr>
          <w:noProof/>
          <w:lang w:val="en-US"/>
        </w:rPr>
      </w:pPr>
      <w:r w:rsidRPr="00380850">
        <w:rPr>
          <w:lang w:val="en-US" w:eastAsia="zh-CN"/>
        </w:rPr>
        <w:t xml:space="preserve">Any receiver </w:t>
      </w:r>
      <w:r w:rsidRPr="00380850">
        <w:rPr>
          <w:lang w:eastAsia="zh-CN"/>
        </w:rPr>
        <w:t xml:space="preserve">requirement </w:t>
      </w:r>
      <w:r w:rsidRPr="00380850">
        <w:rPr>
          <w:lang w:val="en-US" w:eastAsia="zh-CN"/>
        </w:rPr>
        <w:t xml:space="preserve">specified </w:t>
      </w:r>
      <w:r w:rsidRPr="00380850">
        <w:rPr>
          <w:lang w:eastAsia="zh-CN"/>
        </w:rPr>
        <w:t xml:space="preserve">for </w:t>
      </w:r>
      <w:r w:rsidRPr="00380850">
        <w:rPr>
          <w:rFonts w:eastAsia="SimSun"/>
          <w:lang w:val="en-US"/>
        </w:rPr>
        <w:t>NB-IoT</w:t>
      </w:r>
      <w:r w:rsidRPr="00380850">
        <w:rPr>
          <w:rFonts w:eastAsia="SimSun"/>
        </w:rPr>
        <w:t xml:space="preserve"> in-band, NB-IoT guard band, or standalone </w:t>
      </w:r>
      <w:r w:rsidRPr="00380850">
        <w:rPr>
          <w:noProof/>
        </w:rPr>
        <w:t xml:space="preserve">NB-IoT operation </w:t>
      </w:r>
      <w:r w:rsidRPr="00380850">
        <w:rPr>
          <w:noProof/>
          <w:lang w:val="en-US"/>
        </w:rPr>
        <w:t xml:space="preserve">in </w:t>
      </w:r>
      <w:r w:rsidRPr="00380850">
        <w:t xml:space="preserve">3GPP TS 36.104 [4] </w:t>
      </w:r>
      <w:r w:rsidRPr="00380850">
        <w:rPr>
          <w:lang w:val="en-US"/>
        </w:rPr>
        <w:t xml:space="preserve">for </w:t>
      </w:r>
      <w:r w:rsidRPr="00380850">
        <w:rPr>
          <w:rFonts w:eastAsia="SimSun"/>
          <w:lang w:eastAsia="zh-CN"/>
        </w:rPr>
        <w:t>E-UTRA with NB-IoT (in-band or guard band) or for standalone NB-IoT</w:t>
      </w:r>
      <w:r w:rsidRPr="00380850">
        <w:rPr>
          <w:lang w:val="en-US"/>
        </w:rPr>
        <w:t xml:space="preserve">, </w:t>
      </w:r>
      <w:r w:rsidRPr="00380850">
        <w:t xml:space="preserve">or </w:t>
      </w:r>
      <w:r w:rsidRPr="00380850">
        <w:rPr>
          <w:lang w:val="en-US"/>
        </w:rPr>
        <w:t xml:space="preserve">in </w:t>
      </w:r>
      <w:r w:rsidRPr="00380850">
        <w:t>3GPP TS 37.104 [5]</w:t>
      </w:r>
      <w:r w:rsidRPr="00380850">
        <w:rPr>
          <w:lang w:val="en-US"/>
        </w:rPr>
        <w:t xml:space="preserve"> for </w:t>
      </w:r>
      <w:r w:rsidRPr="00380850">
        <w:rPr>
          <w:rFonts w:eastAsia="SimSun"/>
          <w:lang w:eastAsia="zh-CN"/>
        </w:rPr>
        <w:t>E-UTRA with NB-IoT or standalone NB-IoT</w:t>
      </w:r>
      <w:r w:rsidRPr="00380850">
        <w:rPr>
          <w:rFonts w:eastAsia="SimSun"/>
          <w:lang w:val="en-US" w:eastAsia="zh-CN"/>
        </w:rPr>
        <w:t xml:space="preserve"> in</w:t>
      </w:r>
      <w:r w:rsidRPr="00380850">
        <w:rPr>
          <w:i/>
        </w:rPr>
        <w:t xml:space="preserve"> MSR operation</w:t>
      </w:r>
      <w:r w:rsidRPr="00380850">
        <w:rPr>
          <w:lang w:val="en-US"/>
        </w:rPr>
        <w:t xml:space="preserve">, and referred in </w:t>
      </w:r>
      <w:r w:rsidRPr="00380850">
        <w:rPr>
          <w:noProof/>
          <w:lang w:val="en-US"/>
        </w:rPr>
        <w:t>clause 7, is not applicable for AAS BS.</w:t>
      </w:r>
    </w:p>
    <w:p w:rsidR="00972B90" w:rsidRPr="00380850" w:rsidRDefault="00972B90" w:rsidP="0098090A">
      <w:pPr>
        <w:pStyle w:val="Heading2"/>
      </w:pPr>
      <w:bookmarkStart w:id="339" w:name="_Toc13049317"/>
      <w:r w:rsidRPr="00380850">
        <w:t>7.2</w:t>
      </w:r>
      <w:r w:rsidRPr="00380850">
        <w:tab/>
        <w:t>Reference sensitivity level</w:t>
      </w:r>
      <w:bookmarkEnd w:id="339"/>
    </w:p>
    <w:p w:rsidR="00670603" w:rsidRPr="00380850" w:rsidRDefault="0048459D" w:rsidP="0098090A">
      <w:pPr>
        <w:pStyle w:val="Heading3"/>
      </w:pPr>
      <w:bookmarkStart w:id="340" w:name="_Toc13049318"/>
      <w:r w:rsidRPr="00380850">
        <w:t>7.2.1</w:t>
      </w:r>
      <w:r w:rsidRPr="00380850">
        <w:tab/>
      </w:r>
      <w:r w:rsidR="00670603" w:rsidRPr="00380850">
        <w:t>Definition and applicability</w:t>
      </w:r>
      <w:bookmarkEnd w:id="340"/>
    </w:p>
    <w:p w:rsidR="00670603" w:rsidRPr="00380850" w:rsidRDefault="00670603" w:rsidP="00670603">
      <w:r w:rsidRPr="00380850">
        <w:t>The reference sensitivity power level P</w:t>
      </w:r>
      <w:r w:rsidRPr="00380850">
        <w:rPr>
          <w:vertAlign w:val="subscript"/>
        </w:rPr>
        <w:t>REFSENS</w:t>
      </w:r>
      <w:r w:rsidRPr="00380850">
        <w:t xml:space="preserve"> is the minimum mean power received at the </w:t>
      </w:r>
      <w:r w:rsidRPr="00380850">
        <w:rPr>
          <w:i/>
        </w:rPr>
        <w:t>TAB connector</w:t>
      </w:r>
      <w:r w:rsidRPr="00380850">
        <w:t xml:space="preserve"> at which a reference performance requirement shall be met for a specified reference measurement channel.</w:t>
      </w:r>
    </w:p>
    <w:p w:rsidR="00670603" w:rsidRPr="00380850" w:rsidRDefault="00670603" w:rsidP="0098090A">
      <w:pPr>
        <w:pStyle w:val="Heading3"/>
      </w:pPr>
      <w:bookmarkStart w:id="341" w:name="_Toc13049319"/>
      <w:r w:rsidRPr="00380850">
        <w:t>7.2.2</w:t>
      </w:r>
      <w:r w:rsidRPr="00380850">
        <w:tab/>
        <w:t>Minimum Requirement</w:t>
      </w:r>
      <w:bookmarkEnd w:id="341"/>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 xml:space="preserve">UTRA FDD AAS BS of Wide Area BS class shall fulfil minimum requirements for reference sensitivity specified in 3GPP TS 25.104 [9], </w:t>
      </w:r>
      <w:r w:rsidR="00B73CEB" w:rsidRPr="00380850">
        <w:rPr>
          <w:lang w:eastAsia="zh-CN"/>
        </w:rPr>
        <w:t>subclause</w:t>
      </w:r>
      <w:r w:rsidRPr="00380850">
        <w:rPr>
          <w:lang w:eastAsia="zh-CN"/>
        </w:rPr>
        <w:t xml:space="preserve"> 7.2.1.</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 xml:space="preserve">UTRA FDD AAS BS of Medium Range BS class shall fulfil minimum requirements for reference sensitivity specified in 3GPP TS 25.104 [9], </w:t>
      </w:r>
      <w:r w:rsidR="00B73CEB" w:rsidRPr="00380850">
        <w:rPr>
          <w:lang w:eastAsia="zh-CN"/>
        </w:rPr>
        <w:t>subclause</w:t>
      </w:r>
      <w:r w:rsidRPr="00380850">
        <w:rPr>
          <w:lang w:eastAsia="zh-CN"/>
        </w:rPr>
        <w:t xml:space="preserve"> 7.2.1.</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 xml:space="preserve">UTRA FDD AAS BS of Local Area BS class shall fulfil minimum requirements for reference sensitivity specified in 3GPP TS 25.104 [9], </w:t>
      </w:r>
      <w:r w:rsidR="00B73CEB" w:rsidRPr="00380850">
        <w:rPr>
          <w:lang w:eastAsia="zh-CN"/>
        </w:rPr>
        <w:t>subclause</w:t>
      </w:r>
      <w:r w:rsidRPr="00380850">
        <w:rPr>
          <w:lang w:eastAsia="zh-CN"/>
        </w:rPr>
        <w:t xml:space="preserve"> 7.2.1.</w:t>
      </w:r>
    </w:p>
    <w:p w:rsidR="00670603" w:rsidRPr="00380850" w:rsidRDefault="00670603" w:rsidP="00670603">
      <w:r w:rsidRPr="00380850">
        <w:t>The single RAT UTRA TDD</w:t>
      </w:r>
      <w:r w:rsidRPr="00380850">
        <w:rPr>
          <w:lang w:eastAsia="zh-CN"/>
        </w:rPr>
        <w:t xml:space="preserve"> AAS BS of</w:t>
      </w:r>
      <w:r w:rsidRPr="00380850">
        <w:t xml:space="preserve"> Wide Area BS </w:t>
      </w:r>
      <w:r w:rsidRPr="00380850">
        <w:rPr>
          <w:lang w:eastAsia="zh-CN"/>
        </w:rPr>
        <w:t xml:space="preserve">class </w:t>
      </w:r>
      <w:r w:rsidRPr="00380850">
        <w:t xml:space="preserve">shall fulfil minimum requirements for reference sensitivity specified in 3GPP TS 25.105 [10], </w:t>
      </w:r>
      <w:r w:rsidR="00B73CEB" w:rsidRPr="00380850">
        <w:t>subclause</w:t>
      </w:r>
      <w:r w:rsidRPr="00380850">
        <w:t xml:space="preserve"> 7.2.1.1.</w:t>
      </w:r>
    </w:p>
    <w:p w:rsidR="00670603" w:rsidRPr="00380850" w:rsidRDefault="00670603" w:rsidP="00670603">
      <w:r w:rsidRPr="00380850">
        <w:t>The single RAT UTRA TDD</w:t>
      </w:r>
      <w:r w:rsidRPr="00380850">
        <w:rPr>
          <w:lang w:eastAsia="zh-CN"/>
        </w:rPr>
        <w:t xml:space="preserve"> AAS BS of</w:t>
      </w:r>
      <w:r w:rsidRPr="00380850">
        <w:t xml:space="preserve"> Local Area BS </w:t>
      </w:r>
      <w:r w:rsidRPr="00380850">
        <w:rPr>
          <w:lang w:eastAsia="zh-CN"/>
        </w:rPr>
        <w:t xml:space="preserve">class </w:t>
      </w:r>
      <w:r w:rsidRPr="00380850">
        <w:t xml:space="preserve">shall fulfil minimum requirements for reference sensitivity specified in 3GPP TS 25.105 [10], </w:t>
      </w:r>
      <w:r w:rsidR="00B73CEB" w:rsidRPr="00380850">
        <w:t>subclause</w:t>
      </w:r>
      <w:r w:rsidRPr="00380850">
        <w:t xml:space="preserve"> 7.2.1.1.</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 xml:space="preserve">E-UTRA AAS BS of Wide Area BS class shall fulfil minimum requirements for reference sensitivity specified in 3GPP TS 36.104 [11], </w:t>
      </w:r>
      <w:r w:rsidR="00B73CEB" w:rsidRPr="00380850">
        <w:rPr>
          <w:lang w:eastAsia="zh-CN"/>
        </w:rPr>
        <w:t>subclause</w:t>
      </w:r>
      <w:r w:rsidRPr="00380850">
        <w:rPr>
          <w:lang w:eastAsia="zh-CN"/>
        </w:rPr>
        <w:t xml:space="preserve"> 7.2.1.</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 xml:space="preserve">E-UTRA AAS BS of Medium Range BS class shall fulfil minimum requirements for reference sensitivity specified in 3GPP TS 36.104 [11], </w:t>
      </w:r>
      <w:r w:rsidR="00B73CEB" w:rsidRPr="00380850">
        <w:rPr>
          <w:lang w:eastAsia="zh-CN"/>
        </w:rPr>
        <w:t>subclause</w:t>
      </w:r>
      <w:r w:rsidRPr="00380850">
        <w:rPr>
          <w:lang w:eastAsia="zh-CN"/>
        </w:rPr>
        <w:t xml:space="preserve"> 7.2.1.</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 xml:space="preserve">E-UTRA AAS BS of Local Area BS class shall fulfil minimum requirements for reference sensitivity specified in 3GPP TS 36.104 [11], </w:t>
      </w:r>
      <w:r w:rsidR="00B73CEB" w:rsidRPr="00380850">
        <w:rPr>
          <w:lang w:eastAsia="zh-CN"/>
        </w:rPr>
        <w:t>subclause</w:t>
      </w:r>
      <w:r w:rsidRPr="00380850">
        <w:rPr>
          <w:lang w:eastAsia="zh-CN"/>
        </w:rPr>
        <w:t xml:space="preserve"> 7.2.1.</w:t>
      </w:r>
    </w:p>
    <w:p w:rsidR="00670603" w:rsidRPr="00380850" w:rsidRDefault="0048459D" w:rsidP="0098090A">
      <w:pPr>
        <w:pStyle w:val="Heading3"/>
      </w:pPr>
      <w:bookmarkStart w:id="342" w:name="_Toc13049320"/>
      <w:r w:rsidRPr="00380850">
        <w:t>7.2.3</w:t>
      </w:r>
      <w:r w:rsidRPr="00380850">
        <w:tab/>
      </w:r>
      <w:r w:rsidR="00670603" w:rsidRPr="00380850">
        <w:t>Test Purpose</w:t>
      </w:r>
      <w:bookmarkEnd w:id="342"/>
    </w:p>
    <w:p w:rsidR="00670603" w:rsidRPr="00380850" w:rsidRDefault="00670603" w:rsidP="00670603">
      <w:r w:rsidRPr="00380850">
        <w:t xml:space="preserve">To verify that at each </w:t>
      </w:r>
      <w:r w:rsidRPr="00380850">
        <w:rPr>
          <w:i/>
        </w:rPr>
        <w:t>TAB connector</w:t>
      </w:r>
      <w:r w:rsidRPr="00380850">
        <w:t xml:space="preserve"> the reference sensitivity level the performance requirements shall be met for a specified</w:t>
      </w:r>
      <w:r w:rsidR="0048459D" w:rsidRPr="00380850">
        <w:t xml:space="preserve"> reference measurement channel.</w:t>
      </w:r>
    </w:p>
    <w:p w:rsidR="00670603" w:rsidRPr="00380850" w:rsidRDefault="0048459D" w:rsidP="0098090A">
      <w:pPr>
        <w:pStyle w:val="Heading3"/>
      </w:pPr>
      <w:bookmarkStart w:id="343" w:name="_Toc13049321"/>
      <w:r w:rsidRPr="00380850">
        <w:lastRenderedPageBreak/>
        <w:t>7.2.4</w:t>
      </w:r>
      <w:r w:rsidR="00670603" w:rsidRPr="00380850">
        <w:tab/>
        <w:t>Method of test</w:t>
      </w:r>
      <w:bookmarkEnd w:id="343"/>
    </w:p>
    <w:p w:rsidR="00670603" w:rsidRPr="00380850" w:rsidRDefault="00670603" w:rsidP="0098090A">
      <w:pPr>
        <w:pStyle w:val="Heading4"/>
      </w:pPr>
      <w:bookmarkStart w:id="344" w:name="_Toc13049322"/>
      <w:r w:rsidRPr="00380850">
        <w:t>7.2.4.1</w:t>
      </w:r>
      <w:r w:rsidRPr="00380850">
        <w:tab/>
        <w:t>Initial conditions</w:t>
      </w:r>
      <w:bookmarkEnd w:id="344"/>
    </w:p>
    <w:p w:rsidR="0048459D" w:rsidRPr="00380850" w:rsidRDefault="00670603" w:rsidP="00670603">
      <w:r w:rsidRPr="00380850">
        <w:t xml:space="preserve">Test environment: </w:t>
      </w:r>
    </w:p>
    <w:p w:rsidR="00670603" w:rsidRPr="00380850" w:rsidRDefault="0048459D" w:rsidP="0048459D">
      <w:pPr>
        <w:pStyle w:val="B1"/>
      </w:pPr>
      <w:r w:rsidRPr="00380850">
        <w:t>-</w:t>
      </w:r>
      <w:r w:rsidR="00670603" w:rsidRPr="00380850">
        <w:tab/>
        <w:t xml:space="preserve">normal; </w:t>
      </w:r>
      <w:r w:rsidR="009F145B" w:rsidRPr="00380850">
        <w:t>see clause B.2</w:t>
      </w:r>
      <w:r w:rsidR="00670603" w:rsidRPr="00380850">
        <w:t>.</w:t>
      </w:r>
    </w:p>
    <w:p w:rsidR="0048459D" w:rsidRPr="00380850" w:rsidRDefault="00670603" w:rsidP="00670603">
      <w:r w:rsidRPr="00380850">
        <w:t xml:space="preserve">RF channels to be tested for single carrier: </w:t>
      </w:r>
    </w:p>
    <w:p w:rsidR="00670603" w:rsidRPr="00380850" w:rsidRDefault="0048459D" w:rsidP="0048459D">
      <w:pPr>
        <w:pStyle w:val="B1"/>
      </w:pPr>
      <w:r w:rsidRPr="00380850">
        <w:t>-</w:t>
      </w:r>
      <w:r w:rsidR="00670603" w:rsidRPr="00380850">
        <w:tab/>
        <w:t xml:space="preserve">B, M and T; see </w:t>
      </w:r>
      <w:r w:rsidR="00B73CEB" w:rsidRPr="00380850">
        <w:t>subclause</w:t>
      </w:r>
      <w:r w:rsidR="00670603" w:rsidRPr="00380850">
        <w:t xml:space="preserve"> 4.12.1.</w:t>
      </w:r>
    </w:p>
    <w:p w:rsidR="00670603" w:rsidRPr="00380850" w:rsidRDefault="00670603" w:rsidP="00670603">
      <w:pPr>
        <w:pStyle w:val="B1"/>
        <w:ind w:left="0" w:firstLine="0"/>
      </w:pPr>
      <w:r w:rsidRPr="00380850">
        <w:t xml:space="preserve">On each of B, M and T, the test shall be performed under extreme power supply as defined </w:t>
      </w:r>
      <w:r w:rsidR="009B144C" w:rsidRPr="00380850">
        <w:t xml:space="preserve">in annex </w:t>
      </w:r>
      <w:r w:rsidRPr="00380850">
        <w:t>B.</w:t>
      </w:r>
      <w:r w:rsidR="00780EF7" w:rsidRPr="00380850">
        <w:t>5</w:t>
      </w:r>
      <w:r w:rsidRPr="00380850">
        <w:t>.</w:t>
      </w:r>
    </w:p>
    <w:p w:rsidR="00670603" w:rsidRPr="00380850" w:rsidRDefault="00670603" w:rsidP="00670603">
      <w:pPr>
        <w:pStyle w:val="NO"/>
      </w:pPr>
      <w:r w:rsidRPr="00380850">
        <w:t>NOTE:</w:t>
      </w:r>
      <w:r w:rsidRPr="00380850">
        <w:tab/>
        <w:t>Tests under extreme power supply also test extreme temperature.</w:t>
      </w:r>
    </w:p>
    <w:p w:rsidR="00670603" w:rsidRPr="00380850" w:rsidRDefault="00670603" w:rsidP="0098090A">
      <w:pPr>
        <w:pStyle w:val="Heading4"/>
      </w:pPr>
      <w:bookmarkStart w:id="345" w:name="_Toc13049323"/>
      <w:r w:rsidRPr="00380850">
        <w:t>7.2.4.2</w:t>
      </w:r>
      <w:r w:rsidRPr="00380850">
        <w:tab/>
        <w:t>Procedure</w:t>
      </w:r>
      <w:bookmarkEnd w:id="345"/>
    </w:p>
    <w:p w:rsidR="00670603" w:rsidRPr="00380850" w:rsidRDefault="00670603" w:rsidP="00670603">
      <w:pPr>
        <w:pStyle w:val="CommentText"/>
      </w:pPr>
      <w:r w:rsidRPr="00380850">
        <w:t xml:space="preserve">The minimum requirement is applied to all </w:t>
      </w:r>
      <w:r w:rsidRPr="00380850">
        <w:rPr>
          <w:i/>
        </w:rPr>
        <w:t>TAB connectors,</w:t>
      </w:r>
      <w:r w:rsidRPr="00380850">
        <w:t xml:space="preserve"> the procedure </w:t>
      </w:r>
      <w:r w:rsidR="00624D1A" w:rsidRPr="00380850">
        <w:t>is</w:t>
      </w:r>
      <w:r w:rsidRPr="00380850">
        <w:t xml:space="preserve"> repeated until all </w:t>
      </w:r>
      <w:r w:rsidRPr="00380850">
        <w:rPr>
          <w:i/>
        </w:rPr>
        <w:t>TAB connectors</w:t>
      </w:r>
      <w:r w:rsidRPr="00380850">
        <w:t xml:space="preserve"> necessary to demonstrate conformance have been tested; see </w:t>
      </w:r>
      <w:r w:rsidR="00B73CEB" w:rsidRPr="00380850">
        <w:t>subclause</w:t>
      </w:r>
      <w:r w:rsidRPr="00380850">
        <w:t xml:space="preserve"> 7.1.</w:t>
      </w:r>
    </w:p>
    <w:p w:rsidR="00670603" w:rsidRPr="00380850" w:rsidRDefault="0048459D" w:rsidP="0048459D">
      <w:pPr>
        <w:pStyle w:val="B1"/>
      </w:pPr>
      <w:r w:rsidRPr="00380850">
        <w:t>1)</w:t>
      </w:r>
      <w:r w:rsidRPr="00380850">
        <w:tab/>
      </w:r>
      <w:r w:rsidR="00670603" w:rsidRPr="00380850">
        <w:t xml:space="preserve">Connect </w:t>
      </w:r>
      <w:r w:rsidR="00670603" w:rsidRPr="00380850">
        <w:rPr>
          <w:i/>
        </w:rPr>
        <w:t>TAB connector</w:t>
      </w:r>
      <w:r w:rsidR="00670603" w:rsidRPr="00380850">
        <w:t xml:space="preserve"> to measurement equipment as shown in </w:t>
      </w:r>
      <w:r w:rsidRPr="00380850">
        <w:rPr>
          <w:rFonts w:eastAsia="MS Mincho"/>
        </w:rPr>
        <w:t>subclause</w:t>
      </w:r>
      <w:r w:rsidR="00670603" w:rsidRPr="00380850">
        <w:rPr>
          <w:rFonts w:eastAsia="MS Mincho"/>
        </w:rPr>
        <w:t xml:space="preserve"> D.</w:t>
      </w:r>
      <w:r w:rsidR="00670603" w:rsidRPr="00380850">
        <w:t xml:space="preserve">2.1. All </w:t>
      </w:r>
      <w:r w:rsidR="00670603" w:rsidRPr="00380850">
        <w:rPr>
          <w:i/>
        </w:rPr>
        <w:t>TAB connectors</w:t>
      </w:r>
      <w:r w:rsidR="00670603" w:rsidRPr="00380850">
        <w:t xml:space="preserve"> not under test shall be terminated.</w:t>
      </w:r>
    </w:p>
    <w:p w:rsidR="00670603" w:rsidRPr="00380850" w:rsidRDefault="0048459D" w:rsidP="0048459D">
      <w:pPr>
        <w:pStyle w:val="B1"/>
      </w:pPr>
      <w:r w:rsidRPr="00380850">
        <w:t>2)</w:t>
      </w:r>
      <w:r w:rsidRPr="00380850">
        <w:tab/>
      </w:r>
      <w:r w:rsidR="00670603" w:rsidRPr="00380850">
        <w:t xml:space="preserve">Set all </w:t>
      </w:r>
      <w:r w:rsidR="00670603" w:rsidRPr="00380850">
        <w:rPr>
          <w:i/>
        </w:rPr>
        <w:t>TAB connectors</w:t>
      </w:r>
      <w:r w:rsidR="00670603" w:rsidRPr="00380850">
        <w:t xml:space="preserve"> declared in the same RAT and operating band to transmit a signal according to </w:t>
      </w:r>
      <w:r w:rsidR="00B73CEB" w:rsidRPr="00380850">
        <w:t>subclause</w:t>
      </w:r>
      <w:r w:rsidRPr="00380850">
        <w:t> </w:t>
      </w:r>
      <w:r w:rsidR="00670603" w:rsidRPr="00380850">
        <w:t>4.12.2 at manufacturers declared rated output power P</w:t>
      </w:r>
      <w:r w:rsidR="00670603" w:rsidRPr="00380850">
        <w:rPr>
          <w:vertAlign w:val="subscript"/>
        </w:rPr>
        <w:t>Rated,c,TABC</w:t>
      </w:r>
      <w:r w:rsidR="00670603" w:rsidRPr="00380850">
        <w:t>.</w:t>
      </w:r>
    </w:p>
    <w:p w:rsidR="00670603" w:rsidRPr="00380850" w:rsidRDefault="0048459D" w:rsidP="0048459D">
      <w:pPr>
        <w:pStyle w:val="B1"/>
      </w:pPr>
      <w:r w:rsidRPr="00380850">
        <w:t>3)</w:t>
      </w:r>
      <w:r w:rsidRPr="00380850">
        <w:tab/>
      </w:r>
      <w:r w:rsidR="00670603" w:rsidRPr="00380850">
        <w:t>Start the signal generator for the wanted signal to transmit:</w:t>
      </w:r>
    </w:p>
    <w:p w:rsidR="00670603" w:rsidRPr="00380850" w:rsidRDefault="0048459D" w:rsidP="0048459D">
      <w:pPr>
        <w:pStyle w:val="B2"/>
      </w:pPr>
      <w:r w:rsidRPr="00380850">
        <w:rPr>
          <w:rFonts w:eastAsia="MS Mincho"/>
        </w:rPr>
        <w:t>-</w:t>
      </w:r>
      <w:r w:rsidRPr="00380850">
        <w:rPr>
          <w:rFonts w:eastAsia="MS Mincho"/>
        </w:rPr>
        <w:tab/>
      </w:r>
      <w:r w:rsidR="00670603" w:rsidRPr="00380850">
        <w:rPr>
          <w:rFonts w:eastAsia="MS Mincho"/>
        </w:rPr>
        <w:t xml:space="preserve">12,2kbps </w:t>
      </w:r>
      <w:r w:rsidR="00670603" w:rsidRPr="00380850">
        <w:t>DPCH with reference measurement channel defined in annex</w:t>
      </w:r>
      <w:r w:rsidR="00670603" w:rsidRPr="00380850">
        <w:rPr>
          <w:rFonts w:eastAsia="MS Mincho"/>
        </w:rPr>
        <w:t xml:space="preserve"> A in 3GPP TS 25.141 [18]</w:t>
      </w:r>
      <w:r w:rsidR="00670603" w:rsidRPr="00380850">
        <w:t xml:space="preserve"> (PN-9 data sequence</w:t>
      </w:r>
      <w:r w:rsidR="00670603" w:rsidRPr="00380850">
        <w:rPr>
          <w:rFonts w:eastAsia="MS Mincho"/>
        </w:rPr>
        <w:t xml:space="preserve"> or longer</w:t>
      </w:r>
      <w:r w:rsidR="00670603" w:rsidRPr="00380850">
        <w:t>)</w:t>
      </w:r>
      <w:r w:rsidR="00670603" w:rsidRPr="00380850">
        <w:rPr>
          <w:rFonts w:eastAsia="MS P??"/>
        </w:rPr>
        <w:t xml:space="preserve"> for UTRA FDD, </w:t>
      </w:r>
    </w:p>
    <w:p w:rsidR="00670603" w:rsidRPr="00380850" w:rsidRDefault="0048459D" w:rsidP="0048459D">
      <w:pPr>
        <w:pStyle w:val="B2"/>
      </w:pPr>
      <w:r w:rsidRPr="00380850">
        <w:rPr>
          <w:rFonts w:eastAsia="MS P??"/>
        </w:rPr>
        <w:t>-</w:t>
      </w:r>
      <w:r w:rsidRPr="00380850">
        <w:rPr>
          <w:rFonts w:eastAsia="MS P??"/>
        </w:rPr>
        <w:tab/>
      </w:r>
      <w:r w:rsidR="00670603" w:rsidRPr="00380850">
        <w:rPr>
          <w:rFonts w:eastAsia="MS P??"/>
        </w:rPr>
        <w:t xml:space="preserve">UL reference measurement channel (12.2 kbps) defined in </w:t>
      </w:r>
      <w:r w:rsidRPr="00380850">
        <w:rPr>
          <w:rFonts w:eastAsia="MS P??"/>
        </w:rPr>
        <w:t>subclause</w:t>
      </w:r>
      <w:r w:rsidR="00670603" w:rsidRPr="00380850">
        <w:rPr>
          <w:rFonts w:eastAsia="MS P??"/>
        </w:rPr>
        <w:t xml:space="preserve"> A.2.1 in 3GPP TS 25.142 [</w:t>
      </w:r>
      <w:r w:rsidR="003C61E9" w:rsidRPr="00380850">
        <w:rPr>
          <w:rFonts w:eastAsia="MS P??"/>
        </w:rPr>
        <w:t>20</w:t>
      </w:r>
      <w:r w:rsidR="00670603" w:rsidRPr="00380850">
        <w:rPr>
          <w:rFonts w:eastAsia="MS P??"/>
        </w:rPr>
        <w:t>] for UTRA TDD 1,28Mcps operation</w:t>
      </w:r>
    </w:p>
    <w:p w:rsidR="00670603" w:rsidRPr="00380850" w:rsidRDefault="0048459D" w:rsidP="0048459D">
      <w:pPr>
        <w:pStyle w:val="B2"/>
      </w:pPr>
      <w:r w:rsidRPr="00380850">
        <w:rPr>
          <w:rFonts w:eastAsia="MS P??"/>
        </w:rPr>
        <w:t>-</w:t>
      </w:r>
      <w:r w:rsidRPr="00380850">
        <w:rPr>
          <w:rFonts w:eastAsia="MS P??"/>
        </w:rPr>
        <w:tab/>
      </w:r>
      <w:r w:rsidR="00670603" w:rsidRPr="00380850">
        <w:rPr>
          <w:rFonts w:eastAsia="MS P??"/>
        </w:rPr>
        <w:t xml:space="preserve">The </w:t>
      </w:r>
      <w:r w:rsidR="00670603" w:rsidRPr="00380850">
        <w:t xml:space="preserve">test signal mean power as specified in </w:t>
      </w:r>
      <w:r w:rsidR="00B73CEB" w:rsidRPr="00380850">
        <w:t>subclause</w:t>
      </w:r>
      <w:r w:rsidR="00670603" w:rsidRPr="00380850">
        <w:t xml:space="preserve"> 7.2.5.3 for E-UTRA</w:t>
      </w:r>
      <w:r w:rsidR="00670603" w:rsidRPr="00380850">
        <w:rPr>
          <w:rFonts w:eastAsia="MS P??"/>
        </w:rPr>
        <w:t xml:space="preserve"> </w:t>
      </w:r>
      <w:r w:rsidR="00670603" w:rsidRPr="00380850">
        <w:t xml:space="preserve">to the </w:t>
      </w:r>
      <w:r w:rsidR="00670603" w:rsidRPr="00380850">
        <w:rPr>
          <w:i/>
        </w:rPr>
        <w:t>TAB connector</w:t>
      </w:r>
      <w:r w:rsidR="00670603" w:rsidRPr="00380850">
        <w:t>.</w:t>
      </w:r>
    </w:p>
    <w:p w:rsidR="00670603" w:rsidRPr="00380850" w:rsidRDefault="00670603" w:rsidP="0048459D">
      <w:pPr>
        <w:pStyle w:val="B1"/>
      </w:pPr>
      <w:r w:rsidRPr="00380850">
        <w:t>4)</w:t>
      </w:r>
      <w:r w:rsidRPr="00380850">
        <w:tab/>
        <w:t>For UTRA FDD disable the TPC function.</w:t>
      </w:r>
    </w:p>
    <w:p w:rsidR="00670603" w:rsidRPr="00380850" w:rsidRDefault="00670603" w:rsidP="0048459D">
      <w:pPr>
        <w:pStyle w:val="B1"/>
      </w:pPr>
      <w:r w:rsidRPr="00380850">
        <w:t>5)</w:t>
      </w:r>
      <w:r w:rsidRPr="00380850">
        <w:tab/>
        <w:t xml:space="preserve">Set the signal generator for the wanted signal power as specified in </w:t>
      </w:r>
      <w:r w:rsidR="00B73CEB" w:rsidRPr="00380850">
        <w:t>subclause</w:t>
      </w:r>
      <w:r w:rsidRPr="00380850">
        <w:t xml:space="preserve"> 7.2.5</w:t>
      </w:r>
      <w:r w:rsidR="0048459D" w:rsidRPr="00380850">
        <w:t>.</w:t>
      </w:r>
    </w:p>
    <w:p w:rsidR="00670603" w:rsidRPr="00380850" w:rsidRDefault="00670603" w:rsidP="0048459D">
      <w:pPr>
        <w:pStyle w:val="B1"/>
      </w:pPr>
      <w:r w:rsidRPr="00380850">
        <w:t xml:space="preserve">6) </w:t>
      </w:r>
      <w:r w:rsidRPr="00380850">
        <w:tab/>
        <w:t>Measure:</w:t>
      </w:r>
    </w:p>
    <w:p w:rsidR="00670603" w:rsidRPr="00380850" w:rsidRDefault="0048459D" w:rsidP="0048459D">
      <w:pPr>
        <w:pStyle w:val="B2"/>
      </w:pPr>
      <w:r w:rsidRPr="00380850">
        <w:t>-</w:t>
      </w:r>
      <w:r w:rsidRPr="00380850">
        <w:tab/>
      </w:r>
      <w:r w:rsidR="00670603" w:rsidRPr="00380850">
        <w:t>BER according to annex C in 3GPP TS 25.141 [18] for FDD UTRA.</w:t>
      </w:r>
    </w:p>
    <w:p w:rsidR="00670603" w:rsidRPr="00380850" w:rsidRDefault="0048459D" w:rsidP="0048459D">
      <w:pPr>
        <w:pStyle w:val="B2"/>
      </w:pPr>
      <w:r w:rsidRPr="00380850">
        <w:t>-</w:t>
      </w:r>
      <w:r w:rsidRPr="00380850">
        <w:tab/>
      </w:r>
      <w:r w:rsidR="00670603" w:rsidRPr="00380850">
        <w:t>BER  according to annex F in 3GPP TS 25.142 [</w:t>
      </w:r>
      <w:r w:rsidR="003C61E9" w:rsidRPr="00380850">
        <w:t>20</w:t>
      </w:r>
      <w:r w:rsidR="00670603" w:rsidRPr="00380850">
        <w:t>] for TDD UTRA.</w:t>
      </w:r>
    </w:p>
    <w:p w:rsidR="00670603" w:rsidRPr="00380850" w:rsidRDefault="0048459D" w:rsidP="0048459D">
      <w:pPr>
        <w:pStyle w:val="B2"/>
      </w:pPr>
      <w:r w:rsidRPr="00380850">
        <w:t>-</w:t>
      </w:r>
      <w:r w:rsidRPr="00380850">
        <w:tab/>
      </w:r>
      <w:r w:rsidR="00670603" w:rsidRPr="00380850">
        <w:t xml:space="preserve">Throughput according </w:t>
      </w:r>
      <w:r w:rsidR="009B144C" w:rsidRPr="00380850">
        <w:t xml:space="preserve">to annex </w:t>
      </w:r>
      <w:r w:rsidR="00670603" w:rsidRPr="00380850">
        <w:t>E in 3GPP TS 36.141 [17] for E-UTRA</w:t>
      </w:r>
      <w:r w:rsidRPr="00380850">
        <w:t>.</w:t>
      </w:r>
    </w:p>
    <w:p w:rsidR="00670603" w:rsidRPr="00380850" w:rsidRDefault="00670603" w:rsidP="0048459D">
      <w:pPr>
        <w:keepNext/>
        <w:keepLines/>
      </w:pPr>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48459D">
      <w:pPr>
        <w:pStyle w:val="B1"/>
        <w:keepNext/>
        <w:keepLines/>
      </w:pPr>
      <w:r w:rsidRPr="00380850">
        <w:t>7)</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670603" w:rsidP="0098090A">
      <w:pPr>
        <w:pStyle w:val="Heading3"/>
      </w:pPr>
      <w:bookmarkStart w:id="346" w:name="_Toc13049324"/>
      <w:r w:rsidRPr="00380850">
        <w:t xml:space="preserve">7.2.5 </w:t>
      </w:r>
      <w:r w:rsidRPr="00380850">
        <w:tab/>
        <w:t>Test Requirements</w:t>
      </w:r>
      <w:bookmarkEnd w:id="346"/>
    </w:p>
    <w:p w:rsidR="00670603" w:rsidRPr="00380850" w:rsidRDefault="00670603" w:rsidP="0098090A">
      <w:pPr>
        <w:pStyle w:val="Heading4"/>
      </w:pPr>
      <w:bookmarkStart w:id="347" w:name="_Toc13049325"/>
      <w:r w:rsidRPr="00380850">
        <w:t>7.2.5.1</w:t>
      </w:r>
      <w:r w:rsidRPr="00380850">
        <w:tab/>
        <w:t>UTRA FDD operation</w:t>
      </w:r>
      <w:bookmarkEnd w:id="347"/>
    </w:p>
    <w:p w:rsidR="00670603" w:rsidRPr="00380850" w:rsidRDefault="00670603" w:rsidP="00670603">
      <w:pPr>
        <w:rPr>
          <w:rFonts w:cs="v4.2.0"/>
        </w:rPr>
      </w:pPr>
      <w:r w:rsidRPr="00380850">
        <w:rPr>
          <w:rFonts w:cs="v4.2.0"/>
        </w:rPr>
        <w:t>The BER measurement result in step 6 of 7.2.4.2 shall not be greater than the limit specified in table 7.2.5.1-1.</w:t>
      </w:r>
    </w:p>
    <w:p w:rsidR="00670603" w:rsidRPr="00380850" w:rsidRDefault="00670603" w:rsidP="00E16AC0">
      <w:pPr>
        <w:pStyle w:val="TH"/>
        <w:tabs>
          <w:tab w:val="left" w:pos="6030"/>
        </w:tabs>
      </w:pPr>
      <w:r w:rsidRPr="00380850">
        <w:rPr>
          <w:rFonts w:cs="v4.2.0"/>
        </w:rPr>
        <w:lastRenderedPageBreak/>
        <w:t xml:space="preserve">Table </w:t>
      </w:r>
      <w:r w:rsidRPr="00380850">
        <w:rPr>
          <w:rFonts w:eastAsia="MS Mincho" w:cs="v4.2.0"/>
        </w:rPr>
        <w:t>7.2.5.1-1:</w:t>
      </w:r>
      <w:r w:rsidRPr="00380850">
        <w:rPr>
          <w:rFonts w:cs="v4.2.0"/>
        </w:rPr>
        <w:t xml:space="preserve"> </w:t>
      </w:r>
      <w:r w:rsidR="00096834" w:rsidRPr="00380850">
        <w:rPr>
          <w:rFonts w:cs="v4.2.0"/>
          <w:lang w:val="en-US"/>
        </w:rPr>
        <w:t>R</w:t>
      </w:r>
      <w:r w:rsidRPr="00380850">
        <w:rPr>
          <w:rFonts w:cs="v4.2.0"/>
        </w:rPr>
        <w:t>eference sensitivity levels</w:t>
      </w:r>
    </w:p>
    <w:tbl>
      <w:tblPr>
        <w:tblW w:w="1003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319"/>
        <w:gridCol w:w="1701"/>
        <w:gridCol w:w="1417"/>
        <w:gridCol w:w="2127"/>
        <w:gridCol w:w="2470"/>
      </w:tblGrid>
      <w:tr w:rsidR="00380850" w:rsidRPr="00380850" w:rsidTr="00284AF8">
        <w:trPr>
          <w:jc w:val="center"/>
        </w:trPr>
        <w:tc>
          <w:tcPr>
            <w:tcW w:w="2319" w:type="dxa"/>
            <w:vMerge w:val="restart"/>
          </w:tcPr>
          <w:p w:rsidR="00670603" w:rsidRPr="00380850" w:rsidRDefault="00670603" w:rsidP="00DD69A8">
            <w:pPr>
              <w:pStyle w:val="TAH"/>
              <w:rPr>
                <w:rFonts w:cs="Arial"/>
              </w:rPr>
            </w:pPr>
            <w:r w:rsidRPr="00380850">
              <w:rPr>
                <w:rFonts w:cs="Arial"/>
              </w:rPr>
              <w:t>BS class</w:t>
            </w:r>
          </w:p>
        </w:tc>
        <w:tc>
          <w:tcPr>
            <w:tcW w:w="1701" w:type="dxa"/>
            <w:vMerge w:val="restart"/>
          </w:tcPr>
          <w:p w:rsidR="00670603" w:rsidRPr="00380850" w:rsidRDefault="00670603" w:rsidP="00DD69A8">
            <w:pPr>
              <w:pStyle w:val="TAH"/>
              <w:rPr>
                <w:rFonts w:cs="Arial"/>
              </w:rPr>
            </w:pPr>
            <w:r w:rsidRPr="00380850">
              <w:rPr>
                <w:rFonts w:cs="Arial"/>
              </w:rPr>
              <w:t>Reference measurement channel</w:t>
            </w:r>
            <w:r w:rsidRPr="00380850">
              <w:rPr>
                <w:rFonts w:cs="v4.2.0"/>
              </w:rPr>
              <w:t xml:space="preserve"> data rate</w:t>
            </w:r>
          </w:p>
        </w:tc>
        <w:tc>
          <w:tcPr>
            <w:tcW w:w="3544" w:type="dxa"/>
            <w:gridSpan w:val="2"/>
          </w:tcPr>
          <w:p w:rsidR="00670603" w:rsidRPr="00380850" w:rsidRDefault="00670603" w:rsidP="00DD69A8">
            <w:pPr>
              <w:pStyle w:val="TAH"/>
              <w:rPr>
                <w:rFonts w:cs="Arial"/>
              </w:rPr>
            </w:pPr>
            <w:r w:rsidRPr="00380850">
              <w:rPr>
                <w:rFonts w:cs="v4.2.0"/>
              </w:rPr>
              <w:t>reference sensitivity level (dBm)</w:t>
            </w:r>
          </w:p>
        </w:tc>
        <w:tc>
          <w:tcPr>
            <w:tcW w:w="2470" w:type="dxa"/>
            <w:vMerge w:val="restart"/>
          </w:tcPr>
          <w:p w:rsidR="00670603" w:rsidRPr="00380850" w:rsidRDefault="00670603" w:rsidP="00DD69A8">
            <w:pPr>
              <w:pStyle w:val="TAH"/>
              <w:rPr>
                <w:rFonts w:cs="Arial"/>
              </w:rPr>
            </w:pPr>
            <w:r w:rsidRPr="00380850">
              <w:rPr>
                <w:rFonts w:cs="v4.2.0"/>
              </w:rPr>
              <w:t>BER</w:t>
            </w:r>
          </w:p>
        </w:tc>
      </w:tr>
      <w:tr w:rsidR="00380850" w:rsidRPr="00380850" w:rsidTr="00284AF8">
        <w:trPr>
          <w:jc w:val="center"/>
        </w:trPr>
        <w:tc>
          <w:tcPr>
            <w:tcW w:w="2319" w:type="dxa"/>
            <w:vMerge/>
          </w:tcPr>
          <w:p w:rsidR="00670603" w:rsidRPr="00380850" w:rsidRDefault="00670603" w:rsidP="00DD69A8">
            <w:pPr>
              <w:pStyle w:val="TAH"/>
              <w:rPr>
                <w:rFonts w:cs="Arial"/>
              </w:rPr>
            </w:pPr>
          </w:p>
        </w:tc>
        <w:tc>
          <w:tcPr>
            <w:tcW w:w="1701" w:type="dxa"/>
            <w:vMerge/>
          </w:tcPr>
          <w:p w:rsidR="00670603" w:rsidRPr="00380850" w:rsidRDefault="00670603" w:rsidP="00DD69A8">
            <w:pPr>
              <w:pStyle w:val="TAH"/>
              <w:rPr>
                <w:rFonts w:cs="Arial"/>
              </w:rPr>
            </w:pPr>
          </w:p>
        </w:tc>
        <w:tc>
          <w:tcPr>
            <w:tcW w:w="1417" w:type="dxa"/>
          </w:tcPr>
          <w:p w:rsidR="00670603" w:rsidRPr="00380850" w:rsidRDefault="00670603" w:rsidP="00DD69A8">
            <w:pPr>
              <w:pStyle w:val="TAH"/>
              <w:rPr>
                <w:rFonts w:cs="Arial"/>
              </w:rPr>
            </w:pPr>
            <w:r w:rsidRPr="00380850">
              <w:rPr>
                <w:rFonts w:cs="v4.2.0"/>
              </w:rPr>
              <w:t xml:space="preserve">f </w:t>
            </w:r>
            <w:r w:rsidRPr="00380850">
              <w:rPr>
                <w:rFonts w:cs="Arial"/>
              </w:rPr>
              <w:t>≤</w:t>
            </w:r>
            <w:r w:rsidRPr="00380850">
              <w:rPr>
                <w:rFonts w:cs="v4.2.0"/>
              </w:rPr>
              <w:t xml:space="preserve"> 3.0 GHz</w:t>
            </w:r>
          </w:p>
        </w:tc>
        <w:tc>
          <w:tcPr>
            <w:tcW w:w="2127" w:type="dxa"/>
          </w:tcPr>
          <w:p w:rsidR="00670603" w:rsidRPr="00380850" w:rsidRDefault="00670603" w:rsidP="00DD69A8">
            <w:pPr>
              <w:pStyle w:val="TAH"/>
              <w:rPr>
                <w:rFonts w:cs="Arial"/>
              </w:rPr>
            </w:pPr>
            <w:r w:rsidRPr="00380850">
              <w:rPr>
                <w:rFonts w:cs="v4.2.0"/>
              </w:rPr>
              <w:t xml:space="preserve">3.0 GHz &lt; f </w:t>
            </w:r>
            <w:r w:rsidRPr="00380850">
              <w:rPr>
                <w:rFonts w:cs="Arial"/>
              </w:rPr>
              <w:t>≤</w:t>
            </w:r>
            <w:r w:rsidRPr="00380850">
              <w:rPr>
                <w:rFonts w:cs="v4.2.0"/>
              </w:rPr>
              <w:t xml:space="preserve"> 4.2 GHz</w:t>
            </w:r>
          </w:p>
        </w:tc>
        <w:tc>
          <w:tcPr>
            <w:tcW w:w="2470" w:type="dxa"/>
            <w:vMerge/>
          </w:tcPr>
          <w:p w:rsidR="00670603" w:rsidRPr="00380850" w:rsidRDefault="00670603" w:rsidP="00DD69A8">
            <w:pPr>
              <w:pStyle w:val="TAH"/>
              <w:rPr>
                <w:rFonts w:cs="Arial"/>
              </w:rPr>
            </w:pPr>
          </w:p>
        </w:tc>
      </w:tr>
      <w:tr w:rsidR="00380850" w:rsidRPr="00380850" w:rsidTr="00284AF8">
        <w:trPr>
          <w:jc w:val="center"/>
        </w:trPr>
        <w:tc>
          <w:tcPr>
            <w:tcW w:w="2319" w:type="dxa"/>
          </w:tcPr>
          <w:p w:rsidR="00670603" w:rsidRPr="00380850" w:rsidRDefault="00670603" w:rsidP="00DD69A8">
            <w:pPr>
              <w:pStyle w:val="TAC"/>
              <w:rPr>
                <w:rFonts w:cs="Arial"/>
              </w:rPr>
            </w:pPr>
            <w:r w:rsidRPr="00380850">
              <w:rPr>
                <w:rFonts w:cs="v4.2.0"/>
              </w:rPr>
              <w:t>Wide Area BS</w:t>
            </w:r>
          </w:p>
        </w:tc>
        <w:tc>
          <w:tcPr>
            <w:tcW w:w="1701" w:type="dxa"/>
          </w:tcPr>
          <w:p w:rsidR="00670603" w:rsidRPr="00380850" w:rsidRDefault="00670603" w:rsidP="00DD69A8">
            <w:pPr>
              <w:pStyle w:val="TAC"/>
              <w:rPr>
                <w:rFonts w:cs="Arial"/>
              </w:rPr>
            </w:pPr>
            <w:r w:rsidRPr="00380850">
              <w:rPr>
                <w:rFonts w:cs="v4.2.0"/>
              </w:rPr>
              <w:t>12.2 kbps</w:t>
            </w:r>
          </w:p>
        </w:tc>
        <w:tc>
          <w:tcPr>
            <w:tcW w:w="1417" w:type="dxa"/>
          </w:tcPr>
          <w:p w:rsidR="00670603" w:rsidRPr="00380850" w:rsidRDefault="00670603" w:rsidP="00DD69A8">
            <w:pPr>
              <w:pStyle w:val="TAC"/>
              <w:rPr>
                <w:rFonts w:cs="Arial"/>
              </w:rPr>
            </w:pPr>
            <w:r w:rsidRPr="00380850">
              <w:rPr>
                <w:rFonts w:cs="v4.2.0"/>
              </w:rPr>
              <w:t xml:space="preserve">-120.3 </w:t>
            </w:r>
          </w:p>
        </w:tc>
        <w:tc>
          <w:tcPr>
            <w:tcW w:w="2127" w:type="dxa"/>
          </w:tcPr>
          <w:p w:rsidR="00670603" w:rsidRPr="00380850" w:rsidRDefault="00670603" w:rsidP="00DD69A8">
            <w:pPr>
              <w:pStyle w:val="TAC"/>
              <w:rPr>
                <w:rFonts w:cs="Arial"/>
              </w:rPr>
            </w:pPr>
            <w:r w:rsidRPr="00380850">
              <w:rPr>
                <w:rFonts w:cs="v4.2.0"/>
              </w:rPr>
              <w:t>-120.0</w:t>
            </w:r>
          </w:p>
        </w:tc>
        <w:tc>
          <w:tcPr>
            <w:tcW w:w="2470" w:type="dxa"/>
          </w:tcPr>
          <w:p w:rsidR="00670603" w:rsidRPr="00380850" w:rsidRDefault="00670603" w:rsidP="00DD69A8">
            <w:pPr>
              <w:pStyle w:val="TAC"/>
              <w:rPr>
                <w:rFonts w:cs="Arial"/>
              </w:rPr>
            </w:pPr>
            <w:r w:rsidRPr="00380850">
              <w:rPr>
                <w:rFonts w:cs="v4.2.0"/>
              </w:rPr>
              <w:t>BER shall not exceed 0.001</w:t>
            </w:r>
          </w:p>
        </w:tc>
      </w:tr>
      <w:tr w:rsidR="00380850" w:rsidRPr="00380850" w:rsidTr="00284AF8">
        <w:trPr>
          <w:jc w:val="center"/>
        </w:trPr>
        <w:tc>
          <w:tcPr>
            <w:tcW w:w="2319" w:type="dxa"/>
          </w:tcPr>
          <w:p w:rsidR="00670603" w:rsidRPr="00380850" w:rsidRDefault="00670603" w:rsidP="00DD69A8">
            <w:pPr>
              <w:pStyle w:val="TAC"/>
              <w:rPr>
                <w:rFonts w:cs="Arial"/>
              </w:rPr>
            </w:pPr>
            <w:r w:rsidRPr="00380850">
              <w:rPr>
                <w:rFonts w:cs="v4.2.0"/>
              </w:rPr>
              <w:t>Medium Range BS</w:t>
            </w:r>
          </w:p>
        </w:tc>
        <w:tc>
          <w:tcPr>
            <w:tcW w:w="1701" w:type="dxa"/>
          </w:tcPr>
          <w:p w:rsidR="00670603" w:rsidRPr="00380850" w:rsidRDefault="00670603" w:rsidP="00DD69A8">
            <w:pPr>
              <w:pStyle w:val="TAC"/>
              <w:rPr>
                <w:rFonts w:cs="Arial"/>
              </w:rPr>
            </w:pPr>
            <w:r w:rsidRPr="00380850">
              <w:rPr>
                <w:rFonts w:cs="v4.2.0"/>
              </w:rPr>
              <w:t>12.2 kbps</w:t>
            </w:r>
          </w:p>
        </w:tc>
        <w:tc>
          <w:tcPr>
            <w:tcW w:w="1417" w:type="dxa"/>
          </w:tcPr>
          <w:p w:rsidR="00670603" w:rsidRPr="00380850" w:rsidRDefault="00670603" w:rsidP="00DD69A8">
            <w:pPr>
              <w:pStyle w:val="TAC"/>
              <w:rPr>
                <w:rFonts w:cs="Arial"/>
              </w:rPr>
            </w:pPr>
            <w:r w:rsidRPr="00380850">
              <w:rPr>
                <w:rFonts w:cs="v4.2.0"/>
              </w:rPr>
              <w:t>-110.3</w:t>
            </w:r>
          </w:p>
        </w:tc>
        <w:tc>
          <w:tcPr>
            <w:tcW w:w="2127" w:type="dxa"/>
          </w:tcPr>
          <w:p w:rsidR="00670603" w:rsidRPr="00380850" w:rsidRDefault="00670603" w:rsidP="00DD69A8">
            <w:pPr>
              <w:pStyle w:val="TAC"/>
              <w:rPr>
                <w:rFonts w:cs="Arial"/>
              </w:rPr>
            </w:pPr>
            <w:r w:rsidRPr="00380850">
              <w:rPr>
                <w:rFonts w:cs="v4.2.0"/>
              </w:rPr>
              <w:t>-110.0</w:t>
            </w:r>
          </w:p>
        </w:tc>
        <w:tc>
          <w:tcPr>
            <w:tcW w:w="2470" w:type="dxa"/>
          </w:tcPr>
          <w:p w:rsidR="00670603" w:rsidRPr="00380850" w:rsidRDefault="00670603" w:rsidP="00DD69A8">
            <w:pPr>
              <w:pStyle w:val="TAC"/>
              <w:rPr>
                <w:rFonts w:cs="Arial"/>
              </w:rPr>
            </w:pPr>
            <w:r w:rsidRPr="00380850">
              <w:rPr>
                <w:rFonts w:cs="v4.2.0"/>
              </w:rPr>
              <w:t>BER shall not exceed 0.001</w:t>
            </w:r>
          </w:p>
        </w:tc>
      </w:tr>
      <w:tr w:rsidR="00F34A6B" w:rsidRPr="00380850" w:rsidTr="00284AF8">
        <w:trPr>
          <w:jc w:val="center"/>
        </w:trPr>
        <w:tc>
          <w:tcPr>
            <w:tcW w:w="2319" w:type="dxa"/>
          </w:tcPr>
          <w:p w:rsidR="00670603" w:rsidRPr="00380850" w:rsidRDefault="00670603" w:rsidP="00DD69A8">
            <w:pPr>
              <w:pStyle w:val="TAC"/>
              <w:rPr>
                <w:rFonts w:cs="Arial"/>
              </w:rPr>
            </w:pPr>
            <w:r w:rsidRPr="00380850">
              <w:rPr>
                <w:rFonts w:cs="v4.2.0"/>
              </w:rPr>
              <w:t xml:space="preserve">Local Area BS </w:t>
            </w:r>
          </w:p>
        </w:tc>
        <w:tc>
          <w:tcPr>
            <w:tcW w:w="1701" w:type="dxa"/>
          </w:tcPr>
          <w:p w:rsidR="00670603" w:rsidRPr="00380850" w:rsidRDefault="00670603" w:rsidP="00DD69A8">
            <w:pPr>
              <w:pStyle w:val="TAC"/>
              <w:rPr>
                <w:rFonts w:cs="Arial"/>
              </w:rPr>
            </w:pPr>
            <w:r w:rsidRPr="00380850">
              <w:rPr>
                <w:rFonts w:cs="v4.2.0"/>
              </w:rPr>
              <w:t>12.2 kbps</w:t>
            </w:r>
          </w:p>
        </w:tc>
        <w:tc>
          <w:tcPr>
            <w:tcW w:w="1417" w:type="dxa"/>
          </w:tcPr>
          <w:p w:rsidR="00670603" w:rsidRPr="00380850" w:rsidRDefault="00670603" w:rsidP="00DD69A8">
            <w:pPr>
              <w:pStyle w:val="TAC"/>
              <w:rPr>
                <w:rFonts w:cs="Arial"/>
              </w:rPr>
            </w:pPr>
            <w:r w:rsidRPr="00380850">
              <w:rPr>
                <w:rFonts w:cs="v4.2.0"/>
              </w:rPr>
              <w:t>-106.3</w:t>
            </w:r>
          </w:p>
        </w:tc>
        <w:tc>
          <w:tcPr>
            <w:tcW w:w="2127" w:type="dxa"/>
          </w:tcPr>
          <w:p w:rsidR="00670603" w:rsidRPr="00380850" w:rsidRDefault="00670603" w:rsidP="00DD69A8">
            <w:pPr>
              <w:pStyle w:val="TAC"/>
              <w:rPr>
                <w:rFonts w:cs="Arial"/>
              </w:rPr>
            </w:pPr>
            <w:r w:rsidRPr="00380850">
              <w:rPr>
                <w:rFonts w:cs="v4.2.0"/>
              </w:rPr>
              <w:t>-106.0</w:t>
            </w:r>
          </w:p>
        </w:tc>
        <w:tc>
          <w:tcPr>
            <w:tcW w:w="2470" w:type="dxa"/>
          </w:tcPr>
          <w:p w:rsidR="00670603" w:rsidRPr="00380850" w:rsidRDefault="00670603" w:rsidP="00DD69A8">
            <w:pPr>
              <w:pStyle w:val="TAC"/>
              <w:rPr>
                <w:rFonts w:cs="Arial"/>
              </w:rPr>
            </w:pPr>
            <w:r w:rsidRPr="00380850">
              <w:rPr>
                <w:rFonts w:cs="v4.2.0"/>
              </w:rPr>
              <w:t>BER shall not exceed 0.001</w:t>
            </w:r>
          </w:p>
        </w:tc>
      </w:tr>
    </w:tbl>
    <w:p w:rsidR="00670603" w:rsidRPr="00380850" w:rsidRDefault="00670603" w:rsidP="0048459D"/>
    <w:p w:rsidR="00670603" w:rsidRPr="00380850" w:rsidRDefault="00670603" w:rsidP="00670603">
      <w:pPr>
        <w:pStyle w:val="NO"/>
        <w:ind w:left="993"/>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670603" w:rsidRPr="00380850" w:rsidRDefault="00670603" w:rsidP="0098090A">
      <w:pPr>
        <w:pStyle w:val="Heading4"/>
      </w:pPr>
      <w:bookmarkStart w:id="348" w:name="_Toc13049326"/>
      <w:r w:rsidRPr="00380850">
        <w:t>7.2.5.2</w:t>
      </w:r>
      <w:r w:rsidRPr="00380850">
        <w:tab/>
        <w:t>UTRA TDD 1,28 Mcps option operation</w:t>
      </w:r>
      <w:bookmarkEnd w:id="348"/>
    </w:p>
    <w:p w:rsidR="00670603" w:rsidRPr="00380850" w:rsidRDefault="00670603" w:rsidP="00670603">
      <w:pPr>
        <w:rPr>
          <w:rFonts w:cs="v4.2.0"/>
        </w:rPr>
      </w:pPr>
      <w:r w:rsidRPr="00380850">
        <w:rPr>
          <w:rFonts w:cs="v4.2.0"/>
        </w:rPr>
        <w:t>The BER measurement result in step 4 of 7.2.4.2.2 shall not be greater than the limit specified in table 7.2.5.1-1.</w:t>
      </w:r>
    </w:p>
    <w:p w:rsidR="00670603" w:rsidRPr="00380850" w:rsidRDefault="00670603" w:rsidP="00E16AC0">
      <w:pPr>
        <w:pStyle w:val="TH"/>
        <w:rPr>
          <w:rFonts w:cs="v4.2.0"/>
        </w:rPr>
      </w:pPr>
      <w:r w:rsidRPr="00380850">
        <w:rPr>
          <w:rFonts w:cs="v4.2.0"/>
        </w:rPr>
        <w:t>Table 7.2.5.2-1: Test Requirement for BS reference sensitivity level for 1,28 Mcps option</w:t>
      </w:r>
    </w:p>
    <w:tbl>
      <w:tblPr>
        <w:tblW w:w="85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29"/>
        <w:gridCol w:w="1809"/>
        <w:gridCol w:w="2045"/>
        <w:gridCol w:w="3362"/>
      </w:tblGrid>
      <w:tr w:rsidR="00380850" w:rsidRPr="00380850" w:rsidTr="00284AF8">
        <w:trPr>
          <w:jc w:val="center"/>
        </w:trPr>
        <w:tc>
          <w:tcPr>
            <w:tcW w:w="1329" w:type="dxa"/>
          </w:tcPr>
          <w:p w:rsidR="00670603" w:rsidRPr="00380850" w:rsidRDefault="00670603" w:rsidP="00DD69A8">
            <w:pPr>
              <w:pStyle w:val="TAH"/>
              <w:rPr>
                <w:rFonts w:cs="v4.2.0"/>
              </w:rPr>
            </w:pPr>
            <w:r w:rsidRPr="00380850">
              <w:rPr>
                <w:rFonts w:cs="v4.2.0"/>
              </w:rPr>
              <w:t>BS class</w:t>
            </w:r>
          </w:p>
        </w:tc>
        <w:tc>
          <w:tcPr>
            <w:tcW w:w="1809" w:type="dxa"/>
          </w:tcPr>
          <w:p w:rsidR="00670603" w:rsidRPr="00380850" w:rsidRDefault="00670603" w:rsidP="00DD69A8">
            <w:pPr>
              <w:pStyle w:val="TAH"/>
              <w:rPr>
                <w:rFonts w:cs="v4.2.0"/>
              </w:rPr>
            </w:pPr>
            <w:r w:rsidRPr="00380850">
              <w:rPr>
                <w:rFonts w:cs="v4.2.0"/>
              </w:rPr>
              <w:t>Reference measurement channel data rate</w:t>
            </w:r>
          </w:p>
        </w:tc>
        <w:tc>
          <w:tcPr>
            <w:tcW w:w="2045" w:type="dxa"/>
          </w:tcPr>
          <w:p w:rsidR="00670603" w:rsidRPr="00380850" w:rsidRDefault="00670603" w:rsidP="00DD69A8">
            <w:pPr>
              <w:pStyle w:val="TAH"/>
              <w:rPr>
                <w:rFonts w:cs="v4.2.0"/>
              </w:rPr>
            </w:pPr>
            <w:r w:rsidRPr="00380850">
              <w:rPr>
                <w:rFonts w:cs="v4.2.0"/>
              </w:rPr>
              <w:t>reference sensitivity level</w:t>
            </w:r>
          </w:p>
        </w:tc>
        <w:tc>
          <w:tcPr>
            <w:tcW w:w="3362" w:type="dxa"/>
          </w:tcPr>
          <w:p w:rsidR="00670603" w:rsidRPr="00380850" w:rsidRDefault="00670603" w:rsidP="00DD69A8">
            <w:pPr>
              <w:pStyle w:val="TAH"/>
              <w:rPr>
                <w:rFonts w:cs="v4.2.0"/>
              </w:rPr>
            </w:pPr>
            <w:r w:rsidRPr="00380850">
              <w:rPr>
                <w:rFonts w:cs="v4.2.0"/>
              </w:rPr>
              <w:t>BER</w:t>
            </w:r>
          </w:p>
        </w:tc>
      </w:tr>
      <w:tr w:rsidR="00380850" w:rsidRPr="00380850" w:rsidTr="00284AF8">
        <w:trPr>
          <w:jc w:val="center"/>
        </w:trPr>
        <w:tc>
          <w:tcPr>
            <w:tcW w:w="1329" w:type="dxa"/>
          </w:tcPr>
          <w:p w:rsidR="00670603" w:rsidRPr="00380850" w:rsidRDefault="00670603" w:rsidP="00DD69A8">
            <w:pPr>
              <w:pStyle w:val="TAC"/>
              <w:rPr>
                <w:rFonts w:cs="v4.2.0"/>
              </w:rPr>
            </w:pPr>
            <w:r w:rsidRPr="00380850">
              <w:rPr>
                <w:rFonts w:cs="v4.2.0"/>
              </w:rPr>
              <w:t>Wide Area BS</w:t>
            </w:r>
          </w:p>
        </w:tc>
        <w:tc>
          <w:tcPr>
            <w:tcW w:w="1809" w:type="dxa"/>
          </w:tcPr>
          <w:p w:rsidR="00670603" w:rsidRPr="00380850" w:rsidRDefault="00670603" w:rsidP="00DD69A8">
            <w:pPr>
              <w:pStyle w:val="TAC"/>
              <w:rPr>
                <w:rFonts w:cs="v4.2.0"/>
              </w:rPr>
            </w:pPr>
            <w:r w:rsidRPr="00380850">
              <w:rPr>
                <w:rFonts w:cs="v4.2.0"/>
              </w:rPr>
              <w:t>12</w:t>
            </w:r>
            <w:r w:rsidR="00F209A5" w:rsidRPr="00380850">
              <w:rPr>
                <w:rFonts w:cs="v4.2.0"/>
              </w:rPr>
              <w:t>.</w:t>
            </w:r>
            <w:r w:rsidRPr="00380850">
              <w:rPr>
                <w:rFonts w:cs="v4.2.0"/>
              </w:rPr>
              <w:t>2 kbps</w:t>
            </w:r>
          </w:p>
        </w:tc>
        <w:tc>
          <w:tcPr>
            <w:tcW w:w="2045" w:type="dxa"/>
          </w:tcPr>
          <w:p w:rsidR="00670603" w:rsidRPr="00380850" w:rsidRDefault="00670603" w:rsidP="00DD69A8">
            <w:pPr>
              <w:pStyle w:val="TAC"/>
              <w:rPr>
                <w:rFonts w:cs="v4.2.0"/>
              </w:rPr>
            </w:pPr>
            <w:r w:rsidRPr="00380850">
              <w:rPr>
                <w:rFonts w:cs="v4.2.0"/>
              </w:rPr>
              <w:t>-109</w:t>
            </w:r>
            <w:r w:rsidR="00F209A5" w:rsidRPr="00380850">
              <w:rPr>
                <w:rFonts w:cs="v4.2.0"/>
              </w:rPr>
              <w:t>.</w:t>
            </w:r>
            <w:r w:rsidRPr="00380850">
              <w:rPr>
                <w:rFonts w:cs="v4.2.0"/>
              </w:rPr>
              <w:t>3 dBm</w:t>
            </w:r>
          </w:p>
        </w:tc>
        <w:tc>
          <w:tcPr>
            <w:tcW w:w="3362" w:type="dxa"/>
          </w:tcPr>
          <w:p w:rsidR="00670603" w:rsidRPr="00380850" w:rsidRDefault="00670603" w:rsidP="00DD69A8">
            <w:pPr>
              <w:pStyle w:val="TAC"/>
              <w:rPr>
                <w:rFonts w:cs="v4.2.0"/>
              </w:rPr>
            </w:pPr>
            <w:r w:rsidRPr="00380850">
              <w:rPr>
                <w:rFonts w:cs="v4.2.0"/>
              </w:rPr>
              <w:t>BER shall not exceed 0</w:t>
            </w:r>
            <w:r w:rsidR="00F209A5" w:rsidRPr="00380850">
              <w:rPr>
                <w:rFonts w:cs="v4.2.0"/>
              </w:rPr>
              <w:t>.</w:t>
            </w:r>
            <w:r w:rsidRPr="00380850">
              <w:rPr>
                <w:rFonts w:cs="v4.2.0"/>
              </w:rPr>
              <w:t>001</w:t>
            </w:r>
          </w:p>
        </w:tc>
      </w:tr>
      <w:tr w:rsidR="00670603" w:rsidRPr="00380850" w:rsidTr="00284AF8">
        <w:trPr>
          <w:jc w:val="center"/>
        </w:trPr>
        <w:tc>
          <w:tcPr>
            <w:tcW w:w="1329" w:type="dxa"/>
          </w:tcPr>
          <w:p w:rsidR="00670603" w:rsidRPr="00380850" w:rsidRDefault="00670603" w:rsidP="00DD69A8">
            <w:pPr>
              <w:pStyle w:val="TAC"/>
              <w:rPr>
                <w:rFonts w:cs="v4.2.0"/>
              </w:rPr>
            </w:pPr>
            <w:r w:rsidRPr="00380850">
              <w:rPr>
                <w:rFonts w:cs="v4.2.0"/>
              </w:rPr>
              <w:t>Local Area BS</w:t>
            </w:r>
          </w:p>
        </w:tc>
        <w:tc>
          <w:tcPr>
            <w:tcW w:w="1809" w:type="dxa"/>
          </w:tcPr>
          <w:p w:rsidR="00670603" w:rsidRPr="00380850" w:rsidRDefault="00670603" w:rsidP="00DD69A8">
            <w:pPr>
              <w:pStyle w:val="TAC"/>
              <w:rPr>
                <w:rFonts w:cs="v4.2.0"/>
              </w:rPr>
            </w:pPr>
            <w:r w:rsidRPr="00380850">
              <w:rPr>
                <w:rFonts w:cs="v4.2.0"/>
              </w:rPr>
              <w:t>12</w:t>
            </w:r>
            <w:r w:rsidR="00F209A5" w:rsidRPr="00380850">
              <w:rPr>
                <w:rFonts w:cs="v4.2.0"/>
              </w:rPr>
              <w:t>.</w:t>
            </w:r>
            <w:r w:rsidRPr="00380850">
              <w:rPr>
                <w:rFonts w:cs="v4.2.0"/>
              </w:rPr>
              <w:t>2 kbps</w:t>
            </w:r>
          </w:p>
        </w:tc>
        <w:tc>
          <w:tcPr>
            <w:tcW w:w="2045" w:type="dxa"/>
          </w:tcPr>
          <w:p w:rsidR="00670603" w:rsidRPr="00380850" w:rsidRDefault="00670603" w:rsidP="00DD69A8">
            <w:pPr>
              <w:pStyle w:val="TAC"/>
              <w:rPr>
                <w:rFonts w:cs="v4.2.0"/>
              </w:rPr>
            </w:pPr>
            <w:r w:rsidRPr="00380850">
              <w:rPr>
                <w:rFonts w:cs="v4.2.0"/>
              </w:rPr>
              <w:t>-95</w:t>
            </w:r>
            <w:r w:rsidR="00F209A5" w:rsidRPr="00380850">
              <w:rPr>
                <w:rFonts w:cs="v4.2.0"/>
              </w:rPr>
              <w:t>.</w:t>
            </w:r>
            <w:r w:rsidRPr="00380850">
              <w:rPr>
                <w:rFonts w:cs="v4.2.0"/>
              </w:rPr>
              <w:t>3 dBm</w:t>
            </w:r>
          </w:p>
        </w:tc>
        <w:tc>
          <w:tcPr>
            <w:tcW w:w="3362" w:type="dxa"/>
          </w:tcPr>
          <w:p w:rsidR="00670603" w:rsidRPr="00380850" w:rsidRDefault="00670603" w:rsidP="00DD69A8">
            <w:pPr>
              <w:pStyle w:val="TAC"/>
              <w:rPr>
                <w:rFonts w:cs="v4.2.0"/>
              </w:rPr>
            </w:pPr>
            <w:r w:rsidRPr="00380850">
              <w:rPr>
                <w:rFonts w:cs="v4.2.0"/>
              </w:rPr>
              <w:t>BER shall not exceed 0</w:t>
            </w:r>
            <w:r w:rsidR="00F209A5" w:rsidRPr="00380850">
              <w:rPr>
                <w:rFonts w:cs="v4.2.0"/>
              </w:rPr>
              <w:t>.</w:t>
            </w:r>
            <w:r w:rsidRPr="00380850">
              <w:rPr>
                <w:rFonts w:cs="v4.2.0"/>
              </w:rPr>
              <w:t>001</w:t>
            </w:r>
          </w:p>
        </w:tc>
      </w:tr>
    </w:tbl>
    <w:p w:rsidR="00670603" w:rsidRPr="00380850" w:rsidRDefault="00670603" w:rsidP="0048459D"/>
    <w:p w:rsidR="00670603" w:rsidRPr="00380850" w:rsidRDefault="00670603" w:rsidP="00670603">
      <w:pPr>
        <w:pStyle w:val="NO"/>
        <w:ind w:left="993"/>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670603" w:rsidRPr="00380850" w:rsidRDefault="00670603" w:rsidP="0098090A">
      <w:pPr>
        <w:pStyle w:val="Heading4"/>
      </w:pPr>
      <w:bookmarkStart w:id="349" w:name="_Toc13049327"/>
      <w:r w:rsidRPr="00380850">
        <w:t>7.2.5.3</w:t>
      </w:r>
      <w:r w:rsidRPr="00380850">
        <w:tab/>
        <w:t>E-UTRA operation</w:t>
      </w:r>
      <w:bookmarkEnd w:id="349"/>
    </w:p>
    <w:p w:rsidR="00670603" w:rsidRPr="00380850" w:rsidRDefault="00670603" w:rsidP="00670603">
      <w:r w:rsidRPr="00380850">
        <w:t xml:space="preserve">For </w:t>
      </w:r>
      <w:r w:rsidRPr="00380850">
        <w:rPr>
          <w:rFonts w:hint="eastAsia"/>
          <w:lang w:eastAsia="zh-CN"/>
        </w:rPr>
        <w:t>each</w:t>
      </w:r>
      <w:r w:rsidRPr="00380850">
        <w:t xml:space="preserve"> measured E-UTRA carrier, the throughput shall be ≥ 95% of the </w:t>
      </w:r>
      <w:r w:rsidRPr="00380850">
        <w:rPr>
          <w:i/>
        </w:rPr>
        <w:t>maximum throughput</w:t>
      </w:r>
      <w:r w:rsidRPr="00380850">
        <w:t xml:space="preserve"> of the reference measurement channel as specified </w:t>
      </w:r>
      <w:r w:rsidR="00652973" w:rsidRPr="00380850">
        <w:t xml:space="preserve">in clause A.1 </w:t>
      </w:r>
      <w:r w:rsidRPr="00380850">
        <w:t xml:space="preserve">in 3GPP TS 36.141 [17] with parameters specified </w:t>
      </w:r>
      <w:r w:rsidR="00DA0C51" w:rsidRPr="00380850">
        <w:t xml:space="preserve">in table </w:t>
      </w:r>
      <w:r w:rsidRPr="00380850">
        <w:t>7.2.5.3-1</w:t>
      </w:r>
      <w:r w:rsidRPr="00380850">
        <w:rPr>
          <w:lang w:eastAsia="zh-CN"/>
        </w:rPr>
        <w:t xml:space="preserve"> for Wide Area BS, </w:t>
      </w:r>
      <w:r w:rsidR="00DA0C51" w:rsidRPr="00380850">
        <w:rPr>
          <w:rFonts w:cs="v4.2.0"/>
          <w:lang w:eastAsia="zh-CN"/>
        </w:rPr>
        <w:t xml:space="preserve">in table </w:t>
      </w:r>
      <w:r w:rsidRPr="00380850">
        <w:rPr>
          <w:rFonts w:cs="v4.2.0"/>
          <w:lang w:eastAsia="zh-CN"/>
        </w:rPr>
        <w:t xml:space="preserve">7.2.5.3-2 for Local Area BS, </w:t>
      </w:r>
      <w:r w:rsidR="00DA0C51" w:rsidRPr="00380850">
        <w:rPr>
          <w:lang w:eastAsia="zh-CN"/>
        </w:rPr>
        <w:t xml:space="preserve">in table </w:t>
      </w:r>
      <w:r w:rsidRPr="00380850">
        <w:rPr>
          <w:lang w:eastAsia="zh-CN"/>
        </w:rPr>
        <w:t xml:space="preserve">7.2-3 </w:t>
      </w:r>
      <w:r w:rsidRPr="00380850">
        <w:rPr>
          <w:rFonts w:hint="eastAsia"/>
          <w:lang w:eastAsia="zh-CN"/>
        </w:rPr>
        <w:t xml:space="preserve">and </w:t>
      </w:r>
      <w:r w:rsidR="00DA0C51" w:rsidRPr="00380850">
        <w:rPr>
          <w:rFonts w:hint="eastAsia"/>
          <w:lang w:eastAsia="zh-CN"/>
        </w:rPr>
        <w:t xml:space="preserve">in table </w:t>
      </w:r>
      <w:r w:rsidRPr="00380850">
        <w:rPr>
          <w:rFonts w:hint="eastAsia"/>
          <w:lang w:eastAsia="zh-CN"/>
        </w:rPr>
        <w:t>7.2</w:t>
      </w:r>
      <w:r w:rsidRPr="00380850">
        <w:rPr>
          <w:lang w:eastAsia="zh-CN"/>
        </w:rPr>
        <w:t>.5.3</w:t>
      </w:r>
      <w:r w:rsidRPr="00380850">
        <w:rPr>
          <w:rFonts w:hint="eastAsia"/>
          <w:lang w:eastAsia="zh-CN"/>
        </w:rPr>
        <w:t>-</w:t>
      </w:r>
      <w:r w:rsidRPr="00380850">
        <w:rPr>
          <w:lang w:eastAsia="zh-CN"/>
        </w:rPr>
        <w:t>3</w:t>
      </w:r>
      <w:r w:rsidRPr="00380850">
        <w:rPr>
          <w:rFonts w:hint="eastAsia"/>
          <w:lang w:eastAsia="zh-CN"/>
        </w:rPr>
        <w:t xml:space="preserve"> for Medium Range BS</w:t>
      </w:r>
      <w:r w:rsidRPr="00380850">
        <w:t>.</w:t>
      </w:r>
    </w:p>
    <w:p w:rsidR="00670603" w:rsidRPr="00380850" w:rsidRDefault="00670603" w:rsidP="00E16AC0">
      <w:pPr>
        <w:pStyle w:val="TH"/>
      </w:pPr>
      <w:r w:rsidRPr="00380850">
        <w:t>Table 7.2.5.3-1:</w:t>
      </w:r>
      <w:r w:rsidRPr="00380850">
        <w:rPr>
          <w:lang w:eastAsia="zh-CN"/>
        </w:rPr>
        <w:t xml:space="preserve"> Wide Area</w:t>
      </w:r>
      <w:r w:rsidRPr="00380850">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779"/>
        <w:gridCol w:w="2915"/>
        <w:gridCol w:w="1666"/>
        <w:gridCol w:w="2497"/>
      </w:tblGrid>
      <w:tr w:rsidR="00380850" w:rsidRPr="00380850" w:rsidTr="00284AF8">
        <w:trPr>
          <w:jc w:val="center"/>
        </w:trPr>
        <w:tc>
          <w:tcPr>
            <w:tcW w:w="2779" w:type="dxa"/>
            <w:shd w:val="clear" w:color="auto" w:fill="auto"/>
            <w:vAlign w:val="center"/>
          </w:tcPr>
          <w:p w:rsidR="00670603" w:rsidRPr="00380850" w:rsidRDefault="00670603" w:rsidP="00DD69A8">
            <w:pPr>
              <w:pStyle w:val="TAH"/>
              <w:rPr>
                <w:rFonts w:cs="Arial"/>
              </w:rPr>
            </w:pPr>
            <w:r w:rsidRPr="00380850">
              <w:rPr>
                <w:rFonts w:cs="Arial"/>
              </w:rPr>
              <w:t xml:space="preserve">E-UTRA channel bandwidth </w:t>
            </w:r>
            <w:r w:rsidR="00DA6A93" w:rsidRPr="00380850">
              <w:rPr>
                <w:rFonts w:cs="Arial"/>
              </w:rPr>
              <w:t>(MHz)</w:t>
            </w:r>
          </w:p>
        </w:tc>
        <w:tc>
          <w:tcPr>
            <w:tcW w:w="2915" w:type="dxa"/>
            <w:shd w:val="clear" w:color="auto" w:fill="auto"/>
            <w:vAlign w:val="center"/>
          </w:tcPr>
          <w:p w:rsidR="00670603" w:rsidRPr="00380850" w:rsidRDefault="00670603" w:rsidP="00DD69A8">
            <w:pPr>
              <w:pStyle w:val="TAH"/>
              <w:rPr>
                <w:rFonts w:cs="Arial"/>
              </w:rPr>
            </w:pPr>
            <w:r w:rsidRPr="00380850">
              <w:rPr>
                <w:rFonts w:cs="Arial"/>
              </w:rPr>
              <w:t>Reference measurement channel</w:t>
            </w:r>
          </w:p>
          <w:p w:rsidR="002D505D" w:rsidRPr="00380850" w:rsidRDefault="002D505D" w:rsidP="00DD69A8">
            <w:pPr>
              <w:pStyle w:val="TAH"/>
              <w:rPr>
                <w:rFonts w:cs="Arial"/>
              </w:rPr>
            </w:pPr>
            <w:r w:rsidRPr="00380850">
              <w:rPr>
                <w:rFonts w:cs="Arial"/>
              </w:rPr>
              <w:t>(Note 2)</w:t>
            </w:r>
          </w:p>
        </w:tc>
        <w:tc>
          <w:tcPr>
            <w:tcW w:w="4163" w:type="dxa"/>
            <w:gridSpan w:val="2"/>
            <w:shd w:val="clear" w:color="auto" w:fill="auto"/>
            <w:vAlign w:val="center"/>
          </w:tcPr>
          <w:p w:rsidR="00670603" w:rsidRPr="00380850" w:rsidRDefault="00670603" w:rsidP="00DA6A93">
            <w:pPr>
              <w:pStyle w:val="TAH"/>
              <w:rPr>
                <w:rFonts w:cs="Arial"/>
              </w:rPr>
            </w:pPr>
            <w:r w:rsidRPr="00380850">
              <w:rPr>
                <w:rFonts w:cs="Arial"/>
              </w:rPr>
              <w:t>Reference sensitivity power level, P</w:t>
            </w:r>
            <w:r w:rsidR="002A44CA" w:rsidRPr="00380850">
              <w:rPr>
                <w:rFonts w:cs="Arial"/>
                <w:vertAlign w:val="subscript"/>
              </w:rPr>
              <w:t>REFSENS</w:t>
            </w:r>
            <w:r w:rsidRPr="00380850">
              <w:rPr>
                <w:rFonts w:cs="Arial"/>
              </w:rPr>
              <w:t xml:space="preserve"> </w:t>
            </w:r>
            <w:r w:rsidR="00DA6A93" w:rsidRPr="00380850">
              <w:rPr>
                <w:rFonts w:cs="Arial"/>
              </w:rPr>
              <w:t>(dBm)</w:t>
            </w:r>
          </w:p>
        </w:tc>
      </w:tr>
      <w:tr w:rsidR="00380850" w:rsidRPr="00380850" w:rsidTr="00284AF8">
        <w:trPr>
          <w:jc w:val="center"/>
        </w:trPr>
        <w:tc>
          <w:tcPr>
            <w:tcW w:w="2779" w:type="dxa"/>
            <w:shd w:val="clear" w:color="auto" w:fill="auto"/>
            <w:vAlign w:val="center"/>
          </w:tcPr>
          <w:p w:rsidR="00670603" w:rsidRPr="00380850" w:rsidRDefault="00670603" w:rsidP="00DD69A8">
            <w:pPr>
              <w:pStyle w:val="TAC"/>
              <w:rPr>
                <w:rFonts w:cs="Arial"/>
              </w:rPr>
            </w:pPr>
          </w:p>
        </w:tc>
        <w:tc>
          <w:tcPr>
            <w:tcW w:w="2915" w:type="dxa"/>
            <w:shd w:val="clear" w:color="auto" w:fill="auto"/>
            <w:vAlign w:val="center"/>
          </w:tcPr>
          <w:p w:rsidR="00670603" w:rsidRPr="00380850" w:rsidRDefault="00670603" w:rsidP="00DD69A8">
            <w:pPr>
              <w:pStyle w:val="TAC"/>
              <w:rPr>
                <w:rFonts w:cs="Arial"/>
              </w:rPr>
            </w:pPr>
          </w:p>
        </w:tc>
        <w:tc>
          <w:tcPr>
            <w:tcW w:w="1666" w:type="dxa"/>
            <w:shd w:val="clear" w:color="auto" w:fill="auto"/>
            <w:vAlign w:val="center"/>
          </w:tcPr>
          <w:p w:rsidR="00670603" w:rsidRPr="00380850" w:rsidRDefault="00670603" w:rsidP="00DD69A8">
            <w:pPr>
              <w:pStyle w:val="TAC"/>
              <w:rPr>
                <w:rFonts w:cs="Arial"/>
                <w:lang w:eastAsia="ja-JP"/>
              </w:rPr>
            </w:pPr>
            <w:r w:rsidRPr="00380850">
              <w:rPr>
                <w:rFonts w:cs="v4.2.0"/>
                <w:lang w:eastAsia="ja-JP"/>
              </w:rPr>
              <w:t xml:space="preserve">f </w:t>
            </w:r>
            <w:r w:rsidRPr="00380850">
              <w:rPr>
                <w:rFonts w:cs="Arial"/>
                <w:lang w:eastAsia="ja-JP"/>
              </w:rPr>
              <w:t>≤</w:t>
            </w:r>
            <w:r w:rsidRPr="00380850">
              <w:rPr>
                <w:rFonts w:cs="v4.2.0"/>
                <w:lang w:eastAsia="ja-JP"/>
              </w:rPr>
              <w:t xml:space="preserve"> 3.</w:t>
            </w:r>
            <w:r w:rsidR="0048459D" w:rsidRPr="00380850">
              <w:rPr>
                <w:rFonts w:cs="v4.2.0"/>
                <w:lang w:eastAsia="ja-JP"/>
              </w:rPr>
              <w:t>0 GHz</w:t>
            </w:r>
          </w:p>
        </w:tc>
        <w:tc>
          <w:tcPr>
            <w:tcW w:w="2497" w:type="dxa"/>
            <w:shd w:val="clear" w:color="auto" w:fill="auto"/>
            <w:vAlign w:val="center"/>
          </w:tcPr>
          <w:p w:rsidR="00670603" w:rsidRPr="00380850" w:rsidRDefault="00670603" w:rsidP="00DD69A8">
            <w:pPr>
              <w:pStyle w:val="TAC"/>
              <w:rPr>
                <w:rFonts w:cs="v4.2.0"/>
                <w:lang w:eastAsia="ja-JP"/>
              </w:rPr>
            </w:pPr>
            <w:r w:rsidRPr="00380850">
              <w:rPr>
                <w:rFonts w:cs="v4.2.0"/>
                <w:lang w:eastAsia="ja-JP"/>
              </w:rPr>
              <w:t>3.0</w:t>
            </w:r>
            <w:r w:rsidR="0048459D" w:rsidRPr="00380850">
              <w:rPr>
                <w:rFonts w:cs="v4.2.0"/>
                <w:lang w:eastAsia="ja-JP"/>
              </w:rPr>
              <w:t xml:space="preserve"> </w:t>
            </w:r>
            <w:r w:rsidRPr="00380850">
              <w:rPr>
                <w:rFonts w:cs="v4.2.0"/>
                <w:lang w:eastAsia="ja-JP"/>
              </w:rPr>
              <w:t xml:space="preserve">GHz &lt; f </w:t>
            </w:r>
            <w:r w:rsidRPr="00380850">
              <w:rPr>
                <w:rFonts w:cs="Arial"/>
                <w:lang w:eastAsia="ja-JP"/>
              </w:rPr>
              <w:t>≤</w:t>
            </w:r>
            <w:r w:rsidRPr="00380850">
              <w:rPr>
                <w:rFonts w:cs="v4.2.0"/>
                <w:lang w:eastAsia="ja-JP"/>
              </w:rPr>
              <w:t xml:space="preserve"> 4.2</w:t>
            </w:r>
            <w:r w:rsidR="0048459D" w:rsidRPr="00380850">
              <w:rPr>
                <w:rFonts w:cs="v4.2.0"/>
                <w:lang w:eastAsia="ja-JP"/>
              </w:rPr>
              <w:t xml:space="preserve"> </w:t>
            </w:r>
            <w:r w:rsidRPr="00380850">
              <w:rPr>
                <w:rFonts w:cs="v4.2.0"/>
                <w:lang w:eastAsia="ja-JP"/>
              </w:rPr>
              <w:t>GHz</w:t>
            </w:r>
          </w:p>
        </w:tc>
      </w:tr>
      <w:tr w:rsidR="00380850" w:rsidRPr="00380850" w:rsidTr="00284AF8">
        <w:trPr>
          <w:jc w:val="center"/>
        </w:trPr>
        <w:tc>
          <w:tcPr>
            <w:tcW w:w="2779" w:type="dxa"/>
            <w:shd w:val="clear" w:color="auto" w:fill="auto"/>
            <w:vAlign w:val="center"/>
          </w:tcPr>
          <w:p w:rsidR="00670603" w:rsidRPr="00380850" w:rsidRDefault="00670603" w:rsidP="00DD69A8">
            <w:pPr>
              <w:pStyle w:val="TAC"/>
              <w:rPr>
                <w:rFonts w:cs="Arial"/>
              </w:rPr>
            </w:pPr>
            <w:r w:rsidRPr="00380850">
              <w:rPr>
                <w:rFonts w:cs="Arial"/>
              </w:rPr>
              <w:t>1.4</w:t>
            </w:r>
          </w:p>
        </w:tc>
        <w:tc>
          <w:tcPr>
            <w:tcW w:w="2915" w:type="dxa"/>
            <w:shd w:val="clear" w:color="auto" w:fill="auto"/>
            <w:vAlign w:val="center"/>
          </w:tcPr>
          <w:p w:rsidR="00670603" w:rsidRPr="00380850" w:rsidRDefault="00670603" w:rsidP="002D505D">
            <w:pPr>
              <w:pStyle w:val="TAC"/>
              <w:rPr>
                <w:rFonts w:cs="Arial"/>
              </w:rPr>
            </w:pPr>
            <w:r w:rsidRPr="00380850">
              <w:rPr>
                <w:rFonts w:cs="Arial"/>
              </w:rPr>
              <w:t xml:space="preserve">FRC A1-1 </w:t>
            </w:r>
          </w:p>
        </w:tc>
        <w:tc>
          <w:tcPr>
            <w:tcW w:w="1666" w:type="dxa"/>
            <w:shd w:val="clear" w:color="auto" w:fill="auto"/>
            <w:vAlign w:val="center"/>
          </w:tcPr>
          <w:p w:rsidR="00670603" w:rsidRPr="00380850" w:rsidRDefault="00670603" w:rsidP="00DD69A8">
            <w:pPr>
              <w:pStyle w:val="TAC"/>
              <w:rPr>
                <w:rFonts w:cs="Arial"/>
                <w:lang w:eastAsia="ja-JP"/>
              </w:rPr>
            </w:pPr>
            <w:r w:rsidRPr="00380850">
              <w:rPr>
                <w:rFonts w:cs="Arial"/>
                <w:lang w:eastAsia="ja-JP"/>
              </w:rPr>
              <w:t>-106.1</w:t>
            </w:r>
          </w:p>
        </w:tc>
        <w:tc>
          <w:tcPr>
            <w:tcW w:w="2497" w:type="dxa"/>
            <w:shd w:val="clear" w:color="auto" w:fill="auto"/>
            <w:vAlign w:val="center"/>
          </w:tcPr>
          <w:p w:rsidR="00670603" w:rsidRPr="00380850" w:rsidRDefault="00670603" w:rsidP="00DD69A8">
            <w:pPr>
              <w:pStyle w:val="TAC"/>
              <w:rPr>
                <w:rFonts w:cs="Arial"/>
                <w:lang w:eastAsia="ja-JP"/>
              </w:rPr>
            </w:pPr>
            <w:r w:rsidRPr="00380850">
              <w:rPr>
                <w:rFonts w:cs="Arial"/>
                <w:lang w:eastAsia="ja-JP"/>
              </w:rPr>
              <w:t>-105.8</w:t>
            </w:r>
          </w:p>
        </w:tc>
      </w:tr>
      <w:tr w:rsidR="00380850" w:rsidRPr="00380850" w:rsidTr="00284AF8">
        <w:trPr>
          <w:jc w:val="center"/>
        </w:trPr>
        <w:tc>
          <w:tcPr>
            <w:tcW w:w="2779" w:type="dxa"/>
            <w:shd w:val="clear" w:color="auto" w:fill="auto"/>
            <w:vAlign w:val="center"/>
          </w:tcPr>
          <w:p w:rsidR="00670603" w:rsidRPr="00380850" w:rsidRDefault="00670603" w:rsidP="00DD69A8">
            <w:pPr>
              <w:pStyle w:val="TAC"/>
              <w:rPr>
                <w:rFonts w:cs="Arial"/>
              </w:rPr>
            </w:pPr>
            <w:r w:rsidRPr="00380850">
              <w:rPr>
                <w:rFonts w:cs="Arial"/>
              </w:rPr>
              <w:t>3</w:t>
            </w:r>
          </w:p>
        </w:tc>
        <w:tc>
          <w:tcPr>
            <w:tcW w:w="2915" w:type="dxa"/>
            <w:shd w:val="clear" w:color="auto" w:fill="auto"/>
            <w:vAlign w:val="center"/>
          </w:tcPr>
          <w:p w:rsidR="00670603" w:rsidRPr="00380850" w:rsidRDefault="00670603" w:rsidP="002D505D">
            <w:pPr>
              <w:pStyle w:val="TAC"/>
              <w:rPr>
                <w:rFonts w:cs="Arial"/>
              </w:rPr>
            </w:pPr>
            <w:r w:rsidRPr="00380850">
              <w:rPr>
                <w:rFonts w:cs="Arial"/>
              </w:rPr>
              <w:t xml:space="preserve">FRC A1-2 </w:t>
            </w:r>
          </w:p>
        </w:tc>
        <w:tc>
          <w:tcPr>
            <w:tcW w:w="1666" w:type="dxa"/>
            <w:shd w:val="clear" w:color="auto" w:fill="auto"/>
            <w:vAlign w:val="center"/>
          </w:tcPr>
          <w:p w:rsidR="00670603" w:rsidRPr="00380850" w:rsidRDefault="00670603" w:rsidP="00DD69A8">
            <w:pPr>
              <w:pStyle w:val="TAC"/>
              <w:rPr>
                <w:rFonts w:cs="Arial"/>
                <w:lang w:eastAsia="ja-JP"/>
              </w:rPr>
            </w:pPr>
            <w:r w:rsidRPr="00380850">
              <w:rPr>
                <w:rFonts w:cs="Arial"/>
                <w:lang w:eastAsia="ja-JP"/>
              </w:rPr>
              <w:t>-102.3</w:t>
            </w:r>
          </w:p>
        </w:tc>
        <w:tc>
          <w:tcPr>
            <w:tcW w:w="2497" w:type="dxa"/>
            <w:shd w:val="clear" w:color="auto" w:fill="auto"/>
            <w:vAlign w:val="center"/>
          </w:tcPr>
          <w:p w:rsidR="00670603" w:rsidRPr="00380850" w:rsidRDefault="00670603" w:rsidP="00DD69A8">
            <w:pPr>
              <w:pStyle w:val="TAC"/>
              <w:rPr>
                <w:rFonts w:cs="Arial"/>
                <w:lang w:eastAsia="ja-JP"/>
              </w:rPr>
            </w:pPr>
            <w:r w:rsidRPr="00380850">
              <w:rPr>
                <w:rFonts w:cs="Arial"/>
                <w:lang w:eastAsia="ja-JP"/>
              </w:rPr>
              <w:t>-102.0</w:t>
            </w:r>
          </w:p>
        </w:tc>
      </w:tr>
      <w:tr w:rsidR="00380850" w:rsidRPr="00380850" w:rsidTr="00284AF8">
        <w:trPr>
          <w:jc w:val="center"/>
        </w:trPr>
        <w:tc>
          <w:tcPr>
            <w:tcW w:w="2779" w:type="dxa"/>
            <w:shd w:val="clear" w:color="auto" w:fill="auto"/>
            <w:vAlign w:val="center"/>
          </w:tcPr>
          <w:p w:rsidR="00670603" w:rsidRPr="00380850" w:rsidRDefault="00670603" w:rsidP="00DD69A8">
            <w:pPr>
              <w:pStyle w:val="TAC"/>
              <w:rPr>
                <w:rFonts w:cs="Arial"/>
              </w:rPr>
            </w:pPr>
            <w:r w:rsidRPr="00380850">
              <w:rPr>
                <w:rFonts w:cs="Arial"/>
              </w:rPr>
              <w:t>5</w:t>
            </w:r>
          </w:p>
        </w:tc>
        <w:tc>
          <w:tcPr>
            <w:tcW w:w="2915" w:type="dxa"/>
            <w:shd w:val="clear" w:color="auto" w:fill="auto"/>
            <w:vAlign w:val="center"/>
          </w:tcPr>
          <w:p w:rsidR="00670603" w:rsidRPr="00380850" w:rsidRDefault="00670603" w:rsidP="002D505D">
            <w:pPr>
              <w:pStyle w:val="TAC"/>
              <w:rPr>
                <w:rFonts w:cs="Arial"/>
              </w:rPr>
            </w:pPr>
            <w:r w:rsidRPr="00380850">
              <w:rPr>
                <w:rFonts w:cs="Arial"/>
              </w:rPr>
              <w:t xml:space="preserve">FRC A1-3 </w:t>
            </w:r>
          </w:p>
        </w:tc>
        <w:tc>
          <w:tcPr>
            <w:tcW w:w="1666" w:type="dxa"/>
            <w:shd w:val="clear" w:color="auto" w:fill="auto"/>
            <w:vAlign w:val="center"/>
          </w:tcPr>
          <w:p w:rsidR="00670603" w:rsidRPr="00380850" w:rsidRDefault="00670603" w:rsidP="00DD69A8">
            <w:pPr>
              <w:pStyle w:val="TAC"/>
              <w:rPr>
                <w:rFonts w:cs="Arial"/>
                <w:lang w:eastAsia="ja-JP"/>
              </w:rPr>
            </w:pPr>
            <w:r w:rsidRPr="00380850">
              <w:rPr>
                <w:rFonts w:cs="Arial"/>
                <w:lang w:eastAsia="ja-JP"/>
              </w:rPr>
              <w:t>-100.8</w:t>
            </w:r>
          </w:p>
        </w:tc>
        <w:tc>
          <w:tcPr>
            <w:tcW w:w="2497" w:type="dxa"/>
            <w:shd w:val="clear" w:color="auto" w:fill="auto"/>
            <w:vAlign w:val="center"/>
          </w:tcPr>
          <w:p w:rsidR="00670603" w:rsidRPr="00380850" w:rsidRDefault="00670603" w:rsidP="00DD69A8">
            <w:pPr>
              <w:pStyle w:val="TAC"/>
              <w:rPr>
                <w:rFonts w:cs="Arial"/>
                <w:lang w:eastAsia="ja-JP"/>
              </w:rPr>
            </w:pPr>
            <w:r w:rsidRPr="00380850">
              <w:rPr>
                <w:rFonts w:cs="Arial"/>
                <w:lang w:eastAsia="ja-JP"/>
              </w:rPr>
              <w:t>-100.5</w:t>
            </w:r>
          </w:p>
        </w:tc>
      </w:tr>
      <w:tr w:rsidR="00380850" w:rsidRPr="00380850" w:rsidTr="00284AF8">
        <w:trPr>
          <w:jc w:val="center"/>
        </w:trPr>
        <w:tc>
          <w:tcPr>
            <w:tcW w:w="2779" w:type="dxa"/>
            <w:shd w:val="clear" w:color="auto" w:fill="auto"/>
            <w:vAlign w:val="center"/>
          </w:tcPr>
          <w:p w:rsidR="00670603" w:rsidRPr="00380850" w:rsidRDefault="00670603" w:rsidP="00DD69A8">
            <w:pPr>
              <w:pStyle w:val="TAC"/>
              <w:rPr>
                <w:rFonts w:cs="Arial"/>
              </w:rPr>
            </w:pPr>
            <w:r w:rsidRPr="00380850">
              <w:rPr>
                <w:rFonts w:cs="Arial"/>
              </w:rPr>
              <w:t>10</w:t>
            </w:r>
          </w:p>
        </w:tc>
        <w:tc>
          <w:tcPr>
            <w:tcW w:w="2915" w:type="dxa"/>
            <w:shd w:val="clear" w:color="auto" w:fill="auto"/>
            <w:vAlign w:val="center"/>
          </w:tcPr>
          <w:p w:rsidR="00670603" w:rsidRPr="00380850" w:rsidRDefault="00670603" w:rsidP="002D505D">
            <w:pPr>
              <w:pStyle w:val="TAC"/>
              <w:rPr>
                <w:rFonts w:cs="Arial"/>
              </w:rPr>
            </w:pPr>
            <w:r w:rsidRPr="00380850">
              <w:rPr>
                <w:rFonts w:cs="Arial"/>
              </w:rPr>
              <w:t xml:space="preserve">FRC A1-3 </w:t>
            </w:r>
            <w:r w:rsidR="00F209A5" w:rsidRPr="00380850">
              <w:rPr>
                <w:rFonts w:cs="Arial"/>
              </w:rPr>
              <w:t>(Note</w:t>
            </w:r>
            <w:r w:rsidR="002D505D" w:rsidRPr="00380850">
              <w:rPr>
                <w:rFonts w:cs="Arial"/>
              </w:rPr>
              <w:t xml:space="preserve"> 1</w:t>
            </w:r>
            <w:r w:rsidR="00F209A5" w:rsidRPr="00380850">
              <w:rPr>
                <w:rFonts w:cs="Arial"/>
              </w:rPr>
              <w:t>)</w:t>
            </w:r>
          </w:p>
        </w:tc>
        <w:tc>
          <w:tcPr>
            <w:tcW w:w="1666" w:type="dxa"/>
            <w:shd w:val="clear" w:color="auto" w:fill="auto"/>
            <w:vAlign w:val="center"/>
          </w:tcPr>
          <w:p w:rsidR="00670603" w:rsidRPr="00380850" w:rsidRDefault="00670603" w:rsidP="00DD69A8">
            <w:pPr>
              <w:pStyle w:val="TAC"/>
              <w:rPr>
                <w:rFonts w:cs="Arial"/>
                <w:lang w:eastAsia="ja-JP"/>
              </w:rPr>
            </w:pPr>
            <w:r w:rsidRPr="00380850">
              <w:rPr>
                <w:rFonts w:cs="Arial"/>
                <w:lang w:eastAsia="ja-JP"/>
              </w:rPr>
              <w:t>-100.8</w:t>
            </w:r>
          </w:p>
        </w:tc>
        <w:tc>
          <w:tcPr>
            <w:tcW w:w="2497" w:type="dxa"/>
            <w:shd w:val="clear" w:color="auto" w:fill="auto"/>
            <w:vAlign w:val="center"/>
          </w:tcPr>
          <w:p w:rsidR="00670603" w:rsidRPr="00380850" w:rsidRDefault="00670603" w:rsidP="00DD69A8">
            <w:pPr>
              <w:pStyle w:val="TAC"/>
              <w:rPr>
                <w:rFonts w:cs="Arial"/>
                <w:lang w:eastAsia="ja-JP"/>
              </w:rPr>
            </w:pPr>
            <w:r w:rsidRPr="00380850">
              <w:rPr>
                <w:rFonts w:cs="Arial"/>
                <w:lang w:eastAsia="ja-JP"/>
              </w:rPr>
              <w:t>-100.5</w:t>
            </w:r>
          </w:p>
        </w:tc>
      </w:tr>
      <w:tr w:rsidR="00380850" w:rsidRPr="00380850" w:rsidTr="00284AF8">
        <w:trPr>
          <w:jc w:val="center"/>
        </w:trPr>
        <w:tc>
          <w:tcPr>
            <w:tcW w:w="2779" w:type="dxa"/>
            <w:shd w:val="clear" w:color="auto" w:fill="auto"/>
            <w:vAlign w:val="center"/>
          </w:tcPr>
          <w:p w:rsidR="00670603" w:rsidRPr="00380850" w:rsidRDefault="00670603" w:rsidP="00DD69A8">
            <w:pPr>
              <w:pStyle w:val="TAC"/>
              <w:rPr>
                <w:rFonts w:cs="Arial"/>
              </w:rPr>
            </w:pPr>
            <w:r w:rsidRPr="00380850">
              <w:rPr>
                <w:rFonts w:cs="Arial"/>
              </w:rPr>
              <w:t>15</w:t>
            </w:r>
          </w:p>
        </w:tc>
        <w:tc>
          <w:tcPr>
            <w:tcW w:w="2915" w:type="dxa"/>
            <w:shd w:val="clear" w:color="auto" w:fill="auto"/>
            <w:vAlign w:val="center"/>
          </w:tcPr>
          <w:p w:rsidR="00670603" w:rsidRPr="00380850" w:rsidRDefault="00670603" w:rsidP="002D505D">
            <w:pPr>
              <w:pStyle w:val="TAC"/>
              <w:rPr>
                <w:rFonts w:cs="Arial"/>
              </w:rPr>
            </w:pPr>
            <w:r w:rsidRPr="00380850">
              <w:rPr>
                <w:rFonts w:cs="Arial"/>
              </w:rPr>
              <w:t xml:space="preserve">FRC A1-3 </w:t>
            </w:r>
            <w:r w:rsidR="00F209A5" w:rsidRPr="00380850">
              <w:rPr>
                <w:rFonts w:cs="Arial"/>
              </w:rPr>
              <w:t>(Note</w:t>
            </w:r>
            <w:r w:rsidR="002D505D" w:rsidRPr="00380850">
              <w:rPr>
                <w:rFonts w:cs="Arial"/>
              </w:rPr>
              <w:t xml:space="preserve"> 1</w:t>
            </w:r>
            <w:r w:rsidR="00F209A5" w:rsidRPr="00380850">
              <w:rPr>
                <w:rFonts w:cs="Arial"/>
              </w:rPr>
              <w:t>)</w:t>
            </w:r>
          </w:p>
        </w:tc>
        <w:tc>
          <w:tcPr>
            <w:tcW w:w="1666" w:type="dxa"/>
            <w:shd w:val="clear" w:color="auto" w:fill="auto"/>
            <w:vAlign w:val="center"/>
          </w:tcPr>
          <w:p w:rsidR="00670603" w:rsidRPr="00380850" w:rsidRDefault="00670603" w:rsidP="00DD69A8">
            <w:pPr>
              <w:pStyle w:val="TAC"/>
              <w:rPr>
                <w:rFonts w:cs="Arial"/>
              </w:rPr>
            </w:pPr>
            <w:r w:rsidRPr="00380850">
              <w:rPr>
                <w:rFonts w:cs="Arial"/>
                <w:lang w:eastAsia="ja-JP"/>
              </w:rPr>
              <w:t>-100.8</w:t>
            </w:r>
          </w:p>
        </w:tc>
        <w:tc>
          <w:tcPr>
            <w:tcW w:w="2497" w:type="dxa"/>
            <w:shd w:val="clear" w:color="auto" w:fill="auto"/>
            <w:vAlign w:val="center"/>
          </w:tcPr>
          <w:p w:rsidR="00670603" w:rsidRPr="00380850" w:rsidRDefault="00670603" w:rsidP="00DD69A8">
            <w:pPr>
              <w:pStyle w:val="TAC"/>
              <w:rPr>
                <w:rFonts w:cs="Arial"/>
                <w:lang w:eastAsia="ja-JP"/>
              </w:rPr>
            </w:pPr>
            <w:r w:rsidRPr="00380850">
              <w:rPr>
                <w:rFonts w:cs="Arial"/>
                <w:lang w:eastAsia="ja-JP"/>
              </w:rPr>
              <w:t>-100.5</w:t>
            </w:r>
          </w:p>
        </w:tc>
      </w:tr>
      <w:tr w:rsidR="00380850" w:rsidRPr="00380850" w:rsidTr="00284AF8">
        <w:trPr>
          <w:jc w:val="center"/>
        </w:trPr>
        <w:tc>
          <w:tcPr>
            <w:tcW w:w="2779" w:type="dxa"/>
            <w:shd w:val="clear" w:color="auto" w:fill="auto"/>
            <w:vAlign w:val="center"/>
          </w:tcPr>
          <w:p w:rsidR="00670603" w:rsidRPr="00380850" w:rsidRDefault="00670603" w:rsidP="00DD69A8">
            <w:pPr>
              <w:pStyle w:val="TAC"/>
              <w:rPr>
                <w:rFonts w:cs="Arial"/>
              </w:rPr>
            </w:pPr>
            <w:r w:rsidRPr="00380850">
              <w:rPr>
                <w:rFonts w:cs="Arial"/>
              </w:rPr>
              <w:t>20</w:t>
            </w:r>
          </w:p>
        </w:tc>
        <w:tc>
          <w:tcPr>
            <w:tcW w:w="2915" w:type="dxa"/>
            <w:shd w:val="clear" w:color="auto" w:fill="auto"/>
            <w:vAlign w:val="center"/>
          </w:tcPr>
          <w:p w:rsidR="00670603" w:rsidRPr="00380850" w:rsidRDefault="00670603" w:rsidP="002D505D">
            <w:pPr>
              <w:pStyle w:val="TAC"/>
              <w:rPr>
                <w:rFonts w:cs="Arial"/>
              </w:rPr>
            </w:pPr>
            <w:r w:rsidRPr="00380850">
              <w:rPr>
                <w:rFonts w:cs="Arial"/>
              </w:rPr>
              <w:t xml:space="preserve">FRC A1-3 </w:t>
            </w:r>
            <w:r w:rsidR="00F209A5" w:rsidRPr="00380850">
              <w:rPr>
                <w:rFonts w:cs="Arial"/>
              </w:rPr>
              <w:t>(Note</w:t>
            </w:r>
            <w:r w:rsidR="002D505D" w:rsidRPr="00380850">
              <w:rPr>
                <w:rFonts w:cs="Arial"/>
              </w:rPr>
              <w:t xml:space="preserve"> 1</w:t>
            </w:r>
            <w:r w:rsidR="00F209A5" w:rsidRPr="00380850">
              <w:rPr>
                <w:rFonts w:cs="Arial"/>
              </w:rPr>
              <w:t>)</w:t>
            </w:r>
          </w:p>
        </w:tc>
        <w:tc>
          <w:tcPr>
            <w:tcW w:w="1666" w:type="dxa"/>
            <w:shd w:val="clear" w:color="auto" w:fill="auto"/>
            <w:vAlign w:val="center"/>
          </w:tcPr>
          <w:p w:rsidR="00670603" w:rsidRPr="00380850" w:rsidRDefault="00670603" w:rsidP="00DD69A8">
            <w:pPr>
              <w:pStyle w:val="TAC"/>
              <w:rPr>
                <w:rFonts w:cs="Arial"/>
              </w:rPr>
            </w:pPr>
            <w:r w:rsidRPr="00380850">
              <w:rPr>
                <w:rFonts w:cs="Arial"/>
                <w:lang w:eastAsia="ja-JP"/>
              </w:rPr>
              <w:t>-100.8</w:t>
            </w:r>
          </w:p>
        </w:tc>
        <w:tc>
          <w:tcPr>
            <w:tcW w:w="2497" w:type="dxa"/>
            <w:shd w:val="clear" w:color="auto" w:fill="auto"/>
            <w:vAlign w:val="center"/>
          </w:tcPr>
          <w:p w:rsidR="00670603" w:rsidRPr="00380850" w:rsidRDefault="00670603" w:rsidP="00DD69A8">
            <w:pPr>
              <w:pStyle w:val="TAC"/>
              <w:rPr>
                <w:rFonts w:cs="Arial"/>
                <w:lang w:eastAsia="ja-JP"/>
              </w:rPr>
            </w:pPr>
            <w:r w:rsidRPr="00380850">
              <w:rPr>
                <w:rFonts w:cs="Arial"/>
                <w:lang w:eastAsia="ja-JP"/>
              </w:rPr>
              <w:t>-100.5</w:t>
            </w:r>
          </w:p>
        </w:tc>
      </w:tr>
      <w:tr w:rsidR="00670603" w:rsidRPr="00380850" w:rsidTr="00284AF8">
        <w:trPr>
          <w:jc w:val="center"/>
        </w:trPr>
        <w:tc>
          <w:tcPr>
            <w:tcW w:w="9857" w:type="dxa"/>
            <w:gridSpan w:val="4"/>
            <w:shd w:val="clear" w:color="auto" w:fill="auto"/>
            <w:vAlign w:val="center"/>
          </w:tcPr>
          <w:p w:rsidR="00670603" w:rsidRPr="00380850" w:rsidRDefault="0048459D" w:rsidP="00DD69A8">
            <w:pPr>
              <w:pStyle w:val="TAN"/>
              <w:rPr>
                <w:rFonts w:cs="Arial"/>
                <w:lang w:eastAsia="ja-JP"/>
              </w:rPr>
            </w:pPr>
            <w:r w:rsidRPr="00380850">
              <w:rPr>
                <w:rFonts w:cs="Arial"/>
              </w:rPr>
              <w:t>NOTE</w:t>
            </w:r>
            <w:r w:rsidR="002D505D" w:rsidRPr="00380850">
              <w:rPr>
                <w:rFonts w:cs="Arial"/>
              </w:rPr>
              <w:t xml:space="preserve"> 1</w:t>
            </w:r>
            <w:r w:rsidR="00670603" w:rsidRPr="00380850">
              <w:rPr>
                <w:rFonts w:cs="Arial"/>
              </w:rPr>
              <w:t xml:space="preserve">: </w:t>
            </w:r>
            <w:r w:rsidR="00670603" w:rsidRPr="00380850">
              <w:rPr>
                <w:rFonts w:cs="Arial"/>
              </w:rPr>
              <w:tab/>
              <w:t>P</w:t>
            </w:r>
            <w:r w:rsidR="00670603" w:rsidRPr="00380850">
              <w:rPr>
                <w:rFonts w:cs="Arial"/>
                <w:vertAlign w:val="subscript"/>
              </w:rPr>
              <w:t>REFSENS</w:t>
            </w:r>
            <w:r w:rsidR="00670603" w:rsidRPr="00380850">
              <w:rPr>
                <w:rFonts w:cs="Arial"/>
              </w:rPr>
              <w:t xml:space="preserve"> is the power level of a single instance of the reference measurement channel. This requirement shall be met for each consecutive application of a single instance of FRC A1-3 in </w:t>
            </w:r>
            <w:r w:rsidR="00F209A5" w:rsidRPr="00380850">
              <w:rPr>
                <w:lang w:eastAsia="zh-CN"/>
              </w:rPr>
              <w:t xml:space="preserve">3GPP TS 36.141 </w:t>
            </w:r>
            <w:r w:rsidR="00670603" w:rsidRPr="00380850">
              <w:rPr>
                <w:rFonts w:cs="Arial"/>
              </w:rPr>
              <w:t>[17]</w:t>
            </w:r>
            <w:r w:rsidR="00F209A5" w:rsidRPr="00380850">
              <w:rPr>
                <w:rFonts w:cs="Arial"/>
              </w:rPr>
              <w:t xml:space="preserve"> </w:t>
            </w:r>
            <w:r w:rsidR="00670603" w:rsidRPr="00380850">
              <w:rPr>
                <w:rFonts w:cs="Arial"/>
              </w:rPr>
              <w:t xml:space="preserve">mapped to disjoint frequency ranges with a width of 25 </w:t>
            </w:r>
            <w:r w:rsidR="001B7A2C" w:rsidRPr="00380850">
              <w:rPr>
                <w:rFonts w:cs="Arial"/>
                <w:lang w:eastAsia="ja-JP"/>
              </w:rPr>
              <w:t>r</w:t>
            </w:r>
            <w:r w:rsidR="00670603" w:rsidRPr="00380850">
              <w:rPr>
                <w:rFonts w:cs="Arial"/>
              </w:rPr>
              <w:t xml:space="preserve">esource </w:t>
            </w:r>
            <w:r w:rsidR="001B7A2C" w:rsidRPr="00380850">
              <w:rPr>
                <w:rFonts w:cs="Arial"/>
                <w:lang w:eastAsia="ja-JP"/>
              </w:rPr>
              <w:t>b</w:t>
            </w:r>
            <w:r w:rsidR="00670603" w:rsidRPr="00380850">
              <w:rPr>
                <w:rFonts w:cs="Arial"/>
              </w:rPr>
              <w:t>locks each</w:t>
            </w:r>
            <w:r w:rsidR="00670603" w:rsidRPr="00380850">
              <w:rPr>
                <w:rFonts w:cs="Arial"/>
                <w:lang w:eastAsia="ja-JP"/>
              </w:rPr>
              <w:t>.</w:t>
            </w:r>
          </w:p>
          <w:p w:rsidR="002D505D" w:rsidRPr="00380850" w:rsidRDefault="002D505D" w:rsidP="002D505D">
            <w:pPr>
              <w:pStyle w:val="TAN"/>
              <w:rPr>
                <w:rFonts w:cs="Arial"/>
              </w:rPr>
            </w:pPr>
            <w:r w:rsidRPr="00380850">
              <w:rPr>
                <w:rFonts w:cs="Arial"/>
              </w:rPr>
              <w:t xml:space="preserve">NOTE 2: </w:t>
            </w:r>
            <w:r w:rsidRPr="00380850">
              <w:rPr>
                <w:rFonts w:cs="Arial"/>
              </w:rPr>
              <w:tab/>
              <w:t xml:space="preserve">FRC reference measurement channels as defined in annex A.1 in </w:t>
            </w:r>
            <w:r w:rsidRPr="00380850">
              <w:rPr>
                <w:lang w:eastAsia="zh-CN"/>
              </w:rPr>
              <w:t xml:space="preserve">3GPP TS 36.141 </w:t>
            </w:r>
            <w:r w:rsidRPr="00380850">
              <w:rPr>
                <w:rFonts w:cs="Arial"/>
              </w:rPr>
              <w:t>[17].</w:t>
            </w:r>
          </w:p>
        </w:tc>
      </w:tr>
    </w:tbl>
    <w:p w:rsidR="00670603" w:rsidRPr="00380850" w:rsidRDefault="00670603" w:rsidP="00670603">
      <w:pPr>
        <w:rPr>
          <w:lang w:eastAsia="zh-CN"/>
        </w:rPr>
      </w:pPr>
    </w:p>
    <w:p w:rsidR="00670603" w:rsidRPr="00380850" w:rsidRDefault="00670603" w:rsidP="00E16AC0">
      <w:pPr>
        <w:pStyle w:val="TH"/>
      </w:pPr>
      <w:r w:rsidRPr="00380850">
        <w:lastRenderedPageBreak/>
        <w:t xml:space="preserve">Table </w:t>
      </w:r>
      <w:r w:rsidRPr="00380850">
        <w:rPr>
          <w:lang w:eastAsia="zh-CN"/>
        </w:rPr>
        <w:t>7.2.5.3</w:t>
      </w:r>
      <w:r w:rsidRPr="00380850">
        <w:t>-</w:t>
      </w:r>
      <w:r w:rsidRPr="00380850">
        <w:rPr>
          <w:lang w:eastAsia="zh-CN"/>
        </w:rPr>
        <w:t>2</w:t>
      </w:r>
      <w:r w:rsidRPr="00380850">
        <w:t xml:space="preserve">: </w:t>
      </w:r>
      <w:r w:rsidRPr="00380850">
        <w:rPr>
          <w:lang w:eastAsia="zh-CN"/>
        </w:rPr>
        <w:t xml:space="preserve">Local Area </w:t>
      </w:r>
      <w:r w:rsidRPr="00380850">
        <w:t>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9"/>
        <w:gridCol w:w="3170"/>
        <w:gridCol w:w="1942"/>
        <w:gridCol w:w="2236"/>
      </w:tblGrid>
      <w:tr w:rsidR="00380850" w:rsidRPr="00380850" w:rsidTr="00284AF8">
        <w:trPr>
          <w:jc w:val="center"/>
        </w:trPr>
        <w:tc>
          <w:tcPr>
            <w:tcW w:w="2509" w:type="dxa"/>
            <w:shd w:val="clear" w:color="auto" w:fill="auto"/>
            <w:vAlign w:val="center"/>
          </w:tcPr>
          <w:p w:rsidR="002D505D" w:rsidRPr="00380850" w:rsidRDefault="002D505D" w:rsidP="002D505D">
            <w:pPr>
              <w:pStyle w:val="TAH"/>
              <w:rPr>
                <w:rFonts w:cs="Arial"/>
              </w:rPr>
            </w:pPr>
            <w:r w:rsidRPr="00380850">
              <w:rPr>
                <w:rFonts w:cs="Arial"/>
              </w:rPr>
              <w:t>E-UTRA</w:t>
            </w:r>
          </w:p>
          <w:p w:rsidR="002D505D" w:rsidRPr="00380850" w:rsidRDefault="002D505D" w:rsidP="002D505D">
            <w:pPr>
              <w:pStyle w:val="TAH"/>
              <w:rPr>
                <w:rFonts w:cs="Arial"/>
              </w:rPr>
            </w:pPr>
            <w:r w:rsidRPr="00380850">
              <w:rPr>
                <w:rFonts w:cs="Arial"/>
              </w:rPr>
              <w:t xml:space="preserve">channel bandwidth </w:t>
            </w:r>
            <w:r w:rsidR="00DA6A93" w:rsidRPr="00380850">
              <w:rPr>
                <w:rFonts w:cs="Arial"/>
              </w:rPr>
              <w:t>(MHz)</w:t>
            </w:r>
          </w:p>
        </w:tc>
        <w:tc>
          <w:tcPr>
            <w:tcW w:w="3170" w:type="dxa"/>
            <w:shd w:val="clear" w:color="auto" w:fill="auto"/>
            <w:vAlign w:val="center"/>
          </w:tcPr>
          <w:p w:rsidR="002D505D" w:rsidRPr="00380850" w:rsidRDefault="002D505D" w:rsidP="002D505D">
            <w:pPr>
              <w:pStyle w:val="TAH"/>
              <w:rPr>
                <w:rFonts w:cs="Arial"/>
              </w:rPr>
            </w:pPr>
            <w:r w:rsidRPr="00380850">
              <w:rPr>
                <w:rFonts w:cs="Arial"/>
              </w:rPr>
              <w:t>Reference measurement channel</w:t>
            </w:r>
          </w:p>
          <w:p w:rsidR="002D505D" w:rsidRPr="00380850" w:rsidRDefault="002D505D" w:rsidP="002D505D">
            <w:pPr>
              <w:pStyle w:val="TAH"/>
              <w:rPr>
                <w:rFonts w:cs="Arial"/>
              </w:rPr>
            </w:pPr>
            <w:r w:rsidRPr="00380850">
              <w:rPr>
                <w:rFonts w:cs="Arial"/>
              </w:rPr>
              <w:t>(Note 2)</w:t>
            </w:r>
          </w:p>
        </w:tc>
        <w:tc>
          <w:tcPr>
            <w:tcW w:w="4178" w:type="dxa"/>
            <w:gridSpan w:val="2"/>
            <w:shd w:val="clear" w:color="auto" w:fill="auto"/>
            <w:vAlign w:val="center"/>
          </w:tcPr>
          <w:p w:rsidR="002D505D" w:rsidRPr="00380850" w:rsidRDefault="002D505D" w:rsidP="002D505D">
            <w:pPr>
              <w:pStyle w:val="TAH"/>
              <w:rPr>
                <w:rFonts w:cs="Arial"/>
              </w:rPr>
            </w:pPr>
            <w:r w:rsidRPr="00380850">
              <w:rPr>
                <w:rFonts w:cs="Arial"/>
              </w:rPr>
              <w:t xml:space="preserve"> Reference sensitivity power level, P</w:t>
            </w:r>
            <w:r w:rsidR="002A44CA" w:rsidRPr="00380850">
              <w:rPr>
                <w:rFonts w:cs="Arial"/>
                <w:vertAlign w:val="subscript"/>
              </w:rPr>
              <w:t>REFSENS</w:t>
            </w:r>
          </w:p>
          <w:p w:rsidR="002D505D" w:rsidRPr="00380850" w:rsidRDefault="002D505D" w:rsidP="002D505D">
            <w:pPr>
              <w:pStyle w:val="TAH"/>
              <w:rPr>
                <w:rFonts w:cs="Arial"/>
              </w:rPr>
            </w:pPr>
            <w:r w:rsidRPr="00380850">
              <w:rPr>
                <w:rFonts w:cs="Arial"/>
              </w:rPr>
              <w:t xml:space="preserve"> </w:t>
            </w:r>
            <w:r w:rsidR="00DA6A93" w:rsidRPr="00380850">
              <w:rPr>
                <w:rFonts w:cs="Arial"/>
              </w:rPr>
              <w:t>(dBm)</w:t>
            </w:r>
          </w:p>
        </w:tc>
      </w:tr>
      <w:tr w:rsidR="00380850" w:rsidRPr="00380850" w:rsidTr="0048459D">
        <w:trPr>
          <w:jc w:val="center"/>
        </w:trPr>
        <w:tc>
          <w:tcPr>
            <w:tcW w:w="2509" w:type="dxa"/>
            <w:shd w:val="clear" w:color="auto" w:fill="auto"/>
            <w:vAlign w:val="center"/>
          </w:tcPr>
          <w:p w:rsidR="002D505D" w:rsidRPr="00380850" w:rsidRDefault="002D505D" w:rsidP="002D505D">
            <w:pPr>
              <w:pStyle w:val="TAC"/>
              <w:rPr>
                <w:rFonts w:cs="Arial"/>
              </w:rPr>
            </w:pPr>
          </w:p>
        </w:tc>
        <w:tc>
          <w:tcPr>
            <w:tcW w:w="3170" w:type="dxa"/>
            <w:shd w:val="clear" w:color="auto" w:fill="auto"/>
            <w:vAlign w:val="center"/>
          </w:tcPr>
          <w:p w:rsidR="002D505D" w:rsidRPr="00380850" w:rsidRDefault="002D505D" w:rsidP="002D505D">
            <w:pPr>
              <w:pStyle w:val="TAC"/>
              <w:rPr>
                <w:rFonts w:cs="Arial"/>
              </w:rPr>
            </w:pPr>
          </w:p>
        </w:tc>
        <w:tc>
          <w:tcPr>
            <w:tcW w:w="1942" w:type="dxa"/>
            <w:shd w:val="clear" w:color="auto" w:fill="auto"/>
            <w:vAlign w:val="center"/>
          </w:tcPr>
          <w:p w:rsidR="002D505D" w:rsidRPr="00380850" w:rsidRDefault="002D505D" w:rsidP="002D505D">
            <w:pPr>
              <w:pStyle w:val="TAC"/>
              <w:rPr>
                <w:rFonts w:cs="Arial"/>
              </w:rPr>
            </w:pPr>
            <w:r w:rsidRPr="00380850">
              <w:rPr>
                <w:rFonts w:cs="v4.2.0"/>
                <w:lang w:eastAsia="ja-JP"/>
              </w:rPr>
              <w:t xml:space="preserve">f </w:t>
            </w:r>
            <w:r w:rsidRPr="00380850">
              <w:rPr>
                <w:rFonts w:cs="Arial"/>
                <w:lang w:eastAsia="ja-JP"/>
              </w:rPr>
              <w:t>≤</w:t>
            </w:r>
            <w:r w:rsidRPr="00380850">
              <w:rPr>
                <w:rFonts w:cs="v4.2.0"/>
                <w:lang w:eastAsia="ja-JP"/>
              </w:rPr>
              <w:t xml:space="preserve"> 3.0 GHz</w:t>
            </w:r>
          </w:p>
        </w:tc>
        <w:tc>
          <w:tcPr>
            <w:tcW w:w="2236" w:type="dxa"/>
            <w:shd w:val="clear" w:color="auto" w:fill="auto"/>
            <w:vAlign w:val="center"/>
          </w:tcPr>
          <w:p w:rsidR="002D505D" w:rsidRPr="00380850" w:rsidRDefault="002D505D" w:rsidP="002D505D">
            <w:pPr>
              <w:pStyle w:val="TAC"/>
              <w:rPr>
                <w:rFonts w:cs="Arial"/>
              </w:rPr>
            </w:pPr>
            <w:r w:rsidRPr="00380850">
              <w:rPr>
                <w:rFonts w:cs="v4.2.0"/>
                <w:lang w:eastAsia="ja-JP"/>
              </w:rPr>
              <w:t xml:space="preserve">3.0 GHz &lt; f </w:t>
            </w:r>
            <w:r w:rsidRPr="00380850">
              <w:rPr>
                <w:rFonts w:cs="Arial"/>
                <w:lang w:eastAsia="ja-JP"/>
              </w:rPr>
              <w:t>≤</w:t>
            </w:r>
            <w:r w:rsidRPr="00380850">
              <w:rPr>
                <w:rFonts w:cs="v4.2.0"/>
                <w:lang w:eastAsia="ja-JP"/>
              </w:rPr>
              <w:t xml:space="preserve"> 4.2 GHz</w:t>
            </w:r>
          </w:p>
        </w:tc>
      </w:tr>
      <w:tr w:rsidR="00380850" w:rsidRPr="00380850" w:rsidTr="0048459D">
        <w:trPr>
          <w:jc w:val="center"/>
        </w:trPr>
        <w:tc>
          <w:tcPr>
            <w:tcW w:w="2509" w:type="dxa"/>
            <w:shd w:val="clear" w:color="auto" w:fill="auto"/>
            <w:vAlign w:val="center"/>
          </w:tcPr>
          <w:p w:rsidR="002D505D" w:rsidRPr="00380850" w:rsidRDefault="002D505D" w:rsidP="002D505D">
            <w:pPr>
              <w:pStyle w:val="TAC"/>
              <w:rPr>
                <w:rFonts w:cs="Arial"/>
              </w:rPr>
            </w:pPr>
            <w:r w:rsidRPr="00380850">
              <w:rPr>
                <w:rFonts w:cs="Arial"/>
              </w:rPr>
              <w:t>1.4</w:t>
            </w:r>
          </w:p>
        </w:tc>
        <w:tc>
          <w:tcPr>
            <w:tcW w:w="3170" w:type="dxa"/>
            <w:shd w:val="clear" w:color="auto" w:fill="auto"/>
            <w:vAlign w:val="center"/>
          </w:tcPr>
          <w:p w:rsidR="002D505D" w:rsidRPr="00380850" w:rsidRDefault="002D505D" w:rsidP="002D505D">
            <w:pPr>
              <w:pStyle w:val="TAC"/>
              <w:rPr>
                <w:rFonts w:cs="Arial"/>
              </w:rPr>
            </w:pPr>
            <w:r w:rsidRPr="00380850">
              <w:rPr>
                <w:rFonts w:cs="Arial"/>
              </w:rPr>
              <w:t xml:space="preserve">FRC A1-1 </w:t>
            </w:r>
          </w:p>
        </w:tc>
        <w:tc>
          <w:tcPr>
            <w:tcW w:w="1942"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98</w:t>
            </w:r>
            <w:r w:rsidRPr="00380850">
              <w:rPr>
                <w:rFonts w:cs="Arial"/>
              </w:rPr>
              <w:t>.</w:t>
            </w:r>
            <w:r w:rsidRPr="00380850">
              <w:rPr>
                <w:rFonts w:cs="Arial"/>
                <w:lang w:eastAsia="zh-CN"/>
              </w:rPr>
              <w:t>1</w:t>
            </w:r>
          </w:p>
        </w:tc>
        <w:tc>
          <w:tcPr>
            <w:tcW w:w="2236"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97.8</w:t>
            </w:r>
          </w:p>
        </w:tc>
      </w:tr>
      <w:tr w:rsidR="00380850" w:rsidRPr="00380850" w:rsidTr="0048459D">
        <w:trPr>
          <w:jc w:val="center"/>
        </w:trPr>
        <w:tc>
          <w:tcPr>
            <w:tcW w:w="2509" w:type="dxa"/>
            <w:shd w:val="clear" w:color="auto" w:fill="auto"/>
            <w:vAlign w:val="center"/>
          </w:tcPr>
          <w:p w:rsidR="002D505D" w:rsidRPr="00380850" w:rsidRDefault="002D505D" w:rsidP="002D505D">
            <w:pPr>
              <w:pStyle w:val="TAC"/>
              <w:rPr>
                <w:rFonts w:cs="Arial"/>
              </w:rPr>
            </w:pPr>
            <w:r w:rsidRPr="00380850">
              <w:rPr>
                <w:rFonts w:cs="Arial"/>
              </w:rPr>
              <w:t>3</w:t>
            </w:r>
          </w:p>
        </w:tc>
        <w:tc>
          <w:tcPr>
            <w:tcW w:w="3170" w:type="dxa"/>
            <w:shd w:val="clear" w:color="auto" w:fill="auto"/>
            <w:vAlign w:val="center"/>
          </w:tcPr>
          <w:p w:rsidR="002D505D" w:rsidRPr="00380850" w:rsidRDefault="002D505D" w:rsidP="002D505D">
            <w:pPr>
              <w:pStyle w:val="TAC"/>
              <w:rPr>
                <w:rFonts w:cs="Arial"/>
              </w:rPr>
            </w:pPr>
            <w:r w:rsidRPr="00380850">
              <w:rPr>
                <w:rFonts w:cs="Arial"/>
              </w:rPr>
              <w:t xml:space="preserve">FRC A1-2 </w:t>
            </w:r>
          </w:p>
        </w:tc>
        <w:tc>
          <w:tcPr>
            <w:tcW w:w="1942"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94</w:t>
            </w:r>
            <w:r w:rsidRPr="00380850">
              <w:rPr>
                <w:rFonts w:cs="Arial"/>
              </w:rPr>
              <w:t>.</w:t>
            </w:r>
            <w:r w:rsidRPr="00380850">
              <w:rPr>
                <w:rFonts w:cs="Arial"/>
                <w:lang w:eastAsia="zh-CN"/>
              </w:rPr>
              <w:t>3</w:t>
            </w:r>
          </w:p>
        </w:tc>
        <w:tc>
          <w:tcPr>
            <w:tcW w:w="2236"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94</w:t>
            </w:r>
            <w:r w:rsidRPr="00380850">
              <w:rPr>
                <w:rFonts w:cs="Arial"/>
              </w:rPr>
              <w:t>.</w:t>
            </w:r>
            <w:r w:rsidRPr="00380850">
              <w:rPr>
                <w:rFonts w:cs="Arial"/>
                <w:lang w:eastAsia="zh-CN"/>
              </w:rPr>
              <w:t>0</w:t>
            </w:r>
          </w:p>
        </w:tc>
      </w:tr>
      <w:tr w:rsidR="00380850" w:rsidRPr="00380850" w:rsidTr="0048459D">
        <w:trPr>
          <w:jc w:val="center"/>
        </w:trPr>
        <w:tc>
          <w:tcPr>
            <w:tcW w:w="2509" w:type="dxa"/>
            <w:shd w:val="clear" w:color="auto" w:fill="auto"/>
            <w:vAlign w:val="center"/>
          </w:tcPr>
          <w:p w:rsidR="002D505D" w:rsidRPr="00380850" w:rsidRDefault="002D505D" w:rsidP="002D505D">
            <w:pPr>
              <w:pStyle w:val="TAC"/>
              <w:rPr>
                <w:rFonts w:cs="Arial"/>
              </w:rPr>
            </w:pPr>
            <w:r w:rsidRPr="00380850">
              <w:rPr>
                <w:rFonts w:cs="Arial"/>
              </w:rPr>
              <w:t>5</w:t>
            </w:r>
          </w:p>
        </w:tc>
        <w:tc>
          <w:tcPr>
            <w:tcW w:w="3170" w:type="dxa"/>
            <w:shd w:val="clear" w:color="auto" w:fill="auto"/>
            <w:vAlign w:val="center"/>
          </w:tcPr>
          <w:p w:rsidR="002D505D" w:rsidRPr="00380850" w:rsidRDefault="002D505D" w:rsidP="002D505D">
            <w:pPr>
              <w:pStyle w:val="TAC"/>
              <w:rPr>
                <w:rFonts w:cs="Arial"/>
              </w:rPr>
            </w:pPr>
            <w:r w:rsidRPr="00380850">
              <w:rPr>
                <w:rFonts w:cs="Arial"/>
              </w:rPr>
              <w:t xml:space="preserve">FRC A1-3 </w:t>
            </w:r>
          </w:p>
        </w:tc>
        <w:tc>
          <w:tcPr>
            <w:tcW w:w="1942"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92</w:t>
            </w:r>
            <w:r w:rsidRPr="00380850">
              <w:rPr>
                <w:rFonts w:cs="Arial"/>
              </w:rPr>
              <w:t>.</w:t>
            </w:r>
            <w:r w:rsidRPr="00380850">
              <w:rPr>
                <w:rFonts w:cs="Arial"/>
                <w:lang w:eastAsia="zh-CN"/>
              </w:rPr>
              <w:t>8</w:t>
            </w:r>
          </w:p>
        </w:tc>
        <w:tc>
          <w:tcPr>
            <w:tcW w:w="2236"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92</w:t>
            </w:r>
            <w:r w:rsidRPr="00380850">
              <w:rPr>
                <w:rFonts w:cs="Arial"/>
              </w:rPr>
              <w:t>.</w:t>
            </w:r>
            <w:r w:rsidRPr="00380850">
              <w:rPr>
                <w:rFonts w:cs="Arial"/>
                <w:lang w:eastAsia="zh-CN"/>
              </w:rPr>
              <w:t>5</w:t>
            </w:r>
          </w:p>
        </w:tc>
      </w:tr>
      <w:tr w:rsidR="00380850" w:rsidRPr="00380850" w:rsidTr="0048459D">
        <w:trPr>
          <w:jc w:val="center"/>
        </w:trPr>
        <w:tc>
          <w:tcPr>
            <w:tcW w:w="2509" w:type="dxa"/>
            <w:shd w:val="clear" w:color="auto" w:fill="auto"/>
            <w:vAlign w:val="center"/>
          </w:tcPr>
          <w:p w:rsidR="002D505D" w:rsidRPr="00380850" w:rsidRDefault="002D505D" w:rsidP="002D505D">
            <w:pPr>
              <w:pStyle w:val="TAC"/>
              <w:rPr>
                <w:rFonts w:cs="Arial"/>
              </w:rPr>
            </w:pPr>
            <w:r w:rsidRPr="00380850">
              <w:rPr>
                <w:rFonts w:cs="Arial"/>
              </w:rPr>
              <w:t>10</w:t>
            </w:r>
          </w:p>
        </w:tc>
        <w:tc>
          <w:tcPr>
            <w:tcW w:w="3170" w:type="dxa"/>
            <w:shd w:val="clear" w:color="auto" w:fill="auto"/>
            <w:vAlign w:val="center"/>
          </w:tcPr>
          <w:p w:rsidR="002D505D" w:rsidRPr="00380850" w:rsidRDefault="002D505D" w:rsidP="002D505D">
            <w:pPr>
              <w:pStyle w:val="TAC"/>
              <w:rPr>
                <w:rFonts w:cs="Arial"/>
              </w:rPr>
            </w:pPr>
            <w:r w:rsidRPr="00380850">
              <w:rPr>
                <w:rFonts w:cs="Arial"/>
              </w:rPr>
              <w:t>FRC A1-3 (Note 1)</w:t>
            </w:r>
          </w:p>
        </w:tc>
        <w:tc>
          <w:tcPr>
            <w:tcW w:w="1942"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92.8</w:t>
            </w:r>
          </w:p>
        </w:tc>
        <w:tc>
          <w:tcPr>
            <w:tcW w:w="2236"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92.5</w:t>
            </w:r>
          </w:p>
        </w:tc>
      </w:tr>
      <w:tr w:rsidR="00380850" w:rsidRPr="00380850" w:rsidTr="0048459D">
        <w:trPr>
          <w:jc w:val="center"/>
        </w:trPr>
        <w:tc>
          <w:tcPr>
            <w:tcW w:w="2509" w:type="dxa"/>
            <w:shd w:val="clear" w:color="auto" w:fill="auto"/>
            <w:vAlign w:val="center"/>
          </w:tcPr>
          <w:p w:rsidR="002D505D" w:rsidRPr="00380850" w:rsidRDefault="002D505D" w:rsidP="002D505D">
            <w:pPr>
              <w:pStyle w:val="TAC"/>
              <w:rPr>
                <w:rFonts w:cs="Arial"/>
              </w:rPr>
            </w:pPr>
            <w:r w:rsidRPr="00380850">
              <w:rPr>
                <w:rFonts w:cs="Arial"/>
              </w:rPr>
              <w:t>15</w:t>
            </w:r>
          </w:p>
        </w:tc>
        <w:tc>
          <w:tcPr>
            <w:tcW w:w="3170" w:type="dxa"/>
            <w:shd w:val="clear" w:color="auto" w:fill="auto"/>
            <w:vAlign w:val="center"/>
          </w:tcPr>
          <w:p w:rsidR="002D505D" w:rsidRPr="00380850" w:rsidRDefault="002D505D" w:rsidP="002D505D">
            <w:pPr>
              <w:pStyle w:val="TAC"/>
              <w:rPr>
                <w:rFonts w:cs="Arial"/>
              </w:rPr>
            </w:pPr>
            <w:r w:rsidRPr="00380850">
              <w:rPr>
                <w:rFonts w:cs="Arial"/>
              </w:rPr>
              <w:t>FRC A1-3 (Note 1)</w:t>
            </w:r>
          </w:p>
        </w:tc>
        <w:tc>
          <w:tcPr>
            <w:tcW w:w="1942"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92.8</w:t>
            </w:r>
          </w:p>
        </w:tc>
        <w:tc>
          <w:tcPr>
            <w:tcW w:w="2236"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92.5</w:t>
            </w:r>
          </w:p>
        </w:tc>
      </w:tr>
      <w:tr w:rsidR="00380850" w:rsidRPr="00380850" w:rsidTr="0048459D">
        <w:trPr>
          <w:jc w:val="center"/>
        </w:trPr>
        <w:tc>
          <w:tcPr>
            <w:tcW w:w="2509" w:type="dxa"/>
            <w:shd w:val="clear" w:color="auto" w:fill="auto"/>
            <w:vAlign w:val="center"/>
          </w:tcPr>
          <w:p w:rsidR="002D505D" w:rsidRPr="00380850" w:rsidRDefault="002D505D" w:rsidP="002D505D">
            <w:pPr>
              <w:pStyle w:val="TAC"/>
              <w:rPr>
                <w:rFonts w:cs="Arial"/>
              </w:rPr>
            </w:pPr>
            <w:r w:rsidRPr="00380850">
              <w:rPr>
                <w:rFonts w:cs="Arial"/>
              </w:rPr>
              <w:t>20</w:t>
            </w:r>
          </w:p>
        </w:tc>
        <w:tc>
          <w:tcPr>
            <w:tcW w:w="3170" w:type="dxa"/>
            <w:shd w:val="clear" w:color="auto" w:fill="auto"/>
            <w:vAlign w:val="center"/>
          </w:tcPr>
          <w:p w:rsidR="002D505D" w:rsidRPr="00380850" w:rsidRDefault="002D505D" w:rsidP="002D505D">
            <w:pPr>
              <w:pStyle w:val="TAC"/>
              <w:rPr>
                <w:rFonts w:cs="Arial"/>
              </w:rPr>
            </w:pPr>
            <w:r w:rsidRPr="00380850">
              <w:rPr>
                <w:rFonts w:cs="Arial"/>
              </w:rPr>
              <w:t>FRC A1-3 (Note 1)</w:t>
            </w:r>
          </w:p>
        </w:tc>
        <w:tc>
          <w:tcPr>
            <w:tcW w:w="1942"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92.8</w:t>
            </w:r>
            <w:r w:rsidRPr="00380850">
              <w:rPr>
                <w:rFonts w:cs="Arial"/>
              </w:rPr>
              <w:t xml:space="preserve"> </w:t>
            </w:r>
          </w:p>
        </w:tc>
        <w:tc>
          <w:tcPr>
            <w:tcW w:w="2236" w:type="dxa"/>
            <w:shd w:val="clear" w:color="auto" w:fill="auto"/>
            <w:vAlign w:val="center"/>
          </w:tcPr>
          <w:p w:rsidR="002D505D" w:rsidRPr="00380850" w:rsidRDefault="002D505D" w:rsidP="002D505D">
            <w:pPr>
              <w:pStyle w:val="TAC"/>
              <w:rPr>
                <w:rFonts w:cs="Arial"/>
              </w:rPr>
            </w:pPr>
            <w:r w:rsidRPr="00380850">
              <w:rPr>
                <w:rFonts w:cs="Arial"/>
              </w:rPr>
              <w:t>-</w:t>
            </w:r>
            <w:r w:rsidRPr="00380850">
              <w:rPr>
                <w:rFonts w:cs="Arial"/>
                <w:lang w:eastAsia="zh-CN"/>
              </w:rPr>
              <w:t>92.5</w:t>
            </w:r>
            <w:r w:rsidRPr="00380850">
              <w:rPr>
                <w:rFonts w:cs="Arial"/>
              </w:rPr>
              <w:t xml:space="preserve"> </w:t>
            </w:r>
          </w:p>
        </w:tc>
      </w:tr>
      <w:tr w:rsidR="00670603" w:rsidRPr="00380850" w:rsidTr="00284AF8">
        <w:trPr>
          <w:jc w:val="center"/>
        </w:trPr>
        <w:tc>
          <w:tcPr>
            <w:tcW w:w="9857" w:type="dxa"/>
            <w:gridSpan w:val="4"/>
            <w:shd w:val="clear" w:color="auto" w:fill="auto"/>
            <w:vAlign w:val="center"/>
          </w:tcPr>
          <w:p w:rsidR="002D505D" w:rsidRPr="00380850" w:rsidRDefault="002D505D" w:rsidP="002D505D">
            <w:pPr>
              <w:pStyle w:val="TAN"/>
              <w:rPr>
                <w:rFonts w:cs="Arial"/>
                <w:lang w:eastAsia="ja-JP"/>
              </w:rPr>
            </w:pPr>
            <w:r w:rsidRPr="00380850">
              <w:rPr>
                <w:rFonts w:cs="Arial"/>
              </w:rPr>
              <w:t xml:space="preserve">NOTE 1: </w:t>
            </w:r>
            <w:r w:rsidRPr="00380850">
              <w:rPr>
                <w:rFonts w:cs="Arial"/>
              </w:rPr>
              <w:tab/>
              <w:t>P</w:t>
            </w:r>
            <w:r w:rsidRPr="00380850">
              <w:rPr>
                <w:rFonts w:cs="Arial"/>
                <w:vertAlign w:val="subscript"/>
              </w:rPr>
              <w:t>REFSENS</w:t>
            </w:r>
            <w:r w:rsidRPr="00380850">
              <w:rPr>
                <w:rFonts w:cs="Arial"/>
              </w:rPr>
              <w:t xml:space="preserve"> is the power level of a single instance of the reference measurement channel. This requirement shall be met for each consecutive application of a single instance of FRC A1-3 in </w:t>
            </w:r>
            <w:r w:rsidRPr="00380850">
              <w:rPr>
                <w:lang w:eastAsia="zh-CN"/>
              </w:rPr>
              <w:t xml:space="preserve">3GPP TS 36.141 </w:t>
            </w:r>
            <w:r w:rsidRPr="00380850">
              <w:rPr>
                <w:rFonts w:cs="Arial"/>
              </w:rPr>
              <w:t xml:space="preserve">[17] mapped to disjoint frequency ranges with a width of 25 </w:t>
            </w:r>
            <w:r w:rsidR="001B7A2C" w:rsidRPr="00380850">
              <w:rPr>
                <w:rFonts w:cs="Arial"/>
                <w:lang w:eastAsia="ja-JP"/>
              </w:rPr>
              <w:t>r</w:t>
            </w:r>
            <w:r w:rsidRPr="00380850">
              <w:rPr>
                <w:rFonts w:cs="Arial"/>
              </w:rPr>
              <w:t xml:space="preserve">esource </w:t>
            </w:r>
            <w:r w:rsidR="001B7A2C" w:rsidRPr="00380850">
              <w:rPr>
                <w:rFonts w:cs="Arial"/>
                <w:lang w:eastAsia="ja-JP"/>
              </w:rPr>
              <w:t>b</w:t>
            </w:r>
            <w:r w:rsidRPr="00380850">
              <w:rPr>
                <w:rFonts w:cs="Arial"/>
              </w:rPr>
              <w:t>locks each</w:t>
            </w:r>
            <w:r w:rsidRPr="00380850">
              <w:rPr>
                <w:rFonts w:cs="Arial"/>
                <w:lang w:eastAsia="ja-JP"/>
              </w:rPr>
              <w:t>.</w:t>
            </w:r>
          </w:p>
          <w:p w:rsidR="002D505D" w:rsidRPr="00380850" w:rsidRDefault="002D505D" w:rsidP="00DD69A8">
            <w:pPr>
              <w:pStyle w:val="TAN"/>
              <w:rPr>
                <w:rFonts w:cs="Arial"/>
              </w:rPr>
            </w:pPr>
            <w:r w:rsidRPr="00380850">
              <w:rPr>
                <w:rFonts w:cs="Arial"/>
              </w:rPr>
              <w:t xml:space="preserve">NOTE 2: </w:t>
            </w:r>
            <w:r w:rsidRPr="00380850">
              <w:rPr>
                <w:rFonts w:cs="Arial"/>
              </w:rPr>
              <w:tab/>
              <w:t xml:space="preserve">FRC reference measurement channels as defined in annex A.1 in </w:t>
            </w:r>
            <w:r w:rsidRPr="00380850">
              <w:rPr>
                <w:lang w:eastAsia="zh-CN"/>
              </w:rPr>
              <w:t xml:space="preserve">3GPP TS 36.141 </w:t>
            </w:r>
            <w:r w:rsidRPr="00380850">
              <w:rPr>
                <w:rFonts w:cs="Arial"/>
              </w:rPr>
              <w:t>[17].</w:t>
            </w:r>
          </w:p>
        </w:tc>
      </w:tr>
    </w:tbl>
    <w:p w:rsidR="00670603" w:rsidRPr="00380850" w:rsidRDefault="00670603" w:rsidP="0048459D"/>
    <w:p w:rsidR="00670603" w:rsidRPr="00380850" w:rsidRDefault="00670603" w:rsidP="00E16AC0">
      <w:pPr>
        <w:pStyle w:val="TH"/>
        <w:rPr>
          <w:lang w:eastAsia="zh-CN"/>
        </w:rPr>
      </w:pPr>
      <w:r w:rsidRPr="00380850">
        <w:t xml:space="preserve">Table </w:t>
      </w:r>
      <w:r w:rsidRPr="00380850">
        <w:rPr>
          <w:rFonts w:hint="eastAsia"/>
        </w:rPr>
        <w:t>7.2</w:t>
      </w:r>
      <w:r w:rsidRPr="00380850">
        <w:t>.5.3</w:t>
      </w:r>
      <w:r w:rsidRPr="00380850">
        <w:rPr>
          <w:rFonts w:hint="eastAsia"/>
        </w:rPr>
        <w:t>-</w:t>
      </w:r>
      <w:r w:rsidRPr="00380850">
        <w:t xml:space="preserve">3: </w:t>
      </w:r>
      <w:r w:rsidRPr="00380850">
        <w:rPr>
          <w:rFonts w:hint="eastAsia"/>
        </w:rPr>
        <w:t>Medium Range</w:t>
      </w:r>
      <w:r w:rsidRPr="00380850">
        <w:t xml:space="preserve"> BS class, reference sensitivity levels</w:t>
      </w:r>
    </w:p>
    <w:tbl>
      <w:tblPr>
        <w:tblW w:w="98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08"/>
        <w:gridCol w:w="3170"/>
        <w:gridCol w:w="1672"/>
        <w:gridCol w:w="2507"/>
      </w:tblGrid>
      <w:tr w:rsidR="00380850" w:rsidRPr="00380850" w:rsidTr="00284AF8">
        <w:trPr>
          <w:jc w:val="center"/>
        </w:trPr>
        <w:tc>
          <w:tcPr>
            <w:tcW w:w="2508" w:type="dxa"/>
            <w:vAlign w:val="center"/>
          </w:tcPr>
          <w:p w:rsidR="002D505D" w:rsidRPr="00380850" w:rsidRDefault="002D505D" w:rsidP="002D505D">
            <w:pPr>
              <w:pStyle w:val="TAH"/>
              <w:rPr>
                <w:rFonts w:cs="Arial"/>
              </w:rPr>
            </w:pPr>
            <w:r w:rsidRPr="00380850">
              <w:rPr>
                <w:rFonts w:cs="Arial"/>
              </w:rPr>
              <w:t>E-UTRA</w:t>
            </w:r>
          </w:p>
          <w:p w:rsidR="002D505D" w:rsidRPr="00380850" w:rsidRDefault="002D505D" w:rsidP="002D505D">
            <w:pPr>
              <w:pStyle w:val="TAH"/>
              <w:rPr>
                <w:rFonts w:cs="Arial"/>
              </w:rPr>
            </w:pPr>
            <w:r w:rsidRPr="00380850">
              <w:rPr>
                <w:rFonts w:cs="Arial"/>
              </w:rPr>
              <w:t xml:space="preserve">channel bandwidth </w:t>
            </w:r>
            <w:r w:rsidR="00DA6A93" w:rsidRPr="00380850">
              <w:rPr>
                <w:rFonts w:cs="Arial"/>
              </w:rPr>
              <w:t>(MHz)</w:t>
            </w:r>
          </w:p>
        </w:tc>
        <w:tc>
          <w:tcPr>
            <w:tcW w:w="3170" w:type="dxa"/>
            <w:vAlign w:val="center"/>
          </w:tcPr>
          <w:p w:rsidR="002D505D" w:rsidRPr="00380850" w:rsidRDefault="002D505D" w:rsidP="002D505D">
            <w:pPr>
              <w:pStyle w:val="TAH"/>
              <w:rPr>
                <w:rFonts w:cs="Arial"/>
              </w:rPr>
            </w:pPr>
            <w:r w:rsidRPr="00380850">
              <w:rPr>
                <w:rFonts w:cs="Arial"/>
              </w:rPr>
              <w:t>Reference measurement channel</w:t>
            </w:r>
          </w:p>
          <w:p w:rsidR="002D505D" w:rsidRPr="00380850" w:rsidRDefault="002D505D" w:rsidP="002D505D">
            <w:pPr>
              <w:pStyle w:val="TAH"/>
              <w:rPr>
                <w:rFonts w:cs="Arial"/>
              </w:rPr>
            </w:pPr>
            <w:r w:rsidRPr="00380850">
              <w:rPr>
                <w:rFonts w:cs="Arial"/>
              </w:rPr>
              <w:t>(Note 2)</w:t>
            </w:r>
          </w:p>
        </w:tc>
        <w:tc>
          <w:tcPr>
            <w:tcW w:w="4179" w:type="dxa"/>
            <w:gridSpan w:val="2"/>
            <w:vAlign w:val="center"/>
          </w:tcPr>
          <w:p w:rsidR="002D505D" w:rsidRPr="00380850" w:rsidRDefault="002D505D" w:rsidP="002D505D">
            <w:pPr>
              <w:pStyle w:val="TAH"/>
              <w:rPr>
                <w:rFonts w:cs="Arial"/>
              </w:rPr>
            </w:pPr>
            <w:r w:rsidRPr="00380850">
              <w:rPr>
                <w:rFonts w:cs="Arial"/>
              </w:rPr>
              <w:t xml:space="preserve"> Reference sensitivity power level, P</w:t>
            </w:r>
            <w:r w:rsidR="002A44CA" w:rsidRPr="00380850">
              <w:rPr>
                <w:rFonts w:cs="Arial"/>
                <w:vertAlign w:val="subscript"/>
              </w:rPr>
              <w:t>REFSENS</w:t>
            </w:r>
          </w:p>
          <w:p w:rsidR="002D505D" w:rsidRPr="00380850" w:rsidRDefault="002D505D" w:rsidP="002D505D">
            <w:pPr>
              <w:pStyle w:val="TAH"/>
              <w:rPr>
                <w:rFonts w:cs="Arial"/>
              </w:rPr>
            </w:pPr>
            <w:r w:rsidRPr="00380850">
              <w:rPr>
                <w:rFonts w:cs="Arial"/>
              </w:rPr>
              <w:t xml:space="preserve"> </w:t>
            </w:r>
            <w:r w:rsidR="00DA6A93" w:rsidRPr="00380850">
              <w:rPr>
                <w:rFonts w:cs="Arial"/>
              </w:rPr>
              <w:t>(dBm)</w:t>
            </w:r>
          </w:p>
        </w:tc>
      </w:tr>
      <w:tr w:rsidR="00380850" w:rsidRPr="00380850" w:rsidTr="00284AF8">
        <w:trPr>
          <w:jc w:val="center"/>
        </w:trPr>
        <w:tc>
          <w:tcPr>
            <w:tcW w:w="2508" w:type="dxa"/>
            <w:vAlign w:val="center"/>
          </w:tcPr>
          <w:p w:rsidR="002D505D" w:rsidRPr="00380850" w:rsidRDefault="002D505D" w:rsidP="002D505D">
            <w:pPr>
              <w:pStyle w:val="TAC"/>
              <w:rPr>
                <w:rFonts w:cs="Arial"/>
              </w:rPr>
            </w:pPr>
          </w:p>
        </w:tc>
        <w:tc>
          <w:tcPr>
            <w:tcW w:w="3170" w:type="dxa"/>
            <w:vAlign w:val="center"/>
          </w:tcPr>
          <w:p w:rsidR="002D505D" w:rsidRPr="00380850" w:rsidRDefault="002D505D" w:rsidP="002D505D">
            <w:pPr>
              <w:pStyle w:val="TAC"/>
              <w:rPr>
                <w:rFonts w:cs="Arial"/>
              </w:rPr>
            </w:pPr>
          </w:p>
        </w:tc>
        <w:tc>
          <w:tcPr>
            <w:tcW w:w="1672" w:type="dxa"/>
            <w:vAlign w:val="center"/>
          </w:tcPr>
          <w:p w:rsidR="002D505D" w:rsidRPr="00380850" w:rsidRDefault="002D505D" w:rsidP="002D505D">
            <w:pPr>
              <w:pStyle w:val="TAC"/>
              <w:rPr>
                <w:rFonts w:cs="Arial"/>
              </w:rPr>
            </w:pPr>
            <w:r w:rsidRPr="00380850">
              <w:rPr>
                <w:rFonts w:cs="v4.2.0"/>
                <w:lang w:eastAsia="ja-JP"/>
              </w:rPr>
              <w:t xml:space="preserve">f </w:t>
            </w:r>
            <w:r w:rsidRPr="00380850">
              <w:rPr>
                <w:rFonts w:cs="Arial"/>
                <w:lang w:eastAsia="ja-JP"/>
              </w:rPr>
              <w:t>≤</w:t>
            </w:r>
            <w:r w:rsidRPr="00380850">
              <w:rPr>
                <w:rFonts w:cs="v4.2.0"/>
                <w:lang w:eastAsia="ja-JP"/>
              </w:rPr>
              <w:t xml:space="preserve"> 3.0 GHz</w:t>
            </w:r>
          </w:p>
        </w:tc>
        <w:tc>
          <w:tcPr>
            <w:tcW w:w="2507" w:type="dxa"/>
            <w:vAlign w:val="center"/>
          </w:tcPr>
          <w:p w:rsidR="002D505D" w:rsidRPr="00380850" w:rsidRDefault="002D505D" w:rsidP="002D505D">
            <w:pPr>
              <w:pStyle w:val="TAC"/>
              <w:rPr>
                <w:rFonts w:cs="Arial"/>
              </w:rPr>
            </w:pPr>
            <w:r w:rsidRPr="00380850">
              <w:rPr>
                <w:rFonts w:cs="v4.2.0"/>
                <w:lang w:eastAsia="ja-JP"/>
              </w:rPr>
              <w:t xml:space="preserve">3.0 GHz &lt; f </w:t>
            </w:r>
            <w:r w:rsidRPr="00380850">
              <w:rPr>
                <w:rFonts w:cs="Arial"/>
                <w:lang w:eastAsia="ja-JP"/>
              </w:rPr>
              <w:t>≤</w:t>
            </w:r>
            <w:r w:rsidRPr="00380850">
              <w:rPr>
                <w:rFonts w:cs="v4.2.0"/>
                <w:lang w:eastAsia="ja-JP"/>
              </w:rPr>
              <w:t xml:space="preserve"> 4.2 GHz</w:t>
            </w:r>
          </w:p>
        </w:tc>
      </w:tr>
      <w:tr w:rsidR="00380850" w:rsidRPr="00380850" w:rsidTr="00284AF8">
        <w:trPr>
          <w:jc w:val="center"/>
        </w:trPr>
        <w:tc>
          <w:tcPr>
            <w:tcW w:w="2508" w:type="dxa"/>
            <w:vAlign w:val="center"/>
          </w:tcPr>
          <w:p w:rsidR="002D505D" w:rsidRPr="00380850" w:rsidRDefault="002D505D" w:rsidP="002D505D">
            <w:pPr>
              <w:pStyle w:val="TAC"/>
              <w:rPr>
                <w:rFonts w:cs="Arial"/>
              </w:rPr>
            </w:pPr>
            <w:r w:rsidRPr="00380850">
              <w:rPr>
                <w:rFonts w:cs="Arial"/>
              </w:rPr>
              <w:t>1.4</w:t>
            </w:r>
          </w:p>
        </w:tc>
        <w:tc>
          <w:tcPr>
            <w:tcW w:w="3170" w:type="dxa"/>
            <w:vAlign w:val="center"/>
          </w:tcPr>
          <w:p w:rsidR="002D505D" w:rsidRPr="00380850" w:rsidRDefault="002D505D" w:rsidP="002D505D">
            <w:pPr>
              <w:pStyle w:val="TAC"/>
              <w:rPr>
                <w:rFonts w:cs="Arial"/>
              </w:rPr>
            </w:pPr>
            <w:r w:rsidRPr="00380850">
              <w:rPr>
                <w:rFonts w:cs="Arial"/>
              </w:rPr>
              <w:t xml:space="preserve">FRC A1-1 </w:t>
            </w:r>
          </w:p>
        </w:tc>
        <w:tc>
          <w:tcPr>
            <w:tcW w:w="1672" w:type="dxa"/>
            <w:vAlign w:val="center"/>
          </w:tcPr>
          <w:p w:rsidR="002D505D" w:rsidRPr="00380850" w:rsidRDefault="002D505D" w:rsidP="002D505D">
            <w:pPr>
              <w:pStyle w:val="TAC"/>
              <w:rPr>
                <w:rFonts w:cs="Arial"/>
                <w:lang w:eastAsia="zh-CN"/>
              </w:rPr>
            </w:pPr>
            <w:r w:rsidRPr="00380850">
              <w:rPr>
                <w:rFonts w:cs="Arial"/>
              </w:rPr>
              <w:t>-</w:t>
            </w:r>
            <w:r w:rsidRPr="00380850">
              <w:rPr>
                <w:rFonts w:cs="Arial" w:hint="eastAsia"/>
                <w:lang w:eastAsia="zh-CN"/>
              </w:rPr>
              <w:t>101.1</w:t>
            </w:r>
          </w:p>
        </w:tc>
        <w:tc>
          <w:tcPr>
            <w:tcW w:w="2507" w:type="dxa"/>
            <w:vAlign w:val="center"/>
          </w:tcPr>
          <w:p w:rsidR="002D505D" w:rsidRPr="00380850" w:rsidRDefault="002D505D" w:rsidP="002D505D">
            <w:pPr>
              <w:pStyle w:val="TAC"/>
              <w:rPr>
                <w:rFonts w:cs="Arial"/>
                <w:lang w:eastAsia="zh-CN"/>
              </w:rPr>
            </w:pPr>
            <w:r w:rsidRPr="00380850">
              <w:rPr>
                <w:rFonts w:cs="Arial"/>
              </w:rPr>
              <w:t>-</w:t>
            </w:r>
            <w:r w:rsidRPr="00380850">
              <w:rPr>
                <w:rFonts w:cs="Arial" w:hint="eastAsia"/>
              </w:rPr>
              <w:t>10</w:t>
            </w:r>
            <w:r w:rsidRPr="00380850">
              <w:rPr>
                <w:rFonts w:cs="Arial" w:hint="eastAsia"/>
                <w:lang w:eastAsia="zh-CN"/>
              </w:rPr>
              <w:t>0</w:t>
            </w:r>
            <w:r w:rsidRPr="00380850">
              <w:rPr>
                <w:rFonts w:cs="Arial"/>
              </w:rPr>
              <w:t>.8</w:t>
            </w:r>
          </w:p>
        </w:tc>
      </w:tr>
      <w:tr w:rsidR="00380850" w:rsidRPr="00380850" w:rsidTr="00284AF8">
        <w:trPr>
          <w:jc w:val="center"/>
        </w:trPr>
        <w:tc>
          <w:tcPr>
            <w:tcW w:w="2508" w:type="dxa"/>
            <w:vAlign w:val="center"/>
          </w:tcPr>
          <w:p w:rsidR="002D505D" w:rsidRPr="00380850" w:rsidRDefault="002D505D" w:rsidP="002D505D">
            <w:pPr>
              <w:pStyle w:val="TAC"/>
              <w:rPr>
                <w:rFonts w:cs="Arial"/>
              </w:rPr>
            </w:pPr>
            <w:r w:rsidRPr="00380850">
              <w:rPr>
                <w:rFonts w:cs="Arial"/>
              </w:rPr>
              <w:t>3</w:t>
            </w:r>
          </w:p>
        </w:tc>
        <w:tc>
          <w:tcPr>
            <w:tcW w:w="3170" w:type="dxa"/>
            <w:vAlign w:val="center"/>
          </w:tcPr>
          <w:p w:rsidR="002D505D" w:rsidRPr="00380850" w:rsidRDefault="002D505D" w:rsidP="002D505D">
            <w:pPr>
              <w:pStyle w:val="TAC"/>
              <w:rPr>
                <w:rFonts w:cs="Arial"/>
              </w:rPr>
            </w:pPr>
            <w:r w:rsidRPr="00380850">
              <w:rPr>
                <w:rFonts w:cs="Arial"/>
              </w:rPr>
              <w:t xml:space="preserve">FRC A1-2 </w:t>
            </w:r>
          </w:p>
        </w:tc>
        <w:tc>
          <w:tcPr>
            <w:tcW w:w="1672" w:type="dxa"/>
            <w:vAlign w:val="center"/>
          </w:tcPr>
          <w:p w:rsidR="002D505D" w:rsidRPr="00380850" w:rsidRDefault="002D505D" w:rsidP="002D505D">
            <w:pPr>
              <w:pStyle w:val="TAC"/>
              <w:rPr>
                <w:rFonts w:cs="Arial"/>
                <w:lang w:eastAsia="zh-CN"/>
              </w:rPr>
            </w:pPr>
            <w:r w:rsidRPr="00380850">
              <w:rPr>
                <w:rFonts w:cs="Arial"/>
              </w:rPr>
              <w:t>-</w:t>
            </w:r>
            <w:r w:rsidRPr="00380850">
              <w:rPr>
                <w:rFonts w:cs="Arial"/>
                <w:lang w:eastAsia="zh-CN"/>
              </w:rPr>
              <w:t>9</w:t>
            </w:r>
            <w:r w:rsidRPr="00380850">
              <w:rPr>
                <w:rFonts w:cs="Arial" w:hint="eastAsia"/>
                <w:lang w:eastAsia="zh-CN"/>
              </w:rPr>
              <w:t>7.3</w:t>
            </w:r>
          </w:p>
        </w:tc>
        <w:tc>
          <w:tcPr>
            <w:tcW w:w="2507" w:type="dxa"/>
            <w:vAlign w:val="center"/>
          </w:tcPr>
          <w:p w:rsidR="002D505D" w:rsidRPr="00380850" w:rsidRDefault="002D505D" w:rsidP="002D505D">
            <w:pPr>
              <w:pStyle w:val="TAC"/>
              <w:rPr>
                <w:rFonts w:cs="Arial"/>
                <w:lang w:eastAsia="zh-CN"/>
              </w:rPr>
            </w:pPr>
            <w:r w:rsidRPr="00380850">
              <w:rPr>
                <w:rFonts w:cs="Arial"/>
              </w:rPr>
              <w:t>-9</w:t>
            </w:r>
            <w:r w:rsidRPr="00380850">
              <w:rPr>
                <w:rFonts w:cs="Arial" w:hint="eastAsia"/>
                <w:lang w:eastAsia="zh-CN"/>
              </w:rPr>
              <w:t>7</w:t>
            </w:r>
            <w:r w:rsidRPr="00380850">
              <w:rPr>
                <w:rFonts w:cs="Arial"/>
              </w:rPr>
              <w:t>.0</w:t>
            </w:r>
          </w:p>
        </w:tc>
      </w:tr>
      <w:tr w:rsidR="00380850" w:rsidRPr="00380850" w:rsidTr="00284AF8">
        <w:trPr>
          <w:jc w:val="center"/>
        </w:trPr>
        <w:tc>
          <w:tcPr>
            <w:tcW w:w="2508" w:type="dxa"/>
            <w:vAlign w:val="center"/>
          </w:tcPr>
          <w:p w:rsidR="002D505D" w:rsidRPr="00380850" w:rsidRDefault="002D505D" w:rsidP="002D505D">
            <w:pPr>
              <w:pStyle w:val="TAC"/>
              <w:rPr>
                <w:rFonts w:cs="Arial"/>
              </w:rPr>
            </w:pPr>
            <w:r w:rsidRPr="00380850">
              <w:rPr>
                <w:rFonts w:cs="Arial"/>
              </w:rPr>
              <w:t>5</w:t>
            </w:r>
          </w:p>
        </w:tc>
        <w:tc>
          <w:tcPr>
            <w:tcW w:w="3170" w:type="dxa"/>
            <w:vAlign w:val="center"/>
          </w:tcPr>
          <w:p w:rsidR="002D505D" w:rsidRPr="00380850" w:rsidRDefault="002D505D" w:rsidP="002D505D">
            <w:pPr>
              <w:pStyle w:val="TAC"/>
              <w:rPr>
                <w:rFonts w:cs="Arial"/>
              </w:rPr>
            </w:pPr>
            <w:r w:rsidRPr="00380850">
              <w:rPr>
                <w:rFonts w:cs="Arial"/>
              </w:rPr>
              <w:t xml:space="preserve">FRC A1-3 </w:t>
            </w:r>
          </w:p>
        </w:tc>
        <w:tc>
          <w:tcPr>
            <w:tcW w:w="1672" w:type="dxa"/>
            <w:vAlign w:val="center"/>
          </w:tcPr>
          <w:p w:rsidR="002D505D" w:rsidRPr="00380850" w:rsidRDefault="002D505D" w:rsidP="002D505D">
            <w:pPr>
              <w:pStyle w:val="TAC"/>
              <w:rPr>
                <w:rFonts w:cs="Arial"/>
                <w:lang w:eastAsia="zh-CN"/>
              </w:rPr>
            </w:pPr>
            <w:r w:rsidRPr="00380850">
              <w:rPr>
                <w:rFonts w:cs="Arial"/>
              </w:rPr>
              <w:t>-</w:t>
            </w:r>
            <w:r w:rsidRPr="00380850">
              <w:rPr>
                <w:rFonts w:cs="Arial"/>
                <w:lang w:eastAsia="zh-CN"/>
              </w:rPr>
              <w:t>9</w:t>
            </w:r>
            <w:r w:rsidRPr="00380850">
              <w:rPr>
                <w:rFonts w:cs="Arial" w:hint="eastAsia"/>
                <w:lang w:eastAsia="zh-CN"/>
              </w:rPr>
              <w:t>5.8</w:t>
            </w:r>
          </w:p>
        </w:tc>
        <w:tc>
          <w:tcPr>
            <w:tcW w:w="2507" w:type="dxa"/>
            <w:vAlign w:val="center"/>
          </w:tcPr>
          <w:p w:rsidR="002D505D" w:rsidRPr="00380850" w:rsidRDefault="002D505D" w:rsidP="002D505D">
            <w:pPr>
              <w:pStyle w:val="TAC"/>
              <w:rPr>
                <w:rFonts w:cs="Arial"/>
                <w:lang w:eastAsia="zh-CN"/>
              </w:rPr>
            </w:pPr>
            <w:r w:rsidRPr="00380850">
              <w:rPr>
                <w:rFonts w:cs="Arial"/>
              </w:rPr>
              <w:t>-9</w:t>
            </w:r>
            <w:r w:rsidRPr="00380850">
              <w:rPr>
                <w:rFonts w:cs="Arial" w:hint="eastAsia"/>
                <w:lang w:eastAsia="zh-CN"/>
              </w:rPr>
              <w:t>5</w:t>
            </w:r>
            <w:r w:rsidRPr="00380850">
              <w:rPr>
                <w:rFonts w:cs="Arial"/>
              </w:rPr>
              <w:t>.5</w:t>
            </w:r>
          </w:p>
        </w:tc>
      </w:tr>
      <w:tr w:rsidR="00380850" w:rsidRPr="00380850" w:rsidTr="00284AF8">
        <w:trPr>
          <w:jc w:val="center"/>
        </w:trPr>
        <w:tc>
          <w:tcPr>
            <w:tcW w:w="2508" w:type="dxa"/>
            <w:vAlign w:val="center"/>
          </w:tcPr>
          <w:p w:rsidR="002D505D" w:rsidRPr="00380850" w:rsidRDefault="002D505D" w:rsidP="002D505D">
            <w:pPr>
              <w:pStyle w:val="TAC"/>
              <w:rPr>
                <w:rFonts w:cs="Arial"/>
              </w:rPr>
            </w:pPr>
            <w:r w:rsidRPr="00380850">
              <w:rPr>
                <w:rFonts w:cs="Arial"/>
              </w:rPr>
              <w:t>10</w:t>
            </w:r>
          </w:p>
        </w:tc>
        <w:tc>
          <w:tcPr>
            <w:tcW w:w="3170" w:type="dxa"/>
            <w:vAlign w:val="center"/>
          </w:tcPr>
          <w:p w:rsidR="002D505D" w:rsidRPr="00380850" w:rsidRDefault="002D505D" w:rsidP="002D505D">
            <w:pPr>
              <w:pStyle w:val="TAC"/>
              <w:rPr>
                <w:rFonts w:cs="Arial"/>
              </w:rPr>
            </w:pPr>
            <w:r w:rsidRPr="00380850">
              <w:rPr>
                <w:rFonts w:cs="Arial"/>
              </w:rPr>
              <w:t>FRC A1-3 (Note 1)</w:t>
            </w:r>
          </w:p>
        </w:tc>
        <w:tc>
          <w:tcPr>
            <w:tcW w:w="1672" w:type="dxa"/>
            <w:vAlign w:val="center"/>
          </w:tcPr>
          <w:p w:rsidR="002D505D" w:rsidRPr="00380850" w:rsidRDefault="002D505D" w:rsidP="002D505D">
            <w:pPr>
              <w:pStyle w:val="TAC"/>
              <w:rPr>
                <w:rFonts w:cs="Arial"/>
                <w:lang w:eastAsia="zh-CN"/>
              </w:rPr>
            </w:pPr>
            <w:r w:rsidRPr="00380850">
              <w:rPr>
                <w:rFonts w:cs="Arial"/>
              </w:rPr>
              <w:t>-</w:t>
            </w:r>
            <w:r w:rsidRPr="00380850">
              <w:rPr>
                <w:rFonts w:cs="Arial"/>
                <w:lang w:eastAsia="zh-CN"/>
              </w:rPr>
              <w:t>9</w:t>
            </w:r>
            <w:r w:rsidRPr="00380850">
              <w:rPr>
                <w:rFonts w:cs="Arial" w:hint="eastAsia"/>
                <w:lang w:eastAsia="zh-CN"/>
              </w:rPr>
              <w:t>5.8</w:t>
            </w:r>
          </w:p>
        </w:tc>
        <w:tc>
          <w:tcPr>
            <w:tcW w:w="2507" w:type="dxa"/>
            <w:vAlign w:val="center"/>
          </w:tcPr>
          <w:p w:rsidR="002D505D" w:rsidRPr="00380850" w:rsidRDefault="002D505D" w:rsidP="002D505D">
            <w:pPr>
              <w:pStyle w:val="TAC"/>
              <w:rPr>
                <w:rFonts w:cs="Arial"/>
                <w:lang w:eastAsia="zh-CN"/>
              </w:rPr>
            </w:pPr>
            <w:r w:rsidRPr="00380850">
              <w:rPr>
                <w:rFonts w:cs="Arial"/>
              </w:rPr>
              <w:t>-9</w:t>
            </w:r>
            <w:r w:rsidRPr="00380850">
              <w:rPr>
                <w:rFonts w:cs="Arial" w:hint="eastAsia"/>
                <w:lang w:eastAsia="zh-CN"/>
              </w:rPr>
              <w:t>5</w:t>
            </w:r>
            <w:r w:rsidRPr="00380850">
              <w:rPr>
                <w:rFonts w:cs="Arial"/>
              </w:rPr>
              <w:t>.5</w:t>
            </w:r>
          </w:p>
        </w:tc>
      </w:tr>
      <w:tr w:rsidR="00380850" w:rsidRPr="00380850" w:rsidTr="00284AF8">
        <w:trPr>
          <w:jc w:val="center"/>
        </w:trPr>
        <w:tc>
          <w:tcPr>
            <w:tcW w:w="2508" w:type="dxa"/>
            <w:vAlign w:val="center"/>
          </w:tcPr>
          <w:p w:rsidR="002D505D" w:rsidRPr="00380850" w:rsidRDefault="002D505D" w:rsidP="002D505D">
            <w:pPr>
              <w:pStyle w:val="TAC"/>
              <w:rPr>
                <w:rFonts w:cs="Arial"/>
              </w:rPr>
            </w:pPr>
            <w:r w:rsidRPr="00380850">
              <w:rPr>
                <w:rFonts w:cs="Arial"/>
              </w:rPr>
              <w:t>15</w:t>
            </w:r>
          </w:p>
        </w:tc>
        <w:tc>
          <w:tcPr>
            <w:tcW w:w="3170" w:type="dxa"/>
            <w:vAlign w:val="center"/>
          </w:tcPr>
          <w:p w:rsidR="002D505D" w:rsidRPr="00380850" w:rsidRDefault="002D505D" w:rsidP="002D505D">
            <w:pPr>
              <w:pStyle w:val="TAC"/>
              <w:rPr>
                <w:rFonts w:cs="Arial"/>
              </w:rPr>
            </w:pPr>
            <w:r w:rsidRPr="00380850">
              <w:rPr>
                <w:rFonts w:cs="Arial"/>
              </w:rPr>
              <w:t>FRC A1-3 (Note 1)</w:t>
            </w:r>
          </w:p>
        </w:tc>
        <w:tc>
          <w:tcPr>
            <w:tcW w:w="1672" w:type="dxa"/>
            <w:vAlign w:val="center"/>
          </w:tcPr>
          <w:p w:rsidR="002D505D" w:rsidRPr="00380850" w:rsidRDefault="002D505D" w:rsidP="002D505D">
            <w:pPr>
              <w:pStyle w:val="TAC"/>
              <w:rPr>
                <w:rFonts w:cs="Arial"/>
              </w:rPr>
            </w:pPr>
            <w:r w:rsidRPr="00380850">
              <w:rPr>
                <w:rFonts w:cs="Arial"/>
              </w:rPr>
              <w:t>-</w:t>
            </w:r>
            <w:r w:rsidRPr="00380850">
              <w:rPr>
                <w:rFonts w:cs="Arial"/>
                <w:lang w:eastAsia="zh-CN"/>
              </w:rPr>
              <w:t>9</w:t>
            </w:r>
            <w:r w:rsidRPr="00380850">
              <w:rPr>
                <w:rFonts w:cs="Arial" w:hint="eastAsia"/>
                <w:lang w:eastAsia="zh-CN"/>
              </w:rPr>
              <w:t>5.8</w:t>
            </w:r>
          </w:p>
        </w:tc>
        <w:tc>
          <w:tcPr>
            <w:tcW w:w="2507" w:type="dxa"/>
            <w:vAlign w:val="center"/>
          </w:tcPr>
          <w:p w:rsidR="002D505D" w:rsidRPr="00380850" w:rsidRDefault="002D505D" w:rsidP="002D505D">
            <w:pPr>
              <w:pStyle w:val="TAC"/>
              <w:rPr>
                <w:rFonts w:cs="Arial"/>
                <w:lang w:eastAsia="zh-CN"/>
              </w:rPr>
            </w:pPr>
            <w:r w:rsidRPr="00380850">
              <w:rPr>
                <w:rFonts w:cs="Arial"/>
              </w:rPr>
              <w:t>-9</w:t>
            </w:r>
            <w:r w:rsidRPr="00380850">
              <w:rPr>
                <w:rFonts w:cs="Arial" w:hint="eastAsia"/>
                <w:lang w:eastAsia="zh-CN"/>
              </w:rPr>
              <w:t>5</w:t>
            </w:r>
            <w:r w:rsidRPr="00380850">
              <w:rPr>
                <w:rFonts w:cs="Arial"/>
              </w:rPr>
              <w:t>.5</w:t>
            </w:r>
          </w:p>
        </w:tc>
      </w:tr>
      <w:tr w:rsidR="00380850" w:rsidRPr="00380850" w:rsidTr="00284AF8">
        <w:trPr>
          <w:jc w:val="center"/>
        </w:trPr>
        <w:tc>
          <w:tcPr>
            <w:tcW w:w="2508" w:type="dxa"/>
            <w:vAlign w:val="center"/>
          </w:tcPr>
          <w:p w:rsidR="002D505D" w:rsidRPr="00380850" w:rsidRDefault="002D505D" w:rsidP="002D505D">
            <w:pPr>
              <w:pStyle w:val="TAC"/>
              <w:rPr>
                <w:rFonts w:cs="Arial"/>
              </w:rPr>
            </w:pPr>
            <w:r w:rsidRPr="00380850">
              <w:rPr>
                <w:rFonts w:cs="Arial"/>
              </w:rPr>
              <w:t>20</w:t>
            </w:r>
          </w:p>
        </w:tc>
        <w:tc>
          <w:tcPr>
            <w:tcW w:w="3170" w:type="dxa"/>
            <w:vAlign w:val="center"/>
          </w:tcPr>
          <w:p w:rsidR="002D505D" w:rsidRPr="00380850" w:rsidRDefault="002D505D" w:rsidP="002D505D">
            <w:pPr>
              <w:pStyle w:val="TAC"/>
              <w:rPr>
                <w:rFonts w:cs="Arial"/>
              </w:rPr>
            </w:pPr>
            <w:r w:rsidRPr="00380850">
              <w:rPr>
                <w:rFonts w:cs="Arial"/>
              </w:rPr>
              <w:t>FRC A1-3 (Note 1)</w:t>
            </w:r>
          </w:p>
        </w:tc>
        <w:tc>
          <w:tcPr>
            <w:tcW w:w="1672" w:type="dxa"/>
            <w:vAlign w:val="center"/>
          </w:tcPr>
          <w:p w:rsidR="002D505D" w:rsidRPr="00380850" w:rsidRDefault="002D505D" w:rsidP="002D505D">
            <w:pPr>
              <w:pStyle w:val="TAC"/>
              <w:rPr>
                <w:rFonts w:cs="Arial"/>
                <w:lang w:eastAsia="zh-CN"/>
              </w:rPr>
            </w:pPr>
            <w:r w:rsidRPr="00380850">
              <w:rPr>
                <w:rFonts w:cs="Arial"/>
              </w:rPr>
              <w:t>-</w:t>
            </w:r>
            <w:r w:rsidRPr="00380850">
              <w:rPr>
                <w:rFonts w:cs="Arial"/>
                <w:lang w:eastAsia="zh-CN"/>
              </w:rPr>
              <w:t>9</w:t>
            </w:r>
            <w:r w:rsidRPr="00380850">
              <w:rPr>
                <w:rFonts w:cs="Arial" w:hint="eastAsia"/>
                <w:lang w:eastAsia="zh-CN"/>
              </w:rPr>
              <w:t>5.8</w:t>
            </w:r>
          </w:p>
        </w:tc>
        <w:tc>
          <w:tcPr>
            <w:tcW w:w="2507" w:type="dxa"/>
            <w:vAlign w:val="center"/>
          </w:tcPr>
          <w:p w:rsidR="002D505D" w:rsidRPr="00380850" w:rsidRDefault="002D505D" w:rsidP="002D505D">
            <w:pPr>
              <w:pStyle w:val="TAC"/>
              <w:rPr>
                <w:rFonts w:cs="Arial"/>
                <w:lang w:eastAsia="zh-CN"/>
              </w:rPr>
            </w:pPr>
            <w:r w:rsidRPr="00380850">
              <w:rPr>
                <w:rFonts w:cs="Arial"/>
              </w:rPr>
              <w:t>-9</w:t>
            </w:r>
            <w:r w:rsidRPr="00380850">
              <w:rPr>
                <w:rFonts w:cs="Arial" w:hint="eastAsia"/>
                <w:lang w:eastAsia="zh-CN"/>
              </w:rPr>
              <w:t>5</w:t>
            </w:r>
            <w:r w:rsidRPr="00380850">
              <w:rPr>
                <w:rFonts w:cs="Arial"/>
              </w:rPr>
              <w:t>.5</w:t>
            </w:r>
          </w:p>
        </w:tc>
      </w:tr>
      <w:tr w:rsidR="00670603" w:rsidRPr="00380850" w:rsidTr="00284AF8">
        <w:trPr>
          <w:jc w:val="center"/>
        </w:trPr>
        <w:tc>
          <w:tcPr>
            <w:tcW w:w="9857" w:type="dxa"/>
            <w:gridSpan w:val="4"/>
            <w:vAlign w:val="center"/>
          </w:tcPr>
          <w:p w:rsidR="002D505D" w:rsidRPr="00380850" w:rsidRDefault="002D505D" w:rsidP="002D505D">
            <w:pPr>
              <w:pStyle w:val="TAN"/>
              <w:rPr>
                <w:rFonts w:cs="Arial"/>
                <w:lang w:eastAsia="ja-JP"/>
              </w:rPr>
            </w:pPr>
            <w:r w:rsidRPr="00380850">
              <w:rPr>
                <w:rFonts w:cs="Arial"/>
              </w:rPr>
              <w:t xml:space="preserve">NOTE 1: </w:t>
            </w:r>
            <w:r w:rsidRPr="00380850">
              <w:rPr>
                <w:rFonts w:cs="Arial"/>
              </w:rPr>
              <w:tab/>
              <w:t>P</w:t>
            </w:r>
            <w:r w:rsidRPr="00380850">
              <w:rPr>
                <w:rFonts w:cs="Arial"/>
                <w:vertAlign w:val="subscript"/>
              </w:rPr>
              <w:t>REFSENS</w:t>
            </w:r>
            <w:r w:rsidRPr="00380850">
              <w:rPr>
                <w:rFonts w:cs="Arial"/>
              </w:rPr>
              <w:t xml:space="preserve"> is the power level of a single instance of the reference measurement channel. This requirement shall be met for each consecutive application of a single instance of FRC A1-3 in </w:t>
            </w:r>
            <w:r w:rsidRPr="00380850">
              <w:rPr>
                <w:lang w:eastAsia="zh-CN"/>
              </w:rPr>
              <w:t xml:space="preserve">3GPP TS 36.141 </w:t>
            </w:r>
            <w:r w:rsidRPr="00380850">
              <w:rPr>
                <w:rFonts w:cs="Arial"/>
              </w:rPr>
              <w:t xml:space="preserve">[17] mapped to disjoint frequency ranges with a width of 25 </w:t>
            </w:r>
            <w:r w:rsidR="001B7A2C" w:rsidRPr="00380850">
              <w:rPr>
                <w:rFonts w:cs="Arial"/>
                <w:lang w:eastAsia="ja-JP"/>
              </w:rPr>
              <w:t>r</w:t>
            </w:r>
            <w:r w:rsidRPr="00380850">
              <w:rPr>
                <w:rFonts w:cs="Arial"/>
              </w:rPr>
              <w:t xml:space="preserve">esource </w:t>
            </w:r>
            <w:r w:rsidR="001B7A2C" w:rsidRPr="00380850">
              <w:rPr>
                <w:rFonts w:cs="Arial"/>
                <w:lang w:eastAsia="ja-JP"/>
              </w:rPr>
              <w:t>b</w:t>
            </w:r>
            <w:r w:rsidRPr="00380850">
              <w:rPr>
                <w:rFonts w:cs="Arial"/>
              </w:rPr>
              <w:t>locks each</w:t>
            </w:r>
            <w:r w:rsidRPr="00380850">
              <w:rPr>
                <w:rFonts w:cs="Arial"/>
                <w:lang w:eastAsia="ja-JP"/>
              </w:rPr>
              <w:t>.</w:t>
            </w:r>
          </w:p>
          <w:p w:rsidR="002D505D" w:rsidRPr="00380850" w:rsidRDefault="002D505D" w:rsidP="00DD69A8">
            <w:pPr>
              <w:pStyle w:val="TAN"/>
              <w:rPr>
                <w:rFonts w:cs="Arial"/>
              </w:rPr>
            </w:pPr>
            <w:r w:rsidRPr="00380850">
              <w:rPr>
                <w:rFonts w:cs="Arial"/>
              </w:rPr>
              <w:t xml:space="preserve">NOTE 2: </w:t>
            </w:r>
            <w:r w:rsidRPr="00380850">
              <w:rPr>
                <w:rFonts w:cs="Arial"/>
              </w:rPr>
              <w:tab/>
              <w:t xml:space="preserve">FRC reference measurement channels as defined in annex A.1 in </w:t>
            </w:r>
            <w:r w:rsidRPr="00380850">
              <w:rPr>
                <w:lang w:eastAsia="zh-CN"/>
              </w:rPr>
              <w:t xml:space="preserve">3GPP TS 36.141 </w:t>
            </w:r>
            <w:r w:rsidRPr="00380850">
              <w:rPr>
                <w:rFonts w:cs="Arial"/>
              </w:rPr>
              <w:t>[17].</w:t>
            </w:r>
          </w:p>
        </w:tc>
      </w:tr>
    </w:tbl>
    <w:p w:rsidR="00670603" w:rsidRPr="00380850" w:rsidRDefault="00670603" w:rsidP="00670603"/>
    <w:p w:rsidR="00670603" w:rsidRPr="00380850" w:rsidRDefault="00670603" w:rsidP="00670603">
      <w:pPr>
        <w:pStyle w:val="NO"/>
        <w:ind w:left="993"/>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9A7DA2" w:rsidRPr="00380850" w:rsidRDefault="00972B90" w:rsidP="0098090A">
      <w:pPr>
        <w:pStyle w:val="Heading2"/>
      </w:pPr>
      <w:bookmarkStart w:id="350" w:name="_Toc13049328"/>
      <w:r w:rsidRPr="00380850">
        <w:t>7.3</w:t>
      </w:r>
      <w:r w:rsidRPr="00380850">
        <w:tab/>
        <w:t>Dynamic range</w:t>
      </w:r>
      <w:bookmarkEnd w:id="350"/>
    </w:p>
    <w:p w:rsidR="00670603" w:rsidRPr="00380850" w:rsidRDefault="0048459D" w:rsidP="0098090A">
      <w:pPr>
        <w:pStyle w:val="Heading3"/>
      </w:pPr>
      <w:bookmarkStart w:id="351" w:name="_Toc13049329"/>
      <w:r w:rsidRPr="00380850">
        <w:t>7.3.1</w:t>
      </w:r>
      <w:r w:rsidRPr="00380850">
        <w:tab/>
      </w:r>
      <w:r w:rsidR="00670603" w:rsidRPr="00380850">
        <w:t>Definition and applicability</w:t>
      </w:r>
      <w:bookmarkEnd w:id="351"/>
    </w:p>
    <w:p w:rsidR="00670603" w:rsidRPr="00380850" w:rsidRDefault="00670603" w:rsidP="00670603">
      <w:r w:rsidRPr="00380850">
        <w:t xml:space="preserve">The dynamic range is a measure of the capability of the receiver unit to receive a wanted signal in the presence of an interfering signal at the </w:t>
      </w:r>
      <w:r w:rsidRPr="00380850">
        <w:rPr>
          <w:i/>
        </w:rPr>
        <w:t>TAB connector</w:t>
      </w:r>
      <w:r w:rsidRPr="00380850">
        <w:t xml:space="preserve"> inside the received </w:t>
      </w:r>
      <w:r w:rsidRPr="00380850">
        <w:rPr>
          <w:i/>
        </w:rPr>
        <w:t>channel bandwidth</w:t>
      </w:r>
      <w:r w:rsidRPr="00380850">
        <w:t xml:space="preserve"> or the capability of receiving high level of wanted signal.</w:t>
      </w:r>
    </w:p>
    <w:p w:rsidR="00670603" w:rsidRPr="00380850" w:rsidRDefault="0048459D" w:rsidP="0098090A">
      <w:pPr>
        <w:pStyle w:val="Heading3"/>
      </w:pPr>
      <w:bookmarkStart w:id="352" w:name="_Toc13049330"/>
      <w:r w:rsidRPr="00380850">
        <w:t>7.3.2</w:t>
      </w:r>
      <w:r w:rsidRPr="00380850">
        <w:tab/>
      </w:r>
      <w:r w:rsidR="00670603" w:rsidRPr="00380850">
        <w:t>Minimum requirement</w:t>
      </w:r>
      <w:bookmarkEnd w:id="352"/>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UTRA FDD AAS BS of Wide Area BS class shall fulfil minimum requirements for dynamic range specified in 3GPP TS 25.104 [9], subclause 7.3.1.</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UTRA FDD AAS BS of Medium Range BS class shall fulfil minimum requirements for dynamic range specified in 3GPP TS 25.104 [9], subclause 7.3.1.</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UTRA FDD AAS BS of Local Area BS class shall fulfil minimum requirements for dynamic range specified in 3GPP TS 25.104 [9], subclause 7.3.1.</w:t>
      </w:r>
    </w:p>
    <w:p w:rsidR="00670603" w:rsidRPr="00380850" w:rsidRDefault="00670603" w:rsidP="00670603">
      <w:r w:rsidRPr="00380850">
        <w:t>The single RAT UTRA TDD</w:t>
      </w:r>
      <w:r w:rsidRPr="00380850">
        <w:rPr>
          <w:lang w:eastAsia="zh-CN"/>
        </w:rPr>
        <w:t xml:space="preserve"> AAS BS of</w:t>
      </w:r>
      <w:r w:rsidRPr="00380850">
        <w:t xml:space="preserve"> Wide Area BS </w:t>
      </w:r>
      <w:r w:rsidRPr="00380850">
        <w:rPr>
          <w:lang w:eastAsia="zh-CN"/>
        </w:rPr>
        <w:t xml:space="preserve">class </w:t>
      </w:r>
      <w:r w:rsidRPr="00380850">
        <w:t>shall fulfil minimum requirements for dynamic range specified in 3GPP TS 25.105 [10], subclause 7.3.1.1.</w:t>
      </w:r>
    </w:p>
    <w:p w:rsidR="00670603" w:rsidRPr="00380850" w:rsidRDefault="00670603" w:rsidP="00670603">
      <w:r w:rsidRPr="00380850">
        <w:t>The single RAT UTRA TDD</w:t>
      </w:r>
      <w:r w:rsidRPr="00380850">
        <w:rPr>
          <w:lang w:eastAsia="zh-CN"/>
        </w:rPr>
        <w:t xml:space="preserve"> AAS BS of</w:t>
      </w:r>
      <w:r w:rsidRPr="00380850">
        <w:t xml:space="preserve"> Local Area BS </w:t>
      </w:r>
      <w:r w:rsidRPr="00380850">
        <w:rPr>
          <w:lang w:eastAsia="zh-CN"/>
        </w:rPr>
        <w:t xml:space="preserve">class </w:t>
      </w:r>
      <w:r w:rsidRPr="00380850">
        <w:t>shall fulfil minimum requirements for dynamic range specified in 3GPP TS 25.105 [10], subclause 7.3.1.1.</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E-UTRA AAS BS of A Wide Area BS class shall fulfil minimum requirements for dynamic range specified in 3GPP TS 36.104 [11], subclause 7.3.1.</w:t>
      </w:r>
    </w:p>
    <w:p w:rsidR="00670603" w:rsidRPr="00380850" w:rsidRDefault="00670603" w:rsidP="00670603">
      <w:pPr>
        <w:rPr>
          <w:lang w:eastAsia="zh-CN"/>
        </w:rPr>
      </w:pPr>
      <w:r w:rsidRPr="00380850">
        <w:rPr>
          <w:lang w:eastAsia="zh-CN"/>
        </w:rPr>
        <w:lastRenderedPageBreak/>
        <w:t xml:space="preserve">The </w:t>
      </w:r>
      <w:r w:rsidRPr="00380850">
        <w:t xml:space="preserve">single RAT </w:t>
      </w:r>
      <w:r w:rsidRPr="00380850">
        <w:rPr>
          <w:lang w:eastAsia="zh-CN"/>
        </w:rPr>
        <w:t>E-UTRA AAS BS of Medium Range BS class shall fulfil minimum requirements for dynamic range specified in 3GPP TS 36.104 [11], subclause 7.3.1.</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E-UTRA AAS BS of Local Area BS class shall fulfil minimum requirements for dynamic range specified in 3GPP TS 36.104 [11], subclause 7.3.1.</w:t>
      </w:r>
    </w:p>
    <w:p w:rsidR="00670603" w:rsidRPr="00380850" w:rsidRDefault="0048459D" w:rsidP="0098090A">
      <w:pPr>
        <w:pStyle w:val="Heading3"/>
      </w:pPr>
      <w:bookmarkStart w:id="353" w:name="_Toc13049331"/>
      <w:r w:rsidRPr="00380850">
        <w:t>7.3.3</w:t>
      </w:r>
      <w:r w:rsidRPr="00380850">
        <w:tab/>
      </w:r>
      <w:r w:rsidR="00670603" w:rsidRPr="00380850">
        <w:t>Test purpose</w:t>
      </w:r>
      <w:bookmarkEnd w:id="353"/>
    </w:p>
    <w:p w:rsidR="00670603" w:rsidRPr="00380850" w:rsidRDefault="00670603" w:rsidP="00670603">
      <w:r w:rsidRPr="00380850">
        <w:t xml:space="preserve">To verify that at the dynamic range of the receiver unit associated with each </w:t>
      </w:r>
      <w:r w:rsidRPr="00380850">
        <w:rPr>
          <w:i/>
        </w:rPr>
        <w:t>TAB connector</w:t>
      </w:r>
      <w:r w:rsidRPr="00380850">
        <w:t xml:space="preserve"> shall fulfil the specified limit. </w:t>
      </w:r>
    </w:p>
    <w:p w:rsidR="00670603" w:rsidRPr="00380850" w:rsidRDefault="0048459D" w:rsidP="0098090A">
      <w:pPr>
        <w:pStyle w:val="Heading3"/>
      </w:pPr>
      <w:bookmarkStart w:id="354" w:name="_Toc13049332"/>
      <w:r w:rsidRPr="00380850">
        <w:t>7.3.4</w:t>
      </w:r>
      <w:r w:rsidRPr="00380850">
        <w:tab/>
      </w:r>
      <w:r w:rsidR="00670603" w:rsidRPr="00380850">
        <w:t>Method of test</w:t>
      </w:r>
      <w:bookmarkEnd w:id="354"/>
    </w:p>
    <w:p w:rsidR="00670603" w:rsidRPr="00380850" w:rsidRDefault="00670603" w:rsidP="0098090A">
      <w:pPr>
        <w:pStyle w:val="Heading4"/>
      </w:pPr>
      <w:bookmarkStart w:id="355" w:name="_Toc13049333"/>
      <w:r w:rsidRPr="00380850">
        <w:t>7.3.4.1</w:t>
      </w:r>
      <w:r w:rsidRPr="00380850">
        <w:tab/>
        <w:t>Initial conditions</w:t>
      </w:r>
      <w:bookmarkEnd w:id="355"/>
    </w:p>
    <w:p w:rsidR="0048459D" w:rsidRPr="00380850" w:rsidRDefault="00670603" w:rsidP="00670603">
      <w:r w:rsidRPr="00380850">
        <w:t>Test environment:</w:t>
      </w:r>
    </w:p>
    <w:p w:rsidR="00670603" w:rsidRPr="00380850" w:rsidRDefault="0048459D" w:rsidP="0048459D">
      <w:pPr>
        <w:pStyle w:val="B1"/>
      </w:pPr>
      <w:r w:rsidRPr="00380850">
        <w:t>-</w:t>
      </w:r>
      <w:r w:rsidR="00670603" w:rsidRPr="00380850">
        <w:tab/>
        <w:t xml:space="preserve">normal; </w:t>
      </w:r>
      <w:r w:rsidR="009F145B" w:rsidRPr="00380850">
        <w:t>see clause B.2</w:t>
      </w:r>
      <w:r w:rsidR="00670603" w:rsidRPr="00380850">
        <w:t>.</w:t>
      </w:r>
    </w:p>
    <w:p w:rsidR="0048459D" w:rsidRPr="00380850" w:rsidRDefault="00670603" w:rsidP="00670603">
      <w:pPr>
        <w:rPr>
          <w:rFonts w:cs="v4.2.0"/>
        </w:rPr>
      </w:pPr>
      <w:r w:rsidRPr="00380850">
        <w:rPr>
          <w:rFonts w:cs="v4.2.0"/>
        </w:rPr>
        <w:t>RF channels to be tested for single carrier:</w:t>
      </w:r>
    </w:p>
    <w:p w:rsidR="00670603" w:rsidRPr="00380850" w:rsidRDefault="0048459D" w:rsidP="0048459D">
      <w:pPr>
        <w:pStyle w:val="B1"/>
      </w:pPr>
      <w:r w:rsidRPr="00380850">
        <w:t>-</w:t>
      </w:r>
      <w:r w:rsidR="00670603" w:rsidRPr="00380850">
        <w:tab/>
        <w:t xml:space="preserve">B, M and T; see </w:t>
      </w:r>
      <w:r w:rsidR="00B73CEB" w:rsidRPr="00380850">
        <w:t>subclause</w:t>
      </w:r>
      <w:r w:rsidR="00670603" w:rsidRPr="00380850">
        <w:t xml:space="preserve"> 4.12.</w:t>
      </w:r>
      <w:r w:rsidR="000E4E7B" w:rsidRPr="00380850">
        <w:t>1</w:t>
      </w:r>
      <w:r w:rsidR="00670603" w:rsidRPr="00380850">
        <w:t>.</w:t>
      </w:r>
    </w:p>
    <w:p w:rsidR="00670603" w:rsidRPr="00380850" w:rsidRDefault="00670603" w:rsidP="0098090A">
      <w:pPr>
        <w:pStyle w:val="Heading4"/>
      </w:pPr>
      <w:bookmarkStart w:id="356" w:name="_Toc13049334"/>
      <w:r w:rsidRPr="00380850">
        <w:t>7.3.4.2</w:t>
      </w:r>
      <w:r w:rsidRPr="00380850">
        <w:tab/>
        <w:t>Procedure</w:t>
      </w:r>
      <w:bookmarkEnd w:id="356"/>
    </w:p>
    <w:p w:rsidR="00670603" w:rsidRPr="00380850" w:rsidRDefault="00670603" w:rsidP="00670603">
      <w:pPr>
        <w:pStyle w:val="CommentText"/>
      </w:pPr>
      <w:r w:rsidRPr="00380850">
        <w:t xml:space="preserve">The minimum requirement is applied to all </w:t>
      </w:r>
      <w:r w:rsidRPr="00380850">
        <w:rPr>
          <w:i/>
        </w:rPr>
        <w:t>TAB connectors,</w:t>
      </w:r>
      <w:r w:rsidRPr="00380850">
        <w:t xml:space="preserve"> the procedure </w:t>
      </w:r>
      <w:r w:rsidR="00624D1A" w:rsidRPr="00380850">
        <w:t>is</w:t>
      </w:r>
      <w:r w:rsidRPr="00380850">
        <w:t xml:space="preserve"> repeated until all </w:t>
      </w:r>
      <w:r w:rsidRPr="00380850">
        <w:rPr>
          <w:i/>
        </w:rPr>
        <w:t>TAB connectors</w:t>
      </w:r>
      <w:r w:rsidRPr="00380850">
        <w:t xml:space="preserve"> necessary to demonstrate conformance have been tested; see </w:t>
      </w:r>
      <w:r w:rsidR="00B73CEB" w:rsidRPr="00380850">
        <w:t>subclause</w:t>
      </w:r>
      <w:r w:rsidRPr="00380850">
        <w:t xml:space="preserve"> 7.1.</w:t>
      </w:r>
    </w:p>
    <w:p w:rsidR="00670603" w:rsidRPr="00380850" w:rsidRDefault="0048459D" w:rsidP="0048459D">
      <w:pPr>
        <w:pStyle w:val="B1"/>
      </w:pPr>
      <w:r w:rsidRPr="00380850">
        <w:t>1)</w:t>
      </w:r>
      <w:r w:rsidRPr="00380850">
        <w:tab/>
      </w:r>
      <w:r w:rsidR="00670603" w:rsidRPr="00380850">
        <w:t xml:space="preserve">Connect </w:t>
      </w:r>
      <w:r w:rsidR="00670603" w:rsidRPr="00380850">
        <w:rPr>
          <w:i/>
        </w:rPr>
        <w:t>TAB connector</w:t>
      </w:r>
      <w:r w:rsidR="00670603" w:rsidRPr="00380850">
        <w:t xml:space="preserve"> to measurement equipment as shown in </w:t>
      </w:r>
      <w:r w:rsidR="00670603" w:rsidRPr="00380850">
        <w:rPr>
          <w:rFonts w:eastAsia="MS Mincho"/>
        </w:rPr>
        <w:t>annex D.</w:t>
      </w:r>
      <w:r w:rsidR="00670603" w:rsidRPr="00380850">
        <w:t xml:space="preserve">2.1. All </w:t>
      </w:r>
      <w:r w:rsidR="00670603" w:rsidRPr="00380850">
        <w:rPr>
          <w:i/>
        </w:rPr>
        <w:t>TAB connectors</w:t>
      </w:r>
      <w:r w:rsidR="00670603" w:rsidRPr="00380850">
        <w:t xml:space="preserve"> not under test shall be terminated.</w:t>
      </w:r>
    </w:p>
    <w:p w:rsidR="00670603" w:rsidRPr="00380850" w:rsidRDefault="0048459D" w:rsidP="0048459D">
      <w:pPr>
        <w:pStyle w:val="B1"/>
      </w:pPr>
      <w:r w:rsidRPr="00380850">
        <w:t>2)</w:t>
      </w:r>
      <w:r w:rsidRPr="00380850">
        <w:tab/>
      </w:r>
      <w:r w:rsidR="00670603" w:rsidRPr="00380850">
        <w:t>Set the signal generator for the wanted signal to transmit:</w:t>
      </w:r>
    </w:p>
    <w:p w:rsidR="00670603" w:rsidRPr="00380850" w:rsidRDefault="0048459D" w:rsidP="0048459D">
      <w:pPr>
        <w:pStyle w:val="B2"/>
      </w:pPr>
      <w:r w:rsidRPr="00380850">
        <w:rPr>
          <w:rFonts w:eastAsia="MS Mincho"/>
        </w:rPr>
        <w:t>-</w:t>
      </w:r>
      <w:r w:rsidRPr="00380850">
        <w:rPr>
          <w:rFonts w:eastAsia="MS Mincho"/>
        </w:rPr>
        <w:tab/>
      </w:r>
      <w:r w:rsidR="00670603" w:rsidRPr="00380850">
        <w:rPr>
          <w:rFonts w:eastAsia="MS Mincho"/>
        </w:rPr>
        <w:t xml:space="preserve">as specified </w:t>
      </w:r>
      <w:r w:rsidR="00DA0C51" w:rsidRPr="00380850">
        <w:rPr>
          <w:rFonts w:eastAsia="MS Mincho"/>
        </w:rPr>
        <w:t xml:space="preserve">in table </w:t>
      </w:r>
      <w:r w:rsidR="00670603" w:rsidRPr="00380850">
        <w:rPr>
          <w:rFonts w:eastAsia="MS Mincho"/>
        </w:rPr>
        <w:t>7.3.5.1-1 for UTRA.</w:t>
      </w:r>
    </w:p>
    <w:p w:rsidR="00670603" w:rsidRPr="00380850" w:rsidRDefault="0048459D" w:rsidP="0048459D">
      <w:pPr>
        <w:pStyle w:val="B2"/>
      </w:pPr>
      <w:r w:rsidRPr="00380850">
        <w:rPr>
          <w:rFonts w:eastAsia="MS Mincho"/>
        </w:rPr>
        <w:t>-</w:t>
      </w:r>
      <w:r w:rsidRPr="00380850">
        <w:rPr>
          <w:rFonts w:eastAsia="MS Mincho"/>
        </w:rPr>
        <w:tab/>
      </w:r>
      <w:r w:rsidR="00670603" w:rsidRPr="00380850">
        <w:rPr>
          <w:rFonts w:eastAsia="MS Mincho"/>
        </w:rPr>
        <w:t xml:space="preserve">as specified </w:t>
      </w:r>
      <w:r w:rsidR="00DA0C51" w:rsidRPr="00380850">
        <w:rPr>
          <w:rFonts w:eastAsia="MS Mincho"/>
        </w:rPr>
        <w:t xml:space="preserve">in table </w:t>
      </w:r>
      <w:r w:rsidR="00670603" w:rsidRPr="00380850">
        <w:rPr>
          <w:rFonts w:eastAsia="MS Mincho"/>
        </w:rPr>
        <w:t xml:space="preserve">7.3.5.1-2 </w:t>
      </w:r>
      <w:r w:rsidR="00670603" w:rsidRPr="00380850">
        <w:rPr>
          <w:rFonts w:eastAsia="MS P??"/>
        </w:rPr>
        <w:t>for UTRA TDD 1,28Mcps operation.</w:t>
      </w:r>
    </w:p>
    <w:p w:rsidR="00670603" w:rsidRPr="00380850" w:rsidRDefault="0048459D" w:rsidP="0048459D">
      <w:pPr>
        <w:pStyle w:val="B2"/>
      </w:pPr>
      <w:r w:rsidRPr="00380850">
        <w:t>-</w:t>
      </w:r>
      <w:r w:rsidRPr="00380850">
        <w:tab/>
      </w:r>
      <w:r w:rsidR="00670603" w:rsidRPr="00380850">
        <w:rPr>
          <w:rFonts w:eastAsia="MS Mincho"/>
        </w:rPr>
        <w:t xml:space="preserve">as specified </w:t>
      </w:r>
      <w:r w:rsidR="00DA0C51" w:rsidRPr="00380850">
        <w:rPr>
          <w:rFonts w:eastAsia="MS Mincho"/>
        </w:rPr>
        <w:t xml:space="preserve">in table </w:t>
      </w:r>
      <w:r w:rsidR="00670603" w:rsidRPr="00380850">
        <w:rPr>
          <w:rFonts w:eastAsia="MS Mincho"/>
        </w:rPr>
        <w:t xml:space="preserve">7.3.5.1-3 </w:t>
      </w:r>
      <w:r w:rsidR="009F145B" w:rsidRPr="00380850">
        <w:rPr>
          <w:rFonts w:eastAsia="MS Mincho"/>
        </w:rPr>
        <w:t>to table</w:t>
      </w:r>
      <w:r w:rsidR="00670603" w:rsidRPr="00380850">
        <w:rPr>
          <w:rFonts w:eastAsia="MS Mincho"/>
        </w:rPr>
        <w:t xml:space="preserve"> 7.3.5.1-5  </w:t>
      </w:r>
      <w:r w:rsidR="00670603" w:rsidRPr="00380850">
        <w:t>for E-UTRA.</w:t>
      </w:r>
    </w:p>
    <w:p w:rsidR="00670603" w:rsidRPr="00380850" w:rsidRDefault="00670603" w:rsidP="00670603">
      <w:pPr>
        <w:pStyle w:val="B1"/>
      </w:pPr>
      <w:r w:rsidRPr="00380850">
        <w:t>3)</w:t>
      </w:r>
      <w:r w:rsidRPr="00380850">
        <w:tab/>
        <w:t>Set the Signal generator for the AWGN interfering signal at the same frequency as the wanted signal to transmit:</w:t>
      </w:r>
    </w:p>
    <w:p w:rsidR="00670603" w:rsidRPr="00380850" w:rsidRDefault="0048459D" w:rsidP="0048459D">
      <w:pPr>
        <w:pStyle w:val="B2"/>
      </w:pPr>
      <w:r w:rsidRPr="00380850">
        <w:t>-</w:t>
      </w:r>
      <w:r w:rsidRPr="00380850">
        <w:tab/>
      </w:r>
      <w:r w:rsidR="00670603" w:rsidRPr="00380850">
        <w:t xml:space="preserve">as specified </w:t>
      </w:r>
      <w:r w:rsidR="00DA0C51" w:rsidRPr="00380850">
        <w:t xml:space="preserve">in table </w:t>
      </w:r>
      <w:r w:rsidR="00670603" w:rsidRPr="00380850">
        <w:t>7.3.5.1-1 for UTRA.</w:t>
      </w:r>
    </w:p>
    <w:p w:rsidR="00670603" w:rsidRPr="00380850" w:rsidRDefault="0048459D" w:rsidP="0048459D">
      <w:pPr>
        <w:pStyle w:val="B2"/>
      </w:pPr>
      <w:r w:rsidRPr="00380850">
        <w:t>-</w:t>
      </w:r>
      <w:r w:rsidR="00670603" w:rsidRPr="00380850">
        <w:tab/>
        <w:t xml:space="preserve">as specified </w:t>
      </w:r>
      <w:r w:rsidR="00DA0C51" w:rsidRPr="00380850">
        <w:t xml:space="preserve">in table </w:t>
      </w:r>
      <w:r w:rsidR="00670603" w:rsidRPr="00380850">
        <w:t>7.3.5.1-2 for UTRA TDD 1,28Mcps operation.</w:t>
      </w:r>
    </w:p>
    <w:p w:rsidR="00670603" w:rsidRPr="00380850" w:rsidRDefault="0048459D" w:rsidP="0048459D">
      <w:pPr>
        <w:pStyle w:val="B2"/>
      </w:pPr>
      <w:r w:rsidRPr="00380850">
        <w:t>-</w:t>
      </w:r>
      <w:r w:rsidR="00670603" w:rsidRPr="00380850">
        <w:tab/>
        <w:t xml:space="preserve"> as specified </w:t>
      </w:r>
      <w:r w:rsidR="00DA0C51" w:rsidRPr="00380850">
        <w:t xml:space="preserve">in table </w:t>
      </w:r>
      <w:r w:rsidR="00670603" w:rsidRPr="00380850">
        <w:t xml:space="preserve">7.3.5.1-3 </w:t>
      </w:r>
      <w:r w:rsidR="009F145B" w:rsidRPr="00380850">
        <w:t>to table</w:t>
      </w:r>
      <w:r w:rsidR="00670603" w:rsidRPr="00380850">
        <w:t xml:space="preserve"> 7.3.5.1-5  for E-UTRA.</w:t>
      </w:r>
    </w:p>
    <w:p w:rsidR="00670603" w:rsidRPr="00380850" w:rsidRDefault="0048459D" w:rsidP="0048459D">
      <w:pPr>
        <w:pStyle w:val="B1"/>
      </w:pPr>
      <w:r w:rsidRPr="00380850">
        <w:t>4)</w:t>
      </w:r>
      <w:r w:rsidR="00670603" w:rsidRPr="00380850">
        <w:tab/>
        <w:t>Measure:</w:t>
      </w:r>
    </w:p>
    <w:p w:rsidR="00670603" w:rsidRPr="00380850" w:rsidRDefault="0048459D" w:rsidP="0048459D">
      <w:pPr>
        <w:pStyle w:val="B2"/>
      </w:pPr>
      <w:r w:rsidRPr="00380850">
        <w:t>-</w:t>
      </w:r>
      <w:r w:rsidRPr="00380850">
        <w:tab/>
      </w:r>
      <w:r w:rsidR="00670603" w:rsidRPr="00380850">
        <w:t>BER according to annex C in 3GPP TS 25.141 [18] for FDD UTRA.</w:t>
      </w:r>
    </w:p>
    <w:p w:rsidR="00670603" w:rsidRPr="00380850" w:rsidRDefault="0048459D" w:rsidP="0048459D">
      <w:pPr>
        <w:pStyle w:val="B2"/>
      </w:pPr>
      <w:r w:rsidRPr="00380850">
        <w:t>-</w:t>
      </w:r>
      <w:r w:rsidRPr="00380850">
        <w:tab/>
      </w:r>
      <w:r w:rsidR="00670603" w:rsidRPr="00380850">
        <w:t>BER according to annex F in 3GPP TS 25.142 [</w:t>
      </w:r>
      <w:r w:rsidR="003C61E9" w:rsidRPr="00380850">
        <w:t>20</w:t>
      </w:r>
      <w:r w:rsidR="00670603" w:rsidRPr="00380850">
        <w:t>] for TDD UTRA.</w:t>
      </w:r>
    </w:p>
    <w:p w:rsidR="00670603" w:rsidRPr="00380850" w:rsidRDefault="0048459D" w:rsidP="0048459D">
      <w:pPr>
        <w:pStyle w:val="B2"/>
      </w:pPr>
      <w:r w:rsidRPr="00380850">
        <w:rPr>
          <w:rFonts w:cs="v4.2.0"/>
        </w:rPr>
        <w:t>-</w:t>
      </w:r>
      <w:r w:rsidRPr="00380850">
        <w:rPr>
          <w:rFonts w:cs="v4.2.0"/>
        </w:rPr>
        <w:tab/>
      </w:r>
      <w:r w:rsidR="00670603" w:rsidRPr="00380850">
        <w:rPr>
          <w:rFonts w:cs="v4.2.0"/>
        </w:rPr>
        <w:t xml:space="preserve">Throughput according </w:t>
      </w:r>
      <w:r w:rsidR="009B144C" w:rsidRPr="00380850">
        <w:rPr>
          <w:rFonts w:cs="v4.2.0"/>
        </w:rPr>
        <w:t xml:space="preserve">to annex </w:t>
      </w:r>
      <w:r w:rsidR="00670603" w:rsidRPr="00380850">
        <w:rPr>
          <w:rFonts w:cs="v4.2.0"/>
        </w:rPr>
        <w:t>E in 3GPP TS 36.141 [17] for E-UTRA</w:t>
      </w:r>
      <w:r w:rsidRPr="00380850">
        <w:rPr>
          <w:rFonts w:cs="v4.2.0"/>
        </w:rPr>
        <w:t>.</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5)</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D62D6E" w:rsidP="0098090A">
      <w:pPr>
        <w:pStyle w:val="Heading3"/>
      </w:pPr>
      <w:bookmarkStart w:id="357" w:name="_Toc13049335"/>
      <w:r w:rsidRPr="00380850">
        <w:t>7.3.5</w:t>
      </w:r>
      <w:r w:rsidRPr="00380850">
        <w:tab/>
      </w:r>
      <w:r w:rsidR="00670603" w:rsidRPr="00380850">
        <w:t>Test requirements</w:t>
      </w:r>
      <w:bookmarkEnd w:id="357"/>
    </w:p>
    <w:p w:rsidR="00670603" w:rsidRPr="00380850" w:rsidRDefault="00670603" w:rsidP="0098090A">
      <w:pPr>
        <w:pStyle w:val="Heading4"/>
      </w:pPr>
      <w:bookmarkStart w:id="358" w:name="_Toc13049336"/>
      <w:r w:rsidRPr="00380850">
        <w:t>7.3.5.1</w:t>
      </w:r>
      <w:r w:rsidRPr="00380850">
        <w:tab/>
        <w:t>UTRA FDD operation</w:t>
      </w:r>
      <w:bookmarkEnd w:id="358"/>
    </w:p>
    <w:p w:rsidR="00670603" w:rsidRPr="00380850" w:rsidRDefault="00670603" w:rsidP="00670603">
      <w:pPr>
        <w:rPr>
          <w:rFonts w:eastAsia="MS Mincho" w:cs="v4.2.0"/>
        </w:rPr>
      </w:pPr>
      <w:r w:rsidRPr="00380850">
        <w:t xml:space="preserve">The BER shall not exceed 0,001 for the parameters specified </w:t>
      </w:r>
      <w:r w:rsidR="00DA0C51" w:rsidRPr="00380850">
        <w:t xml:space="preserve">in table </w:t>
      </w:r>
      <w:r w:rsidRPr="00380850">
        <w:t>7.3.5.1-1.</w:t>
      </w:r>
    </w:p>
    <w:p w:rsidR="00670603" w:rsidRPr="00380850" w:rsidRDefault="00670603" w:rsidP="00E16AC0">
      <w:pPr>
        <w:pStyle w:val="TH"/>
      </w:pPr>
      <w:r w:rsidRPr="00380850">
        <w:rPr>
          <w:rFonts w:eastAsia="Osaka"/>
        </w:rPr>
        <w:lastRenderedPageBreak/>
        <w:t xml:space="preserve">Table 7.3.5.1-1: </w:t>
      </w:r>
      <w:r w:rsidRPr="00380850">
        <w:t>Dynamic range</w:t>
      </w:r>
    </w:p>
    <w:tbl>
      <w:tblPr>
        <w:tblW w:w="481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9"/>
        <w:gridCol w:w="1438"/>
        <w:gridCol w:w="1828"/>
        <w:gridCol w:w="1702"/>
        <w:gridCol w:w="1984"/>
      </w:tblGrid>
      <w:tr w:rsidR="00380850" w:rsidRPr="00380850" w:rsidTr="00133ACA">
        <w:trPr>
          <w:jc w:val="center"/>
        </w:trPr>
        <w:tc>
          <w:tcPr>
            <w:tcW w:w="1307" w:type="pct"/>
          </w:tcPr>
          <w:p w:rsidR="00670603" w:rsidRPr="00380850" w:rsidRDefault="00670603" w:rsidP="0048459D">
            <w:pPr>
              <w:pStyle w:val="TAH"/>
              <w:rPr>
                <w:rFonts w:cs="Arial"/>
              </w:rPr>
            </w:pPr>
            <w:r w:rsidRPr="00380850">
              <w:br w:type="page"/>
              <w:t>Parameter</w:t>
            </w:r>
          </w:p>
        </w:tc>
        <w:tc>
          <w:tcPr>
            <w:tcW w:w="764" w:type="pct"/>
          </w:tcPr>
          <w:p w:rsidR="00670603" w:rsidRPr="00380850" w:rsidRDefault="00670603" w:rsidP="0048459D">
            <w:pPr>
              <w:pStyle w:val="TAH"/>
            </w:pPr>
            <w:r w:rsidRPr="00380850">
              <w:t xml:space="preserve">Level </w:t>
            </w:r>
          </w:p>
          <w:p w:rsidR="00670603" w:rsidRPr="00380850" w:rsidRDefault="00670603" w:rsidP="0048459D">
            <w:pPr>
              <w:pStyle w:val="TAH"/>
              <w:rPr>
                <w:rFonts w:cs="Arial"/>
              </w:rPr>
            </w:pPr>
            <w:r w:rsidRPr="00380850">
              <w:t>Wide Area BS</w:t>
            </w:r>
          </w:p>
        </w:tc>
        <w:tc>
          <w:tcPr>
            <w:tcW w:w="971" w:type="pct"/>
          </w:tcPr>
          <w:p w:rsidR="00670603" w:rsidRPr="00380850" w:rsidRDefault="00670603" w:rsidP="0048459D">
            <w:pPr>
              <w:pStyle w:val="TAH"/>
              <w:rPr>
                <w:rFonts w:cs="v5.0.0"/>
              </w:rPr>
            </w:pPr>
            <w:r w:rsidRPr="00380850">
              <w:rPr>
                <w:rFonts w:cs="v5.0.0"/>
              </w:rPr>
              <w:t>Level</w:t>
            </w:r>
          </w:p>
          <w:p w:rsidR="00670603" w:rsidRPr="00380850" w:rsidRDefault="00670603" w:rsidP="0048459D">
            <w:pPr>
              <w:pStyle w:val="TAH"/>
              <w:rPr>
                <w:rFonts w:cs="Arial"/>
              </w:rPr>
            </w:pPr>
            <w:r w:rsidRPr="00380850">
              <w:rPr>
                <w:rFonts w:cs="Arial"/>
              </w:rPr>
              <w:t>Medium Range BS</w:t>
            </w:r>
          </w:p>
        </w:tc>
        <w:tc>
          <w:tcPr>
            <w:tcW w:w="904" w:type="pct"/>
          </w:tcPr>
          <w:p w:rsidR="00670603" w:rsidRPr="00380850" w:rsidRDefault="00670603" w:rsidP="0048459D">
            <w:pPr>
              <w:pStyle w:val="TAH"/>
              <w:rPr>
                <w:rFonts w:cs="v5.0.0"/>
              </w:rPr>
            </w:pPr>
            <w:r w:rsidRPr="00380850">
              <w:rPr>
                <w:rFonts w:cs="v5.0.0"/>
              </w:rPr>
              <w:t>Level</w:t>
            </w:r>
          </w:p>
          <w:p w:rsidR="00670603" w:rsidRPr="00380850" w:rsidRDefault="00670603" w:rsidP="0048459D">
            <w:pPr>
              <w:pStyle w:val="TAH"/>
              <w:rPr>
                <w:rFonts w:cs="Arial"/>
                <w:lang w:eastAsia="zh-CN"/>
              </w:rPr>
            </w:pPr>
            <w:r w:rsidRPr="00380850">
              <w:rPr>
                <w:rFonts w:cs="Arial"/>
              </w:rPr>
              <w:t>Local Area BS</w:t>
            </w:r>
          </w:p>
        </w:tc>
        <w:tc>
          <w:tcPr>
            <w:tcW w:w="1055" w:type="pct"/>
          </w:tcPr>
          <w:p w:rsidR="00670603" w:rsidRPr="00380850" w:rsidRDefault="00670603" w:rsidP="0048459D">
            <w:pPr>
              <w:pStyle w:val="TAH"/>
              <w:rPr>
                <w:rFonts w:cs="Arial"/>
              </w:rPr>
            </w:pPr>
            <w:r w:rsidRPr="00380850">
              <w:t>Unit</w:t>
            </w:r>
          </w:p>
        </w:tc>
      </w:tr>
      <w:tr w:rsidR="00380850" w:rsidRPr="00380850" w:rsidTr="00133ACA">
        <w:trPr>
          <w:jc w:val="center"/>
        </w:trPr>
        <w:tc>
          <w:tcPr>
            <w:tcW w:w="1307" w:type="pct"/>
          </w:tcPr>
          <w:p w:rsidR="00670603" w:rsidRPr="00380850" w:rsidRDefault="00670603" w:rsidP="0048459D">
            <w:pPr>
              <w:pStyle w:val="TAL"/>
            </w:pPr>
            <w:r w:rsidRPr="00380850">
              <w:t>Reference measurement channel data rate</w:t>
            </w:r>
          </w:p>
        </w:tc>
        <w:tc>
          <w:tcPr>
            <w:tcW w:w="764" w:type="pct"/>
          </w:tcPr>
          <w:p w:rsidR="00670603" w:rsidRPr="00380850" w:rsidRDefault="00670603" w:rsidP="0048459D">
            <w:pPr>
              <w:pStyle w:val="TAC"/>
              <w:rPr>
                <w:rFonts w:cs="Arial"/>
              </w:rPr>
            </w:pPr>
            <w:r w:rsidRPr="00380850">
              <w:t>12,2</w:t>
            </w:r>
          </w:p>
        </w:tc>
        <w:tc>
          <w:tcPr>
            <w:tcW w:w="971" w:type="pct"/>
          </w:tcPr>
          <w:p w:rsidR="00670603" w:rsidRPr="00380850" w:rsidRDefault="00670603" w:rsidP="0048459D">
            <w:pPr>
              <w:pStyle w:val="TAC"/>
              <w:rPr>
                <w:rFonts w:cs="Arial"/>
              </w:rPr>
            </w:pPr>
            <w:r w:rsidRPr="00380850">
              <w:rPr>
                <w:rFonts w:cs="v5.0.0"/>
              </w:rPr>
              <w:t>12.2</w:t>
            </w:r>
          </w:p>
        </w:tc>
        <w:tc>
          <w:tcPr>
            <w:tcW w:w="904" w:type="pct"/>
          </w:tcPr>
          <w:p w:rsidR="00670603" w:rsidRPr="00380850" w:rsidRDefault="00670603" w:rsidP="0048459D">
            <w:pPr>
              <w:pStyle w:val="TAC"/>
              <w:rPr>
                <w:rFonts w:cs="Arial"/>
              </w:rPr>
            </w:pPr>
            <w:r w:rsidRPr="00380850">
              <w:rPr>
                <w:rFonts w:cs="v5.0.0"/>
              </w:rPr>
              <w:t>12.2</w:t>
            </w:r>
          </w:p>
        </w:tc>
        <w:tc>
          <w:tcPr>
            <w:tcW w:w="1055" w:type="pct"/>
          </w:tcPr>
          <w:p w:rsidR="00670603" w:rsidRPr="00380850" w:rsidRDefault="00670603" w:rsidP="0048459D">
            <w:pPr>
              <w:pStyle w:val="TAC"/>
              <w:rPr>
                <w:rFonts w:cs="Arial"/>
              </w:rPr>
            </w:pPr>
            <w:r w:rsidRPr="00380850">
              <w:t>Kbps</w:t>
            </w:r>
          </w:p>
        </w:tc>
      </w:tr>
      <w:tr w:rsidR="00380850" w:rsidRPr="00380850" w:rsidTr="00133ACA">
        <w:trPr>
          <w:jc w:val="center"/>
        </w:trPr>
        <w:tc>
          <w:tcPr>
            <w:tcW w:w="1307" w:type="pct"/>
          </w:tcPr>
          <w:p w:rsidR="00670603" w:rsidRPr="00380850" w:rsidRDefault="00670603" w:rsidP="0048459D">
            <w:pPr>
              <w:pStyle w:val="TAL"/>
            </w:pPr>
            <w:r w:rsidRPr="00380850">
              <w:t>Wanted signal mean power</w:t>
            </w:r>
          </w:p>
        </w:tc>
        <w:tc>
          <w:tcPr>
            <w:tcW w:w="764" w:type="pct"/>
          </w:tcPr>
          <w:p w:rsidR="00670603" w:rsidRPr="00380850" w:rsidRDefault="00670603" w:rsidP="0048459D">
            <w:pPr>
              <w:pStyle w:val="TAC"/>
              <w:rPr>
                <w:rFonts w:cs="Arial"/>
              </w:rPr>
            </w:pPr>
            <w:r w:rsidRPr="00380850">
              <w:t>-89.8</w:t>
            </w:r>
          </w:p>
        </w:tc>
        <w:tc>
          <w:tcPr>
            <w:tcW w:w="971" w:type="pct"/>
          </w:tcPr>
          <w:p w:rsidR="00670603" w:rsidRPr="00380850" w:rsidRDefault="00670603" w:rsidP="0048459D">
            <w:pPr>
              <w:pStyle w:val="TAC"/>
              <w:rPr>
                <w:rFonts w:cs="Arial"/>
              </w:rPr>
            </w:pPr>
            <w:r w:rsidRPr="00380850">
              <w:rPr>
                <w:rFonts w:cs="v5.0.0"/>
              </w:rPr>
              <w:t>-79.8</w:t>
            </w:r>
          </w:p>
        </w:tc>
        <w:tc>
          <w:tcPr>
            <w:tcW w:w="904" w:type="pct"/>
          </w:tcPr>
          <w:p w:rsidR="00670603" w:rsidRPr="00380850" w:rsidRDefault="00670603" w:rsidP="0048459D">
            <w:pPr>
              <w:pStyle w:val="TAC"/>
              <w:rPr>
                <w:rFonts w:cs="Arial"/>
              </w:rPr>
            </w:pPr>
            <w:r w:rsidRPr="00380850">
              <w:rPr>
                <w:rFonts w:cs="v5.0.0"/>
              </w:rPr>
              <w:t>-75.8</w:t>
            </w:r>
          </w:p>
        </w:tc>
        <w:tc>
          <w:tcPr>
            <w:tcW w:w="1055" w:type="pct"/>
          </w:tcPr>
          <w:p w:rsidR="00670603" w:rsidRPr="00380850" w:rsidRDefault="00670603" w:rsidP="0048459D">
            <w:pPr>
              <w:pStyle w:val="TAC"/>
              <w:rPr>
                <w:rFonts w:cs="Arial"/>
              </w:rPr>
            </w:pPr>
            <w:r w:rsidRPr="00380850">
              <w:t> dBm</w:t>
            </w:r>
          </w:p>
        </w:tc>
      </w:tr>
      <w:tr w:rsidR="00670603" w:rsidRPr="00380850" w:rsidTr="00133ACA">
        <w:trPr>
          <w:jc w:val="center"/>
        </w:trPr>
        <w:tc>
          <w:tcPr>
            <w:tcW w:w="1307" w:type="pct"/>
          </w:tcPr>
          <w:p w:rsidR="00670603" w:rsidRPr="00380850" w:rsidRDefault="00670603" w:rsidP="0048459D">
            <w:pPr>
              <w:pStyle w:val="TAL"/>
            </w:pPr>
            <w:r w:rsidRPr="00380850">
              <w:rPr>
                <w:rFonts w:cs="v4.2.0"/>
              </w:rPr>
              <w:t>Interfering AWGN signal</w:t>
            </w:r>
          </w:p>
        </w:tc>
        <w:tc>
          <w:tcPr>
            <w:tcW w:w="764" w:type="pct"/>
          </w:tcPr>
          <w:p w:rsidR="00670603" w:rsidRPr="00380850" w:rsidRDefault="00670603" w:rsidP="0048459D">
            <w:pPr>
              <w:pStyle w:val="TAC"/>
              <w:rPr>
                <w:rFonts w:cs="Arial"/>
              </w:rPr>
            </w:pPr>
            <w:r w:rsidRPr="00380850">
              <w:t>-73</w:t>
            </w:r>
          </w:p>
        </w:tc>
        <w:tc>
          <w:tcPr>
            <w:tcW w:w="971" w:type="pct"/>
          </w:tcPr>
          <w:p w:rsidR="00670603" w:rsidRPr="00380850" w:rsidRDefault="00670603" w:rsidP="0048459D">
            <w:pPr>
              <w:pStyle w:val="TAC"/>
              <w:rPr>
                <w:rFonts w:cs="Arial"/>
              </w:rPr>
            </w:pPr>
            <w:r w:rsidRPr="00380850">
              <w:rPr>
                <w:rFonts w:cs="v5.0.0"/>
              </w:rPr>
              <w:t>-63</w:t>
            </w:r>
          </w:p>
        </w:tc>
        <w:tc>
          <w:tcPr>
            <w:tcW w:w="904" w:type="pct"/>
          </w:tcPr>
          <w:p w:rsidR="00670603" w:rsidRPr="00380850" w:rsidRDefault="00670603" w:rsidP="0048459D">
            <w:pPr>
              <w:pStyle w:val="TAC"/>
              <w:rPr>
                <w:rFonts w:cs="Arial"/>
              </w:rPr>
            </w:pPr>
            <w:r w:rsidRPr="00380850">
              <w:rPr>
                <w:rFonts w:cs="v5.0.0"/>
              </w:rPr>
              <w:t>-59</w:t>
            </w:r>
          </w:p>
        </w:tc>
        <w:tc>
          <w:tcPr>
            <w:tcW w:w="1055" w:type="pct"/>
          </w:tcPr>
          <w:p w:rsidR="00670603" w:rsidRPr="00380850" w:rsidRDefault="00670603" w:rsidP="0048459D">
            <w:pPr>
              <w:pStyle w:val="TAC"/>
              <w:rPr>
                <w:rFonts w:cs="Arial"/>
              </w:rPr>
            </w:pPr>
            <w:r w:rsidRPr="00380850">
              <w:t> dBm/3.84 MHz</w:t>
            </w:r>
          </w:p>
        </w:tc>
      </w:tr>
    </w:tbl>
    <w:p w:rsidR="00670603" w:rsidRPr="00380850" w:rsidRDefault="00670603" w:rsidP="00670603"/>
    <w:p w:rsidR="00670603" w:rsidRPr="00380850" w:rsidRDefault="00670603" w:rsidP="00670603">
      <w:pPr>
        <w:pStyle w:val="NO"/>
        <w:ind w:left="993"/>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670603" w:rsidRPr="00380850" w:rsidRDefault="00670603" w:rsidP="0098090A">
      <w:pPr>
        <w:pStyle w:val="Heading4"/>
      </w:pPr>
      <w:bookmarkStart w:id="359" w:name="_Toc13049337"/>
      <w:r w:rsidRPr="00380850">
        <w:t>7.3.5.2</w:t>
      </w:r>
      <w:r w:rsidRPr="00380850">
        <w:tab/>
        <w:t>UTRA TDD 1,28 Mcps option operation</w:t>
      </w:r>
      <w:bookmarkEnd w:id="359"/>
    </w:p>
    <w:p w:rsidR="00670603" w:rsidRPr="00380850" w:rsidRDefault="00670603" w:rsidP="00670603">
      <w:pPr>
        <w:rPr>
          <w:rFonts w:cs="v4.2.0"/>
          <w:lang w:eastAsia="en-GB"/>
        </w:rPr>
      </w:pPr>
      <w:r w:rsidRPr="00380850">
        <w:rPr>
          <w:rFonts w:cs="v4.2.0"/>
          <w:lang w:eastAsia="en-GB"/>
        </w:rPr>
        <w:t xml:space="preserve">The BER shall not exceed 0,001 for the parameters specified </w:t>
      </w:r>
      <w:r w:rsidR="00DA0C51" w:rsidRPr="00380850">
        <w:rPr>
          <w:rFonts w:cs="v4.2.0"/>
          <w:lang w:eastAsia="en-GB"/>
        </w:rPr>
        <w:t xml:space="preserve">in table </w:t>
      </w:r>
      <w:r w:rsidRPr="00380850">
        <w:rPr>
          <w:rFonts w:cs="v4.2.0"/>
          <w:lang w:eastAsia="en-GB"/>
        </w:rPr>
        <w:t>7.3.5.2-1.</w:t>
      </w:r>
    </w:p>
    <w:p w:rsidR="00670603" w:rsidRPr="00380850" w:rsidRDefault="00670603" w:rsidP="00E16AC0">
      <w:pPr>
        <w:pStyle w:val="TH"/>
        <w:rPr>
          <w:lang w:eastAsia="en-GB"/>
        </w:rPr>
      </w:pPr>
      <w:r w:rsidRPr="00380850">
        <w:rPr>
          <w:lang w:eastAsia="en-GB"/>
        </w:rPr>
        <w:t>Table 7.3.5.2-1: Test Requirements for Dynamic Range for 1,28 Mcps TDD option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453"/>
        <w:gridCol w:w="1701"/>
        <w:gridCol w:w="2476"/>
        <w:gridCol w:w="1812"/>
      </w:tblGrid>
      <w:tr w:rsidR="00380850" w:rsidRPr="00380850" w:rsidTr="00284AF8">
        <w:trPr>
          <w:jc w:val="center"/>
        </w:trPr>
        <w:tc>
          <w:tcPr>
            <w:tcW w:w="3154" w:type="dxa"/>
            <w:gridSpan w:val="2"/>
          </w:tcPr>
          <w:p w:rsidR="00670603" w:rsidRPr="00380850" w:rsidRDefault="00670603" w:rsidP="00133ACA">
            <w:pPr>
              <w:pStyle w:val="TAH"/>
              <w:rPr>
                <w:lang w:eastAsia="en-GB"/>
              </w:rPr>
            </w:pPr>
            <w:r w:rsidRPr="00380850">
              <w:rPr>
                <w:lang w:eastAsia="en-GB"/>
              </w:rPr>
              <w:t>Parameter</w:t>
            </w:r>
          </w:p>
        </w:tc>
        <w:tc>
          <w:tcPr>
            <w:tcW w:w="2476" w:type="dxa"/>
          </w:tcPr>
          <w:p w:rsidR="00670603" w:rsidRPr="00380850" w:rsidRDefault="00670603" w:rsidP="00133ACA">
            <w:pPr>
              <w:pStyle w:val="TAH"/>
              <w:rPr>
                <w:lang w:eastAsia="en-GB"/>
              </w:rPr>
            </w:pPr>
            <w:r w:rsidRPr="00380850">
              <w:rPr>
                <w:lang w:eastAsia="en-GB"/>
              </w:rPr>
              <w:t>Level</w:t>
            </w:r>
          </w:p>
        </w:tc>
        <w:tc>
          <w:tcPr>
            <w:tcW w:w="1812" w:type="dxa"/>
          </w:tcPr>
          <w:p w:rsidR="00670603" w:rsidRPr="00380850" w:rsidRDefault="00670603" w:rsidP="00133ACA">
            <w:pPr>
              <w:pStyle w:val="TAH"/>
              <w:rPr>
                <w:lang w:eastAsia="en-GB"/>
              </w:rPr>
            </w:pPr>
            <w:r w:rsidRPr="00380850">
              <w:rPr>
                <w:lang w:eastAsia="en-GB"/>
              </w:rPr>
              <w:t>Unit</w:t>
            </w:r>
          </w:p>
        </w:tc>
      </w:tr>
      <w:tr w:rsidR="00380850" w:rsidRPr="00380850" w:rsidTr="00284AF8">
        <w:trPr>
          <w:jc w:val="center"/>
        </w:trPr>
        <w:tc>
          <w:tcPr>
            <w:tcW w:w="3154" w:type="dxa"/>
            <w:gridSpan w:val="2"/>
          </w:tcPr>
          <w:p w:rsidR="00670603" w:rsidRPr="00380850" w:rsidRDefault="00670603" w:rsidP="00133ACA">
            <w:pPr>
              <w:pStyle w:val="TAC"/>
              <w:rPr>
                <w:lang w:eastAsia="en-GB"/>
              </w:rPr>
            </w:pPr>
            <w:r w:rsidRPr="00380850">
              <w:rPr>
                <w:lang w:eastAsia="en-GB"/>
              </w:rPr>
              <w:t>Reference measurement channel data rate</w:t>
            </w:r>
          </w:p>
        </w:tc>
        <w:tc>
          <w:tcPr>
            <w:tcW w:w="2476" w:type="dxa"/>
          </w:tcPr>
          <w:p w:rsidR="00670603" w:rsidRPr="00380850" w:rsidRDefault="00670603" w:rsidP="00133ACA">
            <w:pPr>
              <w:pStyle w:val="TAC"/>
              <w:rPr>
                <w:lang w:eastAsia="en-GB"/>
              </w:rPr>
            </w:pPr>
            <w:r w:rsidRPr="00380850">
              <w:rPr>
                <w:lang w:eastAsia="en-GB"/>
              </w:rPr>
              <w:t>12,2</w:t>
            </w:r>
          </w:p>
        </w:tc>
        <w:tc>
          <w:tcPr>
            <w:tcW w:w="1812" w:type="dxa"/>
          </w:tcPr>
          <w:p w:rsidR="00670603" w:rsidRPr="00380850" w:rsidRDefault="00670603" w:rsidP="00133ACA">
            <w:pPr>
              <w:pStyle w:val="TAC"/>
              <w:rPr>
                <w:lang w:eastAsia="en-GB"/>
              </w:rPr>
            </w:pPr>
            <w:r w:rsidRPr="00380850">
              <w:rPr>
                <w:lang w:eastAsia="en-GB"/>
              </w:rPr>
              <w:t>kbit/s</w:t>
            </w:r>
          </w:p>
        </w:tc>
      </w:tr>
      <w:tr w:rsidR="00380850" w:rsidRPr="00380850" w:rsidTr="00284AF8">
        <w:trPr>
          <w:cantSplit/>
          <w:jc w:val="center"/>
        </w:trPr>
        <w:tc>
          <w:tcPr>
            <w:tcW w:w="1453" w:type="dxa"/>
            <w:vMerge w:val="restart"/>
          </w:tcPr>
          <w:p w:rsidR="00670603" w:rsidRPr="00380850" w:rsidRDefault="00670603" w:rsidP="00133ACA">
            <w:pPr>
              <w:pStyle w:val="TAC"/>
              <w:rPr>
                <w:lang w:eastAsia="en-GB"/>
              </w:rPr>
            </w:pPr>
            <w:r w:rsidRPr="00380850">
              <w:rPr>
                <w:lang w:eastAsia="en-GB"/>
              </w:rPr>
              <w:t>Wanted signal mean power</w:t>
            </w:r>
          </w:p>
        </w:tc>
        <w:tc>
          <w:tcPr>
            <w:tcW w:w="1701" w:type="dxa"/>
          </w:tcPr>
          <w:p w:rsidR="00670603" w:rsidRPr="00380850" w:rsidRDefault="00670603" w:rsidP="00133ACA">
            <w:pPr>
              <w:pStyle w:val="TAC"/>
              <w:rPr>
                <w:lang w:eastAsia="en-GB"/>
              </w:rPr>
            </w:pPr>
            <w:r w:rsidRPr="00380850">
              <w:rPr>
                <w:lang w:eastAsia="en-GB"/>
              </w:rPr>
              <w:t>Wide Area BS</w:t>
            </w:r>
          </w:p>
        </w:tc>
        <w:tc>
          <w:tcPr>
            <w:tcW w:w="2476" w:type="dxa"/>
          </w:tcPr>
          <w:p w:rsidR="00670603" w:rsidRPr="00380850" w:rsidRDefault="00670603" w:rsidP="00133ACA">
            <w:pPr>
              <w:pStyle w:val="TAC"/>
              <w:rPr>
                <w:lang w:eastAsia="en-GB"/>
              </w:rPr>
            </w:pPr>
            <w:r w:rsidRPr="00380850">
              <w:rPr>
                <w:lang w:eastAsia="en-GB"/>
              </w:rPr>
              <w:t>-78,8</w:t>
            </w:r>
          </w:p>
        </w:tc>
        <w:tc>
          <w:tcPr>
            <w:tcW w:w="1812" w:type="dxa"/>
          </w:tcPr>
          <w:p w:rsidR="00670603" w:rsidRPr="00380850" w:rsidRDefault="00670603" w:rsidP="00133ACA">
            <w:pPr>
              <w:pStyle w:val="TAC"/>
              <w:rPr>
                <w:lang w:eastAsia="en-GB"/>
              </w:rPr>
            </w:pPr>
            <w:r w:rsidRPr="00380850">
              <w:rPr>
                <w:lang w:eastAsia="en-GB"/>
              </w:rPr>
              <w:t>dBm</w:t>
            </w:r>
          </w:p>
        </w:tc>
      </w:tr>
      <w:tr w:rsidR="00380850" w:rsidRPr="00380850" w:rsidTr="00284AF8">
        <w:trPr>
          <w:cantSplit/>
          <w:jc w:val="center"/>
        </w:trPr>
        <w:tc>
          <w:tcPr>
            <w:tcW w:w="1453" w:type="dxa"/>
            <w:vMerge/>
          </w:tcPr>
          <w:p w:rsidR="00670603" w:rsidRPr="00380850" w:rsidRDefault="00670603" w:rsidP="00133ACA">
            <w:pPr>
              <w:pStyle w:val="TAC"/>
              <w:rPr>
                <w:rFonts w:ascii="Courier New" w:hAnsi="Courier New"/>
                <w:lang w:eastAsia="en-GB"/>
              </w:rPr>
            </w:pPr>
          </w:p>
        </w:tc>
        <w:tc>
          <w:tcPr>
            <w:tcW w:w="1701" w:type="dxa"/>
          </w:tcPr>
          <w:p w:rsidR="00670603" w:rsidRPr="00380850" w:rsidRDefault="00670603" w:rsidP="00133ACA">
            <w:pPr>
              <w:pStyle w:val="TAC"/>
              <w:rPr>
                <w:lang w:eastAsia="en-GB"/>
              </w:rPr>
            </w:pPr>
            <w:r w:rsidRPr="00380850">
              <w:rPr>
                <w:lang w:eastAsia="en-GB"/>
              </w:rPr>
              <w:t>Local Area BS</w:t>
            </w:r>
          </w:p>
        </w:tc>
        <w:tc>
          <w:tcPr>
            <w:tcW w:w="2476" w:type="dxa"/>
          </w:tcPr>
          <w:p w:rsidR="00670603" w:rsidRPr="00380850" w:rsidRDefault="00670603" w:rsidP="00133ACA">
            <w:pPr>
              <w:pStyle w:val="TAC"/>
              <w:rPr>
                <w:lang w:eastAsia="en-GB"/>
              </w:rPr>
            </w:pPr>
            <w:r w:rsidRPr="00380850">
              <w:rPr>
                <w:lang w:eastAsia="en-GB"/>
              </w:rPr>
              <w:t>-64,8</w:t>
            </w:r>
          </w:p>
        </w:tc>
        <w:tc>
          <w:tcPr>
            <w:tcW w:w="1812" w:type="dxa"/>
          </w:tcPr>
          <w:p w:rsidR="00670603" w:rsidRPr="00380850" w:rsidRDefault="00670603" w:rsidP="00133ACA">
            <w:pPr>
              <w:pStyle w:val="TAC"/>
              <w:rPr>
                <w:lang w:eastAsia="en-GB"/>
              </w:rPr>
            </w:pPr>
            <w:r w:rsidRPr="00380850">
              <w:rPr>
                <w:lang w:eastAsia="en-GB"/>
              </w:rPr>
              <w:t>dBm</w:t>
            </w:r>
          </w:p>
        </w:tc>
      </w:tr>
      <w:tr w:rsidR="00380850" w:rsidRPr="00380850" w:rsidTr="00284AF8">
        <w:trPr>
          <w:cantSplit/>
          <w:jc w:val="center"/>
        </w:trPr>
        <w:tc>
          <w:tcPr>
            <w:tcW w:w="1453" w:type="dxa"/>
            <w:vMerge w:val="restart"/>
          </w:tcPr>
          <w:p w:rsidR="00670603" w:rsidRPr="00380850" w:rsidRDefault="00670603" w:rsidP="00133ACA">
            <w:pPr>
              <w:pStyle w:val="TAC"/>
              <w:rPr>
                <w:lang w:eastAsia="en-GB"/>
              </w:rPr>
            </w:pPr>
            <w:r w:rsidRPr="00380850">
              <w:rPr>
                <w:lang w:eastAsia="en-GB"/>
              </w:rPr>
              <w:t>Interfering AWGN signal</w:t>
            </w:r>
          </w:p>
        </w:tc>
        <w:tc>
          <w:tcPr>
            <w:tcW w:w="1701" w:type="dxa"/>
          </w:tcPr>
          <w:p w:rsidR="00670603" w:rsidRPr="00380850" w:rsidRDefault="00670603" w:rsidP="00133ACA">
            <w:pPr>
              <w:pStyle w:val="TAC"/>
              <w:rPr>
                <w:lang w:eastAsia="en-GB"/>
              </w:rPr>
            </w:pPr>
            <w:r w:rsidRPr="00380850">
              <w:rPr>
                <w:lang w:eastAsia="en-GB"/>
              </w:rPr>
              <w:t>Wide Area BS</w:t>
            </w:r>
          </w:p>
        </w:tc>
        <w:tc>
          <w:tcPr>
            <w:tcW w:w="2476" w:type="dxa"/>
          </w:tcPr>
          <w:p w:rsidR="00670603" w:rsidRPr="00380850" w:rsidRDefault="00670603" w:rsidP="00133ACA">
            <w:pPr>
              <w:pStyle w:val="TAC"/>
              <w:rPr>
                <w:lang w:eastAsia="en-GB"/>
              </w:rPr>
            </w:pPr>
            <w:r w:rsidRPr="00380850">
              <w:rPr>
                <w:lang w:eastAsia="en-GB"/>
              </w:rPr>
              <w:t>-76</w:t>
            </w:r>
          </w:p>
        </w:tc>
        <w:tc>
          <w:tcPr>
            <w:tcW w:w="1812" w:type="dxa"/>
          </w:tcPr>
          <w:p w:rsidR="00670603" w:rsidRPr="00380850" w:rsidRDefault="00670603" w:rsidP="00133ACA">
            <w:pPr>
              <w:pStyle w:val="TAC"/>
              <w:rPr>
                <w:lang w:eastAsia="en-GB"/>
              </w:rPr>
            </w:pPr>
            <w:r w:rsidRPr="00380850">
              <w:rPr>
                <w:lang w:eastAsia="en-GB"/>
              </w:rPr>
              <w:t>dBm/1,28 MHz</w:t>
            </w:r>
          </w:p>
        </w:tc>
      </w:tr>
      <w:tr w:rsidR="00670603" w:rsidRPr="00380850" w:rsidTr="00284AF8">
        <w:trPr>
          <w:cantSplit/>
          <w:jc w:val="center"/>
        </w:trPr>
        <w:tc>
          <w:tcPr>
            <w:tcW w:w="1453" w:type="dxa"/>
            <w:vMerge/>
          </w:tcPr>
          <w:p w:rsidR="00670603" w:rsidRPr="00380850" w:rsidRDefault="00670603" w:rsidP="00133ACA">
            <w:pPr>
              <w:pStyle w:val="TAC"/>
              <w:rPr>
                <w:lang w:eastAsia="en-GB"/>
              </w:rPr>
            </w:pPr>
          </w:p>
        </w:tc>
        <w:tc>
          <w:tcPr>
            <w:tcW w:w="1701" w:type="dxa"/>
          </w:tcPr>
          <w:p w:rsidR="00670603" w:rsidRPr="00380850" w:rsidRDefault="00670603" w:rsidP="00133ACA">
            <w:pPr>
              <w:pStyle w:val="TAC"/>
              <w:rPr>
                <w:lang w:eastAsia="en-GB"/>
              </w:rPr>
            </w:pPr>
            <w:r w:rsidRPr="00380850">
              <w:rPr>
                <w:lang w:eastAsia="en-GB"/>
              </w:rPr>
              <w:t>Local Area BS</w:t>
            </w:r>
          </w:p>
        </w:tc>
        <w:tc>
          <w:tcPr>
            <w:tcW w:w="2476" w:type="dxa"/>
          </w:tcPr>
          <w:p w:rsidR="00670603" w:rsidRPr="00380850" w:rsidRDefault="00670603" w:rsidP="00133ACA">
            <w:pPr>
              <w:pStyle w:val="TAC"/>
              <w:rPr>
                <w:lang w:eastAsia="en-GB"/>
              </w:rPr>
            </w:pPr>
            <w:r w:rsidRPr="00380850">
              <w:rPr>
                <w:lang w:eastAsia="en-GB"/>
              </w:rPr>
              <w:t>-62</w:t>
            </w:r>
          </w:p>
        </w:tc>
        <w:tc>
          <w:tcPr>
            <w:tcW w:w="1812" w:type="dxa"/>
          </w:tcPr>
          <w:p w:rsidR="00670603" w:rsidRPr="00380850" w:rsidRDefault="00670603" w:rsidP="00133ACA">
            <w:pPr>
              <w:pStyle w:val="TAC"/>
              <w:rPr>
                <w:lang w:eastAsia="en-GB"/>
              </w:rPr>
            </w:pPr>
            <w:r w:rsidRPr="00380850">
              <w:rPr>
                <w:lang w:eastAsia="en-GB"/>
              </w:rPr>
              <w:t>dBm/1,28 MHz</w:t>
            </w:r>
          </w:p>
        </w:tc>
      </w:tr>
    </w:tbl>
    <w:p w:rsidR="00670603" w:rsidRPr="00380850" w:rsidRDefault="00670603" w:rsidP="00133ACA"/>
    <w:p w:rsidR="00670603" w:rsidRPr="00380850" w:rsidRDefault="00670603" w:rsidP="00670603">
      <w:pPr>
        <w:pStyle w:val="NO"/>
        <w:ind w:left="993"/>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670603" w:rsidRPr="00380850" w:rsidRDefault="00670603" w:rsidP="0098090A">
      <w:pPr>
        <w:pStyle w:val="Heading4"/>
      </w:pPr>
      <w:bookmarkStart w:id="360" w:name="_Toc13049338"/>
      <w:r w:rsidRPr="00380850">
        <w:t>7.3.5.3</w:t>
      </w:r>
      <w:r w:rsidRPr="00380850">
        <w:tab/>
        <w:t>E-UTRA operation</w:t>
      </w:r>
      <w:bookmarkEnd w:id="360"/>
    </w:p>
    <w:p w:rsidR="00670603" w:rsidRPr="00380850" w:rsidRDefault="00670603" w:rsidP="00670603">
      <w:r w:rsidRPr="00380850">
        <w:t xml:space="preserve">For </w:t>
      </w:r>
      <w:r w:rsidRPr="00380850">
        <w:rPr>
          <w:rFonts w:hint="eastAsia"/>
          <w:lang w:eastAsia="zh-CN"/>
        </w:rPr>
        <w:t>each</w:t>
      </w:r>
      <w:r w:rsidRPr="00380850">
        <w:t xml:space="preserve"> measured E-UTRA carrier, the throughput shall be ≥ 95% of the </w:t>
      </w:r>
      <w:r w:rsidRPr="00380850">
        <w:rPr>
          <w:i/>
        </w:rPr>
        <w:t>maximum throughput</w:t>
      </w:r>
      <w:r w:rsidRPr="00380850">
        <w:t xml:space="preserve"> of the reference measurement channel as specified </w:t>
      </w:r>
      <w:r w:rsidR="009B144C" w:rsidRPr="00380850">
        <w:t xml:space="preserve">in annex </w:t>
      </w:r>
      <w:r w:rsidRPr="00380850">
        <w:t xml:space="preserve">A in 3GPP TS 36.141 [17] with parameters specified </w:t>
      </w:r>
      <w:r w:rsidR="00DA0C51" w:rsidRPr="00380850">
        <w:t xml:space="preserve">in table </w:t>
      </w:r>
      <w:r w:rsidRPr="00380850">
        <w:t>7.3.5.3-1</w:t>
      </w:r>
      <w:r w:rsidRPr="00380850">
        <w:rPr>
          <w:lang w:eastAsia="zh-CN"/>
        </w:rPr>
        <w:t xml:space="preserve"> for an AAS BS of Wide Area BS class, in Table7.3.5.3-2 for an AAS BS of Local Area BS</w:t>
      </w:r>
      <w:r w:rsidRPr="00380850">
        <w:rPr>
          <w:rFonts w:hint="eastAsia"/>
          <w:lang w:eastAsia="zh-CN"/>
        </w:rPr>
        <w:t xml:space="preserve"> </w:t>
      </w:r>
      <w:r w:rsidRPr="00380850">
        <w:rPr>
          <w:lang w:eastAsia="zh-CN"/>
        </w:rPr>
        <w:t xml:space="preserve">class </w:t>
      </w:r>
      <w:r w:rsidRPr="00380850">
        <w:rPr>
          <w:rFonts w:hint="eastAsia"/>
          <w:lang w:eastAsia="zh-CN"/>
        </w:rPr>
        <w:t xml:space="preserve">and </w:t>
      </w:r>
      <w:r w:rsidR="00DA0C51" w:rsidRPr="00380850">
        <w:rPr>
          <w:rFonts w:hint="eastAsia"/>
          <w:lang w:eastAsia="zh-CN"/>
        </w:rPr>
        <w:t xml:space="preserve">in table </w:t>
      </w:r>
      <w:r w:rsidRPr="00380850">
        <w:rPr>
          <w:rFonts w:hint="eastAsia"/>
          <w:lang w:eastAsia="zh-CN"/>
        </w:rPr>
        <w:t>7.</w:t>
      </w:r>
      <w:r w:rsidRPr="00380850">
        <w:rPr>
          <w:lang w:eastAsia="zh-CN"/>
        </w:rPr>
        <w:t>3.5.3</w:t>
      </w:r>
      <w:r w:rsidRPr="00380850">
        <w:rPr>
          <w:rFonts w:hint="eastAsia"/>
          <w:lang w:eastAsia="zh-CN"/>
        </w:rPr>
        <w:t>-</w:t>
      </w:r>
      <w:r w:rsidRPr="00380850">
        <w:rPr>
          <w:lang w:eastAsia="zh-CN"/>
        </w:rPr>
        <w:t>3</w:t>
      </w:r>
      <w:r w:rsidRPr="00380850">
        <w:rPr>
          <w:rFonts w:hint="eastAsia"/>
          <w:lang w:eastAsia="zh-CN"/>
        </w:rPr>
        <w:t xml:space="preserve"> for </w:t>
      </w:r>
      <w:r w:rsidRPr="00380850">
        <w:rPr>
          <w:lang w:eastAsia="zh-CN"/>
        </w:rPr>
        <w:t xml:space="preserve">AAS BS of </w:t>
      </w:r>
      <w:r w:rsidRPr="00380850">
        <w:rPr>
          <w:rFonts w:hint="eastAsia"/>
          <w:lang w:eastAsia="zh-CN"/>
        </w:rPr>
        <w:t>Medium Range BS</w:t>
      </w:r>
      <w:r w:rsidRPr="00380850">
        <w:rPr>
          <w:lang w:eastAsia="zh-CN"/>
        </w:rPr>
        <w:t xml:space="preserve"> class</w:t>
      </w:r>
      <w:r w:rsidRPr="00380850">
        <w:t xml:space="preserve">. </w:t>
      </w:r>
    </w:p>
    <w:p w:rsidR="00670603" w:rsidRPr="00380850" w:rsidRDefault="00670603" w:rsidP="00E16AC0">
      <w:pPr>
        <w:pStyle w:val="TH"/>
      </w:pPr>
      <w:r w:rsidRPr="00380850">
        <w:rPr>
          <w:rFonts w:eastAsia="Osaka"/>
        </w:rPr>
        <w:t xml:space="preserve">Table 7.3.5.3-1: AAS BS of </w:t>
      </w:r>
      <w:r w:rsidRPr="00380850">
        <w:rPr>
          <w:lang w:eastAsia="zh-CN"/>
        </w:rPr>
        <w:t>Wide Area BS class d</w:t>
      </w:r>
      <w:r w:rsidRPr="00380850">
        <w:t>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1559"/>
        <w:gridCol w:w="1366"/>
        <w:gridCol w:w="1559"/>
        <w:gridCol w:w="1418"/>
      </w:tblGrid>
      <w:tr w:rsidR="00380850" w:rsidRPr="00380850" w:rsidTr="00284AF8">
        <w:trPr>
          <w:jc w:val="center"/>
        </w:trPr>
        <w:tc>
          <w:tcPr>
            <w:tcW w:w="1142" w:type="dxa"/>
            <w:vAlign w:val="center"/>
          </w:tcPr>
          <w:p w:rsidR="00670603" w:rsidRPr="00380850" w:rsidRDefault="00670603" w:rsidP="00133ACA">
            <w:pPr>
              <w:pStyle w:val="TAH"/>
            </w:pPr>
            <w:r w:rsidRPr="00380850">
              <w:t>E-UTRA</w:t>
            </w:r>
          </w:p>
          <w:p w:rsidR="00670603" w:rsidRPr="00380850" w:rsidRDefault="00670603" w:rsidP="00133ACA">
            <w:pPr>
              <w:pStyle w:val="TAH"/>
            </w:pPr>
            <w:r w:rsidRPr="00380850">
              <w:t xml:space="preserve">channel bandwidth </w:t>
            </w:r>
            <w:r w:rsidR="00DA6A93" w:rsidRPr="00380850">
              <w:t>(MHz)</w:t>
            </w:r>
          </w:p>
        </w:tc>
        <w:tc>
          <w:tcPr>
            <w:tcW w:w="1559" w:type="dxa"/>
            <w:vAlign w:val="center"/>
          </w:tcPr>
          <w:p w:rsidR="00670603" w:rsidRPr="00380850" w:rsidRDefault="00670603" w:rsidP="00133ACA">
            <w:pPr>
              <w:pStyle w:val="TAH"/>
            </w:pPr>
            <w:r w:rsidRPr="00380850">
              <w:t>Reference measurement channel</w:t>
            </w:r>
          </w:p>
        </w:tc>
        <w:tc>
          <w:tcPr>
            <w:tcW w:w="1366" w:type="dxa"/>
            <w:vAlign w:val="center"/>
          </w:tcPr>
          <w:p w:rsidR="00670603" w:rsidRPr="00380850" w:rsidRDefault="00670603" w:rsidP="00133ACA">
            <w:pPr>
              <w:pStyle w:val="TAH"/>
            </w:pPr>
            <w:r w:rsidRPr="00380850">
              <w:t xml:space="preserve">Wanted signal mean power </w:t>
            </w:r>
            <w:r w:rsidR="00DA6A93" w:rsidRPr="00380850">
              <w:t>(dBm)</w:t>
            </w:r>
          </w:p>
        </w:tc>
        <w:tc>
          <w:tcPr>
            <w:tcW w:w="1559" w:type="dxa"/>
            <w:vAlign w:val="center"/>
          </w:tcPr>
          <w:p w:rsidR="00670603" w:rsidRPr="00380850" w:rsidRDefault="00670603" w:rsidP="00133ACA">
            <w:pPr>
              <w:pStyle w:val="TAH"/>
            </w:pPr>
            <w:r w:rsidRPr="00380850">
              <w:t xml:space="preserve">Interfering signal mean power </w:t>
            </w:r>
            <w:r w:rsidR="00DA6A93" w:rsidRPr="00380850">
              <w:t>(dBm)</w:t>
            </w:r>
            <w:r w:rsidRPr="00380850">
              <w:t xml:space="preserve"> / BW</w:t>
            </w:r>
            <w:r w:rsidRPr="00380850">
              <w:rPr>
                <w:vertAlign w:val="subscript"/>
              </w:rPr>
              <w:t>Config</w:t>
            </w:r>
          </w:p>
        </w:tc>
        <w:tc>
          <w:tcPr>
            <w:tcW w:w="1418" w:type="dxa"/>
            <w:vAlign w:val="center"/>
          </w:tcPr>
          <w:p w:rsidR="00670603" w:rsidRPr="00380850" w:rsidRDefault="00670603" w:rsidP="00133ACA">
            <w:pPr>
              <w:pStyle w:val="TAH"/>
            </w:pPr>
            <w:r w:rsidRPr="00380850">
              <w:t>Type of interfering signal</w:t>
            </w:r>
          </w:p>
        </w:tc>
      </w:tr>
      <w:tr w:rsidR="00380850" w:rsidRPr="00380850" w:rsidTr="00284AF8">
        <w:trPr>
          <w:jc w:val="center"/>
        </w:trPr>
        <w:tc>
          <w:tcPr>
            <w:tcW w:w="1142" w:type="dxa"/>
            <w:vAlign w:val="center"/>
          </w:tcPr>
          <w:p w:rsidR="00670603" w:rsidRPr="00380850" w:rsidRDefault="00670603" w:rsidP="00133ACA">
            <w:pPr>
              <w:pStyle w:val="TAC"/>
            </w:pPr>
            <w:r w:rsidRPr="00380850">
              <w:t>1.4</w:t>
            </w:r>
          </w:p>
        </w:tc>
        <w:tc>
          <w:tcPr>
            <w:tcW w:w="1559" w:type="dxa"/>
            <w:vAlign w:val="center"/>
          </w:tcPr>
          <w:p w:rsidR="00670603" w:rsidRPr="00380850" w:rsidRDefault="00670603" w:rsidP="00133ACA">
            <w:pPr>
              <w:pStyle w:val="TAC"/>
            </w:pPr>
            <w:r w:rsidRPr="00380850">
              <w:t xml:space="preserve">FRC A2-1 </w:t>
            </w:r>
            <w:r w:rsidR="009B144C" w:rsidRPr="00380850">
              <w:t xml:space="preserve">in annex </w:t>
            </w:r>
            <w:r w:rsidRPr="00380850">
              <w:t>A.2</w:t>
            </w:r>
          </w:p>
        </w:tc>
        <w:tc>
          <w:tcPr>
            <w:tcW w:w="1366" w:type="dxa"/>
            <w:vAlign w:val="center"/>
          </w:tcPr>
          <w:p w:rsidR="00670603" w:rsidRPr="00380850" w:rsidRDefault="00670603" w:rsidP="00133ACA">
            <w:pPr>
              <w:pStyle w:val="TAC"/>
            </w:pPr>
            <w:r w:rsidRPr="00380850">
              <w:rPr>
                <w:lang w:eastAsia="ja-JP"/>
              </w:rPr>
              <w:t>-76.0</w:t>
            </w:r>
          </w:p>
        </w:tc>
        <w:tc>
          <w:tcPr>
            <w:tcW w:w="1559" w:type="dxa"/>
            <w:vAlign w:val="center"/>
          </w:tcPr>
          <w:p w:rsidR="00670603" w:rsidRPr="00380850" w:rsidRDefault="00670603" w:rsidP="00133ACA">
            <w:pPr>
              <w:pStyle w:val="TAC"/>
            </w:pPr>
            <w:r w:rsidRPr="00380850">
              <w:t>-88.7</w:t>
            </w:r>
          </w:p>
        </w:tc>
        <w:tc>
          <w:tcPr>
            <w:tcW w:w="1418" w:type="dxa"/>
            <w:vAlign w:val="center"/>
          </w:tcPr>
          <w:p w:rsidR="00670603" w:rsidRPr="00380850" w:rsidRDefault="00670603" w:rsidP="00133ACA">
            <w:pPr>
              <w:pStyle w:val="TAC"/>
            </w:pPr>
            <w:r w:rsidRPr="00380850">
              <w:t>AWGN</w:t>
            </w:r>
          </w:p>
        </w:tc>
      </w:tr>
      <w:tr w:rsidR="00380850" w:rsidRPr="00380850" w:rsidTr="00284AF8">
        <w:trPr>
          <w:jc w:val="center"/>
        </w:trPr>
        <w:tc>
          <w:tcPr>
            <w:tcW w:w="1142" w:type="dxa"/>
            <w:vAlign w:val="center"/>
          </w:tcPr>
          <w:p w:rsidR="00670603" w:rsidRPr="00380850" w:rsidRDefault="00670603" w:rsidP="00133ACA">
            <w:pPr>
              <w:pStyle w:val="TAC"/>
            </w:pPr>
            <w:r w:rsidRPr="00380850">
              <w:t>3</w:t>
            </w:r>
          </w:p>
        </w:tc>
        <w:tc>
          <w:tcPr>
            <w:tcW w:w="1559" w:type="dxa"/>
            <w:vAlign w:val="center"/>
          </w:tcPr>
          <w:p w:rsidR="00670603" w:rsidRPr="00380850" w:rsidRDefault="00670603" w:rsidP="00133ACA">
            <w:pPr>
              <w:pStyle w:val="TAC"/>
            </w:pPr>
            <w:r w:rsidRPr="00380850">
              <w:t xml:space="preserve">FRC A2-2 </w:t>
            </w:r>
            <w:r w:rsidR="009B144C" w:rsidRPr="00380850">
              <w:t xml:space="preserve">in annex </w:t>
            </w:r>
            <w:r w:rsidRPr="00380850">
              <w:t>A.2</w:t>
            </w:r>
          </w:p>
        </w:tc>
        <w:tc>
          <w:tcPr>
            <w:tcW w:w="1366" w:type="dxa"/>
            <w:vAlign w:val="center"/>
          </w:tcPr>
          <w:p w:rsidR="00670603" w:rsidRPr="00380850" w:rsidRDefault="00670603" w:rsidP="00133ACA">
            <w:pPr>
              <w:pStyle w:val="TAC"/>
            </w:pPr>
            <w:r w:rsidRPr="00380850">
              <w:rPr>
                <w:lang w:eastAsia="ja-JP"/>
              </w:rPr>
              <w:t>-72.1</w:t>
            </w:r>
          </w:p>
        </w:tc>
        <w:tc>
          <w:tcPr>
            <w:tcW w:w="1559" w:type="dxa"/>
            <w:vAlign w:val="center"/>
          </w:tcPr>
          <w:p w:rsidR="00670603" w:rsidRPr="00380850" w:rsidRDefault="00670603" w:rsidP="00133ACA">
            <w:pPr>
              <w:pStyle w:val="TAC"/>
            </w:pPr>
            <w:r w:rsidRPr="00380850">
              <w:t>-84.7</w:t>
            </w:r>
          </w:p>
        </w:tc>
        <w:tc>
          <w:tcPr>
            <w:tcW w:w="1418" w:type="dxa"/>
            <w:vAlign w:val="center"/>
          </w:tcPr>
          <w:p w:rsidR="00670603" w:rsidRPr="00380850" w:rsidRDefault="00670603" w:rsidP="00133ACA">
            <w:pPr>
              <w:pStyle w:val="TAC"/>
            </w:pPr>
            <w:r w:rsidRPr="00380850">
              <w:t>AWGN</w:t>
            </w:r>
          </w:p>
        </w:tc>
      </w:tr>
      <w:tr w:rsidR="00380850" w:rsidRPr="00380850" w:rsidTr="00284AF8">
        <w:trPr>
          <w:jc w:val="center"/>
        </w:trPr>
        <w:tc>
          <w:tcPr>
            <w:tcW w:w="1142" w:type="dxa"/>
            <w:vAlign w:val="center"/>
          </w:tcPr>
          <w:p w:rsidR="00670603" w:rsidRPr="00380850" w:rsidRDefault="00670603" w:rsidP="00133ACA">
            <w:pPr>
              <w:pStyle w:val="TAC"/>
            </w:pPr>
            <w:r w:rsidRPr="00380850">
              <w:t>5</w:t>
            </w:r>
          </w:p>
        </w:tc>
        <w:tc>
          <w:tcPr>
            <w:tcW w:w="1559" w:type="dxa"/>
            <w:vAlign w:val="center"/>
          </w:tcPr>
          <w:p w:rsidR="00670603" w:rsidRPr="00380850" w:rsidRDefault="00670603" w:rsidP="00133ACA">
            <w:pPr>
              <w:pStyle w:val="TAC"/>
            </w:pPr>
            <w:r w:rsidRPr="00380850">
              <w:t xml:space="preserve">FRC A2-3 </w:t>
            </w:r>
            <w:r w:rsidR="009B144C" w:rsidRPr="00380850">
              <w:t xml:space="preserve">in annex </w:t>
            </w:r>
            <w:r w:rsidRPr="00380850">
              <w:t>A.2</w:t>
            </w:r>
          </w:p>
        </w:tc>
        <w:tc>
          <w:tcPr>
            <w:tcW w:w="1366" w:type="dxa"/>
            <w:vAlign w:val="center"/>
          </w:tcPr>
          <w:p w:rsidR="00670603" w:rsidRPr="00380850" w:rsidRDefault="00670603" w:rsidP="00133ACA">
            <w:pPr>
              <w:pStyle w:val="TAC"/>
            </w:pPr>
            <w:r w:rsidRPr="00380850">
              <w:rPr>
                <w:lang w:eastAsia="ja-JP"/>
              </w:rPr>
              <w:t>-69.9</w:t>
            </w:r>
          </w:p>
        </w:tc>
        <w:tc>
          <w:tcPr>
            <w:tcW w:w="1559" w:type="dxa"/>
            <w:vAlign w:val="center"/>
          </w:tcPr>
          <w:p w:rsidR="00670603" w:rsidRPr="00380850" w:rsidRDefault="00670603" w:rsidP="00133ACA">
            <w:pPr>
              <w:pStyle w:val="TAC"/>
            </w:pPr>
            <w:r w:rsidRPr="00380850">
              <w:t>-82.5</w:t>
            </w:r>
          </w:p>
        </w:tc>
        <w:tc>
          <w:tcPr>
            <w:tcW w:w="1418" w:type="dxa"/>
            <w:vAlign w:val="center"/>
          </w:tcPr>
          <w:p w:rsidR="00670603" w:rsidRPr="00380850" w:rsidRDefault="00670603" w:rsidP="00133ACA">
            <w:pPr>
              <w:pStyle w:val="TAC"/>
            </w:pPr>
            <w:r w:rsidRPr="00380850">
              <w:t>AWGN</w:t>
            </w:r>
          </w:p>
        </w:tc>
      </w:tr>
      <w:tr w:rsidR="00380850" w:rsidRPr="00380850" w:rsidTr="00284AF8">
        <w:trPr>
          <w:jc w:val="center"/>
        </w:trPr>
        <w:tc>
          <w:tcPr>
            <w:tcW w:w="1142" w:type="dxa"/>
            <w:vAlign w:val="center"/>
          </w:tcPr>
          <w:p w:rsidR="00670603" w:rsidRPr="00380850" w:rsidRDefault="00670603" w:rsidP="00133ACA">
            <w:pPr>
              <w:pStyle w:val="TAC"/>
            </w:pPr>
            <w:r w:rsidRPr="00380850">
              <w:t>10</w:t>
            </w:r>
          </w:p>
        </w:tc>
        <w:tc>
          <w:tcPr>
            <w:tcW w:w="1559" w:type="dxa"/>
            <w:vAlign w:val="center"/>
          </w:tcPr>
          <w:p w:rsidR="00670603" w:rsidRPr="00380850" w:rsidRDefault="00670603" w:rsidP="002D505D">
            <w:pPr>
              <w:pStyle w:val="TAC"/>
            </w:pPr>
            <w:r w:rsidRPr="00380850">
              <w:t xml:space="preserve">FRC A2-3 </w:t>
            </w:r>
            <w:r w:rsidR="009B144C" w:rsidRPr="00380850">
              <w:t xml:space="preserve">in annex </w:t>
            </w:r>
            <w:r w:rsidRPr="00380850">
              <w:t>A.2</w:t>
            </w:r>
            <w:r w:rsidR="002D505D" w:rsidRPr="00380850">
              <w:t xml:space="preserve"> (Note)</w:t>
            </w:r>
          </w:p>
        </w:tc>
        <w:tc>
          <w:tcPr>
            <w:tcW w:w="1366" w:type="dxa"/>
            <w:vAlign w:val="center"/>
          </w:tcPr>
          <w:p w:rsidR="00670603" w:rsidRPr="00380850" w:rsidRDefault="00670603" w:rsidP="00133ACA">
            <w:pPr>
              <w:pStyle w:val="TAC"/>
            </w:pPr>
            <w:r w:rsidRPr="00380850">
              <w:rPr>
                <w:lang w:eastAsia="ja-JP"/>
              </w:rPr>
              <w:t>-69.9</w:t>
            </w:r>
          </w:p>
        </w:tc>
        <w:tc>
          <w:tcPr>
            <w:tcW w:w="1559" w:type="dxa"/>
            <w:vAlign w:val="center"/>
          </w:tcPr>
          <w:p w:rsidR="00670603" w:rsidRPr="00380850" w:rsidRDefault="00670603" w:rsidP="00133ACA">
            <w:pPr>
              <w:pStyle w:val="TAC"/>
            </w:pPr>
            <w:r w:rsidRPr="00380850">
              <w:t>-79.5</w:t>
            </w:r>
          </w:p>
        </w:tc>
        <w:tc>
          <w:tcPr>
            <w:tcW w:w="1418" w:type="dxa"/>
            <w:vAlign w:val="center"/>
          </w:tcPr>
          <w:p w:rsidR="00670603" w:rsidRPr="00380850" w:rsidRDefault="00670603" w:rsidP="00133ACA">
            <w:pPr>
              <w:pStyle w:val="TAC"/>
            </w:pPr>
            <w:r w:rsidRPr="00380850">
              <w:t>AWGN</w:t>
            </w:r>
          </w:p>
        </w:tc>
      </w:tr>
      <w:tr w:rsidR="00380850" w:rsidRPr="00380850" w:rsidTr="00284AF8">
        <w:trPr>
          <w:jc w:val="center"/>
        </w:trPr>
        <w:tc>
          <w:tcPr>
            <w:tcW w:w="1142" w:type="dxa"/>
            <w:vAlign w:val="center"/>
          </w:tcPr>
          <w:p w:rsidR="00670603" w:rsidRPr="00380850" w:rsidRDefault="00670603" w:rsidP="00133ACA">
            <w:pPr>
              <w:pStyle w:val="TAC"/>
            </w:pPr>
            <w:r w:rsidRPr="00380850">
              <w:t>15</w:t>
            </w:r>
          </w:p>
        </w:tc>
        <w:tc>
          <w:tcPr>
            <w:tcW w:w="1559" w:type="dxa"/>
            <w:vAlign w:val="center"/>
          </w:tcPr>
          <w:p w:rsidR="00670603" w:rsidRPr="00380850" w:rsidRDefault="00670603" w:rsidP="00133ACA">
            <w:pPr>
              <w:pStyle w:val="TAC"/>
            </w:pPr>
            <w:r w:rsidRPr="00380850">
              <w:t xml:space="preserve">FRC A2-3 </w:t>
            </w:r>
            <w:r w:rsidR="009B144C" w:rsidRPr="00380850">
              <w:t xml:space="preserve">in annex </w:t>
            </w:r>
            <w:r w:rsidRPr="00380850">
              <w:t>A.2</w:t>
            </w:r>
            <w:r w:rsidR="002D505D" w:rsidRPr="00380850">
              <w:t xml:space="preserve"> (Note)</w:t>
            </w:r>
          </w:p>
        </w:tc>
        <w:tc>
          <w:tcPr>
            <w:tcW w:w="1366" w:type="dxa"/>
            <w:vAlign w:val="center"/>
          </w:tcPr>
          <w:p w:rsidR="00670603" w:rsidRPr="00380850" w:rsidRDefault="00670603" w:rsidP="00133ACA">
            <w:pPr>
              <w:pStyle w:val="TAC"/>
            </w:pPr>
            <w:r w:rsidRPr="00380850">
              <w:rPr>
                <w:lang w:eastAsia="ja-JP"/>
              </w:rPr>
              <w:t>-69.9</w:t>
            </w:r>
          </w:p>
        </w:tc>
        <w:tc>
          <w:tcPr>
            <w:tcW w:w="1559" w:type="dxa"/>
            <w:vAlign w:val="center"/>
          </w:tcPr>
          <w:p w:rsidR="00670603" w:rsidRPr="00380850" w:rsidRDefault="00670603" w:rsidP="00133ACA">
            <w:pPr>
              <w:pStyle w:val="TAC"/>
            </w:pPr>
            <w:r w:rsidRPr="00380850">
              <w:t>-77.7</w:t>
            </w:r>
          </w:p>
        </w:tc>
        <w:tc>
          <w:tcPr>
            <w:tcW w:w="1418" w:type="dxa"/>
            <w:vAlign w:val="center"/>
          </w:tcPr>
          <w:p w:rsidR="00670603" w:rsidRPr="00380850" w:rsidRDefault="00670603" w:rsidP="00133ACA">
            <w:pPr>
              <w:pStyle w:val="TAC"/>
            </w:pPr>
            <w:r w:rsidRPr="00380850">
              <w:t>AWGN</w:t>
            </w:r>
          </w:p>
        </w:tc>
      </w:tr>
      <w:tr w:rsidR="00380850" w:rsidRPr="00380850" w:rsidTr="00284AF8">
        <w:trPr>
          <w:jc w:val="center"/>
        </w:trPr>
        <w:tc>
          <w:tcPr>
            <w:tcW w:w="1142" w:type="dxa"/>
            <w:vAlign w:val="center"/>
          </w:tcPr>
          <w:p w:rsidR="00670603" w:rsidRPr="00380850" w:rsidRDefault="00670603" w:rsidP="00133ACA">
            <w:pPr>
              <w:pStyle w:val="TAC"/>
            </w:pPr>
            <w:r w:rsidRPr="00380850">
              <w:t>20</w:t>
            </w:r>
          </w:p>
        </w:tc>
        <w:tc>
          <w:tcPr>
            <w:tcW w:w="1559" w:type="dxa"/>
            <w:vAlign w:val="center"/>
          </w:tcPr>
          <w:p w:rsidR="00670603" w:rsidRPr="00380850" w:rsidRDefault="00670603" w:rsidP="00133ACA">
            <w:pPr>
              <w:pStyle w:val="TAC"/>
            </w:pPr>
            <w:r w:rsidRPr="00380850">
              <w:t xml:space="preserve">FRC A2-3 </w:t>
            </w:r>
            <w:r w:rsidR="009B144C" w:rsidRPr="00380850">
              <w:t xml:space="preserve">in annex </w:t>
            </w:r>
            <w:r w:rsidRPr="00380850">
              <w:t>A.2</w:t>
            </w:r>
            <w:r w:rsidR="002D505D" w:rsidRPr="00380850">
              <w:t xml:space="preserve"> (Note)</w:t>
            </w:r>
          </w:p>
        </w:tc>
        <w:tc>
          <w:tcPr>
            <w:tcW w:w="1366" w:type="dxa"/>
            <w:vAlign w:val="center"/>
          </w:tcPr>
          <w:p w:rsidR="00670603" w:rsidRPr="00380850" w:rsidRDefault="00670603" w:rsidP="00133ACA">
            <w:pPr>
              <w:pStyle w:val="TAC"/>
            </w:pPr>
            <w:r w:rsidRPr="00380850">
              <w:rPr>
                <w:lang w:eastAsia="ja-JP"/>
              </w:rPr>
              <w:t>-69.9</w:t>
            </w:r>
          </w:p>
        </w:tc>
        <w:tc>
          <w:tcPr>
            <w:tcW w:w="1559" w:type="dxa"/>
            <w:vAlign w:val="center"/>
          </w:tcPr>
          <w:p w:rsidR="00670603" w:rsidRPr="00380850" w:rsidRDefault="00670603" w:rsidP="00133ACA">
            <w:pPr>
              <w:pStyle w:val="TAC"/>
            </w:pPr>
            <w:r w:rsidRPr="00380850">
              <w:t>-76.4</w:t>
            </w:r>
          </w:p>
        </w:tc>
        <w:tc>
          <w:tcPr>
            <w:tcW w:w="1418" w:type="dxa"/>
            <w:vAlign w:val="center"/>
          </w:tcPr>
          <w:p w:rsidR="00670603" w:rsidRPr="00380850" w:rsidRDefault="00670603" w:rsidP="00133ACA">
            <w:pPr>
              <w:pStyle w:val="TAC"/>
            </w:pPr>
            <w:r w:rsidRPr="00380850">
              <w:t>AWGN</w:t>
            </w:r>
          </w:p>
        </w:tc>
      </w:tr>
      <w:tr w:rsidR="00670603" w:rsidRPr="00380850" w:rsidTr="00284AF8">
        <w:trPr>
          <w:jc w:val="center"/>
        </w:trPr>
        <w:tc>
          <w:tcPr>
            <w:tcW w:w="7044" w:type="dxa"/>
            <w:gridSpan w:val="5"/>
            <w:vAlign w:val="center"/>
          </w:tcPr>
          <w:p w:rsidR="00670603" w:rsidRPr="00380850" w:rsidRDefault="00133ACA" w:rsidP="002D505D">
            <w:pPr>
              <w:pStyle w:val="TAN"/>
            </w:pPr>
            <w:r w:rsidRPr="00380850">
              <w:t>NOT</w:t>
            </w:r>
            <w:r w:rsidR="00E121A9" w:rsidRPr="00380850">
              <w:t>E</w:t>
            </w:r>
            <w:r w:rsidR="00670603" w:rsidRPr="00380850">
              <w:t xml:space="preserve">: </w:t>
            </w:r>
            <w:r w:rsidR="00670603" w:rsidRPr="00380850">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380850">
              <w:t>.</w:t>
            </w:r>
          </w:p>
        </w:tc>
      </w:tr>
    </w:tbl>
    <w:p w:rsidR="00670603" w:rsidRPr="00380850" w:rsidRDefault="00670603" w:rsidP="00133ACA"/>
    <w:p w:rsidR="00670603" w:rsidRPr="00380850" w:rsidRDefault="00670603" w:rsidP="00E16AC0">
      <w:pPr>
        <w:pStyle w:val="TH"/>
      </w:pPr>
      <w:r w:rsidRPr="00380850">
        <w:lastRenderedPageBreak/>
        <w:t>Table 7.3.5.3-2: AAS BS of Local Area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2"/>
        <w:gridCol w:w="1559"/>
        <w:gridCol w:w="1366"/>
        <w:gridCol w:w="1559"/>
        <w:gridCol w:w="1418"/>
      </w:tblGrid>
      <w:tr w:rsidR="00380850" w:rsidRPr="00380850" w:rsidTr="00284AF8">
        <w:trPr>
          <w:jc w:val="center"/>
        </w:trPr>
        <w:tc>
          <w:tcPr>
            <w:tcW w:w="1142" w:type="dxa"/>
            <w:shd w:val="clear" w:color="auto" w:fill="auto"/>
            <w:vAlign w:val="center"/>
          </w:tcPr>
          <w:p w:rsidR="00670603" w:rsidRPr="00380850" w:rsidRDefault="00670603" w:rsidP="00133ACA">
            <w:pPr>
              <w:pStyle w:val="TAH"/>
            </w:pPr>
            <w:r w:rsidRPr="00380850">
              <w:t>E-UTRA</w:t>
            </w:r>
          </w:p>
          <w:p w:rsidR="00670603" w:rsidRPr="00380850" w:rsidRDefault="00670603" w:rsidP="00133ACA">
            <w:pPr>
              <w:pStyle w:val="TAH"/>
            </w:pPr>
            <w:r w:rsidRPr="00380850">
              <w:t xml:space="preserve">channel bandwidth </w:t>
            </w:r>
            <w:r w:rsidR="00DA6A93" w:rsidRPr="00380850">
              <w:t>(MHz)</w:t>
            </w:r>
          </w:p>
        </w:tc>
        <w:tc>
          <w:tcPr>
            <w:tcW w:w="1559" w:type="dxa"/>
            <w:shd w:val="clear" w:color="auto" w:fill="auto"/>
            <w:vAlign w:val="center"/>
          </w:tcPr>
          <w:p w:rsidR="00670603" w:rsidRPr="00380850" w:rsidRDefault="00670603" w:rsidP="00133ACA">
            <w:pPr>
              <w:pStyle w:val="TAH"/>
            </w:pPr>
            <w:r w:rsidRPr="00380850">
              <w:t>Reference measurement channel</w:t>
            </w:r>
          </w:p>
        </w:tc>
        <w:tc>
          <w:tcPr>
            <w:tcW w:w="1366" w:type="dxa"/>
            <w:shd w:val="clear" w:color="auto" w:fill="auto"/>
            <w:vAlign w:val="center"/>
          </w:tcPr>
          <w:p w:rsidR="00670603" w:rsidRPr="00380850" w:rsidRDefault="00670603" w:rsidP="00133ACA">
            <w:pPr>
              <w:pStyle w:val="TAH"/>
            </w:pPr>
            <w:r w:rsidRPr="00380850">
              <w:t xml:space="preserve">Wanted signal mean power </w:t>
            </w:r>
            <w:r w:rsidR="00DA6A93" w:rsidRPr="00380850">
              <w:t>(dBm)</w:t>
            </w:r>
          </w:p>
        </w:tc>
        <w:tc>
          <w:tcPr>
            <w:tcW w:w="1559" w:type="dxa"/>
            <w:shd w:val="clear" w:color="auto" w:fill="auto"/>
            <w:vAlign w:val="center"/>
          </w:tcPr>
          <w:p w:rsidR="00670603" w:rsidRPr="00380850" w:rsidRDefault="00670603" w:rsidP="00133ACA">
            <w:pPr>
              <w:pStyle w:val="TAH"/>
            </w:pPr>
            <w:r w:rsidRPr="00380850">
              <w:t xml:space="preserve">Interfering signal mean power </w:t>
            </w:r>
            <w:r w:rsidR="00DA6A93" w:rsidRPr="00380850">
              <w:t>(dBm)</w:t>
            </w:r>
            <w:r w:rsidRPr="00380850">
              <w:t xml:space="preserve"> / BW</w:t>
            </w:r>
            <w:r w:rsidRPr="00380850">
              <w:rPr>
                <w:vertAlign w:val="subscript"/>
              </w:rPr>
              <w:t>Config</w:t>
            </w:r>
          </w:p>
        </w:tc>
        <w:tc>
          <w:tcPr>
            <w:tcW w:w="1418" w:type="dxa"/>
            <w:shd w:val="clear" w:color="auto" w:fill="auto"/>
            <w:vAlign w:val="center"/>
          </w:tcPr>
          <w:p w:rsidR="00670603" w:rsidRPr="00380850" w:rsidRDefault="00670603" w:rsidP="00133ACA">
            <w:pPr>
              <w:pStyle w:val="TAH"/>
            </w:pPr>
            <w:r w:rsidRPr="00380850">
              <w:t>Type of interfering signal</w:t>
            </w:r>
          </w:p>
        </w:tc>
      </w:tr>
      <w:tr w:rsidR="00380850" w:rsidRPr="00380850" w:rsidTr="00284AF8">
        <w:trPr>
          <w:jc w:val="center"/>
        </w:trPr>
        <w:tc>
          <w:tcPr>
            <w:tcW w:w="1142" w:type="dxa"/>
            <w:shd w:val="clear" w:color="auto" w:fill="auto"/>
            <w:vAlign w:val="center"/>
          </w:tcPr>
          <w:p w:rsidR="00670603" w:rsidRPr="00380850" w:rsidRDefault="00670603" w:rsidP="00133ACA">
            <w:pPr>
              <w:pStyle w:val="TAC"/>
            </w:pPr>
            <w:r w:rsidRPr="00380850">
              <w:t>1.4</w:t>
            </w:r>
          </w:p>
        </w:tc>
        <w:tc>
          <w:tcPr>
            <w:tcW w:w="1559" w:type="dxa"/>
            <w:shd w:val="clear" w:color="auto" w:fill="auto"/>
            <w:vAlign w:val="center"/>
          </w:tcPr>
          <w:p w:rsidR="00670603" w:rsidRPr="00380850" w:rsidRDefault="00670603" w:rsidP="00133ACA">
            <w:pPr>
              <w:pStyle w:val="TAC"/>
            </w:pPr>
            <w:r w:rsidRPr="00380850">
              <w:t xml:space="preserve">FRC A2-1 </w:t>
            </w:r>
            <w:r w:rsidR="009B144C" w:rsidRPr="00380850">
              <w:t xml:space="preserve">in annex </w:t>
            </w:r>
            <w:r w:rsidRPr="00380850">
              <w:t>A.2</w:t>
            </w:r>
          </w:p>
        </w:tc>
        <w:tc>
          <w:tcPr>
            <w:tcW w:w="1366" w:type="dxa"/>
            <w:shd w:val="clear" w:color="auto" w:fill="auto"/>
            <w:vAlign w:val="center"/>
          </w:tcPr>
          <w:p w:rsidR="00670603" w:rsidRPr="00380850" w:rsidRDefault="00670603" w:rsidP="00133ACA">
            <w:pPr>
              <w:pStyle w:val="TAC"/>
              <w:rPr>
                <w:lang w:eastAsia="zh-CN"/>
              </w:rPr>
            </w:pPr>
            <w:r w:rsidRPr="00380850">
              <w:rPr>
                <w:lang w:eastAsia="zh-CN"/>
              </w:rPr>
              <w:t>-68.0</w:t>
            </w:r>
          </w:p>
        </w:tc>
        <w:tc>
          <w:tcPr>
            <w:tcW w:w="1559" w:type="dxa"/>
            <w:shd w:val="clear" w:color="auto" w:fill="auto"/>
            <w:vAlign w:val="center"/>
          </w:tcPr>
          <w:p w:rsidR="00670603" w:rsidRPr="00380850" w:rsidRDefault="00670603" w:rsidP="00133ACA">
            <w:pPr>
              <w:pStyle w:val="TAC"/>
            </w:pPr>
            <w:r w:rsidRPr="00380850">
              <w:t>-</w:t>
            </w:r>
            <w:r w:rsidRPr="00380850">
              <w:rPr>
                <w:lang w:eastAsia="zh-CN"/>
              </w:rPr>
              <w:t>80</w:t>
            </w:r>
            <w:r w:rsidRPr="00380850">
              <w:t>.7</w:t>
            </w:r>
          </w:p>
        </w:tc>
        <w:tc>
          <w:tcPr>
            <w:tcW w:w="1418" w:type="dxa"/>
            <w:shd w:val="clear" w:color="auto" w:fill="auto"/>
            <w:vAlign w:val="center"/>
          </w:tcPr>
          <w:p w:rsidR="00670603" w:rsidRPr="00380850" w:rsidRDefault="00670603" w:rsidP="00133ACA">
            <w:pPr>
              <w:pStyle w:val="TAC"/>
            </w:pPr>
            <w:r w:rsidRPr="00380850">
              <w:t>AWGN</w:t>
            </w:r>
          </w:p>
        </w:tc>
      </w:tr>
      <w:tr w:rsidR="00380850" w:rsidRPr="00380850" w:rsidTr="00284AF8">
        <w:trPr>
          <w:jc w:val="center"/>
        </w:trPr>
        <w:tc>
          <w:tcPr>
            <w:tcW w:w="1142" w:type="dxa"/>
            <w:shd w:val="clear" w:color="auto" w:fill="auto"/>
            <w:vAlign w:val="center"/>
          </w:tcPr>
          <w:p w:rsidR="00670603" w:rsidRPr="00380850" w:rsidRDefault="00670603" w:rsidP="00133ACA">
            <w:pPr>
              <w:pStyle w:val="TAC"/>
            </w:pPr>
            <w:r w:rsidRPr="00380850">
              <w:t>3</w:t>
            </w:r>
          </w:p>
        </w:tc>
        <w:tc>
          <w:tcPr>
            <w:tcW w:w="1559" w:type="dxa"/>
            <w:shd w:val="clear" w:color="auto" w:fill="auto"/>
            <w:vAlign w:val="center"/>
          </w:tcPr>
          <w:p w:rsidR="00670603" w:rsidRPr="00380850" w:rsidRDefault="00670603" w:rsidP="00133ACA">
            <w:pPr>
              <w:pStyle w:val="TAC"/>
            </w:pPr>
            <w:r w:rsidRPr="00380850">
              <w:t xml:space="preserve">FRC A2-2 </w:t>
            </w:r>
            <w:r w:rsidR="009B144C" w:rsidRPr="00380850">
              <w:t xml:space="preserve">in annex </w:t>
            </w:r>
            <w:r w:rsidRPr="00380850">
              <w:t>A.2</w:t>
            </w:r>
          </w:p>
        </w:tc>
        <w:tc>
          <w:tcPr>
            <w:tcW w:w="1366" w:type="dxa"/>
            <w:shd w:val="clear" w:color="auto" w:fill="auto"/>
            <w:vAlign w:val="center"/>
          </w:tcPr>
          <w:p w:rsidR="00670603" w:rsidRPr="00380850" w:rsidRDefault="00670603" w:rsidP="00133ACA">
            <w:pPr>
              <w:pStyle w:val="TAC"/>
              <w:rPr>
                <w:lang w:eastAsia="zh-CN"/>
              </w:rPr>
            </w:pPr>
            <w:r w:rsidRPr="00380850">
              <w:rPr>
                <w:lang w:eastAsia="zh-CN"/>
              </w:rPr>
              <w:t>-64.1</w:t>
            </w:r>
          </w:p>
        </w:tc>
        <w:tc>
          <w:tcPr>
            <w:tcW w:w="1559" w:type="dxa"/>
            <w:shd w:val="clear" w:color="auto" w:fill="auto"/>
            <w:vAlign w:val="center"/>
          </w:tcPr>
          <w:p w:rsidR="00670603" w:rsidRPr="00380850" w:rsidRDefault="00670603" w:rsidP="00133ACA">
            <w:pPr>
              <w:pStyle w:val="TAC"/>
            </w:pPr>
            <w:r w:rsidRPr="00380850">
              <w:t>-</w:t>
            </w:r>
            <w:r w:rsidRPr="00380850">
              <w:rPr>
                <w:lang w:eastAsia="zh-CN"/>
              </w:rPr>
              <w:t>76</w:t>
            </w:r>
            <w:r w:rsidRPr="00380850">
              <w:t>.7</w:t>
            </w:r>
          </w:p>
        </w:tc>
        <w:tc>
          <w:tcPr>
            <w:tcW w:w="1418" w:type="dxa"/>
            <w:shd w:val="clear" w:color="auto" w:fill="auto"/>
            <w:vAlign w:val="center"/>
          </w:tcPr>
          <w:p w:rsidR="00670603" w:rsidRPr="00380850" w:rsidRDefault="00670603" w:rsidP="00133ACA">
            <w:pPr>
              <w:pStyle w:val="TAC"/>
            </w:pPr>
            <w:r w:rsidRPr="00380850">
              <w:t>AWGN</w:t>
            </w:r>
          </w:p>
        </w:tc>
      </w:tr>
      <w:tr w:rsidR="00380850" w:rsidRPr="00380850" w:rsidTr="00284AF8">
        <w:trPr>
          <w:jc w:val="center"/>
        </w:trPr>
        <w:tc>
          <w:tcPr>
            <w:tcW w:w="1142" w:type="dxa"/>
            <w:shd w:val="clear" w:color="auto" w:fill="auto"/>
            <w:vAlign w:val="center"/>
          </w:tcPr>
          <w:p w:rsidR="00670603" w:rsidRPr="00380850" w:rsidRDefault="00670603" w:rsidP="00133ACA">
            <w:pPr>
              <w:pStyle w:val="TAC"/>
            </w:pPr>
            <w:r w:rsidRPr="00380850">
              <w:t>5</w:t>
            </w:r>
          </w:p>
        </w:tc>
        <w:tc>
          <w:tcPr>
            <w:tcW w:w="1559" w:type="dxa"/>
            <w:shd w:val="clear" w:color="auto" w:fill="auto"/>
            <w:vAlign w:val="center"/>
          </w:tcPr>
          <w:p w:rsidR="00670603" w:rsidRPr="00380850" w:rsidRDefault="00670603" w:rsidP="00133ACA">
            <w:pPr>
              <w:pStyle w:val="TAC"/>
            </w:pPr>
            <w:r w:rsidRPr="00380850">
              <w:t xml:space="preserve">FRC A2-3 </w:t>
            </w:r>
            <w:r w:rsidR="009B144C" w:rsidRPr="00380850">
              <w:t xml:space="preserve">in annex </w:t>
            </w:r>
            <w:r w:rsidRPr="00380850">
              <w:t>A.2</w:t>
            </w:r>
          </w:p>
        </w:tc>
        <w:tc>
          <w:tcPr>
            <w:tcW w:w="1366" w:type="dxa"/>
            <w:shd w:val="clear" w:color="auto" w:fill="auto"/>
            <w:vAlign w:val="center"/>
          </w:tcPr>
          <w:p w:rsidR="00670603" w:rsidRPr="00380850" w:rsidRDefault="00670603" w:rsidP="00133ACA">
            <w:pPr>
              <w:pStyle w:val="TAC"/>
              <w:rPr>
                <w:lang w:eastAsia="zh-CN"/>
              </w:rPr>
            </w:pPr>
            <w:r w:rsidRPr="00380850">
              <w:rPr>
                <w:lang w:eastAsia="zh-CN"/>
              </w:rPr>
              <w:t>-61.9</w:t>
            </w:r>
          </w:p>
        </w:tc>
        <w:tc>
          <w:tcPr>
            <w:tcW w:w="1559" w:type="dxa"/>
            <w:shd w:val="clear" w:color="auto" w:fill="auto"/>
            <w:vAlign w:val="center"/>
          </w:tcPr>
          <w:p w:rsidR="00670603" w:rsidRPr="00380850" w:rsidRDefault="00670603" w:rsidP="00133ACA">
            <w:pPr>
              <w:pStyle w:val="TAC"/>
            </w:pPr>
            <w:r w:rsidRPr="00380850">
              <w:t>-</w:t>
            </w:r>
            <w:r w:rsidRPr="00380850">
              <w:rPr>
                <w:lang w:eastAsia="zh-CN"/>
              </w:rPr>
              <w:t>74</w:t>
            </w:r>
            <w:r w:rsidRPr="00380850">
              <w:t>.5</w:t>
            </w:r>
          </w:p>
        </w:tc>
        <w:tc>
          <w:tcPr>
            <w:tcW w:w="1418" w:type="dxa"/>
            <w:shd w:val="clear" w:color="auto" w:fill="auto"/>
            <w:vAlign w:val="center"/>
          </w:tcPr>
          <w:p w:rsidR="00670603" w:rsidRPr="00380850" w:rsidRDefault="00670603" w:rsidP="00133ACA">
            <w:pPr>
              <w:pStyle w:val="TAC"/>
            </w:pPr>
            <w:r w:rsidRPr="00380850">
              <w:t>AWGN</w:t>
            </w:r>
          </w:p>
        </w:tc>
      </w:tr>
      <w:tr w:rsidR="00380850" w:rsidRPr="00380850" w:rsidTr="00284AF8">
        <w:trPr>
          <w:jc w:val="center"/>
        </w:trPr>
        <w:tc>
          <w:tcPr>
            <w:tcW w:w="1142" w:type="dxa"/>
            <w:shd w:val="clear" w:color="auto" w:fill="auto"/>
            <w:vAlign w:val="center"/>
          </w:tcPr>
          <w:p w:rsidR="002D505D" w:rsidRPr="00380850" w:rsidRDefault="002D505D" w:rsidP="002D505D">
            <w:pPr>
              <w:pStyle w:val="TAC"/>
            </w:pPr>
            <w:r w:rsidRPr="00380850">
              <w:t>10</w:t>
            </w:r>
          </w:p>
        </w:tc>
        <w:tc>
          <w:tcPr>
            <w:tcW w:w="1559" w:type="dxa"/>
            <w:shd w:val="clear" w:color="auto" w:fill="auto"/>
            <w:vAlign w:val="center"/>
          </w:tcPr>
          <w:p w:rsidR="002D505D" w:rsidRPr="00380850" w:rsidRDefault="002D505D" w:rsidP="002D505D">
            <w:pPr>
              <w:pStyle w:val="TAC"/>
            </w:pPr>
            <w:r w:rsidRPr="00380850">
              <w:t>FRC A2-3 in annex A.2 (Note)</w:t>
            </w:r>
          </w:p>
        </w:tc>
        <w:tc>
          <w:tcPr>
            <w:tcW w:w="1366" w:type="dxa"/>
            <w:shd w:val="clear" w:color="auto" w:fill="auto"/>
            <w:vAlign w:val="center"/>
          </w:tcPr>
          <w:p w:rsidR="002D505D" w:rsidRPr="00380850" w:rsidRDefault="002D505D" w:rsidP="002D505D">
            <w:pPr>
              <w:pStyle w:val="TAC"/>
              <w:rPr>
                <w:lang w:eastAsia="zh-CN"/>
              </w:rPr>
            </w:pPr>
            <w:r w:rsidRPr="00380850">
              <w:rPr>
                <w:lang w:eastAsia="zh-CN"/>
              </w:rPr>
              <w:t>-61.9</w:t>
            </w:r>
          </w:p>
        </w:tc>
        <w:tc>
          <w:tcPr>
            <w:tcW w:w="1559" w:type="dxa"/>
            <w:shd w:val="clear" w:color="auto" w:fill="auto"/>
            <w:vAlign w:val="center"/>
          </w:tcPr>
          <w:p w:rsidR="002D505D" w:rsidRPr="00380850" w:rsidRDefault="002D505D" w:rsidP="002D505D">
            <w:pPr>
              <w:pStyle w:val="TAC"/>
            </w:pPr>
            <w:r w:rsidRPr="00380850">
              <w:t>-</w:t>
            </w:r>
            <w:r w:rsidRPr="00380850">
              <w:rPr>
                <w:lang w:eastAsia="zh-CN"/>
              </w:rPr>
              <w:t>71</w:t>
            </w:r>
            <w:r w:rsidRPr="00380850">
              <w:t>.5</w:t>
            </w:r>
          </w:p>
        </w:tc>
        <w:tc>
          <w:tcPr>
            <w:tcW w:w="1418" w:type="dxa"/>
            <w:shd w:val="clear" w:color="auto" w:fill="auto"/>
            <w:vAlign w:val="center"/>
          </w:tcPr>
          <w:p w:rsidR="002D505D" w:rsidRPr="00380850" w:rsidRDefault="002D505D" w:rsidP="002D505D">
            <w:pPr>
              <w:pStyle w:val="TAC"/>
            </w:pPr>
            <w:r w:rsidRPr="00380850">
              <w:t>AWGN</w:t>
            </w:r>
          </w:p>
        </w:tc>
      </w:tr>
      <w:tr w:rsidR="00380850" w:rsidRPr="00380850" w:rsidTr="00284AF8">
        <w:trPr>
          <w:jc w:val="center"/>
        </w:trPr>
        <w:tc>
          <w:tcPr>
            <w:tcW w:w="1142" w:type="dxa"/>
            <w:shd w:val="clear" w:color="auto" w:fill="auto"/>
            <w:vAlign w:val="center"/>
          </w:tcPr>
          <w:p w:rsidR="002D505D" w:rsidRPr="00380850" w:rsidRDefault="002D505D" w:rsidP="002D505D">
            <w:pPr>
              <w:pStyle w:val="TAC"/>
            </w:pPr>
            <w:r w:rsidRPr="00380850">
              <w:t>15</w:t>
            </w:r>
          </w:p>
        </w:tc>
        <w:tc>
          <w:tcPr>
            <w:tcW w:w="1559" w:type="dxa"/>
            <w:shd w:val="clear" w:color="auto" w:fill="auto"/>
            <w:vAlign w:val="center"/>
          </w:tcPr>
          <w:p w:rsidR="002D505D" w:rsidRPr="00380850" w:rsidRDefault="002D505D" w:rsidP="002D505D">
            <w:pPr>
              <w:pStyle w:val="TAC"/>
            </w:pPr>
            <w:r w:rsidRPr="00380850">
              <w:t>FRC A2-3 in annex A.2 (Note)</w:t>
            </w:r>
          </w:p>
        </w:tc>
        <w:tc>
          <w:tcPr>
            <w:tcW w:w="1366" w:type="dxa"/>
            <w:shd w:val="clear" w:color="auto" w:fill="auto"/>
            <w:vAlign w:val="center"/>
          </w:tcPr>
          <w:p w:rsidR="002D505D" w:rsidRPr="00380850" w:rsidRDefault="002D505D" w:rsidP="002D505D">
            <w:pPr>
              <w:pStyle w:val="TAC"/>
              <w:rPr>
                <w:lang w:eastAsia="zh-CN"/>
              </w:rPr>
            </w:pPr>
            <w:r w:rsidRPr="00380850">
              <w:rPr>
                <w:lang w:eastAsia="zh-CN"/>
              </w:rPr>
              <w:t>-61.9</w:t>
            </w:r>
          </w:p>
        </w:tc>
        <w:tc>
          <w:tcPr>
            <w:tcW w:w="1559" w:type="dxa"/>
            <w:shd w:val="clear" w:color="auto" w:fill="auto"/>
            <w:vAlign w:val="center"/>
          </w:tcPr>
          <w:p w:rsidR="002D505D" w:rsidRPr="00380850" w:rsidRDefault="002D505D" w:rsidP="002D505D">
            <w:pPr>
              <w:pStyle w:val="TAC"/>
            </w:pPr>
            <w:r w:rsidRPr="00380850">
              <w:t>-</w:t>
            </w:r>
            <w:r w:rsidRPr="00380850">
              <w:rPr>
                <w:lang w:eastAsia="zh-CN"/>
              </w:rPr>
              <w:t>69</w:t>
            </w:r>
            <w:r w:rsidRPr="00380850">
              <w:t>.7</w:t>
            </w:r>
          </w:p>
        </w:tc>
        <w:tc>
          <w:tcPr>
            <w:tcW w:w="1418" w:type="dxa"/>
            <w:shd w:val="clear" w:color="auto" w:fill="auto"/>
            <w:vAlign w:val="center"/>
          </w:tcPr>
          <w:p w:rsidR="002D505D" w:rsidRPr="00380850" w:rsidRDefault="002D505D" w:rsidP="002D505D">
            <w:pPr>
              <w:pStyle w:val="TAC"/>
            </w:pPr>
            <w:r w:rsidRPr="00380850">
              <w:t>AWGN</w:t>
            </w:r>
          </w:p>
        </w:tc>
      </w:tr>
      <w:tr w:rsidR="00380850" w:rsidRPr="00380850" w:rsidTr="00284AF8">
        <w:trPr>
          <w:jc w:val="center"/>
        </w:trPr>
        <w:tc>
          <w:tcPr>
            <w:tcW w:w="1142" w:type="dxa"/>
            <w:shd w:val="clear" w:color="auto" w:fill="auto"/>
            <w:vAlign w:val="center"/>
          </w:tcPr>
          <w:p w:rsidR="002D505D" w:rsidRPr="00380850" w:rsidRDefault="002D505D" w:rsidP="002D505D">
            <w:pPr>
              <w:pStyle w:val="TAC"/>
            </w:pPr>
            <w:r w:rsidRPr="00380850">
              <w:t>20</w:t>
            </w:r>
          </w:p>
        </w:tc>
        <w:tc>
          <w:tcPr>
            <w:tcW w:w="1559" w:type="dxa"/>
            <w:shd w:val="clear" w:color="auto" w:fill="auto"/>
            <w:vAlign w:val="center"/>
          </w:tcPr>
          <w:p w:rsidR="002D505D" w:rsidRPr="00380850" w:rsidRDefault="002D505D" w:rsidP="002D505D">
            <w:pPr>
              <w:pStyle w:val="TAC"/>
            </w:pPr>
            <w:r w:rsidRPr="00380850">
              <w:t>FRC A2-3 in annex A.2 (Note)</w:t>
            </w:r>
          </w:p>
        </w:tc>
        <w:tc>
          <w:tcPr>
            <w:tcW w:w="1366" w:type="dxa"/>
            <w:shd w:val="clear" w:color="auto" w:fill="auto"/>
            <w:vAlign w:val="center"/>
          </w:tcPr>
          <w:p w:rsidR="002D505D" w:rsidRPr="00380850" w:rsidRDefault="002D505D" w:rsidP="002D505D">
            <w:pPr>
              <w:pStyle w:val="TAC"/>
              <w:rPr>
                <w:lang w:eastAsia="zh-CN"/>
              </w:rPr>
            </w:pPr>
            <w:r w:rsidRPr="00380850">
              <w:rPr>
                <w:lang w:eastAsia="zh-CN"/>
              </w:rPr>
              <w:t xml:space="preserve">-61.9 </w:t>
            </w:r>
          </w:p>
        </w:tc>
        <w:tc>
          <w:tcPr>
            <w:tcW w:w="1559" w:type="dxa"/>
            <w:shd w:val="clear" w:color="auto" w:fill="auto"/>
            <w:vAlign w:val="center"/>
          </w:tcPr>
          <w:p w:rsidR="002D505D" w:rsidRPr="00380850" w:rsidRDefault="002D505D" w:rsidP="002D505D">
            <w:pPr>
              <w:pStyle w:val="TAC"/>
            </w:pPr>
            <w:r w:rsidRPr="00380850">
              <w:t>-</w:t>
            </w:r>
            <w:r w:rsidRPr="00380850">
              <w:rPr>
                <w:lang w:eastAsia="zh-CN"/>
              </w:rPr>
              <w:t>68</w:t>
            </w:r>
            <w:r w:rsidRPr="00380850">
              <w:t>.4</w:t>
            </w:r>
          </w:p>
        </w:tc>
        <w:tc>
          <w:tcPr>
            <w:tcW w:w="1418" w:type="dxa"/>
            <w:shd w:val="clear" w:color="auto" w:fill="auto"/>
            <w:vAlign w:val="center"/>
          </w:tcPr>
          <w:p w:rsidR="002D505D" w:rsidRPr="00380850" w:rsidRDefault="002D505D" w:rsidP="002D505D">
            <w:pPr>
              <w:pStyle w:val="TAC"/>
            </w:pPr>
            <w:r w:rsidRPr="00380850">
              <w:t>AWGN</w:t>
            </w:r>
          </w:p>
        </w:tc>
      </w:tr>
      <w:tr w:rsidR="00670603" w:rsidRPr="00380850" w:rsidTr="00284AF8">
        <w:trPr>
          <w:jc w:val="center"/>
        </w:trPr>
        <w:tc>
          <w:tcPr>
            <w:tcW w:w="7044" w:type="dxa"/>
            <w:gridSpan w:val="5"/>
            <w:shd w:val="clear" w:color="auto" w:fill="auto"/>
            <w:vAlign w:val="center"/>
          </w:tcPr>
          <w:p w:rsidR="00670603" w:rsidRPr="00380850" w:rsidRDefault="00133ACA" w:rsidP="00133ACA">
            <w:pPr>
              <w:pStyle w:val="TAN"/>
              <w:rPr>
                <w:lang w:eastAsia="zh-CN"/>
              </w:rPr>
            </w:pPr>
            <w:r w:rsidRPr="00380850">
              <w:t>NOTE</w:t>
            </w:r>
            <w:r w:rsidR="00670603" w:rsidRPr="00380850">
              <w:t xml:space="preserve">: </w:t>
            </w:r>
            <w:r w:rsidR="00670603" w:rsidRPr="00380850">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380850">
              <w:t>.</w:t>
            </w:r>
          </w:p>
        </w:tc>
      </w:tr>
    </w:tbl>
    <w:p w:rsidR="00670603" w:rsidRPr="00380850" w:rsidRDefault="00670603" w:rsidP="00670603">
      <w:pPr>
        <w:rPr>
          <w:lang w:eastAsia="zh-CN"/>
        </w:rPr>
      </w:pPr>
    </w:p>
    <w:p w:rsidR="00670603" w:rsidRPr="00380850" w:rsidRDefault="00670603" w:rsidP="00E16AC0">
      <w:pPr>
        <w:pStyle w:val="TH"/>
        <w:rPr>
          <w:rFonts w:eastAsia="Osaka"/>
        </w:rPr>
      </w:pPr>
      <w:r w:rsidRPr="00380850">
        <w:rPr>
          <w:rFonts w:eastAsia="Osaka"/>
        </w:rPr>
        <w:t xml:space="preserve">Table 7.3.5.3-3: AAS BS of </w:t>
      </w:r>
      <w:r w:rsidRPr="00380850">
        <w:rPr>
          <w:rFonts w:eastAsia="Osaka" w:hint="eastAsia"/>
        </w:rPr>
        <w:t>Medium Range</w:t>
      </w:r>
      <w:r w:rsidRPr="00380850">
        <w:rPr>
          <w:rFonts w:eastAsia="Osaka"/>
        </w:rPr>
        <w:t xml:space="preserve"> BS class dynamic range</w:t>
      </w:r>
    </w:p>
    <w:tbl>
      <w:tblPr>
        <w:tblW w:w="70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6"/>
        <w:gridCol w:w="1387"/>
        <w:gridCol w:w="1550"/>
        <w:gridCol w:w="1567"/>
        <w:gridCol w:w="1424"/>
      </w:tblGrid>
      <w:tr w:rsidR="00380850" w:rsidRPr="00380850" w:rsidTr="00284AF8">
        <w:trPr>
          <w:jc w:val="center"/>
        </w:trPr>
        <w:tc>
          <w:tcPr>
            <w:tcW w:w="1116" w:type="dxa"/>
            <w:vAlign w:val="center"/>
          </w:tcPr>
          <w:p w:rsidR="00670603" w:rsidRPr="00380850" w:rsidRDefault="00670603" w:rsidP="00133ACA">
            <w:pPr>
              <w:pStyle w:val="TAH"/>
            </w:pPr>
            <w:r w:rsidRPr="00380850">
              <w:t>E-UTRA</w:t>
            </w:r>
          </w:p>
          <w:p w:rsidR="00670603" w:rsidRPr="00380850" w:rsidRDefault="00670603" w:rsidP="00133ACA">
            <w:pPr>
              <w:pStyle w:val="TAH"/>
            </w:pPr>
            <w:r w:rsidRPr="00380850">
              <w:t xml:space="preserve">channel bandwidth </w:t>
            </w:r>
            <w:r w:rsidR="00DA6A93" w:rsidRPr="00380850">
              <w:t>(MHz)</w:t>
            </w:r>
          </w:p>
        </w:tc>
        <w:tc>
          <w:tcPr>
            <w:tcW w:w="1387" w:type="dxa"/>
            <w:vAlign w:val="center"/>
          </w:tcPr>
          <w:p w:rsidR="00670603" w:rsidRPr="00380850" w:rsidRDefault="00670603" w:rsidP="00133ACA">
            <w:pPr>
              <w:pStyle w:val="TAH"/>
            </w:pPr>
            <w:r w:rsidRPr="00380850">
              <w:t>Reference measurement channel</w:t>
            </w:r>
          </w:p>
        </w:tc>
        <w:tc>
          <w:tcPr>
            <w:tcW w:w="1550" w:type="dxa"/>
            <w:vAlign w:val="center"/>
          </w:tcPr>
          <w:p w:rsidR="00670603" w:rsidRPr="00380850" w:rsidRDefault="00670603" w:rsidP="00133ACA">
            <w:pPr>
              <w:pStyle w:val="TAH"/>
            </w:pPr>
            <w:r w:rsidRPr="00380850">
              <w:t xml:space="preserve">Wanted signal mean power </w:t>
            </w:r>
            <w:r w:rsidR="00DA6A93" w:rsidRPr="00380850">
              <w:t>(dBm)</w:t>
            </w:r>
          </w:p>
        </w:tc>
        <w:tc>
          <w:tcPr>
            <w:tcW w:w="1567" w:type="dxa"/>
            <w:vAlign w:val="center"/>
          </w:tcPr>
          <w:p w:rsidR="00670603" w:rsidRPr="00380850" w:rsidRDefault="00670603" w:rsidP="00133ACA">
            <w:pPr>
              <w:pStyle w:val="TAH"/>
            </w:pPr>
            <w:r w:rsidRPr="00380850">
              <w:t xml:space="preserve">Interfering signal mean power </w:t>
            </w:r>
            <w:r w:rsidR="00DA6A93" w:rsidRPr="00380850">
              <w:t>(dBm)</w:t>
            </w:r>
            <w:r w:rsidRPr="00380850">
              <w:t xml:space="preserve"> / BW</w:t>
            </w:r>
            <w:r w:rsidRPr="00380850">
              <w:rPr>
                <w:vertAlign w:val="subscript"/>
              </w:rPr>
              <w:t>Config</w:t>
            </w:r>
          </w:p>
        </w:tc>
        <w:tc>
          <w:tcPr>
            <w:tcW w:w="1424" w:type="dxa"/>
            <w:vAlign w:val="center"/>
          </w:tcPr>
          <w:p w:rsidR="00670603" w:rsidRPr="00380850" w:rsidRDefault="00670603" w:rsidP="00133ACA">
            <w:pPr>
              <w:pStyle w:val="TAH"/>
            </w:pPr>
            <w:r w:rsidRPr="00380850">
              <w:t>Type of interfering signal</w:t>
            </w:r>
          </w:p>
        </w:tc>
      </w:tr>
      <w:tr w:rsidR="00380850" w:rsidRPr="00380850" w:rsidTr="00284AF8">
        <w:trPr>
          <w:jc w:val="center"/>
        </w:trPr>
        <w:tc>
          <w:tcPr>
            <w:tcW w:w="1116" w:type="dxa"/>
            <w:vAlign w:val="center"/>
          </w:tcPr>
          <w:p w:rsidR="00670603" w:rsidRPr="00380850" w:rsidRDefault="00670603" w:rsidP="00133ACA">
            <w:pPr>
              <w:pStyle w:val="TAC"/>
            </w:pPr>
            <w:r w:rsidRPr="00380850">
              <w:t>1.4</w:t>
            </w:r>
          </w:p>
        </w:tc>
        <w:tc>
          <w:tcPr>
            <w:tcW w:w="1387" w:type="dxa"/>
            <w:vAlign w:val="center"/>
          </w:tcPr>
          <w:p w:rsidR="00670603" w:rsidRPr="00380850" w:rsidRDefault="00670603" w:rsidP="00133ACA">
            <w:pPr>
              <w:pStyle w:val="TAC"/>
            </w:pPr>
            <w:r w:rsidRPr="00380850">
              <w:t xml:space="preserve">FRC A2-1 </w:t>
            </w:r>
            <w:r w:rsidR="009B144C" w:rsidRPr="00380850">
              <w:t xml:space="preserve">in annex </w:t>
            </w:r>
            <w:r w:rsidRPr="00380850">
              <w:t>A.2</w:t>
            </w:r>
          </w:p>
        </w:tc>
        <w:tc>
          <w:tcPr>
            <w:tcW w:w="1550" w:type="dxa"/>
            <w:vAlign w:val="center"/>
          </w:tcPr>
          <w:p w:rsidR="00670603" w:rsidRPr="00380850" w:rsidRDefault="00670603" w:rsidP="00133ACA">
            <w:pPr>
              <w:pStyle w:val="TAC"/>
              <w:rPr>
                <w:lang w:eastAsia="zh-CN"/>
              </w:rPr>
            </w:pPr>
            <w:r w:rsidRPr="00380850">
              <w:t>-7</w:t>
            </w:r>
            <w:r w:rsidRPr="00380850">
              <w:rPr>
                <w:rFonts w:hint="eastAsia"/>
              </w:rPr>
              <w:t>1</w:t>
            </w:r>
            <w:r w:rsidRPr="00380850">
              <w:t>.</w:t>
            </w:r>
            <w:r w:rsidRPr="00380850">
              <w:rPr>
                <w:rFonts w:hint="eastAsia"/>
                <w:lang w:eastAsia="zh-CN"/>
              </w:rPr>
              <w:t>0</w:t>
            </w:r>
          </w:p>
        </w:tc>
        <w:tc>
          <w:tcPr>
            <w:tcW w:w="1567" w:type="dxa"/>
            <w:vAlign w:val="center"/>
          </w:tcPr>
          <w:p w:rsidR="00670603" w:rsidRPr="00380850" w:rsidRDefault="00670603" w:rsidP="00133ACA">
            <w:pPr>
              <w:pStyle w:val="TAC"/>
            </w:pPr>
            <w:r w:rsidRPr="00380850">
              <w:t>-8</w:t>
            </w:r>
            <w:r w:rsidRPr="00380850">
              <w:rPr>
                <w:rFonts w:hint="eastAsia"/>
              </w:rPr>
              <w:t>3</w:t>
            </w:r>
            <w:r w:rsidRPr="00380850">
              <w:t>.7</w:t>
            </w:r>
          </w:p>
        </w:tc>
        <w:tc>
          <w:tcPr>
            <w:tcW w:w="1424" w:type="dxa"/>
            <w:vAlign w:val="center"/>
          </w:tcPr>
          <w:p w:rsidR="00670603" w:rsidRPr="00380850" w:rsidRDefault="00670603" w:rsidP="00133ACA">
            <w:pPr>
              <w:pStyle w:val="TAC"/>
            </w:pPr>
            <w:r w:rsidRPr="00380850">
              <w:t>AWGN</w:t>
            </w:r>
          </w:p>
        </w:tc>
      </w:tr>
      <w:tr w:rsidR="00380850" w:rsidRPr="00380850" w:rsidTr="00284AF8">
        <w:trPr>
          <w:jc w:val="center"/>
        </w:trPr>
        <w:tc>
          <w:tcPr>
            <w:tcW w:w="1116" w:type="dxa"/>
            <w:vAlign w:val="center"/>
          </w:tcPr>
          <w:p w:rsidR="00670603" w:rsidRPr="00380850" w:rsidRDefault="00670603" w:rsidP="00133ACA">
            <w:pPr>
              <w:pStyle w:val="TAC"/>
            </w:pPr>
            <w:r w:rsidRPr="00380850">
              <w:t>3</w:t>
            </w:r>
          </w:p>
        </w:tc>
        <w:tc>
          <w:tcPr>
            <w:tcW w:w="1387" w:type="dxa"/>
            <w:vAlign w:val="center"/>
          </w:tcPr>
          <w:p w:rsidR="00670603" w:rsidRPr="00380850" w:rsidRDefault="00670603" w:rsidP="00133ACA">
            <w:pPr>
              <w:pStyle w:val="TAC"/>
            </w:pPr>
            <w:r w:rsidRPr="00380850">
              <w:t xml:space="preserve">FRC A2-2 </w:t>
            </w:r>
            <w:r w:rsidR="009B144C" w:rsidRPr="00380850">
              <w:t xml:space="preserve">in annex </w:t>
            </w:r>
            <w:r w:rsidRPr="00380850">
              <w:t>A.2</w:t>
            </w:r>
          </w:p>
        </w:tc>
        <w:tc>
          <w:tcPr>
            <w:tcW w:w="1550" w:type="dxa"/>
            <w:vAlign w:val="center"/>
          </w:tcPr>
          <w:p w:rsidR="00670603" w:rsidRPr="00380850" w:rsidRDefault="00670603" w:rsidP="00133ACA">
            <w:pPr>
              <w:pStyle w:val="TAC"/>
              <w:rPr>
                <w:lang w:eastAsia="zh-CN"/>
              </w:rPr>
            </w:pPr>
            <w:r w:rsidRPr="00380850">
              <w:t>-</w:t>
            </w:r>
            <w:r w:rsidRPr="00380850">
              <w:rPr>
                <w:rFonts w:hint="eastAsia"/>
              </w:rPr>
              <w:t>67</w:t>
            </w:r>
            <w:r w:rsidRPr="00380850">
              <w:t>.</w:t>
            </w:r>
            <w:r w:rsidRPr="00380850">
              <w:rPr>
                <w:rFonts w:hint="eastAsia"/>
                <w:lang w:eastAsia="zh-CN"/>
              </w:rPr>
              <w:t>1</w:t>
            </w:r>
          </w:p>
        </w:tc>
        <w:tc>
          <w:tcPr>
            <w:tcW w:w="1567" w:type="dxa"/>
            <w:vAlign w:val="center"/>
          </w:tcPr>
          <w:p w:rsidR="00670603" w:rsidRPr="00380850" w:rsidRDefault="00670603" w:rsidP="00133ACA">
            <w:pPr>
              <w:pStyle w:val="TAC"/>
            </w:pPr>
            <w:r w:rsidRPr="00380850">
              <w:t>-</w:t>
            </w:r>
            <w:r w:rsidRPr="00380850">
              <w:rPr>
                <w:rFonts w:hint="eastAsia"/>
              </w:rPr>
              <w:t>79</w:t>
            </w:r>
            <w:r w:rsidRPr="00380850">
              <w:t>.7</w:t>
            </w:r>
          </w:p>
        </w:tc>
        <w:tc>
          <w:tcPr>
            <w:tcW w:w="1424" w:type="dxa"/>
            <w:vAlign w:val="center"/>
          </w:tcPr>
          <w:p w:rsidR="00670603" w:rsidRPr="00380850" w:rsidRDefault="00670603" w:rsidP="00133ACA">
            <w:pPr>
              <w:pStyle w:val="TAC"/>
            </w:pPr>
            <w:r w:rsidRPr="00380850">
              <w:t>AWGN</w:t>
            </w:r>
          </w:p>
        </w:tc>
      </w:tr>
      <w:tr w:rsidR="00380850" w:rsidRPr="00380850" w:rsidTr="00284AF8">
        <w:trPr>
          <w:jc w:val="center"/>
        </w:trPr>
        <w:tc>
          <w:tcPr>
            <w:tcW w:w="1116" w:type="dxa"/>
            <w:vAlign w:val="center"/>
          </w:tcPr>
          <w:p w:rsidR="00670603" w:rsidRPr="00380850" w:rsidRDefault="00670603" w:rsidP="00133ACA">
            <w:pPr>
              <w:pStyle w:val="TAC"/>
            </w:pPr>
            <w:r w:rsidRPr="00380850">
              <w:t>5</w:t>
            </w:r>
          </w:p>
        </w:tc>
        <w:tc>
          <w:tcPr>
            <w:tcW w:w="1387" w:type="dxa"/>
            <w:vAlign w:val="center"/>
          </w:tcPr>
          <w:p w:rsidR="00670603" w:rsidRPr="00380850" w:rsidRDefault="00670603" w:rsidP="00133ACA">
            <w:pPr>
              <w:pStyle w:val="TAC"/>
            </w:pPr>
            <w:r w:rsidRPr="00380850">
              <w:t xml:space="preserve">FRC A2-3 </w:t>
            </w:r>
            <w:r w:rsidR="009B144C" w:rsidRPr="00380850">
              <w:t xml:space="preserve">in annex </w:t>
            </w:r>
            <w:r w:rsidRPr="00380850">
              <w:t>A.2</w:t>
            </w:r>
          </w:p>
        </w:tc>
        <w:tc>
          <w:tcPr>
            <w:tcW w:w="1550" w:type="dxa"/>
            <w:vAlign w:val="center"/>
          </w:tcPr>
          <w:p w:rsidR="00670603" w:rsidRPr="00380850" w:rsidRDefault="00670603" w:rsidP="00133ACA">
            <w:pPr>
              <w:pStyle w:val="TAC"/>
              <w:rPr>
                <w:lang w:eastAsia="zh-CN"/>
              </w:rPr>
            </w:pPr>
            <w:r w:rsidRPr="00380850">
              <w:t>-</w:t>
            </w:r>
            <w:r w:rsidRPr="00380850">
              <w:rPr>
                <w:rFonts w:hint="eastAsia"/>
              </w:rPr>
              <w:t>6</w:t>
            </w:r>
            <w:r w:rsidRPr="00380850">
              <w:rPr>
                <w:rFonts w:hint="eastAsia"/>
                <w:lang w:eastAsia="zh-CN"/>
              </w:rPr>
              <w:t>4</w:t>
            </w:r>
            <w:r w:rsidRPr="00380850">
              <w:t>.</w:t>
            </w:r>
            <w:r w:rsidRPr="00380850">
              <w:rPr>
                <w:rFonts w:hint="eastAsia"/>
                <w:lang w:eastAsia="zh-CN"/>
              </w:rPr>
              <w:t>9</w:t>
            </w:r>
          </w:p>
        </w:tc>
        <w:tc>
          <w:tcPr>
            <w:tcW w:w="1567" w:type="dxa"/>
            <w:vAlign w:val="center"/>
          </w:tcPr>
          <w:p w:rsidR="00670603" w:rsidRPr="00380850" w:rsidRDefault="00670603" w:rsidP="00133ACA">
            <w:pPr>
              <w:pStyle w:val="TAC"/>
            </w:pPr>
            <w:r w:rsidRPr="00380850">
              <w:t>-</w:t>
            </w:r>
            <w:r w:rsidRPr="00380850">
              <w:rPr>
                <w:rFonts w:hint="eastAsia"/>
              </w:rPr>
              <w:t>77</w:t>
            </w:r>
            <w:r w:rsidRPr="00380850">
              <w:t>.5</w:t>
            </w:r>
          </w:p>
        </w:tc>
        <w:tc>
          <w:tcPr>
            <w:tcW w:w="1424" w:type="dxa"/>
            <w:vAlign w:val="center"/>
          </w:tcPr>
          <w:p w:rsidR="00670603" w:rsidRPr="00380850" w:rsidRDefault="00670603" w:rsidP="00133ACA">
            <w:pPr>
              <w:pStyle w:val="TAC"/>
            </w:pPr>
            <w:r w:rsidRPr="00380850">
              <w:t>AWGN</w:t>
            </w:r>
          </w:p>
        </w:tc>
      </w:tr>
      <w:tr w:rsidR="00380850" w:rsidRPr="00380850" w:rsidTr="00284AF8">
        <w:trPr>
          <w:jc w:val="center"/>
        </w:trPr>
        <w:tc>
          <w:tcPr>
            <w:tcW w:w="1116" w:type="dxa"/>
            <w:vAlign w:val="center"/>
          </w:tcPr>
          <w:p w:rsidR="002D505D" w:rsidRPr="00380850" w:rsidRDefault="002D505D" w:rsidP="002D505D">
            <w:pPr>
              <w:pStyle w:val="TAC"/>
            </w:pPr>
            <w:r w:rsidRPr="00380850">
              <w:t>10</w:t>
            </w:r>
          </w:p>
        </w:tc>
        <w:tc>
          <w:tcPr>
            <w:tcW w:w="1387" w:type="dxa"/>
            <w:vAlign w:val="center"/>
          </w:tcPr>
          <w:p w:rsidR="002D505D" w:rsidRPr="00380850" w:rsidRDefault="002D505D" w:rsidP="002D505D">
            <w:pPr>
              <w:pStyle w:val="TAC"/>
            </w:pPr>
            <w:r w:rsidRPr="00380850">
              <w:t>FRC A2-3 in annex A.2 (Note)</w:t>
            </w:r>
          </w:p>
        </w:tc>
        <w:tc>
          <w:tcPr>
            <w:tcW w:w="1550" w:type="dxa"/>
            <w:vAlign w:val="center"/>
          </w:tcPr>
          <w:p w:rsidR="002D505D" w:rsidRPr="00380850" w:rsidRDefault="002D505D" w:rsidP="002D505D">
            <w:pPr>
              <w:pStyle w:val="TAC"/>
              <w:rPr>
                <w:lang w:eastAsia="zh-CN"/>
              </w:rPr>
            </w:pPr>
            <w:r w:rsidRPr="00380850">
              <w:t>-</w:t>
            </w:r>
            <w:r w:rsidRPr="00380850">
              <w:rPr>
                <w:rFonts w:hint="eastAsia"/>
              </w:rPr>
              <w:t>6</w:t>
            </w:r>
            <w:r w:rsidRPr="00380850">
              <w:rPr>
                <w:rFonts w:hint="eastAsia"/>
                <w:lang w:eastAsia="zh-CN"/>
              </w:rPr>
              <w:t>4</w:t>
            </w:r>
            <w:r w:rsidRPr="00380850">
              <w:t>.</w:t>
            </w:r>
            <w:r w:rsidRPr="00380850">
              <w:rPr>
                <w:rFonts w:hint="eastAsia"/>
                <w:lang w:eastAsia="zh-CN"/>
              </w:rPr>
              <w:t>9</w:t>
            </w:r>
          </w:p>
        </w:tc>
        <w:tc>
          <w:tcPr>
            <w:tcW w:w="1567" w:type="dxa"/>
            <w:vAlign w:val="center"/>
          </w:tcPr>
          <w:p w:rsidR="002D505D" w:rsidRPr="00380850" w:rsidRDefault="002D505D" w:rsidP="002D505D">
            <w:pPr>
              <w:pStyle w:val="TAC"/>
            </w:pPr>
            <w:r w:rsidRPr="00380850">
              <w:t>-7</w:t>
            </w:r>
            <w:r w:rsidRPr="00380850">
              <w:rPr>
                <w:rFonts w:hint="eastAsia"/>
              </w:rPr>
              <w:t>4</w:t>
            </w:r>
            <w:r w:rsidRPr="00380850">
              <w:t>.5</w:t>
            </w:r>
          </w:p>
        </w:tc>
        <w:tc>
          <w:tcPr>
            <w:tcW w:w="1424" w:type="dxa"/>
            <w:vAlign w:val="center"/>
          </w:tcPr>
          <w:p w:rsidR="002D505D" w:rsidRPr="00380850" w:rsidRDefault="002D505D" w:rsidP="002D505D">
            <w:pPr>
              <w:pStyle w:val="TAC"/>
            </w:pPr>
            <w:r w:rsidRPr="00380850">
              <w:t>AWGN</w:t>
            </w:r>
          </w:p>
        </w:tc>
      </w:tr>
      <w:tr w:rsidR="00380850" w:rsidRPr="00380850" w:rsidTr="00284AF8">
        <w:trPr>
          <w:jc w:val="center"/>
        </w:trPr>
        <w:tc>
          <w:tcPr>
            <w:tcW w:w="1116" w:type="dxa"/>
            <w:vAlign w:val="center"/>
          </w:tcPr>
          <w:p w:rsidR="002D505D" w:rsidRPr="00380850" w:rsidRDefault="002D505D" w:rsidP="002D505D">
            <w:pPr>
              <w:pStyle w:val="TAC"/>
            </w:pPr>
            <w:r w:rsidRPr="00380850">
              <w:t>15</w:t>
            </w:r>
          </w:p>
        </w:tc>
        <w:tc>
          <w:tcPr>
            <w:tcW w:w="1387" w:type="dxa"/>
            <w:vAlign w:val="center"/>
          </w:tcPr>
          <w:p w:rsidR="002D505D" w:rsidRPr="00380850" w:rsidRDefault="002D505D" w:rsidP="002D505D">
            <w:pPr>
              <w:pStyle w:val="TAC"/>
            </w:pPr>
            <w:r w:rsidRPr="00380850">
              <w:t>FRC A2-3 in annex A.2 (Note)</w:t>
            </w:r>
          </w:p>
        </w:tc>
        <w:tc>
          <w:tcPr>
            <w:tcW w:w="1550" w:type="dxa"/>
            <w:vAlign w:val="center"/>
          </w:tcPr>
          <w:p w:rsidR="002D505D" w:rsidRPr="00380850" w:rsidRDefault="002D505D" w:rsidP="002D505D">
            <w:pPr>
              <w:pStyle w:val="TAC"/>
              <w:rPr>
                <w:lang w:eastAsia="zh-CN"/>
              </w:rPr>
            </w:pPr>
            <w:r w:rsidRPr="00380850">
              <w:t>-</w:t>
            </w:r>
            <w:r w:rsidRPr="00380850">
              <w:rPr>
                <w:rFonts w:hint="eastAsia"/>
              </w:rPr>
              <w:t>6</w:t>
            </w:r>
            <w:r w:rsidRPr="00380850">
              <w:rPr>
                <w:rFonts w:hint="eastAsia"/>
                <w:lang w:eastAsia="zh-CN"/>
              </w:rPr>
              <w:t>4</w:t>
            </w:r>
            <w:r w:rsidRPr="00380850">
              <w:t>.</w:t>
            </w:r>
            <w:r w:rsidRPr="00380850">
              <w:rPr>
                <w:rFonts w:hint="eastAsia"/>
                <w:lang w:eastAsia="zh-CN"/>
              </w:rPr>
              <w:t>9</w:t>
            </w:r>
          </w:p>
        </w:tc>
        <w:tc>
          <w:tcPr>
            <w:tcW w:w="1567" w:type="dxa"/>
            <w:vAlign w:val="center"/>
          </w:tcPr>
          <w:p w:rsidR="002D505D" w:rsidRPr="00380850" w:rsidRDefault="002D505D" w:rsidP="002D505D">
            <w:pPr>
              <w:pStyle w:val="TAC"/>
            </w:pPr>
            <w:r w:rsidRPr="00380850">
              <w:t>-7</w:t>
            </w:r>
            <w:r w:rsidRPr="00380850">
              <w:rPr>
                <w:rFonts w:hint="eastAsia"/>
              </w:rPr>
              <w:t>2</w:t>
            </w:r>
            <w:r w:rsidRPr="00380850">
              <w:t>.7</w:t>
            </w:r>
          </w:p>
        </w:tc>
        <w:tc>
          <w:tcPr>
            <w:tcW w:w="1424" w:type="dxa"/>
            <w:vAlign w:val="center"/>
          </w:tcPr>
          <w:p w:rsidR="002D505D" w:rsidRPr="00380850" w:rsidRDefault="002D505D" w:rsidP="002D505D">
            <w:pPr>
              <w:pStyle w:val="TAC"/>
            </w:pPr>
            <w:r w:rsidRPr="00380850">
              <w:t>AWGN</w:t>
            </w:r>
          </w:p>
        </w:tc>
      </w:tr>
      <w:tr w:rsidR="00380850" w:rsidRPr="00380850" w:rsidTr="00284AF8">
        <w:trPr>
          <w:jc w:val="center"/>
        </w:trPr>
        <w:tc>
          <w:tcPr>
            <w:tcW w:w="1116" w:type="dxa"/>
            <w:vAlign w:val="center"/>
          </w:tcPr>
          <w:p w:rsidR="002D505D" w:rsidRPr="00380850" w:rsidRDefault="002D505D" w:rsidP="002D505D">
            <w:pPr>
              <w:pStyle w:val="TAC"/>
            </w:pPr>
            <w:r w:rsidRPr="00380850">
              <w:t>20</w:t>
            </w:r>
          </w:p>
        </w:tc>
        <w:tc>
          <w:tcPr>
            <w:tcW w:w="1387" w:type="dxa"/>
            <w:vAlign w:val="center"/>
          </w:tcPr>
          <w:p w:rsidR="002D505D" w:rsidRPr="00380850" w:rsidRDefault="002D505D" w:rsidP="002D505D">
            <w:pPr>
              <w:pStyle w:val="TAC"/>
            </w:pPr>
            <w:r w:rsidRPr="00380850">
              <w:t>FRC A2-3 in annex A.2 (Note)</w:t>
            </w:r>
          </w:p>
        </w:tc>
        <w:tc>
          <w:tcPr>
            <w:tcW w:w="1550" w:type="dxa"/>
            <w:vAlign w:val="center"/>
          </w:tcPr>
          <w:p w:rsidR="002D505D" w:rsidRPr="00380850" w:rsidRDefault="002D505D" w:rsidP="002D505D">
            <w:pPr>
              <w:pStyle w:val="TAC"/>
            </w:pPr>
            <w:r w:rsidRPr="00380850">
              <w:t>-</w:t>
            </w:r>
            <w:r w:rsidRPr="00380850">
              <w:rPr>
                <w:rFonts w:hint="eastAsia"/>
              </w:rPr>
              <w:t>6</w:t>
            </w:r>
            <w:r w:rsidRPr="00380850">
              <w:rPr>
                <w:rFonts w:hint="eastAsia"/>
                <w:lang w:eastAsia="zh-CN"/>
              </w:rPr>
              <w:t>4</w:t>
            </w:r>
            <w:r w:rsidRPr="00380850">
              <w:t>.</w:t>
            </w:r>
            <w:r w:rsidRPr="00380850">
              <w:rPr>
                <w:rFonts w:hint="eastAsia"/>
                <w:lang w:eastAsia="zh-CN"/>
              </w:rPr>
              <w:t>9</w:t>
            </w:r>
            <w:r w:rsidRPr="00380850">
              <w:t xml:space="preserve"> </w:t>
            </w:r>
          </w:p>
        </w:tc>
        <w:tc>
          <w:tcPr>
            <w:tcW w:w="1567" w:type="dxa"/>
            <w:vAlign w:val="center"/>
          </w:tcPr>
          <w:p w:rsidR="002D505D" w:rsidRPr="00380850" w:rsidRDefault="002D505D" w:rsidP="002D505D">
            <w:pPr>
              <w:pStyle w:val="TAC"/>
            </w:pPr>
            <w:r w:rsidRPr="00380850">
              <w:t>-7</w:t>
            </w:r>
            <w:r w:rsidRPr="00380850">
              <w:rPr>
                <w:rFonts w:hint="eastAsia"/>
              </w:rPr>
              <w:t>1</w:t>
            </w:r>
            <w:r w:rsidRPr="00380850">
              <w:t>.4</w:t>
            </w:r>
          </w:p>
        </w:tc>
        <w:tc>
          <w:tcPr>
            <w:tcW w:w="1424" w:type="dxa"/>
            <w:vAlign w:val="center"/>
          </w:tcPr>
          <w:p w:rsidR="002D505D" w:rsidRPr="00380850" w:rsidRDefault="002D505D" w:rsidP="002D505D">
            <w:pPr>
              <w:pStyle w:val="TAC"/>
            </w:pPr>
            <w:r w:rsidRPr="00380850">
              <w:t>AWGN</w:t>
            </w:r>
          </w:p>
        </w:tc>
      </w:tr>
      <w:tr w:rsidR="00670603" w:rsidRPr="00380850" w:rsidTr="00284AF8">
        <w:trPr>
          <w:jc w:val="center"/>
        </w:trPr>
        <w:tc>
          <w:tcPr>
            <w:tcW w:w="7044" w:type="dxa"/>
            <w:gridSpan w:val="5"/>
            <w:vAlign w:val="center"/>
          </w:tcPr>
          <w:p w:rsidR="00670603" w:rsidRPr="00380850" w:rsidRDefault="00133ACA" w:rsidP="00133ACA">
            <w:pPr>
              <w:pStyle w:val="TAN"/>
            </w:pPr>
            <w:r w:rsidRPr="00380850">
              <w:t>NOTE</w:t>
            </w:r>
            <w:r w:rsidR="00670603" w:rsidRPr="00380850">
              <w:t xml:space="preserve">: </w:t>
            </w:r>
            <w:r w:rsidR="00670603" w:rsidRPr="00380850">
              <w:tab/>
              <w:t>The wanted signal mean power is the power level of a single instance of the reference measurement channel. This requirement shall be met for each consecutive application of a single instance of FRC A2-3 mapped to disjoint frequency ranges with a width of 25 resource blocks each</w:t>
            </w:r>
            <w:r w:rsidRPr="00380850">
              <w:t>.</w:t>
            </w:r>
          </w:p>
        </w:tc>
      </w:tr>
    </w:tbl>
    <w:p w:rsidR="00670603" w:rsidRPr="00380850" w:rsidRDefault="00670603" w:rsidP="00133ACA"/>
    <w:p w:rsidR="00670603" w:rsidRPr="00380850" w:rsidRDefault="00670603" w:rsidP="00670603">
      <w:pPr>
        <w:pStyle w:val="NO"/>
        <w:ind w:left="993"/>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972B90" w:rsidRPr="00380850" w:rsidRDefault="00972B90" w:rsidP="0098090A">
      <w:pPr>
        <w:pStyle w:val="Heading2"/>
      </w:pPr>
      <w:bookmarkStart w:id="361" w:name="_Toc13049339"/>
      <w:r w:rsidRPr="00380850">
        <w:t>7.4</w:t>
      </w:r>
      <w:r w:rsidRPr="00380850">
        <w:tab/>
        <w:t>Adjacent channel selectivity and narrowband blocking</w:t>
      </w:r>
      <w:bookmarkEnd w:id="361"/>
    </w:p>
    <w:p w:rsidR="00670603" w:rsidRPr="00380850" w:rsidRDefault="00670603" w:rsidP="0098090A">
      <w:pPr>
        <w:pStyle w:val="Heading3"/>
      </w:pPr>
      <w:bookmarkStart w:id="362" w:name="_Toc13049340"/>
      <w:r w:rsidRPr="00380850">
        <w:t>7.4.1</w:t>
      </w:r>
      <w:r w:rsidRPr="00380850">
        <w:tab/>
        <w:t>Definition and applicability</w:t>
      </w:r>
      <w:bookmarkEnd w:id="362"/>
    </w:p>
    <w:p w:rsidR="00670603" w:rsidRPr="00380850" w:rsidRDefault="00670603" w:rsidP="00670603">
      <w:r w:rsidRPr="00380850">
        <w:t>The adjacent channel selectivity, general blocking</w:t>
      </w:r>
      <w:r w:rsidRPr="00380850">
        <w:rPr>
          <w:i/>
        </w:rPr>
        <w:t xml:space="preserve"> </w:t>
      </w:r>
      <w:r w:rsidRPr="00380850">
        <w:t xml:space="preserve">and narrowband blocking characteristics are measures of the receiver unit ability to receive a wanted signal at its assigned channel at the </w:t>
      </w:r>
      <w:r w:rsidRPr="00380850">
        <w:rPr>
          <w:i/>
        </w:rPr>
        <w:t>TAB connector</w:t>
      </w:r>
      <w:r w:rsidRPr="00380850">
        <w:t xml:space="preserve"> in the presence of an unwanted interferer</w:t>
      </w:r>
      <w:r w:rsidRPr="00380850">
        <w:rPr>
          <w:i/>
        </w:rPr>
        <w:t xml:space="preserve"> </w:t>
      </w:r>
      <w:r w:rsidRPr="00380850">
        <w:t>inside the operating band.</w:t>
      </w:r>
    </w:p>
    <w:p w:rsidR="00670603" w:rsidRPr="00380850" w:rsidRDefault="00670603" w:rsidP="00670603">
      <w:pPr>
        <w:pStyle w:val="NO"/>
      </w:pPr>
      <w:r w:rsidRPr="00380850">
        <w:lastRenderedPageBreak/>
        <w:t>NOTE</w:t>
      </w:r>
      <w:r w:rsidRPr="00380850">
        <w:tab/>
        <w:t>For Single RAT requirements, the in-band selectivity characteristics is referred to as "adjacent channel selectivity", whereas for the MSR requirements, the corresponding property is referred to as "general blocking" since the adjacent frequency range may not carry a channel addressable from the interfered carrier.</w:t>
      </w:r>
    </w:p>
    <w:p w:rsidR="00670603" w:rsidRPr="00380850" w:rsidRDefault="00670603" w:rsidP="0098090A">
      <w:pPr>
        <w:pStyle w:val="Heading3"/>
      </w:pPr>
      <w:bookmarkStart w:id="363" w:name="_Toc13049341"/>
      <w:r w:rsidRPr="00380850">
        <w:t>7.4.2</w:t>
      </w:r>
      <w:r w:rsidRPr="00380850">
        <w:tab/>
        <w:t>Minimum requirement</w:t>
      </w:r>
      <w:bookmarkEnd w:id="363"/>
    </w:p>
    <w:p w:rsidR="00670603" w:rsidRPr="00380850" w:rsidRDefault="00670603" w:rsidP="00187F29">
      <w:pPr>
        <w:keepNext/>
        <w:keepLines/>
        <w:spacing w:before="120"/>
        <w:ind w:left="1134" w:hanging="1134"/>
        <w:rPr>
          <w:lang w:eastAsia="sv-SE"/>
        </w:rPr>
      </w:pPr>
      <w:r w:rsidRPr="00380850">
        <w:rPr>
          <w:lang w:eastAsia="sv-SE"/>
        </w:rPr>
        <w:t xml:space="preserve">The minimum requirement for MSR operation is </w:t>
      </w:r>
      <w:r w:rsidR="00E031D4" w:rsidRPr="00380850">
        <w:rPr>
          <w:lang w:eastAsia="sv-SE"/>
        </w:rPr>
        <w:t>in 3GPP TS 37</w:t>
      </w:r>
      <w:r w:rsidRPr="00380850">
        <w:rPr>
          <w:lang w:eastAsia="sv-SE"/>
        </w:rPr>
        <w:t xml:space="preserve">.105 [8], </w:t>
      </w:r>
      <w:r w:rsidR="00B73CEB" w:rsidRPr="00380850">
        <w:rPr>
          <w:lang w:eastAsia="sv-SE"/>
        </w:rPr>
        <w:t>subclause</w:t>
      </w:r>
      <w:r w:rsidRPr="00380850">
        <w:rPr>
          <w:lang w:eastAsia="sv-SE"/>
        </w:rPr>
        <w:t xml:space="preserve"> 7.4.2.</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UTRA FDD AAS BS of Wide Area BS class shall fulfil minimum requirements for adjacent channel selectivity and narrow-band blocking specified in 3GPP TS 25.104 [9], subclause 7.4.</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UTRA FDD AAS BS of Medium Range BS class shall fulfil minimum requirements for adjacent channel selectivity and narrow-band blocking specified in 3GPP TS 25.104 [9], subclause 7.4.</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UTRA FDD Local Area BS class shall fulfil minimum requirements for adjacent channel selectivity and narrow-band blocking specified in 3GPP TS 25.104 [9], subclause 7.4.</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UTRA TDD AAS BS of Wide Area BS class shall fulfil minimum requirements for adjacent channel selectivity and narrow-band blocking specified in 3GPP TS 25.105 [10], subclause 7.4.</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UTRA TDD AAS BS of Local Area BS class shall fulfil minimum requirements for adjacent channel selectivity and narrow-band blocking specified in 3GPP TS 25.105 [10], subclause 7.4.</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E-UTRA AAS BS of Wide Area BS class shall fulfil minimum requirements for adjacent channel selectivity and narrow-band blocking specified in 3GPP TS 36.104 [11], subclause 7.5.</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E-UTRA AAS BS of Medium Range BS class shall fulfil minimum requirements for adjacent channel selectivity and narrow-band blocking specified in 3GPP TS 36.104 [11], subclause 7.5.</w:t>
      </w:r>
    </w:p>
    <w:p w:rsidR="00670603" w:rsidRPr="00380850" w:rsidRDefault="00670603" w:rsidP="00670603">
      <w:pPr>
        <w:rPr>
          <w:lang w:eastAsia="zh-CN"/>
        </w:rPr>
      </w:pPr>
      <w:r w:rsidRPr="00380850">
        <w:rPr>
          <w:lang w:eastAsia="zh-CN"/>
        </w:rPr>
        <w:t xml:space="preserve">The </w:t>
      </w:r>
      <w:r w:rsidRPr="00380850">
        <w:t xml:space="preserve">single RAT </w:t>
      </w:r>
      <w:r w:rsidRPr="00380850">
        <w:rPr>
          <w:lang w:eastAsia="zh-CN"/>
        </w:rPr>
        <w:t>E-UTRA AAS BS of Local Area BS class shall fulfil minimum requirements for adjacent channel selectivity and narrow-band blocking specified in 3GPP TS 36.104 [11], subclause 7.5.</w:t>
      </w:r>
    </w:p>
    <w:p w:rsidR="00670603" w:rsidRPr="00380850" w:rsidRDefault="00670603" w:rsidP="0098090A">
      <w:pPr>
        <w:keepNext/>
        <w:keepLines/>
        <w:spacing w:before="120"/>
        <w:ind w:left="1134" w:hanging="1134"/>
        <w:outlineLvl w:val="0"/>
        <w:rPr>
          <w:rFonts w:ascii="Arial" w:hAnsi="Arial"/>
          <w:sz w:val="28"/>
          <w:szCs w:val="28"/>
          <w:lang w:eastAsia="sv-SE"/>
        </w:rPr>
      </w:pPr>
      <w:r w:rsidRPr="00380850">
        <w:rPr>
          <w:rFonts w:ascii="Arial" w:hAnsi="Arial"/>
          <w:sz w:val="28"/>
          <w:szCs w:val="28"/>
          <w:lang w:eastAsia="sv-SE"/>
        </w:rPr>
        <w:t>7.4.3</w:t>
      </w:r>
      <w:r w:rsidRPr="00380850">
        <w:rPr>
          <w:rFonts w:ascii="Arial" w:hAnsi="Arial"/>
          <w:sz w:val="28"/>
          <w:szCs w:val="28"/>
          <w:lang w:eastAsia="sv-SE"/>
        </w:rPr>
        <w:tab/>
        <w:t>Test purpose</w:t>
      </w:r>
    </w:p>
    <w:p w:rsidR="00670603" w:rsidRPr="00380850" w:rsidRDefault="00670603" w:rsidP="00670603">
      <w:r w:rsidRPr="00380850">
        <w:t xml:space="preserve">The test stresses the receiver unit ability to withstand high-level interference from unwanted signals at specified frequency offsets at the </w:t>
      </w:r>
      <w:r w:rsidRPr="00380850">
        <w:rPr>
          <w:i/>
        </w:rPr>
        <w:t xml:space="preserve">TAB connector </w:t>
      </w:r>
      <w:r w:rsidRPr="00380850">
        <w:t xml:space="preserve">without undue </w:t>
      </w:r>
      <w:r w:rsidR="00133ACA" w:rsidRPr="00380850">
        <w:t>degradation of its sensitivity.</w:t>
      </w:r>
    </w:p>
    <w:p w:rsidR="00670603" w:rsidRPr="00380850" w:rsidRDefault="00D62D6E" w:rsidP="0098090A">
      <w:pPr>
        <w:pStyle w:val="Heading3"/>
      </w:pPr>
      <w:bookmarkStart w:id="364" w:name="_Toc13049342"/>
      <w:r w:rsidRPr="00380850">
        <w:t>7.4.4</w:t>
      </w:r>
      <w:r w:rsidR="00670603" w:rsidRPr="00380850">
        <w:tab/>
        <w:t>Method of test</w:t>
      </w:r>
      <w:bookmarkEnd w:id="364"/>
    </w:p>
    <w:p w:rsidR="00670603" w:rsidRPr="00380850" w:rsidRDefault="00670603" w:rsidP="0098090A">
      <w:pPr>
        <w:pStyle w:val="Heading4"/>
      </w:pPr>
      <w:bookmarkStart w:id="365" w:name="_Toc13049343"/>
      <w:r w:rsidRPr="00380850">
        <w:t>7.4.4.1</w:t>
      </w:r>
      <w:r w:rsidRPr="00380850">
        <w:tab/>
        <w:t>Initial conditions</w:t>
      </w:r>
      <w:bookmarkEnd w:id="365"/>
    </w:p>
    <w:p w:rsidR="00133ACA" w:rsidRPr="00380850" w:rsidRDefault="00670603" w:rsidP="00670603">
      <w:r w:rsidRPr="00380850">
        <w:t xml:space="preserve">Test environment: </w:t>
      </w:r>
    </w:p>
    <w:p w:rsidR="00670603" w:rsidRPr="00380850" w:rsidRDefault="00133ACA" w:rsidP="00133ACA">
      <w:pPr>
        <w:pStyle w:val="B1"/>
      </w:pPr>
      <w:r w:rsidRPr="00380850">
        <w:t>-</w:t>
      </w:r>
      <w:r w:rsidR="00670603" w:rsidRPr="00380850">
        <w:tab/>
        <w:t xml:space="preserve">Normal; </w:t>
      </w:r>
      <w:r w:rsidR="009F145B" w:rsidRPr="00380850">
        <w:t>see clause B.2</w:t>
      </w:r>
      <w:r w:rsidR="00670603" w:rsidRPr="00380850">
        <w:t>.</w:t>
      </w:r>
    </w:p>
    <w:p w:rsidR="00133ACA" w:rsidRPr="00380850" w:rsidRDefault="00670603" w:rsidP="00670603">
      <w:pPr>
        <w:rPr>
          <w:rFonts w:cs="v4.2.0"/>
        </w:rPr>
      </w:pPr>
      <w:r w:rsidRPr="00380850">
        <w:rPr>
          <w:rFonts w:cs="v4.2.0"/>
        </w:rPr>
        <w:t xml:space="preserve">RF channels to be tested for single carrier (SC): </w:t>
      </w:r>
    </w:p>
    <w:p w:rsidR="00670603" w:rsidRPr="00380850" w:rsidRDefault="00133ACA" w:rsidP="00133ACA">
      <w:pPr>
        <w:pStyle w:val="B1"/>
        <w:rPr>
          <w:i/>
        </w:rPr>
      </w:pPr>
      <w:r w:rsidRPr="00380850">
        <w:t>-</w:t>
      </w:r>
      <w:r w:rsidR="00670603" w:rsidRPr="00380850">
        <w:tab/>
        <w:t xml:space="preserve">B, M and T; </w:t>
      </w:r>
      <w:r w:rsidR="00D42687" w:rsidRPr="00380850">
        <w:t>see subclause 4.12.1</w:t>
      </w:r>
    </w:p>
    <w:p w:rsidR="00133ACA" w:rsidRPr="00380850" w:rsidRDefault="00670603" w:rsidP="00670603">
      <w:pPr>
        <w:rPr>
          <w:rFonts w:cs="v4.2.0"/>
        </w:rPr>
      </w:pPr>
      <w:r w:rsidRPr="00380850">
        <w:rPr>
          <w:i/>
        </w:rPr>
        <w:t>Base Station RF Bandwidth p</w:t>
      </w:r>
      <w:r w:rsidRPr="00380850">
        <w:t xml:space="preserve">ositions </w:t>
      </w:r>
      <w:r w:rsidRPr="00380850">
        <w:rPr>
          <w:rFonts w:cs="v4.2.0"/>
        </w:rPr>
        <w:t xml:space="preserve">to be tested for multi-carrier (MC): </w:t>
      </w:r>
    </w:p>
    <w:p w:rsidR="00670603" w:rsidRPr="00380850" w:rsidRDefault="00133ACA" w:rsidP="00133ACA">
      <w:pPr>
        <w:pStyle w:val="B1"/>
        <w:rPr>
          <w:rFonts w:eastAsia="MS P??"/>
        </w:rPr>
      </w:pPr>
      <w:r w:rsidRPr="00380850">
        <w:t>-</w:t>
      </w:r>
      <w:r w:rsidR="00670603" w:rsidRPr="00380850">
        <w:tab/>
        <w:t>M</w:t>
      </w:r>
      <w:r w:rsidR="00670603" w:rsidRPr="00380850">
        <w:rPr>
          <w:vertAlign w:val="subscript"/>
        </w:rPr>
        <w:t>RFBW</w:t>
      </w:r>
      <w:r w:rsidR="00670603" w:rsidRPr="00380850">
        <w:t xml:space="preserve"> for </w:t>
      </w:r>
      <w:r w:rsidR="00670603" w:rsidRPr="00380850">
        <w:rPr>
          <w:i/>
        </w:rPr>
        <w:t>single-band TAB connector(s)</w:t>
      </w:r>
      <w:r w:rsidR="00670603" w:rsidRPr="00380850">
        <w:t xml:space="preserve">, see </w:t>
      </w:r>
      <w:r w:rsidR="00B73CEB" w:rsidRPr="00380850">
        <w:t>subclause</w:t>
      </w:r>
      <w:r w:rsidR="00670603" w:rsidRPr="00380850">
        <w:t xml:space="preserve"> 4.12.1, B</w:t>
      </w:r>
      <w:r w:rsidR="00670603" w:rsidRPr="00380850">
        <w:rPr>
          <w:vertAlign w:val="subscript"/>
        </w:rPr>
        <w:t>RFBW</w:t>
      </w:r>
      <w:r w:rsidR="00670603" w:rsidRPr="00380850">
        <w:t>_T</w:t>
      </w:r>
      <w:r w:rsidR="005E5FBB" w:rsidRPr="00380850">
        <w:rPr>
          <w:lang w:eastAsia="zh-CN"/>
        </w:rPr>
        <w:t>'</w:t>
      </w:r>
      <w:r w:rsidR="00670603" w:rsidRPr="00380850">
        <w:rPr>
          <w:vertAlign w:val="subscript"/>
        </w:rPr>
        <w:t>RFBW</w:t>
      </w:r>
      <w:r w:rsidR="00670603" w:rsidRPr="00380850">
        <w:t xml:space="preserve"> and B</w:t>
      </w:r>
      <w:r w:rsidR="005E5FBB" w:rsidRPr="00380850">
        <w:rPr>
          <w:lang w:eastAsia="zh-CN"/>
        </w:rPr>
        <w:t>'</w:t>
      </w:r>
      <w:r w:rsidR="00670603" w:rsidRPr="00380850">
        <w:rPr>
          <w:vertAlign w:val="subscript"/>
        </w:rPr>
        <w:t>RFBW</w:t>
      </w:r>
      <w:r w:rsidR="00670603" w:rsidRPr="00380850">
        <w:t>_T</w:t>
      </w:r>
      <w:r w:rsidR="00670603" w:rsidRPr="00380850">
        <w:rPr>
          <w:vertAlign w:val="subscript"/>
        </w:rPr>
        <w:t xml:space="preserve">RFBW </w:t>
      </w:r>
      <w:r w:rsidR="00670603" w:rsidRPr="00380850">
        <w:t xml:space="preserve">for </w:t>
      </w:r>
      <w:r w:rsidR="00670603" w:rsidRPr="00380850">
        <w:rPr>
          <w:i/>
        </w:rPr>
        <w:t>multi-band TAB connector(s),</w:t>
      </w:r>
      <w:r w:rsidR="00670603" w:rsidRPr="00380850">
        <w:t xml:space="preserve"> see </w:t>
      </w:r>
      <w:r w:rsidR="00B73CEB" w:rsidRPr="00380850">
        <w:t>subclause</w:t>
      </w:r>
      <w:r w:rsidR="00670603" w:rsidRPr="00380850">
        <w:t xml:space="preserve"> 4.12.1.</w:t>
      </w:r>
    </w:p>
    <w:p w:rsidR="00670603" w:rsidRPr="00380850" w:rsidRDefault="00670603" w:rsidP="0098090A">
      <w:pPr>
        <w:pStyle w:val="Heading4"/>
      </w:pPr>
      <w:bookmarkStart w:id="366" w:name="_Toc13049344"/>
      <w:r w:rsidRPr="00380850">
        <w:t>7.4.4.2</w:t>
      </w:r>
      <w:r w:rsidRPr="00380850">
        <w:tab/>
      </w:r>
      <w:r w:rsidRPr="00380850">
        <w:rPr>
          <w:rFonts w:cs="v4.2.0"/>
        </w:rPr>
        <w:t>Procedure</w:t>
      </w:r>
      <w:bookmarkEnd w:id="366"/>
    </w:p>
    <w:p w:rsidR="00670603" w:rsidRPr="00380850" w:rsidRDefault="00670603" w:rsidP="0098090A">
      <w:pPr>
        <w:pStyle w:val="Heading5"/>
      </w:pPr>
      <w:bookmarkStart w:id="367" w:name="_Toc13049345"/>
      <w:r w:rsidRPr="00380850">
        <w:t>7.4.4.2.1</w:t>
      </w:r>
      <w:r w:rsidRPr="00380850">
        <w:tab/>
        <w:t>General procedure</w:t>
      </w:r>
      <w:bookmarkEnd w:id="367"/>
    </w:p>
    <w:p w:rsidR="00670603" w:rsidRPr="00380850" w:rsidRDefault="00670603" w:rsidP="00670603">
      <w:pPr>
        <w:rPr>
          <w:lang w:eastAsia="zh-CN"/>
        </w:rPr>
      </w:pPr>
      <w:r w:rsidRPr="00380850">
        <w:rPr>
          <w:lang w:eastAsia="zh-CN"/>
        </w:rPr>
        <w:t>The general procedure steps apply to the procedures for all the RATs.</w:t>
      </w:r>
    </w:p>
    <w:p w:rsidR="00670603" w:rsidRPr="00380850" w:rsidRDefault="00670603" w:rsidP="00133ACA">
      <w:r w:rsidRPr="00380850">
        <w:t xml:space="preserve">The minimum requirement is applied to all </w:t>
      </w:r>
      <w:r w:rsidRPr="00380850">
        <w:rPr>
          <w:i/>
        </w:rPr>
        <w:t>TAB connectors,</w:t>
      </w:r>
      <w:r w:rsidRPr="00380850">
        <w:t xml:space="preserve"> the procedure </w:t>
      </w:r>
      <w:r w:rsidR="00624D1A" w:rsidRPr="00380850">
        <w:t>is</w:t>
      </w:r>
      <w:r w:rsidRPr="00380850">
        <w:t xml:space="preserve"> repeated until all </w:t>
      </w:r>
      <w:r w:rsidRPr="00380850">
        <w:rPr>
          <w:i/>
        </w:rPr>
        <w:t>TAB connectors</w:t>
      </w:r>
      <w:r w:rsidRPr="00380850">
        <w:t xml:space="preserve"> necessary to demonstrate conformance have been tested; see </w:t>
      </w:r>
      <w:r w:rsidR="00B73CEB" w:rsidRPr="00380850">
        <w:t>subclause</w:t>
      </w:r>
      <w:r w:rsidRPr="00380850">
        <w:t xml:space="preserve"> 7.1.</w:t>
      </w:r>
    </w:p>
    <w:p w:rsidR="00670603" w:rsidRPr="00380850" w:rsidRDefault="00133ACA" w:rsidP="00133ACA">
      <w:pPr>
        <w:pStyle w:val="B1"/>
      </w:pPr>
      <w:r w:rsidRPr="00380850">
        <w:lastRenderedPageBreak/>
        <w:t>1)</w:t>
      </w:r>
      <w:r w:rsidRPr="00380850">
        <w:tab/>
      </w:r>
      <w:r w:rsidR="00670603" w:rsidRPr="00380850">
        <w:t xml:space="preserve">Connect </w:t>
      </w:r>
      <w:r w:rsidR="00670603" w:rsidRPr="00380850">
        <w:rPr>
          <w:i/>
        </w:rPr>
        <w:t>TAB connector</w:t>
      </w:r>
      <w:r w:rsidR="00670603" w:rsidRPr="00380850">
        <w:t xml:space="preserve"> to measurement equipment as shown in </w:t>
      </w:r>
      <w:r w:rsidR="00670603" w:rsidRPr="00380850">
        <w:rPr>
          <w:rFonts w:eastAsia="MS Mincho"/>
        </w:rPr>
        <w:t>annex D.</w:t>
      </w:r>
      <w:r w:rsidR="00670603" w:rsidRPr="00380850">
        <w:t xml:space="preserve">2.3. All </w:t>
      </w:r>
      <w:r w:rsidR="00670603" w:rsidRPr="00380850">
        <w:rPr>
          <w:i/>
        </w:rPr>
        <w:t>TAB connectors</w:t>
      </w:r>
      <w:r w:rsidR="00670603" w:rsidRPr="00380850">
        <w:t xml:space="preserve"> not under test shall be terminated.</w:t>
      </w:r>
    </w:p>
    <w:p w:rsidR="00670603" w:rsidRPr="00380850" w:rsidRDefault="00133ACA" w:rsidP="00133ACA">
      <w:pPr>
        <w:pStyle w:val="B1"/>
      </w:pPr>
      <w:r w:rsidRPr="00380850">
        <w:t>2)</w:t>
      </w:r>
      <w:r w:rsidRPr="00380850">
        <w:tab/>
      </w:r>
      <w:r w:rsidR="00670603" w:rsidRPr="00380850">
        <w:t xml:space="preserve">Generate the wanted signal according to the applicable test configuration (see clause 5) using applicable reference measurement channel to the </w:t>
      </w:r>
      <w:r w:rsidR="00670603" w:rsidRPr="00380850">
        <w:rPr>
          <w:i/>
        </w:rPr>
        <w:t>TAB connector</w:t>
      </w:r>
      <w:r w:rsidR="00670603" w:rsidRPr="00380850">
        <w:t xml:space="preserve"> under test as follows:</w:t>
      </w:r>
    </w:p>
    <w:p w:rsidR="00670603" w:rsidRPr="00380850" w:rsidRDefault="00670603" w:rsidP="00670603">
      <w:pPr>
        <w:pStyle w:val="B1"/>
        <w:ind w:firstLine="0"/>
      </w:pPr>
      <w:r w:rsidRPr="00380850">
        <w:t>-</w:t>
      </w:r>
      <w:r w:rsidRPr="00380850">
        <w:tab/>
        <w:t xml:space="preserve">For E-UTRA see </w:t>
      </w:r>
      <w:r w:rsidR="00133ACA" w:rsidRPr="00380850">
        <w:t>clause</w:t>
      </w:r>
      <w:r w:rsidRPr="00380850">
        <w:t xml:space="preserve"> A.1 </w:t>
      </w:r>
      <w:r w:rsidR="00E031D4" w:rsidRPr="00380850">
        <w:t>in 3GPP TS 36</w:t>
      </w:r>
      <w:r w:rsidRPr="00380850">
        <w:t>.141 [17].</w:t>
      </w:r>
    </w:p>
    <w:p w:rsidR="00670603" w:rsidRPr="00380850" w:rsidRDefault="00670603" w:rsidP="00670603">
      <w:pPr>
        <w:pStyle w:val="B1"/>
        <w:ind w:firstLine="0"/>
      </w:pPr>
      <w:r w:rsidRPr="00380850">
        <w:t>-</w:t>
      </w:r>
      <w:r w:rsidRPr="00380850">
        <w:tab/>
        <w:t xml:space="preserve">For UTRA FDD see </w:t>
      </w:r>
      <w:r w:rsidR="00133ACA" w:rsidRPr="00380850">
        <w:t>clause</w:t>
      </w:r>
      <w:r w:rsidRPr="00380850">
        <w:t xml:space="preserve"> A.2 </w:t>
      </w:r>
      <w:r w:rsidR="00E031D4" w:rsidRPr="00380850">
        <w:t>in 3GPP TS 25</w:t>
      </w:r>
      <w:r w:rsidRPr="00380850">
        <w:t>.141 [18].</w:t>
      </w:r>
    </w:p>
    <w:p w:rsidR="00670603" w:rsidRPr="00380850" w:rsidRDefault="00670603" w:rsidP="00670603">
      <w:pPr>
        <w:pStyle w:val="B1"/>
        <w:ind w:firstLine="0"/>
      </w:pPr>
      <w:r w:rsidRPr="00380850">
        <w:t>-</w:t>
      </w:r>
      <w:r w:rsidRPr="00380850">
        <w:tab/>
        <w:t xml:space="preserve">For UTRA TDD see </w:t>
      </w:r>
      <w:r w:rsidR="00133ACA" w:rsidRPr="00380850">
        <w:t>subclause</w:t>
      </w:r>
      <w:r w:rsidRPr="00380850">
        <w:t xml:space="preserve"> A.2.1 </w:t>
      </w:r>
      <w:r w:rsidR="00E031D4" w:rsidRPr="00380850">
        <w:t>in 3GPP TS 25</w:t>
      </w:r>
      <w:r w:rsidRPr="00380850">
        <w:t>.142 [</w:t>
      </w:r>
      <w:r w:rsidR="003C61E9" w:rsidRPr="00380850">
        <w:t>20</w:t>
      </w:r>
      <w:r w:rsidRPr="00380850">
        <w:t>].</w:t>
      </w:r>
    </w:p>
    <w:p w:rsidR="00670603" w:rsidRPr="00380850" w:rsidRDefault="00670603" w:rsidP="00133ACA">
      <w:pPr>
        <w:pStyle w:val="B1"/>
      </w:pPr>
      <w:r w:rsidRPr="00380850">
        <w:t>3)</w:t>
      </w:r>
      <w:r w:rsidRPr="00380850">
        <w:tab/>
      </w:r>
      <w:r w:rsidRPr="00380850">
        <w:rPr>
          <w:snapToGrid w:val="0"/>
        </w:rPr>
        <w:t xml:space="preserve">Set the transmitter unit associated with the </w:t>
      </w:r>
      <w:r w:rsidRPr="00380850">
        <w:rPr>
          <w:i/>
          <w:snapToGrid w:val="0"/>
        </w:rPr>
        <w:t>TAB connector</w:t>
      </w:r>
      <w:r w:rsidRPr="00380850">
        <w:rPr>
          <w:snapToGrid w:val="0"/>
        </w:rPr>
        <w:t xml:space="preserve"> under test to transmit with the carrier set-up and power allocation according to the applicable test configuration(s) (see clause 5).</w:t>
      </w:r>
    </w:p>
    <w:p w:rsidR="00670603" w:rsidRPr="00380850" w:rsidRDefault="00670603" w:rsidP="0098090A">
      <w:pPr>
        <w:pStyle w:val="Heading5"/>
      </w:pPr>
      <w:bookmarkStart w:id="368" w:name="_Toc13049346"/>
      <w:r w:rsidRPr="00380850">
        <w:t>7.4.4.2.2</w:t>
      </w:r>
      <w:r w:rsidRPr="00380850">
        <w:tab/>
        <w:t>MSR operation</w:t>
      </w:r>
      <w:bookmarkEnd w:id="368"/>
    </w:p>
    <w:p w:rsidR="00670603" w:rsidRPr="00380850" w:rsidRDefault="00670603" w:rsidP="0098090A">
      <w:pPr>
        <w:pStyle w:val="H6"/>
        <w:outlineLvl w:val="0"/>
      </w:pPr>
      <w:r w:rsidRPr="00380850">
        <w:t>7.4.4.2.2.1</w:t>
      </w:r>
      <w:r w:rsidRPr="00380850">
        <w:tab/>
        <w:t>Procedure for general blocking</w:t>
      </w:r>
    </w:p>
    <w:p w:rsidR="00670603" w:rsidRPr="00380850" w:rsidRDefault="00670603" w:rsidP="00133ACA">
      <w:pPr>
        <w:pStyle w:val="B1"/>
      </w:pPr>
      <w:r w:rsidRPr="00380850">
        <w:t>1)</w:t>
      </w:r>
      <w:r w:rsidRPr="00380850">
        <w:tab/>
        <w:t xml:space="preserve">Adjust the signal generators to the type of interfering signal, levels and the frequency offsets as specified </w:t>
      </w:r>
      <w:r w:rsidR="00133ACA" w:rsidRPr="00380850">
        <w:t>in table </w:t>
      </w:r>
      <w:r w:rsidRPr="00380850">
        <w:t>7.4.5.1.1-1.</w:t>
      </w:r>
    </w:p>
    <w:p w:rsidR="00670603" w:rsidRPr="00380850" w:rsidRDefault="00670603" w:rsidP="00133ACA">
      <w:pPr>
        <w:pStyle w:val="B1"/>
      </w:pPr>
      <w:r w:rsidRPr="00380850">
        <w:t>2)</w:t>
      </w:r>
      <w:r w:rsidRPr="00380850">
        <w:tab/>
        <w:t xml:space="preserve">The interfering signal shall be swept with a step size of 1 MHz starting from the minimum offset to the channel edges of the wanted signals as specified </w:t>
      </w:r>
      <w:r w:rsidR="00DA0C51" w:rsidRPr="00380850">
        <w:t xml:space="preserve">in table </w:t>
      </w:r>
      <w:r w:rsidRPr="00380850">
        <w:t>7.4.5.1.1-1</w:t>
      </w:r>
      <w:r w:rsidR="00133ACA" w:rsidRPr="00380850">
        <w:t>.</w:t>
      </w:r>
    </w:p>
    <w:p w:rsidR="00670603" w:rsidRPr="00380850" w:rsidRDefault="00670603" w:rsidP="00133ACA">
      <w:pPr>
        <w:pStyle w:val="B1"/>
      </w:pPr>
      <w:r w:rsidRPr="00380850">
        <w:t>3)</w:t>
      </w:r>
      <w:r w:rsidRPr="00380850">
        <w:tab/>
        <w:t xml:space="preserve">Measure the performance of the wanted signal at the receiver unit associated with the </w:t>
      </w:r>
      <w:r w:rsidRPr="00380850">
        <w:rPr>
          <w:i/>
        </w:rPr>
        <w:t>TAB connector</w:t>
      </w:r>
      <w:r w:rsidRPr="00380850">
        <w:t xml:space="preserve"> under test, as defined in </w:t>
      </w:r>
      <w:r w:rsidR="00B73CEB" w:rsidRPr="00380850">
        <w:t>subclause</w:t>
      </w:r>
      <w:r w:rsidRPr="00380850">
        <w:t xml:space="preserve"> 7.4.5.1, for the relevant carriers specified by the test configuration in </w:t>
      </w:r>
      <w:r w:rsidR="00B73CEB" w:rsidRPr="00380850">
        <w:t>subclause</w:t>
      </w:r>
      <w:r w:rsidRPr="00380850">
        <w:t xml:space="preserve"> 4.11.</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4)</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670603" w:rsidP="0098090A">
      <w:pPr>
        <w:pStyle w:val="H6"/>
        <w:outlineLvl w:val="0"/>
      </w:pPr>
      <w:r w:rsidRPr="00380850">
        <w:t>7.4.4.2.2.2</w:t>
      </w:r>
      <w:r w:rsidRPr="00380850">
        <w:tab/>
        <w:t>Procedure for narrowband blocking</w:t>
      </w:r>
    </w:p>
    <w:p w:rsidR="00670603" w:rsidRPr="00380850" w:rsidRDefault="00670603" w:rsidP="00133ACA">
      <w:pPr>
        <w:pStyle w:val="B1"/>
      </w:pPr>
      <w:r w:rsidRPr="00380850">
        <w:t>1)</w:t>
      </w:r>
      <w:r w:rsidRPr="00380850">
        <w:tab/>
        <w:t xml:space="preserve">Adjust the signal generators to the type of interfering signal, levels and the frequency offsets as specified </w:t>
      </w:r>
      <w:r w:rsidR="00133ACA" w:rsidRPr="00380850">
        <w:t>in table 7.4.5.1.2-1.</w:t>
      </w:r>
    </w:p>
    <w:p w:rsidR="00670603" w:rsidRPr="00380850" w:rsidRDefault="00670603" w:rsidP="00133ACA">
      <w:pPr>
        <w:pStyle w:val="B1"/>
      </w:pPr>
      <w:r w:rsidRPr="00380850">
        <w:t>2)</w:t>
      </w:r>
      <w:r w:rsidRPr="00380850">
        <w:tab/>
        <w:t xml:space="preserve">Set-up and sweep the interfering RB centre frequency offset to the channel edge of the wanted signal according </w:t>
      </w:r>
      <w:r w:rsidR="009F145B" w:rsidRPr="00380850">
        <w:t>to table</w:t>
      </w:r>
      <w:r w:rsidRPr="00380850">
        <w:t xml:space="preserve"> 7.4.5.1.2-1.</w:t>
      </w:r>
    </w:p>
    <w:p w:rsidR="00670603" w:rsidRPr="00380850" w:rsidRDefault="00670603" w:rsidP="00133ACA">
      <w:pPr>
        <w:pStyle w:val="B1"/>
      </w:pPr>
      <w:r w:rsidRPr="00380850">
        <w:t>3)</w:t>
      </w:r>
      <w:r w:rsidRPr="00380850">
        <w:tab/>
        <w:t xml:space="preserve">Measure the performance of the wanted signal at the receiver unit associated with the </w:t>
      </w:r>
      <w:r w:rsidRPr="00380850">
        <w:rPr>
          <w:i/>
        </w:rPr>
        <w:t>TAB connector</w:t>
      </w:r>
      <w:r w:rsidRPr="00380850">
        <w:t xml:space="preserve"> under test, as defined in </w:t>
      </w:r>
      <w:r w:rsidR="00B73CEB" w:rsidRPr="00380850">
        <w:t>subclause</w:t>
      </w:r>
      <w:r w:rsidRPr="00380850">
        <w:t xml:space="preserve"> 7.4.5.1, for the relevant carriers specified by the test configuration in </w:t>
      </w:r>
      <w:r w:rsidR="00B73CEB" w:rsidRPr="00380850">
        <w:t>subclause</w:t>
      </w:r>
      <w:r w:rsidRPr="00380850">
        <w:t xml:space="preserve"> 4.11.</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4)</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670603" w:rsidP="0098090A">
      <w:pPr>
        <w:pStyle w:val="H6"/>
        <w:outlineLvl w:val="0"/>
      </w:pPr>
      <w:r w:rsidRPr="00380850">
        <w:t>7.4.4.2.2.3</w:t>
      </w:r>
      <w:r w:rsidRPr="00380850">
        <w:tab/>
        <w:t>Procedure for additional BC3 blocking requirement</w:t>
      </w:r>
    </w:p>
    <w:p w:rsidR="00670603" w:rsidRPr="00380850" w:rsidRDefault="00133ACA" w:rsidP="00133ACA">
      <w:pPr>
        <w:pStyle w:val="B1"/>
      </w:pPr>
      <w:r w:rsidRPr="00380850">
        <w:t>1)</w:t>
      </w:r>
      <w:r w:rsidR="00670603" w:rsidRPr="00380850">
        <w:tab/>
        <w:t xml:space="preserve">Adjust the signal generators to the type of interfering signal, levels and the frequency offsets as specified </w:t>
      </w:r>
      <w:r w:rsidRPr="00380850">
        <w:t>in table 7.4.5.5-1.</w:t>
      </w:r>
    </w:p>
    <w:p w:rsidR="00670603" w:rsidRPr="00380850" w:rsidRDefault="00670603" w:rsidP="00133ACA">
      <w:pPr>
        <w:pStyle w:val="B1"/>
      </w:pPr>
      <w:r w:rsidRPr="00380850">
        <w:t xml:space="preserve">2) </w:t>
      </w:r>
      <w:r w:rsidRPr="00380850">
        <w:tab/>
        <w:t xml:space="preserve">Measure the performance of the wanted signal at the receiver unit associated with the </w:t>
      </w:r>
      <w:r w:rsidRPr="00380850">
        <w:rPr>
          <w:i/>
        </w:rPr>
        <w:t>TAB connector</w:t>
      </w:r>
      <w:r w:rsidRPr="00380850">
        <w:t xml:space="preserve"> under test, as defined in </w:t>
      </w:r>
      <w:r w:rsidR="00B73CEB" w:rsidRPr="00380850">
        <w:t>subclause</w:t>
      </w:r>
      <w:r w:rsidRPr="00380850">
        <w:t xml:space="preserve"> 7.4.5, for the relevant carriers specified by the test configuration in </w:t>
      </w:r>
      <w:r w:rsidR="00B73CEB" w:rsidRPr="00380850">
        <w:t>subclause</w:t>
      </w:r>
      <w:r w:rsidRPr="00380850">
        <w:t xml:space="preserve"> 4.8.</w:t>
      </w:r>
    </w:p>
    <w:p w:rsidR="00670603" w:rsidRPr="00380850" w:rsidRDefault="00670603" w:rsidP="0098090A">
      <w:pPr>
        <w:pStyle w:val="Heading5"/>
      </w:pPr>
      <w:bookmarkStart w:id="369" w:name="_Toc13049347"/>
      <w:r w:rsidRPr="00380850">
        <w:t>7.4.4.2.3</w:t>
      </w:r>
      <w:r w:rsidRPr="00380850">
        <w:tab/>
        <w:t>Single RAT UTRA FDD operation</w:t>
      </w:r>
      <w:bookmarkEnd w:id="369"/>
    </w:p>
    <w:p w:rsidR="00670603" w:rsidRPr="00380850" w:rsidRDefault="00670603" w:rsidP="00133ACA">
      <w:pPr>
        <w:pStyle w:val="B1"/>
      </w:pPr>
      <w:r w:rsidRPr="00380850">
        <w:t>1)</w:t>
      </w:r>
      <w:r w:rsidRPr="00380850">
        <w:tab/>
        <w:t xml:space="preserve">Generate the wanted signal and adjust the ATT1 to set the input level to the base station under test to the level specified in table 7.4.5.2-1 For a </w:t>
      </w:r>
      <w:r w:rsidRPr="00380850">
        <w:rPr>
          <w:i/>
        </w:rPr>
        <w:t>TAB connector</w:t>
      </w:r>
      <w:r w:rsidRPr="00380850">
        <w:t xml:space="preserve"> supporting multi-carrier operation, generate the wanted signal according to </w:t>
      </w:r>
      <w:r w:rsidRPr="00380850">
        <w:rPr>
          <w:snapToGrid w:val="0"/>
        </w:rPr>
        <w:t>the applicable test configuration (see clause 4.11) using</w:t>
      </w:r>
      <w:r w:rsidRPr="00380850">
        <w:t xml:space="preserve"> applicable reference measurement channel to the </w:t>
      </w:r>
      <w:r w:rsidRPr="00380850">
        <w:rPr>
          <w:i/>
        </w:rPr>
        <w:t>TAB connector</w:t>
      </w:r>
      <w:r w:rsidRPr="00380850">
        <w:t xml:space="preserve"> under test. P</w:t>
      </w:r>
      <w:r w:rsidRPr="00380850">
        <w:rPr>
          <w:lang w:eastAsia="zh-CN"/>
        </w:rPr>
        <w:t>ower settings are specified</w:t>
      </w:r>
      <w:r w:rsidRPr="00380850">
        <w:rPr>
          <w:snapToGrid w:val="0"/>
        </w:rPr>
        <w:t xml:space="preserve"> </w:t>
      </w:r>
      <w:r w:rsidR="00DA0C51" w:rsidRPr="00380850">
        <w:rPr>
          <w:snapToGrid w:val="0"/>
        </w:rPr>
        <w:t xml:space="preserve">in table </w:t>
      </w:r>
      <w:r w:rsidRPr="00380850">
        <w:rPr>
          <w:snapToGrid w:val="0"/>
        </w:rPr>
        <w:t>7.4.5.2-1</w:t>
      </w:r>
      <w:r w:rsidR="00133ACA" w:rsidRPr="00380850">
        <w:rPr>
          <w:snapToGrid w:val="0"/>
        </w:rPr>
        <w:t>.</w:t>
      </w:r>
    </w:p>
    <w:p w:rsidR="00670603" w:rsidRPr="00380850" w:rsidRDefault="00670603" w:rsidP="00133ACA">
      <w:pPr>
        <w:pStyle w:val="B1"/>
      </w:pPr>
      <w:r w:rsidRPr="00380850">
        <w:t>2)</w:t>
      </w:r>
      <w:r w:rsidRPr="00380850">
        <w:tab/>
        <w:t xml:space="preserve">Set-up the </w:t>
      </w:r>
      <w:r w:rsidR="00780EF7" w:rsidRPr="00380850">
        <w:t xml:space="preserve">interfering </w:t>
      </w:r>
      <w:r w:rsidRPr="00380850">
        <w:t xml:space="preserve">signal at the adjacent channel frequency and adjust the ATT2 to obtain the specified level of </w:t>
      </w:r>
      <w:r w:rsidR="00780EF7" w:rsidRPr="00380850">
        <w:t xml:space="preserve">interfering </w:t>
      </w:r>
      <w:r w:rsidRPr="00380850">
        <w:t>signal at the base station input defined in table 7.4.5.2-1</w:t>
      </w:r>
      <w:r w:rsidR="00133ACA" w:rsidRPr="00380850">
        <w:t>.</w:t>
      </w:r>
      <w:r w:rsidRPr="00380850">
        <w:t xml:space="preserve"> Note that the </w:t>
      </w:r>
      <w:r w:rsidR="00780EF7" w:rsidRPr="00380850">
        <w:t xml:space="preserve">interfering </w:t>
      </w:r>
      <w:r w:rsidRPr="00380850">
        <w:t xml:space="preserve">signal shall have </w:t>
      </w:r>
      <w:r w:rsidRPr="00380850">
        <w:lastRenderedPageBreak/>
        <w:t xml:space="preserve">an ACLR of at least 63 dB in order to eliminate the impact of </w:t>
      </w:r>
      <w:r w:rsidR="00780EF7" w:rsidRPr="00380850">
        <w:t xml:space="preserve">interfering </w:t>
      </w:r>
      <w:r w:rsidRPr="00380850">
        <w:t>signal adjacent channel leakage power on the ACS measurement.</w:t>
      </w:r>
    </w:p>
    <w:p w:rsidR="00670603" w:rsidRPr="00380850" w:rsidRDefault="00670603" w:rsidP="00133ACA">
      <w:pPr>
        <w:pStyle w:val="B1"/>
      </w:pPr>
      <w:r w:rsidRPr="00380850">
        <w:t>3)</w:t>
      </w:r>
      <w:r w:rsidRPr="00380850">
        <w:tab/>
      </w:r>
      <w:r w:rsidRPr="00380850">
        <w:rPr>
          <w:rFonts w:eastAsia="MS P??"/>
          <w:lang w:eastAsia="en-GB"/>
        </w:rPr>
        <w:t xml:space="preserve">Measure the BER of the wanted signal at the </w:t>
      </w:r>
      <w:r w:rsidRPr="00380850">
        <w:t xml:space="preserve">receiver unit associated with the </w:t>
      </w:r>
      <w:r w:rsidRPr="00380850">
        <w:rPr>
          <w:i/>
        </w:rPr>
        <w:t>TAB connecter</w:t>
      </w:r>
      <w:r w:rsidRPr="00380850">
        <w:t xml:space="preserve"> under test</w:t>
      </w:r>
      <w:r w:rsidR="00133ACA" w:rsidRPr="00380850">
        <w:t>.</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4)</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1E0976" w:rsidP="0098090A">
      <w:pPr>
        <w:pStyle w:val="Heading5"/>
      </w:pPr>
      <w:bookmarkStart w:id="370" w:name="_Toc13049348"/>
      <w:r w:rsidRPr="00380850">
        <w:t>7.4.4.2.4</w:t>
      </w:r>
      <w:r w:rsidR="00670603" w:rsidRPr="00380850">
        <w:tab/>
        <w:t>Single RAT UTRA TDD 1,28Mcps option operation</w:t>
      </w:r>
      <w:bookmarkEnd w:id="370"/>
    </w:p>
    <w:p w:rsidR="00670603" w:rsidRPr="00380850" w:rsidRDefault="00670603" w:rsidP="00670603">
      <w:pPr>
        <w:pStyle w:val="B1"/>
      </w:pPr>
      <w:r w:rsidRPr="00380850">
        <w:rPr>
          <w:rFonts w:eastAsia="MS P??" w:cs="v4.2.0"/>
        </w:rPr>
        <w:t>1)</w:t>
      </w:r>
      <w:r w:rsidRPr="00380850">
        <w:rPr>
          <w:rFonts w:eastAsia="MS P??" w:cs="v4.2.0"/>
        </w:rPr>
        <w:tab/>
      </w:r>
      <w:r w:rsidRPr="00380850">
        <w:rPr>
          <w:lang w:eastAsia="zh-CN"/>
        </w:rPr>
        <w:t xml:space="preserve">Generate the wanted signal according to the test configurations in </w:t>
      </w:r>
      <w:r w:rsidR="00B73CEB" w:rsidRPr="00380850">
        <w:rPr>
          <w:lang w:eastAsia="zh-CN"/>
        </w:rPr>
        <w:t>subclause</w:t>
      </w:r>
      <w:r w:rsidRPr="00380850">
        <w:rPr>
          <w:lang w:eastAsia="zh-CN"/>
        </w:rPr>
        <w:t xml:space="preserve"> 4.11 and adjust the input level to the</w:t>
      </w:r>
      <w:r w:rsidRPr="00380850">
        <w:rPr>
          <w:i/>
          <w:lang w:eastAsia="zh-CN"/>
        </w:rPr>
        <w:t xml:space="preserve"> TAB connector</w:t>
      </w:r>
      <w:r w:rsidRPr="00380850">
        <w:rPr>
          <w:lang w:eastAsia="zh-CN"/>
        </w:rPr>
        <w:t xml:space="preserve"> under test according </w:t>
      </w:r>
      <w:r w:rsidR="009F145B" w:rsidRPr="00380850">
        <w:rPr>
          <w:lang w:eastAsia="zh-CN"/>
        </w:rPr>
        <w:t>to table</w:t>
      </w:r>
      <w:r w:rsidRPr="00380850">
        <w:rPr>
          <w:lang w:eastAsia="zh-CN"/>
        </w:rPr>
        <w:t xml:space="preserve"> 7.4.5.3-1. The</w:t>
      </w:r>
      <w:r w:rsidRPr="00380850">
        <w:rPr>
          <w:rFonts w:eastAsia="MS P??"/>
        </w:rPr>
        <w:t xml:space="preserve"> UL reference measurement channel (12,2 kbps) defined </w:t>
      </w:r>
      <w:r w:rsidR="00652973" w:rsidRPr="00380850">
        <w:rPr>
          <w:rFonts w:eastAsia="MS P??"/>
        </w:rPr>
        <w:t xml:space="preserve">in subclause A.2.1 </w:t>
      </w:r>
      <w:r w:rsidRPr="00380850">
        <w:rPr>
          <w:lang w:eastAsia="zh-CN"/>
        </w:rPr>
        <w:t>in 3GPP TS 25.142 [</w:t>
      </w:r>
      <w:r w:rsidR="003C61E9" w:rsidRPr="00380850">
        <w:rPr>
          <w:lang w:eastAsia="zh-CN"/>
        </w:rPr>
        <w:t>20</w:t>
      </w:r>
      <w:r w:rsidRPr="00380850">
        <w:rPr>
          <w:lang w:eastAsia="zh-CN"/>
        </w:rPr>
        <w:t>] shall be used for each wanted carrier</w:t>
      </w:r>
      <w:r w:rsidRPr="00380850">
        <w:rPr>
          <w:rFonts w:eastAsia="MS P??"/>
        </w:rPr>
        <w:t>.</w:t>
      </w:r>
    </w:p>
    <w:p w:rsidR="00670603" w:rsidRPr="00380850" w:rsidRDefault="00670603" w:rsidP="00670603">
      <w:pPr>
        <w:pStyle w:val="B1"/>
        <w:rPr>
          <w:rFonts w:eastAsia="MS P??"/>
        </w:rPr>
      </w:pPr>
      <w:r w:rsidRPr="00380850">
        <w:rPr>
          <w:rFonts w:eastAsia="MS P??"/>
        </w:rPr>
        <w:t>2)</w:t>
      </w:r>
      <w:r w:rsidRPr="00380850">
        <w:rPr>
          <w:rFonts w:eastAsia="MS P??"/>
        </w:rPr>
        <w:tab/>
      </w:r>
      <w:r w:rsidRPr="00380850">
        <w:rPr>
          <w:lang w:eastAsia="zh-CN"/>
        </w:rPr>
        <w:t xml:space="preserve">Set-up the interfering signal at the adjacent channel frequency and adjust the interfering signal level at the </w:t>
      </w:r>
      <w:r w:rsidRPr="00380850">
        <w:rPr>
          <w:i/>
          <w:lang w:eastAsia="zh-CN"/>
        </w:rPr>
        <w:t>TAB connector</w:t>
      </w:r>
      <w:r w:rsidRPr="00380850">
        <w:rPr>
          <w:lang w:eastAsia="zh-CN"/>
        </w:rPr>
        <w:t xml:space="preserve"> according </w:t>
      </w:r>
      <w:r w:rsidR="009F145B" w:rsidRPr="00380850">
        <w:rPr>
          <w:lang w:eastAsia="zh-CN"/>
        </w:rPr>
        <w:t>to table</w:t>
      </w:r>
      <w:r w:rsidRPr="00380850">
        <w:rPr>
          <w:lang w:eastAsia="zh-CN"/>
        </w:rPr>
        <w:t xml:space="preserve"> 7.4.5.3-1. The</w:t>
      </w:r>
      <w:r w:rsidRPr="00380850">
        <w:rPr>
          <w:rFonts w:eastAsia="MS P??"/>
        </w:rPr>
        <w:t xml:space="preserve"> interfering signal is equivalent to a continuous CDMA signal with one code of chip frequency 1,28 Mchip/s, filtered by an RRC transmit pulse-shaping filter with roll-off </w:t>
      </w:r>
      <w:r w:rsidRPr="00380850">
        <w:sym w:font="Symbol" w:char="F061"/>
      </w:r>
      <w:r w:rsidRPr="00380850">
        <w:t> </w:t>
      </w:r>
      <w:r w:rsidRPr="00380850">
        <w:rPr>
          <w:rFonts w:eastAsia="MS P??"/>
        </w:rPr>
        <w:t>= 0,22.</w:t>
      </w:r>
    </w:p>
    <w:p w:rsidR="00670603" w:rsidRPr="00380850" w:rsidRDefault="00670603" w:rsidP="00133ACA">
      <w:pPr>
        <w:pStyle w:val="B1"/>
        <w:rPr>
          <w:lang w:eastAsia="en-GB"/>
        </w:rPr>
      </w:pPr>
      <w:r w:rsidRPr="00380850">
        <w:rPr>
          <w:rFonts w:eastAsia="MS P??"/>
          <w:lang w:eastAsia="en-GB"/>
        </w:rPr>
        <w:t>3)</w:t>
      </w:r>
      <w:r w:rsidRPr="00380850">
        <w:rPr>
          <w:rFonts w:eastAsia="MS P??"/>
          <w:lang w:eastAsia="en-GB"/>
        </w:rPr>
        <w:tab/>
        <w:t xml:space="preserve">Measure the BER of the wanted signal at the </w:t>
      </w:r>
      <w:r w:rsidRPr="00380850">
        <w:t xml:space="preserve">receiver unit associated with the </w:t>
      </w:r>
      <w:r w:rsidRPr="00380850">
        <w:rPr>
          <w:i/>
        </w:rPr>
        <w:t>TAB connecter</w:t>
      </w:r>
      <w:r w:rsidRPr="00380850">
        <w:t xml:space="preserve"> under test</w:t>
      </w:r>
      <w:r w:rsidR="00133ACA" w:rsidRPr="00380850">
        <w:t>.</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4)</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1E0976" w:rsidP="0098090A">
      <w:pPr>
        <w:pStyle w:val="Heading5"/>
      </w:pPr>
      <w:bookmarkStart w:id="371" w:name="_Toc13049349"/>
      <w:r w:rsidRPr="00380850">
        <w:t>7.4.4.2.5</w:t>
      </w:r>
      <w:r w:rsidR="00670603" w:rsidRPr="00380850">
        <w:tab/>
        <w:t>Single RAT E-UTRA operation</w:t>
      </w:r>
      <w:bookmarkEnd w:id="371"/>
    </w:p>
    <w:p w:rsidR="00670603" w:rsidRPr="00380850" w:rsidRDefault="001E0976" w:rsidP="0098090A">
      <w:pPr>
        <w:pStyle w:val="H6"/>
        <w:outlineLvl w:val="0"/>
      </w:pPr>
      <w:r w:rsidRPr="00380850">
        <w:t>7.4.4.2.5</w:t>
      </w:r>
      <w:r w:rsidR="00670603" w:rsidRPr="00380850">
        <w:t>.1</w:t>
      </w:r>
      <w:r w:rsidR="00670603" w:rsidRPr="00380850">
        <w:tab/>
        <w:t>Procedure for adjacent channel selectivity</w:t>
      </w:r>
    </w:p>
    <w:p w:rsidR="00670603" w:rsidRPr="00380850" w:rsidRDefault="00670603" w:rsidP="00133ACA">
      <w:pPr>
        <w:pStyle w:val="B1"/>
        <w:rPr>
          <w:u w:val="single"/>
        </w:rPr>
      </w:pPr>
      <w:r w:rsidRPr="00380850">
        <w:t>1)</w:t>
      </w:r>
      <w:r w:rsidRPr="00380850">
        <w:tab/>
        <w:t xml:space="preserve">Generate the wanted signal </w:t>
      </w:r>
      <w:r w:rsidRPr="00380850">
        <w:rPr>
          <w:lang w:eastAsia="zh-CN"/>
        </w:rPr>
        <w:t>using the applicable test configuration</w:t>
      </w:r>
      <w:r w:rsidRPr="00380850">
        <w:t xml:space="preserve"> specified in </w:t>
      </w:r>
      <w:r w:rsidR="00B73CEB" w:rsidRPr="00380850">
        <w:t>subclause</w:t>
      </w:r>
      <w:r w:rsidRPr="00380850">
        <w:t xml:space="preserve"> 5.3.4 and adjust the input level to the </w:t>
      </w:r>
      <w:r w:rsidRPr="00380850">
        <w:rPr>
          <w:i/>
        </w:rPr>
        <w:t>TAB connector</w:t>
      </w:r>
      <w:r w:rsidRPr="00380850">
        <w:t xml:space="preserve"> under test to the level specified </w:t>
      </w:r>
      <w:r w:rsidR="00DA0C51" w:rsidRPr="00380850">
        <w:t xml:space="preserve">in table </w:t>
      </w:r>
      <w:r w:rsidRPr="00380850">
        <w:t xml:space="preserve">7.4.5.4-1 </w:t>
      </w:r>
      <w:r w:rsidRPr="00380850">
        <w:rPr>
          <w:lang w:eastAsia="zh-CN"/>
        </w:rPr>
        <w:t>for the appropriate BS class.</w:t>
      </w:r>
    </w:p>
    <w:p w:rsidR="00670603" w:rsidRPr="00380850" w:rsidRDefault="00670603" w:rsidP="00133ACA">
      <w:pPr>
        <w:pStyle w:val="B1"/>
        <w:rPr>
          <w:lang w:eastAsia="zh-CN"/>
        </w:rPr>
      </w:pPr>
      <w:r w:rsidRPr="00380850">
        <w:t>2)</w:t>
      </w:r>
      <w:r w:rsidRPr="00380850">
        <w:tab/>
        <w:t xml:space="preserve">Set-up the interfering signal at the adjacent channel frequency and adjust the interfering signal level at the </w:t>
      </w:r>
      <w:r w:rsidRPr="00380850">
        <w:rPr>
          <w:i/>
        </w:rPr>
        <w:t xml:space="preserve">TAB connector </w:t>
      </w:r>
      <w:r w:rsidRPr="00380850">
        <w:t xml:space="preserve">under test to the level defined </w:t>
      </w:r>
      <w:r w:rsidR="00DA0C51" w:rsidRPr="00380850">
        <w:t xml:space="preserve">in table </w:t>
      </w:r>
      <w:r w:rsidRPr="00380850">
        <w:t>7.4.5.4-1</w:t>
      </w:r>
      <w:r w:rsidR="00133ACA" w:rsidRPr="00380850">
        <w:rPr>
          <w:lang w:eastAsia="zh-CN"/>
        </w:rPr>
        <w:t xml:space="preserve"> for the appropriate BS class.</w:t>
      </w:r>
    </w:p>
    <w:p w:rsidR="00670603" w:rsidRPr="00380850" w:rsidRDefault="00670603" w:rsidP="00133ACA">
      <w:pPr>
        <w:pStyle w:val="B1"/>
        <w:rPr>
          <w:u w:val="single"/>
        </w:rPr>
      </w:pPr>
      <w:r w:rsidRPr="00380850">
        <w:t>3)</w:t>
      </w:r>
      <w:r w:rsidRPr="00380850">
        <w:tab/>
        <w:t xml:space="preserve">Measure the throughput, for multi-carrier and/or CA operation the throughput shall be measured for relevant carriers specified by the test configuration specified in </w:t>
      </w:r>
      <w:r w:rsidR="00B73CEB" w:rsidRPr="00380850">
        <w:t>subclause</w:t>
      </w:r>
      <w:r w:rsidRPr="00380850">
        <w:t xml:space="preserve"> 5.3.4.</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4)</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1E0976" w:rsidP="0098090A">
      <w:pPr>
        <w:pStyle w:val="H6"/>
        <w:outlineLvl w:val="0"/>
      </w:pPr>
      <w:r w:rsidRPr="00380850">
        <w:t>7.4.4.2.5</w:t>
      </w:r>
      <w:r w:rsidR="00670603" w:rsidRPr="00380850">
        <w:t>.2</w:t>
      </w:r>
      <w:r w:rsidR="00670603" w:rsidRPr="00380850">
        <w:tab/>
        <w:t>Procedure for narrow-band blocking</w:t>
      </w:r>
    </w:p>
    <w:p w:rsidR="00670603" w:rsidRPr="00380850" w:rsidRDefault="00670603" w:rsidP="00133ACA">
      <w:pPr>
        <w:pStyle w:val="B1"/>
        <w:rPr>
          <w:rFonts w:cs="v4.2.0"/>
        </w:rPr>
      </w:pPr>
      <w:r w:rsidRPr="00380850">
        <w:rPr>
          <w:rFonts w:cs="v4.2.0"/>
        </w:rPr>
        <w:t>1)</w:t>
      </w:r>
      <w:r w:rsidRPr="00380850">
        <w:rPr>
          <w:rFonts w:cs="v4.2.0"/>
        </w:rPr>
        <w:tab/>
        <w:t xml:space="preserve">For </w:t>
      </w:r>
      <w:r w:rsidRPr="00380850">
        <w:rPr>
          <w:rFonts w:cs="v4.2.0"/>
          <w:i/>
        </w:rPr>
        <w:t>TAB connector</w:t>
      </w:r>
      <w:r w:rsidRPr="00380850">
        <w:rPr>
          <w:rFonts w:cs="v4.2.0"/>
        </w:rPr>
        <w:t xml:space="preserve"> operating E-UTRA FDD declared to be capable of single carrier operation only in the operating band, </w:t>
      </w:r>
      <w:r w:rsidRPr="00380850">
        <w:rPr>
          <w:snapToGrid w:val="0"/>
        </w:rPr>
        <w:t xml:space="preserve">set the transmitter unit associated with the </w:t>
      </w:r>
      <w:r w:rsidRPr="00380850">
        <w:rPr>
          <w:i/>
          <w:snapToGrid w:val="0"/>
        </w:rPr>
        <w:t>TAB connector</w:t>
      </w:r>
      <w:r w:rsidRPr="00380850">
        <w:rPr>
          <w:snapToGrid w:val="0"/>
        </w:rPr>
        <w:t xml:space="preserve"> under test to transmit </w:t>
      </w:r>
      <w:r w:rsidRPr="00380850">
        <w:t xml:space="preserve">according to </w:t>
      </w:r>
      <w:r w:rsidR="00B73CEB" w:rsidRPr="00380850">
        <w:t>subclause</w:t>
      </w:r>
      <w:r w:rsidRPr="00380850">
        <w:t xml:space="preserve"> 4.12.2 at manufacturers declared rated output power P</w:t>
      </w:r>
      <w:r w:rsidRPr="00380850">
        <w:rPr>
          <w:vertAlign w:val="subscript"/>
        </w:rPr>
        <w:t>Rated,c,TABC</w:t>
      </w:r>
      <w:r w:rsidRPr="00380850">
        <w:t>.</w:t>
      </w:r>
    </w:p>
    <w:p w:rsidR="00670603" w:rsidRPr="00380850" w:rsidRDefault="00133ACA" w:rsidP="00133ACA">
      <w:pPr>
        <w:pStyle w:val="B1"/>
      </w:pPr>
      <w:r w:rsidRPr="00380850">
        <w:rPr>
          <w:lang w:eastAsia="zh-CN"/>
        </w:rPr>
        <w:tab/>
      </w:r>
      <w:r w:rsidR="00670603" w:rsidRPr="00380850">
        <w:rPr>
          <w:lang w:eastAsia="zh-CN"/>
        </w:rPr>
        <w:t xml:space="preserve">For a </w:t>
      </w:r>
      <w:r w:rsidR="00670603" w:rsidRPr="00380850">
        <w:rPr>
          <w:i/>
        </w:rPr>
        <w:t>TAB connector</w:t>
      </w:r>
      <w:r w:rsidR="00670603" w:rsidRPr="00380850">
        <w:t xml:space="preserve"> operating E-UTRA FDD d</w:t>
      </w:r>
      <w:r w:rsidR="00670603" w:rsidRPr="00380850">
        <w:rPr>
          <w:lang w:eastAsia="zh-CN"/>
        </w:rPr>
        <w:t>eclared to be capable of multi-carrier</w:t>
      </w:r>
      <w:r w:rsidR="00670603" w:rsidRPr="00380850">
        <w:t xml:space="preserve"> and/or CA</w:t>
      </w:r>
      <w:r w:rsidR="00670603" w:rsidRPr="00380850">
        <w:rPr>
          <w:lang w:eastAsia="zh-CN"/>
        </w:rPr>
        <w:t xml:space="preserve"> operation in the operating band, s</w:t>
      </w:r>
      <w:r w:rsidR="00670603" w:rsidRPr="00380850">
        <w:rPr>
          <w:snapToGrid w:val="0"/>
        </w:rPr>
        <w:t xml:space="preserve">et the transmitter unit associated with the </w:t>
      </w:r>
      <w:r w:rsidR="00670603" w:rsidRPr="00380850">
        <w:rPr>
          <w:i/>
          <w:snapToGrid w:val="0"/>
        </w:rPr>
        <w:t>TAB connector</w:t>
      </w:r>
      <w:r w:rsidR="00670603" w:rsidRPr="00380850">
        <w:rPr>
          <w:snapToGrid w:val="0"/>
        </w:rPr>
        <w:t xml:space="preserve"> under test to transmit </w:t>
      </w:r>
      <w:r w:rsidR="00670603" w:rsidRPr="00380850">
        <w:rPr>
          <w:lang w:eastAsia="zh-CN"/>
        </w:rPr>
        <w:t xml:space="preserve">according to </w:t>
      </w:r>
      <w:r w:rsidR="00B73CEB" w:rsidRPr="00380850">
        <w:t>subclause</w:t>
      </w:r>
      <w:r w:rsidR="00670603" w:rsidRPr="00380850">
        <w:t xml:space="preserve"> 4.12.2 </w:t>
      </w:r>
      <w:r w:rsidR="00670603" w:rsidRPr="00380850">
        <w:rPr>
          <w:lang w:eastAsia="zh-CN"/>
        </w:rPr>
        <w:t xml:space="preserve">on all carriers configured using the applicable test configuration and corresponding power setting specified in </w:t>
      </w:r>
      <w:r w:rsidR="00B73CEB" w:rsidRPr="00380850">
        <w:rPr>
          <w:lang w:eastAsia="zh-CN"/>
        </w:rPr>
        <w:t>subclause</w:t>
      </w:r>
      <w:r w:rsidR="00670603" w:rsidRPr="00380850">
        <w:rPr>
          <w:lang w:eastAsia="zh-CN"/>
        </w:rPr>
        <w:t xml:space="preserve"> 5.3.4.</w:t>
      </w:r>
    </w:p>
    <w:p w:rsidR="00670603" w:rsidRPr="00380850" w:rsidRDefault="00670603" w:rsidP="00133ACA">
      <w:pPr>
        <w:pStyle w:val="B1"/>
        <w:rPr>
          <w:u w:val="single"/>
        </w:rPr>
      </w:pPr>
      <w:r w:rsidRPr="00380850">
        <w:t>2)</w:t>
      </w:r>
      <w:r w:rsidRPr="00380850">
        <w:tab/>
        <w:t xml:space="preserve">Generate the wanted signal </w:t>
      </w:r>
      <w:r w:rsidRPr="00380850">
        <w:rPr>
          <w:lang w:eastAsia="zh-CN"/>
        </w:rPr>
        <w:t>using the applicable test configuration</w:t>
      </w:r>
      <w:r w:rsidRPr="00380850">
        <w:t xml:space="preserve"> specified in </w:t>
      </w:r>
      <w:r w:rsidR="00B73CEB" w:rsidRPr="00380850">
        <w:t>subclause</w:t>
      </w:r>
      <w:r w:rsidRPr="00380850">
        <w:t xml:space="preserve"> 5.3.4 and adjust the input level to the </w:t>
      </w:r>
      <w:r w:rsidRPr="00380850">
        <w:rPr>
          <w:i/>
        </w:rPr>
        <w:t>TAB connector</w:t>
      </w:r>
      <w:r w:rsidRPr="00380850">
        <w:t xml:space="preserve"> under test to the level specified </w:t>
      </w:r>
      <w:r w:rsidR="00DA0C51" w:rsidRPr="00380850">
        <w:t xml:space="preserve">in table </w:t>
      </w:r>
      <w:r w:rsidRPr="00380850">
        <w:t>7.4.5.4-1.</w:t>
      </w:r>
    </w:p>
    <w:p w:rsidR="00670603" w:rsidRPr="00380850" w:rsidRDefault="00670603" w:rsidP="00133ACA">
      <w:pPr>
        <w:pStyle w:val="B1"/>
        <w:rPr>
          <w:i/>
          <w:u w:val="single"/>
        </w:rPr>
      </w:pPr>
      <w:r w:rsidRPr="00380850">
        <w:t>3)</w:t>
      </w:r>
      <w:r w:rsidRPr="00380850">
        <w:tab/>
        <w:t xml:space="preserve">Adjust the interfering signal level at the </w:t>
      </w:r>
      <w:r w:rsidRPr="00380850">
        <w:rPr>
          <w:i/>
        </w:rPr>
        <w:t>TAB connector</w:t>
      </w:r>
      <w:r w:rsidRPr="00380850">
        <w:t xml:space="preserve"> input to the level defined </w:t>
      </w:r>
      <w:r w:rsidR="00DA0C51" w:rsidRPr="00380850">
        <w:t xml:space="preserve">in table </w:t>
      </w:r>
      <w:r w:rsidRPr="00380850">
        <w:t xml:space="preserve">7.4.5.4-1. Set-up and sweep the interfering RB centre frequency offset to the channel edge of the wanted signal according </w:t>
      </w:r>
      <w:r w:rsidR="009F145B" w:rsidRPr="00380850">
        <w:t>to table</w:t>
      </w:r>
      <w:r w:rsidR="00133ACA" w:rsidRPr="00380850">
        <w:t> </w:t>
      </w:r>
      <w:r w:rsidRPr="00380850">
        <w:t>7.4.5.4-2.</w:t>
      </w:r>
    </w:p>
    <w:p w:rsidR="00670603" w:rsidRPr="00380850" w:rsidRDefault="00670603" w:rsidP="00133ACA">
      <w:pPr>
        <w:pStyle w:val="B1"/>
        <w:rPr>
          <w:u w:val="single"/>
        </w:rPr>
      </w:pPr>
      <w:r w:rsidRPr="00380850">
        <w:t>4)</w:t>
      </w:r>
      <w:r w:rsidRPr="00380850">
        <w:tab/>
        <w:t xml:space="preserve">Measure the throughput, for multi-carrier and/or CA operation the throughput shall be measured for relevant carriers specified by the test configuration specified in </w:t>
      </w:r>
      <w:r w:rsidR="00B73CEB" w:rsidRPr="00380850">
        <w:t>subclause</w:t>
      </w:r>
      <w:r w:rsidRPr="00380850">
        <w:t xml:space="preserve"> 5.3.4.</w:t>
      </w:r>
    </w:p>
    <w:p w:rsidR="00670603" w:rsidRPr="00380850" w:rsidRDefault="00670603" w:rsidP="00670603">
      <w:r w:rsidRPr="00380850">
        <w:lastRenderedPageBreak/>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133ACA" w:rsidP="00670603">
      <w:pPr>
        <w:pStyle w:val="B1"/>
      </w:pPr>
      <w:r w:rsidRPr="00380850">
        <w:t>5</w:t>
      </w:r>
      <w:r w:rsidR="00670603" w:rsidRPr="00380850">
        <w:t>)</w:t>
      </w:r>
      <w:r w:rsidR="00670603" w:rsidRPr="00380850">
        <w:tab/>
        <w:t xml:space="preserve">For </w:t>
      </w:r>
      <w:r w:rsidR="00670603" w:rsidRPr="00380850">
        <w:rPr>
          <w:i/>
        </w:rPr>
        <w:t xml:space="preserve">multi-band </w:t>
      </w:r>
      <w:r w:rsidR="00670603" w:rsidRPr="00380850">
        <w:rPr>
          <w:i/>
          <w:lang w:eastAsia="zh-CN"/>
        </w:rPr>
        <w:t>TAB connectors</w:t>
      </w:r>
      <w:r w:rsidR="00670603" w:rsidRPr="00380850">
        <w:rPr>
          <w:lang w:eastAsia="zh-CN"/>
        </w:rPr>
        <w:t xml:space="preserve"> </w:t>
      </w:r>
      <w:r w:rsidR="00670603" w:rsidRPr="00380850">
        <w:t>and single band tests, repeat the steps above per involved band where single band test configurations and test models shall apply with no carrier activated in the other band.</w:t>
      </w:r>
    </w:p>
    <w:p w:rsidR="00670603" w:rsidRPr="00380850" w:rsidRDefault="00133ACA" w:rsidP="0098090A">
      <w:pPr>
        <w:pStyle w:val="Heading3"/>
      </w:pPr>
      <w:bookmarkStart w:id="372" w:name="_Toc13049350"/>
      <w:r w:rsidRPr="00380850">
        <w:t>7.4.5</w:t>
      </w:r>
      <w:r w:rsidR="00670603" w:rsidRPr="00380850">
        <w:tab/>
        <w:t>Test requirements</w:t>
      </w:r>
      <w:bookmarkEnd w:id="372"/>
    </w:p>
    <w:p w:rsidR="00670603" w:rsidRPr="00380850" w:rsidRDefault="00670603" w:rsidP="0098090A">
      <w:pPr>
        <w:pStyle w:val="Heading4"/>
      </w:pPr>
      <w:bookmarkStart w:id="373" w:name="_Toc13049351"/>
      <w:r w:rsidRPr="00380850">
        <w:t>7.4.5.1</w:t>
      </w:r>
      <w:r w:rsidRPr="00380850">
        <w:tab/>
        <w:t>MSR operation</w:t>
      </w:r>
      <w:bookmarkEnd w:id="373"/>
    </w:p>
    <w:p w:rsidR="00670603" w:rsidRPr="00380850" w:rsidRDefault="00670603" w:rsidP="0098090A">
      <w:pPr>
        <w:pStyle w:val="Heading5"/>
      </w:pPr>
      <w:bookmarkStart w:id="374" w:name="_Toc13049352"/>
      <w:r w:rsidRPr="00380850">
        <w:t>7.4.5.1.1</w:t>
      </w:r>
      <w:r w:rsidRPr="00380850">
        <w:tab/>
        <w:t>General blocking test requirement</w:t>
      </w:r>
      <w:bookmarkEnd w:id="374"/>
    </w:p>
    <w:p w:rsidR="00670603" w:rsidRPr="00380850" w:rsidRDefault="00670603" w:rsidP="00670603">
      <w:r w:rsidRPr="00380850">
        <w:t xml:space="preserve">For the general blocking requirement, the interfering signal shall be a UTRA FDD signal as specified </w:t>
      </w:r>
      <w:r w:rsidR="009B144C" w:rsidRPr="00380850">
        <w:t xml:space="preserve">in </w:t>
      </w:r>
      <w:r w:rsidR="00133ACA" w:rsidRPr="00380850">
        <w:t>clause</w:t>
      </w:r>
      <w:r w:rsidR="009B144C" w:rsidRPr="00380850">
        <w:t xml:space="preserve"> </w:t>
      </w:r>
      <w:r w:rsidRPr="00380850">
        <w:t xml:space="preserve">A.1 in 3GPP </w:t>
      </w:r>
      <w:r w:rsidR="00133ACA" w:rsidRPr="00380850">
        <w:t xml:space="preserve">TS </w:t>
      </w:r>
      <w:r w:rsidRPr="00380850">
        <w:t>25.141 [18].</w:t>
      </w:r>
    </w:p>
    <w:p w:rsidR="00670603" w:rsidRPr="00380850" w:rsidRDefault="00670603" w:rsidP="00670603">
      <w:r w:rsidRPr="00380850">
        <w:t xml:space="preserve">For </w:t>
      </w:r>
      <w:r w:rsidRPr="00380850">
        <w:rPr>
          <w:i/>
        </w:rPr>
        <w:t>TAB connector</w:t>
      </w:r>
      <w:r w:rsidRPr="00380850">
        <w:t xml:space="preserve"> operating in non-contiguous spectrum, the requirement applies in addition inside any </w:t>
      </w:r>
      <w:r w:rsidRPr="00380850">
        <w:rPr>
          <w:i/>
        </w:rPr>
        <w:t>sub-block gap</w:t>
      </w:r>
      <w:r w:rsidRPr="00380850">
        <w:t xml:space="preserve">, in case the </w:t>
      </w:r>
      <w:r w:rsidRPr="00380850">
        <w:rPr>
          <w:i/>
        </w:rPr>
        <w:t>sub-block gap</w:t>
      </w:r>
      <w:r w:rsidRPr="00380850">
        <w:t xml:space="preserve"> size is at least 1</w:t>
      </w:r>
      <w:r w:rsidR="00866646" w:rsidRPr="00380850">
        <w:t>5 MHz</w:t>
      </w:r>
      <w:r w:rsidRPr="00380850">
        <w:t xml:space="preserve">. The interfering signal offset is defined relative to the sub-block edges inside the </w:t>
      </w:r>
      <w:r w:rsidRPr="00380850">
        <w:rPr>
          <w:i/>
        </w:rPr>
        <w:t>sub-block gap</w:t>
      </w:r>
      <w:r w:rsidRPr="00380850">
        <w:t>.</w:t>
      </w:r>
    </w:p>
    <w:p w:rsidR="00670603" w:rsidRPr="00380850" w:rsidRDefault="00670603" w:rsidP="00670603">
      <w:r w:rsidRPr="00380850">
        <w:rPr>
          <w:rFonts w:cs="v3.8.0"/>
        </w:rPr>
        <w:t xml:space="preserve">For </w:t>
      </w:r>
      <w:r w:rsidRPr="00380850">
        <w:rPr>
          <w:rFonts w:cs="v3.8.0"/>
          <w:i/>
        </w:rPr>
        <w:t>multi-band TAB connector</w:t>
      </w:r>
      <w:r w:rsidRPr="00380850">
        <w:rPr>
          <w:rFonts w:cs="v3.8.0"/>
        </w:rPr>
        <w:t xml:space="preserve"> the requirement applies in addition inside any </w:t>
      </w:r>
      <w:r w:rsidRPr="00380850">
        <w:rPr>
          <w:rFonts w:cs="v3.8.0"/>
          <w:i/>
        </w:rPr>
        <w:t>Inter RF Bandwidth gap</w:t>
      </w:r>
      <w:r w:rsidRPr="00380850">
        <w:rPr>
          <w:rFonts w:cs="v3.8.0"/>
        </w:rPr>
        <w:t>, in case the gap size is at least 1</w:t>
      </w:r>
      <w:r w:rsidR="00866646" w:rsidRPr="00380850">
        <w:rPr>
          <w:rFonts w:cs="v3.8.0"/>
        </w:rPr>
        <w:t>5 MHz</w:t>
      </w:r>
      <w:r w:rsidRPr="00380850">
        <w:rPr>
          <w:rFonts w:cs="v3.8.0"/>
        </w:rPr>
        <w:t xml:space="preserve">. The interfering signal offset is defined relative to the </w:t>
      </w:r>
      <w:r w:rsidRPr="00380850">
        <w:rPr>
          <w:rFonts w:cs="v3.8.0"/>
          <w:i/>
        </w:rPr>
        <w:t>Base Station RF Bandwidth</w:t>
      </w:r>
      <w:r w:rsidRPr="00380850">
        <w:rPr>
          <w:rFonts w:cs="v3.8.0"/>
        </w:rPr>
        <w:t xml:space="preserve"> </w:t>
      </w:r>
      <w:r w:rsidRPr="00380850">
        <w:rPr>
          <w:rFonts w:cs="v3.8.0"/>
          <w:i/>
        </w:rPr>
        <w:t xml:space="preserve">edges </w:t>
      </w:r>
      <w:r w:rsidRPr="00380850">
        <w:rPr>
          <w:rFonts w:cs="v3.8.0"/>
        </w:rPr>
        <w:t xml:space="preserve">inside the </w:t>
      </w:r>
      <w:r w:rsidRPr="00380850">
        <w:rPr>
          <w:rFonts w:cs="v3.8.0"/>
          <w:i/>
        </w:rPr>
        <w:t>Inter RF Bandwidth gap</w:t>
      </w:r>
      <w:r w:rsidRPr="00380850">
        <w:rPr>
          <w:rFonts w:cs="v3.8.0"/>
        </w:rPr>
        <w:t>.</w:t>
      </w:r>
    </w:p>
    <w:p w:rsidR="00670603" w:rsidRPr="00380850" w:rsidRDefault="00670603" w:rsidP="00670603">
      <w:r w:rsidRPr="00380850">
        <w:t xml:space="preserve">For the wanted and interfering signal coupled to the </w:t>
      </w:r>
      <w:r w:rsidRPr="00380850">
        <w:rPr>
          <w:i/>
        </w:rPr>
        <w:t>TAB connector</w:t>
      </w:r>
      <w:r w:rsidRPr="00380850">
        <w:t xml:space="preserve">, using the parameters </w:t>
      </w:r>
      <w:r w:rsidR="00DA0C51" w:rsidRPr="00380850">
        <w:t>in table</w:t>
      </w:r>
      <w:r w:rsidR="00133ACA" w:rsidRPr="00380850">
        <w:t>s</w:t>
      </w:r>
      <w:r w:rsidR="00DA0C51" w:rsidRPr="00380850">
        <w:t xml:space="preserve"> </w:t>
      </w:r>
      <w:r w:rsidRPr="00380850">
        <w:t>7.4.5.1.1-1 and 7.4.5.1.1-2, the following requirements shall be met:</w:t>
      </w:r>
    </w:p>
    <w:p w:rsidR="00670603" w:rsidRPr="00380850" w:rsidRDefault="00670603" w:rsidP="00133ACA">
      <w:pPr>
        <w:pStyle w:val="B1"/>
      </w:pPr>
      <w:r w:rsidRPr="00380850">
        <w:t>-</w:t>
      </w:r>
      <w:r w:rsidRPr="00380850">
        <w:tab/>
        <w:t xml:space="preserve">For any measured E-UTRA carrier, the throughput shall be ≥ 95% of the </w:t>
      </w:r>
      <w:r w:rsidRPr="00380850">
        <w:rPr>
          <w:i/>
        </w:rPr>
        <w:t>maximum throughput</w:t>
      </w:r>
      <w:r w:rsidRPr="00380850">
        <w:t xml:space="preserve"> of the reference measurement channel defined in </w:t>
      </w:r>
      <w:r w:rsidR="00B73CEB" w:rsidRPr="00380850">
        <w:t>subclause</w:t>
      </w:r>
      <w:r w:rsidRPr="00380850">
        <w:t xml:space="preserve"> 7.2.5.3.</w:t>
      </w:r>
    </w:p>
    <w:p w:rsidR="00670603" w:rsidRPr="00380850" w:rsidRDefault="00670603" w:rsidP="00133ACA">
      <w:pPr>
        <w:pStyle w:val="B1"/>
      </w:pPr>
      <w:r w:rsidRPr="00380850">
        <w:t>-</w:t>
      </w:r>
      <w:r w:rsidRPr="00380850">
        <w:tab/>
        <w:t xml:space="preserve">For any measured UTRA FDD carrier, the BER shall not exceed 0.001 for the reference measurement channel defined in </w:t>
      </w:r>
      <w:r w:rsidR="00B73CEB" w:rsidRPr="00380850">
        <w:t>subclause</w:t>
      </w:r>
      <w:r w:rsidRPr="00380850">
        <w:t xml:space="preserve"> 7.2.5.1.</w:t>
      </w:r>
    </w:p>
    <w:p w:rsidR="00670603" w:rsidRPr="00380850" w:rsidRDefault="00670603" w:rsidP="00133ACA">
      <w:pPr>
        <w:pStyle w:val="B1"/>
      </w:pPr>
      <w:r w:rsidRPr="00380850">
        <w:t>-</w:t>
      </w:r>
      <w:r w:rsidRPr="00380850">
        <w:tab/>
        <w:t xml:space="preserve">For any measured UTRA TDD carrier, the BER shall not exceed 0.001 for the reference measurement channel defined in </w:t>
      </w:r>
      <w:r w:rsidR="00B73CEB" w:rsidRPr="00380850">
        <w:t>subclause</w:t>
      </w:r>
      <w:r w:rsidRPr="00380850">
        <w:t xml:space="preserve"> 7.2.5.2.</w:t>
      </w:r>
    </w:p>
    <w:p w:rsidR="00670603" w:rsidRPr="00380850" w:rsidRDefault="00670603" w:rsidP="00670603">
      <w:r w:rsidRPr="00380850">
        <w:t xml:space="preserve">For a </w:t>
      </w:r>
      <w:r w:rsidRPr="00380850">
        <w:rPr>
          <w:i/>
        </w:rPr>
        <w:t>multi-band TAB connector</w:t>
      </w:r>
      <w:r w:rsidRPr="00380850">
        <w:t xml:space="preserve">, the requirement applies according </w:t>
      </w:r>
      <w:r w:rsidR="009F145B" w:rsidRPr="00380850">
        <w:t>to table</w:t>
      </w:r>
      <w:r w:rsidRPr="00380850">
        <w:t xml:space="preserve"> 7.4.5.1</w:t>
      </w:r>
      <w:r w:rsidRPr="00380850">
        <w:noBreakHyphen/>
        <w:t xml:space="preserve">1 for the in-band blocking frequency ranges of </w:t>
      </w:r>
      <w:r w:rsidRPr="00380850">
        <w:rPr>
          <w:rFonts w:cs="v3.8.0"/>
        </w:rPr>
        <w:t xml:space="preserve">each </w:t>
      </w:r>
      <w:r w:rsidRPr="00380850">
        <w:t xml:space="preserve">supported </w:t>
      </w:r>
      <w:r w:rsidRPr="00380850">
        <w:rPr>
          <w:rFonts w:cs="v3.8.0"/>
        </w:rPr>
        <w:t>operating band.</w:t>
      </w:r>
    </w:p>
    <w:p w:rsidR="00670603" w:rsidRPr="00380850" w:rsidRDefault="00670603" w:rsidP="00723263">
      <w:pPr>
        <w:pStyle w:val="TH"/>
      </w:pPr>
      <w:r w:rsidRPr="00380850">
        <w:t>Table 7.4.5.1.1-1: General blocking requirement</w:t>
      </w:r>
    </w:p>
    <w:tbl>
      <w:tblPr>
        <w:tblW w:w="90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72"/>
        <w:gridCol w:w="1452"/>
        <w:gridCol w:w="2268"/>
        <w:gridCol w:w="1701"/>
        <w:gridCol w:w="1825"/>
      </w:tblGrid>
      <w:tr w:rsidR="00380850" w:rsidRPr="00380850" w:rsidTr="00284AF8">
        <w:trPr>
          <w:jc w:val="center"/>
        </w:trPr>
        <w:tc>
          <w:tcPr>
            <w:tcW w:w="1772" w:type="dxa"/>
          </w:tcPr>
          <w:p w:rsidR="00670603" w:rsidRPr="00380850" w:rsidRDefault="00670603" w:rsidP="00133ACA">
            <w:pPr>
              <w:pStyle w:val="TAH"/>
            </w:pPr>
            <w:r w:rsidRPr="00380850">
              <w:t>Base Station class</w:t>
            </w:r>
          </w:p>
        </w:tc>
        <w:tc>
          <w:tcPr>
            <w:tcW w:w="1452" w:type="dxa"/>
          </w:tcPr>
          <w:p w:rsidR="00670603" w:rsidRPr="00380850" w:rsidRDefault="00670603" w:rsidP="00133ACA">
            <w:pPr>
              <w:pStyle w:val="TAH"/>
            </w:pPr>
            <w:r w:rsidRPr="00380850">
              <w:t xml:space="preserve">Mean power of interfering signal </w:t>
            </w:r>
            <w:r w:rsidR="00DA6A93" w:rsidRPr="00380850">
              <w:t>(dBm)</w:t>
            </w:r>
          </w:p>
        </w:tc>
        <w:tc>
          <w:tcPr>
            <w:tcW w:w="2268" w:type="dxa"/>
          </w:tcPr>
          <w:p w:rsidR="00670603" w:rsidRPr="00380850" w:rsidRDefault="00670603" w:rsidP="00133ACA">
            <w:pPr>
              <w:pStyle w:val="TAH"/>
            </w:pPr>
            <w:r w:rsidRPr="00380850">
              <w:t xml:space="preserve">Wanted Signal mean power </w:t>
            </w:r>
            <w:r w:rsidR="00DA6A93" w:rsidRPr="00380850">
              <w:t>(dBm)</w:t>
            </w:r>
          </w:p>
          <w:p w:rsidR="00670603" w:rsidRPr="00380850" w:rsidRDefault="00670603" w:rsidP="00133ACA">
            <w:pPr>
              <w:pStyle w:val="TAH"/>
            </w:pPr>
            <w:r w:rsidRPr="00380850">
              <w:t>(Note 1)</w:t>
            </w:r>
          </w:p>
        </w:tc>
        <w:tc>
          <w:tcPr>
            <w:tcW w:w="1701" w:type="dxa"/>
          </w:tcPr>
          <w:p w:rsidR="00670603" w:rsidRPr="00380850" w:rsidRDefault="00670603" w:rsidP="00133ACA">
            <w:pPr>
              <w:pStyle w:val="TAH"/>
            </w:pPr>
            <w:r w:rsidRPr="00380850">
              <w:t>Centre Frequency of Interfering Signal</w:t>
            </w:r>
          </w:p>
        </w:tc>
        <w:tc>
          <w:tcPr>
            <w:tcW w:w="1825" w:type="dxa"/>
          </w:tcPr>
          <w:p w:rsidR="00670603" w:rsidRPr="00380850" w:rsidRDefault="00670603" w:rsidP="00133ACA">
            <w:pPr>
              <w:pStyle w:val="TAH"/>
            </w:pPr>
            <w:r w:rsidRPr="00380850">
              <w:t xml:space="preserve">Interfering signal centre frequency minimum frequency offset from the </w:t>
            </w:r>
            <w:r w:rsidRPr="00380850">
              <w:rPr>
                <w:i/>
              </w:rPr>
              <w:t>Base Station RF Bandwidth</w:t>
            </w:r>
            <w:r w:rsidRPr="00380850">
              <w:t xml:space="preserve"> </w:t>
            </w:r>
            <w:r w:rsidRPr="00380850">
              <w:rPr>
                <w:i/>
              </w:rPr>
              <w:t>edge</w:t>
            </w:r>
            <w:r w:rsidRPr="00380850">
              <w:t xml:space="preserve"> or sub-block edge inside a gap </w:t>
            </w:r>
            <w:r w:rsidR="00DA6A93" w:rsidRPr="00380850">
              <w:t>(MHz)</w:t>
            </w:r>
          </w:p>
        </w:tc>
      </w:tr>
      <w:tr w:rsidR="00380850" w:rsidRPr="00380850" w:rsidTr="00284AF8">
        <w:trPr>
          <w:jc w:val="center"/>
        </w:trPr>
        <w:tc>
          <w:tcPr>
            <w:tcW w:w="1772" w:type="dxa"/>
          </w:tcPr>
          <w:p w:rsidR="00670603" w:rsidRPr="00380850" w:rsidRDefault="00670603" w:rsidP="00133ACA">
            <w:pPr>
              <w:pStyle w:val="TAC"/>
            </w:pPr>
            <w:r w:rsidRPr="00380850">
              <w:t>Wide Area BS</w:t>
            </w:r>
          </w:p>
        </w:tc>
        <w:tc>
          <w:tcPr>
            <w:tcW w:w="1452" w:type="dxa"/>
          </w:tcPr>
          <w:p w:rsidR="00670603" w:rsidRPr="00380850" w:rsidRDefault="00670603" w:rsidP="00133ACA">
            <w:pPr>
              <w:pStyle w:val="TAC"/>
            </w:pPr>
            <w:r w:rsidRPr="00380850">
              <w:t>-40</w:t>
            </w:r>
          </w:p>
        </w:tc>
        <w:tc>
          <w:tcPr>
            <w:tcW w:w="2268" w:type="dxa"/>
            <w:vAlign w:val="center"/>
          </w:tcPr>
          <w:p w:rsidR="00670603" w:rsidRPr="00380850" w:rsidRDefault="00670603" w:rsidP="00133ACA">
            <w:pPr>
              <w:pStyle w:val="TAC"/>
            </w:pPr>
            <w:r w:rsidRPr="00380850">
              <w:t>P</w:t>
            </w:r>
            <w:r w:rsidRPr="00380850">
              <w:rPr>
                <w:vertAlign w:val="subscript"/>
              </w:rPr>
              <w:t>REFSENS</w:t>
            </w:r>
            <w:r w:rsidRPr="00380850">
              <w:t xml:space="preserve"> + x dB </w:t>
            </w:r>
            <w:r w:rsidRPr="00380850">
              <w:br/>
              <w:t>(Note 2)</w:t>
            </w:r>
          </w:p>
        </w:tc>
        <w:tc>
          <w:tcPr>
            <w:tcW w:w="1701" w:type="dxa"/>
            <w:vMerge w:val="restart"/>
            <w:vAlign w:val="center"/>
          </w:tcPr>
          <w:p w:rsidR="00670603" w:rsidRPr="00380850" w:rsidRDefault="00670603" w:rsidP="00133ACA">
            <w:pPr>
              <w:pStyle w:val="TAC"/>
            </w:pPr>
            <w:r w:rsidRPr="00380850">
              <w:t xml:space="preserve">See </w:t>
            </w:r>
            <w:r w:rsidRPr="00380850">
              <w:br/>
              <w:t>Table 7.4.5.1-2</w:t>
            </w:r>
          </w:p>
        </w:tc>
        <w:tc>
          <w:tcPr>
            <w:tcW w:w="1825" w:type="dxa"/>
            <w:vMerge w:val="restart"/>
            <w:vAlign w:val="center"/>
          </w:tcPr>
          <w:p w:rsidR="00670603" w:rsidRPr="00380850" w:rsidRDefault="00670603" w:rsidP="00133ACA">
            <w:pPr>
              <w:pStyle w:val="TAC"/>
            </w:pPr>
            <w:r w:rsidRPr="00380850">
              <w:t>±7.5</w:t>
            </w:r>
          </w:p>
        </w:tc>
      </w:tr>
      <w:tr w:rsidR="00380850" w:rsidRPr="00380850" w:rsidTr="00284AF8">
        <w:trPr>
          <w:jc w:val="center"/>
        </w:trPr>
        <w:tc>
          <w:tcPr>
            <w:tcW w:w="1772" w:type="dxa"/>
          </w:tcPr>
          <w:p w:rsidR="00670603" w:rsidRPr="00380850" w:rsidRDefault="00670603" w:rsidP="00133ACA">
            <w:pPr>
              <w:pStyle w:val="TAC"/>
            </w:pPr>
            <w:r w:rsidRPr="00380850">
              <w:t>Medium Range BS</w:t>
            </w:r>
          </w:p>
        </w:tc>
        <w:tc>
          <w:tcPr>
            <w:tcW w:w="1452" w:type="dxa"/>
          </w:tcPr>
          <w:p w:rsidR="00670603" w:rsidRPr="00380850" w:rsidRDefault="00670603" w:rsidP="00133ACA">
            <w:pPr>
              <w:pStyle w:val="TAC"/>
            </w:pPr>
            <w:r w:rsidRPr="00380850">
              <w:t>-35</w:t>
            </w:r>
          </w:p>
        </w:tc>
        <w:tc>
          <w:tcPr>
            <w:tcW w:w="2268" w:type="dxa"/>
            <w:vAlign w:val="center"/>
          </w:tcPr>
          <w:p w:rsidR="00670603" w:rsidRPr="00380850" w:rsidRDefault="00670603" w:rsidP="00133ACA">
            <w:pPr>
              <w:pStyle w:val="TAC"/>
            </w:pPr>
            <w:r w:rsidRPr="00380850">
              <w:t>P</w:t>
            </w:r>
            <w:r w:rsidRPr="00380850">
              <w:rPr>
                <w:vertAlign w:val="subscript"/>
              </w:rPr>
              <w:t>REFSENS</w:t>
            </w:r>
            <w:r w:rsidRPr="00380850">
              <w:t xml:space="preserve"> + x dB </w:t>
            </w:r>
            <w:r w:rsidRPr="00380850">
              <w:br/>
              <w:t>(Note 3)</w:t>
            </w:r>
          </w:p>
        </w:tc>
        <w:tc>
          <w:tcPr>
            <w:tcW w:w="1701" w:type="dxa"/>
            <w:vMerge/>
          </w:tcPr>
          <w:p w:rsidR="00670603" w:rsidRPr="00380850" w:rsidRDefault="00670603" w:rsidP="00133ACA">
            <w:pPr>
              <w:pStyle w:val="TAC"/>
            </w:pPr>
          </w:p>
        </w:tc>
        <w:tc>
          <w:tcPr>
            <w:tcW w:w="1825" w:type="dxa"/>
            <w:vMerge/>
          </w:tcPr>
          <w:p w:rsidR="00670603" w:rsidRPr="00380850" w:rsidRDefault="00670603" w:rsidP="00133ACA">
            <w:pPr>
              <w:pStyle w:val="TAC"/>
            </w:pPr>
          </w:p>
        </w:tc>
      </w:tr>
      <w:tr w:rsidR="00380850" w:rsidRPr="00380850" w:rsidTr="00284AF8">
        <w:trPr>
          <w:jc w:val="center"/>
        </w:trPr>
        <w:tc>
          <w:tcPr>
            <w:tcW w:w="1772" w:type="dxa"/>
          </w:tcPr>
          <w:p w:rsidR="00670603" w:rsidRPr="00380850" w:rsidRDefault="00670603" w:rsidP="00133ACA">
            <w:pPr>
              <w:pStyle w:val="TAC"/>
            </w:pPr>
            <w:r w:rsidRPr="00380850">
              <w:t>Local Area BS</w:t>
            </w:r>
          </w:p>
        </w:tc>
        <w:tc>
          <w:tcPr>
            <w:tcW w:w="1452" w:type="dxa"/>
          </w:tcPr>
          <w:p w:rsidR="00670603" w:rsidRPr="00380850" w:rsidRDefault="00670603" w:rsidP="00133ACA">
            <w:pPr>
              <w:pStyle w:val="TAC"/>
            </w:pPr>
            <w:r w:rsidRPr="00380850">
              <w:t>-30</w:t>
            </w:r>
          </w:p>
        </w:tc>
        <w:tc>
          <w:tcPr>
            <w:tcW w:w="2268" w:type="dxa"/>
          </w:tcPr>
          <w:p w:rsidR="00670603" w:rsidRPr="00380850" w:rsidRDefault="00670603" w:rsidP="00133ACA">
            <w:pPr>
              <w:pStyle w:val="TAC"/>
            </w:pPr>
            <w:r w:rsidRPr="00380850">
              <w:t>P</w:t>
            </w:r>
            <w:r w:rsidRPr="00380850">
              <w:rPr>
                <w:vertAlign w:val="subscript"/>
              </w:rPr>
              <w:t>REFSENS</w:t>
            </w:r>
            <w:r w:rsidRPr="00380850">
              <w:t xml:space="preserve"> + x dB </w:t>
            </w:r>
            <w:r w:rsidRPr="00380850">
              <w:br/>
              <w:t>(Note 4)</w:t>
            </w:r>
          </w:p>
        </w:tc>
        <w:tc>
          <w:tcPr>
            <w:tcW w:w="1701" w:type="dxa"/>
            <w:vMerge/>
          </w:tcPr>
          <w:p w:rsidR="00670603" w:rsidRPr="00380850" w:rsidRDefault="00670603" w:rsidP="00133ACA">
            <w:pPr>
              <w:pStyle w:val="TAC"/>
            </w:pPr>
          </w:p>
        </w:tc>
        <w:tc>
          <w:tcPr>
            <w:tcW w:w="1825" w:type="dxa"/>
            <w:vMerge/>
          </w:tcPr>
          <w:p w:rsidR="00670603" w:rsidRPr="00380850" w:rsidRDefault="00670603" w:rsidP="00133ACA">
            <w:pPr>
              <w:pStyle w:val="TAC"/>
            </w:pPr>
          </w:p>
        </w:tc>
      </w:tr>
      <w:tr w:rsidR="00670603" w:rsidRPr="00380850" w:rsidTr="00284AF8">
        <w:trPr>
          <w:jc w:val="center"/>
        </w:trPr>
        <w:tc>
          <w:tcPr>
            <w:tcW w:w="9018" w:type="dxa"/>
            <w:gridSpan w:val="5"/>
          </w:tcPr>
          <w:p w:rsidR="00670603" w:rsidRPr="00380850" w:rsidRDefault="00670603" w:rsidP="00133ACA">
            <w:pPr>
              <w:pStyle w:val="TAN"/>
            </w:pPr>
            <w:r w:rsidRPr="00380850">
              <w:t>NOTE 1:</w:t>
            </w:r>
            <w:r w:rsidRPr="00380850">
              <w:tab/>
              <w:t>P</w:t>
            </w:r>
            <w:r w:rsidRPr="00380850">
              <w:rPr>
                <w:vertAlign w:val="subscript"/>
              </w:rPr>
              <w:t>REFSENS</w:t>
            </w:r>
            <w:r w:rsidRPr="00380850">
              <w:t xml:space="preserve"> depends on the RAT, the BS class and on the channel bandwidth, see </w:t>
            </w:r>
            <w:r w:rsidR="00B73CEB" w:rsidRPr="00380850">
              <w:t>subclause</w:t>
            </w:r>
            <w:r w:rsidRPr="00380850">
              <w:t xml:space="preserve"> 7.2 </w:t>
            </w:r>
            <w:r w:rsidR="00E031D4" w:rsidRPr="00380850">
              <w:t>in 3GPP TS 37</w:t>
            </w:r>
            <w:r w:rsidRPr="00380850">
              <w:t>.104</w:t>
            </w:r>
            <w:r w:rsidR="003C61E9" w:rsidRPr="00380850">
              <w:t xml:space="preserve"> [12]</w:t>
            </w:r>
            <w:r w:rsidRPr="00380850">
              <w:t>.</w:t>
            </w:r>
          </w:p>
          <w:p w:rsidR="00670603" w:rsidRPr="00380850" w:rsidRDefault="00670603" w:rsidP="00133ACA">
            <w:pPr>
              <w:pStyle w:val="TAN"/>
            </w:pPr>
            <w:r w:rsidRPr="00380850">
              <w:t>NOTE 2:</w:t>
            </w:r>
            <w:r w:rsidRPr="00380850">
              <w:tab/>
              <w:t xml:space="preserve">For AAS BS of wide area class </w:t>
            </w:r>
            <w:r w:rsidR="005F1EF6" w:rsidRPr="00380850">
              <w:t>"</w:t>
            </w:r>
            <w:r w:rsidRPr="00380850">
              <w:t>x</w:t>
            </w:r>
            <w:r w:rsidR="005F1EF6" w:rsidRPr="00380850">
              <w:t>"</w:t>
            </w:r>
            <w:r w:rsidRPr="00380850">
              <w:t xml:space="preserve"> is equal to 6 in case of E-UTRA or UTRA wanted signals.</w:t>
            </w:r>
          </w:p>
          <w:p w:rsidR="00670603" w:rsidRPr="00380850" w:rsidRDefault="00670603" w:rsidP="00133ACA">
            <w:pPr>
              <w:pStyle w:val="TAN"/>
            </w:pPr>
            <w:r w:rsidRPr="00380850">
              <w:t>NOTE 3:</w:t>
            </w:r>
            <w:r w:rsidRPr="00380850">
              <w:tab/>
              <w:t xml:space="preserve">For AAS BS of medium range class, </w:t>
            </w:r>
            <w:r w:rsidR="005F1EF6" w:rsidRPr="00380850">
              <w:t>"</w:t>
            </w:r>
            <w:r w:rsidRPr="00380850">
              <w:t>x</w:t>
            </w:r>
            <w:r w:rsidR="005F1EF6" w:rsidRPr="00380850">
              <w:t>"</w:t>
            </w:r>
            <w:r w:rsidRPr="00380850">
              <w:t xml:space="preserve"> is equal to 6 in case of UTRA wanted signals, 9 in case of E</w:t>
            </w:r>
            <w:r w:rsidR="00133ACA" w:rsidRPr="00380850">
              <w:noBreakHyphen/>
            </w:r>
            <w:r w:rsidRPr="00380850">
              <w:t>UTRA wanted signal.</w:t>
            </w:r>
          </w:p>
          <w:p w:rsidR="00670603" w:rsidRPr="00380850" w:rsidRDefault="00670603" w:rsidP="00133ACA">
            <w:pPr>
              <w:pStyle w:val="TAN"/>
            </w:pPr>
            <w:r w:rsidRPr="00380850">
              <w:t>NOTE 4:</w:t>
            </w:r>
            <w:r w:rsidRPr="00380850">
              <w:tab/>
              <w:t xml:space="preserve">For AAS BS of local area class, </w:t>
            </w:r>
            <w:r w:rsidR="005F1EF6" w:rsidRPr="00380850">
              <w:t>"</w:t>
            </w:r>
            <w:r w:rsidRPr="00380850">
              <w:t>x</w:t>
            </w:r>
            <w:r w:rsidR="005F1EF6" w:rsidRPr="00380850">
              <w:t>"</w:t>
            </w:r>
            <w:r w:rsidRPr="00380850">
              <w:t xml:space="preserve"> is equal to 11 in case of E-UTRA wanted signal, 6 in case of UTR</w:t>
            </w:r>
            <w:r w:rsidR="00133ACA" w:rsidRPr="00380850">
              <w:t>A wanted signal.</w:t>
            </w:r>
          </w:p>
          <w:p w:rsidR="00670603" w:rsidRPr="00380850" w:rsidRDefault="00670603" w:rsidP="00133ACA">
            <w:pPr>
              <w:pStyle w:val="TAN"/>
            </w:pPr>
            <w:r w:rsidRPr="00380850">
              <w:t>NOTE 5:</w:t>
            </w:r>
            <w:r w:rsidRPr="00380850">
              <w:tab/>
              <w:t xml:space="preserve">For a </w:t>
            </w:r>
            <w:r w:rsidRPr="00380850">
              <w:rPr>
                <w:i/>
              </w:rPr>
              <w:t>multi-band TAB connector</w:t>
            </w:r>
            <w:r w:rsidRPr="00380850">
              <w:t xml:space="preserve">, </w:t>
            </w:r>
            <w:r w:rsidR="005F1EF6" w:rsidRPr="00380850">
              <w:t>"</w:t>
            </w:r>
            <w:r w:rsidRPr="00380850">
              <w:t>x</w:t>
            </w:r>
            <w:r w:rsidR="005F1EF6" w:rsidRPr="00380850">
              <w:t>"</w:t>
            </w:r>
            <w:r w:rsidRPr="00380850">
              <w:t xml:space="preserve"> </w:t>
            </w:r>
            <w:r w:rsidRPr="00380850">
              <w:rPr>
                <w:lang w:eastAsia="zh-CN"/>
              </w:rPr>
              <w:t>in Note 2, 3, 4 apply</w:t>
            </w:r>
            <w:r w:rsidRPr="00380850">
              <w:t xml:space="preserve"> in case of interfering signals that are in the in-band blocking frequency range of the operating band where the wanted signal is present</w:t>
            </w:r>
            <w:r w:rsidR="00F779BA" w:rsidRPr="00380850">
              <w:t>, or in an adjacent or overlapping band</w:t>
            </w:r>
            <w:r w:rsidRPr="00380850">
              <w:t xml:space="preserve">. For other in-band blocking frequency ranges of the interfering signal for the supported operating bands, </w:t>
            </w:r>
            <w:r w:rsidR="005F1EF6" w:rsidRPr="00380850">
              <w:t>"</w:t>
            </w:r>
            <w:r w:rsidRPr="00380850">
              <w:t>x</w:t>
            </w:r>
            <w:r w:rsidR="005F1EF6" w:rsidRPr="00380850">
              <w:t>"</w:t>
            </w:r>
            <w:r w:rsidRPr="00380850">
              <w:t xml:space="preserve"> is equal to 1.4 dB.</w:t>
            </w:r>
          </w:p>
        </w:tc>
      </w:tr>
    </w:tbl>
    <w:p w:rsidR="00670603" w:rsidRPr="00380850" w:rsidRDefault="00670603" w:rsidP="00670603"/>
    <w:p w:rsidR="00670603" w:rsidRPr="00380850" w:rsidRDefault="00670603" w:rsidP="00723263">
      <w:pPr>
        <w:pStyle w:val="TH"/>
      </w:pPr>
      <w:r w:rsidRPr="00380850">
        <w:lastRenderedPageBreak/>
        <w:t>Table 7.4.5.1.1-2: Interfering signal for the general blocking requirement</w:t>
      </w:r>
    </w:p>
    <w:tbl>
      <w:tblPr>
        <w:tblW w:w="88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4816"/>
        <w:gridCol w:w="1276"/>
        <w:gridCol w:w="425"/>
        <w:gridCol w:w="2320"/>
      </w:tblGrid>
      <w:tr w:rsidR="00380850" w:rsidRPr="00380850" w:rsidTr="00133ACA">
        <w:trPr>
          <w:jc w:val="center"/>
        </w:trPr>
        <w:tc>
          <w:tcPr>
            <w:tcW w:w="4816" w:type="dxa"/>
          </w:tcPr>
          <w:p w:rsidR="00670603" w:rsidRPr="00380850" w:rsidRDefault="00670603" w:rsidP="00133ACA">
            <w:pPr>
              <w:pStyle w:val="TAH"/>
            </w:pPr>
            <w:r w:rsidRPr="00380850">
              <w:t>Operating Band Number</w:t>
            </w:r>
          </w:p>
        </w:tc>
        <w:tc>
          <w:tcPr>
            <w:tcW w:w="4021" w:type="dxa"/>
            <w:gridSpan w:val="3"/>
            <w:tcBorders>
              <w:bottom w:val="single" w:sz="4" w:space="0" w:color="auto"/>
            </w:tcBorders>
          </w:tcPr>
          <w:p w:rsidR="00670603" w:rsidRPr="00380850" w:rsidRDefault="00670603" w:rsidP="00133ACA">
            <w:pPr>
              <w:pStyle w:val="TAH"/>
            </w:pPr>
            <w:r w:rsidRPr="00380850">
              <w:t xml:space="preserve">Centre Frequency of Interfering Signal </w:t>
            </w:r>
            <w:r w:rsidR="00DA6A93" w:rsidRPr="00380850">
              <w:t>(MHz)</w:t>
            </w:r>
          </w:p>
        </w:tc>
      </w:tr>
      <w:tr w:rsidR="00380850" w:rsidRPr="00380850" w:rsidTr="00133ACA">
        <w:trPr>
          <w:cantSplit/>
          <w:jc w:val="center"/>
        </w:trPr>
        <w:tc>
          <w:tcPr>
            <w:tcW w:w="4816" w:type="dxa"/>
            <w:tcBorders>
              <w:right w:val="single" w:sz="4" w:space="0" w:color="auto"/>
            </w:tcBorders>
          </w:tcPr>
          <w:p w:rsidR="00670603" w:rsidRPr="00380850" w:rsidRDefault="00670603" w:rsidP="00133ACA">
            <w:pPr>
              <w:pStyle w:val="TAC"/>
            </w:pPr>
            <w:r w:rsidRPr="00380850">
              <w:t>1-7, 9-11, 13, 14, 18, 19, 21-23, 24, 27, 30, 33-4</w:t>
            </w:r>
            <w:r w:rsidRPr="00380850">
              <w:rPr>
                <w:rFonts w:hint="eastAsia"/>
                <w:lang w:eastAsia="zh-CN"/>
              </w:rPr>
              <w:t>5</w:t>
            </w:r>
            <w:r w:rsidRPr="00380850">
              <w:t>, 65, 66</w:t>
            </w:r>
            <w:r w:rsidR="002917CF" w:rsidRPr="00380850">
              <w:t>, 68</w:t>
            </w:r>
          </w:p>
        </w:tc>
        <w:tc>
          <w:tcPr>
            <w:tcW w:w="1276" w:type="dxa"/>
            <w:tcBorders>
              <w:top w:val="single" w:sz="4" w:space="0" w:color="auto"/>
              <w:left w:val="single" w:sz="4" w:space="0" w:color="auto"/>
              <w:bottom w:val="single" w:sz="4" w:space="0" w:color="auto"/>
              <w:right w:val="nil"/>
            </w:tcBorders>
          </w:tcPr>
          <w:p w:rsidR="00670603" w:rsidRPr="00380850" w:rsidRDefault="00670603" w:rsidP="00133ACA">
            <w:pPr>
              <w:pStyle w:val="TAC"/>
            </w:pPr>
            <w:r w:rsidRPr="00380850">
              <w:t>(F</w:t>
            </w:r>
            <w:r w:rsidRPr="00380850">
              <w:rPr>
                <w:vertAlign w:val="subscript"/>
              </w:rPr>
              <w:t>UL_low</w:t>
            </w:r>
            <w:r w:rsidRPr="00380850">
              <w:t xml:space="preserve"> -20)</w:t>
            </w:r>
          </w:p>
        </w:tc>
        <w:tc>
          <w:tcPr>
            <w:tcW w:w="425" w:type="dxa"/>
            <w:tcBorders>
              <w:top w:val="single" w:sz="4" w:space="0" w:color="auto"/>
              <w:left w:val="nil"/>
              <w:bottom w:val="single" w:sz="4" w:space="0" w:color="auto"/>
              <w:right w:val="nil"/>
            </w:tcBorders>
          </w:tcPr>
          <w:p w:rsidR="00670603" w:rsidRPr="00380850" w:rsidRDefault="00670603" w:rsidP="00133ACA">
            <w:pPr>
              <w:pStyle w:val="TAC"/>
            </w:pPr>
            <w:r w:rsidRPr="00380850">
              <w:t>to</w:t>
            </w:r>
          </w:p>
        </w:tc>
        <w:tc>
          <w:tcPr>
            <w:tcW w:w="2320" w:type="dxa"/>
            <w:tcBorders>
              <w:top w:val="single" w:sz="4" w:space="0" w:color="auto"/>
              <w:left w:val="nil"/>
              <w:bottom w:val="single" w:sz="4" w:space="0" w:color="auto"/>
              <w:right w:val="single" w:sz="4" w:space="0" w:color="auto"/>
            </w:tcBorders>
          </w:tcPr>
          <w:p w:rsidR="00670603" w:rsidRPr="00380850" w:rsidRDefault="00670603" w:rsidP="00133ACA">
            <w:pPr>
              <w:pStyle w:val="TAC"/>
            </w:pPr>
            <w:r w:rsidRPr="00380850">
              <w:t>(F</w:t>
            </w:r>
            <w:r w:rsidRPr="00380850">
              <w:rPr>
                <w:vertAlign w:val="subscript"/>
              </w:rPr>
              <w:t>UL_high</w:t>
            </w:r>
            <w:r w:rsidRPr="00380850">
              <w:t xml:space="preserve"> +20)</w:t>
            </w:r>
          </w:p>
        </w:tc>
      </w:tr>
      <w:tr w:rsidR="00380850" w:rsidRPr="00380850" w:rsidTr="00133ACA">
        <w:trPr>
          <w:cantSplit/>
          <w:jc w:val="center"/>
        </w:trPr>
        <w:tc>
          <w:tcPr>
            <w:tcW w:w="4816" w:type="dxa"/>
            <w:tcBorders>
              <w:right w:val="single" w:sz="4" w:space="0" w:color="auto"/>
            </w:tcBorders>
          </w:tcPr>
          <w:p w:rsidR="00670603" w:rsidRPr="00380850" w:rsidRDefault="00670603" w:rsidP="00133ACA">
            <w:pPr>
              <w:pStyle w:val="TAC"/>
            </w:pPr>
            <w:r w:rsidRPr="00380850">
              <w:t>8, 26, 28</w:t>
            </w:r>
          </w:p>
        </w:tc>
        <w:tc>
          <w:tcPr>
            <w:tcW w:w="1276" w:type="dxa"/>
            <w:tcBorders>
              <w:top w:val="single" w:sz="4" w:space="0" w:color="auto"/>
              <w:left w:val="single" w:sz="4" w:space="0" w:color="auto"/>
              <w:bottom w:val="single" w:sz="4" w:space="0" w:color="auto"/>
              <w:right w:val="nil"/>
            </w:tcBorders>
          </w:tcPr>
          <w:p w:rsidR="00670603" w:rsidRPr="00380850" w:rsidRDefault="00670603" w:rsidP="00133ACA">
            <w:pPr>
              <w:pStyle w:val="TAC"/>
            </w:pPr>
            <w:r w:rsidRPr="00380850">
              <w:t>(F</w:t>
            </w:r>
            <w:r w:rsidRPr="00380850">
              <w:rPr>
                <w:vertAlign w:val="subscript"/>
              </w:rPr>
              <w:t>UL_low</w:t>
            </w:r>
            <w:r w:rsidRPr="00380850">
              <w:t xml:space="preserve"> -20)</w:t>
            </w:r>
          </w:p>
        </w:tc>
        <w:tc>
          <w:tcPr>
            <w:tcW w:w="425" w:type="dxa"/>
            <w:tcBorders>
              <w:top w:val="single" w:sz="4" w:space="0" w:color="auto"/>
              <w:left w:val="nil"/>
              <w:bottom w:val="single" w:sz="4" w:space="0" w:color="auto"/>
              <w:right w:val="nil"/>
            </w:tcBorders>
          </w:tcPr>
          <w:p w:rsidR="00670603" w:rsidRPr="00380850" w:rsidRDefault="00670603" w:rsidP="00133ACA">
            <w:pPr>
              <w:pStyle w:val="TAC"/>
            </w:pPr>
            <w:r w:rsidRPr="00380850">
              <w:t>to</w:t>
            </w:r>
          </w:p>
        </w:tc>
        <w:tc>
          <w:tcPr>
            <w:tcW w:w="2320" w:type="dxa"/>
            <w:tcBorders>
              <w:top w:val="single" w:sz="4" w:space="0" w:color="auto"/>
              <w:left w:val="nil"/>
              <w:bottom w:val="single" w:sz="4" w:space="0" w:color="auto"/>
              <w:right w:val="single" w:sz="4" w:space="0" w:color="auto"/>
            </w:tcBorders>
          </w:tcPr>
          <w:p w:rsidR="00670603" w:rsidRPr="00380850" w:rsidRDefault="00670603" w:rsidP="00133ACA">
            <w:pPr>
              <w:pStyle w:val="TAC"/>
            </w:pPr>
            <w:r w:rsidRPr="00380850">
              <w:t>(F</w:t>
            </w:r>
            <w:r w:rsidRPr="00380850">
              <w:rPr>
                <w:vertAlign w:val="subscript"/>
              </w:rPr>
              <w:t>UL_high</w:t>
            </w:r>
            <w:r w:rsidRPr="00380850">
              <w:t xml:space="preserve"> +10)</w:t>
            </w:r>
          </w:p>
        </w:tc>
      </w:tr>
      <w:tr w:rsidR="00380850" w:rsidRPr="00380850" w:rsidTr="00133ACA">
        <w:trPr>
          <w:cantSplit/>
          <w:jc w:val="center"/>
        </w:trPr>
        <w:tc>
          <w:tcPr>
            <w:tcW w:w="4816" w:type="dxa"/>
            <w:tcBorders>
              <w:right w:val="single" w:sz="4" w:space="0" w:color="auto"/>
            </w:tcBorders>
          </w:tcPr>
          <w:p w:rsidR="00670603" w:rsidRPr="00380850" w:rsidRDefault="00670603" w:rsidP="00133ACA">
            <w:pPr>
              <w:pStyle w:val="TAC"/>
            </w:pPr>
            <w:r w:rsidRPr="00380850">
              <w:t>12</w:t>
            </w:r>
          </w:p>
        </w:tc>
        <w:tc>
          <w:tcPr>
            <w:tcW w:w="1276" w:type="dxa"/>
            <w:tcBorders>
              <w:top w:val="single" w:sz="4" w:space="0" w:color="auto"/>
              <w:left w:val="single" w:sz="4" w:space="0" w:color="auto"/>
              <w:bottom w:val="single" w:sz="4" w:space="0" w:color="auto"/>
              <w:right w:val="nil"/>
            </w:tcBorders>
          </w:tcPr>
          <w:p w:rsidR="00670603" w:rsidRPr="00380850" w:rsidRDefault="00670603" w:rsidP="00133ACA">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133ACA">
            <w:pPr>
              <w:pStyle w:val="TAC"/>
            </w:pPr>
            <w:r w:rsidRPr="00380850">
              <w:t>to</w:t>
            </w:r>
          </w:p>
        </w:tc>
        <w:tc>
          <w:tcPr>
            <w:tcW w:w="2320" w:type="dxa"/>
            <w:tcBorders>
              <w:top w:val="single" w:sz="4" w:space="0" w:color="auto"/>
              <w:left w:val="nil"/>
              <w:bottom w:val="single" w:sz="4" w:space="0" w:color="auto"/>
              <w:right w:val="single" w:sz="4" w:space="0" w:color="auto"/>
            </w:tcBorders>
          </w:tcPr>
          <w:p w:rsidR="00670603" w:rsidRPr="00380850" w:rsidRDefault="00670603" w:rsidP="00133ACA">
            <w:pPr>
              <w:pStyle w:val="TAC"/>
            </w:pPr>
            <w:r w:rsidRPr="00380850">
              <w:t>(F</w:t>
            </w:r>
            <w:r w:rsidRPr="00380850">
              <w:rPr>
                <w:vertAlign w:val="subscript"/>
              </w:rPr>
              <w:t xml:space="preserve">UL_high </w:t>
            </w:r>
            <w:r w:rsidRPr="00380850">
              <w:t>+13)</w:t>
            </w:r>
          </w:p>
        </w:tc>
      </w:tr>
      <w:tr w:rsidR="00380850" w:rsidRPr="00380850" w:rsidTr="00133ACA">
        <w:trPr>
          <w:cantSplit/>
          <w:jc w:val="center"/>
        </w:trPr>
        <w:tc>
          <w:tcPr>
            <w:tcW w:w="4816" w:type="dxa"/>
            <w:tcBorders>
              <w:right w:val="single" w:sz="4" w:space="0" w:color="auto"/>
            </w:tcBorders>
          </w:tcPr>
          <w:p w:rsidR="00670603" w:rsidRPr="00380850" w:rsidRDefault="00670603" w:rsidP="00133ACA">
            <w:pPr>
              <w:pStyle w:val="TAC"/>
            </w:pPr>
            <w:r w:rsidRPr="00380850">
              <w:t>17</w:t>
            </w:r>
          </w:p>
        </w:tc>
        <w:tc>
          <w:tcPr>
            <w:tcW w:w="1276" w:type="dxa"/>
            <w:tcBorders>
              <w:top w:val="single" w:sz="4" w:space="0" w:color="auto"/>
              <w:left w:val="single" w:sz="4" w:space="0" w:color="auto"/>
              <w:right w:val="nil"/>
            </w:tcBorders>
            <w:shd w:val="clear" w:color="auto" w:fill="auto"/>
          </w:tcPr>
          <w:p w:rsidR="00670603" w:rsidRPr="00380850" w:rsidRDefault="00670603" w:rsidP="00133ACA">
            <w:pPr>
              <w:pStyle w:val="TAC"/>
            </w:pPr>
            <w:r w:rsidRPr="00380850">
              <w:t>(F</w:t>
            </w:r>
            <w:r w:rsidRPr="00380850">
              <w:rPr>
                <w:vertAlign w:val="subscript"/>
              </w:rPr>
              <w:t xml:space="preserve">UL_low  </w:t>
            </w:r>
            <w:r w:rsidRPr="00380850">
              <w:t>-20)</w:t>
            </w:r>
          </w:p>
        </w:tc>
        <w:tc>
          <w:tcPr>
            <w:tcW w:w="425" w:type="dxa"/>
            <w:tcBorders>
              <w:top w:val="single" w:sz="4" w:space="0" w:color="auto"/>
              <w:left w:val="nil"/>
              <w:right w:val="nil"/>
            </w:tcBorders>
            <w:shd w:val="clear" w:color="auto" w:fill="auto"/>
          </w:tcPr>
          <w:p w:rsidR="00670603" w:rsidRPr="00380850" w:rsidRDefault="00670603" w:rsidP="00133ACA">
            <w:pPr>
              <w:pStyle w:val="TAC"/>
            </w:pPr>
            <w:r w:rsidRPr="00380850">
              <w:t>to</w:t>
            </w:r>
          </w:p>
        </w:tc>
        <w:tc>
          <w:tcPr>
            <w:tcW w:w="2320" w:type="dxa"/>
            <w:tcBorders>
              <w:top w:val="single" w:sz="4" w:space="0" w:color="auto"/>
              <w:left w:val="nil"/>
              <w:right w:val="single" w:sz="4" w:space="0" w:color="auto"/>
            </w:tcBorders>
            <w:shd w:val="clear" w:color="auto" w:fill="auto"/>
          </w:tcPr>
          <w:p w:rsidR="00670603" w:rsidRPr="00380850" w:rsidRDefault="00670603" w:rsidP="00133ACA">
            <w:pPr>
              <w:pStyle w:val="TAC"/>
            </w:pPr>
            <w:r w:rsidRPr="00380850">
              <w:t>(F</w:t>
            </w:r>
            <w:r w:rsidRPr="00380850">
              <w:rPr>
                <w:vertAlign w:val="subscript"/>
              </w:rPr>
              <w:t xml:space="preserve">UL_high </w:t>
            </w:r>
            <w:r w:rsidRPr="00380850">
              <w:t>+18)</w:t>
            </w:r>
          </w:p>
        </w:tc>
      </w:tr>
      <w:tr w:rsidR="00380850" w:rsidRPr="00380850" w:rsidTr="00133ACA">
        <w:trPr>
          <w:cantSplit/>
          <w:jc w:val="center"/>
        </w:trPr>
        <w:tc>
          <w:tcPr>
            <w:tcW w:w="4816" w:type="dxa"/>
            <w:tcBorders>
              <w:right w:val="single" w:sz="4" w:space="0" w:color="auto"/>
            </w:tcBorders>
          </w:tcPr>
          <w:p w:rsidR="00670603" w:rsidRPr="00380850" w:rsidRDefault="00670603" w:rsidP="00133ACA">
            <w:pPr>
              <w:pStyle w:val="TAC"/>
            </w:pPr>
            <w:r w:rsidRPr="00380850">
              <w:t>20</w:t>
            </w:r>
          </w:p>
        </w:tc>
        <w:tc>
          <w:tcPr>
            <w:tcW w:w="1276" w:type="dxa"/>
            <w:tcBorders>
              <w:left w:val="single" w:sz="4" w:space="0" w:color="auto"/>
              <w:bottom w:val="single" w:sz="4" w:space="0" w:color="auto"/>
              <w:right w:val="nil"/>
            </w:tcBorders>
            <w:shd w:val="clear" w:color="auto" w:fill="auto"/>
          </w:tcPr>
          <w:p w:rsidR="00670603" w:rsidRPr="00380850" w:rsidRDefault="00670603" w:rsidP="00133ACA">
            <w:pPr>
              <w:pStyle w:val="TAC"/>
            </w:pPr>
            <w:r w:rsidRPr="00380850">
              <w:t>(F</w:t>
            </w:r>
            <w:r w:rsidRPr="00380850">
              <w:rPr>
                <w:vertAlign w:val="subscript"/>
              </w:rPr>
              <w:t xml:space="preserve">UL_low  </w:t>
            </w:r>
            <w:r w:rsidRPr="00380850">
              <w:t>-11)</w:t>
            </w:r>
          </w:p>
        </w:tc>
        <w:tc>
          <w:tcPr>
            <w:tcW w:w="425" w:type="dxa"/>
            <w:tcBorders>
              <w:left w:val="nil"/>
              <w:bottom w:val="single" w:sz="4" w:space="0" w:color="auto"/>
              <w:right w:val="nil"/>
            </w:tcBorders>
            <w:shd w:val="clear" w:color="auto" w:fill="auto"/>
          </w:tcPr>
          <w:p w:rsidR="00670603" w:rsidRPr="00380850" w:rsidRDefault="00670603" w:rsidP="00133ACA">
            <w:pPr>
              <w:pStyle w:val="TAC"/>
            </w:pPr>
            <w:r w:rsidRPr="00380850">
              <w:t>to</w:t>
            </w:r>
          </w:p>
        </w:tc>
        <w:tc>
          <w:tcPr>
            <w:tcW w:w="2320" w:type="dxa"/>
            <w:tcBorders>
              <w:left w:val="nil"/>
              <w:bottom w:val="single" w:sz="4" w:space="0" w:color="auto"/>
              <w:right w:val="single" w:sz="4" w:space="0" w:color="auto"/>
            </w:tcBorders>
            <w:shd w:val="clear" w:color="auto" w:fill="auto"/>
          </w:tcPr>
          <w:p w:rsidR="00670603" w:rsidRPr="00380850" w:rsidRDefault="00670603" w:rsidP="00133ACA">
            <w:pPr>
              <w:pStyle w:val="TAC"/>
            </w:pPr>
            <w:r w:rsidRPr="00380850">
              <w:t>(F</w:t>
            </w:r>
            <w:r w:rsidRPr="00380850">
              <w:rPr>
                <w:vertAlign w:val="subscript"/>
              </w:rPr>
              <w:t xml:space="preserve">UL_high </w:t>
            </w:r>
            <w:r w:rsidRPr="00380850">
              <w:t>+20)</w:t>
            </w:r>
          </w:p>
        </w:tc>
      </w:tr>
      <w:tr w:rsidR="00380850" w:rsidRPr="00380850" w:rsidTr="00133ACA">
        <w:trPr>
          <w:cantSplit/>
          <w:jc w:val="center"/>
        </w:trPr>
        <w:tc>
          <w:tcPr>
            <w:tcW w:w="4816" w:type="dxa"/>
            <w:tcBorders>
              <w:right w:val="single" w:sz="4" w:space="0" w:color="auto"/>
            </w:tcBorders>
          </w:tcPr>
          <w:p w:rsidR="00670603" w:rsidRPr="00380850" w:rsidRDefault="00670603" w:rsidP="00133ACA">
            <w:pPr>
              <w:pStyle w:val="TAC"/>
            </w:pPr>
            <w:r w:rsidRPr="00380850">
              <w:rPr>
                <w:lang w:eastAsia="zh-CN"/>
              </w:rPr>
              <w:t>25</w:t>
            </w:r>
          </w:p>
        </w:tc>
        <w:tc>
          <w:tcPr>
            <w:tcW w:w="1276" w:type="dxa"/>
            <w:tcBorders>
              <w:left w:val="single" w:sz="4" w:space="0" w:color="auto"/>
              <w:right w:val="nil"/>
            </w:tcBorders>
            <w:shd w:val="clear" w:color="auto" w:fill="auto"/>
          </w:tcPr>
          <w:p w:rsidR="00670603" w:rsidRPr="00380850" w:rsidRDefault="00670603" w:rsidP="00133ACA">
            <w:pPr>
              <w:pStyle w:val="TAC"/>
            </w:pPr>
            <w:r w:rsidRPr="00380850">
              <w:t>(F</w:t>
            </w:r>
            <w:r w:rsidRPr="00380850">
              <w:rPr>
                <w:vertAlign w:val="subscript"/>
              </w:rPr>
              <w:t xml:space="preserve">UL_low  </w:t>
            </w:r>
            <w:r w:rsidRPr="00380850">
              <w:t>-</w:t>
            </w:r>
            <w:r w:rsidRPr="00380850">
              <w:rPr>
                <w:lang w:eastAsia="zh-CN"/>
              </w:rPr>
              <w:t>20</w:t>
            </w:r>
            <w:r w:rsidRPr="00380850">
              <w:t>)</w:t>
            </w:r>
          </w:p>
        </w:tc>
        <w:tc>
          <w:tcPr>
            <w:tcW w:w="425" w:type="dxa"/>
            <w:tcBorders>
              <w:left w:val="nil"/>
              <w:right w:val="nil"/>
            </w:tcBorders>
            <w:shd w:val="clear" w:color="auto" w:fill="auto"/>
          </w:tcPr>
          <w:p w:rsidR="00670603" w:rsidRPr="00380850" w:rsidRDefault="00670603" w:rsidP="00133ACA">
            <w:pPr>
              <w:pStyle w:val="TAC"/>
            </w:pPr>
            <w:r w:rsidRPr="00380850">
              <w:t>to</w:t>
            </w:r>
          </w:p>
        </w:tc>
        <w:tc>
          <w:tcPr>
            <w:tcW w:w="2320" w:type="dxa"/>
            <w:tcBorders>
              <w:left w:val="nil"/>
              <w:right w:val="single" w:sz="4" w:space="0" w:color="auto"/>
            </w:tcBorders>
            <w:shd w:val="clear" w:color="auto" w:fill="auto"/>
          </w:tcPr>
          <w:p w:rsidR="00670603" w:rsidRPr="00380850" w:rsidRDefault="00670603" w:rsidP="00133ACA">
            <w:pPr>
              <w:pStyle w:val="TAC"/>
            </w:pPr>
            <w:r w:rsidRPr="00380850">
              <w:t>(F</w:t>
            </w:r>
            <w:r w:rsidRPr="00380850">
              <w:rPr>
                <w:vertAlign w:val="subscript"/>
              </w:rPr>
              <w:t xml:space="preserve">UL_high </w:t>
            </w:r>
            <w:r w:rsidRPr="00380850">
              <w:t>+</w:t>
            </w:r>
            <w:r w:rsidRPr="00380850">
              <w:rPr>
                <w:lang w:eastAsia="zh-CN"/>
              </w:rPr>
              <w:t>15</w:t>
            </w:r>
            <w:r w:rsidRPr="00380850">
              <w:t>)</w:t>
            </w:r>
          </w:p>
        </w:tc>
      </w:tr>
      <w:tr w:rsidR="00670603" w:rsidRPr="00380850" w:rsidTr="00133ACA">
        <w:trPr>
          <w:cantSplit/>
          <w:jc w:val="center"/>
        </w:trPr>
        <w:tc>
          <w:tcPr>
            <w:tcW w:w="4816" w:type="dxa"/>
            <w:tcBorders>
              <w:right w:val="single" w:sz="4" w:space="0" w:color="auto"/>
            </w:tcBorders>
          </w:tcPr>
          <w:p w:rsidR="00670603" w:rsidRPr="00380850" w:rsidRDefault="00670603" w:rsidP="00133ACA">
            <w:pPr>
              <w:pStyle w:val="TAC"/>
              <w:rPr>
                <w:lang w:eastAsia="zh-CN"/>
              </w:rPr>
            </w:pPr>
            <w:r w:rsidRPr="00380850">
              <w:rPr>
                <w:lang w:eastAsia="zh-CN"/>
              </w:rPr>
              <w:t>31</w:t>
            </w:r>
          </w:p>
        </w:tc>
        <w:tc>
          <w:tcPr>
            <w:tcW w:w="1276" w:type="dxa"/>
            <w:tcBorders>
              <w:left w:val="single" w:sz="4" w:space="0" w:color="auto"/>
              <w:bottom w:val="single" w:sz="4" w:space="0" w:color="auto"/>
              <w:right w:val="nil"/>
            </w:tcBorders>
            <w:shd w:val="clear" w:color="auto" w:fill="auto"/>
          </w:tcPr>
          <w:p w:rsidR="00670603" w:rsidRPr="00380850" w:rsidRDefault="00670603" w:rsidP="00133ACA">
            <w:pPr>
              <w:pStyle w:val="TAC"/>
            </w:pPr>
            <w:r w:rsidRPr="00380850">
              <w:t>(F</w:t>
            </w:r>
            <w:r w:rsidRPr="00380850">
              <w:rPr>
                <w:vertAlign w:val="subscript"/>
              </w:rPr>
              <w:t xml:space="preserve">UL_low  </w:t>
            </w:r>
            <w:r w:rsidRPr="00380850">
              <w:t>-</w:t>
            </w:r>
            <w:r w:rsidRPr="00380850">
              <w:rPr>
                <w:lang w:eastAsia="zh-CN"/>
              </w:rPr>
              <w:t>20</w:t>
            </w:r>
            <w:r w:rsidRPr="00380850">
              <w:t>)</w:t>
            </w:r>
          </w:p>
        </w:tc>
        <w:tc>
          <w:tcPr>
            <w:tcW w:w="425" w:type="dxa"/>
            <w:tcBorders>
              <w:left w:val="nil"/>
              <w:bottom w:val="single" w:sz="4" w:space="0" w:color="auto"/>
              <w:right w:val="nil"/>
            </w:tcBorders>
            <w:shd w:val="clear" w:color="auto" w:fill="auto"/>
          </w:tcPr>
          <w:p w:rsidR="00670603" w:rsidRPr="00380850" w:rsidRDefault="00670603" w:rsidP="00133ACA">
            <w:pPr>
              <w:pStyle w:val="TAC"/>
            </w:pPr>
            <w:r w:rsidRPr="00380850">
              <w:t>to</w:t>
            </w:r>
          </w:p>
        </w:tc>
        <w:tc>
          <w:tcPr>
            <w:tcW w:w="2320" w:type="dxa"/>
            <w:tcBorders>
              <w:left w:val="nil"/>
              <w:bottom w:val="single" w:sz="4" w:space="0" w:color="auto"/>
              <w:right w:val="single" w:sz="4" w:space="0" w:color="auto"/>
            </w:tcBorders>
            <w:shd w:val="clear" w:color="auto" w:fill="auto"/>
          </w:tcPr>
          <w:p w:rsidR="00670603" w:rsidRPr="00380850" w:rsidRDefault="00670603" w:rsidP="00133ACA">
            <w:pPr>
              <w:pStyle w:val="TAC"/>
            </w:pPr>
            <w:r w:rsidRPr="00380850">
              <w:t>(F</w:t>
            </w:r>
            <w:r w:rsidRPr="00380850">
              <w:rPr>
                <w:vertAlign w:val="subscript"/>
              </w:rPr>
              <w:t xml:space="preserve">UL_high </w:t>
            </w:r>
            <w:r w:rsidRPr="00380850">
              <w:t>+</w:t>
            </w:r>
            <w:r w:rsidRPr="00380850">
              <w:rPr>
                <w:lang w:eastAsia="zh-CN"/>
              </w:rPr>
              <w:t>5</w:t>
            </w:r>
            <w:r w:rsidRPr="00380850">
              <w:t>)</w:t>
            </w:r>
          </w:p>
        </w:tc>
      </w:tr>
    </w:tbl>
    <w:p w:rsidR="00670603" w:rsidRPr="00380850" w:rsidRDefault="00670603" w:rsidP="00670603"/>
    <w:p w:rsidR="00670603" w:rsidRPr="00380850" w:rsidRDefault="00670603" w:rsidP="00670603">
      <w:pPr>
        <w:keepLines/>
        <w:ind w:left="1135" w:hanging="851"/>
      </w:pPr>
      <w:r w:rsidRPr="00380850">
        <w:t>NOTE:</w:t>
      </w:r>
      <w:r w:rsidRPr="00380850">
        <w:tab/>
        <w:t xml:space="preserve">The requirement </w:t>
      </w:r>
      <w:r w:rsidR="00DA0C51" w:rsidRPr="00380850">
        <w:t>in table</w:t>
      </w:r>
      <w:r w:rsidR="00133ACA" w:rsidRPr="00380850">
        <w:t>s</w:t>
      </w:r>
      <w:r w:rsidR="00DA0C51" w:rsidRPr="00380850">
        <w:t xml:space="preserve"> </w:t>
      </w:r>
      <w:r w:rsidRPr="00380850">
        <w:t xml:space="preserve">7.4.5.1.1-1 and 7.4.5.1.1-2 assumes that two operating bands, where the </w:t>
      </w:r>
      <w:r w:rsidRPr="00380850">
        <w:rPr>
          <w:i/>
        </w:rPr>
        <w:t>downlink operating band</w:t>
      </w:r>
      <w:r w:rsidR="00133ACA" w:rsidRPr="00380850">
        <w:t xml:space="preserve"> (see t</w:t>
      </w:r>
      <w:r w:rsidRPr="00380850">
        <w:t xml:space="preserve">able 4.4-1 and </w:t>
      </w:r>
      <w:r w:rsidR="00133ACA" w:rsidRPr="00380850">
        <w:t>t</w:t>
      </w:r>
      <w:r w:rsidRPr="00380850">
        <w:t xml:space="preserve">able 4.4-2 in 3GPP </w:t>
      </w:r>
      <w:r w:rsidRPr="00380850">
        <w:rPr>
          <w:lang w:eastAsia="zh-CN"/>
        </w:rPr>
        <w:t>TS 37.141 [16].</w:t>
      </w:r>
      <w:r w:rsidRPr="00380850">
        <w:t>) of one band would be within the in-band blocking region of the other band, are not deployed in the same geographical area.</w:t>
      </w:r>
    </w:p>
    <w:p w:rsidR="00670603" w:rsidRPr="00380850" w:rsidRDefault="00670603" w:rsidP="0098090A">
      <w:pPr>
        <w:pStyle w:val="Heading5"/>
      </w:pPr>
      <w:bookmarkStart w:id="375" w:name="_Toc13049353"/>
      <w:r w:rsidRPr="00380850">
        <w:t>7.4.5.1.2</w:t>
      </w:r>
      <w:r w:rsidRPr="00380850">
        <w:tab/>
        <w:t>General narrowband blocking test requirement</w:t>
      </w:r>
      <w:bookmarkEnd w:id="375"/>
    </w:p>
    <w:p w:rsidR="00670603" w:rsidRPr="00380850" w:rsidRDefault="00670603" w:rsidP="00670603">
      <w:r w:rsidRPr="00380850">
        <w:t xml:space="preserve">For the narrowband blocking requirement, the interfering signal shall be an E-UTRA 1RB signal as specified </w:t>
      </w:r>
      <w:r w:rsidR="009B144C" w:rsidRPr="00380850">
        <w:t xml:space="preserve">in </w:t>
      </w:r>
      <w:r w:rsidR="00133ACA" w:rsidRPr="00380850">
        <w:t>clause </w:t>
      </w:r>
      <w:r w:rsidRPr="00380850">
        <w:t xml:space="preserve">A.3 in 3GPP TS 37.141 [16]. </w:t>
      </w:r>
    </w:p>
    <w:p w:rsidR="00670603" w:rsidRPr="00380850" w:rsidRDefault="00670603" w:rsidP="00670603">
      <w:r w:rsidRPr="00380850">
        <w:t xml:space="preserve">The requirement is applicable outside the </w:t>
      </w:r>
      <w:r w:rsidRPr="00380850">
        <w:rPr>
          <w:i/>
        </w:rPr>
        <w:t>Base Station RF Bandwidth</w:t>
      </w:r>
      <w:r w:rsidRPr="00380850">
        <w:t xml:space="preserve"> or </w:t>
      </w:r>
      <w:r w:rsidRPr="00380850">
        <w:rPr>
          <w:i/>
        </w:rPr>
        <w:t>Maximum Radio Bandwidth</w:t>
      </w:r>
      <w:r w:rsidRPr="00380850">
        <w:t xml:space="preserve">. The interfering signal offset is defined relative to the </w:t>
      </w:r>
      <w:r w:rsidRPr="00380850">
        <w:rPr>
          <w:i/>
        </w:rPr>
        <w:t>Base Station RF Bandwidth</w:t>
      </w:r>
      <w:r w:rsidRPr="00380850">
        <w:t xml:space="preserve"> </w:t>
      </w:r>
      <w:r w:rsidRPr="00380850">
        <w:rPr>
          <w:i/>
        </w:rPr>
        <w:t>edges</w:t>
      </w:r>
      <w:r w:rsidRPr="00380850">
        <w:t xml:space="preserve"> or </w:t>
      </w:r>
      <w:r w:rsidRPr="00380850">
        <w:rPr>
          <w:i/>
        </w:rPr>
        <w:t>Maximum Radio Bandwidth</w:t>
      </w:r>
      <w:r w:rsidRPr="00380850">
        <w:t xml:space="preserve"> edges.</w:t>
      </w:r>
    </w:p>
    <w:p w:rsidR="00670603" w:rsidRPr="00380850" w:rsidRDefault="00670603" w:rsidP="00670603">
      <w:r w:rsidRPr="00380850">
        <w:t xml:space="preserve">For a </w:t>
      </w:r>
      <w:r w:rsidRPr="00380850">
        <w:rPr>
          <w:i/>
        </w:rPr>
        <w:t>TAB connector</w:t>
      </w:r>
      <w:r w:rsidRPr="00380850">
        <w:t xml:space="preserve"> operating in non-contiguous spectrum, the requirement applies in addition inside any </w:t>
      </w:r>
      <w:r w:rsidRPr="00380850">
        <w:rPr>
          <w:i/>
        </w:rPr>
        <w:t>sub-block gap</w:t>
      </w:r>
      <w:r w:rsidRPr="00380850">
        <w:t xml:space="preserve">, in case the </w:t>
      </w:r>
      <w:r w:rsidRPr="00380850">
        <w:rPr>
          <w:i/>
        </w:rPr>
        <w:t>sub-block gap</w:t>
      </w:r>
      <w:r w:rsidRPr="00380850">
        <w:t xml:space="preserve"> size is at least </w:t>
      </w:r>
      <w:r w:rsidR="00A253C4" w:rsidRPr="00380850">
        <w:t>3 MHz</w:t>
      </w:r>
      <w:r w:rsidRPr="00380850">
        <w:t xml:space="preserve">. The interfering signal offset is defined relative to the sub-block edges inside the </w:t>
      </w:r>
      <w:r w:rsidRPr="00380850">
        <w:rPr>
          <w:i/>
        </w:rPr>
        <w:t>sub-block gap</w:t>
      </w:r>
      <w:r w:rsidRPr="00380850">
        <w:t>.</w:t>
      </w:r>
    </w:p>
    <w:p w:rsidR="00670603" w:rsidRPr="00380850" w:rsidRDefault="00670603" w:rsidP="00670603">
      <w:r w:rsidRPr="00380850">
        <w:t xml:space="preserve">For a </w:t>
      </w:r>
      <w:r w:rsidRPr="00380850">
        <w:rPr>
          <w:i/>
        </w:rPr>
        <w:t>multi-band TAB connector</w:t>
      </w:r>
      <w:r w:rsidRPr="00380850">
        <w:t xml:space="preserve">, the requirement applies in addition inside any </w:t>
      </w:r>
      <w:r w:rsidRPr="00380850">
        <w:rPr>
          <w:rFonts w:hint="eastAsia"/>
          <w:i/>
          <w:lang w:eastAsia="zh-CN"/>
        </w:rPr>
        <w:t>Inter RF Bandwidth gap</w:t>
      </w:r>
      <w:r w:rsidRPr="00380850">
        <w:t xml:space="preserve"> in case the gap </w:t>
      </w:r>
      <w:r w:rsidRPr="00380850">
        <w:rPr>
          <w:rFonts w:hint="eastAsia"/>
          <w:lang w:eastAsia="zh-CN"/>
        </w:rPr>
        <w:t xml:space="preserve">size </w:t>
      </w:r>
      <w:r w:rsidRPr="00380850">
        <w:t xml:space="preserve">is at least </w:t>
      </w:r>
      <w:r w:rsidR="00A253C4" w:rsidRPr="00380850">
        <w:t>3 MHz</w:t>
      </w:r>
      <w:r w:rsidRPr="00380850">
        <w:t xml:space="preserve">. The interfering signal offset is defined relative to the </w:t>
      </w:r>
      <w:r w:rsidRPr="00380850">
        <w:rPr>
          <w:rFonts w:hint="eastAsia"/>
          <w:i/>
          <w:lang w:eastAsia="zh-CN"/>
        </w:rPr>
        <w:t>Base Station RF Bandwidth</w:t>
      </w:r>
      <w:r w:rsidRPr="00380850">
        <w:rPr>
          <w:rFonts w:hint="eastAsia"/>
          <w:lang w:eastAsia="zh-CN"/>
        </w:rPr>
        <w:t xml:space="preserve"> </w:t>
      </w:r>
      <w:r w:rsidRPr="00380850">
        <w:rPr>
          <w:rFonts w:hint="eastAsia"/>
          <w:i/>
          <w:lang w:eastAsia="zh-CN"/>
        </w:rPr>
        <w:t>edges</w:t>
      </w:r>
      <w:r w:rsidRPr="00380850">
        <w:t xml:space="preserve"> inside</w:t>
      </w:r>
      <w:r w:rsidRPr="00380850">
        <w:rPr>
          <w:rFonts w:hint="eastAsia"/>
          <w:lang w:eastAsia="zh-CN"/>
        </w:rPr>
        <w:t xml:space="preserve"> the </w:t>
      </w:r>
      <w:r w:rsidRPr="00380850">
        <w:rPr>
          <w:rFonts w:hint="eastAsia"/>
          <w:i/>
          <w:lang w:eastAsia="zh-CN"/>
        </w:rPr>
        <w:t>Inter RF Bandwidth gap</w:t>
      </w:r>
      <w:r w:rsidRPr="00380850">
        <w:t>.</w:t>
      </w:r>
    </w:p>
    <w:p w:rsidR="00670603" w:rsidRPr="00380850" w:rsidRDefault="00670603" w:rsidP="00670603">
      <w:r w:rsidRPr="00380850">
        <w:t xml:space="preserve">For the wanted and interfering signal coupled to the </w:t>
      </w:r>
      <w:r w:rsidRPr="00380850">
        <w:rPr>
          <w:i/>
        </w:rPr>
        <w:t>TAB connector</w:t>
      </w:r>
      <w:r w:rsidRPr="00380850">
        <w:t xml:space="preserve">, using the parameters </w:t>
      </w:r>
      <w:r w:rsidR="00DA0C51" w:rsidRPr="00380850">
        <w:t xml:space="preserve">in table </w:t>
      </w:r>
      <w:r w:rsidRPr="00380850">
        <w:t>7.4.5.1.2-1 the following requirements shall be met:</w:t>
      </w:r>
    </w:p>
    <w:p w:rsidR="00670603" w:rsidRPr="00380850" w:rsidRDefault="00670603" w:rsidP="00133ACA">
      <w:pPr>
        <w:pStyle w:val="B1"/>
      </w:pPr>
      <w:r w:rsidRPr="00380850">
        <w:t>-</w:t>
      </w:r>
      <w:r w:rsidRPr="00380850">
        <w:tab/>
        <w:t xml:space="preserve">For any measured E-UTRA carrier, the throughput shall be ≥ 95% of the </w:t>
      </w:r>
      <w:r w:rsidRPr="00380850">
        <w:rPr>
          <w:i/>
        </w:rPr>
        <w:t>maximum throughput</w:t>
      </w:r>
      <w:r w:rsidRPr="00380850">
        <w:t xml:space="preserve"> of the reference measurement channel defined in </w:t>
      </w:r>
      <w:r w:rsidR="00B73CEB" w:rsidRPr="00380850">
        <w:t>subclause</w:t>
      </w:r>
      <w:r w:rsidRPr="00380850">
        <w:t xml:space="preserve"> 7.2.5.3.</w:t>
      </w:r>
    </w:p>
    <w:p w:rsidR="00670603" w:rsidRPr="00380850" w:rsidRDefault="00670603" w:rsidP="00133ACA">
      <w:pPr>
        <w:pStyle w:val="B1"/>
      </w:pPr>
      <w:r w:rsidRPr="00380850">
        <w:t>-</w:t>
      </w:r>
      <w:r w:rsidRPr="00380850">
        <w:tab/>
        <w:t xml:space="preserve">For any measured UTRA FDD carrier, the BER shall not exceed 0.001 for the reference measurement channel defined in </w:t>
      </w:r>
      <w:r w:rsidR="00B73CEB" w:rsidRPr="00380850">
        <w:t>subclause</w:t>
      </w:r>
      <w:r w:rsidRPr="00380850">
        <w:t xml:space="preserve"> 7.2.5.1.</w:t>
      </w:r>
    </w:p>
    <w:p w:rsidR="00670603" w:rsidRPr="00380850" w:rsidRDefault="00670603" w:rsidP="00133ACA">
      <w:pPr>
        <w:pStyle w:val="B1"/>
      </w:pPr>
      <w:r w:rsidRPr="00380850">
        <w:t>-</w:t>
      </w:r>
      <w:r w:rsidRPr="00380850">
        <w:tab/>
        <w:t xml:space="preserve">For any measured UTRA TDD carrier, the BER shall not exceed 0.001 for the reference measurement channel defined in </w:t>
      </w:r>
      <w:r w:rsidR="00B73CEB" w:rsidRPr="00380850">
        <w:t>subclause</w:t>
      </w:r>
      <w:r w:rsidRPr="00380850">
        <w:t xml:space="preserve"> 7.2.5.2.</w:t>
      </w:r>
    </w:p>
    <w:p w:rsidR="00670603" w:rsidRPr="00380850" w:rsidRDefault="00670603" w:rsidP="00723263">
      <w:pPr>
        <w:pStyle w:val="TH"/>
      </w:pPr>
      <w:r w:rsidRPr="00380850">
        <w:t>Table 7.4.5.1.2-1: 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1"/>
        <w:gridCol w:w="1496"/>
        <w:gridCol w:w="2693"/>
        <w:gridCol w:w="1701"/>
        <w:gridCol w:w="2021"/>
      </w:tblGrid>
      <w:tr w:rsidR="00380850" w:rsidRPr="00380850" w:rsidTr="00284AF8">
        <w:trPr>
          <w:jc w:val="center"/>
        </w:trPr>
        <w:tc>
          <w:tcPr>
            <w:tcW w:w="1731" w:type="dxa"/>
          </w:tcPr>
          <w:p w:rsidR="00670603" w:rsidRPr="00380850" w:rsidRDefault="00670603" w:rsidP="00133ACA">
            <w:pPr>
              <w:pStyle w:val="TAH"/>
            </w:pPr>
            <w:r w:rsidRPr="00380850">
              <w:t>Base Station Class</w:t>
            </w:r>
          </w:p>
        </w:tc>
        <w:tc>
          <w:tcPr>
            <w:tcW w:w="1496" w:type="dxa"/>
          </w:tcPr>
          <w:p w:rsidR="00670603" w:rsidRPr="00380850" w:rsidRDefault="00670603" w:rsidP="00133ACA">
            <w:pPr>
              <w:pStyle w:val="TAH"/>
            </w:pPr>
            <w:r w:rsidRPr="00380850">
              <w:t>RAT of the carrier</w:t>
            </w:r>
          </w:p>
        </w:tc>
        <w:tc>
          <w:tcPr>
            <w:tcW w:w="2693" w:type="dxa"/>
          </w:tcPr>
          <w:p w:rsidR="00670603" w:rsidRPr="00380850" w:rsidRDefault="00670603" w:rsidP="00133ACA">
            <w:pPr>
              <w:pStyle w:val="TAH"/>
            </w:pPr>
            <w:r w:rsidRPr="00380850">
              <w:t xml:space="preserve">Wanted signal mean power </w:t>
            </w:r>
            <w:r w:rsidR="00DA6A93" w:rsidRPr="00380850">
              <w:t>(dBm)</w:t>
            </w:r>
          </w:p>
          <w:p w:rsidR="00670603" w:rsidRPr="00380850" w:rsidRDefault="00670603" w:rsidP="00133ACA">
            <w:pPr>
              <w:pStyle w:val="TAH"/>
            </w:pPr>
            <w:r w:rsidRPr="00380850">
              <w:t>(Note 1)</w:t>
            </w:r>
          </w:p>
        </w:tc>
        <w:tc>
          <w:tcPr>
            <w:tcW w:w="1701" w:type="dxa"/>
          </w:tcPr>
          <w:p w:rsidR="00670603" w:rsidRPr="00380850" w:rsidRDefault="00670603" w:rsidP="00133ACA">
            <w:pPr>
              <w:pStyle w:val="TAH"/>
            </w:pPr>
            <w:r w:rsidRPr="00380850">
              <w:t xml:space="preserve">Interfering signal mean power </w:t>
            </w:r>
            <w:r w:rsidR="00DA6A93" w:rsidRPr="00380850">
              <w:t>(dBm)</w:t>
            </w:r>
          </w:p>
        </w:tc>
        <w:tc>
          <w:tcPr>
            <w:tcW w:w="2021" w:type="dxa"/>
          </w:tcPr>
          <w:p w:rsidR="00670603" w:rsidRPr="00380850" w:rsidRDefault="00670603" w:rsidP="00133ACA">
            <w:pPr>
              <w:pStyle w:val="TAH"/>
            </w:pPr>
            <w:r w:rsidRPr="00380850">
              <w:t xml:space="preserve">Interfering RB (Note 3) centre frequency offset from the </w:t>
            </w:r>
            <w:r w:rsidRPr="00380850">
              <w:rPr>
                <w:i/>
              </w:rPr>
              <w:t>Base Station RF Bandwidth edge</w:t>
            </w:r>
            <w:r w:rsidRPr="00380850">
              <w:t xml:space="preserve"> or sub-block edge inside a gap </w:t>
            </w:r>
            <w:r w:rsidR="00DA6A93" w:rsidRPr="00380850">
              <w:t>(kHz)</w:t>
            </w:r>
          </w:p>
        </w:tc>
      </w:tr>
      <w:tr w:rsidR="00380850" w:rsidRPr="00380850" w:rsidTr="00284AF8">
        <w:trPr>
          <w:jc w:val="center"/>
        </w:trPr>
        <w:tc>
          <w:tcPr>
            <w:tcW w:w="1731" w:type="dxa"/>
          </w:tcPr>
          <w:p w:rsidR="00670603" w:rsidRPr="00380850" w:rsidRDefault="00670603" w:rsidP="00133ACA">
            <w:pPr>
              <w:pStyle w:val="TAC"/>
            </w:pPr>
            <w:r w:rsidRPr="00380850">
              <w:t>Wide Area BS</w:t>
            </w:r>
          </w:p>
        </w:tc>
        <w:tc>
          <w:tcPr>
            <w:tcW w:w="1496" w:type="dxa"/>
            <w:vMerge w:val="restart"/>
            <w:vAlign w:val="center"/>
          </w:tcPr>
          <w:p w:rsidR="00670603" w:rsidRPr="00380850" w:rsidRDefault="00670603" w:rsidP="00133ACA">
            <w:pPr>
              <w:pStyle w:val="TAC"/>
            </w:pPr>
            <w:r w:rsidRPr="00380850">
              <w:t xml:space="preserve">E-UTRA and </w:t>
            </w:r>
            <w:r w:rsidRPr="00380850">
              <w:br/>
              <w:t xml:space="preserve">UTRA </w:t>
            </w:r>
          </w:p>
        </w:tc>
        <w:tc>
          <w:tcPr>
            <w:tcW w:w="2693" w:type="dxa"/>
            <w:vMerge w:val="restart"/>
            <w:shd w:val="clear" w:color="auto" w:fill="auto"/>
            <w:vAlign w:val="center"/>
          </w:tcPr>
          <w:p w:rsidR="00670603" w:rsidRPr="00380850" w:rsidDel="008F426A" w:rsidRDefault="00670603" w:rsidP="00133ACA">
            <w:pPr>
              <w:pStyle w:val="TAC"/>
            </w:pPr>
          </w:p>
          <w:p w:rsidR="00670603" w:rsidRPr="00380850" w:rsidDel="008F426A" w:rsidRDefault="00670603" w:rsidP="00133ACA">
            <w:pPr>
              <w:pStyle w:val="TAC"/>
            </w:pPr>
            <w:r w:rsidRPr="00380850">
              <w:t>P</w:t>
            </w:r>
            <w:r w:rsidRPr="00380850">
              <w:rPr>
                <w:vertAlign w:val="subscript"/>
              </w:rPr>
              <w:t>REFSENS</w:t>
            </w:r>
            <w:r w:rsidRPr="00380850">
              <w:t xml:space="preserve"> + x dB (Note 2)</w:t>
            </w:r>
          </w:p>
          <w:p w:rsidR="00670603" w:rsidRPr="00380850" w:rsidRDefault="00670603" w:rsidP="00133ACA">
            <w:pPr>
              <w:pStyle w:val="TAC"/>
            </w:pPr>
          </w:p>
        </w:tc>
        <w:tc>
          <w:tcPr>
            <w:tcW w:w="1701" w:type="dxa"/>
            <w:vAlign w:val="center"/>
          </w:tcPr>
          <w:p w:rsidR="00670603" w:rsidRPr="00380850" w:rsidRDefault="00670603" w:rsidP="00133ACA">
            <w:pPr>
              <w:pStyle w:val="TAC"/>
            </w:pPr>
            <w:r w:rsidRPr="00380850">
              <w:t>-49</w:t>
            </w:r>
          </w:p>
        </w:tc>
        <w:tc>
          <w:tcPr>
            <w:tcW w:w="2021" w:type="dxa"/>
            <w:vMerge w:val="restart"/>
            <w:vAlign w:val="center"/>
          </w:tcPr>
          <w:p w:rsidR="00670603" w:rsidRPr="00380850" w:rsidRDefault="00670603" w:rsidP="00133ACA">
            <w:pPr>
              <w:pStyle w:val="TAC"/>
            </w:pPr>
            <w:r w:rsidRPr="00380850">
              <w:t>±(240 +m*180),</w:t>
            </w:r>
          </w:p>
          <w:p w:rsidR="00670603" w:rsidRPr="00380850" w:rsidRDefault="00670603" w:rsidP="00133ACA">
            <w:pPr>
              <w:pStyle w:val="TAC"/>
            </w:pPr>
            <w:r w:rsidRPr="00380850">
              <w:t>m=0, 1, 2, 3, 4, 9, 14</w:t>
            </w:r>
          </w:p>
        </w:tc>
      </w:tr>
      <w:tr w:rsidR="00380850" w:rsidRPr="00380850" w:rsidTr="00284AF8">
        <w:trPr>
          <w:jc w:val="center"/>
        </w:trPr>
        <w:tc>
          <w:tcPr>
            <w:tcW w:w="1731" w:type="dxa"/>
          </w:tcPr>
          <w:p w:rsidR="00670603" w:rsidRPr="00380850" w:rsidRDefault="00670603" w:rsidP="00133ACA">
            <w:pPr>
              <w:pStyle w:val="TAC"/>
            </w:pPr>
            <w:r w:rsidRPr="00380850">
              <w:t>Medium Range BS</w:t>
            </w:r>
          </w:p>
        </w:tc>
        <w:tc>
          <w:tcPr>
            <w:tcW w:w="1496" w:type="dxa"/>
            <w:vMerge/>
            <w:vAlign w:val="center"/>
          </w:tcPr>
          <w:p w:rsidR="00670603" w:rsidRPr="00380850" w:rsidRDefault="00670603" w:rsidP="00133ACA">
            <w:pPr>
              <w:pStyle w:val="TAC"/>
            </w:pPr>
          </w:p>
        </w:tc>
        <w:tc>
          <w:tcPr>
            <w:tcW w:w="2693" w:type="dxa"/>
            <w:vMerge/>
            <w:shd w:val="clear" w:color="auto" w:fill="auto"/>
            <w:vAlign w:val="center"/>
          </w:tcPr>
          <w:p w:rsidR="00670603" w:rsidRPr="00380850" w:rsidRDefault="00670603" w:rsidP="00133ACA">
            <w:pPr>
              <w:pStyle w:val="TAC"/>
            </w:pPr>
          </w:p>
        </w:tc>
        <w:tc>
          <w:tcPr>
            <w:tcW w:w="1701" w:type="dxa"/>
            <w:vAlign w:val="center"/>
          </w:tcPr>
          <w:p w:rsidR="00670603" w:rsidRPr="00380850" w:rsidRDefault="00670603" w:rsidP="00133ACA">
            <w:pPr>
              <w:pStyle w:val="TAC"/>
            </w:pPr>
            <w:r w:rsidRPr="00380850">
              <w:t>-44</w:t>
            </w:r>
          </w:p>
        </w:tc>
        <w:tc>
          <w:tcPr>
            <w:tcW w:w="2021" w:type="dxa"/>
            <w:vMerge/>
            <w:vAlign w:val="center"/>
          </w:tcPr>
          <w:p w:rsidR="00670603" w:rsidRPr="00380850" w:rsidRDefault="00670603" w:rsidP="00133ACA">
            <w:pPr>
              <w:pStyle w:val="TAC"/>
            </w:pPr>
          </w:p>
        </w:tc>
      </w:tr>
      <w:tr w:rsidR="00380850" w:rsidRPr="00380850" w:rsidTr="00284AF8">
        <w:trPr>
          <w:jc w:val="center"/>
        </w:trPr>
        <w:tc>
          <w:tcPr>
            <w:tcW w:w="1731" w:type="dxa"/>
          </w:tcPr>
          <w:p w:rsidR="00670603" w:rsidRPr="00380850" w:rsidRDefault="00670603" w:rsidP="00133ACA">
            <w:pPr>
              <w:pStyle w:val="TAC"/>
            </w:pPr>
            <w:r w:rsidRPr="00380850">
              <w:t>Local Area BS</w:t>
            </w:r>
          </w:p>
        </w:tc>
        <w:tc>
          <w:tcPr>
            <w:tcW w:w="1496" w:type="dxa"/>
            <w:vMerge/>
            <w:vAlign w:val="center"/>
          </w:tcPr>
          <w:p w:rsidR="00670603" w:rsidRPr="00380850" w:rsidRDefault="00670603" w:rsidP="00133ACA">
            <w:pPr>
              <w:pStyle w:val="TAC"/>
            </w:pPr>
          </w:p>
        </w:tc>
        <w:tc>
          <w:tcPr>
            <w:tcW w:w="2693" w:type="dxa"/>
            <w:vMerge/>
            <w:shd w:val="clear" w:color="auto" w:fill="auto"/>
            <w:vAlign w:val="center"/>
          </w:tcPr>
          <w:p w:rsidR="00670603" w:rsidRPr="00380850" w:rsidRDefault="00670603" w:rsidP="00133ACA">
            <w:pPr>
              <w:pStyle w:val="TAC"/>
            </w:pPr>
          </w:p>
        </w:tc>
        <w:tc>
          <w:tcPr>
            <w:tcW w:w="1701" w:type="dxa"/>
            <w:vAlign w:val="center"/>
          </w:tcPr>
          <w:p w:rsidR="00670603" w:rsidRPr="00380850" w:rsidRDefault="00670603" w:rsidP="00133ACA">
            <w:pPr>
              <w:pStyle w:val="TAC"/>
            </w:pPr>
            <w:r w:rsidRPr="00380850">
              <w:t>-41</w:t>
            </w:r>
          </w:p>
        </w:tc>
        <w:tc>
          <w:tcPr>
            <w:tcW w:w="2021" w:type="dxa"/>
            <w:vMerge/>
            <w:vAlign w:val="center"/>
          </w:tcPr>
          <w:p w:rsidR="00670603" w:rsidRPr="00380850" w:rsidRDefault="00670603" w:rsidP="00133ACA">
            <w:pPr>
              <w:pStyle w:val="TAC"/>
            </w:pPr>
          </w:p>
        </w:tc>
      </w:tr>
      <w:tr w:rsidR="00670603" w:rsidRPr="00380850" w:rsidTr="00284AF8">
        <w:trPr>
          <w:jc w:val="center"/>
        </w:trPr>
        <w:tc>
          <w:tcPr>
            <w:tcW w:w="9642" w:type="dxa"/>
            <w:gridSpan w:val="5"/>
          </w:tcPr>
          <w:p w:rsidR="00670603" w:rsidRPr="00380850" w:rsidRDefault="00670603" w:rsidP="00133ACA">
            <w:pPr>
              <w:pStyle w:val="TAN"/>
            </w:pPr>
            <w:r w:rsidRPr="00380850">
              <w:t>NOTE 1:</w:t>
            </w:r>
            <w:r w:rsidRPr="00380850">
              <w:tab/>
              <w:t>P</w:t>
            </w:r>
            <w:r w:rsidRPr="00380850">
              <w:rPr>
                <w:vertAlign w:val="subscript"/>
              </w:rPr>
              <w:t>REFSENS</w:t>
            </w:r>
            <w:r w:rsidRPr="00380850">
              <w:t xml:space="preserve"> depends on the RAT, the BS class and on the channel bandwidth, see </w:t>
            </w:r>
            <w:r w:rsidR="00B73CEB" w:rsidRPr="00380850">
              <w:t>subclause</w:t>
            </w:r>
            <w:r w:rsidRPr="00380850">
              <w:t xml:space="preserve"> 7.2 </w:t>
            </w:r>
            <w:r w:rsidR="00133ACA" w:rsidRPr="00380850">
              <w:t>in 3GPP TS </w:t>
            </w:r>
            <w:r w:rsidR="00E031D4" w:rsidRPr="00380850">
              <w:t>37</w:t>
            </w:r>
            <w:r w:rsidRPr="00380850">
              <w:t>.104</w:t>
            </w:r>
            <w:r w:rsidR="003C61E9" w:rsidRPr="00380850">
              <w:t xml:space="preserve"> [12]</w:t>
            </w:r>
            <w:r w:rsidRPr="00380850">
              <w:t>.</w:t>
            </w:r>
          </w:p>
          <w:p w:rsidR="00670603" w:rsidRPr="00380850" w:rsidRDefault="00670603" w:rsidP="00133ACA">
            <w:pPr>
              <w:pStyle w:val="TAN"/>
            </w:pPr>
            <w:r w:rsidRPr="00380850">
              <w:t>NOTE 2:</w:t>
            </w:r>
            <w:r w:rsidRPr="00380850">
              <w:tab/>
            </w:r>
            <w:r w:rsidR="005F1EF6" w:rsidRPr="00380850">
              <w:t>"</w:t>
            </w:r>
            <w:r w:rsidRPr="00380850">
              <w:t>x</w:t>
            </w:r>
            <w:r w:rsidR="005F1EF6" w:rsidRPr="00380850">
              <w:t>"</w:t>
            </w:r>
            <w:r w:rsidRPr="00380850">
              <w:t xml:space="preserve"> is equal to 6 in case of E-UTRA or UTRA wanted signals.</w:t>
            </w:r>
          </w:p>
          <w:p w:rsidR="00670603" w:rsidRPr="00380850" w:rsidRDefault="00670603" w:rsidP="00133ACA">
            <w:pPr>
              <w:pStyle w:val="TAN"/>
            </w:pPr>
            <w:r w:rsidRPr="00380850">
              <w:t>NOTE 3:</w:t>
            </w:r>
            <w:r w:rsidRPr="00380850">
              <w:tab/>
              <w:t xml:space="preserve">Interfering signal (E-UTRA </w:t>
            </w:r>
            <w:r w:rsidR="00A253C4" w:rsidRPr="00380850">
              <w:t>3 MHz</w:t>
            </w:r>
            <w:r w:rsidRPr="00380850">
              <w:t xml:space="preserve">) consisting of one resource block positioned at the stated offset, the channel bandwidth of the interfering signal is located adjacently to the </w:t>
            </w:r>
            <w:r w:rsidRPr="00380850">
              <w:rPr>
                <w:i/>
              </w:rPr>
              <w:t>Base Station RF Bandwidth edge</w:t>
            </w:r>
            <w:r w:rsidRPr="00380850">
              <w:t>.</w:t>
            </w:r>
          </w:p>
        </w:tc>
      </w:tr>
    </w:tbl>
    <w:p w:rsidR="00670603" w:rsidRPr="00380850" w:rsidRDefault="00670603" w:rsidP="00670603"/>
    <w:p w:rsidR="00670603" w:rsidRPr="00380850" w:rsidRDefault="00670603" w:rsidP="0098090A">
      <w:pPr>
        <w:pStyle w:val="Heading5"/>
      </w:pPr>
      <w:bookmarkStart w:id="376" w:name="_Toc13049354"/>
      <w:r w:rsidRPr="00380850">
        <w:lastRenderedPageBreak/>
        <w:t>7.4.5.1.3</w:t>
      </w:r>
      <w:r w:rsidRPr="00380850">
        <w:tab/>
        <w:t>Additional BC3 blocking test requirement</w:t>
      </w:r>
      <w:bookmarkEnd w:id="376"/>
    </w:p>
    <w:p w:rsidR="00670603" w:rsidRPr="00380850" w:rsidRDefault="00670603" w:rsidP="00670603">
      <w:r w:rsidRPr="00380850">
        <w:t xml:space="preserve">The interfering signal is a 1,28Mcps UTRA TDD modulated signal as specified </w:t>
      </w:r>
      <w:r w:rsidR="009B144C" w:rsidRPr="00380850">
        <w:t xml:space="preserve">in </w:t>
      </w:r>
      <w:r w:rsidR="00133ACA" w:rsidRPr="00380850">
        <w:t>clause</w:t>
      </w:r>
      <w:r w:rsidR="009B144C" w:rsidRPr="00380850">
        <w:t xml:space="preserve"> </w:t>
      </w:r>
      <w:r w:rsidRPr="00380850">
        <w:t>A.2 in 3GPP TS 37.141 [16].</w:t>
      </w:r>
    </w:p>
    <w:p w:rsidR="00670603" w:rsidRPr="00380850" w:rsidRDefault="00670603" w:rsidP="00670603">
      <w:r w:rsidRPr="00380850">
        <w:t xml:space="preserve">The requirement is applicable outside the </w:t>
      </w:r>
      <w:r w:rsidRPr="00380850">
        <w:rPr>
          <w:i/>
        </w:rPr>
        <w:t>Base Station RF Bandwidth</w:t>
      </w:r>
      <w:r w:rsidRPr="00380850">
        <w:t xml:space="preserve"> or </w:t>
      </w:r>
      <w:r w:rsidRPr="00380850">
        <w:rPr>
          <w:i/>
        </w:rPr>
        <w:t>Maximum Radio Bandwidth</w:t>
      </w:r>
      <w:r w:rsidRPr="00380850">
        <w:t xml:space="preserve">. The interfering signal offset is defined relative to the </w:t>
      </w:r>
      <w:r w:rsidRPr="00380850">
        <w:rPr>
          <w:i/>
        </w:rPr>
        <w:t>Base Station RF Bandwidth</w:t>
      </w:r>
      <w:r w:rsidRPr="00380850">
        <w:t xml:space="preserve"> </w:t>
      </w:r>
      <w:r w:rsidRPr="00380850">
        <w:rPr>
          <w:i/>
        </w:rPr>
        <w:t>edges</w:t>
      </w:r>
      <w:r w:rsidRPr="00380850">
        <w:t xml:space="preserve"> or </w:t>
      </w:r>
      <w:r w:rsidRPr="00380850">
        <w:rPr>
          <w:i/>
        </w:rPr>
        <w:t>Maximum Radio Bandwidth</w:t>
      </w:r>
      <w:r w:rsidRPr="00380850">
        <w:t xml:space="preserve"> edges.</w:t>
      </w:r>
    </w:p>
    <w:p w:rsidR="00670603" w:rsidRPr="00380850" w:rsidRDefault="00670603" w:rsidP="00670603">
      <w:r w:rsidRPr="00380850">
        <w:t xml:space="preserve">For a </w:t>
      </w:r>
      <w:r w:rsidRPr="00380850">
        <w:rPr>
          <w:i/>
        </w:rPr>
        <w:t>multi-band TAB connector</w:t>
      </w:r>
      <w:r w:rsidRPr="00380850">
        <w:t xml:space="preserve">, the requirement applies in addition inside any </w:t>
      </w:r>
      <w:r w:rsidRPr="00380850">
        <w:rPr>
          <w:i/>
        </w:rPr>
        <w:t>Inter RF Bandwidth gap</w:t>
      </w:r>
      <w:r w:rsidRPr="00380850">
        <w:t xml:space="preserve">, in case the gap size is at least </w:t>
      </w:r>
      <w:r w:rsidRPr="00380850">
        <w:rPr>
          <w:rFonts w:hint="eastAsia"/>
          <w:lang w:eastAsia="zh-CN"/>
        </w:rPr>
        <w:t>4.8</w:t>
      </w:r>
      <w:r w:rsidRPr="00380850">
        <w:t xml:space="preserve">MHz. The interfering signal offset is defined relative to the </w:t>
      </w:r>
      <w:r w:rsidRPr="00380850">
        <w:rPr>
          <w:i/>
        </w:rPr>
        <w:t>Base Station RF Bandwidth</w:t>
      </w:r>
      <w:r w:rsidRPr="00380850">
        <w:t xml:space="preserve"> </w:t>
      </w:r>
      <w:r w:rsidRPr="00380850">
        <w:rPr>
          <w:i/>
        </w:rPr>
        <w:t xml:space="preserve">edges </w:t>
      </w:r>
      <w:r w:rsidRPr="00380850">
        <w:t xml:space="preserve">inside the </w:t>
      </w:r>
      <w:r w:rsidRPr="00380850">
        <w:rPr>
          <w:i/>
        </w:rPr>
        <w:t>Inter RF Bandwidth gap</w:t>
      </w:r>
      <w:r w:rsidRPr="00380850">
        <w:t>.</w:t>
      </w:r>
    </w:p>
    <w:p w:rsidR="00670603" w:rsidRPr="00380850" w:rsidRDefault="00670603" w:rsidP="00670603">
      <w:r w:rsidRPr="00380850">
        <w:t xml:space="preserve">For the wanted and interfering signal coupled to the </w:t>
      </w:r>
      <w:r w:rsidRPr="00380850">
        <w:rPr>
          <w:i/>
        </w:rPr>
        <w:t>TAB connector</w:t>
      </w:r>
      <w:r w:rsidRPr="00380850">
        <w:t xml:space="preserve">, using the parameters </w:t>
      </w:r>
      <w:r w:rsidR="00DA0C51" w:rsidRPr="00380850">
        <w:t xml:space="preserve">in table </w:t>
      </w:r>
      <w:r w:rsidRPr="00380850">
        <w:t>7.4.5.1.3-1, the following requirements shall be met:</w:t>
      </w:r>
    </w:p>
    <w:p w:rsidR="00670603" w:rsidRPr="00380850" w:rsidRDefault="00670603" w:rsidP="00133ACA">
      <w:pPr>
        <w:pStyle w:val="B1"/>
      </w:pPr>
      <w:r w:rsidRPr="00380850">
        <w:t>-</w:t>
      </w:r>
      <w:r w:rsidRPr="00380850">
        <w:tab/>
        <w:t xml:space="preserve">For any measured E-UTRA carrier, the throughput shall be ≥ 95% of the </w:t>
      </w:r>
      <w:r w:rsidRPr="00380850">
        <w:rPr>
          <w:i/>
        </w:rPr>
        <w:t>maximum throughput</w:t>
      </w:r>
      <w:r w:rsidRPr="00380850">
        <w:t xml:space="preserve"> of the reference measurement channel defined in </w:t>
      </w:r>
      <w:r w:rsidR="00B73CEB" w:rsidRPr="00380850">
        <w:t>subclause</w:t>
      </w:r>
      <w:r w:rsidRPr="00380850">
        <w:t xml:space="preserve"> 7.2.5.3.</w:t>
      </w:r>
    </w:p>
    <w:p w:rsidR="00670603" w:rsidRPr="00380850" w:rsidRDefault="00670603" w:rsidP="00133ACA">
      <w:pPr>
        <w:pStyle w:val="B1"/>
      </w:pPr>
      <w:r w:rsidRPr="00380850">
        <w:t>-</w:t>
      </w:r>
      <w:r w:rsidRPr="00380850">
        <w:tab/>
        <w:t xml:space="preserve">For any measured UTRA TDD carrier, the BER shall not exceed 0.001 for the reference measurement channel defined in </w:t>
      </w:r>
      <w:r w:rsidR="00B73CEB" w:rsidRPr="00380850">
        <w:t>subclause</w:t>
      </w:r>
      <w:r w:rsidRPr="00380850">
        <w:t xml:space="preserve"> 7.2.5.2.</w:t>
      </w:r>
    </w:p>
    <w:p w:rsidR="00670603" w:rsidRPr="00380850" w:rsidRDefault="00670603" w:rsidP="00723263">
      <w:pPr>
        <w:pStyle w:val="TH"/>
      </w:pPr>
      <w:r w:rsidRPr="00380850">
        <w:t>Table 7.4.5.1.3-1: Additional blocking requirement 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418"/>
        <w:gridCol w:w="1276"/>
        <w:gridCol w:w="425"/>
        <w:gridCol w:w="1418"/>
        <w:gridCol w:w="1276"/>
        <w:gridCol w:w="1559"/>
        <w:gridCol w:w="1843"/>
      </w:tblGrid>
      <w:tr w:rsidR="00380850" w:rsidRPr="00380850" w:rsidTr="00284AF8">
        <w:trPr>
          <w:jc w:val="center"/>
        </w:trPr>
        <w:tc>
          <w:tcPr>
            <w:tcW w:w="1418" w:type="dxa"/>
            <w:tcBorders>
              <w:top w:val="single" w:sz="4" w:space="0" w:color="auto"/>
              <w:left w:val="single" w:sz="4" w:space="0" w:color="auto"/>
              <w:bottom w:val="single" w:sz="4" w:space="0" w:color="auto"/>
              <w:right w:val="single" w:sz="4" w:space="0" w:color="auto"/>
            </w:tcBorders>
          </w:tcPr>
          <w:p w:rsidR="00670603" w:rsidRPr="00380850" w:rsidRDefault="00670603" w:rsidP="00133ACA">
            <w:pPr>
              <w:pStyle w:val="TAH"/>
            </w:pPr>
            <w:r w:rsidRPr="00380850">
              <w:t>Operating Band</w:t>
            </w:r>
          </w:p>
        </w:tc>
        <w:tc>
          <w:tcPr>
            <w:tcW w:w="3119" w:type="dxa"/>
            <w:gridSpan w:val="3"/>
            <w:tcBorders>
              <w:top w:val="single" w:sz="4" w:space="0" w:color="auto"/>
              <w:left w:val="single" w:sz="4" w:space="0" w:color="auto"/>
              <w:bottom w:val="single" w:sz="4" w:space="0" w:color="auto"/>
              <w:right w:val="single" w:sz="4" w:space="0" w:color="auto"/>
            </w:tcBorders>
          </w:tcPr>
          <w:p w:rsidR="00670603" w:rsidRPr="00380850" w:rsidRDefault="00670603" w:rsidP="00133ACA">
            <w:pPr>
              <w:pStyle w:val="TAH"/>
            </w:pPr>
            <w:r w:rsidRPr="00380850">
              <w:t xml:space="preserve">Centre Frequency of Interfering Signal </w:t>
            </w:r>
            <w:r w:rsidR="00DA6A93" w:rsidRPr="00380850">
              <w:t>(MHz)</w:t>
            </w:r>
          </w:p>
        </w:tc>
        <w:tc>
          <w:tcPr>
            <w:tcW w:w="1276" w:type="dxa"/>
            <w:tcBorders>
              <w:top w:val="single" w:sz="4" w:space="0" w:color="auto"/>
              <w:left w:val="single" w:sz="4" w:space="0" w:color="auto"/>
              <w:bottom w:val="single" w:sz="4" w:space="0" w:color="auto"/>
              <w:right w:val="single" w:sz="4" w:space="0" w:color="auto"/>
            </w:tcBorders>
          </w:tcPr>
          <w:p w:rsidR="00670603" w:rsidRPr="00380850" w:rsidRDefault="00670603" w:rsidP="00133ACA">
            <w:pPr>
              <w:pStyle w:val="TAH"/>
            </w:pPr>
            <w:r w:rsidRPr="00380850">
              <w:t xml:space="preserve">Interfering Signal mean power </w:t>
            </w:r>
            <w:r w:rsidR="00DA6A93" w:rsidRPr="00380850">
              <w:t>(dBm)</w:t>
            </w:r>
          </w:p>
        </w:tc>
        <w:tc>
          <w:tcPr>
            <w:tcW w:w="1559" w:type="dxa"/>
            <w:tcBorders>
              <w:top w:val="single" w:sz="4" w:space="0" w:color="auto"/>
              <w:left w:val="single" w:sz="4" w:space="0" w:color="auto"/>
              <w:bottom w:val="single" w:sz="4" w:space="0" w:color="auto"/>
              <w:right w:val="single" w:sz="4" w:space="0" w:color="auto"/>
            </w:tcBorders>
          </w:tcPr>
          <w:p w:rsidR="00670603" w:rsidRPr="00380850" w:rsidRDefault="00670603" w:rsidP="00133ACA">
            <w:pPr>
              <w:pStyle w:val="TAH"/>
            </w:pPr>
            <w:r w:rsidRPr="00380850">
              <w:t xml:space="preserve">Wanted Signal mean power </w:t>
            </w:r>
            <w:r w:rsidR="00DA6A93" w:rsidRPr="00380850">
              <w:t>(dBm)</w:t>
            </w:r>
          </w:p>
        </w:tc>
        <w:tc>
          <w:tcPr>
            <w:tcW w:w="1843" w:type="dxa"/>
            <w:tcBorders>
              <w:top w:val="single" w:sz="4" w:space="0" w:color="auto"/>
              <w:left w:val="single" w:sz="4" w:space="0" w:color="auto"/>
              <w:bottom w:val="single" w:sz="4" w:space="0" w:color="auto"/>
              <w:right w:val="single" w:sz="4" w:space="0" w:color="auto"/>
            </w:tcBorders>
          </w:tcPr>
          <w:p w:rsidR="00670603" w:rsidRPr="00380850" w:rsidRDefault="00670603" w:rsidP="00133ACA">
            <w:pPr>
              <w:pStyle w:val="TAH"/>
            </w:pPr>
            <w:r w:rsidRPr="00380850">
              <w:t xml:space="preserve">Interfering signal centre frequency minimum frequency offset from the </w:t>
            </w:r>
            <w:r w:rsidRPr="00380850">
              <w:rPr>
                <w:i/>
              </w:rPr>
              <w:t>Base Station RF Bandwidth edge</w:t>
            </w:r>
            <w:r w:rsidRPr="00380850">
              <w:t xml:space="preserve"> </w:t>
            </w:r>
            <w:r w:rsidR="00DA6A93" w:rsidRPr="00380850">
              <w:t>(MHz)</w:t>
            </w:r>
          </w:p>
        </w:tc>
      </w:tr>
      <w:tr w:rsidR="00380850" w:rsidRPr="00380850" w:rsidTr="00284AF8">
        <w:trPr>
          <w:cantSplit/>
          <w:jc w:val="center"/>
        </w:trPr>
        <w:tc>
          <w:tcPr>
            <w:tcW w:w="1418" w:type="dxa"/>
            <w:tcBorders>
              <w:top w:val="single" w:sz="4" w:space="0" w:color="auto"/>
              <w:left w:val="single" w:sz="4" w:space="0" w:color="auto"/>
              <w:bottom w:val="single" w:sz="4" w:space="0" w:color="auto"/>
              <w:right w:val="single" w:sz="4" w:space="0" w:color="auto"/>
            </w:tcBorders>
          </w:tcPr>
          <w:p w:rsidR="00670603" w:rsidRPr="00380850" w:rsidRDefault="00670603" w:rsidP="00133ACA">
            <w:pPr>
              <w:pStyle w:val="TAC"/>
            </w:pPr>
            <w:r w:rsidRPr="00380850">
              <w:rPr>
                <w:lang w:eastAsia="zh-CN"/>
              </w:rPr>
              <w:t xml:space="preserve">33 </w:t>
            </w:r>
            <w:r w:rsidRPr="00380850">
              <w:t>-</w:t>
            </w:r>
            <w:r w:rsidRPr="00380850">
              <w:rPr>
                <w:lang w:eastAsia="zh-CN"/>
              </w:rPr>
              <w:t xml:space="preserve"> 40</w:t>
            </w:r>
          </w:p>
        </w:tc>
        <w:tc>
          <w:tcPr>
            <w:tcW w:w="1276" w:type="dxa"/>
            <w:tcBorders>
              <w:top w:val="single" w:sz="4" w:space="0" w:color="auto"/>
              <w:left w:val="single" w:sz="4" w:space="0" w:color="auto"/>
              <w:bottom w:val="single" w:sz="4" w:space="0" w:color="auto"/>
              <w:right w:val="nil"/>
            </w:tcBorders>
          </w:tcPr>
          <w:p w:rsidR="00670603" w:rsidRPr="00380850" w:rsidRDefault="00670603" w:rsidP="00133ACA">
            <w:pPr>
              <w:pStyle w:val="TAC"/>
            </w:pPr>
            <w:r w:rsidRPr="00380850">
              <w:t>(F</w:t>
            </w:r>
            <w:r w:rsidRPr="00380850">
              <w:rPr>
                <w:vertAlign w:val="subscript"/>
              </w:rPr>
              <w:t>UL_low</w:t>
            </w:r>
            <w:r w:rsidRPr="00380850">
              <w:t xml:space="preserve"> -</w:t>
            </w:r>
            <w:r w:rsidRPr="00380850">
              <w:rPr>
                <w:lang w:eastAsia="zh-CN"/>
              </w:rPr>
              <w:t xml:space="preserve"> </w:t>
            </w:r>
            <w:r w:rsidRPr="00380850">
              <w:t>20)</w:t>
            </w:r>
          </w:p>
        </w:tc>
        <w:tc>
          <w:tcPr>
            <w:tcW w:w="425" w:type="dxa"/>
            <w:tcBorders>
              <w:top w:val="single" w:sz="4" w:space="0" w:color="auto"/>
              <w:left w:val="nil"/>
              <w:bottom w:val="single" w:sz="4" w:space="0" w:color="auto"/>
              <w:right w:val="nil"/>
            </w:tcBorders>
          </w:tcPr>
          <w:p w:rsidR="00670603" w:rsidRPr="00380850" w:rsidRDefault="00670603" w:rsidP="00133ACA">
            <w:pPr>
              <w:pStyle w:val="TAC"/>
            </w:pPr>
            <w:r w:rsidRPr="00380850">
              <w:t>to</w:t>
            </w:r>
          </w:p>
        </w:tc>
        <w:tc>
          <w:tcPr>
            <w:tcW w:w="1418" w:type="dxa"/>
            <w:tcBorders>
              <w:top w:val="single" w:sz="4" w:space="0" w:color="auto"/>
              <w:left w:val="nil"/>
              <w:bottom w:val="single" w:sz="4" w:space="0" w:color="auto"/>
              <w:right w:val="single" w:sz="4" w:space="0" w:color="auto"/>
            </w:tcBorders>
          </w:tcPr>
          <w:p w:rsidR="00670603" w:rsidRPr="00380850" w:rsidRDefault="00670603" w:rsidP="00133ACA">
            <w:pPr>
              <w:pStyle w:val="TAC"/>
            </w:pPr>
            <w:r w:rsidRPr="00380850">
              <w:t>(F</w:t>
            </w:r>
            <w:r w:rsidRPr="00380850">
              <w:rPr>
                <w:vertAlign w:val="subscript"/>
              </w:rPr>
              <w:t>UL_high</w:t>
            </w:r>
            <w:r w:rsidRPr="00380850">
              <w:t xml:space="preserve"> +</w:t>
            </w:r>
            <w:r w:rsidRPr="00380850">
              <w:rPr>
                <w:lang w:eastAsia="zh-CN"/>
              </w:rPr>
              <w:t xml:space="preserve"> </w:t>
            </w:r>
            <w:r w:rsidRPr="00380850">
              <w:t>20)</w:t>
            </w:r>
          </w:p>
        </w:tc>
        <w:tc>
          <w:tcPr>
            <w:tcW w:w="1276"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133ACA">
            <w:pPr>
              <w:pStyle w:val="TAC"/>
            </w:pPr>
            <w:r w:rsidRPr="00380850">
              <w:t xml:space="preserve">-40, </w:t>
            </w:r>
          </w:p>
        </w:tc>
        <w:tc>
          <w:tcPr>
            <w:tcW w:w="1559"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133ACA">
            <w:pPr>
              <w:pStyle w:val="TAC"/>
            </w:pPr>
            <w:r w:rsidRPr="00380850">
              <w:t>P</w:t>
            </w:r>
            <w:r w:rsidRPr="00380850">
              <w:rPr>
                <w:vertAlign w:val="subscript"/>
              </w:rPr>
              <w:t>REFSENS</w:t>
            </w:r>
            <w:r w:rsidRPr="00380850">
              <w:t xml:space="preserve"> + 6 dB</w:t>
            </w:r>
            <w:r w:rsidR="002D505D" w:rsidRPr="00380850">
              <w:t xml:space="preserve"> (Note)</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133ACA">
            <w:pPr>
              <w:pStyle w:val="TAC"/>
            </w:pPr>
            <w:r w:rsidRPr="00380850">
              <w:t>±</w:t>
            </w:r>
            <w:r w:rsidRPr="00380850">
              <w:rPr>
                <w:lang w:eastAsia="zh-CN"/>
              </w:rPr>
              <w:t>2.4</w:t>
            </w:r>
          </w:p>
        </w:tc>
      </w:tr>
      <w:tr w:rsidR="00670603" w:rsidRPr="00380850" w:rsidTr="00284AF8">
        <w:trPr>
          <w:cantSplit/>
          <w:jc w:val="center"/>
        </w:trPr>
        <w:tc>
          <w:tcPr>
            <w:tcW w:w="9215" w:type="dxa"/>
            <w:gridSpan w:val="7"/>
            <w:tcBorders>
              <w:top w:val="single" w:sz="4" w:space="0" w:color="auto"/>
              <w:left w:val="single" w:sz="4" w:space="0" w:color="auto"/>
              <w:bottom w:val="single" w:sz="4" w:space="0" w:color="auto"/>
              <w:right w:val="single" w:sz="4" w:space="0" w:color="auto"/>
            </w:tcBorders>
          </w:tcPr>
          <w:p w:rsidR="00670603" w:rsidRPr="00380850" w:rsidRDefault="00670603" w:rsidP="00133ACA">
            <w:pPr>
              <w:pStyle w:val="TAN"/>
            </w:pPr>
            <w:r w:rsidRPr="00380850">
              <w:t xml:space="preserve">NOTE: </w:t>
            </w:r>
            <w:r w:rsidRPr="00380850">
              <w:tab/>
              <w:t>P</w:t>
            </w:r>
            <w:r w:rsidRPr="00380850">
              <w:rPr>
                <w:vertAlign w:val="subscript"/>
              </w:rPr>
              <w:t>REFSENS</w:t>
            </w:r>
            <w:r w:rsidRPr="00380850">
              <w:t xml:space="preserve"> depends on the RAT and on the channel bandwidth, see </w:t>
            </w:r>
            <w:r w:rsidR="00133ACA" w:rsidRPr="00380850">
              <w:t>subclause</w:t>
            </w:r>
            <w:r w:rsidRPr="00380850">
              <w:t xml:space="preserve"> 7.2.</w:t>
            </w:r>
          </w:p>
        </w:tc>
      </w:tr>
    </w:tbl>
    <w:p w:rsidR="00670603" w:rsidRPr="00380850" w:rsidRDefault="00670603" w:rsidP="00133ACA">
      <w:pPr>
        <w:rPr>
          <w:lang w:eastAsia="sv-SE"/>
        </w:rPr>
      </w:pPr>
    </w:p>
    <w:p w:rsidR="00670603" w:rsidRPr="00380850" w:rsidRDefault="00670603" w:rsidP="0098090A">
      <w:pPr>
        <w:pStyle w:val="Heading4"/>
      </w:pPr>
      <w:bookmarkStart w:id="377" w:name="_Toc13049355"/>
      <w:r w:rsidRPr="00380850">
        <w:t>7.4.5.2</w:t>
      </w:r>
      <w:r w:rsidRPr="00380850">
        <w:tab/>
        <w:t>Single RAT UTRA FDD operation</w:t>
      </w:r>
      <w:bookmarkEnd w:id="377"/>
    </w:p>
    <w:p w:rsidR="00670603" w:rsidRPr="00380850" w:rsidRDefault="00670603" w:rsidP="00670603">
      <w:r w:rsidRPr="00380850">
        <w:t xml:space="preserve">For each measured carrier, the BER shall not exceed 0,001 for the parameters specified </w:t>
      </w:r>
      <w:r w:rsidR="00DA0C51" w:rsidRPr="00380850">
        <w:t xml:space="preserve">in table </w:t>
      </w:r>
      <w:r w:rsidR="00133ACA" w:rsidRPr="00380850">
        <w:t>7.4.5.2-1.</w:t>
      </w:r>
    </w:p>
    <w:p w:rsidR="00670603" w:rsidRPr="00380850" w:rsidRDefault="00670603" w:rsidP="00670603">
      <w:r w:rsidRPr="00380850">
        <w:rPr>
          <w:rFonts w:eastAsia="MS Mincho"/>
        </w:rPr>
        <w:t xml:space="preserve">For </w:t>
      </w:r>
      <w:r w:rsidRPr="00380850">
        <w:rPr>
          <w:rFonts w:eastAsia="MS Mincho"/>
          <w:i/>
        </w:rPr>
        <w:t>multi-carrier TAB connector</w:t>
      </w:r>
      <w:r w:rsidRPr="00380850">
        <w:rPr>
          <w:rFonts w:eastAsia="MS Mincho"/>
        </w:rPr>
        <w:t xml:space="preserve"> the ACS requirement is applicable outside the</w:t>
      </w:r>
      <w:r w:rsidRPr="00380850">
        <w:rPr>
          <w:rFonts w:eastAsia="MS Mincho"/>
          <w:lang w:eastAsia="zh-CN"/>
        </w:rPr>
        <w:t xml:space="preserve"> </w:t>
      </w:r>
      <w:r w:rsidRPr="00380850">
        <w:rPr>
          <w:rFonts w:eastAsia="MS Mincho"/>
          <w:i/>
          <w:lang w:eastAsia="zh-CN"/>
        </w:rPr>
        <w:t>Base Station</w:t>
      </w:r>
      <w:r w:rsidRPr="00380850">
        <w:rPr>
          <w:rFonts w:eastAsia="MS Mincho"/>
          <w:i/>
        </w:rPr>
        <w:t xml:space="preserve"> RF Bandwidth</w:t>
      </w:r>
      <w:r w:rsidRPr="00380850">
        <w:rPr>
          <w:rFonts w:eastAsia="MS Mincho"/>
        </w:rPr>
        <w:t xml:space="preserve"> or </w:t>
      </w:r>
      <w:r w:rsidRPr="00380850">
        <w:rPr>
          <w:rFonts w:eastAsia="MS Mincho"/>
          <w:i/>
        </w:rPr>
        <w:t>Maximum Radio Bandwidth</w:t>
      </w:r>
      <w:r w:rsidRPr="00380850">
        <w:rPr>
          <w:rFonts w:eastAsia="MS Mincho"/>
        </w:rPr>
        <w:t xml:space="preserve">. The interfering signal offset is defined relative to the lower/upper </w:t>
      </w:r>
      <w:r w:rsidRPr="00380850">
        <w:rPr>
          <w:rFonts w:eastAsia="MS Mincho"/>
          <w:i/>
        </w:rPr>
        <w:t>Base Station RF Bandwidth</w:t>
      </w:r>
      <w:r w:rsidRPr="00380850">
        <w:rPr>
          <w:rFonts w:eastAsia="MS Mincho"/>
        </w:rPr>
        <w:t xml:space="preserve"> </w:t>
      </w:r>
      <w:r w:rsidRPr="00380850">
        <w:rPr>
          <w:rFonts w:eastAsia="MS Mincho"/>
          <w:i/>
        </w:rPr>
        <w:t>edges</w:t>
      </w:r>
      <w:r w:rsidRPr="00380850">
        <w:rPr>
          <w:rFonts w:eastAsia="MS Mincho"/>
        </w:rPr>
        <w:t xml:space="preserve"> or </w:t>
      </w:r>
      <w:r w:rsidRPr="00380850">
        <w:rPr>
          <w:rFonts w:eastAsia="MS Mincho"/>
          <w:i/>
        </w:rPr>
        <w:t xml:space="preserve">Maximum Radio Bandwidth </w:t>
      </w:r>
      <w:r w:rsidRPr="00380850">
        <w:rPr>
          <w:rFonts w:eastAsia="MS Mincho"/>
        </w:rPr>
        <w:t>edges.</w:t>
      </w:r>
    </w:p>
    <w:p w:rsidR="00670603" w:rsidRPr="00380850" w:rsidRDefault="00670603" w:rsidP="00670603">
      <w:r w:rsidRPr="00380850">
        <w:t xml:space="preserve">For a </w:t>
      </w:r>
      <w:r w:rsidRPr="00380850">
        <w:rPr>
          <w:i/>
        </w:rPr>
        <w:t>TAB connector</w:t>
      </w:r>
      <w:r w:rsidRPr="00380850">
        <w:t xml:space="preserve"> operating in non-contiguous spectrum within any operating band, the requirement applies in addition inside any </w:t>
      </w:r>
      <w:r w:rsidRPr="00380850">
        <w:rPr>
          <w:i/>
        </w:rPr>
        <w:t>sub-block gap</w:t>
      </w:r>
      <w:r w:rsidRPr="00380850">
        <w:t xml:space="preserve">, in case the </w:t>
      </w:r>
      <w:r w:rsidRPr="00380850">
        <w:rPr>
          <w:i/>
        </w:rPr>
        <w:t>sub-block gap</w:t>
      </w:r>
      <w:r w:rsidRPr="00380850">
        <w:t xml:space="preserve"> size is at least </w:t>
      </w:r>
      <w:r w:rsidR="00866646" w:rsidRPr="00380850">
        <w:t>5 MHz</w:t>
      </w:r>
      <w:r w:rsidRPr="00380850">
        <w:t xml:space="preserve">. The interfering signal offset is defined relative to the lower/upper sub-block edge inside the </w:t>
      </w:r>
      <w:r w:rsidRPr="00380850">
        <w:rPr>
          <w:i/>
        </w:rPr>
        <w:t>sub-block gap</w:t>
      </w:r>
      <w:r w:rsidRPr="00380850">
        <w:t xml:space="preserve"> and is equal to </w:t>
      </w:r>
      <w:r w:rsidRPr="00380850">
        <w:rPr>
          <w:rFonts w:cs="Arial"/>
        </w:rPr>
        <w:t>-</w:t>
      </w:r>
      <w:r w:rsidRPr="00380850">
        <w:t>2.</w:t>
      </w:r>
      <w:r w:rsidR="00866646" w:rsidRPr="00380850">
        <w:t>5 MHz</w:t>
      </w:r>
      <w:r w:rsidRPr="00380850">
        <w:t>/+2.</w:t>
      </w:r>
      <w:r w:rsidR="00866646" w:rsidRPr="00380850">
        <w:t>5 MHz</w:t>
      </w:r>
      <w:r w:rsidRPr="00380850">
        <w:t>, respectively.</w:t>
      </w:r>
    </w:p>
    <w:p w:rsidR="00670603" w:rsidRPr="00380850" w:rsidRDefault="00670603" w:rsidP="00670603">
      <w:r w:rsidRPr="00380850">
        <w:t xml:space="preserve">For a </w:t>
      </w:r>
      <w:r w:rsidRPr="00380850">
        <w:rPr>
          <w:i/>
        </w:rPr>
        <w:t>multi-band TAB connector</w:t>
      </w:r>
      <w:r w:rsidRPr="00380850">
        <w:t xml:space="preserve">, the requirement applies in addition inside any </w:t>
      </w:r>
      <w:r w:rsidRPr="00380850">
        <w:rPr>
          <w:i/>
        </w:rPr>
        <w:t>Inter RF Bandwidth gap</w:t>
      </w:r>
      <w:r w:rsidRPr="00380850">
        <w:t xml:space="preserve">, in case the </w:t>
      </w:r>
      <w:r w:rsidRPr="00380850">
        <w:rPr>
          <w:i/>
        </w:rPr>
        <w:t>Inter RF Bandwidth gap</w:t>
      </w:r>
      <w:r w:rsidRPr="00380850">
        <w:t xml:space="preserve"> size is at least </w:t>
      </w:r>
      <w:r w:rsidR="00866646" w:rsidRPr="00380850">
        <w:t>5 MHz</w:t>
      </w:r>
      <w:r w:rsidRPr="00380850">
        <w:t xml:space="preserve">. The interfering signal offset is defined relative to lower/upper </w:t>
      </w:r>
      <w:r w:rsidRPr="00380850">
        <w:rPr>
          <w:i/>
        </w:rPr>
        <w:t>Base Station RF Bandwidth</w:t>
      </w:r>
      <w:r w:rsidRPr="00380850">
        <w:t xml:space="preserve"> </w:t>
      </w:r>
      <w:r w:rsidRPr="00380850">
        <w:rPr>
          <w:i/>
        </w:rPr>
        <w:t>edges</w:t>
      </w:r>
      <w:r w:rsidRPr="00380850">
        <w:t xml:space="preserve"> inside the </w:t>
      </w:r>
      <w:r w:rsidRPr="00380850">
        <w:rPr>
          <w:i/>
        </w:rPr>
        <w:t>Inter RF Bandwidth gap</w:t>
      </w:r>
      <w:r w:rsidRPr="00380850">
        <w:t xml:space="preserve"> and is equal to -2.</w:t>
      </w:r>
      <w:r w:rsidR="00866646" w:rsidRPr="00380850">
        <w:t>5 MHz</w:t>
      </w:r>
      <w:r w:rsidRPr="00380850">
        <w:t>/+2.</w:t>
      </w:r>
      <w:r w:rsidR="00866646" w:rsidRPr="00380850">
        <w:t>5 MHz</w:t>
      </w:r>
      <w:r w:rsidRPr="00380850">
        <w:t>, respectively.</w:t>
      </w:r>
    </w:p>
    <w:p w:rsidR="00670603" w:rsidRPr="00380850" w:rsidRDefault="00670603" w:rsidP="00723263">
      <w:pPr>
        <w:pStyle w:val="TH"/>
        <w:rPr>
          <w:rFonts w:eastAsia="MS Mincho"/>
        </w:rPr>
      </w:pPr>
      <w:r w:rsidRPr="00380850">
        <w:t xml:space="preserve">Table </w:t>
      </w:r>
      <w:r w:rsidRPr="00380850">
        <w:rPr>
          <w:rFonts w:eastAsia="MS Mincho"/>
        </w:rPr>
        <w:t xml:space="preserve">7.4.5.2-1: </w:t>
      </w:r>
      <w:r w:rsidRPr="00380850">
        <w:t>Adjacent channel selectivity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747"/>
        <w:gridCol w:w="1331"/>
        <w:gridCol w:w="1559"/>
        <w:gridCol w:w="1559"/>
        <w:gridCol w:w="818"/>
      </w:tblGrid>
      <w:tr w:rsidR="00380850" w:rsidRPr="00380850" w:rsidTr="00284AF8">
        <w:trPr>
          <w:jc w:val="center"/>
        </w:trPr>
        <w:tc>
          <w:tcPr>
            <w:tcW w:w="2747" w:type="dxa"/>
          </w:tcPr>
          <w:p w:rsidR="00670603" w:rsidRPr="00380850" w:rsidRDefault="00670603" w:rsidP="00133ACA">
            <w:pPr>
              <w:pStyle w:val="TAH"/>
              <w:rPr>
                <w:rFonts w:cs="Arial"/>
              </w:rPr>
            </w:pPr>
            <w:r w:rsidRPr="00380850">
              <w:br w:type="page"/>
              <w:t>Parameter</w:t>
            </w:r>
          </w:p>
        </w:tc>
        <w:tc>
          <w:tcPr>
            <w:tcW w:w="1331" w:type="dxa"/>
          </w:tcPr>
          <w:p w:rsidR="00670603" w:rsidRPr="00380850" w:rsidRDefault="00670603" w:rsidP="00133ACA">
            <w:pPr>
              <w:pStyle w:val="TAH"/>
            </w:pPr>
            <w:r w:rsidRPr="00380850">
              <w:t xml:space="preserve">Level </w:t>
            </w:r>
          </w:p>
          <w:p w:rsidR="00670603" w:rsidRPr="00380850" w:rsidRDefault="00670603" w:rsidP="00133ACA">
            <w:pPr>
              <w:pStyle w:val="TAH"/>
              <w:rPr>
                <w:rFonts w:cs="Arial"/>
              </w:rPr>
            </w:pPr>
            <w:r w:rsidRPr="00380850">
              <w:t>Wide Area BS</w:t>
            </w:r>
          </w:p>
        </w:tc>
        <w:tc>
          <w:tcPr>
            <w:tcW w:w="1559" w:type="dxa"/>
          </w:tcPr>
          <w:p w:rsidR="00670603" w:rsidRPr="00380850" w:rsidRDefault="00670603" w:rsidP="00133ACA">
            <w:pPr>
              <w:pStyle w:val="TAH"/>
              <w:rPr>
                <w:rFonts w:cs="v5.0.0"/>
              </w:rPr>
            </w:pPr>
            <w:r w:rsidRPr="00380850">
              <w:rPr>
                <w:rFonts w:cs="v5.0.0"/>
              </w:rPr>
              <w:t xml:space="preserve">Level </w:t>
            </w:r>
          </w:p>
          <w:p w:rsidR="00670603" w:rsidRPr="00380850" w:rsidRDefault="00670603" w:rsidP="00133ACA">
            <w:pPr>
              <w:pStyle w:val="TAH"/>
              <w:rPr>
                <w:rFonts w:cs="Arial"/>
              </w:rPr>
            </w:pPr>
            <w:r w:rsidRPr="00380850">
              <w:rPr>
                <w:rFonts w:cs="v5.0.0"/>
              </w:rPr>
              <w:t>Medium Range BS</w:t>
            </w:r>
          </w:p>
        </w:tc>
        <w:tc>
          <w:tcPr>
            <w:tcW w:w="1559" w:type="dxa"/>
          </w:tcPr>
          <w:p w:rsidR="00670603" w:rsidRPr="00380850" w:rsidRDefault="00670603" w:rsidP="00133ACA">
            <w:pPr>
              <w:pStyle w:val="TAH"/>
              <w:rPr>
                <w:rFonts w:cs="v5.0.0"/>
              </w:rPr>
            </w:pPr>
            <w:r w:rsidRPr="00380850">
              <w:rPr>
                <w:rFonts w:cs="v5.0.0"/>
              </w:rPr>
              <w:t xml:space="preserve">Level </w:t>
            </w:r>
          </w:p>
          <w:p w:rsidR="00670603" w:rsidRPr="00380850" w:rsidRDefault="00670603" w:rsidP="00133ACA">
            <w:pPr>
              <w:pStyle w:val="TAH"/>
              <w:rPr>
                <w:rFonts w:cs="Arial"/>
              </w:rPr>
            </w:pPr>
            <w:r w:rsidRPr="00380850">
              <w:rPr>
                <w:rFonts w:cs="v5.0.0"/>
              </w:rPr>
              <w:t>Local Area BS</w:t>
            </w:r>
          </w:p>
        </w:tc>
        <w:tc>
          <w:tcPr>
            <w:tcW w:w="818" w:type="dxa"/>
          </w:tcPr>
          <w:p w:rsidR="00670603" w:rsidRPr="00380850" w:rsidRDefault="00670603" w:rsidP="00133ACA">
            <w:pPr>
              <w:pStyle w:val="TAH"/>
              <w:rPr>
                <w:rFonts w:cs="Arial"/>
              </w:rPr>
            </w:pPr>
            <w:r w:rsidRPr="00380850">
              <w:t>Unit</w:t>
            </w:r>
          </w:p>
        </w:tc>
      </w:tr>
      <w:tr w:rsidR="00380850" w:rsidRPr="00380850" w:rsidTr="00284AF8">
        <w:trPr>
          <w:jc w:val="center"/>
        </w:trPr>
        <w:tc>
          <w:tcPr>
            <w:tcW w:w="2747" w:type="dxa"/>
          </w:tcPr>
          <w:p w:rsidR="00670603" w:rsidRPr="00380850" w:rsidRDefault="00670603" w:rsidP="00133ACA">
            <w:pPr>
              <w:pStyle w:val="TAC"/>
            </w:pPr>
            <w:r w:rsidRPr="00380850">
              <w:t>Reference measurement channel data rate</w:t>
            </w:r>
          </w:p>
        </w:tc>
        <w:tc>
          <w:tcPr>
            <w:tcW w:w="1331" w:type="dxa"/>
          </w:tcPr>
          <w:p w:rsidR="00670603" w:rsidRPr="00380850" w:rsidRDefault="00670603" w:rsidP="00133ACA">
            <w:pPr>
              <w:pStyle w:val="TAC"/>
            </w:pPr>
            <w:r w:rsidRPr="00380850">
              <w:rPr>
                <w:rFonts w:cs="v4.2.0"/>
              </w:rPr>
              <w:t>12.2</w:t>
            </w:r>
          </w:p>
        </w:tc>
        <w:tc>
          <w:tcPr>
            <w:tcW w:w="1559" w:type="dxa"/>
          </w:tcPr>
          <w:p w:rsidR="00670603" w:rsidRPr="00380850" w:rsidRDefault="00670603" w:rsidP="00133ACA">
            <w:pPr>
              <w:pStyle w:val="TAC"/>
            </w:pPr>
            <w:r w:rsidRPr="00380850">
              <w:rPr>
                <w:rFonts w:cs="v5.0.0"/>
              </w:rPr>
              <w:t>12.2</w:t>
            </w:r>
          </w:p>
        </w:tc>
        <w:tc>
          <w:tcPr>
            <w:tcW w:w="1559" w:type="dxa"/>
          </w:tcPr>
          <w:p w:rsidR="00670603" w:rsidRPr="00380850" w:rsidRDefault="00670603" w:rsidP="00133ACA">
            <w:pPr>
              <w:pStyle w:val="TAC"/>
            </w:pPr>
            <w:r w:rsidRPr="00380850">
              <w:rPr>
                <w:rFonts w:cs="v5.0.0"/>
              </w:rPr>
              <w:t>12.2</w:t>
            </w:r>
          </w:p>
        </w:tc>
        <w:tc>
          <w:tcPr>
            <w:tcW w:w="818" w:type="dxa"/>
          </w:tcPr>
          <w:p w:rsidR="00670603" w:rsidRPr="00380850" w:rsidRDefault="00670603" w:rsidP="00133ACA">
            <w:pPr>
              <w:pStyle w:val="TAC"/>
            </w:pPr>
            <w:r w:rsidRPr="00380850">
              <w:rPr>
                <w:rFonts w:cs="v4.2.0"/>
              </w:rPr>
              <w:t>kbps</w:t>
            </w:r>
          </w:p>
        </w:tc>
      </w:tr>
      <w:tr w:rsidR="00380850" w:rsidRPr="00380850" w:rsidTr="00284AF8">
        <w:trPr>
          <w:jc w:val="center"/>
        </w:trPr>
        <w:tc>
          <w:tcPr>
            <w:tcW w:w="2747" w:type="dxa"/>
          </w:tcPr>
          <w:p w:rsidR="00670603" w:rsidRPr="00380850" w:rsidRDefault="00670603" w:rsidP="00133ACA">
            <w:pPr>
              <w:pStyle w:val="TAC"/>
            </w:pPr>
            <w:r w:rsidRPr="00380850">
              <w:t>Wanted signal mean power</w:t>
            </w:r>
          </w:p>
        </w:tc>
        <w:tc>
          <w:tcPr>
            <w:tcW w:w="1331" w:type="dxa"/>
          </w:tcPr>
          <w:p w:rsidR="00670603" w:rsidRPr="00380850" w:rsidRDefault="00670603" w:rsidP="00133ACA">
            <w:pPr>
              <w:pStyle w:val="TAC"/>
            </w:pPr>
            <w:r w:rsidRPr="00380850">
              <w:rPr>
                <w:rFonts w:cs="v4.2.0"/>
              </w:rPr>
              <w:t>-11</w:t>
            </w:r>
            <w:r w:rsidRPr="00380850">
              <w:rPr>
                <w:rFonts w:eastAsia="MS Mincho" w:cs="v4.2.0"/>
              </w:rPr>
              <w:t>5</w:t>
            </w:r>
          </w:p>
        </w:tc>
        <w:tc>
          <w:tcPr>
            <w:tcW w:w="1559" w:type="dxa"/>
          </w:tcPr>
          <w:p w:rsidR="00670603" w:rsidRPr="00380850" w:rsidRDefault="00670603" w:rsidP="00133ACA">
            <w:pPr>
              <w:pStyle w:val="TAC"/>
            </w:pPr>
            <w:r w:rsidRPr="00380850">
              <w:rPr>
                <w:rFonts w:cs="v5.0.0"/>
              </w:rPr>
              <w:t>-105</w:t>
            </w:r>
          </w:p>
        </w:tc>
        <w:tc>
          <w:tcPr>
            <w:tcW w:w="1559" w:type="dxa"/>
          </w:tcPr>
          <w:p w:rsidR="00670603" w:rsidRPr="00380850" w:rsidRDefault="00670603" w:rsidP="00133ACA">
            <w:pPr>
              <w:pStyle w:val="TAC"/>
            </w:pPr>
            <w:r w:rsidRPr="00380850">
              <w:rPr>
                <w:rFonts w:cs="v5.0.0"/>
              </w:rPr>
              <w:t>-101</w:t>
            </w:r>
          </w:p>
        </w:tc>
        <w:tc>
          <w:tcPr>
            <w:tcW w:w="818" w:type="dxa"/>
          </w:tcPr>
          <w:p w:rsidR="00670603" w:rsidRPr="00380850" w:rsidRDefault="00670603" w:rsidP="00133ACA">
            <w:pPr>
              <w:pStyle w:val="TAC"/>
            </w:pPr>
            <w:r w:rsidRPr="00380850">
              <w:rPr>
                <w:rFonts w:cs="v4.2.0"/>
              </w:rPr>
              <w:t> dBm</w:t>
            </w:r>
          </w:p>
        </w:tc>
      </w:tr>
      <w:tr w:rsidR="00380850" w:rsidRPr="00380850" w:rsidTr="00284AF8">
        <w:trPr>
          <w:jc w:val="center"/>
        </w:trPr>
        <w:tc>
          <w:tcPr>
            <w:tcW w:w="2747" w:type="dxa"/>
          </w:tcPr>
          <w:p w:rsidR="00670603" w:rsidRPr="00380850" w:rsidRDefault="00670603" w:rsidP="00133ACA">
            <w:pPr>
              <w:pStyle w:val="TAC"/>
            </w:pPr>
            <w:r w:rsidRPr="00380850">
              <w:t>Interfering signal mean power</w:t>
            </w:r>
          </w:p>
        </w:tc>
        <w:tc>
          <w:tcPr>
            <w:tcW w:w="1331" w:type="dxa"/>
          </w:tcPr>
          <w:p w:rsidR="00670603" w:rsidRPr="00380850" w:rsidRDefault="00670603" w:rsidP="00133ACA">
            <w:pPr>
              <w:pStyle w:val="TAC"/>
            </w:pPr>
            <w:r w:rsidRPr="00380850">
              <w:rPr>
                <w:rFonts w:cs="v4.2.0"/>
              </w:rPr>
              <w:t>-52</w:t>
            </w:r>
          </w:p>
        </w:tc>
        <w:tc>
          <w:tcPr>
            <w:tcW w:w="1559" w:type="dxa"/>
          </w:tcPr>
          <w:p w:rsidR="00670603" w:rsidRPr="00380850" w:rsidRDefault="00670603" w:rsidP="00133ACA">
            <w:pPr>
              <w:pStyle w:val="TAC"/>
            </w:pPr>
            <w:r w:rsidRPr="00380850">
              <w:rPr>
                <w:rFonts w:cs="v5.0.0"/>
              </w:rPr>
              <w:t>-42</w:t>
            </w:r>
          </w:p>
        </w:tc>
        <w:tc>
          <w:tcPr>
            <w:tcW w:w="1559" w:type="dxa"/>
          </w:tcPr>
          <w:p w:rsidR="00670603" w:rsidRPr="00380850" w:rsidRDefault="00670603" w:rsidP="00133ACA">
            <w:pPr>
              <w:pStyle w:val="TAC"/>
            </w:pPr>
            <w:r w:rsidRPr="00380850">
              <w:rPr>
                <w:rFonts w:cs="v5.0.0"/>
              </w:rPr>
              <w:t>-38</w:t>
            </w:r>
          </w:p>
        </w:tc>
        <w:tc>
          <w:tcPr>
            <w:tcW w:w="818" w:type="dxa"/>
          </w:tcPr>
          <w:p w:rsidR="00670603" w:rsidRPr="00380850" w:rsidRDefault="00670603" w:rsidP="00133ACA">
            <w:pPr>
              <w:pStyle w:val="TAC"/>
            </w:pPr>
            <w:r w:rsidRPr="00380850">
              <w:rPr>
                <w:rFonts w:cs="v4.2.0"/>
              </w:rPr>
              <w:t> dBm</w:t>
            </w:r>
          </w:p>
        </w:tc>
      </w:tr>
      <w:tr w:rsidR="00670603" w:rsidRPr="00380850" w:rsidTr="00284AF8">
        <w:trPr>
          <w:jc w:val="center"/>
        </w:trPr>
        <w:tc>
          <w:tcPr>
            <w:tcW w:w="2747" w:type="dxa"/>
          </w:tcPr>
          <w:p w:rsidR="00670603" w:rsidRPr="00380850" w:rsidRDefault="00670603" w:rsidP="00133ACA">
            <w:pPr>
              <w:pStyle w:val="TAC"/>
            </w:pPr>
            <w:r w:rsidRPr="00380850">
              <w:rPr>
                <w:rFonts w:cs="v4.2.0"/>
              </w:rPr>
              <w:t>F</w:t>
            </w:r>
            <w:r w:rsidRPr="00380850">
              <w:rPr>
                <w:rFonts w:cs="v4.2.0"/>
                <w:vertAlign w:val="subscript"/>
              </w:rPr>
              <w:t>uw</w:t>
            </w:r>
            <w:r w:rsidRPr="00380850">
              <w:rPr>
                <w:rFonts w:cs="v4.2.0"/>
              </w:rPr>
              <w:t xml:space="preserve"> (Modulated)</w:t>
            </w:r>
          </w:p>
        </w:tc>
        <w:tc>
          <w:tcPr>
            <w:tcW w:w="1331" w:type="dxa"/>
          </w:tcPr>
          <w:p w:rsidR="00670603" w:rsidRPr="00380850" w:rsidRDefault="00670603" w:rsidP="00133ACA">
            <w:pPr>
              <w:pStyle w:val="TAC"/>
            </w:pPr>
            <w:r w:rsidRPr="00380850">
              <w:rPr>
                <w:rFonts w:cs="v4.2.0"/>
              </w:rPr>
              <w:sym w:font="Symbol" w:char="F0B1"/>
            </w:r>
            <w:r w:rsidRPr="00380850">
              <w:rPr>
                <w:rFonts w:cs="v4.2.0"/>
              </w:rPr>
              <w:t>5</w:t>
            </w:r>
          </w:p>
        </w:tc>
        <w:tc>
          <w:tcPr>
            <w:tcW w:w="1559" w:type="dxa"/>
          </w:tcPr>
          <w:p w:rsidR="00670603" w:rsidRPr="00380850" w:rsidRDefault="00670603" w:rsidP="00133ACA">
            <w:pPr>
              <w:pStyle w:val="TAC"/>
            </w:pPr>
            <w:r w:rsidRPr="00380850">
              <w:rPr>
                <w:rFonts w:cs="v4.2.0"/>
              </w:rPr>
              <w:sym w:font="Symbol" w:char="F0B1"/>
            </w:r>
            <w:r w:rsidRPr="00380850">
              <w:rPr>
                <w:rFonts w:cs="v5.0.0"/>
              </w:rPr>
              <w:t>5</w:t>
            </w:r>
          </w:p>
        </w:tc>
        <w:tc>
          <w:tcPr>
            <w:tcW w:w="1559" w:type="dxa"/>
          </w:tcPr>
          <w:p w:rsidR="00670603" w:rsidRPr="00380850" w:rsidRDefault="00670603" w:rsidP="00133ACA">
            <w:pPr>
              <w:pStyle w:val="TAC"/>
            </w:pPr>
            <w:r w:rsidRPr="00380850">
              <w:rPr>
                <w:rFonts w:cs="v4.2.0"/>
              </w:rPr>
              <w:sym w:font="Symbol" w:char="F0B1"/>
            </w:r>
            <w:r w:rsidRPr="00380850">
              <w:rPr>
                <w:rFonts w:cs="v5.0.0"/>
              </w:rPr>
              <w:t>5</w:t>
            </w:r>
          </w:p>
        </w:tc>
        <w:tc>
          <w:tcPr>
            <w:tcW w:w="818" w:type="dxa"/>
          </w:tcPr>
          <w:p w:rsidR="00670603" w:rsidRPr="00380850" w:rsidRDefault="00670603" w:rsidP="00133ACA">
            <w:pPr>
              <w:pStyle w:val="TAC"/>
            </w:pPr>
            <w:r w:rsidRPr="00380850">
              <w:rPr>
                <w:rFonts w:cs="v4.2.0"/>
              </w:rPr>
              <w:t>MHz</w:t>
            </w:r>
          </w:p>
        </w:tc>
      </w:tr>
    </w:tbl>
    <w:p w:rsidR="00670603" w:rsidRPr="00380850" w:rsidRDefault="00670603" w:rsidP="00670603">
      <w:pPr>
        <w:rPr>
          <w:rFonts w:cs="v4.2.0"/>
        </w:rPr>
      </w:pPr>
    </w:p>
    <w:p w:rsidR="00670603" w:rsidRPr="00380850" w:rsidRDefault="00670603" w:rsidP="00670603">
      <w:pPr>
        <w:pStyle w:val="NO"/>
        <w:ind w:left="993"/>
      </w:pPr>
      <w:r w:rsidRPr="00380850">
        <w:lastRenderedPageBreak/>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670603" w:rsidRPr="00380850" w:rsidRDefault="00670603" w:rsidP="0098090A">
      <w:pPr>
        <w:pStyle w:val="Heading4"/>
      </w:pPr>
      <w:bookmarkStart w:id="378" w:name="_Toc13049356"/>
      <w:r w:rsidRPr="00380850">
        <w:t>7.4.5.3</w:t>
      </w:r>
      <w:r w:rsidRPr="00380850">
        <w:tab/>
        <w:t>Single RAT UTRA TDD 1,28 Mcps option operation</w:t>
      </w:r>
      <w:bookmarkEnd w:id="378"/>
    </w:p>
    <w:p w:rsidR="00670603" w:rsidRPr="00380850" w:rsidRDefault="00670603" w:rsidP="00670603">
      <w:pPr>
        <w:rPr>
          <w:rFonts w:eastAsia="Osaka" w:cs="v4.2.0"/>
          <w:lang w:eastAsia="en-GB"/>
        </w:rPr>
      </w:pPr>
      <w:r w:rsidRPr="00380850">
        <w:rPr>
          <w:rFonts w:eastAsia="Osaka" w:cs="v4.2.0"/>
          <w:lang w:eastAsia="en-GB"/>
        </w:rPr>
        <w:t xml:space="preserve">The BER, measured on the wanted signal in the presence of an interfering signal, shall not exceed 0,001 for the parameters specified </w:t>
      </w:r>
      <w:r w:rsidR="00DA0C51" w:rsidRPr="00380850">
        <w:rPr>
          <w:rFonts w:eastAsia="Osaka" w:cs="v4.2.0"/>
          <w:lang w:eastAsia="en-GB"/>
        </w:rPr>
        <w:t xml:space="preserve">in table </w:t>
      </w:r>
      <w:r w:rsidRPr="00380850">
        <w:rPr>
          <w:rFonts w:eastAsia="Osaka" w:cs="v4.2.0"/>
          <w:lang w:eastAsia="en-GB"/>
        </w:rPr>
        <w:t>7.4.5.3-1.</w:t>
      </w:r>
    </w:p>
    <w:p w:rsidR="00670603" w:rsidRPr="00380850" w:rsidRDefault="00670603" w:rsidP="00670603">
      <w:pPr>
        <w:rPr>
          <w:rFonts w:cs="v4.2.0"/>
          <w:lang w:eastAsia="zh-CN"/>
        </w:rPr>
      </w:pPr>
      <w:r w:rsidRPr="00380850">
        <w:rPr>
          <w:lang w:eastAsia="en-GB"/>
        </w:rPr>
        <w:t>The ACS requirement is always applicable outside the</w:t>
      </w:r>
      <w:r w:rsidRPr="00380850">
        <w:rPr>
          <w:rFonts w:hint="eastAsia"/>
          <w:lang w:eastAsia="zh-CN"/>
        </w:rPr>
        <w:t xml:space="preserve"> </w:t>
      </w:r>
      <w:r w:rsidRPr="00380850">
        <w:rPr>
          <w:rFonts w:hint="eastAsia"/>
          <w:i/>
          <w:lang w:eastAsia="zh-CN"/>
        </w:rPr>
        <w:t>Base Station</w:t>
      </w:r>
      <w:r w:rsidRPr="00380850">
        <w:rPr>
          <w:i/>
          <w:lang w:eastAsia="en-GB"/>
        </w:rPr>
        <w:t xml:space="preserve"> RF Bandwidth</w:t>
      </w:r>
      <w:r w:rsidRPr="00380850">
        <w:rPr>
          <w:rFonts w:hint="eastAsia"/>
          <w:lang w:eastAsia="zh-CN"/>
        </w:rPr>
        <w:t xml:space="preserve"> </w:t>
      </w:r>
      <w:r w:rsidRPr="00380850">
        <w:rPr>
          <w:lang w:eastAsia="zh-CN"/>
        </w:rPr>
        <w:t xml:space="preserve">or </w:t>
      </w:r>
      <w:r w:rsidRPr="00380850">
        <w:rPr>
          <w:i/>
          <w:lang w:eastAsia="zh-CN"/>
        </w:rPr>
        <w:t xml:space="preserve">Maximum Radio Bandwidth </w:t>
      </w:r>
      <w:r w:rsidRPr="00380850">
        <w:rPr>
          <w:rFonts w:hint="eastAsia"/>
          <w:lang w:eastAsia="zh-CN"/>
        </w:rPr>
        <w:t>edges</w:t>
      </w:r>
      <w:r w:rsidRPr="00380850">
        <w:rPr>
          <w:lang w:eastAsia="en-GB"/>
        </w:rPr>
        <w:t xml:space="preserve">. The interfering signal offset is defined relative to the lower / upper </w:t>
      </w:r>
      <w:r w:rsidRPr="00380850">
        <w:rPr>
          <w:rFonts w:hint="eastAsia"/>
          <w:i/>
          <w:lang w:eastAsia="zh-CN"/>
        </w:rPr>
        <w:t>Base Station</w:t>
      </w:r>
      <w:r w:rsidRPr="00380850">
        <w:rPr>
          <w:i/>
          <w:lang w:eastAsia="en-GB"/>
        </w:rPr>
        <w:t xml:space="preserve"> RF Bandwidth</w:t>
      </w:r>
      <w:r w:rsidRPr="00380850">
        <w:rPr>
          <w:rFonts w:hint="eastAsia"/>
          <w:lang w:eastAsia="zh-CN"/>
        </w:rPr>
        <w:t xml:space="preserve"> </w:t>
      </w:r>
      <w:r w:rsidRPr="00380850">
        <w:rPr>
          <w:i/>
          <w:lang w:eastAsia="zh-CN"/>
        </w:rPr>
        <w:t xml:space="preserve"> edges </w:t>
      </w:r>
      <w:r w:rsidRPr="00380850">
        <w:rPr>
          <w:lang w:eastAsia="en-GB"/>
        </w:rPr>
        <w:t xml:space="preserve">or </w:t>
      </w:r>
      <w:r w:rsidRPr="00380850">
        <w:rPr>
          <w:i/>
          <w:lang w:eastAsia="zh-CN"/>
        </w:rPr>
        <w:t xml:space="preserve">Maximum Radio Bandwidth </w:t>
      </w:r>
      <w:r w:rsidRPr="00380850">
        <w:rPr>
          <w:lang w:eastAsia="zh-CN"/>
        </w:rPr>
        <w:t>edges</w:t>
      </w:r>
      <w:r w:rsidRPr="00380850">
        <w:rPr>
          <w:lang w:eastAsia="en-GB"/>
        </w:rPr>
        <w:t>.</w:t>
      </w:r>
    </w:p>
    <w:p w:rsidR="00670603" w:rsidRPr="00380850" w:rsidRDefault="00670603" w:rsidP="00670603">
      <w:pPr>
        <w:rPr>
          <w:rFonts w:cs="v4.2.0"/>
          <w:lang w:eastAsia="en-GB"/>
        </w:rPr>
      </w:pPr>
      <w:r w:rsidRPr="00380850">
        <w:rPr>
          <w:rFonts w:eastAsia="Osaka"/>
          <w:lang w:eastAsia="en-GB"/>
        </w:rPr>
        <w:t xml:space="preserve">For </w:t>
      </w:r>
      <w:r w:rsidRPr="00380850">
        <w:rPr>
          <w:rFonts w:eastAsia="Osaka"/>
          <w:i/>
          <w:lang w:eastAsia="en-GB"/>
        </w:rPr>
        <w:t>multi-band TAB connector</w:t>
      </w:r>
      <w:r w:rsidRPr="00380850">
        <w:rPr>
          <w:rFonts w:eastAsia="Osaka"/>
          <w:lang w:eastAsia="en-GB"/>
        </w:rPr>
        <w:t xml:space="preserve">, the requirement applies in addition inside any </w:t>
      </w:r>
      <w:r w:rsidR="00E81804" w:rsidRPr="00380850">
        <w:rPr>
          <w:rFonts w:eastAsia="Osaka"/>
          <w:i/>
          <w:lang w:eastAsia="en-GB"/>
        </w:rPr>
        <w:t>Inter RF Bandwidth gap</w:t>
      </w:r>
      <w:r w:rsidRPr="00380850">
        <w:rPr>
          <w:lang w:eastAsia="en-GB"/>
        </w:rPr>
        <w:t xml:space="preserve"> as long as the </w:t>
      </w:r>
      <w:r w:rsidR="00E81804" w:rsidRPr="00380850">
        <w:rPr>
          <w:i/>
          <w:lang w:eastAsia="en-GB"/>
        </w:rPr>
        <w:t>Inter RF Bandwidth gap</w:t>
      </w:r>
      <w:r w:rsidRPr="00380850">
        <w:rPr>
          <w:lang w:eastAsia="en-GB"/>
        </w:rPr>
        <w:t xml:space="preserve"> size is at least 1.6MHz</w:t>
      </w:r>
      <w:r w:rsidRPr="00380850">
        <w:rPr>
          <w:rFonts w:eastAsia="Osaka"/>
          <w:lang w:eastAsia="en-GB"/>
        </w:rPr>
        <w:t xml:space="preserve">. The interfering signal offset is defined relative to </w:t>
      </w:r>
      <w:r w:rsidRPr="00380850">
        <w:rPr>
          <w:lang w:eastAsia="en-GB"/>
        </w:rPr>
        <w:t xml:space="preserve">the lower / upper  </w:t>
      </w:r>
      <w:r w:rsidRPr="00380850">
        <w:rPr>
          <w:rFonts w:hint="eastAsia"/>
          <w:i/>
          <w:lang w:eastAsia="zh-CN"/>
        </w:rPr>
        <w:t>Base Station</w:t>
      </w:r>
      <w:r w:rsidRPr="00380850">
        <w:rPr>
          <w:i/>
          <w:lang w:eastAsia="en-GB"/>
        </w:rPr>
        <w:t xml:space="preserve"> RF Bandwidth</w:t>
      </w:r>
      <w:r w:rsidRPr="00380850">
        <w:rPr>
          <w:rFonts w:hint="eastAsia"/>
          <w:lang w:eastAsia="zh-CN"/>
        </w:rPr>
        <w:t xml:space="preserve"> </w:t>
      </w:r>
      <w:r w:rsidRPr="00380850">
        <w:rPr>
          <w:i/>
          <w:lang w:eastAsia="zh-CN"/>
        </w:rPr>
        <w:t xml:space="preserve"> edges </w:t>
      </w:r>
      <w:r w:rsidRPr="00380850">
        <w:rPr>
          <w:rFonts w:eastAsia="Osaka"/>
          <w:lang w:eastAsia="en-GB"/>
        </w:rPr>
        <w:t xml:space="preserve">inside the </w:t>
      </w:r>
      <w:r w:rsidR="00E81804" w:rsidRPr="00380850">
        <w:rPr>
          <w:rFonts w:eastAsia="Osaka"/>
          <w:i/>
          <w:lang w:eastAsia="en-GB"/>
        </w:rPr>
        <w:t>Inter RF Bandwidth gap</w:t>
      </w:r>
      <w:r w:rsidRPr="00380850">
        <w:rPr>
          <w:rFonts w:eastAsia="Osaka"/>
          <w:lang w:eastAsia="en-GB"/>
        </w:rPr>
        <w:t xml:space="preserve"> and is equal to -0.8MHz/+0.8MHz, respectively.</w:t>
      </w:r>
    </w:p>
    <w:p w:rsidR="00670603" w:rsidRPr="00380850" w:rsidRDefault="00670603" w:rsidP="00133ACA">
      <w:pPr>
        <w:pStyle w:val="TH"/>
        <w:rPr>
          <w:lang w:eastAsia="en-GB"/>
        </w:rPr>
      </w:pPr>
      <w:r w:rsidRPr="00380850">
        <w:rPr>
          <w:lang w:eastAsia="en-GB"/>
        </w:rPr>
        <w:t>Table 7.4.5.3-1: Parameters of the wanted si</w:t>
      </w:r>
      <w:r w:rsidR="00133ACA" w:rsidRPr="00380850">
        <w:rPr>
          <w:lang w:eastAsia="en-GB"/>
        </w:rPr>
        <w:t>gnal and the interfering signal</w:t>
      </w:r>
      <w:r w:rsidR="00133ACA" w:rsidRPr="00380850">
        <w:rPr>
          <w:lang w:eastAsia="en-GB"/>
        </w:rPr>
        <w:br/>
      </w:r>
      <w:r w:rsidRPr="00380850">
        <w:rPr>
          <w:lang w:eastAsia="en-GB"/>
        </w:rPr>
        <w:t>for ACS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408"/>
        <w:gridCol w:w="9"/>
        <w:gridCol w:w="1400"/>
        <w:gridCol w:w="2390"/>
        <w:gridCol w:w="2194"/>
      </w:tblGrid>
      <w:tr w:rsidR="00380850" w:rsidRPr="00380850" w:rsidTr="00284AF8">
        <w:trPr>
          <w:jc w:val="center"/>
        </w:trPr>
        <w:tc>
          <w:tcPr>
            <w:tcW w:w="2817" w:type="dxa"/>
            <w:gridSpan w:val="3"/>
          </w:tcPr>
          <w:p w:rsidR="00670603" w:rsidRPr="00380850" w:rsidRDefault="00670603" w:rsidP="00133ACA">
            <w:pPr>
              <w:pStyle w:val="TAH"/>
              <w:rPr>
                <w:lang w:eastAsia="en-GB"/>
              </w:rPr>
            </w:pPr>
            <w:r w:rsidRPr="00380850">
              <w:rPr>
                <w:lang w:eastAsia="en-GB"/>
              </w:rPr>
              <w:br w:type="page"/>
              <w:t>Parameter</w:t>
            </w:r>
          </w:p>
        </w:tc>
        <w:tc>
          <w:tcPr>
            <w:tcW w:w="2390" w:type="dxa"/>
          </w:tcPr>
          <w:p w:rsidR="00670603" w:rsidRPr="00380850" w:rsidRDefault="00670603" w:rsidP="00133ACA">
            <w:pPr>
              <w:pStyle w:val="TAH"/>
              <w:rPr>
                <w:lang w:eastAsia="en-GB"/>
              </w:rPr>
            </w:pPr>
            <w:r w:rsidRPr="00380850">
              <w:rPr>
                <w:lang w:eastAsia="en-GB"/>
              </w:rPr>
              <w:t>Level</w:t>
            </w:r>
          </w:p>
        </w:tc>
        <w:tc>
          <w:tcPr>
            <w:tcW w:w="2194" w:type="dxa"/>
          </w:tcPr>
          <w:p w:rsidR="00670603" w:rsidRPr="00380850" w:rsidRDefault="00670603" w:rsidP="00133ACA">
            <w:pPr>
              <w:pStyle w:val="TAH"/>
              <w:rPr>
                <w:lang w:eastAsia="en-GB"/>
              </w:rPr>
            </w:pPr>
            <w:r w:rsidRPr="00380850">
              <w:rPr>
                <w:lang w:eastAsia="en-GB"/>
              </w:rPr>
              <w:t>Unit</w:t>
            </w:r>
          </w:p>
        </w:tc>
      </w:tr>
      <w:tr w:rsidR="00380850" w:rsidRPr="00380850" w:rsidTr="00284AF8">
        <w:trPr>
          <w:jc w:val="center"/>
        </w:trPr>
        <w:tc>
          <w:tcPr>
            <w:tcW w:w="2817" w:type="dxa"/>
            <w:gridSpan w:val="3"/>
          </w:tcPr>
          <w:p w:rsidR="00670603" w:rsidRPr="00380850" w:rsidRDefault="00670603" w:rsidP="00133ACA">
            <w:pPr>
              <w:pStyle w:val="TAC"/>
              <w:rPr>
                <w:lang w:eastAsia="en-GB"/>
              </w:rPr>
            </w:pPr>
            <w:r w:rsidRPr="00380850">
              <w:rPr>
                <w:lang w:eastAsia="en-GB"/>
              </w:rPr>
              <w:t>Reference measurement channel data rate</w:t>
            </w:r>
          </w:p>
        </w:tc>
        <w:tc>
          <w:tcPr>
            <w:tcW w:w="2390" w:type="dxa"/>
          </w:tcPr>
          <w:p w:rsidR="00670603" w:rsidRPr="00380850" w:rsidRDefault="00670603" w:rsidP="00133ACA">
            <w:pPr>
              <w:pStyle w:val="TAC"/>
              <w:rPr>
                <w:lang w:eastAsia="en-GB"/>
              </w:rPr>
            </w:pPr>
            <w:r w:rsidRPr="00380850">
              <w:rPr>
                <w:lang w:eastAsia="en-GB"/>
              </w:rPr>
              <w:t>12,2</w:t>
            </w:r>
          </w:p>
        </w:tc>
        <w:tc>
          <w:tcPr>
            <w:tcW w:w="2194" w:type="dxa"/>
          </w:tcPr>
          <w:p w:rsidR="00670603" w:rsidRPr="00380850" w:rsidRDefault="00670603" w:rsidP="00133ACA">
            <w:pPr>
              <w:pStyle w:val="TAC"/>
              <w:rPr>
                <w:lang w:eastAsia="en-GB"/>
              </w:rPr>
            </w:pPr>
            <w:r w:rsidRPr="00380850">
              <w:rPr>
                <w:lang w:eastAsia="en-GB"/>
              </w:rPr>
              <w:t>kbit/s</w:t>
            </w:r>
          </w:p>
        </w:tc>
      </w:tr>
      <w:tr w:rsidR="00380850" w:rsidRPr="00380850" w:rsidTr="00284AF8">
        <w:trPr>
          <w:cantSplit/>
          <w:jc w:val="center"/>
        </w:trPr>
        <w:tc>
          <w:tcPr>
            <w:tcW w:w="1408" w:type="dxa"/>
            <w:vMerge w:val="restart"/>
          </w:tcPr>
          <w:p w:rsidR="00670603" w:rsidRPr="00380850" w:rsidRDefault="00670603" w:rsidP="00133ACA">
            <w:pPr>
              <w:pStyle w:val="TAC"/>
              <w:rPr>
                <w:lang w:eastAsia="en-GB"/>
              </w:rPr>
            </w:pPr>
            <w:r w:rsidRPr="00380850">
              <w:rPr>
                <w:lang w:eastAsia="en-GB"/>
              </w:rPr>
              <w:t>Wanted signal mean power</w:t>
            </w:r>
          </w:p>
        </w:tc>
        <w:tc>
          <w:tcPr>
            <w:tcW w:w="1409" w:type="dxa"/>
            <w:gridSpan w:val="2"/>
          </w:tcPr>
          <w:p w:rsidR="00670603" w:rsidRPr="00380850" w:rsidRDefault="00670603" w:rsidP="00133ACA">
            <w:pPr>
              <w:pStyle w:val="TAC"/>
              <w:rPr>
                <w:lang w:eastAsia="en-GB"/>
              </w:rPr>
            </w:pPr>
            <w:r w:rsidRPr="00380850">
              <w:rPr>
                <w:lang w:eastAsia="en-GB"/>
              </w:rPr>
              <w:t>Wide Area BS</w:t>
            </w:r>
          </w:p>
        </w:tc>
        <w:tc>
          <w:tcPr>
            <w:tcW w:w="2390" w:type="dxa"/>
          </w:tcPr>
          <w:p w:rsidR="00670603" w:rsidRPr="00380850" w:rsidRDefault="00670603" w:rsidP="00133ACA">
            <w:pPr>
              <w:pStyle w:val="TAC"/>
              <w:rPr>
                <w:lang w:eastAsia="en-GB"/>
              </w:rPr>
            </w:pPr>
            <w:r w:rsidRPr="00380850">
              <w:rPr>
                <w:lang w:eastAsia="en-GB"/>
              </w:rPr>
              <w:t>-104</w:t>
            </w:r>
          </w:p>
        </w:tc>
        <w:tc>
          <w:tcPr>
            <w:tcW w:w="2194" w:type="dxa"/>
          </w:tcPr>
          <w:p w:rsidR="00670603" w:rsidRPr="00380850" w:rsidRDefault="00670603" w:rsidP="00133ACA">
            <w:pPr>
              <w:pStyle w:val="TAC"/>
              <w:rPr>
                <w:lang w:eastAsia="en-GB"/>
              </w:rPr>
            </w:pPr>
            <w:r w:rsidRPr="00380850">
              <w:rPr>
                <w:lang w:eastAsia="en-GB"/>
              </w:rPr>
              <w:t>dBm</w:t>
            </w:r>
          </w:p>
        </w:tc>
      </w:tr>
      <w:tr w:rsidR="00380850" w:rsidRPr="00380850" w:rsidTr="00284AF8">
        <w:trPr>
          <w:cantSplit/>
          <w:jc w:val="center"/>
        </w:trPr>
        <w:tc>
          <w:tcPr>
            <w:tcW w:w="1408" w:type="dxa"/>
            <w:vMerge/>
          </w:tcPr>
          <w:p w:rsidR="00670603" w:rsidRPr="00380850" w:rsidRDefault="00670603" w:rsidP="00133ACA">
            <w:pPr>
              <w:pStyle w:val="TAC"/>
              <w:rPr>
                <w:rFonts w:ascii="Courier New" w:hAnsi="Courier New"/>
                <w:lang w:eastAsia="en-GB"/>
              </w:rPr>
            </w:pPr>
          </w:p>
        </w:tc>
        <w:tc>
          <w:tcPr>
            <w:tcW w:w="1409" w:type="dxa"/>
            <w:gridSpan w:val="2"/>
          </w:tcPr>
          <w:p w:rsidR="00670603" w:rsidRPr="00380850" w:rsidRDefault="00670603" w:rsidP="00133ACA">
            <w:pPr>
              <w:pStyle w:val="TAC"/>
              <w:rPr>
                <w:lang w:eastAsia="en-GB"/>
              </w:rPr>
            </w:pPr>
            <w:r w:rsidRPr="00380850">
              <w:rPr>
                <w:lang w:eastAsia="en-GB"/>
              </w:rPr>
              <w:t>Local Area BS</w:t>
            </w:r>
          </w:p>
        </w:tc>
        <w:tc>
          <w:tcPr>
            <w:tcW w:w="2390" w:type="dxa"/>
          </w:tcPr>
          <w:p w:rsidR="00670603" w:rsidRPr="00380850" w:rsidRDefault="00670603" w:rsidP="00133ACA">
            <w:pPr>
              <w:pStyle w:val="TAC"/>
              <w:rPr>
                <w:lang w:eastAsia="en-GB"/>
              </w:rPr>
            </w:pPr>
            <w:r w:rsidRPr="00380850">
              <w:rPr>
                <w:lang w:eastAsia="en-GB"/>
              </w:rPr>
              <w:t>-90</w:t>
            </w:r>
          </w:p>
        </w:tc>
        <w:tc>
          <w:tcPr>
            <w:tcW w:w="2194" w:type="dxa"/>
          </w:tcPr>
          <w:p w:rsidR="00670603" w:rsidRPr="00380850" w:rsidRDefault="00670603" w:rsidP="00133ACA">
            <w:pPr>
              <w:pStyle w:val="TAC"/>
              <w:rPr>
                <w:lang w:eastAsia="en-GB"/>
              </w:rPr>
            </w:pPr>
            <w:r w:rsidRPr="00380850">
              <w:rPr>
                <w:lang w:eastAsia="en-GB"/>
              </w:rPr>
              <w:t>dBm</w:t>
            </w:r>
          </w:p>
        </w:tc>
      </w:tr>
      <w:tr w:rsidR="00380850" w:rsidRPr="00380850" w:rsidTr="00284AF8">
        <w:trPr>
          <w:cantSplit/>
          <w:jc w:val="center"/>
        </w:trPr>
        <w:tc>
          <w:tcPr>
            <w:tcW w:w="1417" w:type="dxa"/>
            <w:gridSpan w:val="2"/>
            <w:vMerge w:val="restart"/>
          </w:tcPr>
          <w:p w:rsidR="00670603" w:rsidRPr="00380850" w:rsidRDefault="00670603" w:rsidP="00133ACA">
            <w:pPr>
              <w:pStyle w:val="TAC"/>
              <w:rPr>
                <w:lang w:eastAsia="en-GB"/>
              </w:rPr>
            </w:pPr>
            <w:r w:rsidRPr="00380850">
              <w:rPr>
                <w:lang w:eastAsia="en-GB"/>
              </w:rPr>
              <w:t>Interfering signal mean power</w:t>
            </w:r>
          </w:p>
        </w:tc>
        <w:tc>
          <w:tcPr>
            <w:tcW w:w="1400" w:type="dxa"/>
          </w:tcPr>
          <w:p w:rsidR="00670603" w:rsidRPr="00380850" w:rsidRDefault="00670603" w:rsidP="00133ACA">
            <w:pPr>
              <w:pStyle w:val="TAC"/>
              <w:rPr>
                <w:lang w:eastAsia="en-GB"/>
              </w:rPr>
            </w:pPr>
            <w:r w:rsidRPr="00380850">
              <w:rPr>
                <w:lang w:eastAsia="en-GB"/>
              </w:rPr>
              <w:t>Wide Area BS</w:t>
            </w:r>
          </w:p>
        </w:tc>
        <w:tc>
          <w:tcPr>
            <w:tcW w:w="2390" w:type="dxa"/>
          </w:tcPr>
          <w:p w:rsidR="00670603" w:rsidRPr="00380850" w:rsidRDefault="00670603" w:rsidP="00133ACA">
            <w:pPr>
              <w:pStyle w:val="TAC"/>
              <w:rPr>
                <w:lang w:eastAsia="en-GB"/>
              </w:rPr>
            </w:pPr>
            <w:r w:rsidRPr="00380850">
              <w:rPr>
                <w:lang w:eastAsia="en-GB"/>
              </w:rPr>
              <w:t>-55</w:t>
            </w:r>
          </w:p>
        </w:tc>
        <w:tc>
          <w:tcPr>
            <w:tcW w:w="2194" w:type="dxa"/>
          </w:tcPr>
          <w:p w:rsidR="00670603" w:rsidRPr="00380850" w:rsidRDefault="00670603" w:rsidP="00133ACA">
            <w:pPr>
              <w:pStyle w:val="TAC"/>
              <w:rPr>
                <w:lang w:eastAsia="en-GB"/>
              </w:rPr>
            </w:pPr>
            <w:r w:rsidRPr="00380850">
              <w:rPr>
                <w:lang w:eastAsia="en-GB"/>
              </w:rPr>
              <w:t>dBm</w:t>
            </w:r>
          </w:p>
        </w:tc>
      </w:tr>
      <w:tr w:rsidR="00380850" w:rsidRPr="00380850" w:rsidTr="00284AF8">
        <w:trPr>
          <w:cantSplit/>
          <w:jc w:val="center"/>
        </w:trPr>
        <w:tc>
          <w:tcPr>
            <w:tcW w:w="1417" w:type="dxa"/>
            <w:gridSpan w:val="2"/>
            <w:vMerge/>
          </w:tcPr>
          <w:p w:rsidR="00670603" w:rsidRPr="00380850" w:rsidRDefault="00670603" w:rsidP="00133ACA">
            <w:pPr>
              <w:pStyle w:val="TAC"/>
              <w:rPr>
                <w:lang w:eastAsia="en-GB"/>
              </w:rPr>
            </w:pPr>
          </w:p>
        </w:tc>
        <w:tc>
          <w:tcPr>
            <w:tcW w:w="1400" w:type="dxa"/>
          </w:tcPr>
          <w:p w:rsidR="00670603" w:rsidRPr="00380850" w:rsidRDefault="00670603" w:rsidP="00133ACA">
            <w:pPr>
              <w:pStyle w:val="TAC"/>
              <w:rPr>
                <w:lang w:eastAsia="en-GB"/>
              </w:rPr>
            </w:pPr>
            <w:r w:rsidRPr="00380850">
              <w:rPr>
                <w:lang w:eastAsia="en-GB"/>
              </w:rPr>
              <w:t>Local Area BS</w:t>
            </w:r>
          </w:p>
        </w:tc>
        <w:tc>
          <w:tcPr>
            <w:tcW w:w="2390" w:type="dxa"/>
          </w:tcPr>
          <w:p w:rsidR="00670603" w:rsidRPr="00380850" w:rsidRDefault="00670603" w:rsidP="00133ACA">
            <w:pPr>
              <w:pStyle w:val="TAC"/>
              <w:rPr>
                <w:lang w:eastAsia="en-GB"/>
              </w:rPr>
            </w:pPr>
            <w:r w:rsidRPr="00380850">
              <w:rPr>
                <w:lang w:eastAsia="en-GB"/>
              </w:rPr>
              <w:t>-41</w:t>
            </w:r>
          </w:p>
        </w:tc>
        <w:tc>
          <w:tcPr>
            <w:tcW w:w="2194" w:type="dxa"/>
          </w:tcPr>
          <w:p w:rsidR="00670603" w:rsidRPr="00380850" w:rsidRDefault="00670603" w:rsidP="00133ACA">
            <w:pPr>
              <w:pStyle w:val="TAC"/>
              <w:rPr>
                <w:lang w:eastAsia="en-GB"/>
              </w:rPr>
            </w:pPr>
            <w:r w:rsidRPr="00380850">
              <w:rPr>
                <w:lang w:eastAsia="en-GB"/>
              </w:rPr>
              <w:t>dBm</w:t>
            </w:r>
          </w:p>
        </w:tc>
      </w:tr>
      <w:tr w:rsidR="00380850" w:rsidRPr="00380850" w:rsidTr="00284AF8">
        <w:trPr>
          <w:jc w:val="center"/>
        </w:trPr>
        <w:tc>
          <w:tcPr>
            <w:tcW w:w="2817" w:type="dxa"/>
            <w:gridSpan w:val="3"/>
          </w:tcPr>
          <w:p w:rsidR="00670603" w:rsidRPr="00380850" w:rsidRDefault="00670603" w:rsidP="00133ACA">
            <w:pPr>
              <w:pStyle w:val="TAC"/>
              <w:rPr>
                <w:lang w:eastAsia="en-GB"/>
              </w:rPr>
            </w:pPr>
            <w:r w:rsidRPr="00380850">
              <w:rPr>
                <w:lang w:eastAsia="en-GB"/>
              </w:rPr>
              <w:t>Fuw (modulated)</w:t>
            </w:r>
          </w:p>
        </w:tc>
        <w:tc>
          <w:tcPr>
            <w:tcW w:w="2390" w:type="dxa"/>
          </w:tcPr>
          <w:p w:rsidR="00670603" w:rsidRPr="00380850" w:rsidRDefault="00670603" w:rsidP="00133ACA">
            <w:pPr>
              <w:pStyle w:val="TAC"/>
              <w:rPr>
                <w:lang w:eastAsia="en-GB"/>
              </w:rPr>
            </w:pPr>
            <w:r w:rsidRPr="00380850">
              <w:rPr>
                <w:lang w:eastAsia="en-GB"/>
              </w:rPr>
              <w:t>±1,6</w:t>
            </w:r>
          </w:p>
        </w:tc>
        <w:tc>
          <w:tcPr>
            <w:tcW w:w="2194" w:type="dxa"/>
          </w:tcPr>
          <w:p w:rsidR="00670603" w:rsidRPr="00380850" w:rsidRDefault="00670603" w:rsidP="00133ACA">
            <w:pPr>
              <w:pStyle w:val="TAC"/>
              <w:rPr>
                <w:lang w:eastAsia="en-GB"/>
              </w:rPr>
            </w:pPr>
            <w:r w:rsidRPr="00380850">
              <w:rPr>
                <w:lang w:eastAsia="en-GB"/>
              </w:rPr>
              <w:t>MHz</w:t>
            </w:r>
          </w:p>
        </w:tc>
      </w:tr>
      <w:tr w:rsidR="00670603" w:rsidRPr="00380850" w:rsidTr="00284AF8">
        <w:trPr>
          <w:cantSplit/>
          <w:jc w:val="center"/>
        </w:trPr>
        <w:tc>
          <w:tcPr>
            <w:tcW w:w="7401" w:type="dxa"/>
            <w:gridSpan w:val="5"/>
          </w:tcPr>
          <w:p w:rsidR="00670603" w:rsidRPr="00380850" w:rsidRDefault="00670603" w:rsidP="00133ACA">
            <w:pPr>
              <w:pStyle w:val="TAN"/>
              <w:rPr>
                <w:lang w:eastAsia="en-GB"/>
              </w:rPr>
            </w:pPr>
            <w:r w:rsidRPr="00380850">
              <w:rPr>
                <w:lang w:eastAsia="en-GB"/>
              </w:rPr>
              <w:t>NOTE:</w:t>
            </w:r>
            <w:r w:rsidRPr="00380850">
              <w:rPr>
                <w:lang w:eastAsia="en-GB"/>
              </w:rPr>
              <w:tab/>
              <w:t>Fuw is the frequency offset of the unwanted interfering signal from the assigned channel frequency of the wanted signal.</w:t>
            </w:r>
          </w:p>
        </w:tc>
      </w:tr>
    </w:tbl>
    <w:p w:rsidR="00670603" w:rsidRPr="00380850" w:rsidRDefault="00670603" w:rsidP="00133ACA">
      <w:pPr>
        <w:rPr>
          <w:lang w:eastAsia="sv-SE"/>
        </w:rPr>
      </w:pPr>
    </w:p>
    <w:p w:rsidR="00670603" w:rsidRPr="00380850" w:rsidRDefault="00670603" w:rsidP="0098090A">
      <w:pPr>
        <w:pStyle w:val="Heading4"/>
      </w:pPr>
      <w:bookmarkStart w:id="379" w:name="_Toc13049357"/>
      <w:r w:rsidRPr="00380850">
        <w:t>7.4.5.4</w:t>
      </w:r>
      <w:r w:rsidRPr="00380850">
        <w:tab/>
        <w:t>Single RAT E-UTRA operation</w:t>
      </w:r>
      <w:bookmarkEnd w:id="379"/>
    </w:p>
    <w:p w:rsidR="00670603" w:rsidRPr="00380850" w:rsidRDefault="00670603" w:rsidP="00670603">
      <w:pPr>
        <w:rPr>
          <w:lang w:eastAsia="zh-CN"/>
        </w:rPr>
      </w:pPr>
      <w:r w:rsidRPr="00380850">
        <w:t xml:space="preserve">For </w:t>
      </w:r>
      <w:r w:rsidRPr="00380850">
        <w:rPr>
          <w:rFonts w:hint="eastAsia"/>
          <w:lang w:eastAsia="zh-CN"/>
        </w:rPr>
        <w:t>each</w:t>
      </w:r>
      <w:r w:rsidRPr="00380850">
        <w:t xml:space="preserve"> measured E-UTRA carrier, the throughput shall be ≥ 95% of the </w:t>
      </w:r>
      <w:r w:rsidRPr="00380850">
        <w:rPr>
          <w:i/>
        </w:rPr>
        <w:t>maximum throughput</w:t>
      </w:r>
      <w:r w:rsidRPr="00380850" w:rsidDel="00BE584A">
        <w:t xml:space="preserve"> </w:t>
      </w:r>
      <w:r w:rsidRPr="00380850">
        <w:t>of the reference measurement channel</w:t>
      </w:r>
      <w:r w:rsidRPr="00380850">
        <w:rPr>
          <w:lang w:eastAsia="zh-CN"/>
        </w:rPr>
        <w:t>.</w:t>
      </w:r>
    </w:p>
    <w:p w:rsidR="00670603" w:rsidRPr="00380850" w:rsidRDefault="00670603" w:rsidP="00670603">
      <w:pPr>
        <w:rPr>
          <w:lang w:eastAsia="zh-CN"/>
        </w:rPr>
      </w:pPr>
      <w:r w:rsidRPr="00380850">
        <w:rPr>
          <w:lang w:eastAsia="zh-CN"/>
        </w:rPr>
        <w:t xml:space="preserve">For </w:t>
      </w:r>
      <w:r w:rsidRPr="00380850">
        <w:t>AAS BS of wide area BS class</w:t>
      </w:r>
      <w:r w:rsidRPr="00380850">
        <w:rPr>
          <w:lang w:eastAsia="zh-CN"/>
        </w:rPr>
        <w:t xml:space="preserve"> the</w:t>
      </w:r>
      <w:r w:rsidRPr="00380850">
        <w:t xml:space="preserve"> wanted and </w:t>
      </w:r>
      <w:r w:rsidRPr="00380850">
        <w:rPr>
          <w:lang w:eastAsia="zh-CN"/>
        </w:rPr>
        <w:t>the</w:t>
      </w:r>
      <w:r w:rsidRPr="00380850">
        <w:t xml:space="preserve"> interfering signal coupled to the </w:t>
      </w:r>
      <w:r w:rsidRPr="00380850">
        <w:rPr>
          <w:i/>
        </w:rPr>
        <w:t>TAB connector</w:t>
      </w:r>
      <w:r w:rsidRPr="00380850">
        <w:t xml:space="preserve"> </w:t>
      </w:r>
      <w:r w:rsidRPr="00380850">
        <w:rPr>
          <w:lang w:eastAsia="zh-CN"/>
        </w:rPr>
        <w:t>are</w:t>
      </w:r>
      <w:r w:rsidRPr="00380850">
        <w:t xml:space="preserve"> specified </w:t>
      </w:r>
      <w:r w:rsidR="00DA0C51" w:rsidRPr="00380850">
        <w:t xml:space="preserve">in table </w:t>
      </w:r>
      <w:r w:rsidRPr="00380850">
        <w:rPr>
          <w:lang w:eastAsia="zh-CN"/>
        </w:rPr>
        <w:t xml:space="preserve">7.4.5.4-1 and </w:t>
      </w:r>
      <w:r w:rsidRPr="00380850">
        <w:t xml:space="preserve">7.4.5.4-2 for narrowband blocking and 7.4.5.4-3 for ACS. The reference measurement channel for the wanted signal is specified </w:t>
      </w:r>
      <w:r w:rsidR="00DA0C51" w:rsidRPr="00380850">
        <w:t xml:space="preserve">in table </w:t>
      </w:r>
      <w:r w:rsidRPr="00380850">
        <w:t>7.2.5.3-1for each channel bandwidth and further specified in annex A in 3GPP TS 36.141 [17].</w:t>
      </w:r>
      <w:r w:rsidRPr="00380850">
        <w:rPr>
          <w:rFonts w:hint="eastAsia"/>
          <w:lang w:eastAsia="zh-CN"/>
        </w:rPr>
        <w:t xml:space="preserve"> </w:t>
      </w:r>
    </w:p>
    <w:p w:rsidR="00670603" w:rsidRPr="00380850" w:rsidRDefault="00670603" w:rsidP="00670603">
      <w:pPr>
        <w:rPr>
          <w:lang w:eastAsia="zh-CN"/>
        </w:rPr>
      </w:pPr>
      <w:r w:rsidRPr="00380850">
        <w:rPr>
          <w:lang w:eastAsia="zh-CN"/>
        </w:rPr>
        <w:t xml:space="preserve">For AAS BS of Medium Range BS class, the </w:t>
      </w:r>
      <w:r w:rsidRPr="00380850">
        <w:t xml:space="preserve">wanted and </w:t>
      </w:r>
      <w:r w:rsidRPr="00380850">
        <w:rPr>
          <w:lang w:eastAsia="zh-CN"/>
        </w:rPr>
        <w:t>the</w:t>
      </w:r>
      <w:r w:rsidRPr="00380850">
        <w:t xml:space="preserve"> interfering signal coupled to the </w:t>
      </w:r>
      <w:r w:rsidRPr="00380850">
        <w:rPr>
          <w:i/>
        </w:rPr>
        <w:t>TAB connector</w:t>
      </w:r>
      <w:r w:rsidRPr="00380850">
        <w:t xml:space="preserve"> </w:t>
      </w:r>
      <w:r w:rsidRPr="00380850">
        <w:rPr>
          <w:lang w:eastAsia="zh-CN"/>
        </w:rPr>
        <w:t>are</w:t>
      </w:r>
      <w:r w:rsidRPr="00380850">
        <w:t xml:space="preserve"> specified</w:t>
      </w:r>
      <w:r w:rsidRPr="00380850">
        <w:rPr>
          <w:rFonts w:eastAsia="Osaka"/>
        </w:rPr>
        <w:t xml:space="preserve"> </w:t>
      </w:r>
      <w:r w:rsidR="00733E85" w:rsidRPr="00380850">
        <w:rPr>
          <w:rFonts w:eastAsia="Osaka"/>
        </w:rPr>
        <w:t>in tables</w:t>
      </w:r>
      <w:r w:rsidRPr="00380850">
        <w:rPr>
          <w:rFonts w:eastAsia="Osaka"/>
        </w:rPr>
        <w:t xml:space="preserve"> 7.4.5.4-</w:t>
      </w:r>
      <w:r w:rsidRPr="00380850">
        <w:rPr>
          <w:lang w:eastAsia="zh-CN"/>
        </w:rPr>
        <w:t>1</w:t>
      </w:r>
      <w:r w:rsidRPr="00380850">
        <w:rPr>
          <w:rFonts w:eastAsia="Osaka"/>
        </w:rPr>
        <w:t xml:space="preserve"> and 7.4.5.4-2 for narrowband blocking and </w:t>
      </w:r>
      <w:r w:rsidR="00DA0C51" w:rsidRPr="00380850">
        <w:rPr>
          <w:rFonts w:eastAsia="Osaka"/>
        </w:rPr>
        <w:t xml:space="preserve">in table </w:t>
      </w:r>
      <w:r w:rsidRPr="00380850">
        <w:rPr>
          <w:rFonts w:eastAsia="Osaka"/>
        </w:rPr>
        <w:t xml:space="preserve">7.4.5.4-5 for ACS. The reference measurement channel for the wanted signal is specified </w:t>
      </w:r>
      <w:r w:rsidR="00DA0C51" w:rsidRPr="00380850">
        <w:rPr>
          <w:rFonts w:eastAsia="Osaka"/>
        </w:rPr>
        <w:t xml:space="preserve">in table </w:t>
      </w:r>
      <w:r w:rsidRPr="00380850">
        <w:rPr>
          <w:rFonts w:eastAsia="Osaka"/>
        </w:rPr>
        <w:t>7.2.5.3-3</w:t>
      </w:r>
      <w:r w:rsidRPr="00380850">
        <w:t xml:space="preserve"> </w:t>
      </w:r>
      <w:r w:rsidRPr="00380850">
        <w:rPr>
          <w:rFonts w:eastAsia="Osaka"/>
        </w:rPr>
        <w:t>for each channel bandwidth and further specified in annex A</w:t>
      </w:r>
      <w:r w:rsidRPr="00380850">
        <w:t xml:space="preserve"> in 3GPP TS 36.141 [17</w:t>
      </w:r>
      <w:r w:rsidRPr="00380850">
        <w:rPr>
          <w:rFonts w:eastAsia="Osaka"/>
        </w:rPr>
        <w:t>].</w:t>
      </w:r>
    </w:p>
    <w:p w:rsidR="00670603" w:rsidRPr="00380850" w:rsidRDefault="00670603" w:rsidP="00670603">
      <w:pPr>
        <w:rPr>
          <w:lang w:eastAsia="zh-CN"/>
        </w:rPr>
      </w:pPr>
      <w:r w:rsidRPr="00380850">
        <w:t xml:space="preserve">For AAS BS of Local Area BS class, the wanted and the interfering signal coupled to the </w:t>
      </w:r>
      <w:r w:rsidRPr="00380850">
        <w:rPr>
          <w:i/>
        </w:rPr>
        <w:t>TAB connector</w:t>
      </w:r>
      <w:r w:rsidRPr="00380850">
        <w:t xml:space="preserve"> are specified</w:t>
      </w:r>
      <w:r w:rsidRPr="00380850">
        <w:rPr>
          <w:rFonts w:eastAsia="Osaka"/>
        </w:rPr>
        <w:t xml:space="preserve"> </w:t>
      </w:r>
      <w:r w:rsidR="00733E85" w:rsidRPr="00380850">
        <w:rPr>
          <w:rFonts w:eastAsia="Osaka"/>
        </w:rPr>
        <w:t>in tables</w:t>
      </w:r>
      <w:r w:rsidRPr="00380850">
        <w:rPr>
          <w:rFonts w:eastAsia="Osaka"/>
        </w:rPr>
        <w:t xml:space="preserve"> 7.4.5.4-</w:t>
      </w:r>
      <w:r w:rsidRPr="00380850">
        <w:rPr>
          <w:lang w:eastAsia="zh-CN"/>
        </w:rPr>
        <w:t>1</w:t>
      </w:r>
      <w:r w:rsidRPr="00380850">
        <w:rPr>
          <w:rFonts w:eastAsia="Osaka"/>
        </w:rPr>
        <w:t xml:space="preserve"> and 7.4.5.4-2 for narrowband blocking and 7.4.5.4</w:t>
      </w:r>
      <w:r w:rsidRPr="00380850">
        <w:rPr>
          <w:lang w:eastAsia="zh-CN"/>
        </w:rPr>
        <w:t>-4</w:t>
      </w:r>
      <w:r w:rsidRPr="00380850">
        <w:rPr>
          <w:rFonts w:eastAsia="Osaka"/>
        </w:rPr>
        <w:t xml:space="preserve"> for ACS. The reference measurement channel for the wanted signal is specified </w:t>
      </w:r>
      <w:r w:rsidR="00DA0C51" w:rsidRPr="00380850">
        <w:rPr>
          <w:rFonts w:eastAsia="Osaka"/>
        </w:rPr>
        <w:t xml:space="preserve">in table </w:t>
      </w:r>
      <w:r w:rsidRPr="00380850">
        <w:rPr>
          <w:rFonts w:eastAsia="Osaka"/>
        </w:rPr>
        <w:t>7.2.5.3-2 for each channel bandwidth and further specified in annex A</w:t>
      </w:r>
      <w:r w:rsidRPr="00380850">
        <w:t xml:space="preserve"> in 3GPP TS 36.141 [17</w:t>
      </w:r>
      <w:r w:rsidRPr="00380850">
        <w:rPr>
          <w:rFonts w:eastAsia="Osaka"/>
        </w:rPr>
        <w:t>].</w:t>
      </w:r>
    </w:p>
    <w:p w:rsidR="00670603" w:rsidRPr="00380850" w:rsidRDefault="00670603" w:rsidP="00670603">
      <w:r w:rsidRPr="00380850">
        <w:t>The ACS and narrowband blocking requirement is always applicable outside the</w:t>
      </w:r>
      <w:r w:rsidRPr="00380850">
        <w:rPr>
          <w:rFonts w:hint="eastAsia"/>
          <w:lang w:eastAsia="zh-CN"/>
        </w:rPr>
        <w:t xml:space="preserve"> </w:t>
      </w:r>
      <w:r w:rsidRPr="00380850">
        <w:rPr>
          <w:rFonts w:hint="eastAsia"/>
          <w:i/>
          <w:lang w:eastAsia="zh-CN"/>
        </w:rPr>
        <w:t>Base Station</w:t>
      </w:r>
      <w:r w:rsidRPr="00380850">
        <w:rPr>
          <w:i/>
        </w:rPr>
        <w:t xml:space="preserve"> RF Bandwidth</w:t>
      </w:r>
      <w:r w:rsidRPr="00380850">
        <w:rPr>
          <w:rFonts w:hint="eastAsia"/>
          <w:lang w:eastAsia="zh-CN"/>
        </w:rPr>
        <w:t xml:space="preserve"> </w:t>
      </w:r>
      <w:r w:rsidRPr="00380850">
        <w:rPr>
          <w:lang w:eastAsia="zh-CN"/>
        </w:rPr>
        <w:t xml:space="preserve">or Maximum </w:t>
      </w:r>
      <w:r w:rsidRPr="00380850">
        <w:rPr>
          <w:i/>
          <w:lang w:eastAsia="zh-CN"/>
        </w:rPr>
        <w:t>Radio Bandwidth</w:t>
      </w:r>
      <w:r w:rsidRPr="00380850">
        <w:t xml:space="preserve">. The interfering signal offset is defined relative to the </w:t>
      </w:r>
      <w:r w:rsidRPr="00380850">
        <w:rPr>
          <w:i/>
        </w:rPr>
        <w:t>Base station RF Bandwidth edges</w:t>
      </w:r>
      <w:r w:rsidRPr="00380850" w:rsidDel="00CC6E7C">
        <w:t xml:space="preserve"> </w:t>
      </w:r>
      <w:r w:rsidRPr="00380850">
        <w:t xml:space="preserve">or Maximum </w:t>
      </w:r>
      <w:r w:rsidRPr="00380850">
        <w:rPr>
          <w:i/>
        </w:rPr>
        <w:t>Radio Bandwidth</w:t>
      </w:r>
      <w:r w:rsidRPr="00380850">
        <w:t xml:space="preserve"> edges.</w:t>
      </w:r>
    </w:p>
    <w:p w:rsidR="00670603" w:rsidRPr="00380850" w:rsidRDefault="00670603" w:rsidP="00670603">
      <w:r w:rsidRPr="00380850">
        <w:t>For a</w:t>
      </w:r>
      <w:r w:rsidRPr="00380850">
        <w:rPr>
          <w:i/>
        </w:rPr>
        <w:t xml:space="preserve"> TAB connector</w:t>
      </w:r>
      <w:r w:rsidRPr="00380850">
        <w:t xml:space="preserve"> operating in non-contiguous spectrum within any operating band, the ACS requirement applies in addition inside any </w:t>
      </w:r>
      <w:r w:rsidRPr="00380850">
        <w:rPr>
          <w:i/>
        </w:rPr>
        <w:t>sub-block gap</w:t>
      </w:r>
      <w:r w:rsidRPr="00380850">
        <w:t xml:space="preserve">, in case the </w:t>
      </w:r>
      <w:r w:rsidRPr="00380850">
        <w:rPr>
          <w:i/>
        </w:rPr>
        <w:t>sub-block gap</w:t>
      </w:r>
      <w:r w:rsidRPr="00380850">
        <w:t xml:space="preserve"> size is at least as wide as the E-UTRA interfering signal </w:t>
      </w:r>
      <w:r w:rsidR="00733E85" w:rsidRPr="00380850">
        <w:t>in tables</w:t>
      </w:r>
      <w:r w:rsidRPr="00380850">
        <w:t xml:space="preserve"> 7.4.5.4-3, 7.4.5.4-4 and 7.4.5.4-5. The interfering signal offset is defined relative to the sub-block edges inside the </w:t>
      </w:r>
      <w:r w:rsidRPr="00380850">
        <w:rPr>
          <w:i/>
        </w:rPr>
        <w:t>sub-block gap</w:t>
      </w:r>
      <w:r w:rsidRPr="00380850">
        <w:t xml:space="preserve">. </w:t>
      </w:r>
    </w:p>
    <w:p w:rsidR="00670603" w:rsidRPr="00380850" w:rsidRDefault="00670603" w:rsidP="00670603">
      <w:r w:rsidRPr="00380850">
        <w:t xml:space="preserve">For a </w:t>
      </w:r>
      <w:r w:rsidRPr="00380850">
        <w:rPr>
          <w:i/>
        </w:rPr>
        <w:t>multi-band TAB connector</w:t>
      </w:r>
      <w:r w:rsidRPr="00380850">
        <w:t xml:space="preserve">, the ACS requirement applies in addition inside any </w:t>
      </w:r>
      <w:r w:rsidRPr="00380850">
        <w:rPr>
          <w:i/>
          <w:lang w:eastAsia="zh-CN"/>
        </w:rPr>
        <w:t>I</w:t>
      </w:r>
      <w:r w:rsidRPr="00380850">
        <w:rPr>
          <w:rFonts w:hint="eastAsia"/>
          <w:i/>
          <w:lang w:eastAsia="zh-CN"/>
        </w:rPr>
        <w:t xml:space="preserve">nter RF </w:t>
      </w:r>
      <w:r w:rsidRPr="00380850">
        <w:rPr>
          <w:i/>
          <w:lang w:eastAsia="zh-CN"/>
        </w:rPr>
        <w:t>B</w:t>
      </w:r>
      <w:r w:rsidRPr="00380850">
        <w:rPr>
          <w:rFonts w:hint="eastAsia"/>
          <w:i/>
          <w:lang w:eastAsia="zh-CN"/>
        </w:rPr>
        <w:t xml:space="preserve">andwidth </w:t>
      </w:r>
      <w:r w:rsidRPr="00380850">
        <w:rPr>
          <w:i/>
        </w:rPr>
        <w:t>gap</w:t>
      </w:r>
      <w:r w:rsidRPr="00380850">
        <w:t xml:space="preserve">, in case the </w:t>
      </w:r>
      <w:r w:rsidRPr="00380850">
        <w:rPr>
          <w:i/>
          <w:lang w:eastAsia="zh-CN"/>
        </w:rPr>
        <w:t>I</w:t>
      </w:r>
      <w:r w:rsidRPr="00380850">
        <w:rPr>
          <w:rFonts w:hint="eastAsia"/>
          <w:i/>
          <w:lang w:eastAsia="zh-CN"/>
        </w:rPr>
        <w:t xml:space="preserve">nter RF </w:t>
      </w:r>
      <w:r w:rsidRPr="00380850">
        <w:rPr>
          <w:i/>
          <w:lang w:eastAsia="zh-CN"/>
        </w:rPr>
        <w:t>B</w:t>
      </w:r>
      <w:r w:rsidRPr="00380850">
        <w:rPr>
          <w:rFonts w:hint="eastAsia"/>
          <w:i/>
          <w:lang w:eastAsia="zh-CN"/>
        </w:rPr>
        <w:t>andwidth</w:t>
      </w:r>
      <w:r w:rsidRPr="00380850">
        <w:rPr>
          <w:i/>
        </w:rPr>
        <w:t xml:space="preserve"> gap</w:t>
      </w:r>
      <w:r w:rsidRPr="00380850">
        <w:t xml:space="preserve"> size is at least as wide as the E-UTRA interfering signal </w:t>
      </w:r>
      <w:r w:rsidR="00733E85" w:rsidRPr="00380850">
        <w:t>in tables</w:t>
      </w:r>
      <w:r w:rsidRPr="00380850">
        <w:t xml:space="preserve"> 7.4.5.4-3, 7.4.5.4-4 and 7.4.5.4-5. The interfering signal offset is defined relative to the </w:t>
      </w:r>
      <w:r w:rsidRPr="00380850">
        <w:rPr>
          <w:i/>
        </w:rPr>
        <w:t xml:space="preserve">Base Station </w:t>
      </w:r>
      <w:r w:rsidRPr="00380850">
        <w:rPr>
          <w:rFonts w:hint="eastAsia"/>
          <w:i/>
          <w:lang w:eastAsia="zh-CN"/>
        </w:rPr>
        <w:t xml:space="preserve">RF </w:t>
      </w:r>
      <w:r w:rsidRPr="00380850">
        <w:rPr>
          <w:i/>
          <w:lang w:eastAsia="zh-CN"/>
        </w:rPr>
        <w:t>B</w:t>
      </w:r>
      <w:r w:rsidRPr="00380850">
        <w:rPr>
          <w:rFonts w:hint="eastAsia"/>
          <w:i/>
          <w:lang w:eastAsia="zh-CN"/>
        </w:rPr>
        <w:t>andwidth</w:t>
      </w:r>
      <w:r w:rsidRPr="00380850">
        <w:rPr>
          <w:i/>
        </w:rPr>
        <w:t xml:space="preserve"> edges</w:t>
      </w:r>
      <w:r w:rsidRPr="00380850">
        <w:t xml:space="preserve"> inside the </w:t>
      </w:r>
      <w:r w:rsidRPr="00380850">
        <w:rPr>
          <w:i/>
          <w:lang w:eastAsia="zh-CN"/>
        </w:rPr>
        <w:t>I</w:t>
      </w:r>
      <w:r w:rsidRPr="00380850">
        <w:rPr>
          <w:rFonts w:hint="eastAsia"/>
          <w:i/>
          <w:lang w:eastAsia="zh-CN"/>
        </w:rPr>
        <w:t xml:space="preserve">nter RF </w:t>
      </w:r>
      <w:r w:rsidRPr="00380850">
        <w:rPr>
          <w:i/>
          <w:lang w:eastAsia="zh-CN"/>
        </w:rPr>
        <w:t>B</w:t>
      </w:r>
      <w:r w:rsidRPr="00380850">
        <w:rPr>
          <w:rFonts w:hint="eastAsia"/>
          <w:i/>
          <w:lang w:eastAsia="zh-CN"/>
        </w:rPr>
        <w:t>andwidth</w:t>
      </w:r>
      <w:r w:rsidRPr="00380850">
        <w:rPr>
          <w:i/>
        </w:rPr>
        <w:t xml:space="preserve"> gap</w:t>
      </w:r>
      <w:r w:rsidRPr="00380850">
        <w:t>.</w:t>
      </w:r>
    </w:p>
    <w:p w:rsidR="00670603" w:rsidRPr="00380850" w:rsidRDefault="00670603" w:rsidP="00670603">
      <w:r w:rsidRPr="00380850">
        <w:lastRenderedPageBreak/>
        <w:t xml:space="preserve">For a </w:t>
      </w:r>
      <w:r w:rsidRPr="00380850">
        <w:rPr>
          <w:i/>
        </w:rPr>
        <w:t>TAB connector</w:t>
      </w:r>
      <w:r w:rsidRPr="00380850">
        <w:t xml:space="preserve"> operating in non-contiguous spectrum within any operating band, the narrowband blocking requirement applies in addition inside any </w:t>
      </w:r>
      <w:r w:rsidRPr="00380850">
        <w:rPr>
          <w:i/>
        </w:rPr>
        <w:t>sub-block gap</w:t>
      </w:r>
      <w:r w:rsidRPr="00380850">
        <w:t xml:space="preserve">, in case the </w:t>
      </w:r>
      <w:r w:rsidRPr="00380850">
        <w:rPr>
          <w:i/>
        </w:rPr>
        <w:t>sub-block gap</w:t>
      </w:r>
      <w:r w:rsidRPr="00380850">
        <w:t xml:space="preserve"> size is at least as wide as the channel bandwidth of the E-UTRA interfering signal </w:t>
      </w:r>
      <w:r w:rsidR="00DA0C51" w:rsidRPr="00380850">
        <w:t xml:space="preserve">in table </w:t>
      </w:r>
      <w:r w:rsidRPr="00380850">
        <w:t xml:space="preserve">7.4.5.4-2. The interfering signal offset is defined relative to the sub-block edges inside the </w:t>
      </w:r>
      <w:r w:rsidRPr="00380850">
        <w:rPr>
          <w:i/>
        </w:rPr>
        <w:t>sub-block gap</w:t>
      </w:r>
      <w:r w:rsidR="00133ACA" w:rsidRPr="00380850">
        <w:t>.</w:t>
      </w:r>
    </w:p>
    <w:p w:rsidR="00670603" w:rsidRPr="00380850" w:rsidRDefault="00670603" w:rsidP="00670603">
      <w:r w:rsidRPr="00380850">
        <w:t xml:space="preserve">For a </w:t>
      </w:r>
      <w:r w:rsidRPr="00380850">
        <w:rPr>
          <w:i/>
        </w:rPr>
        <w:t>multi-band TAB connector</w:t>
      </w:r>
      <w:r w:rsidRPr="00380850">
        <w:t xml:space="preserve">, the narrowband blocking requirement applies in addition inside any </w:t>
      </w:r>
      <w:r w:rsidRPr="00380850">
        <w:rPr>
          <w:i/>
          <w:lang w:eastAsia="zh-CN"/>
        </w:rPr>
        <w:t>I</w:t>
      </w:r>
      <w:r w:rsidRPr="00380850">
        <w:rPr>
          <w:rFonts w:hint="eastAsia"/>
          <w:i/>
          <w:lang w:eastAsia="zh-CN"/>
        </w:rPr>
        <w:t xml:space="preserve">nter RF </w:t>
      </w:r>
      <w:r w:rsidRPr="00380850">
        <w:rPr>
          <w:i/>
          <w:lang w:eastAsia="zh-CN"/>
        </w:rPr>
        <w:t>B</w:t>
      </w:r>
      <w:r w:rsidRPr="00380850">
        <w:rPr>
          <w:rFonts w:hint="eastAsia"/>
          <w:i/>
          <w:lang w:eastAsia="zh-CN"/>
        </w:rPr>
        <w:t xml:space="preserve">andwidth </w:t>
      </w:r>
      <w:r w:rsidRPr="00380850">
        <w:rPr>
          <w:i/>
        </w:rPr>
        <w:t>gap</w:t>
      </w:r>
      <w:r w:rsidRPr="00380850">
        <w:t xml:space="preserve">, in case the </w:t>
      </w:r>
      <w:r w:rsidRPr="00380850">
        <w:rPr>
          <w:i/>
          <w:lang w:eastAsia="zh-CN"/>
        </w:rPr>
        <w:t>I</w:t>
      </w:r>
      <w:r w:rsidRPr="00380850">
        <w:rPr>
          <w:rFonts w:hint="eastAsia"/>
          <w:i/>
          <w:lang w:eastAsia="zh-CN"/>
        </w:rPr>
        <w:t xml:space="preserve">nter RF </w:t>
      </w:r>
      <w:r w:rsidRPr="00380850">
        <w:rPr>
          <w:i/>
          <w:lang w:eastAsia="zh-CN"/>
        </w:rPr>
        <w:t>B</w:t>
      </w:r>
      <w:r w:rsidRPr="00380850">
        <w:rPr>
          <w:rFonts w:hint="eastAsia"/>
          <w:i/>
          <w:lang w:eastAsia="zh-CN"/>
        </w:rPr>
        <w:t>andwidth</w:t>
      </w:r>
      <w:r w:rsidRPr="00380850">
        <w:rPr>
          <w:i/>
        </w:rPr>
        <w:t xml:space="preserve"> gap</w:t>
      </w:r>
      <w:r w:rsidRPr="00380850">
        <w:t xml:space="preserve"> size is at least as wide as the E-UTRA interfering signal </w:t>
      </w:r>
      <w:r w:rsidR="00133ACA" w:rsidRPr="00380850">
        <w:t>in table </w:t>
      </w:r>
      <w:r w:rsidRPr="00380850">
        <w:t xml:space="preserve">7.4.5.4-2. The interfering signal offset is defined relative to the </w:t>
      </w:r>
      <w:r w:rsidRPr="00380850">
        <w:rPr>
          <w:i/>
        </w:rPr>
        <w:t xml:space="preserve">Base Station </w:t>
      </w:r>
      <w:r w:rsidRPr="00380850">
        <w:rPr>
          <w:rFonts w:hint="eastAsia"/>
          <w:i/>
          <w:lang w:eastAsia="zh-CN"/>
        </w:rPr>
        <w:t xml:space="preserve">RF </w:t>
      </w:r>
      <w:r w:rsidRPr="00380850">
        <w:rPr>
          <w:i/>
          <w:lang w:eastAsia="zh-CN"/>
        </w:rPr>
        <w:t>B</w:t>
      </w:r>
      <w:r w:rsidRPr="00380850">
        <w:rPr>
          <w:rFonts w:hint="eastAsia"/>
          <w:i/>
          <w:lang w:eastAsia="zh-CN"/>
        </w:rPr>
        <w:t>andwidth</w:t>
      </w:r>
      <w:r w:rsidRPr="00380850">
        <w:rPr>
          <w:i/>
        </w:rPr>
        <w:t xml:space="preserve"> edges</w:t>
      </w:r>
      <w:r w:rsidRPr="00380850">
        <w:t xml:space="preserve"> inside the </w:t>
      </w:r>
      <w:r w:rsidRPr="00380850">
        <w:rPr>
          <w:i/>
          <w:lang w:eastAsia="zh-CN"/>
        </w:rPr>
        <w:t>I</w:t>
      </w:r>
      <w:r w:rsidRPr="00380850">
        <w:rPr>
          <w:rFonts w:hint="eastAsia"/>
          <w:i/>
          <w:lang w:eastAsia="zh-CN"/>
        </w:rPr>
        <w:t xml:space="preserve">nter RF </w:t>
      </w:r>
      <w:r w:rsidRPr="00380850">
        <w:rPr>
          <w:i/>
          <w:lang w:eastAsia="zh-CN"/>
        </w:rPr>
        <w:t>B</w:t>
      </w:r>
      <w:r w:rsidRPr="00380850">
        <w:rPr>
          <w:rFonts w:hint="eastAsia"/>
          <w:i/>
          <w:lang w:eastAsia="zh-CN"/>
        </w:rPr>
        <w:t>andwidth</w:t>
      </w:r>
      <w:r w:rsidRPr="00380850">
        <w:rPr>
          <w:i/>
        </w:rPr>
        <w:t xml:space="preserve"> gap</w:t>
      </w:r>
      <w:r w:rsidRPr="00380850">
        <w:t>.</w:t>
      </w:r>
    </w:p>
    <w:p w:rsidR="00670603" w:rsidRPr="00380850" w:rsidRDefault="00670603" w:rsidP="00723263">
      <w:pPr>
        <w:pStyle w:val="TH"/>
      </w:pPr>
      <w:r w:rsidRPr="00380850">
        <w:rPr>
          <w:rFonts w:eastAsia="Osaka" w:cs="v5.0.0"/>
        </w:rPr>
        <w:t xml:space="preserve">Table 7.4.5.4-1: </w:t>
      </w:r>
      <w:r w:rsidRPr="00380850">
        <w:t>Narrowband blocking requirement</w:t>
      </w:r>
    </w:p>
    <w:tbl>
      <w:tblPr>
        <w:tblW w:w="8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63"/>
        <w:gridCol w:w="1701"/>
        <w:gridCol w:w="1701"/>
        <w:gridCol w:w="2022"/>
      </w:tblGrid>
      <w:tr w:rsidR="00380850" w:rsidRPr="00380850" w:rsidTr="00284AF8">
        <w:trPr>
          <w:jc w:val="center"/>
        </w:trPr>
        <w:tc>
          <w:tcPr>
            <w:tcW w:w="2663" w:type="dxa"/>
            <w:vAlign w:val="center"/>
          </w:tcPr>
          <w:p w:rsidR="00670603" w:rsidRPr="00380850" w:rsidRDefault="00670603" w:rsidP="00133ACA">
            <w:pPr>
              <w:pStyle w:val="TAH"/>
            </w:pPr>
          </w:p>
        </w:tc>
        <w:tc>
          <w:tcPr>
            <w:tcW w:w="1701" w:type="dxa"/>
            <w:vAlign w:val="center"/>
          </w:tcPr>
          <w:p w:rsidR="00670603" w:rsidRPr="00380850" w:rsidRDefault="00670603" w:rsidP="00133ACA">
            <w:pPr>
              <w:pStyle w:val="TAH"/>
            </w:pPr>
            <w:r w:rsidRPr="00380850">
              <w:t xml:space="preserve">Wanted signal mean power </w:t>
            </w:r>
            <w:r w:rsidR="00DA6A93" w:rsidRPr="00380850">
              <w:t>(dBm)</w:t>
            </w:r>
          </w:p>
          <w:p w:rsidR="004146F4" w:rsidRPr="00380850" w:rsidRDefault="004146F4" w:rsidP="00133ACA">
            <w:pPr>
              <w:pStyle w:val="TAH"/>
            </w:pPr>
            <w:r w:rsidRPr="00380850">
              <w:t>(Note)</w:t>
            </w:r>
          </w:p>
        </w:tc>
        <w:tc>
          <w:tcPr>
            <w:tcW w:w="1701" w:type="dxa"/>
            <w:vAlign w:val="center"/>
          </w:tcPr>
          <w:p w:rsidR="00670603" w:rsidRPr="00380850" w:rsidRDefault="00670603" w:rsidP="00133ACA">
            <w:pPr>
              <w:pStyle w:val="TAH"/>
            </w:pPr>
            <w:r w:rsidRPr="00380850">
              <w:t xml:space="preserve">Interfering signal mean power </w:t>
            </w:r>
            <w:r w:rsidR="00DA6A93" w:rsidRPr="00380850">
              <w:t>(dBm)</w:t>
            </w:r>
          </w:p>
        </w:tc>
        <w:tc>
          <w:tcPr>
            <w:tcW w:w="2022" w:type="dxa"/>
            <w:vAlign w:val="center"/>
          </w:tcPr>
          <w:p w:rsidR="00670603" w:rsidRPr="00380850" w:rsidRDefault="00670603" w:rsidP="00133ACA">
            <w:pPr>
              <w:pStyle w:val="TAH"/>
            </w:pPr>
            <w:r w:rsidRPr="00380850">
              <w:t>Type of interfering signal</w:t>
            </w:r>
          </w:p>
        </w:tc>
      </w:tr>
      <w:tr w:rsidR="00380850" w:rsidRPr="00380850" w:rsidTr="00284AF8">
        <w:trPr>
          <w:jc w:val="center"/>
        </w:trPr>
        <w:tc>
          <w:tcPr>
            <w:tcW w:w="2663" w:type="dxa"/>
            <w:vAlign w:val="center"/>
          </w:tcPr>
          <w:p w:rsidR="00670603" w:rsidRPr="00380850" w:rsidRDefault="00670603" w:rsidP="00133ACA">
            <w:pPr>
              <w:pStyle w:val="TAC"/>
            </w:pPr>
            <w:r w:rsidRPr="00380850">
              <w:rPr>
                <w:lang w:eastAsia="zh-CN"/>
              </w:rPr>
              <w:t>Wide Area BS</w:t>
            </w:r>
          </w:p>
        </w:tc>
        <w:tc>
          <w:tcPr>
            <w:tcW w:w="1701" w:type="dxa"/>
            <w:vAlign w:val="center"/>
          </w:tcPr>
          <w:p w:rsidR="00670603" w:rsidRPr="00380850" w:rsidRDefault="00670603" w:rsidP="004146F4">
            <w:pPr>
              <w:pStyle w:val="TAC"/>
            </w:pPr>
            <w:r w:rsidRPr="00380850">
              <w:t>P</w:t>
            </w:r>
            <w:r w:rsidRPr="00380850">
              <w:rPr>
                <w:vertAlign w:val="subscript"/>
              </w:rPr>
              <w:t>REFSENS</w:t>
            </w:r>
            <w:r w:rsidRPr="00380850" w:rsidDel="00A31D92">
              <w:t xml:space="preserve"> </w:t>
            </w:r>
            <w:r w:rsidRPr="00380850">
              <w:t xml:space="preserve">+ </w:t>
            </w:r>
            <w:r w:rsidR="00A253C4" w:rsidRPr="00380850">
              <w:t>6 dB</w:t>
            </w:r>
            <w:r w:rsidR="002D505D" w:rsidRPr="00380850">
              <w:t xml:space="preserve"> </w:t>
            </w:r>
          </w:p>
        </w:tc>
        <w:tc>
          <w:tcPr>
            <w:tcW w:w="1701" w:type="dxa"/>
            <w:vAlign w:val="center"/>
          </w:tcPr>
          <w:p w:rsidR="00670603" w:rsidRPr="00380850" w:rsidRDefault="00670603" w:rsidP="00133ACA">
            <w:pPr>
              <w:pStyle w:val="TAC"/>
            </w:pPr>
            <w:r w:rsidRPr="00380850">
              <w:t>-49</w:t>
            </w:r>
          </w:p>
        </w:tc>
        <w:tc>
          <w:tcPr>
            <w:tcW w:w="2022" w:type="dxa"/>
            <w:shd w:val="clear" w:color="auto" w:fill="auto"/>
            <w:vAlign w:val="center"/>
          </w:tcPr>
          <w:p w:rsidR="00670603" w:rsidRPr="00380850" w:rsidRDefault="00133ACA" w:rsidP="00133ACA">
            <w:pPr>
              <w:pStyle w:val="TAC"/>
            </w:pPr>
            <w:r w:rsidRPr="00380850">
              <w:t>See t</w:t>
            </w:r>
            <w:r w:rsidR="00670603" w:rsidRPr="00380850">
              <w:t>able 7.4.5.4-2</w:t>
            </w:r>
          </w:p>
        </w:tc>
      </w:tr>
      <w:tr w:rsidR="00380850" w:rsidRPr="00380850" w:rsidTr="00284AF8">
        <w:trPr>
          <w:jc w:val="center"/>
        </w:trPr>
        <w:tc>
          <w:tcPr>
            <w:tcW w:w="2663" w:type="dxa"/>
            <w:vAlign w:val="center"/>
          </w:tcPr>
          <w:p w:rsidR="00670603" w:rsidRPr="00380850" w:rsidRDefault="00670603" w:rsidP="00133ACA">
            <w:pPr>
              <w:pStyle w:val="TAC"/>
              <w:rPr>
                <w:lang w:eastAsia="zh-CN"/>
              </w:rPr>
            </w:pPr>
            <w:r w:rsidRPr="00380850">
              <w:rPr>
                <w:lang w:eastAsia="zh-CN"/>
              </w:rPr>
              <w:t>Medium Range BS</w:t>
            </w:r>
          </w:p>
        </w:tc>
        <w:tc>
          <w:tcPr>
            <w:tcW w:w="1701" w:type="dxa"/>
            <w:vAlign w:val="center"/>
          </w:tcPr>
          <w:p w:rsidR="00670603" w:rsidRPr="00380850" w:rsidRDefault="00670603" w:rsidP="004146F4">
            <w:pPr>
              <w:pStyle w:val="TAC"/>
            </w:pPr>
            <w:r w:rsidRPr="00380850">
              <w:t>P</w:t>
            </w:r>
            <w:r w:rsidRPr="00380850">
              <w:rPr>
                <w:vertAlign w:val="subscript"/>
              </w:rPr>
              <w:t>REFSENS</w:t>
            </w:r>
            <w:r w:rsidRPr="00380850" w:rsidDel="00A31D92">
              <w:t xml:space="preserve"> </w:t>
            </w:r>
            <w:r w:rsidRPr="00380850">
              <w:t xml:space="preserve">+ </w:t>
            </w:r>
            <w:r w:rsidR="00A253C4" w:rsidRPr="00380850">
              <w:t>6 dB</w:t>
            </w:r>
            <w:r w:rsidR="002D505D" w:rsidRPr="00380850">
              <w:t xml:space="preserve"> </w:t>
            </w:r>
          </w:p>
        </w:tc>
        <w:tc>
          <w:tcPr>
            <w:tcW w:w="1701" w:type="dxa"/>
            <w:vAlign w:val="center"/>
          </w:tcPr>
          <w:p w:rsidR="00670603" w:rsidRPr="00380850" w:rsidRDefault="00670603" w:rsidP="00133ACA">
            <w:pPr>
              <w:pStyle w:val="TAC"/>
            </w:pPr>
            <w:r w:rsidRPr="00380850">
              <w:t>-44</w:t>
            </w:r>
          </w:p>
        </w:tc>
        <w:tc>
          <w:tcPr>
            <w:tcW w:w="2022" w:type="dxa"/>
            <w:shd w:val="clear" w:color="auto" w:fill="auto"/>
            <w:vAlign w:val="center"/>
          </w:tcPr>
          <w:p w:rsidR="00670603" w:rsidRPr="00380850" w:rsidRDefault="00133ACA" w:rsidP="00133ACA">
            <w:pPr>
              <w:pStyle w:val="TAC"/>
            </w:pPr>
            <w:r w:rsidRPr="00380850">
              <w:t>See t</w:t>
            </w:r>
            <w:r w:rsidR="00670603" w:rsidRPr="00380850">
              <w:t>able 7.4.5.4-2</w:t>
            </w:r>
          </w:p>
        </w:tc>
      </w:tr>
      <w:tr w:rsidR="00380850" w:rsidRPr="00380850" w:rsidTr="00284AF8">
        <w:trPr>
          <w:jc w:val="center"/>
        </w:trPr>
        <w:tc>
          <w:tcPr>
            <w:tcW w:w="2663" w:type="dxa"/>
            <w:vAlign w:val="center"/>
          </w:tcPr>
          <w:p w:rsidR="00670603" w:rsidRPr="00380850" w:rsidRDefault="00670603" w:rsidP="00133ACA">
            <w:pPr>
              <w:pStyle w:val="TAC"/>
              <w:rPr>
                <w:lang w:eastAsia="zh-CN"/>
              </w:rPr>
            </w:pPr>
            <w:r w:rsidRPr="00380850">
              <w:rPr>
                <w:lang w:eastAsia="zh-CN"/>
              </w:rPr>
              <w:t>Local Area BS</w:t>
            </w:r>
          </w:p>
        </w:tc>
        <w:tc>
          <w:tcPr>
            <w:tcW w:w="1701" w:type="dxa"/>
            <w:vAlign w:val="center"/>
          </w:tcPr>
          <w:p w:rsidR="00670603" w:rsidRPr="00380850" w:rsidRDefault="00670603" w:rsidP="004146F4">
            <w:pPr>
              <w:pStyle w:val="TAC"/>
            </w:pPr>
            <w:r w:rsidRPr="00380850">
              <w:t>P</w:t>
            </w:r>
            <w:r w:rsidRPr="00380850">
              <w:rPr>
                <w:vertAlign w:val="subscript"/>
              </w:rPr>
              <w:t>REFSENS</w:t>
            </w:r>
            <w:r w:rsidRPr="00380850" w:rsidDel="00A31D92">
              <w:t xml:space="preserve"> </w:t>
            </w:r>
            <w:r w:rsidRPr="00380850">
              <w:t>+</w:t>
            </w:r>
            <w:r w:rsidR="00A253C4" w:rsidRPr="00380850">
              <w:rPr>
                <w:lang w:eastAsia="zh-CN"/>
              </w:rPr>
              <w:t>6 dB</w:t>
            </w:r>
            <w:r w:rsidR="002D505D" w:rsidRPr="00380850">
              <w:t xml:space="preserve"> </w:t>
            </w:r>
          </w:p>
        </w:tc>
        <w:tc>
          <w:tcPr>
            <w:tcW w:w="1701" w:type="dxa"/>
            <w:vAlign w:val="center"/>
          </w:tcPr>
          <w:p w:rsidR="00670603" w:rsidRPr="00380850" w:rsidRDefault="00670603" w:rsidP="00133ACA">
            <w:pPr>
              <w:pStyle w:val="TAC"/>
              <w:rPr>
                <w:lang w:eastAsia="zh-CN"/>
              </w:rPr>
            </w:pPr>
            <w:r w:rsidRPr="00380850">
              <w:rPr>
                <w:lang w:eastAsia="zh-CN"/>
              </w:rPr>
              <w:t>-41</w:t>
            </w:r>
          </w:p>
        </w:tc>
        <w:tc>
          <w:tcPr>
            <w:tcW w:w="2022" w:type="dxa"/>
            <w:shd w:val="clear" w:color="auto" w:fill="auto"/>
            <w:vAlign w:val="center"/>
          </w:tcPr>
          <w:p w:rsidR="00670603" w:rsidRPr="00380850" w:rsidRDefault="00133ACA" w:rsidP="00133ACA">
            <w:pPr>
              <w:pStyle w:val="TAC"/>
            </w:pPr>
            <w:r w:rsidRPr="00380850">
              <w:t>See t</w:t>
            </w:r>
            <w:r w:rsidR="00670603" w:rsidRPr="00380850">
              <w:t>able 7.4.5.4-2</w:t>
            </w:r>
          </w:p>
        </w:tc>
      </w:tr>
      <w:tr w:rsidR="00670603" w:rsidRPr="00380850" w:rsidTr="00284AF8">
        <w:trPr>
          <w:jc w:val="center"/>
        </w:trPr>
        <w:tc>
          <w:tcPr>
            <w:tcW w:w="8087" w:type="dxa"/>
            <w:gridSpan w:val="4"/>
            <w:vAlign w:val="center"/>
          </w:tcPr>
          <w:p w:rsidR="00670603" w:rsidRPr="00380850" w:rsidRDefault="00133ACA" w:rsidP="002D505D">
            <w:pPr>
              <w:pStyle w:val="TAN"/>
            </w:pPr>
            <w:r w:rsidRPr="00380850">
              <w:t>NOTE</w:t>
            </w:r>
            <w:r w:rsidR="00670603" w:rsidRPr="00380850">
              <w:t xml:space="preserve">: </w:t>
            </w:r>
            <w:r w:rsidR="00670603" w:rsidRPr="00380850">
              <w:tab/>
              <w:t>P</w:t>
            </w:r>
            <w:r w:rsidR="00670603" w:rsidRPr="00380850">
              <w:rPr>
                <w:vertAlign w:val="subscript"/>
              </w:rPr>
              <w:t>REFSENS</w:t>
            </w:r>
            <w:r w:rsidR="00670603" w:rsidRPr="00380850" w:rsidDel="00A31D92">
              <w:t xml:space="preserve"> </w:t>
            </w:r>
            <w:r w:rsidR="00670603" w:rsidRPr="00380850">
              <w:t xml:space="preserve">depends on the channel bandwidth as specified </w:t>
            </w:r>
            <w:r w:rsidR="00E031D4" w:rsidRPr="00380850">
              <w:t>in 3GPP TS 36</w:t>
            </w:r>
            <w:r w:rsidR="00670603" w:rsidRPr="00380850">
              <w:rPr>
                <w:rFonts w:cs="v4.2.0"/>
              </w:rPr>
              <w:t xml:space="preserve">.104 </w:t>
            </w:r>
            <w:r w:rsidR="00A253C4" w:rsidRPr="00380850">
              <w:rPr>
                <w:rFonts w:cs="v4.2.0"/>
              </w:rPr>
              <w:t>[11], sub</w:t>
            </w:r>
            <w:r w:rsidR="00B73CEB" w:rsidRPr="00380850">
              <w:rPr>
                <w:rFonts w:cs="v4.2.0"/>
              </w:rPr>
              <w:t>clause</w:t>
            </w:r>
            <w:r w:rsidR="00670603" w:rsidRPr="00380850">
              <w:rPr>
                <w:rFonts w:cs="v4.2.0"/>
              </w:rPr>
              <w:t xml:space="preserve"> 7.2.1.</w:t>
            </w:r>
          </w:p>
        </w:tc>
      </w:tr>
    </w:tbl>
    <w:p w:rsidR="00670603" w:rsidRPr="00380850" w:rsidRDefault="00670603" w:rsidP="00670603"/>
    <w:p w:rsidR="00670603" w:rsidRPr="00380850" w:rsidRDefault="00670603" w:rsidP="00723263">
      <w:pPr>
        <w:pStyle w:val="TH"/>
      </w:pPr>
      <w:r w:rsidRPr="00380850">
        <w:rPr>
          <w:rFonts w:eastAsia="Osaka"/>
        </w:rPr>
        <w:t xml:space="preserve">Table 7.4.5.4-2: Interfering signal for </w:t>
      </w:r>
      <w:r w:rsidRPr="00380850">
        <w:t>Narrowband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50"/>
        <w:gridCol w:w="4222"/>
        <w:gridCol w:w="3422"/>
      </w:tblGrid>
      <w:tr w:rsidR="00380850" w:rsidRPr="00380850" w:rsidTr="00284AF8">
        <w:trPr>
          <w:jc w:val="center"/>
        </w:trPr>
        <w:tc>
          <w:tcPr>
            <w:tcW w:w="1750" w:type="dxa"/>
            <w:shd w:val="clear" w:color="auto" w:fill="auto"/>
            <w:vAlign w:val="center"/>
          </w:tcPr>
          <w:p w:rsidR="00670603" w:rsidRPr="00380850" w:rsidRDefault="00670603" w:rsidP="00133ACA">
            <w:pPr>
              <w:pStyle w:val="TAH"/>
            </w:pPr>
            <w:r w:rsidRPr="00380850">
              <w:t>E-UTRA</w:t>
            </w:r>
          </w:p>
          <w:p w:rsidR="00670603" w:rsidRPr="00380850" w:rsidRDefault="00670603" w:rsidP="00133ACA">
            <w:pPr>
              <w:pStyle w:val="TAH"/>
            </w:pPr>
            <w:r w:rsidRPr="00380850">
              <w:rPr>
                <w:rFonts w:hint="eastAsia"/>
                <w:lang w:eastAsia="zh-CN"/>
              </w:rPr>
              <w:t xml:space="preserve">channel </w:t>
            </w:r>
            <w:r w:rsidRPr="00380850">
              <w:t xml:space="preserve">BW of the lowest/highest carrier received </w:t>
            </w:r>
            <w:r w:rsidR="00DA6A93" w:rsidRPr="00380850">
              <w:t>(MHz)</w:t>
            </w:r>
          </w:p>
        </w:tc>
        <w:tc>
          <w:tcPr>
            <w:tcW w:w="4222" w:type="dxa"/>
            <w:vAlign w:val="center"/>
          </w:tcPr>
          <w:p w:rsidR="00670603" w:rsidRPr="00380850" w:rsidRDefault="00670603" w:rsidP="00133ACA">
            <w:pPr>
              <w:pStyle w:val="TAH"/>
            </w:pPr>
            <w:r w:rsidRPr="00380850">
              <w:t xml:space="preserve">Interfering RB centre frequency offset to  the </w:t>
            </w:r>
            <w:r w:rsidRPr="00380850">
              <w:rPr>
                <w:lang w:eastAsia="zh-CN"/>
              </w:rPr>
              <w:t>lower/</w:t>
            </w:r>
            <w:r w:rsidRPr="00380850">
              <w:rPr>
                <w:rFonts w:hint="eastAsia"/>
                <w:lang w:eastAsia="zh-CN"/>
              </w:rPr>
              <w:t xml:space="preserve">upper </w:t>
            </w:r>
            <w:r w:rsidRPr="00380850">
              <w:rPr>
                <w:i/>
                <w:lang w:eastAsia="zh-CN"/>
              </w:rPr>
              <w:t xml:space="preserve">Base Station RF Bandwidth </w:t>
            </w:r>
            <w:r w:rsidRPr="00380850">
              <w:rPr>
                <w:i/>
              </w:rPr>
              <w:t>edge</w:t>
            </w:r>
            <w:r w:rsidRPr="00380850">
              <w:t xml:space="preserve"> </w:t>
            </w:r>
            <w:r w:rsidRPr="00380850">
              <w:rPr>
                <w:rFonts w:hint="eastAsia"/>
                <w:lang w:eastAsia="zh-CN"/>
              </w:rPr>
              <w:t xml:space="preserve">or sub-block edge inside a </w:t>
            </w:r>
            <w:r w:rsidRPr="00380850">
              <w:rPr>
                <w:rFonts w:hint="eastAsia"/>
                <w:i/>
                <w:lang w:eastAsia="zh-CN"/>
              </w:rPr>
              <w:t>sub-block gap</w:t>
            </w:r>
            <w:r w:rsidRPr="00380850">
              <w:t xml:space="preserve"> </w:t>
            </w:r>
            <w:r w:rsidR="00DA6A93" w:rsidRPr="00380850">
              <w:t>(kHz)</w:t>
            </w:r>
          </w:p>
        </w:tc>
        <w:tc>
          <w:tcPr>
            <w:tcW w:w="3422" w:type="dxa"/>
            <w:vAlign w:val="center"/>
          </w:tcPr>
          <w:p w:rsidR="00670603" w:rsidRPr="00380850" w:rsidRDefault="00670603" w:rsidP="00133ACA">
            <w:pPr>
              <w:pStyle w:val="TAH"/>
            </w:pPr>
            <w:r w:rsidRPr="00380850">
              <w:t>Type of interfering signal</w:t>
            </w:r>
          </w:p>
          <w:p w:rsidR="004146F4" w:rsidRPr="00380850" w:rsidRDefault="004146F4" w:rsidP="00133ACA">
            <w:pPr>
              <w:pStyle w:val="TAH"/>
            </w:pPr>
            <w:r w:rsidRPr="00380850">
              <w:rPr>
                <w:lang w:val="fr-FR"/>
              </w:rPr>
              <w:t>(Note)</w:t>
            </w:r>
          </w:p>
        </w:tc>
      </w:tr>
      <w:tr w:rsidR="00380850" w:rsidRPr="00380850" w:rsidTr="00284AF8">
        <w:trPr>
          <w:jc w:val="center"/>
        </w:trPr>
        <w:tc>
          <w:tcPr>
            <w:tcW w:w="1750" w:type="dxa"/>
            <w:vAlign w:val="center"/>
          </w:tcPr>
          <w:p w:rsidR="00670603" w:rsidRPr="00380850" w:rsidRDefault="00670603" w:rsidP="00133ACA">
            <w:pPr>
              <w:pStyle w:val="TAC"/>
            </w:pPr>
            <w:r w:rsidRPr="00380850">
              <w:t>1.4</w:t>
            </w:r>
          </w:p>
        </w:tc>
        <w:tc>
          <w:tcPr>
            <w:tcW w:w="4222" w:type="dxa"/>
            <w:vAlign w:val="center"/>
          </w:tcPr>
          <w:p w:rsidR="00670603" w:rsidRPr="00380850" w:rsidRDefault="00670603" w:rsidP="00133ACA">
            <w:pPr>
              <w:pStyle w:val="TAC"/>
            </w:pPr>
            <w:r w:rsidRPr="00380850">
              <w:t>±</w:t>
            </w:r>
            <w:r w:rsidRPr="00380850">
              <w:rPr>
                <w:lang w:eastAsia="zh-CN"/>
              </w:rPr>
              <w:t>(</w:t>
            </w:r>
            <w:r w:rsidRPr="00380850">
              <w:t>252.5+m*180</w:t>
            </w:r>
            <w:r w:rsidRPr="00380850">
              <w:rPr>
                <w:rFonts w:hint="eastAsia"/>
                <w:lang w:eastAsia="zh-CN"/>
              </w:rPr>
              <w:t>)</w:t>
            </w:r>
            <w:r w:rsidRPr="00380850">
              <w:t>,</w:t>
            </w:r>
          </w:p>
          <w:p w:rsidR="00670603" w:rsidRPr="00380850" w:rsidRDefault="00670603" w:rsidP="00133ACA">
            <w:pPr>
              <w:pStyle w:val="TAC"/>
            </w:pPr>
            <w:r w:rsidRPr="00380850">
              <w:t>m=0, 1, 2, 3, 4, 5</w:t>
            </w:r>
          </w:p>
        </w:tc>
        <w:tc>
          <w:tcPr>
            <w:tcW w:w="3422" w:type="dxa"/>
            <w:shd w:val="clear" w:color="auto" w:fill="auto"/>
            <w:vAlign w:val="center"/>
          </w:tcPr>
          <w:p w:rsidR="00670603" w:rsidRPr="00380850" w:rsidRDefault="00670603" w:rsidP="004146F4">
            <w:pPr>
              <w:pStyle w:val="TAC"/>
              <w:rPr>
                <w:lang w:val="fr-FR"/>
              </w:rPr>
            </w:pPr>
            <w:r w:rsidRPr="00380850">
              <w:rPr>
                <w:lang w:val="fr-FR"/>
              </w:rPr>
              <w:t>1.4 MHz E-UTRA signal, 1 RB</w:t>
            </w:r>
          </w:p>
        </w:tc>
      </w:tr>
      <w:tr w:rsidR="00380850" w:rsidRPr="00380850" w:rsidTr="00284AF8">
        <w:trPr>
          <w:jc w:val="center"/>
        </w:trPr>
        <w:tc>
          <w:tcPr>
            <w:tcW w:w="1750" w:type="dxa"/>
            <w:vAlign w:val="center"/>
          </w:tcPr>
          <w:p w:rsidR="00670603" w:rsidRPr="00380850" w:rsidRDefault="00670603" w:rsidP="00133ACA">
            <w:pPr>
              <w:pStyle w:val="TAC"/>
            </w:pPr>
            <w:r w:rsidRPr="00380850">
              <w:t>3</w:t>
            </w:r>
          </w:p>
        </w:tc>
        <w:tc>
          <w:tcPr>
            <w:tcW w:w="4222" w:type="dxa"/>
            <w:vAlign w:val="center"/>
          </w:tcPr>
          <w:p w:rsidR="00670603" w:rsidRPr="00380850" w:rsidRDefault="00670603" w:rsidP="00133ACA">
            <w:pPr>
              <w:pStyle w:val="TAC"/>
            </w:pPr>
            <w:r w:rsidRPr="00380850">
              <w:t>±</w:t>
            </w:r>
            <w:r w:rsidRPr="00380850">
              <w:rPr>
                <w:lang w:eastAsia="zh-CN"/>
              </w:rPr>
              <w:t>(</w:t>
            </w:r>
            <w:r w:rsidRPr="00380850">
              <w:t>247.5+m*180</w:t>
            </w:r>
            <w:r w:rsidRPr="00380850">
              <w:rPr>
                <w:rFonts w:hint="eastAsia"/>
                <w:lang w:eastAsia="zh-CN"/>
              </w:rPr>
              <w:t>)</w:t>
            </w:r>
            <w:r w:rsidRPr="00380850">
              <w:t>,</w:t>
            </w:r>
          </w:p>
          <w:p w:rsidR="00670603" w:rsidRPr="00380850" w:rsidRDefault="00670603" w:rsidP="00133ACA">
            <w:pPr>
              <w:pStyle w:val="TAC"/>
            </w:pPr>
            <w:r w:rsidRPr="00380850">
              <w:t>m=0, 1, 2, 3, 4, 7, 10, 13</w:t>
            </w:r>
          </w:p>
        </w:tc>
        <w:tc>
          <w:tcPr>
            <w:tcW w:w="3422" w:type="dxa"/>
            <w:shd w:val="clear" w:color="auto" w:fill="auto"/>
            <w:vAlign w:val="center"/>
          </w:tcPr>
          <w:p w:rsidR="00670603" w:rsidRPr="00380850" w:rsidRDefault="00670603" w:rsidP="004146F4">
            <w:pPr>
              <w:pStyle w:val="TAC"/>
              <w:rPr>
                <w:lang w:val="fr-FR"/>
              </w:rPr>
            </w:pPr>
            <w:r w:rsidRPr="00380850">
              <w:rPr>
                <w:lang w:val="fr-FR"/>
              </w:rPr>
              <w:t>3 MHz E-UTRA signal, 1 RB</w:t>
            </w:r>
          </w:p>
        </w:tc>
      </w:tr>
      <w:tr w:rsidR="00380850" w:rsidRPr="00380850" w:rsidTr="00284AF8">
        <w:trPr>
          <w:jc w:val="center"/>
        </w:trPr>
        <w:tc>
          <w:tcPr>
            <w:tcW w:w="1750" w:type="dxa"/>
            <w:vAlign w:val="center"/>
          </w:tcPr>
          <w:p w:rsidR="00670603" w:rsidRPr="00380850" w:rsidRDefault="00670603" w:rsidP="00133ACA">
            <w:pPr>
              <w:pStyle w:val="TAC"/>
            </w:pPr>
            <w:r w:rsidRPr="00380850">
              <w:t>5</w:t>
            </w:r>
          </w:p>
        </w:tc>
        <w:tc>
          <w:tcPr>
            <w:tcW w:w="4222" w:type="dxa"/>
            <w:vAlign w:val="center"/>
          </w:tcPr>
          <w:p w:rsidR="00670603" w:rsidRPr="00380850" w:rsidRDefault="00670603" w:rsidP="00133ACA">
            <w:pPr>
              <w:pStyle w:val="TAC"/>
            </w:pPr>
            <w:r w:rsidRPr="00380850">
              <w:t>±</w:t>
            </w:r>
            <w:r w:rsidRPr="00380850">
              <w:rPr>
                <w:lang w:eastAsia="zh-CN"/>
              </w:rPr>
              <w:t>(</w:t>
            </w:r>
            <w:r w:rsidRPr="00380850">
              <w:t>342.5+m*180</w:t>
            </w:r>
            <w:r w:rsidRPr="00380850">
              <w:rPr>
                <w:rFonts w:hint="eastAsia"/>
                <w:lang w:eastAsia="zh-CN"/>
              </w:rPr>
              <w:t>)</w:t>
            </w:r>
            <w:r w:rsidRPr="00380850">
              <w:t>,</w:t>
            </w:r>
          </w:p>
          <w:p w:rsidR="00670603" w:rsidRPr="00380850" w:rsidRDefault="00670603" w:rsidP="00133ACA">
            <w:pPr>
              <w:pStyle w:val="TAC"/>
            </w:pPr>
            <w:r w:rsidRPr="00380850">
              <w:t>m=0, 1, 2, 3, 4, 9, 14, 19, 24</w:t>
            </w:r>
          </w:p>
        </w:tc>
        <w:tc>
          <w:tcPr>
            <w:tcW w:w="3422" w:type="dxa"/>
            <w:shd w:val="clear" w:color="auto" w:fill="auto"/>
            <w:vAlign w:val="center"/>
          </w:tcPr>
          <w:p w:rsidR="00670603" w:rsidRPr="00380850" w:rsidRDefault="00670603" w:rsidP="004146F4">
            <w:pPr>
              <w:pStyle w:val="TAC"/>
              <w:rPr>
                <w:lang w:val="fr-FR"/>
              </w:rPr>
            </w:pPr>
            <w:r w:rsidRPr="00380850">
              <w:rPr>
                <w:lang w:val="fr-FR"/>
              </w:rPr>
              <w:t>5 MHz E-UTRA signal, 1 RB</w:t>
            </w:r>
          </w:p>
        </w:tc>
      </w:tr>
      <w:tr w:rsidR="00380850" w:rsidRPr="00380850" w:rsidTr="00284AF8">
        <w:trPr>
          <w:jc w:val="center"/>
        </w:trPr>
        <w:tc>
          <w:tcPr>
            <w:tcW w:w="1750" w:type="dxa"/>
            <w:vAlign w:val="center"/>
          </w:tcPr>
          <w:p w:rsidR="00670603" w:rsidRPr="00380850" w:rsidRDefault="00670603" w:rsidP="00133ACA">
            <w:pPr>
              <w:pStyle w:val="TAC"/>
            </w:pPr>
            <w:r w:rsidRPr="00380850">
              <w:t>10</w:t>
            </w:r>
          </w:p>
        </w:tc>
        <w:tc>
          <w:tcPr>
            <w:tcW w:w="4222" w:type="dxa"/>
            <w:vAlign w:val="center"/>
          </w:tcPr>
          <w:p w:rsidR="00670603" w:rsidRPr="00380850" w:rsidRDefault="00670603" w:rsidP="00133ACA">
            <w:pPr>
              <w:pStyle w:val="TAC"/>
            </w:pPr>
            <w:r w:rsidRPr="00380850">
              <w:t>±</w:t>
            </w:r>
            <w:r w:rsidRPr="00380850">
              <w:rPr>
                <w:lang w:eastAsia="zh-CN"/>
              </w:rPr>
              <w:t>(</w:t>
            </w:r>
            <w:r w:rsidRPr="00380850">
              <w:t>347.5+m*180</w:t>
            </w:r>
            <w:r w:rsidRPr="00380850">
              <w:rPr>
                <w:rFonts w:hint="eastAsia"/>
                <w:lang w:eastAsia="zh-CN"/>
              </w:rPr>
              <w:t>)</w:t>
            </w:r>
            <w:r w:rsidRPr="00380850">
              <w:t>,</w:t>
            </w:r>
          </w:p>
          <w:p w:rsidR="00670603" w:rsidRPr="00380850" w:rsidRDefault="00670603" w:rsidP="00133ACA">
            <w:pPr>
              <w:pStyle w:val="TAC"/>
            </w:pPr>
            <w:r w:rsidRPr="00380850">
              <w:t>m=0, 1, 2, 3, 4, 9, 14, 19, 24</w:t>
            </w:r>
          </w:p>
        </w:tc>
        <w:tc>
          <w:tcPr>
            <w:tcW w:w="3422" w:type="dxa"/>
            <w:shd w:val="clear" w:color="auto" w:fill="auto"/>
            <w:vAlign w:val="center"/>
          </w:tcPr>
          <w:p w:rsidR="00670603" w:rsidRPr="00380850" w:rsidRDefault="00670603" w:rsidP="004146F4">
            <w:pPr>
              <w:pStyle w:val="TAC"/>
              <w:rPr>
                <w:lang w:val="fr-FR"/>
              </w:rPr>
            </w:pPr>
            <w:r w:rsidRPr="00380850">
              <w:rPr>
                <w:lang w:val="fr-FR"/>
              </w:rPr>
              <w:t>5 MHz E-UTRA signal, 1 RB</w:t>
            </w:r>
          </w:p>
        </w:tc>
      </w:tr>
      <w:tr w:rsidR="00380850" w:rsidRPr="00380850" w:rsidTr="00284AF8">
        <w:trPr>
          <w:jc w:val="center"/>
        </w:trPr>
        <w:tc>
          <w:tcPr>
            <w:tcW w:w="1750" w:type="dxa"/>
            <w:vAlign w:val="center"/>
          </w:tcPr>
          <w:p w:rsidR="00670603" w:rsidRPr="00380850" w:rsidRDefault="00670603" w:rsidP="00133ACA">
            <w:pPr>
              <w:pStyle w:val="TAC"/>
            </w:pPr>
            <w:r w:rsidRPr="00380850">
              <w:t>15</w:t>
            </w:r>
          </w:p>
        </w:tc>
        <w:tc>
          <w:tcPr>
            <w:tcW w:w="4222" w:type="dxa"/>
            <w:vAlign w:val="center"/>
          </w:tcPr>
          <w:p w:rsidR="00670603" w:rsidRPr="00380850" w:rsidRDefault="00670603" w:rsidP="00133ACA">
            <w:pPr>
              <w:pStyle w:val="TAC"/>
            </w:pPr>
            <w:r w:rsidRPr="00380850">
              <w:t>±</w:t>
            </w:r>
            <w:r w:rsidRPr="00380850">
              <w:rPr>
                <w:lang w:eastAsia="zh-CN"/>
              </w:rPr>
              <w:t>(</w:t>
            </w:r>
            <w:r w:rsidRPr="00380850">
              <w:t>352.5+m*180</w:t>
            </w:r>
            <w:r w:rsidRPr="00380850">
              <w:rPr>
                <w:rFonts w:hint="eastAsia"/>
                <w:lang w:eastAsia="zh-CN"/>
              </w:rPr>
              <w:t>)</w:t>
            </w:r>
            <w:r w:rsidRPr="00380850">
              <w:t>,</w:t>
            </w:r>
          </w:p>
          <w:p w:rsidR="00670603" w:rsidRPr="00380850" w:rsidRDefault="00670603" w:rsidP="00133ACA">
            <w:pPr>
              <w:pStyle w:val="TAC"/>
            </w:pPr>
            <w:r w:rsidRPr="00380850">
              <w:t>m=0, 1, 2, 3, 4, 9, 14, 19, 24</w:t>
            </w:r>
          </w:p>
        </w:tc>
        <w:tc>
          <w:tcPr>
            <w:tcW w:w="3422" w:type="dxa"/>
            <w:shd w:val="clear" w:color="auto" w:fill="auto"/>
            <w:vAlign w:val="center"/>
          </w:tcPr>
          <w:p w:rsidR="00670603" w:rsidRPr="00380850" w:rsidRDefault="00670603" w:rsidP="004146F4">
            <w:pPr>
              <w:pStyle w:val="TAC"/>
              <w:rPr>
                <w:lang w:val="fr-FR"/>
              </w:rPr>
            </w:pPr>
            <w:r w:rsidRPr="00380850">
              <w:rPr>
                <w:lang w:val="fr-FR"/>
              </w:rPr>
              <w:t>5 MHz E-UTRA signal, 1 RB</w:t>
            </w:r>
          </w:p>
        </w:tc>
      </w:tr>
      <w:tr w:rsidR="00380850" w:rsidRPr="00380850" w:rsidTr="00284AF8">
        <w:trPr>
          <w:jc w:val="center"/>
        </w:trPr>
        <w:tc>
          <w:tcPr>
            <w:tcW w:w="1750" w:type="dxa"/>
            <w:vAlign w:val="center"/>
          </w:tcPr>
          <w:p w:rsidR="00670603" w:rsidRPr="00380850" w:rsidRDefault="00670603" w:rsidP="00133ACA">
            <w:pPr>
              <w:pStyle w:val="TAC"/>
            </w:pPr>
            <w:r w:rsidRPr="00380850">
              <w:t>20</w:t>
            </w:r>
          </w:p>
        </w:tc>
        <w:tc>
          <w:tcPr>
            <w:tcW w:w="4222" w:type="dxa"/>
            <w:vAlign w:val="center"/>
          </w:tcPr>
          <w:p w:rsidR="00670603" w:rsidRPr="00380850" w:rsidRDefault="00670603" w:rsidP="00133ACA">
            <w:pPr>
              <w:pStyle w:val="TAC"/>
            </w:pPr>
            <w:r w:rsidRPr="00380850">
              <w:t>±</w:t>
            </w:r>
            <w:r w:rsidRPr="00380850">
              <w:rPr>
                <w:lang w:eastAsia="zh-CN"/>
              </w:rPr>
              <w:t>(</w:t>
            </w:r>
            <w:r w:rsidRPr="00380850">
              <w:t>342.5+m*180</w:t>
            </w:r>
            <w:r w:rsidRPr="00380850">
              <w:rPr>
                <w:rFonts w:hint="eastAsia"/>
                <w:lang w:eastAsia="zh-CN"/>
              </w:rPr>
              <w:t>)</w:t>
            </w:r>
            <w:r w:rsidRPr="00380850">
              <w:t>,</w:t>
            </w:r>
          </w:p>
          <w:p w:rsidR="00670603" w:rsidRPr="00380850" w:rsidRDefault="00670603" w:rsidP="00133ACA">
            <w:pPr>
              <w:pStyle w:val="TAC"/>
            </w:pPr>
            <w:r w:rsidRPr="00380850">
              <w:t>m=0, 1, 2, 3, 4, 9, 14, 19, 24</w:t>
            </w:r>
          </w:p>
        </w:tc>
        <w:tc>
          <w:tcPr>
            <w:tcW w:w="3422" w:type="dxa"/>
            <w:shd w:val="clear" w:color="auto" w:fill="auto"/>
            <w:vAlign w:val="center"/>
          </w:tcPr>
          <w:p w:rsidR="00670603" w:rsidRPr="00380850" w:rsidRDefault="00670603" w:rsidP="004146F4">
            <w:pPr>
              <w:pStyle w:val="TAC"/>
              <w:rPr>
                <w:lang w:val="fr-FR"/>
              </w:rPr>
            </w:pPr>
            <w:r w:rsidRPr="00380850">
              <w:rPr>
                <w:lang w:val="fr-FR"/>
              </w:rPr>
              <w:t>5 MHz E-UTRA signal, 1 RB</w:t>
            </w:r>
          </w:p>
        </w:tc>
      </w:tr>
      <w:tr w:rsidR="00670603" w:rsidRPr="00380850" w:rsidTr="00284AF8">
        <w:trPr>
          <w:jc w:val="center"/>
        </w:trPr>
        <w:tc>
          <w:tcPr>
            <w:tcW w:w="9393" w:type="dxa"/>
            <w:gridSpan w:val="3"/>
            <w:vAlign w:val="center"/>
          </w:tcPr>
          <w:p w:rsidR="00670603" w:rsidRPr="00380850" w:rsidRDefault="00133ACA" w:rsidP="00133ACA">
            <w:pPr>
              <w:pStyle w:val="TAN"/>
            </w:pPr>
            <w:r w:rsidRPr="00380850">
              <w:t>NOTE</w:t>
            </w:r>
            <w:r w:rsidR="00670603" w:rsidRPr="00380850">
              <w:t xml:space="preserve">: </w:t>
            </w:r>
            <w:r w:rsidR="00670603" w:rsidRPr="00380850">
              <w:tab/>
              <w:t xml:space="preserve">Interfering signal consisting of one resource block </w:t>
            </w:r>
            <w:r w:rsidR="00670603" w:rsidRPr="00380850">
              <w:rPr>
                <w:lang w:eastAsia="zh-CN"/>
              </w:rPr>
              <w:t xml:space="preserve">is positioned at the stated offset, the </w:t>
            </w:r>
            <w:r w:rsidR="00670603" w:rsidRPr="00380850">
              <w:rPr>
                <w:i/>
                <w:lang w:eastAsia="zh-CN"/>
              </w:rPr>
              <w:t xml:space="preserve">channel </w:t>
            </w:r>
            <w:r w:rsidR="00670603" w:rsidRPr="00380850">
              <w:rPr>
                <w:rFonts w:hint="eastAsia"/>
                <w:i/>
                <w:lang w:eastAsia="zh-CN"/>
              </w:rPr>
              <w:t>bandwidth</w:t>
            </w:r>
            <w:r w:rsidR="00670603" w:rsidRPr="00380850">
              <w:rPr>
                <w:lang w:eastAsia="zh-CN"/>
              </w:rPr>
              <w:t xml:space="preserve"> of the interfering signal is located</w:t>
            </w:r>
            <w:r w:rsidR="00670603" w:rsidRPr="00380850">
              <w:t xml:space="preserve"> adjacent</w:t>
            </w:r>
            <w:r w:rsidR="00670603" w:rsidRPr="00380850">
              <w:rPr>
                <w:rFonts w:hint="eastAsia"/>
                <w:lang w:eastAsia="zh-CN"/>
              </w:rPr>
              <w:t>ly</w:t>
            </w:r>
            <w:r w:rsidR="00670603" w:rsidRPr="00380850">
              <w:t xml:space="preserve"> to the </w:t>
            </w:r>
            <w:r w:rsidR="00670603" w:rsidRPr="00380850">
              <w:rPr>
                <w:lang w:eastAsia="zh-CN"/>
              </w:rPr>
              <w:t>lower/</w:t>
            </w:r>
            <w:r w:rsidR="00670603" w:rsidRPr="00380850">
              <w:rPr>
                <w:rFonts w:hint="eastAsia"/>
                <w:lang w:eastAsia="zh-CN"/>
              </w:rPr>
              <w:t>upper</w:t>
            </w:r>
            <w:r w:rsidR="00670603" w:rsidRPr="00380850">
              <w:rPr>
                <w:lang w:eastAsia="zh-CN"/>
              </w:rPr>
              <w:t xml:space="preserve"> </w:t>
            </w:r>
            <w:r w:rsidR="00670603" w:rsidRPr="00380850">
              <w:rPr>
                <w:i/>
                <w:lang w:eastAsia="zh-CN"/>
              </w:rPr>
              <w:t>Base Station RF Bandwidth edge</w:t>
            </w:r>
            <w:r w:rsidR="00670603" w:rsidRPr="00380850">
              <w:rPr>
                <w:rFonts w:hint="eastAsia"/>
                <w:lang w:eastAsia="zh-CN"/>
              </w:rPr>
              <w:t>.</w:t>
            </w:r>
          </w:p>
        </w:tc>
      </w:tr>
    </w:tbl>
    <w:p w:rsidR="00670603" w:rsidRPr="00380850" w:rsidRDefault="00670603" w:rsidP="00670603"/>
    <w:p w:rsidR="00670603" w:rsidRPr="00380850" w:rsidRDefault="00670603" w:rsidP="00723263">
      <w:pPr>
        <w:pStyle w:val="TH"/>
      </w:pPr>
      <w:r w:rsidRPr="00380850">
        <w:rPr>
          <w:rFonts w:eastAsia="Osaka" w:cs="v5.0.0"/>
        </w:rPr>
        <w:t xml:space="preserve">Table 7.4.5.4-3: </w:t>
      </w:r>
      <w:r w:rsidRPr="00380850">
        <w:t>Adjacent channel selectivity</w:t>
      </w:r>
      <w:r w:rsidRPr="00380850">
        <w:rPr>
          <w:lang w:eastAsia="zh-CN"/>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2199"/>
        <w:gridCol w:w="1842"/>
        <w:gridCol w:w="1852"/>
        <w:gridCol w:w="2389"/>
      </w:tblGrid>
      <w:tr w:rsidR="00380850" w:rsidRPr="00380850" w:rsidTr="00284AF8">
        <w:trPr>
          <w:jc w:val="center"/>
        </w:trPr>
        <w:tc>
          <w:tcPr>
            <w:tcW w:w="1467" w:type="dxa"/>
            <w:shd w:val="clear" w:color="auto" w:fill="auto"/>
            <w:vAlign w:val="center"/>
          </w:tcPr>
          <w:p w:rsidR="00670603" w:rsidRPr="00380850" w:rsidRDefault="00670603" w:rsidP="00133ACA">
            <w:pPr>
              <w:pStyle w:val="TAH"/>
            </w:pPr>
            <w:r w:rsidRPr="00380850">
              <w:t>E-UTRA</w:t>
            </w:r>
          </w:p>
          <w:p w:rsidR="00670603" w:rsidRPr="00380850" w:rsidRDefault="00670603" w:rsidP="00133ACA">
            <w:pPr>
              <w:pStyle w:val="TAH"/>
            </w:pPr>
            <w:r w:rsidRPr="00380850">
              <w:t xml:space="preserve">channel bandwidth of the lowest/highest carrier received </w:t>
            </w:r>
            <w:r w:rsidR="00DA6A93" w:rsidRPr="00380850">
              <w:t>(MHz)</w:t>
            </w:r>
          </w:p>
        </w:tc>
        <w:tc>
          <w:tcPr>
            <w:tcW w:w="2199" w:type="dxa"/>
            <w:vAlign w:val="center"/>
          </w:tcPr>
          <w:p w:rsidR="00670603" w:rsidRPr="00380850" w:rsidRDefault="00670603" w:rsidP="00133ACA">
            <w:pPr>
              <w:pStyle w:val="TAH"/>
            </w:pPr>
            <w:r w:rsidRPr="00380850">
              <w:t xml:space="preserve">Wanted signal mean power </w:t>
            </w:r>
            <w:r w:rsidR="00DA6A93" w:rsidRPr="00380850">
              <w:t>(dBm)</w:t>
            </w:r>
          </w:p>
          <w:p w:rsidR="004146F4" w:rsidRPr="00380850" w:rsidRDefault="004146F4" w:rsidP="00133ACA">
            <w:pPr>
              <w:pStyle w:val="TAH"/>
            </w:pPr>
            <w:r w:rsidRPr="00380850">
              <w:t>(Note)</w:t>
            </w:r>
          </w:p>
        </w:tc>
        <w:tc>
          <w:tcPr>
            <w:tcW w:w="1842" w:type="dxa"/>
            <w:vAlign w:val="center"/>
          </w:tcPr>
          <w:p w:rsidR="00670603" w:rsidRPr="00380850" w:rsidRDefault="00670603" w:rsidP="00133ACA">
            <w:pPr>
              <w:pStyle w:val="TAH"/>
            </w:pPr>
            <w:r w:rsidRPr="00380850">
              <w:t xml:space="preserve">Interfering signal mean power </w:t>
            </w:r>
            <w:r w:rsidR="00DA6A93" w:rsidRPr="00380850">
              <w:t>(dBm)</w:t>
            </w:r>
          </w:p>
        </w:tc>
        <w:tc>
          <w:tcPr>
            <w:tcW w:w="1852" w:type="dxa"/>
            <w:vAlign w:val="center"/>
          </w:tcPr>
          <w:p w:rsidR="00670603" w:rsidRPr="00380850" w:rsidRDefault="00670603" w:rsidP="00133ACA">
            <w:pPr>
              <w:pStyle w:val="TAH"/>
            </w:pPr>
            <w:r w:rsidRPr="00380850">
              <w:t xml:space="preserve"> Interfering signal centre frequency offset from the </w:t>
            </w:r>
            <w:r w:rsidRPr="00380850">
              <w:rPr>
                <w:rFonts w:hint="eastAsia"/>
                <w:lang w:eastAsia="zh-CN"/>
              </w:rPr>
              <w:t>l</w:t>
            </w:r>
            <w:r w:rsidRPr="00380850">
              <w:rPr>
                <w:lang w:eastAsia="zh-CN"/>
              </w:rPr>
              <w:t xml:space="preserve">ower/upper </w:t>
            </w:r>
            <w:r w:rsidRPr="00380850">
              <w:rPr>
                <w:i/>
                <w:lang w:eastAsia="zh-CN"/>
              </w:rPr>
              <w:t xml:space="preserve">Base Station RF Bandwidth </w:t>
            </w:r>
            <w:r w:rsidRPr="00380850">
              <w:rPr>
                <w:i/>
              </w:rPr>
              <w:t>edge</w:t>
            </w:r>
            <w:r w:rsidRPr="00380850">
              <w:t xml:space="preserve"> </w:t>
            </w:r>
            <w:r w:rsidRPr="00380850">
              <w:rPr>
                <w:lang w:eastAsia="zh-CN"/>
              </w:rPr>
              <w:t xml:space="preserve">or sub-block edge inside a </w:t>
            </w:r>
            <w:r w:rsidRPr="00380850">
              <w:rPr>
                <w:i/>
                <w:lang w:eastAsia="zh-CN"/>
              </w:rPr>
              <w:t>sub-block gap</w:t>
            </w:r>
            <w:r w:rsidRPr="00380850">
              <w:t xml:space="preserve"> </w:t>
            </w:r>
            <w:r w:rsidR="00DA6A93" w:rsidRPr="00380850">
              <w:t>(MHz)</w:t>
            </w:r>
          </w:p>
        </w:tc>
        <w:tc>
          <w:tcPr>
            <w:tcW w:w="2389" w:type="dxa"/>
            <w:vAlign w:val="center"/>
          </w:tcPr>
          <w:p w:rsidR="00670603" w:rsidRPr="00380850" w:rsidRDefault="00670603" w:rsidP="00133ACA">
            <w:pPr>
              <w:pStyle w:val="TAH"/>
            </w:pPr>
            <w:r w:rsidRPr="00380850">
              <w:t>Type of interfering signal</w:t>
            </w:r>
          </w:p>
        </w:tc>
      </w:tr>
      <w:tr w:rsidR="00380850" w:rsidRPr="00380850" w:rsidTr="00284AF8">
        <w:trPr>
          <w:jc w:val="center"/>
        </w:trPr>
        <w:tc>
          <w:tcPr>
            <w:tcW w:w="1467" w:type="dxa"/>
            <w:vAlign w:val="center"/>
          </w:tcPr>
          <w:p w:rsidR="00670603" w:rsidRPr="00380850" w:rsidRDefault="00670603" w:rsidP="00133ACA">
            <w:pPr>
              <w:pStyle w:val="TAC"/>
            </w:pPr>
            <w:r w:rsidRPr="00380850">
              <w:t>1.4</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rsidDel="006E4AFD">
              <w:t xml:space="preserve"> </w:t>
            </w:r>
            <w:r w:rsidRPr="00380850">
              <w:t xml:space="preserve">+ </w:t>
            </w:r>
            <w:r w:rsidR="00A253C4" w:rsidRPr="00380850">
              <w:t>11 dB</w:t>
            </w:r>
          </w:p>
        </w:tc>
        <w:tc>
          <w:tcPr>
            <w:tcW w:w="1842" w:type="dxa"/>
            <w:vAlign w:val="center"/>
          </w:tcPr>
          <w:p w:rsidR="00670603" w:rsidRPr="00380850" w:rsidRDefault="00670603" w:rsidP="00133ACA">
            <w:pPr>
              <w:pStyle w:val="TAC"/>
            </w:pPr>
            <w:r w:rsidRPr="00380850">
              <w:t>-52</w:t>
            </w:r>
          </w:p>
        </w:tc>
        <w:tc>
          <w:tcPr>
            <w:tcW w:w="1852" w:type="dxa"/>
            <w:vAlign w:val="center"/>
          </w:tcPr>
          <w:p w:rsidR="00670603" w:rsidRPr="00380850" w:rsidRDefault="00670603" w:rsidP="00133ACA">
            <w:pPr>
              <w:pStyle w:val="TAC"/>
            </w:pPr>
            <w:r w:rsidRPr="00380850">
              <w:t>±0.7025</w:t>
            </w:r>
          </w:p>
        </w:tc>
        <w:tc>
          <w:tcPr>
            <w:tcW w:w="2389" w:type="dxa"/>
            <w:shd w:val="clear" w:color="auto" w:fill="auto"/>
            <w:vAlign w:val="center"/>
          </w:tcPr>
          <w:p w:rsidR="00670603" w:rsidRPr="00380850" w:rsidRDefault="00670603" w:rsidP="00133ACA">
            <w:pPr>
              <w:pStyle w:val="TAC"/>
            </w:pPr>
            <w:r w:rsidRPr="00380850">
              <w:t>1.</w:t>
            </w:r>
            <w:r w:rsidR="00A253C4" w:rsidRPr="00380850">
              <w:t>4 MHz</w:t>
            </w:r>
            <w:r w:rsidRPr="00380850">
              <w:t xml:space="preserve"> E-UTRA signal</w:t>
            </w:r>
          </w:p>
        </w:tc>
      </w:tr>
      <w:tr w:rsidR="00380850" w:rsidRPr="00380850" w:rsidTr="00284AF8">
        <w:trPr>
          <w:jc w:val="center"/>
        </w:trPr>
        <w:tc>
          <w:tcPr>
            <w:tcW w:w="1467" w:type="dxa"/>
            <w:vAlign w:val="center"/>
          </w:tcPr>
          <w:p w:rsidR="00670603" w:rsidRPr="00380850" w:rsidRDefault="00670603" w:rsidP="00133ACA">
            <w:pPr>
              <w:pStyle w:val="TAC"/>
            </w:pPr>
            <w:r w:rsidRPr="00380850">
              <w:t>3</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8 dB</w:t>
            </w:r>
          </w:p>
        </w:tc>
        <w:tc>
          <w:tcPr>
            <w:tcW w:w="1842" w:type="dxa"/>
            <w:vAlign w:val="center"/>
          </w:tcPr>
          <w:p w:rsidR="00670603" w:rsidRPr="00380850" w:rsidRDefault="00670603" w:rsidP="00133ACA">
            <w:pPr>
              <w:pStyle w:val="TAC"/>
            </w:pPr>
            <w:r w:rsidRPr="00380850">
              <w:t>-52</w:t>
            </w:r>
          </w:p>
        </w:tc>
        <w:tc>
          <w:tcPr>
            <w:tcW w:w="1852" w:type="dxa"/>
            <w:vAlign w:val="center"/>
          </w:tcPr>
          <w:p w:rsidR="00670603" w:rsidRPr="00380850" w:rsidRDefault="00670603" w:rsidP="00133ACA">
            <w:pPr>
              <w:pStyle w:val="TAC"/>
            </w:pPr>
            <w:r w:rsidRPr="00380850">
              <w:t>±1.5075</w:t>
            </w:r>
          </w:p>
        </w:tc>
        <w:tc>
          <w:tcPr>
            <w:tcW w:w="2389" w:type="dxa"/>
            <w:shd w:val="clear" w:color="auto" w:fill="auto"/>
            <w:vAlign w:val="center"/>
          </w:tcPr>
          <w:p w:rsidR="00670603" w:rsidRPr="00380850" w:rsidRDefault="00A253C4" w:rsidP="00133ACA">
            <w:pPr>
              <w:pStyle w:val="TAC"/>
            </w:pPr>
            <w:r w:rsidRPr="00380850">
              <w:t>3 MHz</w:t>
            </w:r>
            <w:r w:rsidR="00670603" w:rsidRPr="00380850">
              <w:t xml:space="preserve"> E-UTRA signal</w:t>
            </w:r>
          </w:p>
        </w:tc>
      </w:tr>
      <w:tr w:rsidR="00380850" w:rsidRPr="00380850" w:rsidTr="00284AF8">
        <w:trPr>
          <w:jc w:val="center"/>
        </w:trPr>
        <w:tc>
          <w:tcPr>
            <w:tcW w:w="1467" w:type="dxa"/>
            <w:vAlign w:val="center"/>
          </w:tcPr>
          <w:p w:rsidR="00670603" w:rsidRPr="00380850" w:rsidRDefault="00670603" w:rsidP="00133ACA">
            <w:pPr>
              <w:pStyle w:val="TAC"/>
            </w:pPr>
            <w:r w:rsidRPr="00380850">
              <w:t>5</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w:t>
            </w:r>
          </w:p>
        </w:tc>
        <w:tc>
          <w:tcPr>
            <w:tcW w:w="1842" w:type="dxa"/>
            <w:vAlign w:val="center"/>
          </w:tcPr>
          <w:p w:rsidR="00670603" w:rsidRPr="00380850" w:rsidRDefault="00670603" w:rsidP="00133ACA">
            <w:pPr>
              <w:pStyle w:val="TAC"/>
            </w:pPr>
            <w:r w:rsidRPr="00380850">
              <w:t>-52</w:t>
            </w:r>
          </w:p>
        </w:tc>
        <w:tc>
          <w:tcPr>
            <w:tcW w:w="1852" w:type="dxa"/>
            <w:vAlign w:val="center"/>
          </w:tcPr>
          <w:p w:rsidR="00670603" w:rsidRPr="00380850" w:rsidRDefault="00670603" w:rsidP="00133ACA">
            <w:pPr>
              <w:pStyle w:val="TAC"/>
            </w:pPr>
            <w:r w:rsidRPr="00380850">
              <w:t>±2.5025</w:t>
            </w:r>
          </w:p>
        </w:tc>
        <w:tc>
          <w:tcPr>
            <w:tcW w:w="2389" w:type="dxa"/>
            <w:shd w:val="clear" w:color="auto" w:fill="auto"/>
            <w:vAlign w:val="center"/>
          </w:tcPr>
          <w:p w:rsidR="00670603" w:rsidRPr="00380850" w:rsidRDefault="00866646" w:rsidP="00133ACA">
            <w:pPr>
              <w:pStyle w:val="TAC"/>
            </w:pPr>
            <w:r w:rsidRPr="00380850">
              <w:t>5 MHz</w:t>
            </w:r>
            <w:r w:rsidR="00670603" w:rsidRPr="00380850">
              <w:t xml:space="preserve"> E-UTRA signal</w:t>
            </w:r>
          </w:p>
        </w:tc>
      </w:tr>
      <w:tr w:rsidR="00380850" w:rsidRPr="00380850" w:rsidTr="00284AF8">
        <w:trPr>
          <w:jc w:val="center"/>
        </w:trPr>
        <w:tc>
          <w:tcPr>
            <w:tcW w:w="1467" w:type="dxa"/>
            <w:vAlign w:val="center"/>
          </w:tcPr>
          <w:p w:rsidR="00670603" w:rsidRPr="00380850" w:rsidRDefault="00670603" w:rsidP="00133ACA">
            <w:pPr>
              <w:pStyle w:val="TAC"/>
            </w:pPr>
            <w:r w:rsidRPr="00380850">
              <w:t>10</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dB</w:t>
            </w:r>
          </w:p>
        </w:tc>
        <w:tc>
          <w:tcPr>
            <w:tcW w:w="1842" w:type="dxa"/>
            <w:vAlign w:val="center"/>
          </w:tcPr>
          <w:p w:rsidR="00670603" w:rsidRPr="00380850" w:rsidRDefault="00670603" w:rsidP="00133ACA">
            <w:pPr>
              <w:pStyle w:val="TAC"/>
            </w:pPr>
            <w:r w:rsidRPr="00380850">
              <w:t>-52</w:t>
            </w:r>
          </w:p>
        </w:tc>
        <w:tc>
          <w:tcPr>
            <w:tcW w:w="1852" w:type="dxa"/>
            <w:vAlign w:val="center"/>
          </w:tcPr>
          <w:p w:rsidR="00670603" w:rsidRPr="00380850" w:rsidRDefault="00670603" w:rsidP="00133ACA">
            <w:pPr>
              <w:pStyle w:val="TAC"/>
            </w:pPr>
            <w:r w:rsidRPr="00380850">
              <w:t>±2.5075</w:t>
            </w:r>
          </w:p>
        </w:tc>
        <w:tc>
          <w:tcPr>
            <w:tcW w:w="2389" w:type="dxa"/>
            <w:shd w:val="clear" w:color="auto" w:fill="auto"/>
            <w:vAlign w:val="center"/>
          </w:tcPr>
          <w:p w:rsidR="00670603" w:rsidRPr="00380850" w:rsidRDefault="00866646" w:rsidP="00133ACA">
            <w:pPr>
              <w:pStyle w:val="TAC"/>
            </w:pPr>
            <w:r w:rsidRPr="00380850">
              <w:t>5 MHz</w:t>
            </w:r>
            <w:r w:rsidR="00670603" w:rsidRPr="00380850">
              <w:t xml:space="preserve"> E-UTRA signal</w:t>
            </w:r>
          </w:p>
        </w:tc>
      </w:tr>
      <w:tr w:rsidR="00380850" w:rsidRPr="00380850" w:rsidTr="00284AF8">
        <w:trPr>
          <w:jc w:val="center"/>
        </w:trPr>
        <w:tc>
          <w:tcPr>
            <w:tcW w:w="1467" w:type="dxa"/>
            <w:vAlign w:val="center"/>
          </w:tcPr>
          <w:p w:rsidR="00670603" w:rsidRPr="00380850" w:rsidRDefault="00670603" w:rsidP="00133ACA">
            <w:pPr>
              <w:pStyle w:val="TAC"/>
            </w:pPr>
            <w:r w:rsidRPr="00380850">
              <w:t>15</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dB</w:t>
            </w:r>
          </w:p>
        </w:tc>
        <w:tc>
          <w:tcPr>
            <w:tcW w:w="1842" w:type="dxa"/>
            <w:vAlign w:val="center"/>
          </w:tcPr>
          <w:p w:rsidR="00670603" w:rsidRPr="00380850" w:rsidRDefault="00670603" w:rsidP="00133ACA">
            <w:pPr>
              <w:pStyle w:val="TAC"/>
            </w:pPr>
            <w:r w:rsidRPr="00380850">
              <w:t>-52</w:t>
            </w:r>
          </w:p>
        </w:tc>
        <w:tc>
          <w:tcPr>
            <w:tcW w:w="1852" w:type="dxa"/>
            <w:vAlign w:val="center"/>
          </w:tcPr>
          <w:p w:rsidR="00670603" w:rsidRPr="00380850" w:rsidRDefault="00670603" w:rsidP="00133ACA">
            <w:pPr>
              <w:pStyle w:val="TAC"/>
            </w:pPr>
            <w:r w:rsidRPr="00380850">
              <w:t>±2.5125</w:t>
            </w:r>
          </w:p>
        </w:tc>
        <w:tc>
          <w:tcPr>
            <w:tcW w:w="2389" w:type="dxa"/>
            <w:shd w:val="clear" w:color="auto" w:fill="auto"/>
            <w:vAlign w:val="center"/>
          </w:tcPr>
          <w:p w:rsidR="00670603" w:rsidRPr="00380850" w:rsidRDefault="00866646" w:rsidP="00133ACA">
            <w:pPr>
              <w:pStyle w:val="TAC"/>
            </w:pPr>
            <w:r w:rsidRPr="00380850">
              <w:t>5 MHz</w:t>
            </w:r>
            <w:r w:rsidR="00670603" w:rsidRPr="00380850">
              <w:t xml:space="preserve"> E-UTRA signal</w:t>
            </w:r>
          </w:p>
        </w:tc>
      </w:tr>
      <w:tr w:rsidR="00380850" w:rsidRPr="00380850" w:rsidTr="00284AF8">
        <w:trPr>
          <w:jc w:val="center"/>
        </w:trPr>
        <w:tc>
          <w:tcPr>
            <w:tcW w:w="1467" w:type="dxa"/>
            <w:vAlign w:val="center"/>
          </w:tcPr>
          <w:p w:rsidR="00670603" w:rsidRPr="00380850" w:rsidRDefault="00670603" w:rsidP="00133ACA">
            <w:pPr>
              <w:pStyle w:val="TAC"/>
            </w:pPr>
            <w:r w:rsidRPr="00380850">
              <w:t>20</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dB</w:t>
            </w:r>
            <w:r w:rsidR="002D505D" w:rsidRPr="00380850">
              <w:t xml:space="preserve"> </w:t>
            </w:r>
          </w:p>
        </w:tc>
        <w:tc>
          <w:tcPr>
            <w:tcW w:w="1842" w:type="dxa"/>
            <w:vAlign w:val="center"/>
          </w:tcPr>
          <w:p w:rsidR="00670603" w:rsidRPr="00380850" w:rsidRDefault="00670603" w:rsidP="00133ACA">
            <w:pPr>
              <w:pStyle w:val="TAC"/>
            </w:pPr>
            <w:r w:rsidRPr="00380850">
              <w:t>-52</w:t>
            </w:r>
          </w:p>
        </w:tc>
        <w:tc>
          <w:tcPr>
            <w:tcW w:w="1852" w:type="dxa"/>
            <w:vAlign w:val="center"/>
          </w:tcPr>
          <w:p w:rsidR="00670603" w:rsidRPr="00380850" w:rsidRDefault="00670603" w:rsidP="00133ACA">
            <w:pPr>
              <w:pStyle w:val="TAC"/>
            </w:pPr>
            <w:r w:rsidRPr="00380850">
              <w:t>±2.5025</w:t>
            </w:r>
          </w:p>
        </w:tc>
        <w:tc>
          <w:tcPr>
            <w:tcW w:w="2389" w:type="dxa"/>
            <w:shd w:val="clear" w:color="auto" w:fill="auto"/>
            <w:vAlign w:val="center"/>
          </w:tcPr>
          <w:p w:rsidR="00670603" w:rsidRPr="00380850" w:rsidRDefault="00866646" w:rsidP="00133ACA">
            <w:pPr>
              <w:pStyle w:val="TAC"/>
            </w:pPr>
            <w:r w:rsidRPr="00380850">
              <w:t>5 MHz</w:t>
            </w:r>
            <w:r w:rsidR="00670603" w:rsidRPr="00380850">
              <w:t xml:space="preserve"> E-UTRA signal</w:t>
            </w:r>
          </w:p>
        </w:tc>
      </w:tr>
      <w:tr w:rsidR="00670603" w:rsidRPr="00380850" w:rsidTr="00284AF8">
        <w:trPr>
          <w:jc w:val="center"/>
        </w:trPr>
        <w:tc>
          <w:tcPr>
            <w:tcW w:w="9749" w:type="dxa"/>
            <w:gridSpan w:val="5"/>
            <w:vAlign w:val="center"/>
          </w:tcPr>
          <w:p w:rsidR="00670603" w:rsidRPr="00380850" w:rsidRDefault="00133ACA" w:rsidP="00133ACA">
            <w:pPr>
              <w:pStyle w:val="TAN"/>
            </w:pPr>
            <w:r w:rsidRPr="00380850">
              <w:t>NOTE</w:t>
            </w:r>
            <w:r w:rsidR="00670603" w:rsidRPr="00380850">
              <w:t xml:space="preserve">: </w:t>
            </w:r>
            <w:r w:rsidR="00670603" w:rsidRPr="00380850">
              <w:tab/>
              <w:t>P</w:t>
            </w:r>
            <w:r w:rsidR="00670603" w:rsidRPr="00380850">
              <w:rPr>
                <w:vertAlign w:val="subscript"/>
              </w:rPr>
              <w:t>REFSENS</w:t>
            </w:r>
            <w:r w:rsidR="00670603" w:rsidRPr="00380850" w:rsidDel="00A31D92">
              <w:t xml:space="preserve"> </w:t>
            </w:r>
            <w:r w:rsidR="00670603" w:rsidRPr="00380850">
              <w:t xml:space="preserve">depends on the channel bandwidth as specified </w:t>
            </w:r>
            <w:r w:rsidR="00E031D4" w:rsidRPr="00380850">
              <w:t>in 3GPP TS 36</w:t>
            </w:r>
            <w:r w:rsidR="00670603" w:rsidRPr="00380850">
              <w:rPr>
                <w:rFonts w:cs="v4.2.0"/>
              </w:rPr>
              <w:t>.104 [11]</w:t>
            </w:r>
            <w:r w:rsidRPr="00380850">
              <w:rPr>
                <w:rFonts w:cs="v4.2.0"/>
              </w:rPr>
              <w:t>,</w:t>
            </w:r>
            <w:r w:rsidR="00670603" w:rsidRPr="00380850">
              <w:rPr>
                <w:rFonts w:cs="v4.2.0"/>
              </w:rPr>
              <w:t xml:space="preserve"> </w:t>
            </w:r>
            <w:r w:rsidR="00B73CEB" w:rsidRPr="00380850">
              <w:rPr>
                <w:rFonts w:cs="v4.2.0"/>
              </w:rPr>
              <w:t>subclause</w:t>
            </w:r>
            <w:r w:rsidR="00670603" w:rsidRPr="00380850">
              <w:rPr>
                <w:rFonts w:cs="v4.2.0"/>
              </w:rPr>
              <w:t xml:space="preserve"> 7.2.1.</w:t>
            </w:r>
          </w:p>
        </w:tc>
      </w:tr>
    </w:tbl>
    <w:p w:rsidR="00670603" w:rsidRPr="00380850" w:rsidRDefault="00670603" w:rsidP="00670603">
      <w:pPr>
        <w:rPr>
          <w:rFonts w:cs="v4.2.0"/>
        </w:rPr>
      </w:pPr>
    </w:p>
    <w:p w:rsidR="00670603" w:rsidRPr="00380850" w:rsidRDefault="00670603" w:rsidP="00723263">
      <w:pPr>
        <w:pStyle w:val="TH"/>
      </w:pPr>
      <w:r w:rsidRPr="00380850">
        <w:lastRenderedPageBreak/>
        <w:t>Table 7.4.5.4-4: Adjacent channel selectivity for Local Area BS</w:t>
      </w:r>
    </w:p>
    <w:tbl>
      <w:tblPr>
        <w:tblW w:w="499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6"/>
        <w:gridCol w:w="2261"/>
        <w:gridCol w:w="1765"/>
        <w:gridCol w:w="1791"/>
        <w:gridCol w:w="2480"/>
      </w:tblGrid>
      <w:tr w:rsidR="00380850" w:rsidRPr="00380850" w:rsidTr="00284AF8">
        <w:trPr>
          <w:jc w:val="center"/>
        </w:trPr>
        <w:tc>
          <w:tcPr>
            <w:tcW w:w="751" w:type="pct"/>
            <w:shd w:val="clear" w:color="auto" w:fill="auto"/>
            <w:vAlign w:val="center"/>
          </w:tcPr>
          <w:p w:rsidR="00670603" w:rsidRPr="00380850" w:rsidRDefault="00670603" w:rsidP="00A253C4">
            <w:pPr>
              <w:pStyle w:val="TAH"/>
            </w:pPr>
            <w:r w:rsidRPr="00380850">
              <w:t>E-UTRA</w:t>
            </w:r>
          </w:p>
          <w:p w:rsidR="00670603" w:rsidRPr="00380850" w:rsidRDefault="00670603" w:rsidP="00A253C4">
            <w:pPr>
              <w:pStyle w:val="TAH"/>
            </w:pPr>
            <w:r w:rsidRPr="00380850">
              <w:t>channel bandwidth</w:t>
            </w:r>
            <w:r w:rsidRPr="00380850">
              <w:rPr>
                <w:rFonts w:hint="eastAsia"/>
                <w:lang w:eastAsia="zh-CN"/>
              </w:rPr>
              <w:t xml:space="preserve"> </w:t>
            </w:r>
            <w:r w:rsidRPr="00380850">
              <w:t xml:space="preserve">of the lowest/highest carrier received </w:t>
            </w:r>
            <w:r w:rsidR="00DA6A93" w:rsidRPr="00380850">
              <w:t>(MHz)</w:t>
            </w:r>
          </w:p>
        </w:tc>
        <w:tc>
          <w:tcPr>
            <w:tcW w:w="1158" w:type="pct"/>
            <w:shd w:val="clear" w:color="auto" w:fill="auto"/>
            <w:vAlign w:val="center"/>
          </w:tcPr>
          <w:p w:rsidR="00670603" w:rsidRPr="00380850" w:rsidRDefault="00670603" w:rsidP="00A253C4">
            <w:pPr>
              <w:pStyle w:val="TAH"/>
            </w:pPr>
            <w:r w:rsidRPr="00380850">
              <w:t xml:space="preserve">Wanted signal mean power </w:t>
            </w:r>
            <w:r w:rsidR="00DA6A93" w:rsidRPr="00380850">
              <w:t>(dBm)</w:t>
            </w:r>
          </w:p>
          <w:p w:rsidR="004146F4" w:rsidRPr="00380850" w:rsidRDefault="004146F4" w:rsidP="00A253C4">
            <w:pPr>
              <w:pStyle w:val="TAH"/>
            </w:pPr>
            <w:r w:rsidRPr="00380850">
              <w:t>(Note)</w:t>
            </w:r>
          </w:p>
        </w:tc>
        <w:tc>
          <w:tcPr>
            <w:tcW w:w="904" w:type="pct"/>
            <w:shd w:val="clear" w:color="auto" w:fill="auto"/>
            <w:vAlign w:val="center"/>
          </w:tcPr>
          <w:p w:rsidR="00670603" w:rsidRPr="00380850" w:rsidRDefault="00670603" w:rsidP="00A253C4">
            <w:pPr>
              <w:pStyle w:val="TAH"/>
            </w:pPr>
            <w:r w:rsidRPr="00380850">
              <w:t xml:space="preserve">Interfering signal mean power </w:t>
            </w:r>
            <w:r w:rsidR="00DA6A93" w:rsidRPr="00380850">
              <w:t>(dBm)</w:t>
            </w:r>
          </w:p>
        </w:tc>
        <w:tc>
          <w:tcPr>
            <w:tcW w:w="917" w:type="pct"/>
            <w:shd w:val="clear" w:color="auto" w:fill="auto"/>
            <w:vAlign w:val="center"/>
          </w:tcPr>
          <w:p w:rsidR="00670603" w:rsidRPr="00380850" w:rsidRDefault="00670603" w:rsidP="00A253C4">
            <w:pPr>
              <w:pStyle w:val="TAH"/>
            </w:pPr>
            <w:r w:rsidRPr="00380850">
              <w:t xml:space="preserve"> Interfering signal centre frequency offset from the lower/upper </w:t>
            </w:r>
            <w:r w:rsidRPr="00380850">
              <w:rPr>
                <w:i/>
              </w:rPr>
              <w:t>Base Station RF Bandwidth edge</w:t>
            </w:r>
            <w:r w:rsidRPr="00380850">
              <w:t xml:space="preserve"> or sub-block edge inside a </w:t>
            </w:r>
            <w:r w:rsidRPr="00380850">
              <w:br/>
            </w:r>
            <w:r w:rsidRPr="00380850">
              <w:rPr>
                <w:i/>
              </w:rPr>
              <w:t>sub-block gap</w:t>
            </w:r>
            <w:r w:rsidRPr="00380850">
              <w:t xml:space="preserve"> </w:t>
            </w:r>
            <w:r w:rsidR="00DA6A93" w:rsidRPr="00380850">
              <w:t>(MHz)</w:t>
            </w:r>
          </w:p>
        </w:tc>
        <w:tc>
          <w:tcPr>
            <w:tcW w:w="1269" w:type="pct"/>
            <w:shd w:val="clear" w:color="auto" w:fill="auto"/>
            <w:vAlign w:val="center"/>
          </w:tcPr>
          <w:p w:rsidR="00670603" w:rsidRPr="00380850" w:rsidRDefault="00670603" w:rsidP="00A253C4">
            <w:pPr>
              <w:pStyle w:val="TAH"/>
            </w:pPr>
            <w:r w:rsidRPr="00380850">
              <w:t>Type of interfering signal</w:t>
            </w:r>
          </w:p>
        </w:tc>
      </w:tr>
      <w:tr w:rsidR="00380850" w:rsidRPr="00380850" w:rsidTr="00284AF8">
        <w:trPr>
          <w:jc w:val="center"/>
        </w:trPr>
        <w:tc>
          <w:tcPr>
            <w:tcW w:w="751" w:type="pct"/>
            <w:shd w:val="clear" w:color="auto" w:fill="auto"/>
            <w:vAlign w:val="center"/>
          </w:tcPr>
          <w:p w:rsidR="00670603" w:rsidRPr="00380850" w:rsidRDefault="00670603" w:rsidP="00A253C4">
            <w:pPr>
              <w:pStyle w:val="TAC"/>
            </w:pPr>
            <w:r w:rsidRPr="00380850">
              <w:t>1.4</w:t>
            </w:r>
          </w:p>
        </w:tc>
        <w:tc>
          <w:tcPr>
            <w:tcW w:w="1158" w:type="pct"/>
            <w:shd w:val="clear" w:color="auto" w:fill="auto"/>
            <w:vAlign w:val="center"/>
          </w:tcPr>
          <w:p w:rsidR="00670603" w:rsidRPr="00380850" w:rsidRDefault="00670603" w:rsidP="004146F4">
            <w:pPr>
              <w:pStyle w:val="TAC"/>
            </w:pPr>
            <w:r w:rsidRPr="00380850">
              <w:t>P</w:t>
            </w:r>
            <w:r w:rsidRPr="00380850">
              <w:rPr>
                <w:vertAlign w:val="subscript"/>
              </w:rPr>
              <w:t>REFSENS</w:t>
            </w:r>
            <w:r w:rsidRPr="00380850" w:rsidDel="006E4AFD">
              <w:t xml:space="preserve"> </w:t>
            </w:r>
            <w:r w:rsidRPr="00380850">
              <w:t xml:space="preserve">+ </w:t>
            </w:r>
            <w:r w:rsidR="00A253C4" w:rsidRPr="00380850">
              <w:t>11 dB</w:t>
            </w:r>
          </w:p>
        </w:tc>
        <w:tc>
          <w:tcPr>
            <w:tcW w:w="904" w:type="pct"/>
            <w:shd w:val="clear" w:color="auto" w:fill="auto"/>
            <w:vAlign w:val="center"/>
          </w:tcPr>
          <w:p w:rsidR="00670603" w:rsidRPr="00380850" w:rsidRDefault="00670603" w:rsidP="00A253C4">
            <w:pPr>
              <w:pStyle w:val="TAC"/>
              <w:rPr>
                <w:lang w:eastAsia="zh-CN"/>
              </w:rPr>
            </w:pPr>
            <w:r w:rsidRPr="00380850">
              <w:t>-</w:t>
            </w:r>
            <w:r w:rsidRPr="00380850">
              <w:rPr>
                <w:lang w:eastAsia="zh-CN"/>
              </w:rPr>
              <w:t>44</w:t>
            </w:r>
          </w:p>
        </w:tc>
        <w:tc>
          <w:tcPr>
            <w:tcW w:w="917" w:type="pct"/>
            <w:shd w:val="clear" w:color="auto" w:fill="auto"/>
            <w:vAlign w:val="center"/>
          </w:tcPr>
          <w:p w:rsidR="00670603" w:rsidRPr="00380850" w:rsidRDefault="00670603" w:rsidP="00A253C4">
            <w:pPr>
              <w:pStyle w:val="TAC"/>
            </w:pPr>
            <w:r w:rsidRPr="00380850">
              <w:t>±0.7025</w:t>
            </w:r>
          </w:p>
        </w:tc>
        <w:tc>
          <w:tcPr>
            <w:tcW w:w="1269" w:type="pct"/>
            <w:shd w:val="clear" w:color="auto" w:fill="auto"/>
            <w:vAlign w:val="center"/>
          </w:tcPr>
          <w:p w:rsidR="00670603" w:rsidRPr="00380850" w:rsidRDefault="00670603" w:rsidP="00A253C4">
            <w:pPr>
              <w:pStyle w:val="TAC"/>
            </w:pPr>
            <w:r w:rsidRPr="00380850">
              <w:t>1.</w:t>
            </w:r>
            <w:r w:rsidR="00A253C4" w:rsidRPr="00380850">
              <w:t>4 MHz</w:t>
            </w:r>
            <w:r w:rsidRPr="00380850">
              <w:t xml:space="preserve"> E-UTRA signal</w:t>
            </w:r>
          </w:p>
        </w:tc>
      </w:tr>
      <w:tr w:rsidR="00380850" w:rsidRPr="00380850" w:rsidTr="00284AF8">
        <w:trPr>
          <w:jc w:val="center"/>
        </w:trPr>
        <w:tc>
          <w:tcPr>
            <w:tcW w:w="751" w:type="pct"/>
            <w:shd w:val="clear" w:color="auto" w:fill="auto"/>
            <w:vAlign w:val="center"/>
          </w:tcPr>
          <w:p w:rsidR="00670603" w:rsidRPr="00380850" w:rsidRDefault="00670603" w:rsidP="00A253C4">
            <w:pPr>
              <w:pStyle w:val="TAC"/>
            </w:pPr>
            <w:r w:rsidRPr="00380850">
              <w:t>3</w:t>
            </w:r>
          </w:p>
        </w:tc>
        <w:tc>
          <w:tcPr>
            <w:tcW w:w="1158" w:type="pct"/>
            <w:shd w:val="clear" w:color="auto" w:fill="auto"/>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8 dB</w:t>
            </w:r>
            <w:r w:rsidR="002D505D" w:rsidRPr="00380850">
              <w:t xml:space="preserve"> </w:t>
            </w:r>
          </w:p>
        </w:tc>
        <w:tc>
          <w:tcPr>
            <w:tcW w:w="904" w:type="pct"/>
            <w:shd w:val="clear" w:color="auto" w:fill="auto"/>
            <w:vAlign w:val="center"/>
          </w:tcPr>
          <w:p w:rsidR="00670603" w:rsidRPr="00380850" w:rsidRDefault="00670603" w:rsidP="00A253C4">
            <w:pPr>
              <w:pStyle w:val="TAC"/>
              <w:rPr>
                <w:lang w:eastAsia="zh-CN"/>
              </w:rPr>
            </w:pPr>
            <w:r w:rsidRPr="00380850">
              <w:t>-</w:t>
            </w:r>
            <w:r w:rsidRPr="00380850">
              <w:rPr>
                <w:lang w:eastAsia="zh-CN"/>
              </w:rPr>
              <w:t>44</w:t>
            </w:r>
          </w:p>
        </w:tc>
        <w:tc>
          <w:tcPr>
            <w:tcW w:w="917" w:type="pct"/>
            <w:shd w:val="clear" w:color="auto" w:fill="auto"/>
            <w:vAlign w:val="center"/>
          </w:tcPr>
          <w:p w:rsidR="00670603" w:rsidRPr="00380850" w:rsidRDefault="00670603" w:rsidP="00A253C4">
            <w:pPr>
              <w:pStyle w:val="TAC"/>
            </w:pPr>
            <w:r w:rsidRPr="00380850">
              <w:t>±1.5075</w:t>
            </w:r>
          </w:p>
        </w:tc>
        <w:tc>
          <w:tcPr>
            <w:tcW w:w="1269" w:type="pct"/>
            <w:shd w:val="clear" w:color="auto" w:fill="auto"/>
            <w:vAlign w:val="center"/>
          </w:tcPr>
          <w:p w:rsidR="00670603" w:rsidRPr="00380850" w:rsidRDefault="00A253C4" w:rsidP="00A253C4">
            <w:pPr>
              <w:pStyle w:val="TAC"/>
            </w:pPr>
            <w:r w:rsidRPr="00380850">
              <w:t>3 MHz</w:t>
            </w:r>
            <w:r w:rsidR="00670603" w:rsidRPr="00380850">
              <w:t xml:space="preserve"> E-UTRA signal</w:t>
            </w:r>
          </w:p>
        </w:tc>
      </w:tr>
      <w:tr w:rsidR="00380850" w:rsidRPr="00380850" w:rsidTr="00284AF8">
        <w:trPr>
          <w:jc w:val="center"/>
        </w:trPr>
        <w:tc>
          <w:tcPr>
            <w:tcW w:w="751" w:type="pct"/>
            <w:shd w:val="clear" w:color="auto" w:fill="auto"/>
            <w:vAlign w:val="center"/>
          </w:tcPr>
          <w:p w:rsidR="00670603" w:rsidRPr="00380850" w:rsidRDefault="00670603" w:rsidP="00A253C4">
            <w:pPr>
              <w:pStyle w:val="TAC"/>
            </w:pPr>
            <w:r w:rsidRPr="00380850">
              <w:t>5</w:t>
            </w:r>
          </w:p>
        </w:tc>
        <w:tc>
          <w:tcPr>
            <w:tcW w:w="1158" w:type="pct"/>
            <w:shd w:val="clear" w:color="auto" w:fill="auto"/>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dB</w:t>
            </w:r>
          </w:p>
        </w:tc>
        <w:tc>
          <w:tcPr>
            <w:tcW w:w="904" w:type="pct"/>
            <w:shd w:val="clear" w:color="auto" w:fill="auto"/>
            <w:vAlign w:val="center"/>
          </w:tcPr>
          <w:p w:rsidR="00670603" w:rsidRPr="00380850" w:rsidRDefault="00670603" w:rsidP="00A253C4">
            <w:pPr>
              <w:pStyle w:val="TAC"/>
              <w:rPr>
                <w:lang w:eastAsia="zh-CN"/>
              </w:rPr>
            </w:pPr>
            <w:r w:rsidRPr="00380850">
              <w:t>-</w:t>
            </w:r>
            <w:r w:rsidRPr="00380850">
              <w:rPr>
                <w:lang w:eastAsia="zh-CN"/>
              </w:rPr>
              <w:t>44</w:t>
            </w:r>
          </w:p>
        </w:tc>
        <w:tc>
          <w:tcPr>
            <w:tcW w:w="917" w:type="pct"/>
            <w:shd w:val="clear" w:color="auto" w:fill="auto"/>
            <w:vAlign w:val="center"/>
          </w:tcPr>
          <w:p w:rsidR="00670603" w:rsidRPr="00380850" w:rsidRDefault="00670603" w:rsidP="00A253C4">
            <w:pPr>
              <w:pStyle w:val="TAC"/>
            </w:pPr>
            <w:r w:rsidRPr="00380850">
              <w:t>±2.5025</w:t>
            </w:r>
          </w:p>
        </w:tc>
        <w:tc>
          <w:tcPr>
            <w:tcW w:w="1269" w:type="pct"/>
            <w:shd w:val="clear" w:color="auto" w:fill="auto"/>
            <w:vAlign w:val="center"/>
          </w:tcPr>
          <w:p w:rsidR="00670603" w:rsidRPr="00380850" w:rsidRDefault="00866646" w:rsidP="00A253C4">
            <w:pPr>
              <w:pStyle w:val="TAC"/>
            </w:pPr>
            <w:r w:rsidRPr="00380850">
              <w:t>5 MHz</w:t>
            </w:r>
            <w:r w:rsidR="00670603" w:rsidRPr="00380850">
              <w:t xml:space="preserve"> E-UTRA signal</w:t>
            </w:r>
          </w:p>
        </w:tc>
      </w:tr>
      <w:tr w:rsidR="00380850" w:rsidRPr="00380850" w:rsidTr="00284AF8">
        <w:trPr>
          <w:jc w:val="center"/>
        </w:trPr>
        <w:tc>
          <w:tcPr>
            <w:tcW w:w="751" w:type="pct"/>
            <w:shd w:val="clear" w:color="auto" w:fill="auto"/>
            <w:vAlign w:val="center"/>
          </w:tcPr>
          <w:p w:rsidR="00670603" w:rsidRPr="00380850" w:rsidRDefault="00670603" w:rsidP="00A253C4">
            <w:pPr>
              <w:pStyle w:val="TAC"/>
            </w:pPr>
            <w:r w:rsidRPr="00380850">
              <w:t>10</w:t>
            </w:r>
          </w:p>
        </w:tc>
        <w:tc>
          <w:tcPr>
            <w:tcW w:w="1158" w:type="pct"/>
            <w:shd w:val="clear" w:color="auto" w:fill="auto"/>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dB</w:t>
            </w:r>
          </w:p>
        </w:tc>
        <w:tc>
          <w:tcPr>
            <w:tcW w:w="904" w:type="pct"/>
            <w:shd w:val="clear" w:color="auto" w:fill="auto"/>
            <w:vAlign w:val="center"/>
          </w:tcPr>
          <w:p w:rsidR="00670603" w:rsidRPr="00380850" w:rsidRDefault="00670603" w:rsidP="00A253C4">
            <w:pPr>
              <w:pStyle w:val="TAC"/>
              <w:rPr>
                <w:lang w:eastAsia="zh-CN"/>
              </w:rPr>
            </w:pPr>
            <w:r w:rsidRPr="00380850">
              <w:t>-</w:t>
            </w:r>
            <w:r w:rsidRPr="00380850">
              <w:rPr>
                <w:lang w:eastAsia="zh-CN"/>
              </w:rPr>
              <w:t>44</w:t>
            </w:r>
          </w:p>
        </w:tc>
        <w:tc>
          <w:tcPr>
            <w:tcW w:w="917" w:type="pct"/>
            <w:shd w:val="clear" w:color="auto" w:fill="auto"/>
            <w:vAlign w:val="center"/>
          </w:tcPr>
          <w:p w:rsidR="00670603" w:rsidRPr="00380850" w:rsidRDefault="00670603" w:rsidP="00A253C4">
            <w:pPr>
              <w:pStyle w:val="TAC"/>
            </w:pPr>
            <w:r w:rsidRPr="00380850">
              <w:t>±2.5075</w:t>
            </w:r>
          </w:p>
        </w:tc>
        <w:tc>
          <w:tcPr>
            <w:tcW w:w="1269" w:type="pct"/>
            <w:shd w:val="clear" w:color="auto" w:fill="auto"/>
            <w:vAlign w:val="center"/>
          </w:tcPr>
          <w:p w:rsidR="00670603" w:rsidRPr="00380850" w:rsidRDefault="00866646" w:rsidP="00A253C4">
            <w:pPr>
              <w:pStyle w:val="TAC"/>
            </w:pPr>
            <w:r w:rsidRPr="00380850">
              <w:t>5 MHz</w:t>
            </w:r>
            <w:r w:rsidR="00670603" w:rsidRPr="00380850">
              <w:t xml:space="preserve"> E-UTRA signal</w:t>
            </w:r>
          </w:p>
        </w:tc>
      </w:tr>
      <w:tr w:rsidR="00380850" w:rsidRPr="00380850" w:rsidTr="00284AF8">
        <w:trPr>
          <w:jc w:val="center"/>
        </w:trPr>
        <w:tc>
          <w:tcPr>
            <w:tcW w:w="751" w:type="pct"/>
            <w:shd w:val="clear" w:color="auto" w:fill="auto"/>
            <w:vAlign w:val="center"/>
          </w:tcPr>
          <w:p w:rsidR="00670603" w:rsidRPr="00380850" w:rsidRDefault="00670603" w:rsidP="00A253C4">
            <w:pPr>
              <w:pStyle w:val="TAC"/>
            </w:pPr>
            <w:r w:rsidRPr="00380850">
              <w:t>15</w:t>
            </w:r>
          </w:p>
        </w:tc>
        <w:tc>
          <w:tcPr>
            <w:tcW w:w="1158" w:type="pct"/>
            <w:shd w:val="clear" w:color="auto" w:fill="auto"/>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dB</w:t>
            </w:r>
          </w:p>
        </w:tc>
        <w:tc>
          <w:tcPr>
            <w:tcW w:w="904" w:type="pct"/>
            <w:shd w:val="clear" w:color="auto" w:fill="auto"/>
            <w:vAlign w:val="center"/>
          </w:tcPr>
          <w:p w:rsidR="00670603" w:rsidRPr="00380850" w:rsidRDefault="00670603" w:rsidP="00A253C4">
            <w:pPr>
              <w:pStyle w:val="TAC"/>
              <w:rPr>
                <w:lang w:eastAsia="zh-CN"/>
              </w:rPr>
            </w:pPr>
            <w:r w:rsidRPr="00380850">
              <w:t>-</w:t>
            </w:r>
            <w:r w:rsidRPr="00380850">
              <w:rPr>
                <w:lang w:eastAsia="zh-CN"/>
              </w:rPr>
              <w:t>44</w:t>
            </w:r>
          </w:p>
        </w:tc>
        <w:tc>
          <w:tcPr>
            <w:tcW w:w="917" w:type="pct"/>
            <w:shd w:val="clear" w:color="auto" w:fill="auto"/>
            <w:vAlign w:val="center"/>
          </w:tcPr>
          <w:p w:rsidR="00670603" w:rsidRPr="00380850" w:rsidRDefault="00670603" w:rsidP="00A253C4">
            <w:pPr>
              <w:pStyle w:val="TAC"/>
            </w:pPr>
            <w:r w:rsidRPr="00380850">
              <w:t>±2.5125</w:t>
            </w:r>
          </w:p>
        </w:tc>
        <w:tc>
          <w:tcPr>
            <w:tcW w:w="1269" w:type="pct"/>
            <w:shd w:val="clear" w:color="auto" w:fill="auto"/>
            <w:vAlign w:val="center"/>
          </w:tcPr>
          <w:p w:rsidR="00670603" w:rsidRPr="00380850" w:rsidRDefault="00866646" w:rsidP="00A253C4">
            <w:pPr>
              <w:pStyle w:val="TAC"/>
            </w:pPr>
            <w:r w:rsidRPr="00380850">
              <w:t>5 MHz</w:t>
            </w:r>
            <w:r w:rsidR="00670603" w:rsidRPr="00380850">
              <w:t xml:space="preserve"> E-UTRA signal</w:t>
            </w:r>
          </w:p>
        </w:tc>
      </w:tr>
      <w:tr w:rsidR="00380850" w:rsidRPr="00380850" w:rsidTr="00284AF8">
        <w:trPr>
          <w:jc w:val="center"/>
        </w:trPr>
        <w:tc>
          <w:tcPr>
            <w:tcW w:w="751" w:type="pct"/>
            <w:shd w:val="clear" w:color="auto" w:fill="auto"/>
            <w:vAlign w:val="center"/>
          </w:tcPr>
          <w:p w:rsidR="00670603" w:rsidRPr="00380850" w:rsidRDefault="00670603" w:rsidP="00A253C4">
            <w:pPr>
              <w:pStyle w:val="TAC"/>
            </w:pPr>
            <w:r w:rsidRPr="00380850">
              <w:t>20</w:t>
            </w:r>
          </w:p>
        </w:tc>
        <w:tc>
          <w:tcPr>
            <w:tcW w:w="1158" w:type="pct"/>
            <w:shd w:val="clear" w:color="auto" w:fill="auto"/>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dB</w:t>
            </w:r>
          </w:p>
        </w:tc>
        <w:tc>
          <w:tcPr>
            <w:tcW w:w="904" w:type="pct"/>
            <w:shd w:val="clear" w:color="auto" w:fill="auto"/>
            <w:vAlign w:val="center"/>
          </w:tcPr>
          <w:p w:rsidR="00670603" w:rsidRPr="00380850" w:rsidRDefault="00670603" w:rsidP="00A253C4">
            <w:pPr>
              <w:pStyle w:val="TAC"/>
              <w:rPr>
                <w:lang w:eastAsia="zh-CN"/>
              </w:rPr>
            </w:pPr>
            <w:r w:rsidRPr="00380850">
              <w:t>-</w:t>
            </w:r>
            <w:r w:rsidRPr="00380850">
              <w:rPr>
                <w:lang w:eastAsia="zh-CN"/>
              </w:rPr>
              <w:t>44</w:t>
            </w:r>
          </w:p>
        </w:tc>
        <w:tc>
          <w:tcPr>
            <w:tcW w:w="917" w:type="pct"/>
            <w:shd w:val="clear" w:color="auto" w:fill="auto"/>
            <w:vAlign w:val="center"/>
          </w:tcPr>
          <w:p w:rsidR="00670603" w:rsidRPr="00380850" w:rsidRDefault="00670603" w:rsidP="00A253C4">
            <w:pPr>
              <w:pStyle w:val="TAC"/>
            </w:pPr>
            <w:r w:rsidRPr="00380850">
              <w:t>±2.5025</w:t>
            </w:r>
          </w:p>
        </w:tc>
        <w:tc>
          <w:tcPr>
            <w:tcW w:w="1269" w:type="pct"/>
            <w:shd w:val="clear" w:color="auto" w:fill="auto"/>
            <w:vAlign w:val="center"/>
          </w:tcPr>
          <w:p w:rsidR="00670603" w:rsidRPr="00380850" w:rsidRDefault="00866646" w:rsidP="00A253C4">
            <w:pPr>
              <w:pStyle w:val="TAC"/>
            </w:pPr>
            <w:r w:rsidRPr="00380850">
              <w:t>5 MHz</w:t>
            </w:r>
            <w:r w:rsidR="00670603" w:rsidRPr="00380850">
              <w:t xml:space="preserve"> E-UTRA signal</w:t>
            </w:r>
          </w:p>
        </w:tc>
      </w:tr>
      <w:tr w:rsidR="00670603" w:rsidRPr="00380850" w:rsidTr="00284AF8">
        <w:trPr>
          <w:jc w:val="center"/>
        </w:trPr>
        <w:tc>
          <w:tcPr>
            <w:tcW w:w="5000" w:type="pct"/>
            <w:gridSpan w:val="5"/>
            <w:shd w:val="clear" w:color="auto" w:fill="auto"/>
            <w:vAlign w:val="center"/>
          </w:tcPr>
          <w:p w:rsidR="00670603" w:rsidRPr="00380850" w:rsidRDefault="00A253C4" w:rsidP="002D505D">
            <w:pPr>
              <w:pStyle w:val="TAN"/>
            </w:pPr>
            <w:r w:rsidRPr="00380850">
              <w:t>NOTE</w:t>
            </w:r>
            <w:r w:rsidR="00670603" w:rsidRPr="00380850">
              <w:t xml:space="preserve">: </w:t>
            </w:r>
            <w:r w:rsidR="00670603" w:rsidRPr="00380850">
              <w:tab/>
              <w:t>P</w:t>
            </w:r>
            <w:r w:rsidR="00670603" w:rsidRPr="00380850">
              <w:rPr>
                <w:vertAlign w:val="subscript"/>
              </w:rPr>
              <w:t>REFSENS</w:t>
            </w:r>
            <w:r w:rsidR="00670603" w:rsidRPr="00380850" w:rsidDel="00A31D92">
              <w:t xml:space="preserve"> </w:t>
            </w:r>
            <w:r w:rsidR="00670603" w:rsidRPr="00380850">
              <w:t xml:space="preserve">depends on the channel bandwidth as specified </w:t>
            </w:r>
            <w:r w:rsidR="00E031D4" w:rsidRPr="00380850">
              <w:t>in 3GPP TS 36</w:t>
            </w:r>
            <w:r w:rsidR="00670603" w:rsidRPr="00380850">
              <w:rPr>
                <w:rFonts w:cs="v4.2.0"/>
              </w:rPr>
              <w:t xml:space="preserve">.104 </w:t>
            </w:r>
            <w:r w:rsidRPr="00380850">
              <w:rPr>
                <w:rFonts w:cs="v4.2.0"/>
              </w:rPr>
              <w:t>[11], sub</w:t>
            </w:r>
            <w:r w:rsidR="00B73CEB" w:rsidRPr="00380850">
              <w:rPr>
                <w:rFonts w:cs="v4.2.0"/>
              </w:rPr>
              <w:t>clause</w:t>
            </w:r>
            <w:r w:rsidR="00670603" w:rsidRPr="00380850">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00670603" w:rsidRPr="00380850">
                <w:rPr>
                  <w:rFonts w:cs="v4.2.0"/>
                </w:rPr>
                <w:t>7.2.1</w:t>
              </w:r>
            </w:smartTag>
            <w:r w:rsidR="00670603" w:rsidRPr="00380850">
              <w:rPr>
                <w:rFonts w:cs="v4.2.0"/>
              </w:rPr>
              <w:t>.</w:t>
            </w:r>
          </w:p>
        </w:tc>
      </w:tr>
    </w:tbl>
    <w:p w:rsidR="00670603" w:rsidRPr="00380850" w:rsidRDefault="00670603" w:rsidP="00670603">
      <w:pPr>
        <w:rPr>
          <w:rFonts w:cs="v4.2.0"/>
        </w:rPr>
      </w:pPr>
    </w:p>
    <w:p w:rsidR="00670603" w:rsidRPr="00380850" w:rsidRDefault="00670603" w:rsidP="00723263">
      <w:pPr>
        <w:pStyle w:val="TH"/>
        <w:rPr>
          <w:lang w:eastAsia="zh-CN"/>
        </w:rPr>
      </w:pPr>
      <w:r w:rsidRPr="00380850">
        <w:rPr>
          <w:rFonts w:eastAsia="Osaka"/>
        </w:rPr>
        <w:t xml:space="preserve">Table 7.4.5.4-5: Adjacent channel selectivity for </w:t>
      </w:r>
      <w:r w:rsidRPr="00380850">
        <w:rPr>
          <w:rFonts w:eastAsia="Osaka" w:hint="eastAsia"/>
        </w:rPr>
        <w:t>Medium Range</w:t>
      </w:r>
      <w:r w:rsidRPr="00380850">
        <w:rPr>
          <w:rFonts w:eastAsia="Osaka"/>
        </w:rPr>
        <w:t xml:space="preserv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8"/>
        <w:gridCol w:w="2199"/>
        <w:gridCol w:w="1842"/>
        <w:gridCol w:w="1852"/>
        <w:gridCol w:w="2388"/>
      </w:tblGrid>
      <w:tr w:rsidR="00380850" w:rsidRPr="00380850" w:rsidTr="00284AF8">
        <w:trPr>
          <w:jc w:val="center"/>
        </w:trPr>
        <w:tc>
          <w:tcPr>
            <w:tcW w:w="1468" w:type="dxa"/>
            <w:shd w:val="clear" w:color="auto" w:fill="auto"/>
            <w:vAlign w:val="center"/>
          </w:tcPr>
          <w:p w:rsidR="00670603" w:rsidRPr="00380850" w:rsidRDefault="00670603" w:rsidP="00A253C4">
            <w:pPr>
              <w:pStyle w:val="TAH"/>
            </w:pPr>
            <w:r w:rsidRPr="00380850">
              <w:t>E-UTRA</w:t>
            </w:r>
          </w:p>
          <w:p w:rsidR="00670603" w:rsidRPr="00380850" w:rsidRDefault="00670603" w:rsidP="00A253C4">
            <w:pPr>
              <w:pStyle w:val="TAH"/>
            </w:pPr>
            <w:r w:rsidRPr="00380850">
              <w:t>channel bandwidth</w:t>
            </w:r>
            <w:r w:rsidRPr="00380850">
              <w:rPr>
                <w:rFonts w:hint="eastAsia"/>
                <w:lang w:eastAsia="zh-CN"/>
              </w:rPr>
              <w:t xml:space="preserve"> </w:t>
            </w:r>
            <w:r w:rsidRPr="00380850">
              <w:t xml:space="preserve">of the lowest/highest carrier received </w:t>
            </w:r>
            <w:r w:rsidR="00DA6A93" w:rsidRPr="00380850">
              <w:t>(MHz)</w:t>
            </w:r>
          </w:p>
        </w:tc>
        <w:tc>
          <w:tcPr>
            <w:tcW w:w="2199" w:type="dxa"/>
            <w:vAlign w:val="center"/>
          </w:tcPr>
          <w:p w:rsidR="00670603" w:rsidRPr="00380850" w:rsidRDefault="00670603" w:rsidP="00A253C4">
            <w:pPr>
              <w:pStyle w:val="TAH"/>
            </w:pPr>
            <w:r w:rsidRPr="00380850">
              <w:t xml:space="preserve">Wanted signal mean power </w:t>
            </w:r>
            <w:r w:rsidR="00DA6A93" w:rsidRPr="00380850">
              <w:t>(dBm)</w:t>
            </w:r>
          </w:p>
        </w:tc>
        <w:tc>
          <w:tcPr>
            <w:tcW w:w="1842" w:type="dxa"/>
            <w:vAlign w:val="center"/>
          </w:tcPr>
          <w:p w:rsidR="00670603" w:rsidRPr="00380850" w:rsidRDefault="00670603" w:rsidP="00A253C4">
            <w:pPr>
              <w:pStyle w:val="TAH"/>
            </w:pPr>
            <w:r w:rsidRPr="00380850">
              <w:t xml:space="preserve">Interfering signal mean power </w:t>
            </w:r>
            <w:r w:rsidR="00DA6A93" w:rsidRPr="00380850">
              <w:t>(dBm)</w:t>
            </w:r>
          </w:p>
        </w:tc>
        <w:tc>
          <w:tcPr>
            <w:tcW w:w="1852" w:type="dxa"/>
            <w:vAlign w:val="center"/>
          </w:tcPr>
          <w:p w:rsidR="00670603" w:rsidRPr="00380850" w:rsidRDefault="00670603" w:rsidP="00A253C4">
            <w:pPr>
              <w:pStyle w:val="TAH"/>
            </w:pPr>
            <w:r w:rsidRPr="00380850">
              <w:t xml:space="preserve">Interfering signal centre frequency offset from the </w:t>
            </w:r>
            <w:r w:rsidRPr="00380850">
              <w:rPr>
                <w:rFonts w:hint="eastAsia"/>
                <w:lang w:eastAsia="zh-CN"/>
              </w:rPr>
              <w:t>l</w:t>
            </w:r>
            <w:r w:rsidRPr="00380850">
              <w:rPr>
                <w:lang w:eastAsia="zh-CN"/>
              </w:rPr>
              <w:t xml:space="preserve">ower/upper </w:t>
            </w:r>
            <w:r w:rsidRPr="00380850">
              <w:rPr>
                <w:i/>
                <w:lang w:eastAsia="zh-CN"/>
              </w:rPr>
              <w:t xml:space="preserve">Base Station RF Bandwidth </w:t>
            </w:r>
            <w:r w:rsidRPr="00380850">
              <w:rPr>
                <w:i/>
              </w:rPr>
              <w:t>edge</w:t>
            </w:r>
            <w:r w:rsidRPr="00380850">
              <w:t xml:space="preserve"> </w:t>
            </w:r>
            <w:r w:rsidRPr="00380850">
              <w:rPr>
                <w:lang w:eastAsia="zh-CN"/>
              </w:rPr>
              <w:t xml:space="preserve">or sub-block edge inside a </w:t>
            </w:r>
            <w:r w:rsidRPr="00380850">
              <w:rPr>
                <w:i/>
                <w:lang w:eastAsia="zh-CN"/>
              </w:rPr>
              <w:t>sub-block gap</w:t>
            </w:r>
            <w:r w:rsidRPr="00380850">
              <w:t xml:space="preserve"> </w:t>
            </w:r>
            <w:r w:rsidR="00DA6A93" w:rsidRPr="00380850">
              <w:t>(MHz)</w:t>
            </w:r>
          </w:p>
        </w:tc>
        <w:tc>
          <w:tcPr>
            <w:tcW w:w="2388" w:type="dxa"/>
            <w:vAlign w:val="center"/>
          </w:tcPr>
          <w:p w:rsidR="00670603" w:rsidRPr="00380850" w:rsidRDefault="00670603" w:rsidP="00A253C4">
            <w:pPr>
              <w:pStyle w:val="TAH"/>
            </w:pPr>
            <w:r w:rsidRPr="00380850">
              <w:t>Type of interfering signal</w:t>
            </w:r>
          </w:p>
        </w:tc>
      </w:tr>
      <w:tr w:rsidR="00380850" w:rsidRPr="00380850" w:rsidTr="00284AF8">
        <w:trPr>
          <w:jc w:val="center"/>
        </w:trPr>
        <w:tc>
          <w:tcPr>
            <w:tcW w:w="1468" w:type="dxa"/>
            <w:vAlign w:val="center"/>
          </w:tcPr>
          <w:p w:rsidR="00670603" w:rsidRPr="00380850" w:rsidRDefault="00670603" w:rsidP="00A253C4">
            <w:pPr>
              <w:pStyle w:val="TAC"/>
            </w:pPr>
            <w:r w:rsidRPr="00380850">
              <w:t>1.4</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rsidDel="006E4AFD">
              <w:t xml:space="preserve"> </w:t>
            </w:r>
            <w:r w:rsidRPr="00380850">
              <w:t xml:space="preserve">+ </w:t>
            </w:r>
            <w:r w:rsidR="00A253C4" w:rsidRPr="00380850">
              <w:t>11 dB</w:t>
            </w:r>
          </w:p>
        </w:tc>
        <w:tc>
          <w:tcPr>
            <w:tcW w:w="1842" w:type="dxa"/>
            <w:vAlign w:val="center"/>
          </w:tcPr>
          <w:p w:rsidR="00670603" w:rsidRPr="00380850" w:rsidRDefault="00670603" w:rsidP="00A253C4">
            <w:pPr>
              <w:pStyle w:val="TAC"/>
              <w:rPr>
                <w:lang w:eastAsia="zh-CN"/>
              </w:rPr>
            </w:pPr>
            <w:r w:rsidRPr="00380850">
              <w:t>-4</w:t>
            </w:r>
            <w:r w:rsidRPr="00380850">
              <w:rPr>
                <w:rFonts w:hint="eastAsia"/>
              </w:rPr>
              <w:t>7</w:t>
            </w:r>
          </w:p>
        </w:tc>
        <w:tc>
          <w:tcPr>
            <w:tcW w:w="1852" w:type="dxa"/>
            <w:vAlign w:val="center"/>
          </w:tcPr>
          <w:p w:rsidR="00670603" w:rsidRPr="00380850" w:rsidRDefault="00670603" w:rsidP="00A253C4">
            <w:pPr>
              <w:pStyle w:val="TAC"/>
            </w:pPr>
            <w:r w:rsidRPr="00380850">
              <w:t>±0.7025</w:t>
            </w:r>
          </w:p>
        </w:tc>
        <w:tc>
          <w:tcPr>
            <w:tcW w:w="2388" w:type="dxa"/>
            <w:shd w:val="clear" w:color="auto" w:fill="auto"/>
            <w:vAlign w:val="center"/>
          </w:tcPr>
          <w:p w:rsidR="00670603" w:rsidRPr="00380850" w:rsidRDefault="00670603" w:rsidP="00A253C4">
            <w:pPr>
              <w:pStyle w:val="TAC"/>
            </w:pPr>
            <w:r w:rsidRPr="00380850">
              <w:t>1.</w:t>
            </w:r>
            <w:r w:rsidR="00A253C4" w:rsidRPr="00380850">
              <w:t>4 MHz</w:t>
            </w:r>
            <w:r w:rsidRPr="00380850">
              <w:t xml:space="preserve"> E-UTRA signal</w:t>
            </w:r>
          </w:p>
        </w:tc>
      </w:tr>
      <w:tr w:rsidR="00380850" w:rsidRPr="00380850" w:rsidTr="00284AF8">
        <w:trPr>
          <w:jc w:val="center"/>
        </w:trPr>
        <w:tc>
          <w:tcPr>
            <w:tcW w:w="1468" w:type="dxa"/>
            <w:vAlign w:val="center"/>
          </w:tcPr>
          <w:p w:rsidR="00670603" w:rsidRPr="00380850" w:rsidRDefault="00670603" w:rsidP="00A253C4">
            <w:pPr>
              <w:pStyle w:val="TAC"/>
            </w:pPr>
            <w:r w:rsidRPr="00380850">
              <w:t>3</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8 dB</w:t>
            </w:r>
          </w:p>
        </w:tc>
        <w:tc>
          <w:tcPr>
            <w:tcW w:w="1842" w:type="dxa"/>
            <w:vAlign w:val="center"/>
          </w:tcPr>
          <w:p w:rsidR="00670603" w:rsidRPr="00380850" w:rsidRDefault="00670603" w:rsidP="00A253C4">
            <w:pPr>
              <w:pStyle w:val="TAC"/>
              <w:rPr>
                <w:lang w:eastAsia="zh-CN"/>
              </w:rPr>
            </w:pPr>
            <w:r w:rsidRPr="00380850">
              <w:t>-4</w:t>
            </w:r>
            <w:r w:rsidRPr="00380850">
              <w:rPr>
                <w:rFonts w:hint="eastAsia"/>
              </w:rPr>
              <w:t>7</w:t>
            </w:r>
          </w:p>
        </w:tc>
        <w:tc>
          <w:tcPr>
            <w:tcW w:w="1852" w:type="dxa"/>
            <w:vAlign w:val="center"/>
          </w:tcPr>
          <w:p w:rsidR="00670603" w:rsidRPr="00380850" w:rsidRDefault="00670603" w:rsidP="00A253C4">
            <w:pPr>
              <w:pStyle w:val="TAC"/>
            </w:pPr>
            <w:r w:rsidRPr="00380850">
              <w:t>±1.5075</w:t>
            </w:r>
          </w:p>
        </w:tc>
        <w:tc>
          <w:tcPr>
            <w:tcW w:w="2388" w:type="dxa"/>
            <w:shd w:val="clear" w:color="auto" w:fill="auto"/>
            <w:vAlign w:val="center"/>
          </w:tcPr>
          <w:p w:rsidR="00670603" w:rsidRPr="00380850" w:rsidRDefault="00A253C4" w:rsidP="00A253C4">
            <w:pPr>
              <w:pStyle w:val="TAC"/>
            </w:pPr>
            <w:r w:rsidRPr="00380850">
              <w:t>3 MHz</w:t>
            </w:r>
            <w:r w:rsidR="00670603" w:rsidRPr="00380850">
              <w:t xml:space="preserve"> E-UTRA signal</w:t>
            </w:r>
          </w:p>
        </w:tc>
      </w:tr>
      <w:tr w:rsidR="00380850" w:rsidRPr="00380850" w:rsidTr="00284AF8">
        <w:trPr>
          <w:jc w:val="center"/>
        </w:trPr>
        <w:tc>
          <w:tcPr>
            <w:tcW w:w="1468" w:type="dxa"/>
            <w:vAlign w:val="center"/>
          </w:tcPr>
          <w:p w:rsidR="00670603" w:rsidRPr="00380850" w:rsidRDefault="00670603" w:rsidP="00A253C4">
            <w:pPr>
              <w:pStyle w:val="TAC"/>
            </w:pPr>
            <w:r w:rsidRPr="00380850">
              <w:t>5</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dB</w:t>
            </w:r>
          </w:p>
        </w:tc>
        <w:tc>
          <w:tcPr>
            <w:tcW w:w="1842" w:type="dxa"/>
            <w:vAlign w:val="center"/>
          </w:tcPr>
          <w:p w:rsidR="00670603" w:rsidRPr="00380850" w:rsidRDefault="00670603" w:rsidP="00A253C4">
            <w:pPr>
              <w:pStyle w:val="TAC"/>
              <w:rPr>
                <w:lang w:eastAsia="zh-CN"/>
              </w:rPr>
            </w:pPr>
            <w:r w:rsidRPr="00380850">
              <w:t>-4</w:t>
            </w:r>
            <w:r w:rsidRPr="00380850">
              <w:rPr>
                <w:rFonts w:hint="eastAsia"/>
              </w:rPr>
              <w:t>7</w:t>
            </w:r>
          </w:p>
        </w:tc>
        <w:tc>
          <w:tcPr>
            <w:tcW w:w="1852" w:type="dxa"/>
            <w:vAlign w:val="center"/>
          </w:tcPr>
          <w:p w:rsidR="00670603" w:rsidRPr="00380850" w:rsidRDefault="00670603" w:rsidP="00A253C4">
            <w:pPr>
              <w:pStyle w:val="TAC"/>
            </w:pPr>
            <w:r w:rsidRPr="00380850">
              <w:t>±2.5025</w:t>
            </w:r>
          </w:p>
        </w:tc>
        <w:tc>
          <w:tcPr>
            <w:tcW w:w="2388" w:type="dxa"/>
            <w:shd w:val="clear" w:color="auto" w:fill="auto"/>
            <w:vAlign w:val="center"/>
          </w:tcPr>
          <w:p w:rsidR="00670603" w:rsidRPr="00380850" w:rsidRDefault="00866646" w:rsidP="00A253C4">
            <w:pPr>
              <w:pStyle w:val="TAC"/>
            </w:pPr>
            <w:r w:rsidRPr="00380850">
              <w:t>5 MHz</w:t>
            </w:r>
            <w:r w:rsidR="00670603" w:rsidRPr="00380850">
              <w:t xml:space="preserve"> E-UTRA signal</w:t>
            </w:r>
          </w:p>
        </w:tc>
      </w:tr>
      <w:tr w:rsidR="00380850" w:rsidRPr="00380850" w:rsidTr="00284AF8">
        <w:trPr>
          <w:jc w:val="center"/>
        </w:trPr>
        <w:tc>
          <w:tcPr>
            <w:tcW w:w="1468" w:type="dxa"/>
            <w:vAlign w:val="center"/>
          </w:tcPr>
          <w:p w:rsidR="00670603" w:rsidRPr="00380850" w:rsidRDefault="00670603" w:rsidP="00A253C4">
            <w:pPr>
              <w:pStyle w:val="TAC"/>
            </w:pPr>
            <w:r w:rsidRPr="00380850">
              <w:t>10</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dB</w:t>
            </w:r>
          </w:p>
        </w:tc>
        <w:tc>
          <w:tcPr>
            <w:tcW w:w="1842" w:type="dxa"/>
            <w:vAlign w:val="center"/>
          </w:tcPr>
          <w:p w:rsidR="00670603" w:rsidRPr="00380850" w:rsidRDefault="00670603" w:rsidP="00A253C4">
            <w:pPr>
              <w:pStyle w:val="TAC"/>
              <w:rPr>
                <w:lang w:eastAsia="zh-CN"/>
              </w:rPr>
            </w:pPr>
            <w:r w:rsidRPr="00380850">
              <w:t>-4</w:t>
            </w:r>
            <w:r w:rsidRPr="00380850">
              <w:rPr>
                <w:rFonts w:hint="eastAsia"/>
              </w:rPr>
              <w:t>7</w:t>
            </w:r>
          </w:p>
        </w:tc>
        <w:tc>
          <w:tcPr>
            <w:tcW w:w="1852" w:type="dxa"/>
            <w:vAlign w:val="center"/>
          </w:tcPr>
          <w:p w:rsidR="00670603" w:rsidRPr="00380850" w:rsidRDefault="00670603" w:rsidP="00A253C4">
            <w:pPr>
              <w:pStyle w:val="TAC"/>
            </w:pPr>
            <w:r w:rsidRPr="00380850">
              <w:t>±2.5075</w:t>
            </w:r>
          </w:p>
        </w:tc>
        <w:tc>
          <w:tcPr>
            <w:tcW w:w="2388" w:type="dxa"/>
            <w:shd w:val="clear" w:color="auto" w:fill="auto"/>
            <w:vAlign w:val="center"/>
          </w:tcPr>
          <w:p w:rsidR="00670603" w:rsidRPr="00380850" w:rsidRDefault="00866646" w:rsidP="00A253C4">
            <w:pPr>
              <w:pStyle w:val="TAC"/>
            </w:pPr>
            <w:r w:rsidRPr="00380850">
              <w:t>5 MHz</w:t>
            </w:r>
            <w:r w:rsidR="00670603" w:rsidRPr="00380850">
              <w:t xml:space="preserve"> E-UTRA signal</w:t>
            </w:r>
          </w:p>
        </w:tc>
      </w:tr>
      <w:tr w:rsidR="00380850" w:rsidRPr="00380850" w:rsidTr="00284AF8">
        <w:trPr>
          <w:jc w:val="center"/>
        </w:trPr>
        <w:tc>
          <w:tcPr>
            <w:tcW w:w="1468" w:type="dxa"/>
            <w:vAlign w:val="center"/>
          </w:tcPr>
          <w:p w:rsidR="00670603" w:rsidRPr="00380850" w:rsidRDefault="00670603" w:rsidP="00A253C4">
            <w:pPr>
              <w:pStyle w:val="TAC"/>
            </w:pPr>
            <w:r w:rsidRPr="00380850">
              <w:t>15</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dB</w:t>
            </w:r>
          </w:p>
        </w:tc>
        <w:tc>
          <w:tcPr>
            <w:tcW w:w="1842" w:type="dxa"/>
            <w:vAlign w:val="center"/>
          </w:tcPr>
          <w:p w:rsidR="00670603" w:rsidRPr="00380850" w:rsidRDefault="00670603" w:rsidP="00A253C4">
            <w:pPr>
              <w:pStyle w:val="TAC"/>
              <w:rPr>
                <w:lang w:eastAsia="zh-CN"/>
              </w:rPr>
            </w:pPr>
            <w:r w:rsidRPr="00380850">
              <w:t>-4</w:t>
            </w:r>
            <w:r w:rsidRPr="00380850">
              <w:rPr>
                <w:rFonts w:hint="eastAsia"/>
              </w:rPr>
              <w:t>7</w:t>
            </w:r>
          </w:p>
        </w:tc>
        <w:tc>
          <w:tcPr>
            <w:tcW w:w="1852" w:type="dxa"/>
            <w:vAlign w:val="center"/>
          </w:tcPr>
          <w:p w:rsidR="00670603" w:rsidRPr="00380850" w:rsidRDefault="00670603" w:rsidP="00A253C4">
            <w:pPr>
              <w:pStyle w:val="TAC"/>
            </w:pPr>
            <w:r w:rsidRPr="00380850">
              <w:t>±2.5125</w:t>
            </w:r>
          </w:p>
        </w:tc>
        <w:tc>
          <w:tcPr>
            <w:tcW w:w="2388" w:type="dxa"/>
            <w:shd w:val="clear" w:color="auto" w:fill="auto"/>
            <w:vAlign w:val="center"/>
          </w:tcPr>
          <w:p w:rsidR="00670603" w:rsidRPr="00380850" w:rsidRDefault="00866646" w:rsidP="00A253C4">
            <w:pPr>
              <w:pStyle w:val="TAC"/>
            </w:pPr>
            <w:r w:rsidRPr="00380850">
              <w:t>5 MHz</w:t>
            </w:r>
            <w:r w:rsidR="00670603" w:rsidRPr="00380850">
              <w:t xml:space="preserve"> E-UTRA signal</w:t>
            </w:r>
          </w:p>
        </w:tc>
      </w:tr>
      <w:tr w:rsidR="00380850" w:rsidRPr="00380850" w:rsidTr="00284AF8">
        <w:trPr>
          <w:jc w:val="center"/>
        </w:trPr>
        <w:tc>
          <w:tcPr>
            <w:tcW w:w="1468" w:type="dxa"/>
            <w:vAlign w:val="center"/>
          </w:tcPr>
          <w:p w:rsidR="00670603" w:rsidRPr="00380850" w:rsidRDefault="00670603" w:rsidP="00A253C4">
            <w:pPr>
              <w:pStyle w:val="TAC"/>
            </w:pPr>
            <w:r w:rsidRPr="00380850">
              <w:t>20</w:t>
            </w:r>
          </w:p>
        </w:tc>
        <w:tc>
          <w:tcPr>
            <w:tcW w:w="2199" w:type="dxa"/>
            <w:vAlign w:val="center"/>
          </w:tcPr>
          <w:p w:rsidR="00670603" w:rsidRPr="00380850" w:rsidRDefault="00670603" w:rsidP="004146F4">
            <w:pPr>
              <w:pStyle w:val="TAC"/>
            </w:pPr>
            <w:r w:rsidRPr="00380850">
              <w:t>P</w:t>
            </w:r>
            <w:r w:rsidRPr="00380850">
              <w:rPr>
                <w:vertAlign w:val="subscript"/>
              </w:rPr>
              <w:t>REFSENS</w:t>
            </w:r>
            <w:r w:rsidRPr="00380850">
              <w:t xml:space="preserve"> + </w:t>
            </w:r>
            <w:r w:rsidR="00A253C4" w:rsidRPr="00380850">
              <w:t>6 dB</w:t>
            </w:r>
          </w:p>
        </w:tc>
        <w:tc>
          <w:tcPr>
            <w:tcW w:w="1842" w:type="dxa"/>
            <w:vAlign w:val="center"/>
          </w:tcPr>
          <w:p w:rsidR="00670603" w:rsidRPr="00380850" w:rsidRDefault="00670603" w:rsidP="00A253C4">
            <w:pPr>
              <w:pStyle w:val="TAC"/>
              <w:rPr>
                <w:lang w:eastAsia="zh-CN"/>
              </w:rPr>
            </w:pPr>
            <w:r w:rsidRPr="00380850">
              <w:t>-4</w:t>
            </w:r>
            <w:r w:rsidRPr="00380850">
              <w:rPr>
                <w:rFonts w:hint="eastAsia"/>
              </w:rPr>
              <w:t>7</w:t>
            </w:r>
          </w:p>
        </w:tc>
        <w:tc>
          <w:tcPr>
            <w:tcW w:w="1852" w:type="dxa"/>
            <w:vAlign w:val="center"/>
          </w:tcPr>
          <w:p w:rsidR="00670603" w:rsidRPr="00380850" w:rsidRDefault="00670603" w:rsidP="00A253C4">
            <w:pPr>
              <w:pStyle w:val="TAC"/>
            </w:pPr>
            <w:r w:rsidRPr="00380850">
              <w:t>±2.5025</w:t>
            </w:r>
          </w:p>
        </w:tc>
        <w:tc>
          <w:tcPr>
            <w:tcW w:w="2388" w:type="dxa"/>
            <w:shd w:val="clear" w:color="auto" w:fill="auto"/>
            <w:vAlign w:val="center"/>
          </w:tcPr>
          <w:p w:rsidR="00670603" w:rsidRPr="00380850" w:rsidRDefault="00866646" w:rsidP="00A253C4">
            <w:pPr>
              <w:pStyle w:val="TAC"/>
            </w:pPr>
            <w:r w:rsidRPr="00380850">
              <w:t>5 MHz</w:t>
            </w:r>
            <w:r w:rsidR="00670603" w:rsidRPr="00380850">
              <w:t xml:space="preserve"> E-UTRA signal</w:t>
            </w:r>
          </w:p>
        </w:tc>
      </w:tr>
      <w:tr w:rsidR="00670603" w:rsidRPr="00380850" w:rsidTr="00284AF8">
        <w:trPr>
          <w:jc w:val="center"/>
        </w:trPr>
        <w:tc>
          <w:tcPr>
            <w:tcW w:w="9749" w:type="dxa"/>
            <w:gridSpan w:val="5"/>
            <w:vAlign w:val="center"/>
          </w:tcPr>
          <w:p w:rsidR="00670603" w:rsidRPr="00380850" w:rsidRDefault="00A253C4" w:rsidP="002D505D">
            <w:pPr>
              <w:pStyle w:val="TAN"/>
            </w:pPr>
            <w:r w:rsidRPr="00380850">
              <w:t>NOTE</w:t>
            </w:r>
            <w:r w:rsidR="00670603" w:rsidRPr="00380850">
              <w:t xml:space="preserve">: </w:t>
            </w:r>
            <w:r w:rsidR="00670603" w:rsidRPr="00380850">
              <w:tab/>
              <w:t>P</w:t>
            </w:r>
            <w:r w:rsidR="00670603" w:rsidRPr="00380850">
              <w:rPr>
                <w:vertAlign w:val="subscript"/>
              </w:rPr>
              <w:t>REFSENS</w:t>
            </w:r>
            <w:r w:rsidR="00670603" w:rsidRPr="00380850" w:rsidDel="00A31D92">
              <w:t xml:space="preserve"> </w:t>
            </w:r>
            <w:r w:rsidR="00670603" w:rsidRPr="00380850">
              <w:t xml:space="preserve">depends on the channel bandwidth as specified </w:t>
            </w:r>
            <w:r w:rsidR="00E031D4" w:rsidRPr="00380850">
              <w:t>in 3GPP TS 36</w:t>
            </w:r>
            <w:r w:rsidR="00670603" w:rsidRPr="00380850">
              <w:rPr>
                <w:rFonts w:cs="v4.2.0"/>
              </w:rPr>
              <w:t xml:space="preserve">.104 </w:t>
            </w:r>
            <w:r w:rsidRPr="00380850">
              <w:rPr>
                <w:rFonts w:cs="v4.2.0"/>
              </w:rPr>
              <w:t>[11], sub</w:t>
            </w:r>
            <w:r w:rsidR="00B73CEB" w:rsidRPr="00380850">
              <w:rPr>
                <w:rFonts w:cs="v4.2.0"/>
              </w:rPr>
              <w:t>clause</w:t>
            </w:r>
            <w:r w:rsidR="00670603" w:rsidRPr="00380850">
              <w:rPr>
                <w:rFonts w:cs="v4.2.0"/>
              </w:rPr>
              <w:t xml:space="preserve"> 7.2.1.</w:t>
            </w:r>
          </w:p>
        </w:tc>
      </w:tr>
    </w:tbl>
    <w:p w:rsidR="00670603" w:rsidRPr="00380850" w:rsidRDefault="00670603" w:rsidP="00670603"/>
    <w:p w:rsidR="00670603" w:rsidRPr="00380850" w:rsidRDefault="00670603" w:rsidP="00670603">
      <w:pPr>
        <w:pStyle w:val="NO"/>
        <w:ind w:left="993"/>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972B90" w:rsidRPr="00380850" w:rsidRDefault="00972B90" w:rsidP="0098090A">
      <w:pPr>
        <w:pStyle w:val="Heading2"/>
      </w:pPr>
      <w:bookmarkStart w:id="380" w:name="_Toc13049358"/>
      <w:r w:rsidRPr="00380850">
        <w:t>7.5</w:t>
      </w:r>
      <w:r w:rsidRPr="00380850">
        <w:tab/>
        <w:t>Blocking</w:t>
      </w:r>
      <w:bookmarkEnd w:id="380"/>
    </w:p>
    <w:p w:rsidR="00670603" w:rsidRPr="00380850" w:rsidRDefault="00A253C4" w:rsidP="0098090A">
      <w:pPr>
        <w:pStyle w:val="Heading3"/>
      </w:pPr>
      <w:bookmarkStart w:id="381" w:name="_Toc13049359"/>
      <w:r w:rsidRPr="00380850">
        <w:t>7.5.1</w:t>
      </w:r>
      <w:r w:rsidRPr="00380850">
        <w:tab/>
      </w:r>
      <w:r w:rsidR="00670603" w:rsidRPr="00380850">
        <w:t>Definition and applicability</w:t>
      </w:r>
      <w:bookmarkEnd w:id="381"/>
    </w:p>
    <w:p w:rsidR="00670603" w:rsidRPr="00380850" w:rsidRDefault="00670603" w:rsidP="00A253C4">
      <w:r w:rsidRPr="00380850">
        <w:t xml:space="preserve">The out-of-band blocking characteristic is a measure of the receiver ability to receive a wanted signal at its assigned channel in the presence of an unwanted interferer outside the </w:t>
      </w:r>
      <w:r w:rsidRPr="00380850">
        <w:rPr>
          <w:i/>
        </w:rPr>
        <w:t>uplink operating band</w:t>
      </w:r>
      <w:r w:rsidRPr="00380850">
        <w:t xml:space="preserve">. </w:t>
      </w:r>
    </w:p>
    <w:p w:rsidR="00670603" w:rsidRPr="00380850" w:rsidRDefault="00A253C4" w:rsidP="0098090A">
      <w:pPr>
        <w:pStyle w:val="Heading3"/>
      </w:pPr>
      <w:bookmarkStart w:id="382" w:name="_Toc13049360"/>
      <w:r w:rsidRPr="00380850">
        <w:t>7.5.2</w:t>
      </w:r>
      <w:r w:rsidRPr="00380850">
        <w:tab/>
      </w:r>
      <w:r w:rsidR="00670603" w:rsidRPr="00380850">
        <w:t>Minimum requirement</w:t>
      </w:r>
      <w:bookmarkEnd w:id="382"/>
    </w:p>
    <w:p w:rsidR="00670603" w:rsidRPr="00380850" w:rsidRDefault="00670603" w:rsidP="00A253C4">
      <w:pPr>
        <w:rPr>
          <w:lang w:eastAsia="sv-SE"/>
        </w:rPr>
      </w:pPr>
      <w:r w:rsidRPr="00380850">
        <w:rPr>
          <w:lang w:eastAsia="sv-SE"/>
        </w:rPr>
        <w:t xml:space="preserve">The minimum requirement for MSR operation is </w:t>
      </w:r>
      <w:r w:rsidR="00E031D4" w:rsidRPr="00380850">
        <w:rPr>
          <w:lang w:eastAsia="sv-SE"/>
        </w:rPr>
        <w:t>in 3GPP TS 37</w:t>
      </w:r>
      <w:r w:rsidRPr="00380850">
        <w:rPr>
          <w:lang w:eastAsia="sv-SE"/>
        </w:rPr>
        <w:t xml:space="preserve">.105 [8], </w:t>
      </w:r>
      <w:r w:rsidR="00B73CEB" w:rsidRPr="00380850">
        <w:rPr>
          <w:lang w:eastAsia="sv-SE"/>
        </w:rPr>
        <w:t>subclause</w:t>
      </w:r>
      <w:r w:rsidRPr="00380850">
        <w:rPr>
          <w:lang w:eastAsia="sv-SE"/>
        </w:rPr>
        <w:t xml:space="preserve"> 7.5.2.</w:t>
      </w:r>
    </w:p>
    <w:p w:rsidR="00670603" w:rsidRPr="00380850" w:rsidRDefault="00670603" w:rsidP="00A253C4">
      <w:pPr>
        <w:rPr>
          <w:lang w:eastAsia="sv-SE"/>
        </w:rPr>
      </w:pPr>
      <w:r w:rsidRPr="00380850">
        <w:rPr>
          <w:lang w:eastAsia="sv-SE"/>
        </w:rPr>
        <w:t xml:space="preserve">The minimum requirement for single RAT UTRA operation is </w:t>
      </w:r>
      <w:r w:rsidR="00E031D4" w:rsidRPr="00380850">
        <w:rPr>
          <w:lang w:eastAsia="sv-SE"/>
        </w:rPr>
        <w:t>in 3GPP TS 37</w:t>
      </w:r>
      <w:r w:rsidRPr="00380850">
        <w:rPr>
          <w:lang w:eastAsia="sv-SE"/>
        </w:rPr>
        <w:t xml:space="preserve">.105 [8], </w:t>
      </w:r>
      <w:r w:rsidR="00B73CEB" w:rsidRPr="00380850">
        <w:rPr>
          <w:lang w:eastAsia="sv-SE"/>
        </w:rPr>
        <w:t>subclause</w:t>
      </w:r>
      <w:r w:rsidRPr="00380850">
        <w:rPr>
          <w:lang w:eastAsia="sv-SE"/>
        </w:rPr>
        <w:t xml:space="preserve"> 7.5.3.</w:t>
      </w:r>
    </w:p>
    <w:p w:rsidR="00670603" w:rsidRPr="00380850" w:rsidRDefault="00670603" w:rsidP="00A253C4">
      <w:pPr>
        <w:rPr>
          <w:lang w:eastAsia="sv-SE"/>
        </w:rPr>
      </w:pPr>
      <w:r w:rsidRPr="00380850">
        <w:rPr>
          <w:lang w:eastAsia="sv-SE"/>
        </w:rPr>
        <w:t xml:space="preserve">The minimum requirement for single RAT E-UTRA operation is </w:t>
      </w:r>
      <w:r w:rsidR="00E031D4" w:rsidRPr="00380850">
        <w:rPr>
          <w:lang w:eastAsia="sv-SE"/>
        </w:rPr>
        <w:t>in 3GPP TS 37</w:t>
      </w:r>
      <w:r w:rsidRPr="00380850">
        <w:rPr>
          <w:lang w:eastAsia="sv-SE"/>
        </w:rPr>
        <w:t xml:space="preserve">.105 [8], </w:t>
      </w:r>
      <w:r w:rsidR="00B73CEB" w:rsidRPr="00380850">
        <w:rPr>
          <w:lang w:eastAsia="sv-SE"/>
        </w:rPr>
        <w:t>subclause</w:t>
      </w:r>
      <w:r w:rsidRPr="00380850">
        <w:rPr>
          <w:lang w:eastAsia="sv-SE"/>
        </w:rPr>
        <w:t xml:space="preserve"> 7.5.4.</w:t>
      </w:r>
    </w:p>
    <w:p w:rsidR="00670603" w:rsidRPr="00380850" w:rsidRDefault="00670603" w:rsidP="0098090A">
      <w:pPr>
        <w:pStyle w:val="Heading3"/>
      </w:pPr>
      <w:bookmarkStart w:id="383" w:name="_Toc13049361"/>
      <w:r w:rsidRPr="00380850">
        <w:t>7</w:t>
      </w:r>
      <w:r w:rsidR="00A253C4" w:rsidRPr="00380850">
        <w:t>.5.3</w:t>
      </w:r>
      <w:r w:rsidR="00A253C4" w:rsidRPr="00380850">
        <w:tab/>
      </w:r>
      <w:r w:rsidRPr="00380850">
        <w:t>Test purpose</w:t>
      </w:r>
      <w:bookmarkEnd w:id="383"/>
    </w:p>
    <w:p w:rsidR="00670603" w:rsidRPr="00380850" w:rsidRDefault="00670603" w:rsidP="00670603">
      <w:r w:rsidRPr="00380850">
        <w:t xml:space="preserve">The test stresses the ability of the receiver unit associated with the </w:t>
      </w:r>
      <w:r w:rsidRPr="00380850">
        <w:rPr>
          <w:i/>
        </w:rPr>
        <w:t>TAB connector</w:t>
      </w:r>
      <w:r w:rsidRPr="00380850">
        <w:t xml:space="preserve"> under test to withstand high-level interference from unwanted signals at specified frequency bands, without undue degradation of its sensitivity.</w:t>
      </w:r>
    </w:p>
    <w:p w:rsidR="00670603" w:rsidRPr="00380850" w:rsidRDefault="00A253C4" w:rsidP="0098090A">
      <w:pPr>
        <w:pStyle w:val="Heading3"/>
      </w:pPr>
      <w:bookmarkStart w:id="384" w:name="_Toc13049362"/>
      <w:r w:rsidRPr="00380850">
        <w:lastRenderedPageBreak/>
        <w:t>7.5.4</w:t>
      </w:r>
      <w:r w:rsidRPr="00380850">
        <w:tab/>
      </w:r>
      <w:r w:rsidR="00670603" w:rsidRPr="00380850">
        <w:t>Method of test</w:t>
      </w:r>
      <w:bookmarkEnd w:id="384"/>
    </w:p>
    <w:p w:rsidR="00670603" w:rsidRPr="00380850" w:rsidRDefault="00670603" w:rsidP="0098090A">
      <w:pPr>
        <w:pStyle w:val="Heading4"/>
      </w:pPr>
      <w:bookmarkStart w:id="385" w:name="_Toc13049363"/>
      <w:r w:rsidRPr="00380850">
        <w:t>7.5.4.1</w:t>
      </w:r>
      <w:r w:rsidRPr="00380850">
        <w:tab/>
        <w:t>Initial conditions</w:t>
      </w:r>
      <w:bookmarkEnd w:id="385"/>
    </w:p>
    <w:p w:rsidR="00A253C4" w:rsidRPr="00380850" w:rsidRDefault="00670603" w:rsidP="00670603">
      <w:r w:rsidRPr="00380850">
        <w:t xml:space="preserve">Test environment: </w:t>
      </w:r>
    </w:p>
    <w:p w:rsidR="00670603" w:rsidRPr="00380850" w:rsidRDefault="00A253C4" w:rsidP="00A253C4">
      <w:pPr>
        <w:pStyle w:val="B1"/>
      </w:pPr>
      <w:r w:rsidRPr="00380850">
        <w:t>-</w:t>
      </w:r>
      <w:r w:rsidRPr="00380850">
        <w:tab/>
        <w:t>Normal; see clause B.2</w:t>
      </w:r>
      <w:r w:rsidR="00670603" w:rsidRPr="00380850">
        <w:t>.</w:t>
      </w:r>
    </w:p>
    <w:p w:rsidR="00A253C4" w:rsidRPr="00380850" w:rsidRDefault="00670603" w:rsidP="00670603">
      <w:pPr>
        <w:rPr>
          <w:rFonts w:cs="v4.2.0"/>
        </w:rPr>
      </w:pPr>
      <w:r w:rsidRPr="00380850">
        <w:rPr>
          <w:rFonts w:cs="v4.2.0"/>
        </w:rPr>
        <w:t xml:space="preserve">RF channels to be tested for single carrier (SC): </w:t>
      </w:r>
    </w:p>
    <w:p w:rsidR="00670603" w:rsidRPr="00380850" w:rsidRDefault="00A253C4" w:rsidP="00A253C4">
      <w:pPr>
        <w:pStyle w:val="B1"/>
        <w:rPr>
          <w:i/>
        </w:rPr>
      </w:pPr>
      <w:r w:rsidRPr="00380850">
        <w:t>-</w:t>
      </w:r>
      <w:r w:rsidR="00670603" w:rsidRPr="00380850">
        <w:tab/>
        <w:t xml:space="preserve">M; </w:t>
      </w:r>
      <w:r w:rsidR="00D42687" w:rsidRPr="00380850">
        <w:t>see subclause 4.12.1</w:t>
      </w:r>
    </w:p>
    <w:p w:rsidR="00A253C4" w:rsidRPr="00380850" w:rsidRDefault="00670603" w:rsidP="00670603">
      <w:pPr>
        <w:rPr>
          <w:rFonts w:cs="v4.2.0"/>
        </w:rPr>
      </w:pPr>
      <w:r w:rsidRPr="00380850">
        <w:rPr>
          <w:i/>
        </w:rPr>
        <w:t>Base Station RF Bandwidth p</w:t>
      </w:r>
      <w:r w:rsidRPr="00380850">
        <w:t xml:space="preserve">ositions </w:t>
      </w:r>
      <w:r w:rsidRPr="00380850">
        <w:rPr>
          <w:rFonts w:cs="v4.2.0"/>
        </w:rPr>
        <w:t xml:space="preserve">to be tested for multi-carrier (MC): </w:t>
      </w:r>
    </w:p>
    <w:p w:rsidR="00670603" w:rsidRPr="00380850" w:rsidRDefault="00A253C4" w:rsidP="00A253C4">
      <w:pPr>
        <w:pStyle w:val="B1"/>
        <w:rPr>
          <w:rFonts w:eastAsia="MS P??"/>
        </w:rPr>
      </w:pPr>
      <w:r w:rsidRPr="00380850">
        <w:t>-</w:t>
      </w:r>
      <w:r w:rsidR="00670603" w:rsidRPr="00380850">
        <w:tab/>
        <w:t>M</w:t>
      </w:r>
      <w:r w:rsidR="00670603" w:rsidRPr="00380850">
        <w:rPr>
          <w:vertAlign w:val="subscript"/>
        </w:rPr>
        <w:t>RFBW</w:t>
      </w:r>
      <w:r w:rsidR="00670603" w:rsidRPr="00380850">
        <w:t xml:space="preserve"> for </w:t>
      </w:r>
      <w:r w:rsidR="00670603" w:rsidRPr="00380850">
        <w:rPr>
          <w:i/>
        </w:rPr>
        <w:t>single-band TAB connector(s)</w:t>
      </w:r>
      <w:r w:rsidR="00670603" w:rsidRPr="00380850">
        <w:t xml:space="preserve">, see </w:t>
      </w:r>
      <w:r w:rsidR="00B73CEB" w:rsidRPr="00380850">
        <w:t>subclause</w:t>
      </w:r>
      <w:r w:rsidR="00670603" w:rsidRPr="00380850">
        <w:t xml:space="preserve"> 4.12.1, B</w:t>
      </w:r>
      <w:r w:rsidR="00670603" w:rsidRPr="00380850">
        <w:rPr>
          <w:vertAlign w:val="subscript"/>
        </w:rPr>
        <w:t>RFBW</w:t>
      </w:r>
      <w:r w:rsidR="00670603" w:rsidRPr="00380850">
        <w:t>_T</w:t>
      </w:r>
      <w:r w:rsidR="005E5FBB" w:rsidRPr="00380850">
        <w:rPr>
          <w:lang w:eastAsia="zh-CN"/>
        </w:rPr>
        <w:t>'</w:t>
      </w:r>
      <w:r w:rsidR="00670603" w:rsidRPr="00380850">
        <w:rPr>
          <w:vertAlign w:val="subscript"/>
        </w:rPr>
        <w:t>RFBW</w:t>
      </w:r>
      <w:r w:rsidR="00670603" w:rsidRPr="00380850">
        <w:t xml:space="preserve"> and B</w:t>
      </w:r>
      <w:r w:rsidR="005E5FBB" w:rsidRPr="00380850">
        <w:rPr>
          <w:lang w:eastAsia="zh-CN"/>
        </w:rPr>
        <w:t>'</w:t>
      </w:r>
      <w:r w:rsidR="00670603" w:rsidRPr="00380850">
        <w:rPr>
          <w:vertAlign w:val="subscript"/>
        </w:rPr>
        <w:t>RFBW</w:t>
      </w:r>
      <w:r w:rsidR="00670603" w:rsidRPr="00380850">
        <w:t>_T</w:t>
      </w:r>
      <w:r w:rsidR="00670603" w:rsidRPr="00380850">
        <w:rPr>
          <w:vertAlign w:val="subscript"/>
        </w:rPr>
        <w:t xml:space="preserve">RFBW </w:t>
      </w:r>
      <w:r w:rsidR="00670603" w:rsidRPr="00380850">
        <w:t xml:space="preserve">for </w:t>
      </w:r>
      <w:r w:rsidR="00670603" w:rsidRPr="00380850">
        <w:rPr>
          <w:i/>
        </w:rPr>
        <w:t>multi-band TAB connector(s),</w:t>
      </w:r>
      <w:r w:rsidR="00670603" w:rsidRPr="00380850">
        <w:t xml:space="preserve"> see </w:t>
      </w:r>
      <w:r w:rsidR="00B73CEB" w:rsidRPr="00380850">
        <w:t>subclause</w:t>
      </w:r>
      <w:r w:rsidR="00670603" w:rsidRPr="00380850">
        <w:t xml:space="preserve"> 4.12.1.</w:t>
      </w:r>
    </w:p>
    <w:p w:rsidR="00670603" w:rsidRPr="00380850" w:rsidRDefault="00670603" w:rsidP="00670603">
      <w:pPr>
        <w:rPr>
          <w:rFonts w:eastAsia="MS P??" w:cs="v4.2.0"/>
        </w:rPr>
      </w:pPr>
      <w:r w:rsidRPr="00380850">
        <w:rPr>
          <w:rFonts w:eastAsia="MS P??" w:cs="v4.2.0"/>
        </w:rPr>
        <w:t xml:space="preserve">In addition, for </w:t>
      </w:r>
      <w:r w:rsidRPr="00380850">
        <w:rPr>
          <w:rFonts w:eastAsia="MS P??" w:cs="v4.2.0"/>
          <w:i/>
        </w:rPr>
        <w:t>multi-band TAB connectors</w:t>
      </w:r>
      <w:r w:rsidRPr="00380850">
        <w:rPr>
          <w:rFonts w:eastAsia="MS P??" w:cs="v4.2.0"/>
        </w:rPr>
        <w:t>:</w:t>
      </w:r>
    </w:p>
    <w:p w:rsidR="00670603" w:rsidRPr="00380850" w:rsidRDefault="00670603" w:rsidP="00A253C4">
      <w:pPr>
        <w:pStyle w:val="B1"/>
      </w:pPr>
      <w:r w:rsidRPr="00380850">
        <w:t>-</w:t>
      </w:r>
      <w:r w:rsidRPr="00380850">
        <w:tab/>
        <w:t>For B</w:t>
      </w:r>
      <w:r w:rsidRPr="00380850">
        <w:rPr>
          <w:vertAlign w:val="subscript"/>
        </w:rPr>
        <w:t>RFBW</w:t>
      </w:r>
      <w:r w:rsidRPr="00380850">
        <w:t>_T</w:t>
      </w:r>
      <w:r w:rsidR="005E5FBB" w:rsidRPr="00380850">
        <w:t>'</w:t>
      </w:r>
      <w:r w:rsidRPr="00380850">
        <w:rPr>
          <w:vertAlign w:val="subscript"/>
        </w:rPr>
        <w:t>RFBW</w:t>
      </w:r>
      <w:r w:rsidRPr="00380850">
        <w:t>, out-of-band blocking testing above the highest operating band may be omitted</w:t>
      </w:r>
      <w:r w:rsidR="00A253C4" w:rsidRPr="00380850">
        <w:t>.</w:t>
      </w:r>
    </w:p>
    <w:p w:rsidR="00670603" w:rsidRPr="00380850" w:rsidRDefault="00670603" w:rsidP="00A253C4">
      <w:pPr>
        <w:pStyle w:val="B1"/>
      </w:pPr>
      <w:r w:rsidRPr="00380850">
        <w:t>-</w:t>
      </w:r>
      <w:r w:rsidRPr="00380850">
        <w:tab/>
        <w:t>For B</w:t>
      </w:r>
      <w:r w:rsidR="005E5FBB" w:rsidRPr="00380850">
        <w:t>'</w:t>
      </w:r>
      <w:r w:rsidRPr="00380850">
        <w:rPr>
          <w:vertAlign w:val="subscript"/>
        </w:rPr>
        <w:t>RFBW</w:t>
      </w:r>
      <w:r w:rsidRPr="00380850">
        <w:t>_T</w:t>
      </w:r>
      <w:r w:rsidRPr="00380850">
        <w:rPr>
          <w:vertAlign w:val="subscript"/>
        </w:rPr>
        <w:t>RFBW</w:t>
      </w:r>
      <w:r w:rsidRPr="00380850">
        <w:t>, out-of-band blocking testing below the lowest operating band may be omitted</w:t>
      </w:r>
      <w:r w:rsidR="00A253C4" w:rsidRPr="00380850">
        <w:t>.</w:t>
      </w:r>
    </w:p>
    <w:p w:rsidR="00670603" w:rsidRPr="00380850" w:rsidRDefault="00670603" w:rsidP="0098090A">
      <w:pPr>
        <w:pStyle w:val="Heading4"/>
      </w:pPr>
      <w:bookmarkStart w:id="386" w:name="_Toc13049364"/>
      <w:r w:rsidRPr="00380850">
        <w:t>7.5.4.2</w:t>
      </w:r>
      <w:r w:rsidRPr="00380850">
        <w:tab/>
        <w:t>Procedure</w:t>
      </w:r>
      <w:bookmarkEnd w:id="386"/>
    </w:p>
    <w:p w:rsidR="00670603" w:rsidRPr="00380850" w:rsidRDefault="00670603" w:rsidP="0098090A">
      <w:pPr>
        <w:pStyle w:val="Heading5"/>
      </w:pPr>
      <w:bookmarkStart w:id="387" w:name="_Toc13049365"/>
      <w:r w:rsidRPr="00380850">
        <w:t>7.5.4.2.1</w:t>
      </w:r>
      <w:r w:rsidRPr="00380850">
        <w:tab/>
        <w:t>General Procedure</w:t>
      </w:r>
      <w:bookmarkEnd w:id="387"/>
    </w:p>
    <w:p w:rsidR="00670603" w:rsidRPr="00380850" w:rsidRDefault="00670603" w:rsidP="00670603">
      <w:pPr>
        <w:rPr>
          <w:lang w:eastAsia="zh-CN"/>
        </w:rPr>
      </w:pPr>
      <w:r w:rsidRPr="00380850">
        <w:rPr>
          <w:lang w:eastAsia="zh-CN"/>
        </w:rPr>
        <w:t>The general procedure steps apply to the procedures for all the RATs.</w:t>
      </w:r>
    </w:p>
    <w:p w:rsidR="00670603" w:rsidRPr="00380850" w:rsidRDefault="00670603" w:rsidP="00A253C4">
      <w:r w:rsidRPr="00380850">
        <w:t xml:space="preserve">The minimum requirement is applied to all </w:t>
      </w:r>
      <w:r w:rsidRPr="00380850">
        <w:rPr>
          <w:i/>
        </w:rPr>
        <w:t>TAB connectors,</w:t>
      </w:r>
      <w:r w:rsidRPr="00380850">
        <w:t xml:space="preserve"> the procedure </w:t>
      </w:r>
      <w:r w:rsidR="00624D1A" w:rsidRPr="00380850">
        <w:t>is</w:t>
      </w:r>
      <w:r w:rsidRPr="00380850">
        <w:t xml:space="preserve"> repeated until all </w:t>
      </w:r>
      <w:r w:rsidRPr="00380850">
        <w:rPr>
          <w:i/>
        </w:rPr>
        <w:t>TAB connectors</w:t>
      </w:r>
      <w:r w:rsidRPr="00380850">
        <w:t xml:space="preserve"> necessary to demonstrate conformance have been tested; see </w:t>
      </w:r>
      <w:r w:rsidR="00B73CEB" w:rsidRPr="00380850">
        <w:t>subclause</w:t>
      </w:r>
      <w:r w:rsidR="00A253C4" w:rsidRPr="00380850">
        <w:t xml:space="preserve"> 7.1:</w:t>
      </w:r>
    </w:p>
    <w:p w:rsidR="00670603" w:rsidRPr="00380850" w:rsidRDefault="00A253C4" w:rsidP="00A253C4">
      <w:pPr>
        <w:pStyle w:val="B1"/>
      </w:pPr>
      <w:r w:rsidRPr="00380850">
        <w:t>1)</w:t>
      </w:r>
      <w:r w:rsidRPr="00380850">
        <w:tab/>
      </w:r>
      <w:r w:rsidR="00670603" w:rsidRPr="00380850">
        <w:t xml:space="preserve">Connect </w:t>
      </w:r>
      <w:r w:rsidR="00670603" w:rsidRPr="00380850">
        <w:rPr>
          <w:i/>
        </w:rPr>
        <w:t>TAB connector</w:t>
      </w:r>
      <w:r w:rsidR="00670603" w:rsidRPr="00380850">
        <w:t xml:space="preserve"> to measurement equipment as shown in </w:t>
      </w:r>
      <w:r w:rsidR="00670603" w:rsidRPr="00380850">
        <w:rPr>
          <w:rFonts w:eastAsia="MS Mincho"/>
        </w:rPr>
        <w:t>annex D.</w:t>
      </w:r>
      <w:r w:rsidR="00670603" w:rsidRPr="00380850">
        <w:t xml:space="preserve">2.3. All </w:t>
      </w:r>
      <w:r w:rsidR="00670603" w:rsidRPr="00380850">
        <w:rPr>
          <w:i/>
        </w:rPr>
        <w:t>TAB connectors</w:t>
      </w:r>
      <w:r w:rsidR="00670603" w:rsidRPr="00380850">
        <w:t xml:space="preserve"> not under test shall be terminated.</w:t>
      </w:r>
    </w:p>
    <w:p w:rsidR="00670603" w:rsidRPr="00380850" w:rsidRDefault="001E0976" w:rsidP="0098090A">
      <w:pPr>
        <w:pStyle w:val="Heading5"/>
      </w:pPr>
      <w:bookmarkStart w:id="388" w:name="_Toc13049366"/>
      <w:r w:rsidRPr="00380850">
        <w:t>7.5.4.2.2</w:t>
      </w:r>
      <w:r w:rsidR="00670603" w:rsidRPr="00380850">
        <w:tab/>
        <w:t>MSR operation</w:t>
      </w:r>
      <w:bookmarkEnd w:id="388"/>
    </w:p>
    <w:p w:rsidR="00670603" w:rsidRPr="00380850" w:rsidRDefault="00A253C4" w:rsidP="00A253C4">
      <w:pPr>
        <w:pStyle w:val="B1"/>
      </w:pPr>
      <w:r w:rsidRPr="00380850">
        <w:t>1)</w:t>
      </w:r>
      <w:r w:rsidRPr="00380850">
        <w:tab/>
      </w:r>
      <w:r w:rsidR="00670603" w:rsidRPr="00380850">
        <w:t xml:space="preserve">Generate the wanted signal according to the applicable test configuration (see clause 5) using applicable reference measurement channel to the </w:t>
      </w:r>
      <w:r w:rsidR="00670603" w:rsidRPr="00380850">
        <w:rPr>
          <w:i/>
        </w:rPr>
        <w:t>TAB connector</w:t>
      </w:r>
      <w:r w:rsidR="00670603" w:rsidRPr="00380850">
        <w:t xml:space="preserve"> under test as follows:</w:t>
      </w:r>
    </w:p>
    <w:p w:rsidR="00670603" w:rsidRPr="00380850" w:rsidRDefault="00670603" w:rsidP="00A253C4">
      <w:pPr>
        <w:pStyle w:val="B2"/>
      </w:pPr>
      <w:r w:rsidRPr="00380850">
        <w:t>-</w:t>
      </w:r>
      <w:r w:rsidRPr="00380850">
        <w:tab/>
        <w:t xml:space="preserve">For E-UTRA </w:t>
      </w:r>
      <w:r w:rsidR="00A253C4" w:rsidRPr="00380850">
        <w:t xml:space="preserve">see clause A.1 </w:t>
      </w:r>
      <w:r w:rsidR="00E031D4" w:rsidRPr="00380850">
        <w:t>in 3GPP TS 36</w:t>
      </w:r>
      <w:r w:rsidRPr="00380850">
        <w:t>.141 [17].</w:t>
      </w:r>
    </w:p>
    <w:p w:rsidR="00670603" w:rsidRPr="00380850" w:rsidRDefault="00670603" w:rsidP="00A253C4">
      <w:pPr>
        <w:pStyle w:val="B2"/>
      </w:pPr>
      <w:r w:rsidRPr="00380850">
        <w:t>-</w:t>
      </w:r>
      <w:r w:rsidRPr="00380850">
        <w:tab/>
        <w:t xml:space="preserve">For UTRA FDD </w:t>
      </w:r>
      <w:r w:rsidR="00A253C4" w:rsidRPr="00380850">
        <w:t xml:space="preserve">see clause A.2 </w:t>
      </w:r>
      <w:r w:rsidR="00E031D4" w:rsidRPr="00380850">
        <w:t>in 3GPP TS 25</w:t>
      </w:r>
      <w:r w:rsidRPr="00380850">
        <w:t>.141 [18].</w:t>
      </w:r>
    </w:p>
    <w:p w:rsidR="00670603" w:rsidRPr="00380850" w:rsidRDefault="00670603" w:rsidP="00A253C4">
      <w:pPr>
        <w:pStyle w:val="B2"/>
      </w:pPr>
      <w:r w:rsidRPr="00380850">
        <w:t>-</w:t>
      </w:r>
      <w:r w:rsidRPr="00380850">
        <w:tab/>
        <w:t xml:space="preserve">For UTRA TDD </w:t>
      </w:r>
      <w:r w:rsidR="00A253C4" w:rsidRPr="00380850">
        <w:t xml:space="preserve">see subclause A.2.1 </w:t>
      </w:r>
      <w:r w:rsidR="00E031D4" w:rsidRPr="00380850">
        <w:t>in 3GPP TS 25</w:t>
      </w:r>
      <w:r w:rsidRPr="00380850">
        <w:t>.142 [</w:t>
      </w:r>
      <w:r w:rsidR="003C61E9" w:rsidRPr="00380850">
        <w:t>20</w:t>
      </w:r>
      <w:r w:rsidRPr="00380850">
        <w:t>].</w:t>
      </w:r>
    </w:p>
    <w:p w:rsidR="00670603" w:rsidRPr="00380850" w:rsidRDefault="00A253C4" w:rsidP="00A253C4">
      <w:pPr>
        <w:pStyle w:val="B1"/>
      </w:pPr>
      <w:r w:rsidRPr="00380850">
        <w:t>2)</w:t>
      </w:r>
      <w:r w:rsidRPr="00380850">
        <w:tab/>
      </w:r>
      <w:r w:rsidR="00670603" w:rsidRPr="00380850">
        <w:rPr>
          <w:snapToGrid w:val="0"/>
        </w:rPr>
        <w:t xml:space="preserve">Set the transmitter unit associated with the </w:t>
      </w:r>
      <w:r w:rsidR="00670603" w:rsidRPr="00380850">
        <w:rPr>
          <w:i/>
          <w:snapToGrid w:val="0"/>
        </w:rPr>
        <w:t>TAB connector</w:t>
      </w:r>
      <w:r w:rsidR="00670603" w:rsidRPr="00380850">
        <w:rPr>
          <w:snapToGrid w:val="0"/>
        </w:rPr>
        <w:t xml:space="preserve"> under test to transmit with the carrier set-up and power allocation according to the applicable test configuration(s) (see clause 5).</w:t>
      </w:r>
    </w:p>
    <w:p w:rsidR="00670603" w:rsidRPr="00380850" w:rsidRDefault="00670603" w:rsidP="00A253C4">
      <w:pPr>
        <w:pStyle w:val="B1"/>
        <w:rPr>
          <w:snapToGrid w:val="0"/>
        </w:rPr>
      </w:pPr>
      <w:r w:rsidRPr="00380850">
        <w:tab/>
      </w:r>
      <w:r w:rsidRPr="00380850">
        <w:rPr>
          <w:snapToGrid w:val="0"/>
        </w:rPr>
        <w:t xml:space="preserve">The transmitter unit associated with the </w:t>
      </w:r>
      <w:r w:rsidRPr="00380850">
        <w:rPr>
          <w:i/>
          <w:snapToGrid w:val="0"/>
        </w:rPr>
        <w:t>TAB connector</w:t>
      </w:r>
      <w:r w:rsidRPr="00380850">
        <w:rPr>
          <w:snapToGrid w:val="0"/>
        </w:rPr>
        <w:t xml:space="preserve"> under test may be turned off for the out-of-band blocker tests when the frequency of the blocker is such that no IM2 or IM3 products fall inside the bandwidth of the wanted signal.</w:t>
      </w:r>
    </w:p>
    <w:p w:rsidR="00670603" w:rsidRPr="00380850" w:rsidRDefault="00A253C4" w:rsidP="00A253C4">
      <w:pPr>
        <w:pStyle w:val="B1"/>
      </w:pPr>
      <w:r w:rsidRPr="00380850">
        <w:rPr>
          <w:snapToGrid w:val="0"/>
        </w:rPr>
        <w:t>3</w:t>
      </w:r>
      <w:r w:rsidR="00670603" w:rsidRPr="00380850">
        <w:rPr>
          <w:snapToGrid w:val="0"/>
        </w:rPr>
        <w:t>)</w:t>
      </w:r>
      <w:r w:rsidR="00670603" w:rsidRPr="00380850">
        <w:rPr>
          <w:snapToGrid w:val="0"/>
        </w:rPr>
        <w:tab/>
      </w:r>
      <w:r w:rsidR="00670603" w:rsidRPr="00380850">
        <w:t xml:space="preserve">Adjust the signal generators to the type of interfering signals, levels and the frequency offsets as specified for general test requirements </w:t>
      </w:r>
      <w:r w:rsidR="00DA0C51" w:rsidRPr="00380850">
        <w:t xml:space="preserve">in table </w:t>
      </w:r>
      <w:r w:rsidR="00670603" w:rsidRPr="00380850">
        <w:t xml:space="preserve">7.5.5.1.1-1 and, when applicable, for co-location test requirements </w:t>
      </w:r>
      <w:r w:rsidRPr="00380850">
        <w:t>in table </w:t>
      </w:r>
      <w:r w:rsidR="00670603" w:rsidRPr="00380850">
        <w:t>7.5.5.1.2-1.</w:t>
      </w:r>
    </w:p>
    <w:p w:rsidR="00670603" w:rsidRPr="00380850" w:rsidRDefault="00A253C4" w:rsidP="00A253C4">
      <w:pPr>
        <w:pStyle w:val="B1"/>
      </w:pPr>
      <w:r w:rsidRPr="00380850">
        <w:t>4</w:t>
      </w:r>
      <w:r w:rsidR="00670603" w:rsidRPr="00380850">
        <w:t>)</w:t>
      </w:r>
      <w:r w:rsidR="00670603" w:rsidRPr="00380850">
        <w:tab/>
        <w:t>The CW interfering signal shall be swept with a step size of 1 MHz within the specified range.</w:t>
      </w:r>
    </w:p>
    <w:p w:rsidR="00670603" w:rsidRPr="00380850" w:rsidRDefault="00A253C4" w:rsidP="00A253C4">
      <w:pPr>
        <w:pStyle w:val="B1"/>
      </w:pPr>
      <w:r w:rsidRPr="00380850">
        <w:t>5</w:t>
      </w:r>
      <w:r w:rsidR="00670603" w:rsidRPr="00380850">
        <w:t>)</w:t>
      </w:r>
      <w:r w:rsidR="00670603" w:rsidRPr="00380850">
        <w:tab/>
        <w:t xml:space="preserve">Measure the performance of the wanted signal at the receiver unit associated with the </w:t>
      </w:r>
      <w:r w:rsidR="00670603" w:rsidRPr="00380850">
        <w:rPr>
          <w:i/>
        </w:rPr>
        <w:t>TAB connector</w:t>
      </w:r>
      <w:r w:rsidR="00670603" w:rsidRPr="00380850">
        <w:t xml:space="preserve">, as defined in the </w:t>
      </w:r>
      <w:r w:rsidR="00B73CEB" w:rsidRPr="00380850">
        <w:t>subclause</w:t>
      </w:r>
      <w:r w:rsidR="00670603" w:rsidRPr="00380850">
        <w:t xml:space="preserve"> 7.5.5, for the relevant carriers specified by the test configuration in </w:t>
      </w:r>
      <w:r w:rsidR="00B73CEB" w:rsidRPr="00380850">
        <w:t>subclause</w:t>
      </w:r>
      <w:r w:rsidR="00670603" w:rsidRPr="00380850">
        <w:t xml:space="preserve"> 4.11.</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A253C4" w:rsidP="00670603">
      <w:pPr>
        <w:pStyle w:val="B1"/>
      </w:pPr>
      <w:r w:rsidRPr="00380850">
        <w:t>6</w:t>
      </w:r>
      <w:r w:rsidR="00670603" w:rsidRPr="00380850">
        <w:t>)</w:t>
      </w:r>
      <w:r w:rsidR="00670603" w:rsidRPr="00380850">
        <w:tab/>
        <w:t xml:space="preserve">For </w:t>
      </w:r>
      <w:r w:rsidR="00670603" w:rsidRPr="00380850">
        <w:rPr>
          <w:i/>
        </w:rPr>
        <w:t xml:space="preserve">multi-band </w:t>
      </w:r>
      <w:r w:rsidR="00670603" w:rsidRPr="00380850">
        <w:rPr>
          <w:i/>
          <w:lang w:eastAsia="zh-CN"/>
        </w:rPr>
        <w:t>TAB connectors</w:t>
      </w:r>
      <w:r w:rsidR="00670603" w:rsidRPr="00380850">
        <w:rPr>
          <w:lang w:eastAsia="zh-CN"/>
        </w:rPr>
        <w:t xml:space="preserve"> </w:t>
      </w:r>
      <w:r w:rsidR="00670603" w:rsidRPr="00380850">
        <w:t>and single band tests, repeat the steps above per involved band where single band test configurations and test models shall apply with no carrier activated in the other band.</w:t>
      </w:r>
    </w:p>
    <w:p w:rsidR="00670603" w:rsidRPr="00380850" w:rsidRDefault="001E0976" w:rsidP="0098090A">
      <w:pPr>
        <w:pStyle w:val="Heading5"/>
      </w:pPr>
      <w:bookmarkStart w:id="389" w:name="_Toc13049367"/>
      <w:r w:rsidRPr="00380850">
        <w:lastRenderedPageBreak/>
        <w:t>7.5.4.2.3</w:t>
      </w:r>
      <w:r w:rsidR="00670603" w:rsidRPr="00380850">
        <w:tab/>
        <w:t>Single RAT UTRA FDD operation</w:t>
      </w:r>
      <w:bookmarkEnd w:id="389"/>
    </w:p>
    <w:p w:rsidR="00670603" w:rsidRPr="00380850" w:rsidRDefault="00A253C4" w:rsidP="00A253C4">
      <w:pPr>
        <w:pStyle w:val="B1"/>
      </w:pPr>
      <w:r w:rsidRPr="00380850">
        <w:t>1)</w:t>
      </w:r>
      <w:r w:rsidRPr="00380850">
        <w:tab/>
      </w:r>
      <w:r w:rsidR="00670603" w:rsidRPr="00380850">
        <w:t xml:space="preserve">Generate the wanted signal according to the applicable test configuration (see clause 5) using applicable reference measurement channel to the </w:t>
      </w:r>
      <w:r w:rsidR="00670603" w:rsidRPr="00380850">
        <w:rPr>
          <w:i/>
        </w:rPr>
        <w:t>TAB connector</w:t>
      </w:r>
      <w:r w:rsidR="00670603" w:rsidRPr="00380850">
        <w:t xml:space="preserve"> under test as shown </w:t>
      </w:r>
      <w:r w:rsidR="00652973" w:rsidRPr="00380850">
        <w:t>in subclause A.2.1 in 3GPP TS </w:t>
      </w:r>
      <w:r w:rsidR="00E031D4" w:rsidRPr="00380850">
        <w:t>25</w:t>
      </w:r>
      <w:r w:rsidR="00652973" w:rsidRPr="00380850">
        <w:t>.141 </w:t>
      </w:r>
      <w:r w:rsidR="00670603" w:rsidRPr="00380850">
        <w:t>[18].</w:t>
      </w:r>
    </w:p>
    <w:p w:rsidR="00670603" w:rsidRPr="00380850" w:rsidRDefault="00A253C4" w:rsidP="00A253C4">
      <w:pPr>
        <w:pStyle w:val="B1"/>
      </w:pPr>
      <w:r w:rsidRPr="00380850">
        <w:rPr>
          <w:snapToGrid w:val="0"/>
        </w:rPr>
        <w:t>2)</w:t>
      </w:r>
      <w:r w:rsidRPr="00380850">
        <w:rPr>
          <w:snapToGrid w:val="0"/>
        </w:rPr>
        <w:tab/>
      </w:r>
      <w:r w:rsidR="00670603" w:rsidRPr="00380850">
        <w:rPr>
          <w:snapToGrid w:val="0"/>
        </w:rPr>
        <w:t xml:space="preserve">Set the transmitter unit associated with the </w:t>
      </w:r>
      <w:r w:rsidR="00670603" w:rsidRPr="00380850">
        <w:rPr>
          <w:i/>
          <w:snapToGrid w:val="0"/>
        </w:rPr>
        <w:t>TAB connector</w:t>
      </w:r>
      <w:r w:rsidR="00670603" w:rsidRPr="00380850">
        <w:rPr>
          <w:snapToGrid w:val="0"/>
        </w:rPr>
        <w:t xml:space="preserve"> under test to transmit with the carrier set-up and power allocation according to the applicable test configuration(s) (see clause 5).</w:t>
      </w:r>
    </w:p>
    <w:p w:rsidR="00670603" w:rsidRPr="00380850" w:rsidRDefault="00A253C4" w:rsidP="00A253C4">
      <w:pPr>
        <w:pStyle w:val="B1"/>
        <w:rPr>
          <w:snapToGrid w:val="0"/>
        </w:rPr>
      </w:pPr>
      <w:r w:rsidRPr="00380850">
        <w:rPr>
          <w:snapToGrid w:val="0"/>
        </w:rPr>
        <w:tab/>
      </w:r>
      <w:r w:rsidR="00670603" w:rsidRPr="00380850">
        <w:rPr>
          <w:snapToGrid w:val="0"/>
        </w:rPr>
        <w:t xml:space="preserve">The transmitter unit associated with the </w:t>
      </w:r>
      <w:r w:rsidR="00670603" w:rsidRPr="00380850">
        <w:rPr>
          <w:i/>
          <w:snapToGrid w:val="0"/>
        </w:rPr>
        <w:t>TAB connector</w:t>
      </w:r>
      <w:r w:rsidR="00670603" w:rsidRPr="00380850">
        <w:rPr>
          <w:snapToGrid w:val="0"/>
        </w:rPr>
        <w:t xml:space="preserve"> under test may be turned off for the out-of-band blocker tests when the frequency of the blocker is such that no IM2 or IM3 products fall inside the bandwidth of the wanted signal.</w:t>
      </w:r>
    </w:p>
    <w:p w:rsidR="00670603" w:rsidRPr="00380850" w:rsidRDefault="00670603" w:rsidP="00A253C4">
      <w:pPr>
        <w:pStyle w:val="B1"/>
        <w:rPr>
          <w:rFonts w:eastAsia="MS P??"/>
        </w:rPr>
      </w:pPr>
      <w:r w:rsidRPr="00380850">
        <w:rPr>
          <w:rFonts w:eastAsia="MS P??"/>
        </w:rPr>
        <w:t>3)</w:t>
      </w:r>
      <w:r w:rsidRPr="00380850">
        <w:rPr>
          <w:rFonts w:eastAsia="MS P??"/>
        </w:rPr>
        <w:tab/>
      </w:r>
      <w:r w:rsidRPr="00380850">
        <w:rPr>
          <w:snapToGrid w:val="0"/>
        </w:rPr>
        <w:t xml:space="preserve">Adjust the signal generators to the type of interfering signals and the frequency offsets as specified </w:t>
      </w:r>
      <w:r w:rsidR="00733E85" w:rsidRPr="00380850">
        <w:rPr>
          <w:snapToGrid w:val="0"/>
        </w:rPr>
        <w:t>in tables</w:t>
      </w:r>
      <w:r w:rsidR="00652973" w:rsidRPr="00380850">
        <w:rPr>
          <w:snapToGrid w:val="0"/>
        </w:rPr>
        <w:t> </w:t>
      </w:r>
      <w:r w:rsidRPr="00380850">
        <w:rPr>
          <w:snapToGrid w:val="0"/>
        </w:rPr>
        <w:t xml:space="preserve">7.5.5.2-1 to 7.5.5.2-1 . </w:t>
      </w:r>
      <w:r w:rsidRPr="00380850">
        <w:t xml:space="preserve">Note that the GMSK modulated interfering signal shall have an ACLR of at least 72 dB in order to eliminate the impact of </w:t>
      </w:r>
      <w:r w:rsidR="00780EF7" w:rsidRPr="00380850">
        <w:t xml:space="preserve">interfering </w:t>
      </w:r>
      <w:r w:rsidRPr="00380850">
        <w:t xml:space="preserve">signal adjacent channel leakage power on the blocking characteristics measurement. </w:t>
      </w:r>
      <w:r w:rsidRPr="00380850">
        <w:rPr>
          <w:snapToGrid w:val="0"/>
        </w:rPr>
        <w:t xml:space="preserve">For the tests defined </w:t>
      </w:r>
      <w:r w:rsidR="00733E85" w:rsidRPr="00380850">
        <w:rPr>
          <w:snapToGrid w:val="0"/>
        </w:rPr>
        <w:t>in tables</w:t>
      </w:r>
      <w:r w:rsidRPr="00380850">
        <w:rPr>
          <w:snapToGrid w:val="0"/>
        </w:rPr>
        <w:t xml:space="preserve"> 7.5.5.2-1 to 7.5.5.2-3, </w:t>
      </w:r>
      <w:r w:rsidRPr="00380850">
        <w:rPr>
          <w:rFonts w:eastAsia="MS P??"/>
        </w:rPr>
        <w:t>the interfering signal shall be at a frequency offset Fuw from the assigned channel frequency of the wanted signal which is given by:</w:t>
      </w:r>
    </w:p>
    <w:p w:rsidR="00670603" w:rsidRPr="00380850" w:rsidRDefault="00670603" w:rsidP="00670603">
      <w:pPr>
        <w:pStyle w:val="EQ"/>
        <w:rPr>
          <w:rFonts w:eastAsia="MS P??"/>
          <w:noProof w:val="0"/>
        </w:rPr>
      </w:pPr>
      <w:r w:rsidRPr="00380850">
        <w:rPr>
          <w:rFonts w:eastAsia="MS P??"/>
          <w:noProof w:val="0"/>
        </w:rPr>
        <w:tab/>
        <w:t xml:space="preserve">Fuw = </w:t>
      </w:r>
      <w:r w:rsidRPr="00380850">
        <w:rPr>
          <w:rFonts w:eastAsia="MS P??"/>
          <w:noProof w:val="0"/>
        </w:rPr>
        <w:sym w:font="Symbol" w:char="F0B1"/>
      </w:r>
      <w:r w:rsidRPr="00380850">
        <w:rPr>
          <w:rFonts w:eastAsia="MS P??"/>
          <w:noProof w:val="0"/>
        </w:rPr>
        <w:t xml:space="preserve"> (n x 1 MHz),</w:t>
      </w:r>
    </w:p>
    <w:p w:rsidR="00670603" w:rsidRPr="00380850" w:rsidRDefault="00670603" w:rsidP="00670603">
      <w:pPr>
        <w:pStyle w:val="B1"/>
        <w:rPr>
          <w:rFonts w:eastAsia="MS P??"/>
        </w:rPr>
      </w:pPr>
      <w:r w:rsidRPr="00380850">
        <w:tab/>
        <w:t>where n shall be increased in integer steps from n = 10 up to such a value that the centre frequency of the interfering signal covers the range from 1 MHz to 12,75 GHz.</w:t>
      </w:r>
    </w:p>
    <w:p w:rsidR="00670603" w:rsidRPr="00380850" w:rsidRDefault="00670603" w:rsidP="00652973">
      <w:pPr>
        <w:pStyle w:val="B1"/>
      </w:pPr>
      <w:r w:rsidRPr="00380850">
        <w:t>4)</w:t>
      </w:r>
      <w:r w:rsidRPr="00380850">
        <w:tab/>
      </w:r>
      <w:r w:rsidRPr="00380850">
        <w:rPr>
          <w:rFonts w:eastAsia="MS P??"/>
          <w:lang w:eastAsia="en-GB"/>
        </w:rPr>
        <w:t xml:space="preserve">Measure the BER of the wanted signal at the </w:t>
      </w:r>
      <w:r w:rsidRPr="00380850">
        <w:t xml:space="preserve">receiver unit associated with the </w:t>
      </w:r>
      <w:r w:rsidRPr="00380850">
        <w:rPr>
          <w:i/>
        </w:rPr>
        <w:t>TAB connecter</w:t>
      </w:r>
      <w:r w:rsidRPr="00380850">
        <w:t xml:space="preserve"> under test</w:t>
      </w:r>
      <w:r w:rsidR="00652973" w:rsidRPr="00380850">
        <w:t>.</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52973">
      <w:pPr>
        <w:pStyle w:val="B1"/>
      </w:pPr>
      <w:r w:rsidRPr="00380850">
        <w:t>5)</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670603" w:rsidP="0098090A">
      <w:pPr>
        <w:pStyle w:val="Heading5"/>
      </w:pPr>
      <w:bookmarkStart w:id="390" w:name="_Toc13049368"/>
      <w:r w:rsidRPr="00380850">
        <w:t>7.5.4.2.</w:t>
      </w:r>
      <w:r w:rsidR="001E0976" w:rsidRPr="00380850">
        <w:t>4</w:t>
      </w:r>
      <w:r w:rsidRPr="00380850">
        <w:tab/>
        <w:t>Single RAT UTRA TDD 1,28 Mcps option operation</w:t>
      </w:r>
      <w:bookmarkEnd w:id="390"/>
    </w:p>
    <w:p w:rsidR="00670603" w:rsidRPr="00380850" w:rsidRDefault="00670603" w:rsidP="00652973">
      <w:pPr>
        <w:pStyle w:val="B1"/>
      </w:pPr>
      <w:r w:rsidRPr="00380850">
        <w:t>1)</w:t>
      </w:r>
      <w:r w:rsidRPr="00380850">
        <w:tab/>
        <w:t xml:space="preserve">Generate the wanted signal according to the applicable test configuration (see clause 5) using applicable reference measurement channel to the </w:t>
      </w:r>
      <w:r w:rsidRPr="00380850">
        <w:rPr>
          <w:i/>
        </w:rPr>
        <w:t>TAB connector</w:t>
      </w:r>
      <w:r w:rsidRPr="00380850">
        <w:t xml:space="preserve"> under test as shown </w:t>
      </w:r>
      <w:r w:rsidR="00652973" w:rsidRPr="00380850">
        <w:t>in subclause A.2.1 in 3GPP TS </w:t>
      </w:r>
      <w:r w:rsidR="00E031D4" w:rsidRPr="00380850">
        <w:t>25</w:t>
      </w:r>
      <w:r w:rsidR="00652973" w:rsidRPr="00380850">
        <w:t>.142 </w:t>
      </w:r>
      <w:r w:rsidRPr="00380850">
        <w:t>[</w:t>
      </w:r>
      <w:r w:rsidR="003C61E9" w:rsidRPr="00380850">
        <w:t>20</w:t>
      </w:r>
      <w:r w:rsidRPr="00380850">
        <w:t>].</w:t>
      </w:r>
    </w:p>
    <w:p w:rsidR="00670603" w:rsidRPr="00380850" w:rsidRDefault="00670603" w:rsidP="00652973">
      <w:pPr>
        <w:pStyle w:val="B1"/>
      </w:pPr>
      <w:r w:rsidRPr="00380850">
        <w:rPr>
          <w:snapToGrid w:val="0"/>
        </w:rPr>
        <w:t>2)</w:t>
      </w:r>
      <w:r w:rsidRPr="00380850">
        <w:rPr>
          <w:snapToGrid w:val="0"/>
        </w:rPr>
        <w:tab/>
        <w:t xml:space="preserve">Set the transmitter unit associated with the </w:t>
      </w:r>
      <w:r w:rsidRPr="00380850">
        <w:rPr>
          <w:i/>
          <w:snapToGrid w:val="0"/>
        </w:rPr>
        <w:t>TAB connector</w:t>
      </w:r>
      <w:r w:rsidRPr="00380850">
        <w:rPr>
          <w:snapToGrid w:val="0"/>
        </w:rPr>
        <w:t xml:space="preserve"> under test to transmit with the carrier set-up and power allocation according to the applicable test configuration(s) (see clause 5).</w:t>
      </w:r>
    </w:p>
    <w:p w:rsidR="00670603" w:rsidRPr="00380850" w:rsidRDefault="00652973" w:rsidP="00652973">
      <w:pPr>
        <w:pStyle w:val="B1"/>
        <w:rPr>
          <w:snapToGrid w:val="0"/>
        </w:rPr>
      </w:pPr>
      <w:r w:rsidRPr="00380850">
        <w:rPr>
          <w:snapToGrid w:val="0"/>
        </w:rPr>
        <w:tab/>
      </w:r>
      <w:r w:rsidR="00670603" w:rsidRPr="00380850">
        <w:rPr>
          <w:snapToGrid w:val="0"/>
        </w:rPr>
        <w:t xml:space="preserve">The transmitter unit associated with the </w:t>
      </w:r>
      <w:r w:rsidR="00670603" w:rsidRPr="00380850">
        <w:rPr>
          <w:i/>
          <w:snapToGrid w:val="0"/>
        </w:rPr>
        <w:t>TAB connector</w:t>
      </w:r>
      <w:r w:rsidR="00670603" w:rsidRPr="00380850">
        <w:rPr>
          <w:snapToGrid w:val="0"/>
        </w:rPr>
        <w:t xml:space="preserve"> under test may be turned off for the out-of-band blocker tests when the frequency of the blocker is such that no IM2 or IM3 products fall inside the bandwidth of the wanted signal.</w:t>
      </w:r>
    </w:p>
    <w:p w:rsidR="00670603" w:rsidRPr="00380850" w:rsidRDefault="00670603" w:rsidP="00652973">
      <w:pPr>
        <w:pStyle w:val="B1"/>
        <w:rPr>
          <w:rFonts w:eastAsia="MS P??"/>
        </w:rPr>
      </w:pPr>
      <w:r w:rsidRPr="00380850">
        <w:rPr>
          <w:rFonts w:eastAsia="MS P??"/>
        </w:rPr>
        <w:t>3)</w:t>
      </w:r>
      <w:r w:rsidRPr="00380850">
        <w:rPr>
          <w:rFonts w:eastAsia="MS P??"/>
        </w:rPr>
        <w:tab/>
        <w:t>Set the signal generator to produce an interfering signal at a frequency offset Fuw from the assigned channel frequency of the wanted signal which is given by</w:t>
      </w:r>
    </w:p>
    <w:p w:rsidR="00670603" w:rsidRPr="00380850" w:rsidRDefault="00670603" w:rsidP="00670603">
      <w:pPr>
        <w:pStyle w:val="EQ"/>
        <w:rPr>
          <w:rFonts w:eastAsia="MS P??"/>
          <w:noProof w:val="0"/>
        </w:rPr>
      </w:pPr>
      <w:r w:rsidRPr="00380850">
        <w:rPr>
          <w:noProof w:val="0"/>
        </w:rPr>
        <w:tab/>
      </w:r>
      <w:r w:rsidRPr="00380850">
        <w:rPr>
          <w:rFonts w:eastAsia="MS P??"/>
          <w:noProof w:val="0"/>
        </w:rPr>
        <w:t>Fuw=</w:t>
      </w:r>
      <w:r w:rsidRPr="00380850">
        <w:rPr>
          <w:noProof w:val="0"/>
        </w:rPr>
        <w:sym w:font="Symbol" w:char="F0B1"/>
      </w:r>
      <w:r w:rsidRPr="00380850">
        <w:rPr>
          <w:noProof w:val="0"/>
        </w:rPr>
        <w:t>3,2 +</w:t>
      </w:r>
      <w:r w:rsidRPr="00380850">
        <w:rPr>
          <w:noProof w:val="0"/>
          <w:lang w:eastAsia="zh-CN"/>
        </w:rPr>
        <w:t>/-</w:t>
      </w:r>
      <w:r w:rsidRPr="00380850">
        <w:rPr>
          <w:noProof w:val="0"/>
        </w:rPr>
        <w:t xml:space="preserve"> n) x 1 MHz</w:t>
      </w:r>
    </w:p>
    <w:p w:rsidR="00670603" w:rsidRPr="00380850" w:rsidRDefault="00670603" w:rsidP="00670603">
      <w:pPr>
        <w:pStyle w:val="B1"/>
        <w:rPr>
          <w:rFonts w:eastAsia="MS P??"/>
        </w:rPr>
      </w:pPr>
      <w:r w:rsidRPr="00380850">
        <w:tab/>
        <w:t>where n shall be increased in integer steps from n = 0 up to such a value that the centre frequency of the interfering signal covers the range from 1 MHz to 12,75 GHz. The interfering signal level measured at the</w:t>
      </w:r>
      <w:r w:rsidRPr="00380850">
        <w:rPr>
          <w:rFonts w:eastAsia="MS P??"/>
        </w:rPr>
        <w:t xml:space="preserve"> </w:t>
      </w:r>
      <w:r w:rsidRPr="00380850">
        <w:rPr>
          <w:rFonts w:eastAsia="MS P??"/>
          <w:i/>
        </w:rPr>
        <w:t>TAB connector</w:t>
      </w:r>
      <w:r w:rsidRPr="00380850">
        <w:rPr>
          <w:rFonts w:eastAsia="MS P??"/>
        </w:rPr>
        <w:t xml:space="preserve"> shall be set in dependency of its centre frequency, as specified in tables 7.5.5.3.1-1 to 7.5.5.3.1-2 and 7.5.5.3.2-1. The type of the interfering signal is either equivalent to a continuous wideband CDMA signal with one code of chip frequency 1,28 Mcps, filtered by an RRC transmit pulse-shaping filter with roll-off </w:t>
      </w:r>
      <w:r w:rsidRPr="00380850">
        <w:sym w:font="Symbol" w:char="F061"/>
      </w:r>
      <w:r w:rsidRPr="00380850">
        <w:t> </w:t>
      </w:r>
      <w:r w:rsidRPr="00380850">
        <w:rPr>
          <w:rFonts w:eastAsia="MS P??"/>
        </w:rPr>
        <w:t>= 0,22, or a CW signal; see tables 7.5.5.3.1-1 to 7.5.5.3.1-2 and 7.5.5.3.2-1.</w:t>
      </w:r>
    </w:p>
    <w:p w:rsidR="00670603" w:rsidRPr="00380850" w:rsidRDefault="00670603" w:rsidP="00652973">
      <w:pPr>
        <w:pStyle w:val="B1"/>
      </w:pPr>
      <w:r w:rsidRPr="00380850">
        <w:t>4)</w:t>
      </w:r>
      <w:r w:rsidRPr="00380850">
        <w:tab/>
      </w:r>
      <w:r w:rsidRPr="00380850">
        <w:rPr>
          <w:rFonts w:eastAsia="MS P??"/>
          <w:lang w:eastAsia="en-GB"/>
        </w:rPr>
        <w:t xml:space="preserve">Measure the BER of the wanted signal at the </w:t>
      </w:r>
      <w:r w:rsidRPr="00380850">
        <w:t xml:space="preserve">receiver unit associated with the </w:t>
      </w:r>
      <w:r w:rsidRPr="00380850">
        <w:rPr>
          <w:i/>
        </w:rPr>
        <w:t>TAB connecter</w:t>
      </w:r>
      <w:r w:rsidRPr="00380850">
        <w:t xml:space="preserve"> under test</w:t>
      </w:r>
      <w:r w:rsidR="00652973" w:rsidRPr="00380850">
        <w:t>.</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5)</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670603" w:rsidP="0098090A">
      <w:pPr>
        <w:pStyle w:val="Heading5"/>
      </w:pPr>
      <w:bookmarkStart w:id="391" w:name="_Toc13049369"/>
      <w:r w:rsidRPr="00380850">
        <w:lastRenderedPageBreak/>
        <w:t>7.5.4.2.</w:t>
      </w:r>
      <w:r w:rsidR="001E0976" w:rsidRPr="00380850">
        <w:t>5</w:t>
      </w:r>
      <w:r w:rsidRPr="00380850">
        <w:tab/>
        <w:t>Single RAT E-UTRA operation</w:t>
      </w:r>
      <w:bookmarkEnd w:id="391"/>
    </w:p>
    <w:p w:rsidR="00670603" w:rsidRPr="00380850" w:rsidRDefault="00652973" w:rsidP="00652973">
      <w:pPr>
        <w:pStyle w:val="B1"/>
      </w:pPr>
      <w:r w:rsidRPr="00380850">
        <w:t>1)</w:t>
      </w:r>
      <w:r w:rsidRPr="00380850">
        <w:tab/>
      </w:r>
      <w:r w:rsidR="00670603" w:rsidRPr="00380850">
        <w:t xml:space="preserve">Generate the wanted signal according to the applicable test configuration (see clause 5) using applicable reference measurement channel to the </w:t>
      </w:r>
      <w:r w:rsidR="00670603" w:rsidRPr="00380850">
        <w:rPr>
          <w:i/>
        </w:rPr>
        <w:t>TAB connector</w:t>
      </w:r>
      <w:r w:rsidR="00670603" w:rsidRPr="00380850">
        <w:t xml:space="preserve"> under test as shown </w:t>
      </w:r>
      <w:r w:rsidRPr="00380850">
        <w:t xml:space="preserve">in clause A.1 </w:t>
      </w:r>
      <w:r w:rsidR="00E031D4" w:rsidRPr="00380850">
        <w:t>in 3GPP TS 36</w:t>
      </w:r>
      <w:r w:rsidR="00670603" w:rsidRPr="00380850">
        <w:t>.141 [17].</w:t>
      </w:r>
    </w:p>
    <w:p w:rsidR="00670603" w:rsidRPr="00380850" w:rsidRDefault="00670603" w:rsidP="00652973">
      <w:pPr>
        <w:pStyle w:val="B1"/>
      </w:pPr>
      <w:r w:rsidRPr="00380850">
        <w:t>2)</w:t>
      </w:r>
      <w:r w:rsidRPr="00380850">
        <w:tab/>
      </w:r>
      <w:r w:rsidRPr="00380850">
        <w:rPr>
          <w:snapToGrid w:val="0"/>
        </w:rPr>
        <w:t xml:space="preserve">Set the transmitter unit associated with the </w:t>
      </w:r>
      <w:r w:rsidRPr="00380850">
        <w:rPr>
          <w:i/>
          <w:snapToGrid w:val="0"/>
        </w:rPr>
        <w:t>TAB connector</w:t>
      </w:r>
      <w:r w:rsidRPr="00380850">
        <w:rPr>
          <w:snapToGrid w:val="0"/>
        </w:rPr>
        <w:t xml:space="preserve"> under test to transmit with the carrier set-up and power allocation according to the applicable test configuration(s) (see clause 5).</w:t>
      </w:r>
    </w:p>
    <w:p w:rsidR="00670603" w:rsidRPr="00380850" w:rsidRDefault="00670603" w:rsidP="00652973">
      <w:pPr>
        <w:pStyle w:val="B1"/>
        <w:rPr>
          <w:snapToGrid w:val="0"/>
        </w:rPr>
      </w:pPr>
      <w:r w:rsidRPr="00380850">
        <w:tab/>
      </w:r>
      <w:r w:rsidRPr="00380850">
        <w:rPr>
          <w:snapToGrid w:val="0"/>
        </w:rPr>
        <w:t xml:space="preserve">The transmitter unit associated with the </w:t>
      </w:r>
      <w:r w:rsidRPr="00380850">
        <w:rPr>
          <w:i/>
          <w:snapToGrid w:val="0"/>
        </w:rPr>
        <w:t>TAB connector</w:t>
      </w:r>
      <w:r w:rsidRPr="00380850">
        <w:rPr>
          <w:snapToGrid w:val="0"/>
        </w:rPr>
        <w:t xml:space="preserve"> under test may be turned off for the out-of-band blocker tests when the frequency of the blocker is such that no IM2 or IM3 products fall inside the bandwidth of the wanted signal.</w:t>
      </w:r>
    </w:p>
    <w:p w:rsidR="00670603" w:rsidRPr="00380850" w:rsidRDefault="00670603" w:rsidP="00652973">
      <w:pPr>
        <w:pStyle w:val="B1"/>
      </w:pPr>
      <w:r w:rsidRPr="00380850">
        <w:rPr>
          <w:snapToGrid w:val="0"/>
        </w:rPr>
        <w:t>3)</w:t>
      </w:r>
      <w:r w:rsidRPr="00380850">
        <w:rPr>
          <w:snapToGrid w:val="0"/>
        </w:rPr>
        <w:tab/>
      </w:r>
      <w:r w:rsidRPr="00380850">
        <w:t xml:space="preserve">Adjust the signal generators to the type of interfering signals, levels and the frequency offsets as specified for general test requirements </w:t>
      </w:r>
      <w:r w:rsidR="00DA0C51" w:rsidRPr="00380850">
        <w:t xml:space="preserve">in table </w:t>
      </w:r>
      <w:r w:rsidRPr="00380850">
        <w:t xml:space="preserve">7.5.5.4.1-1 and Table 7.5.5.4.2-1 for AAS </w:t>
      </w:r>
      <w:r w:rsidR="00652973" w:rsidRPr="00380850">
        <w:t>BS of wide area BS class, tables </w:t>
      </w:r>
      <w:r w:rsidRPr="00380850">
        <w:t xml:space="preserve">7.5.5.4.1-2 and 7.5.5.4.2-2 for AAS BS of local area BS class and </w:t>
      </w:r>
      <w:r w:rsidR="00652973" w:rsidRPr="00380850">
        <w:t>t</w:t>
      </w:r>
      <w:r w:rsidRPr="00380850">
        <w:t>able</w:t>
      </w:r>
      <w:r w:rsidR="00652973" w:rsidRPr="00380850">
        <w:t>s</w:t>
      </w:r>
      <w:r w:rsidRPr="00380850">
        <w:t xml:space="preserve"> 7.5.5.4.1-3 and 7.5.5.4.2-3 for AAS BS of medium range BS class.</w:t>
      </w:r>
    </w:p>
    <w:p w:rsidR="00670603" w:rsidRPr="00380850" w:rsidRDefault="00670603" w:rsidP="00652973">
      <w:pPr>
        <w:pStyle w:val="B1"/>
      </w:pPr>
      <w:r w:rsidRPr="00380850">
        <w:t>4)</w:t>
      </w:r>
      <w:r w:rsidRPr="00380850">
        <w:tab/>
        <w:t>The CW interfering signal shall be swept with a step size of 1 MHz within the specified range.</w:t>
      </w:r>
    </w:p>
    <w:p w:rsidR="00670603" w:rsidRPr="00380850" w:rsidRDefault="00670603" w:rsidP="00652973">
      <w:pPr>
        <w:pStyle w:val="B1"/>
      </w:pPr>
      <w:r w:rsidRPr="00380850">
        <w:t>5)</w:t>
      </w:r>
      <w:r w:rsidRPr="00380850">
        <w:tab/>
        <w:t xml:space="preserve">Measure the performance of the wanted signal at the receiver unit associated with the </w:t>
      </w:r>
      <w:r w:rsidRPr="00380850">
        <w:rPr>
          <w:i/>
        </w:rPr>
        <w:t>TAB connector</w:t>
      </w:r>
      <w:r w:rsidRPr="00380850">
        <w:t xml:space="preserve">, as defined in the </w:t>
      </w:r>
      <w:r w:rsidR="00B73CEB" w:rsidRPr="00380850">
        <w:t>subclause</w:t>
      </w:r>
      <w:r w:rsidRPr="00380850">
        <w:t xml:space="preserve"> 7.5.5, for the relevant carriers specified by the test configuration in </w:t>
      </w:r>
      <w:r w:rsidR="00B73CEB" w:rsidRPr="00380850">
        <w:t>subclause</w:t>
      </w:r>
      <w:r w:rsidRPr="00380850">
        <w:t xml:space="preserve"> 4.11.</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6)</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652973" w:rsidP="0098090A">
      <w:pPr>
        <w:pStyle w:val="Heading3"/>
      </w:pPr>
      <w:bookmarkStart w:id="392" w:name="_Toc13049370"/>
      <w:r w:rsidRPr="00380850">
        <w:t>7.5.5</w:t>
      </w:r>
      <w:r w:rsidR="00670603" w:rsidRPr="00380850">
        <w:tab/>
        <w:t>Test requirements</w:t>
      </w:r>
      <w:bookmarkEnd w:id="392"/>
    </w:p>
    <w:p w:rsidR="00670603" w:rsidRPr="00380850" w:rsidRDefault="00670603" w:rsidP="0098090A">
      <w:pPr>
        <w:pStyle w:val="Heading4"/>
      </w:pPr>
      <w:bookmarkStart w:id="393" w:name="_Toc13049371"/>
      <w:r w:rsidRPr="00380850">
        <w:t>7.5.5.1</w:t>
      </w:r>
      <w:r w:rsidRPr="00380850">
        <w:tab/>
        <w:t>MSR operation</w:t>
      </w:r>
      <w:bookmarkEnd w:id="393"/>
    </w:p>
    <w:p w:rsidR="00670603" w:rsidRPr="00380850" w:rsidRDefault="00670603" w:rsidP="0098090A">
      <w:pPr>
        <w:pStyle w:val="Heading5"/>
      </w:pPr>
      <w:bookmarkStart w:id="394" w:name="_Toc13049372"/>
      <w:r w:rsidRPr="00380850">
        <w:t>7.5.5.1.1</w:t>
      </w:r>
      <w:r w:rsidRPr="00380850">
        <w:tab/>
        <w:t>General out-of-band blocking test requirements</w:t>
      </w:r>
      <w:bookmarkEnd w:id="394"/>
    </w:p>
    <w:p w:rsidR="00670603" w:rsidRPr="00380850" w:rsidRDefault="00670603" w:rsidP="00670603">
      <w:r w:rsidRPr="00380850">
        <w:t xml:space="preserve">For a wanted and an interfering signal coupled to a </w:t>
      </w:r>
      <w:r w:rsidRPr="00380850">
        <w:rPr>
          <w:i/>
        </w:rPr>
        <w:t>TAB connector</w:t>
      </w:r>
      <w:r w:rsidRPr="00380850">
        <w:t xml:space="preserve"> using the parameters </w:t>
      </w:r>
      <w:r w:rsidR="00DA0C51" w:rsidRPr="00380850">
        <w:t xml:space="preserve">in table </w:t>
      </w:r>
      <w:r w:rsidRPr="00380850">
        <w:t>7.5.5.1.1-1, the following requirements shall be met:</w:t>
      </w:r>
    </w:p>
    <w:p w:rsidR="00670603" w:rsidRPr="00380850" w:rsidRDefault="00670603" w:rsidP="00652973">
      <w:pPr>
        <w:pStyle w:val="B1"/>
      </w:pPr>
      <w:r w:rsidRPr="00380850">
        <w:t>-</w:t>
      </w:r>
      <w:r w:rsidRPr="00380850">
        <w:tab/>
        <w:t xml:space="preserve">For any measured E-UTRA carrier, the throughput shall be ≥ 95% of the </w:t>
      </w:r>
      <w:r w:rsidRPr="00380850">
        <w:rPr>
          <w:i/>
        </w:rPr>
        <w:t>maximum throughput</w:t>
      </w:r>
      <w:r w:rsidRPr="00380850">
        <w:t xml:space="preserve"> of the reference measurement channel defined in </w:t>
      </w:r>
      <w:r w:rsidR="00B73CEB" w:rsidRPr="00380850">
        <w:t>subclause</w:t>
      </w:r>
      <w:r w:rsidRPr="00380850">
        <w:t xml:space="preserve"> 7.2.5.3.</w:t>
      </w:r>
    </w:p>
    <w:p w:rsidR="00670603" w:rsidRPr="00380850" w:rsidRDefault="00670603" w:rsidP="00652973">
      <w:pPr>
        <w:pStyle w:val="B1"/>
      </w:pPr>
      <w:r w:rsidRPr="00380850">
        <w:t>-</w:t>
      </w:r>
      <w:r w:rsidRPr="00380850">
        <w:tab/>
        <w:t xml:space="preserve">For any measured UTRA FDD carrier, the BER shall not exceed 0.001 for the reference measurement channel defined in </w:t>
      </w:r>
      <w:r w:rsidR="00B73CEB" w:rsidRPr="00380850">
        <w:t>subclause</w:t>
      </w:r>
      <w:r w:rsidRPr="00380850">
        <w:t xml:space="preserve"> 7.2.5.1.</w:t>
      </w:r>
    </w:p>
    <w:p w:rsidR="00670603" w:rsidRPr="00380850" w:rsidRDefault="00670603" w:rsidP="00652973">
      <w:pPr>
        <w:pStyle w:val="B1"/>
      </w:pPr>
      <w:r w:rsidRPr="00380850">
        <w:t>-</w:t>
      </w:r>
      <w:r w:rsidRPr="00380850">
        <w:tab/>
        <w:t xml:space="preserve">For any measured UTRA TDD carrier, the BER shall not exceed 0.001 for the reference measurement channel defined in </w:t>
      </w:r>
      <w:r w:rsidR="00B73CEB" w:rsidRPr="00380850">
        <w:t>subclause</w:t>
      </w:r>
      <w:r w:rsidRPr="00380850">
        <w:t xml:space="preserve"> 7.2.5.2.</w:t>
      </w:r>
    </w:p>
    <w:p w:rsidR="00670603" w:rsidRPr="00380850" w:rsidRDefault="00670603" w:rsidP="00670603">
      <w:r w:rsidRPr="00380850">
        <w:rPr>
          <w:rFonts w:hint="eastAsia"/>
          <w:lang w:eastAsia="zh-CN"/>
        </w:rPr>
        <w:t>For</w:t>
      </w:r>
      <w:r w:rsidRPr="00380850">
        <w:rPr>
          <w:lang w:eastAsia="zh-CN"/>
        </w:rPr>
        <w:t xml:space="preserve"> a</w:t>
      </w:r>
      <w:r w:rsidRPr="00380850">
        <w:t xml:space="preserve"> </w:t>
      </w:r>
      <w:r w:rsidRPr="00380850">
        <w:rPr>
          <w:i/>
        </w:rPr>
        <w:t>multi-band TAB connector</w:t>
      </w:r>
      <w:r w:rsidRPr="00380850">
        <w:rPr>
          <w:rFonts w:cs="v3.8.0"/>
        </w:rPr>
        <w:t>, the requirement applies for each supported operating band</w:t>
      </w:r>
      <w:r w:rsidRPr="00380850">
        <w:rPr>
          <w:rFonts w:hint="eastAsia"/>
          <w:lang w:eastAsia="zh-CN"/>
        </w:rPr>
        <w:t>. T</w:t>
      </w:r>
      <w:r w:rsidRPr="00380850">
        <w:t xml:space="preserve">he in-band blocking </w:t>
      </w:r>
      <w:r w:rsidRPr="00380850">
        <w:rPr>
          <w:rFonts w:hint="eastAsia"/>
          <w:lang w:eastAsia="zh-CN"/>
        </w:rPr>
        <w:t xml:space="preserve">frequency ranges of all </w:t>
      </w:r>
      <w:r w:rsidRPr="00380850">
        <w:t xml:space="preserve">supported operating bands </w:t>
      </w:r>
      <w:r w:rsidRPr="00380850">
        <w:rPr>
          <w:rFonts w:eastAsia="Arial" w:cs="v3.8.0"/>
        </w:rPr>
        <w:t xml:space="preserve">according </w:t>
      </w:r>
      <w:r w:rsidR="009F145B" w:rsidRPr="00380850">
        <w:rPr>
          <w:rFonts w:eastAsia="Arial" w:cs="v3.8.0"/>
        </w:rPr>
        <w:t>to table</w:t>
      </w:r>
      <w:r w:rsidRPr="00380850">
        <w:rPr>
          <w:rFonts w:eastAsia="Arial" w:cs="v3.8.0"/>
        </w:rPr>
        <w:t> 7.</w:t>
      </w:r>
      <w:r w:rsidRPr="00380850">
        <w:rPr>
          <w:rFonts w:cs="v3.8.0" w:hint="eastAsia"/>
          <w:lang w:eastAsia="zh-CN"/>
        </w:rPr>
        <w:t>4</w:t>
      </w:r>
      <w:r w:rsidRPr="00380850">
        <w:rPr>
          <w:rFonts w:eastAsia="Arial" w:cs="v3.8.0"/>
        </w:rPr>
        <w:t>.5.1.1-2</w:t>
      </w:r>
      <w:r w:rsidRPr="00380850">
        <w:rPr>
          <w:rFonts w:cs="v3.8.0" w:hint="eastAsia"/>
          <w:lang w:eastAsia="zh-CN"/>
        </w:rPr>
        <w:t xml:space="preserve"> </w:t>
      </w:r>
      <w:r w:rsidRPr="00380850">
        <w:t>shall be excluded</w:t>
      </w:r>
      <w:r w:rsidRPr="00380850">
        <w:rPr>
          <w:rFonts w:hint="eastAsia"/>
          <w:lang w:eastAsia="zh-CN"/>
        </w:rPr>
        <w:t xml:space="preserve"> from the requirement</w:t>
      </w:r>
      <w:r w:rsidRPr="00380850">
        <w:t>.</w:t>
      </w:r>
    </w:p>
    <w:p w:rsidR="00670603" w:rsidRPr="00380850" w:rsidRDefault="00670603" w:rsidP="00723263">
      <w:pPr>
        <w:pStyle w:val="TH"/>
      </w:pPr>
      <w:r w:rsidRPr="00380850">
        <w:rPr>
          <w:rFonts w:eastAsia="Osaka"/>
        </w:rPr>
        <w:lastRenderedPageBreak/>
        <w:t xml:space="preserve">Table 7.5.5.1.1-1: </w:t>
      </w:r>
      <w:r w:rsidRPr="00380850">
        <w:t>Blocking performance requirement</w:t>
      </w:r>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276"/>
      </w:tblGrid>
      <w:tr w:rsidR="00380850" w:rsidRPr="00380850" w:rsidTr="00284AF8">
        <w:trPr>
          <w:jc w:val="center"/>
        </w:trPr>
        <w:tc>
          <w:tcPr>
            <w:tcW w:w="1134" w:type="dxa"/>
          </w:tcPr>
          <w:p w:rsidR="00670603" w:rsidRPr="00380850" w:rsidRDefault="00670603" w:rsidP="00652973">
            <w:pPr>
              <w:pStyle w:val="TAH"/>
            </w:pPr>
            <w:r w:rsidRPr="00380850">
              <w:t>Operating Band Number</w:t>
            </w:r>
          </w:p>
        </w:tc>
        <w:tc>
          <w:tcPr>
            <w:tcW w:w="2977" w:type="dxa"/>
            <w:gridSpan w:val="3"/>
            <w:tcBorders>
              <w:bottom w:val="single" w:sz="4" w:space="0" w:color="auto"/>
            </w:tcBorders>
          </w:tcPr>
          <w:p w:rsidR="00670603" w:rsidRPr="00380850" w:rsidRDefault="00670603" w:rsidP="00652973">
            <w:pPr>
              <w:pStyle w:val="TAH"/>
            </w:pPr>
            <w:r w:rsidRPr="00380850">
              <w:t xml:space="preserve">Centre Frequency of Interfering Signal </w:t>
            </w:r>
            <w:r w:rsidR="00DA6A93" w:rsidRPr="00380850">
              <w:t>(MHz)</w:t>
            </w:r>
          </w:p>
        </w:tc>
        <w:tc>
          <w:tcPr>
            <w:tcW w:w="1276" w:type="dxa"/>
          </w:tcPr>
          <w:p w:rsidR="00670603" w:rsidRPr="00380850" w:rsidRDefault="00670603" w:rsidP="00652973">
            <w:pPr>
              <w:pStyle w:val="TAH"/>
            </w:pPr>
            <w:r w:rsidRPr="00380850">
              <w:t xml:space="preserve">Interfering Signal mean power </w:t>
            </w:r>
            <w:r w:rsidR="00DA6A93" w:rsidRPr="00380850">
              <w:t>(dBm)</w:t>
            </w:r>
          </w:p>
        </w:tc>
        <w:tc>
          <w:tcPr>
            <w:tcW w:w="1559" w:type="dxa"/>
          </w:tcPr>
          <w:p w:rsidR="00670603" w:rsidRPr="00380850" w:rsidRDefault="00670603" w:rsidP="00652973">
            <w:pPr>
              <w:pStyle w:val="TAH"/>
            </w:pPr>
            <w:r w:rsidRPr="00380850">
              <w:t xml:space="preserve">Wanted Signal mean power </w:t>
            </w:r>
            <w:r w:rsidR="00DA6A93" w:rsidRPr="00380850">
              <w:t>(dBm)</w:t>
            </w:r>
          </w:p>
          <w:p w:rsidR="004146F4" w:rsidRPr="00380850" w:rsidRDefault="004146F4" w:rsidP="00652973">
            <w:pPr>
              <w:pStyle w:val="TAH"/>
            </w:pPr>
            <w:r w:rsidRPr="00380850">
              <w:t>(Note)</w:t>
            </w:r>
          </w:p>
        </w:tc>
        <w:tc>
          <w:tcPr>
            <w:tcW w:w="1276" w:type="dxa"/>
          </w:tcPr>
          <w:p w:rsidR="00670603" w:rsidRPr="00380850" w:rsidRDefault="00670603" w:rsidP="00652973">
            <w:pPr>
              <w:pStyle w:val="TAH"/>
            </w:pPr>
            <w:r w:rsidRPr="00380850">
              <w:t>Type of Interfering Signal</w:t>
            </w:r>
          </w:p>
        </w:tc>
      </w:tr>
      <w:tr w:rsidR="00380850" w:rsidRPr="00380850" w:rsidTr="00284AF8">
        <w:trPr>
          <w:cantSplit/>
          <w:jc w:val="center"/>
        </w:trPr>
        <w:tc>
          <w:tcPr>
            <w:tcW w:w="1134" w:type="dxa"/>
            <w:tcBorders>
              <w:right w:val="single" w:sz="4" w:space="0" w:color="auto"/>
            </w:tcBorders>
          </w:tcPr>
          <w:p w:rsidR="00670603" w:rsidRPr="00380850" w:rsidRDefault="00670603" w:rsidP="00652973">
            <w:pPr>
              <w:pStyle w:val="TAC"/>
            </w:pPr>
            <w:r w:rsidRPr="00380850">
              <w:t>1-7, 9-11, 13, 14, 18, 19, 21-23, 24, 27, 30, 33-4</w:t>
            </w:r>
            <w:r w:rsidRPr="00380850">
              <w:rPr>
                <w:rFonts w:hint="eastAsia"/>
                <w:lang w:eastAsia="zh-CN"/>
              </w:rPr>
              <w:t>5</w:t>
            </w:r>
            <w:r w:rsidRPr="00380850">
              <w:t>, 65, 66</w:t>
            </w:r>
            <w:r w:rsidR="002917CF" w:rsidRPr="00380850">
              <w:t>, 68</w:t>
            </w:r>
          </w:p>
        </w:tc>
        <w:tc>
          <w:tcPr>
            <w:tcW w:w="1276" w:type="dxa"/>
            <w:tcBorders>
              <w:top w:val="single" w:sz="4" w:space="0" w:color="auto"/>
              <w:left w:val="single" w:sz="4" w:space="0" w:color="auto"/>
              <w:bottom w:val="single" w:sz="4" w:space="0" w:color="auto"/>
              <w:right w:val="nil"/>
            </w:tcBorders>
          </w:tcPr>
          <w:p w:rsidR="00670603" w:rsidRPr="00380850" w:rsidRDefault="00670603" w:rsidP="00652973">
            <w:pPr>
              <w:pStyle w:val="TAC"/>
            </w:pPr>
            <w:r w:rsidRPr="00380850">
              <w:t xml:space="preserve">1 </w:t>
            </w:r>
          </w:p>
          <w:p w:rsidR="00670603" w:rsidRPr="00380850" w:rsidRDefault="00670603" w:rsidP="00652973">
            <w:pPr>
              <w:pStyle w:val="TAC"/>
            </w:pPr>
            <w:r w:rsidRPr="00380850">
              <w:t>(F</w:t>
            </w:r>
            <w:r w:rsidRPr="00380850">
              <w:rPr>
                <w:vertAlign w:val="subscript"/>
              </w:rPr>
              <w:t xml:space="preserve">UL_high </w:t>
            </w:r>
            <w:r w:rsidRPr="00380850">
              <w:t>+20)</w:t>
            </w:r>
          </w:p>
        </w:tc>
        <w:tc>
          <w:tcPr>
            <w:tcW w:w="425" w:type="dxa"/>
            <w:tcBorders>
              <w:top w:val="single" w:sz="4" w:space="0" w:color="auto"/>
              <w:left w:val="nil"/>
              <w:bottom w:val="single" w:sz="4" w:space="0" w:color="auto"/>
              <w:right w:val="nil"/>
            </w:tcBorders>
          </w:tcPr>
          <w:p w:rsidR="00670603" w:rsidRPr="00380850" w:rsidRDefault="00670603" w:rsidP="00652973">
            <w:pPr>
              <w:pStyle w:val="TAC"/>
            </w:pPr>
            <w:r w:rsidRPr="00380850">
              <w:t>to</w:t>
            </w:r>
          </w:p>
          <w:p w:rsidR="00670603" w:rsidRPr="00380850" w:rsidRDefault="00670603" w:rsidP="00652973">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652973">
            <w:pPr>
              <w:pStyle w:val="TAC"/>
            </w:pPr>
            <w:r w:rsidRPr="00380850">
              <w:t>(F</w:t>
            </w:r>
            <w:r w:rsidRPr="00380850">
              <w:rPr>
                <w:vertAlign w:val="subscript"/>
              </w:rPr>
              <w:t xml:space="preserve">UL_low </w:t>
            </w:r>
            <w:r w:rsidRPr="00380850">
              <w:t xml:space="preserve">-20) </w:t>
            </w:r>
          </w:p>
          <w:p w:rsidR="00670603" w:rsidRPr="00380850" w:rsidRDefault="00670603" w:rsidP="00652973">
            <w:pPr>
              <w:pStyle w:val="TAC"/>
            </w:pPr>
            <w:r w:rsidRPr="00380850">
              <w:t>12750</w:t>
            </w:r>
          </w:p>
        </w:tc>
        <w:tc>
          <w:tcPr>
            <w:tcW w:w="1276" w:type="dxa"/>
            <w:tcBorders>
              <w:left w:val="single" w:sz="4" w:space="0" w:color="auto"/>
            </w:tcBorders>
          </w:tcPr>
          <w:p w:rsidR="00670603" w:rsidRPr="00380850" w:rsidRDefault="00670603" w:rsidP="00652973">
            <w:pPr>
              <w:pStyle w:val="TAC"/>
            </w:pPr>
            <w:r w:rsidRPr="00380850">
              <w:t>-15</w:t>
            </w:r>
          </w:p>
        </w:tc>
        <w:tc>
          <w:tcPr>
            <w:tcW w:w="1559" w:type="dxa"/>
          </w:tcPr>
          <w:p w:rsidR="00670603" w:rsidRPr="00380850" w:rsidRDefault="00670603" w:rsidP="004146F4">
            <w:pPr>
              <w:pStyle w:val="TAC"/>
            </w:pPr>
            <w:r w:rsidRPr="00380850">
              <w:t>P</w:t>
            </w:r>
            <w:r w:rsidRPr="00380850">
              <w:rPr>
                <w:vertAlign w:val="subscript"/>
              </w:rPr>
              <w:t>REFSENS</w:t>
            </w:r>
            <w:r w:rsidRPr="00380850" w:rsidDel="00E01BA4">
              <w:t xml:space="preserve"> </w:t>
            </w:r>
            <w:r w:rsidRPr="00380850">
              <w:t>+ x dB</w:t>
            </w:r>
            <w:r w:rsidR="002D505D" w:rsidRPr="00380850">
              <w:t xml:space="preserve"> </w:t>
            </w:r>
          </w:p>
        </w:tc>
        <w:tc>
          <w:tcPr>
            <w:tcW w:w="1276" w:type="dxa"/>
          </w:tcPr>
          <w:p w:rsidR="00670603" w:rsidRPr="00380850" w:rsidRDefault="00670603" w:rsidP="00652973">
            <w:pPr>
              <w:pStyle w:val="TAC"/>
            </w:pPr>
            <w:r w:rsidRPr="00380850">
              <w:t xml:space="preserve">CW carrier </w:t>
            </w:r>
          </w:p>
        </w:tc>
      </w:tr>
      <w:tr w:rsidR="00380850" w:rsidRPr="00380850" w:rsidTr="00284AF8">
        <w:trPr>
          <w:cantSplit/>
          <w:jc w:val="center"/>
        </w:trPr>
        <w:tc>
          <w:tcPr>
            <w:tcW w:w="1134" w:type="dxa"/>
            <w:tcBorders>
              <w:right w:val="single" w:sz="4" w:space="0" w:color="auto"/>
            </w:tcBorders>
          </w:tcPr>
          <w:p w:rsidR="00670603" w:rsidRPr="00380850" w:rsidRDefault="00670603" w:rsidP="00652973">
            <w:pPr>
              <w:pStyle w:val="TAC"/>
            </w:pPr>
            <w:r w:rsidRPr="00380850">
              <w:t>8, 26, 28</w:t>
            </w:r>
          </w:p>
        </w:tc>
        <w:tc>
          <w:tcPr>
            <w:tcW w:w="1276" w:type="dxa"/>
            <w:tcBorders>
              <w:top w:val="single" w:sz="4" w:space="0" w:color="auto"/>
              <w:left w:val="single" w:sz="4" w:space="0" w:color="auto"/>
              <w:bottom w:val="single" w:sz="4" w:space="0" w:color="auto"/>
              <w:right w:val="nil"/>
            </w:tcBorders>
          </w:tcPr>
          <w:p w:rsidR="00670603" w:rsidRPr="00380850" w:rsidRDefault="00670603" w:rsidP="00652973">
            <w:pPr>
              <w:pStyle w:val="TAC"/>
            </w:pPr>
            <w:r w:rsidRPr="00380850">
              <w:t xml:space="preserve">1 </w:t>
            </w:r>
          </w:p>
          <w:p w:rsidR="00670603" w:rsidRPr="00380850" w:rsidRDefault="00670603" w:rsidP="00652973">
            <w:pPr>
              <w:pStyle w:val="TAC"/>
            </w:pPr>
            <w:r w:rsidRPr="00380850">
              <w:t>(F</w:t>
            </w:r>
            <w:r w:rsidRPr="00380850">
              <w:rPr>
                <w:vertAlign w:val="subscript"/>
              </w:rPr>
              <w:t xml:space="preserve">UL_high </w:t>
            </w:r>
            <w:r w:rsidRPr="00380850">
              <w:t>+10)</w:t>
            </w:r>
          </w:p>
        </w:tc>
        <w:tc>
          <w:tcPr>
            <w:tcW w:w="425" w:type="dxa"/>
            <w:tcBorders>
              <w:top w:val="single" w:sz="4" w:space="0" w:color="auto"/>
              <w:left w:val="nil"/>
              <w:bottom w:val="single" w:sz="4" w:space="0" w:color="auto"/>
              <w:right w:val="nil"/>
            </w:tcBorders>
          </w:tcPr>
          <w:p w:rsidR="00670603" w:rsidRPr="00380850" w:rsidRDefault="00670603" w:rsidP="00652973">
            <w:pPr>
              <w:pStyle w:val="TAC"/>
            </w:pPr>
            <w:r w:rsidRPr="00380850">
              <w:t>to</w:t>
            </w:r>
          </w:p>
          <w:p w:rsidR="00670603" w:rsidRPr="00380850" w:rsidRDefault="00670603" w:rsidP="00652973">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652973">
            <w:pPr>
              <w:pStyle w:val="TAC"/>
            </w:pPr>
            <w:r w:rsidRPr="00380850">
              <w:t>(F</w:t>
            </w:r>
            <w:r w:rsidRPr="00380850">
              <w:rPr>
                <w:vertAlign w:val="subscript"/>
              </w:rPr>
              <w:t xml:space="preserve">UL_low </w:t>
            </w:r>
            <w:r w:rsidRPr="00380850">
              <w:t xml:space="preserve">-20) </w:t>
            </w:r>
          </w:p>
          <w:p w:rsidR="00670603" w:rsidRPr="00380850" w:rsidRDefault="00670603" w:rsidP="00652973">
            <w:pPr>
              <w:pStyle w:val="TAC"/>
            </w:pPr>
            <w:r w:rsidRPr="00380850">
              <w:t>12750</w:t>
            </w:r>
          </w:p>
        </w:tc>
        <w:tc>
          <w:tcPr>
            <w:tcW w:w="1276" w:type="dxa"/>
            <w:tcBorders>
              <w:left w:val="single" w:sz="4" w:space="0" w:color="auto"/>
            </w:tcBorders>
          </w:tcPr>
          <w:p w:rsidR="00670603" w:rsidRPr="00380850" w:rsidRDefault="00670603" w:rsidP="00652973">
            <w:pPr>
              <w:pStyle w:val="TAC"/>
            </w:pPr>
            <w:r w:rsidRPr="00380850">
              <w:t>-15</w:t>
            </w:r>
          </w:p>
        </w:tc>
        <w:tc>
          <w:tcPr>
            <w:tcW w:w="1559" w:type="dxa"/>
          </w:tcPr>
          <w:p w:rsidR="00670603" w:rsidRPr="00380850" w:rsidRDefault="00670603" w:rsidP="004146F4">
            <w:pPr>
              <w:pStyle w:val="TAC"/>
            </w:pPr>
            <w:r w:rsidRPr="00380850">
              <w:t>P</w:t>
            </w:r>
            <w:r w:rsidRPr="00380850">
              <w:rPr>
                <w:vertAlign w:val="subscript"/>
              </w:rPr>
              <w:t>REFSENS</w:t>
            </w:r>
            <w:r w:rsidRPr="00380850" w:rsidDel="00E01BA4">
              <w:t xml:space="preserve"> </w:t>
            </w:r>
            <w:r w:rsidRPr="00380850">
              <w:t>+ x dB</w:t>
            </w:r>
            <w:r w:rsidR="002D505D" w:rsidRPr="00380850">
              <w:t xml:space="preserve"> </w:t>
            </w:r>
          </w:p>
        </w:tc>
        <w:tc>
          <w:tcPr>
            <w:tcW w:w="1276" w:type="dxa"/>
          </w:tcPr>
          <w:p w:rsidR="00670603" w:rsidRPr="00380850" w:rsidRDefault="00670603" w:rsidP="00652973">
            <w:pPr>
              <w:pStyle w:val="TAC"/>
            </w:pPr>
            <w:r w:rsidRPr="00380850">
              <w:t xml:space="preserve">CW carrier </w:t>
            </w:r>
          </w:p>
        </w:tc>
      </w:tr>
      <w:tr w:rsidR="00380850" w:rsidRPr="00380850" w:rsidTr="00284AF8">
        <w:trPr>
          <w:cantSplit/>
          <w:jc w:val="center"/>
        </w:trPr>
        <w:tc>
          <w:tcPr>
            <w:tcW w:w="1134" w:type="dxa"/>
            <w:tcBorders>
              <w:right w:val="single" w:sz="4" w:space="0" w:color="auto"/>
            </w:tcBorders>
          </w:tcPr>
          <w:p w:rsidR="00670603" w:rsidRPr="00380850" w:rsidRDefault="00670603" w:rsidP="00652973">
            <w:pPr>
              <w:pStyle w:val="TAC"/>
            </w:pPr>
            <w:r w:rsidRPr="00380850">
              <w:t>12</w:t>
            </w:r>
          </w:p>
        </w:tc>
        <w:tc>
          <w:tcPr>
            <w:tcW w:w="1276" w:type="dxa"/>
            <w:tcBorders>
              <w:top w:val="single" w:sz="4" w:space="0" w:color="auto"/>
              <w:left w:val="single" w:sz="4" w:space="0" w:color="auto"/>
              <w:bottom w:val="single" w:sz="4" w:space="0" w:color="auto"/>
              <w:right w:val="nil"/>
            </w:tcBorders>
          </w:tcPr>
          <w:p w:rsidR="00670603" w:rsidRPr="00380850" w:rsidRDefault="00670603" w:rsidP="00652973">
            <w:pPr>
              <w:pStyle w:val="TAC"/>
            </w:pPr>
            <w:r w:rsidRPr="00380850">
              <w:t xml:space="preserve">1 </w:t>
            </w:r>
          </w:p>
          <w:p w:rsidR="00670603" w:rsidRPr="00380850" w:rsidRDefault="00670603" w:rsidP="00652973">
            <w:pPr>
              <w:pStyle w:val="TAC"/>
            </w:pPr>
            <w:r w:rsidRPr="00380850">
              <w:t>(F</w:t>
            </w:r>
            <w:r w:rsidRPr="00380850">
              <w:rPr>
                <w:vertAlign w:val="subscript"/>
              </w:rPr>
              <w:t xml:space="preserve">UL_high </w:t>
            </w:r>
            <w:r w:rsidRPr="00380850">
              <w:t>+13)</w:t>
            </w:r>
          </w:p>
        </w:tc>
        <w:tc>
          <w:tcPr>
            <w:tcW w:w="425" w:type="dxa"/>
            <w:tcBorders>
              <w:top w:val="single" w:sz="4" w:space="0" w:color="auto"/>
              <w:left w:val="nil"/>
              <w:bottom w:val="single" w:sz="4" w:space="0" w:color="auto"/>
              <w:right w:val="nil"/>
            </w:tcBorders>
          </w:tcPr>
          <w:p w:rsidR="00670603" w:rsidRPr="00380850" w:rsidRDefault="00670603" w:rsidP="00652973">
            <w:pPr>
              <w:pStyle w:val="TAC"/>
            </w:pPr>
            <w:r w:rsidRPr="00380850">
              <w:t>to</w:t>
            </w:r>
          </w:p>
          <w:p w:rsidR="00670603" w:rsidRPr="00380850" w:rsidRDefault="00670603" w:rsidP="00652973">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652973">
            <w:pPr>
              <w:pStyle w:val="TAC"/>
            </w:pPr>
            <w:r w:rsidRPr="00380850">
              <w:t>(F</w:t>
            </w:r>
            <w:r w:rsidRPr="00380850">
              <w:rPr>
                <w:vertAlign w:val="subscript"/>
              </w:rPr>
              <w:t xml:space="preserve">UL_low </w:t>
            </w:r>
            <w:r w:rsidRPr="00380850">
              <w:t xml:space="preserve">-20) </w:t>
            </w:r>
          </w:p>
          <w:p w:rsidR="00670603" w:rsidRPr="00380850" w:rsidRDefault="00670603" w:rsidP="00652973">
            <w:pPr>
              <w:pStyle w:val="TAC"/>
            </w:pPr>
            <w:r w:rsidRPr="00380850">
              <w:t>12750</w:t>
            </w:r>
          </w:p>
        </w:tc>
        <w:tc>
          <w:tcPr>
            <w:tcW w:w="1276" w:type="dxa"/>
            <w:tcBorders>
              <w:left w:val="single" w:sz="4" w:space="0" w:color="auto"/>
            </w:tcBorders>
          </w:tcPr>
          <w:p w:rsidR="00670603" w:rsidRPr="00380850" w:rsidRDefault="00670603" w:rsidP="00652973">
            <w:pPr>
              <w:pStyle w:val="TAC"/>
            </w:pPr>
            <w:r w:rsidRPr="00380850">
              <w:t>-15</w:t>
            </w:r>
          </w:p>
        </w:tc>
        <w:tc>
          <w:tcPr>
            <w:tcW w:w="1559" w:type="dxa"/>
          </w:tcPr>
          <w:p w:rsidR="00670603" w:rsidRPr="00380850" w:rsidRDefault="00670603" w:rsidP="004146F4">
            <w:pPr>
              <w:pStyle w:val="TAC"/>
            </w:pPr>
            <w:r w:rsidRPr="00380850">
              <w:t>P</w:t>
            </w:r>
            <w:r w:rsidRPr="00380850">
              <w:rPr>
                <w:vertAlign w:val="subscript"/>
              </w:rPr>
              <w:t>REFSENS</w:t>
            </w:r>
            <w:r w:rsidRPr="00380850" w:rsidDel="00E01BA4">
              <w:t xml:space="preserve"> </w:t>
            </w:r>
            <w:r w:rsidRPr="00380850">
              <w:t>+ x dB</w:t>
            </w:r>
            <w:r w:rsidR="002D505D" w:rsidRPr="00380850">
              <w:t xml:space="preserve"> </w:t>
            </w:r>
          </w:p>
        </w:tc>
        <w:tc>
          <w:tcPr>
            <w:tcW w:w="1276" w:type="dxa"/>
          </w:tcPr>
          <w:p w:rsidR="00670603" w:rsidRPr="00380850" w:rsidRDefault="00670603" w:rsidP="00652973">
            <w:pPr>
              <w:pStyle w:val="TAC"/>
            </w:pPr>
            <w:r w:rsidRPr="00380850">
              <w:t xml:space="preserve">CW carrier </w:t>
            </w:r>
          </w:p>
        </w:tc>
      </w:tr>
      <w:tr w:rsidR="00380850" w:rsidRPr="00380850" w:rsidTr="00284AF8">
        <w:trPr>
          <w:cantSplit/>
          <w:jc w:val="center"/>
        </w:trPr>
        <w:tc>
          <w:tcPr>
            <w:tcW w:w="1134" w:type="dxa"/>
            <w:tcBorders>
              <w:right w:val="single" w:sz="4" w:space="0" w:color="auto"/>
            </w:tcBorders>
          </w:tcPr>
          <w:p w:rsidR="00670603" w:rsidRPr="00380850" w:rsidRDefault="00670603" w:rsidP="00652973">
            <w:pPr>
              <w:pStyle w:val="TAC"/>
            </w:pPr>
            <w:r w:rsidRPr="00380850">
              <w:t>17</w:t>
            </w:r>
          </w:p>
        </w:tc>
        <w:tc>
          <w:tcPr>
            <w:tcW w:w="1276" w:type="dxa"/>
            <w:tcBorders>
              <w:top w:val="single" w:sz="4" w:space="0" w:color="auto"/>
              <w:left w:val="single" w:sz="4" w:space="0" w:color="auto"/>
              <w:bottom w:val="single" w:sz="4" w:space="0" w:color="auto"/>
              <w:right w:val="nil"/>
            </w:tcBorders>
          </w:tcPr>
          <w:p w:rsidR="00670603" w:rsidRPr="00380850" w:rsidRDefault="00670603" w:rsidP="00652973">
            <w:pPr>
              <w:pStyle w:val="TAC"/>
            </w:pPr>
            <w:r w:rsidRPr="00380850">
              <w:t xml:space="preserve">1 </w:t>
            </w:r>
          </w:p>
          <w:p w:rsidR="00670603" w:rsidRPr="00380850" w:rsidRDefault="00670603" w:rsidP="00652973">
            <w:pPr>
              <w:pStyle w:val="TAC"/>
            </w:pPr>
            <w:r w:rsidRPr="00380850">
              <w:t>(F</w:t>
            </w:r>
            <w:r w:rsidRPr="00380850">
              <w:rPr>
                <w:vertAlign w:val="subscript"/>
              </w:rPr>
              <w:t xml:space="preserve">UL_high </w:t>
            </w:r>
            <w:r w:rsidRPr="00380850">
              <w:t>+18)</w:t>
            </w:r>
          </w:p>
        </w:tc>
        <w:tc>
          <w:tcPr>
            <w:tcW w:w="425" w:type="dxa"/>
            <w:tcBorders>
              <w:top w:val="single" w:sz="4" w:space="0" w:color="auto"/>
              <w:left w:val="nil"/>
              <w:bottom w:val="single" w:sz="4" w:space="0" w:color="auto"/>
              <w:right w:val="nil"/>
            </w:tcBorders>
          </w:tcPr>
          <w:p w:rsidR="00670603" w:rsidRPr="00380850" w:rsidRDefault="00670603" w:rsidP="00652973">
            <w:pPr>
              <w:pStyle w:val="TAC"/>
            </w:pPr>
            <w:r w:rsidRPr="00380850">
              <w:t>to</w:t>
            </w:r>
          </w:p>
          <w:p w:rsidR="00670603" w:rsidRPr="00380850" w:rsidRDefault="00670603" w:rsidP="00652973">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652973">
            <w:pPr>
              <w:pStyle w:val="TAC"/>
            </w:pPr>
            <w:r w:rsidRPr="00380850">
              <w:t>(F</w:t>
            </w:r>
            <w:r w:rsidRPr="00380850">
              <w:rPr>
                <w:vertAlign w:val="subscript"/>
              </w:rPr>
              <w:t xml:space="preserve">UL_low </w:t>
            </w:r>
            <w:r w:rsidRPr="00380850">
              <w:t xml:space="preserve">-20) </w:t>
            </w:r>
          </w:p>
          <w:p w:rsidR="00670603" w:rsidRPr="00380850" w:rsidRDefault="00670603" w:rsidP="00652973">
            <w:pPr>
              <w:pStyle w:val="TAC"/>
            </w:pPr>
            <w:r w:rsidRPr="00380850">
              <w:t>12750</w:t>
            </w:r>
          </w:p>
        </w:tc>
        <w:tc>
          <w:tcPr>
            <w:tcW w:w="1276" w:type="dxa"/>
            <w:tcBorders>
              <w:left w:val="single" w:sz="4" w:space="0" w:color="auto"/>
            </w:tcBorders>
          </w:tcPr>
          <w:p w:rsidR="00670603" w:rsidRPr="00380850" w:rsidRDefault="00670603" w:rsidP="00652973">
            <w:pPr>
              <w:pStyle w:val="TAC"/>
            </w:pPr>
            <w:r w:rsidRPr="00380850">
              <w:t>-15</w:t>
            </w:r>
          </w:p>
        </w:tc>
        <w:tc>
          <w:tcPr>
            <w:tcW w:w="1559" w:type="dxa"/>
          </w:tcPr>
          <w:p w:rsidR="00670603" w:rsidRPr="00380850" w:rsidRDefault="00670603" w:rsidP="004146F4">
            <w:pPr>
              <w:pStyle w:val="TAC"/>
            </w:pPr>
            <w:r w:rsidRPr="00380850">
              <w:t>P</w:t>
            </w:r>
            <w:r w:rsidRPr="00380850">
              <w:rPr>
                <w:vertAlign w:val="subscript"/>
              </w:rPr>
              <w:t>REFSENS</w:t>
            </w:r>
            <w:r w:rsidRPr="00380850" w:rsidDel="00E01BA4">
              <w:t xml:space="preserve"> </w:t>
            </w:r>
            <w:r w:rsidRPr="00380850">
              <w:t>+ x dB</w:t>
            </w:r>
            <w:r w:rsidR="002D505D" w:rsidRPr="00380850">
              <w:t xml:space="preserve"> </w:t>
            </w:r>
          </w:p>
        </w:tc>
        <w:tc>
          <w:tcPr>
            <w:tcW w:w="1276" w:type="dxa"/>
          </w:tcPr>
          <w:p w:rsidR="00670603" w:rsidRPr="00380850" w:rsidRDefault="00670603" w:rsidP="00652973">
            <w:pPr>
              <w:pStyle w:val="TAC"/>
            </w:pPr>
            <w:r w:rsidRPr="00380850">
              <w:t xml:space="preserve">CW carrier </w:t>
            </w:r>
          </w:p>
        </w:tc>
      </w:tr>
      <w:tr w:rsidR="00380850" w:rsidRPr="00380850" w:rsidTr="00284AF8">
        <w:trPr>
          <w:cantSplit/>
          <w:jc w:val="center"/>
        </w:trPr>
        <w:tc>
          <w:tcPr>
            <w:tcW w:w="1134" w:type="dxa"/>
            <w:tcBorders>
              <w:right w:val="single" w:sz="4" w:space="0" w:color="auto"/>
            </w:tcBorders>
          </w:tcPr>
          <w:p w:rsidR="00670603" w:rsidRPr="00380850" w:rsidRDefault="00670603" w:rsidP="00652973">
            <w:pPr>
              <w:pStyle w:val="TAC"/>
            </w:pPr>
            <w:r w:rsidRPr="00380850">
              <w:t>20</w:t>
            </w:r>
          </w:p>
        </w:tc>
        <w:tc>
          <w:tcPr>
            <w:tcW w:w="1276" w:type="dxa"/>
            <w:tcBorders>
              <w:top w:val="single" w:sz="4" w:space="0" w:color="auto"/>
              <w:left w:val="single" w:sz="4" w:space="0" w:color="auto"/>
              <w:bottom w:val="single" w:sz="4" w:space="0" w:color="auto"/>
              <w:right w:val="nil"/>
            </w:tcBorders>
          </w:tcPr>
          <w:p w:rsidR="00670603" w:rsidRPr="00380850" w:rsidRDefault="00670603" w:rsidP="00652973">
            <w:pPr>
              <w:pStyle w:val="TAC"/>
            </w:pPr>
            <w:r w:rsidRPr="00380850">
              <w:t xml:space="preserve">1 </w:t>
            </w:r>
          </w:p>
          <w:p w:rsidR="00670603" w:rsidRPr="00380850" w:rsidRDefault="00670603" w:rsidP="00652973">
            <w:pPr>
              <w:pStyle w:val="TAC"/>
            </w:pPr>
            <w:r w:rsidRPr="00380850">
              <w:t>(F</w:t>
            </w:r>
            <w:r w:rsidRPr="00380850">
              <w:rPr>
                <w:vertAlign w:val="subscript"/>
              </w:rPr>
              <w:t xml:space="preserve">UL_high </w:t>
            </w:r>
            <w:r w:rsidRPr="00380850">
              <w:t>+20)</w:t>
            </w:r>
          </w:p>
        </w:tc>
        <w:tc>
          <w:tcPr>
            <w:tcW w:w="425" w:type="dxa"/>
            <w:tcBorders>
              <w:top w:val="single" w:sz="4" w:space="0" w:color="auto"/>
              <w:left w:val="nil"/>
              <w:bottom w:val="single" w:sz="4" w:space="0" w:color="auto"/>
              <w:right w:val="nil"/>
            </w:tcBorders>
          </w:tcPr>
          <w:p w:rsidR="00670603" w:rsidRPr="00380850" w:rsidRDefault="00670603" w:rsidP="00652973">
            <w:pPr>
              <w:pStyle w:val="TAC"/>
            </w:pPr>
            <w:r w:rsidRPr="00380850">
              <w:t>to</w:t>
            </w:r>
          </w:p>
          <w:p w:rsidR="00670603" w:rsidRPr="00380850" w:rsidRDefault="00670603" w:rsidP="00652973">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652973">
            <w:pPr>
              <w:pStyle w:val="TAC"/>
            </w:pPr>
            <w:r w:rsidRPr="00380850">
              <w:t>(F</w:t>
            </w:r>
            <w:r w:rsidRPr="00380850">
              <w:rPr>
                <w:vertAlign w:val="subscript"/>
              </w:rPr>
              <w:t xml:space="preserve">UL_low </w:t>
            </w:r>
            <w:r w:rsidRPr="00380850">
              <w:t xml:space="preserve">-11) </w:t>
            </w:r>
          </w:p>
          <w:p w:rsidR="00670603" w:rsidRPr="00380850" w:rsidRDefault="00670603" w:rsidP="00652973">
            <w:pPr>
              <w:pStyle w:val="TAC"/>
            </w:pPr>
            <w:r w:rsidRPr="00380850">
              <w:t>12750</w:t>
            </w:r>
          </w:p>
        </w:tc>
        <w:tc>
          <w:tcPr>
            <w:tcW w:w="1276" w:type="dxa"/>
            <w:tcBorders>
              <w:left w:val="single" w:sz="4" w:space="0" w:color="auto"/>
            </w:tcBorders>
          </w:tcPr>
          <w:p w:rsidR="00670603" w:rsidRPr="00380850" w:rsidRDefault="00670603" w:rsidP="00652973">
            <w:pPr>
              <w:pStyle w:val="TAC"/>
            </w:pPr>
            <w:r w:rsidRPr="00380850">
              <w:t>-15</w:t>
            </w:r>
          </w:p>
        </w:tc>
        <w:tc>
          <w:tcPr>
            <w:tcW w:w="1559" w:type="dxa"/>
          </w:tcPr>
          <w:p w:rsidR="00670603" w:rsidRPr="00380850" w:rsidRDefault="00670603" w:rsidP="004146F4">
            <w:pPr>
              <w:pStyle w:val="TAC"/>
            </w:pPr>
            <w:r w:rsidRPr="00380850">
              <w:t>P</w:t>
            </w:r>
            <w:r w:rsidRPr="00380850">
              <w:rPr>
                <w:vertAlign w:val="subscript"/>
              </w:rPr>
              <w:t>REFSENS</w:t>
            </w:r>
            <w:r w:rsidRPr="00380850" w:rsidDel="00E01BA4">
              <w:t xml:space="preserve"> </w:t>
            </w:r>
            <w:r w:rsidRPr="00380850">
              <w:t>+ x dB</w:t>
            </w:r>
            <w:r w:rsidR="002D505D" w:rsidRPr="00380850">
              <w:t xml:space="preserve"> </w:t>
            </w:r>
          </w:p>
        </w:tc>
        <w:tc>
          <w:tcPr>
            <w:tcW w:w="1276" w:type="dxa"/>
          </w:tcPr>
          <w:p w:rsidR="00670603" w:rsidRPr="00380850" w:rsidRDefault="00670603" w:rsidP="00652973">
            <w:pPr>
              <w:pStyle w:val="TAC"/>
            </w:pPr>
            <w:r w:rsidRPr="00380850">
              <w:t xml:space="preserve">CW carrier </w:t>
            </w:r>
          </w:p>
        </w:tc>
      </w:tr>
      <w:tr w:rsidR="00380850" w:rsidRPr="00380850" w:rsidTr="00284AF8">
        <w:trPr>
          <w:cantSplit/>
          <w:jc w:val="center"/>
        </w:trPr>
        <w:tc>
          <w:tcPr>
            <w:tcW w:w="1134" w:type="dxa"/>
            <w:tcBorders>
              <w:right w:val="single" w:sz="4" w:space="0" w:color="auto"/>
            </w:tcBorders>
          </w:tcPr>
          <w:p w:rsidR="00670603" w:rsidRPr="00380850" w:rsidRDefault="00670603" w:rsidP="00652973">
            <w:pPr>
              <w:pStyle w:val="TAC"/>
            </w:pPr>
            <w:r w:rsidRPr="00380850">
              <w:rPr>
                <w:rFonts w:hint="eastAsia"/>
                <w:lang w:eastAsia="zh-CN"/>
              </w:rPr>
              <w:t>25</w:t>
            </w:r>
          </w:p>
        </w:tc>
        <w:tc>
          <w:tcPr>
            <w:tcW w:w="1276" w:type="dxa"/>
            <w:tcBorders>
              <w:top w:val="single" w:sz="4" w:space="0" w:color="auto"/>
              <w:left w:val="single" w:sz="4" w:space="0" w:color="auto"/>
              <w:bottom w:val="single" w:sz="4" w:space="0" w:color="auto"/>
              <w:right w:val="nil"/>
            </w:tcBorders>
          </w:tcPr>
          <w:p w:rsidR="00670603" w:rsidRPr="00380850" w:rsidRDefault="00670603" w:rsidP="00652973">
            <w:pPr>
              <w:pStyle w:val="TAC"/>
            </w:pPr>
            <w:r w:rsidRPr="00380850">
              <w:t xml:space="preserve">1 </w:t>
            </w:r>
          </w:p>
          <w:p w:rsidR="00670603" w:rsidRPr="00380850" w:rsidRDefault="00670603" w:rsidP="00652973">
            <w:pPr>
              <w:pStyle w:val="TAC"/>
            </w:pPr>
            <w:r w:rsidRPr="00380850">
              <w:t>(F</w:t>
            </w:r>
            <w:r w:rsidRPr="00380850">
              <w:rPr>
                <w:vertAlign w:val="subscript"/>
              </w:rPr>
              <w:t xml:space="preserve">UL_high </w:t>
            </w:r>
            <w:r w:rsidRPr="00380850">
              <w:t>+</w:t>
            </w:r>
            <w:r w:rsidRPr="00380850">
              <w:rPr>
                <w:rFonts w:hint="eastAsia"/>
                <w:lang w:eastAsia="zh-CN"/>
              </w:rPr>
              <w:t>15</w:t>
            </w:r>
            <w:r w:rsidRPr="00380850">
              <w:t>)</w:t>
            </w:r>
          </w:p>
        </w:tc>
        <w:tc>
          <w:tcPr>
            <w:tcW w:w="425" w:type="dxa"/>
            <w:tcBorders>
              <w:top w:val="single" w:sz="4" w:space="0" w:color="auto"/>
              <w:left w:val="nil"/>
              <w:bottom w:val="single" w:sz="4" w:space="0" w:color="auto"/>
              <w:right w:val="nil"/>
            </w:tcBorders>
          </w:tcPr>
          <w:p w:rsidR="00670603" w:rsidRPr="00380850" w:rsidRDefault="00670603" w:rsidP="00652973">
            <w:pPr>
              <w:pStyle w:val="TAC"/>
            </w:pPr>
            <w:r w:rsidRPr="00380850">
              <w:t>to</w:t>
            </w:r>
          </w:p>
          <w:p w:rsidR="00670603" w:rsidRPr="00380850" w:rsidRDefault="00670603" w:rsidP="00652973">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652973">
            <w:pPr>
              <w:pStyle w:val="TAC"/>
            </w:pPr>
            <w:r w:rsidRPr="00380850">
              <w:t>(F</w:t>
            </w:r>
            <w:r w:rsidRPr="00380850">
              <w:rPr>
                <w:vertAlign w:val="subscript"/>
              </w:rPr>
              <w:t xml:space="preserve">UL_low  </w:t>
            </w:r>
            <w:r w:rsidRPr="00380850">
              <w:t>-</w:t>
            </w:r>
            <w:r w:rsidRPr="00380850">
              <w:rPr>
                <w:rFonts w:hint="eastAsia"/>
                <w:lang w:eastAsia="zh-CN"/>
              </w:rPr>
              <w:t>20</w:t>
            </w:r>
            <w:r w:rsidRPr="00380850">
              <w:t xml:space="preserve">) </w:t>
            </w:r>
          </w:p>
          <w:p w:rsidR="00670603" w:rsidRPr="00380850" w:rsidRDefault="00670603" w:rsidP="00652973">
            <w:pPr>
              <w:pStyle w:val="TAC"/>
            </w:pPr>
            <w:r w:rsidRPr="00380850">
              <w:t>12750</w:t>
            </w:r>
          </w:p>
        </w:tc>
        <w:tc>
          <w:tcPr>
            <w:tcW w:w="1276" w:type="dxa"/>
            <w:tcBorders>
              <w:left w:val="single" w:sz="4" w:space="0" w:color="auto"/>
            </w:tcBorders>
          </w:tcPr>
          <w:p w:rsidR="00670603" w:rsidRPr="00380850" w:rsidRDefault="00670603" w:rsidP="00652973">
            <w:pPr>
              <w:pStyle w:val="TAC"/>
            </w:pPr>
            <w:r w:rsidRPr="00380850">
              <w:t>-15</w:t>
            </w:r>
          </w:p>
        </w:tc>
        <w:tc>
          <w:tcPr>
            <w:tcW w:w="1559" w:type="dxa"/>
          </w:tcPr>
          <w:p w:rsidR="00670603" w:rsidRPr="00380850" w:rsidRDefault="00670603" w:rsidP="004146F4">
            <w:pPr>
              <w:pStyle w:val="TAC"/>
            </w:pPr>
            <w:r w:rsidRPr="00380850">
              <w:t>P</w:t>
            </w:r>
            <w:r w:rsidRPr="00380850">
              <w:rPr>
                <w:vertAlign w:val="subscript"/>
              </w:rPr>
              <w:t>REFSENS</w:t>
            </w:r>
            <w:r w:rsidRPr="00380850" w:rsidDel="00E01BA4">
              <w:t xml:space="preserve"> </w:t>
            </w:r>
            <w:r w:rsidRPr="00380850">
              <w:t>+ x dB</w:t>
            </w:r>
            <w:r w:rsidR="002D505D" w:rsidRPr="00380850">
              <w:t xml:space="preserve"> </w:t>
            </w:r>
          </w:p>
        </w:tc>
        <w:tc>
          <w:tcPr>
            <w:tcW w:w="1276" w:type="dxa"/>
          </w:tcPr>
          <w:p w:rsidR="00670603" w:rsidRPr="00380850" w:rsidRDefault="00670603" w:rsidP="00652973">
            <w:pPr>
              <w:pStyle w:val="TAC"/>
            </w:pPr>
            <w:r w:rsidRPr="00380850">
              <w:t>CW carrier</w:t>
            </w:r>
          </w:p>
        </w:tc>
      </w:tr>
      <w:tr w:rsidR="00380850" w:rsidRPr="00380850" w:rsidTr="00284AF8">
        <w:trPr>
          <w:cantSplit/>
          <w:jc w:val="center"/>
        </w:trPr>
        <w:tc>
          <w:tcPr>
            <w:tcW w:w="1134" w:type="dxa"/>
            <w:tcBorders>
              <w:right w:val="single" w:sz="4" w:space="0" w:color="auto"/>
            </w:tcBorders>
          </w:tcPr>
          <w:p w:rsidR="00670603" w:rsidRPr="00380850" w:rsidRDefault="00670603" w:rsidP="00652973">
            <w:pPr>
              <w:pStyle w:val="TAC"/>
              <w:rPr>
                <w:lang w:eastAsia="zh-CN"/>
              </w:rPr>
            </w:pPr>
            <w:r w:rsidRPr="00380850">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380850" w:rsidRDefault="00670603" w:rsidP="00652973">
            <w:pPr>
              <w:pStyle w:val="TAC"/>
            </w:pPr>
            <w:r w:rsidRPr="00380850">
              <w:t xml:space="preserve">1 </w:t>
            </w:r>
          </w:p>
          <w:p w:rsidR="00670603" w:rsidRPr="00380850" w:rsidRDefault="00670603" w:rsidP="00652973">
            <w:pPr>
              <w:pStyle w:val="TAC"/>
            </w:pPr>
            <w:r w:rsidRPr="00380850">
              <w:t>(F</w:t>
            </w:r>
            <w:r w:rsidRPr="00380850">
              <w:rPr>
                <w:vertAlign w:val="subscript"/>
              </w:rPr>
              <w:t xml:space="preserve">UL_high </w:t>
            </w:r>
            <w:r w:rsidRPr="00380850">
              <w:t>+</w:t>
            </w:r>
            <w:r w:rsidRPr="00380850">
              <w:rPr>
                <w:lang w:eastAsia="zh-CN"/>
              </w:rPr>
              <w:t>5</w:t>
            </w:r>
            <w:r w:rsidRPr="00380850">
              <w:t>)</w:t>
            </w:r>
          </w:p>
        </w:tc>
        <w:tc>
          <w:tcPr>
            <w:tcW w:w="425" w:type="dxa"/>
            <w:tcBorders>
              <w:top w:val="single" w:sz="4" w:space="0" w:color="auto"/>
              <w:left w:val="nil"/>
              <w:bottom w:val="single" w:sz="4" w:space="0" w:color="auto"/>
              <w:right w:val="nil"/>
            </w:tcBorders>
          </w:tcPr>
          <w:p w:rsidR="00670603" w:rsidRPr="00380850" w:rsidRDefault="00670603" w:rsidP="00652973">
            <w:pPr>
              <w:pStyle w:val="TAC"/>
            </w:pPr>
            <w:r w:rsidRPr="00380850">
              <w:t>to</w:t>
            </w:r>
          </w:p>
          <w:p w:rsidR="00670603" w:rsidRPr="00380850" w:rsidRDefault="00670603" w:rsidP="00652973">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652973">
            <w:pPr>
              <w:pStyle w:val="TAC"/>
            </w:pPr>
            <w:r w:rsidRPr="00380850">
              <w:t>(F</w:t>
            </w:r>
            <w:r w:rsidRPr="00380850">
              <w:rPr>
                <w:vertAlign w:val="subscript"/>
              </w:rPr>
              <w:t xml:space="preserve">UL_low  </w:t>
            </w:r>
            <w:r w:rsidRPr="00380850">
              <w:t>-</w:t>
            </w:r>
            <w:r w:rsidRPr="00380850">
              <w:rPr>
                <w:lang w:eastAsia="zh-CN"/>
              </w:rPr>
              <w:t>20</w:t>
            </w:r>
            <w:r w:rsidRPr="00380850">
              <w:t xml:space="preserve">) </w:t>
            </w:r>
          </w:p>
          <w:p w:rsidR="00670603" w:rsidRPr="00380850" w:rsidRDefault="00670603" w:rsidP="00652973">
            <w:pPr>
              <w:pStyle w:val="TAC"/>
            </w:pPr>
            <w:r w:rsidRPr="00380850">
              <w:t>12750</w:t>
            </w:r>
          </w:p>
        </w:tc>
        <w:tc>
          <w:tcPr>
            <w:tcW w:w="1276" w:type="dxa"/>
            <w:tcBorders>
              <w:left w:val="single" w:sz="4" w:space="0" w:color="auto"/>
            </w:tcBorders>
          </w:tcPr>
          <w:p w:rsidR="00670603" w:rsidRPr="00380850" w:rsidRDefault="00670603" w:rsidP="00652973">
            <w:pPr>
              <w:pStyle w:val="TAC"/>
            </w:pPr>
            <w:r w:rsidRPr="00380850">
              <w:t>-15</w:t>
            </w:r>
          </w:p>
        </w:tc>
        <w:tc>
          <w:tcPr>
            <w:tcW w:w="1559" w:type="dxa"/>
          </w:tcPr>
          <w:p w:rsidR="00670603" w:rsidRPr="00380850" w:rsidRDefault="00670603" w:rsidP="004146F4">
            <w:pPr>
              <w:pStyle w:val="TAC"/>
            </w:pPr>
            <w:r w:rsidRPr="00380850">
              <w:t>P</w:t>
            </w:r>
            <w:r w:rsidRPr="00380850">
              <w:rPr>
                <w:vertAlign w:val="subscript"/>
              </w:rPr>
              <w:t>REFSENS</w:t>
            </w:r>
            <w:r w:rsidRPr="00380850" w:rsidDel="00E01BA4">
              <w:t xml:space="preserve"> </w:t>
            </w:r>
            <w:r w:rsidRPr="00380850">
              <w:t>+ x dB</w:t>
            </w:r>
            <w:r w:rsidR="002D505D" w:rsidRPr="00380850">
              <w:t xml:space="preserve"> </w:t>
            </w:r>
          </w:p>
        </w:tc>
        <w:tc>
          <w:tcPr>
            <w:tcW w:w="1276" w:type="dxa"/>
          </w:tcPr>
          <w:p w:rsidR="00670603" w:rsidRPr="00380850" w:rsidRDefault="00670603" w:rsidP="00652973">
            <w:pPr>
              <w:pStyle w:val="TAC"/>
            </w:pPr>
            <w:r w:rsidRPr="00380850">
              <w:t>CW carrier</w:t>
            </w:r>
          </w:p>
        </w:tc>
      </w:tr>
      <w:tr w:rsidR="00670603" w:rsidRPr="00380850" w:rsidTr="00284AF8">
        <w:trPr>
          <w:cantSplit/>
          <w:jc w:val="center"/>
        </w:trPr>
        <w:tc>
          <w:tcPr>
            <w:tcW w:w="8222" w:type="dxa"/>
            <w:gridSpan w:val="7"/>
          </w:tcPr>
          <w:p w:rsidR="00670603" w:rsidRPr="00380850" w:rsidRDefault="00670603" w:rsidP="00652973">
            <w:pPr>
              <w:pStyle w:val="TAN"/>
            </w:pPr>
            <w:r w:rsidRPr="00380850">
              <w:t xml:space="preserve">NOTE: </w:t>
            </w:r>
            <w:r w:rsidRPr="00380850">
              <w:tab/>
              <w:t>P</w:t>
            </w:r>
            <w:r w:rsidRPr="00380850">
              <w:rPr>
                <w:vertAlign w:val="subscript"/>
              </w:rPr>
              <w:t>REFSENS</w:t>
            </w:r>
            <w:r w:rsidRPr="00380850" w:rsidDel="002B5177">
              <w:t xml:space="preserve"> </w:t>
            </w:r>
            <w:r w:rsidRPr="00380850">
              <w:t xml:space="preserve">depends on the RAT, the BS class and the channel bandwidth, see </w:t>
            </w:r>
            <w:r w:rsidR="00B73CEB" w:rsidRPr="00380850">
              <w:t>subclause</w:t>
            </w:r>
            <w:r w:rsidR="00652973" w:rsidRPr="00380850">
              <w:t xml:space="preserve"> 7.2. </w:t>
            </w:r>
            <w:r w:rsidR="00652973" w:rsidRPr="00380850">
              <w:br/>
            </w:r>
            <w:r w:rsidRPr="00380850">
              <w:t xml:space="preserve">"x" is equal to 6 </w:t>
            </w:r>
            <w:r w:rsidR="002D505D" w:rsidRPr="00380850">
              <w:t xml:space="preserve">dB </w:t>
            </w:r>
            <w:r w:rsidRPr="00380850">
              <w:t>in case of E-UTRA or UTRA wanted signals.</w:t>
            </w:r>
          </w:p>
        </w:tc>
      </w:tr>
    </w:tbl>
    <w:p w:rsidR="00670603" w:rsidRPr="00380850" w:rsidRDefault="00670603" w:rsidP="00652973">
      <w:pPr>
        <w:rPr>
          <w:lang w:eastAsia="en-GB"/>
        </w:rPr>
      </w:pPr>
    </w:p>
    <w:p w:rsidR="00670603" w:rsidRPr="00380850" w:rsidRDefault="00670603" w:rsidP="0098090A">
      <w:pPr>
        <w:pStyle w:val="Heading5"/>
      </w:pPr>
      <w:bookmarkStart w:id="395" w:name="_Toc13049373"/>
      <w:r w:rsidRPr="00380850">
        <w:t>7.5.5.1.2</w:t>
      </w:r>
      <w:r w:rsidRPr="00380850">
        <w:tab/>
        <w:t>Co-location test requirements</w:t>
      </w:r>
      <w:bookmarkEnd w:id="395"/>
    </w:p>
    <w:p w:rsidR="00670603" w:rsidRPr="00380850" w:rsidRDefault="00670603" w:rsidP="00670603">
      <w:r w:rsidRPr="00380850">
        <w:t xml:space="preserve">This additional blocking requirement may be applied for the protection of receiver units associated with </w:t>
      </w:r>
      <w:r w:rsidRPr="00380850">
        <w:rPr>
          <w:i/>
        </w:rPr>
        <w:t>TAB connectors</w:t>
      </w:r>
      <w:r w:rsidRPr="00380850">
        <w:t xml:space="preserve"> when a E-UTRA, UTRA, CDMA or GSM/EDGE BS operating in a different frequency band are co-located with the AAS BS.</w:t>
      </w:r>
    </w:p>
    <w:p w:rsidR="00670603" w:rsidRPr="00380850" w:rsidRDefault="00670603" w:rsidP="00670603">
      <w:r w:rsidRPr="00380850">
        <w:t xml:space="preserve">The requirements in this </w:t>
      </w:r>
      <w:r w:rsidR="00B73CEB" w:rsidRPr="00380850">
        <w:t>subclause</w:t>
      </w:r>
      <w:r w:rsidRPr="00380850">
        <w:t xml:space="preserve"> assume a 30 dB coupling loss between the interfering transmitter and the </w:t>
      </w:r>
      <w:r w:rsidRPr="00380850">
        <w:rPr>
          <w:i/>
        </w:rPr>
        <w:t>TAB connector</w:t>
      </w:r>
      <w:r w:rsidRPr="00380850">
        <w:t xml:space="preserve"> and are based on co-location with base stations of the same class.</w:t>
      </w:r>
    </w:p>
    <w:p w:rsidR="00670603" w:rsidRPr="00380850" w:rsidRDefault="00670603" w:rsidP="00670603">
      <w:r w:rsidRPr="00380850">
        <w:t xml:space="preserve">For </w:t>
      </w:r>
      <w:r w:rsidRPr="00380850">
        <w:rPr>
          <w:rFonts w:cs="v5.0.0"/>
        </w:rPr>
        <w:t xml:space="preserve">a wanted and an interfering signal coupled to </w:t>
      </w:r>
      <w:r w:rsidRPr="00380850">
        <w:rPr>
          <w:rFonts w:cs="v5.0.0"/>
          <w:i/>
        </w:rPr>
        <w:t>TAB connector</w:t>
      </w:r>
      <w:r w:rsidRPr="00380850">
        <w:rPr>
          <w:rFonts w:cs="v5.0.0"/>
        </w:rPr>
        <w:t xml:space="preserve"> using the parameters </w:t>
      </w:r>
      <w:r w:rsidR="00DA0C51" w:rsidRPr="00380850">
        <w:rPr>
          <w:rFonts w:cs="v5.0.0"/>
        </w:rPr>
        <w:t xml:space="preserve">in table </w:t>
      </w:r>
      <w:r w:rsidRPr="00380850">
        <w:rPr>
          <w:rFonts w:cs="v5.0.0"/>
        </w:rPr>
        <w:t>7.5.5.1.2-1</w:t>
      </w:r>
      <w:r w:rsidRPr="00380850">
        <w:t>, the following requirements shall be met:</w:t>
      </w:r>
    </w:p>
    <w:p w:rsidR="00670603" w:rsidRPr="00380850" w:rsidRDefault="00670603" w:rsidP="00652973">
      <w:pPr>
        <w:pStyle w:val="B1"/>
      </w:pPr>
      <w:r w:rsidRPr="00380850">
        <w:t>-</w:t>
      </w:r>
      <w:r w:rsidRPr="00380850">
        <w:tab/>
        <w:t xml:space="preserve">For any measured E-UTRA carrier, the throughput shall be ≥ 95% of the </w:t>
      </w:r>
      <w:r w:rsidRPr="00380850">
        <w:rPr>
          <w:i/>
        </w:rPr>
        <w:t>maximum throughput</w:t>
      </w:r>
      <w:r w:rsidRPr="00380850">
        <w:t xml:space="preserve"> of the reference measurement channel defined in </w:t>
      </w:r>
      <w:r w:rsidR="00B73CEB" w:rsidRPr="00380850">
        <w:t>subclause</w:t>
      </w:r>
      <w:r w:rsidRPr="00380850">
        <w:t xml:space="preserve"> 7.2.5.3.</w:t>
      </w:r>
    </w:p>
    <w:p w:rsidR="00670603" w:rsidRPr="00380850" w:rsidRDefault="00670603" w:rsidP="00652973">
      <w:pPr>
        <w:pStyle w:val="B1"/>
      </w:pPr>
      <w:r w:rsidRPr="00380850">
        <w:t>-</w:t>
      </w:r>
      <w:r w:rsidRPr="00380850">
        <w:tab/>
        <w:t xml:space="preserve">For any measured UTRA FDD carrier, the BER shall not exceed 0.001 for the reference measurement channel defined in </w:t>
      </w:r>
      <w:r w:rsidR="00B73CEB" w:rsidRPr="00380850">
        <w:t>subclause</w:t>
      </w:r>
      <w:r w:rsidRPr="00380850">
        <w:t xml:space="preserve"> 7.2.5.1.</w:t>
      </w:r>
    </w:p>
    <w:p w:rsidR="00670603" w:rsidRPr="00380850" w:rsidRDefault="00670603" w:rsidP="00652973">
      <w:pPr>
        <w:pStyle w:val="B1"/>
      </w:pPr>
      <w:r w:rsidRPr="00380850">
        <w:t>-</w:t>
      </w:r>
      <w:r w:rsidRPr="00380850">
        <w:tab/>
        <w:t xml:space="preserve">For any measured UTRA TDD carrier, the BER shall not exceed 0.001 for the reference measurement channel defined in </w:t>
      </w:r>
      <w:r w:rsidR="00B73CEB" w:rsidRPr="00380850">
        <w:t>subclause</w:t>
      </w:r>
      <w:r w:rsidRPr="00380850">
        <w:t xml:space="preserve"> 7.2.5.2.</w:t>
      </w:r>
    </w:p>
    <w:p w:rsidR="00670603" w:rsidRPr="00380850" w:rsidRDefault="00670603" w:rsidP="00723263">
      <w:pPr>
        <w:pStyle w:val="TH"/>
      </w:pPr>
      <w:r w:rsidRPr="00380850">
        <w:rPr>
          <w:rFonts w:eastAsia="Osaka"/>
        </w:rPr>
        <w:lastRenderedPageBreak/>
        <w:t xml:space="preserve">Table 7.5.5.1.2-1: </w:t>
      </w:r>
      <w:r w:rsidRPr="00380850">
        <w:t>Blocking requirement for co-location with BS in other frequency bands</w:t>
      </w:r>
    </w:p>
    <w:tbl>
      <w:tblPr>
        <w:tblW w:w="9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1700"/>
        <w:gridCol w:w="33"/>
        <w:gridCol w:w="1524"/>
        <w:gridCol w:w="33"/>
        <w:gridCol w:w="1105"/>
        <w:gridCol w:w="33"/>
        <w:gridCol w:w="1100"/>
        <w:gridCol w:w="33"/>
        <w:gridCol w:w="1100"/>
        <w:gridCol w:w="33"/>
        <w:gridCol w:w="1703"/>
        <w:gridCol w:w="33"/>
        <w:gridCol w:w="1240"/>
        <w:gridCol w:w="8"/>
        <w:gridCol w:w="33"/>
      </w:tblGrid>
      <w:tr w:rsidR="00380850" w:rsidRPr="00380850" w:rsidTr="002917CF">
        <w:trPr>
          <w:gridAfter w:val="1"/>
          <w:wAfter w:w="33" w:type="dxa"/>
          <w:tblHeader/>
          <w:jc w:val="center"/>
        </w:trPr>
        <w:tc>
          <w:tcPr>
            <w:tcW w:w="1733" w:type="dxa"/>
            <w:gridSpan w:val="2"/>
          </w:tcPr>
          <w:p w:rsidR="00670603" w:rsidRPr="00380850" w:rsidRDefault="00670603" w:rsidP="00652973">
            <w:pPr>
              <w:pStyle w:val="TAH"/>
            </w:pPr>
            <w:r w:rsidRPr="00380850">
              <w:t>Type of co-located BS</w:t>
            </w:r>
          </w:p>
        </w:tc>
        <w:tc>
          <w:tcPr>
            <w:tcW w:w="1557" w:type="dxa"/>
            <w:gridSpan w:val="2"/>
          </w:tcPr>
          <w:p w:rsidR="00670603" w:rsidRPr="00380850" w:rsidRDefault="00670603" w:rsidP="00652973">
            <w:pPr>
              <w:pStyle w:val="TAH"/>
            </w:pPr>
            <w:r w:rsidRPr="00380850">
              <w:t>Centre Frequency of Interfering Signal (MHz)</w:t>
            </w:r>
          </w:p>
        </w:tc>
        <w:tc>
          <w:tcPr>
            <w:tcW w:w="1138" w:type="dxa"/>
            <w:gridSpan w:val="2"/>
          </w:tcPr>
          <w:p w:rsidR="00670603" w:rsidRPr="00380850" w:rsidRDefault="00670603" w:rsidP="00652973">
            <w:pPr>
              <w:pStyle w:val="TAH"/>
            </w:pPr>
            <w:r w:rsidRPr="00380850">
              <w:t>Interfering Signal mean power for WA BS (dBm)</w:t>
            </w:r>
          </w:p>
        </w:tc>
        <w:tc>
          <w:tcPr>
            <w:tcW w:w="1133" w:type="dxa"/>
            <w:gridSpan w:val="2"/>
          </w:tcPr>
          <w:p w:rsidR="00670603" w:rsidRPr="00380850" w:rsidRDefault="00670603" w:rsidP="00652973">
            <w:pPr>
              <w:pStyle w:val="TAH"/>
            </w:pPr>
            <w:r w:rsidRPr="00380850">
              <w:rPr>
                <w:rFonts w:hint="eastAsia"/>
                <w:lang w:eastAsia="zh-CN"/>
              </w:rPr>
              <w:t>I</w:t>
            </w:r>
            <w:r w:rsidRPr="00380850">
              <w:t xml:space="preserve">nterfering Signal mean power </w:t>
            </w:r>
            <w:r w:rsidRPr="00380850">
              <w:rPr>
                <w:rFonts w:hint="eastAsia"/>
                <w:lang w:eastAsia="zh-CN"/>
              </w:rPr>
              <w:t>for MR BS</w:t>
            </w:r>
            <w:r w:rsidRPr="00380850" w:rsidDel="006A67F6">
              <w:rPr>
                <w:rFonts w:hint="eastAsia"/>
                <w:lang w:eastAsia="zh-CN"/>
              </w:rPr>
              <w:t xml:space="preserve"> </w:t>
            </w:r>
            <w:r w:rsidRPr="00380850">
              <w:t>(dBm)</w:t>
            </w:r>
          </w:p>
        </w:tc>
        <w:tc>
          <w:tcPr>
            <w:tcW w:w="1133" w:type="dxa"/>
            <w:gridSpan w:val="2"/>
          </w:tcPr>
          <w:p w:rsidR="00670603" w:rsidRPr="00380850" w:rsidRDefault="00670603" w:rsidP="00652973">
            <w:pPr>
              <w:pStyle w:val="TAH"/>
            </w:pPr>
            <w:r w:rsidRPr="00380850">
              <w:rPr>
                <w:rFonts w:hint="eastAsia"/>
                <w:lang w:eastAsia="zh-CN"/>
              </w:rPr>
              <w:t>I</w:t>
            </w:r>
            <w:r w:rsidRPr="00380850">
              <w:t xml:space="preserve">nterfering Signal mean power </w:t>
            </w:r>
            <w:r w:rsidRPr="00380850">
              <w:rPr>
                <w:rFonts w:hint="eastAsia"/>
                <w:lang w:eastAsia="zh-CN"/>
              </w:rPr>
              <w:t xml:space="preserve">for </w:t>
            </w:r>
            <w:r w:rsidRPr="00380850">
              <w:rPr>
                <w:lang w:eastAsia="zh-CN"/>
              </w:rPr>
              <w:t>LA</w:t>
            </w:r>
            <w:r w:rsidRPr="00380850">
              <w:rPr>
                <w:rFonts w:hint="eastAsia"/>
                <w:lang w:eastAsia="zh-CN"/>
              </w:rPr>
              <w:t xml:space="preserve"> BS</w:t>
            </w:r>
            <w:r w:rsidRPr="00380850" w:rsidDel="006A67F6">
              <w:rPr>
                <w:rFonts w:hint="eastAsia"/>
                <w:lang w:eastAsia="zh-CN"/>
              </w:rPr>
              <w:t xml:space="preserve"> </w:t>
            </w:r>
            <w:r w:rsidRPr="00380850">
              <w:t>(dBm)</w:t>
            </w:r>
          </w:p>
        </w:tc>
        <w:tc>
          <w:tcPr>
            <w:tcW w:w="1736" w:type="dxa"/>
            <w:gridSpan w:val="2"/>
          </w:tcPr>
          <w:p w:rsidR="00670603" w:rsidRPr="00380850" w:rsidRDefault="00670603" w:rsidP="00652973">
            <w:pPr>
              <w:pStyle w:val="TAH"/>
            </w:pPr>
            <w:r w:rsidRPr="00380850">
              <w:t>Wanted Signal mean power (dBm)</w:t>
            </w:r>
          </w:p>
          <w:p w:rsidR="00A71F5B" w:rsidRPr="00380850" w:rsidRDefault="00A71F5B" w:rsidP="00A71F5B">
            <w:pPr>
              <w:pStyle w:val="TAH"/>
            </w:pPr>
            <w:r w:rsidRPr="00380850">
              <w:t>(Note 1)</w:t>
            </w:r>
          </w:p>
        </w:tc>
        <w:tc>
          <w:tcPr>
            <w:tcW w:w="1281" w:type="dxa"/>
            <w:gridSpan w:val="3"/>
          </w:tcPr>
          <w:p w:rsidR="00670603" w:rsidRPr="00380850" w:rsidRDefault="00670603" w:rsidP="00652973">
            <w:pPr>
              <w:pStyle w:val="TAH"/>
            </w:pPr>
            <w:r w:rsidRPr="00380850">
              <w:t>Type of Interfering Signal</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GSM850</w:t>
            </w:r>
            <w:r w:rsidRPr="00380850">
              <w:rPr>
                <w:rFonts w:cs="v5.0.0"/>
                <w:szCs w:val="18"/>
              </w:rPr>
              <w:t xml:space="preserve"> or CDMA850</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869 </w:t>
            </w:r>
            <w:r w:rsidR="00F230BA" w:rsidRPr="00380850">
              <w:rPr>
                <w:rFonts w:cs="Arial"/>
                <w:szCs w:val="18"/>
              </w:rPr>
              <w:t>-</w:t>
            </w:r>
            <w:r w:rsidRPr="00380850">
              <w:rPr>
                <w:rFonts w:cs="Arial"/>
                <w:szCs w:val="18"/>
              </w:rPr>
              <w:t xml:space="preserve"> 894</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GSM900</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921 </w:t>
            </w:r>
            <w:r w:rsidR="00F230BA" w:rsidRPr="00380850">
              <w:rPr>
                <w:rFonts w:cs="Arial"/>
                <w:szCs w:val="18"/>
              </w:rPr>
              <w:t>-</w:t>
            </w:r>
            <w:r w:rsidRPr="00380850">
              <w:rPr>
                <w:rFonts w:cs="Arial"/>
                <w:szCs w:val="18"/>
              </w:rPr>
              <w:t xml:space="preserve"> 960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DCS1800</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1805 </w:t>
            </w:r>
            <w:r w:rsidR="00F230BA" w:rsidRPr="00380850">
              <w:rPr>
                <w:rFonts w:cs="Arial"/>
                <w:szCs w:val="18"/>
              </w:rPr>
              <w:t>-</w:t>
            </w:r>
            <w:r w:rsidRPr="00380850">
              <w:rPr>
                <w:rFonts w:cs="Arial"/>
                <w:szCs w:val="18"/>
              </w:rPr>
              <w:t xml:space="preserve"> 1880</w:t>
            </w:r>
          </w:p>
          <w:p w:rsidR="00670603" w:rsidRPr="00380850" w:rsidRDefault="00670603" w:rsidP="00652973">
            <w:pPr>
              <w:pStyle w:val="TAC"/>
              <w:rPr>
                <w:rFonts w:cs="Arial"/>
                <w:szCs w:val="18"/>
              </w:rPr>
            </w:pPr>
            <w:r w:rsidRPr="00380850">
              <w:rPr>
                <w:rFonts w:cs="Arial"/>
                <w:szCs w:val="18"/>
              </w:rPr>
              <w:t>(Note 4)</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PCS1900</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1930 </w:t>
            </w:r>
            <w:r w:rsidR="00F230BA" w:rsidRPr="00380850">
              <w:rPr>
                <w:rFonts w:cs="Arial"/>
                <w:szCs w:val="18"/>
              </w:rPr>
              <w:t>-</w:t>
            </w:r>
            <w:r w:rsidRPr="00380850">
              <w:rPr>
                <w:rFonts w:cs="Arial"/>
                <w:szCs w:val="18"/>
              </w:rPr>
              <w:t xml:space="preserve"> 1990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I or E-UTRA Band 1</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2110 </w:t>
            </w:r>
            <w:r w:rsidR="00F230BA" w:rsidRPr="00380850">
              <w:rPr>
                <w:rFonts w:cs="Arial"/>
                <w:szCs w:val="18"/>
              </w:rPr>
              <w:t>-</w:t>
            </w:r>
            <w:r w:rsidRPr="00380850">
              <w:rPr>
                <w:rFonts w:cs="Arial"/>
                <w:szCs w:val="18"/>
              </w:rPr>
              <w:t xml:space="preserve"> 2170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II or E-UTRA Band 2</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1930 </w:t>
            </w:r>
            <w:r w:rsidR="00F230BA" w:rsidRPr="00380850">
              <w:rPr>
                <w:rFonts w:cs="Arial"/>
                <w:szCs w:val="18"/>
              </w:rPr>
              <w:t>-</w:t>
            </w:r>
            <w:r w:rsidRPr="00380850">
              <w:rPr>
                <w:rFonts w:cs="Arial"/>
                <w:szCs w:val="18"/>
              </w:rPr>
              <w:t xml:space="preserve"> 1990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III or E-UTRA Band 3</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1805 </w:t>
            </w:r>
            <w:r w:rsidR="00F230BA" w:rsidRPr="00380850">
              <w:rPr>
                <w:rFonts w:cs="Arial"/>
                <w:szCs w:val="18"/>
              </w:rPr>
              <w:t>-</w:t>
            </w:r>
            <w:r w:rsidRPr="00380850">
              <w:rPr>
                <w:rFonts w:cs="Arial"/>
                <w:szCs w:val="18"/>
              </w:rPr>
              <w:t xml:space="preserve"> 1880</w:t>
            </w:r>
          </w:p>
          <w:p w:rsidR="00670603" w:rsidRPr="00380850" w:rsidRDefault="00670603" w:rsidP="00652973">
            <w:pPr>
              <w:pStyle w:val="TAC"/>
              <w:rPr>
                <w:rFonts w:cs="Arial"/>
                <w:szCs w:val="18"/>
              </w:rPr>
            </w:pPr>
            <w:r w:rsidRPr="00380850">
              <w:rPr>
                <w:rFonts w:cs="Arial"/>
                <w:szCs w:val="18"/>
              </w:rPr>
              <w:t>(Note 4)</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IV or E-UTRA Band 4</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2110 </w:t>
            </w:r>
            <w:r w:rsidR="00F230BA" w:rsidRPr="00380850">
              <w:rPr>
                <w:rFonts w:cs="Arial"/>
                <w:szCs w:val="18"/>
              </w:rPr>
              <w:t>-</w:t>
            </w:r>
            <w:r w:rsidRPr="00380850">
              <w:rPr>
                <w:rFonts w:cs="Arial"/>
                <w:szCs w:val="18"/>
              </w:rPr>
              <w:t xml:space="preserve"> 2155</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V or E-UTRA Band 5</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869 </w:t>
            </w:r>
            <w:r w:rsidR="00F230BA" w:rsidRPr="00380850">
              <w:rPr>
                <w:rFonts w:cs="Arial"/>
                <w:szCs w:val="18"/>
              </w:rPr>
              <w:t>-</w:t>
            </w:r>
            <w:r w:rsidRPr="00380850">
              <w:rPr>
                <w:rFonts w:cs="Arial"/>
                <w:szCs w:val="18"/>
              </w:rPr>
              <w:t xml:space="preserve"> 894</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VI or E-UTRA Band 6</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875 </w:t>
            </w:r>
            <w:r w:rsidR="00F230BA" w:rsidRPr="00380850">
              <w:rPr>
                <w:rFonts w:cs="Arial"/>
                <w:szCs w:val="18"/>
              </w:rPr>
              <w:t>-</w:t>
            </w:r>
            <w:r w:rsidRPr="00380850">
              <w:rPr>
                <w:rFonts w:cs="Arial"/>
                <w:szCs w:val="18"/>
              </w:rPr>
              <w:t xml:space="preserve"> 885</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VII or E-UTRA Band 7</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2620 </w:t>
            </w:r>
            <w:r w:rsidR="00F230BA" w:rsidRPr="00380850">
              <w:rPr>
                <w:rFonts w:cs="Arial"/>
                <w:szCs w:val="18"/>
              </w:rPr>
              <w:t>-</w:t>
            </w:r>
            <w:r w:rsidRPr="00380850">
              <w:rPr>
                <w:rFonts w:cs="Arial"/>
                <w:szCs w:val="18"/>
              </w:rPr>
              <w:t xml:space="preserve"> 2690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Borders>
              <w:top w:val="single" w:sz="4" w:space="0" w:color="auto"/>
              <w:left w:val="single" w:sz="4" w:space="0" w:color="auto"/>
              <w:bottom w:val="single" w:sz="4" w:space="0" w:color="auto"/>
              <w:right w:val="single" w:sz="4" w:space="0" w:color="auto"/>
            </w:tcBorders>
          </w:tcPr>
          <w:p w:rsidR="00670603" w:rsidRPr="00380850" w:rsidRDefault="00670603" w:rsidP="00652973">
            <w:pPr>
              <w:pStyle w:val="TAL"/>
              <w:rPr>
                <w:rFonts w:cs="Arial"/>
                <w:szCs w:val="18"/>
              </w:rPr>
            </w:pPr>
            <w:r w:rsidRPr="00380850">
              <w:rPr>
                <w:rFonts w:cs="Arial"/>
                <w:szCs w:val="18"/>
              </w:rPr>
              <w:t>UTRA FDD Band VIII or E-UTRA Band 8</w:t>
            </w:r>
          </w:p>
        </w:tc>
        <w:tc>
          <w:tcPr>
            <w:tcW w:w="1557" w:type="dxa"/>
            <w:gridSpan w:val="2"/>
            <w:tcBorders>
              <w:top w:val="single" w:sz="4" w:space="0" w:color="auto"/>
              <w:left w:val="single" w:sz="4" w:space="0" w:color="auto"/>
              <w:bottom w:val="single" w:sz="4" w:space="0" w:color="auto"/>
              <w:right w:val="single" w:sz="4" w:space="0" w:color="auto"/>
            </w:tcBorders>
            <w:vAlign w:val="center"/>
          </w:tcPr>
          <w:p w:rsidR="00670603" w:rsidRPr="00380850" w:rsidRDefault="00670603" w:rsidP="00652973">
            <w:pPr>
              <w:pStyle w:val="TAC"/>
              <w:rPr>
                <w:rFonts w:cs="Arial"/>
                <w:szCs w:val="18"/>
              </w:rPr>
            </w:pPr>
            <w:r w:rsidRPr="00380850">
              <w:rPr>
                <w:rFonts w:cs="Arial"/>
                <w:szCs w:val="18"/>
              </w:rPr>
              <w:t xml:space="preserve">925 </w:t>
            </w:r>
            <w:r w:rsidR="00F230BA" w:rsidRPr="00380850">
              <w:rPr>
                <w:rFonts w:cs="Arial"/>
                <w:szCs w:val="18"/>
              </w:rPr>
              <w:t>-</w:t>
            </w:r>
            <w:r w:rsidRPr="00380850">
              <w:rPr>
                <w:rFonts w:cs="Arial"/>
                <w:szCs w:val="18"/>
              </w:rPr>
              <w:t xml:space="preserve"> 960</w:t>
            </w:r>
          </w:p>
        </w:tc>
        <w:tc>
          <w:tcPr>
            <w:tcW w:w="1138" w:type="dxa"/>
            <w:gridSpan w:val="2"/>
            <w:tcBorders>
              <w:top w:val="single" w:sz="4" w:space="0" w:color="auto"/>
              <w:left w:val="single" w:sz="4" w:space="0" w:color="auto"/>
              <w:bottom w:val="single" w:sz="4" w:space="0" w:color="auto"/>
              <w:right w:val="single" w:sz="4" w:space="0" w:color="auto"/>
            </w:tcBorders>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tcBorders>
              <w:top w:val="single" w:sz="4" w:space="0" w:color="auto"/>
              <w:left w:val="single" w:sz="4" w:space="0" w:color="auto"/>
              <w:bottom w:val="single" w:sz="4" w:space="0" w:color="auto"/>
              <w:right w:val="single" w:sz="4" w:space="0" w:color="auto"/>
            </w:tcBorders>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tcBorders>
              <w:top w:val="single" w:sz="4" w:space="0" w:color="auto"/>
              <w:left w:val="single" w:sz="4" w:space="0" w:color="auto"/>
              <w:bottom w:val="single" w:sz="4" w:space="0" w:color="auto"/>
              <w:right w:val="single" w:sz="4" w:space="0" w:color="auto"/>
            </w:tcBorders>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tcBorders>
              <w:top w:val="single" w:sz="4" w:space="0" w:color="auto"/>
              <w:left w:val="single" w:sz="4" w:space="0" w:color="auto"/>
              <w:bottom w:val="single" w:sz="4" w:space="0" w:color="auto"/>
              <w:right w:val="single" w:sz="4" w:space="0" w:color="auto"/>
            </w:tcBorders>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IX or E-UTRA Band 9</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1844.9 </w:t>
            </w:r>
            <w:r w:rsidR="00F230BA" w:rsidRPr="00380850">
              <w:rPr>
                <w:rFonts w:cs="Arial"/>
                <w:szCs w:val="18"/>
              </w:rPr>
              <w:t>-</w:t>
            </w:r>
            <w:r w:rsidRPr="00380850">
              <w:rPr>
                <w:rFonts w:cs="Arial"/>
                <w:szCs w:val="18"/>
              </w:rPr>
              <w:t xml:space="preserve"> 1879.9</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X or E-UTRA Band 10</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2110 </w:t>
            </w:r>
            <w:r w:rsidR="00F230BA" w:rsidRPr="00380850">
              <w:rPr>
                <w:rFonts w:cs="Arial"/>
                <w:szCs w:val="18"/>
              </w:rPr>
              <w:t>-</w:t>
            </w:r>
            <w:r w:rsidRPr="00380850">
              <w:rPr>
                <w:rFonts w:cs="Arial"/>
                <w:szCs w:val="18"/>
              </w:rPr>
              <w:t xml:space="preserve"> 2170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XI or E-UTRA Band 11</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1475.9 - 1495.9</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XII or E-UTRA Band 12</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729 - 746</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XIIII or E-UTRA Band 13</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746 - 756</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XIV or E-UTRA Band 14</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758 - 768</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17</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734 - 746</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18</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860 - 875</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XIX or E-UTRA Band 19</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875 - 890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XX or E-UTRA Band 20</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791 - 821</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XXI or E-UTRA Band 21</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1495.9 </w:t>
            </w:r>
            <w:r w:rsidR="00F230BA" w:rsidRPr="00380850">
              <w:rPr>
                <w:rFonts w:cs="Arial"/>
                <w:szCs w:val="18"/>
              </w:rPr>
              <w:t>-</w:t>
            </w:r>
            <w:r w:rsidRPr="00380850">
              <w:rPr>
                <w:rFonts w:cs="Arial"/>
                <w:szCs w:val="18"/>
              </w:rPr>
              <w:t xml:space="preserve"> 1510.9</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XXII or E-UTRA Band 22</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3510 </w:t>
            </w:r>
            <w:r w:rsidR="00F230BA" w:rsidRPr="00380850">
              <w:rPr>
                <w:rFonts w:cs="Arial"/>
                <w:szCs w:val="18"/>
              </w:rPr>
              <w:t>-</w:t>
            </w:r>
            <w:r w:rsidRPr="00380850">
              <w:rPr>
                <w:rFonts w:cs="Arial"/>
                <w:szCs w:val="18"/>
              </w:rPr>
              <w:t xml:space="preserve"> 3590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v5.0.0"/>
                <w:szCs w:val="18"/>
              </w:rPr>
              <w:t>E-UTRA Band 23</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2180 - 2200</w:t>
            </w:r>
          </w:p>
        </w:tc>
        <w:tc>
          <w:tcPr>
            <w:tcW w:w="1138" w:type="dxa"/>
            <w:gridSpan w:val="2"/>
            <w:vAlign w:val="center"/>
          </w:tcPr>
          <w:p w:rsidR="00670603" w:rsidRPr="00380850" w:rsidRDefault="00670603" w:rsidP="00652973">
            <w:pPr>
              <w:pStyle w:val="TAC"/>
              <w:rPr>
                <w:rFonts w:cs="v5.0.0"/>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v5.0.0"/>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lastRenderedPageBreak/>
              <w:t>E-UTRA Band 24</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1525 </w:t>
            </w:r>
            <w:r w:rsidR="00F230BA" w:rsidRPr="00380850">
              <w:rPr>
                <w:rFonts w:cs="Arial"/>
                <w:szCs w:val="18"/>
              </w:rPr>
              <w:t>-</w:t>
            </w:r>
            <w:r w:rsidRPr="00380850">
              <w:rPr>
                <w:rFonts w:cs="Arial"/>
                <w:szCs w:val="18"/>
              </w:rPr>
              <w:t xml:space="preserve"> 1559</w:t>
            </w:r>
          </w:p>
        </w:tc>
        <w:tc>
          <w:tcPr>
            <w:tcW w:w="1138" w:type="dxa"/>
            <w:gridSpan w:val="2"/>
          </w:tcPr>
          <w:p w:rsidR="00670603" w:rsidRPr="00380850" w:rsidRDefault="00670603" w:rsidP="00652973">
            <w:pPr>
              <w:pStyle w:val="TAC"/>
              <w:rPr>
                <w:rFonts w:cs="Arial"/>
                <w:szCs w:val="18"/>
              </w:rPr>
            </w:pPr>
            <w:r w:rsidRPr="00380850">
              <w:rPr>
                <w:rFonts w:cs="v5.0.0"/>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tcPr>
          <w:p w:rsidR="00670603" w:rsidRPr="00380850" w:rsidRDefault="00670603" w:rsidP="00652973">
            <w:pPr>
              <w:pStyle w:val="TAC"/>
              <w:rPr>
                <w:rFonts w:cs="Arial"/>
                <w:szCs w:val="18"/>
              </w:rPr>
            </w:pPr>
            <w:r w:rsidRPr="00380850">
              <w:rPr>
                <w:rFonts w:cs="v5.0.0"/>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lang w:eastAsia="zh-CN"/>
              </w:rPr>
            </w:pPr>
            <w:r w:rsidRPr="00380850">
              <w:rPr>
                <w:rFonts w:cs="Arial"/>
                <w:szCs w:val="18"/>
              </w:rPr>
              <w:t>UTRA FDD Band XX</w:t>
            </w:r>
            <w:r w:rsidRPr="00380850">
              <w:rPr>
                <w:rFonts w:cs="Arial" w:hint="eastAsia"/>
                <w:szCs w:val="18"/>
                <w:lang w:eastAsia="zh-CN"/>
              </w:rPr>
              <w:t>V or</w:t>
            </w:r>
            <w:r w:rsidRPr="00380850">
              <w:rPr>
                <w:rFonts w:cs="Arial"/>
                <w:szCs w:val="18"/>
              </w:rPr>
              <w:t xml:space="preserve"> E-UTRA Band 2</w:t>
            </w:r>
            <w:r w:rsidRPr="00380850">
              <w:rPr>
                <w:rFonts w:cs="Arial" w:hint="eastAsia"/>
                <w:szCs w:val="18"/>
                <w:lang w:eastAsia="zh-CN"/>
              </w:rPr>
              <w:t>5</w:t>
            </w:r>
          </w:p>
        </w:tc>
        <w:tc>
          <w:tcPr>
            <w:tcW w:w="1557" w:type="dxa"/>
            <w:gridSpan w:val="2"/>
            <w:vAlign w:val="center"/>
          </w:tcPr>
          <w:p w:rsidR="00670603" w:rsidRPr="00380850" w:rsidRDefault="00670603" w:rsidP="00652973">
            <w:pPr>
              <w:pStyle w:val="TAC"/>
              <w:rPr>
                <w:rFonts w:cs="Arial"/>
                <w:szCs w:val="18"/>
                <w:lang w:eastAsia="zh-CN"/>
              </w:rPr>
            </w:pPr>
            <w:r w:rsidRPr="00380850">
              <w:rPr>
                <w:rFonts w:cs="Arial"/>
                <w:szCs w:val="18"/>
              </w:rPr>
              <w:t xml:space="preserve">1930 </w:t>
            </w:r>
            <w:r w:rsidR="00F230BA" w:rsidRPr="00380850">
              <w:rPr>
                <w:rFonts w:cs="Arial"/>
                <w:szCs w:val="18"/>
              </w:rPr>
              <w:t>-</w:t>
            </w:r>
            <w:r w:rsidRPr="00380850">
              <w:rPr>
                <w:rFonts w:cs="Arial"/>
                <w:szCs w:val="18"/>
              </w:rPr>
              <w:t xml:space="preserve"> 199</w:t>
            </w:r>
            <w:r w:rsidRPr="00380850">
              <w:rPr>
                <w:rFonts w:cs="Arial" w:hint="eastAsia"/>
                <w:szCs w:val="18"/>
                <w:lang w:eastAsia="zh-CN"/>
              </w:rPr>
              <w:t>5</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lang w:eastAsia="zh-CN"/>
              </w:rPr>
            </w:pPr>
            <w:r w:rsidRPr="00380850">
              <w:t>UTRA FDD Band XX</w:t>
            </w:r>
            <w:r w:rsidRPr="00380850">
              <w:rPr>
                <w:rFonts w:hint="eastAsia"/>
                <w:lang w:eastAsia="zh-CN"/>
              </w:rPr>
              <w:t>V</w:t>
            </w:r>
            <w:r w:rsidRPr="00380850">
              <w:rPr>
                <w:lang w:eastAsia="zh-CN"/>
              </w:rPr>
              <w:t>I</w:t>
            </w:r>
            <w:r w:rsidRPr="00380850">
              <w:rPr>
                <w:rFonts w:hint="eastAsia"/>
                <w:lang w:eastAsia="zh-CN"/>
              </w:rPr>
              <w:t xml:space="preserve"> or</w:t>
            </w:r>
            <w:r w:rsidRPr="00380850">
              <w:t xml:space="preserve"> E-UTRA Band 2</w:t>
            </w:r>
            <w:r w:rsidRPr="00380850">
              <w:rPr>
                <w:lang w:eastAsia="zh-CN"/>
              </w:rPr>
              <w:t>6</w:t>
            </w:r>
          </w:p>
        </w:tc>
        <w:tc>
          <w:tcPr>
            <w:tcW w:w="1557" w:type="dxa"/>
            <w:gridSpan w:val="2"/>
            <w:vAlign w:val="center"/>
          </w:tcPr>
          <w:p w:rsidR="00670603" w:rsidRPr="00380850" w:rsidRDefault="00670603" w:rsidP="00652973">
            <w:pPr>
              <w:pStyle w:val="TAC"/>
              <w:rPr>
                <w:lang w:eastAsia="zh-CN"/>
              </w:rPr>
            </w:pPr>
            <w:r w:rsidRPr="00380850">
              <w:t xml:space="preserve">859 </w:t>
            </w:r>
            <w:r w:rsidR="00F230BA" w:rsidRPr="00380850">
              <w:t>-</w:t>
            </w:r>
            <w:r w:rsidRPr="00380850">
              <w:t xml:space="preserve"> 894</w:t>
            </w:r>
          </w:p>
        </w:tc>
        <w:tc>
          <w:tcPr>
            <w:tcW w:w="1138" w:type="dxa"/>
            <w:gridSpan w:val="2"/>
            <w:vAlign w:val="center"/>
          </w:tcPr>
          <w:p w:rsidR="00670603" w:rsidRPr="00380850" w:rsidRDefault="00670603" w:rsidP="00652973">
            <w:pPr>
              <w:pStyle w:val="TAC"/>
            </w:pPr>
            <w:r w:rsidRPr="00380850">
              <w:t>+16</w:t>
            </w:r>
          </w:p>
        </w:tc>
        <w:tc>
          <w:tcPr>
            <w:tcW w:w="1133" w:type="dxa"/>
            <w:gridSpan w:val="2"/>
            <w:vAlign w:val="center"/>
          </w:tcPr>
          <w:p w:rsidR="00670603" w:rsidRPr="00380850" w:rsidRDefault="00670603" w:rsidP="00652973">
            <w:pPr>
              <w:pStyle w:val="TAC"/>
            </w:pPr>
            <w:r w:rsidRPr="00380850">
              <w:t>+</w:t>
            </w:r>
            <w:r w:rsidRPr="00380850">
              <w:rPr>
                <w:rFonts w:hint="eastAsia"/>
                <w:lang w:eastAsia="zh-CN"/>
              </w:rPr>
              <w:t>8</w:t>
            </w:r>
          </w:p>
        </w:tc>
        <w:tc>
          <w:tcPr>
            <w:tcW w:w="1133" w:type="dxa"/>
            <w:gridSpan w:val="2"/>
            <w:vAlign w:val="center"/>
          </w:tcPr>
          <w:p w:rsidR="00670603" w:rsidRPr="00380850" w:rsidRDefault="00670603" w:rsidP="00652973">
            <w:pPr>
              <w:pStyle w:val="TAC"/>
            </w:pPr>
            <w:r w:rsidRPr="00380850">
              <w:t>-6</w:t>
            </w:r>
          </w:p>
        </w:tc>
        <w:tc>
          <w:tcPr>
            <w:tcW w:w="1736" w:type="dxa"/>
            <w:gridSpan w:val="2"/>
            <w:vAlign w:val="center"/>
          </w:tcPr>
          <w:p w:rsidR="00670603" w:rsidRPr="00380850" w:rsidRDefault="00670603" w:rsidP="00652973">
            <w:pPr>
              <w:pStyle w:val="TAC"/>
            </w:pPr>
            <w:r w:rsidRPr="00380850">
              <w:t>P</w:t>
            </w:r>
            <w:r w:rsidRPr="00380850">
              <w:rPr>
                <w:vertAlign w:val="subscript"/>
              </w:rPr>
              <w:t>REFSENS</w:t>
            </w:r>
            <w:r w:rsidRPr="00380850" w:rsidDel="00E01BA4">
              <w:t xml:space="preserve"> </w:t>
            </w:r>
            <w:r w:rsidRPr="00380850">
              <w:t>+ x dB</w:t>
            </w:r>
          </w:p>
        </w:tc>
        <w:tc>
          <w:tcPr>
            <w:tcW w:w="1281" w:type="dxa"/>
            <w:gridSpan w:val="3"/>
            <w:vAlign w:val="center"/>
          </w:tcPr>
          <w:p w:rsidR="00670603" w:rsidRPr="00380850" w:rsidRDefault="00670603" w:rsidP="00652973">
            <w:pPr>
              <w:pStyle w:val="TAC"/>
            </w:pPr>
            <w:r w:rsidRPr="00380850">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27</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852 - 869</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t>+</w:t>
            </w:r>
            <w:r w:rsidRPr="00380850">
              <w:rPr>
                <w:rFonts w:hint="eastAsia"/>
                <w:lang w:eastAsia="zh-CN"/>
              </w:rPr>
              <w:t>8</w:t>
            </w:r>
          </w:p>
        </w:tc>
        <w:tc>
          <w:tcPr>
            <w:tcW w:w="1133" w:type="dxa"/>
            <w:gridSpan w:val="2"/>
            <w:vAlign w:val="center"/>
          </w:tcPr>
          <w:p w:rsidR="00670603" w:rsidRPr="00380850" w:rsidRDefault="00670603" w:rsidP="00652973">
            <w:pPr>
              <w:pStyle w:val="TAC"/>
              <w:rPr>
                <w:rFonts w:cs="Arial"/>
                <w:szCs w:val="18"/>
              </w:rPr>
            </w:pPr>
            <w:r w:rsidRPr="00380850">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pPr>
            <w:r w:rsidRPr="00380850">
              <w:t>E-UTRA Band 2</w:t>
            </w:r>
            <w:r w:rsidRPr="00380850">
              <w:rPr>
                <w:rFonts w:hint="eastAsia"/>
              </w:rPr>
              <w:t>8</w:t>
            </w:r>
          </w:p>
        </w:tc>
        <w:tc>
          <w:tcPr>
            <w:tcW w:w="1557" w:type="dxa"/>
            <w:gridSpan w:val="2"/>
            <w:vAlign w:val="center"/>
          </w:tcPr>
          <w:p w:rsidR="00670603" w:rsidRPr="00380850" w:rsidRDefault="00670603" w:rsidP="00652973">
            <w:pPr>
              <w:pStyle w:val="TAC"/>
            </w:pPr>
            <w:r w:rsidRPr="00380850">
              <w:rPr>
                <w:rFonts w:hint="eastAsia"/>
              </w:rPr>
              <w:t>758</w:t>
            </w:r>
            <w:r w:rsidRPr="00380850">
              <w:t xml:space="preserve"> </w:t>
            </w:r>
            <w:r w:rsidR="00F230BA" w:rsidRPr="00380850">
              <w:t>-</w:t>
            </w:r>
            <w:r w:rsidRPr="00380850">
              <w:t xml:space="preserve"> </w:t>
            </w:r>
            <w:r w:rsidRPr="00380850">
              <w:rPr>
                <w:rFonts w:hint="eastAsia"/>
              </w:rPr>
              <w:t>803</w:t>
            </w:r>
          </w:p>
        </w:tc>
        <w:tc>
          <w:tcPr>
            <w:tcW w:w="1138" w:type="dxa"/>
            <w:gridSpan w:val="2"/>
          </w:tcPr>
          <w:p w:rsidR="00670603" w:rsidRPr="00380850" w:rsidRDefault="00670603" w:rsidP="00652973">
            <w:pPr>
              <w:pStyle w:val="TAC"/>
            </w:pPr>
            <w:r w:rsidRPr="00380850">
              <w:t>+16</w:t>
            </w:r>
          </w:p>
        </w:tc>
        <w:tc>
          <w:tcPr>
            <w:tcW w:w="1133" w:type="dxa"/>
            <w:gridSpan w:val="2"/>
            <w:vAlign w:val="center"/>
          </w:tcPr>
          <w:p w:rsidR="00670603" w:rsidRPr="00380850" w:rsidRDefault="00670603" w:rsidP="00652973">
            <w:pPr>
              <w:pStyle w:val="TAC"/>
            </w:pPr>
            <w:r w:rsidRPr="00380850">
              <w:t>+</w:t>
            </w:r>
            <w:r w:rsidRPr="00380850">
              <w:rPr>
                <w:rFonts w:hint="eastAsia"/>
                <w:lang w:eastAsia="zh-CN"/>
              </w:rPr>
              <w:t>8</w:t>
            </w:r>
          </w:p>
        </w:tc>
        <w:tc>
          <w:tcPr>
            <w:tcW w:w="1133" w:type="dxa"/>
            <w:gridSpan w:val="2"/>
            <w:vAlign w:val="center"/>
          </w:tcPr>
          <w:p w:rsidR="00670603" w:rsidRPr="00380850" w:rsidRDefault="00670603" w:rsidP="00652973">
            <w:pPr>
              <w:pStyle w:val="TAC"/>
            </w:pPr>
            <w:r w:rsidRPr="00380850">
              <w:t>-6</w:t>
            </w:r>
          </w:p>
        </w:tc>
        <w:tc>
          <w:tcPr>
            <w:tcW w:w="1736" w:type="dxa"/>
            <w:gridSpan w:val="2"/>
          </w:tcPr>
          <w:p w:rsidR="00670603" w:rsidRPr="00380850" w:rsidRDefault="00670603" w:rsidP="00652973">
            <w:pPr>
              <w:pStyle w:val="TAC"/>
            </w:pPr>
            <w:r w:rsidRPr="00380850">
              <w:t>P</w:t>
            </w:r>
            <w:r w:rsidRPr="00380850">
              <w:rPr>
                <w:vertAlign w:val="subscript"/>
              </w:rPr>
              <w:t>REFSENS</w:t>
            </w:r>
            <w:r w:rsidRPr="00380850" w:rsidDel="00E01BA4">
              <w:t xml:space="preserve"> </w:t>
            </w:r>
            <w:r w:rsidRPr="00380850">
              <w:t>+ x dB</w:t>
            </w:r>
          </w:p>
        </w:tc>
        <w:tc>
          <w:tcPr>
            <w:tcW w:w="1281" w:type="dxa"/>
            <w:gridSpan w:val="3"/>
          </w:tcPr>
          <w:p w:rsidR="00670603" w:rsidRPr="00380850" w:rsidRDefault="00670603" w:rsidP="00652973">
            <w:pPr>
              <w:pStyle w:val="TAC"/>
            </w:pPr>
            <w:r w:rsidRPr="00380850">
              <w:t>CW carrier</w:t>
            </w:r>
          </w:p>
        </w:tc>
      </w:tr>
      <w:tr w:rsidR="00380850" w:rsidRPr="00380850" w:rsidTr="002917CF">
        <w:trPr>
          <w:gridAfter w:val="2"/>
          <w:wAfter w:w="41"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29</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717</w:t>
            </w:r>
            <w:r w:rsidR="00652973" w:rsidRPr="00380850">
              <w:rPr>
                <w:rFonts w:cs="Arial"/>
                <w:szCs w:val="18"/>
              </w:rPr>
              <w:t xml:space="preserve"> </w:t>
            </w:r>
            <w:r w:rsidRPr="00380850">
              <w:rPr>
                <w:rFonts w:cs="Arial"/>
                <w:szCs w:val="18"/>
              </w:rPr>
              <w:t>-</w:t>
            </w:r>
            <w:r w:rsidR="00652973" w:rsidRPr="00380850">
              <w:rPr>
                <w:rFonts w:cs="Arial"/>
                <w:szCs w:val="18"/>
              </w:rPr>
              <w:t xml:space="preserve"> </w:t>
            </w:r>
            <w:r w:rsidRPr="00380850">
              <w:rPr>
                <w:rFonts w:cs="Arial"/>
                <w:szCs w:val="18"/>
              </w:rPr>
              <w:t>728</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273" w:type="dxa"/>
            <w:gridSpan w:val="2"/>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30</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2350</w:t>
            </w:r>
            <w:r w:rsidR="00652973" w:rsidRPr="00380850">
              <w:rPr>
                <w:rFonts w:cs="Arial"/>
                <w:szCs w:val="18"/>
              </w:rPr>
              <w:t xml:space="preserve"> </w:t>
            </w:r>
            <w:r w:rsidRPr="00380850">
              <w:rPr>
                <w:rFonts w:cs="Arial"/>
                <w:szCs w:val="18"/>
              </w:rPr>
              <w:t>-</w:t>
            </w:r>
            <w:r w:rsidR="00652973" w:rsidRPr="00380850">
              <w:rPr>
                <w:rFonts w:cs="Arial"/>
                <w:szCs w:val="18"/>
              </w:rPr>
              <w:t xml:space="preserve"> </w:t>
            </w:r>
            <w:r w:rsidRPr="00380850">
              <w:rPr>
                <w:rFonts w:cs="Arial"/>
                <w:szCs w:val="18"/>
              </w:rPr>
              <w:t>2360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 xml:space="preserve">E-UTRA Band </w:t>
            </w:r>
            <w:r w:rsidRPr="00380850">
              <w:rPr>
                <w:rFonts w:cs="Arial" w:hint="eastAsia"/>
                <w:szCs w:val="18"/>
                <w:lang w:eastAsia="zh-CN"/>
              </w:rPr>
              <w:t>31</w:t>
            </w:r>
          </w:p>
        </w:tc>
        <w:tc>
          <w:tcPr>
            <w:tcW w:w="1557" w:type="dxa"/>
            <w:gridSpan w:val="2"/>
            <w:vAlign w:val="center"/>
          </w:tcPr>
          <w:p w:rsidR="00670603" w:rsidRPr="00380850" w:rsidRDefault="00670603" w:rsidP="00652973">
            <w:pPr>
              <w:pStyle w:val="TAC"/>
              <w:rPr>
                <w:rFonts w:cs="Arial"/>
                <w:szCs w:val="18"/>
              </w:rPr>
            </w:pPr>
            <w:r w:rsidRPr="00380850">
              <w:rPr>
                <w:rFonts w:cs="Arial" w:hint="eastAsia"/>
                <w:szCs w:val="18"/>
                <w:lang w:eastAsia="zh-CN"/>
              </w:rPr>
              <w:t>462.5</w:t>
            </w:r>
            <w:r w:rsidR="00652973" w:rsidRPr="00380850">
              <w:rPr>
                <w:rFonts w:cs="Arial"/>
                <w:szCs w:val="18"/>
                <w:lang w:eastAsia="zh-CN"/>
              </w:rPr>
              <w:t xml:space="preserve"> </w:t>
            </w:r>
            <w:r w:rsidR="00F230BA" w:rsidRPr="00380850">
              <w:rPr>
                <w:rFonts w:cs="Arial"/>
                <w:szCs w:val="18"/>
              </w:rPr>
              <w:t>-</w:t>
            </w:r>
            <w:r w:rsidR="00652973" w:rsidRPr="00380850">
              <w:rPr>
                <w:rFonts w:cs="Arial"/>
                <w:szCs w:val="18"/>
              </w:rPr>
              <w:t xml:space="preserve"> </w:t>
            </w:r>
            <w:r w:rsidRPr="00380850">
              <w:rPr>
                <w:rFonts w:cs="Arial" w:hint="eastAsia"/>
                <w:szCs w:val="18"/>
                <w:lang w:eastAsia="zh-CN"/>
              </w:rPr>
              <w:t>467.5</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FDD Band XXXII or E-UTRA Band 32</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1452 </w:t>
            </w:r>
            <w:r w:rsidR="00F230BA" w:rsidRPr="00380850">
              <w:rPr>
                <w:rFonts w:cs="Arial"/>
                <w:szCs w:val="18"/>
              </w:rPr>
              <w:t>-</w:t>
            </w:r>
            <w:r w:rsidRPr="00380850">
              <w:rPr>
                <w:rFonts w:cs="Arial"/>
                <w:szCs w:val="18"/>
              </w:rPr>
              <w:t xml:space="preserve"> 1496</w:t>
            </w:r>
          </w:p>
          <w:p w:rsidR="00670603" w:rsidRPr="00380850" w:rsidRDefault="00670603" w:rsidP="00652973">
            <w:pPr>
              <w:pStyle w:val="TAC"/>
              <w:rPr>
                <w:rFonts w:cs="Arial"/>
                <w:szCs w:val="18"/>
              </w:rPr>
            </w:pPr>
            <w:r w:rsidRPr="00380850">
              <w:rPr>
                <w:rFonts w:cs="Arial"/>
                <w:szCs w:val="18"/>
              </w:rPr>
              <w:t>(</w:t>
            </w:r>
            <w:r w:rsidR="00652973" w:rsidRPr="00380850">
              <w:rPr>
                <w:rFonts w:cs="Arial"/>
                <w:szCs w:val="18"/>
              </w:rPr>
              <w:t>Note</w:t>
            </w:r>
            <w:r w:rsidRPr="00380850">
              <w:rPr>
                <w:rFonts w:cs="Arial"/>
                <w:szCs w:val="18"/>
              </w:rPr>
              <w:t xml:space="preserve"> 5)</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TDD Band a) or E-UTRA Band 33</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1900-1920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TDD Band a) or E-UTRA Band 34</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2010-2025</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TDD Band b) or E-UTRA Band 35</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1850-1910</w:t>
            </w:r>
          </w:p>
          <w:p w:rsidR="00670603" w:rsidRPr="00380850" w:rsidRDefault="00670603" w:rsidP="00652973">
            <w:pPr>
              <w:pStyle w:val="TAC"/>
              <w:rPr>
                <w:rFonts w:cs="Arial"/>
                <w:szCs w:val="18"/>
              </w:rPr>
            </w:pP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TDD Band b) or E-UTRA Band 36</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1930-1990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TDD Band c) or E-UTRA Band 37</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1910-1930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TDD Band d) or E-UTRA Band 38</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2570-2620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TDD Band f) or E-UTRA Band 39</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1880-1920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UTRA TDD Band e) or E-UTRA Band 40</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2300-2400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41</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2496 - 2690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42</w:t>
            </w:r>
          </w:p>
        </w:tc>
        <w:tc>
          <w:tcPr>
            <w:tcW w:w="1557" w:type="dxa"/>
            <w:gridSpan w:val="2"/>
          </w:tcPr>
          <w:p w:rsidR="00670603" w:rsidRPr="00380850" w:rsidRDefault="00670603" w:rsidP="00652973">
            <w:pPr>
              <w:pStyle w:val="TAC"/>
              <w:rPr>
                <w:rFonts w:cs="Arial"/>
                <w:szCs w:val="18"/>
              </w:rPr>
            </w:pPr>
            <w:r w:rsidRPr="00380850">
              <w:rPr>
                <w:rFonts w:cs="Arial"/>
                <w:szCs w:val="18"/>
                <w:lang w:eastAsia="zh-CN"/>
              </w:rPr>
              <w:t>3400</w:t>
            </w:r>
            <w:r w:rsidRPr="00380850">
              <w:rPr>
                <w:rFonts w:cs="Arial"/>
                <w:szCs w:val="18"/>
              </w:rPr>
              <w:t xml:space="preserve"> </w:t>
            </w:r>
            <w:r w:rsidR="00F230BA" w:rsidRPr="00380850">
              <w:rPr>
                <w:rFonts w:cs="Arial"/>
                <w:szCs w:val="18"/>
              </w:rPr>
              <w:t>-</w:t>
            </w:r>
            <w:r w:rsidRPr="00380850">
              <w:rPr>
                <w:rFonts w:cs="Arial"/>
                <w:szCs w:val="18"/>
              </w:rPr>
              <w:t xml:space="preserve"> 3600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43</w:t>
            </w:r>
          </w:p>
        </w:tc>
        <w:tc>
          <w:tcPr>
            <w:tcW w:w="1557" w:type="dxa"/>
            <w:gridSpan w:val="2"/>
          </w:tcPr>
          <w:p w:rsidR="00670603" w:rsidRPr="00380850" w:rsidRDefault="00670603" w:rsidP="00652973">
            <w:pPr>
              <w:pStyle w:val="TAC"/>
              <w:rPr>
                <w:rFonts w:cs="Arial"/>
                <w:szCs w:val="18"/>
              </w:rPr>
            </w:pPr>
            <w:r w:rsidRPr="00380850">
              <w:rPr>
                <w:rFonts w:cs="Arial"/>
                <w:szCs w:val="18"/>
                <w:lang w:eastAsia="zh-CN"/>
              </w:rPr>
              <w:t>3600</w:t>
            </w:r>
            <w:r w:rsidRPr="00380850">
              <w:rPr>
                <w:rFonts w:cs="Arial"/>
                <w:szCs w:val="18"/>
              </w:rPr>
              <w:t xml:space="preserve"> </w:t>
            </w:r>
            <w:r w:rsidR="00F230BA" w:rsidRPr="00380850">
              <w:rPr>
                <w:rFonts w:cs="Arial"/>
                <w:szCs w:val="18"/>
              </w:rPr>
              <w:t>-</w:t>
            </w:r>
            <w:r w:rsidRPr="00380850">
              <w:rPr>
                <w:rFonts w:cs="Arial"/>
                <w:szCs w:val="18"/>
              </w:rPr>
              <w:t xml:space="preserve"> </w:t>
            </w:r>
            <w:r w:rsidRPr="00380850">
              <w:rPr>
                <w:rFonts w:cs="Arial"/>
                <w:szCs w:val="18"/>
                <w:lang w:eastAsia="zh-CN"/>
              </w:rPr>
              <w:t>3800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44</w:t>
            </w:r>
          </w:p>
        </w:tc>
        <w:tc>
          <w:tcPr>
            <w:tcW w:w="1557" w:type="dxa"/>
            <w:gridSpan w:val="2"/>
            <w:vAlign w:val="center"/>
          </w:tcPr>
          <w:p w:rsidR="00670603" w:rsidRPr="00380850" w:rsidRDefault="00670603" w:rsidP="00652973">
            <w:pPr>
              <w:pStyle w:val="TAC"/>
              <w:rPr>
                <w:rFonts w:cs="Arial"/>
                <w:szCs w:val="18"/>
                <w:lang w:eastAsia="zh-CN"/>
              </w:rPr>
            </w:pPr>
            <w:r w:rsidRPr="00380850">
              <w:rPr>
                <w:rFonts w:cs="Arial"/>
                <w:szCs w:val="18"/>
              </w:rPr>
              <w:t>703 - 803</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lang w:eastAsia="zh-CN"/>
              </w:rPr>
            </w:pPr>
            <w:r w:rsidRPr="00380850">
              <w:rPr>
                <w:rFonts w:cs="Arial"/>
                <w:szCs w:val="18"/>
              </w:rPr>
              <w:t>E-UTRA Band 4</w:t>
            </w:r>
            <w:r w:rsidRPr="00380850">
              <w:rPr>
                <w:rFonts w:cs="Arial" w:hint="eastAsia"/>
                <w:szCs w:val="18"/>
                <w:lang w:eastAsia="zh-CN"/>
              </w:rPr>
              <w:t>5</w:t>
            </w:r>
          </w:p>
        </w:tc>
        <w:tc>
          <w:tcPr>
            <w:tcW w:w="1557" w:type="dxa"/>
            <w:gridSpan w:val="2"/>
            <w:vAlign w:val="center"/>
          </w:tcPr>
          <w:p w:rsidR="00670603" w:rsidRPr="00380850" w:rsidRDefault="00670603" w:rsidP="00652973">
            <w:pPr>
              <w:pStyle w:val="TAC"/>
              <w:rPr>
                <w:rFonts w:cs="Arial"/>
                <w:szCs w:val="18"/>
                <w:lang w:eastAsia="zh-CN"/>
              </w:rPr>
            </w:pPr>
            <w:r w:rsidRPr="00380850">
              <w:rPr>
                <w:rFonts w:cs="Arial" w:hint="eastAsia"/>
                <w:szCs w:val="18"/>
                <w:lang w:eastAsia="zh-CN"/>
              </w:rPr>
              <w:t>1447</w:t>
            </w:r>
            <w:r w:rsidRPr="00380850">
              <w:rPr>
                <w:rFonts w:cs="Arial"/>
                <w:szCs w:val="18"/>
              </w:rPr>
              <w:t xml:space="preserve"> - </w:t>
            </w:r>
            <w:r w:rsidRPr="00380850">
              <w:rPr>
                <w:rFonts w:cs="Arial" w:hint="eastAsia"/>
                <w:szCs w:val="18"/>
                <w:lang w:eastAsia="zh-CN"/>
              </w:rPr>
              <w:t>1467</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Before w:val="1"/>
          <w:wBefore w:w="33" w:type="dxa"/>
          <w:jc w:val="center"/>
        </w:trPr>
        <w:tc>
          <w:tcPr>
            <w:tcW w:w="1733" w:type="dxa"/>
            <w:gridSpan w:val="2"/>
          </w:tcPr>
          <w:p w:rsidR="00D76119" w:rsidRPr="00380850" w:rsidRDefault="00D76119" w:rsidP="00CD2B11">
            <w:pPr>
              <w:pStyle w:val="TAL"/>
              <w:rPr>
                <w:rFonts w:cs="Arial"/>
                <w:szCs w:val="18"/>
              </w:rPr>
            </w:pPr>
            <w:r w:rsidRPr="00380850">
              <w:rPr>
                <w:rFonts w:cs="Arial"/>
                <w:szCs w:val="18"/>
              </w:rPr>
              <w:t>E-UTRA Band 46</w:t>
            </w:r>
          </w:p>
        </w:tc>
        <w:tc>
          <w:tcPr>
            <w:tcW w:w="1557" w:type="dxa"/>
            <w:gridSpan w:val="2"/>
            <w:vAlign w:val="center"/>
          </w:tcPr>
          <w:p w:rsidR="00D76119" w:rsidRPr="00380850" w:rsidRDefault="00D76119" w:rsidP="00CD2B11">
            <w:pPr>
              <w:pStyle w:val="TAC"/>
              <w:rPr>
                <w:rFonts w:cs="Arial"/>
                <w:szCs w:val="18"/>
              </w:rPr>
            </w:pPr>
            <w:r w:rsidRPr="00380850">
              <w:rPr>
                <w:rFonts w:cs="Arial"/>
                <w:szCs w:val="18"/>
                <w:lang w:eastAsia="zh-CN"/>
              </w:rPr>
              <w:t>5150</w:t>
            </w:r>
            <w:r w:rsidRPr="00380850">
              <w:rPr>
                <w:rFonts w:cs="Arial"/>
                <w:szCs w:val="18"/>
              </w:rPr>
              <w:t xml:space="preserve"> - </w:t>
            </w:r>
            <w:r w:rsidRPr="00380850">
              <w:rPr>
                <w:rFonts w:cs="Arial"/>
                <w:szCs w:val="18"/>
                <w:lang w:eastAsia="zh-CN"/>
              </w:rPr>
              <w:t>5925</w:t>
            </w:r>
          </w:p>
        </w:tc>
        <w:tc>
          <w:tcPr>
            <w:tcW w:w="1138" w:type="dxa"/>
            <w:gridSpan w:val="2"/>
            <w:vAlign w:val="center"/>
          </w:tcPr>
          <w:p w:rsidR="00D76119" w:rsidRPr="00380850" w:rsidRDefault="00D76119" w:rsidP="00CD2B11">
            <w:pPr>
              <w:pStyle w:val="TAC"/>
              <w:rPr>
                <w:rFonts w:cs="Arial"/>
                <w:szCs w:val="18"/>
              </w:rPr>
            </w:pPr>
            <w:r w:rsidRPr="00380850">
              <w:rPr>
                <w:rFonts w:cs="Arial"/>
                <w:szCs w:val="18"/>
              </w:rPr>
              <w:t>N/A</w:t>
            </w:r>
          </w:p>
        </w:tc>
        <w:tc>
          <w:tcPr>
            <w:tcW w:w="1133" w:type="dxa"/>
            <w:gridSpan w:val="2"/>
            <w:vAlign w:val="center"/>
          </w:tcPr>
          <w:p w:rsidR="00D76119" w:rsidRPr="00380850" w:rsidRDefault="00D76119" w:rsidP="00CD2B11">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D76119" w:rsidRPr="00380850" w:rsidRDefault="00D76119" w:rsidP="00CD2B11">
            <w:pPr>
              <w:pStyle w:val="TAC"/>
              <w:rPr>
                <w:rFonts w:cs="Arial"/>
                <w:szCs w:val="18"/>
              </w:rPr>
            </w:pPr>
            <w:r w:rsidRPr="00380850">
              <w:rPr>
                <w:rFonts w:cs="Arial"/>
                <w:szCs w:val="18"/>
              </w:rPr>
              <w:t>-6</w:t>
            </w:r>
          </w:p>
        </w:tc>
        <w:tc>
          <w:tcPr>
            <w:tcW w:w="1736" w:type="dxa"/>
            <w:gridSpan w:val="2"/>
            <w:vAlign w:val="center"/>
          </w:tcPr>
          <w:p w:rsidR="00D76119" w:rsidRPr="00380850" w:rsidRDefault="00D76119" w:rsidP="00CD2B11">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D76119" w:rsidRPr="00380850" w:rsidRDefault="00D76119" w:rsidP="00CD2B11">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65</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2110 </w:t>
            </w:r>
            <w:r w:rsidR="00F230BA" w:rsidRPr="00380850">
              <w:rPr>
                <w:rFonts w:cs="Arial"/>
                <w:szCs w:val="18"/>
              </w:rPr>
              <w:t>-</w:t>
            </w:r>
            <w:r w:rsidRPr="00380850">
              <w:rPr>
                <w:rFonts w:cs="Arial"/>
                <w:szCs w:val="18"/>
              </w:rPr>
              <w:t xml:space="preserve"> 2</w:t>
            </w:r>
            <w:r w:rsidRPr="00380850">
              <w:rPr>
                <w:rFonts w:cs="Arial" w:hint="eastAsia"/>
                <w:szCs w:val="18"/>
                <w:lang w:eastAsia="ja-JP"/>
              </w:rPr>
              <w:t>20</w:t>
            </w:r>
            <w:r w:rsidRPr="00380850">
              <w:rPr>
                <w:rFonts w:cs="Arial"/>
                <w:szCs w:val="18"/>
              </w:rPr>
              <w:t>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66</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2110 </w:t>
            </w:r>
            <w:r w:rsidR="00F230BA" w:rsidRPr="00380850">
              <w:rPr>
                <w:rFonts w:cs="Arial"/>
                <w:szCs w:val="18"/>
              </w:rPr>
              <w:t>-</w:t>
            </w:r>
            <w:r w:rsidRPr="00380850">
              <w:rPr>
                <w:rFonts w:cs="Arial"/>
                <w:szCs w:val="18"/>
              </w:rPr>
              <w:t xml:space="preserve"> 2200</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w:t>
            </w:r>
            <w:r w:rsidRPr="00380850">
              <w:rPr>
                <w:rFonts w:cs="Arial" w:hint="eastAsia"/>
                <w:szCs w:val="18"/>
                <w:lang w:eastAsia="zh-CN"/>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After w:val="1"/>
          <w:wAfter w:w="33" w:type="dxa"/>
          <w:jc w:val="center"/>
        </w:trPr>
        <w:tc>
          <w:tcPr>
            <w:tcW w:w="1733" w:type="dxa"/>
            <w:gridSpan w:val="2"/>
          </w:tcPr>
          <w:p w:rsidR="00670603" w:rsidRPr="00380850" w:rsidRDefault="00670603" w:rsidP="00652973">
            <w:pPr>
              <w:pStyle w:val="TAL"/>
              <w:rPr>
                <w:rFonts w:cs="Arial"/>
                <w:szCs w:val="18"/>
              </w:rPr>
            </w:pPr>
            <w:r w:rsidRPr="00380850">
              <w:rPr>
                <w:rFonts w:cs="Arial"/>
                <w:szCs w:val="18"/>
              </w:rPr>
              <w:t>E-UTRA Band 67</w:t>
            </w:r>
          </w:p>
        </w:tc>
        <w:tc>
          <w:tcPr>
            <w:tcW w:w="1557" w:type="dxa"/>
            <w:gridSpan w:val="2"/>
            <w:vAlign w:val="center"/>
          </w:tcPr>
          <w:p w:rsidR="00670603" w:rsidRPr="00380850" w:rsidRDefault="00670603" w:rsidP="00652973">
            <w:pPr>
              <w:pStyle w:val="TAC"/>
              <w:rPr>
                <w:rFonts w:cs="Arial"/>
                <w:szCs w:val="18"/>
              </w:rPr>
            </w:pPr>
            <w:r w:rsidRPr="00380850">
              <w:rPr>
                <w:rFonts w:cs="Arial"/>
                <w:szCs w:val="18"/>
              </w:rPr>
              <w:t xml:space="preserve">738 </w:t>
            </w:r>
            <w:r w:rsidR="00F230BA" w:rsidRPr="00380850">
              <w:rPr>
                <w:rFonts w:cs="Arial"/>
                <w:szCs w:val="18"/>
              </w:rPr>
              <w:t>-</w:t>
            </w:r>
            <w:r w:rsidRPr="00380850">
              <w:rPr>
                <w:rFonts w:cs="Arial"/>
                <w:szCs w:val="18"/>
              </w:rPr>
              <w:t xml:space="preserve"> 758</w:t>
            </w:r>
          </w:p>
        </w:tc>
        <w:tc>
          <w:tcPr>
            <w:tcW w:w="1138" w:type="dxa"/>
            <w:gridSpan w:val="2"/>
            <w:vAlign w:val="center"/>
          </w:tcPr>
          <w:p w:rsidR="00670603" w:rsidRPr="00380850" w:rsidRDefault="00670603" w:rsidP="00652973">
            <w:pPr>
              <w:pStyle w:val="TAC"/>
              <w:rPr>
                <w:rFonts w:cs="Arial"/>
                <w:szCs w:val="18"/>
              </w:rPr>
            </w:pPr>
            <w:r w:rsidRPr="00380850">
              <w:rPr>
                <w:rFonts w:cs="Arial"/>
                <w:szCs w:val="18"/>
              </w:rPr>
              <w:t>+16</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+8</w:t>
            </w:r>
          </w:p>
        </w:tc>
        <w:tc>
          <w:tcPr>
            <w:tcW w:w="1133" w:type="dxa"/>
            <w:gridSpan w:val="2"/>
            <w:vAlign w:val="center"/>
          </w:tcPr>
          <w:p w:rsidR="00670603" w:rsidRPr="00380850" w:rsidRDefault="00670603" w:rsidP="00652973">
            <w:pPr>
              <w:pStyle w:val="TAC"/>
              <w:rPr>
                <w:rFonts w:cs="Arial"/>
                <w:szCs w:val="18"/>
              </w:rPr>
            </w:pPr>
            <w:r w:rsidRPr="00380850">
              <w:rPr>
                <w:rFonts w:cs="Arial"/>
                <w:szCs w:val="18"/>
              </w:rPr>
              <w:t>-6</w:t>
            </w:r>
          </w:p>
        </w:tc>
        <w:tc>
          <w:tcPr>
            <w:tcW w:w="1736" w:type="dxa"/>
            <w:gridSpan w:val="2"/>
            <w:vAlign w:val="center"/>
          </w:tcPr>
          <w:p w:rsidR="00670603" w:rsidRPr="00380850" w:rsidRDefault="00670603" w:rsidP="00652973">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917CF">
        <w:trPr>
          <w:gridBefore w:val="1"/>
          <w:wBefore w:w="33" w:type="dxa"/>
          <w:jc w:val="center"/>
        </w:trPr>
        <w:tc>
          <w:tcPr>
            <w:tcW w:w="1733" w:type="dxa"/>
            <w:gridSpan w:val="2"/>
          </w:tcPr>
          <w:p w:rsidR="002917CF" w:rsidRPr="00380850" w:rsidRDefault="002917CF" w:rsidP="00CD2B11">
            <w:pPr>
              <w:pStyle w:val="TAL"/>
              <w:rPr>
                <w:rFonts w:cs="Arial"/>
                <w:szCs w:val="18"/>
              </w:rPr>
            </w:pPr>
            <w:r w:rsidRPr="00380850">
              <w:rPr>
                <w:rFonts w:cs="Arial"/>
                <w:szCs w:val="18"/>
              </w:rPr>
              <w:t>E-UTRA Band 68</w:t>
            </w:r>
          </w:p>
        </w:tc>
        <w:tc>
          <w:tcPr>
            <w:tcW w:w="1557" w:type="dxa"/>
            <w:gridSpan w:val="2"/>
            <w:vAlign w:val="center"/>
          </w:tcPr>
          <w:p w:rsidR="002917CF" w:rsidRPr="00380850" w:rsidRDefault="002917CF" w:rsidP="00CD2B11">
            <w:pPr>
              <w:pStyle w:val="TAC"/>
              <w:rPr>
                <w:rFonts w:cs="Arial"/>
                <w:szCs w:val="18"/>
              </w:rPr>
            </w:pPr>
            <w:r w:rsidRPr="00380850">
              <w:rPr>
                <w:rFonts w:cs="Arial"/>
              </w:rPr>
              <w:t>753</w:t>
            </w:r>
            <w:r w:rsidRPr="00380850">
              <w:rPr>
                <w:rFonts w:cs="Arial"/>
                <w:lang w:val="en-US"/>
              </w:rPr>
              <w:t xml:space="preserve"> </w:t>
            </w:r>
            <w:r w:rsidRPr="00380850">
              <w:rPr>
                <w:rFonts w:cs="Arial"/>
              </w:rPr>
              <w:t>-</w:t>
            </w:r>
            <w:r w:rsidRPr="00380850">
              <w:rPr>
                <w:rFonts w:cs="Arial"/>
                <w:lang w:val="en-US"/>
              </w:rPr>
              <w:t xml:space="preserve"> </w:t>
            </w:r>
            <w:r w:rsidRPr="00380850">
              <w:rPr>
                <w:rFonts w:cs="Arial"/>
              </w:rPr>
              <w:t>783</w:t>
            </w:r>
          </w:p>
        </w:tc>
        <w:tc>
          <w:tcPr>
            <w:tcW w:w="1138" w:type="dxa"/>
            <w:gridSpan w:val="2"/>
            <w:vAlign w:val="center"/>
          </w:tcPr>
          <w:p w:rsidR="002917CF" w:rsidRPr="00380850" w:rsidRDefault="002917CF" w:rsidP="00CD2B11">
            <w:pPr>
              <w:pStyle w:val="TAC"/>
              <w:rPr>
                <w:rFonts w:cs="Arial"/>
                <w:szCs w:val="18"/>
              </w:rPr>
            </w:pPr>
            <w:r w:rsidRPr="00380850">
              <w:rPr>
                <w:rFonts w:cs="Arial"/>
                <w:szCs w:val="18"/>
              </w:rPr>
              <w:t>+16</w:t>
            </w:r>
          </w:p>
        </w:tc>
        <w:tc>
          <w:tcPr>
            <w:tcW w:w="1133" w:type="dxa"/>
            <w:gridSpan w:val="2"/>
            <w:vAlign w:val="center"/>
          </w:tcPr>
          <w:p w:rsidR="002917CF" w:rsidRPr="00380850" w:rsidRDefault="002917CF" w:rsidP="00CD2B11">
            <w:pPr>
              <w:pStyle w:val="TAC"/>
              <w:rPr>
                <w:rFonts w:cs="Arial"/>
                <w:szCs w:val="18"/>
              </w:rPr>
            </w:pPr>
            <w:r w:rsidRPr="00380850">
              <w:rPr>
                <w:rFonts w:cs="Arial"/>
                <w:szCs w:val="18"/>
              </w:rPr>
              <w:t>+8</w:t>
            </w:r>
          </w:p>
        </w:tc>
        <w:tc>
          <w:tcPr>
            <w:tcW w:w="1133" w:type="dxa"/>
            <w:gridSpan w:val="2"/>
            <w:vAlign w:val="center"/>
          </w:tcPr>
          <w:p w:rsidR="002917CF" w:rsidRPr="00380850" w:rsidRDefault="002917CF" w:rsidP="00CD2B11">
            <w:pPr>
              <w:pStyle w:val="TAC"/>
              <w:rPr>
                <w:rFonts w:cs="Arial"/>
                <w:szCs w:val="18"/>
              </w:rPr>
            </w:pPr>
            <w:r w:rsidRPr="00380850">
              <w:rPr>
                <w:rFonts w:cs="Arial"/>
                <w:szCs w:val="18"/>
              </w:rPr>
              <w:t>-6</w:t>
            </w:r>
          </w:p>
        </w:tc>
        <w:tc>
          <w:tcPr>
            <w:tcW w:w="1736" w:type="dxa"/>
            <w:gridSpan w:val="2"/>
            <w:vAlign w:val="center"/>
          </w:tcPr>
          <w:p w:rsidR="002917CF" w:rsidRPr="00380850" w:rsidRDefault="002917CF" w:rsidP="00CD2B11">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 dB*</w:t>
            </w:r>
          </w:p>
        </w:tc>
        <w:tc>
          <w:tcPr>
            <w:tcW w:w="1281" w:type="dxa"/>
            <w:gridSpan w:val="3"/>
            <w:vAlign w:val="center"/>
          </w:tcPr>
          <w:p w:rsidR="002917CF" w:rsidRPr="00380850" w:rsidRDefault="002917CF" w:rsidP="00CD2B11">
            <w:pPr>
              <w:pStyle w:val="TAC"/>
              <w:rPr>
                <w:rFonts w:cs="Arial"/>
                <w:szCs w:val="18"/>
              </w:rPr>
            </w:pPr>
            <w:r w:rsidRPr="00380850">
              <w:rPr>
                <w:rFonts w:cs="Arial"/>
                <w:szCs w:val="18"/>
              </w:rPr>
              <w:t>CW carrier</w:t>
            </w:r>
          </w:p>
        </w:tc>
      </w:tr>
      <w:tr w:rsidR="00670603" w:rsidRPr="00380850" w:rsidTr="002917CF">
        <w:trPr>
          <w:gridAfter w:val="1"/>
          <w:wAfter w:w="33" w:type="dxa"/>
          <w:jc w:val="center"/>
        </w:trPr>
        <w:tc>
          <w:tcPr>
            <w:tcW w:w="9711" w:type="dxa"/>
            <w:gridSpan w:val="15"/>
          </w:tcPr>
          <w:p w:rsidR="00670603" w:rsidRPr="00380850" w:rsidRDefault="00670603" w:rsidP="00652973">
            <w:pPr>
              <w:pStyle w:val="TAN"/>
            </w:pPr>
            <w:r w:rsidRPr="00380850">
              <w:t>NOTE 1:</w:t>
            </w:r>
            <w:r w:rsidR="00652973" w:rsidRPr="00380850">
              <w:tab/>
            </w:r>
            <w:r w:rsidRPr="00380850">
              <w:t>P</w:t>
            </w:r>
            <w:r w:rsidRPr="00380850">
              <w:rPr>
                <w:vertAlign w:val="subscript"/>
              </w:rPr>
              <w:t>REFSENS</w:t>
            </w:r>
            <w:r w:rsidRPr="00380850" w:rsidDel="002B5177">
              <w:t xml:space="preserve"> </w:t>
            </w:r>
            <w:r w:rsidRPr="00380850">
              <w:t xml:space="preserve">depends on the RAT, the BS class and the channel bandwidth, see </w:t>
            </w:r>
            <w:r w:rsidR="00B73CEB" w:rsidRPr="00380850">
              <w:t>subclause</w:t>
            </w:r>
            <w:r w:rsidRPr="00380850">
              <w:t xml:space="preserve"> 7.2.</w:t>
            </w:r>
            <w:r w:rsidRPr="00380850">
              <w:br/>
              <w:t>"x" is equal to 6 in case of UTRA or E-UTRA wanted signals.</w:t>
            </w:r>
          </w:p>
          <w:p w:rsidR="00670603" w:rsidRPr="00380850" w:rsidRDefault="00670603" w:rsidP="00652973">
            <w:pPr>
              <w:pStyle w:val="TAN"/>
            </w:pPr>
            <w:r w:rsidRPr="00380850">
              <w:t>NOTE 2:</w:t>
            </w:r>
            <w:r w:rsidRPr="00380850">
              <w:tab/>
              <w:t xml:space="preserve">Except for a </w:t>
            </w:r>
            <w:r w:rsidRPr="00380850">
              <w:rPr>
                <w:i/>
              </w:rPr>
              <w:t>TAB connector</w:t>
            </w:r>
            <w:r w:rsidRPr="00380850">
              <w:t xml:space="preserve"> operating in Band 13, these requirements do not apply when the interfering signal falls within any of the supported </w:t>
            </w:r>
            <w:r w:rsidRPr="00380850">
              <w:rPr>
                <w:i/>
              </w:rPr>
              <w:t>uplink operating band</w:t>
            </w:r>
            <w:r w:rsidRPr="00380850">
              <w:t xml:space="preserve"> or in the 10 MHz immediately outside any of the supported </w:t>
            </w:r>
            <w:r w:rsidRPr="00380850">
              <w:rPr>
                <w:i/>
              </w:rPr>
              <w:t>uplink operating band</w:t>
            </w:r>
            <w:r w:rsidRPr="00380850">
              <w:t>.</w:t>
            </w:r>
            <w:r w:rsidRPr="00380850">
              <w:br/>
              <w:t xml:space="preserve">For a </w:t>
            </w:r>
            <w:r w:rsidRPr="00380850">
              <w:rPr>
                <w:i/>
              </w:rPr>
              <w:t>TAB connector</w:t>
            </w:r>
            <w:r w:rsidRPr="00380850">
              <w:t xml:space="preserve"> operating in band 13 the requirements do not apply when the interfering signal falls within the frequency range 768-797MHz.</w:t>
            </w:r>
          </w:p>
          <w:p w:rsidR="00670603" w:rsidRPr="00380850" w:rsidRDefault="00670603" w:rsidP="00652973">
            <w:pPr>
              <w:pStyle w:val="TAN"/>
            </w:pPr>
            <w:r w:rsidRPr="00380850">
              <w:t xml:space="preserve">NOTE 3: </w:t>
            </w:r>
            <w:r w:rsidRPr="00380850">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380850">
              <w:t>0 dB</w:t>
            </w:r>
            <w:r w:rsidRPr="00380850">
              <w:t xml:space="preserve"> BS-BS minimum coupling loss. However, there are certain site-engineering solutions that can be used. These techniques are addressed </w:t>
            </w:r>
            <w:r w:rsidR="00652973" w:rsidRPr="00380850">
              <w:t>in 3GPP TR 25</w:t>
            </w:r>
            <w:r w:rsidRPr="00380850">
              <w:t xml:space="preserve">.942 </w:t>
            </w:r>
            <w:r w:rsidR="005801C1" w:rsidRPr="00380850">
              <w:t>[21]</w:t>
            </w:r>
            <w:r w:rsidRPr="00380850">
              <w:t>.</w:t>
            </w:r>
          </w:p>
          <w:p w:rsidR="00670603" w:rsidRPr="00380850" w:rsidRDefault="00670603" w:rsidP="00652973">
            <w:pPr>
              <w:pStyle w:val="TAN"/>
            </w:pPr>
            <w:r w:rsidRPr="00380850">
              <w:lastRenderedPageBreak/>
              <w:t>NOTE 4:</w:t>
            </w:r>
            <w:r w:rsidRPr="00380850">
              <w:tab/>
              <w:t>In China, the blocking requirement for co-location with DCS1800 and Band III BS is only applicable in the frequency range 1805-185</w:t>
            </w:r>
            <w:r w:rsidR="00FF5E3C" w:rsidRPr="00380850">
              <w:t>0 MHz</w:t>
            </w:r>
            <w:r w:rsidRPr="00380850">
              <w:t>.</w:t>
            </w:r>
          </w:p>
          <w:p w:rsidR="00670603" w:rsidRPr="00380850" w:rsidRDefault="00670603" w:rsidP="00652973">
            <w:pPr>
              <w:pStyle w:val="TAN"/>
              <w:rPr>
                <w:lang w:eastAsia="zh-CN"/>
              </w:rPr>
            </w:pPr>
            <w:r w:rsidRPr="00380850">
              <w:t>NOTE 5:</w:t>
            </w:r>
            <w:r w:rsidRPr="00380850">
              <w:tab/>
              <w:t xml:space="preserve">For a </w:t>
            </w:r>
            <w:r w:rsidRPr="00380850">
              <w:rPr>
                <w:i/>
              </w:rPr>
              <w:t>TAB connector</w:t>
            </w:r>
            <w:r w:rsidRPr="00380850">
              <w:t xml:space="preserve"> operating in band 11 or 21, this requirement applies for interfering signal within the frequency range 1475.9-1495.9 MHz.</w:t>
            </w:r>
            <w:r w:rsidRPr="00380850">
              <w:rPr>
                <w:lang w:eastAsia="zh-CN"/>
              </w:rPr>
              <w:t xml:space="preserve"> </w:t>
            </w:r>
          </w:p>
          <w:p w:rsidR="00670603" w:rsidRPr="00380850" w:rsidRDefault="00670603" w:rsidP="00652973">
            <w:pPr>
              <w:pStyle w:val="TAN"/>
            </w:pPr>
            <w:r w:rsidRPr="00380850">
              <w:rPr>
                <w:lang w:eastAsia="zh-CN"/>
              </w:rPr>
              <w:t xml:space="preserve">NOTE </w:t>
            </w:r>
            <w:r w:rsidRPr="00380850">
              <w:rPr>
                <w:rFonts w:hint="eastAsia"/>
                <w:lang w:eastAsia="zh-CN"/>
              </w:rPr>
              <w:t>6</w:t>
            </w:r>
            <w:r w:rsidRPr="00380850">
              <w:rPr>
                <w:lang w:eastAsia="zh-CN"/>
              </w:rPr>
              <w:t xml:space="preserve">: </w:t>
            </w:r>
            <w:r w:rsidRPr="00380850">
              <w:rPr>
                <w:lang w:eastAsia="zh-CN"/>
              </w:rPr>
              <w:tab/>
              <w:t xml:space="preserve">Co-located TDD base stations that are synchronized and using the same or adjacent operating band can </w:t>
            </w:r>
            <w:r w:rsidRPr="00380850">
              <w:rPr>
                <w:rFonts w:hint="eastAsia"/>
                <w:lang w:eastAsia="zh-CN"/>
              </w:rPr>
              <w:t>receive</w:t>
            </w:r>
            <w:r w:rsidRPr="00380850">
              <w:rPr>
                <w:lang w:eastAsia="zh-CN"/>
              </w:rPr>
              <w:t xml:space="preserve"> without </w:t>
            </w:r>
            <w:r w:rsidRPr="00380850">
              <w:rPr>
                <w:rFonts w:hint="eastAsia"/>
                <w:lang w:eastAsia="zh-CN"/>
              </w:rPr>
              <w:t xml:space="preserve">special </w:t>
            </w:r>
            <w:r w:rsidRPr="00380850">
              <w:rPr>
                <w:lang w:eastAsia="zh-CN"/>
              </w:rPr>
              <w:t>co-location requirements. For unsynchronized base stations, special co-location requirements may apply that are not covered by the 3GPP specifications</w:t>
            </w:r>
            <w:r w:rsidRPr="00380850">
              <w:rPr>
                <w:rFonts w:hint="eastAsia"/>
                <w:lang w:eastAsia="zh-CN"/>
              </w:rPr>
              <w:t>.</w:t>
            </w:r>
          </w:p>
        </w:tc>
      </w:tr>
    </w:tbl>
    <w:p w:rsidR="00670603" w:rsidRPr="00380850" w:rsidRDefault="00670603" w:rsidP="00652973">
      <w:pPr>
        <w:rPr>
          <w:lang w:eastAsia="en-GB"/>
        </w:rPr>
      </w:pPr>
    </w:p>
    <w:p w:rsidR="00670603" w:rsidRPr="00380850" w:rsidRDefault="00670603" w:rsidP="0098090A">
      <w:pPr>
        <w:pStyle w:val="Heading4"/>
      </w:pPr>
      <w:bookmarkStart w:id="396" w:name="_Toc13049374"/>
      <w:r w:rsidRPr="00380850">
        <w:t>7.5.5.2</w:t>
      </w:r>
      <w:r w:rsidRPr="00380850">
        <w:tab/>
        <w:t>Single RAT UTRA FDD operation</w:t>
      </w:r>
      <w:bookmarkEnd w:id="396"/>
    </w:p>
    <w:p w:rsidR="00670603" w:rsidRPr="00380850" w:rsidRDefault="00670603" w:rsidP="00670603">
      <w:pPr>
        <w:keepNext/>
        <w:numPr>
          <w:ilvl w:val="12"/>
          <w:numId w:val="0"/>
        </w:numPr>
        <w:rPr>
          <w:rFonts w:cs="v4.2.0"/>
        </w:rPr>
      </w:pPr>
      <w:r w:rsidRPr="00380850">
        <w:rPr>
          <w:rFonts w:cs="v4.2.0"/>
        </w:rPr>
        <w:t>For each measured carrier, the BER shall not exceed 0.001 for the parameters specified i</w:t>
      </w:r>
      <w:r w:rsidR="001E0976" w:rsidRPr="00380850">
        <w:rPr>
          <w:rFonts w:cs="v4.2.0"/>
        </w:rPr>
        <w:t>n tables 7.5.5.2-1 to 7.5.5.2-9</w:t>
      </w:r>
      <w:r w:rsidRPr="00380850">
        <w:rPr>
          <w:rFonts w:cs="v4.2.0"/>
        </w:rPr>
        <w:t xml:space="preserve"> if applicable for </w:t>
      </w:r>
      <w:r w:rsidRPr="00380850">
        <w:t xml:space="preserve">the </w:t>
      </w:r>
      <w:r w:rsidRPr="00380850">
        <w:rPr>
          <w:i/>
        </w:rPr>
        <w:t>TAB connector</w:t>
      </w:r>
      <w:r w:rsidRPr="00380850">
        <w:t xml:space="preserve"> under</w:t>
      </w:r>
      <w:r w:rsidRPr="00380850">
        <w:rPr>
          <w:rFonts w:cs="v4.2.0"/>
        </w:rPr>
        <w:t xml:space="preserve"> test.</w:t>
      </w:r>
    </w:p>
    <w:p w:rsidR="00670603" w:rsidRPr="00380850" w:rsidRDefault="00670603" w:rsidP="00670603">
      <w:pPr>
        <w:keepNext/>
        <w:numPr>
          <w:ilvl w:val="12"/>
          <w:numId w:val="0"/>
        </w:numPr>
        <w:rPr>
          <w:rFonts w:cs="v4.2.0"/>
        </w:rPr>
      </w:pPr>
      <w:r w:rsidRPr="00380850">
        <w:rPr>
          <w:rFonts w:eastAsia="MS Mincho" w:cs="v5.0.0"/>
          <w:lang w:eastAsia="zh-CN"/>
        </w:rPr>
        <w:t xml:space="preserve">The requirement is applicable outside the </w:t>
      </w:r>
      <w:r w:rsidRPr="00380850">
        <w:rPr>
          <w:rFonts w:eastAsia="MS Mincho" w:cs="v5.0.0"/>
          <w:i/>
          <w:lang w:eastAsia="zh-CN"/>
        </w:rPr>
        <w:t>Base Station RF Bandwidth</w:t>
      </w:r>
      <w:r w:rsidRPr="00380850">
        <w:rPr>
          <w:rFonts w:eastAsia="MS Mincho" w:cs="v5.0.0"/>
          <w:lang w:eastAsia="zh-CN"/>
        </w:rPr>
        <w:t xml:space="preserve"> or </w:t>
      </w:r>
      <w:r w:rsidRPr="00380850">
        <w:rPr>
          <w:rFonts w:eastAsia="MS Mincho" w:cs="v5.0.0"/>
          <w:i/>
          <w:lang w:eastAsia="zh-CN"/>
        </w:rPr>
        <w:t>Maximum Radio Bandwidth</w:t>
      </w:r>
      <w:r w:rsidRPr="00380850">
        <w:rPr>
          <w:rFonts w:eastAsia="MS Mincho" w:cs="v5.0.0"/>
          <w:lang w:eastAsia="zh-CN"/>
        </w:rPr>
        <w:t xml:space="preserve">. The interfering signal offset is defined relative to the lower/upper </w:t>
      </w:r>
      <w:r w:rsidRPr="00380850">
        <w:rPr>
          <w:rFonts w:eastAsia="MS Mincho" w:cs="v5.0.0"/>
          <w:i/>
          <w:lang w:eastAsia="zh-CN"/>
        </w:rPr>
        <w:t>Base Station RF Bandwidth edges</w:t>
      </w:r>
      <w:r w:rsidRPr="00380850">
        <w:rPr>
          <w:rFonts w:eastAsia="MS Mincho" w:cs="v5.0.0"/>
          <w:lang w:eastAsia="zh-CN"/>
        </w:rPr>
        <w:t xml:space="preserve"> or </w:t>
      </w:r>
      <w:r w:rsidRPr="00380850">
        <w:rPr>
          <w:rFonts w:eastAsia="MS Mincho" w:cs="v5.0.0"/>
          <w:i/>
          <w:lang w:eastAsia="zh-CN"/>
        </w:rPr>
        <w:t>Maximum Radio Bandwidth</w:t>
      </w:r>
      <w:r w:rsidRPr="00380850">
        <w:rPr>
          <w:rFonts w:eastAsia="MS Mincho" w:cs="v5.0.0"/>
          <w:lang w:eastAsia="zh-CN"/>
        </w:rPr>
        <w:t xml:space="preserve"> edges.</w:t>
      </w:r>
    </w:p>
    <w:p w:rsidR="00670603" w:rsidRPr="00380850" w:rsidRDefault="00670603" w:rsidP="00670603">
      <w:r w:rsidRPr="00380850">
        <w:t xml:space="preserve">For a </w:t>
      </w:r>
      <w:r w:rsidRPr="00380850">
        <w:rPr>
          <w:i/>
        </w:rPr>
        <w:t>TAB connector</w:t>
      </w:r>
      <w:r w:rsidRPr="00380850">
        <w:t xml:space="preserve"> operating in non-contiguous spectrum within any operating band, the blocking requirement applies in addition inside any </w:t>
      </w:r>
      <w:r w:rsidRPr="00380850">
        <w:rPr>
          <w:i/>
        </w:rPr>
        <w:t>sub-block gap</w:t>
      </w:r>
      <w:r w:rsidRPr="00380850">
        <w:t xml:space="preserve">, in case the </w:t>
      </w:r>
      <w:r w:rsidRPr="00380850">
        <w:rPr>
          <w:i/>
        </w:rPr>
        <w:t>sub-block gap</w:t>
      </w:r>
      <w:r w:rsidRPr="00380850">
        <w:t xml:space="preserve"> size is at least 1</w:t>
      </w:r>
      <w:r w:rsidR="00866646" w:rsidRPr="00380850">
        <w:t>5 MHz</w:t>
      </w:r>
      <w:r w:rsidRPr="00380850">
        <w:t xml:space="preserve">. The interfering signal offset is defined relative to the lower/upper sub-block edge inside the </w:t>
      </w:r>
      <w:r w:rsidRPr="00380850">
        <w:rPr>
          <w:i/>
        </w:rPr>
        <w:t>sub-block gap</w:t>
      </w:r>
      <w:r w:rsidRPr="00380850">
        <w:t xml:space="preserve"> and is equal to </w:t>
      </w:r>
      <w:r w:rsidRPr="00380850">
        <w:rPr>
          <w:rFonts w:cs="Arial"/>
        </w:rPr>
        <w:t>-</w:t>
      </w:r>
      <w:r w:rsidRPr="00380850">
        <w:t>7.</w:t>
      </w:r>
      <w:r w:rsidR="00866646" w:rsidRPr="00380850">
        <w:t>5 MHz</w:t>
      </w:r>
      <w:r w:rsidRPr="00380850">
        <w:t>/+7.</w:t>
      </w:r>
      <w:r w:rsidR="00866646" w:rsidRPr="00380850">
        <w:t>5 MHz</w:t>
      </w:r>
      <w:r w:rsidRPr="00380850">
        <w:t>, respectively.</w:t>
      </w:r>
    </w:p>
    <w:p w:rsidR="00670603" w:rsidRPr="00380850" w:rsidRDefault="00670603" w:rsidP="00670603">
      <w:r w:rsidRPr="00380850">
        <w:t xml:space="preserve">For a </w:t>
      </w:r>
      <w:r w:rsidRPr="00380850">
        <w:rPr>
          <w:i/>
        </w:rPr>
        <w:t>TAB connector</w:t>
      </w:r>
      <w:r w:rsidRPr="00380850">
        <w:t xml:space="preserve"> operating in non-contiguous spectrum within any operating band, the narrowband blocking requirements </w:t>
      </w:r>
      <w:r w:rsidR="00733E85" w:rsidRPr="00380850">
        <w:t>in tables</w:t>
      </w:r>
      <w:r w:rsidRPr="00380850">
        <w:t xml:space="preserve"> 7.4R-7.4T apply in addition inside any </w:t>
      </w:r>
      <w:r w:rsidRPr="00380850">
        <w:rPr>
          <w:i/>
        </w:rPr>
        <w:t>sub-block gap</w:t>
      </w:r>
      <w:r w:rsidRPr="00380850">
        <w:t xml:space="preserve">, in case the </w:t>
      </w:r>
      <w:r w:rsidRPr="00380850">
        <w:rPr>
          <w:i/>
        </w:rPr>
        <w:t>sub-block gap</w:t>
      </w:r>
      <w:r w:rsidRPr="00380850">
        <w:t xml:space="preserve"> size is at least 40</w:t>
      </w:r>
      <w:r w:rsidR="00733E85" w:rsidRPr="00380850">
        <w:t>0 kHz</w:t>
      </w:r>
      <w:r w:rsidRPr="00380850">
        <w:t xml:space="preserve"> or 60</w:t>
      </w:r>
      <w:r w:rsidR="00733E85" w:rsidRPr="00380850">
        <w:t>0 kHz</w:t>
      </w:r>
      <w:r w:rsidRPr="00380850">
        <w:t xml:space="preserve">, depending on the operating band. The interfering signal offset is defined relative to the lower/upper sub-block edge inside the </w:t>
      </w:r>
      <w:r w:rsidRPr="00380850">
        <w:rPr>
          <w:i/>
        </w:rPr>
        <w:t>sub-block gap</w:t>
      </w:r>
      <w:r w:rsidRPr="00380850">
        <w:t xml:space="preserve"> and is equal to </w:t>
      </w:r>
      <w:r w:rsidRPr="00380850">
        <w:rPr>
          <w:rFonts w:cs="Arial"/>
        </w:rPr>
        <w:t>-</w:t>
      </w:r>
      <w:r w:rsidRPr="00380850">
        <w:t>20</w:t>
      </w:r>
      <w:r w:rsidR="00733E85" w:rsidRPr="00380850">
        <w:t>0 kHz</w:t>
      </w:r>
      <w:r w:rsidRPr="00380850">
        <w:t>/+20</w:t>
      </w:r>
      <w:r w:rsidR="00733E85" w:rsidRPr="00380850">
        <w:t>0 kHz</w:t>
      </w:r>
      <w:r w:rsidRPr="00380850">
        <w:t xml:space="preserve"> or </w:t>
      </w:r>
      <w:r w:rsidRPr="00380850">
        <w:rPr>
          <w:rFonts w:cs="Arial"/>
        </w:rPr>
        <w:t>-</w:t>
      </w:r>
      <w:r w:rsidRPr="00380850">
        <w:t>30</w:t>
      </w:r>
      <w:r w:rsidR="00733E85" w:rsidRPr="00380850">
        <w:t>0 kHz</w:t>
      </w:r>
      <w:r w:rsidRPr="00380850">
        <w:t>/+30</w:t>
      </w:r>
      <w:r w:rsidR="00733E85" w:rsidRPr="00380850">
        <w:t>0 kHz</w:t>
      </w:r>
      <w:r w:rsidRPr="00380850">
        <w:t>, respectively.</w:t>
      </w:r>
    </w:p>
    <w:p w:rsidR="00670603" w:rsidRPr="00380850" w:rsidRDefault="00670603" w:rsidP="00670603">
      <w:r w:rsidRPr="00380850">
        <w:t xml:space="preserve">For a </w:t>
      </w:r>
      <w:r w:rsidRPr="00380850">
        <w:rPr>
          <w:i/>
        </w:rPr>
        <w:t>multi-band TAB connector</w:t>
      </w:r>
      <w:r w:rsidRPr="00380850">
        <w:t xml:space="preserve">, the requirement in the in-band blocking frequency range applies for each supported operating band. The requirement applies in addition inside any </w:t>
      </w:r>
      <w:r w:rsidRPr="00380850">
        <w:rPr>
          <w:i/>
        </w:rPr>
        <w:t>Inter RF Bandwidth gap</w:t>
      </w:r>
      <w:r w:rsidRPr="00380850">
        <w:t xml:space="preserve">, in case the </w:t>
      </w:r>
      <w:r w:rsidRPr="00380850">
        <w:rPr>
          <w:i/>
        </w:rPr>
        <w:t>Inter RF Bandwidth gap</w:t>
      </w:r>
      <w:r w:rsidRPr="00380850">
        <w:t xml:space="preserve"> size is at least 1</w:t>
      </w:r>
      <w:r w:rsidR="00866646" w:rsidRPr="00380850">
        <w:t>5 MHz</w:t>
      </w:r>
      <w:r w:rsidRPr="00380850">
        <w:t xml:space="preserve">. The interfering signal offset is defined relative to lower/upper </w:t>
      </w:r>
      <w:r w:rsidRPr="00380850">
        <w:rPr>
          <w:i/>
        </w:rPr>
        <w:t>Base Station RF bandwidth edges</w:t>
      </w:r>
      <w:r w:rsidRPr="00380850">
        <w:t xml:space="preserve"> inside the </w:t>
      </w:r>
      <w:r w:rsidRPr="00380850">
        <w:rPr>
          <w:i/>
        </w:rPr>
        <w:t>Inter RF Bandwidth gap</w:t>
      </w:r>
      <w:r w:rsidRPr="00380850">
        <w:t xml:space="preserve"> and is equal to -7.</w:t>
      </w:r>
      <w:r w:rsidR="00866646" w:rsidRPr="00380850">
        <w:t>5 MHz</w:t>
      </w:r>
      <w:r w:rsidRPr="00380850">
        <w:t>/+7.</w:t>
      </w:r>
      <w:r w:rsidR="00866646" w:rsidRPr="00380850">
        <w:t>5 MHz</w:t>
      </w:r>
      <w:r w:rsidRPr="00380850">
        <w:t>, respectively.</w:t>
      </w:r>
    </w:p>
    <w:p w:rsidR="00670603" w:rsidRPr="00380850" w:rsidRDefault="00670603" w:rsidP="00670603">
      <w:r w:rsidRPr="00380850">
        <w:t xml:space="preserve">For a </w:t>
      </w:r>
      <w:r w:rsidRPr="00380850">
        <w:rPr>
          <w:i/>
        </w:rPr>
        <w:t>multi-band TAB connector</w:t>
      </w:r>
      <w:r w:rsidRPr="00380850">
        <w:t xml:space="preserve">, the requirement in the out-of-band blocking frequency ranges apply for each operating band, with the exception that the in-band blocking frequency ranges of all supported operating bands according </w:t>
      </w:r>
      <w:r w:rsidR="009F145B" w:rsidRPr="00380850">
        <w:t>to table</w:t>
      </w:r>
      <w:r w:rsidRPr="00380850">
        <w:t>s 7.4K - 7.4M shall be excluded from the out-of-band blocking requirement.</w:t>
      </w:r>
    </w:p>
    <w:p w:rsidR="00670603" w:rsidRPr="00380850" w:rsidRDefault="00670603" w:rsidP="00670603">
      <w:r w:rsidRPr="00380850">
        <w:t xml:space="preserve">For a </w:t>
      </w:r>
      <w:r w:rsidRPr="00380850">
        <w:rPr>
          <w:i/>
        </w:rPr>
        <w:t>multi-band TAB connector</w:t>
      </w:r>
      <w:r w:rsidRPr="00380850">
        <w:t xml:space="preserve">, the narrowband blocking requirement applies in addition inside any </w:t>
      </w:r>
      <w:r w:rsidRPr="00380850">
        <w:rPr>
          <w:i/>
        </w:rPr>
        <w:t>Inter RF Bandwidth gap</w:t>
      </w:r>
      <w:r w:rsidRPr="00380850">
        <w:t xml:space="preserve">, in case the </w:t>
      </w:r>
      <w:r w:rsidRPr="00380850">
        <w:rPr>
          <w:i/>
        </w:rPr>
        <w:t>Inter RF Bandwidth gap</w:t>
      </w:r>
      <w:r w:rsidRPr="00380850">
        <w:t xml:space="preserve"> size is at least 40</w:t>
      </w:r>
      <w:r w:rsidR="00733E85" w:rsidRPr="00380850">
        <w:t>0 kHz</w:t>
      </w:r>
      <w:r w:rsidRPr="00380850">
        <w:t xml:space="preserve"> or 60</w:t>
      </w:r>
      <w:r w:rsidR="00733E85" w:rsidRPr="00380850">
        <w:t>0 kHz</w:t>
      </w:r>
      <w:r w:rsidRPr="00380850">
        <w:t xml:space="preserve">, depending on the operating band. The interfering signal offset is defined relative to lower/upper </w:t>
      </w:r>
      <w:r w:rsidRPr="00380850">
        <w:rPr>
          <w:i/>
        </w:rPr>
        <w:t>Base Station RF Bandwidth edges</w:t>
      </w:r>
      <w:r w:rsidRPr="00380850">
        <w:t xml:space="preserve"> inside the </w:t>
      </w:r>
      <w:r w:rsidRPr="00380850">
        <w:rPr>
          <w:i/>
        </w:rPr>
        <w:t>Inter RF Bandwidth gap</w:t>
      </w:r>
      <w:r w:rsidRPr="00380850">
        <w:t xml:space="preserve"> and is equal to -20</w:t>
      </w:r>
      <w:r w:rsidR="00733E85" w:rsidRPr="00380850">
        <w:t>0 kHz</w:t>
      </w:r>
      <w:r w:rsidRPr="00380850">
        <w:t>/+20</w:t>
      </w:r>
      <w:r w:rsidR="00733E85" w:rsidRPr="00380850">
        <w:t>0 kHz</w:t>
      </w:r>
      <w:r w:rsidRPr="00380850">
        <w:t xml:space="preserve"> or -30</w:t>
      </w:r>
      <w:r w:rsidR="00733E85" w:rsidRPr="00380850">
        <w:t>0 kHz</w:t>
      </w:r>
      <w:r w:rsidRPr="00380850">
        <w:t>/+30</w:t>
      </w:r>
      <w:r w:rsidR="00733E85" w:rsidRPr="00380850">
        <w:t>0 kHz</w:t>
      </w:r>
      <w:r w:rsidRPr="00380850">
        <w:t>, respectively.</w:t>
      </w:r>
    </w:p>
    <w:p w:rsidR="00670603" w:rsidRPr="00380850" w:rsidRDefault="00670603" w:rsidP="00723263">
      <w:pPr>
        <w:pStyle w:val="TH"/>
      </w:pPr>
      <w:r w:rsidRPr="00380850">
        <w:lastRenderedPageBreak/>
        <w:t xml:space="preserve">Table </w:t>
      </w:r>
      <w:r w:rsidRPr="00380850">
        <w:rPr>
          <w:rFonts w:eastAsia="MS Mincho"/>
        </w:rPr>
        <w:t>7.5.5.2-1</w:t>
      </w:r>
      <w:r w:rsidRPr="00380850">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380850" w:rsidRPr="00380850" w:rsidTr="00D62D6E">
        <w:trPr>
          <w:tblHeader/>
          <w:jc w:val="center"/>
        </w:trPr>
        <w:tc>
          <w:tcPr>
            <w:tcW w:w="1276" w:type="dxa"/>
          </w:tcPr>
          <w:p w:rsidR="00670603" w:rsidRPr="00380850" w:rsidRDefault="00670603" w:rsidP="00652973">
            <w:pPr>
              <w:pStyle w:val="TAH"/>
            </w:pPr>
            <w:r w:rsidRPr="00380850">
              <w:t>Operating Band</w:t>
            </w:r>
          </w:p>
        </w:tc>
        <w:tc>
          <w:tcPr>
            <w:tcW w:w="2126" w:type="dxa"/>
          </w:tcPr>
          <w:p w:rsidR="00670603" w:rsidRPr="00380850" w:rsidRDefault="00670603" w:rsidP="00652973">
            <w:pPr>
              <w:pStyle w:val="TAH"/>
            </w:pPr>
            <w:r w:rsidRPr="00380850">
              <w:t>Centre Frequency of Interfering Signal</w:t>
            </w:r>
          </w:p>
        </w:tc>
        <w:tc>
          <w:tcPr>
            <w:tcW w:w="1134" w:type="dxa"/>
          </w:tcPr>
          <w:p w:rsidR="00670603" w:rsidRPr="00380850" w:rsidRDefault="00670603" w:rsidP="00652973">
            <w:pPr>
              <w:pStyle w:val="TAH"/>
            </w:pPr>
            <w:r w:rsidRPr="00380850">
              <w:t>Interfering Signal mean power</w:t>
            </w:r>
          </w:p>
        </w:tc>
        <w:tc>
          <w:tcPr>
            <w:tcW w:w="1560" w:type="dxa"/>
          </w:tcPr>
          <w:p w:rsidR="00670603" w:rsidRPr="00380850" w:rsidRDefault="00670603" w:rsidP="00652973">
            <w:pPr>
              <w:pStyle w:val="TAH"/>
            </w:pPr>
            <w:r w:rsidRPr="00380850">
              <w:t>Wanted Signal mean power</w:t>
            </w:r>
          </w:p>
        </w:tc>
        <w:tc>
          <w:tcPr>
            <w:tcW w:w="1701" w:type="dxa"/>
          </w:tcPr>
          <w:p w:rsidR="00670603" w:rsidRPr="00380850" w:rsidRDefault="00670603" w:rsidP="00652973">
            <w:pPr>
              <w:pStyle w:val="TAH"/>
            </w:pPr>
            <w:r w:rsidRPr="00380850">
              <w:t>Minimum Offset of Interfering Signal</w:t>
            </w:r>
          </w:p>
        </w:tc>
        <w:tc>
          <w:tcPr>
            <w:tcW w:w="1984" w:type="dxa"/>
          </w:tcPr>
          <w:p w:rsidR="00670603" w:rsidRPr="00380850" w:rsidRDefault="00670603" w:rsidP="00652973">
            <w:pPr>
              <w:pStyle w:val="TAH"/>
            </w:pPr>
            <w:r w:rsidRPr="00380850">
              <w:t>Type of Interfering Signal</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I</w:t>
            </w:r>
          </w:p>
        </w:tc>
        <w:tc>
          <w:tcPr>
            <w:tcW w:w="2126" w:type="dxa"/>
          </w:tcPr>
          <w:p w:rsidR="00670603" w:rsidRPr="00380850" w:rsidRDefault="00670603" w:rsidP="00652973">
            <w:pPr>
              <w:pStyle w:val="TAC"/>
              <w:rPr>
                <w:rFonts w:cs="Arial"/>
                <w:szCs w:val="18"/>
              </w:rPr>
            </w:pPr>
            <w:r w:rsidRPr="00380850">
              <w:rPr>
                <w:rFonts w:cs="Arial"/>
                <w:szCs w:val="18"/>
              </w:rPr>
              <w:t xml:space="preserve">1920 </w:t>
            </w:r>
            <w:r w:rsidRPr="00380850">
              <w:rPr>
                <w:rFonts w:cs="Arial"/>
                <w:szCs w:val="18"/>
              </w:rPr>
              <w:noBreakHyphen/>
              <w:t xml:space="preserve"> 1980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1900 </w:t>
            </w:r>
            <w:r w:rsidRPr="00380850">
              <w:rPr>
                <w:rFonts w:cs="Arial"/>
                <w:szCs w:val="18"/>
              </w:rPr>
              <w:noBreakHyphen/>
              <w:t xml:space="preserve"> 1920 MHz</w:t>
            </w:r>
          </w:p>
          <w:p w:rsidR="00670603" w:rsidRPr="00380850" w:rsidRDefault="00670603" w:rsidP="00652973">
            <w:pPr>
              <w:pStyle w:val="TAC"/>
              <w:rPr>
                <w:rFonts w:cs="Arial"/>
                <w:szCs w:val="18"/>
              </w:rPr>
            </w:pPr>
            <w:r w:rsidRPr="00380850">
              <w:rPr>
                <w:rFonts w:cs="Arial"/>
                <w:szCs w:val="18"/>
              </w:rPr>
              <w:t xml:space="preserve">1980 </w:t>
            </w:r>
            <w:r w:rsidRPr="00380850">
              <w:rPr>
                <w:rFonts w:cs="Arial"/>
                <w:szCs w:val="18"/>
              </w:rPr>
              <w:noBreakHyphen/>
              <w:t xml:space="preserve"> 2000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-1900 MHz</w:t>
            </w:r>
          </w:p>
          <w:p w:rsidR="00670603" w:rsidRPr="00380850" w:rsidRDefault="00670603" w:rsidP="00652973">
            <w:pPr>
              <w:pStyle w:val="TAC"/>
              <w:rPr>
                <w:rFonts w:cs="Arial"/>
                <w:szCs w:val="18"/>
              </w:rPr>
            </w:pPr>
            <w:r w:rsidRPr="00380850">
              <w:rPr>
                <w:rFonts w:cs="Arial"/>
                <w:szCs w:val="18"/>
              </w:rPr>
              <w:t xml:space="preserve">2000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II</w:t>
            </w:r>
          </w:p>
        </w:tc>
        <w:tc>
          <w:tcPr>
            <w:tcW w:w="2126" w:type="dxa"/>
          </w:tcPr>
          <w:p w:rsidR="00670603" w:rsidRPr="00380850" w:rsidRDefault="00670603" w:rsidP="00652973">
            <w:pPr>
              <w:pStyle w:val="TAC"/>
              <w:rPr>
                <w:rFonts w:cs="Arial"/>
                <w:szCs w:val="18"/>
              </w:rPr>
            </w:pPr>
            <w:r w:rsidRPr="00380850">
              <w:rPr>
                <w:rFonts w:cs="Arial"/>
                <w:szCs w:val="18"/>
              </w:rPr>
              <w:t xml:space="preserve">1850 </w:t>
            </w:r>
            <w:r w:rsidRPr="00380850">
              <w:rPr>
                <w:rFonts w:cs="Arial"/>
                <w:szCs w:val="18"/>
              </w:rPr>
              <w:noBreakHyphen/>
              <w:t xml:space="preserve"> 1910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1830 </w:t>
            </w:r>
            <w:r w:rsidRPr="00380850">
              <w:rPr>
                <w:rFonts w:cs="Arial"/>
                <w:szCs w:val="18"/>
              </w:rPr>
              <w:noBreakHyphen/>
              <w:t xml:space="preserve"> 1850 MHz</w:t>
            </w:r>
          </w:p>
          <w:p w:rsidR="00670603" w:rsidRPr="00380850" w:rsidRDefault="00670603" w:rsidP="00652973">
            <w:pPr>
              <w:pStyle w:val="TAC"/>
              <w:rPr>
                <w:rFonts w:cs="Arial"/>
                <w:szCs w:val="18"/>
              </w:rPr>
            </w:pPr>
            <w:r w:rsidRPr="00380850">
              <w:rPr>
                <w:rFonts w:cs="Arial"/>
                <w:szCs w:val="18"/>
              </w:rPr>
              <w:t xml:space="preserve">1910 </w:t>
            </w:r>
            <w:r w:rsidRPr="00380850">
              <w:rPr>
                <w:rFonts w:cs="Arial"/>
                <w:szCs w:val="18"/>
              </w:rPr>
              <w:noBreakHyphen/>
              <w:t xml:space="preserve"> 1930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1830 MHz</w:t>
            </w:r>
          </w:p>
          <w:p w:rsidR="00670603" w:rsidRPr="00380850" w:rsidRDefault="00670603" w:rsidP="00652973">
            <w:pPr>
              <w:pStyle w:val="TAC"/>
              <w:rPr>
                <w:rFonts w:cs="Arial"/>
                <w:szCs w:val="18"/>
              </w:rPr>
            </w:pPr>
            <w:r w:rsidRPr="00380850">
              <w:rPr>
                <w:rFonts w:cs="Arial"/>
                <w:szCs w:val="18"/>
              </w:rPr>
              <w:t xml:space="preserve">1930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III</w:t>
            </w:r>
          </w:p>
        </w:tc>
        <w:tc>
          <w:tcPr>
            <w:tcW w:w="2126" w:type="dxa"/>
          </w:tcPr>
          <w:p w:rsidR="00670603" w:rsidRPr="00380850" w:rsidRDefault="00670603" w:rsidP="00652973">
            <w:pPr>
              <w:pStyle w:val="TAC"/>
              <w:rPr>
                <w:rFonts w:cs="Arial"/>
                <w:szCs w:val="18"/>
              </w:rPr>
            </w:pPr>
            <w:r w:rsidRPr="00380850">
              <w:rPr>
                <w:rFonts w:cs="Arial"/>
                <w:szCs w:val="18"/>
              </w:rPr>
              <w:t>1710 - 1785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1690 </w:t>
            </w:r>
            <w:r w:rsidRPr="00380850">
              <w:rPr>
                <w:rFonts w:cs="Arial"/>
                <w:szCs w:val="18"/>
              </w:rPr>
              <w:noBreakHyphen/>
              <w:t xml:space="preserve"> 1710 MHz</w:t>
            </w:r>
          </w:p>
          <w:p w:rsidR="00670603" w:rsidRPr="00380850" w:rsidRDefault="00670603" w:rsidP="00652973">
            <w:pPr>
              <w:pStyle w:val="TAC"/>
              <w:rPr>
                <w:rFonts w:cs="Arial"/>
                <w:szCs w:val="18"/>
              </w:rPr>
            </w:pPr>
            <w:r w:rsidRPr="00380850">
              <w:rPr>
                <w:rFonts w:cs="Arial"/>
                <w:szCs w:val="18"/>
              </w:rPr>
              <w:t>1785 - 1805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1690 MHz</w:t>
            </w:r>
          </w:p>
          <w:p w:rsidR="00670603" w:rsidRPr="00380850" w:rsidRDefault="00670603" w:rsidP="00652973">
            <w:pPr>
              <w:pStyle w:val="TAC"/>
              <w:rPr>
                <w:rFonts w:cs="Arial"/>
                <w:szCs w:val="18"/>
              </w:rPr>
            </w:pPr>
            <w:r w:rsidRPr="00380850">
              <w:rPr>
                <w:rFonts w:cs="Arial"/>
                <w:szCs w:val="18"/>
              </w:rPr>
              <w:t xml:space="preserve">1805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IV</w:t>
            </w:r>
          </w:p>
        </w:tc>
        <w:tc>
          <w:tcPr>
            <w:tcW w:w="2126" w:type="dxa"/>
          </w:tcPr>
          <w:p w:rsidR="00670603" w:rsidRPr="00380850" w:rsidRDefault="00670603" w:rsidP="00652973">
            <w:pPr>
              <w:pStyle w:val="TAC"/>
              <w:rPr>
                <w:rFonts w:cs="Arial"/>
                <w:szCs w:val="18"/>
              </w:rPr>
            </w:pPr>
            <w:r w:rsidRPr="00380850">
              <w:rPr>
                <w:rFonts w:cs="Arial"/>
                <w:szCs w:val="18"/>
              </w:rPr>
              <w:t>1710 - 1755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1690 </w:t>
            </w:r>
            <w:r w:rsidRPr="00380850">
              <w:rPr>
                <w:rFonts w:cs="Arial"/>
                <w:szCs w:val="18"/>
              </w:rPr>
              <w:noBreakHyphen/>
              <w:t xml:space="preserve"> 1710 MHz</w:t>
            </w:r>
          </w:p>
          <w:p w:rsidR="00670603" w:rsidRPr="00380850" w:rsidRDefault="00670603" w:rsidP="00652973">
            <w:pPr>
              <w:pStyle w:val="TAC"/>
              <w:rPr>
                <w:rFonts w:cs="Arial"/>
                <w:szCs w:val="18"/>
              </w:rPr>
            </w:pPr>
            <w:r w:rsidRPr="00380850">
              <w:rPr>
                <w:rFonts w:cs="Arial"/>
                <w:szCs w:val="18"/>
              </w:rPr>
              <w:t>1755 - 1775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1690 MHz</w:t>
            </w:r>
          </w:p>
          <w:p w:rsidR="00670603" w:rsidRPr="00380850" w:rsidRDefault="00670603" w:rsidP="00652973">
            <w:pPr>
              <w:pStyle w:val="TAC"/>
              <w:rPr>
                <w:rFonts w:cs="Arial"/>
                <w:szCs w:val="18"/>
              </w:rPr>
            </w:pPr>
            <w:r w:rsidRPr="00380850">
              <w:rPr>
                <w:rFonts w:cs="Arial"/>
                <w:szCs w:val="18"/>
              </w:rPr>
              <w:t xml:space="preserve">1775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V</w:t>
            </w:r>
          </w:p>
        </w:tc>
        <w:tc>
          <w:tcPr>
            <w:tcW w:w="2126" w:type="dxa"/>
          </w:tcPr>
          <w:p w:rsidR="00670603" w:rsidRPr="00380850" w:rsidRDefault="00670603" w:rsidP="00652973">
            <w:pPr>
              <w:pStyle w:val="TAC"/>
              <w:rPr>
                <w:rFonts w:cs="Arial"/>
                <w:szCs w:val="18"/>
              </w:rPr>
            </w:pPr>
            <w:r w:rsidRPr="00380850">
              <w:rPr>
                <w:rFonts w:cs="Arial"/>
                <w:szCs w:val="18"/>
              </w:rPr>
              <w:t>824-849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804-824 MHz</w:t>
            </w:r>
          </w:p>
          <w:p w:rsidR="00670603" w:rsidRPr="00380850" w:rsidRDefault="00670603" w:rsidP="00652973">
            <w:pPr>
              <w:pStyle w:val="TAC"/>
              <w:rPr>
                <w:rFonts w:cs="Arial"/>
                <w:szCs w:val="18"/>
              </w:rPr>
            </w:pPr>
            <w:r w:rsidRPr="00380850">
              <w:rPr>
                <w:rFonts w:cs="Arial"/>
                <w:szCs w:val="18"/>
              </w:rPr>
              <w:t>849-869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- 804 MHz</w:t>
            </w:r>
          </w:p>
          <w:p w:rsidR="00670603" w:rsidRPr="00380850" w:rsidRDefault="00670603" w:rsidP="00652973">
            <w:pPr>
              <w:pStyle w:val="TAC"/>
              <w:rPr>
                <w:rFonts w:cs="Arial"/>
                <w:szCs w:val="18"/>
              </w:rPr>
            </w:pPr>
            <w:r w:rsidRPr="00380850">
              <w:rPr>
                <w:rFonts w:cs="Arial"/>
                <w:szCs w:val="18"/>
              </w:rPr>
              <w:t xml:space="preserve">869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VI</w:t>
            </w:r>
          </w:p>
        </w:tc>
        <w:tc>
          <w:tcPr>
            <w:tcW w:w="2126" w:type="dxa"/>
          </w:tcPr>
          <w:p w:rsidR="00670603" w:rsidRPr="00380850" w:rsidRDefault="00670603" w:rsidP="00652973">
            <w:pPr>
              <w:pStyle w:val="TAC"/>
              <w:rPr>
                <w:rFonts w:cs="Arial"/>
                <w:szCs w:val="18"/>
              </w:rPr>
            </w:pPr>
            <w:r w:rsidRPr="00380850">
              <w:rPr>
                <w:rFonts w:cs="Arial"/>
                <w:szCs w:val="18"/>
              </w:rPr>
              <w:t>810 - 830 MHz</w:t>
            </w:r>
          </w:p>
          <w:p w:rsidR="00670603" w:rsidRPr="00380850" w:rsidRDefault="00670603" w:rsidP="00652973">
            <w:pPr>
              <w:pStyle w:val="TAC"/>
              <w:rPr>
                <w:rFonts w:cs="Arial"/>
                <w:szCs w:val="18"/>
              </w:rPr>
            </w:pPr>
            <w:r w:rsidRPr="00380850">
              <w:rPr>
                <w:rFonts w:cs="Arial"/>
                <w:szCs w:val="18"/>
              </w:rPr>
              <w:t>840 - 860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- 810 MHz</w:t>
            </w:r>
          </w:p>
          <w:p w:rsidR="00670603" w:rsidRPr="00380850" w:rsidRDefault="00670603" w:rsidP="00652973">
            <w:pPr>
              <w:pStyle w:val="TAC"/>
              <w:rPr>
                <w:rFonts w:cs="Arial"/>
                <w:szCs w:val="18"/>
              </w:rPr>
            </w:pPr>
            <w:r w:rsidRPr="00380850">
              <w:rPr>
                <w:rFonts w:cs="Arial"/>
                <w:szCs w:val="18"/>
              </w:rPr>
              <w:t>860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VII</w:t>
            </w:r>
          </w:p>
        </w:tc>
        <w:tc>
          <w:tcPr>
            <w:tcW w:w="2126" w:type="dxa"/>
          </w:tcPr>
          <w:p w:rsidR="00670603" w:rsidRPr="00380850" w:rsidRDefault="00670603" w:rsidP="00652973">
            <w:pPr>
              <w:pStyle w:val="TAC"/>
              <w:rPr>
                <w:rFonts w:cs="Arial"/>
                <w:szCs w:val="18"/>
              </w:rPr>
            </w:pPr>
            <w:r w:rsidRPr="00380850">
              <w:rPr>
                <w:rFonts w:cs="Arial"/>
                <w:szCs w:val="18"/>
              </w:rPr>
              <w:t>2500 - 2570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2480 - 2500 MHz</w:t>
            </w:r>
            <w:r w:rsidRPr="00380850">
              <w:rPr>
                <w:rFonts w:cs="Arial"/>
                <w:szCs w:val="18"/>
              </w:rPr>
              <w:br/>
              <w:t>2570 - 2590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-2480 MHz</w:t>
            </w:r>
            <w:r w:rsidRPr="00380850">
              <w:rPr>
                <w:rFonts w:cs="Arial"/>
                <w:szCs w:val="18"/>
              </w:rPr>
              <w:br/>
              <w:t>2590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VIII</w:t>
            </w:r>
          </w:p>
        </w:tc>
        <w:tc>
          <w:tcPr>
            <w:tcW w:w="2126" w:type="dxa"/>
          </w:tcPr>
          <w:p w:rsidR="00670603" w:rsidRPr="00380850" w:rsidRDefault="00670603" w:rsidP="00652973">
            <w:pPr>
              <w:pStyle w:val="TAC"/>
              <w:rPr>
                <w:rFonts w:cs="Arial"/>
                <w:szCs w:val="18"/>
              </w:rPr>
            </w:pPr>
            <w:r w:rsidRPr="00380850">
              <w:rPr>
                <w:rFonts w:cs="Arial"/>
                <w:szCs w:val="18"/>
              </w:rPr>
              <w:t xml:space="preserve">880 </w:t>
            </w:r>
            <w:r w:rsidRPr="00380850">
              <w:rPr>
                <w:rFonts w:cs="Arial"/>
                <w:szCs w:val="18"/>
              </w:rPr>
              <w:noBreakHyphen/>
              <w:t xml:space="preserve"> 915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860 </w:t>
            </w:r>
            <w:r w:rsidRPr="00380850">
              <w:rPr>
                <w:rFonts w:cs="Arial"/>
                <w:szCs w:val="18"/>
              </w:rPr>
              <w:noBreakHyphen/>
              <w:t xml:space="preserve"> 880 MHz</w:t>
            </w:r>
          </w:p>
          <w:p w:rsidR="00670603" w:rsidRPr="00380850" w:rsidRDefault="00670603" w:rsidP="00652973">
            <w:pPr>
              <w:pStyle w:val="TAC"/>
              <w:rPr>
                <w:rFonts w:cs="Arial"/>
                <w:szCs w:val="18"/>
              </w:rPr>
            </w:pPr>
            <w:r w:rsidRPr="00380850">
              <w:rPr>
                <w:rFonts w:cs="Arial"/>
                <w:szCs w:val="18"/>
              </w:rPr>
              <w:t>915 - 925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-860 MHz</w:t>
            </w:r>
          </w:p>
          <w:p w:rsidR="00670603" w:rsidRPr="00380850" w:rsidRDefault="00670603" w:rsidP="00652973">
            <w:pPr>
              <w:pStyle w:val="TAC"/>
              <w:rPr>
                <w:rFonts w:cs="Arial"/>
                <w:szCs w:val="18"/>
              </w:rPr>
            </w:pPr>
            <w:r w:rsidRPr="00380850">
              <w:rPr>
                <w:rFonts w:cs="Arial"/>
                <w:szCs w:val="18"/>
              </w:rPr>
              <w:t xml:space="preserve">925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IX</w:t>
            </w:r>
          </w:p>
        </w:tc>
        <w:tc>
          <w:tcPr>
            <w:tcW w:w="2126" w:type="dxa"/>
          </w:tcPr>
          <w:p w:rsidR="00670603" w:rsidRPr="00380850" w:rsidRDefault="00670603" w:rsidP="00652973">
            <w:pPr>
              <w:pStyle w:val="TAC"/>
              <w:rPr>
                <w:rFonts w:cs="Arial"/>
                <w:szCs w:val="18"/>
              </w:rPr>
            </w:pPr>
            <w:r w:rsidRPr="00380850">
              <w:rPr>
                <w:rFonts w:cs="Arial"/>
                <w:szCs w:val="18"/>
              </w:rPr>
              <w:t>1749.9 - 1784.9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1729.9 - 1749.9 MHz</w:t>
            </w:r>
          </w:p>
          <w:p w:rsidR="00670603" w:rsidRPr="00380850" w:rsidRDefault="00670603" w:rsidP="00652973">
            <w:pPr>
              <w:pStyle w:val="TAC"/>
              <w:rPr>
                <w:rFonts w:cs="Arial"/>
                <w:szCs w:val="18"/>
              </w:rPr>
            </w:pPr>
            <w:r w:rsidRPr="00380850">
              <w:rPr>
                <w:rFonts w:cs="Arial"/>
                <w:szCs w:val="18"/>
              </w:rPr>
              <w:t>1784.9 - 1804.9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- 1729.9 MHz</w:t>
            </w:r>
          </w:p>
          <w:p w:rsidR="00670603" w:rsidRPr="00380850" w:rsidRDefault="00670603" w:rsidP="00652973">
            <w:pPr>
              <w:pStyle w:val="TAC"/>
              <w:rPr>
                <w:rFonts w:cs="Arial"/>
                <w:szCs w:val="18"/>
              </w:rPr>
            </w:pPr>
            <w:r w:rsidRPr="00380850">
              <w:rPr>
                <w:rFonts w:cs="Arial"/>
                <w:szCs w:val="18"/>
              </w:rPr>
              <w:t>1804.9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X</w:t>
            </w:r>
          </w:p>
        </w:tc>
        <w:tc>
          <w:tcPr>
            <w:tcW w:w="2126" w:type="dxa"/>
          </w:tcPr>
          <w:p w:rsidR="00670603" w:rsidRPr="00380850" w:rsidRDefault="00670603" w:rsidP="00652973">
            <w:pPr>
              <w:pStyle w:val="TAC"/>
              <w:rPr>
                <w:rFonts w:cs="Arial"/>
                <w:szCs w:val="18"/>
              </w:rPr>
            </w:pPr>
            <w:r w:rsidRPr="00380850">
              <w:rPr>
                <w:rFonts w:cs="Arial"/>
                <w:szCs w:val="18"/>
              </w:rPr>
              <w:t>1710 - 1770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1690 </w:t>
            </w:r>
            <w:r w:rsidRPr="00380850">
              <w:rPr>
                <w:rFonts w:cs="Arial"/>
                <w:szCs w:val="18"/>
              </w:rPr>
              <w:noBreakHyphen/>
              <w:t xml:space="preserve"> 1710 MHz</w:t>
            </w:r>
          </w:p>
          <w:p w:rsidR="00670603" w:rsidRPr="00380850" w:rsidRDefault="00670603" w:rsidP="00652973">
            <w:pPr>
              <w:pStyle w:val="TAC"/>
              <w:rPr>
                <w:rFonts w:cs="Arial"/>
                <w:szCs w:val="18"/>
              </w:rPr>
            </w:pPr>
            <w:r w:rsidRPr="00380850">
              <w:rPr>
                <w:rFonts w:cs="Arial"/>
                <w:szCs w:val="18"/>
              </w:rPr>
              <w:t>1770 - 1790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1690 MHz</w:t>
            </w:r>
          </w:p>
          <w:p w:rsidR="00670603" w:rsidRPr="00380850" w:rsidRDefault="00670603" w:rsidP="00652973">
            <w:pPr>
              <w:pStyle w:val="TAC"/>
              <w:rPr>
                <w:rFonts w:cs="Arial"/>
                <w:szCs w:val="18"/>
              </w:rPr>
            </w:pPr>
            <w:r w:rsidRPr="00380850">
              <w:rPr>
                <w:rFonts w:cs="Arial"/>
                <w:szCs w:val="18"/>
              </w:rPr>
              <w:t xml:space="preserve">1790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D62D6E">
            <w:pPr>
              <w:pStyle w:val="TAC"/>
              <w:keepNext w:val="0"/>
              <w:keepLines w:val="0"/>
              <w:rPr>
                <w:rFonts w:cs="Arial"/>
                <w:szCs w:val="18"/>
              </w:rPr>
            </w:pPr>
            <w:r w:rsidRPr="00380850">
              <w:rPr>
                <w:rFonts w:cs="Arial"/>
                <w:szCs w:val="18"/>
              </w:rPr>
              <w:t>XI</w:t>
            </w:r>
          </w:p>
        </w:tc>
        <w:tc>
          <w:tcPr>
            <w:tcW w:w="2126" w:type="dxa"/>
          </w:tcPr>
          <w:p w:rsidR="00670603" w:rsidRPr="00380850" w:rsidRDefault="00670603" w:rsidP="00D62D6E">
            <w:pPr>
              <w:pStyle w:val="TAC"/>
              <w:keepNext w:val="0"/>
              <w:keepLines w:val="0"/>
              <w:rPr>
                <w:rFonts w:cs="Arial"/>
                <w:szCs w:val="18"/>
              </w:rPr>
            </w:pPr>
            <w:r w:rsidRPr="00380850">
              <w:rPr>
                <w:rFonts w:cs="Arial"/>
                <w:szCs w:val="18"/>
              </w:rPr>
              <w:t>1427.9 - 1447.9 MHz</w:t>
            </w:r>
          </w:p>
        </w:tc>
        <w:tc>
          <w:tcPr>
            <w:tcW w:w="1134" w:type="dxa"/>
          </w:tcPr>
          <w:p w:rsidR="00670603" w:rsidRPr="00380850" w:rsidRDefault="00670603" w:rsidP="00D62D6E">
            <w:pPr>
              <w:pStyle w:val="TAC"/>
              <w:keepNext w:val="0"/>
              <w:keepLines w:val="0"/>
              <w:rPr>
                <w:rFonts w:cs="Arial"/>
                <w:szCs w:val="18"/>
              </w:rPr>
            </w:pPr>
            <w:r w:rsidRPr="00380850">
              <w:rPr>
                <w:rFonts w:cs="Arial"/>
                <w:szCs w:val="18"/>
              </w:rPr>
              <w:t>-40 dBm</w:t>
            </w:r>
          </w:p>
        </w:tc>
        <w:tc>
          <w:tcPr>
            <w:tcW w:w="1560" w:type="dxa"/>
          </w:tcPr>
          <w:p w:rsidR="00670603" w:rsidRPr="00380850" w:rsidRDefault="00670603" w:rsidP="00D62D6E">
            <w:pPr>
              <w:pStyle w:val="TAC"/>
              <w:keepNext w:val="0"/>
              <w:keepLines w:val="0"/>
              <w:rPr>
                <w:rFonts w:cs="Arial"/>
                <w:szCs w:val="18"/>
              </w:rPr>
            </w:pPr>
            <w:r w:rsidRPr="00380850">
              <w:rPr>
                <w:rFonts w:cs="Arial"/>
                <w:szCs w:val="18"/>
              </w:rPr>
              <w:t>-115 dBm</w:t>
            </w:r>
          </w:p>
        </w:tc>
        <w:tc>
          <w:tcPr>
            <w:tcW w:w="1701" w:type="dxa"/>
          </w:tcPr>
          <w:p w:rsidR="00670603" w:rsidRPr="00380850" w:rsidRDefault="00670603" w:rsidP="00D62D6E">
            <w:pPr>
              <w:pStyle w:val="TAC"/>
              <w:keepNext w:val="0"/>
              <w:keepLines w:val="0"/>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D62D6E">
            <w:pPr>
              <w:pStyle w:val="TAC"/>
              <w:keepNext w:val="0"/>
              <w:keepLines w:val="0"/>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D62D6E">
            <w:pPr>
              <w:pStyle w:val="TAC"/>
              <w:keepNext w:val="0"/>
              <w:keepLines w:val="0"/>
              <w:rPr>
                <w:rFonts w:cs="Arial"/>
                <w:szCs w:val="18"/>
              </w:rPr>
            </w:pPr>
          </w:p>
        </w:tc>
        <w:tc>
          <w:tcPr>
            <w:tcW w:w="2126" w:type="dxa"/>
          </w:tcPr>
          <w:p w:rsidR="00670603" w:rsidRPr="00380850" w:rsidRDefault="00670603" w:rsidP="00D62D6E">
            <w:pPr>
              <w:pStyle w:val="TAC"/>
              <w:keepNext w:val="0"/>
              <w:keepLines w:val="0"/>
              <w:rPr>
                <w:rFonts w:cs="Arial"/>
                <w:szCs w:val="18"/>
              </w:rPr>
            </w:pPr>
            <w:r w:rsidRPr="00380850">
              <w:rPr>
                <w:rFonts w:cs="Arial"/>
                <w:szCs w:val="18"/>
              </w:rPr>
              <w:t>1407.9 - 1427.9 MHz</w:t>
            </w:r>
          </w:p>
          <w:p w:rsidR="00670603" w:rsidRPr="00380850" w:rsidRDefault="00670603" w:rsidP="00D62D6E">
            <w:pPr>
              <w:pStyle w:val="TAC"/>
              <w:keepNext w:val="0"/>
              <w:keepLines w:val="0"/>
              <w:rPr>
                <w:rFonts w:cs="Arial"/>
                <w:szCs w:val="18"/>
              </w:rPr>
            </w:pPr>
            <w:r w:rsidRPr="00380850">
              <w:rPr>
                <w:rFonts w:cs="Arial"/>
                <w:szCs w:val="18"/>
              </w:rPr>
              <w:t xml:space="preserve">1447.9 - 1467.9 MHz </w:t>
            </w:r>
          </w:p>
        </w:tc>
        <w:tc>
          <w:tcPr>
            <w:tcW w:w="1134" w:type="dxa"/>
          </w:tcPr>
          <w:p w:rsidR="00670603" w:rsidRPr="00380850" w:rsidRDefault="00670603" w:rsidP="00D62D6E">
            <w:pPr>
              <w:pStyle w:val="TAC"/>
              <w:keepNext w:val="0"/>
              <w:keepLines w:val="0"/>
              <w:rPr>
                <w:rFonts w:cs="Arial"/>
                <w:szCs w:val="18"/>
              </w:rPr>
            </w:pPr>
            <w:r w:rsidRPr="00380850">
              <w:rPr>
                <w:rFonts w:cs="Arial"/>
                <w:szCs w:val="18"/>
              </w:rPr>
              <w:t>-40 dBm</w:t>
            </w:r>
          </w:p>
        </w:tc>
        <w:tc>
          <w:tcPr>
            <w:tcW w:w="1560" w:type="dxa"/>
          </w:tcPr>
          <w:p w:rsidR="00670603" w:rsidRPr="00380850" w:rsidRDefault="00670603" w:rsidP="00D62D6E">
            <w:pPr>
              <w:pStyle w:val="TAC"/>
              <w:keepNext w:val="0"/>
              <w:keepLines w:val="0"/>
              <w:rPr>
                <w:rFonts w:cs="Arial"/>
                <w:szCs w:val="18"/>
              </w:rPr>
            </w:pPr>
            <w:r w:rsidRPr="00380850">
              <w:rPr>
                <w:rFonts w:cs="Arial"/>
                <w:szCs w:val="18"/>
              </w:rPr>
              <w:t>-115 dBm</w:t>
            </w:r>
          </w:p>
        </w:tc>
        <w:tc>
          <w:tcPr>
            <w:tcW w:w="1701" w:type="dxa"/>
          </w:tcPr>
          <w:p w:rsidR="00670603" w:rsidRPr="00380850" w:rsidRDefault="00670603" w:rsidP="00D62D6E">
            <w:pPr>
              <w:pStyle w:val="TAC"/>
              <w:keepNext w:val="0"/>
              <w:keepLines w:val="0"/>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D62D6E">
            <w:pPr>
              <w:pStyle w:val="TAC"/>
              <w:keepNext w:val="0"/>
              <w:keepLines w:val="0"/>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D62D6E">
            <w:pPr>
              <w:pStyle w:val="TAC"/>
              <w:keepNext w:val="0"/>
              <w:keepLines w:val="0"/>
              <w:rPr>
                <w:rFonts w:cs="Arial"/>
                <w:szCs w:val="18"/>
              </w:rPr>
            </w:pPr>
          </w:p>
        </w:tc>
        <w:tc>
          <w:tcPr>
            <w:tcW w:w="2126" w:type="dxa"/>
          </w:tcPr>
          <w:p w:rsidR="00670603" w:rsidRPr="00380850" w:rsidRDefault="00670603" w:rsidP="00D62D6E">
            <w:pPr>
              <w:pStyle w:val="TAC"/>
              <w:keepNext w:val="0"/>
              <w:keepLines w:val="0"/>
              <w:rPr>
                <w:rFonts w:cs="Arial"/>
                <w:szCs w:val="18"/>
              </w:rPr>
            </w:pPr>
            <w:r w:rsidRPr="00380850">
              <w:rPr>
                <w:rFonts w:cs="Arial"/>
                <w:szCs w:val="18"/>
              </w:rPr>
              <w:t>1 MHz - 1407.9 MHz</w:t>
            </w:r>
          </w:p>
          <w:p w:rsidR="00670603" w:rsidRPr="00380850" w:rsidRDefault="00670603" w:rsidP="00D62D6E">
            <w:pPr>
              <w:pStyle w:val="TAC"/>
              <w:keepNext w:val="0"/>
              <w:keepLines w:val="0"/>
              <w:rPr>
                <w:rFonts w:cs="Arial"/>
                <w:szCs w:val="18"/>
              </w:rPr>
            </w:pPr>
            <w:r w:rsidRPr="00380850">
              <w:rPr>
                <w:rFonts w:cs="Arial"/>
                <w:szCs w:val="18"/>
              </w:rPr>
              <w:t>1467.9 MHz - 12750 MHz</w:t>
            </w:r>
          </w:p>
        </w:tc>
        <w:tc>
          <w:tcPr>
            <w:tcW w:w="1134" w:type="dxa"/>
          </w:tcPr>
          <w:p w:rsidR="00670603" w:rsidRPr="00380850" w:rsidRDefault="00670603" w:rsidP="00D62D6E">
            <w:pPr>
              <w:pStyle w:val="TAC"/>
              <w:keepNext w:val="0"/>
              <w:keepLines w:val="0"/>
              <w:rPr>
                <w:rFonts w:cs="Arial"/>
                <w:szCs w:val="18"/>
              </w:rPr>
            </w:pPr>
            <w:r w:rsidRPr="00380850">
              <w:rPr>
                <w:rFonts w:cs="Arial"/>
                <w:szCs w:val="18"/>
              </w:rPr>
              <w:t>-15 dBm</w:t>
            </w:r>
          </w:p>
        </w:tc>
        <w:tc>
          <w:tcPr>
            <w:tcW w:w="1560" w:type="dxa"/>
          </w:tcPr>
          <w:p w:rsidR="00670603" w:rsidRPr="00380850" w:rsidRDefault="00670603" w:rsidP="00D62D6E">
            <w:pPr>
              <w:pStyle w:val="TAC"/>
              <w:keepNext w:val="0"/>
              <w:keepLines w:val="0"/>
              <w:rPr>
                <w:rFonts w:cs="Arial"/>
                <w:szCs w:val="18"/>
              </w:rPr>
            </w:pPr>
            <w:r w:rsidRPr="00380850">
              <w:rPr>
                <w:rFonts w:cs="Arial"/>
                <w:szCs w:val="18"/>
              </w:rPr>
              <w:t>-115 dBm</w:t>
            </w:r>
          </w:p>
        </w:tc>
        <w:tc>
          <w:tcPr>
            <w:tcW w:w="1701" w:type="dxa"/>
          </w:tcPr>
          <w:p w:rsidR="00670603" w:rsidRPr="00380850" w:rsidRDefault="00670603" w:rsidP="00D62D6E">
            <w:pPr>
              <w:pStyle w:val="TAC"/>
              <w:keepNext w:val="0"/>
              <w:keepLines w:val="0"/>
              <w:rPr>
                <w:rFonts w:cs="Arial"/>
                <w:szCs w:val="18"/>
              </w:rPr>
            </w:pPr>
            <w:r w:rsidRPr="00380850">
              <w:rPr>
                <w:rFonts w:cs="Arial"/>
                <w:szCs w:val="18"/>
              </w:rPr>
              <w:sym w:font="Symbol" w:char="F0BE"/>
            </w:r>
          </w:p>
        </w:tc>
        <w:tc>
          <w:tcPr>
            <w:tcW w:w="1984" w:type="dxa"/>
          </w:tcPr>
          <w:p w:rsidR="00670603" w:rsidRPr="00380850" w:rsidRDefault="00670603" w:rsidP="00D62D6E">
            <w:pPr>
              <w:pStyle w:val="TAC"/>
              <w:keepNext w:val="0"/>
              <w:keepLines w:val="0"/>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lastRenderedPageBreak/>
              <w:t>XII</w:t>
            </w:r>
          </w:p>
        </w:tc>
        <w:tc>
          <w:tcPr>
            <w:tcW w:w="2126" w:type="dxa"/>
          </w:tcPr>
          <w:p w:rsidR="00670603" w:rsidRPr="00380850" w:rsidRDefault="00670603" w:rsidP="00652973">
            <w:pPr>
              <w:pStyle w:val="TAC"/>
              <w:rPr>
                <w:rFonts w:cs="Arial"/>
                <w:szCs w:val="18"/>
              </w:rPr>
            </w:pPr>
            <w:r w:rsidRPr="00380850">
              <w:rPr>
                <w:rFonts w:cs="Arial"/>
                <w:snapToGrid w:val="0"/>
                <w:szCs w:val="18"/>
              </w:rPr>
              <w:t xml:space="preserve">699 - 716 </w:t>
            </w:r>
            <w:r w:rsidRPr="00380850">
              <w:rPr>
                <w:rFonts w:cs="Arial"/>
                <w:szCs w:val="18"/>
              </w:rPr>
              <w:t>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679 - 699 MHz</w:t>
            </w:r>
          </w:p>
          <w:p w:rsidR="00670603" w:rsidRPr="00380850" w:rsidRDefault="00670603" w:rsidP="00652973">
            <w:pPr>
              <w:pStyle w:val="TAC"/>
              <w:rPr>
                <w:rFonts w:cs="Arial"/>
                <w:szCs w:val="18"/>
              </w:rPr>
            </w:pPr>
            <w:r w:rsidRPr="00380850">
              <w:rPr>
                <w:rFonts w:cs="Arial"/>
                <w:szCs w:val="18"/>
              </w:rPr>
              <w:t>716 - 729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- 679 MHz</w:t>
            </w:r>
          </w:p>
          <w:p w:rsidR="00670603" w:rsidRPr="00380850" w:rsidRDefault="00670603" w:rsidP="00652973">
            <w:pPr>
              <w:pStyle w:val="TAC"/>
              <w:rPr>
                <w:rFonts w:cs="Arial"/>
                <w:szCs w:val="18"/>
              </w:rPr>
            </w:pPr>
            <w:r w:rsidRPr="00380850">
              <w:rPr>
                <w:rFonts w:cs="Arial"/>
                <w:szCs w:val="18"/>
              </w:rPr>
              <w:t xml:space="preserve">729 MHz </w:t>
            </w:r>
            <w:r w:rsidR="00F230BA" w:rsidRPr="00380850">
              <w:rPr>
                <w:rFonts w:cs="Arial"/>
                <w:szCs w:val="18"/>
              </w:rPr>
              <w:t>-</w:t>
            </w:r>
            <w:r w:rsidRPr="00380850">
              <w:rPr>
                <w:rFonts w:cs="Arial"/>
                <w:szCs w:val="18"/>
              </w:rPr>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XIII</w:t>
            </w:r>
          </w:p>
        </w:tc>
        <w:tc>
          <w:tcPr>
            <w:tcW w:w="2126" w:type="dxa"/>
          </w:tcPr>
          <w:p w:rsidR="00670603" w:rsidRPr="00380850" w:rsidRDefault="00670603" w:rsidP="00652973">
            <w:pPr>
              <w:pStyle w:val="TAC"/>
              <w:rPr>
                <w:rFonts w:cs="Arial"/>
                <w:szCs w:val="18"/>
              </w:rPr>
            </w:pPr>
            <w:r w:rsidRPr="00380850">
              <w:rPr>
                <w:rFonts w:cs="Arial"/>
                <w:szCs w:val="18"/>
              </w:rPr>
              <w:t>777 - 787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757 - 777 MHz  </w:t>
            </w:r>
          </w:p>
          <w:p w:rsidR="00670603" w:rsidRPr="00380850" w:rsidRDefault="00670603" w:rsidP="00652973">
            <w:pPr>
              <w:pStyle w:val="TAC"/>
              <w:rPr>
                <w:rFonts w:cs="Arial"/>
                <w:szCs w:val="18"/>
              </w:rPr>
            </w:pPr>
            <w:r w:rsidRPr="00380850">
              <w:rPr>
                <w:rFonts w:cs="Arial"/>
                <w:szCs w:val="18"/>
              </w:rPr>
              <w:t>787 - 807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1 - 757 MHz  </w:t>
            </w:r>
          </w:p>
          <w:p w:rsidR="00670603" w:rsidRPr="00380850" w:rsidRDefault="00670603" w:rsidP="00652973">
            <w:pPr>
              <w:pStyle w:val="TAC"/>
              <w:rPr>
                <w:rFonts w:cs="Arial"/>
                <w:szCs w:val="18"/>
              </w:rPr>
            </w:pPr>
            <w:r w:rsidRPr="00380850">
              <w:rPr>
                <w:rFonts w:cs="Arial"/>
                <w:szCs w:val="18"/>
              </w:rPr>
              <w:t>807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XIV</w:t>
            </w:r>
          </w:p>
        </w:tc>
        <w:tc>
          <w:tcPr>
            <w:tcW w:w="2126" w:type="dxa"/>
          </w:tcPr>
          <w:p w:rsidR="00670603" w:rsidRPr="00380850" w:rsidRDefault="00670603" w:rsidP="00652973">
            <w:pPr>
              <w:pStyle w:val="TAC"/>
              <w:rPr>
                <w:rFonts w:cs="Arial"/>
                <w:szCs w:val="18"/>
              </w:rPr>
            </w:pPr>
            <w:r w:rsidRPr="00380850">
              <w:rPr>
                <w:rFonts w:cs="Arial"/>
                <w:szCs w:val="18"/>
              </w:rPr>
              <w:t>788 - 798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768 - 788 MHz  </w:t>
            </w:r>
          </w:p>
          <w:p w:rsidR="00670603" w:rsidRPr="00380850" w:rsidRDefault="00670603" w:rsidP="00652973">
            <w:pPr>
              <w:pStyle w:val="TAC"/>
              <w:rPr>
                <w:rFonts w:cs="Arial"/>
                <w:szCs w:val="18"/>
              </w:rPr>
            </w:pPr>
            <w:r w:rsidRPr="00380850">
              <w:rPr>
                <w:rFonts w:cs="Arial"/>
                <w:szCs w:val="18"/>
              </w:rPr>
              <w:t>798 - 818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1 - 768 MHz  </w:t>
            </w:r>
          </w:p>
          <w:p w:rsidR="00670603" w:rsidRPr="00380850" w:rsidRDefault="00670603" w:rsidP="00652973">
            <w:pPr>
              <w:pStyle w:val="TAC"/>
              <w:rPr>
                <w:rFonts w:cs="Arial"/>
                <w:szCs w:val="18"/>
              </w:rPr>
            </w:pPr>
            <w:r w:rsidRPr="00380850">
              <w:rPr>
                <w:rFonts w:cs="Arial"/>
                <w:szCs w:val="18"/>
              </w:rPr>
              <w:t>818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shd w:val="clear" w:color="auto" w:fill="auto"/>
          </w:tcPr>
          <w:p w:rsidR="00670603" w:rsidRPr="00380850" w:rsidRDefault="00670603" w:rsidP="00652973">
            <w:pPr>
              <w:pStyle w:val="TAC"/>
              <w:rPr>
                <w:rFonts w:cs="Arial"/>
                <w:szCs w:val="18"/>
              </w:rPr>
            </w:pPr>
            <w:r w:rsidRPr="00380850">
              <w:rPr>
                <w:rFonts w:cs="Arial"/>
                <w:szCs w:val="18"/>
              </w:rPr>
              <w:t>XIX</w:t>
            </w:r>
          </w:p>
        </w:tc>
        <w:tc>
          <w:tcPr>
            <w:tcW w:w="2126" w:type="dxa"/>
          </w:tcPr>
          <w:p w:rsidR="00670603" w:rsidRPr="00380850" w:rsidRDefault="00670603" w:rsidP="00652973">
            <w:pPr>
              <w:pStyle w:val="TAC"/>
              <w:rPr>
                <w:rFonts w:cs="Arial"/>
                <w:szCs w:val="18"/>
              </w:rPr>
            </w:pPr>
            <w:r w:rsidRPr="00380850">
              <w:rPr>
                <w:rFonts w:cs="Arial"/>
                <w:szCs w:val="18"/>
              </w:rPr>
              <w:t>830 - 845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810 - 830 MHz</w:t>
            </w:r>
          </w:p>
          <w:p w:rsidR="00670603" w:rsidRPr="00380850" w:rsidRDefault="00670603" w:rsidP="00652973">
            <w:pPr>
              <w:pStyle w:val="TAC"/>
              <w:rPr>
                <w:rFonts w:cs="Arial"/>
                <w:szCs w:val="18"/>
              </w:rPr>
            </w:pPr>
            <w:r w:rsidRPr="00380850">
              <w:rPr>
                <w:rFonts w:cs="Arial"/>
                <w:szCs w:val="18"/>
              </w:rPr>
              <w:t>845 - 865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- 810 MHz</w:t>
            </w:r>
          </w:p>
          <w:p w:rsidR="00670603" w:rsidRPr="00380850" w:rsidRDefault="00670603" w:rsidP="00652973">
            <w:pPr>
              <w:pStyle w:val="TAC"/>
              <w:rPr>
                <w:rFonts w:cs="Arial"/>
                <w:szCs w:val="18"/>
              </w:rPr>
            </w:pPr>
            <w:r w:rsidRPr="00380850">
              <w:rPr>
                <w:rFonts w:cs="Arial"/>
                <w:szCs w:val="18"/>
              </w:rPr>
              <w:t>865 MHz - 12750 MHz</w:t>
            </w:r>
          </w:p>
        </w:tc>
        <w:tc>
          <w:tcPr>
            <w:tcW w:w="1134" w:type="dxa"/>
            <w:shd w:val="clear" w:color="auto" w:fill="auto"/>
          </w:tcPr>
          <w:p w:rsidR="00670603" w:rsidRPr="00380850" w:rsidRDefault="00670603" w:rsidP="00652973">
            <w:pPr>
              <w:pStyle w:val="TAC"/>
              <w:rPr>
                <w:rFonts w:cs="Arial"/>
                <w:szCs w:val="18"/>
              </w:rPr>
            </w:pPr>
            <w:r w:rsidRPr="00380850">
              <w:rPr>
                <w:rFonts w:cs="Arial"/>
                <w:szCs w:val="18"/>
              </w:rPr>
              <w:t>-15 dBm</w:t>
            </w:r>
          </w:p>
        </w:tc>
        <w:tc>
          <w:tcPr>
            <w:tcW w:w="1560" w:type="dxa"/>
            <w:shd w:val="clear" w:color="auto" w:fill="auto"/>
          </w:tcPr>
          <w:p w:rsidR="00670603" w:rsidRPr="00380850" w:rsidRDefault="00670603" w:rsidP="00652973">
            <w:pPr>
              <w:pStyle w:val="TAC"/>
              <w:rPr>
                <w:rFonts w:cs="Arial"/>
                <w:szCs w:val="18"/>
              </w:rPr>
            </w:pPr>
            <w:r w:rsidRPr="00380850">
              <w:rPr>
                <w:rFonts w:cs="Arial"/>
                <w:szCs w:val="18"/>
              </w:rPr>
              <w:t xml:space="preserve">-115 dBm </w:t>
            </w:r>
          </w:p>
        </w:tc>
        <w:tc>
          <w:tcPr>
            <w:tcW w:w="1701" w:type="dxa"/>
            <w:shd w:val="clear" w:color="auto" w:fill="auto"/>
          </w:tcPr>
          <w:p w:rsidR="00670603" w:rsidRPr="00380850" w:rsidRDefault="00670603" w:rsidP="00652973">
            <w:pPr>
              <w:pStyle w:val="TAC"/>
              <w:rPr>
                <w:rFonts w:cs="Arial"/>
                <w:szCs w:val="18"/>
              </w:rPr>
            </w:pPr>
            <w:r w:rsidRPr="00380850">
              <w:rPr>
                <w:rFonts w:cs="Arial"/>
                <w:szCs w:val="18"/>
              </w:rPr>
              <w:sym w:font="Symbol" w:char="F0BE"/>
            </w:r>
          </w:p>
        </w:tc>
        <w:tc>
          <w:tcPr>
            <w:tcW w:w="1984" w:type="dxa"/>
            <w:shd w:val="clear" w:color="auto" w:fill="auto"/>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shd w:val="clear" w:color="auto" w:fill="auto"/>
          </w:tcPr>
          <w:p w:rsidR="00670603" w:rsidRPr="00380850" w:rsidRDefault="00670603" w:rsidP="00652973">
            <w:pPr>
              <w:pStyle w:val="TAC"/>
              <w:rPr>
                <w:rFonts w:cs="Arial"/>
                <w:szCs w:val="18"/>
              </w:rPr>
            </w:pPr>
            <w:r w:rsidRPr="00380850">
              <w:rPr>
                <w:rFonts w:cs="Arial"/>
                <w:szCs w:val="18"/>
              </w:rPr>
              <w:t>XX</w:t>
            </w:r>
          </w:p>
        </w:tc>
        <w:tc>
          <w:tcPr>
            <w:tcW w:w="2126" w:type="dxa"/>
          </w:tcPr>
          <w:p w:rsidR="00670603" w:rsidRPr="00380850" w:rsidRDefault="00670603" w:rsidP="00652973">
            <w:pPr>
              <w:pStyle w:val="TAC"/>
              <w:rPr>
                <w:rFonts w:cs="Arial"/>
                <w:szCs w:val="18"/>
              </w:rPr>
            </w:pPr>
            <w:r w:rsidRPr="00380850">
              <w:rPr>
                <w:rFonts w:cs="Arial"/>
                <w:szCs w:val="18"/>
              </w:rPr>
              <w:t>832 - 862 MHz</w:t>
            </w:r>
          </w:p>
        </w:tc>
        <w:tc>
          <w:tcPr>
            <w:tcW w:w="1134" w:type="dxa"/>
            <w:shd w:val="clear" w:color="auto" w:fill="auto"/>
          </w:tcPr>
          <w:p w:rsidR="00670603" w:rsidRPr="00380850" w:rsidRDefault="00670603" w:rsidP="00652973">
            <w:pPr>
              <w:pStyle w:val="TAC"/>
              <w:rPr>
                <w:rFonts w:cs="Arial"/>
                <w:szCs w:val="18"/>
              </w:rPr>
            </w:pPr>
            <w:r w:rsidRPr="00380850">
              <w:rPr>
                <w:rFonts w:cs="Arial"/>
                <w:szCs w:val="18"/>
              </w:rPr>
              <w:t>-40 dBm</w:t>
            </w:r>
          </w:p>
        </w:tc>
        <w:tc>
          <w:tcPr>
            <w:tcW w:w="1560" w:type="dxa"/>
            <w:shd w:val="clear" w:color="auto" w:fill="auto"/>
          </w:tcPr>
          <w:p w:rsidR="00670603" w:rsidRPr="00380850" w:rsidRDefault="00670603" w:rsidP="00652973">
            <w:pPr>
              <w:pStyle w:val="TAC"/>
              <w:rPr>
                <w:rFonts w:cs="Arial"/>
                <w:szCs w:val="18"/>
              </w:rPr>
            </w:pPr>
            <w:r w:rsidRPr="00380850">
              <w:rPr>
                <w:rFonts w:cs="Arial"/>
                <w:szCs w:val="18"/>
              </w:rPr>
              <w:t>-115 dBm</w:t>
            </w:r>
          </w:p>
        </w:tc>
        <w:tc>
          <w:tcPr>
            <w:tcW w:w="1701" w:type="dxa"/>
            <w:shd w:val="clear" w:color="auto" w:fill="auto"/>
          </w:tcPr>
          <w:p w:rsidR="00670603" w:rsidRPr="00380850" w:rsidRDefault="00670603" w:rsidP="00652973">
            <w:pPr>
              <w:pStyle w:val="TAC"/>
              <w:rPr>
                <w:rFonts w:cs="Arial"/>
                <w:szCs w:val="18"/>
              </w:rPr>
            </w:pPr>
            <w:r w:rsidRPr="00380850">
              <w:rPr>
                <w:rFonts w:cs="Arial"/>
                <w:szCs w:val="18"/>
              </w:rPr>
              <w:t>±10 MHz</w:t>
            </w:r>
          </w:p>
        </w:tc>
        <w:tc>
          <w:tcPr>
            <w:tcW w:w="1984" w:type="dxa"/>
            <w:shd w:val="clear" w:color="auto" w:fill="auto"/>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821 - 832 MHz</w:t>
            </w:r>
            <w:r w:rsidRPr="00380850">
              <w:rPr>
                <w:rFonts w:cs="Arial"/>
                <w:szCs w:val="18"/>
              </w:rPr>
              <w:br/>
              <w:t>862 - 882 MHz</w:t>
            </w:r>
          </w:p>
        </w:tc>
        <w:tc>
          <w:tcPr>
            <w:tcW w:w="1134" w:type="dxa"/>
            <w:shd w:val="clear" w:color="auto" w:fill="auto"/>
          </w:tcPr>
          <w:p w:rsidR="00670603" w:rsidRPr="00380850" w:rsidRDefault="00670603" w:rsidP="00652973">
            <w:pPr>
              <w:pStyle w:val="TAC"/>
              <w:rPr>
                <w:rFonts w:cs="Arial"/>
                <w:szCs w:val="18"/>
              </w:rPr>
            </w:pPr>
            <w:r w:rsidRPr="00380850">
              <w:rPr>
                <w:rFonts w:cs="Arial"/>
                <w:szCs w:val="18"/>
              </w:rPr>
              <w:t>-40 dBm</w:t>
            </w:r>
          </w:p>
        </w:tc>
        <w:tc>
          <w:tcPr>
            <w:tcW w:w="1560" w:type="dxa"/>
            <w:shd w:val="clear" w:color="auto" w:fill="auto"/>
          </w:tcPr>
          <w:p w:rsidR="00670603" w:rsidRPr="00380850" w:rsidRDefault="00670603" w:rsidP="00652973">
            <w:pPr>
              <w:pStyle w:val="TAC"/>
              <w:rPr>
                <w:rFonts w:cs="Arial"/>
                <w:szCs w:val="18"/>
              </w:rPr>
            </w:pPr>
            <w:r w:rsidRPr="00380850">
              <w:rPr>
                <w:rFonts w:cs="Arial"/>
                <w:szCs w:val="18"/>
              </w:rPr>
              <w:t>-115 dBm</w:t>
            </w:r>
          </w:p>
        </w:tc>
        <w:tc>
          <w:tcPr>
            <w:tcW w:w="1701" w:type="dxa"/>
            <w:shd w:val="clear" w:color="auto" w:fill="auto"/>
          </w:tcPr>
          <w:p w:rsidR="00670603" w:rsidRPr="00380850" w:rsidRDefault="00670603" w:rsidP="00652973">
            <w:pPr>
              <w:pStyle w:val="TAC"/>
              <w:rPr>
                <w:rFonts w:cs="Arial"/>
                <w:szCs w:val="18"/>
              </w:rPr>
            </w:pPr>
            <w:r w:rsidRPr="00380850">
              <w:rPr>
                <w:rFonts w:cs="Arial"/>
                <w:szCs w:val="18"/>
              </w:rPr>
              <w:t>±10 MHz</w:t>
            </w:r>
          </w:p>
        </w:tc>
        <w:tc>
          <w:tcPr>
            <w:tcW w:w="1984" w:type="dxa"/>
            <w:shd w:val="clear" w:color="auto" w:fill="auto"/>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- 821 MHz</w:t>
            </w:r>
          </w:p>
          <w:p w:rsidR="00670603" w:rsidRPr="00380850" w:rsidRDefault="00670603" w:rsidP="00652973">
            <w:pPr>
              <w:pStyle w:val="TAC"/>
              <w:rPr>
                <w:rFonts w:cs="Arial"/>
                <w:szCs w:val="18"/>
              </w:rPr>
            </w:pPr>
            <w:r w:rsidRPr="00380850">
              <w:rPr>
                <w:rFonts w:cs="Arial"/>
                <w:szCs w:val="18"/>
              </w:rPr>
              <w:t>882 MHz - 12750 MHz</w:t>
            </w:r>
          </w:p>
        </w:tc>
        <w:tc>
          <w:tcPr>
            <w:tcW w:w="1134" w:type="dxa"/>
            <w:shd w:val="clear" w:color="auto" w:fill="auto"/>
          </w:tcPr>
          <w:p w:rsidR="00670603" w:rsidRPr="00380850" w:rsidRDefault="00670603" w:rsidP="00652973">
            <w:pPr>
              <w:pStyle w:val="TAC"/>
              <w:rPr>
                <w:rFonts w:cs="Arial"/>
                <w:szCs w:val="18"/>
              </w:rPr>
            </w:pPr>
            <w:r w:rsidRPr="00380850">
              <w:rPr>
                <w:rFonts w:cs="Arial"/>
                <w:szCs w:val="18"/>
              </w:rPr>
              <w:t>-15 dBm</w:t>
            </w:r>
          </w:p>
        </w:tc>
        <w:tc>
          <w:tcPr>
            <w:tcW w:w="1560" w:type="dxa"/>
            <w:shd w:val="clear" w:color="auto" w:fill="auto"/>
          </w:tcPr>
          <w:p w:rsidR="00670603" w:rsidRPr="00380850" w:rsidRDefault="00670603" w:rsidP="00652973">
            <w:pPr>
              <w:pStyle w:val="TAC"/>
              <w:rPr>
                <w:rFonts w:cs="Arial"/>
                <w:szCs w:val="18"/>
              </w:rPr>
            </w:pPr>
            <w:r w:rsidRPr="00380850">
              <w:rPr>
                <w:rFonts w:cs="Arial"/>
                <w:szCs w:val="18"/>
              </w:rPr>
              <w:t>-115 dBm</w:t>
            </w:r>
          </w:p>
        </w:tc>
        <w:tc>
          <w:tcPr>
            <w:tcW w:w="1701" w:type="dxa"/>
            <w:shd w:val="clear" w:color="auto" w:fill="auto"/>
          </w:tcPr>
          <w:p w:rsidR="00670603" w:rsidRPr="00380850" w:rsidRDefault="00670603" w:rsidP="00652973">
            <w:pPr>
              <w:pStyle w:val="TAC"/>
              <w:rPr>
                <w:rFonts w:cs="Arial"/>
                <w:szCs w:val="18"/>
              </w:rPr>
            </w:pPr>
            <w:r w:rsidRPr="00380850">
              <w:rPr>
                <w:rFonts w:cs="Arial"/>
                <w:szCs w:val="18"/>
              </w:rPr>
              <w:sym w:font="Symbol" w:char="F0BE"/>
            </w:r>
          </w:p>
        </w:tc>
        <w:tc>
          <w:tcPr>
            <w:tcW w:w="1984" w:type="dxa"/>
            <w:shd w:val="clear" w:color="auto" w:fill="auto"/>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XXI</w:t>
            </w:r>
          </w:p>
        </w:tc>
        <w:tc>
          <w:tcPr>
            <w:tcW w:w="2126" w:type="dxa"/>
          </w:tcPr>
          <w:p w:rsidR="00670603" w:rsidRPr="00380850" w:rsidRDefault="00670603" w:rsidP="00652973">
            <w:pPr>
              <w:pStyle w:val="TAC"/>
              <w:rPr>
                <w:rFonts w:cs="Arial"/>
                <w:szCs w:val="18"/>
              </w:rPr>
            </w:pPr>
            <w:r w:rsidRPr="00380850">
              <w:rPr>
                <w:rFonts w:cs="Arial"/>
                <w:szCs w:val="18"/>
              </w:rPr>
              <w:t>1447.9 - 1462.9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1427.9 - 1447.9 MHz</w:t>
            </w:r>
          </w:p>
          <w:p w:rsidR="00670603" w:rsidRPr="00380850" w:rsidRDefault="00670603" w:rsidP="00652973">
            <w:pPr>
              <w:pStyle w:val="TAC"/>
              <w:rPr>
                <w:rFonts w:cs="Arial"/>
                <w:szCs w:val="18"/>
              </w:rPr>
            </w:pPr>
            <w:r w:rsidRPr="00380850">
              <w:rPr>
                <w:rFonts w:cs="Arial"/>
                <w:szCs w:val="18"/>
              </w:rPr>
              <w:t>1462.9 - 1482.9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- 1427.9 MHz</w:t>
            </w:r>
          </w:p>
          <w:p w:rsidR="00670603" w:rsidRPr="00380850" w:rsidRDefault="00670603" w:rsidP="00652973">
            <w:pPr>
              <w:pStyle w:val="TAC"/>
              <w:rPr>
                <w:rFonts w:cs="Arial"/>
                <w:szCs w:val="18"/>
              </w:rPr>
            </w:pPr>
            <w:r w:rsidRPr="00380850">
              <w:rPr>
                <w:rFonts w:cs="Arial"/>
                <w:szCs w:val="18"/>
              </w:rPr>
              <w:t>1482.9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lang w:eastAsia="zh-CN"/>
              </w:rPr>
              <w:t>XXII</w:t>
            </w:r>
          </w:p>
        </w:tc>
        <w:tc>
          <w:tcPr>
            <w:tcW w:w="2126" w:type="dxa"/>
          </w:tcPr>
          <w:p w:rsidR="00670603" w:rsidRPr="00380850" w:rsidRDefault="00670603" w:rsidP="00652973">
            <w:pPr>
              <w:pStyle w:val="TAC"/>
              <w:rPr>
                <w:rFonts w:cs="Arial"/>
                <w:szCs w:val="18"/>
              </w:rPr>
            </w:pPr>
            <w:r w:rsidRPr="00380850">
              <w:rPr>
                <w:rFonts w:cs="Arial"/>
                <w:szCs w:val="18"/>
              </w:rPr>
              <w:t>3410 - 3490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3390 - 3410 MHz </w:t>
            </w:r>
          </w:p>
          <w:p w:rsidR="00670603" w:rsidRPr="00380850" w:rsidRDefault="00670603" w:rsidP="00652973">
            <w:pPr>
              <w:pStyle w:val="TAC"/>
              <w:rPr>
                <w:rFonts w:cs="Arial"/>
                <w:szCs w:val="18"/>
              </w:rPr>
            </w:pPr>
            <w:r w:rsidRPr="00380850">
              <w:rPr>
                <w:rFonts w:cs="Arial"/>
                <w:szCs w:val="18"/>
              </w:rPr>
              <w:t>3490 - 3510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- 3390 MHz</w:t>
            </w:r>
          </w:p>
          <w:p w:rsidR="00670603" w:rsidRPr="00380850" w:rsidRDefault="00670603" w:rsidP="00652973">
            <w:pPr>
              <w:pStyle w:val="TAC"/>
              <w:rPr>
                <w:rFonts w:cs="Arial"/>
                <w:szCs w:val="18"/>
              </w:rPr>
            </w:pPr>
            <w:r w:rsidRPr="00380850">
              <w:rPr>
                <w:rFonts w:cs="Arial"/>
                <w:szCs w:val="18"/>
              </w:rPr>
              <w:t>3510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lang w:eastAsia="zh-CN"/>
              </w:rPr>
              <w:t>XXV</w:t>
            </w:r>
          </w:p>
        </w:tc>
        <w:tc>
          <w:tcPr>
            <w:tcW w:w="2126" w:type="dxa"/>
          </w:tcPr>
          <w:p w:rsidR="00670603" w:rsidRPr="00380850" w:rsidRDefault="00670603" w:rsidP="00652973">
            <w:pPr>
              <w:pStyle w:val="TAC"/>
              <w:rPr>
                <w:rFonts w:cs="Arial"/>
                <w:szCs w:val="18"/>
              </w:rPr>
            </w:pPr>
            <w:r w:rsidRPr="00380850">
              <w:rPr>
                <w:rFonts w:cs="Arial"/>
                <w:szCs w:val="18"/>
              </w:rPr>
              <w:t xml:space="preserve">1850 </w:t>
            </w:r>
            <w:r w:rsidRPr="00380850">
              <w:rPr>
                <w:rFonts w:cs="Arial"/>
                <w:szCs w:val="18"/>
              </w:rPr>
              <w:noBreakHyphen/>
              <w:t xml:space="preserve"> 191</w:t>
            </w:r>
            <w:r w:rsidRPr="00380850">
              <w:rPr>
                <w:rFonts w:cs="Arial"/>
                <w:szCs w:val="18"/>
                <w:lang w:eastAsia="zh-CN"/>
              </w:rPr>
              <w:t>5</w:t>
            </w:r>
            <w:r w:rsidRPr="00380850">
              <w:rPr>
                <w:rFonts w:cs="Arial"/>
                <w:szCs w:val="18"/>
              </w:rPr>
              <w:t xml:space="preserve">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rPr>
                <w:rFonts w:cs="Arial"/>
                <w:szCs w:val="18"/>
              </w:rPr>
            </w:pPr>
            <w:r w:rsidRPr="00380850">
              <w:rPr>
                <w:rFonts w:cs="Arial"/>
                <w:szCs w:val="18"/>
              </w:rPr>
              <w:t xml:space="preserve">1830 </w:t>
            </w:r>
            <w:r w:rsidRPr="00380850">
              <w:rPr>
                <w:rFonts w:cs="Arial"/>
                <w:szCs w:val="18"/>
              </w:rPr>
              <w:noBreakHyphen/>
              <w:t xml:space="preserve"> 1850 MHz</w:t>
            </w:r>
          </w:p>
          <w:p w:rsidR="00670603" w:rsidRPr="00380850" w:rsidRDefault="00670603" w:rsidP="00652973">
            <w:pPr>
              <w:pStyle w:val="TAC"/>
              <w:rPr>
                <w:rFonts w:cs="Arial"/>
                <w:szCs w:val="18"/>
              </w:rPr>
            </w:pPr>
            <w:r w:rsidRPr="00380850">
              <w:rPr>
                <w:rFonts w:cs="Arial"/>
                <w:szCs w:val="18"/>
              </w:rPr>
              <w:t>191</w:t>
            </w:r>
            <w:r w:rsidRPr="00380850">
              <w:rPr>
                <w:rFonts w:cs="Arial"/>
                <w:szCs w:val="18"/>
                <w:lang w:eastAsia="zh-CN"/>
              </w:rPr>
              <w:t>5</w:t>
            </w:r>
            <w:r w:rsidRPr="00380850">
              <w:rPr>
                <w:rFonts w:cs="Arial"/>
                <w:szCs w:val="18"/>
              </w:rPr>
              <w:t xml:space="preserve"> </w:t>
            </w:r>
            <w:r w:rsidRPr="00380850">
              <w:rPr>
                <w:rFonts w:cs="Arial"/>
                <w:szCs w:val="18"/>
              </w:rPr>
              <w:noBreakHyphen/>
              <w:t xml:space="preserve"> 193</w:t>
            </w:r>
            <w:r w:rsidRPr="00380850">
              <w:rPr>
                <w:rFonts w:cs="Arial"/>
                <w:szCs w:val="18"/>
                <w:lang w:eastAsia="zh-CN"/>
              </w:rPr>
              <w:t>0</w:t>
            </w:r>
            <w:r w:rsidRPr="00380850">
              <w:rPr>
                <w:rFonts w:cs="Arial"/>
                <w:szCs w:val="18"/>
              </w:rPr>
              <w:t xml:space="preserve">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1830 MHz</w:t>
            </w:r>
          </w:p>
          <w:p w:rsidR="00670603" w:rsidRPr="00380850" w:rsidRDefault="00670603" w:rsidP="00652973">
            <w:pPr>
              <w:pStyle w:val="TAC"/>
              <w:rPr>
                <w:rFonts w:cs="Arial"/>
                <w:szCs w:val="18"/>
              </w:rPr>
            </w:pPr>
            <w:r w:rsidRPr="00380850">
              <w:rPr>
                <w:rFonts w:cs="Arial"/>
                <w:szCs w:val="18"/>
              </w:rPr>
              <w:t>193</w:t>
            </w:r>
            <w:r w:rsidRPr="00380850">
              <w:rPr>
                <w:rFonts w:cs="Arial"/>
                <w:szCs w:val="18"/>
                <w:lang w:eastAsia="zh-CN"/>
              </w:rPr>
              <w:t>0</w:t>
            </w:r>
            <w:r w:rsidRPr="00380850">
              <w:rPr>
                <w:rFonts w:cs="Arial"/>
                <w:szCs w:val="18"/>
              </w:rPr>
              <w:t xml:space="preserve">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-115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hint="eastAsia"/>
                <w:szCs w:val="18"/>
                <w:lang w:eastAsia="zh-CN"/>
              </w:rPr>
              <w:t>XXV</w:t>
            </w:r>
            <w:r w:rsidRPr="00380850">
              <w:rPr>
                <w:rFonts w:cs="Arial"/>
                <w:szCs w:val="18"/>
                <w:lang w:eastAsia="zh-CN"/>
              </w:rPr>
              <w:t>I</w:t>
            </w:r>
          </w:p>
        </w:tc>
        <w:tc>
          <w:tcPr>
            <w:tcW w:w="2126" w:type="dxa"/>
          </w:tcPr>
          <w:p w:rsidR="00670603" w:rsidRPr="00380850" w:rsidRDefault="00670603" w:rsidP="00652973">
            <w:pPr>
              <w:pStyle w:val="TAC"/>
              <w:rPr>
                <w:rFonts w:cs="Arial"/>
                <w:szCs w:val="18"/>
              </w:rPr>
            </w:pPr>
            <w:r w:rsidRPr="00380850">
              <w:rPr>
                <w:rFonts w:cs="Arial"/>
                <w:szCs w:val="18"/>
              </w:rPr>
              <w:t>814-849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rPr>
                <w:rFonts w:cs="Arial"/>
                <w:szCs w:val="18"/>
              </w:rPr>
            </w:pPr>
            <w:r w:rsidRPr="00380850">
              <w:rPr>
                <w:rFonts w:cs="Arial"/>
                <w:szCs w:val="18"/>
              </w:rPr>
              <w:t>794-814 MHz</w:t>
            </w:r>
          </w:p>
          <w:p w:rsidR="00670603" w:rsidRPr="00380850" w:rsidRDefault="00670603" w:rsidP="00652973">
            <w:pPr>
              <w:pStyle w:val="TAC"/>
              <w:rPr>
                <w:rFonts w:cs="Arial"/>
                <w:szCs w:val="18"/>
              </w:rPr>
            </w:pPr>
            <w:r w:rsidRPr="00380850">
              <w:rPr>
                <w:rFonts w:cs="Arial"/>
                <w:szCs w:val="18"/>
              </w:rPr>
              <w:t>849-859 MHz</w:t>
            </w:r>
          </w:p>
        </w:tc>
        <w:tc>
          <w:tcPr>
            <w:tcW w:w="1134" w:type="dxa"/>
          </w:tcPr>
          <w:p w:rsidR="00670603" w:rsidRPr="00380850" w:rsidRDefault="00670603" w:rsidP="00652973">
            <w:pPr>
              <w:pStyle w:val="TAC"/>
              <w:rPr>
                <w:rFonts w:cs="Arial"/>
                <w:szCs w:val="18"/>
              </w:rPr>
            </w:pPr>
            <w:r w:rsidRPr="00380850">
              <w:rPr>
                <w:rFonts w:cs="Arial"/>
                <w:szCs w:val="18"/>
              </w:rPr>
              <w:t>-40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794 MHz</w:t>
            </w:r>
          </w:p>
          <w:p w:rsidR="00670603" w:rsidRPr="00380850" w:rsidRDefault="00670603" w:rsidP="00652973">
            <w:pPr>
              <w:pStyle w:val="TAC"/>
              <w:rPr>
                <w:rFonts w:cs="Arial"/>
                <w:szCs w:val="18"/>
              </w:rPr>
            </w:pPr>
            <w:r w:rsidRPr="00380850">
              <w:rPr>
                <w:rFonts w:cs="Arial"/>
                <w:szCs w:val="18"/>
              </w:rPr>
              <w:t xml:space="preserve">859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-115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670603" w:rsidRPr="00380850" w:rsidTr="00284AF8">
        <w:trPr>
          <w:cantSplit/>
          <w:jc w:val="center"/>
        </w:trPr>
        <w:tc>
          <w:tcPr>
            <w:tcW w:w="9781" w:type="dxa"/>
            <w:gridSpan w:val="6"/>
          </w:tcPr>
          <w:p w:rsidR="00670603" w:rsidRPr="00380850" w:rsidRDefault="00652973" w:rsidP="00652973">
            <w:pPr>
              <w:pStyle w:val="TAN"/>
            </w:pPr>
            <w:r w:rsidRPr="00380850">
              <w:t>NOTE 1</w:t>
            </w:r>
            <w:r w:rsidR="00670603" w:rsidRPr="00380850">
              <w:t>:</w:t>
            </w:r>
            <w:r w:rsidR="00670603" w:rsidRPr="00380850">
              <w:tab/>
              <w:t xml:space="preserve">The characteristics of the W-CDMA </w:t>
            </w:r>
            <w:r w:rsidR="00780EF7" w:rsidRPr="00380850">
              <w:t xml:space="preserve">interfering </w:t>
            </w:r>
            <w:r w:rsidR="00670603" w:rsidRPr="00380850">
              <w:t xml:space="preserve">signal are specified </w:t>
            </w:r>
            <w:r w:rsidR="009B144C" w:rsidRPr="00380850">
              <w:t xml:space="preserve">in annex </w:t>
            </w:r>
            <w:r w:rsidR="00670603" w:rsidRPr="00380850">
              <w:t>I of 3GPP TS 25.141 [18].</w:t>
            </w:r>
          </w:p>
          <w:p w:rsidR="00670603" w:rsidRPr="00380850" w:rsidRDefault="00652973" w:rsidP="00652973">
            <w:pPr>
              <w:pStyle w:val="TAN"/>
            </w:pPr>
            <w:r w:rsidRPr="00380850">
              <w:t>NOTE 2</w:t>
            </w:r>
            <w:r w:rsidR="00670603" w:rsidRPr="00380850">
              <w:t>:</w:t>
            </w:r>
            <w:r w:rsidR="00670603" w:rsidRPr="00380850">
              <w:tab/>
              <w:t xml:space="preserve">For a </w:t>
            </w:r>
            <w:r w:rsidR="00670603" w:rsidRPr="00380850">
              <w:rPr>
                <w:i/>
              </w:rPr>
              <w:t>multi-band TAB connector</w:t>
            </w:r>
            <w:r w:rsidR="00670603" w:rsidRPr="00380850">
              <w:t xml:space="preserve">, in case of interfering signal that is not in the in-band blocking frequency range of the operating band where the wanted signal is present, </w:t>
            </w:r>
            <w:r w:rsidR="00F779BA" w:rsidRPr="00380850">
              <w:t xml:space="preserve">or in an adjacent or overlapping band, </w:t>
            </w:r>
            <w:r w:rsidR="00670603" w:rsidRPr="00380850">
              <w:t>the wanted signa</w:t>
            </w:r>
            <w:r w:rsidRPr="00380850">
              <w:t xml:space="preserve">l mean power is equal to </w:t>
            </w:r>
            <w:r w:rsidRPr="00380850">
              <w:noBreakHyphen/>
              <w:t>119.6 </w:t>
            </w:r>
            <w:r w:rsidR="00670603" w:rsidRPr="00380850">
              <w:t>dBm.</w:t>
            </w:r>
          </w:p>
        </w:tc>
      </w:tr>
    </w:tbl>
    <w:p w:rsidR="00670603" w:rsidRPr="00380850" w:rsidRDefault="00670603" w:rsidP="00670603">
      <w:pPr>
        <w:rPr>
          <w:rFonts w:eastAsia="MS Mincho" w:cs="v4.2.0"/>
        </w:rPr>
      </w:pPr>
    </w:p>
    <w:p w:rsidR="00670603" w:rsidRPr="00380850" w:rsidRDefault="00670603" w:rsidP="00670603">
      <w:pPr>
        <w:keepLines/>
        <w:ind w:left="1135" w:hanging="851"/>
        <w:rPr>
          <w:rFonts w:eastAsia="MS Mincho"/>
        </w:rPr>
      </w:pPr>
      <w:r w:rsidRPr="00380850">
        <w:rPr>
          <w:rFonts w:eastAsia="Batang"/>
        </w:rPr>
        <w:t>NOTE:</w:t>
      </w:r>
      <w:r w:rsidRPr="00380850">
        <w:rPr>
          <w:rFonts w:eastAsia="Batang"/>
        </w:rPr>
        <w:tab/>
      </w:r>
      <w:r w:rsidRPr="00380850">
        <w:rPr>
          <w:rFonts w:eastAsia="Osaka"/>
        </w:rPr>
        <w:t>Table 7.5.5.2-1</w:t>
      </w:r>
      <w:r w:rsidRPr="00380850">
        <w:rPr>
          <w:rFonts w:eastAsia="Batang"/>
        </w:rPr>
        <w:t xml:space="preserve"> assumes that two operating bands, where the downlink frequencies (see </w:t>
      </w:r>
      <w:r w:rsidR="00652973" w:rsidRPr="00380850">
        <w:rPr>
          <w:rFonts w:eastAsia="Batang"/>
        </w:rPr>
        <w:t>t</w:t>
      </w:r>
      <w:r w:rsidRPr="00380850">
        <w:rPr>
          <w:rFonts w:eastAsia="Batang"/>
        </w:rPr>
        <w:t>able 3.0) of one band would be within the in-band blocking region of the other band, are not deployed in the same geographical area.</w:t>
      </w:r>
    </w:p>
    <w:p w:rsidR="00670603" w:rsidRPr="00380850" w:rsidRDefault="00670603" w:rsidP="00723263">
      <w:pPr>
        <w:pStyle w:val="TH"/>
      </w:pPr>
      <w:r w:rsidRPr="00380850">
        <w:lastRenderedPageBreak/>
        <w:t xml:space="preserve">Table </w:t>
      </w:r>
      <w:r w:rsidRPr="00380850">
        <w:rPr>
          <w:rFonts w:eastAsia="MS Mincho"/>
        </w:rPr>
        <w:t>7.5.5.2-2</w:t>
      </w:r>
      <w:r w:rsidRPr="00380850">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380850" w:rsidRPr="00380850" w:rsidTr="00D62D6E">
        <w:trPr>
          <w:tblHeader/>
          <w:jc w:val="center"/>
        </w:trPr>
        <w:tc>
          <w:tcPr>
            <w:tcW w:w="1276" w:type="dxa"/>
          </w:tcPr>
          <w:p w:rsidR="00670603" w:rsidRPr="00380850" w:rsidRDefault="00670603" w:rsidP="00652973">
            <w:pPr>
              <w:pStyle w:val="TAH"/>
            </w:pPr>
            <w:r w:rsidRPr="00380850">
              <w:t>Operating Band</w:t>
            </w:r>
          </w:p>
        </w:tc>
        <w:tc>
          <w:tcPr>
            <w:tcW w:w="2126" w:type="dxa"/>
          </w:tcPr>
          <w:p w:rsidR="00670603" w:rsidRPr="00380850" w:rsidRDefault="00670603" w:rsidP="00652973">
            <w:pPr>
              <w:pStyle w:val="TAH"/>
            </w:pPr>
            <w:r w:rsidRPr="00380850">
              <w:t>Centre Frequency of Interfering Signal</w:t>
            </w:r>
          </w:p>
        </w:tc>
        <w:tc>
          <w:tcPr>
            <w:tcW w:w="1134" w:type="dxa"/>
          </w:tcPr>
          <w:p w:rsidR="00670603" w:rsidRPr="00380850" w:rsidRDefault="00670603" w:rsidP="00652973">
            <w:pPr>
              <w:pStyle w:val="TAH"/>
            </w:pPr>
            <w:r w:rsidRPr="00380850">
              <w:t>Interfering Signal Level</w:t>
            </w:r>
          </w:p>
        </w:tc>
        <w:tc>
          <w:tcPr>
            <w:tcW w:w="1560" w:type="dxa"/>
          </w:tcPr>
          <w:p w:rsidR="00670603" w:rsidRPr="00380850" w:rsidRDefault="00670603" w:rsidP="00652973">
            <w:pPr>
              <w:pStyle w:val="TAH"/>
            </w:pPr>
            <w:r w:rsidRPr="00380850">
              <w:t>Wanted Signal mean power</w:t>
            </w:r>
          </w:p>
        </w:tc>
        <w:tc>
          <w:tcPr>
            <w:tcW w:w="1701" w:type="dxa"/>
          </w:tcPr>
          <w:p w:rsidR="00670603" w:rsidRPr="00380850" w:rsidRDefault="00670603" w:rsidP="00652973">
            <w:pPr>
              <w:pStyle w:val="TAH"/>
            </w:pPr>
            <w:r w:rsidRPr="00380850">
              <w:t>Minimum Offset of Interfering Signal</w:t>
            </w:r>
          </w:p>
        </w:tc>
        <w:tc>
          <w:tcPr>
            <w:tcW w:w="1984" w:type="dxa"/>
          </w:tcPr>
          <w:p w:rsidR="00670603" w:rsidRPr="00380850" w:rsidRDefault="00670603" w:rsidP="00652973">
            <w:pPr>
              <w:pStyle w:val="TAH"/>
            </w:pPr>
            <w:r w:rsidRPr="00380850">
              <w:t>Type of Interfering Signal</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I</w:t>
            </w:r>
          </w:p>
        </w:tc>
        <w:tc>
          <w:tcPr>
            <w:tcW w:w="2126" w:type="dxa"/>
          </w:tcPr>
          <w:p w:rsidR="00670603" w:rsidRPr="00380850" w:rsidRDefault="00670603" w:rsidP="00652973">
            <w:pPr>
              <w:pStyle w:val="TAC"/>
              <w:rPr>
                <w:rFonts w:cs="Arial"/>
                <w:szCs w:val="18"/>
              </w:rPr>
            </w:pPr>
            <w:r w:rsidRPr="00380850">
              <w:rPr>
                <w:rFonts w:cs="Arial"/>
                <w:szCs w:val="18"/>
              </w:rPr>
              <w:t xml:space="preserve">1920 </w:t>
            </w:r>
            <w:r w:rsidRPr="00380850">
              <w:rPr>
                <w:rFonts w:cs="Arial"/>
                <w:szCs w:val="18"/>
              </w:rPr>
              <w:noBreakHyphen/>
              <w:t xml:space="preserve"> 1980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1900 </w:t>
            </w:r>
            <w:r w:rsidRPr="00380850">
              <w:rPr>
                <w:rFonts w:cs="Arial"/>
                <w:szCs w:val="18"/>
              </w:rPr>
              <w:noBreakHyphen/>
              <w:t xml:space="preserve"> 1920 MHz</w:t>
            </w:r>
          </w:p>
          <w:p w:rsidR="00670603" w:rsidRPr="00380850" w:rsidRDefault="00670603" w:rsidP="00652973">
            <w:pPr>
              <w:pStyle w:val="TAC"/>
              <w:rPr>
                <w:rFonts w:cs="Arial"/>
                <w:szCs w:val="18"/>
              </w:rPr>
            </w:pPr>
            <w:r w:rsidRPr="00380850">
              <w:rPr>
                <w:rFonts w:cs="Arial"/>
                <w:szCs w:val="18"/>
              </w:rPr>
              <w:t xml:space="preserve">1980 </w:t>
            </w:r>
            <w:r w:rsidRPr="00380850">
              <w:rPr>
                <w:rFonts w:cs="Arial"/>
                <w:szCs w:val="18"/>
              </w:rPr>
              <w:noBreakHyphen/>
              <w:t xml:space="preserve"> 2000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-1900 MHz</w:t>
            </w:r>
          </w:p>
          <w:p w:rsidR="00670603" w:rsidRPr="00380850" w:rsidRDefault="00670603" w:rsidP="00652973">
            <w:pPr>
              <w:pStyle w:val="TAC"/>
              <w:rPr>
                <w:rFonts w:cs="Arial"/>
                <w:szCs w:val="18"/>
              </w:rPr>
            </w:pPr>
            <w:r w:rsidRPr="00380850">
              <w:rPr>
                <w:rFonts w:cs="Arial"/>
                <w:szCs w:val="18"/>
              </w:rPr>
              <w:t xml:space="preserve">2000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II</w:t>
            </w:r>
          </w:p>
        </w:tc>
        <w:tc>
          <w:tcPr>
            <w:tcW w:w="2126" w:type="dxa"/>
          </w:tcPr>
          <w:p w:rsidR="00670603" w:rsidRPr="00380850" w:rsidRDefault="00670603" w:rsidP="00652973">
            <w:pPr>
              <w:pStyle w:val="TAC"/>
              <w:rPr>
                <w:rFonts w:cs="Arial"/>
                <w:szCs w:val="18"/>
              </w:rPr>
            </w:pPr>
            <w:r w:rsidRPr="00380850">
              <w:rPr>
                <w:rFonts w:cs="Arial"/>
                <w:szCs w:val="18"/>
              </w:rPr>
              <w:t xml:space="preserve">1850 </w:t>
            </w:r>
            <w:r w:rsidRPr="00380850">
              <w:rPr>
                <w:rFonts w:cs="Arial"/>
                <w:szCs w:val="18"/>
              </w:rPr>
              <w:noBreakHyphen/>
              <w:t xml:space="preserve"> 1910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1830 </w:t>
            </w:r>
            <w:r w:rsidRPr="00380850">
              <w:rPr>
                <w:rFonts w:cs="Arial"/>
                <w:szCs w:val="18"/>
              </w:rPr>
              <w:noBreakHyphen/>
              <w:t xml:space="preserve"> 1850 MHz</w:t>
            </w:r>
          </w:p>
          <w:p w:rsidR="00670603" w:rsidRPr="00380850" w:rsidRDefault="00670603" w:rsidP="00652973">
            <w:pPr>
              <w:pStyle w:val="TAC"/>
              <w:rPr>
                <w:rFonts w:cs="Arial"/>
                <w:szCs w:val="18"/>
              </w:rPr>
            </w:pPr>
            <w:r w:rsidRPr="00380850">
              <w:rPr>
                <w:rFonts w:cs="Arial"/>
                <w:szCs w:val="18"/>
              </w:rPr>
              <w:t xml:space="preserve">1910 </w:t>
            </w:r>
            <w:r w:rsidRPr="00380850">
              <w:rPr>
                <w:rFonts w:cs="Arial"/>
                <w:szCs w:val="18"/>
              </w:rPr>
              <w:noBreakHyphen/>
              <w:t xml:space="preserve"> 1930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1830 MHz</w:t>
            </w:r>
          </w:p>
          <w:p w:rsidR="00670603" w:rsidRPr="00380850" w:rsidRDefault="00670603" w:rsidP="00652973">
            <w:pPr>
              <w:pStyle w:val="TAC"/>
              <w:rPr>
                <w:rFonts w:cs="Arial"/>
                <w:szCs w:val="18"/>
              </w:rPr>
            </w:pPr>
            <w:r w:rsidRPr="00380850">
              <w:rPr>
                <w:rFonts w:cs="Arial"/>
                <w:szCs w:val="18"/>
              </w:rPr>
              <w:t xml:space="preserve">1930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III</w:t>
            </w:r>
          </w:p>
        </w:tc>
        <w:tc>
          <w:tcPr>
            <w:tcW w:w="2126" w:type="dxa"/>
          </w:tcPr>
          <w:p w:rsidR="00670603" w:rsidRPr="00380850" w:rsidRDefault="00670603" w:rsidP="00652973">
            <w:pPr>
              <w:pStyle w:val="TAC"/>
              <w:rPr>
                <w:rFonts w:cs="Arial"/>
                <w:szCs w:val="18"/>
              </w:rPr>
            </w:pPr>
            <w:r w:rsidRPr="00380850">
              <w:rPr>
                <w:rFonts w:cs="Arial"/>
                <w:szCs w:val="18"/>
              </w:rPr>
              <w:t>1710 - 1785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1690 </w:t>
            </w:r>
            <w:r w:rsidRPr="00380850">
              <w:rPr>
                <w:rFonts w:cs="Arial"/>
                <w:szCs w:val="18"/>
              </w:rPr>
              <w:noBreakHyphen/>
              <w:t xml:space="preserve"> 1710 MHz</w:t>
            </w:r>
          </w:p>
          <w:p w:rsidR="00670603" w:rsidRPr="00380850" w:rsidRDefault="00670603" w:rsidP="00652973">
            <w:pPr>
              <w:pStyle w:val="TAC"/>
              <w:rPr>
                <w:rFonts w:cs="Arial"/>
                <w:szCs w:val="18"/>
              </w:rPr>
            </w:pPr>
            <w:r w:rsidRPr="00380850">
              <w:rPr>
                <w:rFonts w:cs="Arial"/>
                <w:szCs w:val="18"/>
              </w:rPr>
              <w:t>1785 - 1805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1690 MHz</w:t>
            </w:r>
          </w:p>
          <w:p w:rsidR="00670603" w:rsidRPr="00380850" w:rsidRDefault="00670603" w:rsidP="00652973">
            <w:pPr>
              <w:pStyle w:val="TAC"/>
              <w:rPr>
                <w:rFonts w:cs="Arial"/>
                <w:szCs w:val="18"/>
              </w:rPr>
            </w:pPr>
            <w:r w:rsidRPr="00380850">
              <w:rPr>
                <w:rFonts w:cs="Arial"/>
                <w:szCs w:val="18"/>
              </w:rPr>
              <w:t xml:space="preserve">1805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380850" w:rsidRDefault="00670603" w:rsidP="00652973">
            <w:pPr>
              <w:pStyle w:val="TAC"/>
              <w:rPr>
                <w:rFonts w:cs="Arial"/>
                <w:szCs w:val="18"/>
              </w:rPr>
            </w:pPr>
            <w:r w:rsidRPr="00380850">
              <w:rPr>
                <w:rFonts w:cs="Arial"/>
                <w:szCs w:val="18"/>
              </w:rPr>
              <w:t>IV</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1710 - 1755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1690 </w:t>
            </w:r>
            <w:r w:rsidRPr="00380850">
              <w:rPr>
                <w:rFonts w:cs="Arial"/>
                <w:szCs w:val="18"/>
              </w:rPr>
              <w:noBreakHyphen/>
              <w:t xml:space="preserve"> 1710 MHz</w:t>
            </w:r>
          </w:p>
          <w:p w:rsidR="00670603" w:rsidRPr="00380850" w:rsidRDefault="00670603" w:rsidP="00652973">
            <w:pPr>
              <w:pStyle w:val="TAC"/>
              <w:rPr>
                <w:rFonts w:cs="Arial"/>
                <w:szCs w:val="18"/>
              </w:rPr>
            </w:pPr>
            <w:r w:rsidRPr="00380850">
              <w:rPr>
                <w:rFonts w:cs="Arial"/>
                <w:szCs w:val="18"/>
              </w:rPr>
              <w:t>1755 - 1775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1690 MHz</w:t>
            </w:r>
          </w:p>
          <w:p w:rsidR="00670603" w:rsidRPr="00380850" w:rsidRDefault="00670603" w:rsidP="00652973">
            <w:pPr>
              <w:pStyle w:val="TAC"/>
              <w:rPr>
                <w:rFonts w:cs="Arial"/>
                <w:szCs w:val="18"/>
              </w:rPr>
            </w:pPr>
            <w:r w:rsidRPr="00380850">
              <w:rPr>
                <w:rFonts w:cs="Arial"/>
                <w:szCs w:val="18"/>
              </w:rPr>
              <w:t xml:space="preserve">1775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V</w:t>
            </w:r>
          </w:p>
        </w:tc>
        <w:tc>
          <w:tcPr>
            <w:tcW w:w="2126" w:type="dxa"/>
          </w:tcPr>
          <w:p w:rsidR="00670603" w:rsidRPr="00380850" w:rsidRDefault="00670603" w:rsidP="00652973">
            <w:pPr>
              <w:pStyle w:val="TAC"/>
              <w:rPr>
                <w:rFonts w:cs="Arial"/>
                <w:szCs w:val="18"/>
              </w:rPr>
            </w:pPr>
            <w:r w:rsidRPr="00380850">
              <w:rPr>
                <w:rFonts w:cs="Arial"/>
                <w:szCs w:val="18"/>
              </w:rPr>
              <w:t>824-849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804-824 MHz</w:t>
            </w:r>
          </w:p>
          <w:p w:rsidR="00670603" w:rsidRPr="00380850" w:rsidRDefault="00670603" w:rsidP="00652973">
            <w:pPr>
              <w:pStyle w:val="TAC"/>
              <w:rPr>
                <w:rFonts w:cs="Arial"/>
                <w:szCs w:val="18"/>
              </w:rPr>
            </w:pPr>
            <w:r w:rsidRPr="00380850">
              <w:rPr>
                <w:rFonts w:cs="Arial"/>
                <w:szCs w:val="18"/>
              </w:rPr>
              <w:t>849-869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- 804 MHz</w:t>
            </w:r>
          </w:p>
          <w:p w:rsidR="00670603" w:rsidRPr="00380850" w:rsidRDefault="00670603" w:rsidP="00652973">
            <w:pPr>
              <w:pStyle w:val="TAC"/>
              <w:rPr>
                <w:rFonts w:cs="Arial"/>
                <w:szCs w:val="18"/>
              </w:rPr>
            </w:pPr>
            <w:r w:rsidRPr="00380850">
              <w:rPr>
                <w:rFonts w:cs="Arial"/>
                <w:szCs w:val="18"/>
              </w:rPr>
              <w:t xml:space="preserve">869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bottom w:val="single" w:sz="4" w:space="0" w:color="auto"/>
            </w:tcBorders>
          </w:tcPr>
          <w:p w:rsidR="00670603" w:rsidRPr="00380850" w:rsidRDefault="00670603" w:rsidP="00652973">
            <w:pPr>
              <w:pStyle w:val="TAC"/>
              <w:rPr>
                <w:rFonts w:cs="Arial"/>
                <w:szCs w:val="18"/>
              </w:rPr>
            </w:pPr>
            <w:r w:rsidRPr="00380850">
              <w:rPr>
                <w:rFonts w:cs="Arial"/>
                <w:szCs w:val="18"/>
              </w:rPr>
              <w:t>VI</w:t>
            </w:r>
          </w:p>
        </w:tc>
        <w:tc>
          <w:tcPr>
            <w:tcW w:w="2126" w:type="dxa"/>
            <w:tcBorders>
              <w:bottom w:val="single" w:sz="4" w:space="0" w:color="auto"/>
            </w:tcBorders>
          </w:tcPr>
          <w:p w:rsidR="00670603" w:rsidRPr="00380850" w:rsidRDefault="00670603" w:rsidP="00652973">
            <w:pPr>
              <w:pStyle w:val="TAC"/>
              <w:rPr>
                <w:rFonts w:cs="Arial"/>
                <w:szCs w:val="18"/>
              </w:rPr>
            </w:pPr>
            <w:r w:rsidRPr="00380850">
              <w:rPr>
                <w:rFonts w:cs="Arial"/>
                <w:szCs w:val="18"/>
              </w:rPr>
              <w:t>810 - 830 MHz</w:t>
            </w:r>
          </w:p>
          <w:p w:rsidR="00670603" w:rsidRPr="00380850" w:rsidRDefault="00670603" w:rsidP="00652973">
            <w:pPr>
              <w:pStyle w:val="TAC"/>
              <w:rPr>
                <w:rFonts w:cs="Arial"/>
                <w:szCs w:val="18"/>
              </w:rPr>
            </w:pPr>
            <w:r w:rsidRPr="00380850">
              <w:rPr>
                <w:rFonts w:cs="Arial"/>
                <w:szCs w:val="18"/>
              </w:rPr>
              <w:t>840 - 860 MHz</w:t>
            </w:r>
          </w:p>
        </w:tc>
        <w:tc>
          <w:tcPr>
            <w:tcW w:w="1134" w:type="dxa"/>
            <w:tcBorders>
              <w:bottom w:val="single" w:sz="4" w:space="0" w:color="auto"/>
            </w:tcBorders>
          </w:tcPr>
          <w:p w:rsidR="00670603" w:rsidRPr="00380850" w:rsidRDefault="00670603" w:rsidP="00652973">
            <w:pPr>
              <w:pStyle w:val="TAC"/>
              <w:rPr>
                <w:rFonts w:cs="Arial"/>
                <w:szCs w:val="18"/>
              </w:rPr>
            </w:pPr>
            <w:r w:rsidRPr="00380850">
              <w:rPr>
                <w:rFonts w:cs="Arial"/>
                <w:szCs w:val="18"/>
              </w:rPr>
              <w:t>-35 dBm</w:t>
            </w:r>
          </w:p>
        </w:tc>
        <w:tc>
          <w:tcPr>
            <w:tcW w:w="1560" w:type="dxa"/>
            <w:tcBorders>
              <w:bottom w:val="single" w:sz="4" w:space="0" w:color="auto"/>
            </w:tcBorders>
          </w:tcPr>
          <w:p w:rsidR="00670603" w:rsidRPr="00380850" w:rsidRDefault="00670603" w:rsidP="00652973">
            <w:pPr>
              <w:pStyle w:val="TAC"/>
              <w:rPr>
                <w:rFonts w:cs="Arial"/>
                <w:szCs w:val="18"/>
              </w:rPr>
            </w:pPr>
            <w:r w:rsidRPr="00380850">
              <w:rPr>
                <w:rFonts w:cs="Arial"/>
                <w:szCs w:val="18"/>
              </w:rPr>
              <w:t>-105 dBm</w:t>
            </w:r>
          </w:p>
        </w:tc>
        <w:tc>
          <w:tcPr>
            <w:tcW w:w="1701" w:type="dxa"/>
            <w:tcBorders>
              <w:bottom w:val="single" w:sz="4" w:space="0" w:color="auto"/>
            </w:tcBorders>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Borders>
              <w:bottom w:val="single" w:sz="4" w:space="0" w:color="auto"/>
            </w:tcBorders>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- 810 MHz</w:t>
            </w:r>
          </w:p>
          <w:p w:rsidR="00670603" w:rsidRPr="00380850" w:rsidRDefault="00670603" w:rsidP="00652973">
            <w:pPr>
              <w:pStyle w:val="TAC"/>
              <w:rPr>
                <w:rFonts w:cs="Arial"/>
                <w:szCs w:val="18"/>
              </w:rPr>
            </w:pPr>
            <w:r w:rsidRPr="00380850">
              <w:rPr>
                <w:rFonts w:cs="Arial"/>
                <w:szCs w:val="18"/>
              </w:rPr>
              <w:t>860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VII</w:t>
            </w:r>
          </w:p>
        </w:tc>
        <w:tc>
          <w:tcPr>
            <w:tcW w:w="2126" w:type="dxa"/>
          </w:tcPr>
          <w:p w:rsidR="00670603" w:rsidRPr="00380850" w:rsidRDefault="00670603" w:rsidP="00652973">
            <w:pPr>
              <w:pStyle w:val="TAC"/>
              <w:rPr>
                <w:rFonts w:cs="Arial"/>
                <w:szCs w:val="18"/>
              </w:rPr>
            </w:pPr>
            <w:r w:rsidRPr="00380850">
              <w:rPr>
                <w:rFonts w:cs="Arial"/>
                <w:szCs w:val="18"/>
              </w:rPr>
              <w:t>2500 - 2570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2480 - 2500 MHz</w:t>
            </w:r>
            <w:r w:rsidRPr="00380850">
              <w:rPr>
                <w:rFonts w:cs="Arial"/>
                <w:szCs w:val="18"/>
              </w:rPr>
              <w:br/>
              <w:t>2570 - 2590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-2480 MHz</w:t>
            </w:r>
            <w:r w:rsidRPr="00380850">
              <w:rPr>
                <w:rFonts w:cs="Arial"/>
                <w:szCs w:val="18"/>
              </w:rPr>
              <w:br/>
              <w:t>2590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VIII</w:t>
            </w:r>
          </w:p>
        </w:tc>
        <w:tc>
          <w:tcPr>
            <w:tcW w:w="2126" w:type="dxa"/>
          </w:tcPr>
          <w:p w:rsidR="00670603" w:rsidRPr="00380850" w:rsidRDefault="00670603" w:rsidP="00652973">
            <w:pPr>
              <w:pStyle w:val="TAC"/>
              <w:rPr>
                <w:rFonts w:cs="Arial"/>
                <w:szCs w:val="18"/>
              </w:rPr>
            </w:pPr>
            <w:r w:rsidRPr="00380850">
              <w:rPr>
                <w:rFonts w:cs="Arial"/>
                <w:szCs w:val="18"/>
              </w:rPr>
              <w:t xml:space="preserve">880 </w:t>
            </w:r>
            <w:r w:rsidRPr="00380850">
              <w:rPr>
                <w:rFonts w:cs="Arial"/>
                <w:szCs w:val="18"/>
              </w:rPr>
              <w:noBreakHyphen/>
              <w:t xml:space="preserve"> 915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 xml:space="preserve">860 </w:t>
            </w:r>
            <w:r w:rsidRPr="00380850">
              <w:rPr>
                <w:rFonts w:cs="Arial"/>
                <w:szCs w:val="18"/>
              </w:rPr>
              <w:noBreakHyphen/>
              <w:t xml:space="preserve"> 880 MHz</w:t>
            </w:r>
          </w:p>
          <w:p w:rsidR="00670603" w:rsidRPr="00380850" w:rsidRDefault="00670603" w:rsidP="00652973">
            <w:pPr>
              <w:pStyle w:val="TAC"/>
              <w:rPr>
                <w:rFonts w:cs="Arial"/>
                <w:szCs w:val="18"/>
              </w:rPr>
            </w:pPr>
            <w:r w:rsidRPr="00380850">
              <w:rPr>
                <w:rFonts w:cs="Arial"/>
                <w:szCs w:val="18"/>
              </w:rPr>
              <w:t>915 - 925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-860 MHz</w:t>
            </w:r>
          </w:p>
          <w:p w:rsidR="00670603" w:rsidRPr="00380850" w:rsidRDefault="00670603" w:rsidP="00652973">
            <w:pPr>
              <w:pStyle w:val="TAC"/>
              <w:rPr>
                <w:rFonts w:cs="Arial"/>
                <w:szCs w:val="18"/>
              </w:rPr>
            </w:pPr>
            <w:r w:rsidRPr="00380850">
              <w:rPr>
                <w:rFonts w:cs="Arial"/>
                <w:szCs w:val="18"/>
              </w:rPr>
              <w:t xml:space="preserve">925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Pr>
          <w:p w:rsidR="00670603" w:rsidRPr="00380850" w:rsidRDefault="00670603" w:rsidP="00652973">
            <w:pPr>
              <w:pStyle w:val="TAC"/>
              <w:rPr>
                <w:rFonts w:cs="Arial"/>
                <w:szCs w:val="18"/>
              </w:rPr>
            </w:pPr>
            <w:r w:rsidRPr="00380850">
              <w:rPr>
                <w:rFonts w:cs="Arial"/>
                <w:szCs w:val="18"/>
              </w:rPr>
              <w:t>IX</w:t>
            </w:r>
          </w:p>
        </w:tc>
        <w:tc>
          <w:tcPr>
            <w:tcW w:w="2126" w:type="dxa"/>
          </w:tcPr>
          <w:p w:rsidR="00670603" w:rsidRPr="00380850" w:rsidRDefault="00670603" w:rsidP="00652973">
            <w:pPr>
              <w:pStyle w:val="TAC"/>
              <w:rPr>
                <w:rFonts w:cs="Arial"/>
                <w:szCs w:val="18"/>
              </w:rPr>
            </w:pPr>
            <w:r w:rsidRPr="00380850">
              <w:rPr>
                <w:rFonts w:cs="Arial"/>
                <w:szCs w:val="18"/>
              </w:rPr>
              <w:t>1749.9 - 1784.9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1729.9 - 1749.9 MHz</w:t>
            </w:r>
          </w:p>
          <w:p w:rsidR="00670603" w:rsidRPr="00380850" w:rsidRDefault="00670603" w:rsidP="00652973">
            <w:pPr>
              <w:pStyle w:val="TAC"/>
              <w:rPr>
                <w:rFonts w:cs="Arial"/>
                <w:szCs w:val="18"/>
              </w:rPr>
            </w:pPr>
            <w:r w:rsidRPr="00380850">
              <w:rPr>
                <w:rFonts w:cs="Arial"/>
                <w:szCs w:val="18"/>
              </w:rPr>
              <w:t>1784.9 - 1804.9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Pr>
          <w:p w:rsidR="00670603" w:rsidRPr="00380850" w:rsidRDefault="00670603" w:rsidP="00652973">
            <w:pPr>
              <w:pStyle w:val="TAC"/>
              <w:rPr>
                <w:rFonts w:cs="Arial"/>
                <w:szCs w:val="18"/>
              </w:rPr>
            </w:pPr>
          </w:p>
        </w:tc>
        <w:tc>
          <w:tcPr>
            <w:tcW w:w="2126" w:type="dxa"/>
          </w:tcPr>
          <w:p w:rsidR="00670603" w:rsidRPr="00380850" w:rsidRDefault="00670603" w:rsidP="00652973">
            <w:pPr>
              <w:pStyle w:val="TAC"/>
              <w:rPr>
                <w:rFonts w:cs="Arial"/>
                <w:szCs w:val="18"/>
              </w:rPr>
            </w:pPr>
            <w:r w:rsidRPr="00380850">
              <w:rPr>
                <w:rFonts w:cs="Arial"/>
                <w:szCs w:val="18"/>
              </w:rPr>
              <w:t>1 MHz - 1729.9 MHz</w:t>
            </w:r>
          </w:p>
          <w:p w:rsidR="00670603" w:rsidRPr="00380850" w:rsidRDefault="00670603" w:rsidP="00652973">
            <w:pPr>
              <w:pStyle w:val="TAC"/>
              <w:rPr>
                <w:rFonts w:cs="Arial"/>
                <w:szCs w:val="18"/>
              </w:rPr>
            </w:pPr>
            <w:r w:rsidRPr="00380850">
              <w:rPr>
                <w:rFonts w:cs="Arial"/>
                <w:szCs w:val="18"/>
              </w:rPr>
              <w:t>1804.9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380850" w:rsidRDefault="00670603" w:rsidP="00652973">
            <w:pPr>
              <w:pStyle w:val="TAC"/>
              <w:rPr>
                <w:rFonts w:cs="Arial"/>
                <w:szCs w:val="18"/>
              </w:rPr>
            </w:pPr>
            <w:r w:rsidRPr="00380850">
              <w:rPr>
                <w:rFonts w:cs="Arial"/>
                <w:szCs w:val="18"/>
              </w:rPr>
              <w:t>X</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1710 - 1770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1690 </w:t>
            </w:r>
            <w:r w:rsidRPr="00380850">
              <w:rPr>
                <w:rFonts w:cs="Arial"/>
                <w:szCs w:val="18"/>
              </w:rPr>
              <w:noBreakHyphen/>
              <w:t xml:space="preserve"> 1710 MHz</w:t>
            </w:r>
          </w:p>
          <w:p w:rsidR="00670603" w:rsidRPr="00380850" w:rsidRDefault="00670603" w:rsidP="00652973">
            <w:pPr>
              <w:pStyle w:val="TAC"/>
              <w:rPr>
                <w:rFonts w:cs="Arial"/>
                <w:szCs w:val="18"/>
              </w:rPr>
            </w:pPr>
            <w:r w:rsidRPr="00380850">
              <w:rPr>
                <w:rFonts w:cs="Arial"/>
                <w:szCs w:val="18"/>
              </w:rPr>
              <w:t>1770 - 1790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1690 MHz</w:t>
            </w:r>
          </w:p>
          <w:p w:rsidR="00670603" w:rsidRPr="00380850" w:rsidRDefault="00670603" w:rsidP="00652973">
            <w:pPr>
              <w:pStyle w:val="TAC"/>
              <w:rPr>
                <w:rFonts w:cs="Arial"/>
                <w:szCs w:val="18"/>
              </w:rPr>
            </w:pPr>
            <w:r w:rsidRPr="00380850">
              <w:rPr>
                <w:rFonts w:cs="Arial"/>
                <w:szCs w:val="18"/>
              </w:rPr>
              <w:t xml:space="preserve">1790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380850" w:rsidRDefault="00670603" w:rsidP="00652973">
            <w:pPr>
              <w:pStyle w:val="TAC"/>
              <w:rPr>
                <w:rFonts w:cs="Arial"/>
                <w:szCs w:val="18"/>
              </w:rPr>
            </w:pPr>
            <w:r w:rsidRPr="00380850">
              <w:rPr>
                <w:rFonts w:cs="Arial"/>
                <w:szCs w:val="18"/>
              </w:rPr>
              <w:t>XI</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1427.9 - 1447.9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1407.9 - 1427.9 MHz</w:t>
            </w:r>
          </w:p>
          <w:p w:rsidR="00670603" w:rsidRPr="00380850" w:rsidRDefault="00670603" w:rsidP="00652973">
            <w:pPr>
              <w:pStyle w:val="TAC"/>
              <w:rPr>
                <w:rFonts w:cs="Arial"/>
                <w:szCs w:val="18"/>
              </w:rPr>
            </w:pPr>
            <w:r w:rsidRPr="00380850">
              <w:rPr>
                <w:rFonts w:cs="Arial"/>
                <w:szCs w:val="18"/>
              </w:rPr>
              <w:t xml:space="preserve">1447.9 - 1467.9 MHz </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 MHz - 1407.9 MHz</w:t>
            </w:r>
          </w:p>
          <w:p w:rsidR="00670603" w:rsidRPr="00380850" w:rsidRDefault="00670603" w:rsidP="00652973">
            <w:pPr>
              <w:pStyle w:val="TAC"/>
              <w:rPr>
                <w:rFonts w:cs="Arial"/>
                <w:szCs w:val="18"/>
              </w:rPr>
            </w:pPr>
            <w:r w:rsidRPr="00380850">
              <w:rPr>
                <w:rFonts w:cs="Arial"/>
                <w:szCs w:val="18"/>
              </w:rPr>
              <w:t>1467.9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rPr>
                <w:rFonts w:cs="Arial"/>
                <w:szCs w:val="18"/>
              </w:rPr>
            </w:pPr>
            <w:r w:rsidRPr="00380850">
              <w:rPr>
                <w:rFonts w:cs="Arial"/>
                <w:szCs w:val="18"/>
              </w:rPr>
              <w:t>XII</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napToGrid w:val="0"/>
                <w:szCs w:val="18"/>
              </w:rPr>
              <w:t xml:space="preserve">699 - 716 </w:t>
            </w:r>
            <w:r w:rsidRPr="00380850">
              <w:rPr>
                <w:rFonts w:cs="Arial"/>
                <w:szCs w:val="18"/>
              </w:rPr>
              <w:t>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679 - 699 MHz</w:t>
            </w:r>
          </w:p>
          <w:p w:rsidR="00670603" w:rsidRPr="00380850" w:rsidRDefault="00670603" w:rsidP="00652973">
            <w:pPr>
              <w:pStyle w:val="TAC"/>
              <w:rPr>
                <w:rFonts w:cs="Arial"/>
                <w:szCs w:val="18"/>
              </w:rPr>
            </w:pPr>
            <w:r w:rsidRPr="00380850">
              <w:rPr>
                <w:rFonts w:cs="Arial"/>
                <w:szCs w:val="18"/>
              </w:rPr>
              <w:t>716 - 729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 MHz - 679 MHz</w:t>
            </w:r>
          </w:p>
          <w:p w:rsidR="00670603" w:rsidRPr="00380850" w:rsidRDefault="00670603" w:rsidP="00652973">
            <w:pPr>
              <w:pStyle w:val="TAC"/>
              <w:rPr>
                <w:rFonts w:cs="Arial"/>
                <w:szCs w:val="18"/>
              </w:rPr>
            </w:pPr>
            <w:r w:rsidRPr="00380850">
              <w:rPr>
                <w:rFonts w:cs="Arial"/>
                <w:szCs w:val="18"/>
              </w:rPr>
              <w:t xml:space="preserve">729 MHz </w:t>
            </w:r>
            <w:r w:rsidR="00F230BA" w:rsidRPr="00380850">
              <w:rPr>
                <w:rFonts w:cs="Arial"/>
                <w:szCs w:val="18"/>
              </w:rPr>
              <w:t>-</w:t>
            </w:r>
            <w:r w:rsidRPr="00380850">
              <w:rPr>
                <w:rFonts w:cs="Arial"/>
                <w:szCs w:val="18"/>
              </w:rPr>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rPr>
                <w:rFonts w:cs="Arial"/>
                <w:szCs w:val="18"/>
              </w:rPr>
            </w:pPr>
            <w:r w:rsidRPr="00380850">
              <w:rPr>
                <w:rFonts w:cs="Arial"/>
                <w:szCs w:val="18"/>
              </w:rPr>
              <w:lastRenderedPageBreak/>
              <w:t>XIII</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777 - 787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757 - 777 MHz  </w:t>
            </w:r>
          </w:p>
          <w:p w:rsidR="00670603" w:rsidRPr="00380850" w:rsidRDefault="00670603" w:rsidP="00652973">
            <w:pPr>
              <w:pStyle w:val="TAC"/>
              <w:rPr>
                <w:rFonts w:cs="Arial"/>
                <w:szCs w:val="18"/>
              </w:rPr>
            </w:pPr>
            <w:r w:rsidRPr="00380850">
              <w:rPr>
                <w:rFonts w:cs="Arial"/>
                <w:szCs w:val="18"/>
              </w:rPr>
              <w:t>787 - 807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1 - 757 MHz  </w:t>
            </w:r>
          </w:p>
          <w:p w:rsidR="00670603" w:rsidRPr="00380850" w:rsidRDefault="00670603" w:rsidP="00652973">
            <w:pPr>
              <w:pStyle w:val="TAC"/>
              <w:rPr>
                <w:rFonts w:cs="Arial"/>
                <w:szCs w:val="18"/>
              </w:rPr>
            </w:pPr>
            <w:r w:rsidRPr="00380850">
              <w:rPr>
                <w:rFonts w:cs="Arial"/>
                <w:szCs w:val="18"/>
              </w:rPr>
              <w:t>807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rPr>
                <w:rFonts w:cs="Arial"/>
                <w:szCs w:val="18"/>
              </w:rPr>
            </w:pPr>
            <w:r w:rsidRPr="00380850">
              <w:rPr>
                <w:rFonts w:cs="Arial"/>
                <w:szCs w:val="18"/>
              </w:rPr>
              <w:t>XIV</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788 - 798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768 - 788 MHz  </w:t>
            </w:r>
          </w:p>
          <w:p w:rsidR="00670603" w:rsidRPr="00380850" w:rsidRDefault="00670603" w:rsidP="00652973">
            <w:pPr>
              <w:pStyle w:val="TAC"/>
              <w:rPr>
                <w:rFonts w:cs="Arial"/>
                <w:szCs w:val="18"/>
              </w:rPr>
            </w:pPr>
            <w:r w:rsidRPr="00380850">
              <w:rPr>
                <w:rFonts w:cs="Arial"/>
                <w:szCs w:val="18"/>
              </w:rPr>
              <w:t>798 - 818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1 - 768 MHz  </w:t>
            </w:r>
          </w:p>
          <w:p w:rsidR="00670603" w:rsidRPr="00380850" w:rsidRDefault="00670603" w:rsidP="00652973">
            <w:pPr>
              <w:pStyle w:val="TAC"/>
              <w:rPr>
                <w:rFonts w:cs="Arial"/>
                <w:szCs w:val="18"/>
              </w:rPr>
            </w:pPr>
            <w:r w:rsidRPr="00380850">
              <w:rPr>
                <w:rFonts w:cs="Arial"/>
                <w:szCs w:val="18"/>
              </w:rPr>
              <w:t>818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380850" w:rsidRDefault="00670603" w:rsidP="00652973">
            <w:pPr>
              <w:pStyle w:val="TAC"/>
              <w:rPr>
                <w:rFonts w:cs="Arial"/>
                <w:szCs w:val="18"/>
              </w:rPr>
            </w:pPr>
            <w:r w:rsidRPr="00380850">
              <w:rPr>
                <w:rFonts w:cs="Arial"/>
                <w:szCs w:val="18"/>
              </w:rPr>
              <w:t>XIX</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830 - 845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810 - 830 MHz</w:t>
            </w:r>
          </w:p>
          <w:p w:rsidR="00670603" w:rsidRPr="00380850" w:rsidRDefault="00670603" w:rsidP="00652973">
            <w:pPr>
              <w:pStyle w:val="TAC"/>
              <w:rPr>
                <w:rFonts w:cs="Arial"/>
                <w:szCs w:val="18"/>
              </w:rPr>
            </w:pPr>
            <w:r w:rsidRPr="00380850">
              <w:rPr>
                <w:rFonts w:cs="Arial"/>
                <w:szCs w:val="18"/>
              </w:rPr>
              <w:t>845 - 865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 MHz - 810 MHz</w:t>
            </w:r>
          </w:p>
          <w:p w:rsidR="00670603" w:rsidRPr="00380850" w:rsidRDefault="00670603" w:rsidP="00652973">
            <w:pPr>
              <w:pStyle w:val="TAC"/>
              <w:rPr>
                <w:rFonts w:cs="Arial"/>
                <w:szCs w:val="18"/>
              </w:rPr>
            </w:pPr>
            <w:r w:rsidRPr="00380850">
              <w:rPr>
                <w:rFonts w:cs="Arial"/>
                <w:szCs w:val="18"/>
              </w:rPr>
              <w:t>865 MHz - 12750 MHz</w:t>
            </w:r>
          </w:p>
        </w:tc>
        <w:tc>
          <w:tcPr>
            <w:tcW w:w="1134" w:type="dxa"/>
            <w:shd w:val="clear" w:color="auto" w:fill="auto"/>
          </w:tcPr>
          <w:p w:rsidR="00670603" w:rsidRPr="00380850" w:rsidRDefault="00670603" w:rsidP="00652973">
            <w:pPr>
              <w:pStyle w:val="TAC"/>
              <w:rPr>
                <w:rFonts w:cs="Arial"/>
                <w:szCs w:val="18"/>
              </w:rPr>
            </w:pPr>
            <w:r w:rsidRPr="00380850">
              <w:rPr>
                <w:rFonts w:cs="Arial"/>
                <w:szCs w:val="18"/>
              </w:rPr>
              <w:t>-15 dBm</w:t>
            </w:r>
          </w:p>
        </w:tc>
        <w:tc>
          <w:tcPr>
            <w:tcW w:w="1560" w:type="dxa"/>
            <w:shd w:val="clear" w:color="auto" w:fill="auto"/>
          </w:tcPr>
          <w:p w:rsidR="00670603" w:rsidRPr="00380850" w:rsidRDefault="00670603" w:rsidP="00652973">
            <w:pPr>
              <w:pStyle w:val="TAC"/>
              <w:rPr>
                <w:rFonts w:cs="Arial"/>
                <w:szCs w:val="18"/>
              </w:rPr>
            </w:pPr>
            <w:r w:rsidRPr="00380850">
              <w:rPr>
                <w:rFonts w:cs="Arial"/>
                <w:szCs w:val="18"/>
              </w:rPr>
              <w:t xml:space="preserve">-105 dBm </w:t>
            </w:r>
          </w:p>
        </w:tc>
        <w:tc>
          <w:tcPr>
            <w:tcW w:w="1701" w:type="dxa"/>
            <w:shd w:val="clear" w:color="auto" w:fill="auto"/>
          </w:tcPr>
          <w:p w:rsidR="00670603" w:rsidRPr="00380850" w:rsidRDefault="00670603" w:rsidP="00652973">
            <w:pPr>
              <w:pStyle w:val="TAC"/>
              <w:rPr>
                <w:rFonts w:cs="Arial"/>
                <w:szCs w:val="18"/>
              </w:rPr>
            </w:pPr>
            <w:r w:rsidRPr="00380850">
              <w:rPr>
                <w:rFonts w:cs="Arial"/>
                <w:szCs w:val="18"/>
              </w:rPr>
              <w:sym w:font="Symbol" w:char="F0BE"/>
            </w:r>
          </w:p>
        </w:tc>
        <w:tc>
          <w:tcPr>
            <w:tcW w:w="1984" w:type="dxa"/>
            <w:shd w:val="clear" w:color="auto" w:fill="auto"/>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380850" w:rsidRDefault="00670603" w:rsidP="00652973">
            <w:pPr>
              <w:pStyle w:val="TAC"/>
              <w:rPr>
                <w:rFonts w:cs="Arial"/>
                <w:szCs w:val="18"/>
              </w:rPr>
            </w:pPr>
            <w:r w:rsidRPr="00380850">
              <w:rPr>
                <w:rFonts w:cs="Arial"/>
                <w:szCs w:val="18"/>
              </w:rPr>
              <w:t>XX</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832 - 862 MHz</w:t>
            </w:r>
          </w:p>
        </w:tc>
        <w:tc>
          <w:tcPr>
            <w:tcW w:w="1134" w:type="dxa"/>
            <w:shd w:val="clear" w:color="auto" w:fill="auto"/>
          </w:tcPr>
          <w:p w:rsidR="00670603" w:rsidRPr="00380850" w:rsidRDefault="00670603" w:rsidP="00652973">
            <w:pPr>
              <w:pStyle w:val="TAC"/>
              <w:rPr>
                <w:rFonts w:cs="Arial"/>
                <w:szCs w:val="18"/>
              </w:rPr>
            </w:pPr>
            <w:r w:rsidRPr="00380850">
              <w:rPr>
                <w:rFonts w:cs="Arial"/>
                <w:szCs w:val="18"/>
              </w:rPr>
              <w:t>-35 dBm</w:t>
            </w:r>
          </w:p>
        </w:tc>
        <w:tc>
          <w:tcPr>
            <w:tcW w:w="1560" w:type="dxa"/>
            <w:shd w:val="clear" w:color="auto" w:fill="auto"/>
          </w:tcPr>
          <w:p w:rsidR="00670603" w:rsidRPr="00380850" w:rsidRDefault="00670603" w:rsidP="00652973">
            <w:pPr>
              <w:pStyle w:val="TAC"/>
              <w:rPr>
                <w:rFonts w:cs="Arial"/>
                <w:szCs w:val="18"/>
              </w:rPr>
            </w:pPr>
            <w:r w:rsidRPr="00380850">
              <w:rPr>
                <w:rFonts w:cs="Arial"/>
                <w:szCs w:val="18"/>
              </w:rPr>
              <w:t>-105 dBm</w:t>
            </w:r>
          </w:p>
        </w:tc>
        <w:tc>
          <w:tcPr>
            <w:tcW w:w="1701" w:type="dxa"/>
            <w:shd w:val="clear" w:color="auto" w:fill="auto"/>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shd w:val="clear" w:color="auto" w:fill="auto"/>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821 - 832 MHz</w:t>
            </w:r>
            <w:r w:rsidRPr="00380850">
              <w:rPr>
                <w:rFonts w:cs="Arial"/>
                <w:szCs w:val="18"/>
              </w:rPr>
              <w:br/>
              <w:t>862 - 882 MHz</w:t>
            </w:r>
          </w:p>
        </w:tc>
        <w:tc>
          <w:tcPr>
            <w:tcW w:w="1134" w:type="dxa"/>
            <w:shd w:val="clear" w:color="auto" w:fill="auto"/>
          </w:tcPr>
          <w:p w:rsidR="00670603" w:rsidRPr="00380850" w:rsidRDefault="00670603" w:rsidP="00652973">
            <w:pPr>
              <w:pStyle w:val="TAC"/>
              <w:rPr>
                <w:rFonts w:cs="Arial"/>
                <w:szCs w:val="18"/>
              </w:rPr>
            </w:pPr>
            <w:r w:rsidRPr="00380850">
              <w:rPr>
                <w:rFonts w:cs="Arial"/>
                <w:szCs w:val="18"/>
              </w:rPr>
              <w:t>-35 dBm</w:t>
            </w:r>
          </w:p>
        </w:tc>
        <w:tc>
          <w:tcPr>
            <w:tcW w:w="1560" w:type="dxa"/>
            <w:shd w:val="clear" w:color="auto" w:fill="auto"/>
          </w:tcPr>
          <w:p w:rsidR="00670603" w:rsidRPr="00380850" w:rsidRDefault="00670603" w:rsidP="00652973">
            <w:pPr>
              <w:pStyle w:val="TAC"/>
              <w:rPr>
                <w:rFonts w:cs="Arial"/>
                <w:szCs w:val="18"/>
              </w:rPr>
            </w:pPr>
            <w:r w:rsidRPr="00380850">
              <w:rPr>
                <w:rFonts w:cs="Arial"/>
                <w:szCs w:val="18"/>
              </w:rPr>
              <w:t>-105 dBm</w:t>
            </w:r>
          </w:p>
        </w:tc>
        <w:tc>
          <w:tcPr>
            <w:tcW w:w="1701" w:type="dxa"/>
            <w:shd w:val="clear" w:color="auto" w:fill="auto"/>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shd w:val="clear" w:color="auto" w:fill="auto"/>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 MHz - 821 MHz</w:t>
            </w:r>
          </w:p>
          <w:p w:rsidR="00670603" w:rsidRPr="00380850" w:rsidRDefault="00670603" w:rsidP="00652973">
            <w:pPr>
              <w:pStyle w:val="TAC"/>
              <w:rPr>
                <w:rFonts w:cs="Arial"/>
                <w:szCs w:val="18"/>
              </w:rPr>
            </w:pPr>
            <w:r w:rsidRPr="00380850">
              <w:rPr>
                <w:rFonts w:cs="Arial"/>
                <w:szCs w:val="18"/>
              </w:rPr>
              <w:t>882 MHz - 12750 MHz</w:t>
            </w:r>
          </w:p>
        </w:tc>
        <w:tc>
          <w:tcPr>
            <w:tcW w:w="1134" w:type="dxa"/>
            <w:shd w:val="clear" w:color="auto" w:fill="auto"/>
          </w:tcPr>
          <w:p w:rsidR="00670603" w:rsidRPr="00380850" w:rsidRDefault="00670603" w:rsidP="00652973">
            <w:pPr>
              <w:pStyle w:val="TAC"/>
              <w:rPr>
                <w:rFonts w:cs="Arial"/>
                <w:szCs w:val="18"/>
              </w:rPr>
            </w:pPr>
            <w:r w:rsidRPr="00380850">
              <w:rPr>
                <w:rFonts w:cs="Arial"/>
                <w:szCs w:val="18"/>
              </w:rPr>
              <w:t>-15 dBm</w:t>
            </w:r>
          </w:p>
        </w:tc>
        <w:tc>
          <w:tcPr>
            <w:tcW w:w="1560" w:type="dxa"/>
            <w:shd w:val="clear" w:color="auto" w:fill="auto"/>
          </w:tcPr>
          <w:p w:rsidR="00670603" w:rsidRPr="00380850" w:rsidRDefault="00670603" w:rsidP="00652973">
            <w:pPr>
              <w:pStyle w:val="TAC"/>
              <w:rPr>
                <w:rFonts w:cs="Arial"/>
                <w:szCs w:val="18"/>
              </w:rPr>
            </w:pPr>
            <w:r w:rsidRPr="00380850">
              <w:rPr>
                <w:rFonts w:cs="Arial"/>
                <w:szCs w:val="18"/>
              </w:rPr>
              <w:t>-105 dBm</w:t>
            </w:r>
          </w:p>
        </w:tc>
        <w:tc>
          <w:tcPr>
            <w:tcW w:w="1701" w:type="dxa"/>
            <w:shd w:val="clear" w:color="auto" w:fill="auto"/>
          </w:tcPr>
          <w:p w:rsidR="00670603" w:rsidRPr="00380850" w:rsidRDefault="00670603" w:rsidP="00652973">
            <w:pPr>
              <w:pStyle w:val="TAC"/>
              <w:rPr>
                <w:rFonts w:cs="Arial"/>
                <w:szCs w:val="18"/>
              </w:rPr>
            </w:pPr>
            <w:r w:rsidRPr="00380850">
              <w:rPr>
                <w:rFonts w:cs="Arial"/>
                <w:szCs w:val="18"/>
              </w:rPr>
              <w:sym w:font="Symbol" w:char="F0BE"/>
            </w:r>
          </w:p>
        </w:tc>
        <w:tc>
          <w:tcPr>
            <w:tcW w:w="1984" w:type="dxa"/>
            <w:shd w:val="clear" w:color="auto" w:fill="auto"/>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rPr>
                <w:rFonts w:cs="Arial"/>
                <w:szCs w:val="18"/>
              </w:rPr>
            </w:pPr>
            <w:r w:rsidRPr="00380850">
              <w:rPr>
                <w:rFonts w:cs="Arial"/>
                <w:szCs w:val="18"/>
              </w:rPr>
              <w:t>XXI</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1447.9 - 1462.9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1427.9 - 1447.9 MHz</w:t>
            </w:r>
          </w:p>
          <w:p w:rsidR="00670603" w:rsidRPr="00380850" w:rsidRDefault="00670603" w:rsidP="00652973">
            <w:pPr>
              <w:pStyle w:val="TAC"/>
              <w:rPr>
                <w:rFonts w:cs="Arial"/>
                <w:szCs w:val="18"/>
              </w:rPr>
            </w:pPr>
            <w:r w:rsidRPr="00380850">
              <w:rPr>
                <w:rFonts w:cs="Arial"/>
                <w:szCs w:val="18"/>
              </w:rPr>
              <w:t>1462.9 - 1482.9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 MHz - 1427.9 MHz</w:t>
            </w:r>
          </w:p>
          <w:p w:rsidR="00670603" w:rsidRPr="00380850" w:rsidRDefault="00670603" w:rsidP="00652973">
            <w:pPr>
              <w:pStyle w:val="TAC"/>
              <w:rPr>
                <w:rFonts w:cs="Arial"/>
                <w:szCs w:val="18"/>
              </w:rPr>
            </w:pPr>
            <w:r w:rsidRPr="00380850">
              <w:rPr>
                <w:rFonts w:cs="Arial"/>
                <w:szCs w:val="18"/>
              </w:rPr>
              <w:t>1482.9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rPr>
                <w:rFonts w:cs="Arial"/>
                <w:szCs w:val="18"/>
              </w:rPr>
            </w:pPr>
            <w:r w:rsidRPr="00380850">
              <w:rPr>
                <w:rFonts w:cs="Arial"/>
                <w:szCs w:val="18"/>
                <w:lang w:eastAsia="zh-CN"/>
              </w:rPr>
              <w:t>XXII</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3410 - 3490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3390 - 3410 MHz </w:t>
            </w:r>
          </w:p>
          <w:p w:rsidR="00670603" w:rsidRPr="00380850" w:rsidRDefault="00670603" w:rsidP="00652973">
            <w:pPr>
              <w:pStyle w:val="TAC"/>
              <w:rPr>
                <w:rFonts w:cs="Arial"/>
                <w:szCs w:val="18"/>
              </w:rPr>
            </w:pPr>
            <w:r w:rsidRPr="00380850">
              <w:rPr>
                <w:rFonts w:cs="Arial"/>
                <w:szCs w:val="18"/>
              </w:rPr>
              <w:t>3490 - 3510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v4.2.0"/>
                <w:szCs w:val="18"/>
              </w:rPr>
              <w:sym w:font="Symbol" w:char="F0B1"/>
            </w: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1 MHz - 3390 MHz</w:t>
            </w:r>
          </w:p>
          <w:p w:rsidR="00670603" w:rsidRPr="00380850" w:rsidRDefault="00670603" w:rsidP="00652973">
            <w:pPr>
              <w:pStyle w:val="TAC"/>
              <w:rPr>
                <w:rFonts w:cs="Arial"/>
                <w:szCs w:val="18"/>
              </w:rPr>
            </w:pPr>
            <w:r w:rsidRPr="00380850">
              <w:rPr>
                <w:rFonts w:cs="Arial"/>
                <w:szCs w:val="18"/>
              </w:rPr>
              <w:t>3510 MHz - 12750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rPr>
                <w:rFonts w:cs="Arial"/>
                <w:szCs w:val="18"/>
              </w:rPr>
            </w:pPr>
            <w:r w:rsidRPr="00380850">
              <w:rPr>
                <w:rFonts w:cs="Arial"/>
                <w:szCs w:val="18"/>
                <w:lang w:eastAsia="zh-CN"/>
              </w:rPr>
              <w:t>XXV</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1850 </w:t>
            </w:r>
            <w:r w:rsidRPr="00380850">
              <w:rPr>
                <w:rFonts w:cs="Arial"/>
                <w:szCs w:val="18"/>
              </w:rPr>
              <w:noBreakHyphen/>
              <w:t xml:space="preserve"> 191</w:t>
            </w:r>
            <w:r w:rsidRPr="00380850">
              <w:rPr>
                <w:rFonts w:cs="Arial"/>
                <w:szCs w:val="18"/>
                <w:lang w:eastAsia="zh-CN"/>
              </w:rPr>
              <w:t>5</w:t>
            </w:r>
            <w:r w:rsidRPr="00380850">
              <w:rPr>
                <w:rFonts w:cs="Arial"/>
                <w:szCs w:val="18"/>
              </w:rPr>
              <w:t xml:space="preserve">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1830 </w:t>
            </w:r>
            <w:r w:rsidRPr="00380850">
              <w:rPr>
                <w:rFonts w:cs="Arial"/>
                <w:szCs w:val="18"/>
              </w:rPr>
              <w:noBreakHyphen/>
              <w:t xml:space="preserve"> 1850 MHz</w:t>
            </w:r>
          </w:p>
          <w:p w:rsidR="00670603" w:rsidRPr="00380850" w:rsidRDefault="00670603" w:rsidP="00652973">
            <w:pPr>
              <w:pStyle w:val="TAC"/>
              <w:rPr>
                <w:rFonts w:cs="Arial"/>
                <w:szCs w:val="18"/>
              </w:rPr>
            </w:pPr>
            <w:r w:rsidRPr="00380850">
              <w:rPr>
                <w:rFonts w:cs="Arial"/>
                <w:szCs w:val="18"/>
              </w:rPr>
              <w:t>191</w:t>
            </w:r>
            <w:r w:rsidRPr="00380850">
              <w:rPr>
                <w:rFonts w:cs="Arial"/>
                <w:szCs w:val="18"/>
                <w:lang w:eastAsia="zh-CN"/>
              </w:rPr>
              <w:t>5</w:t>
            </w:r>
            <w:r w:rsidRPr="00380850">
              <w:rPr>
                <w:rFonts w:cs="Arial"/>
                <w:szCs w:val="18"/>
              </w:rPr>
              <w:t xml:space="preserve"> </w:t>
            </w:r>
            <w:r w:rsidRPr="00380850">
              <w:rPr>
                <w:rFonts w:cs="Arial"/>
                <w:szCs w:val="18"/>
              </w:rPr>
              <w:noBreakHyphen/>
              <w:t xml:space="preserve"> 193</w:t>
            </w:r>
            <w:r w:rsidRPr="00380850">
              <w:rPr>
                <w:rFonts w:cs="Arial"/>
                <w:szCs w:val="18"/>
                <w:lang w:eastAsia="zh-CN"/>
              </w:rPr>
              <w:t>0</w:t>
            </w:r>
            <w:r w:rsidRPr="00380850">
              <w:rPr>
                <w:rFonts w:cs="Arial"/>
                <w:szCs w:val="18"/>
              </w:rPr>
              <w:t xml:space="preserve">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1830 MHz</w:t>
            </w:r>
          </w:p>
          <w:p w:rsidR="00670603" w:rsidRPr="00380850" w:rsidRDefault="00670603" w:rsidP="00652973">
            <w:pPr>
              <w:pStyle w:val="TAC"/>
              <w:rPr>
                <w:rFonts w:cs="Arial"/>
                <w:szCs w:val="18"/>
              </w:rPr>
            </w:pPr>
            <w:r w:rsidRPr="00380850">
              <w:rPr>
                <w:rFonts w:cs="Arial"/>
                <w:szCs w:val="18"/>
              </w:rPr>
              <w:t>193</w:t>
            </w:r>
            <w:r w:rsidRPr="00380850">
              <w:rPr>
                <w:rFonts w:cs="Arial"/>
                <w:szCs w:val="18"/>
                <w:lang w:eastAsia="zh-CN"/>
              </w:rPr>
              <w:t>0</w:t>
            </w:r>
            <w:r w:rsidRPr="00380850">
              <w:rPr>
                <w:rFonts w:cs="Arial"/>
                <w:szCs w:val="18"/>
              </w:rPr>
              <w:t xml:space="preserve">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 xml:space="preserve">-105 dBm </w:t>
            </w:r>
          </w:p>
        </w:tc>
        <w:tc>
          <w:tcPr>
            <w:tcW w:w="1701" w:type="dxa"/>
          </w:tcPr>
          <w:p w:rsidR="00670603" w:rsidRPr="00380850" w:rsidRDefault="00670603" w:rsidP="00652973">
            <w:pPr>
              <w:pStyle w:val="TAC"/>
              <w:rPr>
                <w:rFonts w:cs="Arial"/>
                <w:szCs w:val="18"/>
              </w:rPr>
            </w:pPr>
            <w:r w:rsidRPr="00380850">
              <w:rPr>
                <w:rFonts w:cs="Arial"/>
                <w:szCs w:val="18"/>
              </w:rPr>
              <w:t xml:space="preserve"> </w:t>
            </w: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rPr>
                <w:rFonts w:cs="Arial"/>
                <w:szCs w:val="18"/>
              </w:rPr>
            </w:pPr>
            <w:r w:rsidRPr="00380850">
              <w:rPr>
                <w:rFonts w:cs="Arial" w:hint="eastAsia"/>
                <w:szCs w:val="18"/>
                <w:lang w:eastAsia="zh-CN"/>
              </w:rPr>
              <w:t>XXV</w:t>
            </w:r>
            <w:r w:rsidRPr="00380850">
              <w:rPr>
                <w:rFonts w:cs="Arial"/>
                <w:szCs w:val="18"/>
                <w:lang w:eastAsia="zh-CN"/>
              </w:rPr>
              <w:t>I</w:t>
            </w: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814-849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794-814 MHz</w:t>
            </w:r>
          </w:p>
          <w:p w:rsidR="00670603" w:rsidRPr="00380850" w:rsidRDefault="00670603" w:rsidP="00652973">
            <w:pPr>
              <w:pStyle w:val="TAC"/>
              <w:rPr>
                <w:rFonts w:cs="Arial"/>
                <w:szCs w:val="18"/>
              </w:rPr>
            </w:pPr>
            <w:r w:rsidRPr="00380850">
              <w:rPr>
                <w:rFonts w:cs="Arial"/>
                <w:szCs w:val="18"/>
              </w:rPr>
              <w:t>849-859 MHz</w:t>
            </w:r>
          </w:p>
        </w:tc>
        <w:tc>
          <w:tcPr>
            <w:tcW w:w="1134" w:type="dxa"/>
          </w:tcPr>
          <w:p w:rsidR="00670603" w:rsidRPr="00380850" w:rsidRDefault="00670603" w:rsidP="00652973">
            <w:pPr>
              <w:pStyle w:val="TAC"/>
              <w:rPr>
                <w:rFonts w:cs="Arial"/>
                <w:szCs w:val="18"/>
              </w:rPr>
            </w:pPr>
            <w:r w:rsidRPr="00380850">
              <w:rPr>
                <w:rFonts w:cs="Arial"/>
                <w:szCs w:val="18"/>
              </w:rPr>
              <w:t>-35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Arial"/>
                <w:szCs w:val="18"/>
              </w:rPr>
              <w:t>±10 MHz</w:t>
            </w:r>
          </w:p>
        </w:tc>
        <w:tc>
          <w:tcPr>
            <w:tcW w:w="1984" w:type="dxa"/>
          </w:tcPr>
          <w:p w:rsidR="00670603" w:rsidRPr="00380850" w:rsidRDefault="00670603" w:rsidP="00652973">
            <w:pPr>
              <w:pStyle w:val="TAC"/>
              <w:rPr>
                <w:rFonts w:cs="Arial"/>
                <w:szCs w:val="18"/>
              </w:rPr>
            </w:pPr>
            <w:r w:rsidRPr="00380850">
              <w:rPr>
                <w:rFonts w:cs="Arial"/>
                <w:szCs w:val="18"/>
              </w:rPr>
              <w:t xml:space="preserve">WCDMA signal </w:t>
            </w:r>
            <w:r w:rsidR="002D505D" w:rsidRPr="00380850">
              <w:rPr>
                <w:rFonts w:cs="Arial"/>
                <w:szCs w:val="18"/>
              </w:rPr>
              <w:t xml:space="preserve"> (Note)</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rPr>
                <w:rFonts w:cs="Arial"/>
                <w:szCs w:val="18"/>
              </w:rPr>
            </w:pPr>
          </w:p>
        </w:tc>
        <w:tc>
          <w:tcPr>
            <w:tcW w:w="2126" w:type="dxa"/>
            <w:tcBorders>
              <w:left w:val="single" w:sz="4" w:space="0" w:color="auto"/>
            </w:tcBorders>
          </w:tcPr>
          <w:p w:rsidR="00670603" w:rsidRPr="00380850" w:rsidRDefault="00670603" w:rsidP="00652973">
            <w:pPr>
              <w:pStyle w:val="TAC"/>
              <w:rPr>
                <w:rFonts w:cs="Arial"/>
                <w:szCs w:val="18"/>
              </w:rPr>
            </w:pPr>
            <w:r w:rsidRPr="00380850">
              <w:rPr>
                <w:rFonts w:cs="Arial"/>
                <w:szCs w:val="18"/>
              </w:rPr>
              <w:t xml:space="preserve">1 MHz </w:t>
            </w:r>
            <w:r w:rsidRPr="00380850">
              <w:rPr>
                <w:rFonts w:cs="Arial"/>
                <w:szCs w:val="18"/>
              </w:rPr>
              <w:noBreakHyphen/>
              <w:t xml:space="preserve"> 794 MHz</w:t>
            </w:r>
          </w:p>
          <w:p w:rsidR="00670603" w:rsidRPr="00380850" w:rsidRDefault="00670603" w:rsidP="00652973">
            <w:pPr>
              <w:pStyle w:val="TAC"/>
              <w:rPr>
                <w:rFonts w:cs="Arial"/>
                <w:szCs w:val="18"/>
              </w:rPr>
            </w:pPr>
            <w:r w:rsidRPr="00380850">
              <w:rPr>
                <w:rFonts w:cs="Arial"/>
                <w:szCs w:val="18"/>
              </w:rPr>
              <w:t xml:space="preserve">859 MHz </w:t>
            </w:r>
            <w:r w:rsidRPr="00380850">
              <w:rPr>
                <w:rFonts w:cs="Arial"/>
                <w:szCs w:val="18"/>
              </w:rPr>
              <w:noBreakHyphen/>
              <w:t xml:space="preserve"> 12750 MHz</w:t>
            </w:r>
          </w:p>
        </w:tc>
        <w:tc>
          <w:tcPr>
            <w:tcW w:w="1134" w:type="dxa"/>
          </w:tcPr>
          <w:p w:rsidR="00670603" w:rsidRPr="00380850" w:rsidRDefault="00670603" w:rsidP="00652973">
            <w:pPr>
              <w:pStyle w:val="TAC"/>
              <w:rPr>
                <w:rFonts w:cs="Arial"/>
                <w:szCs w:val="18"/>
              </w:rPr>
            </w:pPr>
            <w:r w:rsidRPr="00380850">
              <w:rPr>
                <w:rFonts w:cs="Arial"/>
                <w:szCs w:val="18"/>
              </w:rPr>
              <w:t>-15 dBm</w:t>
            </w:r>
          </w:p>
        </w:tc>
        <w:tc>
          <w:tcPr>
            <w:tcW w:w="1560" w:type="dxa"/>
          </w:tcPr>
          <w:p w:rsidR="00670603" w:rsidRPr="00380850" w:rsidRDefault="00670603" w:rsidP="00652973">
            <w:pPr>
              <w:pStyle w:val="TAC"/>
              <w:rPr>
                <w:rFonts w:cs="Arial"/>
                <w:szCs w:val="18"/>
              </w:rPr>
            </w:pPr>
            <w:r w:rsidRPr="00380850">
              <w:rPr>
                <w:rFonts w:cs="Arial"/>
                <w:szCs w:val="18"/>
              </w:rPr>
              <w:t>-105 dBm</w:t>
            </w:r>
          </w:p>
        </w:tc>
        <w:tc>
          <w:tcPr>
            <w:tcW w:w="1701" w:type="dxa"/>
          </w:tcPr>
          <w:p w:rsidR="00670603" w:rsidRPr="00380850" w:rsidRDefault="00670603" w:rsidP="00652973">
            <w:pPr>
              <w:pStyle w:val="TAC"/>
              <w:rPr>
                <w:rFonts w:cs="Arial"/>
                <w:szCs w:val="18"/>
              </w:rPr>
            </w:pPr>
            <w:r w:rsidRPr="00380850">
              <w:rPr>
                <w:rFonts w:cs="Arial"/>
                <w:szCs w:val="18"/>
              </w:rPr>
              <w:sym w:font="Symbol" w:char="F0BE"/>
            </w:r>
          </w:p>
        </w:tc>
        <w:tc>
          <w:tcPr>
            <w:tcW w:w="1984" w:type="dxa"/>
          </w:tcPr>
          <w:p w:rsidR="00670603" w:rsidRPr="00380850" w:rsidRDefault="00670603" w:rsidP="00652973">
            <w:pPr>
              <w:pStyle w:val="TAC"/>
              <w:rPr>
                <w:rFonts w:cs="Arial"/>
                <w:szCs w:val="18"/>
              </w:rPr>
            </w:pPr>
            <w:r w:rsidRPr="00380850">
              <w:rPr>
                <w:rFonts w:cs="Arial"/>
                <w:szCs w:val="18"/>
              </w:rPr>
              <w:t>CW carrier</w:t>
            </w:r>
          </w:p>
        </w:tc>
      </w:tr>
      <w:tr w:rsidR="00670603" w:rsidRPr="00380850" w:rsidTr="00284AF8">
        <w:trPr>
          <w:cantSplit/>
          <w:jc w:val="center"/>
        </w:trPr>
        <w:tc>
          <w:tcPr>
            <w:tcW w:w="9781" w:type="dxa"/>
            <w:gridSpan w:val="6"/>
          </w:tcPr>
          <w:p w:rsidR="00670603" w:rsidRPr="00380850" w:rsidRDefault="00652973" w:rsidP="00652973">
            <w:pPr>
              <w:pStyle w:val="TAN"/>
            </w:pPr>
            <w:r w:rsidRPr="00380850">
              <w:t>NOTE 1</w:t>
            </w:r>
            <w:r w:rsidR="00670603" w:rsidRPr="00380850">
              <w:t>:</w:t>
            </w:r>
            <w:r w:rsidR="00670603" w:rsidRPr="00380850">
              <w:tab/>
              <w:t xml:space="preserve">The characteristics of the WCDMA </w:t>
            </w:r>
            <w:r w:rsidR="00780EF7" w:rsidRPr="00380850">
              <w:t xml:space="preserve">interfering </w:t>
            </w:r>
            <w:r w:rsidR="00670603" w:rsidRPr="00380850">
              <w:t xml:space="preserve">signal are specified </w:t>
            </w:r>
            <w:r w:rsidR="009B144C" w:rsidRPr="00380850">
              <w:t xml:space="preserve">in annex </w:t>
            </w:r>
            <w:r w:rsidR="00670603" w:rsidRPr="00380850">
              <w:t>I of 3GPP TS 25.141 [18].</w:t>
            </w:r>
          </w:p>
          <w:p w:rsidR="00670603" w:rsidRPr="00380850" w:rsidRDefault="00670603" w:rsidP="002D505D">
            <w:pPr>
              <w:pStyle w:val="TAN"/>
            </w:pPr>
            <w:r w:rsidRPr="00380850">
              <w:t>NOTE</w:t>
            </w:r>
            <w:r w:rsidR="00652973" w:rsidRPr="00380850">
              <w:t xml:space="preserve"> 2</w:t>
            </w:r>
            <w:r w:rsidRPr="00380850">
              <w:t>:</w:t>
            </w:r>
            <w:r w:rsidRPr="00380850">
              <w:tab/>
              <w:t xml:space="preserve">For a </w:t>
            </w:r>
            <w:r w:rsidRPr="00380850">
              <w:rPr>
                <w:i/>
              </w:rPr>
              <w:t>multi-band TAB connector</w:t>
            </w:r>
            <w:r w:rsidRPr="00380850">
              <w:t xml:space="preserve">, in case of </w:t>
            </w:r>
            <w:r w:rsidR="00780EF7" w:rsidRPr="00380850">
              <w:t xml:space="preserve">interfering </w:t>
            </w:r>
            <w:r w:rsidRPr="00380850">
              <w:t xml:space="preserve">signal that is not in the in-band blocking frequency range of the operating band where the wanted signal is present, </w:t>
            </w:r>
            <w:r w:rsidR="00F779BA" w:rsidRPr="00380850">
              <w:t xml:space="preserve">or in an adjacent or overlapping band, </w:t>
            </w:r>
            <w:r w:rsidRPr="00380850">
              <w:t>the wanted signa</w:t>
            </w:r>
            <w:r w:rsidR="00652973" w:rsidRPr="00380850">
              <w:t xml:space="preserve">l mean power is equal to </w:t>
            </w:r>
            <w:r w:rsidR="00652973" w:rsidRPr="00380850">
              <w:noBreakHyphen/>
              <w:t>109.6 </w:t>
            </w:r>
            <w:r w:rsidRPr="00380850">
              <w:t>dBm.</w:t>
            </w:r>
          </w:p>
        </w:tc>
      </w:tr>
    </w:tbl>
    <w:p w:rsidR="00670603" w:rsidRPr="00380850" w:rsidRDefault="00670603" w:rsidP="00670603">
      <w:pPr>
        <w:rPr>
          <w:rFonts w:eastAsia="MS Mincho" w:cs="v4.2.0"/>
        </w:rPr>
      </w:pPr>
    </w:p>
    <w:p w:rsidR="00670603" w:rsidRPr="00380850" w:rsidRDefault="00670603" w:rsidP="00670603">
      <w:pPr>
        <w:keepLines/>
        <w:ind w:left="1135" w:hanging="851"/>
        <w:rPr>
          <w:rFonts w:eastAsia="MS Mincho"/>
        </w:rPr>
      </w:pPr>
      <w:r w:rsidRPr="00380850">
        <w:rPr>
          <w:rFonts w:eastAsia="Batang"/>
        </w:rPr>
        <w:t>NOTE:</w:t>
      </w:r>
      <w:r w:rsidRPr="00380850">
        <w:rPr>
          <w:rFonts w:eastAsia="Batang"/>
        </w:rPr>
        <w:tab/>
      </w:r>
      <w:r w:rsidRPr="00380850">
        <w:rPr>
          <w:rFonts w:eastAsia="Osaka"/>
        </w:rPr>
        <w:t xml:space="preserve">Table 7.5.5.2-2 </w:t>
      </w:r>
      <w:r w:rsidRPr="00380850">
        <w:rPr>
          <w:rFonts w:eastAsia="Batang"/>
        </w:rPr>
        <w:t>assumes that two operating bands, where</w:t>
      </w:r>
      <w:r w:rsidR="00652973" w:rsidRPr="00380850">
        <w:rPr>
          <w:rFonts w:eastAsia="Batang"/>
        </w:rPr>
        <w:t xml:space="preserve"> the downlink frequencies (see </w:t>
      </w:r>
      <w:r w:rsidRPr="00380850">
        <w:rPr>
          <w:rFonts w:eastAsia="Batang"/>
        </w:rPr>
        <w:t>Table 3.0) of one band would be within the in-band blocking region of the other band, are not deployed in the same geographical area.</w:t>
      </w:r>
    </w:p>
    <w:p w:rsidR="00670603" w:rsidRPr="00380850" w:rsidRDefault="00670603" w:rsidP="00723263">
      <w:pPr>
        <w:pStyle w:val="TH"/>
      </w:pPr>
      <w:r w:rsidRPr="00380850">
        <w:lastRenderedPageBreak/>
        <w:t xml:space="preserve">Table </w:t>
      </w:r>
      <w:r w:rsidRPr="00380850">
        <w:rPr>
          <w:rFonts w:eastAsia="MS Mincho"/>
        </w:rPr>
        <w:t>7.5.5.2-3</w:t>
      </w:r>
      <w:r w:rsidRPr="00380850">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380850" w:rsidRPr="00380850" w:rsidTr="00D62D6E">
        <w:trPr>
          <w:tblHeader/>
          <w:jc w:val="center"/>
        </w:trPr>
        <w:tc>
          <w:tcPr>
            <w:tcW w:w="1276" w:type="dxa"/>
          </w:tcPr>
          <w:p w:rsidR="00670603" w:rsidRPr="00380850" w:rsidRDefault="00670603" w:rsidP="00652973">
            <w:pPr>
              <w:pStyle w:val="TAH"/>
            </w:pPr>
            <w:r w:rsidRPr="00380850">
              <w:t>Operating Band</w:t>
            </w:r>
          </w:p>
        </w:tc>
        <w:tc>
          <w:tcPr>
            <w:tcW w:w="2126" w:type="dxa"/>
          </w:tcPr>
          <w:p w:rsidR="00670603" w:rsidRPr="00380850" w:rsidRDefault="00670603" w:rsidP="00652973">
            <w:pPr>
              <w:pStyle w:val="TAH"/>
            </w:pPr>
            <w:r w:rsidRPr="00380850">
              <w:t>Centre Frequency of Interfering Signal</w:t>
            </w:r>
          </w:p>
        </w:tc>
        <w:tc>
          <w:tcPr>
            <w:tcW w:w="1134" w:type="dxa"/>
          </w:tcPr>
          <w:p w:rsidR="00670603" w:rsidRPr="00380850" w:rsidRDefault="00670603" w:rsidP="00652973">
            <w:pPr>
              <w:pStyle w:val="TAH"/>
            </w:pPr>
            <w:r w:rsidRPr="00380850">
              <w:t>Interfering Signal Level</w:t>
            </w:r>
          </w:p>
        </w:tc>
        <w:tc>
          <w:tcPr>
            <w:tcW w:w="1560" w:type="dxa"/>
          </w:tcPr>
          <w:p w:rsidR="00670603" w:rsidRPr="00380850" w:rsidRDefault="00670603" w:rsidP="00652973">
            <w:pPr>
              <w:pStyle w:val="TAH"/>
            </w:pPr>
            <w:r w:rsidRPr="00380850">
              <w:t>Wanted Signal mean power</w:t>
            </w:r>
          </w:p>
        </w:tc>
        <w:tc>
          <w:tcPr>
            <w:tcW w:w="1701" w:type="dxa"/>
          </w:tcPr>
          <w:p w:rsidR="00670603" w:rsidRPr="00380850" w:rsidRDefault="00670603" w:rsidP="00652973">
            <w:pPr>
              <w:pStyle w:val="TAH"/>
            </w:pPr>
            <w:r w:rsidRPr="00380850">
              <w:t>Minimum Offset of Interfering Signal</w:t>
            </w:r>
          </w:p>
        </w:tc>
        <w:tc>
          <w:tcPr>
            <w:tcW w:w="1984" w:type="dxa"/>
          </w:tcPr>
          <w:p w:rsidR="00670603" w:rsidRPr="00380850" w:rsidRDefault="00670603" w:rsidP="00652973">
            <w:pPr>
              <w:pStyle w:val="TAH"/>
            </w:pPr>
            <w:r w:rsidRPr="00380850">
              <w:t>Type of Interfering Signal</w:t>
            </w:r>
          </w:p>
        </w:tc>
      </w:tr>
      <w:tr w:rsidR="00380850" w:rsidRPr="00380850" w:rsidTr="00284AF8">
        <w:trPr>
          <w:cantSplit/>
          <w:jc w:val="center"/>
        </w:trPr>
        <w:tc>
          <w:tcPr>
            <w:tcW w:w="1276" w:type="dxa"/>
            <w:vMerge w:val="restart"/>
          </w:tcPr>
          <w:p w:rsidR="00670603" w:rsidRPr="00380850" w:rsidRDefault="00670603" w:rsidP="00652973">
            <w:pPr>
              <w:pStyle w:val="TAC"/>
            </w:pPr>
            <w:r w:rsidRPr="00380850">
              <w:t>I</w:t>
            </w:r>
          </w:p>
        </w:tc>
        <w:tc>
          <w:tcPr>
            <w:tcW w:w="2126" w:type="dxa"/>
          </w:tcPr>
          <w:p w:rsidR="00670603" w:rsidRPr="00380850" w:rsidRDefault="00670603" w:rsidP="00652973">
            <w:pPr>
              <w:pStyle w:val="TAC"/>
            </w:pPr>
            <w:r w:rsidRPr="00380850">
              <w:t xml:space="preserve">1920 </w:t>
            </w:r>
            <w:r w:rsidRPr="00380850">
              <w:noBreakHyphen/>
              <w:t xml:space="preserve"> 1980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 xml:space="preserve">1900 </w:t>
            </w:r>
            <w:r w:rsidRPr="00380850">
              <w:noBreakHyphen/>
              <w:t xml:space="preserve"> 1920 MHz</w:t>
            </w:r>
          </w:p>
          <w:p w:rsidR="00670603" w:rsidRPr="00380850" w:rsidRDefault="00670603" w:rsidP="00652973">
            <w:pPr>
              <w:pStyle w:val="TAC"/>
            </w:pPr>
            <w:r w:rsidRPr="00380850">
              <w:t xml:space="preserve">1980 </w:t>
            </w:r>
            <w:r w:rsidRPr="00380850">
              <w:noBreakHyphen/>
              <w:t xml:space="preserve"> 2000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1 MHz -1900 MHz</w:t>
            </w:r>
          </w:p>
          <w:p w:rsidR="00670603" w:rsidRPr="00380850" w:rsidRDefault="00670603" w:rsidP="00652973">
            <w:pPr>
              <w:pStyle w:val="TAC"/>
            </w:pPr>
            <w:r w:rsidRPr="00380850">
              <w:t xml:space="preserve">2000 MHz </w:t>
            </w:r>
            <w:r w:rsidRPr="00380850">
              <w:noBreakHyphen/>
              <w:t xml:space="preserve">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Pr>
          <w:p w:rsidR="00670603" w:rsidRPr="00380850" w:rsidRDefault="00670603" w:rsidP="00652973">
            <w:pPr>
              <w:pStyle w:val="TAC"/>
            </w:pPr>
            <w:r w:rsidRPr="00380850">
              <w:t>II</w:t>
            </w:r>
          </w:p>
        </w:tc>
        <w:tc>
          <w:tcPr>
            <w:tcW w:w="2126" w:type="dxa"/>
          </w:tcPr>
          <w:p w:rsidR="00670603" w:rsidRPr="00380850" w:rsidRDefault="00670603" w:rsidP="00652973">
            <w:pPr>
              <w:pStyle w:val="TAC"/>
            </w:pPr>
            <w:r w:rsidRPr="00380850">
              <w:t xml:space="preserve">1850 </w:t>
            </w:r>
            <w:r w:rsidRPr="00380850">
              <w:noBreakHyphen/>
              <w:t xml:space="preserve"> 1910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 xml:space="preserve">1830 </w:t>
            </w:r>
            <w:r w:rsidRPr="00380850">
              <w:noBreakHyphen/>
              <w:t xml:space="preserve"> 1850 MHz</w:t>
            </w:r>
          </w:p>
          <w:p w:rsidR="00670603" w:rsidRPr="00380850" w:rsidRDefault="00670603" w:rsidP="00652973">
            <w:pPr>
              <w:pStyle w:val="TAC"/>
            </w:pPr>
            <w:r w:rsidRPr="00380850">
              <w:t xml:space="preserve">1910 </w:t>
            </w:r>
            <w:r w:rsidRPr="00380850">
              <w:noBreakHyphen/>
              <w:t xml:space="preserve"> 1930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 xml:space="preserve">1 MHz </w:t>
            </w:r>
            <w:r w:rsidRPr="00380850">
              <w:noBreakHyphen/>
              <w:t xml:space="preserve"> 1830 MHz</w:t>
            </w:r>
          </w:p>
          <w:p w:rsidR="00670603" w:rsidRPr="00380850" w:rsidRDefault="00670603" w:rsidP="00652973">
            <w:pPr>
              <w:pStyle w:val="TAC"/>
            </w:pPr>
            <w:r w:rsidRPr="00380850">
              <w:t xml:space="preserve">1930 MHz </w:t>
            </w:r>
            <w:r w:rsidRPr="00380850">
              <w:noBreakHyphen/>
              <w:t xml:space="preserve">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t xml:space="preserve"> </w:t>
            </w: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Pr>
          <w:p w:rsidR="00670603" w:rsidRPr="00380850" w:rsidRDefault="00670603" w:rsidP="00652973">
            <w:pPr>
              <w:pStyle w:val="TAC"/>
            </w:pPr>
            <w:r w:rsidRPr="00380850">
              <w:t>III</w:t>
            </w:r>
          </w:p>
        </w:tc>
        <w:tc>
          <w:tcPr>
            <w:tcW w:w="2126" w:type="dxa"/>
          </w:tcPr>
          <w:p w:rsidR="00670603" w:rsidRPr="00380850" w:rsidRDefault="00670603" w:rsidP="00652973">
            <w:pPr>
              <w:pStyle w:val="TAC"/>
            </w:pPr>
            <w:r w:rsidRPr="00380850">
              <w:t>1710 - 1785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 xml:space="preserve">1690 </w:t>
            </w:r>
            <w:r w:rsidRPr="00380850">
              <w:noBreakHyphen/>
              <w:t xml:space="preserve"> 1710 MHz</w:t>
            </w:r>
          </w:p>
          <w:p w:rsidR="00670603" w:rsidRPr="00380850" w:rsidRDefault="00670603" w:rsidP="00652973">
            <w:pPr>
              <w:pStyle w:val="TAC"/>
            </w:pPr>
            <w:r w:rsidRPr="00380850">
              <w:t>1785 - 1805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 xml:space="preserve">1 MHz </w:t>
            </w:r>
            <w:r w:rsidRPr="00380850">
              <w:noBreakHyphen/>
              <w:t xml:space="preserve"> 1690 MHz</w:t>
            </w:r>
          </w:p>
          <w:p w:rsidR="00670603" w:rsidRPr="00380850" w:rsidRDefault="00670603" w:rsidP="00652973">
            <w:pPr>
              <w:pStyle w:val="TAC"/>
            </w:pPr>
            <w:r w:rsidRPr="00380850">
              <w:t xml:space="preserve">1805 MHz </w:t>
            </w:r>
            <w:r w:rsidRPr="00380850">
              <w:noBreakHyphen/>
              <w:t xml:space="preserve">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t xml:space="preserve"> </w:t>
            </w: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380850" w:rsidRDefault="00670603" w:rsidP="00652973">
            <w:pPr>
              <w:pStyle w:val="TAC"/>
            </w:pPr>
            <w:r w:rsidRPr="00380850">
              <w:t>IV</w:t>
            </w:r>
          </w:p>
        </w:tc>
        <w:tc>
          <w:tcPr>
            <w:tcW w:w="2126" w:type="dxa"/>
            <w:tcBorders>
              <w:left w:val="single" w:sz="4" w:space="0" w:color="auto"/>
            </w:tcBorders>
          </w:tcPr>
          <w:p w:rsidR="00670603" w:rsidRPr="00380850" w:rsidRDefault="00670603" w:rsidP="00652973">
            <w:pPr>
              <w:pStyle w:val="TAC"/>
            </w:pPr>
            <w:r w:rsidRPr="00380850">
              <w:t>1710 - 1755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1690 </w:t>
            </w:r>
            <w:r w:rsidRPr="00380850">
              <w:noBreakHyphen/>
              <w:t xml:space="preserve"> 1710 MHz</w:t>
            </w:r>
          </w:p>
          <w:p w:rsidR="00670603" w:rsidRPr="00380850" w:rsidRDefault="00670603" w:rsidP="00652973">
            <w:pPr>
              <w:pStyle w:val="TAC"/>
            </w:pPr>
            <w:r w:rsidRPr="00380850">
              <w:t>1755 - 1775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1 MHz </w:t>
            </w:r>
            <w:r w:rsidRPr="00380850">
              <w:noBreakHyphen/>
              <w:t xml:space="preserve"> 1690 MHz</w:t>
            </w:r>
          </w:p>
          <w:p w:rsidR="00670603" w:rsidRPr="00380850" w:rsidRDefault="00670603" w:rsidP="00652973">
            <w:pPr>
              <w:pStyle w:val="TAC"/>
            </w:pPr>
            <w:r w:rsidRPr="00380850">
              <w:t xml:space="preserve">1775 MHz </w:t>
            </w:r>
            <w:r w:rsidRPr="00380850">
              <w:noBreakHyphen/>
              <w:t xml:space="preserve">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t xml:space="preserve"> </w:t>
            </w: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Pr>
          <w:p w:rsidR="00670603" w:rsidRPr="00380850" w:rsidRDefault="00670603" w:rsidP="00652973">
            <w:pPr>
              <w:pStyle w:val="TAC"/>
            </w:pPr>
            <w:r w:rsidRPr="00380850">
              <w:t>V</w:t>
            </w:r>
          </w:p>
        </w:tc>
        <w:tc>
          <w:tcPr>
            <w:tcW w:w="2126" w:type="dxa"/>
          </w:tcPr>
          <w:p w:rsidR="00670603" w:rsidRPr="00380850" w:rsidRDefault="00670603" w:rsidP="00652973">
            <w:pPr>
              <w:pStyle w:val="TAC"/>
            </w:pPr>
            <w:r w:rsidRPr="00380850">
              <w:t>824-849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804-824 MHz</w:t>
            </w:r>
          </w:p>
          <w:p w:rsidR="00670603" w:rsidRPr="00380850" w:rsidRDefault="00670603" w:rsidP="00652973">
            <w:pPr>
              <w:pStyle w:val="TAC"/>
            </w:pPr>
            <w:r w:rsidRPr="00380850">
              <w:t>849-869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1 MHz - 804 MHz</w:t>
            </w:r>
          </w:p>
          <w:p w:rsidR="00670603" w:rsidRPr="00380850" w:rsidRDefault="00670603" w:rsidP="00652973">
            <w:pPr>
              <w:pStyle w:val="TAC"/>
            </w:pPr>
            <w:r w:rsidRPr="00380850">
              <w:t xml:space="preserve">869 MHz </w:t>
            </w:r>
            <w:r w:rsidRPr="00380850">
              <w:noBreakHyphen/>
              <w:t xml:space="preserve">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bottom w:val="single" w:sz="4" w:space="0" w:color="auto"/>
            </w:tcBorders>
          </w:tcPr>
          <w:p w:rsidR="00670603" w:rsidRPr="00380850" w:rsidRDefault="00670603" w:rsidP="00652973">
            <w:pPr>
              <w:pStyle w:val="TAC"/>
            </w:pPr>
            <w:r w:rsidRPr="00380850">
              <w:t>VI</w:t>
            </w:r>
          </w:p>
        </w:tc>
        <w:tc>
          <w:tcPr>
            <w:tcW w:w="2126" w:type="dxa"/>
            <w:tcBorders>
              <w:bottom w:val="single" w:sz="4" w:space="0" w:color="auto"/>
            </w:tcBorders>
          </w:tcPr>
          <w:p w:rsidR="00670603" w:rsidRPr="00380850" w:rsidRDefault="00670603" w:rsidP="00652973">
            <w:pPr>
              <w:pStyle w:val="TAC"/>
            </w:pPr>
            <w:r w:rsidRPr="00380850">
              <w:t>810 - 830 MHz</w:t>
            </w:r>
          </w:p>
          <w:p w:rsidR="00670603" w:rsidRPr="00380850" w:rsidRDefault="00670603" w:rsidP="00652973">
            <w:pPr>
              <w:pStyle w:val="TAC"/>
            </w:pPr>
            <w:r w:rsidRPr="00380850">
              <w:t>840 - 860 MHz</w:t>
            </w:r>
          </w:p>
        </w:tc>
        <w:tc>
          <w:tcPr>
            <w:tcW w:w="1134" w:type="dxa"/>
            <w:tcBorders>
              <w:bottom w:val="single" w:sz="4" w:space="0" w:color="auto"/>
            </w:tcBorders>
          </w:tcPr>
          <w:p w:rsidR="00670603" w:rsidRPr="00380850" w:rsidRDefault="00670603" w:rsidP="00652973">
            <w:pPr>
              <w:pStyle w:val="TAC"/>
            </w:pPr>
            <w:r w:rsidRPr="00380850">
              <w:t>-30 dBm</w:t>
            </w:r>
          </w:p>
        </w:tc>
        <w:tc>
          <w:tcPr>
            <w:tcW w:w="1560" w:type="dxa"/>
            <w:tcBorders>
              <w:bottom w:val="single" w:sz="4" w:space="0" w:color="auto"/>
            </w:tcBorders>
          </w:tcPr>
          <w:p w:rsidR="00670603" w:rsidRPr="00380850" w:rsidRDefault="00670603" w:rsidP="00652973">
            <w:pPr>
              <w:pStyle w:val="TAC"/>
            </w:pPr>
            <w:r w:rsidRPr="00380850">
              <w:t>-101 dBm</w:t>
            </w:r>
          </w:p>
        </w:tc>
        <w:tc>
          <w:tcPr>
            <w:tcW w:w="1701" w:type="dxa"/>
            <w:tcBorders>
              <w:bottom w:val="single" w:sz="4" w:space="0" w:color="auto"/>
            </w:tcBorders>
          </w:tcPr>
          <w:p w:rsidR="00670603" w:rsidRPr="00380850" w:rsidRDefault="00670603" w:rsidP="00652973">
            <w:pPr>
              <w:pStyle w:val="TAC"/>
            </w:pPr>
            <w:r w:rsidRPr="00380850">
              <w:rPr>
                <w:rFonts w:cs="v4.2.0"/>
              </w:rPr>
              <w:sym w:font="Symbol" w:char="F0B1"/>
            </w:r>
            <w:r w:rsidRPr="00380850">
              <w:t>10 MHz</w:t>
            </w:r>
          </w:p>
        </w:tc>
        <w:tc>
          <w:tcPr>
            <w:tcW w:w="1984" w:type="dxa"/>
            <w:tcBorders>
              <w:bottom w:val="single" w:sz="4" w:space="0" w:color="auto"/>
            </w:tcBorders>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1 MHz - 810 MHz</w:t>
            </w:r>
          </w:p>
          <w:p w:rsidR="00670603" w:rsidRPr="00380850" w:rsidRDefault="00670603" w:rsidP="00652973">
            <w:pPr>
              <w:pStyle w:val="TAC"/>
            </w:pPr>
            <w:r w:rsidRPr="00380850">
              <w:t>860 MHz - 12750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Pr>
          <w:p w:rsidR="00670603" w:rsidRPr="00380850" w:rsidRDefault="00670603" w:rsidP="00652973">
            <w:pPr>
              <w:pStyle w:val="TAC"/>
            </w:pPr>
            <w:r w:rsidRPr="00380850">
              <w:t>VII</w:t>
            </w:r>
          </w:p>
        </w:tc>
        <w:tc>
          <w:tcPr>
            <w:tcW w:w="2126" w:type="dxa"/>
          </w:tcPr>
          <w:p w:rsidR="00670603" w:rsidRPr="00380850" w:rsidRDefault="00670603" w:rsidP="00652973">
            <w:pPr>
              <w:pStyle w:val="TAC"/>
            </w:pPr>
            <w:r w:rsidRPr="00380850">
              <w:t>2500 - 2570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2480 - 2500 MHz</w:t>
            </w:r>
            <w:r w:rsidRPr="00380850">
              <w:br/>
              <w:t>2570 - 2590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1 MHz -2480 MHz</w:t>
            </w:r>
            <w:r w:rsidRPr="00380850">
              <w:br/>
              <w:t>2590 MHz - 12750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t xml:space="preserve"> </w:t>
            </w: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Pr>
          <w:p w:rsidR="00670603" w:rsidRPr="00380850" w:rsidRDefault="00670603" w:rsidP="00652973">
            <w:pPr>
              <w:pStyle w:val="TAC"/>
            </w:pPr>
            <w:r w:rsidRPr="00380850">
              <w:t>VIII</w:t>
            </w:r>
          </w:p>
        </w:tc>
        <w:tc>
          <w:tcPr>
            <w:tcW w:w="2126" w:type="dxa"/>
          </w:tcPr>
          <w:p w:rsidR="00670603" w:rsidRPr="00380850" w:rsidRDefault="00670603" w:rsidP="00652973">
            <w:pPr>
              <w:pStyle w:val="TAC"/>
            </w:pPr>
            <w:r w:rsidRPr="00380850">
              <w:t xml:space="preserve">880 </w:t>
            </w:r>
            <w:r w:rsidRPr="00380850">
              <w:noBreakHyphen/>
              <w:t xml:space="preserve"> 915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 xml:space="preserve">860 </w:t>
            </w:r>
            <w:r w:rsidRPr="00380850">
              <w:noBreakHyphen/>
              <w:t xml:space="preserve"> 880 MHz</w:t>
            </w:r>
          </w:p>
          <w:p w:rsidR="00670603" w:rsidRPr="00380850" w:rsidRDefault="00670603" w:rsidP="00652973">
            <w:pPr>
              <w:pStyle w:val="TAC"/>
            </w:pPr>
            <w:r w:rsidRPr="00380850">
              <w:t>915 - 925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1 MHz -860 MHz</w:t>
            </w:r>
          </w:p>
          <w:p w:rsidR="00670603" w:rsidRPr="00380850" w:rsidRDefault="00670603" w:rsidP="00652973">
            <w:pPr>
              <w:pStyle w:val="TAC"/>
            </w:pPr>
            <w:r w:rsidRPr="00380850">
              <w:t xml:space="preserve">925 MHz </w:t>
            </w:r>
            <w:r w:rsidRPr="00380850">
              <w:noBreakHyphen/>
              <w:t xml:space="preserve">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t xml:space="preserve"> </w:t>
            </w: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Pr>
          <w:p w:rsidR="00670603" w:rsidRPr="00380850" w:rsidRDefault="00670603" w:rsidP="00652973">
            <w:pPr>
              <w:pStyle w:val="TAC"/>
            </w:pPr>
            <w:r w:rsidRPr="00380850">
              <w:t>IX</w:t>
            </w:r>
          </w:p>
        </w:tc>
        <w:tc>
          <w:tcPr>
            <w:tcW w:w="2126" w:type="dxa"/>
          </w:tcPr>
          <w:p w:rsidR="00670603" w:rsidRPr="00380850" w:rsidRDefault="00670603" w:rsidP="00652973">
            <w:pPr>
              <w:pStyle w:val="TAC"/>
            </w:pPr>
            <w:r w:rsidRPr="00380850">
              <w:t>1749.9 - 1784.9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1729.9 - 1749.9 MHz</w:t>
            </w:r>
          </w:p>
          <w:p w:rsidR="00670603" w:rsidRPr="00380850" w:rsidRDefault="00670603" w:rsidP="00652973">
            <w:pPr>
              <w:pStyle w:val="TAC"/>
            </w:pPr>
            <w:r w:rsidRPr="00380850">
              <w:t>1784.9 - 1804.9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Pr>
          <w:p w:rsidR="00670603" w:rsidRPr="00380850" w:rsidRDefault="00670603" w:rsidP="00652973">
            <w:pPr>
              <w:pStyle w:val="TAC"/>
            </w:pPr>
          </w:p>
        </w:tc>
        <w:tc>
          <w:tcPr>
            <w:tcW w:w="2126" w:type="dxa"/>
          </w:tcPr>
          <w:p w:rsidR="00670603" w:rsidRPr="00380850" w:rsidRDefault="00670603" w:rsidP="00652973">
            <w:pPr>
              <w:pStyle w:val="TAC"/>
            </w:pPr>
            <w:r w:rsidRPr="00380850">
              <w:t>1 MHz - 1729.9 MHz</w:t>
            </w:r>
          </w:p>
          <w:p w:rsidR="00670603" w:rsidRPr="00380850" w:rsidRDefault="00670603" w:rsidP="00652973">
            <w:pPr>
              <w:pStyle w:val="TAC"/>
            </w:pPr>
            <w:r w:rsidRPr="00380850">
              <w:t>1804.9 MHz - 12750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t xml:space="preserve"> </w:t>
            </w: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380850" w:rsidRDefault="00670603" w:rsidP="00652973">
            <w:pPr>
              <w:pStyle w:val="TAC"/>
            </w:pPr>
            <w:r w:rsidRPr="00380850">
              <w:t>X</w:t>
            </w:r>
          </w:p>
        </w:tc>
        <w:tc>
          <w:tcPr>
            <w:tcW w:w="2126" w:type="dxa"/>
            <w:tcBorders>
              <w:left w:val="single" w:sz="4" w:space="0" w:color="auto"/>
            </w:tcBorders>
          </w:tcPr>
          <w:p w:rsidR="00670603" w:rsidRPr="00380850" w:rsidRDefault="00670603" w:rsidP="00652973">
            <w:pPr>
              <w:pStyle w:val="TAC"/>
            </w:pPr>
            <w:r w:rsidRPr="00380850">
              <w:t>1710 - 1770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1690 </w:t>
            </w:r>
            <w:r w:rsidRPr="00380850">
              <w:noBreakHyphen/>
              <w:t xml:space="preserve"> 1710 MHz</w:t>
            </w:r>
          </w:p>
          <w:p w:rsidR="00670603" w:rsidRPr="00380850" w:rsidRDefault="00670603" w:rsidP="00652973">
            <w:pPr>
              <w:pStyle w:val="TAC"/>
            </w:pPr>
            <w:r w:rsidRPr="00380850">
              <w:t>1770 - 1790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1 MHz </w:t>
            </w:r>
            <w:r w:rsidRPr="00380850">
              <w:noBreakHyphen/>
              <w:t xml:space="preserve"> 1690 MHz</w:t>
            </w:r>
          </w:p>
          <w:p w:rsidR="00670603" w:rsidRPr="00380850" w:rsidRDefault="00670603" w:rsidP="00652973">
            <w:pPr>
              <w:pStyle w:val="TAC"/>
            </w:pPr>
            <w:r w:rsidRPr="00380850">
              <w:t xml:space="preserve">1790 MHz </w:t>
            </w:r>
            <w:r w:rsidRPr="00380850">
              <w:noBreakHyphen/>
              <w:t xml:space="preserve">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t xml:space="preserve"> </w:t>
            </w: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top w:val="single" w:sz="4" w:space="0" w:color="auto"/>
              <w:left w:val="single" w:sz="4" w:space="0" w:color="auto"/>
              <w:right w:val="single" w:sz="4" w:space="0" w:color="auto"/>
            </w:tcBorders>
          </w:tcPr>
          <w:p w:rsidR="00670603" w:rsidRPr="00380850" w:rsidRDefault="00670603" w:rsidP="00652973">
            <w:pPr>
              <w:pStyle w:val="TAC"/>
            </w:pPr>
            <w:r w:rsidRPr="00380850">
              <w:t>XI</w:t>
            </w:r>
          </w:p>
        </w:tc>
        <w:tc>
          <w:tcPr>
            <w:tcW w:w="2126" w:type="dxa"/>
            <w:tcBorders>
              <w:left w:val="single" w:sz="4" w:space="0" w:color="auto"/>
            </w:tcBorders>
          </w:tcPr>
          <w:p w:rsidR="00670603" w:rsidRPr="00380850" w:rsidRDefault="00670603" w:rsidP="00652973">
            <w:pPr>
              <w:pStyle w:val="TAC"/>
            </w:pPr>
            <w:r w:rsidRPr="00380850">
              <w:t>1427.9 - 1447.9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1407.9 - 1427.9 MHz</w:t>
            </w:r>
          </w:p>
          <w:p w:rsidR="00670603" w:rsidRPr="00380850" w:rsidRDefault="00670603" w:rsidP="00652973">
            <w:pPr>
              <w:pStyle w:val="TAC"/>
            </w:pPr>
            <w:r w:rsidRPr="00380850">
              <w:t xml:space="preserve">1447.9 - 1467.9 MHz </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1 MHz - 1407.9 MHz</w:t>
            </w:r>
          </w:p>
          <w:p w:rsidR="00670603" w:rsidRPr="00380850" w:rsidRDefault="00670603" w:rsidP="00652973">
            <w:pPr>
              <w:pStyle w:val="TAC"/>
            </w:pPr>
            <w:r w:rsidRPr="00380850">
              <w:t>1467.9 MHz - 12750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pPr>
            <w:r w:rsidRPr="00380850">
              <w:t>XII</w:t>
            </w:r>
          </w:p>
        </w:tc>
        <w:tc>
          <w:tcPr>
            <w:tcW w:w="2126" w:type="dxa"/>
            <w:tcBorders>
              <w:left w:val="single" w:sz="4" w:space="0" w:color="auto"/>
            </w:tcBorders>
          </w:tcPr>
          <w:p w:rsidR="00670603" w:rsidRPr="00380850" w:rsidRDefault="00670603" w:rsidP="00652973">
            <w:pPr>
              <w:pStyle w:val="TAC"/>
            </w:pPr>
            <w:r w:rsidRPr="00380850">
              <w:rPr>
                <w:snapToGrid w:val="0"/>
              </w:rPr>
              <w:t xml:space="preserve">699 - 716 </w:t>
            </w:r>
            <w:r w:rsidRPr="00380850">
              <w:t>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679 - 699 MHz</w:t>
            </w:r>
          </w:p>
          <w:p w:rsidR="00670603" w:rsidRPr="00380850" w:rsidRDefault="00670603" w:rsidP="00652973">
            <w:pPr>
              <w:pStyle w:val="TAC"/>
            </w:pPr>
            <w:r w:rsidRPr="00380850">
              <w:t>716 - 729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1 MHz - 679 MHz</w:t>
            </w:r>
          </w:p>
          <w:p w:rsidR="00670603" w:rsidRPr="00380850" w:rsidRDefault="00670603" w:rsidP="00652973">
            <w:pPr>
              <w:pStyle w:val="TAC"/>
            </w:pPr>
            <w:r w:rsidRPr="00380850">
              <w:t xml:space="preserve">729 MHz </w:t>
            </w:r>
            <w:r w:rsidR="00F230BA" w:rsidRPr="00380850">
              <w:t>-</w:t>
            </w:r>
            <w:r w:rsidRPr="00380850">
              <w:t xml:space="preserve">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pPr>
            <w:r w:rsidRPr="00380850">
              <w:t>XIII</w:t>
            </w:r>
          </w:p>
        </w:tc>
        <w:tc>
          <w:tcPr>
            <w:tcW w:w="2126" w:type="dxa"/>
            <w:tcBorders>
              <w:left w:val="single" w:sz="4" w:space="0" w:color="auto"/>
            </w:tcBorders>
          </w:tcPr>
          <w:p w:rsidR="00670603" w:rsidRPr="00380850" w:rsidRDefault="00670603" w:rsidP="00652973">
            <w:pPr>
              <w:pStyle w:val="TAC"/>
            </w:pPr>
            <w:r w:rsidRPr="00380850">
              <w:t>777 - 787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757 - 777 MHz  </w:t>
            </w:r>
          </w:p>
          <w:p w:rsidR="00670603" w:rsidRPr="00380850" w:rsidRDefault="00670603" w:rsidP="00652973">
            <w:pPr>
              <w:pStyle w:val="TAC"/>
            </w:pPr>
            <w:r w:rsidRPr="00380850">
              <w:t>787 - 807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1 - 757 MHz  </w:t>
            </w:r>
          </w:p>
          <w:p w:rsidR="00670603" w:rsidRPr="00380850" w:rsidRDefault="00670603" w:rsidP="00652973">
            <w:pPr>
              <w:pStyle w:val="TAC"/>
            </w:pPr>
            <w:r w:rsidRPr="00380850">
              <w:t>807 MHz - 12750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t xml:space="preserve"> </w:t>
            </w: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pPr>
            <w:r w:rsidRPr="00380850">
              <w:t>XIV</w:t>
            </w:r>
          </w:p>
        </w:tc>
        <w:tc>
          <w:tcPr>
            <w:tcW w:w="2126" w:type="dxa"/>
            <w:tcBorders>
              <w:left w:val="single" w:sz="4" w:space="0" w:color="auto"/>
            </w:tcBorders>
          </w:tcPr>
          <w:p w:rsidR="00670603" w:rsidRPr="00380850" w:rsidRDefault="00670603" w:rsidP="00652973">
            <w:pPr>
              <w:pStyle w:val="TAC"/>
            </w:pPr>
            <w:r w:rsidRPr="00380850">
              <w:t>788 - 798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768 - 788 MHz  </w:t>
            </w:r>
          </w:p>
          <w:p w:rsidR="00670603" w:rsidRPr="00380850" w:rsidRDefault="00670603" w:rsidP="00652973">
            <w:pPr>
              <w:pStyle w:val="TAC"/>
            </w:pPr>
            <w:r w:rsidRPr="00380850">
              <w:t>798 - 818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1 - 768 MHz  </w:t>
            </w:r>
          </w:p>
          <w:p w:rsidR="00670603" w:rsidRPr="00380850" w:rsidRDefault="00670603" w:rsidP="00652973">
            <w:pPr>
              <w:pStyle w:val="TAC"/>
            </w:pPr>
            <w:r w:rsidRPr="00380850">
              <w:t>818 MHz - 12750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t xml:space="preserve"> </w:t>
            </w: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380850" w:rsidRDefault="00670603" w:rsidP="00652973">
            <w:pPr>
              <w:pStyle w:val="TAC"/>
            </w:pPr>
            <w:r w:rsidRPr="00380850">
              <w:t>XIX</w:t>
            </w:r>
          </w:p>
        </w:tc>
        <w:tc>
          <w:tcPr>
            <w:tcW w:w="2126" w:type="dxa"/>
            <w:tcBorders>
              <w:left w:val="single" w:sz="4" w:space="0" w:color="auto"/>
            </w:tcBorders>
          </w:tcPr>
          <w:p w:rsidR="00670603" w:rsidRPr="00380850" w:rsidRDefault="00670603" w:rsidP="00652973">
            <w:pPr>
              <w:pStyle w:val="TAC"/>
            </w:pPr>
            <w:r w:rsidRPr="00380850">
              <w:t>830 - 845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810 - 830 MHz</w:t>
            </w:r>
          </w:p>
          <w:p w:rsidR="00670603" w:rsidRPr="00380850" w:rsidRDefault="00670603" w:rsidP="00652973">
            <w:pPr>
              <w:pStyle w:val="TAC"/>
            </w:pPr>
            <w:r w:rsidRPr="00380850">
              <w:t>845 - 865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1 MHz - 810 MHz</w:t>
            </w:r>
          </w:p>
          <w:p w:rsidR="00670603" w:rsidRPr="00380850" w:rsidRDefault="00670603" w:rsidP="00652973">
            <w:pPr>
              <w:pStyle w:val="TAC"/>
            </w:pPr>
            <w:r w:rsidRPr="00380850">
              <w:t>865 MHz - 12750 MHz</w:t>
            </w:r>
          </w:p>
        </w:tc>
        <w:tc>
          <w:tcPr>
            <w:tcW w:w="1134" w:type="dxa"/>
            <w:shd w:val="clear" w:color="auto" w:fill="auto"/>
          </w:tcPr>
          <w:p w:rsidR="00670603" w:rsidRPr="00380850" w:rsidRDefault="00670603" w:rsidP="00652973">
            <w:pPr>
              <w:pStyle w:val="TAC"/>
            </w:pPr>
            <w:r w:rsidRPr="00380850">
              <w:t>-15 dBm</w:t>
            </w:r>
          </w:p>
        </w:tc>
        <w:tc>
          <w:tcPr>
            <w:tcW w:w="1560" w:type="dxa"/>
            <w:shd w:val="clear" w:color="auto" w:fill="auto"/>
          </w:tcPr>
          <w:p w:rsidR="00670603" w:rsidRPr="00380850" w:rsidRDefault="00670603" w:rsidP="00652973">
            <w:pPr>
              <w:pStyle w:val="TAC"/>
            </w:pPr>
            <w:r w:rsidRPr="00380850">
              <w:t xml:space="preserve">-101 dBm </w:t>
            </w:r>
          </w:p>
        </w:tc>
        <w:tc>
          <w:tcPr>
            <w:tcW w:w="1701" w:type="dxa"/>
            <w:shd w:val="clear" w:color="auto" w:fill="auto"/>
          </w:tcPr>
          <w:p w:rsidR="00670603" w:rsidRPr="00380850" w:rsidRDefault="00670603" w:rsidP="00652973">
            <w:pPr>
              <w:pStyle w:val="TAC"/>
            </w:pPr>
            <w:r w:rsidRPr="00380850">
              <w:sym w:font="Symbol" w:char="F0BE"/>
            </w:r>
          </w:p>
        </w:tc>
        <w:tc>
          <w:tcPr>
            <w:tcW w:w="1984" w:type="dxa"/>
            <w:shd w:val="clear" w:color="auto" w:fill="auto"/>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left w:val="single" w:sz="4" w:space="0" w:color="auto"/>
              <w:right w:val="single" w:sz="4" w:space="0" w:color="auto"/>
            </w:tcBorders>
            <w:shd w:val="clear" w:color="auto" w:fill="auto"/>
          </w:tcPr>
          <w:p w:rsidR="00670603" w:rsidRPr="00380850" w:rsidRDefault="00670603" w:rsidP="00652973">
            <w:pPr>
              <w:pStyle w:val="TAC"/>
            </w:pPr>
            <w:r w:rsidRPr="00380850">
              <w:t>XX</w:t>
            </w:r>
          </w:p>
        </w:tc>
        <w:tc>
          <w:tcPr>
            <w:tcW w:w="2126" w:type="dxa"/>
            <w:tcBorders>
              <w:left w:val="single" w:sz="4" w:space="0" w:color="auto"/>
            </w:tcBorders>
          </w:tcPr>
          <w:p w:rsidR="00670603" w:rsidRPr="00380850" w:rsidRDefault="00670603" w:rsidP="00652973">
            <w:pPr>
              <w:pStyle w:val="TAC"/>
            </w:pPr>
            <w:r w:rsidRPr="00380850">
              <w:t>832 - 862 MHz</w:t>
            </w:r>
          </w:p>
        </w:tc>
        <w:tc>
          <w:tcPr>
            <w:tcW w:w="1134" w:type="dxa"/>
            <w:shd w:val="clear" w:color="auto" w:fill="auto"/>
          </w:tcPr>
          <w:p w:rsidR="00670603" w:rsidRPr="00380850" w:rsidRDefault="00670603" w:rsidP="00652973">
            <w:pPr>
              <w:pStyle w:val="TAC"/>
            </w:pPr>
            <w:r w:rsidRPr="00380850">
              <w:t>-30 dBm</w:t>
            </w:r>
          </w:p>
        </w:tc>
        <w:tc>
          <w:tcPr>
            <w:tcW w:w="1560" w:type="dxa"/>
            <w:shd w:val="clear" w:color="auto" w:fill="auto"/>
          </w:tcPr>
          <w:p w:rsidR="00670603" w:rsidRPr="00380850" w:rsidRDefault="00670603" w:rsidP="00652973">
            <w:pPr>
              <w:pStyle w:val="TAC"/>
            </w:pPr>
            <w:r w:rsidRPr="00380850">
              <w:t>-101 dBm</w:t>
            </w:r>
          </w:p>
        </w:tc>
        <w:tc>
          <w:tcPr>
            <w:tcW w:w="1701" w:type="dxa"/>
            <w:shd w:val="clear" w:color="auto" w:fill="auto"/>
          </w:tcPr>
          <w:p w:rsidR="00670603" w:rsidRPr="00380850" w:rsidRDefault="00670603" w:rsidP="00652973">
            <w:pPr>
              <w:pStyle w:val="TAC"/>
            </w:pPr>
            <w:r w:rsidRPr="00380850">
              <w:rPr>
                <w:rFonts w:cs="v4.2.0"/>
              </w:rPr>
              <w:sym w:font="Symbol" w:char="F0B1"/>
            </w:r>
            <w:r w:rsidRPr="00380850">
              <w:t>10 MHz</w:t>
            </w:r>
          </w:p>
        </w:tc>
        <w:tc>
          <w:tcPr>
            <w:tcW w:w="1984" w:type="dxa"/>
            <w:shd w:val="clear" w:color="auto" w:fill="auto"/>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821 - 832 MHz</w:t>
            </w:r>
            <w:r w:rsidRPr="00380850">
              <w:br/>
              <w:t>862 - 882 MHz</w:t>
            </w:r>
          </w:p>
        </w:tc>
        <w:tc>
          <w:tcPr>
            <w:tcW w:w="1134" w:type="dxa"/>
            <w:shd w:val="clear" w:color="auto" w:fill="auto"/>
          </w:tcPr>
          <w:p w:rsidR="00670603" w:rsidRPr="00380850" w:rsidRDefault="00670603" w:rsidP="00652973">
            <w:pPr>
              <w:pStyle w:val="TAC"/>
            </w:pPr>
            <w:r w:rsidRPr="00380850">
              <w:t>-30 dBm</w:t>
            </w:r>
          </w:p>
        </w:tc>
        <w:tc>
          <w:tcPr>
            <w:tcW w:w="1560" w:type="dxa"/>
            <w:shd w:val="clear" w:color="auto" w:fill="auto"/>
          </w:tcPr>
          <w:p w:rsidR="00670603" w:rsidRPr="00380850" w:rsidRDefault="00670603" w:rsidP="00652973">
            <w:pPr>
              <w:pStyle w:val="TAC"/>
            </w:pPr>
            <w:r w:rsidRPr="00380850">
              <w:t>-101 dBm</w:t>
            </w:r>
          </w:p>
        </w:tc>
        <w:tc>
          <w:tcPr>
            <w:tcW w:w="1701" w:type="dxa"/>
            <w:shd w:val="clear" w:color="auto" w:fill="auto"/>
          </w:tcPr>
          <w:p w:rsidR="00670603" w:rsidRPr="00380850" w:rsidRDefault="00670603" w:rsidP="00652973">
            <w:pPr>
              <w:pStyle w:val="TAC"/>
            </w:pPr>
            <w:r w:rsidRPr="00380850">
              <w:rPr>
                <w:rFonts w:cs="v4.2.0"/>
              </w:rPr>
              <w:sym w:font="Symbol" w:char="F0B1"/>
            </w:r>
            <w:r w:rsidRPr="00380850">
              <w:t>10 MHz</w:t>
            </w:r>
          </w:p>
        </w:tc>
        <w:tc>
          <w:tcPr>
            <w:tcW w:w="1984" w:type="dxa"/>
            <w:shd w:val="clear" w:color="auto" w:fill="auto"/>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1 MHz - 821 MHz</w:t>
            </w:r>
          </w:p>
          <w:p w:rsidR="00670603" w:rsidRPr="00380850" w:rsidRDefault="00670603" w:rsidP="00652973">
            <w:pPr>
              <w:pStyle w:val="TAC"/>
            </w:pPr>
            <w:r w:rsidRPr="00380850">
              <w:t>882 MHz - 12750 MHz</w:t>
            </w:r>
          </w:p>
        </w:tc>
        <w:tc>
          <w:tcPr>
            <w:tcW w:w="1134" w:type="dxa"/>
            <w:shd w:val="clear" w:color="auto" w:fill="auto"/>
          </w:tcPr>
          <w:p w:rsidR="00670603" w:rsidRPr="00380850" w:rsidRDefault="00670603" w:rsidP="00652973">
            <w:pPr>
              <w:pStyle w:val="TAC"/>
            </w:pPr>
            <w:r w:rsidRPr="00380850">
              <w:t>-15 dBm</w:t>
            </w:r>
          </w:p>
        </w:tc>
        <w:tc>
          <w:tcPr>
            <w:tcW w:w="1560" w:type="dxa"/>
            <w:shd w:val="clear" w:color="auto" w:fill="auto"/>
          </w:tcPr>
          <w:p w:rsidR="00670603" w:rsidRPr="00380850" w:rsidRDefault="00670603" w:rsidP="00652973">
            <w:pPr>
              <w:pStyle w:val="TAC"/>
            </w:pPr>
            <w:r w:rsidRPr="00380850">
              <w:t>-101 dBm</w:t>
            </w:r>
          </w:p>
        </w:tc>
        <w:tc>
          <w:tcPr>
            <w:tcW w:w="1701" w:type="dxa"/>
            <w:shd w:val="clear" w:color="auto" w:fill="auto"/>
          </w:tcPr>
          <w:p w:rsidR="00670603" w:rsidRPr="00380850" w:rsidRDefault="00670603" w:rsidP="00652973">
            <w:pPr>
              <w:pStyle w:val="TAC"/>
            </w:pPr>
            <w:r w:rsidRPr="00380850">
              <w:sym w:font="Symbol" w:char="F0BE"/>
            </w:r>
          </w:p>
        </w:tc>
        <w:tc>
          <w:tcPr>
            <w:tcW w:w="1984" w:type="dxa"/>
            <w:shd w:val="clear" w:color="auto" w:fill="auto"/>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pPr>
            <w:r w:rsidRPr="00380850">
              <w:t>XXI</w:t>
            </w:r>
          </w:p>
        </w:tc>
        <w:tc>
          <w:tcPr>
            <w:tcW w:w="2126" w:type="dxa"/>
            <w:tcBorders>
              <w:left w:val="single" w:sz="4" w:space="0" w:color="auto"/>
            </w:tcBorders>
          </w:tcPr>
          <w:p w:rsidR="00670603" w:rsidRPr="00380850" w:rsidRDefault="00670603" w:rsidP="00652973">
            <w:pPr>
              <w:pStyle w:val="TAC"/>
            </w:pPr>
            <w:r w:rsidRPr="00380850">
              <w:t>1447.9 - 1462.9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1427.9 - 1447.9 MHz</w:t>
            </w:r>
          </w:p>
          <w:p w:rsidR="00670603" w:rsidRPr="00380850" w:rsidRDefault="00670603" w:rsidP="00652973">
            <w:pPr>
              <w:pStyle w:val="TAC"/>
            </w:pPr>
            <w:r w:rsidRPr="00380850">
              <w:t>1462.9 - 1482.9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1 MHz - 1427.9 MHz</w:t>
            </w:r>
          </w:p>
          <w:p w:rsidR="00670603" w:rsidRPr="00380850" w:rsidRDefault="00670603" w:rsidP="00652973">
            <w:pPr>
              <w:pStyle w:val="TAC"/>
            </w:pPr>
            <w:r w:rsidRPr="00380850">
              <w:t>1482.9 MHz - 12750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pPr>
            <w:r w:rsidRPr="00380850">
              <w:rPr>
                <w:lang w:eastAsia="zh-CN"/>
              </w:rPr>
              <w:t>XXII</w:t>
            </w:r>
          </w:p>
        </w:tc>
        <w:tc>
          <w:tcPr>
            <w:tcW w:w="2126" w:type="dxa"/>
            <w:tcBorders>
              <w:left w:val="single" w:sz="4" w:space="0" w:color="auto"/>
            </w:tcBorders>
          </w:tcPr>
          <w:p w:rsidR="00670603" w:rsidRPr="00380850" w:rsidRDefault="00670603" w:rsidP="00652973">
            <w:pPr>
              <w:pStyle w:val="TAC"/>
            </w:pPr>
            <w:r w:rsidRPr="00380850">
              <w:t>3410 - 3490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3390 - 3410 MHz </w:t>
            </w:r>
          </w:p>
          <w:p w:rsidR="00670603" w:rsidRPr="00380850" w:rsidRDefault="00670603" w:rsidP="00652973">
            <w:pPr>
              <w:pStyle w:val="TAC"/>
            </w:pPr>
            <w:r w:rsidRPr="00380850">
              <w:t>3490 - 3510 MHz</w:t>
            </w:r>
          </w:p>
        </w:tc>
        <w:tc>
          <w:tcPr>
            <w:tcW w:w="1134" w:type="dxa"/>
          </w:tcPr>
          <w:p w:rsidR="00670603" w:rsidRPr="00380850" w:rsidRDefault="00670603" w:rsidP="00652973">
            <w:pPr>
              <w:pStyle w:val="TAC"/>
            </w:pPr>
            <w:r w:rsidRPr="00380850">
              <w:t>-30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1 MHz - 3390 MHz</w:t>
            </w:r>
          </w:p>
          <w:p w:rsidR="00670603" w:rsidRPr="00380850" w:rsidRDefault="00670603" w:rsidP="00652973">
            <w:pPr>
              <w:pStyle w:val="TAC"/>
            </w:pPr>
            <w:r w:rsidRPr="00380850">
              <w:t>3510 MHz - 12750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pPr>
            <w:r w:rsidRPr="00380850">
              <w:rPr>
                <w:lang w:eastAsia="zh-CN"/>
              </w:rPr>
              <w:t>XXV</w:t>
            </w:r>
          </w:p>
        </w:tc>
        <w:tc>
          <w:tcPr>
            <w:tcW w:w="2126" w:type="dxa"/>
            <w:tcBorders>
              <w:left w:val="single" w:sz="4" w:space="0" w:color="auto"/>
            </w:tcBorders>
          </w:tcPr>
          <w:p w:rsidR="00670603" w:rsidRPr="00380850" w:rsidRDefault="00670603" w:rsidP="00652973">
            <w:pPr>
              <w:pStyle w:val="TAC"/>
            </w:pPr>
            <w:r w:rsidRPr="00380850">
              <w:t xml:space="preserve">1850 </w:t>
            </w:r>
            <w:r w:rsidRPr="00380850">
              <w:noBreakHyphen/>
              <w:t xml:space="preserve"> 191</w:t>
            </w:r>
            <w:r w:rsidRPr="00380850">
              <w:rPr>
                <w:lang w:eastAsia="zh-CN"/>
              </w:rPr>
              <w:t>5</w:t>
            </w:r>
            <w:r w:rsidRPr="00380850">
              <w:t xml:space="preserve"> MHz</w:t>
            </w:r>
          </w:p>
        </w:tc>
        <w:tc>
          <w:tcPr>
            <w:tcW w:w="1134" w:type="dxa"/>
          </w:tcPr>
          <w:p w:rsidR="00670603" w:rsidRPr="00380850" w:rsidRDefault="00670603" w:rsidP="00652973">
            <w:pPr>
              <w:pStyle w:val="TAC"/>
            </w:pPr>
            <w:r w:rsidRPr="00380850">
              <w:t>-3</w:t>
            </w:r>
            <w:r w:rsidRPr="00380850">
              <w:rPr>
                <w:lang w:eastAsia="zh-CN"/>
              </w:rPr>
              <w:t>0</w:t>
            </w:r>
            <w:r w:rsidRPr="00380850">
              <w:t xml:space="preserve"> dBm</w:t>
            </w:r>
          </w:p>
        </w:tc>
        <w:tc>
          <w:tcPr>
            <w:tcW w:w="1560" w:type="dxa"/>
          </w:tcPr>
          <w:p w:rsidR="00670603" w:rsidRPr="00380850" w:rsidRDefault="00670603" w:rsidP="00652973">
            <w:pPr>
              <w:pStyle w:val="TAC"/>
            </w:pPr>
            <w:r w:rsidRPr="00380850">
              <w:t>-10</w:t>
            </w:r>
            <w:r w:rsidRPr="00380850">
              <w:rPr>
                <w:lang w:eastAsia="zh-CN"/>
              </w:rPr>
              <w:t>1</w:t>
            </w:r>
            <w:r w:rsidRPr="00380850">
              <w:t xml:space="preserve"> dBm</w:t>
            </w:r>
          </w:p>
        </w:tc>
        <w:tc>
          <w:tcPr>
            <w:tcW w:w="1701" w:type="dxa"/>
          </w:tcPr>
          <w:p w:rsidR="00670603" w:rsidRPr="00380850" w:rsidRDefault="00670603" w:rsidP="00652973">
            <w:pPr>
              <w:pStyle w:val="TAC"/>
            </w:pP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1830 </w:t>
            </w:r>
            <w:r w:rsidRPr="00380850">
              <w:noBreakHyphen/>
              <w:t xml:space="preserve"> 1850 MHz</w:t>
            </w:r>
          </w:p>
          <w:p w:rsidR="00670603" w:rsidRPr="00380850" w:rsidRDefault="00670603" w:rsidP="00652973">
            <w:pPr>
              <w:pStyle w:val="TAC"/>
            </w:pPr>
            <w:r w:rsidRPr="00380850">
              <w:t>191</w:t>
            </w:r>
            <w:r w:rsidRPr="00380850">
              <w:rPr>
                <w:lang w:eastAsia="zh-CN"/>
              </w:rPr>
              <w:t>5</w:t>
            </w:r>
            <w:r w:rsidRPr="00380850">
              <w:t xml:space="preserve"> </w:t>
            </w:r>
            <w:r w:rsidRPr="00380850">
              <w:noBreakHyphen/>
              <w:t xml:space="preserve"> 193</w:t>
            </w:r>
            <w:r w:rsidRPr="00380850">
              <w:rPr>
                <w:lang w:eastAsia="zh-CN"/>
              </w:rPr>
              <w:t>0</w:t>
            </w:r>
            <w:r w:rsidRPr="00380850">
              <w:t xml:space="preserve"> MHz</w:t>
            </w:r>
          </w:p>
        </w:tc>
        <w:tc>
          <w:tcPr>
            <w:tcW w:w="1134" w:type="dxa"/>
          </w:tcPr>
          <w:p w:rsidR="00670603" w:rsidRPr="00380850" w:rsidRDefault="00670603" w:rsidP="00652973">
            <w:pPr>
              <w:pStyle w:val="TAC"/>
            </w:pPr>
            <w:r w:rsidRPr="00380850">
              <w:t>-3</w:t>
            </w:r>
            <w:r w:rsidRPr="00380850">
              <w:rPr>
                <w:lang w:eastAsia="zh-CN"/>
              </w:rPr>
              <w:t>0</w:t>
            </w:r>
            <w:r w:rsidRPr="00380850">
              <w:t xml:space="preserve"> dBm</w:t>
            </w:r>
          </w:p>
        </w:tc>
        <w:tc>
          <w:tcPr>
            <w:tcW w:w="1560" w:type="dxa"/>
          </w:tcPr>
          <w:p w:rsidR="00670603" w:rsidRPr="00380850" w:rsidRDefault="00670603" w:rsidP="00652973">
            <w:pPr>
              <w:pStyle w:val="TAC"/>
            </w:pPr>
            <w:r w:rsidRPr="00380850">
              <w:t>-10</w:t>
            </w:r>
            <w:r w:rsidRPr="00380850">
              <w:rPr>
                <w:lang w:eastAsia="zh-CN"/>
              </w:rPr>
              <w:t>1</w:t>
            </w:r>
            <w:r w:rsidRPr="00380850">
              <w:t xml:space="preserve"> dBm</w:t>
            </w:r>
          </w:p>
        </w:tc>
        <w:tc>
          <w:tcPr>
            <w:tcW w:w="1701" w:type="dxa"/>
          </w:tcPr>
          <w:p w:rsidR="00670603" w:rsidRPr="00380850" w:rsidRDefault="00670603" w:rsidP="00652973">
            <w:pPr>
              <w:pStyle w:val="TAC"/>
            </w:pP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1 MHz </w:t>
            </w:r>
            <w:r w:rsidRPr="00380850">
              <w:noBreakHyphen/>
              <w:t xml:space="preserve"> 1830 MHz</w:t>
            </w:r>
          </w:p>
          <w:p w:rsidR="00670603" w:rsidRPr="00380850" w:rsidRDefault="00670603" w:rsidP="00652973">
            <w:pPr>
              <w:pStyle w:val="TAC"/>
            </w:pPr>
            <w:r w:rsidRPr="00380850">
              <w:t>193</w:t>
            </w:r>
            <w:r w:rsidRPr="00380850">
              <w:rPr>
                <w:lang w:eastAsia="zh-CN"/>
              </w:rPr>
              <w:t>0</w:t>
            </w:r>
            <w:r w:rsidRPr="00380850">
              <w:t xml:space="preserve"> MHz </w:t>
            </w:r>
            <w:r w:rsidRPr="00380850">
              <w:noBreakHyphen/>
              <w:t xml:space="preserve">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w:t>
            </w:r>
            <w:r w:rsidRPr="00380850">
              <w:rPr>
                <w:lang w:eastAsia="zh-CN"/>
              </w:rPr>
              <w:t>1</w:t>
            </w:r>
            <w:r w:rsidRPr="00380850">
              <w:t xml:space="preserve"> dBm</w:t>
            </w:r>
          </w:p>
        </w:tc>
        <w:tc>
          <w:tcPr>
            <w:tcW w:w="1701" w:type="dxa"/>
          </w:tcPr>
          <w:p w:rsidR="00670603" w:rsidRPr="00380850" w:rsidRDefault="00670603" w:rsidP="00652973">
            <w:pPr>
              <w:pStyle w:val="TAC"/>
            </w:pPr>
            <w:r w:rsidRPr="00380850">
              <w:t xml:space="preserve"> </w:t>
            </w:r>
            <w:r w:rsidRPr="00380850">
              <w:sym w:font="Symbol" w:char="F0BE"/>
            </w:r>
          </w:p>
        </w:tc>
        <w:tc>
          <w:tcPr>
            <w:tcW w:w="1984" w:type="dxa"/>
          </w:tcPr>
          <w:p w:rsidR="00670603" w:rsidRPr="00380850" w:rsidRDefault="00670603" w:rsidP="00652973">
            <w:pPr>
              <w:pStyle w:val="TAC"/>
            </w:pPr>
            <w:r w:rsidRPr="00380850">
              <w:t>CW carrier</w:t>
            </w:r>
          </w:p>
        </w:tc>
      </w:tr>
      <w:tr w:rsidR="00380850" w:rsidRPr="00380850" w:rsidTr="00284AF8">
        <w:trPr>
          <w:cantSplit/>
          <w:jc w:val="center"/>
        </w:trPr>
        <w:tc>
          <w:tcPr>
            <w:tcW w:w="1276" w:type="dxa"/>
            <w:vMerge w:val="restart"/>
            <w:tcBorders>
              <w:left w:val="single" w:sz="4" w:space="0" w:color="auto"/>
              <w:right w:val="single" w:sz="4" w:space="0" w:color="auto"/>
            </w:tcBorders>
          </w:tcPr>
          <w:p w:rsidR="00670603" w:rsidRPr="00380850" w:rsidRDefault="00670603" w:rsidP="00652973">
            <w:pPr>
              <w:pStyle w:val="TAC"/>
            </w:pPr>
            <w:r w:rsidRPr="00380850">
              <w:rPr>
                <w:rFonts w:hint="eastAsia"/>
              </w:rPr>
              <w:t>XXV</w:t>
            </w:r>
            <w:r w:rsidRPr="00380850">
              <w:t>I</w:t>
            </w:r>
          </w:p>
        </w:tc>
        <w:tc>
          <w:tcPr>
            <w:tcW w:w="2126" w:type="dxa"/>
            <w:tcBorders>
              <w:left w:val="single" w:sz="4" w:space="0" w:color="auto"/>
            </w:tcBorders>
          </w:tcPr>
          <w:p w:rsidR="00670603" w:rsidRPr="00380850" w:rsidRDefault="00670603" w:rsidP="00652973">
            <w:pPr>
              <w:pStyle w:val="TAC"/>
            </w:pPr>
            <w:r w:rsidRPr="00380850">
              <w:t>814-849 MHz</w:t>
            </w:r>
          </w:p>
        </w:tc>
        <w:tc>
          <w:tcPr>
            <w:tcW w:w="1134" w:type="dxa"/>
          </w:tcPr>
          <w:p w:rsidR="00670603" w:rsidRPr="00380850" w:rsidRDefault="00670603" w:rsidP="00652973">
            <w:pPr>
              <w:pStyle w:val="TAC"/>
            </w:pPr>
            <w:r w:rsidRPr="00380850">
              <w:t>-3</w:t>
            </w:r>
            <w:r w:rsidRPr="00380850">
              <w:rPr>
                <w:lang w:eastAsia="zh-CN"/>
              </w:rPr>
              <w:t>0</w:t>
            </w:r>
            <w:r w:rsidRPr="00380850">
              <w:t xml:space="preserve"> dBm</w:t>
            </w:r>
          </w:p>
        </w:tc>
        <w:tc>
          <w:tcPr>
            <w:tcW w:w="1560" w:type="dxa"/>
          </w:tcPr>
          <w:p w:rsidR="00670603" w:rsidRPr="00380850" w:rsidRDefault="00670603" w:rsidP="00652973">
            <w:pPr>
              <w:pStyle w:val="TAC"/>
            </w:pPr>
            <w:r w:rsidRPr="00380850">
              <w:t>-10</w:t>
            </w:r>
            <w:r w:rsidRPr="00380850">
              <w:rPr>
                <w:lang w:eastAsia="zh-CN"/>
              </w:rPr>
              <w:t>1</w:t>
            </w:r>
            <w:r w:rsidRPr="00380850">
              <w:t xml:space="preserve"> dBm</w:t>
            </w:r>
          </w:p>
        </w:tc>
        <w:tc>
          <w:tcPr>
            <w:tcW w:w="1701" w:type="dxa"/>
          </w:tcPr>
          <w:p w:rsidR="00670603" w:rsidRPr="00380850" w:rsidRDefault="00670603" w:rsidP="00652973">
            <w:pPr>
              <w:pStyle w:val="TAC"/>
            </w:pP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794-814 MHz</w:t>
            </w:r>
          </w:p>
          <w:p w:rsidR="00670603" w:rsidRPr="00380850" w:rsidRDefault="00670603" w:rsidP="00652973">
            <w:pPr>
              <w:pStyle w:val="TAC"/>
            </w:pPr>
            <w:r w:rsidRPr="00380850">
              <w:t>849-859 MHz</w:t>
            </w:r>
          </w:p>
        </w:tc>
        <w:tc>
          <w:tcPr>
            <w:tcW w:w="1134" w:type="dxa"/>
          </w:tcPr>
          <w:p w:rsidR="00670603" w:rsidRPr="00380850" w:rsidRDefault="00670603" w:rsidP="00652973">
            <w:pPr>
              <w:pStyle w:val="TAC"/>
            </w:pPr>
            <w:r w:rsidRPr="00380850">
              <w:t>-3</w:t>
            </w:r>
            <w:r w:rsidRPr="00380850">
              <w:rPr>
                <w:lang w:eastAsia="zh-CN"/>
              </w:rPr>
              <w:t>0</w:t>
            </w:r>
            <w:r w:rsidRPr="00380850">
              <w:t xml:space="preserve"> dBm</w:t>
            </w:r>
          </w:p>
        </w:tc>
        <w:tc>
          <w:tcPr>
            <w:tcW w:w="1560" w:type="dxa"/>
          </w:tcPr>
          <w:p w:rsidR="00670603" w:rsidRPr="00380850" w:rsidRDefault="00670603" w:rsidP="00652973">
            <w:pPr>
              <w:pStyle w:val="TAC"/>
            </w:pPr>
            <w:r w:rsidRPr="00380850">
              <w:t>-10</w:t>
            </w:r>
            <w:r w:rsidRPr="00380850">
              <w:rPr>
                <w:lang w:eastAsia="zh-CN"/>
              </w:rPr>
              <w:t>1</w:t>
            </w:r>
            <w:r w:rsidRPr="00380850">
              <w:t xml:space="preserve"> dBm</w:t>
            </w:r>
          </w:p>
        </w:tc>
        <w:tc>
          <w:tcPr>
            <w:tcW w:w="1701" w:type="dxa"/>
          </w:tcPr>
          <w:p w:rsidR="00670603" w:rsidRPr="00380850" w:rsidRDefault="00670603" w:rsidP="00652973">
            <w:pPr>
              <w:pStyle w:val="TAC"/>
            </w:pPr>
            <w:r w:rsidRPr="00380850">
              <w:t>±10 MHz</w:t>
            </w:r>
          </w:p>
        </w:tc>
        <w:tc>
          <w:tcPr>
            <w:tcW w:w="1984" w:type="dxa"/>
          </w:tcPr>
          <w:p w:rsidR="00670603" w:rsidRPr="00380850" w:rsidRDefault="00670603" w:rsidP="00652973">
            <w:pPr>
              <w:pStyle w:val="TAC"/>
            </w:pPr>
            <w:r w:rsidRPr="00380850">
              <w:t xml:space="preserve">WCDMA signal </w:t>
            </w:r>
            <w:r w:rsidR="00E14A9A" w:rsidRPr="00380850">
              <w:t>(Note 1)</w:t>
            </w:r>
          </w:p>
        </w:tc>
      </w:tr>
      <w:tr w:rsidR="00380850" w:rsidRPr="00380850" w:rsidTr="00284AF8">
        <w:trPr>
          <w:cantSplit/>
          <w:jc w:val="center"/>
        </w:trPr>
        <w:tc>
          <w:tcPr>
            <w:tcW w:w="1276" w:type="dxa"/>
            <w:vMerge/>
            <w:tcBorders>
              <w:left w:val="single" w:sz="4" w:space="0" w:color="auto"/>
              <w:bottom w:val="single" w:sz="4" w:space="0" w:color="auto"/>
              <w:right w:val="single" w:sz="4" w:space="0" w:color="auto"/>
            </w:tcBorders>
          </w:tcPr>
          <w:p w:rsidR="00670603" w:rsidRPr="00380850" w:rsidRDefault="00670603" w:rsidP="00652973">
            <w:pPr>
              <w:pStyle w:val="TAC"/>
            </w:pPr>
          </w:p>
        </w:tc>
        <w:tc>
          <w:tcPr>
            <w:tcW w:w="2126" w:type="dxa"/>
            <w:tcBorders>
              <w:left w:val="single" w:sz="4" w:space="0" w:color="auto"/>
            </w:tcBorders>
          </w:tcPr>
          <w:p w:rsidR="00670603" w:rsidRPr="00380850" w:rsidRDefault="00670603" w:rsidP="00652973">
            <w:pPr>
              <w:pStyle w:val="TAC"/>
            </w:pPr>
            <w:r w:rsidRPr="00380850">
              <w:t xml:space="preserve">1 MHz </w:t>
            </w:r>
            <w:r w:rsidRPr="00380850">
              <w:noBreakHyphen/>
              <w:t xml:space="preserve"> 794 MHz</w:t>
            </w:r>
          </w:p>
          <w:p w:rsidR="00670603" w:rsidRPr="00380850" w:rsidRDefault="00670603" w:rsidP="00652973">
            <w:pPr>
              <w:pStyle w:val="TAC"/>
            </w:pPr>
            <w:r w:rsidRPr="00380850">
              <w:t xml:space="preserve">859 MHz </w:t>
            </w:r>
            <w:r w:rsidRPr="00380850">
              <w:noBreakHyphen/>
              <w:t xml:space="preserve"> 12750 MHz</w:t>
            </w:r>
          </w:p>
        </w:tc>
        <w:tc>
          <w:tcPr>
            <w:tcW w:w="1134" w:type="dxa"/>
          </w:tcPr>
          <w:p w:rsidR="00670603" w:rsidRPr="00380850" w:rsidRDefault="00670603" w:rsidP="00652973">
            <w:pPr>
              <w:pStyle w:val="TAC"/>
            </w:pPr>
            <w:r w:rsidRPr="00380850">
              <w:t>-15 dBm</w:t>
            </w:r>
          </w:p>
        </w:tc>
        <w:tc>
          <w:tcPr>
            <w:tcW w:w="1560" w:type="dxa"/>
          </w:tcPr>
          <w:p w:rsidR="00670603" w:rsidRPr="00380850" w:rsidRDefault="00670603" w:rsidP="00652973">
            <w:pPr>
              <w:pStyle w:val="TAC"/>
            </w:pPr>
            <w:r w:rsidRPr="00380850">
              <w:t>-10</w:t>
            </w:r>
            <w:r w:rsidRPr="00380850">
              <w:rPr>
                <w:lang w:eastAsia="zh-CN"/>
              </w:rPr>
              <w:t>1</w:t>
            </w:r>
            <w:r w:rsidRPr="00380850">
              <w:t xml:space="preserve"> dBm</w:t>
            </w:r>
          </w:p>
        </w:tc>
        <w:tc>
          <w:tcPr>
            <w:tcW w:w="1701" w:type="dxa"/>
          </w:tcPr>
          <w:p w:rsidR="00670603" w:rsidRPr="00380850" w:rsidRDefault="00670603" w:rsidP="00652973">
            <w:pPr>
              <w:pStyle w:val="TAC"/>
            </w:pPr>
            <w:r w:rsidRPr="00380850">
              <w:sym w:font="Symbol" w:char="F0BE"/>
            </w:r>
          </w:p>
        </w:tc>
        <w:tc>
          <w:tcPr>
            <w:tcW w:w="1984" w:type="dxa"/>
          </w:tcPr>
          <w:p w:rsidR="00670603" w:rsidRPr="00380850" w:rsidRDefault="00670603" w:rsidP="00652973">
            <w:pPr>
              <w:pStyle w:val="TAC"/>
            </w:pPr>
            <w:r w:rsidRPr="00380850">
              <w:t>CW carrier</w:t>
            </w:r>
          </w:p>
        </w:tc>
      </w:tr>
      <w:tr w:rsidR="00670603" w:rsidRPr="00380850" w:rsidTr="00284AF8">
        <w:trPr>
          <w:cantSplit/>
          <w:jc w:val="center"/>
        </w:trPr>
        <w:tc>
          <w:tcPr>
            <w:tcW w:w="9781" w:type="dxa"/>
            <w:gridSpan w:val="6"/>
          </w:tcPr>
          <w:p w:rsidR="00670603" w:rsidRPr="00380850" w:rsidRDefault="00652973" w:rsidP="00652973">
            <w:pPr>
              <w:pStyle w:val="TAN"/>
            </w:pPr>
            <w:r w:rsidRPr="00380850">
              <w:t>NOTE 1</w:t>
            </w:r>
            <w:r w:rsidR="00670603" w:rsidRPr="00380850">
              <w:t>:</w:t>
            </w:r>
            <w:r w:rsidR="00670603" w:rsidRPr="00380850">
              <w:tab/>
              <w:t xml:space="preserve">The characteristics of the WCDMA </w:t>
            </w:r>
            <w:r w:rsidR="00780EF7" w:rsidRPr="00380850">
              <w:t xml:space="preserve">interfering </w:t>
            </w:r>
            <w:r w:rsidR="00670603" w:rsidRPr="00380850">
              <w:t xml:space="preserve">signal are specified </w:t>
            </w:r>
            <w:r w:rsidR="009B144C" w:rsidRPr="00380850">
              <w:t xml:space="preserve">in annex </w:t>
            </w:r>
            <w:r w:rsidR="00670603" w:rsidRPr="00380850">
              <w:t>I of 3GPP TS 25.141 [18].</w:t>
            </w:r>
          </w:p>
          <w:p w:rsidR="00670603" w:rsidRPr="00380850" w:rsidRDefault="00670603" w:rsidP="00652973">
            <w:pPr>
              <w:pStyle w:val="TAN"/>
            </w:pPr>
            <w:r w:rsidRPr="00380850">
              <w:t>NOTE</w:t>
            </w:r>
            <w:r w:rsidR="00652973" w:rsidRPr="00380850">
              <w:t xml:space="preserve"> 2</w:t>
            </w:r>
            <w:r w:rsidRPr="00380850">
              <w:t>:</w:t>
            </w:r>
            <w:r w:rsidRPr="00380850">
              <w:tab/>
              <w:t xml:space="preserve">For a </w:t>
            </w:r>
            <w:r w:rsidRPr="00380850">
              <w:rPr>
                <w:i/>
              </w:rPr>
              <w:t>multi-band TAB connector</w:t>
            </w:r>
            <w:r w:rsidRPr="00380850">
              <w:t>, in case of interfering signal that is not in the in-band blocking frequency range of the operating band where the wanted signal is present,</w:t>
            </w:r>
            <w:r w:rsidR="00F779BA" w:rsidRPr="00380850">
              <w:t xml:space="preserve"> or in an adjacent or overlapping band,</w:t>
            </w:r>
            <w:r w:rsidRPr="00380850">
              <w:t xml:space="preserve"> the wanted signal mean power is equal to -105.6 dBm.</w:t>
            </w:r>
          </w:p>
        </w:tc>
      </w:tr>
    </w:tbl>
    <w:p w:rsidR="00670603" w:rsidRPr="00380850" w:rsidRDefault="00670603" w:rsidP="00670603">
      <w:pPr>
        <w:rPr>
          <w:rFonts w:eastAsia="MS Mincho" w:cs="v4.2.0"/>
        </w:rPr>
      </w:pPr>
    </w:p>
    <w:p w:rsidR="00670603" w:rsidRPr="00380850" w:rsidRDefault="00670603" w:rsidP="00670603">
      <w:pPr>
        <w:keepLines/>
        <w:ind w:left="1135" w:hanging="851"/>
        <w:rPr>
          <w:rFonts w:eastAsia="MS Mincho"/>
        </w:rPr>
      </w:pPr>
      <w:r w:rsidRPr="00380850">
        <w:rPr>
          <w:rFonts w:eastAsia="Batang"/>
        </w:rPr>
        <w:t>NOTE:</w:t>
      </w:r>
      <w:r w:rsidRPr="00380850">
        <w:rPr>
          <w:rFonts w:eastAsia="Batang"/>
        </w:rPr>
        <w:tab/>
      </w:r>
      <w:r w:rsidRPr="00380850">
        <w:rPr>
          <w:rFonts w:eastAsia="Osaka"/>
        </w:rPr>
        <w:t>Table 7.5.5.2-3</w:t>
      </w:r>
      <w:r w:rsidRPr="00380850">
        <w:rPr>
          <w:rFonts w:eastAsia="Batang"/>
        </w:rPr>
        <w:t xml:space="preserve"> assumes that two operating bands, where</w:t>
      </w:r>
      <w:r w:rsidR="00652973" w:rsidRPr="00380850">
        <w:rPr>
          <w:rFonts w:eastAsia="Batang"/>
        </w:rPr>
        <w:t xml:space="preserve"> the downlink frequencies (see t</w:t>
      </w:r>
      <w:r w:rsidRPr="00380850">
        <w:rPr>
          <w:rFonts w:eastAsia="Batang"/>
        </w:rPr>
        <w:t>able 3.0) of one band would be within the in-band blocking region of the other band, are not deployed in the same geographical area.</w:t>
      </w:r>
    </w:p>
    <w:p w:rsidR="00670603" w:rsidRPr="00380850" w:rsidRDefault="00670603" w:rsidP="00652973">
      <w:pPr>
        <w:pStyle w:val="TH"/>
      </w:pPr>
      <w:r w:rsidRPr="00380850">
        <w:rPr>
          <w:rFonts w:eastAsia="Osaka"/>
        </w:rPr>
        <w:lastRenderedPageBreak/>
        <w:t xml:space="preserve">Table 7.5.5.2-4: </w:t>
      </w:r>
      <w:r w:rsidRPr="00380850">
        <w:t>Blocking performan</w:t>
      </w:r>
      <w:r w:rsidR="00652973" w:rsidRPr="00380850">
        <w:t>ce requirement for Wide Area BS</w:t>
      </w:r>
      <w:r w:rsidR="00652973" w:rsidRPr="00380850">
        <w:br/>
      </w:r>
      <w:r w:rsidRPr="00380850">
        <w:t>when co</w:t>
      </w:r>
      <w:r w:rsidR="00652973" w:rsidRPr="00380850">
        <w:t>-located with BS in other bands</w:t>
      </w:r>
    </w:p>
    <w:tbl>
      <w:tblPr>
        <w:tblW w:w="86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1"/>
        <w:gridCol w:w="1983"/>
        <w:gridCol w:w="1278"/>
        <w:gridCol w:w="1280"/>
        <w:gridCol w:w="1694"/>
      </w:tblGrid>
      <w:tr w:rsidR="00380850" w:rsidRPr="00380850" w:rsidTr="00D62D6E">
        <w:trPr>
          <w:tblHeader/>
          <w:jc w:val="center"/>
        </w:trPr>
        <w:tc>
          <w:tcPr>
            <w:tcW w:w="2411" w:type="dxa"/>
          </w:tcPr>
          <w:p w:rsidR="00670603" w:rsidRPr="00380850" w:rsidRDefault="00670603" w:rsidP="00652973">
            <w:pPr>
              <w:pStyle w:val="TAH"/>
              <w:rPr>
                <w:rFonts w:cs="Arial"/>
              </w:rPr>
            </w:pPr>
            <w:r w:rsidRPr="00380850">
              <w:t>Co-located BS type</w:t>
            </w:r>
          </w:p>
        </w:tc>
        <w:tc>
          <w:tcPr>
            <w:tcW w:w="1983" w:type="dxa"/>
          </w:tcPr>
          <w:p w:rsidR="00670603" w:rsidRPr="00380850" w:rsidRDefault="00670603" w:rsidP="00652973">
            <w:pPr>
              <w:pStyle w:val="TAH"/>
              <w:rPr>
                <w:rFonts w:cs="Arial"/>
              </w:rPr>
            </w:pPr>
            <w:r w:rsidRPr="00380850">
              <w:t>Centre Frequency of Interfering Signal</w:t>
            </w:r>
          </w:p>
        </w:tc>
        <w:tc>
          <w:tcPr>
            <w:tcW w:w="1278" w:type="dxa"/>
          </w:tcPr>
          <w:p w:rsidR="00670603" w:rsidRPr="00380850" w:rsidRDefault="00670603" w:rsidP="00652973">
            <w:pPr>
              <w:pStyle w:val="TAH"/>
              <w:rPr>
                <w:rFonts w:cs="Arial"/>
              </w:rPr>
            </w:pPr>
            <w:r w:rsidRPr="00380850">
              <w:t xml:space="preserve">Interfering Signal </w:t>
            </w:r>
            <w:r w:rsidRPr="00380850">
              <w:rPr>
                <w:rFonts w:cs="Arial"/>
              </w:rPr>
              <w:t>mean power</w:t>
            </w:r>
          </w:p>
        </w:tc>
        <w:tc>
          <w:tcPr>
            <w:tcW w:w="1280" w:type="dxa"/>
          </w:tcPr>
          <w:p w:rsidR="00670603" w:rsidRPr="00380850" w:rsidRDefault="00670603" w:rsidP="00652973">
            <w:pPr>
              <w:pStyle w:val="TAH"/>
              <w:rPr>
                <w:rFonts w:cs="Arial"/>
              </w:rPr>
            </w:pPr>
            <w:r w:rsidRPr="00380850">
              <w:t xml:space="preserve">Wanted Signal </w:t>
            </w:r>
            <w:r w:rsidRPr="00380850">
              <w:rPr>
                <w:rFonts w:cs="Arial"/>
              </w:rPr>
              <w:t>mean power</w:t>
            </w:r>
          </w:p>
        </w:tc>
        <w:tc>
          <w:tcPr>
            <w:tcW w:w="1694" w:type="dxa"/>
          </w:tcPr>
          <w:p w:rsidR="00670603" w:rsidRPr="00380850" w:rsidRDefault="00670603" w:rsidP="00652973">
            <w:pPr>
              <w:pStyle w:val="TAH"/>
              <w:rPr>
                <w:rFonts w:cs="Arial"/>
              </w:rPr>
            </w:pPr>
            <w:r w:rsidRPr="00380850">
              <w:t>Type of Interfering Signal</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Macro GSM900</w:t>
            </w:r>
          </w:p>
        </w:tc>
        <w:tc>
          <w:tcPr>
            <w:tcW w:w="1983" w:type="dxa"/>
          </w:tcPr>
          <w:p w:rsidR="00670603" w:rsidRPr="00380850" w:rsidRDefault="00670603" w:rsidP="00652973">
            <w:pPr>
              <w:pStyle w:val="TAC"/>
              <w:rPr>
                <w:rFonts w:cs="Arial"/>
              </w:rPr>
            </w:pPr>
            <w:r w:rsidRPr="00380850">
              <w:t>921 - 960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Macro DCS1800</w:t>
            </w:r>
          </w:p>
        </w:tc>
        <w:tc>
          <w:tcPr>
            <w:tcW w:w="1983" w:type="dxa"/>
          </w:tcPr>
          <w:p w:rsidR="00670603" w:rsidRPr="00380850" w:rsidRDefault="00670603" w:rsidP="00652973">
            <w:pPr>
              <w:pStyle w:val="TAC"/>
              <w:rPr>
                <w:rFonts w:cs="Arial"/>
              </w:rPr>
            </w:pPr>
            <w:r w:rsidRPr="00380850">
              <w:t>1805 - 1880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Macro PCS1900</w:t>
            </w:r>
          </w:p>
        </w:tc>
        <w:tc>
          <w:tcPr>
            <w:tcW w:w="1983" w:type="dxa"/>
          </w:tcPr>
          <w:p w:rsidR="00670603" w:rsidRPr="00380850" w:rsidRDefault="00670603" w:rsidP="00652973">
            <w:pPr>
              <w:pStyle w:val="TAC"/>
              <w:rPr>
                <w:rFonts w:cs="Arial"/>
              </w:rPr>
            </w:pPr>
            <w:r w:rsidRPr="00380850">
              <w:t>1930 - 1990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Macro GSM850 or CDMA850</w:t>
            </w:r>
          </w:p>
        </w:tc>
        <w:tc>
          <w:tcPr>
            <w:tcW w:w="1983" w:type="dxa"/>
          </w:tcPr>
          <w:p w:rsidR="00670603" w:rsidRPr="00380850" w:rsidRDefault="00670603" w:rsidP="00652973">
            <w:pPr>
              <w:pStyle w:val="TAC"/>
              <w:rPr>
                <w:rFonts w:cs="Arial"/>
              </w:rPr>
            </w:pPr>
            <w:r w:rsidRPr="00380850">
              <w:rPr>
                <w:rFonts w:cs="Arial"/>
              </w:rPr>
              <w:t xml:space="preserve">869 </w:t>
            </w:r>
            <w:r w:rsidRPr="00380850">
              <w:t>-</w:t>
            </w:r>
            <w:r w:rsidRPr="00380850">
              <w:rPr>
                <w:rFonts w:cs="Arial"/>
              </w:rPr>
              <w:t xml:space="preserve"> 894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I or E-UTRA Band 1</w:t>
            </w:r>
          </w:p>
        </w:tc>
        <w:tc>
          <w:tcPr>
            <w:tcW w:w="1983" w:type="dxa"/>
          </w:tcPr>
          <w:p w:rsidR="00670603" w:rsidRPr="00380850" w:rsidRDefault="00670603" w:rsidP="00652973">
            <w:pPr>
              <w:pStyle w:val="TAC"/>
              <w:rPr>
                <w:rFonts w:cs="Arial"/>
              </w:rPr>
            </w:pPr>
            <w:r w:rsidRPr="00380850">
              <w:t>2110 - 2170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II or E-UTRA Band 2</w:t>
            </w:r>
          </w:p>
        </w:tc>
        <w:tc>
          <w:tcPr>
            <w:tcW w:w="1983" w:type="dxa"/>
          </w:tcPr>
          <w:p w:rsidR="00670603" w:rsidRPr="00380850" w:rsidRDefault="00670603" w:rsidP="00652973">
            <w:pPr>
              <w:pStyle w:val="TAC"/>
              <w:rPr>
                <w:rFonts w:cs="Arial"/>
              </w:rPr>
            </w:pPr>
            <w:r w:rsidRPr="00380850">
              <w:t>1930 - 1990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III or E-UTRA Band 3</w:t>
            </w:r>
          </w:p>
        </w:tc>
        <w:tc>
          <w:tcPr>
            <w:tcW w:w="1983" w:type="dxa"/>
          </w:tcPr>
          <w:p w:rsidR="00670603" w:rsidRPr="00380850" w:rsidRDefault="00670603" w:rsidP="00652973">
            <w:pPr>
              <w:pStyle w:val="TAC"/>
              <w:rPr>
                <w:rFonts w:cs="Arial"/>
              </w:rPr>
            </w:pPr>
            <w:r w:rsidRPr="00380850">
              <w:t>1805 - 1880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IV or E-UTRA Band 4</w:t>
            </w:r>
          </w:p>
        </w:tc>
        <w:tc>
          <w:tcPr>
            <w:tcW w:w="1983" w:type="dxa"/>
          </w:tcPr>
          <w:p w:rsidR="00670603" w:rsidRPr="00380850" w:rsidRDefault="00670603" w:rsidP="00652973">
            <w:pPr>
              <w:pStyle w:val="TAC"/>
              <w:rPr>
                <w:rFonts w:cs="Arial"/>
              </w:rPr>
            </w:pPr>
            <w:r w:rsidRPr="00380850">
              <w:t>2110 - 2155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V or E-UTRA Band 5</w:t>
            </w:r>
          </w:p>
        </w:tc>
        <w:tc>
          <w:tcPr>
            <w:tcW w:w="1983" w:type="dxa"/>
          </w:tcPr>
          <w:p w:rsidR="00670603" w:rsidRPr="00380850" w:rsidRDefault="00670603" w:rsidP="00652973">
            <w:pPr>
              <w:pStyle w:val="TAC"/>
              <w:rPr>
                <w:rFonts w:cs="Arial"/>
              </w:rPr>
            </w:pPr>
            <w:r w:rsidRPr="00380850">
              <w:t>869 - 894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VI or E-UTRA Band 6</w:t>
            </w:r>
          </w:p>
        </w:tc>
        <w:tc>
          <w:tcPr>
            <w:tcW w:w="1983" w:type="dxa"/>
          </w:tcPr>
          <w:p w:rsidR="00670603" w:rsidRPr="00380850" w:rsidRDefault="00670603" w:rsidP="00652973">
            <w:pPr>
              <w:pStyle w:val="TAC"/>
              <w:rPr>
                <w:rFonts w:cs="Arial"/>
              </w:rPr>
            </w:pPr>
            <w:r w:rsidRPr="00380850">
              <w:t>875 - 885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VII or E-UTRA Band 7</w:t>
            </w:r>
          </w:p>
        </w:tc>
        <w:tc>
          <w:tcPr>
            <w:tcW w:w="1983" w:type="dxa"/>
          </w:tcPr>
          <w:p w:rsidR="00670603" w:rsidRPr="00380850" w:rsidRDefault="00670603" w:rsidP="00652973">
            <w:pPr>
              <w:pStyle w:val="TAC"/>
              <w:rPr>
                <w:rFonts w:cs="Arial"/>
              </w:rPr>
            </w:pPr>
            <w:r w:rsidRPr="00380850">
              <w:t>2620 - 2690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VIII or E-UTRA Band 8</w:t>
            </w:r>
          </w:p>
        </w:tc>
        <w:tc>
          <w:tcPr>
            <w:tcW w:w="1983" w:type="dxa"/>
          </w:tcPr>
          <w:p w:rsidR="00670603" w:rsidRPr="00380850" w:rsidRDefault="00670603" w:rsidP="00652973">
            <w:pPr>
              <w:pStyle w:val="TAC"/>
              <w:rPr>
                <w:rFonts w:cs="Arial"/>
              </w:rPr>
            </w:pPr>
            <w:r w:rsidRPr="00380850">
              <w:t>925 - 960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IX or E-UTRA Band 9</w:t>
            </w:r>
          </w:p>
        </w:tc>
        <w:tc>
          <w:tcPr>
            <w:tcW w:w="1983" w:type="dxa"/>
          </w:tcPr>
          <w:p w:rsidR="00670603" w:rsidRPr="00380850" w:rsidRDefault="00670603" w:rsidP="00652973">
            <w:pPr>
              <w:pStyle w:val="TAC"/>
              <w:rPr>
                <w:rFonts w:cs="Arial"/>
              </w:rPr>
            </w:pPr>
            <w:r w:rsidRPr="00380850">
              <w:t>1844.9 - 1879.9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X or E-UTRA Band 10</w:t>
            </w:r>
          </w:p>
        </w:tc>
        <w:tc>
          <w:tcPr>
            <w:tcW w:w="1983" w:type="dxa"/>
          </w:tcPr>
          <w:p w:rsidR="00670603" w:rsidRPr="00380850" w:rsidRDefault="00670603" w:rsidP="00652973">
            <w:pPr>
              <w:pStyle w:val="TAC"/>
              <w:rPr>
                <w:rFonts w:cs="Arial"/>
              </w:rPr>
            </w:pPr>
            <w:r w:rsidRPr="00380850">
              <w:t>2110 - 2170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XI or E-UTRA Band 11</w:t>
            </w:r>
          </w:p>
        </w:tc>
        <w:tc>
          <w:tcPr>
            <w:tcW w:w="1983" w:type="dxa"/>
          </w:tcPr>
          <w:p w:rsidR="00670603" w:rsidRPr="00380850" w:rsidRDefault="00670603" w:rsidP="00652973">
            <w:pPr>
              <w:pStyle w:val="TAC"/>
              <w:rPr>
                <w:rFonts w:cs="Arial"/>
              </w:rPr>
            </w:pPr>
            <w:r w:rsidRPr="00380850">
              <w:t>1475.9 - 1495.9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XII or E-UTRA Band 12</w:t>
            </w:r>
          </w:p>
        </w:tc>
        <w:tc>
          <w:tcPr>
            <w:tcW w:w="1983" w:type="dxa"/>
          </w:tcPr>
          <w:p w:rsidR="00670603" w:rsidRPr="00380850" w:rsidRDefault="00670603" w:rsidP="00652973">
            <w:pPr>
              <w:pStyle w:val="TAC"/>
              <w:rPr>
                <w:rFonts w:cs="Arial"/>
              </w:rPr>
            </w:pPr>
            <w:r w:rsidRPr="00380850">
              <w:t>729 - 746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XIII or E-UTRA Band 13</w:t>
            </w:r>
          </w:p>
        </w:tc>
        <w:tc>
          <w:tcPr>
            <w:tcW w:w="1983" w:type="dxa"/>
          </w:tcPr>
          <w:p w:rsidR="00670603" w:rsidRPr="00380850" w:rsidRDefault="00670603" w:rsidP="00652973">
            <w:pPr>
              <w:pStyle w:val="TAC"/>
              <w:rPr>
                <w:rFonts w:cs="Arial"/>
              </w:rPr>
            </w:pPr>
            <w:r w:rsidRPr="00380850">
              <w:rPr>
                <w:rFonts w:cs="Arial"/>
              </w:rPr>
              <w:t>746 - 756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XIV or E-UTRA Band 14</w:t>
            </w:r>
          </w:p>
        </w:tc>
        <w:tc>
          <w:tcPr>
            <w:tcW w:w="1983" w:type="dxa"/>
          </w:tcPr>
          <w:p w:rsidR="00670603" w:rsidRPr="00380850" w:rsidRDefault="00670603" w:rsidP="00652973">
            <w:pPr>
              <w:pStyle w:val="TAC"/>
              <w:rPr>
                <w:rFonts w:cs="Arial"/>
              </w:rPr>
            </w:pPr>
            <w:r w:rsidRPr="00380850">
              <w:t>758 - 768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17</w:t>
            </w:r>
          </w:p>
        </w:tc>
        <w:tc>
          <w:tcPr>
            <w:tcW w:w="1983" w:type="dxa"/>
          </w:tcPr>
          <w:p w:rsidR="00670603" w:rsidRPr="00380850" w:rsidRDefault="00670603" w:rsidP="00652973">
            <w:pPr>
              <w:pStyle w:val="TAC"/>
              <w:rPr>
                <w:rFonts w:cs="Arial"/>
              </w:rPr>
            </w:pPr>
            <w:r w:rsidRPr="00380850">
              <w:rPr>
                <w:rFonts w:cs="Arial"/>
              </w:rPr>
              <w:t>734 - 746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18</w:t>
            </w:r>
          </w:p>
        </w:tc>
        <w:tc>
          <w:tcPr>
            <w:tcW w:w="1983" w:type="dxa"/>
          </w:tcPr>
          <w:p w:rsidR="00670603" w:rsidRPr="00380850" w:rsidRDefault="00670603" w:rsidP="00652973">
            <w:pPr>
              <w:pStyle w:val="TAC"/>
              <w:rPr>
                <w:rFonts w:cs="Arial"/>
              </w:rPr>
            </w:pPr>
            <w:r w:rsidRPr="00380850">
              <w:rPr>
                <w:rFonts w:cs="Arial"/>
              </w:rPr>
              <w:t xml:space="preserve">860 </w:t>
            </w:r>
            <w:r w:rsidR="00F230BA" w:rsidRPr="00380850">
              <w:rPr>
                <w:rFonts w:cs="Arial"/>
              </w:rPr>
              <w:t>-</w:t>
            </w:r>
            <w:r w:rsidRPr="00380850">
              <w:rPr>
                <w:rFonts w:cs="Arial"/>
              </w:rPr>
              <w:t xml:space="preserve"> 875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XIX or E-UTRA Band 19</w:t>
            </w:r>
          </w:p>
        </w:tc>
        <w:tc>
          <w:tcPr>
            <w:tcW w:w="1983" w:type="dxa"/>
          </w:tcPr>
          <w:p w:rsidR="00670603" w:rsidRPr="00380850" w:rsidRDefault="00670603" w:rsidP="00652973">
            <w:pPr>
              <w:pStyle w:val="TAC"/>
              <w:rPr>
                <w:rFonts w:cs="Arial"/>
              </w:rPr>
            </w:pPr>
            <w:r w:rsidRPr="00380850">
              <w:t>875 - 890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XX or E-UTRA Band 20</w:t>
            </w:r>
          </w:p>
        </w:tc>
        <w:tc>
          <w:tcPr>
            <w:tcW w:w="1983" w:type="dxa"/>
          </w:tcPr>
          <w:p w:rsidR="00670603" w:rsidRPr="00380850" w:rsidRDefault="00670603" w:rsidP="00652973">
            <w:pPr>
              <w:pStyle w:val="TAC"/>
              <w:rPr>
                <w:rFonts w:cs="Arial"/>
              </w:rPr>
            </w:pPr>
            <w:r w:rsidRPr="00380850">
              <w:t>791 - 821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XXI or E-UTRA Band 21</w:t>
            </w:r>
          </w:p>
        </w:tc>
        <w:tc>
          <w:tcPr>
            <w:tcW w:w="1983" w:type="dxa"/>
          </w:tcPr>
          <w:p w:rsidR="00670603" w:rsidRPr="00380850" w:rsidRDefault="00670603" w:rsidP="00652973">
            <w:pPr>
              <w:pStyle w:val="TAC"/>
              <w:rPr>
                <w:rFonts w:cs="Arial"/>
              </w:rPr>
            </w:pPr>
            <w:r w:rsidRPr="00380850">
              <w:t>1495.9 - 1510.9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XXII or E-UTRA Band 22</w:t>
            </w:r>
          </w:p>
        </w:tc>
        <w:tc>
          <w:tcPr>
            <w:tcW w:w="1983" w:type="dxa"/>
          </w:tcPr>
          <w:p w:rsidR="00670603" w:rsidRPr="00380850" w:rsidRDefault="00670603" w:rsidP="00652973">
            <w:pPr>
              <w:pStyle w:val="TAC"/>
              <w:rPr>
                <w:rFonts w:cs="Arial"/>
              </w:rPr>
            </w:pPr>
            <w:r w:rsidRPr="00380850">
              <w:rPr>
                <w:rFonts w:cs="Arial"/>
              </w:rPr>
              <w:t xml:space="preserve">3510 </w:t>
            </w:r>
            <w:r w:rsidRPr="00380850">
              <w:t xml:space="preserve">- </w:t>
            </w:r>
            <w:r w:rsidRPr="00380850">
              <w:rPr>
                <w:rFonts w:cs="Arial"/>
              </w:rPr>
              <w:t>3590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23</w:t>
            </w:r>
          </w:p>
        </w:tc>
        <w:tc>
          <w:tcPr>
            <w:tcW w:w="1983" w:type="dxa"/>
            <w:vAlign w:val="center"/>
          </w:tcPr>
          <w:p w:rsidR="00670603" w:rsidRPr="00380850" w:rsidRDefault="00670603" w:rsidP="00652973">
            <w:pPr>
              <w:pStyle w:val="TAC"/>
              <w:rPr>
                <w:rFonts w:cs="Arial"/>
              </w:rPr>
            </w:pPr>
            <w:r w:rsidRPr="00380850">
              <w:rPr>
                <w:rFonts w:cs="Arial"/>
              </w:rPr>
              <w:t>2180 - 2200 MHz</w:t>
            </w:r>
          </w:p>
        </w:tc>
        <w:tc>
          <w:tcPr>
            <w:tcW w:w="1278" w:type="dxa"/>
            <w:vAlign w:val="center"/>
          </w:tcPr>
          <w:p w:rsidR="00670603" w:rsidRPr="00380850" w:rsidRDefault="00670603" w:rsidP="00652973">
            <w:pPr>
              <w:pStyle w:val="TAC"/>
              <w:rPr>
                <w:rFonts w:cs="Arial"/>
              </w:rPr>
            </w:pPr>
            <w:r w:rsidRPr="00380850">
              <w:rPr>
                <w:rFonts w:cs="Arial"/>
              </w:rPr>
              <w:t>+16 dBm</w:t>
            </w:r>
          </w:p>
        </w:tc>
        <w:tc>
          <w:tcPr>
            <w:tcW w:w="1280" w:type="dxa"/>
            <w:vAlign w:val="center"/>
          </w:tcPr>
          <w:p w:rsidR="00670603" w:rsidRPr="00380850" w:rsidRDefault="00670603" w:rsidP="00652973">
            <w:pPr>
              <w:pStyle w:val="TAC"/>
              <w:rPr>
                <w:rFonts w:cs="Arial"/>
              </w:rPr>
            </w:pPr>
            <w:r w:rsidRPr="00380850">
              <w:rPr>
                <w:rFonts w:cs="Arial"/>
              </w:rPr>
              <w:t>-115 dBm</w:t>
            </w:r>
          </w:p>
        </w:tc>
        <w:tc>
          <w:tcPr>
            <w:tcW w:w="1694" w:type="dxa"/>
            <w:vAlign w:val="center"/>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24</w:t>
            </w:r>
          </w:p>
        </w:tc>
        <w:tc>
          <w:tcPr>
            <w:tcW w:w="1983" w:type="dxa"/>
            <w:vAlign w:val="center"/>
          </w:tcPr>
          <w:p w:rsidR="00670603" w:rsidRPr="00380850" w:rsidRDefault="00670603" w:rsidP="00652973">
            <w:pPr>
              <w:pStyle w:val="TAC"/>
              <w:rPr>
                <w:rFonts w:cs="Arial"/>
              </w:rPr>
            </w:pPr>
            <w:r w:rsidRPr="00380850">
              <w:rPr>
                <w:rFonts w:cs="Arial"/>
              </w:rPr>
              <w:t xml:space="preserve">1525 </w:t>
            </w:r>
            <w:r w:rsidR="00F230BA" w:rsidRPr="00380850">
              <w:rPr>
                <w:rFonts w:cs="Arial"/>
              </w:rPr>
              <w:t>-</w:t>
            </w:r>
            <w:r w:rsidRPr="00380850">
              <w:rPr>
                <w:rFonts w:cs="Arial"/>
              </w:rPr>
              <w:t xml:space="preserve"> 1559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lang w:eastAsia="zh-CN"/>
              </w:rPr>
            </w:pPr>
            <w:r w:rsidRPr="00380850">
              <w:rPr>
                <w:rFonts w:cs="Arial"/>
              </w:rPr>
              <w:t xml:space="preserve">WA UTRA-FDD Band </w:t>
            </w:r>
            <w:r w:rsidRPr="00380850">
              <w:rPr>
                <w:rFonts w:cs="Arial"/>
                <w:lang w:eastAsia="zh-CN"/>
              </w:rPr>
              <w:t>XXV</w:t>
            </w:r>
            <w:r w:rsidRPr="00380850">
              <w:rPr>
                <w:rFonts w:cs="Arial"/>
              </w:rPr>
              <w:t xml:space="preserve"> or E-UTRA Band 2</w:t>
            </w:r>
            <w:r w:rsidRPr="00380850">
              <w:rPr>
                <w:rFonts w:cs="Arial"/>
                <w:lang w:eastAsia="zh-CN"/>
              </w:rPr>
              <w:t>5</w:t>
            </w:r>
          </w:p>
        </w:tc>
        <w:tc>
          <w:tcPr>
            <w:tcW w:w="1983" w:type="dxa"/>
          </w:tcPr>
          <w:p w:rsidR="00670603" w:rsidRPr="00380850" w:rsidRDefault="00670603" w:rsidP="00652973">
            <w:pPr>
              <w:pStyle w:val="TAC"/>
              <w:rPr>
                <w:rFonts w:cs="Arial"/>
              </w:rPr>
            </w:pPr>
            <w:r w:rsidRPr="00380850">
              <w:t>1930 - 199</w:t>
            </w:r>
            <w:r w:rsidRPr="00380850">
              <w:rPr>
                <w:lang w:eastAsia="zh-CN"/>
              </w:rPr>
              <w:t>5</w:t>
            </w:r>
            <w:r w:rsidRPr="00380850">
              <w:t xml:space="preserve">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t xml:space="preserve">WA UTRA-FDD Band </w:t>
            </w:r>
            <w:r w:rsidRPr="00380850">
              <w:rPr>
                <w:lang w:eastAsia="zh-CN"/>
              </w:rPr>
              <w:t>XXVI</w:t>
            </w:r>
            <w:r w:rsidRPr="00380850">
              <w:t xml:space="preserve"> or E-UTRA Band 2</w:t>
            </w:r>
            <w:r w:rsidRPr="00380850">
              <w:rPr>
                <w:lang w:eastAsia="zh-CN"/>
              </w:rPr>
              <w:t>6</w:t>
            </w:r>
          </w:p>
        </w:tc>
        <w:tc>
          <w:tcPr>
            <w:tcW w:w="1983" w:type="dxa"/>
          </w:tcPr>
          <w:p w:rsidR="00670603" w:rsidRPr="00380850" w:rsidRDefault="00670603" w:rsidP="00652973">
            <w:pPr>
              <w:pStyle w:val="TAC"/>
              <w:rPr>
                <w:rFonts w:cs="Arial"/>
              </w:rPr>
            </w:pPr>
            <w:r w:rsidRPr="00380850">
              <w:t>859 - 894 MHz</w:t>
            </w:r>
          </w:p>
        </w:tc>
        <w:tc>
          <w:tcPr>
            <w:tcW w:w="1278" w:type="dxa"/>
          </w:tcPr>
          <w:p w:rsidR="00670603" w:rsidRPr="00380850" w:rsidRDefault="00670603" w:rsidP="00652973">
            <w:pPr>
              <w:pStyle w:val="TAC"/>
            </w:pPr>
            <w:r w:rsidRPr="00380850">
              <w:t>+16 dBm</w:t>
            </w:r>
          </w:p>
        </w:tc>
        <w:tc>
          <w:tcPr>
            <w:tcW w:w="1280" w:type="dxa"/>
          </w:tcPr>
          <w:p w:rsidR="00670603" w:rsidRPr="00380850" w:rsidRDefault="00670603" w:rsidP="00652973">
            <w:pPr>
              <w:pStyle w:val="TAC"/>
            </w:pPr>
            <w:r w:rsidRPr="00380850">
              <w:t xml:space="preserve">-115 dBm </w:t>
            </w:r>
          </w:p>
        </w:tc>
        <w:tc>
          <w:tcPr>
            <w:tcW w:w="1694" w:type="dxa"/>
          </w:tcPr>
          <w:p w:rsidR="00670603" w:rsidRPr="00380850" w:rsidRDefault="00670603" w:rsidP="00652973">
            <w:pPr>
              <w:pStyle w:val="TAC"/>
            </w:pPr>
            <w:r w:rsidRPr="00380850">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27</w:t>
            </w:r>
          </w:p>
        </w:tc>
        <w:tc>
          <w:tcPr>
            <w:tcW w:w="1983" w:type="dxa"/>
            <w:vAlign w:val="center"/>
          </w:tcPr>
          <w:p w:rsidR="00670603" w:rsidRPr="00380850" w:rsidRDefault="00670603" w:rsidP="00652973">
            <w:pPr>
              <w:pStyle w:val="TAC"/>
            </w:pPr>
            <w:r w:rsidRPr="00380850">
              <w:rPr>
                <w:rFonts w:cs="Arial"/>
              </w:rPr>
              <w:t xml:space="preserve">852 </w:t>
            </w:r>
            <w:r w:rsidR="00F230BA" w:rsidRPr="00380850">
              <w:rPr>
                <w:rFonts w:cs="Arial"/>
              </w:rPr>
              <w:t>-</w:t>
            </w:r>
            <w:r w:rsidRPr="00380850">
              <w:rPr>
                <w:rFonts w:cs="Arial"/>
              </w:rPr>
              <w:t xml:space="preserve"> 859 MHz</w:t>
            </w:r>
          </w:p>
        </w:tc>
        <w:tc>
          <w:tcPr>
            <w:tcW w:w="1278" w:type="dxa"/>
          </w:tcPr>
          <w:p w:rsidR="00670603" w:rsidRPr="00380850" w:rsidRDefault="00670603" w:rsidP="00652973">
            <w:pPr>
              <w:pStyle w:val="TAC"/>
            </w:pPr>
            <w:r w:rsidRPr="00380850">
              <w:t>+16 dBm</w:t>
            </w:r>
          </w:p>
        </w:tc>
        <w:tc>
          <w:tcPr>
            <w:tcW w:w="1280" w:type="dxa"/>
          </w:tcPr>
          <w:p w:rsidR="00670603" w:rsidRPr="00380850" w:rsidRDefault="00670603" w:rsidP="00652973">
            <w:pPr>
              <w:pStyle w:val="TAC"/>
            </w:pPr>
            <w:r w:rsidRPr="00380850">
              <w:t>-115 dBm</w:t>
            </w:r>
          </w:p>
        </w:tc>
        <w:tc>
          <w:tcPr>
            <w:tcW w:w="1694" w:type="dxa"/>
          </w:tcPr>
          <w:p w:rsidR="00670603" w:rsidRPr="00380850" w:rsidRDefault="00670603" w:rsidP="00652973">
            <w:pPr>
              <w:pStyle w:val="TAC"/>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 xml:space="preserve">WA </w:t>
            </w:r>
            <w:r w:rsidRPr="00380850">
              <w:t>E-UTRA Band 2</w:t>
            </w:r>
            <w:r w:rsidRPr="00380850">
              <w:rPr>
                <w:lang w:eastAsia="zh-CN"/>
              </w:rPr>
              <w:t>8</w:t>
            </w:r>
          </w:p>
        </w:tc>
        <w:tc>
          <w:tcPr>
            <w:tcW w:w="1983" w:type="dxa"/>
          </w:tcPr>
          <w:p w:rsidR="00670603" w:rsidRPr="00380850" w:rsidRDefault="00670603" w:rsidP="00652973">
            <w:pPr>
              <w:pStyle w:val="TAC"/>
              <w:rPr>
                <w:rFonts w:cs="Arial"/>
              </w:rPr>
            </w:pPr>
            <w:r w:rsidRPr="00380850">
              <w:rPr>
                <w:rFonts w:cs="Arial"/>
              </w:rPr>
              <w:t xml:space="preserve">758 </w:t>
            </w:r>
            <w:r w:rsidR="00F230BA" w:rsidRPr="00380850">
              <w:rPr>
                <w:rFonts w:cs="Arial"/>
              </w:rPr>
              <w:t>-</w:t>
            </w:r>
            <w:r w:rsidRPr="00380850">
              <w:rPr>
                <w:rFonts w:cs="Arial"/>
              </w:rPr>
              <w:t xml:space="preserve"> 803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 xml:space="preserve">-115 dBm </w:t>
            </w:r>
          </w:p>
        </w:tc>
        <w:tc>
          <w:tcPr>
            <w:tcW w:w="1694" w:type="dxa"/>
          </w:tcPr>
          <w:p w:rsidR="00670603" w:rsidRPr="00380850" w:rsidRDefault="00670603" w:rsidP="00652973">
            <w:pPr>
              <w:pStyle w:val="TAC"/>
              <w:rPr>
                <w:rFonts w:cs="Arial"/>
              </w:rPr>
            </w:pPr>
            <w:r w:rsidRPr="00380850">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29</w:t>
            </w:r>
          </w:p>
        </w:tc>
        <w:tc>
          <w:tcPr>
            <w:tcW w:w="1983" w:type="dxa"/>
          </w:tcPr>
          <w:p w:rsidR="00670603" w:rsidRPr="00380850" w:rsidRDefault="00670603" w:rsidP="00652973">
            <w:pPr>
              <w:pStyle w:val="TAC"/>
              <w:rPr>
                <w:rFonts w:cs="Arial"/>
              </w:rPr>
            </w:pPr>
            <w:r w:rsidRPr="00380850">
              <w:rPr>
                <w:rFonts w:cs="Arial"/>
              </w:rPr>
              <w:t>717 - 728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30</w:t>
            </w:r>
          </w:p>
        </w:tc>
        <w:tc>
          <w:tcPr>
            <w:tcW w:w="1983" w:type="dxa"/>
          </w:tcPr>
          <w:p w:rsidR="00670603" w:rsidRPr="00380850" w:rsidRDefault="00670603" w:rsidP="00652973">
            <w:pPr>
              <w:pStyle w:val="TAC"/>
              <w:rPr>
                <w:rFonts w:cs="Arial"/>
              </w:rPr>
            </w:pPr>
            <w:r w:rsidRPr="00380850">
              <w:rPr>
                <w:rFonts w:cs="Arial"/>
              </w:rPr>
              <w:t xml:space="preserve">2350 </w:t>
            </w:r>
            <w:r w:rsidR="00F230BA" w:rsidRPr="00380850">
              <w:rPr>
                <w:rFonts w:cs="Arial"/>
              </w:rPr>
              <w:t>-</w:t>
            </w:r>
            <w:r w:rsidRPr="00380850">
              <w:rPr>
                <w:rFonts w:cs="Arial"/>
              </w:rPr>
              <w:t xml:space="preserve"> 2360 MHz</w:t>
            </w:r>
          </w:p>
        </w:tc>
        <w:tc>
          <w:tcPr>
            <w:tcW w:w="1278" w:type="dxa"/>
          </w:tcPr>
          <w:p w:rsidR="00670603" w:rsidRPr="00380850" w:rsidRDefault="00670603" w:rsidP="00652973">
            <w:pPr>
              <w:pStyle w:val="TAC"/>
            </w:pPr>
            <w:r w:rsidRPr="00380850">
              <w:rPr>
                <w:rFonts w:cs="Arial"/>
              </w:rPr>
              <w:t>+16 dBm</w:t>
            </w:r>
          </w:p>
        </w:tc>
        <w:tc>
          <w:tcPr>
            <w:tcW w:w="1280" w:type="dxa"/>
          </w:tcPr>
          <w:p w:rsidR="00670603" w:rsidRPr="00380850" w:rsidRDefault="00670603" w:rsidP="00652973">
            <w:pPr>
              <w:pStyle w:val="TAC"/>
            </w:pPr>
            <w:r w:rsidRPr="00380850">
              <w:rPr>
                <w:rFonts w:cs="Arial"/>
              </w:rPr>
              <w:t xml:space="preserve">-115 dBm </w:t>
            </w:r>
          </w:p>
        </w:tc>
        <w:tc>
          <w:tcPr>
            <w:tcW w:w="1694" w:type="dxa"/>
          </w:tcPr>
          <w:p w:rsidR="00670603" w:rsidRPr="00380850" w:rsidRDefault="00670603" w:rsidP="00652973">
            <w:pPr>
              <w:pStyle w:val="TAC"/>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31</w:t>
            </w:r>
          </w:p>
        </w:tc>
        <w:tc>
          <w:tcPr>
            <w:tcW w:w="1983" w:type="dxa"/>
          </w:tcPr>
          <w:p w:rsidR="00670603" w:rsidRPr="00380850" w:rsidRDefault="00670603" w:rsidP="00652973">
            <w:pPr>
              <w:pStyle w:val="TAC"/>
              <w:rPr>
                <w:rFonts w:cs="Arial"/>
              </w:rPr>
            </w:pPr>
            <w:r w:rsidRPr="00380850">
              <w:rPr>
                <w:rFonts w:cs="Arial"/>
              </w:rPr>
              <w:t xml:space="preserve">462.5 </w:t>
            </w:r>
            <w:r w:rsidR="00F230BA" w:rsidRPr="00380850">
              <w:rPr>
                <w:rFonts w:cs="Arial"/>
              </w:rPr>
              <w:t>-</w:t>
            </w:r>
            <w:r w:rsidRPr="00380850">
              <w:rPr>
                <w:rFonts w:cs="Arial"/>
              </w:rPr>
              <w:t xml:space="preserve"> 467.5 MHz</w:t>
            </w:r>
          </w:p>
        </w:tc>
        <w:tc>
          <w:tcPr>
            <w:tcW w:w="1278" w:type="dxa"/>
          </w:tcPr>
          <w:p w:rsidR="00670603" w:rsidRPr="00380850" w:rsidRDefault="00670603" w:rsidP="00652973">
            <w:pPr>
              <w:pStyle w:val="TAC"/>
              <w:rPr>
                <w:rFonts w:cs="Arial"/>
              </w:rPr>
            </w:pPr>
            <w:r w:rsidRPr="00380850">
              <w:rPr>
                <w:rFonts w:cs="Arial"/>
              </w:rPr>
              <w:t>+16 dBm</w:t>
            </w:r>
          </w:p>
        </w:tc>
        <w:tc>
          <w:tcPr>
            <w:tcW w:w="1280" w:type="dxa"/>
          </w:tcPr>
          <w:p w:rsidR="00670603" w:rsidRPr="00380850" w:rsidRDefault="00670603" w:rsidP="00652973">
            <w:pPr>
              <w:pStyle w:val="TAC"/>
              <w:rPr>
                <w:rFonts w:cs="Arial"/>
              </w:rPr>
            </w:pPr>
            <w:r w:rsidRPr="00380850">
              <w:rPr>
                <w:rFonts w:cs="Arial"/>
              </w:rPr>
              <w:t>-115 dBm</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UTRA-FDD Band XXXII or E-UTRA Band 32</w:t>
            </w:r>
          </w:p>
        </w:tc>
        <w:tc>
          <w:tcPr>
            <w:tcW w:w="1983" w:type="dxa"/>
          </w:tcPr>
          <w:p w:rsidR="00670603" w:rsidRPr="00380850" w:rsidRDefault="00670603" w:rsidP="00652973">
            <w:pPr>
              <w:pStyle w:val="TAC"/>
              <w:rPr>
                <w:rFonts w:cs="Arial"/>
              </w:rPr>
            </w:pPr>
            <w:r w:rsidRPr="00380850">
              <w:rPr>
                <w:rFonts w:cs="Arial"/>
              </w:rPr>
              <w:t xml:space="preserve">1452 </w:t>
            </w:r>
            <w:r w:rsidR="00F230BA" w:rsidRPr="00380850">
              <w:rPr>
                <w:rFonts w:cs="Arial"/>
              </w:rPr>
              <w:t>-</w:t>
            </w:r>
            <w:r w:rsidRPr="00380850">
              <w:rPr>
                <w:rFonts w:cs="Arial"/>
              </w:rPr>
              <w:t xml:space="preserve"> 1496 MHz (NOTE 3)</w:t>
            </w:r>
          </w:p>
        </w:tc>
        <w:tc>
          <w:tcPr>
            <w:tcW w:w="1278" w:type="dxa"/>
          </w:tcPr>
          <w:p w:rsidR="00670603" w:rsidRPr="00380850" w:rsidRDefault="00670603" w:rsidP="00652973">
            <w:pPr>
              <w:pStyle w:val="TAC"/>
              <w:rPr>
                <w:rFonts w:cs="Arial"/>
              </w:rPr>
            </w:pPr>
            <w:r w:rsidRPr="00380850">
              <w:rPr>
                <w:rFonts w:cs="Arial"/>
              </w:rPr>
              <w:t>+ 16 dBm</w:t>
            </w:r>
          </w:p>
        </w:tc>
        <w:tc>
          <w:tcPr>
            <w:tcW w:w="1280" w:type="dxa"/>
          </w:tcPr>
          <w:p w:rsidR="00670603" w:rsidRPr="00380850" w:rsidRDefault="00670603" w:rsidP="00652973">
            <w:pPr>
              <w:pStyle w:val="TAC"/>
              <w:rPr>
                <w:rFonts w:cs="Arial"/>
              </w:rPr>
            </w:pPr>
            <w:r w:rsidRPr="00380850">
              <w:rPr>
                <w:rFonts w:cs="Arial"/>
              </w:rPr>
              <w:t>-115 dBm</w:t>
            </w:r>
          </w:p>
        </w:tc>
        <w:tc>
          <w:tcPr>
            <w:tcW w:w="1694" w:type="dxa"/>
          </w:tcPr>
          <w:p w:rsidR="00670603" w:rsidRPr="00380850" w:rsidRDefault="00670603" w:rsidP="00652973">
            <w:pPr>
              <w:pStyle w:val="TAC"/>
              <w:rPr>
                <w:rFonts w:cs="Arial"/>
              </w:rPr>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 TDD Band a) or E-UTRA Band 33</w:t>
            </w:r>
          </w:p>
        </w:tc>
        <w:tc>
          <w:tcPr>
            <w:tcW w:w="1983" w:type="dxa"/>
          </w:tcPr>
          <w:p w:rsidR="00670603" w:rsidRPr="00380850" w:rsidRDefault="00670603" w:rsidP="00652973">
            <w:pPr>
              <w:pStyle w:val="TAC"/>
              <w:rPr>
                <w:rFonts w:cs="Arial"/>
              </w:rPr>
            </w:pPr>
            <w:r w:rsidRPr="00380850">
              <w:rPr>
                <w:rFonts w:cs="Arial"/>
              </w:rPr>
              <w:t>1900 - 1920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 TDD Band a) or E-UTRA Band 34</w:t>
            </w:r>
          </w:p>
        </w:tc>
        <w:tc>
          <w:tcPr>
            <w:tcW w:w="1983" w:type="dxa"/>
          </w:tcPr>
          <w:p w:rsidR="00670603" w:rsidRPr="00380850" w:rsidRDefault="00670603" w:rsidP="00652973">
            <w:pPr>
              <w:pStyle w:val="TAC"/>
              <w:rPr>
                <w:rFonts w:cs="Arial"/>
              </w:rPr>
            </w:pPr>
            <w:r w:rsidRPr="00380850">
              <w:rPr>
                <w:rFonts w:cs="Arial"/>
              </w:rPr>
              <w:t>2010 - 2025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 xml:space="preserve">WA UTRA TDD Band d) or </w:t>
            </w:r>
            <w:r w:rsidRPr="00380850">
              <w:rPr>
                <w:rFonts w:cs="Arial"/>
              </w:rPr>
              <w:lastRenderedPageBreak/>
              <w:t>E-UTRA Band 38</w:t>
            </w:r>
          </w:p>
        </w:tc>
        <w:tc>
          <w:tcPr>
            <w:tcW w:w="1983" w:type="dxa"/>
          </w:tcPr>
          <w:p w:rsidR="00670603" w:rsidRPr="00380850" w:rsidRDefault="00670603" w:rsidP="00652973">
            <w:pPr>
              <w:pStyle w:val="TAC"/>
              <w:rPr>
                <w:rFonts w:cs="Arial"/>
              </w:rPr>
            </w:pPr>
            <w:r w:rsidRPr="00380850">
              <w:lastRenderedPageBreak/>
              <w:t>2570 - 2620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 TDD Band f) or E-UTRA Band 39</w:t>
            </w:r>
          </w:p>
        </w:tc>
        <w:tc>
          <w:tcPr>
            <w:tcW w:w="1983" w:type="dxa"/>
          </w:tcPr>
          <w:p w:rsidR="00670603" w:rsidRPr="00380850" w:rsidRDefault="00670603" w:rsidP="00652973">
            <w:pPr>
              <w:pStyle w:val="TAC"/>
              <w:rPr>
                <w:rFonts w:cs="Arial"/>
              </w:rPr>
            </w:pPr>
            <w:r w:rsidRPr="00380850">
              <w:rPr>
                <w:rFonts w:cs="Arial"/>
              </w:rPr>
              <w:t>1880 - 1920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t>CW carrie</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UTRA TDD Band e) E-UTRA Band 40</w:t>
            </w:r>
          </w:p>
        </w:tc>
        <w:tc>
          <w:tcPr>
            <w:tcW w:w="1983" w:type="dxa"/>
          </w:tcPr>
          <w:p w:rsidR="00670603" w:rsidRPr="00380850" w:rsidRDefault="00670603" w:rsidP="00652973">
            <w:pPr>
              <w:pStyle w:val="TAC"/>
              <w:rPr>
                <w:rFonts w:cs="Arial"/>
              </w:rPr>
            </w:pPr>
            <w:r w:rsidRPr="00380850">
              <w:rPr>
                <w:rFonts w:cs="Arial"/>
              </w:rPr>
              <w:t>2300 - 2400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t>CW carrie</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41</w:t>
            </w:r>
          </w:p>
        </w:tc>
        <w:tc>
          <w:tcPr>
            <w:tcW w:w="1983" w:type="dxa"/>
          </w:tcPr>
          <w:p w:rsidR="00670603" w:rsidRPr="00380850" w:rsidRDefault="00670603" w:rsidP="00652973">
            <w:pPr>
              <w:pStyle w:val="TAC"/>
              <w:rPr>
                <w:rFonts w:cs="Arial"/>
              </w:rPr>
            </w:pPr>
            <w:r w:rsidRPr="00380850">
              <w:rPr>
                <w:rFonts w:cs="Arial"/>
              </w:rPr>
              <w:t>2496 - 2690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t>CW carrie</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42</w:t>
            </w:r>
          </w:p>
        </w:tc>
        <w:tc>
          <w:tcPr>
            <w:tcW w:w="1983" w:type="dxa"/>
          </w:tcPr>
          <w:p w:rsidR="00670603" w:rsidRPr="00380850" w:rsidRDefault="00670603" w:rsidP="00652973">
            <w:pPr>
              <w:pStyle w:val="TAC"/>
              <w:rPr>
                <w:rFonts w:cs="Arial"/>
              </w:rPr>
            </w:pPr>
            <w:r w:rsidRPr="00380850">
              <w:t>340</w:t>
            </w:r>
            <w:r w:rsidRPr="00380850">
              <w:rPr>
                <w:lang w:eastAsia="zh-CN"/>
              </w:rPr>
              <w:t>0</w:t>
            </w:r>
            <w:r w:rsidRPr="00380850">
              <w:t xml:space="preserve"> - 3600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43</w:t>
            </w:r>
          </w:p>
        </w:tc>
        <w:tc>
          <w:tcPr>
            <w:tcW w:w="1983" w:type="dxa"/>
          </w:tcPr>
          <w:p w:rsidR="00670603" w:rsidRPr="00380850" w:rsidRDefault="00670603" w:rsidP="00652973">
            <w:pPr>
              <w:pStyle w:val="TAC"/>
              <w:rPr>
                <w:rFonts w:cs="Arial"/>
              </w:rPr>
            </w:pPr>
            <w:r w:rsidRPr="00380850">
              <w:t>360</w:t>
            </w:r>
            <w:r w:rsidRPr="00380850">
              <w:rPr>
                <w:lang w:eastAsia="zh-CN"/>
              </w:rPr>
              <w:t>0</w:t>
            </w:r>
            <w:r w:rsidRPr="00380850">
              <w:t xml:space="preserve"> - 3800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44</w:t>
            </w:r>
          </w:p>
        </w:tc>
        <w:tc>
          <w:tcPr>
            <w:tcW w:w="1983" w:type="dxa"/>
          </w:tcPr>
          <w:p w:rsidR="00670603" w:rsidRPr="00380850" w:rsidRDefault="00670603" w:rsidP="00652973">
            <w:pPr>
              <w:pStyle w:val="TAC"/>
              <w:rPr>
                <w:rFonts w:cs="Arial"/>
              </w:rPr>
            </w:pPr>
            <w:r w:rsidRPr="00380850">
              <w:t>7</w:t>
            </w:r>
            <w:r w:rsidRPr="00380850">
              <w:rPr>
                <w:lang w:eastAsia="zh-CN"/>
              </w:rPr>
              <w:t>03</w:t>
            </w:r>
            <w:r w:rsidRPr="00380850">
              <w:t xml:space="preserve"> - 803 MHz</w:t>
            </w:r>
          </w:p>
        </w:tc>
        <w:tc>
          <w:tcPr>
            <w:tcW w:w="1278" w:type="dxa"/>
          </w:tcPr>
          <w:p w:rsidR="00670603" w:rsidRPr="00380850" w:rsidRDefault="00670603" w:rsidP="00652973">
            <w:pPr>
              <w:pStyle w:val="TAC"/>
              <w:rPr>
                <w:rFonts w:cs="Arial"/>
              </w:rPr>
            </w:pPr>
            <w:r w:rsidRPr="00380850">
              <w:t>+16 dBm</w:t>
            </w:r>
          </w:p>
        </w:tc>
        <w:tc>
          <w:tcPr>
            <w:tcW w:w="1280" w:type="dxa"/>
          </w:tcPr>
          <w:p w:rsidR="00670603" w:rsidRPr="00380850" w:rsidRDefault="00670603" w:rsidP="00652973">
            <w:pPr>
              <w:pStyle w:val="TAC"/>
              <w:rPr>
                <w:rFonts w:cs="Arial"/>
              </w:rPr>
            </w:pPr>
            <w:r w:rsidRPr="00380850">
              <w:t>-115 dBm</w:t>
            </w:r>
          </w:p>
        </w:tc>
        <w:tc>
          <w:tcPr>
            <w:tcW w:w="1694" w:type="dxa"/>
          </w:tcPr>
          <w:p w:rsidR="00670603" w:rsidRPr="00380850" w:rsidRDefault="00670603" w:rsidP="00652973">
            <w:pPr>
              <w:pStyle w:val="TAC"/>
              <w:rPr>
                <w:rFonts w:cs="Arial"/>
              </w:rPr>
            </w:pPr>
            <w:r w:rsidRPr="00380850">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4</w:t>
            </w:r>
            <w:r w:rsidRPr="00380850">
              <w:rPr>
                <w:rFonts w:cs="Arial" w:hint="eastAsia"/>
                <w:lang w:eastAsia="zh-CN"/>
              </w:rPr>
              <w:t>5</w:t>
            </w:r>
          </w:p>
        </w:tc>
        <w:tc>
          <w:tcPr>
            <w:tcW w:w="1983" w:type="dxa"/>
          </w:tcPr>
          <w:p w:rsidR="00670603" w:rsidRPr="00380850" w:rsidRDefault="00670603" w:rsidP="00652973">
            <w:pPr>
              <w:pStyle w:val="TAC"/>
            </w:pPr>
            <w:r w:rsidRPr="00380850">
              <w:rPr>
                <w:rFonts w:hint="eastAsia"/>
                <w:lang w:eastAsia="zh-CN"/>
              </w:rPr>
              <w:t>1447</w:t>
            </w:r>
            <w:r w:rsidRPr="00380850">
              <w:t xml:space="preserve"> - </w:t>
            </w:r>
            <w:r w:rsidRPr="00380850">
              <w:rPr>
                <w:rFonts w:hint="eastAsia"/>
                <w:lang w:eastAsia="zh-CN"/>
              </w:rPr>
              <w:t>1467</w:t>
            </w:r>
            <w:r w:rsidRPr="00380850">
              <w:t xml:space="preserve"> MHz</w:t>
            </w:r>
          </w:p>
        </w:tc>
        <w:tc>
          <w:tcPr>
            <w:tcW w:w="1278" w:type="dxa"/>
          </w:tcPr>
          <w:p w:rsidR="00670603" w:rsidRPr="00380850" w:rsidRDefault="00670603" w:rsidP="00652973">
            <w:pPr>
              <w:pStyle w:val="TAC"/>
            </w:pPr>
            <w:r w:rsidRPr="00380850">
              <w:t>+16 dBm</w:t>
            </w:r>
          </w:p>
        </w:tc>
        <w:tc>
          <w:tcPr>
            <w:tcW w:w="1280" w:type="dxa"/>
          </w:tcPr>
          <w:p w:rsidR="00670603" w:rsidRPr="00380850" w:rsidRDefault="00670603" w:rsidP="00652973">
            <w:pPr>
              <w:pStyle w:val="TAC"/>
            </w:pPr>
            <w:r w:rsidRPr="00380850">
              <w:t>-115 dBm</w:t>
            </w:r>
          </w:p>
        </w:tc>
        <w:tc>
          <w:tcPr>
            <w:tcW w:w="1694" w:type="dxa"/>
          </w:tcPr>
          <w:p w:rsidR="00670603" w:rsidRPr="00380850" w:rsidRDefault="00670603" w:rsidP="00652973">
            <w:pPr>
              <w:pStyle w:val="TAC"/>
            </w:pPr>
            <w:r w:rsidRPr="00380850">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65</w:t>
            </w:r>
          </w:p>
        </w:tc>
        <w:tc>
          <w:tcPr>
            <w:tcW w:w="1983" w:type="dxa"/>
          </w:tcPr>
          <w:p w:rsidR="00670603" w:rsidRPr="00380850" w:rsidRDefault="00670603" w:rsidP="00652973">
            <w:pPr>
              <w:pStyle w:val="TAC"/>
            </w:pPr>
            <w:r w:rsidRPr="00380850">
              <w:rPr>
                <w:rFonts w:cs="Arial"/>
              </w:rPr>
              <w:t>2110 - 2200 MHz</w:t>
            </w:r>
          </w:p>
        </w:tc>
        <w:tc>
          <w:tcPr>
            <w:tcW w:w="1278" w:type="dxa"/>
          </w:tcPr>
          <w:p w:rsidR="00670603" w:rsidRPr="00380850" w:rsidRDefault="00670603" w:rsidP="00652973">
            <w:pPr>
              <w:pStyle w:val="TAC"/>
            </w:pPr>
            <w:r w:rsidRPr="00380850">
              <w:rPr>
                <w:rFonts w:cs="Arial"/>
              </w:rPr>
              <w:t>+16 dBm</w:t>
            </w:r>
          </w:p>
        </w:tc>
        <w:tc>
          <w:tcPr>
            <w:tcW w:w="1280" w:type="dxa"/>
          </w:tcPr>
          <w:p w:rsidR="00670603" w:rsidRPr="00380850" w:rsidRDefault="00670603" w:rsidP="00652973">
            <w:pPr>
              <w:pStyle w:val="TAC"/>
            </w:pPr>
            <w:r w:rsidRPr="00380850">
              <w:rPr>
                <w:rFonts w:cs="Arial"/>
              </w:rPr>
              <w:t xml:space="preserve">-115 dBm </w:t>
            </w:r>
          </w:p>
        </w:tc>
        <w:tc>
          <w:tcPr>
            <w:tcW w:w="1694" w:type="dxa"/>
          </w:tcPr>
          <w:p w:rsidR="00670603" w:rsidRPr="00380850" w:rsidRDefault="00670603" w:rsidP="00652973">
            <w:pPr>
              <w:pStyle w:val="TAC"/>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66</w:t>
            </w:r>
          </w:p>
        </w:tc>
        <w:tc>
          <w:tcPr>
            <w:tcW w:w="1983" w:type="dxa"/>
          </w:tcPr>
          <w:p w:rsidR="00670603" w:rsidRPr="00380850" w:rsidRDefault="00670603" w:rsidP="00652973">
            <w:pPr>
              <w:pStyle w:val="TAC"/>
            </w:pPr>
            <w:r w:rsidRPr="00380850">
              <w:rPr>
                <w:rFonts w:cs="Arial"/>
              </w:rPr>
              <w:t>2110 - 2200 MHz</w:t>
            </w:r>
          </w:p>
        </w:tc>
        <w:tc>
          <w:tcPr>
            <w:tcW w:w="1278" w:type="dxa"/>
          </w:tcPr>
          <w:p w:rsidR="00670603" w:rsidRPr="00380850" w:rsidRDefault="00670603" w:rsidP="00652973">
            <w:pPr>
              <w:pStyle w:val="TAC"/>
            </w:pPr>
            <w:r w:rsidRPr="00380850">
              <w:rPr>
                <w:rFonts w:cs="Arial"/>
              </w:rPr>
              <w:t>+16 dBm</w:t>
            </w:r>
          </w:p>
        </w:tc>
        <w:tc>
          <w:tcPr>
            <w:tcW w:w="1280" w:type="dxa"/>
          </w:tcPr>
          <w:p w:rsidR="00670603" w:rsidRPr="00380850" w:rsidRDefault="00670603" w:rsidP="00652973">
            <w:pPr>
              <w:pStyle w:val="TAC"/>
            </w:pPr>
            <w:r w:rsidRPr="00380850">
              <w:rPr>
                <w:rFonts w:cs="Arial"/>
              </w:rPr>
              <w:t xml:space="preserve">-115 dBm </w:t>
            </w:r>
          </w:p>
        </w:tc>
        <w:tc>
          <w:tcPr>
            <w:tcW w:w="1694" w:type="dxa"/>
          </w:tcPr>
          <w:p w:rsidR="00670603" w:rsidRPr="00380850" w:rsidRDefault="00670603" w:rsidP="00652973">
            <w:pPr>
              <w:pStyle w:val="TAC"/>
            </w:pPr>
            <w:r w:rsidRPr="00380850">
              <w:rPr>
                <w:rFonts w:cs="Arial"/>
              </w:rPr>
              <w:t>CW carrier</w:t>
            </w:r>
          </w:p>
        </w:tc>
      </w:tr>
      <w:tr w:rsidR="00380850" w:rsidRPr="00380850" w:rsidTr="00284AF8">
        <w:trPr>
          <w:jc w:val="center"/>
        </w:trPr>
        <w:tc>
          <w:tcPr>
            <w:tcW w:w="2411" w:type="dxa"/>
          </w:tcPr>
          <w:p w:rsidR="00670603" w:rsidRPr="00380850" w:rsidRDefault="00670603" w:rsidP="00652973">
            <w:pPr>
              <w:pStyle w:val="TAC"/>
              <w:rPr>
                <w:rFonts w:cs="Arial"/>
              </w:rPr>
            </w:pPr>
            <w:r w:rsidRPr="00380850">
              <w:rPr>
                <w:rFonts w:cs="Arial"/>
              </w:rPr>
              <w:t>WA E-UTRA Band 67</w:t>
            </w:r>
          </w:p>
        </w:tc>
        <w:tc>
          <w:tcPr>
            <w:tcW w:w="1983" w:type="dxa"/>
          </w:tcPr>
          <w:p w:rsidR="00670603" w:rsidRPr="00380850" w:rsidRDefault="00670603" w:rsidP="00652973">
            <w:pPr>
              <w:pStyle w:val="TAC"/>
            </w:pPr>
            <w:r w:rsidRPr="00380850">
              <w:rPr>
                <w:rFonts w:cs="Arial"/>
              </w:rPr>
              <w:t>738 - 758 MHz</w:t>
            </w:r>
          </w:p>
        </w:tc>
        <w:tc>
          <w:tcPr>
            <w:tcW w:w="1278" w:type="dxa"/>
          </w:tcPr>
          <w:p w:rsidR="00670603" w:rsidRPr="00380850" w:rsidRDefault="00670603" w:rsidP="00652973">
            <w:pPr>
              <w:pStyle w:val="TAC"/>
            </w:pPr>
            <w:r w:rsidRPr="00380850">
              <w:t>+16 dBm</w:t>
            </w:r>
          </w:p>
        </w:tc>
        <w:tc>
          <w:tcPr>
            <w:tcW w:w="1280" w:type="dxa"/>
          </w:tcPr>
          <w:p w:rsidR="00670603" w:rsidRPr="00380850" w:rsidRDefault="00670603" w:rsidP="00652973">
            <w:pPr>
              <w:pStyle w:val="TAC"/>
            </w:pPr>
            <w:r w:rsidRPr="00380850">
              <w:t>-115 dBm</w:t>
            </w:r>
          </w:p>
        </w:tc>
        <w:tc>
          <w:tcPr>
            <w:tcW w:w="1694" w:type="dxa"/>
          </w:tcPr>
          <w:p w:rsidR="00670603" w:rsidRPr="00380850" w:rsidRDefault="00670603" w:rsidP="00652973">
            <w:pPr>
              <w:pStyle w:val="TAC"/>
            </w:pPr>
            <w:r w:rsidRPr="00380850">
              <w:t>CW carrier</w:t>
            </w:r>
          </w:p>
        </w:tc>
      </w:tr>
      <w:tr w:rsidR="00670603" w:rsidRPr="00380850" w:rsidTr="00284AF8">
        <w:trPr>
          <w:jc w:val="center"/>
        </w:trPr>
        <w:tc>
          <w:tcPr>
            <w:tcW w:w="8646" w:type="dxa"/>
            <w:gridSpan w:val="5"/>
          </w:tcPr>
          <w:p w:rsidR="00670603" w:rsidRPr="00380850" w:rsidRDefault="00670603" w:rsidP="00652973">
            <w:pPr>
              <w:pStyle w:val="TAN"/>
            </w:pPr>
            <w:r w:rsidRPr="00380850">
              <w:t xml:space="preserve">NOTE 1: </w:t>
            </w:r>
            <w:r w:rsidRPr="00380850">
              <w:tab/>
              <w:t xml:space="preserve">Except for a </w:t>
            </w:r>
            <w:r w:rsidRPr="00380850">
              <w:rPr>
                <w:i/>
              </w:rPr>
              <w:t>TAB connector</w:t>
            </w:r>
            <w:r w:rsidRPr="00380850">
              <w:t xml:space="preserve"> operating in Band XIII, these requirements do not apply when the interfering signal falls within any of the supported </w:t>
            </w:r>
            <w:r w:rsidRPr="00380850">
              <w:rPr>
                <w:i/>
              </w:rPr>
              <w:t>uplink operating band</w:t>
            </w:r>
            <w:r w:rsidRPr="00380850">
              <w:t xml:space="preserve"> or in the 10 MHz immediately outside any of the supported e </w:t>
            </w:r>
            <w:r w:rsidRPr="00380850">
              <w:rPr>
                <w:i/>
              </w:rPr>
              <w:t>uplink operating band</w:t>
            </w:r>
            <w:r w:rsidRPr="00380850">
              <w:t>.</w:t>
            </w:r>
            <w:r w:rsidRPr="00380850">
              <w:br/>
              <w:t xml:space="preserve">For a </w:t>
            </w:r>
            <w:r w:rsidRPr="00380850">
              <w:rPr>
                <w:i/>
              </w:rPr>
              <w:t>TAB connector</w:t>
            </w:r>
            <w:r w:rsidRPr="00380850">
              <w:t xml:space="preserve"> operating in band XIII the requirements do not apply when the interfering signal falls within the frequency range 768-797 MHz.</w:t>
            </w:r>
          </w:p>
          <w:p w:rsidR="00670603" w:rsidRPr="00380850" w:rsidRDefault="00670603" w:rsidP="00652973">
            <w:pPr>
              <w:pStyle w:val="TAN"/>
            </w:pPr>
            <w:r w:rsidRPr="00380850">
              <w:rPr>
                <w:lang w:eastAsia="zh-CN"/>
              </w:rPr>
              <w:t xml:space="preserve">NOTE 2: </w:t>
            </w:r>
            <w:r w:rsidRPr="00380850">
              <w:rPr>
                <w:lang w:eastAsia="zh-CN"/>
              </w:rPr>
              <w:tab/>
            </w:r>
            <w:r w:rsidRPr="00380850">
              <w:t xml:space="preserve">Some combinations of bands may not be possible to co-site based on the requirements above. The current state-of-the-art technology does not allow a single generic solution for co-location of UTRA </w:t>
            </w:r>
            <w:r w:rsidRPr="00380850">
              <w:rPr>
                <w:lang w:eastAsia="zh-CN"/>
              </w:rPr>
              <w:t>F</w:t>
            </w:r>
            <w:r w:rsidRPr="00380850">
              <w:t>DD</w:t>
            </w:r>
            <w:r w:rsidRPr="00380850">
              <w:rPr>
                <w:lang w:eastAsia="zh-CN"/>
              </w:rPr>
              <w:t xml:space="preserve"> with</w:t>
            </w:r>
            <w:r w:rsidRPr="00380850">
              <w:t xml:space="preserve"> </w:t>
            </w:r>
            <w:r w:rsidRPr="00380850">
              <w:rPr>
                <w:lang w:eastAsia="zh-CN"/>
              </w:rPr>
              <w:t xml:space="preserve">UTRA TDD or </w:t>
            </w:r>
            <w:r w:rsidRPr="00380850">
              <w:t>E-UTRA TDD on adjacent frequencies for 3</w:t>
            </w:r>
            <w:r w:rsidR="007D5B9B" w:rsidRPr="00380850">
              <w:t>0 dB</w:t>
            </w:r>
            <w:r w:rsidRPr="00380850">
              <w:t xml:space="preserve"> BS-BS minimum coupling loss.  However, there are certain site-engineering solutions that can be used. These techniques are addressed </w:t>
            </w:r>
            <w:r w:rsidR="00652973" w:rsidRPr="00380850">
              <w:t>in 3GPP TR 25</w:t>
            </w:r>
            <w:r w:rsidRPr="00380850">
              <w:t xml:space="preserve">.942 </w:t>
            </w:r>
            <w:r w:rsidR="005801C1" w:rsidRPr="00380850">
              <w:t>[21]</w:t>
            </w:r>
            <w:r w:rsidRPr="00380850">
              <w:t>.</w:t>
            </w:r>
          </w:p>
          <w:p w:rsidR="00670603" w:rsidRPr="00380850" w:rsidRDefault="00670603" w:rsidP="00652973">
            <w:pPr>
              <w:pStyle w:val="TAN"/>
            </w:pPr>
            <w:r w:rsidRPr="00380850">
              <w:t xml:space="preserve">NOTE </w:t>
            </w:r>
            <w:r w:rsidRPr="00380850">
              <w:rPr>
                <w:rFonts w:hint="eastAsia"/>
                <w:lang w:eastAsia="ja-JP"/>
              </w:rPr>
              <w:t>3</w:t>
            </w:r>
            <w:r w:rsidRPr="00380850">
              <w:t xml:space="preserve">: </w:t>
            </w:r>
            <w:r w:rsidRPr="00380850">
              <w:tab/>
              <w:t xml:space="preserve">For a </w:t>
            </w:r>
            <w:r w:rsidRPr="00380850">
              <w:rPr>
                <w:i/>
              </w:rPr>
              <w:t>TAB connector</w:t>
            </w:r>
            <w:r w:rsidRPr="00380850">
              <w:t xml:space="preserve"> operating in band XI or XXI, this requirement applies for interfering signal within the frequency range 1475.9-1495.9 MHz.</w:t>
            </w:r>
          </w:p>
        </w:tc>
      </w:tr>
    </w:tbl>
    <w:p w:rsidR="00670603" w:rsidRPr="00380850" w:rsidRDefault="00670603" w:rsidP="00670603">
      <w:pPr>
        <w:rPr>
          <w:rFonts w:eastAsia="MS Mincho" w:cs="v4.2.0"/>
        </w:rPr>
      </w:pPr>
    </w:p>
    <w:p w:rsidR="00670603" w:rsidRPr="00380850" w:rsidRDefault="00670603" w:rsidP="00652973">
      <w:pPr>
        <w:pStyle w:val="TH"/>
      </w:pPr>
      <w:r w:rsidRPr="00380850">
        <w:rPr>
          <w:rFonts w:eastAsia="Osaka"/>
        </w:rPr>
        <w:lastRenderedPageBreak/>
        <w:t xml:space="preserve">Table 7.5.5.2-5: </w:t>
      </w:r>
      <w:r w:rsidRPr="00380850">
        <w:t xml:space="preserve">Blocking performance </w:t>
      </w:r>
      <w:r w:rsidR="00652973" w:rsidRPr="00380850">
        <w:t>requirement for Medium Range BS</w:t>
      </w:r>
      <w:r w:rsidR="00652973" w:rsidRPr="00380850">
        <w:br/>
      </w:r>
      <w:r w:rsidRPr="00380850">
        <w:t>when co-loca</w:t>
      </w:r>
      <w:r w:rsidR="00652973" w:rsidRPr="00380850">
        <w:t>ted with BS in other bands</w:t>
      </w:r>
    </w:p>
    <w:tbl>
      <w:tblPr>
        <w:tblW w:w="85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97"/>
        <w:gridCol w:w="39"/>
        <w:gridCol w:w="1950"/>
        <w:gridCol w:w="1276"/>
        <w:gridCol w:w="1417"/>
        <w:gridCol w:w="1594"/>
      </w:tblGrid>
      <w:tr w:rsidR="00380850" w:rsidRPr="00380850" w:rsidTr="00D62D6E">
        <w:trPr>
          <w:tblHeader/>
          <w:jc w:val="center"/>
        </w:trPr>
        <w:tc>
          <w:tcPr>
            <w:tcW w:w="2336" w:type="dxa"/>
            <w:gridSpan w:val="2"/>
          </w:tcPr>
          <w:p w:rsidR="00670603" w:rsidRPr="00380850" w:rsidRDefault="00670603" w:rsidP="00652973">
            <w:pPr>
              <w:pStyle w:val="TAH"/>
              <w:rPr>
                <w:rFonts w:cs="Arial"/>
              </w:rPr>
            </w:pPr>
            <w:r w:rsidRPr="00380850">
              <w:t>Co-located BS type</w:t>
            </w:r>
          </w:p>
        </w:tc>
        <w:tc>
          <w:tcPr>
            <w:tcW w:w="1950" w:type="dxa"/>
          </w:tcPr>
          <w:p w:rsidR="00670603" w:rsidRPr="00380850" w:rsidRDefault="00670603" w:rsidP="00652973">
            <w:pPr>
              <w:pStyle w:val="TAH"/>
              <w:rPr>
                <w:rFonts w:cs="Arial"/>
              </w:rPr>
            </w:pPr>
            <w:r w:rsidRPr="00380850">
              <w:t>Centr</w:t>
            </w:r>
            <w:r w:rsidR="00780EF7" w:rsidRPr="00380850">
              <w:t>e</w:t>
            </w:r>
            <w:r w:rsidRPr="00380850">
              <w:t xml:space="preserve"> Frequency of Interfering Signal</w:t>
            </w:r>
          </w:p>
        </w:tc>
        <w:tc>
          <w:tcPr>
            <w:tcW w:w="1276" w:type="dxa"/>
          </w:tcPr>
          <w:p w:rsidR="00670603" w:rsidRPr="00380850" w:rsidRDefault="00670603" w:rsidP="00652973">
            <w:pPr>
              <w:pStyle w:val="TAH"/>
              <w:rPr>
                <w:rFonts w:cs="Arial"/>
              </w:rPr>
            </w:pPr>
            <w:r w:rsidRPr="00380850">
              <w:t xml:space="preserve">Interfering Signal </w:t>
            </w:r>
            <w:r w:rsidRPr="00380850">
              <w:rPr>
                <w:rFonts w:cs="Arial"/>
              </w:rPr>
              <w:t>mean power</w:t>
            </w:r>
          </w:p>
        </w:tc>
        <w:tc>
          <w:tcPr>
            <w:tcW w:w="1417" w:type="dxa"/>
          </w:tcPr>
          <w:p w:rsidR="00670603" w:rsidRPr="00380850" w:rsidRDefault="00670603" w:rsidP="00652973">
            <w:pPr>
              <w:pStyle w:val="TAH"/>
              <w:rPr>
                <w:rFonts w:cs="Arial"/>
              </w:rPr>
            </w:pPr>
            <w:r w:rsidRPr="00380850">
              <w:t xml:space="preserve">Wanted Signal </w:t>
            </w:r>
            <w:r w:rsidRPr="00380850">
              <w:rPr>
                <w:rFonts w:cs="Arial"/>
              </w:rPr>
              <w:t>mean power</w:t>
            </w:r>
          </w:p>
        </w:tc>
        <w:tc>
          <w:tcPr>
            <w:tcW w:w="1594" w:type="dxa"/>
          </w:tcPr>
          <w:p w:rsidR="00670603" w:rsidRPr="00380850" w:rsidRDefault="00670603" w:rsidP="00652973">
            <w:pPr>
              <w:pStyle w:val="TAH"/>
              <w:rPr>
                <w:rFonts w:cs="Arial"/>
              </w:rPr>
            </w:pPr>
            <w:r w:rsidRPr="00380850">
              <w:t>Type of Interfering Signal</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Micro GSM900</w:t>
            </w:r>
          </w:p>
        </w:tc>
        <w:tc>
          <w:tcPr>
            <w:tcW w:w="1950" w:type="dxa"/>
          </w:tcPr>
          <w:p w:rsidR="00670603" w:rsidRPr="00380850" w:rsidRDefault="00670603" w:rsidP="00652973">
            <w:pPr>
              <w:pStyle w:val="TAC"/>
              <w:rPr>
                <w:rFonts w:cs="Arial"/>
              </w:rPr>
            </w:pPr>
            <w:r w:rsidRPr="00380850">
              <w:t>921 - 960 MHz</w:t>
            </w:r>
          </w:p>
        </w:tc>
        <w:tc>
          <w:tcPr>
            <w:tcW w:w="1276" w:type="dxa"/>
          </w:tcPr>
          <w:p w:rsidR="00670603" w:rsidRPr="00380850" w:rsidRDefault="00670603" w:rsidP="00652973">
            <w:pPr>
              <w:pStyle w:val="TAC"/>
              <w:rPr>
                <w:rFonts w:cs="Arial"/>
              </w:rPr>
            </w:pPr>
            <w:r w:rsidRPr="00380850">
              <w:t>-3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Micro DCS1800</w:t>
            </w:r>
          </w:p>
        </w:tc>
        <w:tc>
          <w:tcPr>
            <w:tcW w:w="1950" w:type="dxa"/>
          </w:tcPr>
          <w:p w:rsidR="00670603" w:rsidRPr="00380850" w:rsidRDefault="00670603" w:rsidP="00652973">
            <w:pPr>
              <w:pStyle w:val="TAC"/>
              <w:rPr>
                <w:rFonts w:cs="Arial"/>
              </w:rPr>
            </w:pPr>
            <w:r w:rsidRPr="00380850">
              <w:t>1805 - 1880 MHz</w:t>
            </w:r>
          </w:p>
        </w:tc>
        <w:tc>
          <w:tcPr>
            <w:tcW w:w="1276" w:type="dxa"/>
          </w:tcPr>
          <w:p w:rsidR="00670603" w:rsidRPr="00380850" w:rsidRDefault="00670603" w:rsidP="00652973">
            <w:pPr>
              <w:pStyle w:val="TAC"/>
              <w:rPr>
                <w:rFonts w:cs="Arial"/>
              </w:rPr>
            </w:pPr>
            <w:r w:rsidRPr="00380850">
              <w:t>+5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Micro PCS1900</w:t>
            </w:r>
          </w:p>
        </w:tc>
        <w:tc>
          <w:tcPr>
            <w:tcW w:w="1950" w:type="dxa"/>
          </w:tcPr>
          <w:p w:rsidR="00670603" w:rsidRPr="00380850" w:rsidRDefault="00670603" w:rsidP="00652973">
            <w:pPr>
              <w:pStyle w:val="TAC"/>
              <w:rPr>
                <w:rFonts w:cs="Arial"/>
              </w:rPr>
            </w:pPr>
            <w:r w:rsidRPr="00380850">
              <w:t>1930 - 1990 MHz</w:t>
            </w:r>
          </w:p>
        </w:tc>
        <w:tc>
          <w:tcPr>
            <w:tcW w:w="1276" w:type="dxa"/>
          </w:tcPr>
          <w:p w:rsidR="00670603" w:rsidRPr="00380850" w:rsidRDefault="00670603" w:rsidP="00652973">
            <w:pPr>
              <w:pStyle w:val="TAC"/>
              <w:rPr>
                <w:rFonts w:cs="Arial"/>
              </w:rPr>
            </w:pPr>
            <w:r w:rsidRPr="00380850">
              <w:t>+5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Micro GSM850</w:t>
            </w:r>
          </w:p>
        </w:tc>
        <w:tc>
          <w:tcPr>
            <w:tcW w:w="1950" w:type="dxa"/>
          </w:tcPr>
          <w:p w:rsidR="00670603" w:rsidRPr="00380850" w:rsidRDefault="00670603" w:rsidP="00652973">
            <w:pPr>
              <w:pStyle w:val="TAC"/>
              <w:rPr>
                <w:rFonts w:cs="Arial"/>
              </w:rPr>
            </w:pPr>
            <w:r w:rsidRPr="00380850">
              <w:rPr>
                <w:rFonts w:cs="Arial"/>
              </w:rPr>
              <w:t xml:space="preserve">869 </w:t>
            </w:r>
            <w:r w:rsidRPr="00380850">
              <w:t>-</w:t>
            </w:r>
            <w:r w:rsidRPr="00380850">
              <w:rPr>
                <w:rFonts w:cs="Arial"/>
              </w:rPr>
              <w:t xml:space="preserve"> 894 MHz</w:t>
            </w:r>
          </w:p>
        </w:tc>
        <w:tc>
          <w:tcPr>
            <w:tcW w:w="1276" w:type="dxa"/>
          </w:tcPr>
          <w:p w:rsidR="00670603" w:rsidRPr="00380850" w:rsidRDefault="00670603" w:rsidP="00652973">
            <w:pPr>
              <w:pStyle w:val="TAC"/>
              <w:rPr>
                <w:rFonts w:cs="Arial"/>
              </w:rPr>
            </w:pPr>
            <w:r w:rsidRPr="00380850">
              <w:t>-3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MR UTRA-FDD Band I</w:t>
            </w:r>
            <w:r w:rsidRPr="00380850">
              <w:rPr>
                <w:rFonts w:cs="Arial"/>
              </w:rPr>
              <w:t xml:space="preserve"> or E-UTRA Band 1</w:t>
            </w:r>
          </w:p>
        </w:tc>
        <w:tc>
          <w:tcPr>
            <w:tcW w:w="1950" w:type="dxa"/>
          </w:tcPr>
          <w:p w:rsidR="00670603" w:rsidRPr="00380850" w:rsidRDefault="00670603" w:rsidP="00652973">
            <w:pPr>
              <w:pStyle w:val="TAC"/>
              <w:rPr>
                <w:rFonts w:cs="Arial"/>
              </w:rPr>
            </w:pPr>
            <w:r w:rsidRPr="00380850">
              <w:t>2110 - 2170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MR UTRA-FDD Band II</w:t>
            </w:r>
            <w:r w:rsidRPr="00380850">
              <w:rPr>
                <w:rFonts w:cs="Arial"/>
              </w:rPr>
              <w:t xml:space="preserve"> or E-UTRA Band 2</w:t>
            </w:r>
          </w:p>
        </w:tc>
        <w:tc>
          <w:tcPr>
            <w:tcW w:w="1950" w:type="dxa"/>
          </w:tcPr>
          <w:p w:rsidR="00670603" w:rsidRPr="00380850" w:rsidRDefault="00670603" w:rsidP="00652973">
            <w:pPr>
              <w:pStyle w:val="TAC"/>
              <w:rPr>
                <w:rFonts w:cs="Arial"/>
              </w:rPr>
            </w:pPr>
            <w:r w:rsidRPr="00380850">
              <w:t>1930 - 1990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MR UTRA-FDD Band III</w:t>
            </w:r>
            <w:r w:rsidRPr="00380850">
              <w:rPr>
                <w:rFonts w:cs="Arial"/>
              </w:rPr>
              <w:t xml:space="preserve"> or E-UTRA Band 3</w:t>
            </w:r>
          </w:p>
        </w:tc>
        <w:tc>
          <w:tcPr>
            <w:tcW w:w="1950" w:type="dxa"/>
          </w:tcPr>
          <w:p w:rsidR="00670603" w:rsidRPr="00380850" w:rsidRDefault="00670603" w:rsidP="00652973">
            <w:pPr>
              <w:pStyle w:val="TAC"/>
              <w:rPr>
                <w:rFonts w:cs="Arial"/>
              </w:rPr>
            </w:pPr>
            <w:r w:rsidRPr="00380850">
              <w:t>1805 - 1880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MR UTRA-FDD Band IV</w:t>
            </w:r>
            <w:r w:rsidRPr="00380850">
              <w:rPr>
                <w:rFonts w:cs="Arial"/>
              </w:rPr>
              <w:t xml:space="preserve"> or E-UTRA Band 4</w:t>
            </w:r>
          </w:p>
        </w:tc>
        <w:tc>
          <w:tcPr>
            <w:tcW w:w="1950" w:type="dxa"/>
          </w:tcPr>
          <w:p w:rsidR="00670603" w:rsidRPr="00380850" w:rsidRDefault="00670603" w:rsidP="00652973">
            <w:pPr>
              <w:pStyle w:val="TAC"/>
              <w:rPr>
                <w:rFonts w:cs="Arial"/>
              </w:rPr>
            </w:pPr>
            <w:r w:rsidRPr="00380850">
              <w:t>2110 - 2155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MR UTRA-FDD Band V</w:t>
            </w:r>
            <w:r w:rsidRPr="00380850">
              <w:rPr>
                <w:rFonts w:cs="Arial"/>
              </w:rPr>
              <w:t xml:space="preserve"> or E-UTRA Band 5</w:t>
            </w:r>
          </w:p>
        </w:tc>
        <w:tc>
          <w:tcPr>
            <w:tcW w:w="1950" w:type="dxa"/>
          </w:tcPr>
          <w:p w:rsidR="00670603" w:rsidRPr="00380850" w:rsidRDefault="00670603" w:rsidP="00652973">
            <w:pPr>
              <w:pStyle w:val="TAC"/>
              <w:rPr>
                <w:rFonts w:cs="Arial"/>
              </w:rPr>
            </w:pPr>
            <w:r w:rsidRPr="00380850">
              <w:t>869 - 894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MR UTRA-FDD Band VI</w:t>
            </w:r>
            <w:r w:rsidRPr="00380850">
              <w:rPr>
                <w:rFonts w:cs="Arial"/>
              </w:rPr>
              <w:t xml:space="preserve"> or E-UTRA Band 6</w:t>
            </w:r>
          </w:p>
        </w:tc>
        <w:tc>
          <w:tcPr>
            <w:tcW w:w="1950" w:type="dxa"/>
          </w:tcPr>
          <w:p w:rsidR="00670603" w:rsidRPr="00380850" w:rsidRDefault="00670603" w:rsidP="00652973">
            <w:pPr>
              <w:pStyle w:val="TAC"/>
              <w:rPr>
                <w:rFonts w:cs="Arial"/>
              </w:rPr>
            </w:pPr>
            <w:r w:rsidRPr="00380850">
              <w:t>875 - 885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MR UTRA-FDD Band VII</w:t>
            </w:r>
            <w:r w:rsidRPr="00380850">
              <w:rPr>
                <w:rFonts w:cs="Arial"/>
              </w:rPr>
              <w:t xml:space="preserve"> or E-UTRA Band 7</w:t>
            </w:r>
          </w:p>
        </w:tc>
        <w:tc>
          <w:tcPr>
            <w:tcW w:w="1950" w:type="dxa"/>
          </w:tcPr>
          <w:p w:rsidR="00670603" w:rsidRPr="00380850" w:rsidRDefault="00670603" w:rsidP="00652973">
            <w:pPr>
              <w:pStyle w:val="TAC"/>
              <w:rPr>
                <w:rFonts w:cs="Arial"/>
              </w:rPr>
            </w:pPr>
            <w:r w:rsidRPr="00380850">
              <w:t>2620 - 2690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36" w:type="dxa"/>
            <w:gridSpan w:val="2"/>
          </w:tcPr>
          <w:p w:rsidR="00670603" w:rsidRPr="00380850" w:rsidRDefault="00670603" w:rsidP="00652973">
            <w:pPr>
              <w:pStyle w:val="TAC"/>
              <w:rPr>
                <w:rFonts w:cs="Arial"/>
              </w:rPr>
            </w:pPr>
            <w:r w:rsidRPr="00380850">
              <w:t>MR UTRA-FDD Band VIII</w:t>
            </w:r>
            <w:r w:rsidRPr="00380850">
              <w:rPr>
                <w:rFonts w:cs="Arial"/>
              </w:rPr>
              <w:t xml:space="preserve"> or E-UTRA Band 8</w:t>
            </w:r>
          </w:p>
        </w:tc>
        <w:tc>
          <w:tcPr>
            <w:tcW w:w="1950" w:type="dxa"/>
          </w:tcPr>
          <w:p w:rsidR="00670603" w:rsidRPr="00380850" w:rsidRDefault="00670603" w:rsidP="00652973">
            <w:pPr>
              <w:pStyle w:val="TAC"/>
              <w:rPr>
                <w:rFonts w:cs="Arial"/>
              </w:rPr>
            </w:pPr>
            <w:r w:rsidRPr="00380850">
              <w:t>925 - 960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t>MR UTRA-FDD Band IX</w:t>
            </w:r>
            <w:r w:rsidRPr="00380850">
              <w:rPr>
                <w:rFonts w:cs="Arial"/>
              </w:rPr>
              <w:t xml:space="preserve"> or E-UTRA Band 9</w:t>
            </w:r>
          </w:p>
        </w:tc>
        <w:tc>
          <w:tcPr>
            <w:tcW w:w="1989" w:type="dxa"/>
            <w:gridSpan w:val="2"/>
          </w:tcPr>
          <w:p w:rsidR="00670603" w:rsidRPr="00380850" w:rsidRDefault="00670603" w:rsidP="00652973">
            <w:pPr>
              <w:pStyle w:val="TAC"/>
              <w:rPr>
                <w:rFonts w:cs="Arial"/>
              </w:rPr>
            </w:pPr>
            <w:r w:rsidRPr="00380850">
              <w:t>1844.9 - 1879.9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t>MR UTRA-FDD Band X</w:t>
            </w:r>
            <w:r w:rsidRPr="00380850">
              <w:rPr>
                <w:rFonts w:cs="Arial"/>
              </w:rPr>
              <w:t xml:space="preserve"> or E-UTRA Band 10</w:t>
            </w:r>
          </w:p>
        </w:tc>
        <w:tc>
          <w:tcPr>
            <w:tcW w:w="1989" w:type="dxa"/>
            <w:gridSpan w:val="2"/>
          </w:tcPr>
          <w:p w:rsidR="00670603" w:rsidRPr="00380850" w:rsidRDefault="00670603" w:rsidP="00652973">
            <w:pPr>
              <w:pStyle w:val="TAC"/>
              <w:rPr>
                <w:rFonts w:cs="Arial"/>
              </w:rPr>
            </w:pPr>
            <w:r w:rsidRPr="00380850">
              <w:t>2110 - 2170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t>MR UTRA-FDD Band XI</w:t>
            </w:r>
            <w:r w:rsidRPr="00380850">
              <w:rPr>
                <w:rFonts w:cs="Arial"/>
              </w:rPr>
              <w:t xml:space="preserve"> or E-UTRA Band 11</w:t>
            </w:r>
          </w:p>
        </w:tc>
        <w:tc>
          <w:tcPr>
            <w:tcW w:w="1989" w:type="dxa"/>
            <w:gridSpan w:val="2"/>
          </w:tcPr>
          <w:p w:rsidR="00670603" w:rsidRPr="00380850" w:rsidRDefault="00670603" w:rsidP="00652973">
            <w:pPr>
              <w:pStyle w:val="TAC"/>
              <w:rPr>
                <w:rFonts w:cs="Arial"/>
              </w:rPr>
            </w:pPr>
            <w:r w:rsidRPr="00380850">
              <w:t>1475.9 - 1495.9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 xml:space="preserve">-105 dBm </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t>MR UTRA-FDD Band XII</w:t>
            </w:r>
            <w:r w:rsidRPr="00380850">
              <w:rPr>
                <w:rFonts w:cs="Arial"/>
              </w:rPr>
              <w:t xml:space="preserve"> or E-UTRA Band 12</w:t>
            </w:r>
          </w:p>
        </w:tc>
        <w:tc>
          <w:tcPr>
            <w:tcW w:w="1989" w:type="dxa"/>
            <w:gridSpan w:val="2"/>
          </w:tcPr>
          <w:p w:rsidR="00670603" w:rsidRPr="00380850" w:rsidRDefault="00670603" w:rsidP="00652973">
            <w:pPr>
              <w:pStyle w:val="TAC"/>
              <w:rPr>
                <w:rFonts w:cs="Arial"/>
              </w:rPr>
            </w:pPr>
            <w:r w:rsidRPr="00380850">
              <w:t>729 - 746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 xml:space="preserve">-105 dBm </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t>MR UTRA-FDD Band XIII</w:t>
            </w:r>
            <w:r w:rsidRPr="00380850">
              <w:rPr>
                <w:rFonts w:cs="Arial"/>
              </w:rPr>
              <w:t xml:space="preserve"> or E-UTRA Band 13</w:t>
            </w:r>
          </w:p>
        </w:tc>
        <w:tc>
          <w:tcPr>
            <w:tcW w:w="1989" w:type="dxa"/>
            <w:gridSpan w:val="2"/>
          </w:tcPr>
          <w:p w:rsidR="00670603" w:rsidRPr="00380850" w:rsidRDefault="00670603" w:rsidP="00652973">
            <w:pPr>
              <w:pStyle w:val="TAC"/>
              <w:rPr>
                <w:rFonts w:cs="Arial"/>
              </w:rPr>
            </w:pPr>
            <w:r w:rsidRPr="00380850">
              <w:rPr>
                <w:rFonts w:cs="Arial"/>
              </w:rPr>
              <w:t>746 - 756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t>MR UTRA-FDD Band XIV</w:t>
            </w:r>
            <w:r w:rsidRPr="00380850">
              <w:rPr>
                <w:rFonts w:cs="Arial"/>
              </w:rPr>
              <w:t xml:space="preserve"> or E-UTRA Band 14</w:t>
            </w:r>
          </w:p>
        </w:tc>
        <w:tc>
          <w:tcPr>
            <w:tcW w:w="1989" w:type="dxa"/>
            <w:gridSpan w:val="2"/>
          </w:tcPr>
          <w:p w:rsidR="00670603" w:rsidRPr="00380850" w:rsidRDefault="00670603" w:rsidP="00652973">
            <w:pPr>
              <w:pStyle w:val="TAC"/>
              <w:rPr>
                <w:rFonts w:cs="Arial"/>
              </w:rPr>
            </w:pPr>
            <w:r w:rsidRPr="00380850">
              <w:t>758 - 768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pPr>
            <w:r w:rsidRPr="00380850">
              <w:rPr>
                <w:rFonts w:cs="Arial" w:hint="eastAsia"/>
                <w:lang w:eastAsia="zh-CN"/>
              </w:rPr>
              <w:t>MR</w:t>
            </w:r>
            <w:r w:rsidRPr="00380850">
              <w:rPr>
                <w:rFonts w:cs="Arial"/>
              </w:rPr>
              <w:t xml:space="preserve"> E-UTRA Band 17</w:t>
            </w:r>
          </w:p>
        </w:tc>
        <w:tc>
          <w:tcPr>
            <w:tcW w:w="1989" w:type="dxa"/>
            <w:gridSpan w:val="2"/>
          </w:tcPr>
          <w:p w:rsidR="00670603" w:rsidRPr="00380850" w:rsidRDefault="00670603" w:rsidP="00652973">
            <w:pPr>
              <w:pStyle w:val="TAC"/>
            </w:pPr>
            <w:r w:rsidRPr="00380850">
              <w:rPr>
                <w:rFonts w:cs="Arial"/>
              </w:rPr>
              <w:t>734 - 746 MHz</w:t>
            </w:r>
          </w:p>
        </w:tc>
        <w:tc>
          <w:tcPr>
            <w:tcW w:w="1276" w:type="dxa"/>
          </w:tcPr>
          <w:p w:rsidR="00670603" w:rsidRPr="00380850" w:rsidRDefault="00670603" w:rsidP="00652973">
            <w:pPr>
              <w:pStyle w:val="TAC"/>
            </w:pPr>
            <w:r w:rsidRPr="00380850">
              <w:t>+8 dBm</w:t>
            </w:r>
          </w:p>
        </w:tc>
        <w:tc>
          <w:tcPr>
            <w:tcW w:w="1417" w:type="dxa"/>
          </w:tcPr>
          <w:p w:rsidR="00670603" w:rsidRPr="00380850" w:rsidRDefault="00670603" w:rsidP="00652973">
            <w:pPr>
              <w:pStyle w:val="TAC"/>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lang w:eastAsia="zh-CN"/>
              </w:rPr>
            </w:pPr>
            <w:r w:rsidRPr="00380850">
              <w:rPr>
                <w:rFonts w:cs="Arial" w:hint="eastAsia"/>
                <w:lang w:eastAsia="zh-CN"/>
              </w:rPr>
              <w:t>MR</w:t>
            </w:r>
            <w:r w:rsidRPr="00380850">
              <w:rPr>
                <w:rFonts w:cs="Arial"/>
              </w:rPr>
              <w:t xml:space="preserve"> E-UTRA Band 18</w:t>
            </w:r>
          </w:p>
        </w:tc>
        <w:tc>
          <w:tcPr>
            <w:tcW w:w="1989" w:type="dxa"/>
            <w:gridSpan w:val="2"/>
          </w:tcPr>
          <w:p w:rsidR="00670603" w:rsidRPr="00380850" w:rsidRDefault="00670603" w:rsidP="00652973">
            <w:pPr>
              <w:pStyle w:val="TAC"/>
              <w:rPr>
                <w:rFonts w:cs="Arial"/>
              </w:rPr>
            </w:pPr>
            <w:r w:rsidRPr="00380850">
              <w:rPr>
                <w:rFonts w:cs="Arial"/>
              </w:rPr>
              <w:t xml:space="preserve">860 </w:t>
            </w:r>
            <w:r w:rsidR="00F230BA" w:rsidRPr="00380850">
              <w:rPr>
                <w:rFonts w:cs="Arial"/>
              </w:rPr>
              <w:t>-</w:t>
            </w:r>
            <w:r w:rsidRPr="00380850">
              <w:rPr>
                <w:rFonts w:cs="Arial"/>
              </w:rPr>
              <w:t xml:space="preserve"> 875 MHz</w:t>
            </w:r>
          </w:p>
        </w:tc>
        <w:tc>
          <w:tcPr>
            <w:tcW w:w="1276" w:type="dxa"/>
          </w:tcPr>
          <w:p w:rsidR="00670603" w:rsidRPr="00380850" w:rsidRDefault="00670603" w:rsidP="00652973">
            <w:pPr>
              <w:pStyle w:val="TAC"/>
            </w:pPr>
            <w:r w:rsidRPr="00380850">
              <w:t>+8 dBm</w:t>
            </w:r>
          </w:p>
        </w:tc>
        <w:tc>
          <w:tcPr>
            <w:tcW w:w="1417" w:type="dxa"/>
          </w:tcPr>
          <w:p w:rsidR="00670603" w:rsidRPr="00380850" w:rsidRDefault="00670603" w:rsidP="00652973">
            <w:pPr>
              <w:pStyle w:val="TAC"/>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t>MR UTRA-FDD Band XIX</w:t>
            </w:r>
            <w:r w:rsidRPr="00380850">
              <w:rPr>
                <w:rFonts w:cs="Arial"/>
              </w:rPr>
              <w:t xml:space="preserve"> or E-UTRA Band 19</w:t>
            </w:r>
          </w:p>
        </w:tc>
        <w:tc>
          <w:tcPr>
            <w:tcW w:w="1989" w:type="dxa"/>
            <w:gridSpan w:val="2"/>
          </w:tcPr>
          <w:p w:rsidR="00670603" w:rsidRPr="00380850" w:rsidRDefault="00670603" w:rsidP="00652973">
            <w:pPr>
              <w:pStyle w:val="TAC"/>
              <w:rPr>
                <w:rFonts w:cs="Arial"/>
              </w:rPr>
            </w:pPr>
            <w:r w:rsidRPr="00380850">
              <w:t>875 - 890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t>MR UTRA-FDD Band XX</w:t>
            </w:r>
            <w:r w:rsidRPr="00380850">
              <w:rPr>
                <w:rFonts w:cs="Arial"/>
              </w:rPr>
              <w:t xml:space="preserve"> or E-UTRA Band 20</w:t>
            </w:r>
          </w:p>
        </w:tc>
        <w:tc>
          <w:tcPr>
            <w:tcW w:w="1989" w:type="dxa"/>
            <w:gridSpan w:val="2"/>
          </w:tcPr>
          <w:p w:rsidR="00670603" w:rsidRPr="00380850" w:rsidRDefault="00670603" w:rsidP="00652973">
            <w:pPr>
              <w:pStyle w:val="TAC"/>
              <w:rPr>
                <w:rFonts w:cs="Arial"/>
              </w:rPr>
            </w:pPr>
            <w:r w:rsidRPr="00380850">
              <w:t>791 - 821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t>MR UTRA-FDD Band XXI</w:t>
            </w:r>
            <w:r w:rsidRPr="00380850">
              <w:rPr>
                <w:rFonts w:cs="Arial"/>
              </w:rPr>
              <w:t xml:space="preserve"> or E-UTRA Band 21</w:t>
            </w:r>
          </w:p>
        </w:tc>
        <w:tc>
          <w:tcPr>
            <w:tcW w:w="1989" w:type="dxa"/>
            <w:gridSpan w:val="2"/>
          </w:tcPr>
          <w:p w:rsidR="00670603" w:rsidRPr="00380850" w:rsidRDefault="00670603" w:rsidP="00652973">
            <w:pPr>
              <w:pStyle w:val="TAC"/>
              <w:rPr>
                <w:rFonts w:cs="Arial"/>
              </w:rPr>
            </w:pPr>
            <w:r w:rsidRPr="00380850">
              <w:t>1495.9 - 1510.9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 xml:space="preserve">-105 dBm </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pPr>
            <w:r w:rsidRPr="00380850">
              <w:t>MR UTRA-FDD Band XXII or E-UTRA Band 22</w:t>
            </w:r>
          </w:p>
        </w:tc>
        <w:tc>
          <w:tcPr>
            <w:tcW w:w="1989" w:type="dxa"/>
            <w:gridSpan w:val="2"/>
          </w:tcPr>
          <w:p w:rsidR="00670603" w:rsidRPr="00380850" w:rsidRDefault="00670603" w:rsidP="00652973">
            <w:pPr>
              <w:pStyle w:val="TAC"/>
              <w:rPr>
                <w:rFonts w:cs="Arial"/>
              </w:rPr>
            </w:pPr>
            <w:r w:rsidRPr="00380850">
              <w:rPr>
                <w:rFonts w:cs="Arial"/>
              </w:rPr>
              <w:t xml:space="preserve">3510 </w:t>
            </w:r>
            <w:r w:rsidRPr="00380850">
              <w:t xml:space="preserve">- </w:t>
            </w:r>
            <w:r w:rsidRPr="00380850">
              <w:rPr>
                <w:rFonts w:cs="Arial"/>
              </w:rPr>
              <w:t>3590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pPr>
            <w:r w:rsidRPr="00380850">
              <w:rPr>
                <w:rFonts w:cs="Arial" w:hint="eastAsia"/>
                <w:lang w:eastAsia="zh-CN"/>
              </w:rPr>
              <w:t>MR</w:t>
            </w:r>
            <w:r w:rsidRPr="00380850">
              <w:rPr>
                <w:rFonts w:cs="Arial"/>
              </w:rPr>
              <w:t xml:space="preserve"> E-UTRA Band 23</w:t>
            </w:r>
          </w:p>
        </w:tc>
        <w:tc>
          <w:tcPr>
            <w:tcW w:w="1989" w:type="dxa"/>
            <w:gridSpan w:val="2"/>
            <w:vAlign w:val="center"/>
          </w:tcPr>
          <w:p w:rsidR="00670603" w:rsidRPr="00380850" w:rsidRDefault="00670603" w:rsidP="00652973">
            <w:pPr>
              <w:pStyle w:val="TAC"/>
              <w:rPr>
                <w:rFonts w:cs="Arial"/>
              </w:rPr>
            </w:pPr>
            <w:r w:rsidRPr="00380850">
              <w:rPr>
                <w:rFonts w:cs="Arial"/>
              </w:rPr>
              <w:t>2180 - 2200 MHz</w:t>
            </w:r>
          </w:p>
        </w:tc>
        <w:tc>
          <w:tcPr>
            <w:tcW w:w="1276" w:type="dxa"/>
          </w:tcPr>
          <w:p w:rsidR="00670603" w:rsidRPr="00380850" w:rsidRDefault="00670603" w:rsidP="00652973">
            <w:pPr>
              <w:pStyle w:val="TAC"/>
            </w:pPr>
            <w:r w:rsidRPr="00380850">
              <w:t>+8 dBm</w:t>
            </w:r>
          </w:p>
        </w:tc>
        <w:tc>
          <w:tcPr>
            <w:tcW w:w="1417" w:type="dxa"/>
          </w:tcPr>
          <w:p w:rsidR="00670603" w:rsidRPr="00380850" w:rsidRDefault="00670603" w:rsidP="00652973">
            <w:pPr>
              <w:pStyle w:val="TAC"/>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pPr>
            <w:r w:rsidRPr="00380850">
              <w:rPr>
                <w:rFonts w:cs="Arial" w:hint="eastAsia"/>
                <w:lang w:eastAsia="zh-CN"/>
              </w:rPr>
              <w:t>MR</w:t>
            </w:r>
            <w:r w:rsidRPr="00380850">
              <w:rPr>
                <w:rFonts w:cs="Arial"/>
              </w:rPr>
              <w:t xml:space="preserve"> E-UTRA Band 24</w:t>
            </w:r>
          </w:p>
        </w:tc>
        <w:tc>
          <w:tcPr>
            <w:tcW w:w="1989" w:type="dxa"/>
            <w:gridSpan w:val="2"/>
            <w:vAlign w:val="center"/>
          </w:tcPr>
          <w:p w:rsidR="00670603" w:rsidRPr="00380850" w:rsidRDefault="00670603" w:rsidP="00652973">
            <w:pPr>
              <w:pStyle w:val="TAC"/>
              <w:rPr>
                <w:rFonts w:cs="Arial"/>
              </w:rPr>
            </w:pPr>
            <w:r w:rsidRPr="00380850">
              <w:rPr>
                <w:rFonts w:cs="Arial"/>
              </w:rPr>
              <w:t xml:space="preserve">1525 </w:t>
            </w:r>
            <w:r w:rsidR="00F230BA" w:rsidRPr="00380850">
              <w:rPr>
                <w:rFonts w:cs="Arial"/>
              </w:rPr>
              <w:t>-</w:t>
            </w:r>
            <w:r w:rsidRPr="00380850">
              <w:rPr>
                <w:rFonts w:cs="Arial"/>
              </w:rPr>
              <w:t xml:space="preserve"> 1559 MHz</w:t>
            </w:r>
          </w:p>
        </w:tc>
        <w:tc>
          <w:tcPr>
            <w:tcW w:w="1276" w:type="dxa"/>
          </w:tcPr>
          <w:p w:rsidR="00670603" w:rsidRPr="00380850" w:rsidRDefault="00670603" w:rsidP="00652973">
            <w:pPr>
              <w:pStyle w:val="TAC"/>
            </w:pPr>
            <w:r w:rsidRPr="00380850">
              <w:t>+8 dBm</w:t>
            </w:r>
          </w:p>
        </w:tc>
        <w:tc>
          <w:tcPr>
            <w:tcW w:w="1417" w:type="dxa"/>
          </w:tcPr>
          <w:p w:rsidR="00670603" w:rsidRPr="00380850" w:rsidRDefault="00670603" w:rsidP="00652973">
            <w:pPr>
              <w:pStyle w:val="TAC"/>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t xml:space="preserve">MR UTRA-FDD Band </w:t>
            </w:r>
            <w:r w:rsidRPr="00380850">
              <w:rPr>
                <w:lang w:eastAsia="zh-CN"/>
              </w:rPr>
              <w:t>XXV</w:t>
            </w:r>
            <w:r w:rsidRPr="00380850">
              <w:t xml:space="preserve"> or E-UTRA Band 25</w:t>
            </w:r>
          </w:p>
        </w:tc>
        <w:tc>
          <w:tcPr>
            <w:tcW w:w="1989" w:type="dxa"/>
            <w:gridSpan w:val="2"/>
          </w:tcPr>
          <w:p w:rsidR="00670603" w:rsidRPr="00380850" w:rsidRDefault="00670603" w:rsidP="00652973">
            <w:pPr>
              <w:pStyle w:val="TAC"/>
              <w:rPr>
                <w:rFonts w:cs="Arial"/>
              </w:rPr>
            </w:pPr>
            <w:r w:rsidRPr="00380850">
              <w:t>1930 - 199</w:t>
            </w:r>
            <w:r w:rsidRPr="00380850">
              <w:rPr>
                <w:lang w:eastAsia="zh-CN"/>
              </w:rPr>
              <w:t>5</w:t>
            </w:r>
            <w:r w:rsidRPr="00380850">
              <w:t xml:space="preserve">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pPr>
            <w:r w:rsidRPr="00380850">
              <w:t xml:space="preserve">MR UTRA-FDD Band </w:t>
            </w:r>
            <w:r w:rsidRPr="00380850">
              <w:rPr>
                <w:rFonts w:hint="eastAsia"/>
                <w:lang w:eastAsia="zh-CN"/>
              </w:rPr>
              <w:t>XXV</w:t>
            </w:r>
            <w:r w:rsidRPr="00380850">
              <w:rPr>
                <w:lang w:eastAsia="zh-CN"/>
              </w:rPr>
              <w:t>I</w:t>
            </w:r>
            <w:r w:rsidRPr="00380850">
              <w:t xml:space="preserve"> or E-UTRA Band 26</w:t>
            </w:r>
          </w:p>
        </w:tc>
        <w:tc>
          <w:tcPr>
            <w:tcW w:w="1989" w:type="dxa"/>
            <w:gridSpan w:val="2"/>
          </w:tcPr>
          <w:p w:rsidR="00670603" w:rsidRPr="00380850" w:rsidRDefault="00670603" w:rsidP="00652973">
            <w:pPr>
              <w:pStyle w:val="TAC"/>
            </w:pPr>
            <w:r w:rsidRPr="00380850">
              <w:t>859 - 894 MHz</w:t>
            </w:r>
          </w:p>
        </w:tc>
        <w:tc>
          <w:tcPr>
            <w:tcW w:w="1276" w:type="dxa"/>
          </w:tcPr>
          <w:p w:rsidR="00670603" w:rsidRPr="00380850" w:rsidRDefault="00670603" w:rsidP="00652973">
            <w:pPr>
              <w:pStyle w:val="TAC"/>
            </w:pPr>
            <w:r w:rsidRPr="00380850">
              <w:t>+8 dBm</w:t>
            </w:r>
          </w:p>
        </w:tc>
        <w:tc>
          <w:tcPr>
            <w:tcW w:w="1417" w:type="dxa"/>
          </w:tcPr>
          <w:p w:rsidR="00670603" w:rsidRPr="00380850" w:rsidRDefault="00670603" w:rsidP="00652973">
            <w:pPr>
              <w:pStyle w:val="TAC"/>
            </w:pPr>
            <w:r w:rsidRPr="00380850">
              <w:t>-105 dBm</w:t>
            </w:r>
          </w:p>
        </w:tc>
        <w:tc>
          <w:tcPr>
            <w:tcW w:w="1594" w:type="dxa"/>
          </w:tcPr>
          <w:p w:rsidR="00670603" w:rsidRPr="00380850" w:rsidRDefault="00670603" w:rsidP="00652973">
            <w:pPr>
              <w:pStyle w:val="TAC"/>
              <w:rPr>
                <w:rFonts w:cs="Arial"/>
              </w:rPr>
            </w:pPr>
            <w:r w:rsidRPr="00380850">
              <w:t>CW carrier</w:t>
            </w:r>
          </w:p>
        </w:tc>
      </w:tr>
      <w:tr w:rsidR="00380850" w:rsidRPr="00380850" w:rsidTr="00652973">
        <w:trPr>
          <w:jc w:val="center"/>
        </w:trPr>
        <w:tc>
          <w:tcPr>
            <w:tcW w:w="2297" w:type="dxa"/>
          </w:tcPr>
          <w:p w:rsidR="00670603" w:rsidRPr="00380850" w:rsidRDefault="00670603" w:rsidP="00652973">
            <w:pPr>
              <w:pStyle w:val="TAC"/>
            </w:pPr>
            <w:r w:rsidRPr="00380850">
              <w:rPr>
                <w:rFonts w:cs="Arial" w:hint="eastAsia"/>
                <w:lang w:eastAsia="zh-CN"/>
              </w:rPr>
              <w:t>MR</w:t>
            </w:r>
            <w:r w:rsidRPr="00380850">
              <w:rPr>
                <w:rFonts w:cs="Arial"/>
              </w:rPr>
              <w:t xml:space="preserve"> E-UTRA Band 27</w:t>
            </w:r>
          </w:p>
        </w:tc>
        <w:tc>
          <w:tcPr>
            <w:tcW w:w="1989" w:type="dxa"/>
            <w:gridSpan w:val="2"/>
            <w:vAlign w:val="center"/>
          </w:tcPr>
          <w:p w:rsidR="00670603" w:rsidRPr="00380850" w:rsidRDefault="00670603" w:rsidP="00652973">
            <w:pPr>
              <w:pStyle w:val="TAC"/>
            </w:pPr>
            <w:r w:rsidRPr="00380850">
              <w:rPr>
                <w:rFonts w:cs="Arial"/>
              </w:rPr>
              <w:t xml:space="preserve">852 </w:t>
            </w:r>
            <w:r w:rsidR="00F230BA" w:rsidRPr="00380850">
              <w:rPr>
                <w:rFonts w:cs="Arial"/>
              </w:rPr>
              <w:t>-</w:t>
            </w:r>
            <w:r w:rsidRPr="00380850">
              <w:rPr>
                <w:rFonts w:cs="Arial"/>
              </w:rPr>
              <w:t xml:space="preserve"> 859 MHz</w:t>
            </w:r>
          </w:p>
        </w:tc>
        <w:tc>
          <w:tcPr>
            <w:tcW w:w="1276" w:type="dxa"/>
          </w:tcPr>
          <w:p w:rsidR="00670603" w:rsidRPr="00380850" w:rsidRDefault="00670603" w:rsidP="00652973">
            <w:pPr>
              <w:pStyle w:val="TAC"/>
            </w:pPr>
            <w:r w:rsidRPr="00380850">
              <w:t>+8 dBm</w:t>
            </w:r>
          </w:p>
        </w:tc>
        <w:tc>
          <w:tcPr>
            <w:tcW w:w="1417" w:type="dxa"/>
          </w:tcPr>
          <w:p w:rsidR="00670603" w:rsidRPr="00380850" w:rsidRDefault="00670603" w:rsidP="00652973">
            <w:pPr>
              <w:pStyle w:val="TAC"/>
            </w:pPr>
            <w:r w:rsidRPr="00380850">
              <w:t>-105 dBm</w:t>
            </w:r>
          </w:p>
        </w:tc>
        <w:tc>
          <w:tcPr>
            <w:tcW w:w="1594" w:type="dxa"/>
          </w:tcPr>
          <w:p w:rsidR="00670603" w:rsidRPr="00380850" w:rsidRDefault="00670603" w:rsidP="00652973">
            <w:pPr>
              <w:pStyle w:val="TAC"/>
            </w:pPr>
            <w:r w:rsidRPr="00380850">
              <w:t>CW carrier</w:t>
            </w:r>
          </w:p>
        </w:tc>
      </w:tr>
      <w:tr w:rsidR="00380850" w:rsidRPr="00380850" w:rsidTr="00652973">
        <w:trPr>
          <w:jc w:val="center"/>
        </w:trPr>
        <w:tc>
          <w:tcPr>
            <w:tcW w:w="2297" w:type="dxa"/>
          </w:tcPr>
          <w:p w:rsidR="00670603" w:rsidRPr="00380850" w:rsidRDefault="00670603" w:rsidP="00652973">
            <w:pPr>
              <w:pStyle w:val="TAC"/>
            </w:pPr>
            <w:r w:rsidRPr="00380850">
              <w:rPr>
                <w:rFonts w:cs="Arial" w:hint="eastAsia"/>
                <w:lang w:eastAsia="zh-CN"/>
              </w:rPr>
              <w:t>MR</w:t>
            </w:r>
            <w:r w:rsidRPr="00380850">
              <w:rPr>
                <w:rFonts w:cs="Arial"/>
              </w:rPr>
              <w:t xml:space="preserve"> </w:t>
            </w:r>
            <w:r w:rsidRPr="00380850">
              <w:t>E-UTRA Band 2</w:t>
            </w:r>
            <w:r w:rsidRPr="00380850">
              <w:rPr>
                <w:lang w:eastAsia="zh-CN"/>
              </w:rPr>
              <w:t>8</w:t>
            </w:r>
          </w:p>
        </w:tc>
        <w:tc>
          <w:tcPr>
            <w:tcW w:w="1989" w:type="dxa"/>
            <w:gridSpan w:val="2"/>
          </w:tcPr>
          <w:p w:rsidR="00670603" w:rsidRPr="00380850" w:rsidRDefault="00670603" w:rsidP="00652973">
            <w:pPr>
              <w:pStyle w:val="TAC"/>
            </w:pPr>
            <w:r w:rsidRPr="00380850">
              <w:rPr>
                <w:rFonts w:cs="Arial"/>
              </w:rPr>
              <w:t xml:space="preserve">758 </w:t>
            </w:r>
            <w:r w:rsidR="00F230BA" w:rsidRPr="00380850">
              <w:rPr>
                <w:rFonts w:cs="Arial"/>
              </w:rPr>
              <w:t>-</w:t>
            </w:r>
            <w:r w:rsidRPr="00380850">
              <w:rPr>
                <w:rFonts w:cs="Arial"/>
              </w:rPr>
              <w:t xml:space="preserve"> 803 MHz</w:t>
            </w:r>
          </w:p>
        </w:tc>
        <w:tc>
          <w:tcPr>
            <w:tcW w:w="1276" w:type="dxa"/>
          </w:tcPr>
          <w:p w:rsidR="00670603" w:rsidRPr="00380850" w:rsidRDefault="00670603" w:rsidP="00652973">
            <w:pPr>
              <w:pStyle w:val="TAC"/>
            </w:pPr>
            <w:r w:rsidRPr="00380850">
              <w:t>+8 dBm</w:t>
            </w:r>
          </w:p>
        </w:tc>
        <w:tc>
          <w:tcPr>
            <w:tcW w:w="1417" w:type="dxa"/>
          </w:tcPr>
          <w:p w:rsidR="00670603" w:rsidRPr="00380850" w:rsidRDefault="00670603" w:rsidP="00652973">
            <w:pPr>
              <w:pStyle w:val="TAC"/>
            </w:pPr>
            <w:r w:rsidRPr="00380850">
              <w:t>-105 dBm</w:t>
            </w:r>
          </w:p>
        </w:tc>
        <w:tc>
          <w:tcPr>
            <w:tcW w:w="1594" w:type="dxa"/>
          </w:tcPr>
          <w:p w:rsidR="00670603" w:rsidRPr="00380850" w:rsidRDefault="00670603" w:rsidP="00652973">
            <w:pPr>
              <w:pStyle w:val="TAC"/>
            </w:pPr>
            <w:r w:rsidRPr="00380850">
              <w:t>CW carrier</w:t>
            </w:r>
          </w:p>
        </w:tc>
      </w:tr>
      <w:tr w:rsidR="00380850" w:rsidRPr="00380850" w:rsidTr="00652973">
        <w:trPr>
          <w:jc w:val="center"/>
        </w:trPr>
        <w:tc>
          <w:tcPr>
            <w:tcW w:w="2297" w:type="dxa"/>
          </w:tcPr>
          <w:p w:rsidR="00670603" w:rsidRPr="00380850" w:rsidRDefault="00670603" w:rsidP="00652973">
            <w:pPr>
              <w:pStyle w:val="TAC"/>
            </w:pPr>
            <w:r w:rsidRPr="00380850">
              <w:rPr>
                <w:rFonts w:cs="Arial" w:hint="eastAsia"/>
                <w:lang w:eastAsia="zh-CN"/>
              </w:rPr>
              <w:t>MR</w:t>
            </w:r>
            <w:r w:rsidRPr="00380850">
              <w:rPr>
                <w:rFonts w:cs="Arial"/>
              </w:rPr>
              <w:t xml:space="preserve"> E-UTRA Band 29</w:t>
            </w:r>
          </w:p>
        </w:tc>
        <w:tc>
          <w:tcPr>
            <w:tcW w:w="1989" w:type="dxa"/>
            <w:gridSpan w:val="2"/>
          </w:tcPr>
          <w:p w:rsidR="00670603" w:rsidRPr="00380850" w:rsidRDefault="00670603" w:rsidP="00652973">
            <w:pPr>
              <w:pStyle w:val="TAC"/>
            </w:pPr>
            <w:r w:rsidRPr="00380850">
              <w:rPr>
                <w:rFonts w:cs="Arial"/>
              </w:rPr>
              <w:t>717 - 728 MHz</w:t>
            </w:r>
          </w:p>
        </w:tc>
        <w:tc>
          <w:tcPr>
            <w:tcW w:w="1276" w:type="dxa"/>
          </w:tcPr>
          <w:p w:rsidR="00670603" w:rsidRPr="00380850" w:rsidRDefault="00670603" w:rsidP="00652973">
            <w:pPr>
              <w:pStyle w:val="TAC"/>
            </w:pPr>
            <w:r w:rsidRPr="00380850">
              <w:t>+8 dBm</w:t>
            </w:r>
          </w:p>
        </w:tc>
        <w:tc>
          <w:tcPr>
            <w:tcW w:w="1417" w:type="dxa"/>
          </w:tcPr>
          <w:p w:rsidR="00670603" w:rsidRPr="00380850" w:rsidRDefault="00670603" w:rsidP="00652973">
            <w:pPr>
              <w:pStyle w:val="TAC"/>
            </w:pPr>
            <w:r w:rsidRPr="00380850">
              <w:t>-105 dBm</w:t>
            </w:r>
          </w:p>
        </w:tc>
        <w:tc>
          <w:tcPr>
            <w:tcW w:w="1594" w:type="dxa"/>
          </w:tcPr>
          <w:p w:rsidR="00670603" w:rsidRPr="00380850" w:rsidRDefault="00670603" w:rsidP="00652973">
            <w:pPr>
              <w:pStyle w:val="TAC"/>
            </w:pPr>
            <w:r w:rsidRPr="00380850">
              <w:t>CW carrier</w:t>
            </w:r>
          </w:p>
        </w:tc>
      </w:tr>
      <w:tr w:rsidR="00380850" w:rsidRPr="00380850" w:rsidTr="00652973">
        <w:trPr>
          <w:jc w:val="center"/>
        </w:trPr>
        <w:tc>
          <w:tcPr>
            <w:tcW w:w="2297" w:type="dxa"/>
          </w:tcPr>
          <w:p w:rsidR="00670603" w:rsidRPr="00380850" w:rsidRDefault="00670603" w:rsidP="00652973">
            <w:pPr>
              <w:pStyle w:val="TAC"/>
            </w:pPr>
            <w:r w:rsidRPr="00380850">
              <w:rPr>
                <w:rFonts w:cs="Arial"/>
              </w:rPr>
              <w:t>MR E-UTRA Band 30</w:t>
            </w:r>
          </w:p>
        </w:tc>
        <w:tc>
          <w:tcPr>
            <w:tcW w:w="1989" w:type="dxa"/>
            <w:gridSpan w:val="2"/>
          </w:tcPr>
          <w:p w:rsidR="00670603" w:rsidRPr="00380850" w:rsidRDefault="00670603" w:rsidP="00652973">
            <w:pPr>
              <w:pStyle w:val="TAC"/>
            </w:pPr>
            <w:r w:rsidRPr="00380850">
              <w:rPr>
                <w:rFonts w:cs="Arial"/>
              </w:rPr>
              <w:t>2350 - 2360 MHz</w:t>
            </w:r>
          </w:p>
        </w:tc>
        <w:tc>
          <w:tcPr>
            <w:tcW w:w="1276" w:type="dxa"/>
          </w:tcPr>
          <w:p w:rsidR="00670603" w:rsidRPr="00380850" w:rsidRDefault="00670603" w:rsidP="00652973">
            <w:pPr>
              <w:pStyle w:val="TAC"/>
            </w:pPr>
            <w:r w:rsidRPr="00380850">
              <w:rPr>
                <w:rFonts w:cs="Arial"/>
              </w:rPr>
              <w:t>+8 dBm</w:t>
            </w:r>
          </w:p>
        </w:tc>
        <w:tc>
          <w:tcPr>
            <w:tcW w:w="1417" w:type="dxa"/>
          </w:tcPr>
          <w:p w:rsidR="00670603" w:rsidRPr="00380850" w:rsidRDefault="00670603" w:rsidP="00652973">
            <w:pPr>
              <w:pStyle w:val="TAC"/>
            </w:pPr>
            <w:r w:rsidRPr="00380850">
              <w:rPr>
                <w:rFonts w:cs="Arial"/>
              </w:rPr>
              <w:t>-105 dBm</w:t>
            </w:r>
          </w:p>
        </w:tc>
        <w:tc>
          <w:tcPr>
            <w:tcW w:w="1594" w:type="dxa"/>
          </w:tcPr>
          <w:p w:rsidR="00670603" w:rsidRPr="00380850" w:rsidRDefault="00670603" w:rsidP="00652973">
            <w:pPr>
              <w:pStyle w:val="TAC"/>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rPr>
                <w:rFonts w:cs="Arial"/>
              </w:rPr>
              <w:t>MR E-UTRA Band 31</w:t>
            </w:r>
          </w:p>
        </w:tc>
        <w:tc>
          <w:tcPr>
            <w:tcW w:w="1989" w:type="dxa"/>
            <w:gridSpan w:val="2"/>
          </w:tcPr>
          <w:p w:rsidR="00670603" w:rsidRPr="00380850" w:rsidRDefault="00670603" w:rsidP="00652973">
            <w:pPr>
              <w:pStyle w:val="TAC"/>
              <w:rPr>
                <w:rFonts w:cs="Arial"/>
              </w:rPr>
            </w:pPr>
            <w:r w:rsidRPr="00380850">
              <w:rPr>
                <w:rFonts w:cs="Arial"/>
              </w:rPr>
              <w:t xml:space="preserve">462.5 </w:t>
            </w:r>
            <w:r w:rsidR="00F230BA" w:rsidRPr="00380850">
              <w:rPr>
                <w:rFonts w:cs="Arial"/>
              </w:rPr>
              <w:t>-</w:t>
            </w:r>
            <w:r w:rsidRPr="00380850">
              <w:rPr>
                <w:rFonts w:cs="Arial"/>
              </w:rPr>
              <w:t xml:space="preserve"> 467.5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rPr>
                <w:rFonts w:cs="Arial"/>
              </w:rPr>
              <w:t>MR UTRA-FDD Band XXXII or E-UTRA Band 32</w:t>
            </w:r>
          </w:p>
        </w:tc>
        <w:tc>
          <w:tcPr>
            <w:tcW w:w="1989" w:type="dxa"/>
            <w:gridSpan w:val="2"/>
          </w:tcPr>
          <w:p w:rsidR="00670603" w:rsidRPr="00380850" w:rsidRDefault="00670603" w:rsidP="00652973">
            <w:pPr>
              <w:pStyle w:val="TAC"/>
              <w:rPr>
                <w:rFonts w:cs="Arial"/>
              </w:rPr>
            </w:pPr>
            <w:r w:rsidRPr="00380850">
              <w:rPr>
                <w:rFonts w:cs="Arial"/>
              </w:rPr>
              <w:t xml:space="preserve">1452 </w:t>
            </w:r>
            <w:r w:rsidR="00F230BA" w:rsidRPr="00380850">
              <w:rPr>
                <w:rFonts w:cs="Arial"/>
              </w:rPr>
              <w:t>-</w:t>
            </w:r>
            <w:r w:rsidRPr="00380850">
              <w:rPr>
                <w:rFonts w:cs="Arial"/>
              </w:rPr>
              <w:t xml:space="preserve"> 1496 MHz (NOTE 3)</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rPr>
                <w:rFonts w:cs="Arial" w:hint="eastAsia"/>
                <w:lang w:eastAsia="zh-CN"/>
              </w:rPr>
              <w:t>MR</w:t>
            </w:r>
            <w:r w:rsidRPr="00380850">
              <w:rPr>
                <w:rFonts w:cs="Arial"/>
              </w:rPr>
              <w:t xml:space="preserve"> E-UTRA Band 33</w:t>
            </w:r>
          </w:p>
        </w:tc>
        <w:tc>
          <w:tcPr>
            <w:tcW w:w="1989" w:type="dxa"/>
            <w:gridSpan w:val="2"/>
          </w:tcPr>
          <w:p w:rsidR="00670603" w:rsidRPr="00380850" w:rsidRDefault="00670603" w:rsidP="00652973">
            <w:pPr>
              <w:pStyle w:val="TAC"/>
              <w:rPr>
                <w:rFonts w:cs="Arial"/>
              </w:rPr>
            </w:pPr>
            <w:r w:rsidRPr="00380850">
              <w:rPr>
                <w:rFonts w:cs="Arial"/>
              </w:rPr>
              <w:t>1900 - 1920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rPr>
                <w:rFonts w:cs="Arial" w:hint="eastAsia"/>
                <w:lang w:eastAsia="zh-CN"/>
              </w:rPr>
              <w:t>MR</w:t>
            </w:r>
            <w:r w:rsidRPr="00380850">
              <w:rPr>
                <w:rFonts w:cs="Arial"/>
              </w:rPr>
              <w:t xml:space="preserve"> E-UTRA Band 34</w:t>
            </w:r>
          </w:p>
        </w:tc>
        <w:tc>
          <w:tcPr>
            <w:tcW w:w="1989" w:type="dxa"/>
            <w:gridSpan w:val="2"/>
          </w:tcPr>
          <w:p w:rsidR="00670603" w:rsidRPr="00380850" w:rsidRDefault="00670603" w:rsidP="00652973">
            <w:pPr>
              <w:pStyle w:val="TAC"/>
              <w:rPr>
                <w:rFonts w:cs="Arial"/>
              </w:rPr>
            </w:pPr>
            <w:r w:rsidRPr="00380850">
              <w:rPr>
                <w:rFonts w:cs="Arial"/>
              </w:rPr>
              <w:t>2010 - 2025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rPr>
                <w:rFonts w:cs="Arial" w:hint="eastAsia"/>
                <w:lang w:eastAsia="zh-CN"/>
              </w:rPr>
              <w:t>MR</w:t>
            </w:r>
            <w:r w:rsidRPr="00380850">
              <w:rPr>
                <w:rFonts w:cs="Arial"/>
              </w:rPr>
              <w:t xml:space="preserve"> E-UTRA Band 38</w:t>
            </w:r>
          </w:p>
        </w:tc>
        <w:tc>
          <w:tcPr>
            <w:tcW w:w="1989" w:type="dxa"/>
            <w:gridSpan w:val="2"/>
          </w:tcPr>
          <w:p w:rsidR="00670603" w:rsidRPr="00380850" w:rsidRDefault="00670603" w:rsidP="00652973">
            <w:pPr>
              <w:pStyle w:val="TAC"/>
              <w:rPr>
                <w:rFonts w:cs="Arial"/>
              </w:rPr>
            </w:pPr>
            <w:r w:rsidRPr="00380850">
              <w:t>2570 - 2620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rPr>
                <w:rFonts w:cs="Arial" w:hint="eastAsia"/>
                <w:lang w:eastAsia="zh-CN"/>
              </w:rPr>
              <w:t>MR</w:t>
            </w:r>
            <w:r w:rsidRPr="00380850">
              <w:rPr>
                <w:rFonts w:cs="Arial"/>
              </w:rPr>
              <w:t xml:space="preserve"> E-UTRA Band 39</w:t>
            </w:r>
          </w:p>
        </w:tc>
        <w:tc>
          <w:tcPr>
            <w:tcW w:w="1989" w:type="dxa"/>
            <w:gridSpan w:val="2"/>
          </w:tcPr>
          <w:p w:rsidR="00670603" w:rsidRPr="00380850" w:rsidRDefault="00670603" w:rsidP="00652973">
            <w:pPr>
              <w:pStyle w:val="TAC"/>
              <w:rPr>
                <w:rFonts w:cs="Arial"/>
              </w:rPr>
            </w:pPr>
            <w:r w:rsidRPr="00380850">
              <w:rPr>
                <w:rFonts w:cs="Arial"/>
              </w:rPr>
              <w:t>1880 - 1920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rPr>
                <w:rFonts w:cs="Arial" w:hint="eastAsia"/>
                <w:lang w:eastAsia="zh-CN"/>
              </w:rPr>
              <w:t>MR</w:t>
            </w:r>
            <w:r w:rsidRPr="00380850">
              <w:rPr>
                <w:rFonts w:cs="Arial"/>
              </w:rPr>
              <w:t xml:space="preserve"> E-UTRA Band 40</w:t>
            </w:r>
          </w:p>
        </w:tc>
        <w:tc>
          <w:tcPr>
            <w:tcW w:w="1989" w:type="dxa"/>
            <w:gridSpan w:val="2"/>
          </w:tcPr>
          <w:p w:rsidR="00670603" w:rsidRPr="00380850" w:rsidRDefault="00670603" w:rsidP="00652973">
            <w:pPr>
              <w:pStyle w:val="TAC"/>
              <w:rPr>
                <w:rFonts w:cs="Arial"/>
              </w:rPr>
            </w:pPr>
            <w:r w:rsidRPr="00380850">
              <w:rPr>
                <w:rFonts w:cs="Arial"/>
              </w:rPr>
              <w:t>2300 - 2400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rPr>
                <w:rFonts w:cs="Arial" w:hint="eastAsia"/>
                <w:lang w:eastAsia="zh-CN"/>
              </w:rPr>
              <w:lastRenderedPageBreak/>
              <w:t>MR</w:t>
            </w:r>
            <w:r w:rsidRPr="00380850">
              <w:rPr>
                <w:rFonts w:cs="Arial"/>
              </w:rPr>
              <w:t xml:space="preserve"> E-UTRA Band 41</w:t>
            </w:r>
          </w:p>
        </w:tc>
        <w:tc>
          <w:tcPr>
            <w:tcW w:w="1989" w:type="dxa"/>
            <w:gridSpan w:val="2"/>
          </w:tcPr>
          <w:p w:rsidR="00670603" w:rsidRPr="00380850" w:rsidRDefault="00670603" w:rsidP="00652973">
            <w:pPr>
              <w:pStyle w:val="TAC"/>
              <w:rPr>
                <w:rFonts w:cs="Arial"/>
              </w:rPr>
            </w:pPr>
            <w:r w:rsidRPr="00380850">
              <w:rPr>
                <w:rFonts w:cs="Arial"/>
              </w:rPr>
              <w:t>2496 - 2690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rPr>
                <w:rFonts w:cs="Arial" w:hint="eastAsia"/>
                <w:lang w:eastAsia="zh-CN"/>
              </w:rPr>
              <w:t>MR</w:t>
            </w:r>
            <w:r w:rsidRPr="00380850">
              <w:rPr>
                <w:rFonts w:cs="Arial"/>
              </w:rPr>
              <w:t xml:space="preserve"> E-UTRA Band 42</w:t>
            </w:r>
          </w:p>
        </w:tc>
        <w:tc>
          <w:tcPr>
            <w:tcW w:w="1989" w:type="dxa"/>
            <w:gridSpan w:val="2"/>
          </w:tcPr>
          <w:p w:rsidR="00670603" w:rsidRPr="00380850" w:rsidRDefault="00670603" w:rsidP="00652973">
            <w:pPr>
              <w:pStyle w:val="TAC"/>
              <w:rPr>
                <w:rFonts w:cs="Arial"/>
              </w:rPr>
            </w:pPr>
            <w:r w:rsidRPr="00380850">
              <w:t>340</w:t>
            </w:r>
            <w:r w:rsidRPr="00380850">
              <w:rPr>
                <w:lang w:eastAsia="zh-CN"/>
              </w:rPr>
              <w:t>0</w:t>
            </w:r>
            <w:r w:rsidRPr="00380850">
              <w:t xml:space="preserve"> - 3600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rPr>
                <w:rFonts w:cs="Arial" w:hint="eastAsia"/>
                <w:lang w:eastAsia="zh-CN"/>
              </w:rPr>
              <w:t>MR</w:t>
            </w:r>
            <w:r w:rsidRPr="00380850">
              <w:rPr>
                <w:rFonts w:cs="Arial"/>
              </w:rPr>
              <w:t xml:space="preserve"> E-UTRA Band 43</w:t>
            </w:r>
          </w:p>
        </w:tc>
        <w:tc>
          <w:tcPr>
            <w:tcW w:w="1989" w:type="dxa"/>
            <w:gridSpan w:val="2"/>
          </w:tcPr>
          <w:p w:rsidR="00670603" w:rsidRPr="00380850" w:rsidRDefault="00670603" w:rsidP="00652973">
            <w:pPr>
              <w:pStyle w:val="TAC"/>
              <w:rPr>
                <w:rFonts w:cs="Arial"/>
              </w:rPr>
            </w:pPr>
            <w:r w:rsidRPr="00380850">
              <w:t>360</w:t>
            </w:r>
            <w:r w:rsidRPr="00380850">
              <w:rPr>
                <w:lang w:eastAsia="zh-CN"/>
              </w:rPr>
              <w:t>0</w:t>
            </w:r>
            <w:r w:rsidRPr="00380850">
              <w:t xml:space="preserve"> - 3800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rPr>
            </w:pPr>
            <w:r w:rsidRPr="00380850">
              <w:rPr>
                <w:rFonts w:cs="Arial" w:hint="eastAsia"/>
                <w:lang w:eastAsia="zh-CN"/>
              </w:rPr>
              <w:t>MR</w:t>
            </w:r>
            <w:r w:rsidRPr="00380850">
              <w:rPr>
                <w:rFonts w:cs="Arial"/>
              </w:rPr>
              <w:t xml:space="preserve"> E-UTRA Band 44</w:t>
            </w:r>
          </w:p>
        </w:tc>
        <w:tc>
          <w:tcPr>
            <w:tcW w:w="1989" w:type="dxa"/>
            <w:gridSpan w:val="2"/>
          </w:tcPr>
          <w:p w:rsidR="00670603" w:rsidRPr="00380850" w:rsidRDefault="00670603" w:rsidP="00652973">
            <w:pPr>
              <w:pStyle w:val="TAC"/>
              <w:rPr>
                <w:rFonts w:cs="Arial"/>
              </w:rPr>
            </w:pPr>
            <w:r w:rsidRPr="00380850">
              <w:t>7</w:t>
            </w:r>
            <w:r w:rsidRPr="00380850">
              <w:rPr>
                <w:lang w:eastAsia="zh-CN"/>
              </w:rPr>
              <w:t>03</w:t>
            </w:r>
            <w:r w:rsidRPr="00380850">
              <w:t xml:space="preserve"> - 803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lang w:eastAsia="zh-CN"/>
              </w:rPr>
            </w:pPr>
            <w:r w:rsidRPr="00380850">
              <w:rPr>
                <w:rFonts w:cs="Arial" w:hint="eastAsia"/>
                <w:lang w:eastAsia="zh-CN"/>
              </w:rPr>
              <w:t>MR</w:t>
            </w:r>
            <w:r w:rsidRPr="00380850">
              <w:rPr>
                <w:rFonts w:cs="Arial"/>
              </w:rPr>
              <w:t xml:space="preserve"> E-UTRA Band 4</w:t>
            </w:r>
            <w:r w:rsidRPr="00380850">
              <w:rPr>
                <w:rFonts w:cs="Arial" w:hint="eastAsia"/>
                <w:lang w:eastAsia="zh-CN"/>
              </w:rPr>
              <w:t>5</w:t>
            </w:r>
          </w:p>
        </w:tc>
        <w:tc>
          <w:tcPr>
            <w:tcW w:w="1989" w:type="dxa"/>
            <w:gridSpan w:val="2"/>
          </w:tcPr>
          <w:p w:rsidR="00670603" w:rsidRPr="00380850" w:rsidRDefault="00670603" w:rsidP="00652973">
            <w:pPr>
              <w:pStyle w:val="TAC"/>
            </w:pPr>
            <w:r w:rsidRPr="00380850">
              <w:rPr>
                <w:rFonts w:hint="eastAsia"/>
                <w:lang w:eastAsia="zh-CN"/>
              </w:rPr>
              <w:t>1447</w:t>
            </w:r>
            <w:r w:rsidRPr="00380850">
              <w:t xml:space="preserve"> - </w:t>
            </w:r>
            <w:r w:rsidRPr="00380850">
              <w:rPr>
                <w:rFonts w:hint="eastAsia"/>
                <w:lang w:eastAsia="zh-CN"/>
              </w:rPr>
              <w:t>1467</w:t>
            </w:r>
            <w:r w:rsidRPr="00380850">
              <w:t xml:space="preserve">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-105 dBm</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lang w:eastAsia="zh-CN"/>
              </w:rPr>
            </w:pPr>
            <w:r w:rsidRPr="00380850">
              <w:rPr>
                <w:rFonts w:cs="Arial"/>
              </w:rPr>
              <w:t>MR E-UTRA Band 65</w:t>
            </w:r>
          </w:p>
        </w:tc>
        <w:tc>
          <w:tcPr>
            <w:tcW w:w="1989" w:type="dxa"/>
            <w:gridSpan w:val="2"/>
          </w:tcPr>
          <w:p w:rsidR="00670603" w:rsidRPr="00380850" w:rsidRDefault="00670603" w:rsidP="00652973">
            <w:pPr>
              <w:pStyle w:val="TAC"/>
            </w:pPr>
            <w:r w:rsidRPr="00380850">
              <w:rPr>
                <w:rFonts w:cs="Arial"/>
              </w:rPr>
              <w:t>2110 - 2200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 xml:space="preserve">-105 dBm </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lang w:eastAsia="zh-CN"/>
              </w:rPr>
            </w:pPr>
            <w:r w:rsidRPr="00380850">
              <w:rPr>
                <w:rFonts w:cs="Arial"/>
              </w:rPr>
              <w:t>MR E-UTRA Band 66</w:t>
            </w:r>
          </w:p>
        </w:tc>
        <w:tc>
          <w:tcPr>
            <w:tcW w:w="1989" w:type="dxa"/>
            <w:gridSpan w:val="2"/>
          </w:tcPr>
          <w:p w:rsidR="00670603" w:rsidRPr="00380850" w:rsidRDefault="00670603" w:rsidP="00652973">
            <w:pPr>
              <w:pStyle w:val="TAC"/>
            </w:pPr>
            <w:r w:rsidRPr="00380850">
              <w:rPr>
                <w:rFonts w:cs="Arial"/>
              </w:rPr>
              <w:t>2110 - 2200 MHz</w:t>
            </w:r>
          </w:p>
        </w:tc>
        <w:tc>
          <w:tcPr>
            <w:tcW w:w="1276" w:type="dxa"/>
          </w:tcPr>
          <w:p w:rsidR="00670603" w:rsidRPr="00380850" w:rsidRDefault="00670603" w:rsidP="00652973">
            <w:pPr>
              <w:pStyle w:val="TAC"/>
              <w:rPr>
                <w:rFonts w:cs="Arial"/>
              </w:rPr>
            </w:pPr>
            <w:r w:rsidRPr="00380850">
              <w:rPr>
                <w:rFonts w:cs="Arial"/>
              </w:rPr>
              <w:t>+8 dBm</w:t>
            </w:r>
          </w:p>
        </w:tc>
        <w:tc>
          <w:tcPr>
            <w:tcW w:w="1417" w:type="dxa"/>
          </w:tcPr>
          <w:p w:rsidR="00670603" w:rsidRPr="00380850" w:rsidRDefault="00670603" w:rsidP="00652973">
            <w:pPr>
              <w:pStyle w:val="TAC"/>
              <w:rPr>
                <w:rFonts w:cs="Arial"/>
              </w:rPr>
            </w:pPr>
            <w:r w:rsidRPr="00380850">
              <w:rPr>
                <w:rFonts w:cs="Arial"/>
              </w:rPr>
              <w:t xml:space="preserve">-105 dBm </w:t>
            </w:r>
          </w:p>
        </w:tc>
        <w:tc>
          <w:tcPr>
            <w:tcW w:w="1594" w:type="dxa"/>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297" w:type="dxa"/>
          </w:tcPr>
          <w:p w:rsidR="00670603" w:rsidRPr="00380850" w:rsidRDefault="00670603" w:rsidP="00652973">
            <w:pPr>
              <w:pStyle w:val="TAC"/>
              <w:rPr>
                <w:rFonts w:cs="Arial"/>
                <w:lang w:eastAsia="zh-CN"/>
              </w:rPr>
            </w:pPr>
            <w:r w:rsidRPr="00380850">
              <w:rPr>
                <w:rFonts w:cs="Arial"/>
              </w:rPr>
              <w:t>MR E-UTRA Band 67</w:t>
            </w:r>
          </w:p>
        </w:tc>
        <w:tc>
          <w:tcPr>
            <w:tcW w:w="1989" w:type="dxa"/>
            <w:gridSpan w:val="2"/>
          </w:tcPr>
          <w:p w:rsidR="00670603" w:rsidRPr="00380850" w:rsidRDefault="00670603" w:rsidP="00652973">
            <w:pPr>
              <w:pStyle w:val="TAC"/>
            </w:pPr>
            <w:r w:rsidRPr="00380850">
              <w:rPr>
                <w:rFonts w:cs="Arial"/>
              </w:rPr>
              <w:t>738 - 758 MHz</w:t>
            </w:r>
          </w:p>
        </w:tc>
        <w:tc>
          <w:tcPr>
            <w:tcW w:w="1276" w:type="dxa"/>
          </w:tcPr>
          <w:p w:rsidR="00670603" w:rsidRPr="00380850" w:rsidRDefault="00670603" w:rsidP="00652973">
            <w:pPr>
              <w:pStyle w:val="TAC"/>
              <w:rPr>
                <w:rFonts w:cs="Arial"/>
              </w:rPr>
            </w:pPr>
            <w:r w:rsidRPr="00380850">
              <w:t>+8 dBm</w:t>
            </w:r>
          </w:p>
        </w:tc>
        <w:tc>
          <w:tcPr>
            <w:tcW w:w="1417" w:type="dxa"/>
          </w:tcPr>
          <w:p w:rsidR="00670603" w:rsidRPr="00380850" w:rsidRDefault="00670603" w:rsidP="00652973">
            <w:pPr>
              <w:pStyle w:val="TAC"/>
              <w:rPr>
                <w:rFonts w:cs="Arial"/>
              </w:rPr>
            </w:pPr>
            <w:r w:rsidRPr="00380850">
              <w:t>-105 dBm</w:t>
            </w:r>
          </w:p>
        </w:tc>
        <w:tc>
          <w:tcPr>
            <w:tcW w:w="1594" w:type="dxa"/>
          </w:tcPr>
          <w:p w:rsidR="00670603" w:rsidRPr="00380850" w:rsidRDefault="00670603" w:rsidP="00652973">
            <w:pPr>
              <w:pStyle w:val="TAC"/>
              <w:rPr>
                <w:rFonts w:cs="Arial"/>
              </w:rPr>
            </w:pPr>
            <w:r w:rsidRPr="00380850">
              <w:t>CW carrier</w:t>
            </w:r>
          </w:p>
        </w:tc>
      </w:tr>
      <w:tr w:rsidR="00670603" w:rsidRPr="00380850" w:rsidTr="00652973">
        <w:trPr>
          <w:jc w:val="center"/>
        </w:trPr>
        <w:tc>
          <w:tcPr>
            <w:tcW w:w="8573" w:type="dxa"/>
            <w:gridSpan w:val="6"/>
          </w:tcPr>
          <w:p w:rsidR="00670603" w:rsidRPr="00380850" w:rsidRDefault="00670603" w:rsidP="00652973">
            <w:pPr>
              <w:pStyle w:val="TAN"/>
            </w:pPr>
            <w:r w:rsidRPr="00380850">
              <w:t xml:space="preserve">NOTE 1: </w:t>
            </w:r>
            <w:r w:rsidRPr="00380850">
              <w:tab/>
              <w:t xml:space="preserve">Except for a </w:t>
            </w:r>
            <w:r w:rsidRPr="00380850">
              <w:rPr>
                <w:i/>
              </w:rPr>
              <w:t>TAB connector</w:t>
            </w:r>
            <w:r w:rsidRPr="00380850">
              <w:t xml:space="preserve"> operating in Band XIII, these requirements do not apply when the interfering signal falls within any of the supported </w:t>
            </w:r>
            <w:r w:rsidRPr="00380850">
              <w:rPr>
                <w:i/>
              </w:rPr>
              <w:t>uplink operating band</w:t>
            </w:r>
            <w:r w:rsidRPr="00380850">
              <w:t xml:space="preserve"> or in the 10 MHz immediately outside any of the supported </w:t>
            </w:r>
            <w:r w:rsidRPr="00380850">
              <w:rPr>
                <w:i/>
              </w:rPr>
              <w:t>uplink operating band</w:t>
            </w:r>
            <w:r w:rsidRPr="00380850">
              <w:t>.</w:t>
            </w:r>
            <w:r w:rsidRPr="00380850">
              <w:br/>
              <w:t xml:space="preserve">For a </w:t>
            </w:r>
            <w:r w:rsidRPr="00380850">
              <w:rPr>
                <w:i/>
              </w:rPr>
              <w:t>TAB connector</w:t>
            </w:r>
            <w:r w:rsidRPr="00380850">
              <w:t xml:space="preserve"> operating in band XIII the requirements do not apply when the interfering signal falls within the frequency range 768-797 MHz.</w:t>
            </w:r>
          </w:p>
          <w:p w:rsidR="00670603" w:rsidRPr="00380850" w:rsidRDefault="00670603" w:rsidP="00652973">
            <w:pPr>
              <w:pStyle w:val="TAN"/>
            </w:pPr>
            <w:r w:rsidRPr="00380850">
              <w:rPr>
                <w:lang w:eastAsia="zh-CN"/>
              </w:rPr>
              <w:t xml:space="preserve">NOTE 2: </w:t>
            </w:r>
            <w:r w:rsidRPr="00380850">
              <w:rPr>
                <w:lang w:eastAsia="zh-CN"/>
              </w:rPr>
              <w:tab/>
            </w:r>
            <w:r w:rsidRPr="00380850">
              <w:t xml:space="preserve">Some combinations of bands may not be possible to co-site based on the requirements above. The current state-of-the-art technology does not allow a single generic solution for co-location of UTRA </w:t>
            </w:r>
            <w:r w:rsidRPr="00380850">
              <w:rPr>
                <w:lang w:eastAsia="zh-CN"/>
              </w:rPr>
              <w:t>F</w:t>
            </w:r>
            <w:r w:rsidRPr="00380850">
              <w:t>DD</w:t>
            </w:r>
            <w:r w:rsidRPr="00380850">
              <w:rPr>
                <w:lang w:eastAsia="zh-CN"/>
              </w:rPr>
              <w:t xml:space="preserve"> with</w:t>
            </w:r>
            <w:r w:rsidRPr="00380850">
              <w:t xml:space="preserve"> </w:t>
            </w:r>
            <w:r w:rsidRPr="00380850">
              <w:rPr>
                <w:lang w:eastAsia="zh-CN"/>
              </w:rPr>
              <w:t xml:space="preserve">UTRA TDD or </w:t>
            </w:r>
            <w:r w:rsidRPr="00380850">
              <w:t>E-UTRA TDD on adjacent frequencies for 3</w:t>
            </w:r>
            <w:r w:rsidR="007D5B9B" w:rsidRPr="00380850">
              <w:t>0 dB</w:t>
            </w:r>
            <w:r w:rsidRPr="00380850">
              <w:t xml:space="preserve"> BS-BS minimum coupling loss.  However, there are certain site-engineering solutions that can be used. These techniques are addressed </w:t>
            </w:r>
            <w:r w:rsidR="00652973" w:rsidRPr="00380850">
              <w:t>in 3GPP TR 25</w:t>
            </w:r>
            <w:r w:rsidRPr="00380850">
              <w:t xml:space="preserve">.942 </w:t>
            </w:r>
            <w:r w:rsidR="005801C1" w:rsidRPr="00380850">
              <w:t>[21]</w:t>
            </w:r>
            <w:r w:rsidRPr="00380850">
              <w:t>.</w:t>
            </w:r>
          </w:p>
          <w:p w:rsidR="00670603" w:rsidRPr="00380850" w:rsidRDefault="00670603" w:rsidP="00652973">
            <w:pPr>
              <w:pStyle w:val="TAN"/>
            </w:pPr>
            <w:r w:rsidRPr="00380850">
              <w:t xml:space="preserve">NOTE </w:t>
            </w:r>
            <w:r w:rsidRPr="00380850">
              <w:rPr>
                <w:rFonts w:hint="eastAsia"/>
                <w:lang w:eastAsia="ja-JP"/>
              </w:rPr>
              <w:t>3</w:t>
            </w:r>
            <w:r w:rsidRPr="00380850">
              <w:t xml:space="preserve">: </w:t>
            </w:r>
            <w:r w:rsidRPr="00380850">
              <w:tab/>
              <w:t xml:space="preserve">For a </w:t>
            </w:r>
            <w:r w:rsidRPr="00380850">
              <w:rPr>
                <w:i/>
              </w:rPr>
              <w:t>TAB connector</w:t>
            </w:r>
            <w:r w:rsidRPr="00380850">
              <w:t xml:space="preserve"> operating in band XI or XXI, this requirement applies for interfering signal within the frequency range 1475.9-1495.9 MHz.</w:t>
            </w:r>
          </w:p>
        </w:tc>
      </w:tr>
    </w:tbl>
    <w:p w:rsidR="00670603" w:rsidRPr="00380850" w:rsidRDefault="00670603" w:rsidP="00670603">
      <w:pPr>
        <w:numPr>
          <w:ilvl w:val="12"/>
          <w:numId w:val="0"/>
        </w:numPr>
        <w:rPr>
          <w:rFonts w:cs="v5.0.0"/>
        </w:rPr>
      </w:pPr>
    </w:p>
    <w:p w:rsidR="00670603" w:rsidRPr="00380850" w:rsidRDefault="00670603" w:rsidP="00652973">
      <w:pPr>
        <w:pStyle w:val="TH"/>
      </w:pPr>
      <w:r w:rsidRPr="00380850">
        <w:rPr>
          <w:rFonts w:eastAsia="Osaka"/>
        </w:rPr>
        <w:lastRenderedPageBreak/>
        <w:t xml:space="preserve">Table 7.5.5.2-6: </w:t>
      </w:r>
      <w:r w:rsidRPr="00380850">
        <w:t>Blocking performanc</w:t>
      </w:r>
      <w:r w:rsidR="00652973" w:rsidRPr="00380850">
        <w:t>e requirement for Local Area BS</w:t>
      </w:r>
      <w:r w:rsidR="00652973" w:rsidRPr="00380850">
        <w:br/>
      </w:r>
      <w:r w:rsidRPr="00380850">
        <w:t>when co</w:t>
      </w:r>
      <w:r w:rsidR="00652973" w:rsidRPr="00380850">
        <w:t>-located with BS in other bands</w:t>
      </w:r>
    </w:p>
    <w:tbl>
      <w:tblPr>
        <w:tblW w:w="8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267"/>
        <w:gridCol w:w="57"/>
        <w:gridCol w:w="2155"/>
        <w:gridCol w:w="13"/>
        <w:gridCol w:w="1262"/>
        <w:gridCol w:w="13"/>
        <w:gridCol w:w="1405"/>
        <w:gridCol w:w="13"/>
        <w:gridCol w:w="1490"/>
        <w:gridCol w:w="29"/>
      </w:tblGrid>
      <w:tr w:rsidR="00380850" w:rsidRPr="00380850" w:rsidTr="00D62D6E">
        <w:trPr>
          <w:gridAfter w:val="1"/>
          <w:wAfter w:w="29" w:type="dxa"/>
          <w:tblHeader/>
          <w:jc w:val="center"/>
        </w:trPr>
        <w:tc>
          <w:tcPr>
            <w:tcW w:w="2267" w:type="dxa"/>
          </w:tcPr>
          <w:p w:rsidR="00670603" w:rsidRPr="00380850" w:rsidRDefault="00670603" w:rsidP="00652973">
            <w:pPr>
              <w:pStyle w:val="TAH"/>
              <w:rPr>
                <w:rFonts w:cs="Arial"/>
              </w:rPr>
            </w:pPr>
            <w:r w:rsidRPr="00380850">
              <w:t>Co-located BS type</w:t>
            </w:r>
          </w:p>
        </w:tc>
        <w:tc>
          <w:tcPr>
            <w:tcW w:w="2212" w:type="dxa"/>
            <w:gridSpan w:val="2"/>
          </w:tcPr>
          <w:p w:rsidR="00670603" w:rsidRPr="00380850" w:rsidRDefault="00670603" w:rsidP="00652973">
            <w:pPr>
              <w:pStyle w:val="TAH"/>
              <w:rPr>
                <w:rFonts w:cs="Arial"/>
              </w:rPr>
            </w:pPr>
            <w:r w:rsidRPr="00380850">
              <w:t>Centr</w:t>
            </w:r>
            <w:r w:rsidR="00780EF7" w:rsidRPr="00380850">
              <w:t>e</w:t>
            </w:r>
            <w:r w:rsidRPr="00380850">
              <w:t xml:space="preserve"> Frequency of Interfering Signal</w:t>
            </w:r>
          </w:p>
        </w:tc>
        <w:tc>
          <w:tcPr>
            <w:tcW w:w="1275" w:type="dxa"/>
            <w:gridSpan w:val="2"/>
          </w:tcPr>
          <w:p w:rsidR="00670603" w:rsidRPr="00380850" w:rsidRDefault="00670603" w:rsidP="00652973">
            <w:pPr>
              <w:pStyle w:val="TAH"/>
              <w:rPr>
                <w:rFonts w:cs="Arial"/>
              </w:rPr>
            </w:pPr>
            <w:r w:rsidRPr="00380850">
              <w:t xml:space="preserve">Interfering Signal </w:t>
            </w:r>
            <w:r w:rsidRPr="00380850">
              <w:rPr>
                <w:rFonts w:cs="Arial"/>
              </w:rPr>
              <w:t>mean power</w:t>
            </w:r>
          </w:p>
        </w:tc>
        <w:tc>
          <w:tcPr>
            <w:tcW w:w="1418" w:type="dxa"/>
            <w:gridSpan w:val="2"/>
          </w:tcPr>
          <w:p w:rsidR="00670603" w:rsidRPr="00380850" w:rsidRDefault="00670603" w:rsidP="00652973">
            <w:pPr>
              <w:pStyle w:val="TAH"/>
              <w:rPr>
                <w:rFonts w:cs="Arial"/>
              </w:rPr>
            </w:pPr>
            <w:r w:rsidRPr="00380850">
              <w:t xml:space="preserve">Wanted Signal </w:t>
            </w:r>
            <w:r w:rsidRPr="00380850">
              <w:rPr>
                <w:rFonts w:cs="Arial"/>
              </w:rPr>
              <w:t>mean power</w:t>
            </w:r>
          </w:p>
        </w:tc>
        <w:tc>
          <w:tcPr>
            <w:tcW w:w="1503" w:type="dxa"/>
            <w:gridSpan w:val="2"/>
          </w:tcPr>
          <w:p w:rsidR="00670603" w:rsidRPr="00380850" w:rsidRDefault="00670603" w:rsidP="00652973">
            <w:pPr>
              <w:pStyle w:val="TAH"/>
              <w:rPr>
                <w:rFonts w:cs="Arial"/>
              </w:rPr>
            </w:pPr>
            <w:r w:rsidRPr="00380850">
              <w:t>Type of Interfering Signal</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Pico GSM900</w:t>
            </w:r>
          </w:p>
        </w:tc>
        <w:tc>
          <w:tcPr>
            <w:tcW w:w="2212" w:type="dxa"/>
            <w:gridSpan w:val="2"/>
          </w:tcPr>
          <w:p w:rsidR="00670603" w:rsidRPr="00380850" w:rsidRDefault="00670603" w:rsidP="00652973">
            <w:pPr>
              <w:pStyle w:val="TAC"/>
              <w:rPr>
                <w:rFonts w:cs="Arial"/>
              </w:rPr>
            </w:pPr>
            <w:r w:rsidRPr="00380850">
              <w:t>921 - 960 MHz</w:t>
            </w:r>
          </w:p>
        </w:tc>
        <w:tc>
          <w:tcPr>
            <w:tcW w:w="1275" w:type="dxa"/>
            <w:gridSpan w:val="2"/>
          </w:tcPr>
          <w:p w:rsidR="00670603" w:rsidRPr="00380850" w:rsidRDefault="00670603" w:rsidP="00652973">
            <w:pPr>
              <w:pStyle w:val="TAC"/>
              <w:rPr>
                <w:rFonts w:cs="Arial"/>
              </w:rPr>
            </w:pPr>
            <w:r w:rsidRPr="00380850">
              <w:t>-7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Pico DCS1800</w:t>
            </w:r>
          </w:p>
        </w:tc>
        <w:tc>
          <w:tcPr>
            <w:tcW w:w="2212" w:type="dxa"/>
            <w:gridSpan w:val="2"/>
          </w:tcPr>
          <w:p w:rsidR="00670603" w:rsidRPr="00380850" w:rsidRDefault="00670603" w:rsidP="00652973">
            <w:pPr>
              <w:pStyle w:val="TAC"/>
              <w:rPr>
                <w:rFonts w:cs="Arial"/>
              </w:rPr>
            </w:pPr>
            <w:r w:rsidRPr="00380850">
              <w:t>1805 - 1880 MHz</w:t>
            </w:r>
          </w:p>
        </w:tc>
        <w:tc>
          <w:tcPr>
            <w:tcW w:w="1275" w:type="dxa"/>
            <w:gridSpan w:val="2"/>
          </w:tcPr>
          <w:p w:rsidR="00670603" w:rsidRPr="00380850" w:rsidRDefault="00670603" w:rsidP="00652973">
            <w:pPr>
              <w:pStyle w:val="TAC"/>
              <w:rPr>
                <w:rFonts w:cs="Arial"/>
              </w:rPr>
            </w:pPr>
            <w:r w:rsidRPr="00380850">
              <w:t>-4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Pico PCS1900</w:t>
            </w:r>
          </w:p>
        </w:tc>
        <w:tc>
          <w:tcPr>
            <w:tcW w:w="2212" w:type="dxa"/>
            <w:gridSpan w:val="2"/>
          </w:tcPr>
          <w:p w:rsidR="00670603" w:rsidRPr="00380850" w:rsidRDefault="00670603" w:rsidP="00652973">
            <w:pPr>
              <w:pStyle w:val="TAC"/>
              <w:rPr>
                <w:rFonts w:cs="Arial"/>
              </w:rPr>
            </w:pPr>
            <w:r w:rsidRPr="00380850">
              <w:t>1930 - 1990 MHz</w:t>
            </w:r>
          </w:p>
        </w:tc>
        <w:tc>
          <w:tcPr>
            <w:tcW w:w="1275" w:type="dxa"/>
            <w:gridSpan w:val="2"/>
          </w:tcPr>
          <w:p w:rsidR="00670603" w:rsidRPr="00380850" w:rsidRDefault="00670603" w:rsidP="00652973">
            <w:pPr>
              <w:pStyle w:val="TAC"/>
              <w:rPr>
                <w:rFonts w:cs="Arial"/>
              </w:rPr>
            </w:pPr>
            <w:r w:rsidRPr="00380850">
              <w:t>-4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Pico GSM850</w:t>
            </w:r>
          </w:p>
        </w:tc>
        <w:tc>
          <w:tcPr>
            <w:tcW w:w="2212" w:type="dxa"/>
            <w:gridSpan w:val="2"/>
          </w:tcPr>
          <w:p w:rsidR="00670603" w:rsidRPr="00380850" w:rsidRDefault="00670603" w:rsidP="00652973">
            <w:pPr>
              <w:pStyle w:val="TAC"/>
              <w:rPr>
                <w:rFonts w:cs="Arial"/>
              </w:rPr>
            </w:pPr>
            <w:r w:rsidRPr="00380850">
              <w:rPr>
                <w:rFonts w:cs="Arial"/>
              </w:rPr>
              <w:t xml:space="preserve">869 </w:t>
            </w:r>
            <w:r w:rsidRPr="00380850">
              <w:t>-</w:t>
            </w:r>
            <w:r w:rsidRPr="00380850">
              <w:rPr>
                <w:rFonts w:cs="Arial"/>
              </w:rPr>
              <w:t xml:space="preserve"> 894 MHz</w:t>
            </w:r>
          </w:p>
        </w:tc>
        <w:tc>
          <w:tcPr>
            <w:tcW w:w="1275" w:type="dxa"/>
            <w:gridSpan w:val="2"/>
          </w:tcPr>
          <w:p w:rsidR="00670603" w:rsidRPr="00380850" w:rsidRDefault="00670603" w:rsidP="00652973">
            <w:pPr>
              <w:pStyle w:val="TAC"/>
              <w:rPr>
                <w:rFonts w:cs="Arial"/>
              </w:rPr>
            </w:pPr>
            <w:r w:rsidRPr="00380850">
              <w:t>-7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LA UTRA-FDD Band I or E-UTRA Band 1</w:t>
            </w:r>
          </w:p>
        </w:tc>
        <w:tc>
          <w:tcPr>
            <w:tcW w:w="2212" w:type="dxa"/>
            <w:gridSpan w:val="2"/>
          </w:tcPr>
          <w:p w:rsidR="00670603" w:rsidRPr="00380850" w:rsidRDefault="00670603" w:rsidP="00652973">
            <w:pPr>
              <w:pStyle w:val="TAC"/>
              <w:rPr>
                <w:rFonts w:cs="Arial"/>
              </w:rPr>
            </w:pPr>
            <w:r w:rsidRPr="00380850">
              <w:t>2110 - 2170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LA UTRA-FDD Band II or E-UTRA Band 2</w:t>
            </w:r>
          </w:p>
        </w:tc>
        <w:tc>
          <w:tcPr>
            <w:tcW w:w="2212" w:type="dxa"/>
            <w:gridSpan w:val="2"/>
          </w:tcPr>
          <w:p w:rsidR="00670603" w:rsidRPr="00380850" w:rsidRDefault="00670603" w:rsidP="00652973">
            <w:pPr>
              <w:pStyle w:val="TAC"/>
              <w:rPr>
                <w:rFonts w:cs="Arial"/>
              </w:rPr>
            </w:pPr>
            <w:r w:rsidRPr="00380850">
              <w:t>1930 - 1990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LA UTRA-FDD Band III or E-UTRA Band 3</w:t>
            </w:r>
          </w:p>
        </w:tc>
        <w:tc>
          <w:tcPr>
            <w:tcW w:w="2212" w:type="dxa"/>
            <w:gridSpan w:val="2"/>
          </w:tcPr>
          <w:p w:rsidR="00670603" w:rsidRPr="00380850" w:rsidRDefault="00670603" w:rsidP="00652973">
            <w:pPr>
              <w:pStyle w:val="TAC"/>
              <w:rPr>
                <w:rFonts w:cs="Arial"/>
              </w:rPr>
            </w:pPr>
            <w:r w:rsidRPr="00380850">
              <w:t>1805 - 1880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LA UTRA-FDD Band IV or E-UTRA Band 4</w:t>
            </w:r>
          </w:p>
        </w:tc>
        <w:tc>
          <w:tcPr>
            <w:tcW w:w="2212" w:type="dxa"/>
            <w:gridSpan w:val="2"/>
          </w:tcPr>
          <w:p w:rsidR="00670603" w:rsidRPr="00380850" w:rsidRDefault="00670603" w:rsidP="00652973">
            <w:pPr>
              <w:pStyle w:val="TAC"/>
              <w:rPr>
                <w:rFonts w:cs="Arial"/>
              </w:rPr>
            </w:pPr>
            <w:r w:rsidRPr="00380850">
              <w:t>2110 - 2155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LA UTRA-FDD Band V or E-UTRA Band 5</w:t>
            </w:r>
          </w:p>
        </w:tc>
        <w:tc>
          <w:tcPr>
            <w:tcW w:w="2212" w:type="dxa"/>
            <w:gridSpan w:val="2"/>
          </w:tcPr>
          <w:p w:rsidR="00670603" w:rsidRPr="00380850" w:rsidRDefault="00670603" w:rsidP="00652973">
            <w:pPr>
              <w:pStyle w:val="TAC"/>
              <w:rPr>
                <w:rFonts w:cs="Arial"/>
              </w:rPr>
            </w:pPr>
            <w:r w:rsidRPr="00380850">
              <w:t>869 - 894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LA UTRA-FDD Band VI or E-UTRA Band 6</w:t>
            </w:r>
          </w:p>
        </w:tc>
        <w:tc>
          <w:tcPr>
            <w:tcW w:w="2212" w:type="dxa"/>
            <w:gridSpan w:val="2"/>
          </w:tcPr>
          <w:p w:rsidR="00670603" w:rsidRPr="00380850" w:rsidRDefault="00670603" w:rsidP="00652973">
            <w:pPr>
              <w:pStyle w:val="TAC"/>
              <w:rPr>
                <w:rFonts w:cs="Arial"/>
              </w:rPr>
            </w:pPr>
            <w:r w:rsidRPr="00380850">
              <w:t>875 - 885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LA UTRA-FDD Band VII or E-UTRA Band 7</w:t>
            </w:r>
          </w:p>
        </w:tc>
        <w:tc>
          <w:tcPr>
            <w:tcW w:w="2212" w:type="dxa"/>
            <w:gridSpan w:val="2"/>
          </w:tcPr>
          <w:p w:rsidR="00670603" w:rsidRPr="00380850" w:rsidRDefault="00670603" w:rsidP="00652973">
            <w:pPr>
              <w:pStyle w:val="TAC"/>
              <w:rPr>
                <w:rFonts w:cs="Arial"/>
              </w:rPr>
            </w:pPr>
            <w:r w:rsidRPr="00380850">
              <w:t>2620 - 2690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gridAfter w:val="1"/>
          <w:wAfter w:w="29" w:type="dxa"/>
          <w:jc w:val="center"/>
        </w:trPr>
        <w:tc>
          <w:tcPr>
            <w:tcW w:w="2267" w:type="dxa"/>
          </w:tcPr>
          <w:p w:rsidR="00670603" w:rsidRPr="00380850" w:rsidRDefault="00670603" w:rsidP="00652973">
            <w:pPr>
              <w:pStyle w:val="TAC"/>
              <w:rPr>
                <w:rFonts w:cs="Arial"/>
              </w:rPr>
            </w:pPr>
            <w:r w:rsidRPr="00380850">
              <w:t>LA UTRA-FDD Band VIII or E-UTRA Band 8</w:t>
            </w:r>
          </w:p>
        </w:tc>
        <w:tc>
          <w:tcPr>
            <w:tcW w:w="2212" w:type="dxa"/>
            <w:gridSpan w:val="2"/>
          </w:tcPr>
          <w:p w:rsidR="00670603" w:rsidRPr="00380850" w:rsidRDefault="00670603" w:rsidP="00652973">
            <w:pPr>
              <w:pStyle w:val="TAC"/>
              <w:rPr>
                <w:rFonts w:cs="Arial"/>
              </w:rPr>
            </w:pPr>
            <w:r w:rsidRPr="00380850">
              <w:t>925 - 960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t>-101 dBm</w:t>
            </w:r>
          </w:p>
        </w:tc>
        <w:tc>
          <w:tcPr>
            <w:tcW w:w="1503"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t>LA UTRA-FDD Band IX or E-UTRA Band 9</w:t>
            </w:r>
          </w:p>
        </w:tc>
        <w:tc>
          <w:tcPr>
            <w:tcW w:w="2168" w:type="dxa"/>
            <w:gridSpan w:val="2"/>
          </w:tcPr>
          <w:p w:rsidR="00670603" w:rsidRPr="00380850" w:rsidRDefault="00670603" w:rsidP="00652973">
            <w:pPr>
              <w:pStyle w:val="TAC"/>
              <w:rPr>
                <w:rFonts w:cs="Arial"/>
              </w:rPr>
            </w:pPr>
            <w:r w:rsidRPr="00380850">
              <w:t>1844.9 - 1879.9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rPr>
                <w:rFonts w:cs="Arial"/>
              </w:rPr>
              <w:t>-101 dBm</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t>LA UTRA-FDD Band X or E-UTRA Band 10</w:t>
            </w:r>
          </w:p>
        </w:tc>
        <w:tc>
          <w:tcPr>
            <w:tcW w:w="2168" w:type="dxa"/>
            <w:gridSpan w:val="2"/>
          </w:tcPr>
          <w:p w:rsidR="00670603" w:rsidRPr="00380850" w:rsidRDefault="00670603" w:rsidP="00652973">
            <w:pPr>
              <w:pStyle w:val="TAC"/>
              <w:rPr>
                <w:rFonts w:cs="Arial"/>
              </w:rPr>
            </w:pPr>
            <w:r w:rsidRPr="00380850">
              <w:t>2110 - 2170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rPr>
                <w:rFonts w:cs="Arial"/>
              </w:rPr>
              <w:t>-101 dBm</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t>LA UTRA-FDD Band XI or E-UTRA Band 11</w:t>
            </w:r>
          </w:p>
        </w:tc>
        <w:tc>
          <w:tcPr>
            <w:tcW w:w="2168" w:type="dxa"/>
            <w:gridSpan w:val="2"/>
          </w:tcPr>
          <w:p w:rsidR="00670603" w:rsidRPr="00380850" w:rsidRDefault="00670603" w:rsidP="00652973">
            <w:pPr>
              <w:pStyle w:val="TAC"/>
              <w:rPr>
                <w:rFonts w:cs="Arial"/>
              </w:rPr>
            </w:pPr>
            <w:r w:rsidRPr="00380850">
              <w:t>1475.9 - 1495.9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rPr>
                <w:rFonts w:cs="Arial"/>
              </w:rPr>
              <w:t xml:space="preserve">-101 dBm </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t>LA UTRA-FDD Band XII or E-UTRA Band 12</w:t>
            </w:r>
          </w:p>
        </w:tc>
        <w:tc>
          <w:tcPr>
            <w:tcW w:w="2168" w:type="dxa"/>
            <w:gridSpan w:val="2"/>
          </w:tcPr>
          <w:p w:rsidR="00670603" w:rsidRPr="00380850" w:rsidRDefault="00670603" w:rsidP="00652973">
            <w:pPr>
              <w:pStyle w:val="TAC"/>
              <w:rPr>
                <w:rFonts w:cs="Arial"/>
              </w:rPr>
            </w:pPr>
            <w:r w:rsidRPr="00380850">
              <w:t>729 - 746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rPr>
                <w:rFonts w:cs="Arial"/>
              </w:rPr>
              <w:t xml:space="preserve">-101 dBm </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t>LA UTRA-FDD Band XIII or E-UTRA Band 13</w:t>
            </w:r>
          </w:p>
        </w:tc>
        <w:tc>
          <w:tcPr>
            <w:tcW w:w="2168" w:type="dxa"/>
            <w:gridSpan w:val="2"/>
          </w:tcPr>
          <w:p w:rsidR="00670603" w:rsidRPr="00380850" w:rsidRDefault="00670603" w:rsidP="00652973">
            <w:pPr>
              <w:pStyle w:val="TAC"/>
              <w:rPr>
                <w:rFonts w:cs="Arial"/>
              </w:rPr>
            </w:pPr>
            <w:r w:rsidRPr="00380850">
              <w:rPr>
                <w:rFonts w:cs="Arial"/>
              </w:rPr>
              <w:t>746 - 756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rPr>
                <w:rFonts w:cs="Arial"/>
              </w:rPr>
              <w:t>-101 dBm</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rPr>
                <w:rFonts w:cs="Arial"/>
              </w:rPr>
              <w:t>LA UTRA-FDD Band XIV or E-UTRA Band 14</w:t>
            </w:r>
          </w:p>
        </w:tc>
        <w:tc>
          <w:tcPr>
            <w:tcW w:w="2168" w:type="dxa"/>
            <w:gridSpan w:val="2"/>
          </w:tcPr>
          <w:p w:rsidR="00670603" w:rsidRPr="00380850" w:rsidRDefault="00670603" w:rsidP="00652973">
            <w:pPr>
              <w:pStyle w:val="TAC"/>
              <w:rPr>
                <w:rFonts w:cs="Arial"/>
              </w:rPr>
            </w:pPr>
            <w:r w:rsidRPr="00380850">
              <w:rPr>
                <w:rFonts w:cs="Arial"/>
              </w:rPr>
              <w:t>758 - 768 MHz</w:t>
            </w:r>
          </w:p>
        </w:tc>
        <w:tc>
          <w:tcPr>
            <w:tcW w:w="1275" w:type="dxa"/>
            <w:gridSpan w:val="2"/>
          </w:tcPr>
          <w:p w:rsidR="00670603" w:rsidRPr="00380850" w:rsidRDefault="00670603" w:rsidP="00652973">
            <w:pPr>
              <w:pStyle w:val="TAC"/>
              <w:rPr>
                <w:rFonts w:cs="Arial"/>
              </w:rPr>
            </w:pPr>
            <w:r w:rsidRPr="00380850">
              <w:rPr>
                <w:rFonts w:cs="Arial"/>
              </w:rPr>
              <w:t>-6 dBm</w:t>
            </w:r>
          </w:p>
        </w:tc>
        <w:tc>
          <w:tcPr>
            <w:tcW w:w="1418" w:type="dxa"/>
            <w:gridSpan w:val="2"/>
          </w:tcPr>
          <w:p w:rsidR="00670603" w:rsidRPr="00380850" w:rsidRDefault="00670603" w:rsidP="00652973">
            <w:pPr>
              <w:pStyle w:val="TAC"/>
              <w:rPr>
                <w:rFonts w:cs="Arial"/>
              </w:rPr>
            </w:pPr>
            <w:r w:rsidRPr="00380850">
              <w:rPr>
                <w:rFonts w:cs="Arial"/>
              </w:rPr>
              <w:t>-101 dBm</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rPr>
                <w:rFonts w:cs="Arial"/>
              </w:rPr>
              <w:t>LA E-UTRA Band 17</w:t>
            </w:r>
          </w:p>
        </w:tc>
        <w:tc>
          <w:tcPr>
            <w:tcW w:w="2168" w:type="dxa"/>
            <w:gridSpan w:val="2"/>
          </w:tcPr>
          <w:p w:rsidR="00670603" w:rsidRPr="00380850" w:rsidRDefault="00670603" w:rsidP="00652973">
            <w:pPr>
              <w:pStyle w:val="TAC"/>
              <w:rPr>
                <w:rFonts w:cs="Arial"/>
              </w:rPr>
            </w:pPr>
            <w:r w:rsidRPr="00380850">
              <w:t>734 - 746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rPr>
                <w:rFonts w:cs="Arial"/>
              </w:rPr>
              <w:t>-101 dBm</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rPr>
                <w:rFonts w:cs="Arial"/>
              </w:rPr>
              <w:t>LA UTRA-FDD Band XIX or E-UTRA Band 19</w:t>
            </w:r>
          </w:p>
        </w:tc>
        <w:tc>
          <w:tcPr>
            <w:tcW w:w="2168" w:type="dxa"/>
            <w:gridSpan w:val="2"/>
          </w:tcPr>
          <w:p w:rsidR="00670603" w:rsidRPr="00380850" w:rsidRDefault="00670603" w:rsidP="00652973">
            <w:pPr>
              <w:pStyle w:val="TAC"/>
              <w:rPr>
                <w:rFonts w:cs="Arial"/>
              </w:rPr>
            </w:pPr>
            <w:r w:rsidRPr="00380850">
              <w:rPr>
                <w:rFonts w:cs="Arial"/>
              </w:rPr>
              <w:t>875 - 890 MHz</w:t>
            </w:r>
          </w:p>
        </w:tc>
        <w:tc>
          <w:tcPr>
            <w:tcW w:w="1275" w:type="dxa"/>
            <w:gridSpan w:val="2"/>
          </w:tcPr>
          <w:p w:rsidR="00670603" w:rsidRPr="00380850" w:rsidRDefault="00670603" w:rsidP="00652973">
            <w:pPr>
              <w:pStyle w:val="TAC"/>
              <w:rPr>
                <w:rFonts w:cs="Arial"/>
              </w:rPr>
            </w:pPr>
            <w:r w:rsidRPr="00380850">
              <w:rPr>
                <w:rFonts w:cs="Arial"/>
              </w:rPr>
              <w:t>-6 dBm</w:t>
            </w:r>
          </w:p>
        </w:tc>
        <w:tc>
          <w:tcPr>
            <w:tcW w:w="1418" w:type="dxa"/>
            <w:gridSpan w:val="2"/>
          </w:tcPr>
          <w:p w:rsidR="00670603" w:rsidRPr="00380850" w:rsidRDefault="00670603" w:rsidP="00652973">
            <w:pPr>
              <w:pStyle w:val="TAC"/>
              <w:rPr>
                <w:rFonts w:cs="Arial"/>
              </w:rPr>
            </w:pPr>
            <w:r w:rsidRPr="00380850">
              <w:rPr>
                <w:rFonts w:cs="Arial"/>
              </w:rPr>
              <w:t>-101 dBm</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rPr>
                <w:rFonts w:cs="Arial"/>
              </w:rPr>
              <w:t>LA UTRA-FDD Band XX or E-UTRA Band 20</w:t>
            </w:r>
          </w:p>
        </w:tc>
        <w:tc>
          <w:tcPr>
            <w:tcW w:w="2168" w:type="dxa"/>
            <w:gridSpan w:val="2"/>
          </w:tcPr>
          <w:p w:rsidR="00670603" w:rsidRPr="00380850" w:rsidRDefault="00670603" w:rsidP="00652973">
            <w:pPr>
              <w:pStyle w:val="TAC"/>
              <w:rPr>
                <w:rFonts w:cs="Arial"/>
              </w:rPr>
            </w:pPr>
            <w:r w:rsidRPr="00380850">
              <w:rPr>
                <w:rFonts w:cs="Arial"/>
              </w:rPr>
              <w:t>791 - 821 MHz</w:t>
            </w:r>
          </w:p>
        </w:tc>
        <w:tc>
          <w:tcPr>
            <w:tcW w:w="1275" w:type="dxa"/>
            <w:gridSpan w:val="2"/>
          </w:tcPr>
          <w:p w:rsidR="00670603" w:rsidRPr="00380850" w:rsidRDefault="00670603" w:rsidP="00652973">
            <w:pPr>
              <w:pStyle w:val="TAC"/>
              <w:rPr>
                <w:rFonts w:cs="Arial"/>
              </w:rPr>
            </w:pPr>
            <w:r w:rsidRPr="00380850">
              <w:rPr>
                <w:rFonts w:cs="Arial"/>
              </w:rPr>
              <w:t>-6 dBm</w:t>
            </w:r>
          </w:p>
        </w:tc>
        <w:tc>
          <w:tcPr>
            <w:tcW w:w="1418" w:type="dxa"/>
            <w:gridSpan w:val="2"/>
          </w:tcPr>
          <w:p w:rsidR="00670603" w:rsidRPr="00380850" w:rsidRDefault="00670603" w:rsidP="00652973">
            <w:pPr>
              <w:pStyle w:val="TAC"/>
              <w:rPr>
                <w:rFonts w:cs="Arial"/>
              </w:rPr>
            </w:pPr>
            <w:r w:rsidRPr="00380850">
              <w:rPr>
                <w:rFonts w:cs="Arial"/>
              </w:rPr>
              <w:t>-101 dBm</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rPr>
                <w:rFonts w:cs="Arial"/>
              </w:rPr>
              <w:t>LA UTRA-FDD Band XXI or E-UTRA Band 21</w:t>
            </w:r>
          </w:p>
        </w:tc>
        <w:tc>
          <w:tcPr>
            <w:tcW w:w="2168" w:type="dxa"/>
            <w:gridSpan w:val="2"/>
          </w:tcPr>
          <w:p w:rsidR="00670603" w:rsidRPr="00380850" w:rsidRDefault="00670603" w:rsidP="00652973">
            <w:pPr>
              <w:pStyle w:val="TAC"/>
              <w:rPr>
                <w:rFonts w:cs="Arial"/>
              </w:rPr>
            </w:pPr>
            <w:r w:rsidRPr="00380850">
              <w:rPr>
                <w:rFonts w:cs="Arial"/>
              </w:rPr>
              <w:t>1495.9 - 1510.9 MHz</w:t>
            </w:r>
          </w:p>
        </w:tc>
        <w:tc>
          <w:tcPr>
            <w:tcW w:w="1275" w:type="dxa"/>
            <w:gridSpan w:val="2"/>
          </w:tcPr>
          <w:p w:rsidR="00670603" w:rsidRPr="00380850" w:rsidRDefault="00670603" w:rsidP="00652973">
            <w:pPr>
              <w:pStyle w:val="TAC"/>
              <w:rPr>
                <w:rFonts w:cs="Arial"/>
              </w:rPr>
            </w:pPr>
            <w:r w:rsidRPr="00380850">
              <w:rPr>
                <w:rFonts w:cs="Arial"/>
              </w:rPr>
              <w:t>-6 dBm</w:t>
            </w:r>
          </w:p>
        </w:tc>
        <w:tc>
          <w:tcPr>
            <w:tcW w:w="1418" w:type="dxa"/>
            <w:gridSpan w:val="2"/>
          </w:tcPr>
          <w:p w:rsidR="00670603" w:rsidRPr="00380850" w:rsidRDefault="00670603" w:rsidP="00652973">
            <w:pPr>
              <w:pStyle w:val="TAC"/>
              <w:rPr>
                <w:rFonts w:cs="Arial"/>
              </w:rPr>
            </w:pPr>
            <w:r w:rsidRPr="00380850">
              <w:rPr>
                <w:rFonts w:cs="Arial"/>
              </w:rPr>
              <w:t xml:space="preserve">-101 dBm </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t>LA UTRA-FDD Band XXII or E-UTRA Band 22</w:t>
            </w:r>
          </w:p>
        </w:tc>
        <w:tc>
          <w:tcPr>
            <w:tcW w:w="2168" w:type="dxa"/>
            <w:gridSpan w:val="2"/>
          </w:tcPr>
          <w:p w:rsidR="00670603" w:rsidRPr="00380850" w:rsidRDefault="00670603" w:rsidP="00652973">
            <w:pPr>
              <w:pStyle w:val="TAC"/>
              <w:rPr>
                <w:rFonts w:cs="Arial"/>
              </w:rPr>
            </w:pPr>
            <w:r w:rsidRPr="00380850">
              <w:rPr>
                <w:rFonts w:cs="Arial"/>
              </w:rPr>
              <w:t xml:space="preserve">3510 </w:t>
            </w:r>
            <w:r w:rsidRPr="00380850">
              <w:t xml:space="preserve">- </w:t>
            </w:r>
            <w:r w:rsidRPr="00380850">
              <w:rPr>
                <w:rFonts w:cs="Arial"/>
              </w:rPr>
              <w:t>3590 MHz</w:t>
            </w:r>
          </w:p>
        </w:tc>
        <w:tc>
          <w:tcPr>
            <w:tcW w:w="1275" w:type="dxa"/>
            <w:gridSpan w:val="2"/>
          </w:tcPr>
          <w:p w:rsidR="00670603" w:rsidRPr="00380850" w:rsidRDefault="00670603" w:rsidP="00652973">
            <w:pPr>
              <w:pStyle w:val="TAC"/>
              <w:rPr>
                <w:rFonts w:cs="Arial"/>
              </w:rPr>
            </w:pPr>
            <w:r w:rsidRPr="00380850">
              <w:rPr>
                <w:rFonts w:cs="Arial"/>
              </w:rPr>
              <w:t>-6 dBm</w:t>
            </w:r>
          </w:p>
        </w:tc>
        <w:tc>
          <w:tcPr>
            <w:tcW w:w="1418" w:type="dxa"/>
            <w:gridSpan w:val="2"/>
          </w:tcPr>
          <w:p w:rsidR="00670603" w:rsidRPr="00380850" w:rsidRDefault="00670603" w:rsidP="00652973">
            <w:pPr>
              <w:pStyle w:val="TAC"/>
              <w:rPr>
                <w:rFonts w:cs="Arial"/>
              </w:rPr>
            </w:pPr>
            <w:r w:rsidRPr="00380850">
              <w:rPr>
                <w:rFonts w:cs="Arial"/>
              </w:rPr>
              <w:t>-101 dBm</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rPr>
                <w:rFonts w:cs="Arial"/>
              </w:rPr>
              <w:t>LA E-UTRA Band 23</w:t>
            </w:r>
          </w:p>
        </w:tc>
        <w:tc>
          <w:tcPr>
            <w:tcW w:w="2168" w:type="dxa"/>
            <w:gridSpan w:val="2"/>
            <w:vAlign w:val="center"/>
          </w:tcPr>
          <w:p w:rsidR="00670603" w:rsidRPr="00380850" w:rsidRDefault="00670603" w:rsidP="00652973">
            <w:pPr>
              <w:pStyle w:val="TAC"/>
              <w:rPr>
                <w:rFonts w:cs="Arial"/>
              </w:rPr>
            </w:pPr>
            <w:r w:rsidRPr="00380850">
              <w:rPr>
                <w:rFonts w:cs="Arial"/>
              </w:rPr>
              <w:t>2180 - 2200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t xml:space="preserve">-101 dBm </w:t>
            </w:r>
          </w:p>
        </w:tc>
        <w:tc>
          <w:tcPr>
            <w:tcW w:w="1519" w:type="dxa"/>
            <w:gridSpan w:val="2"/>
          </w:tcPr>
          <w:p w:rsidR="00670603" w:rsidRPr="00380850" w:rsidRDefault="00670603" w:rsidP="00652973">
            <w:pPr>
              <w:pStyle w:val="TAC"/>
              <w:rPr>
                <w:rFonts w:cs="Arial"/>
              </w:rPr>
            </w:pPr>
            <w:r w:rsidRPr="00380850">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rPr>
                <w:rFonts w:cs="Arial"/>
              </w:rPr>
              <w:t>LA E-UTRA Band 24</w:t>
            </w:r>
          </w:p>
        </w:tc>
        <w:tc>
          <w:tcPr>
            <w:tcW w:w="2168" w:type="dxa"/>
            <w:gridSpan w:val="2"/>
            <w:vAlign w:val="center"/>
          </w:tcPr>
          <w:p w:rsidR="00670603" w:rsidRPr="00380850" w:rsidRDefault="00670603" w:rsidP="00652973">
            <w:pPr>
              <w:pStyle w:val="TAC"/>
              <w:rPr>
                <w:rFonts w:cs="Arial"/>
              </w:rPr>
            </w:pPr>
            <w:r w:rsidRPr="00380850">
              <w:rPr>
                <w:rFonts w:cs="Arial"/>
              </w:rPr>
              <w:t xml:space="preserve">1525 </w:t>
            </w:r>
            <w:r w:rsidR="00F230BA" w:rsidRPr="00380850">
              <w:rPr>
                <w:rFonts w:cs="Arial"/>
              </w:rPr>
              <w:t>-</w:t>
            </w:r>
            <w:r w:rsidRPr="00380850">
              <w:rPr>
                <w:rFonts w:cs="Arial"/>
              </w:rPr>
              <w:t xml:space="preserve"> 1559 MHz</w:t>
            </w:r>
          </w:p>
        </w:tc>
        <w:tc>
          <w:tcPr>
            <w:tcW w:w="1275" w:type="dxa"/>
            <w:gridSpan w:val="2"/>
          </w:tcPr>
          <w:p w:rsidR="00670603" w:rsidRPr="00380850" w:rsidRDefault="00670603" w:rsidP="00652973">
            <w:pPr>
              <w:pStyle w:val="TAC"/>
              <w:rPr>
                <w:rFonts w:cs="Arial"/>
              </w:rPr>
            </w:pPr>
            <w:r w:rsidRPr="00380850">
              <w:rPr>
                <w:rFonts w:cs="Arial"/>
              </w:rPr>
              <w:t>-6 dBm</w:t>
            </w:r>
          </w:p>
        </w:tc>
        <w:tc>
          <w:tcPr>
            <w:tcW w:w="1418" w:type="dxa"/>
            <w:gridSpan w:val="2"/>
          </w:tcPr>
          <w:p w:rsidR="00670603" w:rsidRPr="00380850" w:rsidRDefault="00670603" w:rsidP="00652973">
            <w:pPr>
              <w:pStyle w:val="TAC"/>
              <w:rPr>
                <w:rFonts w:cs="Arial"/>
              </w:rPr>
            </w:pPr>
            <w:r w:rsidRPr="00380850">
              <w:rPr>
                <w:rFonts w:cs="Arial"/>
              </w:rPr>
              <w:t xml:space="preserve">-101 dBm </w:t>
            </w:r>
          </w:p>
        </w:tc>
        <w:tc>
          <w:tcPr>
            <w:tcW w:w="1519" w:type="dxa"/>
            <w:gridSpan w:val="2"/>
          </w:tcPr>
          <w:p w:rsidR="00670603" w:rsidRPr="00380850" w:rsidRDefault="0067060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t xml:space="preserve">LA UTRA-FDD Band </w:t>
            </w:r>
            <w:r w:rsidRPr="00380850">
              <w:rPr>
                <w:lang w:eastAsia="zh-CN"/>
              </w:rPr>
              <w:t>XXV or E-UTRA Band 25</w:t>
            </w:r>
          </w:p>
        </w:tc>
        <w:tc>
          <w:tcPr>
            <w:tcW w:w="2168" w:type="dxa"/>
            <w:gridSpan w:val="2"/>
          </w:tcPr>
          <w:p w:rsidR="00670603" w:rsidRPr="00380850" w:rsidRDefault="00670603" w:rsidP="00652973">
            <w:pPr>
              <w:pStyle w:val="TAC"/>
              <w:rPr>
                <w:rFonts w:cs="Arial"/>
              </w:rPr>
            </w:pPr>
            <w:r w:rsidRPr="00380850">
              <w:t>1930 - 199</w:t>
            </w:r>
            <w:r w:rsidRPr="00380850">
              <w:rPr>
                <w:lang w:eastAsia="zh-CN"/>
              </w:rPr>
              <w:t>5</w:t>
            </w:r>
            <w:r w:rsidRPr="00380850">
              <w:t xml:space="preserve"> MHz</w:t>
            </w:r>
          </w:p>
        </w:tc>
        <w:tc>
          <w:tcPr>
            <w:tcW w:w="1275" w:type="dxa"/>
            <w:gridSpan w:val="2"/>
          </w:tcPr>
          <w:p w:rsidR="00670603" w:rsidRPr="00380850" w:rsidRDefault="00670603" w:rsidP="00652973">
            <w:pPr>
              <w:pStyle w:val="TAC"/>
              <w:rPr>
                <w:rFonts w:cs="Arial"/>
              </w:rPr>
            </w:pPr>
            <w:r w:rsidRPr="00380850">
              <w:t>-6 dBm</w:t>
            </w:r>
          </w:p>
        </w:tc>
        <w:tc>
          <w:tcPr>
            <w:tcW w:w="1418" w:type="dxa"/>
            <w:gridSpan w:val="2"/>
          </w:tcPr>
          <w:p w:rsidR="00670603" w:rsidRPr="00380850" w:rsidRDefault="00670603" w:rsidP="00652973">
            <w:pPr>
              <w:pStyle w:val="TAC"/>
              <w:rPr>
                <w:rFonts w:cs="Arial"/>
              </w:rPr>
            </w:pPr>
            <w:r w:rsidRPr="00380850">
              <w:t>-101 dBm</w:t>
            </w:r>
          </w:p>
        </w:tc>
        <w:tc>
          <w:tcPr>
            <w:tcW w:w="1519" w:type="dxa"/>
            <w:gridSpan w:val="2"/>
          </w:tcPr>
          <w:p w:rsidR="00670603" w:rsidRPr="00380850" w:rsidRDefault="00670603" w:rsidP="00652973">
            <w:pPr>
              <w:pStyle w:val="TAC"/>
              <w:rPr>
                <w:rFonts w:cs="Arial"/>
              </w:rPr>
            </w:pPr>
            <w:r w:rsidRPr="00380850">
              <w:t>CW carrier</w:t>
            </w:r>
          </w:p>
        </w:tc>
      </w:tr>
      <w:tr w:rsidR="00380850" w:rsidRPr="00380850" w:rsidTr="00652973">
        <w:trPr>
          <w:jc w:val="center"/>
        </w:trPr>
        <w:tc>
          <w:tcPr>
            <w:tcW w:w="2324" w:type="dxa"/>
            <w:gridSpan w:val="2"/>
          </w:tcPr>
          <w:p w:rsidR="00670603" w:rsidRPr="00380850" w:rsidRDefault="00670603" w:rsidP="00652973">
            <w:pPr>
              <w:pStyle w:val="TAC"/>
              <w:rPr>
                <w:rFonts w:cs="Arial"/>
              </w:rPr>
            </w:pPr>
            <w:r w:rsidRPr="00380850">
              <w:t xml:space="preserve">LA UTRA-FDD Band </w:t>
            </w:r>
            <w:r w:rsidRPr="00380850">
              <w:rPr>
                <w:rFonts w:hint="eastAsia"/>
                <w:lang w:eastAsia="zh-CN"/>
              </w:rPr>
              <w:t>XXV</w:t>
            </w:r>
            <w:r w:rsidRPr="00380850">
              <w:rPr>
                <w:lang w:eastAsia="zh-CN"/>
              </w:rPr>
              <w:t>I</w:t>
            </w:r>
            <w:r w:rsidRPr="00380850">
              <w:rPr>
                <w:rFonts w:hint="eastAsia"/>
                <w:lang w:eastAsia="zh-CN"/>
              </w:rPr>
              <w:t xml:space="preserve"> or E-UTRA Band 26</w:t>
            </w:r>
          </w:p>
        </w:tc>
        <w:tc>
          <w:tcPr>
            <w:tcW w:w="2168" w:type="dxa"/>
            <w:gridSpan w:val="2"/>
          </w:tcPr>
          <w:p w:rsidR="00670603" w:rsidRPr="00380850" w:rsidRDefault="00670603" w:rsidP="00652973">
            <w:pPr>
              <w:pStyle w:val="TAC"/>
              <w:rPr>
                <w:rFonts w:cs="Arial"/>
              </w:rPr>
            </w:pPr>
            <w:r w:rsidRPr="00380850">
              <w:t>859 - 894 MHz</w:t>
            </w:r>
          </w:p>
        </w:tc>
        <w:tc>
          <w:tcPr>
            <w:tcW w:w="1275" w:type="dxa"/>
            <w:gridSpan w:val="2"/>
          </w:tcPr>
          <w:p w:rsidR="00670603" w:rsidRPr="00380850" w:rsidRDefault="00670603" w:rsidP="00652973">
            <w:pPr>
              <w:pStyle w:val="TAC"/>
            </w:pPr>
            <w:r w:rsidRPr="00380850">
              <w:t>-6 dBm</w:t>
            </w:r>
          </w:p>
        </w:tc>
        <w:tc>
          <w:tcPr>
            <w:tcW w:w="1418" w:type="dxa"/>
            <w:gridSpan w:val="2"/>
          </w:tcPr>
          <w:p w:rsidR="00670603" w:rsidRPr="00380850" w:rsidRDefault="00670603" w:rsidP="00652973">
            <w:pPr>
              <w:pStyle w:val="TAC"/>
            </w:pPr>
            <w:r w:rsidRPr="00380850">
              <w:t>-101 dBm</w:t>
            </w:r>
          </w:p>
        </w:tc>
        <w:tc>
          <w:tcPr>
            <w:tcW w:w="1519" w:type="dxa"/>
            <w:gridSpan w:val="2"/>
          </w:tcPr>
          <w:p w:rsidR="00670603" w:rsidRPr="00380850" w:rsidRDefault="00670603" w:rsidP="00652973">
            <w:pPr>
              <w:pStyle w:val="TAC"/>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t xml:space="preserve">LA </w:t>
            </w:r>
            <w:r w:rsidRPr="00380850">
              <w:rPr>
                <w:rFonts w:hint="eastAsia"/>
                <w:lang w:eastAsia="zh-CN"/>
              </w:rPr>
              <w:t>E-UTRA Band 27</w:t>
            </w:r>
          </w:p>
        </w:tc>
        <w:tc>
          <w:tcPr>
            <w:tcW w:w="2168" w:type="dxa"/>
            <w:gridSpan w:val="2"/>
          </w:tcPr>
          <w:p w:rsidR="00652973" w:rsidRPr="00380850" w:rsidRDefault="00652973" w:rsidP="00652973">
            <w:pPr>
              <w:pStyle w:val="TAC"/>
              <w:rPr>
                <w:rFonts w:cs="Arial"/>
              </w:rPr>
            </w:pPr>
            <w:r w:rsidRPr="00380850">
              <w:t>852 - 869 MHz</w:t>
            </w:r>
          </w:p>
        </w:tc>
        <w:tc>
          <w:tcPr>
            <w:tcW w:w="1275" w:type="dxa"/>
            <w:gridSpan w:val="2"/>
          </w:tcPr>
          <w:p w:rsidR="00652973" w:rsidRPr="00380850" w:rsidRDefault="00652973" w:rsidP="00652973">
            <w:pPr>
              <w:pStyle w:val="TAC"/>
            </w:pPr>
            <w:r w:rsidRPr="00380850">
              <w:t>-6 dBm</w:t>
            </w:r>
          </w:p>
        </w:tc>
        <w:tc>
          <w:tcPr>
            <w:tcW w:w="1418" w:type="dxa"/>
            <w:gridSpan w:val="2"/>
          </w:tcPr>
          <w:p w:rsidR="00652973" w:rsidRPr="00380850" w:rsidRDefault="00652973" w:rsidP="00652973">
            <w:pPr>
              <w:pStyle w:val="TAC"/>
            </w:pPr>
            <w:r w:rsidRPr="00380850">
              <w:t>-101 dBm</w:t>
            </w:r>
          </w:p>
        </w:tc>
        <w:tc>
          <w:tcPr>
            <w:tcW w:w="1519" w:type="dxa"/>
            <w:gridSpan w:val="2"/>
          </w:tcPr>
          <w:p w:rsidR="00652973" w:rsidRPr="00380850" w:rsidRDefault="00652973" w:rsidP="00652973">
            <w:pPr>
              <w:pStyle w:val="TAC"/>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rPr>
                <w:rFonts w:cs="Arial"/>
              </w:rPr>
              <w:t xml:space="preserve">LA </w:t>
            </w:r>
            <w:r w:rsidRPr="00380850">
              <w:rPr>
                <w:rFonts w:hint="eastAsia"/>
                <w:lang w:eastAsia="zh-CN"/>
              </w:rPr>
              <w:t>E-UTRA Band 2</w:t>
            </w:r>
            <w:r w:rsidRPr="00380850">
              <w:rPr>
                <w:lang w:eastAsia="zh-CN"/>
              </w:rPr>
              <w:t>8</w:t>
            </w:r>
          </w:p>
        </w:tc>
        <w:tc>
          <w:tcPr>
            <w:tcW w:w="2168" w:type="dxa"/>
            <w:gridSpan w:val="2"/>
          </w:tcPr>
          <w:p w:rsidR="00652973" w:rsidRPr="00380850" w:rsidRDefault="00652973" w:rsidP="00652973">
            <w:pPr>
              <w:pStyle w:val="TAC"/>
              <w:rPr>
                <w:rFonts w:cs="Arial"/>
              </w:rPr>
            </w:pPr>
            <w:r w:rsidRPr="00380850">
              <w:rPr>
                <w:rFonts w:cs="Arial"/>
              </w:rPr>
              <w:t>758 - 803 MHz</w:t>
            </w:r>
          </w:p>
        </w:tc>
        <w:tc>
          <w:tcPr>
            <w:tcW w:w="1275" w:type="dxa"/>
            <w:gridSpan w:val="2"/>
          </w:tcPr>
          <w:p w:rsidR="00652973" w:rsidRPr="00380850" w:rsidRDefault="00652973" w:rsidP="00652973">
            <w:pPr>
              <w:pStyle w:val="TAC"/>
              <w:rPr>
                <w:rFonts w:cs="Arial"/>
              </w:rPr>
            </w:pPr>
            <w:r w:rsidRPr="00380850">
              <w:t>-6 dBm</w:t>
            </w:r>
          </w:p>
        </w:tc>
        <w:tc>
          <w:tcPr>
            <w:tcW w:w="1418" w:type="dxa"/>
            <w:gridSpan w:val="2"/>
          </w:tcPr>
          <w:p w:rsidR="00652973" w:rsidRPr="00380850" w:rsidRDefault="00652973" w:rsidP="00652973">
            <w:pPr>
              <w:pStyle w:val="TAC"/>
              <w:rPr>
                <w:rFonts w:cs="Arial"/>
              </w:rPr>
            </w:pPr>
            <w:r w:rsidRPr="00380850">
              <w:t>-101 dBm</w:t>
            </w:r>
          </w:p>
        </w:tc>
        <w:tc>
          <w:tcPr>
            <w:tcW w:w="1519" w:type="dxa"/>
            <w:gridSpan w:val="2"/>
          </w:tcPr>
          <w:p w:rsidR="00652973" w:rsidRPr="00380850" w:rsidRDefault="00652973" w:rsidP="00652973">
            <w:pPr>
              <w:pStyle w:val="TAC"/>
              <w:rPr>
                <w:rFonts w:cs="Arial"/>
              </w:rPr>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rPr>
                <w:rFonts w:cs="Arial"/>
              </w:rPr>
              <w:t>LA E-UTRA Band 29</w:t>
            </w:r>
          </w:p>
        </w:tc>
        <w:tc>
          <w:tcPr>
            <w:tcW w:w="2168" w:type="dxa"/>
            <w:gridSpan w:val="2"/>
          </w:tcPr>
          <w:p w:rsidR="00652973" w:rsidRPr="00380850" w:rsidRDefault="00652973" w:rsidP="00652973">
            <w:pPr>
              <w:pStyle w:val="TAC"/>
              <w:rPr>
                <w:rFonts w:cs="Arial"/>
              </w:rPr>
            </w:pPr>
            <w:r w:rsidRPr="00380850">
              <w:rPr>
                <w:rFonts w:cs="Arial"/>
              </w:rPr>
              <w:t>717 - 728 MHz</w:t>
            </w:r>
          </w:p>
        </w:tc>
        <w:tc>
          <w:tcPr>
            <w:tcW w:w="1275" w:type="dxa"/>
            <w:gridSpan w:val="2"/>
          </w:tcPr>
          <w:p w:rsidR="00652973" w:rsidRPr="00380850" w:rsidRDefault="00652973" w:rsidP="00652973">
            <w:pPr>
              <w:pStyle w:val="TAC"/>
              <w:rPr>
                <w:rFonts w:cs="Arial"/>
              </w:rPr>
            </w:pPr>
            <w:r w:rsidRPr="00380850">
              <w:t>-6 dBm</w:t>
            </w:r>
          </w:p>
        </w:tc>
        <w:tc>
          <w:tcPr>
            <w:tcW w:w="1418" w:type="dxa"/>
            <w:gridSpan w:val="2"/>
          </w:tcPr>
          <w:p w:rsidR="00652973" w:rsidRPr="00380850" w:rsidRDefault="00652973" w:rsidP="00652973">
            <w:pPr>
              <w:pStyle w:val="TAC"/>
              <w:rPr>
                <w:rFonts w:cs="Arial"/>
              </w:rPr>
            </w:pPr>
            <w:r w:rsidRPr="00380850">
              <w:t>-101 dBm</w:t>
            </w:r>
          </w:p>
        </w:tc>
        <w:tc>
          <w:tcPr>
            <w:tcW w:w="1519" w:type="dxa"/>
            <w:gridSpan w:val="2"/>
          </w:tcPr>
          <w:p w:rsidR="00652973" w:rsidRPr="00380850" w:rsidRDefault="00652973" w:rsidP="00652973">
            <w:pPr>
              <w:pStyle w:val="TAC"/>
              <w:rPr>
                <w:rFonts w:cs="Arial"/>
              </w:rPr>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rPr>
                <w:rFonts w:cs="Arial"/>
              </w:rPr>
              <w:t>LA E-UTRA Band 30</w:t>
            </w:r>
          </w:p>
        </w:tc>
        <w:tc>
          <w:tcPr>
            <w:tcW w:w="2168" w:type="dxa"/>
            <w:gridSpan w:val="2"/>
          </w:tcPr>
          <w:p w:rsidR="00652973" w:rsidRPr="00380850" w:rsidRDefault="00652973" w:rsidP="00652973">
            <w:pPr>
              <w:pStyle w:val="TAC"/>
              <w:rPr>
                <w:rFonts w:cs="Arial"/>
              </w:rPr>
            </w:pPr>
            <w:r w:rsidRPr="00380850">
              <w:rPr>
                <w:rFonts w:cs="Arial"/>
              </w:rPr>
              <w:t>2350 - 2360 MHz</w:t>
            </w:r>
          </w:p>
        </w:tc>
        <w:tc>
          <w:tcPr>
            <w:tcW w:w="1275" w:type="dxa"/>
            <w:gridSpan w:val="2"/>
          </w:tcPr>
          <w:p w:rsidR="00652973" w:rsidRPr="00380850" w:rsidRDefault="00652973" w:rsidP="00652973">
            <w:pPr>
              <w:pStyle w:val="TAC"/>
            </w:pPr>
            <w:r w:rsidRPr="00380850">
              <w:rPr>
                <w:rFonts w:cs="Arial"/>
              </w:rPr>
              <w:t>-6 dBm</w:t>
            </w:r>
          </w:p>
        </w:tc>
        <w:tc>
          <w:tcPr>
            <w:tcW w:w="1418" w:type="dxa"/>
            <w:gridSpan w:val="2"/>
          </w:tcPr>
          <w:p w:rsidR="00652973" w:rsidRPr="00380850" w:rsidRDefault="00652973" w:rsidP="00652973">
            <w:pPr>
              <w:pStyle w:val="TAC"/>
            </w:pPr>
            <w:r w:rsidRPr="00380850">
              <w:rPr>
                <w:rFonts w:cs="Arial"/>
              </w:rPr>
              <w:t>-101 dBm</w:t>
            </w:r>
          </w:p>
        </w:tc>
        <w:tc>
          <w:tcPr>
            <w:tcW w:w="1519" w:type="dxa"/>
            <w:gridSpan w:val="2"/>
          </w:tcPr>
          <w:p w:rsidR="00652973" w:rsidRPr="00380850" w:rsidRDefault="00652973" w:rsidP="00652973">
            <w:pPr>
              <w:pStyle w:val="TAC"/>
            </w:pPr>
            <w:r w:rsidRPr="00380850">
              <w:rPr>
                <w:rFonts w:cs="Arial"/>
              </w:rPr>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rPr>
                <w:rFonts w:cs="Arial"/>
              </w:rPr>
              <w:t>LA E-UTRA Band 31</w:t>
            </w:r>
          </w:p>
        </w:tc>
        <w:tc>
          <w:tcPr>
            <w:tcW w:w="2168" w:type="dxa"/>
            <w:gridSpan w:val="2"/>
          </w:tcPr>
          <w:p w:rsidR="00652973" w:rsidRPr="00380850" w:rsidRDefault="00652973" w:rsidP="00652973">
            <w:pPr>
              <w:pStyle w:val="TAC"/>
              <w:rPr>
                <w:rFonts w:cs="Arial"/>
              </w:rPr>
            </w:pPr>
            <w:r w:rsidRPr="00380850">
              <w:rPr>
                <w:rFonts w:cs="Arial"/>
              </w:rPr>
              <w:t>462.5 - 467.5 MHz</w:t>
            </w:r>
          </w:p>
        </w:tc>
        <w:tc>
          <w:tcPr>
            <w:tcW w:w="1275" w:type="dxa"/>
            <w:gridSpan w:val="2"/>
          </w:tcPr>
          <w:p w:rsidR="00652973" w:rsidRPr="00380850" w:rsidRDefault="00652973" w:rsidP="00652973">
            <w:pPr>
              <w:pStyle w:val="TAC"/>
              <w:rPr>
                <w:rFonts w:cs="Arial"/>
              </w:rPr>
            </w:pPr>
            <w:r w:rsidRPr="00380850">
              <w:rPr>
                <w:rFonts w:cs="Arial"/>
              </w:rPr>
              <w:t>-6 dBm</w:t>
            </w:r>
          </w:p>
        </w:tc>
        <w:tc>
          <w:tcPr>
            <w:tcW w:w="1418" w:type="dxa"/>
            <w:gridSpan w:val="2"/>
          </w:tcPr>
          <w:p w:rsidR="00652973" w:rsidRPr="00380850" w:rsidRDefault="00652973" w:rsidP="00652973">
            <w:pPr>
              <w:pStyle w:val="TAC"/>
              <w:rPr>
                <w:rFonts w:cs="Arial"/>
              </w:rPr>
            </w:pPr>
            <w:r w:rsidRPr="00380850">
              <w:rPr>
                <w:rFonts w:cs="Arial"/>
              </w:rPr>
              <w:t>-101 dBm</w:t>
            </w:r>
          </w:p>
        </w:tc>
        <w:tc>
          <w:tcPr>
            <w:tcW w:w="1519" w:type="dxa"/>
            <w:gridSpan w:val="2"/>
          </w:tcPr>
          <w:p w:rsidR="00652973" w:rsidRPr="00380850" w:rsidRDefault="0065297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rPr>
                <w:rFonts w:cs="Arial"/>
              </w:rPr>
              <w:t>LA UTRA_FDD Band XXXII or E-UTRA Band 32</w:t>
            </w:r>
          </w:p>
        </w:tc>
        <w:tc>
          <w:tcPr>
            <w:tcW w:w="2168" w:type="dxa"/>
            <w:gridSpan w:val="2"/>
          </w:tcPr>
          <w:p w:rsidR="00652973" w:rsidRPr="00380850" w:rsidRDefault="00652973" w:rsidP="00652973">
            <w:pPr>
              <w:pStyle w:val="TAC"/>
              <w:rPr>
                <w:rFonts w:cs="Arial"/>
              </w:rPr>
            </w:pPr>
            <w:r w:rsidRPr="00380850">
              <w:rPr>
                <w:rFonts w:cs="Arial"/>
              </w:rPr>
              <w:t>1452 - 1496 MHz (NOTE 3)</w:t>
            </w:r>
          </w:p>
        </w:tc>
        <w:tc>
          <w:tcPr>
            <w:tcW w:w="1275" w:type="dxa"/>
            <w:gridSpan w:val="2"/>
          </w:tcPr>
          <w:p w:rsidR="00652973" w:rsidRPr="00380850" w:rsidRDefault="00652973" w:rsidP="00652973">
            <w:pPr>
              <w:pStyle w:val="TAC"/>
              <w:rPr>
                <w:rFonts w:cs="Arial"/>
              </w:rPr>
            </w:pPr>
            <w:r w:rsidRPr="00380850">
              <w:rPr>
                <w:rFonts w:cs="Arial"/>
              </w:rPr>
              <w:t>-6 dBm</w:t>
            </w:r>
          </w:p>
        </w:tc>
        <w:tc>
          <w:tcPr>
            <w:tcW w:w="1418" w:type="dxa"/>
            <w:gridSpan w:val="2"/>
          </w:tcPr>
          <w:p w:rsidR="00652973" w:rsidRPr="00380850" w:rsidRDefault="00652973" w:rsidP="00652973">
            <w:pPr>
              <w:pStyle w:val="TAC"/>
              <w:rPr>
                <w:rFonts w:cs="Arial"/>
              </w:rPr>
            </w:pPr>
            <w:r w:rsidRPr="00380850">
              <w:rPr>
                <w:rFonts w:cs="Arial"/>
              </w:rPr>
              <w:t>-101 dBm</w:t>
            </w:r>
          </w:p>
        </w:tc>
        <w:tc>
          <w:tcPr>
            <w:tcW w:w="1519" w:type="dxa"/>
            <w:gridSpan w:val="2"/>
          </w:tcPr>
          <w:p w:rsidR="00652973" w:rsidRPr="00380850" w:rsidRDefault="0065297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rPr>
                <w:rFonts w:cs="Arial"/>
              </w:rPr>
              <w:t>LA UTRA TDD Band a) or E-UTRA Band 33</w:t>
            </w:r>
          </w:p>
        </w:tc>
        <w:tc>
          <w:tcPr>
            <w:tcW w:w="2168" w:type="dxa"/>
            <w:gridSpan w:val="2"/>
          </w:tcPr>
          <w:p w:rsidR="00652973" w:rsidRPr="00380850" w:rsidRDefault="00652973" w:rsidP="00652973">
            <w:pPr>
              <w:pStyle w:val="TAC"/>
              <w:rPr>
                <w:rFonts w:cs="Arial"/>
              </w:rPr>
            </w:pPr>
            <w:r w:rsidRPr="00380850">
              <w:rPr>
                <w:rFonts w:cs="Arial"/>
              </w:rPr>
              <w:t>1900 - 1920 MHz</w:t>
            </w:r>
          </w:p>
        </w:tc>
        <w:tc>
          <w:tcPr>
            <w:tcW w:w="1275" w:type="dxa"/>
            <w:gridSpan w:val="2"/>
          </w:tcPr>
          <w:p w:rsidR="00652973" w:rsidRPr="00380850" w:rsidRDefault="00652973" w:rsidP="00652973">
            <w:pPr>
              <w:pStyle w:val="TAC"/>
              <w:rPr>
                <w:rFonts w:cs="Arial"/>
              </w:rPr>
            </w:pPr>
            <w:r w:rsidRPr="00380850">
              <w:t>-6 dBm</w:t>
            </w:r>
          </w:p>
        </w:tc>
        <w:tc>
          <w:tcPr>
            <w:tcW w:w="1418" w:type="dxa"/>
            <w:gridSpan w:val="2"/>
          </w:tcPr>
          <w:p w:rsidR="00652973" w:rsidRPr="00380850" w:rsidRDefault="00652973" w:rsidP="00652973">
            <w:pPr>
              <w:pStyle w:val="TAC"/>
              <w:rPr>
                <w:rFonts w:cs="Arial"/>
              </w:rPr>
            </w:pPr>
            <w:r w:rsidRPr="00380850">
              <w:t>-101 dBm</w:t>
            </w:r>
          </w:p>
        </w:tc>
        <w:tc>
          <w:tcPr>
            <w:tcW w:w="1519" w:type="dxa"/>
            <w:gridSpan w:val="2"/>
          </w:tcPr>
          <w:p w:rsidR="00652973" w:rsidRPr="00380850" w:rsidRDefault="00652973" w:rsidP="00652973">
            <w:pPr>
              <w:pStyle w:val="TAC"/>
              <w:rPr>
                <w:rFonts w:cs="Arial"/>
              </w:rPr>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rPr>
                <w:rFonts w:cs="Arial"/>
              </w:rPr>
              <w:t>LA UTRA TDD Band a) or E-UTRA Band 34</w:t>
            </w:r>
          </w:p>
        </w:tc>
        <w:tc>
          <w:tcPr>
            <w:tcW w:w="2168" w:type="dxa"/>
            <w:gridSpan w:val="2"/>
          </w:tcPr>
          <w:p w:rsidR="00652973" w:rsidRPr="00380850" w:rsidRDefault="00652973" w:rsidP="00652973">
            <w:pPr>
              <w:pStyle w:val="TAC"/>
              <w:rPr>
                <w:rFonts w:cs="Arial"/>
              </w:rPr>
            </w:pPr>
            <w:r w:rsidRPr="00380850">
              <w:rPr>
                <w:rFonts w:cs="Arial"/>
              </w:rPr>
              <w:t>2010 - 2025 MHz</w:t>
            </w:r>
          </w:p>
        </w:tc>
        <w:tc>
          <w:tcPr>
            <w:tcW w:w="1275" w:type="dxa"/>
            <w:gridSpan w:val="2"/>
          </w:tcPr>
          <w:p w:rsidR="00652973" w:rsidRPr="00380850" w:rsidRDefault="00652973" w:rsidP="00652973">
            <w:pPr>
              <w:pStyle w:val="TAC"/>
              <w:rPr>
                <w:rFonts w:cs="Arial"/>
              </w:rPr>
            </w:pPr>
            <w:r w:rsidRPr="00380850">
              <w:t>-6 dBm</w:t>
            </w:r>
          </w:p>
        </w:tc>
        <w:tc>
          <w:tcPr>
            <w:tcW w:w="1418" w:type="dxa"/>
            <w:gridSpan w:val="2"/>
          </w:tcPr>
          <w:p w:rsidR="00652973" w:rsidRPr="00380850" w:rsidRDefault="00652973" w:rsidP="00652973">
            <w:pPr>
              <w:pStyle w:val="TAC"/>
              <w:rPr>
                <w:rFonts w:cs="Arial"/>
              </w:rPr>
            </w:pPr>
            <w:r w:rsidRPr="00380850">
              <w:t>-101 dBm</w:t>
            </w:r>
          </w:p>
        </w:tc>
        <w:tc>
          <w:tcPr>
            <w:tcW w:w="1519" w:type="dxa"/>
            <w:gridSpan w:val="2"/>
          </w:tcPr>
          <w:p w:rsidR="00652973" w:rsidRPr="00380850" w:rsidRDefault="00652973" w:rsidP="00652973">
            <w:pPr>
              <w:pStyle w:val="TAC"/>
              <w:rPr>
                <w:rFonts w:cs="Arial"/>
              </w:rPr>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rPr>
                <w:rFonts w:cs="Arial"/>
              </w:rPr>
              <w:t>LA UTRA TDD Band d) or E-UTRA Band 38</w:t>
            </w:r>
          </w:p>
        </w:tc>
        <w:tc>
          <w:tcPr>
            <w:tcW w:w="2168" w:type="dxa"/>
            <w:gridSpan w:val="2"/>
            <w:vAlign w:val="center"/>
          </w:tcPr>
          <w:p w:rsidR="00652973" w:rsidRPr="00380850" w:rsidRDefault="00652973" w:rsidP="00652973">
            <w:pPr>
              <w:pStyle w:val="TAC"/>
              <w:rPr>
                <w:rFonts w:cs="Arial"/>
              </w:rPr>
            </w:pPr>
            <w:r w:rsidRPr="00380850">
              <w:rPr>
                <w:rFonts w:cs="Arial"/>
              </w:rPr>
              <w:t>2570 - 2620 MHz</w:t>
            </w:r>
          </w:p>
        </w:tc>
        <w:tc>
          <w:tcPr>
            <w:tcW w:w="1275" w:type="dxa"/>
            <w:gridSpan w:val="2"/>
          </w:tcPr>
          <w:p w:rsidR="00652973" w:rsidRPr="00380850" w:rsidRDefault="00652973" w:rsidP="00652973">
            <w:pPr>
              <w:pStyle w:val="TAC"/>
              <w:rPr>
                <w:rFonts w:cs="Arial"/>
              </w:rPr>
            </w:pPr>
            <w:r w:rsidRPr="00380850">
              <w:rPr>
                <w:rFonts w:cs="Arial"/>
              </w:rPr>
              <w:t>-4 dBm</w:t>
            </w:r>
          </w:p>
        </w:tc>
        <w:tc>
          <w:tcPr>
            <w:tcW w:w="1418" w:type="dxa"/>
            <w:gridSpan w:val="2"/>
          </w:tcPr>
          <w:p w:rsidR="00652973" w:rsidRPr="00380850" w:rsidRDefault="00652973" w:rsidP="00652973">
            <w:pPr>
              <w:pStyle w:val="TAC"/>
              <w:rPr>
                <w:rFonts w:cs="Arial"/>
              </w:rPr>
            </w:pPr>
            <w:r w:rsidRPr="00380850">
              <w:rPr>
                <w:rFonts w:cs="Arial"/>
              </w:rPr>
              <w:t>-101 dBm</w:t>
            </w:r>
          </w:p>
        </w:tc>
        <w:tc>
          <w:tcPr>
            <w:tcW w:w="1519" w:type="dxa"/>
            <w:gridSpan w:val="2"/>
          </w:tcPr>
          <w:p w:rsidR="00652973" w:rsidRPr="00380850" w:rsidRDefault="00652973" w:rsidP="00652973">
            <w:pPr>
              <w:pStyle w:val="TAC"/>
              <w:rPr>
                <w:rFonts w:cs="Arial"/>
              </w:rPr>
            </w:pPr>
            <w:r w:rsidRPr="00380850">
              <w:rPr>
                <w:rFonts w:cs="Arial"/>
              </w:rPr>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rPr>
                <w:rFonts w:cs="Arial"/>
              </w:rPr>
              <w:t xml:space="preserve">LA UTRA TDD Band f) or </w:t>
            </w:r>
            <w:r w:rsidRPr="00380850">
              <w:rPr>
                <w:rFonts w:cs="Arial"/>
              </w:rPr>
              <w:lastRenderedPageBreak/>
              <w:t>E-UTRA Band 39</w:t>
            </w:r>
          </w:p>
        </w:tc>
        <w:tc>
          <w:tcPr>
            <w:tcW w:w="2168" w:type="dxa"/>
            <w:gridSpan w:val="2"/>
            <w:vAlign w:val="center"/>
          </w:tcPr>
          <w:p w:rsidR="00652973" w:rsidRPr="00380850" w:rsidRDefault="00652973" w:rsidP="00652973">
            <w:pPr>
              <w:pStyle w:val="TAC"/>
              <w:rPr>
                <w:rFonts w:cs="Arial"/>
              </w:rPr>
            </w:pPr>
            <w:r w:rsidRPr="00380850">
              <w:rPr>
                <w:rFonts w:cs="Arial"/>
              </w:rPr>
              <w:lastRenderedPageBreak/>
              <w:t>1880 - 1920 MHz</w:t>
            </w:r>
          </w:p>
        </w:tc>
        <w:tc>
          <w:tcPr>
            <w:tcW w:w="1275" w:type="dxa"/>
            <w:gridSpan w:val="2"/>
          </w:tcPr>
          <w:p w:rsidR="00652973" w:rsidRPr="00380850" w:rsidRDefault="00652973" w:rsidP="00652973">
            <w:pPr>
              <w:pStyle w:val="TAC"/>
              <w:rPr>
                <w:rFonts w:cs="Arial"/>
              </w:rPr>
            </w:pPr>
            <w:r w:rsidRPr="00380850">
              <w:t>-6 dBm</w:t>
            </w:r>
          </w:p>
        </w:tc>
        <w:tc>
          <w:tcPr>
            <w:tcW w:w="1418" w:type="dxa"/>
            <w:gridSpan w:val="2"/>
          </w:tcPr>
          <w:p w:rsidR="00652973" w:rsidRPr="00380850" w:rsidRDefault="00652973" w:rsidP="00652973">
            <w:pPr>
              <w:pStyle w:val="TAC"/>
              <w:rPr>
                <w:rFonts w:cs="Arial"/>
              </w:rPr>
            </w:pPr>
            <w:r w:rsidRPr="00380850">
              <w:t>-101 dBm</w:t>
            </w:r>
          </w:p>
        </w:tc>
        <w:tc>
          <w:tcPr>
            <w:tcW w:w="1519" w:type="dxa"/>
            <w:gridSpan w:val="2"/>
          </w:tcPr>
          <w:p w:rsidR="00652973" w:rsidRPr="00380850" w:rsidRDefault="00652973" w:rsidP="00652973">
            <w:pPr>
              <w:pStyle w:val="TAC"/>
              <w:rPr>
                <w:rFonts w:cs="Arial"/>
              </w:rPr>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rPr>
                <w:rFonts w:cs="Arial"/>
              </w:rPr>
              <w:t>LA UTRA TDD Band e) E-UTRA Band 40</w:t>
            </w:r>
          </w:p>
        </w:tc>
        <w:tc>
          <w:tcPr>
            <w:tcW w:w="2168" w:type="dxa"/>
            <w:gridSpan w:val="2"/>
            <w:vAlign w:val="center"/>
          </w:tcPr>
          <w:p w:rsidR="00652973" w:rsidRPr="00380850" w:rsidRDefault="00652973" w:rsidP="00652973">
            <w:pPr>
              <w:pStyle w:val="TAC"/>
              <w:rPr>
                <w:rFonts w:cs="Arial"/>
              </w:rPr>
            </w:pPr>
            <w:r w:rsidRPr="00380850">
              <w:rPr>
                <w:rFonts w:cs="Arial"/>
              </w:rPr>
              <w:t>2300 - 2400 MHz</w:t>
            </w:r>
          </w:p>
        </w:tc>
        <w:tc>
          <w:tcPr>
            <w:tcW w:w="1275" w:type="dxa"/>
            <w:gridSpan w:val="2"/>
          </w:tcPr>
          <w:p w:rsidR="00652973" w:rsidRPr="00380850" w:rsidRDefault="00652973" w:rsidP="00652973">
            <w:pPr>
              <w:pStyle w:val="TAC"/>
              <w:rPr>
                <w:rFonts w:cs="Arial"/>
              </w:rPr>
            </w:pPr>
            <w:r w:rsidRPr="00380850">
              <w:t>-6 dBm</w:t>
            </w:r>
          </w:p>
        </w:tc>
        <w:tc>
          <w:tcPr>
            <w:tcW w:w="1418" w:type="dxa"/>
            <w:gridSpan w:val="2"/>
          </w:tcPr>
          <w:p w:rsidR="00652973" w:rsidRPr="00380850" w:rsidRDefault="00652973" w:rsidP="00652973">
            <w:pPr>
              <w:pStyle w:val="TAC"/>
              <w:rPr>
                <w:rFonts w:cs="Arial"/>
              </w:rPr>
            </w:pPr>
            <w:r w:rsidRPr="00380850">
              <w:t>-101 dBm</w:t>
            </w:r>
          </w:p>
        </w:tc>
        <w:tc>
          <w:tcPr>
            <w:tcW w:w="1519" w:type="dxa"/>
            <w:gridSpan w:val="2"/>
          </w:tcPr>
          <w:p w:rsidR="00652973" w:rsidRPr="00380850" w:rsidRDefault="00652973" w:rsidP="00652973">
            <w:pPr>
              <w:pStyle w:val="TAC"/>
              <w:rPr>
                <w:rFonts w:cs="Arial"/>
              </w:rPr>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rPr>
                <w:rFonts w:cs="Arial"/>
              </w:rPr>
              <w:t>LA E-UTRA Band 41</w:t>
            </w:r>
          </w:p>
        </w:tc>
        <w:tc>
          <w:tcPr>
            <w:tcW w:w="2168" w:type="dxa"/>
            <w:gridSpan w:val="2"/>
            <w:vAlign w:val="center"/>
          </w:tcPr>
          <w:p w:rsidR="00652973" w:rsidRPr="00380850" w:rsidRDefault="00652973" w:rsidP="00652973">
            <w:pPr>
              <w:pStyle w:val="TAC"/>
              <w:rPr>
                <w:rFonts w:cs="Arial"/>
              </w:rPr>
            </w:pPr>
            <w:r w:rsidRPr="00380850">
              <w:rPr>
                <w:rFonts w:cs="Arial"/>
              </w:rPr>
              <w:t>2496 - 2690 MHz</w:t>
            </w:r>
          </w:p>
        </w:tc>
        <w:tc>
          <w:tcPr>
            <w:tcW w:w="1275" w:type="dxa"/>
            <w:gridSpan w:val="2"/>
          </w:tcPr>
          <w:p w:rsidR="00652973" w:rsidRPr="00380850" w:rsidRDefault="00652973" w:rsidP="00652973">
            <w:pPr>
              <w:pStyle w:val="TAC"/>
              <w:rPr>
                <w:rFonts w:cs="Arial"/>
              </w:rPr>
            </w:pPr>
            <w:r w:rsidRPr="00380850">
              <w:t>-6 dBm</w:t>
            </w:r>
          </w:p>
        </w:tc>
        <w:tc>
          <w:tcPr>
            <w:tcW w:w="1418" w:type="dxa"/>
            <w:gridSpan w:val="2"/>
          </w:tcPr>
          <w:p w:rsidR="00652973" w:rsidRPr="00380850" w:rsidRDefault="00652973" w:rsidP="00652973">
            <w:pPr>
              <w:pStyle w:val="TAC"/>
              <w:rPr>
                <w:rFonts w:cs="Arial"/>
              </w:rPr>
            </w:pPr>
            <w:r w:rsidRPr="00380850">
              <w:t>-101 dBm</w:t>
            </w:r>
          </w:p>
        </w:tc>
        <w:tc>
          <w:tcPr>
            <w:tcW w:w="1519" w:type="dxa"/>
            <w:gridSpan w:val="2"/>
          </w:tcPr>
          <w:p w:rsidR="00652973" w:rsidRPr="00380850" w:rsidRDefault="00652973" w:rsidP="00652973">
            <w:pPr>
              <w:pStyle w:val="TAC"/>
              <w:rPr>
                <w:rFonts w:cs="Arial"/>
              </w:rPr>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t>LA E-UTRA Band 42</w:t>
            </w:r>
          </w:p>
        </w:tc>
        <w:tc>
          <w:tcPr>
            <w:tcW w:w="2168" w:type="dxa"/>
            <w:gridSpan w:val="2"/>
            <w:vAlign w:val="center"/>
          </w:tcPr>
          <w:p w:rsidR="00652973" w:rsidRPr="00380850" w:rsidRDefault="00652973" w:rsidP="00652973">
            <w:pPr>
              <w:pStyle w:val="TAC"/>
              <w:rPr>
                <w:rFonts w:cs="Arial"/>
              </w:rPr>
            </w:pPr>
            <w:r w:rsidRPr="00380850">
              <w:t>340</w:t>
            </w:r>
            <w:r w:rsidRPr="00380850">
              <w:rPr>
                <w:lang w:eastAsia="zh-CN"/>
              </w:rPr>
              <w:t>0</w:t>
            </w:r>
            <w:r w:rsidRPr="00380850">
              <w:t xml:space="preserve"> - 3600 MHz</w:t>
            </w:r>
          </w:p>
        </w:tc>
        <w:tc>
          <w:tcPr>
            <w:tcW w:w="1275" w:type="dxa"/>
            <w:gridSpan w:val="2"/>
          </w:tcPr>
          <w:p w:rsidR="00652973" w:rsidRPr="00380850" w:rsidRDefault="00652973" w:rsidP="00652973">
            <w:pPr>
              <w:pStyle w:val="TAC"/>
              <w:rPr>
                <w:rFonts w:cs="Arial"/>
              </w:rPr>
            </w:pPr>
            <w:r w:rsidRPr="00380850">
              <w:t>-6 dBm</w:t>
            </w:r>
          </w:p>
        </w:tc>
        <w:tc>
          <w:tcPr>
            <w:tcW w:w="1418" w:type="dxa"/>
            <w:gridSpan w:val="2"/>
          </w:tcPr>
          <w:p w:rsidR="00652973" w:rsidRPr="00380850" w:rsidRDefault="00652973" w:rsidP="00652973">
            <w:pPr>
              <w:pStyle w:val="TAC"/>
              <w:rPr>
                <w:rFonts w:cs="Arial"/>
              </w:rPr>
            </w:pPr>
            <w:r w:rsidRPr="00380850">
              <w:t>-101 dBm</w:t>
            </w:r>
          </w:p>
        </w:tc>
        <w:tc>
          <w:tcPr>
            <w:tcW w:w="1519" w:type="dxa"/>
            <w:gridSpan w:val="2"/>
          </w:tcPr>
          <w:p w:rsidR="00652973" w:rsidRPr="00380850" w:rsidRDefault="00652973" w:rsidP="00652973">
            <w:pPr>
              <w:pStyle w:val="TAC"/>
              <w:rPr>
                <w:rFonts w:cs="Arial"/>
              </w:rPr>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t>LA E-UTRA Band 43</w:t>
            </w:r>
          </w:p>
        </w:tc>
        <w:tc>
          <w:tcPr>
            <w:tcW w:w="2168" w:type="dxa"/>
            <w:gridSpan w:val="2"/>
            <w:vAlign w:val="center"/>
          </w:tcPr>
          <w:p w:rsidR="00652973" w:rsidRPr="00380850" w:rsidRDefault="00652973" w:rsidP="00652973">
            <w:pPr>
              <w:pStyle w:val="TAC"/>
              <w:rPr>
                <w:rFonts w:cs="Arial"/>
              </w:rPr>
            </w:pPr>
            <w:r w:rsidRPr="00380850">
              <w:t>360</w:t>
            </w:r>
            <w:r w:rsidRPr="00380850">
              <w:rPr>
                <w:lang w:eastAsia="zh-CN"/>
              </w:rPr>
              <w:t>0</w:t>
            </w:r>
            <w:r w:rsidRPr="00380850">
              <w:t xml:space="preserve"> - 3800 MHz</w:t>
            </w:r>
          </w:p>
        </w:tc>
        <w:tc>
          <w:tcPr>
            <w:tcW w:w="1275" w:type="dxa"/>
            <w:gridSpan w:val="2"/>
          </w:tcPr>
          <w:p w:rsidR="00652973" w:rsidRPr="00380850" w:rsidRDefault="00652973" w:rsidP="00652973">
            <w:pPr>
              <w:pStyle w:val="TAC"/>
              <w:rPr>
                <w:rFonts w:cs="Arial"/>
              </w:rPr>
            </w:pPr>
            <w:r w:rsidRPr="00380850">
              <w:t>-6 dBm</w:t>
            </w:r>
          </w:p>
        </w:tc>
        <w:tc>
          <w:tcPr>
            <w:tcW w:w="1418" w:type="dxa"/>
            <w:gridSpan w:val="2"/>
          </w:tcPr>
          <w:p w:rsidR="00652973" w:rsidRPr="00380850" w:rsidRDefault="00652973" w:rsidP="00652973">
            <w:pPr>
              <w:pStyle w:val="TAC"/>
              <w:rPr>
                <w:rFonts w:cs="Arial"/>
              </w:rPr>
            </w:pPr>
            <w:r w:rsidRPr="00380850">
              <w:t>-101 dBm</w:t>
            </w:r>
          </w:p>
        </w:tc>
        <w:tc>
          <w:tcPr>
            <w:tcW w:w="1519" w:type="dxa"/>
            <w:gridSpan w:val="2"/>
          </w:tcPr>
          <w:p w:rsidR="00652973" w:rsidRPr="00380850" w:rsidRDefault="00652973" w:rsidP="00652973">
            <w:pPr>
              <w:pStyle w:val="TAC"/>
              <w:rPr>
                <w:rFonts w:cs="Arial"/>
              </w:rPr>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rPr>
                <w:rFonts w:cs="Arial"/>
              </w:rPr>
            </w:pPr>
            <w:r w:rsidRPr="00380850">
              <w:t>LA E-UTRA Band 44</w:t>
            </w:r>
          </w:p>
        </w:tc>
        <w:tc>
          <w:tcPr>
            <w:tcW w:w="2168" w:type="dxa"/>
            <w:gridSpan w:val="2"/>
            <w:vAlign w:val="center"/>
          </w:tcPr>
          <w:p w:rsidR="00652973" w:rsidRPr="00380850" w:rsidRDefault="00652973" w:rsidP="00652973">
            <w:pPr>
              <w:pStyle w:val="TAC"/>
              <w:rPr>
                <w:rFonts w:cs="Arial"/>
              </w:rPr>
            </w:pPr>
            <w:r w:rsidRPr="00380850">
              <w:t>7</w:t>
            </w:r>
            <w:r w:rsidRPr="00380850">
              <w:rPr>
                <w:lang w:eastAsia="zh-CN"/>
              </w:rPr>
              <w:t>03</w:t>
            </w:r>
            <w:r w:rsidRPr="00380850">
              <w:t xml:space="preserve"> - 803 MHz</w:t>
            </w:r>
          </w:p>
        </w:tc>
        <w:tc>
          <w:tcPr>
            <w:tcW w:w="1275" w:type="dxa"/>
            <w:gridSpan w:val="2"/>
          </w:tcPr>
          <w:p w:rsidR="00652973" w:rsidRPr="00380850" w:rsidRDefault="00652973" w:rsidP="00652973">
            <w:pPr>
              <w:pStyle w:val="TAC"/>
              <w:rPr>
                <w:rFonts w:cs="Arial"/>
              </w:rPr>
            </w:pPr>
            <w:r w:rsidRPr="00380850">
              <w:t>-6 dBm</w:t>
            </w:r>
          </w:p>
        </w:tc>
        <w:tc>
          <w:tcPr>
            <w:tcW w:w="1418" w:type="dxa"/>
            <w:gridSpan w:val="2"/>
          </w:tcPr>
          <w:p w:rsidR="00652973" w:rsidRPr="00380850" w:rsidRDefault="00652973" w:rsidP="00652973">
            <w:pPr>
              <w:pStyle w:val="TAC"/>
              <w:rPr>
                <w:rFonts w:cs="Arial"/>
              </w:rPr>
            </w:pPr>
            <w:r w:rsidRPr="00380850">
              <w:t>-101 dBm</w:t>
            </w:r>
          </w:p>
        </w:tc>
        <w:tc>
          <w:tcPr>
            <w:tcW w:w="1519" w:type="dxa"/>
            <w:gridSpan w:val="2"/>
          </w:tcPr>
          <w:p w:rsidR="00652973" w:rsidRPr="00380850" w:rsidRDefault="00652973" w:rsidP="00652973">
            <w:pPr>
              <w:pStyle w:val="TAC"/>
              <w:rPr>
                <w:rFonts w:cs="Arial"/>
              </w:rPr>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pPr>
            <w:r w:rsidRPr="00380850">
              <w:t>LA E-UTRA Band 4</w:t>
            </w:r>
            <w:r w:rsidRPr="00380850">
              <w:rPr>
                <w:rFonts w:hint="eastAsia"/>
                <w:lang w:eastAsia="zh-CN"/>
              </w:rPr>
              <w:t>5</w:t>
            </w:r>
          </w:p>
        </w:tc>
        <w:tc>
          <w:tcPr>
            <w:tcW w:w="2168" w:type="dxa"/>
            <w:gridSpan w:val="2"/>
            <w:vAlign w:val="center"/>
          </w:tcPr>
          <w:p w:rsidR="00652973" w:rsidRPr="00380850" w:rsidRDefault="00652973" w:rsidP="00652973">
            <w:pPr>
              <w:pStyle w:val="TAC"/>
            </w:pPr>
            <w:r w:rsidRPr="00380850">
              <w:rPr>
                <w:rFonts w:hint="eastAsia"/>
                <w:lang w:eastAsia="zh-CN"/>
              </w:rPr>
              <w:t>1447</w:t>
            </w:r>
            <w:r w:rsidRPr="00380850">
              <w:t xml:space="preserve"> - </w:t>
            </w:r>
            <w:r w:rsidRPr="00380850">
              <w:rPr>
                <w:rFonts w:hint="eastAsia"/>
                <w:lang w:eastAsia="zh-CN"/>
              </w:rPr>
              <w:t>1467</w:t>
            </w:r>
            <w:r w:rsidRPr="00380850">
              <w:t xml:space="preserve"> MHz</w:t>
            </w:r>
          </w:p>
        </w:tc>
        <w:tc>
          <w:tcPr>
            <w:tcW w:w="1275" w:type="dxa"/>
            <w:gridSpan w:val="2"/>
          </w:tcPr>
          <w:p w:rsidR="00652973" w:rsidRPr="00380850" w:rsidRDefault="00652973" w:rsidP="00652973">
            <w:pPr>
              <w:pStyle w:val="TAC"/>
            </w:pPr>
            <w:r w:rsidRPr="00380850">
              <w:t>-6 dBm</w:t>
            </w:r>
          </w:p>
        </w:tc>
        <w:tc>
          <w:tcPr>
            <w:tcW w:w="1418" w:type="dxa"/>
            <w:gridSpan w:val="2"/>
          </w:tcPr>
          <w:p w:rsidR="00652973" w:rsidRPr="00380850" w:rsidRDefault="00652973" w:rsidP="00652973">
            <w:pPr>
              <w:pStyle w:val="TAC"/>
            </w:pPr>
            <w:r w:rsidRPr="00380850">
              <w:t>-101 dBm</w:t>
            </w:r>
          </w:p>
        </w:tc>
        <w:tc>
          <w:tcPr>
            <w:tcW w:w="1519" w:type="dxa"/>
            <w:gridSpan w:val="2"/>
          </w:tcPr>
          <w:p w:rsidR="00652973" w:rsidRPr="00380850" w:rsidRDefault="00652973" w:rsidP="00652973">
            <w:pPr>
              <w:pStyle w:val="TAC"/>
            </w:pPr>
            <w:r w:rsidRPr="00380850">
              <w:t>CW carrier</w:t>
            </w:r>
          </w:p>
        </w:tc>
      </w:tr>
      <w:tr w:rsidR="00380850" w:rsidRPr="00380850" w:rsidTr="00652973">
        <w:trPr>
          <w:jc w:val="center"/>
        </w:trPr>
        <w:tc>
          <w:tcPr>
            <w:tcW w:w="2324" w:type="dxa"/>
            <w:gridSpan w:val="2"/>
          </w:tcPr>
          <w:p w:rsidR="00652973" w:rsidRPr="00380850" w:rsidRDefault="00652973" w:rsidP="00652973">
            <w:pPr>
              <w:pStyle w:val="TAC"/>
            </w:pPr>
            <w:r w:rsidRPr="00380850">
              <w:rPr>
                <w:rFonts w:cs="Arial"/>
              </w:rPr>
              <w:t>LA E-UTRA Band 65</w:t>
            </w:r>
          </w:p>
        </w:tc>
        <w:tc>
          <w:tcPr>
            <w:tcW w:w="2168" w:type="dxa"/>
            <w:gridSpan w:val="2"/>
          </w:tcPr>
          <w:p w:rsidR="00652973" w:rsidRPr="00380850" w:rsidRDefault="00652973" w:rsidP="00652973">
            <w:pPr>
              <w:pStyle w:val="TAC"/>
            </w:pPr>
            <w:r w:rsidRPr="00380850">
              <w:rPr>
                <w:rFonts w:cs="Arial"/>
              </w:rPr>
              <w:t>2110 - 2200 MHz</w:t>
            </w:r>
          </w:p>
        </w:tc>
        <w:tc>
          <w:tcPr>
            <w:tcW w:w="1275" w:type="dxa"/>
            <w:gridSpan w:val="2"/>
          </w:tcPr>
          <w:p w:rsidR="00652973" w:rsidRPr="00380850" w:rsidRDefault="00652973" w:rsidP="00652973">
            <w:pPr>
              <w:pStyle w:val="TAC"/>
            </w:pPr>
            <w:r w:rsidRPr="00380850">
              <w:rPr>
                <w:rFonts w:cs="Arial"/>
              </w:rPr>
              <w:t>-6 dBm</w:t>
            </w:r>
          </w:p>
        </w:tc>
        <w:tc>
          <w:tcPr>
            <w:tcW w:w="1418" w:type="dxa"/>
            <w:gridSpan w:val="2"/>
          </w:tcPr>
          <w:p w:rsidR="00652973" w:rsidRPr="00380850" w:rsidRDefault="00652973" w:rsidP="00652973">
            <w:pPr>
              <w:pStyle w:val="TAC"/>
            </w:pPr>
            <w:r w:rsidRPr="00380850">
              <w:rPr>
                <w:rFonts w:cs="Arial"/>
              </w:rPr>
              <w:t xml:space="preserve">-101 dBm </w:t>
            </w:r>
          </w:p>
        </w:tc>
        <w:tc>
          <w:tcPr>
            <w:tcW w:w="1519" w:type="dxa"/>
            <w:gridSpan w:val="2"/>
          </w:tcPr>
          <w:p w:rsidR="00652973" w:rsidRPr="00380850" w:rsidRDefault="00652973" w:rsidP="00652973">
            <w:pPr>
              <w:pStyle w:val="TAC"/>
            </w:pPr>
            <w:r w:rsidRPr="00380850">
              <w:rPr>
                <w:rFonts w:cs="Arial"/>
              </w:rPr>
              <w:t>CW carrier</w:t>
            </w:r>
          </w:p>
        </w:tc>
      </w:tr>
      <w:tr w:rsidR="00380850" w:rsidRPr="00380850" w:rsidTr="00652973">
        <w:trPr>
          <w:jc w:val="center"/>
        </w:trPr>
        <w:tc>
          <w:tcPr>
            <w:tcW w:w="2324" w:type="dxa"/>
            <w:gridSpan w:val="2"/>
          </w:tcPr>
          <w:p w:rsidR="00652973" w:rsidRPr="00380850" w:rsidRDefault="00652973" w:rsidP="00652973">
            <w:pPr>
              <w:pStyle w:val="TAC"/>
            </w:pPr>
            <w:r w:rsidRPr="00380850">
              <w:rPr>
                <w:rFonts w:cs="Arial"/>
              </w:rPr>
              <w:t>LA E-UTRA Band 66</w:t>
            </w:r>
          </w:p>
        </w:tc>
        <w:tc>
          <w:tcPr>
            <w:tcW w:w="2168" w:type="dxa"/>
            <w:gridSpan w:val="2"/>
          </w:tcPr>
          <w:p w:rsidR="00652973" w:rsidRPr="00380850" w:rsidRDefault="00652973" w:rsidP="00652973">
            <w:pPr>
              <w:pStyle w:val="TAC"/>
            </w:pPr>
            <w:r w:rsidRPr="00380850">
              <w:rPr>
                <w:rFonts w:cs="Arial"/>
              </w:rPr>
              <w:t>2110 - 2200 MHz</w:t>
            </w:r>
          </w:p>
        </w:tc>
        <w:tc>
          <w:tcPr>
            <w:tcW w:w="1275" w:type="dxa"/>
            <w:gridSpan w:val="2"/>
          </w:tcPr>
          <w:p w:rsidR="00652973" w:rsidRPr="00380850" w:rsidRDefault="00652973" w:rsidP="00652973">
            <w:pPr>
              <w:pStyle w:val="TAC"/>
            </w:pPr>
            <w:r w:rsidRPr="00380850">
              <w:rPr>
                <w:rFonts w:cs="Arial"/>
              </w:rPr>
              <w:t>-6 dBm</w:t>
            </w:r>
          </w:p>
        </w:tc>
        <w:tc>
          <w:tcPr>
            <w:tcW w:w="1418" w:type="dxa"/>
            <w:gridSpan w:val="2"/>
          </w:tcPr>
          <w:p w:rsidR="00652973" w:rsidRPr="00380850" w:rsidRDefault="00652973" w:rsidP="00652973">
            <w:pPr>
              <w:pStyle w:val="TAC"/>
            </w:pPr>
            <w:r w:rsidRPr="00380850">
              <w:rPr>
                <w:rFonts w:cs="Arial"/>
              </w:rPr>
              <w:t xml:space="preserve">-101 dBm </w:t>
            </w:r>
          </w:p>
        </w:tc>
        <w:tc>
          <w:tcPr>
            <w:tcW w:w="1519" w:type="dxa"/>
            <w:gridSpan w:val="2"/>
          </w:tcPr>
          <w:p w:rsidR="00652973" w:rsidRPr="00380850" w:rsidRDefault="00652973" w:rsidP="00652973">
            <w:pPr>
              <w:pStyle w:val="TAC"/>
            </w:pPr>
            <w:r w:rsidRPr="00380850">
              <w:rPr>
                <w:rFonts w:cs="Arial"/>
              </w:rPr>
              <w:t>CW carrier</w:t>
            </w:r>
          </w:p>
        </w:tc>
      </w:tr>
      <w:tr w:rsidR="00380850" w:rsidRPr="00380850" w:rsidTr="00652973">
        <w:trPr>
          <w:jc w:val="center"/>
        </w:trPr>
        <w:tc>
          <w:tcPr>
            <w:tcW w:w="2324" w:type="dxa"/>
            <w:gridSpan w:val="2"/>
          </w:tcPr>
          <w:p w:rsidR="00652973" w:rsidRPr="00380850" w:rsidRDefault="00652973" w:rsidP="00652973">
            <w:pPr>
              <w:pStyle w:val="TAC"/>
            </w:pPr>
            <w:r w:rsidRPr="00380850">
              <w:rPr>
                <w:rFonts w:cs="Arial"/>
              </w:rPr>
              <w:t>LA E-UTRA Band 67</w:t>
            </w:r>
          </w:p>
        </w:tc>
        <w:tc>
          <w:tcPr>
            <w:tcW w:w="2168" w:type="dxa"/>
            <w:gridSpan w:val="2"/>
            <w:vAlign w:val="center"/>
          </w:tcPr>
          <w:p w:rsidR="00652973" w:rsidRPr="00380850" w:rsidRDefault="00652973" w:rsidP="00652973">
            <w:pPr>
              <w:pStyle w:val="TAC"/>
            </w:pPr>
            <w:r w:rsidRPr="00380850">
              <w:rPr>
                <w:rFonts w:cs="Arial"/>
              </w:rPr>
              <w:t>738 - 758 MHz</w:t>
            </w:r>
          </w:p>
        </w:tc>
        <w:tc>
          <w:tcPr>
            <w:tcW w:w="1275" w:type="dxa"/>
            <w:gridSpan w:val="2"/>
          </w:tcPr>
          <w:p w:rsidR="00652973" w:rsidRPr="00380850" w:rsidRDefault="00652973" w:rsidP="00652973">
            <w:pPr>
              <w:pStyle w:val="TAC"/>
            </w:pPr>
            <w:r w:rsidRPr="00380850">
              <w:t>-6 dBm</w:t>
            </w:r>
          </w:p>
        </w:tc>
        <w:tc>
          <w:tcPr>
            <w:tcW w:w="1418" w:type="dxa"/>
            <w:gridSpan w:val="2"/>
          </w:tcPr>
          <w:p w:rsidR="00652973" w:rsidRPr="00380850" w:rsidRDefault="00652973" w:rsidP="00652973">
            <w:pPr>
              <w:pStyle w:val="TAC"/>
            </w:pPr>
            <w:r w:rsidRPr="00380850">
              <w:t>-101 dBm</w:t>
            </w:r>
          </w:p>
        </w:tc>
        <w:tc>
          <w:tcPr>
            <w:tcW w:w="1519" w:type="dxa"/>
            <w:gridSpan w:val="2"/>
          </w:tcPr>
          <w:p w:rsidR="00652973" w:rsidRPr="00380850" w:rsidRDefault="00652973" w:rsidP="00652973">
            <w:pPr>
              <w:pStyle w:val="TAC"/>
            </w:pPr>
            <w:r w:rsidRPr="00380850">
              <w:t>CW carrier</w:t>
            </w:r>
          </w:p>
        </w:tc>
      </w:tr>
      <w:tr w:rsidR="00652973" w:rsidRPr="00380850" w:rsidTr="00284AF8">
        <w:trPr>
          <w:jc w:val="center"/>
        </w:trPr>
        <w:tc>
          <w:tcPr>
            <w:tcW w:w="8704" w:type="dxa"/>
            <w:gridSpan w:val="10"/>
          </w:tcPr>
          <w:p w:rsidR="00652973" w:rsidRPr="00380850" w:rsidRDefault="00652973" w:rsidP="00652973">
            <w:pPr>
              <w:pStyle w:val="TAN"/>
            </w:pPr>
            <w:r w:rsidRPr="00380850">
              <w:t xml:space="preserve">NOTE 1: </w:t>
            </w:r>
            <w:r w:rsidRPr="00380850">
              <w:tab/>
              <w:t xml:space="preserve">Except for a </w:t>
            </w:r>
            <w:r w:rsidRPr="00380850">
              <w:rPr>
                <w:i/>
              </w:rPr>
              <w:t>TAB connector</w:t>
            </w:r>
            <w:r w:rsidRPr="00380850">
              <w:t xml:space="preserve"> operating in Band XIII, these requirements do not apply when the interfering signal falls within any of the supported </w:t>
            </w:r>
            <w:r w:rsidRPr="00380850">
              <w:rPr>
                <w:i/>
              </w:rPr>
              <w:t>uplink operating band</w:t>
            </w:r>
            <w:r w:rsidRPr="00380850">
              <w:t xml:space="preserve"> or in the 10 MHz immediately outside any of the supported the </w:t>
            </w:r>
            <w:r w:rsidRPr="00380850">
              <w:rPr>
                <w:i/>
              </w:rPr>
              <w:t>uplink operating band</w:t>
            </w:r>
            <w:r w:rsidRPr="00380850">
              <w:t>.</w:t>
            </w:r>
            <w:r w:rsidRPr="00380850">
              <w:br/>
              <w:t xml:space="preserve">For a </w:t>
            </w:r>
            <w:r w:rsidRPr="00380850">
              <w:rPr>
                <w:i/>
              </w:rPr>
              <w:t>TAB connector</w:t>
            </w:r>
            <w:r w:rsidRPr="00380850">
              <w:t xml:space="preserve"> operating in band XIII the requirements do not apply when the interfering signal falls within the frequency range 768-797 MHz.</w:t>
            </w:r>
          </w:p>
          <w:p w:rsidR="00652973" w:rsidRPr="00380850" w:rsidRDefault="00652973" w:rsidP="00652973">
            <w:pPr>
              <w:pStyle w:val="TAN"/>
            </w:pPr>
            <w:r w:rsidRPr="00380850">
              <w:rPr>
                <w:lang w:eastAsia="zh-CN"/>
              </w:rPr>
              <w:t xml:space="preserve">NOTE 2: </w:t>
            </w:r>
            <w:r w:rsidRPr="00380850">
              <w:rPr>
                <w:lang w:eastAsia="zh-CN"/>
              </w:rPr>
              <w:tab/>
            </w:r>
            <w:r w:rsidRPr="00380850">
              <w:t xml:space="preserve">Some combinations of bands may not be possible to co-site based on the requirements above. The current state-of-the-art technology does not allow a single generic solution for co-location of UTRA </w:t>
            </w:r>
            <w:r w:rsidRPr="00380850">
              <w:rPr>
                <w:lang w:eastAsia="zh-CN"/>
              </w:rPr>
              <w:t>F</w:t>
            </w:r>
            <w:r w:rsidRPr="00380850">
              <w:t>DD</w:t>
            </w:r>
            <w:r w:rsidRPr="00380850">
              <w:rPr>
                <w:lang w:eastAsia="zh-CN"/>
              </w:rPr>
              <w:t xml:space="preserve"> with</w:t>
            </w:r>
            <w:r w:rsidRPr="00380850">
              <w:t xml:space="preserve"> </w:t>
            </w:r>
            <w:r w:rsidRPr="00380850">
              <w:rPr>
                <w:lang w:eastAsia="zh-CN"/>
              </w:rPr>
              <w:t xml:space="preserve">UTRA TDD or </w:t>
            </w:r>
            <w:r w:rsidRPr="00380850">
              <w:t xml:space="preserve">E-UTRA TDD on adjacent frequencies for 30 dB BS-BS minimum coupling loss.  However, there are certain site-engineering solutions that can be used. These techniques are addressed in 3GPP TR 25.942 </w:t>
            </w:r>
            <w:r w:rsidR="005801C1" w:rsidRPr="00380850">
              <w:t>[21]</w:t>
            </w:r>
            <w:r w:rsidRPr="00380850">
              <w:t>.</w:t>
            </w:r>
          </w:p>
          <w:p w:rsidR="00652973" w:rsidRPr="00380850" w:rsidRDefault="00652973" w:rsidP="00652973">
            <w:pPr>
              <w:pStyle w:val="TAN"/>
            </w:pPr>
            <w:r w:rsidRPr="00380850">
              <w:t xml:space="preserve">NOTE </w:t>
            </w:r>
            <w:r w:rsidRPr="00380850">
              <w:rPr>
                <w:rFonts w:hint="eastAsia"/>
                <w:lang w:eastAsia="ja-JP"/>
              </w:rPr>
              <w:t>3</w:t>
            </w:r>
            <w:r w:rsidRPr="00380850">
              <w:t xml:space="preserve">: </w:t>
            </w:r>
            <w:r w:rsidRPr="00380850">
              <w:tab/>
              <w:t xml:space="preserve">For a </w:t>
            </w:r>
            <w:r w:rsidRPr="00380850">
              <w:rPr>
                <w:i/>
              </w:rPr>
              <w:t>TAB connector</w:t>
            </w:r>
            <w:r w:rsidRPr="00380850">
              <w:t xml:space="preserve"> operating in band XI or XXI, this requirement applies for interfering signal within the frequency range 1475.9-1495.9 MHz.</w:t>
            </w:r>
          </w:p>
        </w:tc>
      </w:tr>
    </w:tbl>
    <w:p w:rsidR="00670603" w:rsidRPr="00380850" w:rsidRDefault="00670603" w:rsidP="00670603">
      <w:pPr>
        <w:rPr>
          <w:rFonts w:eastAsia="Osaka"/>
        </w:rPr>
      </w:pPr>
    </w:p>
    <w:p w:rsidR="00670603" w:rsidRPr="00380850" w:rsidRDefault="00670603" w:rsidP="00723263">
      <w:pPr>
        <w:pStyle w:val="TH"/>
      </w:pPr>
      <w:r w:rsidRPr="00380850">
        <w:rPr>
          <w:rFonts w:eastAsia="Osaka"/>
        </w:rPr>
        <w:t xml:space="preserve">Table 7.5.5.2-7: </w:t>
      </w:r>
      <w:r w:rsidRPr="00380850">
        <w:t>Blocking performance requirement (narrowband)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276"/>
        <w:gridCol w:w="1418"/>
        <w:gridCol w:w="1701"/>
        <w:gridCol w:w="1984"/>
      </w:tblGrid>
      <w:tr w:rsidR="00380850" w:rsidRPr="00380850" w:rsidTr="00284AF8">
        <w:trPr>
          <w:jc w:val="center"/>
        </w:trPr>
        <w:tc>
          <w:tcPr>
            <w:tcW w:w="1276" w:type="dxa"/>
          </w:tcPr>
          <w:p w:rsidR="00670603" w:rsidRPr="00380850" w:rsidRDefault="00670603" w:rsidP="00652973">
            <w:pPr>
              <w:pStyle w:val="TAH"/>
            </w:pPr>
            <w:r w:rsidRPr="00380850">
              <w:t>Operating Band</w:t>
            </w:r>
          </w:p>
        </w:tc>
        <w:tc>
          <w:tcPr>
            <w:tcW w:w="2126" w:type="dxa"/>
          </w:tcPr>
          <w:p w:rsidR="00670603" w:rsidRPr="00380850" w:rsidRDefault="00670603" w:rsidP="00652973">
            <w:pPr>
              <w:pStyle w:val="TAH"/>
            </w:pPr>
            <w:r w:rsidRPr="00380850">
              <w:t>Centre Frequency of Interfering Signal</w:t>
            </w:r>
          </w:p>
        </w:tc>
        <w:tc>
          <w:tcPr>
            <w:tcW w:w="1276" w:type="dxa"/>
          </w:tcPr>
          <w:p w:rsidR="00670603" w:rsidRPr="00380850" w:rsidRDefault="00670603" w:rsidP="00652973">
            <w:pPr>
              <w:pStyle w:val="TAH"/>
            </w:pPr>
            <w:r w:rsidRPr="00380850">
              <w:t>Interfering Signal mean power</w:t>
            </w:r>
          </w:p>
        </w:tc>
        <w:tc>
          <w:tcPr>
            <w:tcW w:w="1418" w:type="dxa"/>
          </w:tcPr>
          <w:p w:rsidR="00670603" w:rsidRPr="00380850" w:rsidRDefault="00670603" w:rsidP="00652973">
            <w:pPr>
              <w:pStyle w:val="TAH"/>
            </w:pPr>
            <w:r w:rsidRPr="00380850">
              <w:t>Wanted Signal mean power</w:t>
            </w:r>
          </w:p>
        </w:tc>
        <w:tc>
          <w:tcPr>
            <w:tcW w:w="1701" w:type="dxa"/>
          </w:tcPr>
          <w:p w:rsidR="00670603" w:rsidRPr="00380850" w:rsidRDefault="00670603" w:rsidP="00652973">
            <w:pPr>
              <w:pStyle w:val="TAH"/>
            </w:pPr>
            <w:r w:rsidRPr="00380850">
              <w:t>Minimum Offset of Interfering Signal</w:t>
            </w:r>
          </w:p>
        </w:tc>
        <w:tc>
          <w:tcPr>
            <w:tcW w:w="1984" w:type="dxa"/>
          </w:tcPr>
          <w:p w:rsidR="00670603" w:rsidRPr="00380850" w:rsidRDefault="00670603" w:rsidP="00652973">
            <w:pPr>
              <w:pStyle w:val="TAH"/>
            </w:pPr>
            <w:r w:rsidRPr="00380850">
              <w:t>Type of Interfering Signal</w:t>
            </w:r>
          </w:p>
          <w:p w:rsidR="00DA6A93" w:rsidRPr="00380850" w:rsidRDefault="00DA6A93" w:rsidP="00652973">
            <w:pPr>
              <w:pStyle w:val="TAH"/>
            </w:pPr>
            <w:r w:rsidRPr="00380850">
              <w:t>(Note)</w:t>
            </w:r>
          </w:p>
        </w:tc>
      </w:tr>
      <w:tr w:rsidR="00380850" w:rsidRPr="00380850" w:rsidTr="00284AF8">
        <w:trPr>
          <w:cantSplit/>
          <w:jc w:val="center"/>
        </w:trPr>
        <w:tc>
          <w:tcPr>
            <w:tcW w:w="1276" w:type="dxa"/>
          </w:tcPr>
          <w:p w:rsidR="00670603" w:rsidRPr="00380850" w:rsidRDefault="00670603" w:rsidP="00652973">
            <w:pPr>
              <w:pStyle w:val="TAC"/>
            </w:pPr>
            <w:r w:rsidRPr="00380850">
              <w:t>II</w:t>
            </w:r>
          </w:p>
        </w:tc>
        <w:tc>
          <w:tcPr>
            <w:tcW w:w="2126" w:type="dxa"/>
          </w:tcPr>
          <w:p w:rsidR="00670603" w:rsidRPr="00380850" w:rsidRDefault="00670603" w:rsidP="00652973">
            <w:pPr>
              <w:pStyle w:val="TAC"/>
            </w:pPr>
            <w:r w:rsidRPr="00380850">
              <w:t xml:space="preserve">1850 </w:t>
            </w:r>
            <w:r w:rsidRPr="00380850">
              <w:noBreakHyphen/>
              <w:t xml:space="preserve"> 1910 MHz</w:t>
            </w:r>
          </w:p>
        </w:tc>
        <w:tc>
          <w:tcPr>
            <w:tcW w:w="1276" w:type="dxa"/>
          </w:tcPr>
          <w:p w:rsidR="00670603" w:rsidRPr="00380850" w:rsidRDefault="00670603" w:rsidP="00652973">
            <w:pPr>
              <w:pStyle w:val="TAC"/>
            </w:pPr>
            <w:r w:rsidRPr="00380850">
              <w:t>- 47 dBm</w:t>
            </w:r>
          </w:p>
        </w:tc>
        <w:tc>
          <w:tcPr>
            <w:tcW w:w="1418" w:type="dxa"/>
          </w:tcPr>
          <w:p w:rsidR="00670603" w:rsidRPr="00380850" w:rsidRDefault="00670603" w:rsidP="00652973">
            <w:pPr>
              <w:pStyle w:val="TAC"/>
            </w:pPr>
            <w:r w:rsidRPr="00380850">
              <w:t xml:space="preserve">-115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III</w:t>
            </w:r>
          </w:p>
        </w:tc>
        <w:tc>
          <w:tcPr>
            <w:tcW w:w="2126" w:type="dxa"/>
          </w:tcPr>
          <w:p w:rsidR="00670603" w:rsidRPr="00380850" w:rsidRDefault="00670603" w:rsidP="00652973">
            <w:pPr>
              <w:pStyle w:val="TAC"/>
            </w:pPr>
            <w:r w:rsidRPr="00380850">
              <w:t>1710 - 1785 MHz</w:t>
            </w:r>
          </w:p>
        </w:tc>
        <w:tc>
          <w:tcPr>
            <w:tcW w:w="1276" w:type="dxa"/>
          </w:tcPr>
          <w:p w:rsidR="00670603" w:rsidRPr="00380850" w:rsidRDefault="00670603" w:rsidP="00652973">
            <w:pPr>
              <w:pStyle w:val="TAC"/>
            </w:pPr>
            <w:r w:rsidRPr="00380850">
              <w:t>- 47 dBm</w:t>
            </w:r>
          </w:p>
        </w:tc>
        <w:tc>
          <w:tcPr>
            <w:tcW w:w="1418" w:type="dxa"/>
          </w:tcPr>
          <w:p w:rsidR="00670603" w:rsidRPr="00380850" w:rsidRDefault="00670603" w:rsidP="00652973">
            <w:pPr>
              <w:pStyle w:val="TAC"/>
            </w:pPr>
            <w:r w:rsidRPr="00380850">
              <w:t xml:space="preserve">-115 dBm </w:t>
            </w:r>
          </w:p>
        </w:tc>
        <w:tc>
          <w:tcPr>
            <w:tcW w:w="1701" w:type="dxa"/>
          </w:tcPr>
          <w:p w:rsidR="00670603" w:rsidRPr="00380850" w:rsidRDefault="00670603" w:rsidP="00652973">
            <w:pPr>
              <w:pStyle w:val="TAC"/>
            </w:pPr>
            <w:r w:rsidRPr="00380850">
              <w:rPr>
                <w:rFonts w:cs="v4.2.0"/>
              </w:rPr>
              <w:sym w:font="Symbol" w:char="F0B1"/>
            </w:r>
            <w:r w:rsidRPr="00380850">
              <w:t>2.8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IV</w:t>
            </w:r>
          </w:p>
        </w:tc>
        <w:tc>
          <w:tcPr>
            <w:tcW w:w="2126" w:type="dxa"/>
          </w:tcPr>
          <w:p w:rsidR="00670603" w:rsidRPr="00380850" w:rsidRDefault="00670603" w:rsidP="00652973">
            <w:pPr>
              <w:pStyle w:val="TAC"/>
            </w:pPr>
            <w:r w:rsidRPr="00380850">
              <w:t>1710 - 1755 MHz</w:t>
            </w:r>
          </w:p>
        </w:tc>
        <w:tc>
          <w:tcPr>
            <w:tcW w:w="1276" w:type="dxa"/>
          </w:tcPr>
          <w:p w:rsidR="00670603" w:rsidRPr="00380850" w:rsidRDefault="00670603" w:rsidP="00652973">
            <w:pPr>
              <w:pStyle w:val="TAC"/>
            </w:pPr>
            <w:r w:rsidRPr="00380850">
              <w:t>- 47 dBm</w:t>
            </w:r>
          </w:p>
        </w:tc>
        <w:tc>
          <w:tcPr>
            <w:tcW w:w="1418" w:type="dxa"/>
          </w:tcPr>
          <w:p w:rsidR="00670603" w:rsidRPr="00380850" w:rsidRDefault="00670603" w:rsidP="00652973">
            <w:pPr>
              <w:pStyle w:val="TAC"/>
            </w:pPr>
            <w:r w:rsidRPr="00380850">
              <w:t xml:space="preserve">-115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V</w:t>
            </w:r>
          </w:p>
        </w:tc>
        <w:tc>
          <w:tcPr>
            <w:tcW w:w="2126" w:type="dxa"/>
          </w:tcPr>
          <w:p w:rsidR="00670603" w:rsidRPr="00380850" w:rsidRDefault="00670603" w:rsidP="00652973">
            <w:pPr>
              <w:pStyle w:val="TAC"/>
            </w:pPr>
            <w:r w:rsidRPr="00380850">
              <w:t>824 - 849 MHz</w:t>
            </w:r>
          </w:p>
        </w:tc>
        <w:tc>
          <w:tcPr>
            <w:tcW w:w="1276" w:type="dxa"/>
          </w:tcPr>
          <w:p w:rsidR="00670603" w:rsidRPr="00380850" w:rsidRDefault="00670603" w:rsidP="00652973">
            <w:pPr>
              <w:pStyle w:val="TAC"/>
            </w:pPr>
            <w:r w:rsidRPr="00380850">
              <w:t>- 47 dBm</w:t>
            </w:r>
          </w:p>
        </w:tc>
        <w:tc>
          <w:tcPr>
            <w:tcW w:w="1418" w:type="dxa"/>
          </w:tcPr>
          <w:p w:rsidR="00670603" w:rsidRPr="00380850" w:rsidRDefault="00670603" w:rsidP="00652973">
            <w:pPr>
              <w:pStyle w:val="TAC"/>
            </w:pPr>
            <w:r w:rsidRPr="00380850">
              <w:t>-115 dBm</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VIII</w:t>
            </w:r>
          </w:p>
        </w:tc>
        <w:tc>
          <w:tcPr>
            <w:tcW w:w="2126" w:type="dxa"/>
          </w:tcPr>
          <w:p w:rsidR="00670603" w:rsidRPr="00380850" w:rsidRDefault="00670603" w:rsidP="00652973">
            <w:pPr>
              <w:pStyle w:val="TAC"/>
            </w:pPr>
            <w:r w:rsidRPr="00380850">
              <w:t>880 - 915 MHz</w:t>
            </w:r>
          </w:p>
        </w:tc>
        <w:tc>
          <w:tcPr>
            <w:tcW w:w="1276" w:type="dxa"/>
          </w:tcPr>
          <w:p w:rsidR="00670603" w:rsidRPr="00380850" w:rsidRDefault="00670603" w:rsidP="00652973">
            <w:pPr>
              <w:pStyle w:val="TAC"/>
            </w:pPr>
            <w:r w:rsidRPr="00380850">
              <w:t>- 47 dBm</w:t>
            </w:r>
          </w:p>
        </w:tc>
        <w:tc>
          <w:tcPr>
            <w:tcW w:w="1418" w:type="dxa"/>
          </w:tcPr>
          <w:p w:rsidR="00670603" w:rsidRPr="00380850" w:rsidRDefault="00670603" w:rsidP="00652973">
            <w:pPr>
              <w:pStyle w:val="TAC"/>
            </w:pPr>
            <w:r w:rsidRPr="00380850">
              <w:t>-115 dBm</w:t>
            </w:r>
          </w:p>
        </w:tc>
        <w:tc>
          <w:tcPr>
            <w:tcW w:w="1701" w:type="dxa"/>
          </w:tcPr>
          <w:p w:rsidR="00670603" w:rsidRPr="00380850" w:rsidRDefault="00670603" w:rsidP="00652973">
            <w:pPr>
              <w:pStyle w:val="TAC"/>
            </w:pPr>
            <w:r w:rsidRPr="00380850">
              <w:rPr>
                <w:rFonts w:cs="v4.2.0"/>
              </w:rPr>
              <w:sym w:font="Symbol" w:char="F0B1"/>
            </w:r>
            <w:r w:rsidRPr="00380850">
              <w:t>2.8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w:t>
            </w:r>
          </w:p>
        </w:tc>
        <w:tc>
          <w:tcPr>
            <w:tcW w:w="2126" w:type="dxa"/>
          </w:tcPr>
          <w:p w:rsidR="00670603" w:rsidRPr="00380850" w:rsidRDefault="00670603" w:rsidP="00652973">
            <w:pPr>
              <w:pStyle w:val="TAC"/>
            </w:pPr>
            <w:r w:rsidRPr="00380850">
              <w:t>1710 - 1770 MHz</w:t>
            </w:r>
          </w:p>
        </w:tc>
        <w:tc>
          <w:tcPr>
            <w:tcW w:w="1276" w:type="dxa"/>
          </w:tcPr>
          <w:p w:rsidR="00670603" w:rsidRPr="00380850" w:rsidRDefault="00670603" w:rsidP="00652973">
            <w:pPr>
              <w:pStyle w:val="TAC"/>
            </w:pPr>
            <w:r w:rsidRPr="00380850">
              <w:t>- 47 dBm</w:t>
            </w:r>
          </w:p>
        </w:tc>
        <w:tc>
          <w:tcPr>
            <w:tcW w:w="1418" w:type="dxa"/>
          </w:tcPr>
          <w:p w:rsidR="00670603" w:rsidRPr="00380850" w:rsidRDefault="00670603" w:rsidP="00652973">
            <w:pPr>
              <w:pStyle w:val="TAC"/>
            </w:pPr>
            <w:r w:rsidRPr="00380850">
              <w:t xml:space="preserve">-115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XII</w:t>
            </w:r>
          </w:p>
        </w:tc>
        <w:tc>
          <w:tcPr>
            <w:tcW w:w="2126" w:type="dxa"/>
          </w:tcPr>
          <w:p w:rsidR="00670603" w:rsidRPr="00380850" w:rsidRDefault="00670603" w:rsidP="00652973">
            <w:pPr>
              <w:pStyle w:val="TAC"/>
            </w:pPr>
            <w:r w:rsidRPr="00380850">
              <w:t>699 - 716 MHz</w:t>
            </w:r>
          </w:p>
        </w:tc>
        <w:tc>
          <w:tcPr>
            <w:tcW w:w="1276" w:type="dxa"/>
          </w:tcPr>
          <w:p w:rsidR="00670603" w:rsidRPr="00380850" w:rsidRDefault="00670603" w:rsidP="00652973">
            <w:pPr>
              <w:pStyle w:val="TAC"/>
            </w:pPr>
            <w:r w:rsidRPr="00380850">
              <w:t>- 47 dBm</w:t>
            </w:r>
          </w:p>
        </w:tc>
        <w:tc>
          <w:tcPr>
            <w:tcW w:w="1418" w:type="dxa"/>
          </w:tcPr>
          <w:p w:rsidR="00670603" w:rsidRPr="00380850" w:rsidRDefault="00670603" w:rsidP="00652973">
            <w:pPr>
              <w:pStyle w:val="TAC"/>
            </w:pPr>
            <w:r w:rsidRPr="00380850">
              <w:t xml:space="preserve">-115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XIII</w:t>
            </w:r>
          </w:p>
        </w:tc>
        <w:tc>
          <w:tcPr>
            <w:tcW w:w="2126" w:type="dxa"/>
          </w:tcPr>
          <w:p w:rsidR="00670603" w:rsidRPr="00380850" w:rsidRDefault="00670603" w:rsidP="00652973">
            <w:pPr>
              <w:pStyle w:val="TAC"/>
            </w:pPr>
            <w:r w:rsidRPr="00380850">
              <w:t>777 - 787 MHz</w:t>
            </w:r>
          </w:p>
        </w:tc>
        <w:tc>
          <w:tcPr>
            <w:tcW w:w="1276" w:type="dxa"/>
          </w:tcPr>
          <w:p w:rsidR="00670603" w:rsidRPr="00380850" w:rsidRDefault="00670603" w:rsidP="00652973">
            <w:pPr>
              <w:pStyle w:val="TAC"/>
            </w:pPr>
            <w:r w:rsidRPr="00380850">
              <w:t>- 47 dBm</w:t>
            </w:r>
          </w:p>
        </w:tc>
        <w:tc>
          <w:tcPr>
            <w:tcW w:w="1418" w:type="dxa"/>
          </w:tcPr>
          <w:p w:rsidR="00670603" w:rsidRPr="00380850" w:rsidRDefault="00670603" w:rsidP="00652973">
            <w:pPr>
              <w:pStyle w:val="TAC"/>
            </w:pPr>
            <w:r w:rsidRPr="00380850">
              <w:t xml:space="preserve">-115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XIV</w:t>
            </w:r>
          </w:p>
        </w:tc>
        <w:tc>
          <w:tcPr>
            <w:tcW w:w="2126" w:type="dxa"/>
          </w:tcPr>
          <w:p w:rsidR="00670603" w:rsidRPr="00380850" w:rsidRDefault="00670603" w:rsidP="00652973">
            <w:pPr>
              <w:pStyle w:val="TAC"/>
            </w:pPr>
            <w:r w:rsidRPr="00380850">
              <w:t>788 - 798 MHz</w:t>
            </w:r>
          </w:p>
        </w:tc>
        <w:tc>
          <w:tcPr>
            <w:tcW w:w="1276" w:type="dxa"/>
          </w:tcPr>
          <w:p w:rsidR="00670603" w:rsidRPr="00380850" w:rsidRDefault="00670603" w:rsidP="00652973">
            <w:pPr>
              <w:pStyle w:val="TAC"/>
            </w:pPr>
            <w:r w:rsidRPr="00380850">
              <w:t>- 47 dBm</w:t>
            </w:r>
          </w:p>
        </w:tc>
        <w:tc>
          <w:tcPr>
            <w:tcW w:w="1418" w:type="dxa"/>
          </w:tcPr>
          <w:p w:rsidR="00670603" w:rsidRPr="00380850" w:rsidRDefault="00670603" w:rsidP="00652973">
            <w:pPr>
              <w:pStyle w:val="TAC"/>
            </w:pPr>
            <w:r w:rsidRPr="00380850">
              <w:t xml:space="preserve">-115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rPr>
                <w:lang w:eastAsia="zh-CN"/>
              </w:rPr>
            </w:pPr>
            <w:r w:rsidRPr="00380850">
              <w:rPr>
                <w:lang w:eastAsia="zh-CN"/>
              </w:rPr>
              <w:t>XXV</w:t>
            </w:r>
          </w:p>
        </w:tc>
        <w:tc>
          <w:tcPr>
            <w:tcW w:w="2126" w:type="dxa"/>
          </w:tcPr>
          <w:p w:rsidR="00670603" w:rsidRPr="00380850" w:rsidRDefault="00670603" w:rsidP="00652973">
            <w:pPr>
              <w:pStyle w:val="TAC"/>
            </w:pPr>
            <w:r w:rsidRPr="00380850">
              <w:t xml:space="preserve">1850 </w:t>
            </w:r>
            <w:r w:rsidRPr="00380850">
              <w:noBreakHyphen/>
              <w:t xml:space="preserve"> 191</w:t>
            </w:r>
            <w:r w:rsidRPr="00380850">
              <w:rPr>
                <w:lang w:eastAsia="zh-CN"/>
              </w:rPr>
              <w:t>5</w:t>
            </w:r>
            <w:r w:rsidRPr="00380850">
              <w:t xml:space="preserve"> MHz</w:t>
            </w:r>
          </w:p>
        </w:tc>
        <w:tc>
          <w:tcPr>
            <w:tcW w:w="1276" w:type="dxa"/>
          </w:tcPr>
          <w:p w:rsidR="00670603" w:rsidRPr="00380850" w:rsidRDefault="00670603" w:rsidP="00652973">
            <w:pPr>
              <w:pStyle w:val="TAC"/>
            </w:pPr>
            <w:r w:rsidRPr="00380850">
              <w:t>- 47 dBm</w:t>
            </w:r>
          </w:p>
        </w:tc>
        <w:tc>
          <w:tcPr>
            <w:tcW w:w="1418" w:type="dxa"/>
          </w:tcPr>
          <w:p w:rsidR="00670603" w:rsidRPr="00380850" w:rsidRDefault="00670603" w:rsidP="00652973">
            <w:pPr>
              <w:pStyle w:val="TAC"/>
            </w:pPr>
            <w:r w:rsidRPr="00380850">
              <w:t xml:space="preserve">-115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rPr>
                <w:lang w:eastAsia="zh-CN"/>
              </w:rPr>
            </w:pPr>
            <w:r w:rsidRPr="00380850">
              <w:rPr>
                <w:lang w:eastAsia="zh-CN"/>
              </w:rPr>
              <w:t>XXVI</w:t>
            </w:r>
          </w:p>
        </w:tc>
        <w:tc>
          <w:tcPr>
            <w:tcW w:w="2126" w:type="dxa"/>
          </w:tcPr>
          <w:p w:rsidR="00670603" w:rsidRPr="00380850" w:rsidRDefault="00670603" w:rsidP="00652973">
            <w:pPr>
              <w:pStyle w:val="TAC"/>
            </w:pPr>
            <w:r w:rsidRPr="00380850">
              <w:t>814-849 MHz</w:t>
            </w:r>
          </w:p>
        </w:tc>
        <w:tc>
          <w:tcPr>
            <w:tcW w:w="1276" w:type="dxa"/>
          </w:tcPr>
          <w:p w:rsidR="00670603" w:rsidRPr="00380850" w:rsidRDefault="00670603" w:rsidP="00652973">
            <w:pPr>
              <w:pStyle w:val="TAC"/>
            </w:pPr>
            <w:r w:rsidRPr="00380850">
              <w:t>-47 dBm</w:t>
            </w:r>
          </w:p>
        </w:tc>
        <w:tc>
          <w:tcPr>
            <w:tcW w:w="1418" w:type="dxa"/>
          </w:tcPr>
          <w:p w:rsidR="00670603" w:rsidRPr="00380850" w:rsidRDefault="00670603" w:rsidP="00652973">
            <w:pPr>
              <w:pStyle w:val="TAC"/>
            </w:pPr>
            <w:r w:rsidRPr="00380850">
              <w:t>-115 dBm</w:t>
            </w:r>
          </w:p>
        </w:tc>
        <w:tc>
          <w:tcPr>
            <w:tcW w:w="1701" w:type="dxa"/>
          </w:tcPr>
          <w:p w:rsidR="00670603" w:rsidRPr="00380850" w:rsidRDefault="00670603" w:rsidP="00652973">
            <w:pPr>
              <w:pStyle w:val="TAC"/>
              <w:rPr>
                <w:rFonts w:cs="v4.2.0"/>
              </w:rPr>
            </w:pP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670603" w:rsidRPr="00380850" w:rsidTr="00284AF8">
        <w:trPr>
          <w:cantSplit/>
          <w:jc w:val="center"/>
        </w:trPr>
        <w:tc>
          <w:tcPr>
            <w:tcW w:w="9781" w:type="dxa"/>
            <w:gridSpan w:val="6"/>
          </w:tcPr>
          <w:p w:rsidR="00670603" w:rsidRPr="00380850" w:rsidRDefault="00652973" w:rsidP="00652973">
            <w:pPr>
              <w:pStyle w:val="TAN"/>
            </w:pPr>
            <w:r w:rsidRPr="00380850">
              <w:t>NOTE</w:t>
            </w:r>
            <w:r w:rsidR="00670603" w:rsidRPr="00380850">
              <w:t>:</w:t>
            </w:r>
            <w:r w:rsidRPr="00380850">
              <w:tab/>
            </w:r>
            <w:r w:rsidR="00670603" w:rsidRPr="00380850">
              <w:t xml:space="preserve">GMSK modulation as defined </w:t>
            </w:r>
            <w:r w:rsidRPr="00380850">
              <w:t>in 3GPP TS 45</w:t>
            </w:r>
            <w:r w:rsidR="00670603" w:rsidRPr="00380850">
              <w:t xml:space="preserve">.004 </w:t>
            </w:r>
            <w:r w:rsidR="005801C1" w:rsidRPr="00380850">
              <w:t>[22]</w:t>
            </w:r>
            <w:r w:rsidR="00670603" w:rsidRPr="00380850">
              <w:t>.</w:t>
            </w:r>
          </w:p>
        </w:tc>
      </w:tr>
    </w:tbl>
    <w:p w:rsidR="00670603" w:rsidRPr="00380850" w:rsidRDefault="00670603" w:rsidP="00670603">
      <w:pPr>
        <w:rPr>
          <w:rFonts w:eastAsia="MS Mincho" w:cs="v4.2.0"/>
        </w:rPr>
      </w:pPr>
    </w:p>
    <w:p w:rsidR="00670603" w:rsidRPr="00380850" w:rsidRDefault="00670603" w:rsidP="00723263">
      <w:pPr>
        <w:pStyle w:val="TH"/>
      </w:pPr>
      <w:r w:rsidRPr="00380850">
        <w:rPr>
          <w:rFonts w:eastAsia="Osaka"/>
        </w:rPr>
        <w:lastRenderedPageBreak/>
        <w:t xml:space="preserve">Table 7.5.5.2-8: </w:t>
      </w:r>
      <w:r w:rsidRPr="00380850">
        <w:t>Blocking performance requirement (narrowband)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380850" w:rsidRPr="00380850" w:rsidTr="00284AF8">
        <w:trPr>
          <w:jc w:val="center"/>
        </w:trPr>
        <w:tc>
          <w:tcPr>
            <w:tcW w:w="1276" w:type="dxa"/>
          </w:tcPr>
          <w:p w:rsidR="00670603" w:rsidRPr="00380850" w:rsidRDefault="00670603" w:rsidP="00652973">
            <w:pPr>
              <w:pStyle w:val="TAH"/>
            </w:pPr>
            <w:r w:rsidRPr="00380850">
              <w:t>Operating Band</w:t>
            </w:r>
          </w:p>
        </w:tc>
        <w:tc>
          <w:tcPr>
            <w:tcW w:w="2126" w:type="dxa"/>
          </w:tcPr>
          <w:p w:rsidR="00670603" w:rsidRPr="00380850" w:rsidRDefault="00670603" w:rsidP="00652973">
            <w:pPr>
              <w:pStyle w:val="TAH"/>
            </w:pPr>
            <w:r w:rsidRPr="00380850">
              <w:t>Centre Frequency of Interfering Signal</w:t>
            </w:r>
          </w:p>
        </w:tc>
        <w:tc>
          <w:tcPr>
            <w:tcW w:w="1134" w:type="dxa"/>
          </w:tcPr>
          <w:p w:rsidR="00670603" w:rsidRPr="00380850" w:rsidRDefault="00670603" w:rsidP="00652973">
            <w:pPr>
              <w:pStyle w:val="TAH"/>
            </w:pPr>
            <w:r w:rsidRPr="00380850">
              <w:t>Interfering Signal mean power</w:t>
            </w:r>
          </w:p>
        </w:tc>
        <w:tc>
          <w:tcPr>
            <w:tcW w:w="1560" w:type="dxa"/>
          </w:tcPr>
          <w:p w:rsidR="00670603" w:rsidRPr="00380850" w:rsidRDefault="00670603" w:rsidP="00652973">
            <w:pPr>
              <w:pStyle w:val="TAH"/>
            </w:pPr>
            <w:r w:rsidRPr="00380850">
              <w:t>Wanted Signal mean power</w:t>
            </w:r>
          </w:p>
        </w:tc>
        <w:tc>
          <w:tcPr>
            <w:tcW w:w="1701" w:type="dxa"/>
          </w:tcPr>
          <w:p w:rsidR="00670603" w:rsidRPr="00380850" w:rsidRDefault="00670603" w:rsidP="00652973">
            <w:pPr>
              <w:pStyle w:val="TAH"/>
            </w:pPr>
            <w:r w:rsidRPr="00380850">
              <w:t>Minimum Offset of Interfering Signal</w:t>
            </w:r>
          </w:p>
        </w:tc>
        <w:tc>
          <w:tcPr>
            <w:tcW w:w="1984" w:type="dxa"/>
          </w:tcPr>
          <w:p w:rsidR="00670603" w:rsidRPr="00380850" w:rsidRDefault="00670603" w:rsidP="00652973">
            <w:pPr>
              <w:pStyle w:val="TAH"/>
            </w:pPr>
            <w:r w:rsidRPr="00380850">
              <w:t>Type of Interfering Signal</w:t>
            </w:r>
          </w:p>
        </w:tc>
      </w:tr>
      <w:tr w:rsidR="00380850" w:rsidRPr="00380850" w:rsidTr="00284AF8">
        <w:trPr>
          <w:cantSplit/>
          <w:jc w:val="center"/>
        </w:trPr>
        <w:tc>
          <w:tcPr>
            <w:tcW w:w="1276" w:type="dxa"/>
          </w:tcPr>
          <w:p w:rsidR="00670603" w:rsidRPr="00380850" w:rsidRDefault="00670603" w:rsidP="00652973">
            <w:pPr>
              <w:pStyle w:val="TAC"/>
            </w:pPr>
            <w:r w:rsidRPr="00380850">
              <w:t>II</w:t>
            </w:r>
          </w:p>
        </w:tc>
        <w:tc>
          <w:tcPr>
            <w:tcW w:w="2126" w:type="dxa"/>
          </w:tcPr>
          <w:p w:rsidR="00670603" w:rsidRPr="00380850" w:rsidRDefault="00670603" w:rsidP="00652973">
            <w:pPr>
              <w:pStyle w:val="TAC"/>
            </w:pPr>
            <w:r w:rsidRPr="00380850">
              <w:t xml:space="preserve">1850 </w:t>
            </w:r>
            <w:r w:rsidRPr="00380850">
              <w:noBreakHyphen/>
              <w:t xml:space="preserve"> 1910 MHz</w:t>
            </w:r>
          </w:p>
        </w:tc>
        <w:tc>
          <w:tcPr>
            <w:tcW w:w="1134" w:type="dxa"/>
          </w:tcPr>
          <w:p w:rsidR="00670603" w:rsidRPr="00380850" w:rsidRDefault="00670603" w:rsidP="00652973">
            <w:pPr>
              <w:pStyle w:val="TAC"/>
            </w:pPr>
            <w:r w:rsidRPr="00380850">
              <w:t>- 42 dBm</w:t>
            </w:r>
          </w:p>
        </w:tc>
        <w:tc>
          <w:tcPr>
            <w:tcW w:w="1560" w:type="dxa"/>
            <w:vAlign w:val="center"/>
          </w:tcPr>
          <w:p w:rsidR="00670603" w:rsidRPr="00380850" w:rsidRDefault="00670603" w:rsidP="00652973">
            <w:pPr>
              <w:pStyle w:val="TAC"/>
            </w:pPr>
            <w:r w:rsidRPr="00380850">
              <w:t xml:space="preserve">-105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III</w:t>
            </w:r>
          </w:p>
        </w:tc>
        <w:tc>
          <w:tcPr>
            <w:tcW w:w="2126" w:type="dxa"/>
          </w:tcPr>
          <w:p w:rsidR="00670603" w:rsidRPr="00380850" w:rsidRDefault="00670603" w:rsidP="00652973">
            <w:pPr>
              <w:pStyle w:val="TAC"/>
            </w:pPr>
            <w:r w:rsidRPr="00380850">
              <w:t>1710 - 1785 MHz</w:t>
            </w:r>
          </w:p>
        </w:tc>
        <w:tc>
          <w:tcPr>
            <w:tcW w:w="1134" w:type="dxa"/>
          </w:tcPr>
          <w:p w:rsidR="00670603" w:rsidRPr="00380850" w:rsidRDefault="00670603" w:rsidP="00652973">
            <w:pPr>
              <w:pStyle w:val="TAC"/>
            </w:pPr>
            <w:r w:rsidRPr="00380850">
              <w:t>- 42 dBm</w:t>
            </w:r>
          </w:p>
        </w:tc>
        <w:tc>
          <w:tcPr>
            <w:tcW w:w="1560" w:type="dxa"/>
          </w:tcPr>
          <w:p w:rsidR="00670603" w:rsidRPr="00380850" w:rsidRDefault="00670603" w:rsidP="00652973">
            <w:pPr>
              <w:pStyle w:val="TAC"/>
            </w:pPr>
            <w:r w:rsidRPr="00380850">
              <w:t xml:space="preserve">-105 dBm </w:t>
            </w:r>
          </w:p>
        </w:tc>
        <w:tc>
          <w:tcPr>
            <w:tcW w:w="1701" w:type="dxa"/>
          </w:tcPr>
          <w:p w:rsidR="00670603" w:rsidRPr="00380850" w:rsidRDefault="00670603" w:rsidP="00652973">
            <w:pPr>
              <w:pStyle w:val="TAC"/>
            </w:pPr>
            <w:r w:rsidRPr="00380850">
              <w:rPr>
                <w:rFonts w:cs="v4.2.0"/>
              </w:rPr>
              <w:sym w:font="Symbol" w:char="F0B1"/>
            </w:r>
            <w:r w:rsidRPr="00380850">
              <w:t>2.8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IV</w:t>
            </w:r>
          </w:p>
        </w:tc>
        <w:tc>
          <w:tcPr>
            <w:tcW w:w="2126" w:type="dxa"/>
          </w:tcPr>
          <w:p w:rsidR="00670603" w:rsidRPr="00380850" w:rsidRDefault="00670603" w:rsidP="00652973">
            <w:pPr>
              <w:pStyle w:val="TAC"/>
            </w:pPr>
            <w:r w:rsidRPr="00380850">
              <w:t>1710 - 1755 MHz</w:t>
            </w:r>
          </w:p>
        </w:tc>
        <w:tc>
          <w:tcPr>
            <w:tcW w:w="1134" w:type="dxa"/>
          </w:tcPr>
          <w:p w:rsidR="00670603" w:rsidRPr="00380850" w:rsidRDefault="00670603" w:rsidP="00652973">
            <w:pPr>
              <w:pStyle w:val="TAC"/>
            </w:pPr>
            <w:r w:rsidRPr="00380850">
              <w:t>- 42 dBm</w:t>
            </w:r>
          </w:p>
        </w:tc>
        <w:tc>
          <w:tcPr>
            <w:tcW w:w="1560" w:type="dxa"/>
          </w:tcPr>
          <w:p w:rsidR="00670603" w:rsidRPr="00380850" w:rsidRDefault="00670603" w:rsidP="00652973">
            <w:pPr>
              <w:pStyle w:val="TAC"/>
            </w:pPr>
            <w:r w:rsidRPr="00380850">
              <w:t xml:space="preserve">-105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V</w:t>
            </w:r>
          </w:p>
        </w:tc>
        <w:tc>
          <w:tcPr>
            <w:tcW w:w="2126" w:type="dxa"/>
          </w:tcPr>
          <w:p w:rsidR="00670603" w:rsidRPr="00380850" w:rsidRDefault="00670603" w:rsidP="00652973">
            <w:pPr>
              <w:pStyle w:val="TAC"/>
            </w:pPr>
            <w:r w:rsidRPr="00380850">
              <w:t>824 - 849 MHz</w:t>
            </w:r>
          </w:p>
        </w:tc>
        <w:tc>
          <w:tcPr>
            <w:tcW w:w="1134" w:type="dxa"/>
          </w:tcPr>
          <w:p w:rsidR="00670603" w:rsidRPr="00380850" w:rsidRDefault="00670603" w:rsidP="00652973">
            <w:pPr>
              <w:pStyle w:val="TAC"/>
            </w:pPr>
            <w:r w:rsidRPr="00380850">
              <w:t>- 42 dBm</w:t>
            </w:r>
          </w:p>
        </w:tc>
        <w:tc>
          <w:tcPr>
            <w:tcW w:w="1560" w:type="dxa"/>
          </w:tcPr>
          <w:p w:rsidR="00670603" w:rsidRPr="00380850" w:rsidRDefault="00670603" w:rsidP="00652973">
            <w:pPr>
              <w:pStyle w:val="TAC"/>
            </w:pPr>
            <w:r w:rsidRPr="00380850">
              <w:t>-105 dBm</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VIII</w:t>
            </w:r>
          </w:p>
        </w:tc>
        <w:tc>
          <w:tcPr>
            <w:tcW w:w="2126" w:type="dxa"/>
          </w:tcPr>
          <w:p w:rsidR="00670603" w:rsidRPr="00380850" w:rsidRDefault="00670603" w:rsidP="00652973">
            <w:pPr>
              <w:pStyle w:val="TAC"/>
            </w:pPr>
            <w:r w:rsidRPr="00380850">
              <w:t>880 - 915 MHz</w:t>
            </w:r>
          </w:p>
        </w:tc>
        <w:tc>
          <w:tcPr>
            <w:tcW w:w="1134" w:type="dxa"/>
          </w:tcPr>
          <w:p w:rsidR="00670603" w:rsidRPr="00380850" w:rsidRDefault="00670603" w:rsidP="00652973">
            <w:pPr>
              <w:pStyle w:val="TAC"/>
            </w:pPr>
            <w:r w:rsidRPr="00380850">
              <w:t>- 42 dBm</w:t>
            </w:r>
          </w:p>
        </w:tc>
        <w:tc>
          <w:tcPr>
            <w:tcW w:w="1560" w:type="dxa"/>
          </w:tcPr>
          <w:p w:rsidR="00670603" w:rsidRPr="00380850" w:rsidRDefault="00670603" w:rsidP="00652973">
            <w:pPr>
              <w:pStyle w:val="TAC"/>
            </w:pPr>
            <w:r w:rsidRPr="00380850">
              <w:t>-105 dBm</w:t>
            </w:r>
          </w:p>
        </w:tc>
        <w:tc>
          <w:tcPr>
            <w:tcW w:w="1701" w:type="dxa"/>
          </w:tcPr>
          <w:p w:rsidR="00670603" w:rsidRPr="00380850" w:rsidRDefault="00670603" w:rsidP="00652973">
            <w:pPr>
              <w:pStyle w:val="TAC"/>
            </w:pPr>
            <w:r w:rsidRPr="00380850">
              <w:rPr>
                <w:rFonts w:cs="v4.2.0"/>
              </w:rPr>
              <w:sym w:font="Symbol" w:char="F0B1"/>
            </w:r>
            <w:r w:rsidRPr="00380850">
              <w:t>2.8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w:t>
            </w:r>
          </w:p>
        </w:tc>
        <w:tc>
          <w:tcPr>
            <w:tcW w:w="2126" w:type="dxa"/>
          </w:tcPr>
          <w:p w:rsidR="00670603" w:rsidRPr="00380850" w:rsidRDefault="00670603" w:rsidP="00652973">
            <w:pPr>
              <w:pStyle w:val="TAC"/>
            </w:pPr>
            <w:r w:rsidRPr="00380850">
              <w:t>1710 - 1770 MHz</w:t>
            </w:r>
          </w:p>
        </w:tc>
        <w:tc>
          <w:tcPr>
            <w:tcW w:w="1134" w:type="dxa"/>
          </w:tcPr>
          <w:p w:rsidR="00670603" w:rsidRPr="00380850" w:rsidRDefault="00670603" w:rsidP="00652973">
            <w:pPr>
              <w:pStyle w:val="TAC"/>
            </w:pPr>
            <w:r w:rsidRPr="00380850">
              <w:t>- 42 dBm</w:t>
            </w:r>
          </w:p>
        </w:tc>
        <w:tc>
          <w:tcPr>
            <w:tcW w:w="1560" w:type="dxa"/>
          </w:tcPr>
          <w:p w:rsidR="00670603" w:rsidRPr="00380850" w:rsidRDefault="00670603" w:rsidP="00652973">
            <w:pPr>
              <w:pStyle w:val="TAC"/>
            </w:pPr>
            <w:r w:rsidRPr="00380850">
              <w:t xml:space="preserve">-105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XII</w:t>
            </w:r>
          </w:p>
        </w:tc>
        <w:tc>
          <w:tcPr>
            <w:tcW w:w="2126" w:type="dxa"/>
          </w:tcPr>
          <w:p w:rsidR="00670603" w:rsidRPr="00380850" w:rsidRDefault="00670603" w:rsidP="00652973">
            <w:pPr>
              <w:pStyle w:val="TAC"/>
            </w:pPr>
            <w:r w:rsidRPr="00380850">
              <w:t>699 - 716 MHz</w:t>
            </w:r>
          </w:p>
        </w:tc>
        <w:tc>
          <w:tcPr>
            <w:tcW w:w="1134" w:type="dxa"/>
          </w:tcPr>
          <w:p w:rsidR="00670603" w:rsidRPr="00380850" w:rsidRDefault="00670603" w:rsidP="00652973">
            <w:pPr>
              <w:pStyle w:val="TAC"/>
            </w:pPr>
            <w:r w:rsidRPr="00380850">
              <w:t>- 42 dBm</w:t>
            </w:r>
          </w:p>
        </w:tc>
        <w:tc>
          <w:tcPr>
            <w:tcW w:w="1560" w:type="dxa"/>
          </w:tcPr>
          <w:p w:rsidR="00670603" w:rsidRPr="00380850" w:rsidRDefault="00670603" w:rsidP="00652973">
            <w:pPr>
              <w:pStyle w:val="TAC"/>
            </w:pPr>
            <w:r w:rsidRPr="00380850">
              <w:t xml:space="preserve">-105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XIII</w:t>
            </w:r>
          </w:p>
        </w:tc>
        <w:tc>
          <w:tcPr>
            <w:tcW w:w="2126" w:type="dxa"/>
          </w:tcPr>
          <w:p w:rsidR="00670603" w:rsidRPr="00380850" w:rsidRDefault="00670603" w:rsidP="00652973">
            <w:pPr>
              <w:pStyle w:val="TAC"/>
            </w:pPr>
            <w:r w:rsidRPr="00380850">
              <w:t>777 - 787 MHz</w:t>
            </w:r>
          </w:p>
        </w:tc>
        <w:tc>
          <w:tcPr>
            <w:tcW w:w="1134" w:type="dxa"/>
          </w:tcPr>
          <w:p w:rsidR="00670603" w:rsidRPr="00380850" w:rsidRDefault="00670603" w:rsidP="00652973">
            <w:pPr>
              <w:pStyle w:val="TAC"/>
            </w:pPr>
            <w:r w:rsidRPr="00380850">
              <w:t>- 42 dBm</w:t>
            </w:r>
          </w:p>
        </w:tc>
        <w:tc>
          <w:tcPr>
            <w:tcW w:w="1560" w:type="dxa"/>
          </w:tcPr>
          <w:p w:rsidR="00670603" w:rsidRPr="00380850" w:rsidRDefault="00670603" w:rsidP="00652973">
            <w:pPr>
              <w:pStyle w:val="TAC"/>
            </w:pPr>
            <w:r w:rsidRPr="00380850">
              <w:t xml:space="preserve">-105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XIV</w:t>
            </w:r>
          </w:p>
        </w:tc>
        <w:tc>
          <w:tcPr>
            <w:tcW w:w="2126" w:type="dxa"/>
          </w:tcPr>
          <w:p w:rsidR="00670603" w:rsidRPr="00380850" w:rsidRDefault="00670603" w:rsidP="00652973">
            <w:pPr>
              <w:pStyle w:val="TAC"/>
            </w:pPr>
            <w:r w:rsidRPr="00380850">
              <w:t>788 - 798 MHz</w:t>
            </w:r>
          </w:p>
        </w:tc>
        <w:tc>
          <w:tcPr>
            <w:tcW w:w="1134" w:type="dxa"/>
          </w:tcPr>
          <w:p w:rsidR="00670603" w:rsidRPr="00380850" w:rsidRDefault="00670603" w:rsidP="00652973">
            <w:pPr>
              <w:pStyle w:val="TAC"/>
            </w:pPr>
            <w:r w:rsidRPr="00380850">
              <w:t>- 42 dBm</w:t>
            </w:r>
          </w:p>
        </w:tc>
        <w:tc>
          <w:tcPr>
            <w:tcW w:w="1560" w:type="dxa"/>
          </w:tcPr>
          <w:p w:rsidR="00670603" w:rsidRPr="00380850" w:rsidRDefault="00670603" w:rsidP="00652973">
            <w:pPr>
              <w:pStyle w:val="TAC"/>
            </w:pPr>
            <w:r w:rsidRPr="00380850">
              <w:t xml:space="preserve">-105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rPr>
                <w:lang w:eastAsia="zh-CN"/>
              </w:rPr>
            </w:pPr>
            <w:r w:rsidRPr="00380850">
              <w:rPr>
                <w:lang w:eastAsia="zh-CN"/>
              </w:rPr>
              <w:t>XXV</w:t>
            </w:r>
          </w:p>
        </w:tc>
        <w:tc>
          <w:tcPr>
            <w:tcW w:w="2126" w:type="dxa"/>
          </w:tcPr>
          <w:p w:rsidR="00670603" w:rsidRPr="00380850" w:rsidRDefault="00670603" w:rsidP="00652973">
            <w:pPr>
              <w:pStyle w:val="TAC"/>
            </w:pPr>
            <w:r w:rsidRPr="00380850">
              <w:t xml:space="preserve">1850 </w:t>
            </w:r>
            <w:r w:rsidRPr="00380850">
              <w:noBreakHyphen/>
              <w:t xml:space="preserve"> 191</w:t>
            </w:r>
            <w:r w:rsidRPr="00380850">
              <w:rPr>
                <w:lang w:eastAsia="zh-CN"/>
              </w:rPr>
              <w:t>5</w:t>
            </w:r>
            <w:r w:rsidRPr="00380850">
              <w:t xml:space="preserve"> MHz</w:t>
            </w:r>
          </w:p>
        </w:tc>
        <w:tc>
          <w:tcPr>
            <w:tcW w:w="1134" w:type="dxa"/>
          </w:tcPr>
          <w:p w:rsidR="00670603" w:rsidRPr="00380850" w:rsidRDefault="00670603" w:rsidP="00652973">
            <w:pPr>
              <w:pStyle w:val="TAC"/>
            </w:pPr>
            <w:r w:rsidRPr="00380850">
              <w:t>- 42 dBm</w:t>
            </w:r>
          </w:p>
        </w:tc>
        <w:tc>
          <w:tcPr>
            <w:tcW w:w="1560" w:type="dxa"/>
            <w:vAlign w:val="center"/>
          </w:tcPr>
          <w:p w:rsidR="00670603" w:rsidRPr="00380850" w:rsidRDefault="00670603" w:rsidP="00652973">
            <w:pPr>
              <w:pStyle w:val="TAC"/>
            </w:pPr>
            <w:r w:rsidRPr="00380850">
              <w:t xml:space="preserve">-105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rPr>
                <w:lang w:eastAsia="zh-CN"/>
              </w:rPr>
            </w:pPr>
            <w:r w:rsidRPr="00380850">
              <w:rPr>
                <w:rFonts w:hint="eastAsia"/>
                <w:lang w:eastAsia="zh-CN"/>
              </w:rPr>
              <w:t>XXV</w:t>
            </w:r>
            <w:r w:rsidRPr="00380850">
              <w:rPr>
                <w:lang w:eastAsia="zh-CN"/>
              </w:rPr>
              <w:t>I</w:t>
            </w:r>
          </w:p>
        </w:tc>
        <w:tc>
          <w:tcPr>
            <w:tcW w:w="2126" w:type="dxa"/>
          </w:tcPr>
          <w:p w:rsidR="00670603" w:rsidRPr="00380850" w:rsidRDefault="00670603" w:rsidP="00652973">
            <w:pPr>
              <w:pStyle w:val="TAC"/>
            </w:pPr>
            <w:r w:rsidRPr="00380850">
              <w:t>814-849 MHz</w:t>
            </w:r>
          </w:p>
        </w:tc>
        <w:tc>
          <w:tcPr>
            <w:tcW w:w="1134" w:type="dxa"/>
          </w:tcPr>
          <w:p w:rsidR="00670603" w:rsidRPr="00380850" w:rsidRDefault="00670603" w:rsidP="00652973">
            <w:pPr>
              <w:pStyle w:val="TAC"/>
            </w:pPr>
            <w:r w:rsidRPr="00380850">
              <w:t>- 4</w:t>
            </w:r>
            <w:r w:rsidRPr="00380850">
              <w:rPr>
                <w:rFonts w:hint="eastAsia"/>
                <w:lang w:eastAsia="zh-CN"/>
              </w:rPr>
              <w:t>2</w:t>
            </w:r>
            <w:r w:rsidRPr="00380850">
              <w:t xml:space="preserve"> dBm</w:t>
            </w:r>
          </w:p>
        </w:tc>
        <w:tc>
          <w:tcPr>
            <w:tcW w:w="1560" w:type="dxa"/>
          </w:tcPr>
          <w:p w:rsidR="00670603" w:rsidRPr="00380850" w:rsidRDefault="00670603" w:rsidP="00652973">
            <w:pPr>
              <w:pStyle w:val="TAC"/>
            </w:pPr>
            <w:r w:rsidRPr="00380850">
              <w:t>-1</w:t>
            </w:r>
            <w:r w:rsidRPr="00380850">
              <w:rPr>
                <w:rFonts w:hint="eastAsia"/>
                <w:lang w:eastAsia="zh-CN"/>
              </w:rPr>
              <w:t>0</w:t>
            </w:r>
            <w:r w:rsidRPr="00380850">
              <w:t>5 dBm</w:t>
            </w:r>
          </w:p>
        </w:tc>
        <w:tc>
          <w:tcPr>
            <w:tcW w:w="1701" w:type="dxa"/>
          </w:tcPr>
          <w:p w:rsidR="00670603" w:rsidRPr="00380850" w:rsidRDefault="00670603" w:rsidP="00652973">
            <w:pPr>
              <w:pStyle w:val="TAC"/>
              <w:rPr>
                <w:rFonts w:cs="v4.2.0"/>
              </w:rPr>
            </w:pP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670603" w:rsidRPr="00380850" w:rsidTr="00284AF8">
        <w:trPr>
          <w:cantSplit/>
          <w:jc w:val="center"/>
        </w:trPr>
        <w:tc>
          <w:tcPr>
            <w:tcW w:w="9781" w:type="dxa"/>
            <w:gridSpan w:val="6"/>
          </w:tcPr>
          <w:p w:rsidR="00670603" w:rsidRPr="00380850" w:rsidRDefault="00652973" w:rsidP="00E14A9A">
            <w:pPr>
              <w:pStyle w:val="TAN"/>
            </w:pPr>
            <w:r w:rsidRPr="00380850">
              <w:t>NOTE</w:t>
            </w:r>
            <w:r w:rsidR="00670603" w:rsidRPr="00380850">
              <w:t>:</w:t>
            </w:r>
            <w:r w:rsidRPr="00380850">
              <w:tab/>
            </w:r>
            <w:r w:rsidR="00670603" w:rsidRPr="00380850">
              <w:t xml:space="preserve">GMSK modulation as defined </w:t>
            </w:r>
            <w:r w:rsidRPr="00380850">
              <w:t>in 3GPP TS 45</w:t>
            </w:r>
            <w:r w:rsidR="00670603" w:rsidRPr="00380850">
              <w:t xml:space="preserve">.004 </w:t>
            </w:r>
            <w:r w:rsidR="005801C1" w:rsidRPr="00380850">
              <w:t>[22]</w:t>
            </w:r>
            <w:r w:rsidR="00670603" w:rsidRPr="00380850">
              <w:t>.</w:t>
            </w:r>
          </w:p>
        </w:tc>
      </w:tr>
    </w:tbl>
    <w:p w:rsidR="00670603" w:rsidRPr="00380850" w:rsidRDefault="00670603" w:rsidP="00670603">
      <w:pPr>
        <w:rPr>
          <w:rFonts w:eastAsia="Osaka"/>
        </w:rPr>
      </w:pPr>
    </w:p>
    <w:p w:rsidR="00670603" w:rsidRPr="00380850" w:rsidRDefault="00670603" w:rsidP="00723263">
      <w:pPr>
        <w:pStyle w:val="TH"/>
      </w:pPr>
      <w:r w:rsidRPr="00380850">
        <w:rPr>
          <w:rFonts w:eastAsia="Osaka"/>
        </w:rPr>
        <w:t xml:space="preserve">Table 7.5.5.2-9: </w:t>
      </w:r>
      <w:r w:rsidRPr="00380850">
        <w:t>Blocking performance requirement (narrowband)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380850" w:rsidRPr="00380850" w:rsidTr="00284AF8">
        <w:trPr>
          <w:jc w:val="center"/>
        </w:trPr>
        <w:tc>
          <w:tcPr>
            <w:tcW w:w="1276" w:type="dxa"/>
          </w:tcPr>
          <w:p w:rsidR="00670603" w:rsidRPr="00380850" w:rsidRDefault="00670603" w:rsidP="00652973">
            <w:pPr>
              <w:pStyle w:val="TAH"/>
            </w:pPr>
            <w:r w:rsidRPr="00380850">
              <w:t>Operating Band</w:t>
            </w:r>
          </w:p>
        </w:tc>
        <w:tc>
          <w:tcPr>
            <w:tcW w:w="2126" w:type="dxa"/>
          </w:tcPr>
          <w:p w:rsidR="00670603" w:rsidRPr="00380850" w:rsidRDefault="00670603" w:rsidP="00652973">
            <w:pPr>
              <w:pStyle w:val="TAH"/>
            </w:pPr>
            <w:r w:rsidRPr="00380850">
              <w:t>Centre Frequency of Interfering Signal</w:t>
            </w:r>
          </w:p>
        </w:tc>
        <w:tc>
          <w:tcPr>
            <w:tcW w:w="1134" w:type="dxa"/>
          </w:tcPr>
          <w:p w:rsidR="00670603" w:rsidRPr="00380850" w:rsidRDefault="00670603" w:rsidP="00652973">
            <w:pPr>
              <w:pStyle w:val="TAH"/>
            </w:pPr>
            <w:r w:rsidRPr="00380850">
              <w:t>Interfering Signal mean power</w:t>
            </w:r>
          </w:p>
        </w:tc>
        <w:tc>
          <w:tcPr>
            <w:tcW w:w="1560" w:type="dxa"/>
          </w:tcPr>
          <w:p w:rsidR="00670603" w:rsidRPr="00380850" w:rsidRDefault="00670603" w:rsidP="00652973">
            <w:pPr>
              <w:pStyle w:val="TAH"/>
            </w:pPr>
            <w:r w:rsidRPr="00380850">
              <w:t>Wanted Signal mean power</w:t>
            </w:r>
          </w:p>
        </w:tc>
        <w:tc>
          <w:tcPr>
            <w:tcW w:w="1701" w:type="dxa"/>
          </w:tcPr>
          <w:p w:rsidR="00670603" w:rsidRPr="00380850" w:rsidRDefault="00670603" w:rsidP="00652973">
            <w:pPr>
              <w:pStyle w:val="TAH"/>
            </w:pPr>
            <w:r w:rsidRPr="00380850">
              <w:t>Minimum Offset of Interfering Signal</w:t>
            </w:r>
          </w:p>
        </w:tc>
        <w:tc>
          <w:tcPr>
            <w:tcW w:w="1984" w:type="dxa"/>
          </w:tcPr>
          <w:p w:rsidR="00670603" w:rsidRPr="00380850" w:rsidRDefault="00670603" w:rsidP="00652973">
            <w:pPr>
              <w:pStyle w:val="TAH"/>
            </w:pPr>
            <w:r w:rsidRPr="00380850">
              <w:t>Type of Interfering Signal</w:t>
            </w:r>
          </w:p>
        </w:tc>
      </w:tr>
      <w:tr w:rsidR="00380850" w:rsidRPr="00380850" w:rsidTr="00284AF8">
        <w:trPr>
          <w:cantSplit/>
          <w:jc w:val="center"/>
        </w:trPr>
        <w:tc>
          <w:tcPr>
            <w:tcW w:w="1276" w:type="dxa"/>
          </w:tcPr>
          <w:p w:rsidR="00670603" w:rsidRPr="00380850" w:rsidRDefault="00670603" w:rsidP="00652973">
            <w:pPr>
              <w:pStyle w:val="TAC"/>
            </w:pPr>
            <w:r w:rsidRPr="00380850">
              <w:t>II</w:t>
            </w:r>
          </w:p>
        </w:tc>
        <w:tc>
          <w:tcPr>
            <w:tcW w:w="2126" w:type="dxa"/>
          </w:tcPr>
          <w:p w:rsidR="00670603" w:rsidRPr="00380850" w:rsidRDefault="00670603" w:rsidP="00652973">
            <w:pPr>
              <w:pStyle w:val="TAC"/>
            </w:pPr>
            <w:r w:rsidRPr="00380850">
              <w:t xml:space="preserve">1850 </w:t>
            </w:r>
            <w:r w:rsidRPr="00380850">
              <w:noBreakHyphen/>
              <w:t xml:space="preserve"> 1910 MHz</w:t>
            </w:r>
          </w:p>
        </w:tc>
        <w:tc>
          <w:tcPr>
            <w:tcW w:w="1134" w:type="dxa"/>
          </w:tcPr>
          <w:p w:rsidR="00670603" w:rsidRPr="00380850" w:rsidRDefault="00670603" w:rsidP="00652973">
            <w:pPr>
              <w:pStyle w:val="TAC"/>
            </w:pPr>
            <w:r w:rsidRPr="00380850">
              <w:t>- 37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III</w:t>
            </w:r>
          </w:p>
        </w:tc>
        <w:tc>
          <w:tcPr>
            <w:tcW w:w="2126" w:type="dxa"/>
          </w:tcPr>
          <w:p w:rsidR="00670603" w:rsidRPr="00380850" w:rsidRDefault="00670603" w:rsidP="00652973">
            <w:pPr>
              <w:pStyle w:val="TAC"/>
            </w:pPr>
            <w:r w:rsidRPr="00380850">
              <w:t>1710 - 1785 MHz</w:t>
            </w:r>
          </w:p>
        </w:tc>
        <w:tc>
          <w:tcPr>
            <w:tcW w:w="1134" w:type="dxa"/>
          </w:tcPr>
          <w:p w:rsidR="00670603" w:rsidRPr="00380850" w:rsidRDefault="00670603" w:rsidP="00652973">
            <w:pPr>
              <w:pStyle w:val="TAC"/>
            </w:pPr>
            <w:r w:rsidRPr="00380850">
              <w:t>- 37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2.8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IV</w:t>
            </w:r>
          </w:p>
        </w:tc>
        <w:tc>
          <w:tcPr>
            <w:tcW w:w="2126" w:type="dxa"/>
          </w:tcPr>
          <w:p w:rsidR="00670603" w:rsidRPr="00380850" w:rsidRDefault="00670603" w:rsidP="00652973">
            <w:pPr>
              <w:pStyle w:val="TAC"/>
            </w:pPr>
            <w:r w:rsidRPr="00380850">
              <w:t>1710 - 1755 MHz</w:t>
            </w:r>
          </w:p>
        </w:tc>
        <w:tc>
          <w:tcPr>
            <w:tcW w:w="1134" w:type="dxa"/>
          </w:tcPr>
          <w:p w:rsidR="00670603" w:rsidRPr="00380850" w:rsidRDefault="00670603" w:rsidP="00652973">
            <w:pPr>
              <w:pStyle w:val="TAC"/>
            </w:pPr>
            <w:r w:rsidRPr="00380850">
              <w:t>- 37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V</w:t>
            </w:r>
          </w:p>
        </w:tc>
        <w:tc>
          <w:tcPr>
            <w:tcW w:w="2126" w:type="dxa"/>
          </w:tcPr>
          <w:p w:rsidR="00670603" w:rsidRPr="00380850" w:rsidRDefault="00670603" w:rsidP="00652973">
            <w:pPr>
              <w:pStyle w:val="TAC"/>
            </w:pPr>
            <w:r w:rsidRPr="00380850">
              <w:t>824 - 849 MHz</w:t>
            </w:r>
          </w:p>
        </w:tc>
        <w:tc>
          <w:tcPr>
            <w:tcW w:w="1134" w:type="dxa"/>
          </w:tcPr>
          <w:p w:rsidR="00670603" w:rsidRPr="00380850" w:rsidRDefault="00670603" w:rsidP="00652973">
            <w:pPr>
              <w:pStyle w:val="TAC"/>
            </w:pPr>
            <w:r w:rsidRPr="00380850">
              <w:t>- 37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VIII</w:t>
            </w:r>
          </w:p>
        </w:tc>
        <w:tc>
          <w:tcPr>
            <w:tcW w:w="2126" w:type="dxa"/>
          </w:tcPr>
          <w:p w:rsidR="00670603" w:rsidRPr="00380850" w:rsidRDefault="00670603" w:rsidP="00652973">
            <w:pPr>
              <w:pStyle w:val="TAC"/>
            </w:pPr>
            <w:r w:rsidRPr="00380850">
              <w:t>880 - 915 MHz</w:t>
            </w:r>
          </w:p>
        </w:tc>
        <w:tc>
          <w:tcPr>
            <w:tcW w:w="1134" w:type="dxa"/>
          </w:tcPr>
          <w:p w:rsidR="00670603" w:rsidRPr="00380850" w:rsidRDefault="00670603" w:rsidP="00652973">
            <w:pPr>
              <w:pStyle w:val="TAC"/>
            </w:pPr>
            <w:r w:rsidRPr="00380850">
              <w:t>- 37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2.8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w:t>
            </w:r>
          </w:p>
        </w:tc>
        <w:tc>
          <w:tcPr>
            <w:tcW w:w="2126" w:type="dxa"/>
          </w:tcPr>
          <w:p w:rsidR="00670603" w:rsidRPr="00380850" w:rsidRDefault="00670603" w:rsidP="00652973">
            <w:pPr>
              <w:pStyle w:val="TAC"/>
            </w:pPr>
            <w:r w:rsidRPr="00380850">
              <w:t>1710 - 1770 MHz</w:t>
            </w:r>
          </w:p>
        </w:tc>
        <w:tc>
          <w:tcPr>
            <w:tcW w:w="1134" w:type="dxa"/>
          </w:tcPr>
          <w:p w:rsidR="00670603" w:rsidRPr="00380850" w:rsidRDefault="00670603" w:rsidP="00652973">
            <w:pPr>
              <w:pStyle w:val="TAC"/>
            </w:pPr>
            <w:r w:rsidRPr="00380850">
              <w:t>- 37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XII</w:t>
            </w:r>
          </w:p>
        </w:tc>
        <w:tc>
          <w:tcPr>
            <w:tcW w:w="2126" w:type="dxa"/>
          </w:tcPr>
          <w:p w:rsidR="00670603" w:rsidRPr="00380850" w:rsidRDefault="00670603" w:rsidP="00652973">
            <w:pPr>
              <w:pStyle w:val="TAC"/>
            </w:pPr>
            <w:r w:rsidRPr="00380850">
              <w:t>699 - 716 MHz</w:t>
            </w:r>
          </w:p>
        </w:tc>
        <w:tc>
          <w:tcPr>
            <w:tcW w:w="1134" w:type="dxa"/>
          </w:tcPr>
          <w:p w:rsidR="00670603" w:rsidRPr="00380850" w:rsidRDefault="00670603" w:rsidP="00652973">
            <w:pPr>
              <w:pStyle w:val="TAC"/>
            </w:pPr>
            <w:r w:rsidRPr="00380850">
              <w:t>- 37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XIII</w:t>
            </w:r>
          </w:p>
        </w:tc>
        <w:tc>
          <w:tcPr>
            <w:tcW w:w="2126" w:type="dxa"/>
          </w:tcPr>
          <w:p w:rsidR="00670603" w:rsidRPr="00380850" w:rsidRDefault="00670603" w:rsidP="00652973">
            <w:pPr>
              <w:pStyle w:val="TAC"/>
            </w:pPr>
            <w:r w:rsidRPr="00380850">
              <w:t>777 - 787 MHz</w:t>
            </w:r>
          </w:p>
        </w:tc>
        <w:tc>
          <w:tcPr>
            <w:tcW w:w="1134" w:type="dxa"/>
          </w:tcPr>
          <w:p w:rsidR="00670603" w:rsidRPr="00380850" w:rsidRDefault="00670603" w:rsidP="00652973">
            <w:pPr>
              <w:pStyle w:val="TAC"/>
            </w:pPr>
            <w:r w:rsidRPr="00380850">
              <w:t>- 37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pPr>
            <w:r w:rsidRPr="00380850">
              <w:t>XIV</w:t>
            </w:r>
          </w:p>
        </w:tc>
        <w:tc>
          <w:tcPr>
            <w:tcW w:w="2126" w:type="dxa"/>
          </w:tcPr>
          <w:p w:rsidR="00670603" w:rsidRPr="00380850" w:rsidRDefault="00670603" w:rsidP="00652973">
            <w:pPr>
              <w:pStyle w:val="TAC"/>
            </w:pPr>
            <w:r w:rsidRPr="00380850">
              <w:t>788 - 798 MHz</w:t>
            </w:r>
          </w:p>
        </w:tc>
        <w:tc>
          <w:tcPr>
            <w:tcW w:w="1134" w:type="dxa"/>
          </w:tcPr>
          <w:p w:rsidR="00670603" w:rsidRPr="00380850" w:rsidRDefault="00670603" w:rsidP="00652973">
            <w:pPr>
              <w:pStyle w:val="TAC"/>
            </w:pPr>
            <w:r w:rsidRPr="00380850">
              <w:t>- 37 dBm</w:t>
            </w:r>
          </w:p>
        </w:tc>
        <w:tc>
          <w:tcPr>
            <w:tcW w:w="1560" w:type="dxa"/>
          </w:tcPr>
          <w:p w:rsidR="00670603" w:rsidRPr="00380850" w:rsidRDefault="00670603" w:rsidP="00652973">
            <w:pPr>
              <w:pStyle w:val="TAC"/>
            </w:pPr>
            <w:r w:rsidRPr="00380850">
              <w:t xml:space="preserve">-101 dBm </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rPr>
                <w:lang w:eastAsia="zh-CN"/>
              </w:rPr>
            </w:pPr>
            <w:r w:rsidRPr="00380850">
              <w:rPr>
                <w:lang w:eastAsia="zh-CN"/>
              </w:rPr>
              <w:t>XXV</w:t>
            </w:r>
          </w:p>
        </w:tc>
        <w:tc>
          <w:tcPr>
            <w:tcW w:w="2126" w:type="dxa"/>
          </w:tcPr>
          <w:p w:rsidR="00670603" w:rsidRPr="00380850" w:rsidRDefault="00670603" w:rsidP="00652973">
            <w:pPr>
              <w:pStyle w:val="TAC"/>
            </w:pPr>
            <w:r w:rsidRPr="00380850">
              <w:t xml:space="preserve">1850 </w:t>
            </w:r>
            <w:r w:rsidR="00F230BA" w:rsidRPr="00380850">
              <w:t>-</w:t>
            </w:r>
            <w:r w:rsidRPr="00380850">
              <w:t xml:space="preserve"> 191</w:t>
            </w:r>
            <w:r w:rsidRPr="00380850">
              <w:rPr>
                <w:lang w:eastAsia="zh-CN"/>
              </w:rPr>
              <w:t>5</w:t>
            </w:r>
            <w:r w:rsidRPr="00380850">
              <w:t xml:space="preserve"> MHz</w:t>
            </w:r>
          </w:p>
        </w:tc>
        <w:tc>
          <w:tcPr>
            <w:tcW w:w="1134" w:type="dxa"/>
          </w:tcPr>
          <w:p w:rsidR="00670603" w:rsidRPr="00380850" w:rsidRDefault="00670603" w:rsidP="00652973">
            <w:pPr>
              <w:pStyle w:val="TAC"/>
            </w:pPr>
            <w:r w:rsidRPr="00380850">
              <w:t>- 37 dBm</w:t>
            </w:r>
          </w:p>
        </w:tc>
        <w:tc>
          <w:tcPr>
            <w:tcW w:w="1560" w:type="dxa"/>
          </w:tcPr>
          <w:p w:rsidR="00670603" w:rsidRPr="00380850" w:rsidRDefault="00670603" w:rsidP="00652973">
            <w:pPr>
              <w:pStyle w:val="TAC"/>
            </w:pPr>
            <w:r w:rsidRPr="00380850">
              <w:t>-101 dBm</w:t>
            </w:r>
          </w:p>
        </w:tc>
        <w:tc>
          <w:tcPr>
            <w:tcW w:w="1701" w:type="dxa"/>
          </w:tcPr>
          <w:p w:rsidR="00670603" w:rsidRPr="00380850" w:rsidRDefault="00670603" w:rsidP="00652973">
            <w:pPr>
              <w:pStyle w:val="TAC"/>
            </w:pPr>
            <w:r w:rsidRPr="00380850">
              <w:rPr>
                <w:rFonts w:cs="v4.2.0"/>
              </w:rPr>
              <w:sym w:font="Symbol" w:char="F0B1"/>
            </w: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380850" w:rsidRPr="00380850" w:rsidTr="00284AF8">
        <w:trPr>
          <w:cantSplit/>
          <w:jc w:val="center"/>
        </w:trPr>
        <w:tc>
          <w:tcPr>
            <w:tcW w:w="1276" w:type="dxa"/>
          </w:tcPr>
          <w:p w:rsidR="00670603" w:rsidRPr="00380850" w:rsidRDefault="00670603" w:rsidP="00652973">
            <w:pPr>
              <w:pStyle w:val="TAC"/>
              <w:rPr>
                <w:lang w:eastAsia="zh-CN"/>
              </w:rPr>
            </w:pPr>
            <w:r w:rsidRPr="00380850">
              <w:rPr>
                <w:rFonts w:hint="eastAsia"/>
                <w:lang w:eastAsia="zh-CN"/>
              </w:rPr>
              <w:t>XXV</w:t>
            </w:r>
            <w:r w:rsidRPr="00380850">
              <w:rPr>
                <w:lang w:eastAsia="zh-CN"/>
              </w:rPr>
              <w:t>I</w:t>
            </w:r>
          </w:p>
        </w:tc>
        <w:tc>
          <w:tcPr>
            <w:tcW w:w="2126" w:type="dxa"/>
          </w:tcPr>
          <w:p w:rsidR="00670603" w:rsidRPr="00380850" w:rsidRDefault="00670603" w:rsidP="00652973">
            <w:pPr>
              <w:pStyle w:val="TAC"/>
            </w:pPr>
            <w:r w:rsidRPr="00380850">
              <w:t>814-849 MHz</w:t>
            </w:r>
          </w:p>
        </w:tc>
        <w:tc>
          <w:tcPr>
            <w:tcW w:w="1134" w:type="dxa"/>
          </w:tcPr>
          <w:p w:rsidR="00670603" w:rsidRPr="00380850" w:rsidRDefault="00670603" w:rsidP="00652973">
            <w:pPr>
              <w:pStyle w:val="TAC"/>
            </w:pPr>
            <w:r w:rsidRPr="00380850">
              <w:t>- 37 dBm</w:t>
            </w:r>
          </w:p>
        </w:tc>
        <w:tc>
          <w:tcPr>
            <w:tcW w:w="1560" w:type="dxa"/>
          </w:tcPr>
          <w:p w:rsidR="00670603" w:rsidRPr="00380850" w:rsidRDefault="00670603" w:rsidP="00652973">
            <w:pPr>
              <w:pStyle w:val="TAC"/>
            </w:pPr>
            <w:r w:rsidRPr="00380850">
              <w:t>-1</w:t>
            </w:r>
            <w:r w:rsidRPr="00380850">
              <w:rPr>
                <w:rFonts w:hint="eastAsia"/>
                <w:lang w:eastAsia="zh-CN"/>
              </w:rPr>
              <w:t>0</w:t>
            </w:r>
            <w:r w:rsidRPr="00380850">
              <w:t>1 dBm</w:t>
            </w:r>
          </w:p>
        </w:tc>
        <w:tc>
          <w:tcPr>
            <w:tcW w:w="1701" w:type="dxa"/>
          </w:tcPr>
          <w:p w:rsidR="00670603" w:rsidRPr="00380850" w:rsidRDefault="00670603" w:rsidP="00652973">
            <w:pPr>
              <w:pStyle w:val="TAC"/>
              <w:rPr>
                <w:rFonts w:cs="v4.2.0"/>
              </w:rPr>
            </w:pPr>
            <w:r w:rsidRPr="00380850">
              <w:t>±2.7 MHz</w:t>
            </w:r>
          </w:p>
        </w:tc>
        <w:tc>
          <w:tcPr>
            <w:tcW w:w="1984" w:type="dxa"/>
          </w:tcPr>
          <w:p w:rsidR="00670603" w:rsidRPr="00380850" w:rsidRDefault="00670603" w:rsidP="00DA6A93">
            <w:pPr>
              <w:pStyle w:val="TAC"/>
            </w:pPr>
            <w:r w:rsidRPr="00380850">
              <w:t>GMSK modulated</w:t>
            </w:r>
            <w:r w:rsidR="00E14A9A" w:rsidRPr="00380850">
              <w:t xml:space="preserve"> </w:t>
            </w:r>
          </w:p>
        </w:tc>
      </w:tr>
      <w:tr w:rsidR="00670603" w:rsidRPr="00380850" w:rsidTr="00284AF8">
        <w:trPr>
          <w:cantSplit/>
          <w:jc w:val="center"/>
        </w:trPr>
        <w:tc>
          <w:tcPr>
            <w:tcW w:w="9781" w:type="dxa"/>
            <w:gridSpan w:val="6"/>
          </w:tcPr>
          <w:p w:rsidR="00670603" w:rsidRPr="00380850" w:rsidRDefault="00652973" w:rsidP="00E14A9A">
            <w:pPr>
              <w:pStyle w:val="TAN"/>
            </w:pPr>
            <w:r w:rsidRPr="00380850">
              <w:rPr>
                <w:lang w:eastAsia="zh-CN"/>
              </w:rPr>
              <w:t>NOTE</w:t>
            </w:r>
            <w:r w:rsidR="00670603" w:rsidRPr="00380850">
              <w:t>:</w:t>
            </w:r>
            <w:r w:rsidRPr="00380850">
              <w:tab/>
            </w:r>
            <w:r w:rsidR="00670603" w:rsidRPr="00380850">
              <w:t xml:space="preserve">GMSK modulation as defined </w:t>
            </w:r>
            <w:r w:rsidRPr="00380850">
              <w:t>in 3GPP TS 45</w:t>
            </w:r>
            <w:r w:rsidR="00670603" w:rsidRPr="00380850">
              <w:t xml:space="preserve">.004 </w:t>
            </w:r>
            <w:r w:rsidR="005801C1" w:rsidRPr="00380850">
              <w:t>[22]</w:t>
            </w:r>
            <w:r w:rsidR="00670603" w:rsidRPr="00380850">
              <w:t>.</w:t>
            </w:r>
          </w:p>
        </w:tc>
      </w:tr>
    </w:tbl>
    <w:p w:rsidR="00670603" w:rsidRPr="00380850" w:rsidRDefault="00670603" w:rsidP="00670603">
      <w:pPr>
        <w:rPr>
          <w:rFonts w:eastAsia="MS Mincho" w:cs="v4.2.0"/>
        </w:rPr>
      </w:pPr>
    </w:p>
    <w:p w:rsidR="00670603" w:rsidRPr="00380850" w:rsidRDefault="00670603" w:rsidP="00652973">
      <w:pPr>
        <w:pStyle w:val="NO"/>
      </w:pPr>
      <w:r w:rsidRPr="00380850">
        <w:t>NOTE 1:</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670603" w:rsidRPr="00380850" w:rsidRDefault="00670603" w:rsidP="00652973">
      <w:pPr>
        <w:pStyle w:val="NO"/>
      </w:pPr>
      <w:r w:rsidRPr="00380850">
        <w:rPr>
          <w:rFonts w:eastAsia="MS P??"/>
        </w:rPr>
        <w:t>NOTE 2:</w:t>
      </w:r>
      <w:r w:rsidRPr="00380850">
        <w:rPr>
          <w:rFonts w:eastAsia="MS P??"/>
        </w:rPr>
        <w:tab/>
        <w:t>Annex C of 3GPP TS 25.141 [18]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the fail cases are ≤</w:t>
      </w:r>
      <w:r w:rsidR="00652973" w:rsidRPr="00380850">
        <w:rPr>
          <w:rFonts w:eastAsia="MS P??"/>
        </w:rPr>
        <w:t> </w:t>
      </w:r>
      <w:r w:rsidRPr="00380850">
        <w:rPr>
          <w:rFonts w:eastAsia="MS P??"/>
        </w:rPr>
        <w:t>12, it is allowed to repeat the fail cases 1 time before the final verdict.</w:t>
      </w:r>
    </w:p>
    <w:p w:rsidR="00670603" w:rsidRPr="00380850" w:rsidRDefault="00670603" w:rsidP="0098090A">
      <w:pPr>
        <w:pStyle w:val="Heading4"/>
      </w:pPr>
      <w:bookmarkStart w:id="397" w:name="_Toc13049375"/>
      <w:r w:rsidRPr="00380850">
        <w:t>7.5.5.3</w:t>
      </w:r>
      <w:r w:rsidRPr="00380850">
        <w:tab/>
        <w:t>Single RAT UTRA TDD 1,28 Mcps option operation</w:t>
      </w:r>
      <w:bookmarkEnd w:id="397"/>
    </w:p>
    <w:p w:rsidR="00670603" w:rsidRPr="00380850" w:rsidRDefault="00670603" w:rsidP="0098090A">
      <w:pPr>
        <w:pStyle w:val="Heading5"/>
      </w:pPr>
      <w:bookmarkStart w:id="398" w:name="_Toc13049376"/>
      <w:r w:rsidRPr="00380850">
        <w:t>7.5.5.3.1</w:t>
      </w:r>
      <w:r w:rsidRPr="00380850">
        <w:tab/>
        <w:t>General requirements</w:t>
      </w:r>
      <w:bookmarkEnd w:id="398"/>
    </w:p>
    <w:p w:rsidR="00670603" w:rsidRPr="00380850" w:rsidRDefault="00670603" w:rsidP="00670603">
      <w:pPr>
        <w:rPr>
          <w:rFonts w:cs="v4.2.0"/>
          <w:lang w:eastAsia="en-GB"/>
        </w:rPr>
      </w:pPr>
      <w:r w:rsidRPr="00380850">
        <w:rPr>
          <w:rFonts w:cs="v4.2.0"/>
          <w:lang w:eastAsia="en-GB"/>
        </w:rPr>
        <w:t xml:space="preserve">The static reference performance as specified in clause 7.2 shall be met with a wanted and an interfering signal coupled to the </w:t>
      </w:r>
      <w:r w:rsidRPr="00380850">
        <w:rPr>
          <w:rFonts w:cs="v4.2.0"/>
          <w:i/>
          <w:lang w:eastAsia="en-GB"/>
        </w:rPr>
        <w:t>TAB connector</w:t>
      </w:r>
      <w:r w:rsidRPr="00380850">
        <w:rPr>
          <w:rFonts w:cs="v4.2.0"/>
          <w:lang w:eastAsia="en-GB"/>
        </w:rPr>
        <w:t xml:space="preserve"> using the parameters specified </w:t>
      </w:r>
      <w:r w:rsidR="00DA0C51" w:rsidRPr="00380850">
        <w:rPr>
          <w:rFonts w:cs="v4.2.0"/>
          <w:lang w:eastAsia="en-GB"/>
        </w:rPr>
        <w:t xml:space="preserve">in table </w:t>
      </w:r>
      <w:r w:rsidRPr="00380850">
        <w:rPr>
          <w:rFonts w:cs="v4.2.0"/>
          <w:lang w:eastAsia="en-GB"/>
        </w:rPr>
        <w:t xml:space="preserve">7.5.5.3.1-1 </w:t>
      </w:r>
      <w:r w:rsidR="009F145B" w:rsidRPr="00380850">
        <w:rPr>
          <w:rFonts w:cs="v4.2.0"/>
          <w:lang w:eastAsia="en-GB"/>
        </w:rPr>
        <w:t>to table</w:t>
      </w:r>
      <w:r w:rsidRPr="00380850">
        <w:rPr>
          <w:rFonts w:cs="v4.2.0"/>
          <w:lang w:eastAsia="zh-CN"/>
        </w:rPr>
        <w:t xml:space="preserve"> </w:t>
      </w:r>
      <w:r w:rsidRPr="00380850">
        <w:rPr>
          <w:rFonts w:cs="v4.2.0"/>
          <w:lang w:eastAsia="en-GB"/>
        </w:rPr>
        <w:t>7.5.5.3.1-12, respectively.</w:t>
      </w:r>
    </w:p>
    <w:p w:rsidR="00670603" w:rsidRPr="00380850" w:rsidRDefault="00670603" w:rsidP="00670603">
      <w:pPr>
        <w:rPr>
          <w:rFonts w:cs="v4.2.0"/>
          <w:lang w:eastAsia="zh-CN"/>
        </w:rPr>
      </w:pPr>
      <w:r w:rsidRPr="00380850">
        <w:rPr>
          <w:lang w:eastAsia="en-GB"/>
        </w:rPr>
        <w:t>The blocking requirement is always applicable outside the</w:t>
      </w:r>
      <w:r w:rsidRPr="00380850">
        <w:rPr>
          <w:rFonts w:hint="eastAsia"/>
          <w:lang w:eastAsia="zh-CN"/>
        </w:rPr>
        <w:t xml:space="preserve"> </w:t>
      </w:r>
      <w:r w:rsidRPr="00380850">
        <w:rPr>
          <w:rFonts w:hint="eastAsia"/>
          <w:i/>
          <w:lang w:eastAsia="zh-CN"/>
        </w:rPr>
        <w:t>Base Station</w:t>
      </w:r>
      <w:r w:rsidRPr="00380850">
        <w:rPr>
          <w:i/>
          <w:lang w:eastAsia="en-GB"/>
        </w:rPr>
        <w:t xml:space="preserve"> RF Bandwidth</w:t>
      </w:r>
      <w:r w:rsidRPr="00380850">
        <w:rPr>
          <w:rFonts w:hint="eastAsia"/>
          <w:lang w:eastAsia="zh-CN"/>
        </w:rPr>
        <w:t xml:space="preserve"> </w:t>
      </w:r>
      <w:r w:rsidRPr="00380850">
        <w:rPr>
          <w:i/>
          <w:lang w:eastAsia="zh-CN"/>
        </w:rPr>
        <w:t xml:space="preserve"> </w:t>
      </w:r>
      <w:r w:rsidRPr="00380850">
        <w:rPr>
          <w:lang w:eastAsia="zh-CN"/>
        </w:rPr>
        <w:t xml:space="preserve">or </w:t>
      </w:r>
      <w:r w:rsidRPr="00380850">
        <w:rPr>
          <w:i/>
          <w:lang w:eastAsia="zh-CN"/>
        </w:rPr>
        <w:t>Maximum Radio Bandwidth</w:t>
      </w:r>
      <w:r w:rsidRPr="00380850">
        <w:rPr>
          <w:lang w:eastAsia="zh-CN"/>
        </w:rPr>
        <w:t xml:space="preserve"> </w:t>
      </w:r>
      <w:r w:rsidRPr="00380850">
        <w:rPr>
          <w:rFonts w:hint="eastAsia"/>
          <w:lang w:eastAsia="zh-CN"/>
        </w:rPr>
        <w:t>edges</w:t>
      </w:r>
      <w:r w:rsidRPr="00380850">
        <w:rPr>
          <w:lang w:eastAsia="en-GB"/>
        </w:rPr>
        <w:t xml:space="preserve">. The interfering signal offset is defined relative to the lower / upper  </w:t>
      </w:r>
      <w:r w:rsidRPr="00380850">
        <w:rPr>
          <w:rFonts w:hint="eastAsia"/>
          <w:i/>
          <w:lang w:eastAsia="zh-CN"/>
        </w:rPr>
        <w:t>Base Station</w:t>
      </w:r>
      <w:r w:rsidRPr="00380850">
        <w:rPr>
          <w:i/>
          <w:lang w:eastAsia="en-GB"/>
        </w:rPr>
        <w:t xml:space="preserve"> RF Bandwidth</w:t>
      </w:r>
      <w:r w:rsidRPr="00380850">
        <w:rPr>
          <w:rFonts w:hint="eastAsia"/>
          <w:lang w:eastAsia="zh-CN"/>
        </w:rPr>
        <w:t xml:space="preserve"> </w:t>
      </w:r>
      <w:r w:rsidRPr="00380850">
        <w:rPr>
          <w:i/>
          <w:lang w:eastAsia="zh-CN"/>
        </w:rPr>
        <w:t xml:space="preserve"> edges</w:t>
      </w:r>
      <w:r w:rsidRPr="00380850">
        <w:rPr>
          <w:lang w:eastAsia="en-GB"/>
        </w:rPr>
        <w:t xml:space="preserve"> or </w:t>
      </w:r>
      <w:r w:rsidRPr="00380850">
        <w:rPr>
          <w:i/>
          <w:lang w:eastAsia="zh-CN"/>
        </w:rPr>
        <w:t>Maximum Radio Bandwidth</w:t>
      </w:r>
      <w:r w:rsidRPr="00380850">
        <w:rPr>
          <w:lang w:eastAsia="zh-CN"/>
        </w:rPr>
        <w:t xml:space="preserve"> </w:t>
      </w:r>
      <w:r w:rsidRPr="00380850">
        <w:rPr>
          <w:lang w:eastAsia="en-GB"/>
        </w:rPr>
        <w:t>edges.</w:t>
      </w:r>
    </w:p>
    <w:p w:rsidR="00670603" w:rsidRPr="00380850" w:rsidRDefault="00670603" w:rsidP="00670603">
      <w:pPr>
        <w:rPr>
          <w:lang w:eastAsia="zh-CN"/>
        </w:rPr>
      </w:pPr>
      <w:r w:rsidRPr="00380850">
        <w:rPr>
          <w:lang w:eastAsia="ja-JP"/>
        </w:rPr>
        <w:t xml:space="preserve">For </w:t>
      </w:r>
      <w:r w:rsidRPr="00380850">
        <w:rPr>
          <w:i/>
          <w:lang w:eastAsia="ja-JP"/>
        </w:rPr>
        <w:t>multi-band TAB connector</w:t>
      </w:r>
      <w:r w:rsidRPr="00380850">
        <w:rPr>
          <w:rFonts w:hint="eastAsia"/>
          <w:lang w:eastAsia="zh-CN"/>
        </w:rPr>
        <w:t>,</w:t>
      </w:r>
      <w:r w:rsidRPr="00380850">
        <w:rPr>
          <w:lang w:eastAsia="ja-JP"/>
        </w:rPr>
        <w:t xml:space="preserve"> the requirement </w:t>
      </w:r>
      <w:r w:rsidRPr="00380850">
        <w:rPr>
          <w:rFonts w:hint="eastAsia"/>
          <w:lang w:eastAsia="zh-CN"/>
        </w:rPr>
        <w:t xml:space="preserve">in the in-band blocking frequency range applies for each supported operating band. </w:t>
      </w:r>
      <w:r w:rsidRPr="00380850">
        <w:rPr>
          <w:lang w:eastAsia="zh-CN"/>
        </w:rPr>
        <w:t>T</w:t>
      </w:r>
      <w:r w:rsidRPr="00380850">
        <w:rPr>
          <w:rFonts w:hint="eastAsia"/>
          <w:lang w:eastAsia="zh-CN"/>
        </w:rPr>
        <w:t xml:space="preserve">he requirements </w:t>
      </w:r>
      <w:r w:rsidRPr="00380850">
        <w:rPr>
          <w:lang w:eastAsia="ja-JP"/>
        </w:rPr>
        <w:t xml:space="preserve">applies in addition inside any </w:t>
      </w:r>
      <w:r w:rsidR="00E81804" w:rsidRPr="00380850">
        <w:rPr>
          <w:rFonts w:hint="eastAsia"/>
          <w:i/>
          <w:lang w:eastAsia="ja-JP"/>
        </w:rPr>
        <w:t xml:space="preserve">Inter RF Bandwidth </w:t>
      </w:r>
      <w:r w:rsidR="00E81804" w:rsidRPr="00380850">
        <w:rPr>
          <w:i/>
          <w:lang w:eastAsia="ja-JP"/>
        </w:rPr>
        <w:t>gap</w:t>
      </w:r>
      <w:r w:rsidR="00E81804" w:rsidRPr="00380850">
        <w:rPr>
          <w:lang w:eastAsia="ja-JP"/>
        </w:rPr>
        <w:t xml:space="preserve"> </w:t>
      </w:r>
      <w:r w:rsidRPr="00380850">
        <w:rPr>
          <w:rFonts w:hint="eastAsia"/>
          <w:lang w:eastAsia="ja-JP"/>
        </w:rPr>
        <w:t xml:space="preserve">as long as the </w:t>
      </w:r>
      <w:r w:rsidR="00E81804" w:rsidRPr="00380850">
        <w:rPr>
          <w:rFonts w:hint="eastAsia"/>
          <w:lang w:eastAsia="ja-JP"/>
        </w:rPr>
        <w:t xml:space="preserve">Inter RF </w:t>
      </w:r>
      <w:r w:rsidR="00E81804" w:rsidRPr="00380850">
        <w:rPr>
          <w:rFonts w:hint="eastAsia"/>
          <w:lang w:eastAsia="ja-JP"/>
        </w:rPr>
        <w:lastRenderedPageBreak/>
        <w:t>Bandwidth gap</w:t>
      </w:r>
      <w:r w:rsidRPr="00380850">
        <w:rPr>
          <w:lang w:eastAsia="ja-JP"/>
        </w:rPr>
        <w:t xml:space="preserve"> size is at least </w:t>
      </w:r>
      <w:r w:rsidRPr="00380850">
        <w:rPr>
          <w:rFonts w:hint="eastAsia"/>
          <w:lang w:eastAsia="ja-JP"/>
        </w:rPr>
        <w:t>4.8</w:t>
      </w:r>
      <w:r w:rsidRPr="00380850">
        <w:rPr>
          <w:lang w:eastAsia="ja-JP"/>
        </w:rPr>
        <w:t xml:space="preserve">MHz. The interfering signal offset is defined relative to the </w:t>
      </w:r>
      <w:r w:rsidRPr="00380850">
        <w:rPr>
          <w:lang w:eastAsia="en-GB"/>
        </w:rPr>
        <w:t xml:space="preserve">lower / upper  </w:t>
      </w:r>
      <w:r w:rsidRPr="00380850">
        <w:rPr>
          <w:rFonts w:hint="eastAsia"/>
          <w:i/>
          <w:lang w:eastAsia="zh-CN"/>
        </w:rPr>
        <w:t>Base Station</w:t>
      </w:r>
      <w:r w:rsidRPr="00380850">
        <w:rPr>
          <w:i/>
          <w:lang w:eastAsia="en-GB"/>
        </w:rPr>
        <w:t xml:space="preserve"> RF Bandwidth</w:t>
      </w:r>
      <w:r w:rsidRPr="00380850">
        <w:rPr>
          <w:rFonts w:hint="eastAsia"/>
          <w:lang w:eastAsia="zh-CN"/>
        </w:rPr>
        <w:t xml:space="preserve"> </w:t>
      </w:r>
      <w:r w:rsidRPr="00380850">
        <w:rPr>
          <w:i/>
          <w:lang w:eastAsia="zh-CN"/>
        </w:rPr>
        <w:t xml:space="preserve"> edges</w:t>
      </w:r>
      <w:r w:rsidRPr="00380850">
        <w:rPr>
          <w:lang w:eastAsia="en-GB"/>
        </w:rPr>
        <w:t xml:space="preserve"> </w:t>
      </w:r>
      <w:r w:rsidRPr="00380850">
        <w:rPr>
          <w:lang w:eastAsia="ja-JP"/>
        </w:rPr>
        <w:t xml:space="preserve">inside the </w:t>
      </w:r>
      <w:r w:rsidR="00E81804" w:rsidRPr="00380850">
        <w:rPr>
          <w:rFonts w:hint="eastAsia"/>
          <w:lang w:eastAsia="zh-CN"/>
        </w:rPr>
        <w:t>Inter RF Bandwidth gap</w:t>
      </w:r>
      <w:r w:rsidRPr="00380850">
        <w:rPr>
          <w:lang w:eastAsia="ja-JP"/>
        </w:rPr>
        <w:t xml:space="preserve"> and is equal to </w:t>
      </w:r>
      <w:r w:rsidRPr="00380850">
        <w:rPr>
          <w:rFonts w:hint="eastAsia"/>
          <w:lang w:eastAsia="zh-CN"/>
        </w:rPr>
        <w:t>-</w:t>
      </w:r>
      <w:r w:rsidRPr="00380850">
        <w:rPr>
          <w:rFonts w:cs="Arial" w:hint="eastAsia"/>
          <w:lang w:eastAsia="zh-CN"/>
        </w:rPr>
        <w:t>2.</w:t>
      </w:r>
      <w:r w:rsidR="00A253C4" w:rsidRPr="00380850">
        <w:rPr>
          <w:rFonts w:cs="Arial" w:hint="eastAsia"/>
          <w:lang w:eastAsia="zh-CN"/>
        </w:rPr>
        <w:t>4 MHz</w:t>
      </w:r>
      <w:r w:rsidRPr="00380850">
        <w:rPr>
          <w:lang w:eastAsia="ja-JP"/>
        </w:rPr>
        <w:t>/+</w:t>
      </w:r>
      <w:r w:rsidRPr="00380850">
        <w:rPr>
          <w:rFonts w:hint="eastAsia"/>
          <w:lang w:eastAsia="zh-CN"/>
        </w:rPr>
        <w:t>2.</w:t>
      </w:r>
      <w:r w:rsidR="00A253C4" w:rsidRPr="00380850">
        <w:rPr>
          <w:rFonts w:hint="eastAsia"/>
          <w:lang w:eastAsia="zh-CN"/>
        </w:rPr>
        <w:t>4 MHz</w:t>
      </w:r>
      <w:r w:rsidRPr="00380850">
        <w:rPr>
          <w:lang w:eastAsia="ja-JP"/>
        </w:rPr>
        <w:t>, respectively.</w:t>
      </w:r>
    </w:p>
    <w:p w:rsidR="00670603" w:rsidRPr="00380850" w:rsidRDefault="00670603" w:rsidP="00670603">
      <w:pPr>
        <w:rPr>
          <w:rFonts w:cs="v4.2.0"/>
          <w:lang w:eastAsia="en-GB"/>
        </w:rPr>
      </w:pPr>
      <w:r w:rsidRPr="00380850">
        <w:rPr>
          <w:lang w:eastAsia="zh-CN"/>
        </w:rPr>
        <w:t>F</w:t>
      </w:r>
      <w:r w:rsidRPr="00380850">
        <w:rPr>
          <w:rFonts w:hint="eastAsia"/>
          <w:lang w:eastAsia="zh-CN"/>
        </w:rPr>
        <w:t xml:space="preserve">or </w:t>
      </w:r>
      <w:r w:rsidRPr="00380850">
        <w:rPr>
          <w:i/>
          <w:lang w:eastAsia="ja-JP"/>
        </w:rPr>
        <w:t>multi-band TAB connector</w:t>
      </w:r>
      <w:r w:rsidRPr="00380850">
        <w:rPr>
          <w:rFonts w:hint="eastAsia"/>
          <w:lang w:eastAsia="zh-CN"/>
        </w:rPr>
        <w:t>, the requirement in the out-of-band blocking frequency ranges apply for each supported operating band, with the exception that the in-band blocking frequency ranges of all supported operating bands shall be excluded from the out-of-band blocking requirement.</w:t>
      </w:r>
    </w:p>
    <w:p w:rsidR="00670603" w:rsidRPr="00380850" w:rsidRDefault="00670603" w:rsidP="00652973">
      <w:pPr>
        <w:pStyle w:val="TH"/>
        <w:rPr>
          <w:lang w:eastAsia="en-GB"/>
        </w:rPr>
      </w:pPr>
      <w:r w:rsidRPr="00380850">
        <w:rPr>
          <w:lang w:eastAsia="en-GB"/>
        </w:rPr>
        <w:t>Table 7.5.5.3.1-1: Blockin</w:t>
      </w:r>
      <w:r w:rsidR="00652973" w:rsidRPr="00380850">
        <w:rPr>
          <w:lang w:eastAsia="en-GB"/>
        </w:rPr>
        <w:t>g requirements for Wide Area BS</w:t>
      </w:r>
      <w:r w:rsidR="00652973"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380850" w:rsidRPr="00380850" w:rsidTr="00284AF8">
        <w:trPr>
          <w:jc w:val="center"/>
        </w:trPr>
        <w:tc>
          <w:tcPr>
            <w:tcW w:w="1890" w:type="dxa"/>
          </w:tcPr>
          <w:p w:rsidR="00670603" w:rsidRPr="00380850" w:rsidRDefault="00670603" w:rsidP="00652973">
            <w:pPr>
              <w:pStyle w:val="TAH"/>
              <w:rPr>
                <w:lang w:eastAsia="en-GB"/>
              </w:rPr>
            </w:pPr>
            <w:r w:rsidRPr="00380850">
              <w:rPr>
                <w:lang w:eastAsia="en-GB"/>
              </w:rPr>
              <w:t>Centre frequency of interfering signal</w:t>
            </w:r>
          </w:p>
        </w:tc>
        <w:tc>
          <w:tcPr>
            <w:tcW w:w="1158" w:type="dxa"/>
          </w:tcPr>
          <w:p w:rsidR="00670603" w:rsidRPr="00380850" w:rsidRDefault="00670603" w:rsidP="00652973">
            <w:pPr>
              <w:pStyle w:val="TAH"/>
              <w:rPr>
                <w:lang w:eastAsia="en-GB"/>
              </w:rPr>
            </w:pPr>
            <w:r w:rsidRPr="00380850">
              <w:rPr>
                <w:lang w:eastAsia="en-GB"/>
              </w:rPr>
              <w:t>Interfering signal mean power</w:t>
            </w:r>
          </w:p>
        </w:tc>
        <w:tc>
          <w:tcPr>
            <w:tcW w:w="2197" w:type="dxa"/>
          </w:tcPr>
          <w:p w:rsidR="00670603" w:rsidRPr="00380850" w:rsidRDefault="00670603" w:rsidP="00652973">
            <w:pPr>
              <w:pStyle w:val="TAH"/>
              <w:rPr>
                <w:lang w:eastAsia="en-GB"/>
              </w:rPr>
            </w:pPr>
            <w:r w:rsidRPr="00380850">
              <w:rPr>
                <w:lang w:eastAsia="en-GB"/>
              </w:rPr>
              <w:t>Wanted signal mean power</w:t>
            </w:r>
          </w:p>
        </w:tc>
        <w:tc>
          <w:tcPr>
            <w:tcW w:w="1772" w:type="dxa"/>
          </w:tcPr>
          <w:p w:rsidR="00670603" w:rsidRPr="00380850" w:rsidRDefault="00670603" w:rsidP="00652973">
            <w:pPr>
              <w:pStyle w:val="TAH"/>
              <w:rPr>
                <w:lang w:eastAsia="en-GB"/>
              </w:rPr>
            </w:pPr>
            <w:r w:rsidRPr="00380850">
              <w:rPr>
                <w:lang w:eastAsia="en-GB"/>
              </w:rPr>
              <w:t>Minimum offset of interfering signal</w:t>
            </w:r>
          </w:p>
        </w:tc>
        <w:tc>
          <w:tcPr>
            <w:tcW w:w="2764" w:type="dxa"/>
          </w:tcPr>
          <w:p w:rsidR="00670603" w:rsidRPr="00380850" w:rsidRDefault="00670603" w:rsidP="00652973">
            <w:pPr>
              <w:pStyle w:val="TAH"/>
              <w:rPr>
                <w:lang w:eastAsia="en-GB"/>
              </w:rPr>
            </w:pPr>
            <w:r w:rsidRPr="00380850">
              <w:rPr>
                <w:lang w:eastAsia="en-GB"/>
              </w:rPr>
              <w:t>Type of interfering signal</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1900 - 1920 MHz,</w:t>
            </w:r>
          </w:p>
          <w:p w:rsidR="00670603" w:rsidRPr="00380850" w:rsidRDefault="00670603" w:rsidP="00652973">
            <w:pPr>
              <w:pStyle w:val="TAC"/>
              <w:rPr>
                <w:lang w:eastAsia="en-GB"/>
              </w:rPr>
            </w:pPr>
            <w:r w:rsidRPr="00380850">
              <w:rPr>
                <w:lang w:eastAsia="en-GB"/>
              </w:rPr>
              <w:t>2010 - 2025 MHz</w:t>
            </w:r>
          </w:p>
        </w:tc>
        <w:tc>
          <w:tcPr>
            <w:tcW w:w="1158" w:type="dxa"/>
          </w:tcPr>
          <w:p w:rsidR="00670603" w:rsidRPr="00380850" w:rsidRDefault="00670603" w:rsidP="00652973">
            <w:pPr>
              <w:pStyle w:val="TAC"/>
              <w:rPr>
                <w:lang w:eastAsia="en-GB"/>
              </w:rPr>
            </w:pPr>
            <w:r w:rsidRPr="00380850">
              <w:rPr>
                <w:lang w:eastAsia="en-GB"/>
              </w:rPr>
              <w:t>-40 dBm</w:t>
            </w:r>
          </w:p>
        </w:tc>
        <w:tc>
          <w:tcPr>
            <w:tcW w:w="2197" w:type="dxa"/>
          </w:tcPr>
          <w:p w:rsidR="00670603" w:rsidRPr="00380850" w:rsidRDefault="00670603" w:rsidP="00652973">
            <w:pPr>
              <w:pStyle w:val="TAC"/>
              <w:rPr>
                <w:lang w:eastAsia="en-GB"/>
              </w:rPr>
            </w:pPr>
            <w:r w:rsidRPr="00380850">
              <w:rPr>
                <w:rFonts w:cs="v3.7.0"/>
                <w:lang w:eastAsia="en-GB"/>
              </w:rPr>
              <w:t>-104 dBm</w:t>
            </w:r>
          </w:p>
        </w:tc>
        <w:tc>
          <w:tcPr>
            <w:tcW w:w="1772" w:type="dxa"/>
          </w:tcPr>
          <w:p w:rsidR="00670603" w:rsidRPr="00380850" w:rsidRDefault="00670603" w:rsidP="00652973">
            <w:pPr>
              <w:pStyle w:val="TAC"/>
              <w:rPr>
                <w:lang w:eastAsia="en-GB"/>
              </w:rPr>
            </w:pPr>
            <w:r w:rsidRPr="00380850">
              <w:rPr>
                <w:lang w:eastAsia="en-GB"/>
              </w:rPr>
              <w:t>±3.2 MHz</w:t>
            </w:r>
          </w:p>
        </w:tc>
        <w:tc>
          <w:tcPr>
            <w:tcW w:w="2764" w:type="dxa"/>
          </w:tcPr>
          <w:p w:rsidR="00670603" w:rsidRPr="00380850" w:rsidRDefault="00670603" w:rsidP="00652973">
            <w:pPr>
              <w:pStyle w:val="TAC"/>
              <w:rPr>
                <w:lang w:eastAsia="en-GB"/>
              </w:rPr>
            </w:pPr>
            <w:r w:rsidRPr="00380850">
              <w:rPr>
                <w:lang w:eastAsia="en-GB"/>
              </w:rPr>
              <w:t>1,28 Mcps TDD signal with one code</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1880 - 1900 MHz,</w:t>
            </w:r>
          </w:p>
          <w:p w:rsidR="00670603" w:rsidRPr="00380850" w:rsidRDefault="00670603" w:rsidP="00652973">
            <w:pPr>
              <w:pStyle w:val="TAC"/>
              <w:rPr>
                <w:lang w:eastAsia="en-GB"/>
              </w:rPr>
            </w:pPr>
            <w:r w:rsidRPr="00380850">
              <w:rPr>
                <w:lang w:eastAsia="en-GB"/>
              </w:rPr>
              <w:t>1990 - 2010 MHz,</w:t>
            </w:r>
          </w:p>
          <w:p w:rsidR="00670603" w:rsidRPr="00380850" w:rsidRDefault="00670603" w:rsidP="00652973">
            <w:pPr>
              <w:pStyle w:val="TAC"/>
              <w:rPr>
                <w:lang w:eastAsia="en-GB"/>
              </w:rPr>
            </w:pPr>
            <w:r w:rsidRPr="00380850">
              <w:rPr>
                <w:lang w:eastAsia="en-GB"/>
              </w:rPr>
              <w:t>2025 - 2045 MHz</w:t>
            </w:r>
          </w:p>
        </w:tc>
        <w:tc>
          <w:tcPr>
            <w:tcW w:w="1158" w:type="dxa"/>
          </w:tcPr>
          <w:p w:rsidR="00670603" w:rsidRPr="00380850" w:rsidRDefault="00670603" w:rsidP="00652973">
            <w:pPr>
              <w:pStyle w:val="TAC"/>
              <w:rPr>
                <w:lang w:eastAsia="en-GB"/>
              </w:rPr>
            </w:pPr>
            <w:r w:rsidRPr="00380850">
              <w:rPr>
                <w:lang w:eastAsia="en-GB"/>
              </w:rPr>
              <w:t>-40 dBm</w:t>
            </w:r>
          </w:p>
        </w:tc>
        <w:tc>
          <w:tcPr>
            <w:tcW w:w="2197" w:type="dxa"/>
          </w:tcPr>
          <w:p w:rsidR="00670603" w:rsidRPr="00380850" w:rsidRDefault="00670603" w:rsidP="00652973">
            <w:pPr>
              <w:pStyle w:val="TAC"/>
              <w:rPr>
                <w:lang w:eastAsia="en-GB"/>
              </w:rPr>
            </w:pPr>
            <w:r w:rsidRPr="00380850">
              <w:rPr>
                <w:rFonts w:cs="v3.7.0"/>
                <w:lang w:eastAsia="en-GB"/>
              </w:rPr>
              <w:t>-104 dBm</w:t>
            </w:r>
          </w:p>
        </w:tc>
        <w:tc>
          <w:tcPr>
            <w:tcW w:w="1772" w:type="dxa"/>
          </w:tcPr>
          <w:p w:rsidR="00670603" w:rsidRPr="00380850" w:rsidRDefault="00670603" w:rsidP="00652973">
            <w:pPr>
              <w:pStyle w:val="TAC"/>
              <w:rPr>
                <w:lang w:eastAsia="en-GB"/>
              </w:rPr>
            </w:pPr>
            <w:r w:rsidRPr="00380850">
              <w:rPr>
                <w:lang w:eastAsia="en-GB"/>
              </w:rPr>
              <w:t>±3.2 MHz</w:t>
            </w:r>
          </w:p>
        </w:tc>
        <w:tc>
          <w:tcPr>
            <w:tcW w:w="2764" w:type="dxa"/>
          </w:tcPr>
          <w:p w:rsidR="00670603" w:rsidRPr="00380850" w:rsidRDefault="00670603" w:rsidP="00652973">
            <w:pPr>
              <w:pStyle w:val="TAC"/>
              <w:rPr>
                <w:lang w:eastAsia="en-GB"/>
              </w:rPr>
            </w:pPr>
            <w:r w:rsidRPr="00380850">
              <w:rPr>
                <w:lang w:eastAsia="en-GB"/>
              </w:rPr>
              <w:t>1,28 Mcps TDD signal with one code</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1920 - 1980 MHz</w:t>
            </w:r>
          </w:p>
        </w:tc>
        <w:tc>
          <w:tcPr>
            <w:tcW w:w="1158" w:type="dxa"/>
          </w:tcPr>
          <w:p w:rsidR="00670603" w:rsidRPr="00380850" w:rsidRDefault="00670603" w:rsidP="00652973">
            <w:pPr>
              <w:pStyle w:val="TAC"/>
              <w:rPr>
                <w:lang w:eastAsia="en-GB"/>
              </w:rPr>
            </w:pPr>
            <w:r w:rsidRPr="00380850">
              <w:rPr>
                <w:lang w:eastAsia="en-GB"/>
              </w:rPr>
              <w:t>-40 dBm</w:t>
            </w:r>
          </w:p>
        </w:tc>
        <w:tc>
          <w:tcPr>
            <w:tcW w:w="2197" w:type="dxa"/>
          </w:tcPr>
          <w:p w:rsidR="00670603" w:rsidRPr="00380850" w:rsidRDefault="00670603" w:rsidP="00652973">
            <w:pPr>
              <w:pStyle w:val="TAC"/>
              <w:rPr>
                <w:lang w:eastAsia="en-GB"/>
              </w:rPr>
            </w:pPr>
            <w:r w:rsidRPr="00380850">
              <w:rPr>
                <w:rFonts w:cs="v3.7.0"/>
                <w:lang w:eastAsia="en-GB"/>
              </w:rPr>
              <w:t>-104 dBm</w:t>
            </w:r>
          </w:p>
        </w:tc>
        <w:tc>
          <w:tcPr>
            <w:tcW w:w="1772" w:type="dxa"/>
          </w:tcPr>
          <w:p w:rsidR="00670603" w:rsidRPr="00380850" w:rsidRDefault="00670603" w:rsidP="00652973">
            <w:pPr>
              <w:pStyle w:val="TAC"/>
              <w:rPr>
                <w:lang w:eastAsia="en-GB"/>
              </w:rPr>
            </w:pPr>
            <w:r w:rsidRPr="00380850">
              <w:rPr>
                <w:lang w:eastAsia="en-GB"/>
              </w:rPr>
              <w:t>±3.2 MHz</w:t>
            </w:r>
          </w:p>
        </w:tc>
        <w:tc>
          <w:tcPr>
            <w:tcW w:w="2764" w:type="dxa"/>
          </w:tcPr>
          <w:p w:rsidR="00670603" w:rsidRPr="00380850" w:rsidRDefault="00670603" w:rsidP="00652973">
            <w:pPr>
              <w:pStyle w:val="TAC"/>
              <w:rPr>
                <w:lang w:eastAsia="en-GB"/>
              </w:rPr>
            </w:pPr>
            <w:r w:rsidRPr="00380850">
              <w:rPr>
                <w:lang w:eastAsia="en-GB"/>
              </w:rPr>
              <w:t xml:space="preserve">1,28 Mcps TDD signal with one code </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1 - 1880 MHz,</w:t>
            </w:r>
          </w:p>
          <w:p w:rsidR="00670603" w:rsidRPr="00380850" w:rsidRDefault="00670603" w:rsidP="00652973">
            <w:pPr>
              <w:pStyle w:val="TAC"/>
              <w:rPr>
                <w:lang w:eastAsia="en-GB"/>
              </w:rPr>
            </w:pPr>
            <w:r w:rsidRPr="00380850">
              <w:rPr>
                <w:lang w:eastAsia="en-GB"/>
              </w:rPr>
              <w:t>1980 - 1990 MHz,</w:t>
            </w:r>
          </w:p>
          <w:p w:rsidR="00670603" w:rsidRPr="00380850" w:rsidRDefault="00670603" w:rsidP="00652973">
            <w:pPr>
              <w:pStyle w:val="TAC"/>
              <w:rPr>
                <w:lang w:eastAsia="en-GB"/>
              </w:rPr>
            </w:pPr>
            <w:r w:rsidRPr="00380850">
              <w:rPr>
                <w:lang w:eastAsia="en-GB"/>
              </w:rPr>
              <w:t xml:space="preserve">2045 - 12750 MHz </w:t>
            </w:r>
          </w:p>
        </w:tc>
        <w:tc>
          <w:tcPr>
            <w:tcW w:w="1158" w:type="dxa"/>
          </w:tcPr>
          <w:p w:rsidR="00670603" w:rsidRPr="00380850" w:rsidRDefault="00670603" w:rsidP="00652973">
            <w:pPr>
              <w:pStyle w:val="TAC"/>
              <w:rPr>
                <w:lang w:eastAsia="en-GB"/>
              </w:rPr>
            </w:pPr>
            <w:r w:rsidRPr="00380850">
              <w:rPr>
                <w:lang w:eastAsia="en-GB"/>
              </w:rPr>
              <w:t>-15 dBm</w:t>
            </w:r>
          </w:p>
        </w:tc>
        <w:tc>
          <w:tcPr>
            <w:tcW w:w="2197" w:type="dxa"/>
          </w:tcPr>
          <w:p w:rsidR="00670603" w:rsidRPr="00380850" w:rsidRDefault="00670603" w:rsidP="00652973">
            <w:pPr>
              <w:pStyle w:val="TAC"/>
              <w:rPr>
                <w:lang w:eastAsia="en-GB"/>
              </w:rPr>
            </w:pPr>
            <w:r w:rsidRPr="00380850">
              <w:rPr>
                <w:rFonts w:cs="v3.7.0"/>
                <w:lang w:eastAsia="en-GB"/>
              </w:rPr>
              <w:t>-104 dBm</w:t>
            </w:r>
          </w:p>
        </w:tc>
        <w:tc>
          <w:tcPr>
            <w:tcW w:w="1772" w:type="dxa"/>
          </w:tcPr>
          <w:p w:rsidR="00670603" w:rsidRPr="00380850" w:rsidRDefault="00670603" w:rsidP="00652973">
            <w:pPr>
              <w:pStyle w:val="TAC"/>
              <w:rPr>
                <w:lang w:eastAsia="en-GB"/>
              </w:rPr>
            </w:pPr>
            <w:r w:rsidRPr="00380850">
              <w:rPr>
                <w:lang w:eastAsia="en-GB"/>
              </w:rPr>
              <w:sym w:font="Symbol" w:char="F0BE"/>
            </w:r>
          </w:p>
        </w:tc>
        <w:tc>
          <w:tcPr>
            <w:tcW w:w="2764" w:type="dxa"/>
          </w:tcPr>
          <w:p w:rsidR="00670603" w:rsidRPr="00380850" w:rsidRDefault="00670603" w:rsidP="00652973">
            <w:pPr>
              <w:pStyle w:val="TAC"/>
              <w:rPr>
                <w:lang w:eastAsia="en-GB"/>
              </w:rPr>
            </w:pPr>
            <w:r w:rsidRPr="00380850">
              <w:rPr>
                <w:lang w:eastAsia="en-GB"/>
              </w:rPr>
              <w:t>CW carrier</w:t>
            </w:r>
          </w:p>
        </w:tc>
      </w:tr>
      <w:tr w:rsidR="00670603" w:rsidRPr="00380850" w:rsidTr="00284AF8">
        <w:trPr>
          <w:jc w:val="center"/>
        </w:trPr>
        <w:tc>
          <w:tcPr>
            <w:tcW w:w="9781" w:type="dxa"/>
            <w:gridSpan w:val="5"/>
          </w:tcPr>
          <w:p w:rsidR="00670603" w:rsidRPr="00380850" w:rsidRDefault="00670603" w:rsidP="004B5576">
            <w:pPr>
              <w:pStyle w:val="TAN"/>
              <w:rPr>
                <w:lang w:eastAsia="en-GB"/>
              </w:rPr>
            </w:pPr>
            <w:r w:rsidRPr="00380850">
              <w:rPr>
                <w:lang w:eastAsia="ja-JP"/>
              </w:rPr>
              <w:t>NOTE:</w:t>
            </w:r>
            <w:r w:rsidRPr="00380850">
              <w:rPr>
                <w:lang w:eastAsia="ja-JP"/>
              </w:rPr>
              <w:tab/>
            </w:r>
            <w:r w:rsidRPr="00380850">
              <w:rPr>
                <w:rFonts w:hint="eastAsia"/>
                <w:lang w:eastAsia="ja-JP"/>
              </w:rPr>
              <w:t xml:space="preserve">For </w:t>
            </w:r>
            <w:r w:rsidRPr="00380850">
              <w:rPr>
                <w:rFonts w:cs="Arial"/>
                <w:i/>
                <w:lang w:eastAsia="ja-JP"/>
              </w:rPr>
              <w:t>multi-band TAB connector</w:t>
            </w:r>
            <w:r w:rsidRPr="00380850">
              <w:rPr>
                <w:rFonts w:cs="Arial"/>
                <w:lang w:eastAsia="ja-JP"/>
              </w:rPr>
              <w:t>,</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-108.</w:t>
            </w:r>
            <w:r w:rsidR="00733E85" w:rsidRPr="00380850">
              <w:rPr>
                <w:rFonts w:hint="eastAsia"/>
                <w:lang w:eastAsia="ja-JP"/>
              </w:rPr>
              <w:t>6 dBm</w:t>
            </w:r>
            <w:r w:rsidRPr="00380850">
              <w:rPr>
                <w:rFonts w:hint="eastAsia"/>
                <w:lang w:eastAsia="ja-JP"/>
              </w:rPr>
              <w:t>.</w:t>
            </w:r>
          </w:p>
        </w:tc>
      </w:tr>
    </w:tbl>
    <w:p w:rsidR="00670603" w:rsidRPr="00380850" w:rsidRDefault="00670603" w:rsidP="00670603">
      <w:pPr>
        <w:rPr>
          <w:rFonts w:cs="v4.2.0"/>
          <w:lang w:eastAsia="en-GB"/>
        </w:rPr>
      </w:pPr>
    </w:p>
    <w:p w:rsidR="00670603" w:rsidRPr="00380850" w:rsidRDefault="00670603" w:rsidP="00652973">
      <w:pPr>
        <w:pStyle w:val="TH"/>
        <w:rPr>
          <w:lang w:eastAsia="en-GB"/>
        </w:rPr>
      </w:pPr>
      <w:r w:rsidRPr="00380850">
        <w:rPr>
          <w:lang w:eastAsia="en-GB"/>
        </w:rPr>
        <w:t>Table 7.5.5.3.1-2: Blocking requirements for Wide Area BS</w:t>
      </w:r>
      <w:r w:rsidR="00652973"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380850" w:rsidRPr="00380850" w:rsidTr="00284AF8">
        <w:trPr>
          <w:jc w:val="center"/>
        </w:trPr>
        <w:tc>
          <w:tcPr>
            <w:tcW w:w="1890" w:type="dxa"/>
          </w:tcPr>
          <w:p w:rsidR="00670603" w:rsidRPr="00380850" w:rsidRDefault="00670603" w:rsidP="00652973">
            <w:pPr>
              <w:pStyle w:val="TAH"/>
              <w:rPr>
                <w:lang w:eastAsia="en-GB"/>
              </w:rPr>
            </w:pPr>
            <w:r w:rsidRPr="00380850">
              <w:rPr>
                <w:lang w:eastAsia="en-GB"/>
              </w:rPr>
              <w:t>Centre frequency of interfering signal</w:t>
            </w:r>
          </w:p>
        </w:tc>
        <w:tc>
          <w:tcPr>
            <w:tcW w:w="1157" w:type="dxa"/>
          </w:tcPr>
          <w:p w:rsidR="00670603" w:rsidRPr="00380850" w:rsidRDefault="00670603" w:rsidP="00652973">
            <w:pPr>
              <w:pStyle w:val="TAH"/>
              <w:rPr>
                <w:lang w:eastAsia="en-GB"/>
              </w:rPr>
            </w:pPr>
            <w:r w:rsidRPr="00380850">
              <w:rPr>
                <w:lang w:eastAsia="en-GB"/>
              </w:rPr>
              <w:t>Interfering signal mean power</w:t>
            </w:r>
          </w:p>
        </w:tc>
        <w:tc>
          <w:tcPr>
            <w:tcW w:w="2194" w:type="dxa"/>
          </w:tcPr>
          <w:p w:rsidR="00670603" w:rsidRPr="00380850" w:rsidRDefault="00670603" w:rsidP="00652973">
            <w:pPr>
              <w:pStyle w:val="TAH"/>
              <w:rPr>
                <w:lang w:eastAsia="en-GB"/>
              </w:rPr>
            </w:pPr>
            <w:r w:rsidRPr="00380850">
              <w:rPr>
                <w:lang w:eastAsia="en-GB"/>
              </w:rPr>
              <w:t>Wanted signal mean power</w:t>
            </w:r>
          </w:p>
        </w:tc>
        <w:tc>
          <w:tcPr>
            <w:tcW w:w="1775" w:type="dxa"/>
          </w:tcPr>
          <w:p w:rsidR="00670603" w:rsidRPr="00380850" w:rsidRDefault="00670603" w:rsidP="00652973">
            <w:pPr>
              <w:pStyle w:val="TAH"/>
              <w:rPr>
                <w:lang w:eastAsia="en-GB"/>
              </w:rPr>
            </w:pPr>
            <w:r w:rsidRPr="00380850">
              <w:rPr>
                <w:lang w:eastAsia="en-GB"/>
              </w:rPr>
              <w:t>Minimum offset of interfering signal</w:t>
            </w:r>
          </w:p>
        </w:tc>
        <w:tc>
          <w:tcPr>
            <w:tcW w:w="2761" w:type="dxa"/>
          </w:tcPr>
          <w:p w:rsidR="00670603" w:rsidRPr="00380850" w:rsidRDefault="00670603" w:rsidP="00652973">
            <w:pPr>
              <w:pStyle w:val="TAH"/>
              <w:rPr>
                <w:lang w:eastAsia="en-GB"/>
              </w:rPr>
            </w:pPr>
            <w:r w:rsidRPr="00380850">
              <w:rPr>
                <w:lang w:eastAsia="en-GB"/>
              </w:rPr>
              <w:t>Type of interfering signal</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1850 - 1990 MHz</w:t>
            </w:r>
          </w:p>
        </w:tc>
        <w:tc>
          <w:tcPr>
            <w:tcW w:w="1157" w:type="dxa"/>
          </w:tcPr>
          <w:p w:rsidR="00670603" w:rsidRPr="00380850" w:rsidRDefault="00670603" w:rsidP="00652973">
            <w:pPr>
              <w:pStyle w:val="TAC"/>
              <w:rPr>
                <w:lang w:eastAsia="en-GB"/>
              </w:rPr>
            </w:pPr>
            <w:r w:rsidRPr="00380850">
              <w:rPr>
                <w:lang w:eastAsia="en-GB"/>
              </w:rPr>
              <w:t>-40 dBm</w:t>
            </w:r>
          </w:p>
        </w:tc>
        <w:tc>
          <w:tcPr>
            <w:tcW w:w="2194" w:type="dxa"/>
          </w:tcPr>
          <w:p w:rsidR="00670603" w:rsidRPr="00380850" w:rsidRDefault="00670603" w:rsidP="00652973">
            <w:pPr>
              <w:pStyle w:val="TAC"/>
              <w:rPr>
                <w:lang w:eastAsia="en-GB"/>
              </w:rPr>
            </w:pPr>
            <w:r w:rsidRPr="00380850">
              <w:rPr>
                <w:rFonts w:cs="v3.7.0"/>
                <w:lang w:eastAsia="en-GB"/>
              </w:rPr>
              <w:t>-104 dBm</w:t>
            </w:r>
          </w:p>
        </w:tc>
        <w:tc>
          <w:tcPr>
            <w:tcW w:w="1775" w:type="dxa"/>
          </w:tcPr>
          <w:p w:rsidR="00670603" w:rsidRPr="00380850" w:rsidRDefault="00670603" w:rsidP="00652973">
            <w:pPr>
              <w:pStyle w:val="TAC"/>
              <w:rPr>
                <w:lang w:eastAsia="en-GB"/>
              </w:rPr>
            </w:pPr>
            <w:r w:rsidRPr="00380850">
              <w:rPr>
                <w:lang w:eastAsia="en-GB"/>
              </w:rPr>
              <w:t>±3.2 MHz</w:t>
            </w:r>
          </w:p>
        </w:tc>
        <w:tc>
          <w:tcPr>
            <w:tcW w:w="2761" w:type="dxa"/>
          </w:tcPr>
          <w:p w:rsidR="00670603" w:rsidRPr="00380850" w:rsidRDefault="00670603" w:rsidP="00652973">
            <w:pPr>
              <w:pStyle w:val="TAC"/>
              <w:rPr>
                <w:lang w:eastAsia="en-GB"/>
              </w:rPr>
            </w:pPr>
            <w:r w:rsidRPr="00380850">
              <w:rPr>
                <w:lang w:eastAsia="en-GB"/>
              </w:rPr>
              <w:t>1,28 Mcps TDD signal with one code</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1830 - 1850 MHz,</w:t>
            </w:r>
          </w:p>
          <w:p w:rsidR="00670603" w:rsidRPr="00380850" w:rsidRDefault="00670603" w:rsidP="00652973">
            <w:pPr>
              <w:pStyle w:val="TAC"/>
              <w:rPr>
                <w:lang w:eastAsia="en-GB"/>
              </w:rPr>
            </w:pPr>
            <w:r w:rsidRPr="00380850">
              <w:rPr>
                <w:lang w:eastAsia="en-GB"/>
              </w:rPr>
              <w:t>1990 - 2010 MHz</w:t>
            </w:r>
          </w:p>
        </w:tc>
        <w:tc>
          <w:tcPr>
            <w:tcW w:w="1157" w:type="dxa"/>
          </w:tcPr>
          <w:p w:rsidR="00670603" w:rsidRPr="00380850" w:rsidRDefault="00670603" w:rsidP="00652973">
            <w:pPr>
              <w:pStyle w:val="TAC"/>
              <w:rPr>
                <w:lang w:eastAsia="en-GB"/>
              </w:rPr>
            </w:pPr>
            <w:r w:rsidRPr="00380850">
              <w:rPr>
                <w:lang w:eastAsia="en-GB"/>
              </w:rPr>
              <w:t>-40 dBm</w:t>
            </w:r>
          </w:p>
        </w:tc>
        <w:tc>
          <w:tcPr>
            <w:tcW w:w="2194" w:type="dxa"/>
          </w:tcPr>
          <w:p w:rsidR="00670603" w:rsidRPr="00380850" w:rsidRDefault="00670603" w:rsidP="00652973">
            <w:pPr>
              <w:pStyle w:val="TAC"/>
              <w:rPr>
                <w:lang w:eastAsia="en-GB"/>
              </w:rPr>
            </w:pPr>
            <w:r w:rsidRPr="00380850">
              <w:rPr>
                <w:rFonts w:cs="v3.7.0"/>
                <w:lang w:eastAsia="en-GB"/>
              </w:rPr>
              <w:t>-104 dBm</w:t>
            </w:r>
          </w:p>
        </w:tc>
        <w:tc>
          <w:tcPr>
            <w:tcW w:w="1775" w:type="dxa"/>
          </w:tcPr>
          <w:p w:rsidR="00670603" w:rsidRPr="00380850" w:rsidRDefault="00670603" w:rsidP="00652973">
            <w:pPr>
              <w:pStyle w:val="TAC"/>
              <w:rPr>
                <w:lang w:eastAsia="en-GB"/>
              </w:rPr>
            </w:pPr>
            <w:r w:rsidRPr="00380850">
              <w:rPr>
                <w:lang w:eastAsia="en-GB"/>
              </w:rPr>
              <w:t>±3.2 MHz</w:t>
            </w:r>
          </w:p>
        </w:tc>
        <w:tc>
          <w:tcPr>
            <w:tcW w:w="2761" w:type="dxa"/>
          </w:tcPr>
          <w:p w:rsidR="00670603" w:rsidRPr="00380850" w:rsidRDefault="00670603" w:rsidP="00652973">
            <w:pPr>
              <w:pStyle w:val="TAC"/>
              <w:rPr>
                <w:lang w:eastAsia="en-GB"/>
              </w:rPr>
            </w:pPr>
            <w:r w:rsidRPr="00380850">
              <w:rPr>
                <w:lang w:eastAsia="en-GB"/>
              </w:rPr>
              <w:t xml:space="preserve">1,28 Mcps TDD signal with one code </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1 - 1830 MHz,</w:t>
            </w:r>
          </w:p>
          <w:p w:rsidR="00670603" w:rsidRPr="00380850" w:rsidRDefault="00670603" w:rsidP="00652973">
            <w:pPr>
              <w:pStyle w:val="TAC"/>
              <w:rPr>
                <w:lang w:eastAsia="en-GB"/>
              </w:rPr>
            </w:pPr>
            <w:r w:rsidRPr="00380850">
              <w:rPr>
                <w:lang w:eastAsia="en-GB"/>
              </w:rPr>
              <w:t>2010 - 12750 MHz</w:t>
            </w:r>
          </w:p>
        </w:tc>
        <w:tc>
          <w:tcPr>
            <w:tcW w:w="1157" w:type="dxa"/>
          </w:tcPr>
          <w:p w:rsidR="00670603" w:rsidRPr="00380850" w:rsidRDefault="00670603" w:rsidP="00652973">
            <w:pPr>
              <w:pStyle w:val="TAC"/>
              <w:rPr>
                <w:lang w:eastAsia="en-GB"/>
              </w:rPr>
            </w:pPr>
            <w:r w:rsidRPr="00380850">
              <w:rPr>
                <w:lang w:eastAsia="en-GB"/>
              </w:rPr>
              <w:t>-15 dBm</w:t>
            </w:r>
          </w:p>
        </w:tc>
        <w:tc>
          <w:tcPr>
            <w:tcW w:w="2194" w:type="dxa"/>
          </w:tcPr>
          <w:p w:rsidR="00670603" w:rsidRPr="00380850" w:rsidRDefault="00670603" w:rsidP="00652973">
            <w:pPr>
              <w:pStyle w:val="TAC"/>
              <w:rPr>
                <w:lang w:eastAsia="en-GB"/>
              </w:rPr>
            </w:pPr>
            <w:r w:rsidRPr="00380850">
              <w:rPr>
                <w:rFonts w:cs="v3.7.0"/>
                <w:lang w:eastAsia="en-GB"/>
              </w:rPr>
              <w:t>-104 dBm</w:t>
            </w:r>
          </w:p>
        </w:tc>
        <w:tc>
          <w:tcPr>
            <w:tcW w:w="1775" w:type="dxa"/>
          </w:tcPr>
          <w:p w:rsidR="00670603" w:rsidRPr="00380850" w:rsidRDefault="00670603" w:rsidP="00652973">
            <w:pPr>
              <w:pStyle w:val="TAC"/>
              <w:rPr>
                <w:lang w:eastAsia="en-GB"/>
              </w:rPr>
            </w:pPr>
            <w:r w:rsidRPr="00380850">
              <w:rPr>
                <w:lang w:eastAsia="en-GB"/>
              </w:rPr>
              <w:sym w:font="Symbol" w:char="F0BE"/>
            </w:r>
          </w:p>
        </w:tc>
        <w:tc>
          <w:tcPr>
            <w:tcW w:w="2761" w:type="dxa"/>
          </w:tcPr>
          <w:p w:rsidR="00670603" w:rsidRPr="00380850" w:rsidRDefault="00670603" w:rsidP="00652973">
            <w:pPr>
              <w:pStyle w:val="TAC"/>
              <w:rPr>
                <w:lang w:eastAsia="en-GB"/>
              </w:rPr>
            </w:pPr>
            <w:r w:rsidRPr="00380850">
              <w:rPr>
                <w:lang w:eastAsia="en-GB"/>
              </w:rPr>
              <w:t>CW carrier</w:t>
            </w:r>
          </w:p>
        </w:tc>
      </w:tr>
      <w:tr w:rsidR="00670603" w:rsidRPr="00380850" w:rsidTr="00284AF8">
        <w:trPr>
          <w:jc w:val="center"/>
        </w:trPr>
        <w:tc>
          <w:tcPr>
            <w:tcW w:w="9777" w:type="dxa"/>
            <w:gridSpan w:val="5"/>
          </w:tcPr>
          <w:p w:rsidR="00670603" w:rsidRPr="00380850" w:rsidRDefault="00670603" w:rsidP="004B5576">
            <w:pPr>
              <w:pStyle w:val="TAN"/>
              <w:rPr>
                <w:lang w:eastAsia="en-GB"/>
              </w:rPr>
            </w:pPr>
            <w:r w:rsidRPr="00380850">
              <w:rPr>
                <w:lang w:eastAsia="ja-JP"/>
              </w:rPr>
              <w:t>NOTE:</w:t>
            </w:r>
            <w:r w:rsidRPr="00380850">
              <w:rPr>
                <w:lang w:eastAsia="ja-JP"/>
              </w:rPr>
              <w:tab/>
            </w:r>
            <w:r w:rsidRPr="00380850">
              <w:rPr>
                <w:rFonts w:hint="eastAsia"/>
                <w:lang w:eastAsia="ja-JP"/>
              </w:rPr>
              <w:t xml:space="preserve">For </w:t>
            </w:r>
            <w:r w:rsidRPr="00380850">
              <w:rPr>
                <w:i/>
                <w:lang w:eastAsia="ja-JP"/>
              </w:rPr>
              <w:t>multi-band TAB connector</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-108.</w:t>
            </w:r>
            <w:r w:rsidR="00733E85" w:rsidRPr="00380850">
              <w:rPr>
                <w:rFonts w:hint="eastAsia"/>
                <w:lang w:eastAsia="ja-JP"/>
              </w:rPr>
              <w:t>6 dBm</w:t>
            </w:r>
            <w:r w:rsidRPr="00380850">
              <w:rPr>
                <w:rFonts w:hint="eastAsia"/>
                <w:lang w:eastAsia="ja-JP"/>
              </w:rPr>
              <w:t>.</w:t>
            </w:r>
          </w:p>
        </w:tc>
      </w:tr>
    </w:tbl>
    <w:p w:rsidR="00670603" w:rsidRPr="00380850" w:rsidRDefault="00670603" w:rsidP="00670603">
      <w:pPr>
        <w:rPr>
          <w:rFonts w:cs="v4.2.0"/>
          <w:lang w:eastAsia="en-GB"/>
        </w:rPr>
      </w:pPr>
    </w:p>
    <w:p w:rsidR="00670603" w:rsidRPr="00380850" w:rsidRDefault="00670603" w:rsidP="00652973">
      <w:pPr>
        <w:pStyle w:val="TH"/>
        <w:rPr>
          <w:lang w:eastAsia="en-GB"/>
        </w:rPr>
      </w:pPr>
      <w:r w:rsidRPr="00380850">
        <w:rPr>
          <w:lang w:eastAsia="en-GB"/>
        </w:rPr>
        <w:t>Table 7.5.5.3.1-3: Blocking requirements for Wide Area BS</w:t>
      </w:r>
      <w:r w:rsidR="00652973"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380850" w:rsidRPr="00380850" w:rsidTr="00284AF8">
        <w:trPr>
          <w:jc w:val="center"/>
        </w:trPr>
        <w:tc>
          <w:tcPr>
            <w:tcW w:w="1890" w:type="dxa"/>
          </w:tcPr>
          <w:p w:rsidR="00670603" w:rsidRPr="00380850" w:rsidRDefault="00670603" w:rsidP="00652973">
            <w:pPr>
              <w:pStyle w:val="TAH"/>
              <w:rPr>
                <w:lang w:eastAsia="en-GB"/>
              </w:rPr>
            </w:pPr>
            <w:r w:rsidRPr="00380850">
              <w:rPr>
                <w:lang w:eastAsia="en-GB"/>
              </w:rPr>
              <w:t>Centre frequency of interfering signal</w:t>
            </w:r>
          </w:p>
        </w:tc>
        <w:tc>
          <w:tcPr>
            <w:tcW w:w="1157" w:type="dxa"/>
          </w:tcPr>
          <w:p w:rsidR="00670603" w:rsidRPr="00380850" w:rsidRDefault="00670603" w:rsidP="00652973">
            <w:pPr>
              <w:pStyle w:val="TAH"/>
              <w:rPr>
                <w:lang w:eastAsia="en-GB"/>
              </w:rPr>
            </w:pPr>
            <w:r w:rsidRPr="00380850">
              <w:rPr>
                <w:lang w:eastAsia="en-GB"/>
              </w:rPr>
              <w:t>Interfering signal mean power</w:t>
            </w:r>
          </w:p>
        </w:tc>
        <w:tc>
          <w:tcPr>
            <w:tcW w:w="2194" w:type="dxa"/>
          </w:tcPr>
          <w:p w:rsidR="00670603" w:rsidRPr="00380850" w:rsidRDefault="00670603" w:rsidP="00652973">
            <w:pPr>
              <w:pStyle w:val="TAH"/>
              <w:rPr>
                <w:lang w:eastAsia="en-GB"/>
              </w:rPr>
            </w:pPr>
            <w:r w:rsidRPr="00380850">
              <w:rPr>
                <w:lang w:eastAsia="en-GB"/>
              </w:rPr>
              <w:t>Wanted signal mean power</w:t>
            </w:r>
          </w:p>
        </w:tc>
        <w:tc>
          <w:tcPr>
            <w:tcW w:w="1775" w:type="dxa"/>
          </w:tcPr>
          <w:p w:rsidR="00670603" w:rsidRPr="00380850" w:rsidRDefault="00670603" w:rsidP="00652973">
            <w:pPr>
              <w:pStyle w:val="TAH"/>
              <w:rPr>
                <w:lang w:eastAsia="en-GB"/>
              </w:rPr>
            </w:pPr>
            <w:r w:rsidRPr="00380850">
              <w:rPr>
                <w:lang w:eastAsia="en-GB"/>
              </w:rPr>
              <w:t>Minimum offset of interfering signal</w:t>
            </w:r>
          </w:p>
        </w:tc>
        <w:tc>
          <w:tcPr>
            <w:tcW w:w="2761" w:type="dxa"/>
          </w:tcPr>
          <w:p w:rsidR="00670603" w:rsidRPr="00380850" w:rsidRDefault="00670603" w:rsidP="00652973">
            <w:pPr>
              <w:pStyle w:val="TAH"/>
              <w:rPr>
                <w:lang w:eastAsia="en-GB"/>
              </w:rPr>
            </w:pPr>
            <w:r w:rsidRPr="00380850">
              <w:rPr>
                <w:lang w:eastAsia="en-GB"/>
              </w:rPr>
              <w:t>Type of interfering signal</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1910 - 1930 MHz</w:t>
            </w:r>
          </w:p>
        </w:tc>
        <w:tc>
          <w:tcPr>
            <w:tcW w:w="1157" w:type="dxa"/>
          </w:tcPr>
          <w:p w:rsidR="00670603" w:rsidRPr="00380850" w:rsidRDefault="00670603" w:rsidP="00652973">
            <w:pPr>
              <w:pStyle w:val="TAC"/>
              <w:rPr>
                <w:lang w:eastAsia="en-GB"/>
              </w:rPr>
            </w:pPr>
            <w:r w:rsidRPr="00380850">
              <w:rPr>
                <w:lang w:eastAsia="en-GB"/>
              </w:rPr>
              <w:t>-40 dBm</w:t>
            </w:r>
          </w:p>
        </w:tc>
        <w:tc>
          <w:tcPr>
            <w:tcW w:w="2194" w:type="dxa"/>
          </w:tcPr>
          <w:p w:rsidR="00670603" w:rsidRPr="00380850" w:rsidRDefault="00670603" w:rsidP="00652973">
            <w:pPr>
              <w:pStyle w:val="TAC"/>
              <w:rPr>
                <w:lang w:eastAsia="en-GB"/>
              </w:rPr>
            </w:pPr>
            <w:r w:rsidRPr="00380850">
              <w:rPr>
                <w:rFonts w:cs="v3.7.0"/>
                <w:lang w:eastAsia="en-GB"/>
              </w:rPr>
              <w:t>-104 dBm</w:t>
            </w:r>
          </w:p>
        </w:tc>
        <w:tc>
          <w:tcPr>
            <w:tcW w:w="1775" w:type="dxa"/>
          </w:tcPr>
          <w:p w:rsidR="00670603" w:rsidRPr="00380850" w:rsidRDefault="00670603" w:rsidP="00652973">
            <w:pPr>
              <w:pStyle w:val="TAC"/>
              <w:rPr>
                <w:lang w:eastAsia="en-GB"/>
              </w:rPr>
            </w:pPr>
            <w:r w:rsidRPr="00380850">
              <w:rPr>
                <w:lang w:eastAsia="en-GB"/>
              </w:rPr>
              <w:t>±3.2 MHz</w:t>
            </w:r>
          </w:p>
        </w:tc>
        <w:tc>
          <w:tcPr>
            <w:tcW w:w="2761" w:type="dxa"/>
          </w:tcPr>
          <w:p w:rsidR="00670603" w:rsidRPr="00380850" w:rsidRDefault="00670603" w:rsidP="00652973">
            <w:pPr>
              <w:pStyle w:val="TAC"/>
              <w:rPr>
                <w:lang w:eastAsia="en-GB"/>
              </w:rPr>
            </w:pPr>
            <w:r w:rsidRPr="00380850">
              <w:rPr>
                <w:lang w:eastAsia="en-GB"/>
              </w:rPr>
              <w:t xml:space="preserve">1,28 Mcps TDD signal with one code </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1890 - 1910 MHz,</w:t>
            </w:r>
          </w:p>
          <w:p w:rsidR="00670603" w:rsidRPr="00380850" w:rsidRDefault="00670603" w:rsidP="00652973">
            <w:pPr>
              <w:pStyle w:val="TAC"/>
              <w:rPr>
                <w:lang w:eastAsia="en-GB"/>
              </w:rPr>
            </w:pPr>
            <w:r w:rsidRPr="00380850">
              <w:rPr>
                <w:lang w:eastAsia="en-GB"/>
              </w:rPr>
              <w:t>1930 - 1950 MHz</w:t>
            </w:r>
          </w:p>
        </w:tc>
        <w:tc>
          <w:tcPr>
            <w:tcW w:w="1157" w:type="dxa"/>
          </w:tcPr>
          <w:p w:rsidR="00670603" w:rsidRPr="00380850" w:rsidRDefault="00670603" w:rsidP="00652973">
            <w:pPr>
              <w:pStyle w:val="TAC"/>
              <w:rPr>
                <w:lang w:eastAsia="en-GB"/>
              </w:rPr>
            </w:pPr>
            <w:r w:rsidRPr="00380850">
              <w:rPr>
                <w:lang w:eastAsia="en-GB"/>
              </w:rPr>
              <w:t>-40 dBm</w:t>
            </w:r>
          </w:p>
        </w:tc>
        <w:tc>
          <w:tcPr>
            <w:tcW w:w="2194" w:type="dxa"/>
          </w:tcPr>
          <w:p w:rsidR="00670603" w:rsidRPr="00380850" w:rsidRDefault="00670603" w:rsidP="00652973">
            <w:pPr>
              <w:pStyle w:val="TAC"/>
              <w:rPr>
                <w:lang w:eastAsia="en-GB"/>
              </w:rPr>
            </w:pPr>
            <w:r w:rsidRPr="00380850">
              <w:rPr>
                <w:rFonts w:cs="v3.7.0"/>
                <w:lang w:eastAsia="en-GB"/>
              </w:rPr>
              <w:t>-104 dBm</w:t>
            </w:r>
          </w:p>
        </w:tc>
        <w:tc>
          <w:tcPr>
            <w:tcW w:w="1775" w:type="dxa"/>
          </w:tcPr>
          <w:p w:rsidR="00670603" w:rsidRPr="00380850" w:rsidRDefault="00670603" w:rsidP="00652973">
            <w:pPr>
              <w:pStyle w:val="TAC"/>
              <w:rPr>
                <w:lang w:eastAsia="en-GB"/>
              </w:rPr>
            </w:pPr>
            <w:r w:rsidRPr="00380850">
              <w:rPr>
                <w:lang w:eastAsia="en-GB"/>
              </w:rPr>
              <w:t>±3.2 MHz</w:t>
            </w:r>
          </w:p>
        </w:tc>
        <w:tc>
          <w:tcPr>
            <w:tcW w:w="2761" w:type="dxa"/>
          </w:tcPr>
          <w:p w:rsidR="00670603" w:rsidRPr="00380850" w:rsidRDefault="00670603" w:rsidP="00652973">
            <w:pPr>
              <w:pStyle w:val="TAC"/>
              <w:rPr>
                <w:lang w:eastAsia="en-GB"/>
              </w:rPr>
            </w:pPr>
            <w:r w:rsidRPr="00380850">
              <w:rPr>
                <w:lang w:eastAsia="en-GB"/>
              </w:rPr>
              <w:t xml:space="preserve">1,28 Mcps TDD signal with one code </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1 - 1890 MHz,</w:t>
            </w:r>
          </w:p>
          <w:p w:rsidR="00670603" w:rsidRPr="00380850" w:rsidRDefault="00670603" w:rsidP="00652973">
            <w:pPr>
              <w:pStyle w:val="TAC"/>
              <w:rPr>
                <w:lang w:eastAsia="en-GB"/>
              </w:rPr>
            </w:pPr>
            <w:r w:rsidRPr="00380850">
              <w:rPr>
                <w:lang w:eastAsia="en-GB"/>
              </w:rPr>
              <w:t>1950 - 12750 MHz</w:t>
            </w:r>
          </w:p>
        </w:tc>
        <w:tc>
          <w:tcPr>
            <w:tcW w:w="1157" w:type="dxa"/>
          </w:tcPr>
          <w:p w:rsidR="00670603" w:rsidRPr="00380850" w:rsidRDefault="00670603" w:rsidP="00652973">
            <w:pPr>
              <w:pStyle w:val="TAC"/>
              <w:rPr>
                <w:lang w:eastAsia="en-GB"/>
              </w:rPr>
            </w:pPr>
            <w:r w:rsidRPr="00380850">
              <w:rPr>
                <w:lang w:eastAsia="en-GB"/>
              </w:rPr>
              <w:t>-15 dBm</w:t>
            </w:r>
          </w:p>
        </w:tc>
        <w:tc>
          <w:tcPr>
            <w:tcW w:w="2194" w:type="dxa"/>
          </w:tcPr>
          <w:p w:rsidR="00670603" w:rsidRPr="00380850" w:rsidRDefault="00670603" w:rsidP="00652973">
            <w:pPr>
              <w:pStyle w:val="TAC"/>
              <w:rPr>
                <w:lang w:eastAsia="en-GB"/>
              </w:rPr>
            </w:pPr>
            <w:r w:rsidRPr="00380850">
              <w:rPr>
                <w:rFonts w:cs="v3.7.0"/>
                <w:lang w:eastAsia="en-GB"/>
              </w:rPr>
              <w:t>-104 dBm</w:t>
            </w:r>
          </w:p>
        </w:tc>
        <w:tc>
          <w:tcPr>
            <w:tcW w:w="1775" w:type="dxa"/>
          </w:tcPr>
          <w:p w:rsidR="00670603" w:rsidRPr="00380850" w:rsidRDefault="00670603" w:rsidP="00652973">
            <w:pPr>
              <w:pStyle w:val="TAC"/>
              <w:rPr>
                <w:lang w:eastAsia="en-GB"/>
              </w:rPr>
            </w:pPr>
            <w:r w:rsidRPr="00380850">
              <w:rPr>
                <w:lang w:eastAsia="en-GB"/>
              </w:rPr>
              <w:sym w:font="Symbol" w:char="F0BE"/>
            </w:r>
          </w:p>
        </w:tc>
        <w:tc>
          <w:tcPr>
            <w:tcW w:w="2761" w:type="dxa"/>
          </w:tcPr>
          <w:p w:rsidR="00670603" w:rsidRPr="00380850" w:rsidRDefault="00670603" w:rsidP="00652973">
            <w:pPr>
              <w:pStyle w:val="TAC"/>
              <w:rPr>
                <w:lang w:eastAsia="en-GB"/>
              </w:rPr>
            </w:pPr>
            <w:r w:rsidRPr="00380850">
              <w:rPr>
                <w:lang w:eastAsia="en-GB"/>
              </w:rPr>
              <w:t>CW carrier</w:t>
            </w:r>
          </w:p>
        </w:tc>
      </w:tr>
      <w:tr w:rsidR="00670603" w:rsidRPr="00380850" w:rsidTr="00284AF8">
        <w:trPr>
          <w:jc w:val="center"/>
        </w:trPr>
        <w:tc>
          <w:tcPr>
            <w:tcW w:w="9777" w:type="dxa"/>
            <w:gridSpan w:val="5"/>
          </w:tcPr>
          <w:p w:rsidR="00670603" w:rsidRPr="00380850" w:rsidRDefault="00670603" w:rsidP="004B5576">
            <w:pPr>
              <w:pStyle w:val="TAN"/>
              <w:rPr>
                <w:lang w:eastAsia="en-GB"/>
              </w:rPr>
            </w:pPr>
            <w:r w:rsidRPr="00380850">
              <w:rPr>
                <w:lang w:eastAsia="ja-JP"/>
              </w:rPr>
              <w:t>NOTE:</w:t>
            </w:r>
            <w:r w:rsidRPr="00380850">
              <w:rPr>
                <w:lang w:eastAsia="ja-JP"/>
              </w:rPr>
              <w:tab/>
            </w:r>
            <w:r w:rsidRPr="00380850">
              <w:rPr>
                <w:rFonts w:hint="eastAsia"/>
                <w:lang w:eastAsia="ja-JP"/>
              </w:rPr>
              <w:t xml:space="preserve">For </w:t>
            </w:r>
            <w:r w:rsidRPr="00380850">
              <w:rPr>
                <w:i/>
                <w:lang w:eastAsia="ja-JP"/>
              </w:rPr>
              <w:t>multi-band TAB connector</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-108.</w:t>
            </w:r>
            <w:r w:rsidR="00733E85" w:rsidRPr="00380850">
              <w:rPr>
                <w:rFonts w:hint="eastAsia"/>
                <w:lang w:eastAsia="ja-JP"/>
              </w:rPr>
              <w:t>6 dBm</w:t>
            </w:r>
            <w:r w:rsidRPr="00380850">
              <w:rPr>
                <w:rFonts w:hint="eastAsia"/>
                <w:lang w:eastAsia="ja-JP"/>
              </w:rPr>
              <w:t>.</w:t>
            </w:r>
          </w:p>
        </w:tc>
      </w:tr>
    </w:tbl>
    <w:p w:rsidR="00670603" w:rsidRPr="00380850" w:rsidRDefault="00670603" w:rsidP="00670603">
      <w:pPr>
        <w:rPr>
          <w:rFonts w:cs="v4.2.0"/>
          <w:lang w:eastAsia="en-GB"/>
        </w:rPr>
      </w:pPr>
    </w:p>
    <w:p w:rsidR="00670603" w:rsidRPr="00380850" w:rsidRDefault="00670603" w:rsidP="00652973">
      <w:pPr>
        <w:pStyle w:val="TH"/>
        <w:rPr>
          <w:lang w:eastAsia="en-GB"/>
        </w:rPr>
      </w:pPr>
      <w:r w:rsidRPr="00380850">
        <w:rPr>
          <w:lang w:eastAsia="en-GB"/>
        </w:rPr>
        <w:lastRenderedPageBreak/>
        <w:t>Table 7.5.5.3.1-4: Blocking requirements for Wide Area BS</w:t>
      </w:r>
      <w:r w:rsidR="00652973"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w:t>
      </w:r>
      <w:r w:rsidRPr="00380850">
        <w:rPr>
          <w:lang w:eastAsia="zh-CN"/>
        </w:rPr>
        <w:t>4</w:t>
      </w:r>
      <w:r w:rsidRPr="00380850">
        <w:rPr>
          <w:lang w:eastAsia="en-GB"/>
        </w:rPr>
        <w:t xml:space="preserve">.5 </w:t>
      </w:r>
      <w:r w:rsidRPr="00380850">
        <w:rPr>
          <w:lang w:eastAsia="zh-CN"/>
        </w:rPr>
        <w:t>d</w:t>
      </w:r>
      <w:r w:rsidRPr="00380850">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380850" w:rsidRPr="00380850" w:rsidTr="00284AF8">
        <w:trPr>
          <w:jc w:val="center"/>
        </w:trPr>
        <w:tc>
          <w:tcPr>
            <w:tcW w:w="1890" w:type="dxa"/>
          </w:tcPr>
          <w:p w:rsidR="00670603" w:rsidRPr="00380850" w:rsidRDefault="00670603" w:rsidP="00652973">
            <w:pPr>
              <w:pStyle w:val="TAH"/>
              <w:rPr>
                <w:lang w:eastAsia="en-GB"/>
              </w:rPr>
            </w:pPr>
            <w:r w:rsidRPr="00380850">
              <w:rPr>
                <w:lang w:eastAsia="en-GB"/>
              </w:rPr>
              <w:t>Centre Frequency of Interfering Signal</w:t>
            </w:r>
          </w:p>
        </w:tc>
        <w:tc>
          <w:tcPr>
            <w:tcW w:w="1371" w:type="dxa"/>
          </w:tcPr>
          <w:p w:rsidR="00670603" w:rsidRPr="00380850" w:rsidRDefault="00670603" w:rsidP="00652973">
            <w:pPr>
              <w:pStyle w:val="TAH"/>
              <w:rPr>
                <w:lang w:eastAsia="en-GB"/>
              </w:rPr>
            </w:pPr>
            <w:r w:rsidRPr="00380850">
              <w:rPr>
                <w:lang w:eastAsia="en-GB"/>
              </w:rPr>
              <w:t>Interfering Signal Mean Power</w:t>
            </w:r>
          </w:p>
        </w:tc>
        <w:tc>
          <w:tcPr>
            <w:tcW w:w="1701" w:type="dxa"/>
          </w:tcPr>
          <w:p w:rsidR="00670603" w:rsidRPr="00380850" w:rsidRDefault="00670603" w:rsidP="00652973">
            <w:pPr>
              <w:pStyle w:val="TAH"/>
              <w:rPr>
                <w:lang w:eastAsia="en-GB"/>
              </w:rPr>
            </w:pPr>
            <w:r w:rsidRPr="00380850">
              <w:rPr>
                <w:lang w:eastAsia="en-GB"/>
              </w:rPr>
              <w:t>Wanted Signal Mean Power</w:t>
            </w:r>
          </w:p>
        </w:tc>
        <w:tc>
          <w:tcPr>
            <w:tcW w:w="2126" w:type="dxa"/>
          </w:tcPr>
          <w:p w:rsidR="00670603" w:rsidRPr="00380850" w:rsidRDefault="00670603" w:rsidP="00652973">
            <w:pPr>
              <w:pStyle w:val="TAH"/>
              <w:rPr>
                <w:lang w:eastAsia="en-GB"/>
              </w:rPr>
            </w:pPr>
            <w:r w:rsidRPr="00380850">
              <w:rPr>
                <w:lang w:eastAsia="en-GB"/>
              </w:rPr>
              <w:t>Minimum Offset of Interfering Signal</w:t>
            </w:r>
          </w:p>
        </w:tc>
        <w:tc>
          <w:tcPr>
            <w:tcW w:w="2693" w:type="dxa"/>
          </w:tcPr>
          <w:p w:rsidR="00670603" w:rsidRPr="00380850" w:rsidRDefault="00670603" w:rsidP="00652973">
            <w:pPr>
              <w:pStyle w:val="TAH"/>
              <w:rPr>
                <w:lang w:eastAsia="en-GB"/>
              </w:rPr>
            </w:pPr>
            <w:r w:rsidRPr="00380850">
              <w:rPr>
                <w:lang w:eastAsia="en-GB"/>
              </w:rPr>
              <w:t>Type of Interfering Signal</w:t>
            </w:r>
          </w:p>
        </w:tc>
      </w:tr>
      <w:tr w:rsidR="00380850" w:rsidRPr="00380850" w:rsidTr="00284AF8">
        <w:trPr>
          <w:cantSplit/>
          <w:jc w:val="center"/>
        </w:trPr>
        <w:tc>
          <w:tcPr>
            <w:tcW w:w="1890" w:type="dxa"/>
          </w:tcPr>
          <w:p w:rsidR="00670603" w:rsidRPr="00380850" w:rsidRDefault="00670603" w:rsidP="00652973">
            <w:pPr>
              <w:pStyle w:val="TAC"/>
              <w:rPr>
                <w:lang w:eastAsia="en-GB"/>
              </w:rPr>
            </w:pPr>
            <w:r w:rsidRPr="00380850">
              <w:rPr>
                <w:lang w:eastAsia="zh-CN"/>
              </w:rPr>
              <w:t>2570</w:t>
            </w:r>
            <w:r w:rsidRPr="00380850">
              <w:rPr>
                <w:lang w:eastAsia="en-GB"/>
              </w:rPr>
              <w:t xml:space="preserve"> - </w:t>
            </w:r>
            <w:r w:rsidRPr="00380850">
              <w:rPr>
                <w:lang w:eastAsia="zh-CN"/>
              </w:rPr>
              <w:t>262</w:t>
            </w:r>
            <w:r w:rsidRPr="00380850">
              <w:rPr>
                <w:lang w:eastAsia="en-GB"/>
              </w:rPr>
              <w:t>0 MHz</w:t>
            </w:r>
          </w:p>
        </w:tc>
        <w:tc>
          <w:tcPr>
            <w:tcW w:w="1371" w:type="dxa"/>
          </w:tcPr>
          <w:p w:rsidR="00670603" w:rsidRPr="00380850" w:rsidRDefault="00670603" w:rsidP="00652973">
            <w:pPr>
              <w:pStyle w:val="TAC"/>
              <w:rPr>
                <w:lang w:eastAsia="en-GB"/>
              </w:rPr>
            </w:pPr>
            <w:r w:rsidRPr="00380850">
              <w:rPr>
                <w:lang w:eastAsia="en-GB"/>
              </w:rPr>
              <w:t>-4</w:t>
            </w:r>
            <w:r w:rsidR="007D5B9B" w:rsidRPr="00380850">
              <w:rPr>
                <w:lang w:eastAsia="en-GB"/>
              </w:rPr>
              <w:t>0 dB</w:t>
            </w:r>
            <w:r w:rsidRPr="00380850">
              <w:rPr>
                <w:lang w:eastAsia="en-GB"/>
              </w:rPr>
              <w:t>m</w:t>
            </w:r>
          </w:p>
        </w:tc>
        <w:tc>
          <w:tcPr>
            <w:tcW w:w="1701" w:type="dxa"/>
          </w:tcPr>
          <w:p w:rsidR="00670603" w:rsidRPr="00380850" w:rsidRDefault="00670603" w:rsidP="00652973">
            <w:pPr>
              <w:pStyle w:val="TAC"/>
              <w:rPr>
                <w:lang w:eastAsia="en-GB"/>
              </w:rPr>
            </w:pPr>
            <w:r w:rsidRPr="00380850">
              <w:rPr>
                <w:lang w:eastAsia="en-GB"/>
              </w:rPr>
              <w:t>-104 dBm</w:t>
            </w:r>
          </w:p>
        </w:tc>
        <w:tc>
          <w:tcPr>
            <w:tcW w:w="2126" w:type="dxa"/>
          </w:tcPr>
          <w:p w:rsidR="00670603" w:rsidRPr="00380850" w:rsidRDefault="00670603" w:rsidP="00652973">
            <w:pPr>
              <w:pStyle w:val="TAC"/>
              <w:rPr>
                <w:lang w:eastAsia="en-GB"/>
              </w:rPr>
            </w:pPr>
            <w:r w:rsidRPr="00380850">
              <w:rPr>
                <w:lang w:eastAsia="en-GB"/>
              </w:rPr>
              <w:t>±3.2MHz</w:t>
            </w:r>
          </w:p>
        </w:tc>
        <w:tc>
          <w:tcPr>
            <w:tcW w:w="2693" w:type="dxa"/>
          </w:tcPr>
          <w:p w:rsidR="00670603" w:rsidRPr="00380850" w:rsidRDefault="00670603" w:rsidP="00652973">
            <w:pPr>
              <w:pStyle w:val="TAC"/>
              <w:rPr>
                <w:lang w:eastAsia="en-GB"/>
              </w:rPr>
            </w:pPr>
            <w:r w:rsidRPr="00380850">
              <w:rPr>
                <w:lang w:eastAsia="en-GB"/>
              </w:rPr>
              <w:t>1,28 Mcps TDD signal with one code</w:t>
            </w:r>
          </w:p>
        </w:tc>
      </w:tr>
      <w:tr w:rsidR="00380850" w:rsidRPr="00380850" w:rsidTr="00284AF8">
        <w:trPr>
          <w:cantSplit/>
          <w:jc w:val="center"/>
        </w:trPr>
        <w:tc>
          <w:tcPr>
            <w:tcW w:w="1890" w:type="dxa"/>
          </w:tcPr>
          <w:p w:rsidR="00670603" w:rsidRPr="00380850" w:rsidRDefault="00670603" w:rsidP="00652973">
            <w:pPr>
              <w:pStyle w:val="TAC"/>
              <w:rPr>
                <w:lang w:eastAsia="en-GB"/>
              </w:rPr>
            </w:pPr>
            <w:r w:rsidRPr="00380850">
              <w:rPr>
                <w:lang w:eastAsia="zh-CN"/>
              </w:rPr>
              <w:t>2500</w:t>
            </w:r>
            <w:r w:rsidRPr="00380850">
              <w:rPr>
                <w:lang w:eastAsia="en-GB"/>
              </w:rPr>
              <w:t xml:space="preserve"> - </w:t>
            </w:r>
            <w:r w:rsidRPr="00380850">
              <w:rPr>
                <w:lang w:eastAsia="zh-CN"/>
              </w:rPr>
              <w:t>2570</w:t>
            </w:r>
            <w:r w:rsidRPr="00380850">
              <w:rPr>
                <w:lang w:eastAsia="en-GB"/>
              </w:rPr>
              <w:t xml:space="preserve"> MHz,</w:t>
            </w:r>
          </w:p>
          <w:p w:rsidR="00670603" w:rsidRPr="00380850" w:rsidRDefault="00670603" w:rsidP="00652973">
            <w:pPr>
              <w:pStyle w:val="TAC"/>
              <w:rPr>
                <w:lang w:eastAsia="en-GB"/>
              </w:rPr>
            </w:pPr>
            <w:r w:rsidRPr="00380850">
              <w:rPr>
                <w:lang w:eastAsia="zh-CN"/>
              </w:rPr>
              <w:t>2620</w:t>
            </w:r>
            <w:r w:rsidRPr="00380850">
              <w:rPr>
                <w:lang w:eastAsia="en-GB"/>
              </w:rPr>
              <w:t xml:space="preserve"> - </w:t>
            </w:r>
            <w:r w:rsidRPr="00380850">
              <w:rPr>
                <w:lang w:eastAsia="zh-CN"/>
              </w:rPr>
              <w:t>2690</w:t>
            </w:r>
            <w:r w:rsidRPr="00380850">
              <w:rPr>
                <w:lang w:eastAsia="en-GB"/>
              </w:rPr>
              <w:t xml:space="preserve"> MHz</w:t>
            </w:r>
          </w:p>
        </w:tc>
        <w:tc>
          <w:tcPr>
            <w:tcW w:w="1371" w:type="dxa"/>
          </w:tcPr>
          <w:p w:rsidR="00670603" w:rsidRPr="00380850" w:rsidRDefault="00670603" w:rsidP="00652973">
            <w:pPr>
              <w:pStyle w:val="TAC"/>
              <w:rPr>
                <w:lang w:eastAsia="en-GB"/>
              </w:rPr>
            </w:pPr>
            <w:r w:rsidRPr="00380850">
              <w:rPr>
                <w:lang w:eastAsia="en-GB"/>
              </w:rPr>
              <w:t>-4</w:t>
            </w:r>
            <w:r w:rsidR="007D5B9B" w:rsidRPr="00380850">
              <w:rPr>
                <w:lang w:eastAsia="en-GB"/>
              </w:rPr>
              <w:t>0 dB</w:t>
            </w:r>
            <w:r w:rsidRPr="00380850">
              <w:rPr>
                <w:lang w:eastAsia="en-GB"/>
              </w:rPr>
              <w:t>m</w:t>
            </w:r>
          </w:p>
        </w:tc>
        <w:tc>
          <w:tcPr>
            <w:tcW w:w="1701" w:type="dxa"/>
          </w:tcPr>
          <w:p w:rsidR="00670603" w:rsidRPr="00380850" w:rsidRDefault="00670603" w:rsidP="00652973">
            <w:pPr>
              <w:pStyle w:val="TAC"/>
              <w:rPr>
                <w:lang w:eastAsia="en-GB"/>
              </w:rPr>
            </w:pPr>
            <w:r w:rsidRPr="00380850">
              <w:rPr>
                <w:lang w:eastAsia="en-GB"/>
              </w:rPr>
              <w:t>-104 dBm</w:t>
            </w:r>
          </w:p>
        </w:tc>
        <w:tc>
          <w:tcPr>
            <w:tcW w:w="2126" w:type="dxa"/>
          </w:tcPr>
          <w:p w:rsidR="00670603" w:rsidRPr="00380850" w:rsidRDefault="00670603" w:rsidP="00652973">
            <w:pPr>
              <w:pStyle w:val="TAC"/>
              <w:rPr>
                <w:lang w:eastAsia="en-GB"/>
              </w:rPr>
            </w:pPr>
            <w:r w:rsidRPr="00380850">
              <w:rPr>
                <w:lang w:eastAsia="en-GB"/>
              </w:rPr>
              <w:t>±3.2 MHz</w:t>
            </w:r>
          </w:p>
        </w:tc>
        <w:tc>
          <w:tcPr>
            <w:tcW w:w="2693" w:type="dxa"/>
          </w:tcPr>
          <w:p w:rsidR="00670603" w:rsidRPr="00380850" w:rsidRDefault="00670603" w:rsidP="00652973">
            <w:pPr>
              <w:pStyle w:val="TAC"/>
              <w:rPr>
                <w:lang w:eastAsia="en-GB"/>
              </w:rPr>
            </w:pPr>
            <w:r w:rsidRPr="00380850">
              <w:rPr>
                <w:lang w:eastAsia="en-GB"/>
              </w:rPr>
              <w:t>1,28 Mcps TDD signal with one code</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 xml:space="preserve">1 - </w:t>
            </w:r>
            <w:r w:rsidRPr="00380850">
              <w:rPr>
                <w:lang w:eastAsia="zh-CN"/>
              </w:rPr>
              <w:t>2500</w:t>
            </w:r>
            <w:r w:rsidRPr="00380850">
              <w:rPr>
                <w:lang w:eastAsia="en-GB"/>
              </w:rPr>
              <w:t xml:space="preserve"> MHz,</w:t>
            </w:r>
          </w:p>
          <w:p w:rsidR="00670603" w:rsidRPr="00380850" w:rsidRDefault="00670603" w:rsidP="00652973">
            <w:pPr>
              <w:pStyle w:val="TAC"/>
              <w:rPr>
                <w:lang w:eastAsia="en-GB"/>
              </w:rPr>
            </w:pPr>
            <w:r w:rsidRPr="00380850">
              <w:rPr>
                <w:lang w:eastAsia="zh-CN"/>
              </w:rPr>
              <w:t>2690</w:t>
            </w:r>
            <w:r w:rsidRPr="00380850">
              <w:rPr>
                <w:lang w:eastAsia="en-GB"/>
              </w:rPr>
              <w:t xml:space="preserve"> - 12750 MHz</w:t>
            </w:r>
          </w:p>
        </w:tc>
        <w:tc>
          <w:tcPr>
            <w:tcW w:w="1371" w:type="dxa"/>
          </w:tcPr>
          <w:p w:rsidR="00670603" w:rsidRPr="00380850" w:rsidRDefault="00670603" w:rsidP="00652973">
            <w:pPr>
              <w:pStyle w:val="TAC"/>
              <w:rPr>
                <w:lang w:eastAsia="en-GB"/>
              </w:rPr>
            </w:pPr>
            <w:r w:rsidRPr="00380850">
              <w:rPr>
                <w:lang w:eastAsia="en-GB"/>
              </w:rPr>
              <w:t>-15 dBm</w:t>
            </w:r>
          </w:p>
        </w:tc>
        <w:tc>
          <w:tcPr>
            <w:tcW w:w="1701" w:type="dxa"/>
          </w:tcPr>
          <w:p w:rsidR="00670603" w:rsidRPr="00380850" w:rsidRDefault="00670603" w:rsidP="00652973">
            <w:pPr>
              <w:pStyle w:val="TAC"/>
              <w:rPr>
                <w:lang w:eastAsia="en-GB"/>
              </w:rPr>
            </w:pPr>
            <w:r w:rsidRPr="00380850">
              <w:rPr>
                <w:lang w:eastAsia="en-GB"/>
              </w:rPr>
              <w:t>-104 dBm</w:t>
            </w:r>
          </w:p>
        </w:tc>
        <w:tc>
          <w:tcPr>
            <w:tcW w:w="2126" w:type="dxa"/>
          </w:tcPr>
          <w:p w:rsidR="00670603" w:rsidRPr="00380850" w:rsidRDefault="00670603" w:rsidP="00652973">
            <w:pPr>
              <w:pStyle w:val="TAC"/>
              <w:rPr>
                <w:lang w:eastAsia="en-GB"/>
              </w:rPr>
            </w:pPr>
            <w:r w:rsidRPr="00380850">
              <w:rPr>
                <w:lang w:eastAsia="en-GB"/>
              </w:rPr>
              <w:sym w:font="Symbol" w:char="F0BE"/>
            </w:r>
          </w:p>
        </w:tc>
        <w:tc>
          <w:tcPr>
            <w:tcW w:w="2693" w:type="dxa"/>
          </w:tcPr>
          <w:p w:rsidR="00670603" w:rsidRPr="00380850" w:rsidRDefault="00670603" w:rsidP="00652973">
            <w:pPr>
              <w:pStyle w:val="TAC"/>
              <w:rPr>
                <w:lang w:eastAsia="en-GB"/>
              </w:rPr>
            </w:pPr>
            <w:r w:rsidRPr="00380850">
              <w:rPr>
                <w:lang w:eastAsia="en-GB"/>
              </w:rPr>
              <w:t>CW carrier</w:t>
            </w:r>
          </w:p>
        </w:tc>
      </w:tr>
      <w:tr w:rsidR="00670603" w:rsidRPr="00380850" w:rsidTr="00284AF8">
        <w:trPr>
          <w:jc w:val="center"/>
        </w:trPr>
        <w:tc>
          <w:tcPr>
            <w:tcW w:w="9781" w:type="dxa"/>
            <w:gridSpan w:val="5"/>
          </w:tcPr>
          <w:p w:rsidR="00670603" w:rsidRPr="00380850" w:rsidRDefault="00670603" w:rsidP="004B5576">
            <w:pPr>
              <w:pStyle w:val="TAN"/>
              <w:rPr>
                <w:lang w:eastAsia="en-GB"/>
              </w:rPr>
            </w:pPr>
            <w:r w:rsidRPr="00380850">
              <w:rPr>
                <w:lang w:eastAsia="ja-JP"/>
              </w:rPr>
              <w:t>NOTE:</w:t>
            </w:r>
            <w:r w:rsidRPr="00380850">
              <w:rPr>
                <w:lang w:eastAsia="ja-JP"/>
              </w:rPr>
              <w:tab/>
            </w:r>
            <w:r w:rsidRPr="00380850">
              <w:rPr>
                <w:rFonts w:hint="eastAsia"/>
                <w:lang w:eastAsia="ja-JP"/>
              </w:rPr>
              <w:t xml:space="preserve">For </w:t>
            </w:r>
            <w:r w:rsidRPr="00380850">
              <w:rPr>
                <w:i/>
                <w:lang w:eastAsia="ja-JP"/>
              </w:rPr>
              <w:t>multi-band TAB connector</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-108.</w:t>
            </w:r>
            <w:r w:rsidR="00733E85" w:rsidRPr="00380850">
              <w:rPr>
                <w:rFonts w:hint="eastAsia"/>
                <w:lang w:eastAsia="ja-JP"/>
              </w:rPr>
              <w:t>6 dBm</w:t>
            </w:r>
            <w:r w:rsidRPr="00380850">
              <w:rPr>
                <w:rFonts w:hint="eastAsia"/>
                <w:lang w:eastAsia="ja-JP"/>
              </w:rPr>
              <w:t>.</w:t>
            </w:r>
          </w:p>
        </w:tc>
      </w:tr>
    </w:tbl>
    <w:p w:rsidR="00670603" w:rsidRPr="00380850" w:rsidRDefault="00670603" w:rsidP="00670603">
      <w:pPr>
        <w:rPr>
          <w:rFonts w:cs="v4.2.0"/>
          <w:lang w:eastAsia="en-GB"/>
        </w:rPr>
      </w:pPr>
    </w:p>
    <w:p w:rsidR="00670603" w:rsidRPr="00380850" w:rsidRDefault="00670603" w:rsidP="00652973">
      <w:pPr>
        <w:pStyle w:val="TH"/>
        <w:rPr>
          <w:lang w:eastAsia="en-GB"/>
        </w:rPr>
      </w:pPr>
      <w:r w:rsidRPr="00380850">
        <w:rPr>
          <w:lang w:eastAsia="en-GB"/>
        </w:rPr>
        <w:t>Table 7.5.5.3.1-5: Blockin</w:t>
      </w:r>
      <w:r w:rsidR="00652973" w:rsidRPr="00380850">
        <w:rPr>
          <w:lang w:eastAsia="en-GB"/>
        </w:rPr>
        <w:t>g requirements for Wide Area BS</w:t>
      </w:r>
      <w:r w:rsidR="00652973"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w:t>
      </w:r>
      <w:r w:rsidRPr="00380850">
        <w:rPr>
          <w:lang w:eastAsia="zh-CN"/>
        </w:rPr>
        <w:t>4</w:t>
      </w:r>
      <w:r w:rsidRPr="00380850">
        <w:rPr>
          <w:lang w:eastAsia="en-GB"/>
        </w:rPr>
        <w:t xml:space="preserve">.5 </w:t>
      </w:r>
      <w:r w:rsidRPr="00380850">
        <w:rPr>
          <w:lang w:eastAsia="zh-CN"/>
        </w:rPr>
        <w:t>e</w:t>
      </w:r>
      <w:r w:rsidRPr="00380850">
        <w:rPr>
          <w:lang w:eastAsia="en-GB"/>
        </w:rPr>
        <w:t>)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380850" w:rsidRPr="00380850" w:rsidTr="00284AF8">
        <w:trPr>
          <w:jc w:val="center"/>
        </w:trPr>
        <w:tc>
          <w:tcPr>
            <w:tcW w:w="1890" w:type="dxa"/>
          </w:tcPr>
          <w:p w:rsidR="00670603" w:rsidRPr="00380850" w:rsidRDefault="00670603" w:rsidP="00652973">
            <w:pPr>
              <w:pStyle w:val="TAH"/>
              <w:rPr>
                <w:lang w:eastAsia="en-GB"/>
              </w:rPr>
            </w:pPr>
            <w:r w:rsidRPr="00380850">
              <w:rPr>
                <w:lang w:eastAsia="en-GB"/>
              </w:rPr>
              <w:t>Centre Frequency of Interfering Signal</w:t>
            </w:r>
          </w:p>
        </w:tc>
        <w:tc>
          <w:tcPr>
            <w:tcW w:w="1371" w:type="dxa"/>
          </w:tcPr>
          <w:p w:rsidR="00670603" w:rsidRPr="00380850" w:rsidRDefault="00670603" w:rsidP="00652973">
            <w:pPr>
              <w:pStyle w:val="TAH"/>
              <w:rPr>
                <w:lang w:eastAsia="en-GB"/>
              </w:rPr>
            </w:pPr>
            <w:r w:rsidRPr="00380850">
              <w:rPr>
                <w:lang w:eastAsia="en-GB"/>
              </w:rPr>
              <w:t>Interfering Signal Mean Power</w:t>
            </w:r>
          </w:p>
        </w:tc>
        <w:tc>
          <w:tcPr>
            <w:tcW w:w="1701" w:type="dxa"/>
          </w:tcPr>
          <w:p w:rsidR="00670603" w:rsidRPr="00380850" w:rsidRDefault="00670603" w:rsidP="00652973">
            <w:pPr>
              <w:pStyle w:val="TAH"/>
              <w:rPr>
                <w:lang w:eastAsia="en-GB"/>
              </w:rPr>
            </w:pPr>
            <w:r w:rsidRPr="00380850">
              <w:rPr>
                <w:lang w:eastAsia="en-GB"/>
              </w:rPr>
              <w:t>Wanted Signal Mean Power</w:t>
            </w:r>
          </w:p>
        </w:tc>
        <w:tc>
          <w:tcPr>
            <w:tcW w:w="2126" w:type="dxa"/>
          </w:tcPr>
          <w:p w:rsidR="00670603" w:rsidRPr="00380850" w:rsidRDefault="00670603" w:rsidP="00652973">
            <w:pPr>
              <w:pStyle w:val="TAH"/>
              <w:rPr>
                <w:lang w:eastAsia="en-GB"/>
              </w:rPr>
            </w:pPr>
            <w:r w:rsidRPr="00380850">
              <w:rPr>
                <w:lang w:eastAsia="en-GB"/>
              </w:rPr>
              <w:t>Minimum Offset of Interfering Signal</w:t>
            </w:r>
          </w:p>
        </w:tc>
        <w:tc>
          <w:tcPr>
            <w:tcW w:w="2693" w:type="dxa"/>
          </w:tcPr>
          <w:p w:rsidR="00670603" w:rsidRPr="00380850" w:rsidRDefault="00670603" w:rsidP="00652973">
            <w:pPr>
              <w:pStyle w:val="TAH"/>
              <w:rPr>
                <w:lang w:eastAsia="en-GB"/>
              </w:rPr>
            </w:pPr>
            <w:r w:rsidRPr="00380850">
              <w:rPr>
                <w:lang w:eastAsia="en-GB"/>
              </w:rPr>
              <w:t>Type of Interfering Signal</w:t>
            </w:r>
          </w:p>
        </w:tc>
      </w:tr>
      <w:tr w:rsidR="00380850" w:rsidRPr="00380850" w:rsidTr="00284AF8">
        <w:trPr>
          <w:cantSplit/>
          <w:jc w:val="center"/>
        </w:trPr>
        <w:tc>
          <w:tcPr>
            <w:tcW w:w="1890" w:type="dxa"/>
          </w:tcPr>
          <w:p w:rsidR="00670603" w:rsidRPr="00380850" w:rsidRDefault="00670603" w:rsidP="00652973">
            <w:pPr>
              <w:pStyle w:val="TAC"/>
              <w:rPr>
                <w:lang w:eastAsia="en-GB"/>
              </w:rPr>
            </w:pPr>
            <w:r w:rsidRPr="00380850">
              <w:rPr>
                <w:lang w:eastAsia="zh-CN"/>
              </w:rPr>
              <w:t>2300</w:t>
            </w:r>
            <w:r w:rsidRPr="00380850">
              <w:rPr>
                <w:lang w:eastAsia="en-GB"/>
              </w:rPr>
              <w:t xml:space="preserve"> - </w:t>
            </w:r>
            <w:r w:rsidRPr="00380850">
              <w:rPr>
                <w:lang w:eastAsia="zh-CN"/>
              </w:rPr>
              <w:t>2400</w:t>
            </w:r>
            <w:r w:rsidRPr="00380850">
              <w:rPr>
                <w:lang w:eastAsia="en-GB"/>
              </w:rPr>
              <w:t xml:space="preserve"> MHz</w:t>
            </w:r>
          </w:p>
        </w:tc>
        <w:tc>
          <w:tcPr>
            <w:tcW w:w="1371" w:type="dxa"/>
          </w:tcPr>
          <w:p w:rsidR="00670603" w:rsidRPr="00380850" w:rsidRDefault="00670603" w:rsidP="00652973">
            <w:pPr>
              <w:pStyle w:val="TAC"/>
              <w:rPr>
                <w:lang w:eastAsia="en-GB"/>
              </w:rPr>
            </w:pPr>
            <w:r w:rsidRPr="00380850">
              <w:rPr>
                <w:lang w:eastAsia="en-GB"/>
              </w:rPr>
              <w:t>-4</w:t>
            </w:r>
            <w:r w:rsidR="007D5B9B" w:rsidRPr="00380850">
              <w:rPr>
                <w:lang w:eastAsia="en-GB"/>
              </w:rPr>
              <w:t>0 dB</w:t>
            </w:r>
            <w:r w:rsidRPr="00380850">
              <w:rPr>
                <w:lang w:eastAsia="en-GB"/>
              </w:rPr>
              <w:t>m</w:t>
            </w:r>
          </w:p>
        </w:tc>
        <w:tc>
          <w:tcPr>
            <w:tcW w:w="1701" w:type="dxa"/>
          </w:tcPr>
          <w:p w:rsidR="00670603" w:rsidRPr="00380850" w:rsidRDefault="00670603" w:rsidP="00652973">
            <w:pPr>
              <w:pStyle w:val="TAC"/>
              <w:rPr>
                <w:lang w:eastAsia="en-GB"/>
              </w:rPr>
            </w:pPr>
            <w:r w:rsidRPr="00380850">
              <w:rPr>
                <w:lang w:eastAsia="en-GB"/>
              </w:rPr>
              <w:t>-104 dBm</w:t>
            </w:r>
          </w:p>
        </w:tc>
        <w:tc>
          <w:tcPr>
            <w:tcW w:w="2126" w:type="dxa"/>
          </w:tcPr>
          <w:p w:rsidR="00670603" w:rsidRPr="00380850" w:rsidRDefault="00670603" w:rsidP="00652973">
            <w:pPr>
              <w:pStyle w:val="TAC"/>
              <w:rPr>
                <w:lang w:eastAsia="en-GB"/>
              </w:rPr>
            </w:pPr>
            <w:r w:rsidRPr="00380850">
              <w:rPr>
                <w:lang w:eastAsia="en-GB"/>
              </w:rPr>
              <w:t>±3.2MHz</w:t>
            </w:r>
          </w:p>
        </w:tc>
        <w:tc>
          <w:tcPr>
            <w:tcW w:w="2693" w:type="dxa"/>
          </w:tcPr>
          <w:p w:rsidR="00670603" w:rsidRPr="00380850" w:rsidRDefault="00670603" w:rsidP="00652973">
            <w:pPr>
              <w:pStyle w:val="TAC"/>
              <w:rPr>
                <w:lang w:eastAsia="en-GB"/>
              </w:rPr>
            </w:pPr>
            <w:r w:rsidRPr="00380850">
              <w:rPr>
                <w:lang w:eastAsia="en-GB"/>
              </w:rPr>
              <w:t>1,28 Mcps TDD signal with one code</w:t>
            </w:r>
          </w:p>
        </w:tc>
      </w:tr>
      <w:tr w:rsidR="00380850" w:rsidRPr="00380850" w:rsidTr="00284AF8">
        <w:trPr>
          <w:cantSplit/>
          <w:jc w:val="center"/>
        </w:trPr>
        <w:tc>
          <w:tcPr>
            <w:tcW w:w="1890" w:type="dxa"/>
          </w:tcPr>
          <w:p w:rsidR="00670603" w:rsidRPr="00380850" w:rsidRDefault="00670603" w:rsidP="00652973">
            <w:pPr>
              <w:pStyle w:val="TAC"/>
              <w:rPr>
                <w:lang w:eastAsia="en-GB"/>
              </w:rPr>
            </w:pPr>
            <w:r w:rsidRPr="00380850">
              <w:rPr>
                <w:lang w:eastAsia="zh-CN"/>
              </w:rPr>
              <w:t>2280</w:t>
            </w:r>
            <w:r w:rsidRPr="00380850">
              <w:rPr>
                <w:lang w:eastAsia="en-GB"/>
              </w:rPr>
              <w:t xml:space="preserve"> - </w:t>
            </w:r>
            <w:r w:rsidRPr="00380850">
              <w:rPr>
                <w:lang w:eastAsia="zh-CN"/>
              </w:rPr>
              <w:t>2300</w:t>
            </w:r>
            <w:r w:rsidRPr="00380850">
              <w:rPr>
                <w:lang w:eastAsia="en-GB"/>
              </w:rPr>
              <w:t xml:space="preserve"> MHz,</w:t>
            </w:r>
          </w:p>
          <w:p w:rsidR="00670603" w:rsidRPr="00380850" w:rsidRDefault="00670603" w:rsidP="00652973">
            <w:pPr>
              <w:pStyle w:val="TAC"/>
              <w:rPr>
                <w:lang w:eastAsia="en-GB"/>
              </w:rPr>
            </w:pPr>
            <w:r w:rsidRPr="00380850">
              <w:rPr>
                <w:lang w:eastAsia="zh-CN"/>
              </w:rPr>
              <w:t>2400</w:t>
            </w:r>
            <w:r w:rsidRPr="00380850">
              <w:rPr>
                <w:lang w:eastAsia="en-GB"/>
              </w:rPr>
              <w:t xml:space="preserve"> - </w:t>
            </w:r>
            <w:r w:rsidRPr="00380850">
              <w:rPr>
                <w:lang w:eastAsia="zh-CN"/>
              </w:rPr>
              <w:t>242</w:t>
            </w:r>
            <w:r w:rsidR="00FF5E3C" w:rsidRPr="00380850">
              <w:rPr>
                <w:lang w:eastAsia="zh-CN"/>
              </w:rPr>
              <w:t>0 MHz</w:t>
            </w:r>
          </w:p>
        </w:tc>
        <w:tc>
          <w:tcPr>
            <w:tcW w:w="1371" w:type="dxa"/>
          </w:tcPr>
          <w:p w:rsidR="00670603" w:rsidRPr="00380850" w:rsidRDefault="00670603" w:rsidP="00652973">
            <w:pPr>
              <w:pStyle w:val="TAC"/>
              <w:rPr>
                <w:lang w:eastAsia="en-GB"/>
              </w:rPr>
            </w:pPr>
            <w:r w:rsidRPr="00380850">
              <w:rPr>
                <w:lang w:eastAsia="en-GB"/>
              </w:rPr>
              <w:t>-4</w:t>
            </w:r>
            <w:r w:rsidR="007D5B9B" w:rsidRPr="00380850">
              <w:rPr>
                <w:lang w:eastAsia="en-GB"/>
              </w:rPr>
              <w:t>0 dB</w:t>
            </w:r>
            <w:r w:rsidRPr="00380850">
              <w:rPr>
                <w:lang w:eastAsia="en-GB"/>
              </w:rPr>
              <w:t>m</w:t>
            </w:r>
          </w:p>
        </w:tc>
        <w:tc>
          <w:tcPr>
            <w:tcW w:w="1701" w:type="dxa"/>
          </w:tcPr>
          <w:p w:rsidR="00670603" w:rsidRPr="00380850" w:rsidRDefault="00670603" w:rsidP="00652973">
            <w:pPr>
              <w:pStyle w:val="TAC"/>
              <w:rPr>
                <w:lang w:eastAsia="en-GB"/>
              </w:rPr>
            </w:pPr>
            <w:r w:rsidRPr="00380850">
              <w:rPr>
                <w:lang w:eastAsia="en-GB"/>
              </w:rPr>
              <w:t>-104 dBm</w:t>
            </w:r>
          </w:p>
        </w:tc>
        <w:tc>
          <w:tcPr>
            <w:tcW w:w="2126" w:type="dxa"/>
          </w:tcPr>
          <w:p w:rsidR="00670603" w:rsidRPr="00380850" w:rsidRDefault="00670603" w:rsidP="00652973">
            <w:pPr>
              <w:pStyle w:val="TAC"/>
              <w:rPr>
                <w:lang w:eastAsia="en-GB"/>
              </w:rPr>
            </w:pPr>
            <w:r w:rsidRPr="00380850">
              <w:rPr>
                <w:lang w:eastAsia="en-GB"/>
              </w:rPr>
              <w:t>±3.2 MHz</w:t>
            </w:r>
          </w:p>
        </w:tc>
        <w:tc>
          <w:tcPr>
            <w:tcW w:w="2693" w:type="dxa"/>
          </w:tcPr>
          <w:p w:rsidR="00670603" w:rsidRPr="00380850" w:rsidRDefault="00670603" w:rsidP="00652973">
            <w:pPr>
              <w:pStyle w:val="TAC"/>
              <w:rPr>
                <w:lang w:eastAsia="en-GB"/>
              </w:rPr>
            </w:pPr>
            <w:r w:rsidRPr="00380850">
              <w:rPr>
                <w:lang w:eastAsia="en-GB"/>
              </w:rPr>
              <w:t>1,28 Mcps TDD signal with one code</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 xml:space="preserve">1 - </w:t>
            </w:r>
            <w:r w:rsidRPr="00380850">
              <w:rPr>
                <w:lang w:eastAsia="zh-CN"/>
              </w:rPr>
              <w:t>2280</w:t>
            </w:r>
            <w:r w:rsidRPr="00380850">
              <w:rPr>
                <w:lang w:eastAsia="en-GB"/>
              </w:rPr>
              <w:t xml:space="preserve"> MHz,</w:t>
            </w:r>
          </w:p>
          <w:p w:rsidR="00670603" w:rsidRPr="00380850" w:rsidRDefault="00670603" w:rsidP="00652973">
            <w:pPr>
              <w:pStyle w:val="TAC"/>
              <w:rPr>
                <w:lang w:eastAsia="en-GB"/>
              </w:rPr>
            </w:pPr>
            <w:r w:rsidRPr="00380850">
              <w:rPr>
                <w:lang w:eastAsia="zh-CN"/>
              </w:rPr>
              <w:t>2420</w:t>
            </w:r>
            <w:r w:rsidRPr="00380850">
              <w:rPr>
                <w:lang w:eastAsia="en-GB"/>
              </w:rPr>
              <w:t xml:space="preserve"> </w:t>
            </w:r>
            <w:r w:rsidR="00F230BA" w:rsidRPr="00380850">
              <w:rPr>
                <w:lang w:eastAsia="en-GB"/>
              </w:rPr>
              <w:t>-</w:t>
            </w:r>
            <w:r w:rsidRPr="00380850">
              <w:rPr>
                <w:lang w:eastAsia="en-GB"/>
              </w:rPr>
              <w:t xml:space="preserve"> 12750 MHz</w:t>
            </w:r>
          </w:p>
        </w:tc>
        <w:tc>
          <w:tcPr>
            <w:tcW w:w="1371" w:type="dxa"/>
          </w:tcPr>
          <w:p w:rsidR="00670603" w:rsidRPr="00380850" w:rsidRDefault="00670603" w:rsidP="00652973">
            <w:pPr>
              <w:pStyle w:val="TAC"/>
              <w:rPr>
                <w:lang w:eastAsia="en-GB"/>
              </w:rPr>
            </w:pPr>
            <w:r w:rsidRPr="00380850">
              <w:rPr>
                <w:lang w:eastAsia="en-GB"/>
              </w:rPr>
              <w:t>-15 dBm</w:t>
            </w:r>
          </w:p>
        </w:tc>
        <w:tc>
          <w:tcPr>
            <w:tcW w:w="1701" w:type="dxa"/>
          </w:tcPr>
          <w:p w:rsidR="00670603" w:rsidRPr="00380850" w:rsidRDefault="00670603" w:rsidP="00652973">
            <w:pPr>
              <w:pStyle w:val="TAC"/>
              <w:rPr>
                <w:lang w:eastAsia="en-GB"/>
              </w:rPr>
            </w:pPr>
            <w:r w:rsidRPr="00380850">
              <w:rPr>
                <w:lang w:eastAsia="en-GB"/>
              </w:rPr>
              <w:t>-104 dBm</w:t>
            </w:r>
          </w:p>
        </w:tc>
        <w:tc>
          <w:tcPr>
            <w:tcW w:w="2126" w:type="dxa"/>
          </w:tcPr>
          <w:p w:rsidR="00670603" w:rsidRPr="00380850" w:rsidRDefault="00670603" w:rsidP="00652973">
            <w:pPr>
              <w:pStyle w:val="TAC"/>
              <w:rPr>
                <w:lang w:eastAsia="en-GB"/>
              </w:rPr>
            </w:pPr>
            <w:r w:rsidRPr="00380850">
              <w:rPr>
                <w:lang w:eastAsia="en-GB"/>
              </w:rPr>
              <w:sym w:font="Symbol" w:char="F0BE"/>
            </w:r>
          </w:p>
        </w:tc>
        <w:tc>
          <w:tcPr>
            <w:tcW w:w="2693" w:type="dxa"/>
          </w:tcPr>
          <w:p w:rsidR="00670603" w:rsidRPr="00380850" w:rsidRDefault="00670603" w:rsidP="00652973">
            <w:pPr>
              <w:pStyle w:val="TAC"/>
              <w:rPr>
                <w:lang w:eastAsia="en-GB"/>
              </w:rPr>
            </w:pPr>
            <w:r w:rsidRPr="00380850">
              <w:rPr>
                <w:lang w:eastAsia="en-GB"/>
              </w:rPr>
              <w:t>CW carrier</w:t>
            </w:r>
          </w:p>
        </w:tc>
      </w:tr>
      <w:tr w:rsidR="00670603" w:rsidRPr="00380850" w:rsidTr="00284AF8">
        <w:trPr>
          <w:jc w:val="center"/>
        </w:trPr>
        <w:tc>
          <w:tcPr>
            <w:tcW w:w="9781" w:type="dxa"/>
            <w:gridSpan w:val="5"/>
          </w:tcPr>
          <w:p w:rsidR="00670603" w:rsidRPr="00380850" w:rsidRDefault="00670603" w:rsidP="004B5576">
            <w:pPr>
              <w:pStyle w:val="TAN"/>
              <w:rPr>
                <w:rFonts w:cs="v4.2.0"/>
                <w:lang w:eastAsia="en-GB"/>
              </w:rPr>
            </w:pPr>
            <w:r w:rsidRPr="00380850">
              <w:rPr>
                <w:lang w:eastAsia="ja-JP"/>
              </w:rPr>
              <w:t>NOTE:</w:t>
            </w:r>
            <w:r w:rsidRPr="00380850">
              <w:rPr>
                <w:lang w:eastAsia="ja-JP"/>
              </w:rPr>
              <w:tab/>
            </w:r>
            <w:r w:rsidRPr="00380850">
              <w:rPr>
                <w:rFonts w:hint="eastAsia"/>
                <w:lang w:eastAsia="ja-JP"/>
              </w:rPr>
              <w:t>For</w:t>
            </w:r>
            <w:r w:rsidRPr="00380850">
              <w:rPr>
                <w:lang w:eastAsia="ja-JP"/>
              </w:rPr>
              <w:t xml:space="preserve"> </w:t>
            </w:r>
            <w:r w:rsidRPr="00380850">
              <w:rPr>
                <w:i/>
                <w:lang w:eastAsia="ja-JP"/>
              </w:rPr>
              <w:t>multi-band TAB connector</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-108.</w:t>
            </w:r>
            <w:r w:rsidR="00733E85" w:rsidRPr="00380850">
              <w:rPr>
                <w:rFonts w:hint="eastAsia"/>
                <w:lang w:eastAsia="ja-JP"/>
              </w:rPr>
              <w:t>6 dBm</w:t>
            </w:r>
            <w:r w:rsidRPr="00380850">
              <w:rPr>
                <w:rFonts w:hint="eastAsia"/>
                <w:lang w:eastAsia="ja-JP"/>
              </w:rPr>
              <w:t>.</w:t>
            </w:r>
          </w:p>
        </w:tc>
      </w:tr>
    </w:tbl>
    <w:p w:rsidR="00670603" w:rsidRPr="00380850" w:rsidRDefault="00670603" w:rsidP="00670603">
      <w:pPr>
        <w:rPr>
          <w:rFonts w:cs="v4.2.0"/>
          <w:lang w:eastAsia="en-GB"/>
        </w:rPr>
      </w:pPr>
    </w:p>
    <w:p w:rsidR="00670603" w:rsidRPr="00380850" w:rsidRDefault="00670603" w:rsidP="00652973">
      <w:pPr>
        <w:pStyle w:val="TH"/>
        <w:rPr>
          <w:lang w:eastAsia="zh-CN"/>
        </w:rPr>
      </w:pPr>
      <w:r w:rsidRPr="00380850">
        <w:rPr>
          <w:lang w:eastAsia="en-GB"/>
        </w:rPr>
        <w:t>Table 7.5.5.3.1-6: Blocking requirements for Wide Area BS</w:t>
      </w:r>
      <w:r w:rsidR="00652973"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4.5 </w:t>
      </w:r>
      <w:r w:rsidRPr="00380850">
        <w:rPr>
          <w:lang w:eastAsia="zh-CN"/>
        </w:rPr>
        <w:t>f</w:t>
      </w:r>
      <w:r w:rsidRPr="00380850">
        <w:rPr>
          <w:lang w:eastAsia="en-GB"/>
        </w:rPr>
        <w:t>)</w:t>
      </w:r>
      <w:r w:rsidRPr="00380850">
        <w:rPr>
          <w:lang w:eastAsia="zh-CN"/>
        </w:rPr>
        <w:t xml:space="preserve"> for </w:t>
      </w:r>
      <w:r w:rsidR="00357224" w:rsidRPr="00380850">
        <w:rPr>
          <w:lang w:eastAsia="zh-CN"/>
        </w:rPr>
        <w:t>1,28</w:t>
      </w:r>
      <w:r w:rsidRPr="00380850">
        <w:rPr>
          <w:lang w:eastAsia="zh-CN"/>
        </w:rPr>
        <w:t>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380850" w:rsidRPr="00380850" w:rsidTr="00284AF8">
        <w:trPr>
          <w:jc w:val="center"/>
        </w:trPr>
        <w:tc>
          <w:tcPr>
            <w:tcW w:w="1890" w:type="dxa"/>
          </w:tcPr>
          <w:p w:rsidR="00670603" w:rsidRPr="00380850" w:rsidRDefault="00670603" w:rsidP="00652973">
            <w:pPr>
              <w:pStyle w:val="TAH"/>
              <w:rPr>
                <w:lang w:eastAsia="en-GB"/>
              </w:rPr>
            </w:pPr>
            <w:r w:rsidRPr="00380850">
              <w:rPr>
                <w:lang w:eastAsia="en-GB"/>
              </w:rPr>
              <w:t>Cent</w:t>
            </w:r>
            <w:r w:rsidRPr="00380850">
              <w:rPr>
                <w:lang w:eastAsia="zh-CN"/>
              </w:rPr>
              <w:t>re</w:t>
            </w:r>
            <w:r w:rsidRPr="00380850">
              <w:rPr>
                <w:lang w:eastAsia="en-GB"/>
              </w:rPr>
              <w:t xml:space="preserve"> Frequency of Interfering Signal</w:t>
            </w:r>
          </w:p>
        </w:tc>
        <w:tc>
          <w:tcPr>
            <w:tcW w:w="1371" w:type="dxa"/>
          </w:tcPr>
          <w:p w:rsidR="00670603" w:rsidRPr="00380850" w:rsidRDefault="00670603" w:rsidP="00652973">
            <w:pPr>
              <w:pStyle w:val="TAH"/>
              <w:rPr>
                <w:lang w:eastAsia="en-GB"/>
              </w:rPr>
            </w:pPr>
            <w:r w:rsidRPr="00380850">
              <w:rPr>
                <w:lang w:eastAsia="en-GB"/>
              </w:rPr>
              <w:t>Interfering Signal Mean Power</w:t>
            </w:r>
          </w:p>
        </w:tc>
        <w:tc>
          <w:tcPr>
            <w:tcW w:w="1701" w:type="dxa"/>
          </w:tcPr>
          <w:p w:rsidR="00670603" w:rsidRPr="00380850" w:rsidRDefault="00670603" w:rsidP="00652973">
            <w:pPr>
              <w:pStyle w:val="TAH"/>
              <w:rPr>
                <w:lang w:eastAsia="en-GB"/>
              </w:rPr>
            </w:pPr>
            <w:r w:rsidRPr="00380850">
              <w:rPr>
                <w:lang w:eastAsia="en-GB"/>
              </w:rPr>
              <w:t>Wanted Signal Mean Power</w:t>
            </w:r>
          </w:p>
        </w:tc>
        <w:tc>
          <w:tcPr>
            <w:tcW w:w="2126" w:type="dxa"/>
          </w:tcPr>
          <w:p w:rsidR="00670603" w:rsidRPr="00380850" w:rsidRDefault="00670603" w:rsidP="00652973">
            <w:pPr>
              <w:pStyle w:val="TAH"/>
              <w:rPr>
                <w:lang w:eastAsia="en-GB"/>
              </w:rPr>
            </w:pPr>
            <w:r w:rsidRPr="00380850">
              <w:rPr>
                <w:lang w:eastAsia="en-GB"/>
              </w:rPr>
              <w:t>Minimum Offset of Interfering Signal</w:t>
            </w:r>
          </w:p>
        </w:tc>
        <w:tc>
          <w:tcPr>
            <w:tcW w:w="2693" w:type="dxa"/>
          </w:tcPr>
          <w:p w:rsidR="00670603" w:rsidRPr="00380850" w:rsidRDefault="00670603" w:rsidP="00652973">
            <w:pPr>
              <w:pStyle w:val="TAH"/>
              <w:rPr>
                <w:lang w:eastAsia="en-GB"/>
              </w:rPr>
            </w:pPr>
            <w:r w:rsidRPr="00380850">
              <w:rPr>
                <w:lang w:eastAsia="en-GB"/>
              </w:rPr>
              <w:t>Type of Interfering Signal</w:t>
            </w:r>
          </w:p>
        </w:tc>
      </w:tr>
      <w:tr w:rsidR="00380850" w:rsidRPr="00380850" w:rsidTr="00284AF8">
        <w:trPr>
          <w:cantSplit/>
          <w:jc w:val="center"/>
        </w:trPr>
        <w:tc>
          <w:tcPr>
            <w:tcW w:w="1890" w:type="dxa"/>
          </w:tcPr>
          <w:p w:rsidR="00670603" w:rsidRPr="00380850" w:rsidRDefault="00670603" w:rsidP="00652973">
            <w:pPr>
              <w:pStyle w:val="TAC"/>
              <w:rPr>
                <w:lang w:eastAsia="zh-CN"/>
              </w:rPr>
            </w:pPr>
            <w:r w:rsidRPr="00380850">
              <w:rPr>
                <w:lang w:eastAsia="zh-CN"/>
              </w:rPr>
              <w:t>1880 - 1920 MHz</w:t>
            </w:r>
          </w:p>
        </w:tc>
        <w:tc>
          <w:tcPr>
            <w:tcW w:w="1371" w:type="dxa"/>
          </w:tcPr>
          <w:p w:rsidR="00670603" w:rsidRPr="00380850" w:rsidRDefault="00670603" w:rsidP="00652973">
            <w:pPr>
              <w:pStyle w:val="TAC"/>
              <w:rPr>
                <w:lang w:eastAsia="zh-CN"/>
              </w:rPr>
            </w:pPr>
            <w:r w:rsidRPr="00380850">
              <w:rPr>
                <w:lang w:eastAsia="zh-CN"/>
              </w:rPr>
              <w:t>-4</w:t>
            </w:r>
            <w:r w:rsidR="007D5B9B" w:rsidRPr="00380850">
              <w:rPr>
                <w:lang w:eastAsia="zh-CN"/>
              </w:rPr>
              <w:t>0 dB</w:t>
            </w:r>
            <w:r w:rsidRPr="00380850">
              <w:rPr>
                <w:lang w:eastAsia="zh-CN"/>
              </w:rPr>
              <w:t>m</w:t>
            </w:r>
          </w:p>
        </w:tc>
        <w:tc>
          <w:tcPr>
            <w:tcW w:w="1701" w:type="dxa"/>
          </w:tcPr>
          <w:p w:rsidR="00670603" w:rsidRPr="00380850" w:rsidRDefault="00670603" w:rsidP="00652973">
            <w:pPr>
              <w:pStyle w:val="TAC"/>
              <w:rPr>
                <w:lang w:eastAsia="zh-CN"/>
              </w:rPr>
            </w:pPr>
            <w:r w:rsidRPr="00380850">
              <w:rPr>
                <w:lang w:eastAsia="zh-CN"/>
              </w:rPr>
              <w:t>-104 dBm</w:t>
            </w:r>
          </w:p>
        </w:tc>
        <w:tc>
          <w:tcPr>
            <w:tcW w:w="2126" w:type="dxa"/>
          </w:tcPr>
          <w:p w:rsidR="00670603" w:rsidRPr="00380850" w:rsidRDefault="00670603" w:rsidP="00652973">
            <w:pPr>
              <w:pStyle w:val="TAC"/>
              <w:rPr>
                <w:lang w:eastAsia="zh-CN"/>
              </w:rPr>
            </w:pPr>
            <w:r w:rsidRPr="00380850">
              <w:rPr>
                <w:lang w:eastAsia="en-GB"/>
              </w:rPr>
              <w:t>±</w:t>
            </w:r>
            <w:r w:rsidRPr="00380850">
              <w:rPr>
                <w:lang w:eastAsia="zh-CN"/>
              </w:rPr>
              <w:t>3.2 MHz</w:t>
            </w:r>
          </w:p>
        </w:tc>
        <w:tc>
          <w:tcPr>
            <w:tcW w:w="2693" w:type="dxa"/>
          </w:tcPr>
          <w:p w:rsidR="00670603" w:rsidRPr="00380850" w:rsidRDefault="00670603" w:rsidP="00652973">
            <w:pPr>
              <w:pStyle w:val="TAC"/>
              <w:rPr>
                <w:lang w:eastAsia="zh-CN"/>
              </w:rPr>
            </w:pPr>
            <w:r w:rsidRPr="00380850">
              <w:rPr>
                <w:lang w:eastAsia="zh-CN"/>
              </w:rPr>
              <w:t>Narrow band CDMA signal with one code</w:t>
            </w:r>
          </w:p>
        </w:tc>
      </w:tr>
      <w:tr w:rsidR="00380850" w:rsidRPr="00380850" w:rsidTr="00284AF8">
        <w:trPr>
          <w:cantSplit/>
          <w:jc w:val="center"/>
        </w:trPr>
        <w:tc>
          <w:tcPr>
            <w:tcW w:w="1890" w:type="dxa"/>
          </w:tcPr>
          <w:p w:rsidR="00670603" w:rsidRPr="00380850" w:rsidRDefault="00670603" w:rsidP="00652973">
            <w:pPr>
              <w:pStyle w:val="TAC"/>
              <w:rPr>
                <w:lang w:eastAsia="zh-CN"/>
              </w:rPr>
            </w:pPr>
            <w:r w:rsidRPr="00380850">
              <w:rPr>
                <w:lang w:eastAsia="zh-CN"/>
              </w:rPr>
              <w:t>1860 - 1880 MHz,</w:t>
            </w:r>
          </w:p>
          <w:p w:rsidR="00670603" w:rsidRPr="00380850" w:rsidRDefault="00670603" w:rsidP="00652973">
            <w:pPr>
              <w:pStyle w:val="TAC"/>
              <w:rPr>
                <w:lang w:eastAsia="zh-CN"/>
              </w:rPr>
            </w:pPr>
            <w:r w:rsidRPr="00380850">
              <w:rPr>
                <w:lang w:eastAsia="zh-CN"/>
              </w:rPr>
              <w:t xml:space="preserve">1920 </w:t>
            </w:r>
            <w:r w:rsidR="00F230BA" w:rsidRPr="00380850">
              <w:rPr>
                <w:lang w:eastAsia="zh-CN"/>
              </w:rPr>
              <w:t>-</w:t>
            </w:r>
            <w:r w:rsidRPr="00380850">
              <w:rPr>
                <w:lang w:eastAsia="zh-CN"/>
              </w:rPr>
              <w:t xml:space="preserve"> 1940 MHz</w:t>
            </w:r>
          </w:p>
        </w:tc>
        <w:tc>
          <w:tcPr>
            <w:tcW w:w="1371" w:type="dxa"/>
          </w:tcPr>
          <w:p w:rsidR="00670603" w:rsidRPr="00380850" w:rsidRDefault="00670603" w:rsidP="00652973">
            <w:pPr>
              <w:pStyle w:val="TAC"/>
              <w:rPr>
                <w:lang w:eastAsia="zh-CN"/>
              </w:rPr>
            </w:pPr>
            <w:r w:rsidRPr="00380850">
              <w:rPr>
                <w:lang w:eastAsia="zh-CN"/>
              </w:rPr>
              <w:t>-4</w:t>
            </w:r>
            <w:r w:rsidR="007D5B9B" w:rsidRPr="00380850">
              <w:rPr>
                <w:lang w:eastAsia="zh-CN"/>
              </w:rPr>
              <w:t>0 dB</w:t>
            </w:r>
            <w:r w:rsidRPr="00380850">
              <w:rPr>
                <w:lang w:eastAsia="zh-CN"/>
              </w:rPr>
              <w:t>m</w:t>
            </w:r>
          </w:p>
        </w:tc>
        <w:tc>
          <w:tcPr>
            <w:tcW w:w="1701" w:type="dxa"/>
          </w:tcPr>
          <w:p w:rsidR="00670603" w:rsidRPr="00380850" w:rsidRDefault="00670603" w:rsidP="00652973">
            <w:pPr>
              <w:pStyle w:val="TAC"/>
              <w:rPr>
                <w:lang w:eastAsia="zh-CN"/>
              </w:rPr>
            </w:pPr>
            <w:r w:rsidRPr="00380850">
              <w:rPr>
                <w:lang w:eastAsia="zh-CN"/>
              </w:rPr>
              <w:t>-104 dBm</w:t>
            </w:r>
          </w:p>
        </w:tc>
        <w:tc>
          <w:tcPr>
            <w:tcW w:w="2126" w:type="dxa"/>
          </w:tcPr>
          <w:p w:rsidR="00670603" w:rsidRPr="00380850" w:rsidRDefault="00670603" w:rsidP="00652973">
            <w:pPr>
              <w:pStyle w:val="TAC"/>
              <w:rPr>
                <w:lang w:eastAsia="zh-CN"/>
              </w:rPr>
            </w:pPr>
            <w:r w:rsidRPr="00380850">
              <w:rPr>
                <w:lang w:eastAsia="en-GB"/>
              </w:rPr>
              <w:t>±</w:t>
            </w:r>
            <w:r w:rsidRPr="00380850">
              <w:rPr>
                <w:lang w:eastAsia="zh-CN"/>
              </w:rPr>
              <w:t>3.2 MHz</w:t>
            </w:r>
          </w:p>
        </w:tc>
        <w:tc>
          <w:tcPr>
            <w:tcW w:w="2693" w:type="dxa"/>
          </w:tcPr>
          <w:p w:rsidR="00670603" w:rsidRPr="00380850" w:rsidRDefault="00670603" w:rsidP="00652973">
            <w:pPr>
              <w:pStyle w:val="TAC"/>
              <w:rPr>
                <w:lang w:eastAsia="zh-CN"/>
              </w:rPr>
            </w:pPr>
            <w:r w:rsidRPr="00380850">
              <w:rPr>
                <w:lang w:eastAsia="zh-CN"/>
              </w:rPr>
              <w:t>Narrow band CDMA signal with one code</w:t>
            </w:r>
          </w:p>
        </w:tc>
      </w:tr>
      <w:tr w:rsidR="00380850" w:rsidRPr="00380850" w:rsidTr="00284AF8">
        <w:trPr>
          <w:jc w:val="center"/>
        </w:trPr>
        <w:tc>
          <w:tcPr>
            <w:tcW w:w="1890" w:type="dxa"/>
          </w:tcPr>
          <w:p w:rsidR="00670603" w:rsidRPr="00380850" w:rsidRDefault="00670603" w:rsidP="00652973">
            <w:pPr>
              <w:pStyle w:val="TAC"/>
              <w:rPr>
                <w:lang w:eastAsia="zh-CN"/>
              </w:rPr>
            </w:pPr>
            <w:r w:rsidRPr="00380850">
              <w:rPr>
                <w:lang w:eastAsia="zh-CN"/>
              </w:rPr>
              <w:t>1 - 1860 MHz,</w:t>
            </w:r>
          </w:p>
          <w:p w:rsidR="00670603" w:rsidRPr="00380850" w:rsidRDefault="00670603" w:rsidP="00652973">
            <w:pPr>
              <w:pStyle w:val="TAC"/>
              <w:rPr>
                <w:lang w:eastAsia="zh-CN"/>
              </w:rPr>
            </w:pPr>
            <w:r w:rsidRPr="00380850">
              <w:rPr>
                <w:lang w:eastAsia="zh-CN"/>
              </w:rPr>
              <w:t xml:space="preserve">1940 </w:t>
            </w:r>
            <w:r w:rsidR="00F230BA" w:rsidRPr="00380850">
              <w:rPr>
                <w:lang w:eastAsia="zh-CN"/>
              </w:rPr>
              <w:t>-</w:t>
            </w:r>
            <w:r w:rsidRPr="00380850">
              <w:rPr>
                <w:lang w:eastAsia="zh-CN"/>
              </w:rPr>
              <w:t xml:space="preserve"> 12750 MHz</w:t>
            </w:r>
          </w:p>
        </w:tc>
        <w:tc>
          <w:tcPr>
            <w:tcW w:w="1371" w:type="dxa"/>
          </w:tcPr>
          <w:p w:rsidR="00670603" w:rsidRPr="00380850" w:rsidRDefault="00670603" w:rsidP="00652973">
            <w:pPr>
              <w:pStyle w:val="TAC"/>
              <w:rPr>
                <w:lang w:eastAsia="zh-CN"/>
              </w:rPr>
            </w:pPr>
            <w:r w:rsidRPr="00380850">
              <w:rPr>
                <w:lang w:eastAsia="zh-CN"/>
              </w:rPr>
              <w:t>-15 dBm</w:t>
            </w:r>
          </w:p>
        </w:tc>
        <w:tc>
          <w:tcPr>
            <w:tcW w:w="1701" w:type="dxa"/>
          </w:tcPr>
          <w:p w:rsidR="00670603" w:rsidRPr="00380850" w:rsidRDefault="00670603" w:rsidP="00652973">
            <w:pPr>
              <w:pStyle w:val="TAC"/>
              <w:rPr>
                <w:lang w:eastAsia="zh-CN"/>
              </w:rPr>
            </w:pPr>
            <w:r w:rsidRPr="00380850">
              <w:rPr>
                <w:lang w:eastAsia="zh-CN"/>
              </w:rPr>
              <w:t>-104 dBm</w:t>
            </w:r>
          </w:p>
        </w:tc>
        <w:tc>
          <w:tcPr>
            <w:tcW w:w="2126" w:type="dxa"/>
          </w:tcPr>
          <w:p w:rsidR="00670603" w:rsidRPr="00380850" w:rsidRDefault="00670603" w:rsidP="00652973">
            <w:pPr>
              <w:pStyle w:val="TAC"/>
              <w:rPr>
                <w:lang w:eastAsia="zh-CN"/>
              </w:rPr>
            </w:pPr>
            <w:r w:rsidRPr="00380850">
              <w:rPr>
                <w:lang w:eastAsia="zh-CN"/>
              </w:rPr>
              <w:sym w:font="Symbol" w:char="F0BE"/>
            </w:r>
          </w:p>
        </w:tc>
        <w:tc>
          <w:tcPr>
            <w:tcW w:w="2693" w:type="dxa"/>
          </w:tcPr>
          <w:p w:rsidR="00670603" w:rsidRPr="00380850" w:rsidRDefault="00670603" w:rsidP="00652973">
            <w:pPr>
              <w:pStyle w:val="TAC"/>
              <w:rPr>
                <w:lang w:eastAsia="zh-CN"/>
              </w:rPr>
            </w:pPr>
            <w:r w:rsidRPr="00380850">
              <w:rPr>
                <w:lang w:eastAsia="zh-CN"/>
              </w:rPr>
              <w:t>CW carrier</w:t>
            </w:r>
          </w:p>
        </w:tc>
      </w:tr>
      <w:tr w:rsidR="00670603" w:rsidRPr="00380850" w:rsidTr="00284AF8">
        <w:trPr>
          <w:jc w:val="center"/>
        </w:trPr>
        <w:tc>
          <w:tcPr>
            <w:tcW w:w="9781" w:type="dxa"/>
            <w:gridSpan w:val="5"/>
          </w:tcPr>
          <w:p w:rsidR="00670603" w:rsidRPr="00380850" w:rsidRDefault="00670603" w:rsidP="004B5576">
            <w:pPr>
              <w:pStyle w:val="TAN"/>
              <w:rPr>
                <w:lang w:eastAsia="zh-CN"/>
              </w:rPr>
            </w:pPr>
            <w:r w:rsidRPr="00380850">
              <w:rPr>
                <w:lang w:eastAsia="ja-JP"/>
              </w:rPr>
              <w:t>NOTE:</w:t>
            </w:r>
            <w:r w:rsidRPr="00380850">
              <w:rPr>
                <w:lang w:eastAsia="ja-JP"/>
              </w:rPr>
              <w:tab/>
            </w:r>
            <w:r w:rsidRPr="00380850">
              <w:rPr>
                <w:rFonts w:hint="eastAsia"/>
                <w:lang w:eastAsia="ja-JP"/>
              </w:rPr>
              <w:t xml:space="preserve">For </w:t>
            </w:r>
            <w:r w:rsidRPr="00380850">
              <w:rPr>
                <w:i/>
                <w:lang w:eastAsia="ja-JP"/>
              </w:rPr>
              <w:t>multi-band TAB connector</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-108.</w:t>
            </w:r>
            <w:r w:rsidR="00733E85" w:rsidRPr="00380850">
              <w:rPr>
                <w:rFonts w:hint="eastAsia"/>
                <w:lang w:eastAsia="ja-JP"/>
              </w:rPr>
              <w:t>6 dBm</w:t>
            </w:r>
            <w:r w:rsidRPr="00380850">
              <w:rPr>
                <w:rFonts w:hint="eastAsia"/>
                <w:lang w:eastAsia="ja-JP"/>
              </w:rPr>
              <w:t>.</w:t>
            </w:r>
          </w:p>
        </w:tc>
      </w:tr>
    </w:tbl>
    <w:p w:rsidR="00670603" w:rsidRPr="00380850" w:rsidRDefault="00670603" w:rsidP="00670603">
      <w:pPr>
        <w:rPr>
          <w:rFonts w:cs="v4.2.0"/>
          <w:lang w:eastAsia="en-GB"/>
        </w:rPr>
      </w:pPr>
    </w:p>
    <w:p w:rsidR="00670603" w:rsidRPr="00380850" w:rsidRDefault="00670603" w:rsidP="00652973">
      <w:pPr>
        <w:pStyle w:val="TH"/>
        <w:rPr>
          <w:lang w:eastAsia="en-GB"/>
        </w:rPr>
      </w:pPr>
      <w:r w:rsidRPr="00380850">
        <w:rPr>
          <w:lang w:eastAsia="en-GB"/>
        </w:rPr>
        <w:lastRenderedPageBreak/>
        <w:t>Table 7.5.5.3.1-7: Blocking requirements for Local Area BS</w:t>
      </w:r>
      <w:r w:rsidR="00652973"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4.5 a)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8"/>
        <w:gridCol w:w="2197"/>
        <w:gridCol w:w="1772"/>
        <w:gridCol w:w="2764"/>
      </w:tblGrid>
      <w:tr w:rsidR="00380850" w:rsidRPr="00380850" w:rsidTr="00284AF8">
        <w:trPr>
          <w:jc w:val="center"/>
        </w:trPr>
        <w:tc>
          <w:tcPr>
            <w:tcW w:w="1890" w:type="dxa"/>
          </w:tcPr>
          <w:p w:rsidR="00670603" w:rsidRPr="00380850" w:rsidRDefault="00670603" w:rsidP="00652973">
            <w:pPr>
              <w:pStyle w:val="TAH"/>
              <w:rPr>
                <w:lang w:eastAsia="en-GB"/>
              </w:rPr>
            </w:pPr>
            <w:r w:rsidRPr="00380850">
              <w:rPr>
                <w:lang w:eastAsia="en-GB"/>
              </w:rPr>
              <w:t>Centre frequency of interfering signal</w:t>
            </w:r>
          </w:p>
        </w:tc>
        <w:tc>
          <w:tcPr>
            <w:tcW w:w="1158" w:type="dxa"/>
          </w:tcPr>
          <w:p w:rsidR="00670603" w:rsidRPr="00380850" w:rsidRDefault="00670603" w:rsidP="00652973">
            <w:pPr>
              <w:pStyle w:val="TAH"/>
              <w:rPr>
                <w:lang w:eastAsia="en-GB"/>
              </w:rPr>
            </w:pPr>
            <w:r w:rsidRPr="00380850">
              <w:rPr>
                <w:lang w:eastAsia="en-GB"/>
              </w:rPr>
              <w:t>Interfering signal level</w:t>
            </w:r>
          </w:p>
        </w:tc>
        <w:tc>
          <w:tcPr>
            <w:tcW w:w="2197" w:type="dxa"/>
          </w:tcPr>
          <w:p w:rsidR="00670603" w:rsidRPr="00380850" w:rsidRDefault="00670603" w:rsidP="00652973">
            <w:pPr>
              <w:pStyle w:val="TAH"/>
              <w:rPr>
                <w:lang w:eastAsia="en-GB"/>
              </w:rPr>
            </w:pPr>
            <w:r w:rsidRPr="00380850">
              <w:rPr>
                <w:lang w:eastAsia="en-GB"/>
              </w:rPr>
              <w:t>Wanted signal level</w:t>
            </w:r>
          </w:p>
        </w:tc>
        <w:tc>
          <w:tcPr>
            <w:tcW w:w="1772" w:type="dxa"/>
          </w:tcPr>
          <w:p w:rsidR="00670603" w:rsidRPr="00380850" w:rsidRDefault="00670603" w:rsidP="00652973">
            <w:pPr>
              <w:pStyle w:val="TAH"/>
              <w:rPr>
                <w:lang w:eastAsia="en-GB"/>
              </w:rPr>
            </w:pPr>
            <w:r w:rsidRPr="00380850">
              <w:rPr>
                <w:lang w:eastAsia="en-GB"/>
              </w:rPr>
              <w:t>Minimum offset of interfering signal</w:t>
            </w:r>
          </w:p>
        </w:tc>
        <w:tc>
          <w:tcPr>
            <w:tcW w:w="2764" w:type="dxa"/>
          </w:tcPr>
          <w:p w:rsidR="00670603" w:rsidRPr="00380850" w:rsidRDefault="00670603" w:rsidP="00652973">
            <w:pPr>
              <w:pStyle w:val="TAH"/>
              <w:rPr>
                <w:lang w:eastAsia="en-GB"/>
              </w:rPr>
            </w:pPr>
            <w:r w:rsidRPr="00380850">
              <w:rPr>
                <w:lang w:eastAsia="en-GB"/>
              </w:rPr>
              <w:t>Type of interfering signal</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1900 - 1920 MHz,</w:t>
            </w:r>
          </w:p>
          <w:p w:rsidR="00670603" w:rsidRPr="00380850" w:rsidRDefault="00670603" w:rsidP="00652973">
            <w:pPr>
              <w:pStyle w:val="TAC"/>
              <w:rPr>
                <w:lang w:eastAsia="en-GB"/>
              </w:rPr>
            </w:pPr>
            <w:r w:rsidRPr="00380850">
              <w:rPr>
                <w:lang w:eastAsia="en-GB"/>
              </w:rPr>
              <w:t>2010 - 2025 MHz</w:t>
            </w:r>
          </w:p>
        </w:tc>
        <w:tc>
          <w:tcPr>
            <w:tcW w:w="1158" w:type="dxa"/>
          </w:tcPr>
          <w:p w:rsidR="00670603" w:rsidRPr="00380850" w:rsidRDefault="00670603" w:rsidP="00652973">
            <w:pPr>
              <w:pStyle w:val="TAC"/>
              <w:rPr>
                <w:lang w:eastAsia="en-GB"/>
              </w:rPr>
            </w:pPr>
            <w:r w:rsidRPr="00380850">
              <w:rPr>
                <w:lang w:eastAsia="en-GB"/>
              </w:rPr>
              <w:t>-30 dBm</w:t>
            </w:r>
          </w:p>
        </w:tc>
        <w:tc>
          <w:tcPr>
            <w:tcW w:w="2197" w:type="dxa"/>
          </w:tcPr>
          <w:p w:rsidR="00670603" w:rsidRPr="00380850" w:rsidRDefault="002A44CA" w:rsidP="00652973">
            <w:pPr>
              <w:pStyle w:val="TAC"/>
              <w:rPr>
                <w:lang w:eastAsia="en-GB"/>
              </w:rPr>
            </w:pPr>
            <w:r w:rsidRPr="00380850">
              <w:rPr>
                <w:rFonts w:cs="Arial"/>
              </w:rPr>
              <w:t>P</w:t>
            </w:r>
            <w:r w:rsidRPr="00380850">
              <w:rPr>
                <w:rFonts w:cs="Arial"/>
                <w:vertAlign w:val="subscript"/>
              </w:rPr>
              <w:t>REFSENS</w:t>
            </w:r>
            <w:r w:rsidR="00670603" w:rsidRPr="00380850">
              <w:rPr>
                <w:lang w:eastAsia="en-GB"/>
              </w:rPr>
              <w:t xml:space="preserve"> + 6 dB</w:t>
            </w:r>
          </w:p>
        </w:tc>
        <w:tc>
          <w:tcPr>
            <w:tcW w:w="1772" w:type="dxa"/>
          </w:tcPr>
          <w:p w:rsidR="00670603" w:rsidRPr="00380850" w:rsidRDefault="00670603" w:rsidP="00652973">
            <w:pPr>
              <w:pStyle w:val="TAC"/>
              <w:rPr>
                <w:lang w:eastAsia="en-GB"/>
              </w:rPr>
            </w:pPr>
            <w:r w:rsidRPr="00380850">
              <w:rPr>
                <w:lang w:eastAsia="en-GB"/>
              </w:rPr>
              <w:t>±3,2 MHz</w:t>
            </w:r>
          </w:p>
        </w:tc>
        <w:tc>
          <w:tcPr>
            <w:tcW w:w="2764" w:type="dxa"/>
          </w:tcPr>
          <w:p w:rsidR="00670603" w:rsidRPr="00380850" w:rsidRDefault="00670603" w:rsidP="00652973">
            <w:pPr>
              <w:pStyle w:val="TAC"/>
              <w:rPr>
                <w:lang w:eastAsia="en-GB"/>
              </w:rPr>
            </w:pPr>
            <w:r w:rsidRPr="00380850">
              <w:rPr>
                <w:lang w:eastAsia="en-GB"/>
              </w:rPr>
              <w:t>1,28 Mcps TDD signal with one code</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1880 - 1900 MHz,</w:t>
            </w:r>
          </w:p>
          <w:p w:rsidR="00670603" w:rsidRPr="00380850" w:rsidRDefault="00670603" w:rsidP="00652973">
            <w:pPr>
              <w:pStyle w:val="TAC"/>
              <w:rPr>
                <w:lang w:eastAsia="en-GB"/>
              </w:rPr>
            </w:pPr>
            <w:r w:rsidRPr="00380850">
              <w:rPr>
                <w:lang w:eastAsia="en-GB"/>
              </w:rPr>
              <w:t>1990 - 2010 MHz,</w:t>
            </w:r>
          </w:p>
          <w:p w:rsidR="00670603" w:rsidRPr="00380850" w:rsidRDefault="00670603" w:rsidP="00652973">
            <w:pPr>
              <w:pStyle w:val="TAC"/>
              <w:rPr>
                <w:lang w:eastAsia="en-GB"/>
              </w:rPr>
            </w:pPr>
            <w:r w:rsidRPr="00380850">
              <w:rPr>
                <w:lang w:eastAsia="en-GB"/>
              </w:rPr>
              <w:t>2025 - 2045 MHz</w:t>
            </w:r>
          </w:p>
        </w:tc>
        <w:tc>
          <w:tcPr>
            <w:tcW w:w="1158" w:type="dxa"/>
          </w:tcPr>
          <w:p w:rsidR="00670603" w:rsidRPr="00380850" w:rsidRDefault="00670603" w:rsidP="00652973">
            <w:pPr>
              <w:pStyle w:val="TAC"/>
              <w:rPr>
                <w:lang w:eastAsia="en-GB"/>
              </w:rPr>
            </w:pPr>
            <w:r w:rsidRPr="00380850">
              <w:rPr>
                <w:lang w:eastAsia="en-GB"/>
              </w:rPr>
              <w:t>-30 dBm</w:t>
            </w:r>
          </w:p>
        </w:tc>
        <w:tc>
          <w:tcPr>
            <w:tcW w:w="2197" w:type="dxa"/>
          </w:tcPr>
          <w:p w:rsidR="00670603" w:rsidRPr="00380850" w:rsidRDefault="002A44CA" w:rsidP="00652973">
            <w:pPr>
              <w:pStyle w:val="TAC"/>
              <w:rPr>
                <w:lang w:eastAsia="en-GB"/>
              </w:rPr>
            </w:pPr>
            <w:r w:rsidRPr="00380850">
              <w:rPr>
                <w:rFonts w:cs="Arial"/>
              </w:rPr>
              <w:t>P</w:t>
            </w:r>
            <w:r w:rsidRPr="00380850">
              <w:rPr>
                <w:rFonts w:cs="Arial"/>
                <w:vertAlign w:val="subscript"/>
              </w:rPr>
              <w:t>REFSENS</w:t>
            </w:r>
            <w:r w:rsidR="00670603" w:rsidRPr="00380850">
              <w:rPr>
                <w:lang w:eastAsia="en-GB"/>
              </w:rPr>
              <w:t xml:space="preserve"> + 6 dB</w:t>
            </w:r>
          </w:p>
        </w:tc>
        <w:tc>
          <w:tcPr>
            <w:tcW w:w="1772" w:type="dxa"/>
          </w:tcPr>
          <w:p w:rsidR="00670603" w:rsidRPr="00380850" w:rsidRDefault="00670603" w:rsidP="00652973">
            <w:pPr>
              <w:pStyle w:val="TAC"/>
              <w:rPr>
                <w:lang w:eastAsia="en-GB"/>
              </w:rPr>
            </w:pPr>
            <w:r w:rsidRPr="00380850">
              <w:rPr>
                <w:lang w:eastAsia="en-GB"/>
              </w:rPr>
              <w:t>±3,2 MHz</w:t>
            </w:r>
          </w:p>
        </w:tc>
        <w:tc>
          <w:tcPr>
            <w:tcW w:w="2764" w:type="dxa"/>
          </w:tcPr>
          <w:p w:rsidR="00670603" w:rsidRPr="00380850" w:rsidRDefault="00670603" w:rsidP="00652973">
            <w:pPr>
              <w:pStyle w:val="TAC"/>
              <w:rPr>
                <w:lang w:eastAsia="en-GB"/>
              </w:rPr>
            </w:pPr>
            <w:r w:rsidRPr="00380850">
              <w:rPr>
                <w:lang w:eastAsia="en-GB"/>
              </w:rPr>
              <w:t>1,28 Mcps TDD signal with one code</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1920 - 1980 MHz</w:t>
            </w:r>
          </w:p>
        </w:tc>
        <w:tc>
          <w:tcPr>
            <w:tcW w:w="1158" w:type="dxa"/>
          </w:tcPr>
          <w:p w:rsidR="00670603" w:rsidRPr="00380850" w:rsidRDefault="00670603" w:rsidP="00652973">
            <w:pPr>
              <w:pStyle w:val="TAC"/>
              <w:rPr>
                <w:lang w:eastAsia="en-GB"/>
              </w:rPr>
            </w:pPr>
            <w:r w:rsidRPr="00380850">
              <w:rPr>
                <w:lang w:eastAsia="en-GB"/>
              </w:rPr>
              <w:t>-30 dBm</w:t>
            </w:r>
          </w:p>
        </w:tc>
        <w:tc>
          <w:tcPr>
            <w:tcW w:w="2197" w:type="dxa"/>
          </w:tcPr>
          <w:p w:rsidR="00670603" w:rsidRPr="00380850" w:rsidRDefault="002A44CA" w:rsidP="00652973">
            <w:pPr>
              <w:pStyle w:val="TAC"/>
              <w:rPr>
                <w:lang w:eastAsia="en-GB"/>
              </w:rPr>
            </w:pPr>
            <w:r w:rsidRPr="00380850">
              <w:rPr>
                <w:rFonts w:cs="Arial"/>
              </w:rPr>
              <w:t>P</w:t>
            </w:r>
            <w:r w:rsidRPr="00380850">
              <w:rPr>
                <w:rFonts w:cs="Arial"/>
                <w:vertAlign w:val="subscript"/>
              </w:rPr>
              <w:t>REFSENS</w:t>
            </w:r>
            <w:r w:rsidR="00670603" w:rsidRPr="00380850">
              <w:rPr>
                <w:lang w:eastAsia="en-GB"/>
              </w:rPr>
              <w:t xml:space="preserve"> + 6 dB</w:t>
            </w:r>
          </w:p>
        </w:tc>
        <w:tc>
          <w:tcPr>
            <w:tcW w:w="1772" w:type="dxa"/>
          </w:tcPr>
          <w:p w:rsidR="00670603" w:rsidRPr="00380850" w:rsidRDefault="00670603" w:rsidP="00652973">
            <w:pPr>
              <w:pStyle w:val="TAC"/>
              <w:rPr>
                <w:lang w:eastAsia="en-GB"/>
              </w:rPr>
            </w:pPr>
            <w:r w:rsidRPr="00380850">
              <w:rPr>
                <w:lang w:eastAsia="en-GB"/>
              </w:rPr>
              <w:t>±3,2 MHz</w:t>
            </w:r>
          </w:p>
        </w:tc>
        <w:tc>
          <w:tcPr>
            <w:tcW w:w="2764" w:type="dxa"/>
          </w:tcPr>
          <w:p w:rsidR="00670603" w:rsidRPr="00380850" w:rsidRDefault="00670603" w:rsidP="00652973">
            <w:pPr>
              <w:pStyle w:val="TAC"/>
              <w:rPr>
                <w:lang w:eastAsia="en-GB"/>
              </w:rPr>
            </w:pPr>
            <w:r w:rsidRPr="00380850">
              <w:rPr>
                <w:lang w:eastAsia="en-GB"/>
              </w:rPr>
              <w:t xml:space="preserve">1,28 Mcps TDD signal with one code </w:t>
            </w:r>
          </w:p>
        </w:tc>
      </w:tr>
      <w:tr w:rsidR="00380850" w:rsidRPr="00380850" w:rsidTr="00284AF8">
        <w:trPr>
          <w:jc w:val="center"/>
        </w:trPr>
        <w:tc>
          <w:tcPr>
            <w:tcW w:w="1890" w:type="dxa"/>
          </w:tcPr>
          <w:p w:rsidR="00670603" w:rsidRPr="00380850" w:rsidRDefault="00670603" w:rsidP="00652973">
            <w:pPr>
              <w:pStyle w:val="TAC"/>
              <w:rPr>
                <w:lang w:eastAsia="en-GB"/>
              </w:rPr>
            </w:pPr>
            <w:r w:rsidRPr="00380850">
              <w:rPr>
                <w:lang w:eastAsia="en-GB"/>
              </w:rPr>
              <w:t>1 - 1880 MHz,</w:t>
            </w:r>
          </w:p>
          <w:p w:rsidR="00670603" w:rsidRPr="00380850" w:rsidRDefault="00670603" w:rsidP="00652973">
            <w:pPr>
              <w:pStyle w:val="TAC"/>
              <w:rPr>
                <w:lang w:eastAsia="en-GB"/>
              </w:rPr>
            </w:pPr>
            <w:r w:rsidRPr="00380850">
              <w:rPr>
                <w:lang w:eastAsia="en-GB"/>
              </w:rPr>
              <w:t>1980 - 1990 MHz,</w:t>
            </w:r>
          </w:p>
          <w:p w:rsidR="00670603" w:rsidRPr="00380850" w:rsidRDefault="00670603" w:rsidP="00652973">
            <w:pPr>
              <w:pStyle w:val="TAC"/>
              <w:rPr>
                <w:lang w:eastAsia="en-GB"/>
              </w:rPr>
            </w:pPr>
            <w:r w:rsidRPr="00380850">
              <w:rPr>
                <w:lang w:eastAsia="en-GB"/>
              </w:rPr>
              <w:t xml:space="preserve">2045 - 12750 MHz </w:t>
            </w:r>
          </w:p>
        </w:tc>
        <w:tc>
          <w:tcPr>
            <w:tcW w:w="1158" w:type="dxa"/>
          </w:tcPr>
          <w:p w:rsidR="00670603" w:rsidRPr="00380850" w:rsidRDefault="00670603" w:rsidP="00652973">
            <w:pPr>
              <w:pStyle w:val="TAC"/>
              <w:rPr>
                <w:lang w:eastAsia="en-GB"/>
              </w:rPr>
            </w:pPr>
            <w:r w:rsidRPr="00380850">
              <w:rPr>
                <w:lang w:eastAsia="en-GB"/>
              </w:rPr>
              <w:t>-15 dBm</w:t>
            </w:r>
          </w:p>
        </w:tc>
        <w:tc>
          <w:tcPr>
            <w:tcW w:w="2197" w:type="dxa"/>
          </w:tcPr>
          <w:p w:rsidR="00670603" w:rsidRPr="00380850" w:rsidRDefault="002A44CA" w:rsidP="00652973">
            <w:pPr>
              <w:pStyle w:val="TAC"/>
              <w:rPr>
                <w:lang w:eastAsia="en-GB"/>
              </w:rPr>
            </w:pPr>
            <w:r w:rsidRPr="00380850">
              <w:rPr>
                <w:rFonts w:cs="Arial"/>
              </w:rPr>
              <w:t>P</w:t>
            </w:r>
            <w:r w:rsidRPr="00380850">
              <w:rPr>
                <w:rFonts w:cs="Arial"/>
                <w:vertAlign w:val="subscript"/>
              </w:rPr>
              <w:t>REFSENS</w:t>
            </w:r>
            <w:r w:rsidR="00670603" w:rsidRPr="00380850">
              <w:rPr>
                <w:lang w:eastAsia="en-GB"/>
              </w:rPr>
              <w:t xml:space="preserve"> + 6 dB</w:t>
            </w:r>
          </w:p>
        </w:tc>
        <w:tc>
          <w:tcPr>
            <w:tcW w:w="1772" w:type="dxa"/>
          </w:tcPr>
          <w:p w:rsidR="00670603" w:rsidRPr="00380850" w:rsidRDefault="00670603" w:rsidP="00652973">
            <w:pPr>
              <w:pStyle w:val="TAC"/>
              <w:rPr>
                <w:lang w:eastAsia="en-GB"/>
              </w:rPr>
            </w:pPr>
            <w:r w:rsidRPr="00380850">
              <w:rPr>
                <w:lang w:eastAsia="en-GB"/>
              </w:rPr>
              <w:sym w:font="Symbol" w:char="F0BE"/>
            </w:r>
          </w:p>
        </w:tc>
        <w:tc>
          <w:tcPr>
            <w:tcW w:w="2764" w:type="dxa"/>
          </w:tcPr>
          <w:p w:rsidR="00670603" w:rsidRPr="00380850" w:rsidRDefault="00670603" w:rsidP="00652973">
            <w:pPr>
              <w:pStyle w:val="TAC"/>
              <w:rPr>
                <w:lang w:eastAsia="en-GB"/>
              </w:rPr>
            </w:pPr>
            <w:r w:rsidRPr="00380850">
              <w:rPr>
                <w:lang w:eastAsia="en-GB"/>
              </w:rPr>
              <w:t>CW carrier</w:t>
            </w:r>
          </w:p>
        </w:tc>
      </w:tr>
      <w:tr w:rsidR="00670603" w:rsidRPr="00380850" w:rsidTr="00284AF8">
        <w:trPr>
          <w:jc w:val="center"/>
        </w:trPr>
        <w:tc>
          <w:tcPr>
            <w:tcW w:w="9781" w:type="dxa"/>
            <w:gridSpan w:val="5"/>
          </w:tcPr>
          <w:p w:rsidR="00670603" w:rsidRPr="00380850" w:rsidRDefault="00670603" w:rsidP="004B5576">
            <w:pPr>
              <w:pStyle w:val="TAN"/>
              <w:rPr>
                <w:lang w:eastAsia="en-GB"/>
              </w:rPr>
            </w:pPr>
            <w:r w:rsidRPr="00380850">
              <w:rPr>
                <w:lang w:eastAsia="ja-JP"/>
              </w:rPr>
              <w:t>NOTE:</w:t>
            </w:r>
            <w:r w:rsidRPr="00380850">
              <w:rPr>
                <w:lang w:eastAsia="ja-JP"/>
              </w:rPr>
              <w:tab/>
            </w:r>
            <w:r w:rsidRPr="00380850">
              <w:rPr>
                <w:rFonts w:hint="eastAsia"/>
                <w:lang w:eastAsia="ja-JP"/>
              </w:rPr>
              <w:t xml:space="preserve">For </w:t>
            </w:r>
            <w:r w:rsidRPr="00380850">
              <w:rPr>
                <w:i/>
                <w:lang w:eastAsia="ja-JP"/>
              </w:rPr>
              <w:t>multi-band TAB connector</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-94.</w:t>
            </w:r>
            <w:r w:rsidR="00733E85" w:rsidRPr="00380850">
              <w:rPr>
                <w:rFonts w:hint="eastAsia"/>
                <w:lang w:eastAsia="ja-JP"/>
              </w:rPr>
              <w:t>6 dBm</w:t>
            </w:r>
            <w:r w:rsidRPr="00380850">
              <w:rPr>
                <w:rFonts w:hint="eastAsia"/>
                <w:lang w:eastAsia="ja-JP"/>
              </w:rPr>
              <w:t xml:space="preserve"> for Local Area BS</w:t>
            </w:r>
            <w:r w:rsidRPr="00380850">
              <w:rPr>
                <w:lang w:eastAsia="ja-JP"/>
              </w:rPr>
              <w:t>.</w:t>
            </w:r>
          </w:p>
        </w:tc>
      </w:tr>
    </w:tbl>
    <w:p w:rsidR="00670603" w:rsidRPr="00380850" w:rsidRDefault="00670603" w:rsidP="00670603">
      <w:pPr>
        <w:rPr>
          <w:rFonts w:cs="v4.2.0"/>
          <w:lang w:eastAsia="en-GB"/>
        </w:rPr>
      </w:pPr>
    </w:p>
    <w:p w:rsidR="00670603" w:rsidRPr="00380850" w:rsidRDefault="00670603" w:rsidP="00652973">
      <w:pPr>
        <w:pStyle w:val="TH"/>
        <w:rPr>
          <w:lang w:eastAsia="en-GB"/>
        </w:rPr>
      </w:pPr>
      <w:r w:rsidRPr="00380850">
        <w:rPr>
          <w:lang w:eastAsia="en-GB"/>
        </w:rPr>
        <w:t>Table 7.5.5.3.1-8: Blocking r</w:t>
      </w:r>
      <w:r w:rsidR="00652973" w:rsidRPr="00380850">
        <w:rPr>
          <w:lang w:eastAsia="en-GB"/>
        </w:rPr>
        <w:t>equirements for Local Area BS</w:t>
      </w:r>
      <w:r w:rsidR="00652973"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4.5 b)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380850" w:rsidRPr="00380850" w:rsidTr="00284AF8">
        <w:trPr>
          <w:jc w:val="center"/>
        </w:trPr>
        <w:tc>
          <w:tcPr>
            <w:tcW w:w="1890" w:type="dxa"/>
          </w:tcPr>
          <w:p w:rsidR="00670603" w:rsidRPr="00380850" w:rsidRDefault="00670603" w:rsidP="00652973">
            <w:pPr>
              <w:pStyle w:val="TAH"/>
              <w:rPr>
                <w:lang w:eastAsia="en-GB"/>
              </w:rPr>
            </w:pPr>
            <w:r w:rsidRPr="00380850">
              <w:rPr>
                <w:lang w:eastAsia="en-GB"/>
              </w:rPr>
              <w:t>Centre frequency of interfering signal</w:t>
            </w:r>
          </w:p>
        </w:tc>
        <w:tc>
          <w:tcPr>
            <w:tcW w:w="1157" w:type="dxa"/>
          </w:tcPr>
          <w:p w:rsidR="00670603" w:rsidRPr="00380850" w:rsidRDefault="00670603" w:rsidP="00652973">
            <w:pPr>
              <w:pStyle w:val="TAH"/>
              <w:rPr>
                <w:lang w:eastAsia="en-GB"/>
              </w:rPr>
            </w:pPr>
            <w:r w:rsidRPr="00380850">
              <w:rPr>
                <w:lang w:eastAsia="en-GB"/>
              </w:rPr>
              <w:t>Interfering signal level</w:t>
            </w:r>
          </w:p>
        </w:tc>
        <w:tc>
          <w:tcPr>
            <w:tcW w:w="2194" w:type="dxa"/>
          </w:tcPr>
          <w:p w:rsidR="00670603" w:rsidRPr="00380850" w:rsidRDefault="00670603" w:rsidP="00652973">
            <w:pPr>
              <w:pStyle w:val="TAH"/>
              <w:rPr>
                <w:lang w:eastAsia="en-GB"/>
              </w:rPr>
            </w:pPr>
            <w:r w:rsidRPr="00380850">
              <w:rPr>
                <w:lang w:eastAsia="en-GB"/>
              </w:rPr>
              <w:t>Wanted signal level</w:t>
            </w:r>
          </w:p>
        </w:tc>
        <w:tc>
          <w:tcPr>
            <w:tcW w:w="1775" w:type="dxa"/>
          </w:tcPr>
          <w:p w:rsidR="00670603" w:rsidRPr="00380850" w:rsidRDefault="00670603" w:rsidP="00652973">
            <w:pPr>
              <w:pStyle w:val="TAH"/>
              <w:rPr>
                <w:lang w:eastAsia="en-GB"/>
              </w:rPr>
            </w:pPr>
            <w:r w:rsidRPr="00380850">
              <w:rPr>
                <w:lang w:eastAsia="en-GB"/>
              </w:rPr>
              <w:t>Minimum offset of interfering signal</w:t>
            </w:r>
          </w:p>
        </w:tc>
        <w:tc>
          <w:tcPr>
            <w:tcW w:w="2761" w:type="dxa"/>
          </w:tcPr>
          <w:p w:rsidR="00670603" w:rsidRPr="00380850" w:rsidRDefault="00670603" w:rsidP="00652973">
            <w:pPr>
              <w:pStyle w:val="TAH"/>
              <w:rPr>
                <w:lang w:eastAsia="en-GB"/>
              </w:rPr>
            </w:pPr>
            <w:r w:rsidRPr="00380850">
              <w:rPr>
                <w:lang w:eastAsia="en-GB"/>
              </w:rPr>
              <w:t>Type of interfering signal</w:t>
            </w:r>
          </w:p>
        </w:tc>
      </w:tr>
      <w:tr w:rsidR="00380850" w:rsidRPr="00380850" w:rsidTr="00284AF8">
        <w:trPr>
          <w:jc w:val="center"/>
        </w:trPr>
        <w:tc>
          <w:tcPr>
            <w:tcW w:w="1890" w:type="dxa"/>
          </w:tcPr>
          <w:p w:rsidR="002A44CA" w:rsidRPr="00380850" w:rsidRDefault="002A44CA" w:rsidP="002A44CA">
            <w:pPr>
              <w:pStyle w:val="TAC"/>
              <w:rPr>
                <w:lang w:eastAsia="en-GB"/>
              </w:rPr>
            </w:pPr>
            <w:r w:rsidRPr="00380850">
              <w:rPr>
                <w:lang w:eastAsia="en-GB"/>
              </w:rPr>
              <w:t>1850 - 1990 MHz</w:t>
            </w:r>
          </w:p>
        </w:tc>
        <w:tc>
          <w:tcPr>
            <w:tcW w:w="1157" w:type="dxa"/>
          </w:tcPr>
          <w:p w:rsidR="002A44CA" w:rsidRPr="00380850" w:rsidRDefault="002A44CA" w:rsidP="002A44CA">
            <w:pPr>
              <w:pStyle w:val="TAC"/>
              <w:rPr>
                <w:lang w:eastAsia="en-GB"/>
              </w:rPr>
            </w:pPr>
            <w:r w:rsidRPr="00380850">
              <w:rPr>
                <w:lang w:eastAsia="en-GB"/>
              </w:rPr>
              <w:t>-30 dBm</w:t>
            </w:r>
          </w:p>
        </w:tc>
        <w:tc>
          <w:tcPr>
            <w:tcW w:w="2194"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1775" w:type="dxa"/>
          </w:tcPr>
          <w:p w:rsidR="002A44CA" w:rsidRPr="00380850" w:rsidRDefault="002A44CA" w:rsidP="002A44CA">
            <w:pPr>
              <w:pStyle w:val="TAC"/>
              <w:rPr>
                <w:lang w:eastAsia="en-GB"/>
              </w:rPr>
            </w:pPr>
            <w:r w:rsidRPr="00380850">
              <w:rPr>
                <w:lang w:eastAsia="en-GB"/>
              </w:rPr>
              <w:t>±3,2 MHz</w:t>
            </w:r>
          </w:p>
        </w:tc>
        <w:tc>
          <w:tcPr>
            <w:tcW w:w="2761" w:type="dxa"/>
          </w:tcPr>
          <w:p w:rsidR="002A44CA" w:rsidRPr="00380850" w:rsidRDefault="002A44CA" w:rsidP="002A44CA">
            <w:pPr>
              <w:pStyle w:val="TAC"/>
              <w:rPr>
                <w:lang w:eastAsia="en-GB"/>
              </w:rPr>
            </w:pPr>
            <w:r w:rsidRPr="00380850">
              <w:rPr>
                <w:lang w:eastAsia="en-GB"/>
              </w:rPr>
              <w:t>1,28 Mcps TDD signal with one code</w:t>
            </w:r>
          </w:p>
        </w:tc>
      </w:tr>
      <w:tr w:rsidR="00380850" w:rsidRPr="00380850" w:rsidTr="00284AF8">
        <w:trPr>
          <w:jc w:val="center"/>
        </w:trPr>
        <w:tc>
          <w:tcPr>
            <w:tcW w:w="1890" w:type="dxa"/>
          </w:tcPr>
          <w:p w:rsidR="002A44CA" w:rsidRPr="00380850" w:rsidRDefault="002A44CA" w:rsidP="002A44CA">
            <w:pPr>
              <w:pStyle w:val="TAC"/>
              <w:rPr>
                <w:lang w:eastAsia="en-GB"/>
              </w:rPr>
            </w:pPr>
            <w:r w:rsidRPr="00380850">
              <w:rPr>
                <w:lang w:eastAsia="en-GB"/>
              </w:rPr>
              <w:t>1830 - 1850 MHz,</w:t>
            </w:r>
          </w:p>
          <w:p w:rsidR="002A44CA" w:rsidRPr="00380850" w:rsidRDefault="002A44CA" w:rsidP="002A44CA">
            <w:pPr>
              <w:pStyle w:val="TAC"/>
              <w:rPr>
                <w:lang w:eastAsia="en-GB"/>
              </w:rPr>
            </w:pPr>
            <w:r w:rsidRPr="00380850">
              <w:rPr>
                <w:lang w:eastAsia="en-GB"/>
              </w:rPr>
              <w:t>1990 - 2010 MHz</w:t>
            </w:r>
          </w:p>
        </w:tc>
        <w:tc>
          <w:tcPr>
            <w:tcW w:w="1157" w:type="dxa"/>
          </w:tcPr>
          <w:p w:rsidR="002A44CA" w:rsidRPr="00380850" w:rsidRDefault="002A44CA" w:rsidP="002A44CA">
            <w:pPr>
              <w:pStyle w:val="TAC"/>
              <w:rPr>
                <w:lang w:eastAsia="en-GB"/>
              </w:rPr>
            </w:pPr>
            <w:r w:rsidRPr="00380850">
              <w:rPr>
                <w:lang w:eastAsia="en-GB"/>
              </w:rPr>
              <w:t>-30 dBm</w:t>
            </w:r>
          </w:p>
        </w:tc>
        <w:tc>
          <w:tcPr>
            <w:tcW w:w="2194"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1775" w:type="dxa"/>
          </w:tcPr>
          <w:p w:rsidR="002A44CA" w:rsidRPr="00380850" w:rsidRDefault="002A44CA" w:rsidP="002A44CA">
            <w:pPr>
              <w:pStyle w:val="TAC"/>
              <w:rPr>
                <w:lang w:eastAsia="en-GB"/>
              </w:rPr>
            </w:pPr>
            <w:r w:rsidRPr="00380850">
              <w:rPr>
                <w:lang w:eastAsia="en-GB"/>
              </w:rPr>
              <w:t>±3,2 MHz</w:t>
            </w:r>
          </w:p>
        </w:tc>
        <w:tc>
          <w:tcPr>
            <w:tcW w:w="2761" w:type="dxa"/>
          </w:tcPr>
          <w:p w:rsidR="002A44CA" w:rsidRPr="00380850" w:rsidRDefault="002A44CA" w:rsidP="002A44CA">
            <w:pPr>
              <w:pStyle w:val="TAC"/>
              <w:rPr>
                <w:lang w:eastAsia="en-GB"/>
              </w:rPr>
            </w:pPr>
            <w:r w:rsidRPr="00380850">
              <w:rPr>
                <w:lang w:eastAsia="en-GB"/>
              </w:rPr>
              <w:t xml:space="preserve">1,28 Mcps TDD signal with one code </w:t>
            </w:r>
          </w:p>
        </w:tc>
      </w:tr>
      <w:tr w:rsidR="00380850" w:rsidRPr="00380850" w:rsidTr="00284AF8">
        <w:trPr>
          <w:jc w:val="center"/>
        </w:trPr>
        <w:tc>
          <w:tcPr>
            <w:tcW w:w="1890" w:type="dxa"/>
          </w:tcPr>
          <w:p w:rsidR="002A44CA" w:rsidRPr="00380850" w:rsidRDefault="002A44CA" w:rsidP="002A44CA">
            <w:pPr>
              <w:pStyle w:val="TAC"/>
              <w:rPr>
                <w:lang w:eastAsia="en-GB"/>
              </w:rPr>
            </w:pPr>
            <w:r w:rsidRPr="00380850">
              <w:rPr>
                <w:lang w:eastAsia="en-GB"/>
              </w:rPr>
              <w:t>1 - 1830 MHz,</w:t>
            </w:r>
          </w:p>
          <w:p w:rsidR="002A44CA" w:rsidRPr="00380850" w:rsidRDefault="002A44CA" w:rsidP="002A44CA">
            <w:pPr>
              <w:pStyle w:val="TAC"/>
              <w:rPr>
                <w:lang w:eastAsia="en-GB"/>
              </w:rPr>
            </w:pPr>
            <w:r w:rsidRPr="00380850">
              <w:rPr>
                <w:lang w:eastAsia="en-GB"/>
              </w:rPr>
              <w:t>2010 - 12750 MHz</w:t>
            </w:r>
          </w:p>
        </w:tc>
        <w:tc>
          <w:tcPr>
            <w:tcW w:w="1157" w:type="dxa"/>
          </w:tcPr>
          <w:p w:rsidR="002A44CA" w:rsidRPr="00380850" w:rsidRDefault="002A44CA" w:rsidP="002A44CA">
            <w:pPr>
              <w:pStyle w:val="TAC"/>
              <w:rPr>
                <w:lang w:eastAsia="en-GB"/>
              </w:rPr>
            </w:pPr>
            <w:r w:rsidRPr="00380850">
              <w:rPr>
                <w:lang w:eastAsia="en-GB"/>
              </w:rPr>
              <w:t>-15 dBm</w:t>
            </w:r>
          </w:p>
        </w:tc>
        <w:tc>
          <w:tcPr>
            <w:tcW w:w="2194"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1775" w:type="dxa"/>
          </w:tcPr>
          <w:p w:rsidR="002A44CA" w:rsidRPr="00380850" w:rsidRDefault="002A44CA" w:rsidP="002A44CA">
            <w:pPr>
              <w:pStyle w:val="TAC"/>
              <w:rPr>
                <w:lang w:eastAsia="en-GB"/>
              </w:rPr>
            </w:pPr>
            <w:r w:rsidRPr="00380850">
              <w:rPr>
                <w:lang w:eastAsia="en-GB"/>
              </w:rPr>
              <w:sym w:font="Symbol" w:char="F0BE"/>
            </w:r>
          </w:p>
        </w:tc>
        <w:tc>
          <w:tcPr>
            <w:tcW w:w="2761" w:type="dxa"/>
          </w:tcPr>
          <w:p w:rsidR="002A44CA" w:rsidRPr="00380850" w:rsidRDefault="002A44CA" w:rsidP="002A44CA">
            <w:pPr>
              <w:pStyle w:val="TAC"/>
              <w:rPr>
                <w:lang w:eastAsia="en-GB"/>
              </w:rPr>
            </w:pPr>
            <w:r w:rsidRPr="00380850">
              <w:rPr>
                <w:lang w:eastAsia="en-GB"/>
              </w:rPr>
              <w:t>CW carrier</w:t>
            </w:r>
          </w:p>
        </w:tc>
      </w:tr>
      <w:tr w:rsidR="00670603" w:rsidRPr="00380850" w:rsidTr="00284AF8">
        <w:trPr>
          <w:jc w:val="center"/>
        </w:trPr>
        <w:tc>
          <w:tcPr>
            <w:tcW w:w="9777" w:type="dxa"/>
            <w:gridSpan w:val="5"/>
          </w:tcPr>
          <w:p w:rsidR="00670603" w:rsidRPr="00380850" w:rsidRDefault="00670603" w:rsidP="004B5576">
            <w:pPr>
              <w:pStyle w:val="TAN"/>
              <w:rPr>
                <w:lang w:eastAsia="en-GB"/>
              </w:rPr>
            </w:pPr>
            <w:r w:rsidRPr="00380850">
              <w:rPr>
                <w:lang w:eastAsia="ja-JP"/>
              </w:rPr>
              <w:t>NOTE:</w:t>
            </w:r>
            <w:r w:rsidRPr="00380850">
              <w:rPr>
                <w:lang w:eastAsia="ja-JP"/>
              </w:rPr>
              <w:tab/>
            </w:r>
            <w:r w:rsidRPr="00380850">
              <w:rPr>
                <w:rFonts w:hint="eastAsia"/>
                <w:lang w:eastAsia="ja-JP"/>
              </w:rPr>
              <w:t xml:space="preserve">For </w:t>
            </w:r>
            <w:r w:rsidRPr="00380850">
              <w:rPr>
                <w:i/>
                <w:lang w:eastAsia="ja-JP"/>
              </w:rPr>
              <w:t>multi-band TAB connector</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-94.</w:t>
            </w:r>
            <w:r w:rsidR="00733E85" w:rsidRPr="00380850">
              <w:rPr>
                <w:rFonts w:hint="eastAsia"/>
                <w:lang w:eastAsia="ja-JP"/>
              </w:rPr>
              <w:t>6 dBm</w:t>
            </w:r>
            <w:r w:rsidRPr="00380850">
              <w:rPr>
                <w:rFonts w:hint="eastAsia"/>
                <w:lang w:eastAsia="ja-JP"/>
              </w:rPr>
              <w:t xml:space="preserve"> for Local Area BS</w:t>
            </w:r>
            <w:r w:rsidRPr="00380850">
              <w:rPr>
                <w:lang w:eastAsia="ja-JP"/>
              </w:rPr>
              <w:t>.</w:t>
            </w:r>
          </w:p>
        </w:tc>
      </w:tr>
    </w:tbl>
    <w:p w:rsidR="00670603" w:rsidRPr="00380850" w:rsidRDefault="00670603" w:rsidP="00670603">
      <w:pPr>
        <w:rPr>
          <w:rFonts w:cs="v4.2.0"/>
          <w:lang w:eastAsia="en-GB"/>
        </w:rPr>
      </w:pPr>
    </w:p>
    <w:p w:rsidR="00670603" w:rsidRPr="00380850" w:rsidRDefault="00670603" w:rsidP="00652973">
      <w:pPr>
        <w:pStyle w:val="TH"/>
        <w:rPr>
          <w:lang w:eastAsia="en-GB"/>
        </w:rPr>
      </w:pPr>
      <w:r w:rsidRPr="00380850">
        <w:rPr>
          <w:lang w:eastAsia="en-GB"/>
        </w:rPr>
        <w:t>Table 7.5.5.3.1-9: Blocking</w:t>
      </w:r>
      <w:r w:rsidR="00652973" w:rsidRPr="00380850">
        <w:rPr>
          <w:lang w:eastAsia="en-GB"/>
        </w:rPr>
        <w:t xml:space="preserve"> requirements for Local Area BS</w:t>
      </w:r>
      <w:r w:rsidR="00652973"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4.5 c) for 1,28 Mcps TDD</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90"/>
        <w:gridCol w:w="1157"/>
        <w:gridCol w:w="2194"/>
        <w:gridCol w:w="1775"/>
        <w:gridCol w:w="2761"/>
      </w:tblGrid>
      <w:tr w:rsidR="00380850" w:rsidRPr="00380850" w:rsidTr="00284AF8">
        <w:trPr>
          <w:jc w:val="center"/>
        </w:trPr>
        <w:tc>
          <w:tcPr>
            <w:tcW w:w="1890" w:type="dxa"/>
          </w:tcPr>
          <w:p w:rsidR="00670603" w:rsidRPr="00380850" w:rsidRDefault="00670603" w:rsidP="00652973">
            <w:pPr>
              <w:pStyle w:val="TAH"/>
              <w:rPr>
                <w:lang w:eastAsia="en-GB"/>
              </w:rPr>
            </w:pPr>
            <w:r w:rsidRPr="00380850">
              <w:rPr>
                <w:lang w:eastAsia="en-GB"/>
              </w:rPr>
              <w:t>Centre frequency of interfering signal</w:t>
            </w:r>
          </w:p>
        </w:tc>
        <w:tc>
          <w:tcPr>
            <w:tcW w:w="1157" w:type="dxa"/>
          </w:tcPr>
          <w:p w:rsidR="00670603" w:rsidRPr="00380850" w:rsidRDefault="00670603" w:rsidP="00652973">
            <w:pPr>
              <w:pStyle w:val="TAH"/>
              <w:rPr>
                <w:lang w:eastAsia="en-GB"/>
              </w:rPr>
            </w:pPr>
            <w:r w:rsidRPr="00380850">
              <w:rPr>
                <w:lang w:eastAsia="en-GB"/>
              </w:rPr>
              <w:t>Interfering signal level</w:t>
            </w:r>
          </w:p>
        </w:tc>
        <w:tc>
          <w:tcPr>
            <w:tcW w:w="2194" w:type="dxa"/>
          </w:tcPr>
          <w:p w:rsidR="00670603" w:rsidRPr="00380850" w:rsidRDefault="00670603" w:rsidP="00652973">
            <w:pPr>
              <w:pStyle w:val="TAH"/>
              <w:rPr>
                <w:lang w:eastAsia="en-GB"/>
              </w:rPr>
            </w:pPr>
            <w:r w:rsidRPr="00380850">
              <w:rPr>
                <w:lang w:eastAsia="en-GB"/>
              </w:rPr>
              <w:t>Wanted signal level</w:t>
            </w:r>
          </w:p>
        </w:tc>
        <w:tc>
          <w:tcPr>
            <w:tcW w:w="1775" w:type="dxa"/>
          </w:tcPr>
          <w:p w:rsidR="00670603" w:rsidRPr="00380850" w:rsidRDefault="00670603" w:rsidP="00652973">
            <w:pPr>
              <w:pStyle w:val="TAH"/>
              <w:rPr>
                <w:lang w:eastAsia="en-GB"/>
              </w:rPr>
            </w:pPr>
            <w:r w:rsidRPr="00380850">
              <w:rPr>
                <w:lang w:eastAsia="en-GB"/>
              </w:rPr>
              <w:t>Minimum offset of interfering signal</w:t>
            </w:r>
          </w:p>
        </w:tc>
        <w:tc>
          <w:tcPr>
            <w:tcW w:w="2761" w:type="dxa"/>
          </w:tcPr>
          <w:p w:rsidR="00670603" w:rsidRPr="00380850" w:rsidRDefault="00670603" w:rsidP="00652973">
            <w:pPr>
              <w:pStyle w:val="TAH"/>
              <w:rPr>
                <w:lang w:eastAsia="en-GB"/>
              </w:rPr>
            </w:pPr>
            <w:r w:rsidRPr="00380850">
              <w:rPr>
                <w:lang w:eastAsia="en-GB"/>
              </w:rPr>
              <w:t>Type of interfering signal</w:t>
            </w:r>
          </w:p>
        </w:tc>
      </w:tr>
      <w:tr w:rsidR="00380850" w:rsidRPr="00380850" w:rsidTr="00284AF8">
        <w:trPr>
          <w:jc w:val="center"/>
        </w:trPr>
        <w:tc>
          <w:tcPr>
            <w:tcW w:w="1890" w:type="dxa"/>
          </w:tcPr>
          <w:p w:rsidR="002A44CA" w:rsidRPr="00380850" w:rsidRDefault="002A44CA" w:rsidP="002A44CA">
            <w:pPr>
              <w:pStyle w:val="TAC"/>
              <w:rPr>
                <w:lang w:eastAsia="en-GB"/>
              </w:rPr>
            </w:pPr>
            <w:r w:rsidRPr="00380850">
              <w:rPr>
                <w:lang w:eastAsia="en-GB"/>
              </w:rPr>
              <w:t>1910 - 1930 MHz</w:t>
            </w:r>
          </w:p>
        </w:tc>
        <w:tc>
          <w:tcPr>
            <w:tcW w:w="1157" w:type="dxa"/>
          </w:tcPr>
          <w:p w:rsidR="002A44CA" w:rsidRPr="00380850" w:rsidRDefault="002A44CA" w:rsidP="002A44CA">
            <w:pPr>
              <w:pStyle w:val="TAC"/>
              <w:rPr>
                <w:lang w:eastAsia="en-GB"/>
              </w:rPr>
            </w:pPr>
            <w:r w:rsidRPr="00380850">
              <w:rPr>
                <w:lang w:eastAsia="en-GB"/>
              </w:rPr>
              <w:t>-30 dBm</w:t>
            </w:r>
          </w:p>
        </w:tc>
        <w:tc>
          <w:tcPr>
            <w:tcW w:w="2194"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1775" w:type="dxa"/>
          </w:tcPr>
          <w:p w:rsidR="002A44CA" w:rsidRPr="00380850" w:rsidRDefault="002A44CA" w:rsidP="002A44CA">
            <w:pPr>
              <w:pStyle w:val="TAC"/>
              <w:rPr>
                <w:lang w:eastAsia="en-GB"/>
              </w:rPr>
            </w:pPr>
            <w:r w:rsidRPr="00380850">
              <w:rPr>
                <w:lang w:eastAsia="en-GB"/>
              </w:rPr>
              <w:t>±3,2 MHz</w:t>
            </w:r>
          </w:p>
        </w:tc>
        <w:tc>
          <w:tcPr>
            <w:tcW w:w="2761" w:type="dxa"/>
          </w:tcPr>
          <w:p w:rsidR="002A44CA" w:rsidRPr="00380850" w:rsidRDefault="002A44CA" w:rsidP="002A44CA">
            <w:pPr>
              <w:pStyle w:val="TAC"/>
              <w:rPr>
                <w:lang w:eastAsia="en-GB"/>
              </w:rPr>
            </w:pPr>
            <w:r w:rsidRPr="00380850">
              <w:rPr>
                <w:lang w:eastAsia="en-GB"/>
              </w:rPr>
              <w:t xml:space="preserve">1,28 Mcps TDD signal with one code </w:t>
            </w:r>
          </w:p>
        </w:tc>
      </w:tr>
      <w:tr w:rsidR="00380850" w:rsidRPr="00380850" w:rsidTr="00284AF8">
        <w:trPr>
          <w:jc w:val="center"/>
        </w:trPr>
        <w:tc>
          <w:tcPr>
            <w:tcW w:w="1890" w:type="dxa"/>
          </w:tcPr>
          <w:p w:rsidR="002A44CA" w:rsidRPr="00380850" w:rsidRDefault="002A44CA" w:rsidP="002A44CA">
            <w:pPr>
              <w:pStyle w:val="TAC"/>
              <w:rPr>
                <w:lang w:eastAsia="en-GB"/>
              </w:rPr>
            </w:pPr>
            <w:r w:rsidRPr="00380850">
              <w:rPr>
                <w:lang w:eastAsia="en-GB"/>
              </w:rPr>
              <w:t>1890 - 1910 MHz,</w:t>
            </w:r>
          </w:p>
          <w:p w:rsidR="002A44CA" w:rsidRPr="00380850" w:rsidRDefault="002A44CA" w:rsidP="002A44CA">
            <w:pPr>
              <w:pStyle w:val="TAC"/>
              <w:rPr>
                <w:lang w:eastAsia="en-GB"/>
              </w:rPr>
            </w:pPr>
            <w:r w:rsidRPr="00380850">
              <w:rPr>
                <w:lang w:eastAsia="en-GB"/>
              </w:rPr>
              <w:t>1930 - 1950 MHz</w:t>
            </w:r>
          </w:p>
        </w:tc>
        <w:tc>
          <w:tcPr>
            <w:tcW w:w="1157" w:type="dxa"/>
          </w:tcPr>
          <w:p w:rsidR="002A44CA" w:rsidRPr="00380850" w:rsidRDefault="002A44CA" w:rsidP="002A44CA">
            <w:pPr>
              <w:pStyle w:val="TAC"/>
              <w:rPr>
                <w:lang w:eastAsia="en-GB"/>
              </w:rPr>
            </w:pPr>
            <w:r w:rsidRPr="00380850">
              <w:rPr>
                <w:lang w:eastAsia="en-GB"/>
              </w:rPr>
              <w:t>-30 dBm</w:t>
            </w:r>
          </w:p>
        </w:tc>
        <w:tc>
          <w:tcPr>
            <w:tcW w:w="2194"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1775" w:type="dxa"/>
          </w:tcPr>
          <w:p w:rsidR="002A44CA" w:rsidRPr="00380850" w:rsidRDefault="002A44CA" w:rsidP="002A44CA">
            <w:pPr>
              <w:pStyle w:val="TAC"/>
              <w:rPr>
                <w:lang w:eastAsia="en-GB"/>
              </w:rPr>
            </w:pPr>
            <w:r w:rsidRPr="00380850">
              <w:rPr>
                <w:lang w:eastAsia="en-GB"/>
              </w:rPr>
              <w:t>±3,2 MHz</w:t>
            </w:r>
          </w:p>
        </w:tc>
        <w:tc>
          <w:tcPr>
            <w:tcW w:w="2761" w:type="dxa"/>
          </w:tcPr>
          <w:p w:rsidR="002A44CA" w:rsidRPr="00380850" w:rsidRDefault="002A44CA" w:rsidP="002A44CA">
            <w:pPr>
              <w:pStyle w:val="TAC"/>
              <w:rPr>
                <w:lang w:eastAsia="en-GB"/>
              </w:rPr>
            </w:pPr>
            <w:r w:rsidRPr="00380850">
              <w:rPr>
                <w:lang w:eastAsia="en-GB"/>
              </w:rPr>
              <w:t xml:space="preserve">1,28 Mcps TDD signal with one code </w:t>
            </w:r>
          </w:p>
        </w:tc>
      </w:tr>
      <w:tr w:rsidR="00380850" w:rsidRPr="00380850" w:rsidTr="00284AF8">
        <w:trPr>
          <w:jc w:val="center"/>
        </w:trPr>
        <w:tc>
          <w:tcPr>
            <w:tcW w:w="1890" w:type="dxa"/>
          </w:tcPr>
          <w:p w:rsidR="002A44CA" w:rsidRPr="00380850" w:rsidRDefault="002A44CA" w:rsidP="002A44CA">
            <w:pPr>
              <w:pStyle w:val="TAC"/>
              <w:rPr>
                <w:lang w:eastAsia="en-GB"/>
              </w:rPr>
            </w:pPr>
            <w:r w:rsidRPr="00380850">
              <w:rPr>
                <w:lang w:eastAsia="en-GB"/>
              </w:rPr>
              <w:t>1 - 1890 MHz,</w:t>
            </w:r>
          </w:p>
          <w:p w:rsidR="002A44CA" w:rsidRPr="00380850" w:rsidRDefault="002A44CA" w:rsidP="002A44CA">
            <w:pPr>
              <w:pStyle w:val="TAC"/>
              <w:rPr>
                <w:lang w:eastAsia="en-GB"/>
              </w:rPr>
            </w:pPr>
            <w:r w:rsidRPr="00380850">
              <w:rPr>
                <w:lang w:eastAsia="en-GB"/>
              </w:rPr>
              <w:t>1950 - 12750 MHz</w:t>
            </w:r>
          </w:p>
        </w:tc>
        <w:tc>
          <w:tcPr>
            <w:tcW w:w="1157" w:type="dxa"/>
          </w:tcPr>
          <w:p w:rsidR="002A44CA" w:rsidRPr="00380850" w:rsidRDefault="002A44CA" w:rsidP="002A44CA">
            <w:pPr>
              <w:pStyle w:val="TAC"/>
              <w:rPr>
                <w:lang w:eastAsia="en-GB"/>
              </w:rPr>
            </w:pPr>
            <w:r w:rsidRPr="00380850">
              <w:rPr>
                <w:lang w:eastAsia="en-GB"/>
              </w:rPr>
              <w:t>-15 dBm</w:t>
            </w:r>
          </w:p>
        </w:tc>
        <w:tc>
          <w:tcPr>
            <w:tcW w:w="2194"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1775" w:type="dxa"/>
          </w:tcPr>
          <w:p w:rsidR="002A44CA" w:rsidRPr="00380850" w:rsidRDefault="002A44CA" w:rsidP="002A44CA">
            <w:pPr>
              <w:pStyle w:val="TAC"/>
              <w:rPr>
                <w:lang w:eastAsia="en-GB"/>
              </w:rPr>
            </w:pPr>
            <w:r w:rsidRPr="00380850">
              <w:rPr>
                <w:lang w:eastAsia="en-GB"/>
              </w:rPr>
              <w:sym w:font="Symbol" w:char="F0BE"/>
            </w:r>
          </w:p>
        </w:tc>
        <w:tc>
          <w:tcPr>
            <w:tcW w:w="2761" w:type="dxa"/>
          </w:tcPr>
          <w:p w:rsidR="002A44CA" w:rsidRPr="00380850" w:rsidRDefault="002A44CA" w:rsidP="002A44CA">
            <w:pPr>
              <w:pStyle w:val="TAC"/>
              <w:rPr>
                <w:lang w:eastAsia="en-GB"/>
              </w:rPr>
            </w:pPr>
            <w:r w:rsidRPr="00380850">
              <w:rPr>
                <w:lang w:eastAsia="en-GB"/>
              </w:rPr>
              <w:t>CW carrier</w:t>
            </w:r>
          </w:p>
        </w:tc>
      </w:tr>
      <w:tr w:rsidR="00670603" w:rsidRPr="00380850" w:rsidTr="00284AF8">
        <w:trPr>
          <w:jc w:val="center"/>
        </w:trPr>
        <w:tc>
          <w:tcPr>
            <w:tcW w:w="9777" w:type="dxa"/>
            <w:gridSpan w:val="5"/>
          </w:tcPr>
          <w:p w:rsidR="00670603" w:rsidRPr="00380850" w:rsidRDefault="00670603" w:rsidP="004B5576">
            <w:pPr>
              <w:pStyle w:val="TAN"/>
              <w:rPr>
                <w:lang w:eastAsia="en-GB"/>
              </w:rPr>
            </w:pPr>
            <w:r w:rsidRPr="00380850">
              <w:rPr>
                <w:lang w:eastAsia="ja-JP"/>
              </w:rPr>
              <w:t>NOTE:</w:t>
            </w:r>
            <w:r w:rsidRPr="00380850">
              <w:rPr>
                <w:lang w:eastAsia="ja-JP"/>
              </w:rPr>
              <w:tab/>
            </w:r>
            <w:r w:rsidRPr="00380850">
              <w:rPr>
                <w:rFonts w:hint="eastAsia"/>
                <w:lang w:eastAsia="ja-JP"/>
              </w:rPr>
              <w:t xml:space="preserve">For </w:t>
            </w:r>
            <w:r w:rsidRPr="00380850">
              <w:rPr>
                <w:i/>
                <w:lang w:eastAsia="ja-JP"/>
              </w:rPr>
              <w:t>multi-band TAB connector</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-94.</w:t>
            </w:r>
            <w:r w:rsidR="00733E85" w:rsidRPr="00380850">
              <w:rPr>
                <w:rFonts w:hint="eastAsia"/>
                <w:lang w:eastAsia="ja-JP"/>
              </w:rPr>
              <w:t>6 dBm</w:t>
            </w:r>
            <w:r w:rsidRPr="00380850">
              <w:rPr>
                <w:rFonts w:hint="eastAsia"/>
                <w:lang w:eastAsia="ja-JP"/>
              </w:rPr>
              <w:t xml:space="preserve"> for Local Area BS</w:t>
            </w:r>
            <w:r w:rsidRPr="00380850">
              <w:rPr>
                <w:lang w:eastAsia="ja-JP"/>
              </w:rPr>
              <w:t>.</w:t>
            </w:r>
          </w:p>
        </w:tc>
      </w:tr>
    </w:tbl>
    <w:p w:rsidR="00670603" w:rsidRPr="00380850" w:rsidRDefault="00670603" w:rsidP="00670603">
      <w:pPr>
        <w:rPr>
          <w:rFonts w:cs="v4.2.0"/>
          <w:lang w:eastAsia="en-GB"/>
        </w:rPr>
      </w:pPr>
    </w:p>
    <w:p w:rsidR="00670603" w:rsidRPr="00380850" w:rsidRDefault="00670603" w:rsidP="00652973">
      <w:pPr>
        <w:pStyle w:val="TH"/>
        <w:rPr>
          <w:lang w:eastAsia="en-GB"/>
        </w:rPr>
      </w:pPr>
      <w:r w:rsidRPr="00380850">
        <w:rPr>
          <w:lang w:eastAsia="en-GB"/>
        </w:rPr>
        <w:lastRenderedPageBreak/>
        <w:t>Table 7.5.5.3.1-10: Blocking</w:t>
      </w:r>
      <w:r w:rsidR="00652973" w:rsidRPr="00380850">
        <w:rPr>
          <w:lang w:eastAsia="en-GB"/>
        </w:rPr>
        <w:t xml:space="preserve"> requirements for Local Area BS</w:t>
      </w:r>
      <w:r w:rsidR="00652973"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w:t>
      </w:r>
      <w:r w:rsidRPr="00380850">
        <w:rPr>
          <w:lang w:eastAsia="zh-CN"/>
        </w:rPr>
        <w:t>4</w:t>
      </w:r>
      <w:r w:rsidRPr="00380850">
        <w:rPr>
          <w:lang w:eastAsia="en-GB"/>
        </w:rPr>
        <w:t>.5 d)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380850" w:rsidRPr="00380850" w:rsidTr="00284AF8">
        <w:trPr>
          <w:jc w:val="center"/>
        </w:trPr>
        <w:tc>
          <w:tcPr>
            <w:tcW w:w="1890" w:type="dxa"/>
          </w:tcPr>
          <w:p w:rsidR="00670603" w:rsidRPr="00380850" w:rsidRDefault="00670603" w:rsidP="00652973">
            <w:pPr>
              <w:pStyle w:val="TAH"/>
              <w:rPr>
                <w:lang w:eastAsia="en-GB"/>
              </w:rPr>
            </w:pPr>
            <w:r w:rsidRPr="00380850">
              <w:rPr>
                <w:lang w:eastAsia="en-GB"/>
              </w:rPr>
              <w:t>Centre Frequency of Interfering Signal</w:t>
            </w:r>
          </w:p>
        </w:tc>
        <w:tc>
          <w:tcPr>
            <w:tcW w:w="1371" w:type="dxa"/>
          </w:tcPr>
          <w:p w:rsidR="00670603" w:rsidRPr="00380850" w:rsidRDefault="00670603" w:rsidP="00652973">
            <w:pPr>
              <w:pStyle w:val="TAH"/>
              <w:rPr>
                <w:lang w:eastAsia="en-GB"/>
              </w:rPr>
            </w:pPr>
            <w:r w:rsidRPr="00380850">
              <w:rPr>
                <w:lang w:eastAsia="en-GB"/>
              </w:rPr>
              <w:t>Interfering Signal mean power</w:t>
            </w:r>
          </w:p>
        </w:tc>
        <w:tc>
          <w:tcPr>
            <w:tcW w:w="1701" w:type="dxa"/>
          </w:tcPr>
          <w:p w:rsidR="00670603" w:rsidRPr="00380850" w:rsidRDefault="00670603" w:rsidP="00652973">
            <w:pPr>
              <w:pStyle w:val="TAH"/>
              <w:rPr>
                <w:lang w:eastAsia="en-GB"/>
              </w:rPr>
            </w:pPr>
            <w:r w:rsidRPr="00380850">
              <w:rPr>
                <w:lang w:eastAsia="en-GB"/>
              </w:rPr>
              <w:t>Wanted Signal mean power</w:t>
            </w:r>
          </w:p>
        </w:tc>
        <w:tc>
          <w:tcPr>
            <w:tcW w:w="2126" w:type="dxa"/>
          </w:tcPr>
          <w:p w:rsidR="00670603" w:rsidRPr="00380850" w:rsidRDefault="00670603" w:rsidP="00652973">
            <w:pPr>
              <w:pStyle w:val="TAH"/>
              <w:rPr>
                <w:lang w:eastAsia="en-GB"/>
              </w:rPr>
            </w:pPr>
            <w:r w:rsidRPr="00380850">
              <w:rPr>
                <w:lang w:eastAsia="en-GB"/>
              </w:rPr>
              <w:t>Minimum Offset of Interfering Signal</w:t>
            </w:r>
          </w:p>
        </w:tc>
        <w:tc>
          <w:tcPr>
            <w:tcW w:w="2693" w:type="dxa"/>
          </w:tcPr>
          <w:p w:rsidR="00670603" w:rsidRPr="00380850" w:rsidRDefault="00670603" w:rsidP="00652973">
            <w:pPr>
              <w:pStyle w:val="TAH"/>
              <w:rPr>
                <w:lang w:eastAsia="en-GB"/>
              </w:rPr>
            </w:pPr>
            <w:r w:rsidRPr="00380850">
              <w:rPr>
                <w:lang w:eastAsia="en-GB"/>
              </w:rPr>
              <w:t>Type of Interfering Signal</w:t>
            </w:r>
          </w:p>
        </w:tc>
      </w:tr>
      <w:tr w:rsidR="00380850" w:rsidRPr="00380850" w:rsidTr="00284AF8">
        <w:trPr>
          <w:cantSplit/>
          <w:jc w:val="center"/>
        </w:trPr>
        <w:tc>
          <w:tcPr>
            <w:tcW w:w="1890" w:type="dxa"/>
          </w:tcPr>
          <w:p w:rsidR="002A44CA" w:rsidRPr="00380850" w:rsidRDefault="002A44CA" w:rsidP="002A44CA">
            <w:pPr>
              <w:pStyle w:val="TAC"/>
              <w:rPr>
                <w:lang w:eastAsia="en-GB"/>
              </w:rPr>
            </w:pPr>
            <w:r w:rsidRPr="00380850">
              <w:rPr>
                <w:lang w:eastAsia="zh-CN"/>
              </w:rPr>
              <w:t>2570</w:t>
            </w:r>
            <w:r w:rsidRPr="00380850">
              <w:rPr>
                <w:lang w:eastAsia="en-GB"/>
              </w:rPr>
              <w:t xml:space="preserve"> - </w:t>
            </w:r>
            <w:r w:rsidRPr="00380850">
              <w:rPr>
                <w:lang w:eastAsia="zh-CN"/>
              </w:rPr>
              <w:t>2620</w:t>
            </w:r>
            <w:r w:rsidRPr="00380850">
              <w:rPr>
                <w:lang w:eastAsia="en-GB"/>
              </w:rPr>
              <w:t xml:space="preserve"> MHz</w:t>
            </w:r>
          </w:p>
        </w:tc>
        <w:tc>
          <w:tcPr>
            <w:tcW w:w="1371" w:type="dxa"/>
          </w:tcPr>
          <w:p w:rsidR="002A44CA" w:rsidRPr="00380850" w:rsidRDefault="002A44CA" w:rsidP="002A44CA">
            <w:pPr>
              <w:pStyle w:val="TAC"/>
              <w:rPr>
                <w:lang w:eastAsia="en-GB"/>
              </w:rPr>
            </w:pPr>
            <w:r w:rsidRPr="00380850">
              <w:rPr>
                <w:lang w:eastAsia="en-GB"/>
              </w:rPr>
              <w:t>-30 dBm</w:t>
            </w:r>
          </w:p>
        </w:tc>
        <w:tc>
          <w:tcPr>
            <w:tcW w:w="1701"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2126" w:type="dxa"/>
          </w:tcPr>
          <w:p w:rsidR="002A44CA" w:rsidRPr="00380850" w:rsidRDefault="002A44CA" w:rsidP="002A44CA">
            <w:pPr>
              <w:pStyle w:val="TAC"/>
              <w:rPr>
                <w:lang w:eastAsia="en-GB"/>
              </w:rPr>
            </w:pPr>
            <w:r w:rsidRPr="00380850">
              <w:rPr>
                <w:lang w:eastAsia="en-GB"/>
              </w:rPr>
              <w:t>±3.2MHz</w:t>
            </w:r>
          </w:p>
        </w:tc>
        <w:tc>
          <w:tcPr>
            <w:tcW w:w="2693" w:type="dxa"/>
          </w:tcPr>
          <w:p w:rsidR="002A44CA" w:rsidRPr="00380850" w:rsidRDefault="002A44CA" w:rsidP="002A44CA">
            <w:pPr>
              <w:pStyle w:val="TAC"/>
              <w:rPr>
                <w:lang w:eastAsia="en-GB"/>
              </w:rPr>
            </w:pPr>
            <w:r w:rsidRPr="00380850">
              <w:rPr>
                <w:lang w:eastAsia="en-GB"/>
              </w:rPr>
              <w:t xml:space="preserve">1,28 Mcps TDD signal with one code </w:t>
            </w:r>
          </w:p>
        </w:tc>
      </w:tr>
      <w:tr w:rsidR="00380850" w:rsidRPr="00380850" w:rsidTr="00284AF8">
        <w:trPr>
          <w:cantSplit/>
          <w:jc w:val="center"/>
        </w:trPr>
        <w:tc>
          <w:tcPr>
            <w:tcW w:w="1890" w:type="dxa"/>
          </w:tcPr>
          <w:p w:rsidR="002A44CA" w:rsidRPr="00380850" w:rsidRDefault="002A44CA" w:rsidP="002A44CA">
            <w:pPr>
              <w:pStyle w:val="TAC"/>
              <w:rPr>
                <w:lang w:eastAsia="en-GB"/>
              </w:rPr>
            </w:pPr>
            <w:r w:rsidRPr="00380850">
              <w:rPr>
                <w:lang w:eastAsia="zh-CN"/>
              </w:rPr>
              <w:t>2500</w:t>
            </w:r>
            <w:r w:rsidRPr="00380850">
              <w:rPr>
                <w:lang w:eastAsia="en-GB"/>
              </w:rPr>
              <w:t xml:space="preserve"> - </w:t>
            </w:r>
            <w:r w:rsidRPr="00380850">
              <w:rPr>
                <w:lang w:eastAsia="zh-CN"/>
              </w:rPr>
              <w:t>257</w:t>
            </w:r>
            <w:r w:rsidRPr="00380850">
              <w:rPr>
                <w:lang w:eastAsia="en-GB"/>
              </w:rPr>
              <w:t>0 MHz,</w:t>
            </w:r>
          </w:p>
          <w:p w:rsidR="002A44CA" w:rsidRPr="00380850" w:rsidRDefault="002A44CA" w:rsidP="002A44CA">
            <w:pPr>
              <w:pStyle w:val="TAC"/>
              <w:rPr>
                <w:lang w:eastAsia="en-GB"/>
              </w:rPr>
            </w:pPr>
            <w:r w:rsidRPr="00380850">
              <w:rPr>
                <w:lang w:eastAsia="zh-CN"/>
              </w:rPr>
              <w:t>262</w:t>
            </w:r>
            <w:r w:rsidRPr="00380850">
              <w:rPr>
                <w:lang w:eastAsia="en-GB"/>
              </w:rPr>
              <w:t xml:space="preserve">0 - </w:t>
            </w:r>
            <w:r w:rsidRPr="00380850">
              <w:rPr>
                <w:lang w:eastAsia="zh-CN"/>
              </w:rPr>
              <w:t>269</w:t>
            </w:r>
            <w:r w:rsidRPr="00380850">
              <w:rPr>
                <w:lang w:eastAsia="en-GB"/>
              </w:rPr>
              <w:t>0 MHz</w:t>
            </w:r>
          </w:p>
        </w:tc>
        <w:tc>
          <w:tcPr>
            <w:tcW w:w="1371" w:type="dxa"/>
          </w:tcPr>
          <w:p w:rsidR="002A44CA" w:rsidRPr="00380850" w:rsidRDefault="002A44CA" w:rsidP="002A44CA">
            <w:pPr>
              <w:pStyle w:val="TAC"/>
              <w:rPr>
                <w:lang w:eastAsia="en-GB"/>
              </w:rPr>
            </w:pPr>
            <w:r w:rsidRPr="00380850">
              <w:rPr>
                <w:lang w:eastAsia="en-GB"/>
              </w:rPr>
              <w:t>-30 dBm</w:t>
            </w:r>
          </w:p>
        </w:tc>
        <w:tc>
          <w:tcPr>
            <w:tcW w:w="1701"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2126" w:type="dxa"/>
          </w:tcPr>
          <w:p w:rsidR="002A44CA" w:rsidRPr="00380850" w:rsidRDefault="002A44CA" w:rsidP="002A44CA">
            <w:pPr>
              <w:pStyle w:val="TAC"/>
              <w:rPr>
                <w:lang w:eastAsia="en-GB"/>
              </w:rPr>
            </w:pPr>
            <w:r w:rsidRPr="00380850">
              <w:rPr>
                <w:lang w:eastAsia="en-GB"/>
              </w:rPr>
              <w:t>±3.2 MHz</w:t>
            </w:r>
          </w:p>
        </w:tc>
        <w:tc>
          <w:tcPr>
            <w:tcW w:w="2693" w:type="dxa"/>
          </w:tcPr>
          <w:p w:rsidR="002A44CA" w:rsidRPr="00380850" w:rsidRDefault="002A44CA" w:rsidP="002A44CA">
            <w:pPr>
              <w:pStyle w:val="TAC"/>
              <w:rPr>
                <w:lang w:eastAsia="en-GB"/>
              </w:rPr>
            </w:pPr>
            <w:r w:rsidRPr="00380850">
              <w:rPr>
                <w:lang w:eastAsia="en-GB"/>
              </w:rPr>
              <w:t xml:space="preserve">1,28 Mcps TDD signal with one code </w:t>
            </w:r>
          </w:p>
        </w:tc>
      </w:tr>
      <w:tr w:rsidR="00380850" w:rsidRPr="00380850" w:rsidTr="00284AF8">
        <w:trPr>
          <w:jc w:val="center"/>
        </w:trPr>
        <w:tc>
          <w:tcPr>
            <w:tcW w:w="1890" w:type="dxa"/>
          </w:tcPr>
          <w:p w:rsidR="002A44CA" w:rsidRPr="00380850" w:rsidRDefault="002A44CA" w:rsidP="002A44CA">
            <w:pPr>
              <w:pStyle w:val="TAC"/>
              <w:rPr>
                <w:lang w:eastAsia="en-GB"/>
              </w:rPr>
            </w:pPr>
            <w:r w:rsidRPr="00380850">
              <w:rPr>
                <w:lang w:eastAsia="en-GB"/>
              </w:rPr>
              <w:t xml:space="preserve">1 - </w:t>
            </w:r>
            <w:r w:rsidRPr="00380850">
              <w:rPr>
                <w:lang w:eastAsia="zh-CN"/>
              </w:rPr>
              <w:t>250</w:t>
            </w:r>
            <w:r w:rsidRPr="00380850">
              <w:rPr>
                <w:lang w:eastAsia="en-GB"/>
              </w:rPr>
              <w:t>0 MHz,</w:t>
            </w:r>
          </w:p>
          <w:p w:rsidR="002A44CA" w:rsidRPr="00380850" w:rsidRDefault="002A44CA" w:rsidP="002A44CA">
            <w:pPr>
              <w:pStyle w:val="TAC"/>
              <w:rPr>
                <w:lang w:eastAsia="en-GB"/>
              </w:rPr>
            </w:pPr>
            <w:r w:rsidRPr="00380850">
              <w:rPr>
                <w:lang w:eastAsia="zh-CN"/>
              </w:rPr>
              <w:t>2690</w:t>
            </w:r>
            <w:r w:rsidRPr="00380850">
              <w:rPr>
                <w:lang w:eastAsia="en-GB"/>
              </w:rPr>
              <w:t xml:space="preserve"> - 12750 MHz</w:t>
            </w:r>
          </w:p>
        </w:tc>
        <w:tc>
          <w:tcPr>
            <w:tcW w:w="1371" w:type="dxa"/>
          </w:tcPr>
          <w:p w:rsidR="002A44CA" w:rsidRPr="00380850" w:rsidRDefault="002A44CA" w:rsidP="002A44CA">
            <w:pPr>
              <w:pStyle w:val="TAC"/>
              <w:rPr>
                <w:lang w:eastAsia="en-GB"/>
              </w:rPr>
            </w:pPr>
            <w:r w:rsidRPr="00380850">
              <w:rPr>
                <w:lang w:eastAsia="en-GB"/>
              </w:rPr>
              <w:t>-15 dBm</w:t>
            </w:r>
          </w:p>
        </w:tc>
        <w:tc>
          <w:tcPr>
            <w:tcW w:w="1701"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2126" w:type="dxa"/>
          </w:tcPr>
          <w:p w:rsidR="002A44CA" w:rsidRPr="00380850" w:rsidRDefault="002A44CA" w:rsidP="002A44CA">
            <w:pPr>
              <w:pStyle w:val="TAC"/>
              <w:rPr>
                <w:lang w:eastAsia="en-GB"/>
              </w:rPr>
            </w:pPr>
            <w:r w:rsidRPr="00380850">
              <w:rPr>
                <w:lang w:eastAsia="en-GB"/>
              </w:rPr>
              <w:sym w:font="Symbol" w:char="F0BE"/>
            </w:r>
          </w:p>
        </w:tc>
        <w:tc>
          <w:tcPr>
            <w:tcW w:w="2693" w:type="dxa"/>
          </w:tcPr>
          <w:p w:rsidR="002A44CA" w:rsidRPr="00380850" w:rsidRDefault="002A44CA" w:rsidP="002A44CA">
            <w:pPr>
              <w:pStyle w:val="TAC"/>
              <w:rPr>
                <w:lang w:eastAsia="en-GB"/>
              </w:rPr>
            </w:pPr>
            <w:r w:rsidRPr="00380850">
              <w:rPr>
                <w:lang w:eastAsia="en-GB"/>
              </w:rPr>
              <w:t>CW carrier</w:t>
            </w:r>
          </w:p>
        </w:tc>
      </w:tr>
      <w:tr w:rsidR="00670603" w:rsidRPr="00380850" w:rsidTr="00284AF8">
        <w:trPr>
          <w:jc w:val="center"/>
        </w:trPr>
        <w:tc>
          <w:tcPr>
            <w:tcW w:w="9781" w:type="dxa"/>
            <w:gridSpan w:val="5"/>
          </w:tcPr>
          <w:p w:rsidR="00670603" w:rsidRPr="00380850" w:rsidRDefault="00670603" w:rsidP="004B5576">
            <w:pPr>
              <w:pStyle w:val="TAN"/>
              <w:rPr>
                <w:lang w:eastAsia="en-GB"/>
              </w:rPr>
            </w:pPr>
            <w:r w:rsidRPr="00380850">
              <w:rPr>
                <w:lang w:eastAsia="ja-JP"/>
              </w:rPr>
              <w:t>NOTE:</w:t>
            </w:r>
            <w:r w:rsidRPr="00380850">
              <w:rPr>
                <w:lang w:eastAsia="ja-JP"/>
              </w:rPr>
              <w:tab/>
            </w:r>
            <w:r w:rsidRPr="00380850">
              <w:rPr>
                <w:rFonts w:hint="eastAsia"/>
                <w:lang w:eastAsia="ja-JP"/>
              </w:rPr>
              <w:t xml:space="preserve">For </w:t>
            </w:r>
            <w:r w:rsidRPr="00380850">
              <w:rPr>
                <w:i/>
                <w:lang w:eastAsia="ja-JP"/>
              </w:rPr>
              <w:t>multi-band TAB connector</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-94.</w:t>
            </w:r>
            <w:r w:rsidR="00733E85" w:rsidRPr="00380850">
              <w:rPr>
                <w:rFonts w:hint="eastAsia"/>
                <w:lang w:eastAsia="ja-JP"/>
              </w:rPr>
              <w:t>6 dBm</w:t>
            </w:r>
            <w:r w:rsidRPr="00380850">
              <w:rPr>
                <w:rFonts w:hint="eastAsia"/>
                <w:lang w:eastAsia="ja-JP"/>
              </w:rPr>
              <w:t xml:space="preserve"> for Local Area BS</w:t>
            </w:r>
            <w:r w:rsidRPr="00380850">
              <w:rPr>
                <w:lang w:eastAsia="ja-JP"/>
              </w:rPr>
              <w:t>.</w:t>
            </w:r>
          </w:p>
        </w:tc>
      </w:tr>
    </w:tbl>
    <w:p w:rsidR="00670603" w:rsidRPr="00380850" w:rsidRDefault="00670603" w:rsidP="00670603">
      <w:pPr>
        <w:rPr>
          <w:rFonts w:cs="v4.2.0"/>
          <w:lang w:eastAsia="en-GB"/>
        </w:rPr>
      </w:pPr>
    </w:p>
    <w:p w:rsidR="00670603" w:rsidRPr="00380850" w:rsidRDefault="00670603" w:rsidP="00652973">
      <w:pPr>
        <w:pStyle w:val="TH"/>
        <w:rPr>
          <w:lang w:eastAsia="en-GB"/>
        </w:rPr>
      </w:pPr>
      <w:r w:rsidRPr="00380850">
        <w:rPr>
          <w:lang w:eastAsia="en-GB"/>
        </w:rPr>
        <w:t>Table 7.5.5.3.1-11: Blocking requirements for Local Area BS</w:t>
      </w:r>
      <w:r w:rsidR="00652973"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w:t>
      </w:r>
      <w:r w:rsidRPr="00380850">
        <w:rPr>
          <w:lang w:eastAsia="zh-CN"/>
        </w:rPr>
        <w:t>4</w:t>
      </w:r>
      <w:r w:rsidRPr="00380850">
        <w:rPr>
          <w:lang w:eastAsia="en-GB"/>
        </w:rPr>
        <w:t>.5 e) for 1,28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380850" w:rsidRPr="00380850" w:rsidTr="00284AF8">
        <w:trPr>
          <w:jc w:val="center"/>
        </w:trPr>
        <w:tc>
          <w:tcPr>
            <w:tcW w:w="1890" w:type="dxa"/>
          </w:tcPr>
          <w:p w:rsidR="00670603" w:rsidRPr="00380850" w:rsidRDefault="00670603" w:rsidP="00652973">
            <w:pPr>
              <w:pStyle w:val="TAH"/>
              <w:rPr>
                <w:lang w:eastAsia="en-GB"/>
              </w:rPr>
            </w:pPr>
            <w:r w:rsidRPr="00380850">
              <w:rPr>
                <w:lang w:eastAsia="en-GB"/>
              </w:rPr>
              <w:t>Centre Frequency of Interfering Signal</w:t>
            </w:r>
          </w:p>
        </w:tc>
        <w:tc>
          <w:tcPr>
            <w:tcW w:w="1371" w:type="dxa"/>
          </w:tcPr>
          <w:p w:rsidR="00670603" w:rsidRPr="00380850" w:rsidRDefault="00670603" w:rsidP="00652973">
            <w:pPr>
              <w:pStyle w:val="TAH"/>
              <w:rPr>
                <w:lang w:eastAsia="en-GB"/>
              </w:rPr>
            </w:pPr>
            <w:r w:rsidRPr="00380850">
              <w:rPr>
                <w:lang w:eastAsia="en-GB"/>
              </w:rPr>
              <w:t>Interfering Signal mean power</w:t>
            </w:r>
          </w:p>
        </w:tc>
        <w:tc>
          <w:tcPr>
            <w:tcW w:w="1701" w:type="dxa"/>
          </w:tcPr>
          <w:p w:rsidR="00670603" w:rsidRPr="00380850" w:rsidRDefault="00670603" w:rsidP="00652973">
            <w:pPr>
              <w:pStyle w:val="TAH"/>
              <w:rPr>
                <w:lang w:eastAsia="en-GB"/>
              </w:rPr>
            </w:pPr>
            <w:r w:rsidRPr="00380850">
              <w:rPr>
                <w:lang w:eastAsia="en-GB"/>
              </w:rPr>
              <w:t>Wanted Signal mean power</w:t>
            </w:r>
          </w:p>
        </w:tc>
        <w:tc>
          <w:tcPr>
            <w:tcW w:w="2126" w:type="dxa"/>
          </w:tcPr>
          <w:p w:rsidR="00670603" w:rsidRPr="00380850" w:rsidRDefault="00670603" w:rsidP="00652973">
            <w:pPr>
              <w:pStyle w:val="TAH"/>
              <w:rPr>
                <w:lang w:eastAsia="en-GB"/>
              </w:rPr>
            </w:pPr>
            <w:r w:rsidRPr="00380850">
              <w:rPr>
                <w:lang w:eastAsia="en-GB"/>
              </w:rPr>
              <w:t>Minimum Offset of Interfering Signal</w:t>
            </w:r>
          </w:p>
        </w:tc>
        <w:tc>
          <w:tcPr>
            <w:tcW w:w="2693" w:type="dxa"/>
          </w:tcPr>
          <w:p w:rsidR="00670603" w:rsidRPr="00380850" w:rsidRDefault="00670603" w:rsidP="00652973">
            <w:pPr>
              <w:pStyle w:val="TAH"/>
              <w:rPr>
                <w:lang w:eastAsia="en-GB"/>
              </w:rPr>
            </w:pPr>
            <w:r w:rsidRPr="00380850">
              <w:rPr>
                <w:lang w:eastAsia="en-GB"/>
              </w:rPr>
              <w:t>Type of Interfering Signal</w:t>
            </w:r>
          </w:p>
        </w:tc>
      </w:tr>
      <w:tr w:rsidR="00380850" w:rsidRPr="00380850" w:rsidTr="00284AF8">
        <w:trPr>
          <w:cantSplit/>
          <w:jc w:val="center"/>
        </w:trPr>
        <w:tc>
          <w:tcPr>
            <w:tcW w:w="1890" w:type="dxa"/>
          </w:tcPr>
          <w:p w:rsidR="002A44CA" w:rsidRPr="00380850" w:rsidRDefault="002A44CA" w:rsidP="002A44CA">
            <w:pPr>
              <w:pStyle w:val="TAC"/>
              <w:rPr>
                <w:lang w:eastAsia="en-GB"/>
              </w:rPr>
            </w:pPr>
            <w:r w:rsidRPr="00380850">
              <w:rPr>
                <w:lang w:eastAsia="zh-CN"/>
              </w:rPr>
              <w:t>2300</w:t>
            </w:r>
            <w:r w:rsidRPr="00380850">
              <w:rPr>
                <w:lang w:eastAsia="en-GB"/>
              </w:rPr>
              <w:t xml:space="preserve"> - </w:t>
            </w:r>
            <w:r w:rsidRPr="00380850">
              <w:rPr>
                <w:lang w:eastAsia="zh-CN"/>
              </w:rPr>
              <w:t>2400</w:t>
            </w:r>
            <w:r w:rsidRPr="00380850">
              <w:rPr>
                <w:lang w:eastAsia="en-GB"/>
              </w:rPr>
              <w:t xml:space="preserve"> MHz</w:t>
            </w:r>
          </w:p>
        </w:tc>
        <w:tc>
          <w:tcPr>
            <w:tcW w:w="1371" w:type="dxa"/>
          </w:tcPr>
          <w:p w:rsidR="002A44CA" w:rsidRPr="00380850" w:rsidRDefault="002A44CA" w:rsidP="002A44CA">
            <w:pPr>
              <w:pStyle w:val="TAC"/>
              <w:rPr>
                <w:lang w:eastAsia="en-GB"/>
              </w:rPr>
            </w:pPr>
            <w:r w:rsidRPr="00380850">
              <w:rPr>
                <w:lang w:eastAsia="en-GB"/>
              </w:rPr>
              <w:t>-30 dBm</w:t>
            </w:r>
          </w:p>
        </w:tc>
        <w:tc>
          <w:tcPr>
            <w:tcW w:w="1701"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2126" w:type="dxa"/>
          </w:tcPr>
          <w:p w:rsidR="002A44CA" w:rsidRPr="00380850" w:rsidRDefault="002A44CA" w:rsidP="002A44CA">
            <w:pPr>
              <w:pStyle w:val="TAC"/>
              <w:rPr>
                <w:lang w:eastAsia="en-GB"/>
              </w:rPr>
            </w:pPr>
            <w:r w:rsidRPr="00380850">
              <w:rPr>
                <w:lang w:eastAsia="en-GB"/>
              </w:rPr>
              <w:t>±3.2MHz</w:t>
            </w:r>
          </w:p>
        </w:tc>
        <w:tc>
          <w:tcPr>
            <w:tcW w:w="2693" w:type="dxa"/>
          </w:tcPr>
          <w:p w:rsidR="002A44CA" w:rsidRPr="00380850" w:rsidRDefault="002A44CA" w:rsidP="002A44CA">
            <w:pPr>
              <w:pStyle w:val="TAC"/>
              <w:rPr>
                <w:lang w:eastAsia="en-GB"/>
              </w:rPr>
            </w:pPr>
            <w:r w:rsidRPr="00380850">
              <w:rPr>
                <w:lang w:eastAsia="en-GB"/>
              </w:rPr>
              <w:t xml:space="preserve">1,28 Mcps TDD signal with one code </w:t>
            </w:r>
          </w:p>
        </w:tc>
      </w:tr>
      <w:tr w:rsidR="00380850" w:rsidRPr="00380850" w:rsidTr="00284AF8">
        <w:trPr>
          <w:cantSplit/>
          <w:jc w:val="center"/>
        </w:trPr>
        <w:tc>
          <w:tcPr>
            <w:tcW w:w="1890" w:type="dxa"/>
          </w:tcPr>
          <w:p w:rsidR="002A44CA" w:rsidRPr="00380850" w:rsidRDefault="002A44CA" w:rsidP="002A44CA">
            <w:pPr>
              <w:pStyle w:val="TAC"/>
              <w:rPr>
                <w:lang w:eastAsia="en-GB"/>
              </w:rPr>
            </w:pPr>
            <w:r w:rsidRPr="00380850">
              <w:rPr>
                <w:lang w:eastAsia="zh-CN"/>
              </w:rPr>
              <w:t>2280</w:t>
            </w:r>
            <w:r w:rsidRPr="00380850">
              <w:rPr>
                <w:lang w:eastAsia="en-GB"/>
              </w:rPr>
              <w:t xml:space="preserve"> - </w:t>
            </w:r>
            <w:r w:rsidRPr="00380850">
              <w:rPr>
                <w:lang w:eastAsia="zh-CN"/>
              </w:rPr>
              <w:t>2300</w:t>
            </w:r>
            <w:r w:rsidRPr="00380850">
              <w:rPr>
                <w:lang w:eastAsia="en-GB"/>
              </w:rPr>
              <w:t xml:space="preserve"> MHz,</w:t>
            </w:r>
          </w:p>
          <w:p w:rsidR="002A44CA" w:rsidRPr="00380850" w:rsidRDefault="002A44CA" w:rsidP="002A44CA">
            <w:pPr>
              <w:pStyle w:val="TAC"/>
              <w:rPr>
                <w:lang w:eastAsia="en-GB"/>
              </w:rPr>
            </w:pPr>
            <w:r w:rsidRPr="00380850">
              <w:rPr>
                <w:lang w:eastAsia="zh-CN"/>
              </w:rPr>
              <w:t>2400</w:t>
            </w:r>
            <w:r w:rsidRPr="00380850">
              <w:rPr>
                <w:lang w:eastAsia="en-GB"/>
              </w:rPr>
              <w:t xml:space="preserve"> - </w:t>
            </w:r>
            <w:r w:rsidRPr="00380850">
              <w:rPr>
                <w:lang w:eastAsia="zh-CN"/>
              </w:rPr>
              <w:t>2420 MHz</w:t>
            </w:r>
          </w:p>
        </w:tc>
        <w:tc>
          <w:tcPr>
            <w:tcW w:w="1371" w:type="dxa"/>
          </w:tcPr>
          <w:p w:rsidR="002A44CA" w:rsidRPr="00380850" w:rsidRDefault="002A44CA" w:rsidP="002A44CA">
            <w:pPr>
              <w:pStyle w:val="TAC"/>
              <w:rPr>
                <w:lang w:eastAsia="en-GB"/>
              </w:rPr>
            </w:pPr>
            <w:r w:rsidRPr="00380850">
              <w:rPr>
                <w:lang w:eastAsia="en-GB"/>
              </w:rPr>
              <w:t>-30 dBm</w:t>
            </w:r>
          </w:p>
        </w:tc>
        <w:tc>
          <w:tcPr>
            <w:tcW w:w="1701"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2126" w:type="dxa"/>
          </w:tcPr>
          <w:p w:rsidR="002A44CA" w:rsidRPr="00380850" w:rsidRDefault="002A44CA" w:rsidP="002A44CA">
            <w:pPr>
              <w:pStyle w:val="TAC"/>
              <w:rPr>
                <w:lang w:eastAsia="en-GB"/>
              </w:rPr>
            </w:pPr>
            <w:r w:rsidRPr="00380850">
              <w:rPr>
                <w:lang w:eastAsia="en-GB"/>
              </w:rPr>
              <w:t>±3.2 MHz</w:t>
            </w:r>
          </w:p>
        </w:tc>
        <w:tc>
          <w:tcPr>
            <w:tcW w:w="2693" w:type="dxa"/>
          </w:tcPr>
          <w:p w:rsidR="002A44CA" w:rsidRPr="00380850" w:rsidRDefault="002A44CA" w:rsidP="002A44CA">
            <w:pPr>
              <w:pStyle w:val="TAC"/>
              <w:rPr>
                <w:lang w:eastAsia="en-GB"/>
              </w:rPr>
            </w:pPr>
            <w:r w:rsidRPr="00380850">
              <w:rPr>
                <w:lang w:eastAsia="en-GB"/>
              </w:rPr>
              <w:t xml:space="preserve">1,28 Mcps TDD signal with one code </w:t>
            </w:r>
          </w:p>
        </w:tc>
      </w:tr>
      <w:tr w:rsidR="00380850" w:rsidRPr="00380850" w:rsidTr="00284AF8">
        <w:trPr>
          <w:jc w:val="center"/>
        </w:trPr>
        <w:tc>
          <w:tcPr>
            <w:tcW w:w="1890" w:type="dxa"/>
          </w:tcPr>
          <w:p w:rsidR="002A44CA" w:rsidRPr="00380850" w:rsidRDefault="002A44CA" w:rsidP="002A44CA">
            <w:pPr>
              <w:pStyle w:val="TAC"/>
              <w:rPr>
                <w:lang w:eastAsia="en-GB"/>
              </w:rPr>
            </w:pPr>
            <w:r w:rsidRPr="00380850">
              <w:rPr>
                <w:lang w:eastAsia="en-GB"/>
              </w:rPr>
              <w:t xml:space="preserve">1 - </w:t>
            </w:r>
            <w:r w:rsidRPr="00380850">
              <w:rPr>
                <w:lang w:eastAsia="zh-CN"/>
              </w:rPr>
              <w:t>2280</w:t>
            </w:r>
            <w:r w:rsidRPr="00380850">
              <w:rPr>
                <w:lang w:eastAsia="en-GB"/>
              </w:rPr>
              <w:t xml:space="preserve"> MHz,</w:t>
            </w:r>
          </w:p>
          <w:p w:rsidR="002A44CA" w:rsidRPr="00380850" w:rsidRDefault="002A44CA" w:rsidP="002A44CA">
            <w:pPr>
              <w:pStyle w:val="TAC"/>
              <w:rPr>
                <w:lang w:eastAsia="en-GB"/>
              </w:rPr>
            </w:pPr>
            <w:r w:rsidRPr="00380850">
              <w:rPr>
                <w:lang w:eastAsia="zh-CN"/>
              </w:rPr>
              <w:t>2420</w:t>
            </w:r>
            <w:r w:rsidRPr="00380850">
              <w:rPr>
                <w:lang w:eastAsia="en-GB"/>
              </w:rPr>
              <w:t xml:space="preserve"> - 12750 MHz</w:t>
            </w:r>
          </w:p>
        </w:tc>
        <w:tc>
          <w:tcPr>
            <w:tcW w:w="1371" w:type="dxa"/>
          </w:tcPr>
          <w:p w:rsidR="002A44CA" w:rsidRPr="00380850" w:rsidRDefault="002A44CA" w:rsidP="002A44CA">
            <w:pPr>
              <w:pStyle w:val="TAC"/>
              <w:rPr>
                <w:lang w:eastAsia="en-GB"/>
              </w:rPr>
            </w:pPr>
            <w:r w:rsidRPr="00380850">
              <w:rPr>
                <w:lang w:eastAsia="en-GB"/>
              </w:rPr>
              <w:t>-15 dBm</w:t>
            </w:r>
          </w:p>
        </w:tc>
        <w:tc>
          <w:tcPr>
            <w:tcW w:w="1701" w:type="dxa"/>
          </w:tcPr>
          <w:p w:rsidR="002A44CA" w:rsidRPr="00380850" w:rsidRDefault="002A44CA" w:rsidP="002A44CA">
            <w:pPr>
              <w:pStyle w:val="TAC"/>
              <w:rPr>
                <w:lang w:eastAsia="en-GB"/>
              </w:rPr>
            </w:pPr>
            <w:r w:rsidRPr="00380850">
              <w:rPr>
                <w:rFonts w:cs="Arial"/>
              </w:rPr>
              <w:t>P</w:t>
            </w:r>
            <w:r w:rsidRPr="00380850">
              <w:rPr>
                <w:rFonts w:cs="Arial"/>
                <w:vertAlign w:val="subscript"/>
              </w:rPr>
              <w:t>REFSENS</w:t>
            </w:r>
            <w:r w:rsidRPr="00380850">
              <w:rPr>
                <w:lang w:eastAsia="en-GB"/>
              </w:rPr>
              <w:t xml:space="preserve"> + 6 dB</w:t>
            </w:r>
          </w:p>
        </w:tc>
        <w:tc>
          <w:tcPr>
            <w:tcW w:w="2126" w:type="dxa"/>
          </w:tcPr>
          <w:p w:rsidR="002A44CA" w:rsidRPr="00380850" w:rsidRDefault="002A44CA" w:rsidP="002A44CA">
            <w:pPr>
              <w:pStyle w:val="TAC"/>
              <w:rPr>
                <w:lang w:eastAsia="en-GB"/>
              </w:rPr>
            </w:pPr>
            <w:r w:rsidRPr="00380850">
              <w:rPr>
                <w:lang w:eastAsia="en-GB"/>
              </w:rPr>
              <w:sym w:font="Symbol" w:char="F0BE"/>
            </w:r>
          </w:p>
        </w:tc>
        <w:tc>
          <w:tcPr>
            <w:tcW w:w="2693" w:type="dxa"/>
          </w:tcPr>
          <w:p w:rsidR="002A44CA" w:rsidRPr="00380850" w:rsidRDefault="002A44CA" w:rsidP="002A44CA">
            <w:pPr>
              <w:pStyle w:val="TAC"/>
              <w:rPr>
                <w:lang w:eastAsia="en-GB"/>
              </w:rPr>
            </w:pPr>
            <w:r w:rsidRPr="00380850">
              <w:rPr>
                <w:lang w:eastAsia="en-GB"/>
              </w:rPr>
              <w:t>CW carrier</w:t>
            </w:r>
          </w:p>
        </w:tc>
      </w:tr>
      <w:tr w:rsidR="00670603" w:rsidRPr="00380850" w:rsidTr="00284AF8">
        <w:trPr>
          <w:jc w:val="center"/>
        </w:trPr>
        <w:tc>
          <w:tcPr>
            <w:tcW w:w="9781" w:type="dxa"/>
            <w:gridSpan w:val="5"/>
          </w:tcPr>
          <w:p w:rsidR="00670603" w:rsidRPr="00380850" w:rsidRDefault="00670603" w:rsidP="004B5576">
            <w:pPr>
              <w:pStyle w:val="TAN"/>
              <w:rPr>
                <w:rFonts w:cs="v4.2.0"/>
                <w:lang w:eastAsia="en-GB"/>
              </w:rPr>
            </w:pPr>
            <w:r w:rsidRPr="00380850">
              <w:rPr>
                <w:lang w:eastAsia="ja-JP"/>
              </w:rPr>
              <w:t>NOTE:</w:t>
            </w:r>
            <w:r w:rsidRPr="00380850">
              <w:rPr>
                <w:lang w:eastAsia="ja-JP"/>
              </w:rPr>
              <w:tab/>
            </w:r>
            <w:r w:rsidRPr="00380850">
              <w:rPr>
                <w:rFonts w:hint="eastAsia"/>
                <w:lang w:eastAsia="ja-JP"/>
              </w:rPr>
              <w:t xml:space="preserve">For </w:t>
            </w:r>
            <w:r w:rsidRPr="00380850">
              <w:rPr>
                <w:i/>
                <w:lang w:eastAsia="ja-JP"/>
              </w:rPr>
              <w:t>multi-band TAB connector</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-94.</w:t>
            </w:r>
            <w:r w:rsidR="00733E85" w:rsidRPr="00380850">
              <w:rPr>
                <w:rFonts w:hint="eastAsia"/>
                <w:lang w:eastAsia="ja-JP"/>
              </w:rPr>
              <w:t>6 dBm</w:t>
            </w:r>
            <w:r w:rsidRPr="00380850">
              <w:rPr>
                <w:rFonts w:hint="eastAsia"/>
                <w:lang w:eastAsia="ja-JP"/>
              </w:rPr>
              <w:t xml:space="preserve"> for Local Area BS</w:t>
            </w:r>
            <w:r w:rsidRPr="00380850">
              <w:rPr>
                <w:lang w:eastAsia="ja-JP"/>
              </w:rPr>
              <w:t>.</w:t>
            </w:r>
          </w:p>
        </w:tc>
      </w:tr>
    </w:tbl>
    <w:p w:rsidR="00670603" w:rsidRPr="00380850" w:rsidRDefault="00670603" w:rsidP="00670603">
      <w:pPr>
        <w:rPr>
          <w:rFonts w:cs="v4.2.0"/>
          <w:lang w:eastAsia="en-GB"/>
        </w:rPr>
      </w:pPr>
    </w:p>
    <w:p w:rsidR="00670603" w:rsidRPr="00380850" w:rsidRDefault="00670603" w:rsidP="00524454">
      <w:pPr>
        <w:pStyle w:val="TH"/>
        <w:rPr>
          <w:lang w:eastAsia="en-GB"/>
        </w:rPr>
      </w:pPr>
      <w:r w:rsidRPr="00380850">
        <w:rPr>
          <w:lang w:eastAsia="en-GB"/>
        </w:rPr>
        <w:t>Table 7.5.5.3.1-12: Blocking requirements for Local Area BS</w:t>
      </w:r>
      <w:r w:rsidR="00524454" w:rsidRPr="00380850">
        <w:rPr>
          <w:lang w:eastAsia="en-GB"/>
        </w:rPr>
        <w:br/>
      </w:r>
      <w:r w:rsidRPr="00380850">
        <w:rPr>
          <w:lang w:eastAsia="en-GB"/>
        </w:rPr>
        <w:t xml:space="preserve">in operating bands defined in </w:t>
      </w:r>
      <w:r w:rsidR="00B73CEB" w:rsidRPr="00380850">
        <w:rPr>
          <w:lang w:eastAsia="en-GB"/>
        </w:rPr>
        <w:t>subclause</w:t>
      </w:r>
      <w:r w:rsidRPr="00380850">
        <w:rPr>
          <w:lang w:eastAsia="en-GB"/>
        </w:rPr>
        <w:t xml:space="preserve"> 4.5 </w:t>
      </w:r>
      <w:r w:rsidRPr="00380850">
        <w:rPr>
          <w:lang w:eastAsia="zh-CN"/>
        </w:rPr>
        <w:t>f</w:t>
      </w:r>
      <w:r w:rsidRPr="00380850">
        <w:rPr>
          <w:lang w:eastAsia="en-GB"/>
        </w:rPr>
        <w:t xml:space="preserve">) for </w:t>
      </w:r>
      <w:r w:rsidR="00357224" w:rsidRPr="00380850">
        <w:rPr>
          <w:lang w:eastAsia="en-GB"/>
        </w:rPr>
        <w:t>1,28</w:t>
      </w:r>
      <w:r w:rsidRPr="00380850">
        <w:rPr>
          <w:lang w:eastAsia="en-GB"/>
        </w:rPr>
        <w:t xml:space="preserve"> Mcps TDD</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90"/>
        <w:gridCol w:w="1371"/>
        <w:gridCol w:w="1701"/>
        <w:gridCol w:w="2126"/>
        <w:gridCol w:w="2693"/>
      </w:tblGrid>
      <w:tr w:rsidR="00380850" w:rsidRPr="00380850" w:rsidTr="00284AF8">
        <w:trPr>
          <w:jc w:val="center"/>
        </w:trPr>
        <w:tc>
          <w:tcPr>
            <w:tcW w:w="1890" w:type="dxa"/>
          </w:tcPr>
          <w:p w:rsidR="00670603" w:rsidRPr="00380850" w:rsidRDefault="00670603" w:rsidP="00524454">
            <w:pPr>
              <w:pStyle w:val="TAH"/>
              <w:rPr>
                <w:lang w:eastAsia="en-GB"/>
              </w:rPr>
            </w:pPr>
            <w:r w:rsidRPr="00380850">
              <w:rPr>
                <w:lang w:eastAsia="en-GB"/>
              </w:rPr>
              <w:t>Cent</w:t>
            </w:r>
            <w:r w:rsidRPr="00380850">
              <w:rPr>
                <w:lang w:eastAsia="zh-CN"/>
              </w:rPr>
              <w:t>re</w:t>
            </w:r>
            <w:r w:rsidRPr="00380850">
              <w:rPr>
                <w:lang w:eastAsia="en-GB"/>
              </w:rPr>
              <w:t xml:space="preserve"> Frequency of Interfering Signal</w:t>
            </w:r>
          </w:p>
        </w:tc>
        <w:tc>
          <w:tcPr>
            <w:tcW w:w="1371" w:type="dxa"/>
          </w:tcPr>
          <w:p w:rsidR="00670603" w:rsidRPr="00380850" w:rsidRDefault="00670603" w:rsidP="00524454">
            <w:pPr>
              <w:pStyle w:val="TAH"/>
              <w:rPr>
                <w:lang w:eastAsia="en-GB"/>
              </w:rPr>
            </w:pPr>
            <w:r w:rsidRPr="00380850">
              <w:rPr>
                <w:lang w:eastAsia="en-GB"/>
              </w:rPr>
              <w:t>Interfering Signal mean power</w:t>
            </w:r>
          </w:p>
        </w:tc>
        <w:tc>
          <w:tcPr>
            <w:tcW w:w="1701" w:type="dxa"/>
          </w:tcPr>
          <w:p w:rsidR="00670603" w:rsidRPr="00380850" w:rsidRDefault="00670603" w:rsidP="00524454">
            <w:pPr>
              <w:pStyle w:val="TAH"/>
              <w:rPr>
                <w:lang w:eastAsia="en-GB"/>
              </w:rPr>
            </w:pPr>
            <w:r w:rsidRPr="00380850">
              <w:rPr>
                <w:lang w:eastAsia="en-GB"/>
              </w:rPr>
              <w:t>Wanted Signal mean power</w:t>
            </w:r>
          </w:p>
        </w:tc>
        <w:tc>
          <w:tcPr>
            <w:tcW w:w="2126" w:type="dxa"/>
          </w:tcPr>
          <w:p w:rsidR="00670603" w:rsidRPr="00380850" w:rsidRDefault="00670603" w:rsidP="00524454">
            <w:pPr>
              <w:pStyle w:val="TAH"/>
              <w:rPr>
                <w:lang w:eastAsia="en-GB"/>
              </w:rPr>
            </w:pPr>
            <w:r w:rsidRPr="00380850">
              <w:rPr>
                <w:lang w:eastAsia="en-GB"/>
              </w:rPr>
              <w:t>Minimum Offset of Interfering Signal</w:t>
            </w:r>
          </w:p>
        </w:tc>
        <w:tc>
          <w:tcPr>
            <w:tcW w:w="2693" w:type="dxa"/>
          </w:tcPr>
          <w:p w:rsidR="00670603" w:rsidRPr="00380850" w:rsidRDefault="00670603" w:rsidP="00524454">
            <w:pPr>
              <w:pStyle w:val="TAH"/>
              <w:rPr>
                <w:lang w:eastAsia="en-GB"/>
              </w:rPr>
            </w:pPr>
            <w:r w:rsidRPr="00380850">
              <w:rPr>
                <w:lang w:eastAsia="en-GB"/>
              </w:rPr>
              <w:t>Type of Interfering Signal</w:t>
            </w:r>
          </w:p>
        </w:tc>
      </w:tr>
      <w:tr w:rsidR="00380850" w:rsidRPr="00380850" w:rsidTr="00284AF8">
        <w:trPr>
          <w:cantSplit/>
          <w:jc w:val="center"/>
        </w:trPr>
        <w:tc>
          <w:tcPr>
            <w:tcW w:w="1890" w:type="dxa"/>
          </w:tcPr>
          <w:p w:rsidR="00670603" w:rsidRPr="00380850" w:rsidRDefault="00670603" w:rsidP="00524454">
            <w:pPr>
              <w:pStyle w:val="TAC"/>
              <w:rPr>
                <w:lang w:eastAsia="en-GB"/>
              </w:rPr>
            </w:pPr>
            <w:r w:rsidRPr="00380850">
              <w:rPr>
                <w:lang w:eastAsia="zh-CN"/>
              </w:rPr>
              <w:t>1880-1920</w:t>
            </w:r>
            <w:r w:rsidRPr="00380850">
              <w:rPr>
                <w:lang w:eastAsia="en-GB"/>
              </w:rPr>
              <w:t xml:space="preserve"> MHz</w:t>
            </w:r>
          </w:p>
        </w:tc>
        <w:tc>
          <w:tcPr>
            <w:tcW w:w="1371" w:type="dxa"/>
          </w:tcPr>
          <w:p w:rsidR="00670603" w:rsidRPr="00380850" w:rsidRDefault="00670603" w:rsidP="00524454">
            <w:pPr>
              <w:pStyle w:val="TAC"/>
              <w:rPr>
                <w:lang w:eastAsia="en-GB"/>
              </w:rPr>
            </w:pPr>
            <w:r w:rsidRPr="00380850">
              <w:rPr>
                <w:lang w:eastAsia="en-GB"/>
              </w:rPr>
              <w:t>-30 dBm</w:t>
            </w:r>
          </w:p>
        </w:tc>
        <w:tc>
          <w:tcPr>
            <w:tcW w:w="1701" w:type="dxa"/>
          </w:tcPr>
          <w:p w:rsidR="00670603" w:rsidRPr="00380850" w:rsidRDefault="00670603" w:rsidP="00524454">
            <w:pPr>
              <w:pStyle w:val="TAC"/>
              <w:rPr>
                <w:lang w:eastAsia="en-GB"/>
              </w:rPr>
            </w:pPr>
            <w:r w:rsidRPr="00380850">
              <w:rPr>
                <w:lang w:eastAsia="en-GB"/>
              </w:rPr>
              <w:tab/>
              <w:t>-90 dBm</w:t>
            </w:r>
            <w:r w:rsidRPr="00380850">
              <w:rPr>
                <w:lang w:eastAsia="en-GB"/>
              </w:rPr>
              <w:tab/>
            </w:r>
          </w:p>
        </w:tc>
        <w:tc>
          <w:tcPr>
            <w:tcW w:w="2126" w:type="dxa"/>
          </w:tcPr>
          <w:p w:rsidR="00670603" w:rsidRPr="00380850" w:rsidRDefault="00670603" w:rsidP="00524454">
            <w:pPr>
              <w:pStyle w:val="TAC"/>
              <w:rPr>
                <w:lang w:eastAsia="en-GB"/>
              </w:rPr>
            </w:pPr>
            <w:r w:rsidRPr="00380850">
              <w:rPr>
                <w:lang w:eastAsia="en-GB"/>
              </w:rPr>
              <w:t>±3.2</w:t>
            </w:r>
            <w:r w:rsidRPr="00380850">
              <w:rPr>
                <w:lang w:eastAsia="zh-CN"/>
              </w:rPr>
              <w:t xml:space="preserve"> </w:t>
            </w:r>
            <w:r w:rsidRPr="00380850">
              <w:rPr>
                <w:lang w:eastAsia="en-GB"/>
              </w:rPr>
              <w:t>MHz</w:t>
            </w:r>
          </w:p>
        </w:tc>
        <w:tc>
          <w:tcPr>
            <w:tcW w:w="2693" w:type="dxa"/>
          </w:tcPr>
          <w:p w:rsidR="00670603" w:rsidRPr="00380850" w:rsidRDefault="00670603" w:rsidP="00524454">
            <w:pPr>
              <w:pStyle w:val="TAC"/>
              <w:rPr>
                <w:lang w:eastAsia="en-GB"/>
              </w:rPr>
            </w:pPr>
            <w:r w:rsidRPr="00380850">
              <w:rPr>
                <w:lang w:eastAsia="en-GB"/>
              </w:rPr>
              <w:t>Narrow band CDMA signal with one code</w:t>
            </w:r>
          </w:p>
        </w:tc>
      </w:tr>
      <w:tr w:rsidR="00380850" w:rsidRPr="00380850" w:rsidTr="00284AF8">
        <w:trPr>
          <w:cantSplit/>
          <w:jc w:val="center"/>
        </w:trPr>
        <w:tc>
          <w:tcPr>
            <w:tcW w:w="1890" w:type="dxa"/>
          </w:tcPr>
          <w:p w:rsidR="00670603" w:rsidRPr="00380850" w:rsidRDefault="00670603" w:rsidP="00524454">
            <w:pPr>
              <w:pStyle w:val="TAC"/>
              <w:rPr>
                <w:lang w:eastAsia="zh-CN"/>
              </w:rPr>
            </w:pPr>
            <w:r w:rsidRPr="00380850">
              <w:rPr>
                <w:lang w:eastAsia="zh-CN"/>
              </w:rPr>
              <w:t>1860 - 1880 MHz,</w:t>
            </w:r>
          </w:p>
          <w:p w:rsidR="00670603" w:rsidRPr="00380850" w:rsidRDefault="00670603" w:rsidP="00524454">
            <w:pPr>
              <w:pStyle w:val="TAC"/>
              <w:rPr>
                <w:lang w:eastAsia="zh-CN"/>
              </w:rPr>
            </w:pPr>
            <w:r w:rsidRPr="00380850">
              <w:rPr>
                <w:lang w:eastAsia="zh-CN"/>
              </w:rPr>
              <w:t>1920 - 194</w:t>
            </w:r>
            <w:r w:rsidR="00FF5E3C" w:rsidRPr="00380850">
              <w:rPr>
                <w:lang w:eastAsia="zh-CN"/>
              </w:rPr>
              <w:t>0 MHz</w:t>
            </w:r>
          </w:p>
        </w:tc>
        <w:tc>
          <w:tcPr>
            <w:tcW w:w="1371" w:type="dxa"/>
          </w:tcPr>
          <w:p w:rsidR="00670603" w:rsidRPr="00380850" w:rsidRDefault="00670603" w:rsidP="00524454">
            <w:pPr>
              <w:pStyle w:val="TAC"/>
              <w:rPr>
                <w:lang w:eastAsia="zh-CN"/>
              </w:rPr>
            </w:pPr>
            <w:r w:rsidRPr="00380850">
              <w:rPr>
                <w:lang w:eastAsia="zh-CN"/>
              </w:rPr>
              <w:t>-30 dBm</w:t>
            </w:r>
          </w:p>
        </w:tc>
        <w:tc>
          <w:tcPr>
            <w:tcW w:w="1701" w:type="dxa"/>
          </w:tcPr>
          <w:p w:rsidR="00670603" w:rsidRPr="00380850" w:rsidRDefault="00670603" w:rsidP="00524454">
            <w:pPr>
              <w:pStyle w:val="TAC"/>
              <w:rPr>
                <w:lang w:eastAsia="en-GB"/>
              </w:rPr>
            </w:pPr>
            <w:r w:rsidRPr="00380850">
              <w:rPr>
                <w:lang w:eastAsia="en-GB"/>
              </w:rPr>
              <w:t>-90 dBm</w:t>
            </w:r>
          </w:p>
        </w:tc>
        <w:tc>
          <w:tcPr>
            <w:tcW w:w="2126" w:type="dxa"/>
          </w:tcPr>
          <w:p w:rsidR="00670603" w:rsidRPr="00380850" w:rsidRDefault="00670603" w:rsidP="00524454">
            <w:pPr>
              <w:pStyle w:val="TAC"/>
              <w:rPr>
                <w:lang w:eastAsia="en-GB"/>
              </w:rPr>
            </w:pPr>
            <w:r w:rsidRPr="00380850">
              <w:rPr>
                <w:lang w:eastAsia="en-GB"/>
              </w:rPr>
              <w:t>±3.2 MHz</w:t>
            </w:r>
          </w:p>
        </w:tc>
        <w:tc>
          <w:tcPr>
            <w:tcW w:w="2693" w:type="dxa"/>
          </w:tcPr>
          <w:p w:rsidR="00670603" w:rsidRPr="00380850" w:rsidRDefault="00670603" w:rsidP="00524454">
            <w:pPr>
              <w:pStyle w:val="TAC"/>
              <w:rPr>
                <w:lang w:eastAsia="en-GB"/>
              </w:rPr>
            </w:pPr>
            <w:r w:rsidRPr="00380850">
              <w:rPr>
                <w:lang w:eastAsia="en-GB"/>
              </w:rPr>
              <w:t>Narrow band CDMA signal with one code</w:t>
            </w:r>
          </w:p>
        </w:tc>
      </w:tr>
      <w:tr w:rsidR="00380850" w:rsidRPr="00380850" w:rsidTr="00284AF8">
        <w:trPr>
          <w:jc w:val="center"/>
        </w:trPr>
        <w:tc>
          <w:tcPr>
            <w:tcW w:w="1890" w:type="dxa"/>
          </w:tcPr>
          <w:p w:rsidR="00670603" w:rsidRPr="00380850" w:rsidRDefault="00670603" w:rsidP="00524454">
            <w:pPr>
              <w:pStyle w:val="TAC"/>
              <w:rPr>
                <w:lang w:eastAsia="zh-CN"/>
              </w:rPr>
            </w:pPr>
            <w:r w:rsidRPr="00380850">
              <w:rPr>
                <w:lang w:eastAsia="zh-CN"/>
              </w:rPr>
              <w:t>1 - 1860 MHz,</w:t>
            </w:r>
          </w:p>
          <w:p w:rsidR="00670603" w:rsidRPr="00380850" w:rsidRDefault="00670603" w:rsidP="00524454">
            <w:pPr>
              <w:pStyle w:val="TAC"/>
              <w:rPr>
                <w:lang w:eastAsia="zh-CN"/>
              </w:rPr>
            </w:pPr>
            <w:r w:rsidRPr="00380850">
              <w:rPr>
                <w:lang w:eastAsia="zh-CN"/>
              </w:rPr>
              <w:t xml:space="preserve">1940 </w:t>
            </w:r>
            <w:r w:rsidR="00F230BA" w:rsidRPr="00380850">
              <w:rPr>
                <w:lang w:eastAsia="zh-CN"/>
              </w:rPr>
              <w:t>-</w:t>
            </w:r>
            <w:r w:rsidRPr="00380850">
              <w:rPr>
                <w:lang w:eastAsia="zh-CN"/>
              </w:rPr>
              <w:t xml:space="preserve"> 12750 MHz</w:t>
            </w:r>
          </w:p>
        </w:tc>
        <w:tc>
          <w:tcPr>
            <w:tcW w:w="1371" w:type="dxa"/>
          </w:tcPr>
          <w:p w:rsidR="00670603" w:rsidRPr="00380850" w:rsidRDefault="00670603" w:rsidP="00524454">
            <w:pPr>
              <w:pStyle w:val="TAC"/>
              <w:rPr>
                <w:lang w:eastAsia="zh-CN"/>
              </w:rPr>
            </w:pPr>
            <w:r w:rsidRPr="00380850">
              <w:rPr>
                <w:lang w:eastAsia="zh-CN"/>
              </w:rPr>
              <w:t>-15 dBm</w:t>
            </w:r>
          </w:p>
        </w:tc>
        <w:tc>
          <w:tcPr>
            <w:tcW w:w="1701" w:type="dxa"/>
          </w:tcPr>
          <w:p w:rsidR="00670603" w:rsidRPr="00380850" w:rsidRDefault="00670603" w:rsidP="00524454">
            <w:pPr>
              <w:pStyle w:val="TAC"/>
              <w:rPr>
                <w:lang w:eastAsia="zh-CN"/>
              </w:rPr>
            </w:pPr>
            <w:r w:rsidRPr="00380850">
              <w:rPr>
                <w:lang w:eastAsia="zh-CN"/>
              </w:rPr>
              <w:t>-90 dBm</w:t>
            </w:r>
          </w:p>
        </w:tc>
        <w:tc>
          <w:tcPr>
            <w:tcW w:w="2126" w:type="dxa"/>
          </w:tcPr>
          <w:p w:rsidR="00670603" w:rsidRPr="00380850" w:rsidRDefault="00670603" w:rsidP="00524454">
            <w:pPr>
              <w:pStyle w:val="TAC"/>
              <w:rPr>
                <w:lang w:eastAsia="en-GB"/>
              </w:rPr>
            </w:pPr>
            <w:r w:rsidRPr="00380850">
              <w:rPr>
                <w:lang w:eastAsia="en-GB"/>
              </w:rPr>
              <w:sym w:font="Symbol" w:char="F0BE"/>
            </w:r>
          </w:p>
        </w:tc>
        <w:tc>
          <w:tcPr>
            <w:tcW w:w="2693" w:type="dxa"/>
          </w:tcPr>
          <w:p w:rsidR="00670603" w:rsidRPr="00380850" w:rsidRDefault="00670603" w:rsidP="00524454">
            <w:pPr>
              <w:pStyle w:val="TAC"/>
              <w:rPr>
                <w:lang w:eastAsia="en-GB"/>
              </w:rPr>
            </w:pPr>
            <w:r w:rsidRPr="00380850">
              <w:rPr>
                <w:lang w:eastAsia="en-GB"/>
              </w:rPr>
              <w:t>CW carrier</w:t>
            </w:r>
          </w:p>
        </w:tc>
      </w:tr>
      <w:tr w:rsidR="00670603" w:rsidRPr="00380850" w:rsidTr="00284AF8">
        <w:trPr>
          <w:jc w:val="center"/>
        </w:trPr>
        <w:tc>
          <w:tcPr>
            <w:tcW w:w="9781" w:type="dxa"/>
            <w:gridSpan w:val="5"/>
          </w:tcPr>
          <w:p w:rsidR="00670603" w:rsidRPr="00380850" w:rsidRDefault="00670603" w:rsidP="004B5576">
            <w:pPr>
              <w:pStyle w:val="TAN"/>
              <w:rPr>
                <w:lang w:eastAsia="en-GB"/>
              </w:rPr>
            </w:pPr>
            <w:r w:rsidRPr="00380850">
              <w:rPr>
                <w:lang w:eastAsia="ja-JP"/>
              </w:rPr>
              <w:t>NOTE:</w:t>
            </w:r>
            <w:r w:rsidRPr="00380850">
              <w:rPr>
                <w:lang w:eastAsia="ja-JP"/>
              </w:rPr>
              <w:tab/>
            </w:r>
            <w:r w:rsidRPr="00380850">
              <w:rPr>
                <w:rFonts w:hint="eastAsia"/>
                <w:lang w:eastAsia="ja-JP"/>
              </w:rPr>
              <w:t xml:space="preserve">For </w:t>
            </w:r>
            <w:r w:rsidRPr="00380850">
              <w:rPr>
                <w:i/>
                <w:lang w:eastAsia="ja-JP"/>
              </w:rPr>
              <w:t>multi-band TAB connector</w:t>
            </w:r>
            <w:r w:rsidRPr="00380850">
              <w:rPr>
                <w:rFonts w:hint="eastAsia"/>
                <w:lang w:eastAsia="ja-JP"/>
              </w:rPr>
              <w:t xml:space="preserve">, in case the interfering signal for in-band blocking is not in the in-band blocking frequency range </w:t>
            </w:r>
            <w:r w:rsidRPr="00380850">
              <w:rPr>
                <w:lang w:eastAsia="ja-JP"/>
              </w:rPr>
              <w:t>of the operating band where the wanted signal is present,</w:t>
            </w:r>
            <w:r w:rsidRPr="00380850">
              <w:rPr>
                <w:rFonts w:hint="eastAsia"/>
                <w:lang w:eastAsia="ja-JP"/>
              </w:rPr>
              <w:t xml:space="preserve"> t</w:t>
            </w:r>
            <w:r w:rsidRPr="00380850">
              <w:rPr>
                <w:lang w:eastAsia="ja-JP"/>
              </w:rPr>
              <w:t xml:space="preserve">he </w:t>
            </w:r>
            <w:r w:rsidRPr="00380850">
              <w:rPr>
                <w:rFonts w:hint="eastAsia"/>
                <w:lang w:eastAsia="ja-JP"/>
              </w:rPr>
              <w:t>wanted signal mean power shall not exceed -94.</w:t>
            </w:r>
            <w:r w:rsidR="00733E85" w:rsidRPr="00380850">
              <w:rPr>
                <w:rFonts w:hint="eastAsia"/>
                <w:lang w:eastAsia="ja-JP"/>
              </w:rPr>
              <w:t>6 dBm</w:t>
            </w:r>
            <w:r w:rsidRPr="00380850">
              <w:rPr>
                <w:rFonts w:hint="eastAsia"/>
                <w:lang w:eastAsia="ja-JP"/>
              </w:rPr>
              <w:t xml:space="preserve"> for Local Area BS</w:t>
            </w:r>
            <w:r w:rsidRPr="00380850">
              <w:rPr>
                <w:lang w:eastAsia="ja-JP"/>
              </w:rPr>
              <w:t>.</w:t>
            </w:r>
          </w:p>
        </w:tc>
      </w:tr>
    </w:tbl>
    <w:p w:rsidR="00670603" w:rsidRPr="00380850" w:rsidRDefault="00670603" w:rsidP="00670603">
      <w:pPr>
        <w:rPr>
          <w:rFonts w:cs="v4.2.0"/>
          <w:lang w:eastAsia="en-GB"/>
        </w:rPr>
      </w:pPr>
    </w:p>
    <w:p w:rsidR="00670603" w:rsidRPr="00380850" w:rsidRDefault="00670603" w:rsidP="0098090A">
      <w:pPr>
        <w:pStyle w:val="Heading5"/>
      </w:pPr>
      <w:bookmarkStart w:id="399" w:name="_Toc13049377"/>
      <w:r w:rsidRPr="00380850">
        <w:t>7.5.5.3.2</w:t>
      </w:r>
      <w:r w:rsidRPr="00380850">
        <w:tab/>
        <w:t>Co-location with GSM, DCS, UTRA FDD and/or E-UTRA FDD, UTRA TDD and/or E-UTRA TDD</w:t>
      </w:r>
      <w:bookmarkEnd w:id="399"/>
    </w:p>
    <w:p w:rsidR="00670603" w:rsidRPr="00380850" w:rsidRDefault="00670603" w:rsidP="00670603">
      <w:pPr>
        <w:rPr>
          <w:rFonts w:cs="v4.2.0"/>
          <w:lang w:eastAsia="en-GB"/>
        </w:rPr>
      </w:pPr>
      <w:r w:rsidRPr="00380850">
        <w:rPr>
          <w:rFonts w:cs="v4.2.0"/>
          <w:lang w:eastAsia="en-GB"/>
        </w:rPr>
        <w:t xml:space="preserve">This additional blocking requirement may be applied for the protection of receiver units associated with </w:t>
      </w:r>
      <w:r w:rsidRPr="00380850">
        <w:rPr>
          <w:rFonts w:cs="v4.2.0"/>
          <w:i/>
          <w:lang w:eastAsia="en-GB"/>
        </w:rPr>
        <w:t>TAB connectors</w:t>
      </w:r>
      <w:r w:rsidRPr="00380850">
        <w:rPr>
          <w:rFonts w:cs="v4.2.0"/>
          <w:lang w:eastAsia="en-GB"/>
        </w:rPr>
        <w:t xml:space="preserve"> with TDD operation when GSM, DCS, UTRA FDD, E-UTRA FDD, FDD unsynchronized UTRA TDD and/or unsynchronized E-UTRA TDD BTS </w:t>
      </w:r>
      <w:r w:rsidRPr="00380850">
        <w:rPr>
          <w:lang w:eastAsia="en-GB"/>
        </w:rPr>
        <w:t>operating in a different frequency band</w:t>
      </w:r>
      <w:r w:rsidRPr="00380850">
        <w:rPr>
          <w:rFonts w:cs="v4.2.0"/>
          <w:lang w:eastAsia="en-GB"/>
        </w:rPr>
        <w:t xml:space="preserve"> are co-located with UTRA TDD Wide Area BS.</w:t>
      </w:r>
    </w:p>
    <w:p w:rsidR="00670603" w:rsidRPr="00380850" w:rsidRDefault="00670603" w:rsidP="00670603">
      <w:pPr>
        <w:rPr>
          <w:rFonts w:cs="v4.2.0"/>
          <w:lang w:eastAsia="en-GB"/>
        </w:rPr>
      </w:pPr>
      <w:r w:rsidRPr="00380850">
        <w:rPr>
          <w:rFonts w:cs="v4.2.0"/>
          <w:lang w:eastAsia="en-GB"/>
        </w:rPr>
        <w:t xml:space="preserve">The blocking performance </w:t>
      </w:r>
      <w:r w:rsidRPr="00380850">
        <w:rPr>
          <w:rFonts w:cs="v4.2.0"/>
          <w:snapToGrid w:val="0"/>
          <w:lang w:eastAsia="de-DE"/>
        </w:rPr>
        <w:t xml:space="preserve">requirement </w:t>
      </w:r>
      <w:r w:rsidRPr="00380850">
        <w:rPr>
          <w:rFonts w:cs="v4.2.0"/>
          <w:lang w:eastAsia="en-GB"/>
        </w:rPr>
        <w:t xml:space="preserve">applies </w:t>
      </w:r>
      <w:r w:rsidRPr="00380850">
        <w:rPr>
          <w:rFonts w:cs="v4.2.0"/>
          <w:snapToGrid w:val="0"/>
          <w:lang w:eastAsia="de-DE"/>
        </w:rPr>
        <w:t xml:space="preserve">to interfering signals with centre frequency within the ranges </w:t>
      </w:r>
      <w:r w:rsidRPr="00380850">
        <w:rPr>
          <w:rFonts w:cs="v4.2.0"/>
          <w:lang w:eastAsia="en-GB"/>
        </w:rPr>
        <w:t xml:space="preserve">specified in the tables below, using a </w:t>
      </w:r>
      <w:r w:rsidR="00733E85" w:rsidRPr="00380850">
        <w:rPr>
          <w:rFonts w:cs="v4.2.0"/>
          <w:lang w:eastAsia="en-GB"/>
        </w:rPr>
        <w:t>1 MHz</w:t>
      </w:r>
      <w:r w:rsidRPr="00380850">
        <w:rPr>
          <w:rFonts w:cs="v4.2.0"/>
          <w:lang w:eastAsia="en-GB"/>
        </w:rPr>
        <w:t xml:space="preserve"> step size.</w:t>
      </w:r>
    </w:p>
    <w:p w:rsidR="00670603" w:rsidRPr="00380850" w:rsidRDefault="00670603" w:rsidP="00670603">
      <w:pPr>
        <w:rPr>
          <w:rFonts w:cs="v4.2.0"/>
          <w:lang w:eastAsia="en-GB"/>
        </w:rPr>
      </w:pPr>
      <w:r w:rsidRPr="00380850">
        <w:rPr>
          <w:rFonts w:cs="v4.2.0"/>
          <w:snapToGrid w:val="0"/>
          <w:lang w:eastAsia="de-DE"/>
        </w:rPr>
        <w:t xml:space="preserve">In case this additional blocking requirement is applied, </w:t>
      </w:r>
      <w:r w:rsidRPr="00380850">
        <w:rPr>
          <w:rFonts w:cs="v4.2.0"/>
          <w:lang w:eastAsia="en-GB"/>
        </w:rPr>
        <w:t xml:space="preserve">the static reference performance as specified in </w:t>
      </w:r>
      <w:r w:rsidR="00B73CEB" w:rsidRPr="00380850">
        <w:rPr>
          <w:rFonts w:cs="v4.2.0"/>
          <w:lang w:eastAsia="en-GB"/>
        </w:rPr>
        <w:t>subclause</w:t>
      </w:r>
      <w:r w:rsidR="00524454" w:rsidRPr="00380850">
        <w:rPr>
          <w:rFonts w:cs="v4.2.0"/>
          <w:lang w:eastAsia="en-GB"/>
        </w:rPr>
        <w:t xml:space="preserve"> 7.2.1</w:t>
      </w:r>
      <w:r w:rsidRPr="00380850">
        <w:rPr>
          <w:rFonts w:cs="v4.2.0"/>
          <w:lang w:eastAsia="en-GB"/>
        </w:rPr>
        <w:t xml:space="preserve"> shall be met with a wanted and an interfering signal coupled to BS antenna input using the following parameters.</w:t>
      </w:r>
    </w:p>
    <w:p w:rsidR="00670603" w:rsidRPr="00380850" w:rsidRDefault="00670603" w:rsidP="00723263">
      <w:pPr>
        <w:pStyle w:val="TH"/>
        <w:rPr>
          <w:lang w:eastAsia="en-GB"/>
        </w:rPr>
      </w:pPr>
      <w:r w:rsidRPr="00380850">
        <w:rPr>
          <w:lang w:eastAsia="en-GB"/>
        </w:rPr>
        <w:lastRenderedPageBreak/>
        <w:t>Table 7.5.5.3.2-1: Additional blocking requirements for Wide Area BS</w:t>
      </w:r>
    </w:p>
    <w:tbl>
      <w:tblPr>
        <w:tblW w:w="0" w:type="auto"/>
        <w:jc w:val="center"/>
        <w:tblLayout w:type="fixed"/>
        <w:tblCellMar>
          <w:left w:w="28" w:type="dxa"/>
        </w:tblCellMar>
        <w:tblLook w:val="0000" w:firstRow="0" w:lastRow="0" w:firstColumn="0" w:lastColumn="0" w:noHBand="0" w:noVBand="0"/>
      </w:tblPr>
      <w:tblGrid>
        <w:gridCol w:w="1345"/>
        <w:gridCol w:w="1627"/>
        <w:gridCol w:w="1515"/>
        <w:gridCol w:w="1329"/>
        <w:gridCol w:w="1184"/>
        <w:gridCol w:w="1294"/>
        <w:gridCol w:w="1218"/>
      </w:tblGrid>
      <w:tr w:rsidR="00380850" w:rsidRPr="00380850" w:rsidTr="00D62D6E">
        <w:trPr>
          <w:tblHeade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H"/>
              <w:rPr>
                <w:rFonts w:cs="v4.2.0"/>
                <w:lang w:eastAsia="en-GB"/>
              </w:rPr>
            </w:pPr>
            <w:r w:rsidRPr="00380850">
              <w:rPr>
                <w:lang w:eastAsia="en-GB"/>
              </w:rPr>
              <w:t>System type operating in the same geographic area</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H"/>
              <w:rPr>
                <w:rFonts w:cs="v4.2.0"/>
                <w:lang w:eastAsia="en-GB"/>
              </w:rPr>
            </w:pPr>
            <w:r w:rsidRPr="00380850">
              <w:rPr>
                <w:rFonts w:cs="v4.2.0"/>
                <w:lang w:eastAsia="en-GB"/>
              </w:rPr>
              <w:t>Centre Frequency of Interfering Signal</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H"/>
              <w:rPr>
                <w:rFonts w:cs="v4.2.0"/>
                <w:lang w:eastAsia="en-GB"/>
              </w:rPr>
            </w:pPr>
            <w:r w:rsidRPr="00380850">
              <w:rPr>
                <w:rFonts w:cs="v4.2.0"/>
                <w:lang w:eastAsia="en-GB"/>
              </w:rPr>
              <w:t>Interfering Signal mean power</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H"/>
              <w:rPr>
                <w:rFonts w:cs="v4.2.0"/>
                <w:lang w:eastAsia="en-GB"/>
              </w:rPr>
            </w:pPr>
            <w:r w:rsidRPr="00380850">
              <w:rPr>
                <w:rFonts w:cs="v4.2.0"/>
                <w:lang w:eastAsia="en-GB"/>
              </w:rPr>
              <w:t>Wanted Signal mean power</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H"/>
              <w:rPr>
                <w:rFonts w:cs="v4.2.0"/>
                <w:lang w:eastAsia="en-GB"/>
              </w:rPr>
            </w:pPr>
            <w:r w:rsidRPr="00380850">
              <w:rPr>
                <w:rFonts w:cs="v4.2.0"/>
                <w:lang w:eastAsia="en-GB"/>
              </w:rPr>
              <w:t>Minimum Offset of Interfering Signal</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H"/>
              <w:rPr>
                <w:rFonts w:cs="v4.2.0"/>
                <w:lang w:eastAsia="en-GB"/>
              </w:rPr>
            </w:pPr>
            <w:r w:rsidRPr="00380850">
              <w:rPr>
                <w:rFonts w:cs="v4.2.0"/>
                <w:lang w:eastAsia="en-GB"/>
              </w:rPr>
              <w:t>Type of Interfering Signal</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H"/>
              <w:rPr>
                <w:rFonts w:cs="v4.2.0"/>
                <w:lang w:eastAsia="en-GB"/>
              </w:rPr>
            </w:pPr>
            <w:r w:rsidRPr="00380850">
              <w:rPr>
                <w:rFonts w:cs="v4.2.0"/>
                <w:lang w:eastAsia="en-GB"/>
              </w:rPr>
              <w:t>Note</w:t>
            </w:r>
            <w:r w:rsidR="00E25601" w:rsidRPr="00380850">
              <w:rPr>
                <w:rFonts w:cs="v4.2.0"/>
                <w:lang w:eastAsia="en-GB"/>
              </w:rPr>
              <w:t>s</w:t>
            </w: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Macro GSM900</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921 </w:t>
            </w:r>
            <w:r w:rsidR="00F230BA" w:rsidRPr="00380850">
              <w:rPr>
                <w:rFonts w:cs="v4.2.0"/>
                <w:lang w:eastAsia="zh-CN"/>
              </w:rPr>
              <w:t>-</w:t>
            </w:r>
            <w:r w:rsidRPr="00380850">
              <w:rPr>
                <w:lang w:eastAsia="en-GB"/>
              </w:rPr>
              <w:t xml:space="preserve"> 960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Macro DCS1800</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1805 </w:t>
            </w:r>
            <w:r w:rsidR="00F230BA" w:rsidRPr="00380850">
              <w:rPr>
                <w:rFonts w:cs="v4.2.0"/>
                <w:lang w:eastAsia="zh-CN"/>
              </w:rPr>
              <w:t>-</w:t>
            </w:r>
            <w:r w:rsidRPr="00380850">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For </w:t>
            </w:r>
            <w:r w:rsidRPr="00380850">
              <w:rPr>
                <w:i/>
                <w:lang w:eastAsia="en-GB"/>
              </w:rPr>
              <w:t xml:space="preserve">TAB connector operating </w:t>
            </w:r>
            <w:r w:rsidRPr="00380850">
              <w:rPr>
                <w:lang w:eastAsia="en-GB"/>
              </w:rPr>
              <w:t>UTRA TDD in Band 5.2(f), it applies for 1805 - 1850 MHz</w:t>
            </w: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4.2.0"/>
                <w:lang w:eastAsia="en-GB"/>
              </w:rPr>
            </w:pPr>
            <w:r w:rsidRPr="00380850">
              <w:rPr>
                <w:lang w:eastAsia="en-GB"/>
              </w:rPr>
              <w:t>GSM850 or CDMA850</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 xml:space="preserve">869 </w:t>
            </w:r>
            <w:r w:rsidR="00F230BA" w:rsidRPr="00380850">
              <w:rPr>
                <w:rFonts w:cs="v4.2.0"/>
                <w:lang w:eastAsia="zh-CN"/>
              </w:rPr>
              <w:t>-</w:t>
            </w:r>
            <w:r w:rsidRPr="00380850">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3.7.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3.7.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WA BS UTRA FDD Band I or </w:t>
            </w:r>
          </w:p>
          <w:p w:rsidR="00670603" w:rsidRPr="00380850" w:rsidRDefault="00670603" w:rsidP="00524454">
            <w:pPr>
              <w:pStyle w:val="TAC"/>
              <w:rPr>
                <w:rFonts w:cs="v4.2.0"/>
                <w:lang w:eastAsia="en-GB"/>
              </w:rPr>
            </w:pPr>
            <w:r w:rsidRPr="00380850">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 xml:space="preserve">2110 </w:t>
            </w:r>
            <w:r w:rsidR="00F230BA" w:rsidRPr="00380850">
              <w:rPr>
                <w:rFonts w:cs="v4.2.0"/>
                <w:lang w:eastAsia="zh-CN"/>
              </w:rPr>
              <w:t>-</w:t>
            </w:r>
            <w:r w:rsidRPr="00380850">
              <w:rPr>
                <w:rFonts w:cs="v4.2.0"/>
                <w:lang w:eastAsia="en-GB"/>
              </w:rPr>
              <w:t xml:space="preserve"> 2170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WA BS UTRA FDD Band iii or </w:t>
            </w:r>
          </w:p>
          <w:p w:rsidR="00670603" w:rsidRPr="00380850" w:rsidRDefault="00670603" w:rsidP="00524454">
            <w:pPr>
              <w:pStyle w:val="TAC"/>
              <w:rPr>
                <w:rFonts w:cs="v4.2.0"/>
                <w:lang w:eastAsia="en-GB"/>
              </w:rPr>
            </w:pPr>
            <w:r w:rsidRPr="00380850">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1805 </w:t>
            </w:r>
            <w:r w:rsidR="00F230BA" w:rsidRPr="00380850">
              <w:rPr>
                <w:rFonts w:cs="v4.2.0"/>
                <w:lang w:eastAsia="zh-CN"/>
              </w:rPr>
              <w:t>-</w:t>
            </w:r>
            <w:r w:rsidRPr="00380850">
              <w:rPr>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E25601" w:rsidP="00E25601">
            <w:pPr>
              <w:pStyle w:val="TAC"/>
              <w:rPr>
                <w:lang w:eastAsia="en-GB"/>
              </w:rPr>
            </w:pPr>
            <w:r w:rsidRPr="00380850">
              <w:rPr>
                <w:lang w:eastAsia="zh-CN"/>
              </w:rPr>
              <w:t>(NOTE 3)</w:t>
            </w: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WA BS UTRA FDD Band V or </w:t>
            </w:r>
          </w:p>
          <w:p w:rsidR="00670603" w:rsidRPr="00380850" w:rsidRDefault="00670603" w:rsidP="00524454">
            <w:pPr>
              <w:pStyle w:val="TAC"/>
              <w:rPr>
                <w:rFonts w:cs="v4.2.0"/>
                <w:lang w:eastAsia="en-GB"/>
              </w:rPr>
            </w:pPr>
            <w:r w:rsidRPr="00380850">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 xml:space="preserve">869 </w:t>
            </w:r>
            <w:r w:rsidR="00F230BA" w:rsidRPr="00380850">
              <w:rPr>
                <w:rFonts w:cs="v4.2.0"/>
                <w:lang w:eastAsia="zh-CN"/>
              </w:rPr>
              <w:t>-</w:t>
            </w:r>
            <w:r w:rsidRPr="00380850">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WA BS UTRA FDD Band VII or </w:t>
            </w:r>
          </w:p>
          <w:p w:rsidR="00670603" w:rsidRPr="00380850" w:rsidRDefault="00670603" w:rsidP="00524454">
            <w:pPr>
              <w:pStyle w:val="TAC"/>
              <w:rPr>
                <w:lang w:eastAsia="en-GB"/>
              </w:rPr>
            </w:pPr>
            <w:r w:rsidRPr="00380850">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2620 </w:t>
            </w:r>
            <w:r w:rsidR="00F230BA" w:rsidRPr="00380850">
              <w:rPr>
                <w:rFonts w:cs="v4.2.0"/>
                <w:lang w:eastAsia="zh-CN"/>
              </w:rPr>
              <w:t>-</w:t>
            </w:r>
            <w:r w:rsidRPr="00380850">
              <w:rPr>
                <w:lang w:eastAsia="en-GB"/>
              </w:rPr>
              <w:t xml:space="preserve"> 2690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4.2.0"/>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WA UTRA</w:t>
            </w:r>
            <w:r w:rsidRPr="00380850">
              <w:rPr>
                <w:rFonts w:cs="v5.0.0"/>
                <w:lang w:eastAsia="zh-CN"/>
              </w:rPr>
              <w:t xml:space="preserve"> T</w:t>
            </w:r>
            <w:r w:rsidRPr="00380850">
              <w:rPr>
                <w:rFonts w:cs="v5.0.0"/>
                <w:lang w:eastAsia="en-GB"/>
              </w:rPr>
              <w:t xml:space="preserve">DD Band </w:t>
            </w:r>
            <w:r w:rsidRPr="00380850">
              <w:rPr>
                <w:rFonts w:cs="v5.0.0"/>
                <w:lang w:eastAsia="zh-CN"/>
              </w:rPr>
              <w:t>a)</w:t>
            </w:r>
            <w:r w:rsidRPr="00380850">
              <w:rPr>
                <w:rFonts w:cs="v5.0.0"/>
                <w:lang w:eastAsia="en-GB"/>
              </w:rPr>
              <w:t xml:space="preserve"> or E-UTRA Band </w:t>
            </w:r>
            <w:r w:rsidRPr="00380850">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 xml:space="preserve">1900 </w:t>
            </w:r>
            <w:r w:rsidR="00F230BA" w:rsidRPr="00380850">
              <w:rPr>
                <w:rFonts w:cs="v4.2.0"/>
                <w:lang w:eastAsia="zh-CN"/>
              </w:rPr>
              <w:t>-</w:t>
            </w:r>
            <w:r w:rsidRPr="00380850">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WA UTRA</w:t>
            </w:r>
            <w:r w:rsidRPr="00380850">
              <w:rPr>
                <w:rFonts w:cs="v5.0.0"/>
                <w:lang w:eastAsia="zh-CN"/>
              </w:rPr>
              <w:t xml:space="preserve"> T</w:t>
            </w:r>
            <w:r w:rsidRPr="00380850">
              <w:rPr>
                <w:rFonts w:cs="v5.0.0"/>
                <w:lang w:eastAsia="en-GB"/>
              </w:rPr>
              <w:t xml:space="preserve">DD Band </w:t>
            </w:r>
            <w:r w:rsidRPr="00380850">
              <w:rPr>
                <w:rFonts w:cs="v5.0.0"/>
                <w:lang w:eastAsia="zh-CN"/>
              </w:rPr>
              <w:t>a)</w:t>
            </w:r>
            <w:r w:rsidRPr="00380850">
              <w:rPr>
                <w:rFonts w:cs="v5.0.0"/>
                <w:lang w:eastAsia="en-GB"/>
              </w:rPr>
              <w:t xml:space="preserve"> or E-UTRA Band </w:t>
            </w:r>
            <w:r w:rsidRPr="00380850">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 xml:space="preserve">2010 </w:t>
            </w:r>
            <w:r w:rsidR="00F230BA" w:rsidRPr="00380850">
              <w:rPr>
                <w:rFonts w:cs="v4.2.0"/>
                <w:lang w:eastAsia="zh-CN"/>
              </w:rPr>
              <w:t>-</w:t>
            </w:r>
            <w:r w:rsidRPr="00380850">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4.2.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WA UTRA</w:t>
            </w:r>
            <w:r w:rsidRPr="00380850">
              <w:rPr>
                <w:rFonts w:cs="v5.0.0"/>
                <w:lang w:eastAsia="zh-CN"/>
              </w:rPr>
              <w:t xml:space="preserve"> T</w:t>
            </w:r>
            <w:r w:rsidRPr="00380850">
              <w:rPr>
                <w:rFonts w:cs="v5.0.0"/>
                <w:lang w:eastAsia="en-GB"/>
              </w:rPr>
              <w:t xml:space="preserve">DD Band </w:t>
            </w:r>
            <w:r w:rsidRPr="00380850">
              <w:rPr>
                <w:rFonts w:cs="v5.0.0"/>
                <w:lang w:eastAsia="zh-CN"/>
              </w:rPr>
              <w:t>d)</w:t>
            </w:r>
            <w:r w:rsidRPr="00380850">
              <w:rPr>
                <w:rFonts w:cs="v5.0.0"/>
                <w:lang w:eastAsia="en-GB"/>
              </w:rPr>
              <w:t xml:space="preserve"> or E-UTRA Band </w:t>
            </w:r>
            <w:r w:rsidRPr="00380850">
              <w:rPr>
                <w:rFonts w:cs="v5.0.0"/>
                <w:lang w:eastAsia="zh-CN"/>
              </w:rPr>
              <w:t>38</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2</w:t>
            </w:r>
            <w:r w:rsidRPr="00380850">
              <w:rPr>
                <w:rFonts w:cs="v4.2.0"/>
                <w:lang w:eastAsia="zh-CN"/>
              </w:rPr>
              <w:t>57</w:t>
            </w:r>
            <w:r w:rsidRPr="00380850">
              <w:rPr>
                <w:rFonts w:cs="v4.2.0"/>
                <w:lang w:eastAsia="en-GB"/>
              </w:rPr>
              <w:t xml:space="preserve">0 </w:t>
            </w:r>
            <w:r w:rsidR="00F230BA" w:rsidRPr="00380850">
              <w:rPr>
                <w:rFonts w:cs="v4.2.0"/>
                <w:lang w:eastAsia="zh-CN"/>
              </w:rPr>
              <w:t>-</w:t>
            </w:r>
            <w:r w:rsidRPr="00380850">
              <w:rPr>
                <w:rFonts w:cs="v4.2.0"/>
                <w:lang w:eastAsia="en-GB"/>
              </w:rPr>
              <w:t xml:space="preserve"> 2</w:t>
            </w:r>
            <w:r w:rsidRPr="00380850">
              <w:rPr>
                <w:rFonts w:cs="v4.2.0"/>
                <w:lang w:eastAsia="zh-CN"/>
              </w:rPr>
              <w:t>620</w:t>
            </w:r>
            <w:r w:rsidRPr="00380850">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WA UTRA</w:t>
            </w:r>
            <w:r w:rsidRPr="00380850">
              <w:rPr>
                <w:rFonts w:cs="v5.0.0"/>
                <w:lang w:eastAsia="zh-CN"/>
              </w:rPr>
              <w:t xml:space="preserve"> T</w:t>
            </w:r>
            <w:r w:rsidRPr="00380850">
              <w:rPr>
                <w:rFonts w:cs="v5.0.0"/>
                <w:lang w:eastAsia="en-GB"/>
              </w:rPr>
              <w:t xml:space="preserve">DD Band </w:t>
            </w:r>
            <w:r w:rsidRPr="00380850">
              <w:rPr>
                <w:rFonts w:cs="v5.0.0"/>
                <w:lang w:eastAsia="zh-CN"/>
              </w:rPr>
              <w:t>f)</w:t>
            </w:r>
            <w:r w:rsidRPr="00380850">
              <w:rPr>
                <w:rFonts w:cs="v5.0.0"/>
                <w:lang w:eastAsia="en-GB"/>
              </w:rPr>
              <w:t xml:space="preserve"> or E-UTRA Band </w:t>
            </w:r>
            <w:r w:rsidRPr="00380850">
              <w:rPr>
                <w:rFonts w:cs="v5.0.0"/>
                <w:lang w:eastAsia="zh-CN"/>
              </w:rPr>
              <w:t>39</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zh-CN"/>
              </w:rPr>
              <w:t xml:space="preserve">1880 </w:t>
            </w:r>
            <w:r w:rsidR="00F230BA" w:rsidRPr="00380850">
              <w:rPr>
                <w:rFonts w:cs="v4.2.0"/>
                <w:lang w:eastAsia="zh-CN"/>
              </w:rPr>
              <w:t>-</w:t>
            </w:r>
            <w:r w:rsidRPr="00380850">
              <w:rPr>
                <w:rFonts w:cs="v4.2.0"/>
                <w:lang w:eastAsia="zh-CN"/>
              </w:rPr>
              <w:t xml:space="preserve"> 1920</w:t>
            </w:r>
            <w:r w:rsidRPr="00380850">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5.0.0"/>
                <w:lang w:eastAsia="en-GB"/>
              </w:rPr>
            </w:pPr>
            <w:r w:rsidRPr="00380850">
              <w:rPr>
                <w:rFonts w:cs="v5.0.0"/>
                <w:lang w:eastAsia="en-GB"/>
              </w:rPr>
              <w:t>WA UTRA</w:t>
            </w:r>
            <w:r w:rsidRPr="00380850">
              <w:rPr>
                <w:rFonts w:cs="v5.0.0"/>
                <w:lang w:eastAsia="zh-CN"/>
              </w:rPr>
              <w:t xml:space="preserve"> T</w:t>
            </w:r>
            <w:r w:rsidRPr="00380850">
              <w:rPr>
                <w:rFonts w:cs="v5.0.0"/>
                <w:lang w:eastAsia="en-GB"/>
              </w:rPr>
              <w:t xml:space="preserve">DD Band </w:t>
            </w:r>
            <w:r w:rsidRPr="00380850">
              <w:rPr>
                <w:rFonts w:cs="v5.0.0"/>
                <w:lang w:eastAsia="zh-CN"/>
              </w:rPr>
              <w:t>e)</w:t>
            </w:r>
            <w:r w:rsidRPr="00380850">
              <w:rPr>
                <w:rFonts w:cs="v5.0.0"/>
                <w:lang w:eastAsia="en-GB"/>
              </w:rPr>
              <w:t xml:space="preserve"> or E-UTRA Band </w:t>
            </w:r>
            <w:r w:rsidRPr="00380850">
              <w:rPr>
                <w:rFonts w:cs="v5.0.0"/>
                <w:lang w:eastAsia="zh-CN"/>
              </w:rPr>
              <w:t>40</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4.2.0"/>
                <w:lang w:eastAsia="zh-CN"/>
              </w:rPr>
            </w:pPr>
            <w:r w:rsidRPr="00380850">
              <w:rPr>
                <w:rFonts w:cs="v4.2.0"/>
                <w:lang w:eastAsia="zh-CN"/>
              </w:rPr>
              <w:t xml:space="preserve">2300 </w:t>
            </w:r>
            <w:r w:rsidR="00F230BA" w:rsidRPr="00380850">
              <w:rPr>
                <w:rFonts w:cs="v4.2.0"/>
                <w:lang w:eastAsia="zh-CN"/>
              </w:rPr>
              <w:t>-</w:t>
            </w:r>
            <w:r w:rsidRPr="00380850">
              <w:rPr>
                <w:rFonts w:cs="v4.2.0"/>
                <w:lang w:eastAsia="zh-CN"/>
              </w:rPr>
              <w:t xml:space="preserve"> 2400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5.0.0"/>
                <w:lang w:eastAsia="en-GB"/>
              </w:rPr>
            </w:pPr>
            <w:r w:rsidRPr="00380850">
              <w:rPr>
                <w:rFonts w:cs="v5.0.0"/>
                <w:lang w:eastAsia="zh-CN"/>
              </w:rPr>
              <w:t xml:space="preserve">WA </w:t>
            </w:r>
            <w:r w:rsidRPr="00380850">
              <w:rPr>
                <w:rFonts w:cs="v5.0.0"/>
                <w:lang w:eastAsia="en-GB"/>
              </w:rPr>
              <w:t xml:space="preserve">E-UTRA Band </w:t>
            </w:r>
            <w:r w:rsidRPr="00380850">
              <w:rPr>
                <w:rFonts w:cs="v5.0.0"/>
                <w:lang w:eastAsia="zh-CN"/>
              </w:rPr>
              <w:t>4</w:t>
            </w:r>
            <w:r w:rsidRPr="00380850">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4.2.0"/>
                <w:lang w:eastAsia="zh-CN"/>
              </w:rPr>
            </w:pPr>
            <w:r w:rsidRPr="00380850">
              <w:rPr>
                <w:rFonts w:cs="v4.2.0" w:hint="eastAsia"/>
                <w:lang w:eastAsia="zh-CN"/>
              </w:rPr>
              <w:t>2496</w:t>
            </w:r>
            <w:r w:rsidRPr="00380850">
              <w:rPr>
                <w:rFonts w:cs="v4.2.0"/>
                <w:lang w:eastAsia="en-GB"/>
              </w:rPr>
              <w:t xml:space="preserve"> </w:t>
            </w:r>
            <w:r w:rsidR="00F230BA" w:rsidRPr="00380850">
              <w:rPr>
                <w:rFonts w:cs="v4.2.0"/>
                <w:lang w:eastAsia="zh-CN"/>
              </w:rPr>
              <w:t>-</w:t>
            </w:r>
            <w:r w:rsidRPr="00380850">
              <w:rPr>
                <w:rFonts w:cs="v4.2.0"/>
                <w:lang w:eastAsia="zh-CN"/>
              </w:rPr>
              <w:t xml:space="preserve"> </w:t>
            </w:r>
            <w:r w:rsidRPr="00380850">
              <w:rPr>
                <w:rFonts w:cs="v4.2.0" w:hint="eastAsia"/>
                <w:lang w:eastAsia="zh-CN"/>
              </w:rPr>
              <w:t>2690</w:t>
            </w:r>
            <w:r w:rsidRPr="00380850">
              <w:rPr>
                <w:rFonts w:cs="v4.2.0"/>
                <w:lang w:eastAsia="zh-CN"/>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zh-CN"/>
              </w:rPr>
              <w:t xml:space="preserve">WA </w:t>
            </w:r>
            <w:r w:rsidRPr="00380850">
              <w:rPr>
                <w:rFonts w:cs="v5.0.0"/>
                <w:lang w:eastAsia="en-GB"/>
              </w:rPr>
              <w:t xml:space="preserve">E-UTRA Band </w:t>
            </w:r>
            <w:r w:rsidRPr="00380850">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 xml:space="preserve">3400 </w:t>
            </w:r>
            <w:r w:rsidR="00F230BA" w:rsidRPr="00380850">
              <w:rPr>
                <w:rFonts w:cs="v4.2.0"/>
                <w:lang w:eastAsia="zh-CN"/>
              </w:rPr>
              <w:t>-</w:t>
            </w:r>
            <w:r w:rsidRPr="00380850">
              <w:rPr>
                <w:rFonts w:cs="v4.2.0"/>
                <w:lang w:eastAsia="zh-CN"/>
              </w:rPr>
              <w:t xml:space="preserve"> 3600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 xml:space="preserve">703 </w:t>
            </w:r>
            <w:r w:rsidR="00F230BA" w:rsidRPr="00380850">
              <w:rPr>
                <w:rFonts w:cs="v4.2.0"/>
                <w:lang w:eastAsia="en-GB"/>
              </w:rPr>
              <w:t>-</w:t>
            </w:r>
            <w:r w:rsidRPr="00380850">
              <w:rPr>
                <w:rFonts w:cs="v4.2.0"/>
                <w:lang w:eastAsia="en-GB"/>
              </w:rPr>
              <w:t xml:space="preserve"> 803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+16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zh-CN"/>
              </w:rPr>
              <w:t>Pico</w:t>
            </w:r>
            <w:r w:rsidRPr="00380850">
              <w:rPr>
                <w:lang w:eastAsia="en-GB"/>
              </w:rPr>
              <w:t xml:space="preserve"> GSM850</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869 </w:t>
            </w:r>
            <w:r w:rsidR="00F230BA" w:rsidRPr="00380850">
              <w:rPr>
                <w:lang w:eastAsia="en-GB"/>
              </w:rPr>
              <w:t>-</w:t>
            </w:r>
            <w:r w:rsidRPr="00380850">
              <w:rPr>
                <w:lang w:eastAsia="en-GB"/>
              </w:rPr>
              <w:t xml:space="preserve"> 894</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zh-CN"/>
              </w:rPr>
              <w:t>Pico</w:t>
            </w:r>
            <w:r w:rsidRPr="00380850">
              <w:rPr>
                <w:lang w:eastAsia="en-GB"/>
              </w:rPr>
              <w:t xml:space="preserve"> GSM900</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921 </w:t>
            </w:r>
            <w:r w:rsidR="00F230BA" w:rsidRPr="00380850">
              <w:rPr>
                <w:lang w:eastAsia="en-GB"/>
              </w:rPr>
              <w:t>-</w:t>
            </w:r>
            <w:r w:rsidRPr="00380850">
              <w:rPr>
                <w:lang w:eastAsia="en-GB"/>
              </w:rPr>
              <w:t xml:space="preserve"> 960</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zh-CN"/>
              </w:rPr>
              <w:lastRenderedPageBreak/>
              <w:t>Pico</w:t>
            </w:r>
            <w:r w:rsidRPr="00380850">
              <w:rPr>
                <w:lang w:eastAsia="en-GB"/>
              </w:rPr>
              <w:t xml:space="preserve"> DCS1800</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1805 </w:t>
            </w:r>
            <w:r w:rsidR="00F230BA" w:rsidRPr="00380850">
              <w:rPr>
                <w:lang w:eastAsia="en-GB"/>
              </w:rPr>
              <w:t>-</w:t>
            </w:r>
            <w:r w:rsidRPr="00380850">
              <w:rPr>
                <w:lang w:eastAsia="en-GB"/>
              </w:rPr>
              <w:t xml:space="preserve"> 1880</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-7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LA BS UTRA FDD Band I or </w:t>
            </w:r>
          </w:p>
          <w:p w:rsidR="00670603" w:rsidRPr="00380850" w:rsidRDefault="00670603" w:rsidP="00524454">
            <w:pPr>
              <w:pStyle w:val="TAC"/>
              <w:rPr>
                <w:lang w:eastAsia="en-GB"/>
              </w:rPr>
            </w:pPr>
            <w:r w:rsidRPr="00380850">
              <w:rPr>
                <w:lang w:eastAsia="en-GB"/>
              </w:rPr>
              <w:t>E-UTRA Band 1</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2110 </w:t>
            </w:r>
            <w:r w:rsidR="00F230BA" w:rsidRPr="00380850">
              <w:rPr>
                <w:lang w:eastAsia="en-GB"/>
              </w:rPr>
              <w:t>-</w:t>
            </w:r>
            <w:r w:rsidRPr="00380850">
              <w:rPr>
                <w:lang w:eastAsia="en-GB"/>
              </w:rPr>
              <w:t xml:space="preserve"> 2170</w:t>
            </w:r>
          </w:p>
          <w:p w:rsidR="00670603" w:rsidRPr="00380850" w:rsidRDefault="00670603" w:rsidP="00524454">
            <w:pPr>
              <w:pStyle w:val="TAC"/>
              <w:rPr>
                <w:lang w:eastAsia="en-GB"/>
              </w:rPr>
            </w:pP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LA BS UTRA FDD Band III or</w:t>
            </w:r>
          </w:p>
          <w:p w:rsidR="00670603" w:rsidRPr="00380850" w:rsidRDefault="00670603" w:rsidP="00524454">
            <w:pPr>
              <w:pStyle w:val="TAC"/>
              <w:rPr>
                <w:lang w:eastAsia="en-GB"/>
              </w:rPr>
            </w:pPr>
            <w:r w:rsidRPr="00380850">
              <w:rPr>
                <w:lang w:eastAsia="en-GB"/>
              </w:rPr>
              <w:t>E-UTRA Band 3</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 xml:space="preserve">1805 </w:t>
            </w:r>
            <w:r w:rsidR="00F230BA" w:rsidRPr="00380850">
              <w:rPr>
                <w:rFonts w:cs="v4.2.0"/>
                <w:lang w:eastAsia="zh-CN"/>
              </w:rPr>
              <w:t>-</w:t>
            </w:r>
            <w:r w:rsidRPr="00380850">
              <w:rPr>
                <w:rFonts w:cs="v4.2.0"/>
                <w:lang w:eastAsia="en-GB"/>
              </w:rPr>
              <w:t xml:space="preserve"> 1880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E25601" w:rsidP="00524454">
            <w:pPr>
              <w:pStyle w:val="TAC"/>
              <w:rPr>
                <w:rFonts w:cs="v4.2.0"/>
                <w:lang w:eastAsia="en-GB"/>
              </w:rPr>
            </w:pPr>
            <w:r w:rsidRPr="00380850">
              <w:rPr>
                <w:lang w:eastAsia="zh-CN"/>
              </w:rPr>
              <w:t>(NOTE 3)</w:t>
            </w: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LA BS UTRA FDD Band V or </w:t>
            </w:r>
          </w:p>
          <w:p w:rsidR="00670603" w:rsidRPr="00380850" w:rsidRDefault="00670603" w:rsidP="00524454">
            <w:pPr>
              <w:pStyle w:val="TAC"/>
              <w:rPr>
                <w:lang w:eastAsia="en-GB"/>
              </w:rPr>
            </w:pPr>
            <w:r w:rsidRPr="00380850">
              <w:rPr>
                <w:lang w:eastAsia="en-GB"/>
              </w:rPr>
              <w:t>E-UTRA Band 5</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 xml:space="preserve">869 </w:t>
            </w:r>
            <w:r w:rsidR="00F230BA" w:rsidRPr="00380850">
              <w:rPr>
                <w:rFonts w:cs="v4.2.0"/>
                <w:lang w:eastAsia="zh-CN"/>
              </w:rPr>
              <w:t>-</w:t>
            </w:r>
            <w:r w:rsidRPr="00380850">
              <w:rPr>
                <w:rFonts w:cs="v5.0.0"/>
                <w:lang w:eastAsia="en-GB"/>
              </w:rPr>
              <w:t xml:space="preserve"> 894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LA BS UTRA FDD Band VII or </w:t>
            </w:r>
          </w:p>
          <w:p w:rsidR="00670603" w:rsidRPr="00380850" w:rsidRDefault="00670603" w:rsidP="00524454">
            <w:pPr>
              <w:pStyle w:val="TAC"/>
              <w:rPr>
                <w:lang w:eastAsia="en-GB"/>
              </w:rPr>
            </w:pPr>
            <w:r w:rsidRPr="00380850">
              <w:rPr>
                <w:lang w:eastAsia="en-GB"/>
              </w:rPr>
              <w:t>E-UTRA Band 7</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 xml:space="preserve">2620 </w:t>
            </w:r>
            <w:r w:rsidR="00F230BA" w:rsidRPr="00380850">
              <w:rPr>
                <w:rFonts w:cs="v4.2.0"/>
                <w:lang w:eastAsia="zh-CN"/>
              </w:rPr>
              <w:t>-</w:t>
            </w:r>
            <w:r w:rsidRPr="00380850">
              <w:rPr>
                <w:rFonts w:cs="v4.2.0"/>
                <w:lang w:eastAsia="zh-CN"/>
              </w:rPr>
              <w:t xml:space="preserve"> </w:t>
            </w:r>
            <w:r w:rsidRPr="00380850">
              <w:rPr>
                <w:lang w:eastAsia="en-GB"/>
              </w:rPr>
              <w:t>2690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4.2.0"/>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LA UTRA</w:t>
            </w:r>
            <w:r w:rsidRPr="00380850">
              <w:rPr>
                <w:rFonts w:cs="v5.0.0"/>
                <w:lang w:eastAsia="zh-CN"/>
              </w:rPr>
              <w:t xml:space="preserve"> T</w:t>
            </w:r>
            <w:r w:rsidRPr="00380850">
              <w:rPr>
                <w:rFonts w:cs="v5.0.0"/>
                <w:lang w:eastAsia="en-GB"/>
              </w:rPr>
              <w:t xml:space="preserve">DD Band </w:t>
            </w:r>
            <w:r w:rsidRPr="00380850">
              <w:rPr>
                <w:rFonts w:cs="v5.0.0"/>
                <w:lang w:eastAsia="zh-CN"/>
              </w:rPr>
              <w:t>a)</w:t>
            </w:r>
            <w:r w:rsidRPr="00380850">
              <w:rPr>
                <w:rFonts w:cs="v5.0.0"/>
                <w:lang w:eastAsia="en-GB"/>
              </w:rPr>
              <w:t xml:space="preserve"> or E-UTRA Band </w:t>
            </w:r>
            <w:r w:rsidRPr="00380850">
              <w:rPr>
                <w:rFonts w:cs="v5.0.0"/>
                <w:lang w:eastAsia="zh-CN"/>
              </w:rPr>
              <w:t>33</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 xml:space="preserve">1900 </w:t>
            </w:r>
            <w:r w:rsidR="00F230BA" w:rsidRPr="00380850">
              <w:rPr>
                <w:rFonts w:cs="v4.2.0"/>
                <w:lang w:eastAsia="zh-CN"/>
              </w:rPr>
              <w:t>-</w:t>
            </w:r>
            <w:r w:rsidRPr="00380850">
              <w:rPr>
                <w:rFonts w:cs="v4.2.0"/>
                <w:lang w:eastAsia="en-GB"/>
              </w:rPr>
              <w:t xml:space="preserve"> 1920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LA UTRA</w:t>
            </w:r>
            <w:r w:rsidRPr="00380850">
              <w:rPr>
                <w:rFonts w:cs="v5.0.0"/>
                <w:lang w:eastAsia="zh-CN"/>
              </w:rPr>
              <w:t xml:space="preserve"> T</w:t>
            </w:r>
            <w:r w:rsidRPr="00380850">
              <w:rPr>
                <w:rFonts w:cs="v5.0.0"/>
                <w:lang w:eastAsia="en-GB"/>
              </w:rPr>
              <w:t xml:space="preserve">DD Band </w:t>
            </w:r>
            <w:r w:rsidRPr="00380850">
              <w:rPr>
                <w:rFonts w:cs="v5.0.0"/>
                <w:lang w:eastAsia="zh-CN"/>
              </w:rPr>
              <w:t>a)</w:t>
            </w:r>
            <w:r w:rsidRPr="00380850">
              <w:rPr>
                <w:rFonts w:cs="v5.0.0"/>
                <w:lang w:eastAsia="en-GB"/>
              </w:rPr>
              <w:t xml:space="preserve"> or E-UTRA Band </w:t>
            </w:r>
            <w:r w:rsidRPr="00380850">
              <w:rPr>
                <w:rFonts w:cs="v5.0.0"/>
                <w:lang w:eastAsia="zh-CN"/>
              </w:rPr>
              <w:t>34</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 xml:space="preserve">2010 </w:t>
            </w:r>
            <w:r w:rsidR="00F230BA" w:rsidRPr="00380850">
              <w:rPr>
                <w:rFonts w:cs="v4.2.0"/>
                <w:lang w:eastAsia="zh-CN"/>
              </w:rPr>
              <w:t>-</w:t>
            </w:r>
            <w:r w:rsidRPr="00380850">
              <w:rPr>
                <w:rFonts w:cs="v4.2.0"/>
                <w:lang w:eastAsia="en-GB"/>
              </w:rPr>
              <w:t xml:space="preserve"> 2025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LA UTRA</w:t>
            </w:r>
            <w:r w:rsidRPr="00380850">
              <w:rPr>
                <w:rFonts w:cs="v5.0.0"/>
                <w:lang w:eastAsia="zh-CN"/>
              </w:rPr>
              <w:t xml:space="preserve"> T</w:t>
            </w:r>
            <w:r w:rsidRPr="00380850">
              <w:rPr>
                <w:rFonts w:cs="v5.0.0"/>
                <w:lang w:eastAsia="en-GB"/>
              </w:rPr>
              <w:t xml:space="preserve">DD Band </w:t>
            </w:r>
            <w:r w:rsidRPr="00380850">
              <w:rPr>
                <w:rFonts w:cs="v5.0.0"/>
                <w:lang w:eastAsia="zh-CN"/>
              </w:rPr>
              <w:t>d)</w:t>
            </w:r>
            <w:r w:rsidRPr="00380850">
              <w:rPr>
                <w:rFonts w:cs="v5.0.0"/>
                <w:lang w:eastAsia="en-GB"/>
              </w:rPr>
              <w:t xml:space="preserve"> or E-UTRA Band </w:t>
            </w:r>
            <w:r w:rsidRPr="00380850">
              <w:rPr>
                <w:rFonts w:cs="v5.0.0"/>
                <w:lang w:eastAsia="zh-CN"/>
              </w:rPr>
              <w:t>38</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2</w:t>
            </w:r>
            <w:r w:rsidRPr="00380850">
              <w:rPr>
                <w:rFonts w:cs="v4.2.0"/>
                <w:lang w:eastAsia="zh-CN"/>
              </w:rPr>
              <w:t>57</w:t>
            </w:r>
            <w:r w:rsidRPr="00380850">
              <w:rPr>
                <w:rFonts w:cs="v4.2.0"/>
                <w:lang w:eastAsia="en-GB"/>
              </w:rPr>
              <w:t xml:space="preserve">0 </w:t>
            </w:r>
            <w:r w:rsidR="00F230BA" w:rsidRPr="00380850">
              <w:rPr>
                <w:rFonts w:cs="v4.2.0"/>
                <w:lang w:eastAsia="zh-CN"/>
              </w:rPr>
              <w:t>-</w:t>
            </w:r>
            <w:r w:rsidRPr="00380850">
              <w:rPr>
                <w:rFonts w:cs="v4.2.0"/>
                <w:lang w:eastAsia="en-GB"/>
              </w:rPr>
              <w:t xml:space="preserve"> 2</w:t>
            </w:r>
            <w:r w:rsidRPr="00380850">
              <w:rPr>
                <w:rFonts w:cs="v4.2.0"/>
                <w:lang w:eastAsia="zh-CN"/>
              </w:rPr>
              <w:t>620</w:t>
            </w:r>
            <w:r w:rsidRPr="00380850">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en-GB"/>
              </w:rPr>
              <w:t>LA UTRA</w:t>
            </w:r>
            <w:r w:rsidRPr="00380850">
              <w:rPr>
                <w:rFonts w:cs="v5.0.0"/>
                <w:lang w:eastAsia="zh-CN"/>
              </w:rPr>
              <w:t xml:space="preserve"> T</w:t>
            </w:r>
            <w:r w:rsidRPr="00380850">
              <w:rPr>
                <w:rFonts w:cs="v5.0.0"/>
                <w:lang w:eastAsia="en-GB"/>
              </w:rPr>
              <w:t xml:space="preserve">DD Band </w:t>
            </w:r>
            <w:r w:rsidRPr="00380850">
              <w:rPr>
                <w:rFonts w:cs="v5.0.0"/>
                <w:lang w:eastAsia="zh-CN"/>
              </w:rPr>
              <w:t>f)</w:t>
            </w:r>
            <w:r w:rsidRPr="00380850">
              <w:rPr>
                <w:rFonts w:cs="v5.0.0"/>
                <w:lang w:eastAsia="en-GB"/>
              </w:rPr>
              <w:t xml:space="preserve"> or E-UTRA Band </w:t>
            </w:r>
            <w:r w:rsidRPr="00380850">
              <w:rPr>
                <w:rFonts w:cs="v5.0.0"/>
                <w:lang w:eastAsia="zh-CN"/>
              </w:rPr>
              <w:t>39</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zh-CN"/>
              </w:rPr>
              <w:t xml:space="preserve">1880 </w:t>
            </w:r>
            <w:r w:rsidR="00F230BA" w:rsidRPr="00380850">
              <w:rPr>
                <w:rFonts w:cs="v4.2.0"/>
                <w:lang w:eastAsia="zh-CN"/>
              </w:rPr>
              <w:t>-</w:t>
            </w:r>
            <w:r w:rsidRPr="00380850">
              <w:rPr>
                <w:rFonts w:cs="v4.2.0"/>
                <w:lang w:eastAsia="zh-CN"/>
              </w:rPr>
              <w:t xml:space="preserve"> 1920</w:t>
            </w:r>
            <w:r w:rsidRPr="00380850">
              <w:rPr>
                <w:rFonts w:cs="v4.2.0"/>
                <w:lang w:eastAsia="en-GB"/>
              </w:rPr>
              <w:t xml:space="preserve">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5.0.0"/>
                <w:lang w:eastAsia="en-GB"/>
              </w:rPr>
            </w:pPr>
            <w:r w:rsidRPr="00380850">
              <w:rPr>
                <w:rFonts w:cs="v5.0.0"/>
                <w:lang w:eastAsia="en-GB"/>
              </w:rPr>
              <w:t>LA UTRA</w:t>
            </w:r>
            <w:r w:rsidRPr="00380850">
              <w:rPr>
                <w:rFonts w:cs="v5.0.0"/>
                <w:lang w:eastAsia="zh-CN"/>
              </w:rPr>
              <w:t xml:space="preserve"> T</w:t>
            </w:r>
            <w:r w:rsidRPr="00380850">
              <w:rPr>
                <w:rFonts w:cs="v5.0.0"/>
                <w:lang w:eastAsia="en-GB"/>
              </w:rPr>
              <w:t xml:space="preserve">DD Band </w:t>
            </w:r>
            <w:r w:rsidRPr="00380850">
              <w:rPr>
                <w:rFonts w:cs="v5.0.0"/>
                <w:lang w:eastAsia="zh-CN"/>
              </w:rPr>
              <w:t>e)</w:t>
            </w:r>
            <w:r w:rsidRPr="00380850">
              <w:rPr>
                <w:rFonts w:cs="v5.0.0"/>
                <w:lang w:eastAsia="en-GB"/>
              </w:rPr>
              <w:t xml:space="preserve"> or E-UTRA Band </w:t>
            </w:r>
            <w:r w:rsidRPr="00380850">
              <w:rPr>
                <w:rFonts w:cs="v5.0.0"/>
                <w:lang w:eastAsia="zh-CN"/>
              </w:rPr>
              <w:t>40</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4.2.0"/>
                <w:lang w:eastAsia="zh-CN"/>
              </w:rPr>
            </w:pPr>
            <w:r w:rsidRPr="00380850">
              <w:rPr>
                <w:rFonts w:cs="v4.2.0"/>
                <w:lang w:eastAsia="zh-CN"/>
              </w:rPr>
              <w:t xml:space="preserve">2300 </w:t>
            </w:r>
            <w:r w:rsidR="00F230BA" w:rsidRPr="00380850">
              <w:rPr>
                <w:rFonts w:cs="v4.2.0"/>
                <w:lang w:eastAsia="zh-CN"/>
              </w:rPr>
              <w:t>-</w:t>
            </w:r>
            <w:r w:rsidRPr="00380850">
              <w:rPr>
                <w:rFonts w:cs="v4.2.0"/>
                <w:lang w:eastAsia="zh-CN"/>
              </w:rPr>
              <w:t xml:space="preserve"> 2400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5.0.0"/>
                <w:lang w:eastAsia="en-GB"/>
              </w:rPr>
            </w:pPr>
            <w:r w:rsidRPr="00380850">
              <w:rPr>
                <w:rFonts w:cs="v5.0.0"/>
                <w:lang w:eastAsia="zh-CN"/>
              </w:rPr>
              <w:t xml:space="preserve">LA </w:t>
            </w:r>
            <w:r w:rsidRPr="00380850">
              <w:rPr>
                <w:rFonts w:cs="v5.0.0"/>
                <w:lang w:eastAsia="en-GB"/>
              </w:rPr>
              <w:t xml:space="preserve">E-UTRA Band </w:t>
            </w:r>
            <w:r w:rsidRPr="00380850">
              <w:rPr>
                <w:rFonts w:cs="v5.0.0"/>
                <w:lang w:eastAsia="zh-CN"/>
              </w:rPr>
              <w:t>4</w:t>
            </w:r>
            <w:r w:rsidRPr="00380850">
              <w:rPr>
                <w:rFonts w:cs="v5.0.0" w:hint="eastAsia"/>
                <w:lang w:eastAsia="zh-CN"/>
              </w:rPr>
              <w:t>1</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4.2.0"/>
                <w:lang w:eastAsia="zh-CN"/>
              </w:rPr>
            </w:pPr>
            <w:r w:rsidRPr="00380850">
              <w:rPr>
                <w:rFonts w:cs="v4.2.0" w:hint="eastAsia"/>
                <w:lang w:eastAsia="zh-CN"/>
              </w:rPr>
              <w:t>2496</w:t>
            </w:r>
            <w:r w:rsidRPr="00380850">
              <w:rPr>
                <w:rFonts w:cs="v4.2.0"/>
                <w:lang w:eastAsia="en-GB"/>
              </w:rPr>
              <w:t xml:space="preserve"> </w:t>
            </w:r>
            <w:r w:rsidR="00F230BA" w:rsidRPr="00380850">
              <w:rPr>
                <w:rFonts w:cs="v4.2.0"/>
                <w:lang w:eastAsia="zh-CN"/>
              </w:rPr>
              <w:t>-</w:t>
            </w:r>
            <w:r w:rsidRPr="00380850">
              <w:rPr>
                <w:rFonts w:cs="v4.2.0"/>
                <w:lang w:eastAsia="zh-CN"/>
              </w:rPr>
              <w:t xml:space="preserve"> </w:t>
            </w:r>
            <w:r w:rsidRPr="00380850">
              <w:rPr>
                <w:rFonts w:cs="v4.2.0" w:hint="eastAsia"/>
                <w:lang w:eastAsia="zh-CN"/>
              </w:rPr>
              <w:t>269</w:t>
            </w:r>
            <w:r w:rsidRPr="00380850">
              <w:rPr>
                <w:rFonts w:cs="v4.2.0"/>
                <w:lang w:eastAsia="zh-CN"/>
              </w:rPr>
              <w:t>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5.0.0"/>
                <w:lang w:eastAsia="zh-CN"/>
              </w:rPr>
              <w:t xml:space="preserve">LA </w:t>
            </w:r>
            <w:r w:rsidRPr="00380850">
              <w:rPr>
                <w:rFonts w:cs="v5.0.0"/>
                <w:lang w:eastAsia="en-GB"/>
              </w:rPr>
              <w:t xml:space="preserve">E-UTRA Band </w:t>
            </w:r>
            <w:r w:rsidRPr="00380850">
              <w:rPr>
                <w:rFonts w:cs="v5.0.0"/>
                <w:lang w:eastAsia="zh-CN"/>
              </w:rPr>
              <w:t>42</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 xml:space="preserve">3400 </w:t>
            </w:r>
            <w:r w:rsidR="00F230BA" w:rsidRPr="00380850">
              <w:rPr>
                <w:rFonts w:cs="v4.2.0"/>
                <w:lang w:eastAsia="zh-CN"/>
              </w:rPr>
              <w:t>-</w:t>
            </w:r>
            <w:r w:rsidRPr="00380850">
              <w:rPr>
                <w:rFonts w:cs="v4.2.0"/>
                <w:lang w:eastAsia="zh-CN"/>
              </w:rPr>
              <w:t xml:space="preserve"> 3600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Del="002C6F18" w:rsidRDefault="00670603" w:rsidP="00524454">
            <w:pPr>
              <w:pStyle w:val="TAC"/>
              <w:rPr>
                <w:rFonts w:cs="v4.2.0"/>
                <w:lang w:eastAsia="en-GB"/>
              </w:rPr>
            </w:pPr>
          </w:p>
        </w:tc>
      </w:tr>
      <w:tr w:rsidR="00380850" w:rsidRPr="00380850" w:rsidTr="00284AF8">
        <w:trPr>
          <w:jc w:val="center"/>
        </w:trPr>
        <w:tc>
          <w:tcPr>
            <w:tcW w:w="134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WA E-UTRA Band 44</w:t>
            </w:r>
          </w:p>
        </w:tc>
        <w:tc>
          <w:tcPr>
            <w:tcW w:w="1627"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rFonts w:cs="v4.2.0"/>
                <w:lang w:eastAsia="en-GB"/>
              </w:rPr>
              <w:t xml:space="preserve">703 </w:t>
            </w:r>
            <w:r w:rsidR="00F230BA" w:rsidRPr="00380850">
              <w:rPr>
                <w:rFonts w:cs="v4.2.0"/>
                <w:lang w:eastAsia="en-GB"/>
              </w:rPr>
              <w:t>-</w:t>
            </w:r>
            <w:r w:rsidRPr="00380850">
              <w:rPr>
                <w:rFonts w:cs="v4.2.0"/>
                <w:lang w:eastAsia="en-GB"/>
              </w:rPr>
              <w:t xml:space="preserve"> 803 MHz</w:t>
            </w:r>
          </w:p>
        </w:tc>
        <w:tc>
          <w:tcPr>
            <w:tcW w:w="1515"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-6 dBm</w:t>
            </w:r>
          </w:p>
        </w:tc>
        <w:tc>
          <w:tcPr>
            <w:tcW w:w="1329"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cs="v3.7.0"/>
                <w:lang w:eastAsia="en-GB"/>
              </w:rPr>
            </w:pPr>
            <w:r w:rsidRPr="00380850">
              <w:rPr>
                <w:rFonts w:cs="v3.7.0"/>
                <w:lang w:eastAsia="en-GB"/>
              </w:rPr>
              <w:t>-104 dBm</w:t>
            </w:r>
          </w:p>
        </w:tc>
        <w:tc>
          <w:tcPr>
            <w:tcW w:w="118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rFonts w:ascii="Symbol" w:hAnsi="Symbol"/>
                <w:lang w:eastAsia="en-GB"/>
              </w:rPr>
            </w:pPr>
            <w:r w:rsidRPr="00380850">
              <w:rPr>
                <w:rFonts w:ascii="Symbol" w:hAnsi="Symbol"/>
                <w:lang w:eastAsia="en-GB"/>
              </w:rPr>
              <w:t></w:t>
            </w:r>
          </w:p>
        </w:tc>
        <w:tc>
          <w:tcPr>
            <w:tcW w:w="1294" w:type="dxa"/>
            <w:tcBorders>
              <w:top w:val="single" w:sz="4" w:space="0" w:color="000000"/>
              <w:left w:val="single" w:sz="4" w:space="0" w:color="000000"/>
              <w:bottom w:val="single" w:sz="4" w:space="0" w:color="000000"/>
            </w:tcBorders>
            <w:shd w:val="clear" w:color="auto" w:fill="auto"/>
          </w:tcPr>
          <w:p w:rsidR="00670603" w:rsidRPr="00380850" w:rsidRDefault="00670603" w:rsidP="00524454">
            <w:pPr>
              <w:pStyle w:val="TAC"/>
              <w:rPr>
                <w:lang w:eastAsia="en-GB"/>
              </w:rPr>
            </w:pPr>
            <w:r w:rsidRPr="00380850">
              <w:rPr>
                <w:lang w:eastAsia="en-GB"/>
              </w:rPr>
              <w:t>CW carrier</w:t>
            </w:r>
          </w:p>
        </w:tc>
        <w:tc>
          <w:tcPr>
            <w:tcW w:w="1218" w:type="dxa"/>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C"/>
              <w:rPr>
                <w:rFonts w:cs="v4.2.0"/>
                <w:lang w:eastAsia="en-GB"/>
              </w:rPr>
            </w:pPr>
          </w:p>
        </w:tc>
      </w:tr>
      <w:tr w:rsidR="00670603" w:rsidRPr="00380850" w:rsidTr="00284AF8">
        <w:trPr>
          <w:jc w:val="center"/>
        </w:trPr>
        <w:tc>
          <w:tcPr>
            <w:tcW w:w="9512" w:type="dxa"/>
            <w:gridSpan w:val="7"/>
            <w:tcBorders>
              <w:top w:val="single" w:sz="4" w:space="0" w:color="000000"/>
              <w:left w:val="single" w:sz="4" w:space="0" w:color="000000"/>
              <w:bottom w:val="single" w:sz="4" w:space="0" w:color="000000"/>
              <w:right w:val="single" w:sz="4" w:space="0" w:color="000000"/>
            </w:tcBorders>
            <w:shd w:val="clear" w:color="auto" w:fill="auto"/>
          </w:tcPr>
          <w:p w:rsidR="00670603" w:rsidRPr="00380850" w:rsidRDefault="00670603" w:rsidP="00524454">
            <w:pPr>
              <w:pStyle w:val="TAN"/>
              <w:rPr>
                <w:lang w:eastAsia="en-GB"/>
              </w:rPr>
            </w:pPr>
            <w:r w:rsidRPr="00380850">
              <w:rPr>
                <w:lang w:eastAsia="en-GB"/>
              </w:rPr>
              <w:t>NOTE 1:</w:t>
            </w:r>
            <w:r w:rsidRPr="00380850">
              <w:rPr>
                <w:lang w:eastAsia="en-GB"/>
              </w:rPr>
              <w:tab/>
              <w:t xml:space="preserve">These requirements do not apply when the interfering signal falls within </w:t>
            </w:r>
            <w:r w:rsidRPr="00380850">
              <w:rPr>
                <w:rFonts w:hint="eastAsia"/>
                <w:lang w:eastAsia="zh-CN"/>
              </w:rPr>
              <w:t xml:space="preserve">any of </w:t>
            </w:r>
            <w:r w:rsidRPr="00380850">
              <w:rPr>
                <w:lang w:eastAsia="en-GB"/>
              </w:rPr>
              <w:t>the</w:t>
            </w:r>
            <w:r w:rsidRPr="00380850">
              <w:rPr>
                <w:rFonts w:hint="eastAsia"/>
                <w:lang w:eastAsia="zh-CN"/>
              </w:rPr>
              <w:t xml:space="preserve"> supported</w:t>
            </w:r>
            <w:r w:rsidRPr="00380850">
              <w:rPr>
                <w:lang w:eastAsia="en-GB"/>
              </w:rPr>
              <w:t xml:space="preserve"> </w:t>
            </w:r>
            <w:r w:rsidRPr="00380850">
              <w:rPr>
                <w:i/>
                <w:lang w:eastAsia="en-GB"/>
              </w:rPr>
              <w:t>uplink operating band</w:t>
            </w:r>
            <w:r w:rsidRPr="00380850">
              <w:rPr>
                <w:lang w:eastAsia="en-GB"/>
              </w:rPr>
              <w:t xml:space="preserve"> or in the 10 MHz </w:t>
            </w:r>
            <w:r w:rsidRPr="00380850">
              <w:rPr>
                <w:rFonts w:hint="eastAsia"/>
                <w:lang w:eastAsia="zh-CN"/>
              </w:rPr>
              <w:t xml:space="preserve">frequency range </w:t>
            </w:r>
            <w:r w:rsidRPr="00380850">
              <w:rPr>
                <w:lang w:eastAsia="en-GB"/>
              </w:rPr>
              <w:t xml:space="preserve">immediately outside the </w:t>
            </w:r>
            <w:r w:rsidRPr="00380850">
              <w:rPr>
                <w:rFonts w:hint="eastAsia"/>
                <w:lang w:eastAsia="zh-CN"/>
              </w:rPr>
              <w:t xml:space="preserve">any of the supported </w:t>
            </w:r>
            <w:r w:rsidRPr="00380850">
              <w:rPr>
                <w:i/>
                <w:lang w:eastAsia="en-GB"/>
              </w:rPr>
              <w:t>uplink operating band</w:t>
            </w:r>
            <w:r w:rsidRPr="00380850">
              <w:rPr>
                <w:lang w:eastAsia="en-GB"/>
              </w:rPr>
              <w:t>.</w:t>
            </w:r>
          </w:p>
          <w:p w:rsidR="00E25601" w:rsidRPr="00380850" w:rsidRDefault="00670603" w:rsidP="00E25601">
            <w:pPr>
              <w:pStyle w:val="TAN"/>
              <w:rPr>
                <w:lang w:eastAsia="en-GB"/>
              </w:rPr>
            </w:pPr>
            <w:r w:rsidRPr="00380850">
              <w:rPr>
                <w:rFonts w:cs="v4.2.0"/>
                <w:lang w:eastAsia="zh-CN"/>
              </w:rPr>
              <w:t>NOTE 2:</w:t>
            </w:r>
            <w:r w:rsidRPr="00380850">
              <w:rPr>
                <w:rFonts w:cs="v4.2.0"/>
                <w:lang w:eastAsia="zh-CN"/>
              </w:rPr>
              <w:tab/>
            </w:r>
            <w:r w:rsidRPr="00380850">
              <w:rPr>
                <w:lang w:eastAsia="en-GB"/>
              </w:rPr>
              <w:t xml:space="preserve">Some combinations of bands may not be possible to co-site based on the requirements above. The current state-of-the-art technology does not allow a single generic solution for co-location of UTRA </w:t>
            </w:r>
            <w:r w:rsidRPr="00380850">
              <w:rPr>
                <w:lang w:eastAsia="zh-CN"/>
              </w:rPr>
              <w:t>T</w:t>
            </w:r>
            <w:r w:rsidRPr="00380850">
              <w:rPr>
                <w:lang w:eastAsia="en-GB"/>
              </w:rPr>
              <w:t>DD</w:t>
            </w:r>
            <w:r w:rsidRPr="00380850">
              <w:rPr>
                <w:lang w:eastAsia="zh-CN"/>
              </w:rPr>
              <w:t xml:space="preserve"> with</w:t>
            </w:r>
            <w:r w:rsidRPr="00380850">
              <w:rPr>
                <w:lang w:eastAsia="en-GB"/>
              </w:rPr>
              <w:t xml:space="preserve"> </w:t>
            </w:r>
            <w:r w:rsidRPr="00380850">
              <w:rPr>
                <w:lang w:eastAsia="zh-CN"/>
              </w:rPr>
              <w:t xml:space="preserve">UTRA FDD or </w:t>
            </w:r>
            <w:r w:rsidRPr="00380850">
              <w:rPr>
                <w:lang w:eastAsia="en-GB"/>
              </w:rPr>
              <w:t xml:space="preserve">E-UTRA </w:t>
            </w:r>
            <w:r w:rsidRPr="00380850">
              <w:rPr>
                <w:lang w:eastAsia="zh-CN"/>
              </w:rPr>
              <w:t>F</w:t>
            </w:r>
            <w:r w:rsidRPr="00380850">
              <w:rPr>
                <w:lang w:eastAsia="en-GB"/>
              </w:rPr>
              <w:t>DD on adjacent frequencies for 3</w:t>
            </w:r>
            <w:r w:rsidR="007D5B9B" w:rsidRPr="00380850">
              <w:rPr>
                <w:lang w:eastAsia="en-GB"/>
              </w:rPr>
              <w:t>0 dB</w:t>
            </w:r>
            <w:r w:rsidRPr="00380850">
              <w:rPr>
                <w:lang w:eastAsia="en-GB"/>
              </w:rPr>
              <w:t xml:space="preserve"> BS-BS minimum coupling loss.  However, there are certain site-engineering solutions that can be used. These techniques are addressed </w:t>
            </w:r>
            <w:r w:rsidR="00524454" w:rsidRPr="00380850">
              <w:rPr>
                <w:lang w:eastAsia="en-GB"/>
              </w:rPr>
              <w:t>in 3GPP TR </w:t>
            </w:r>
            <w:r w:rsidR="00652973" w:rsidRPr="00380850">
              <w:rPr>
                <w:lang w:eastAsia="en-GB"/>
              </w:rPr>
              <w:t>25</w:t>
            </w:r>
            <w:r w:rsidR="00524454" w:rsidRPr="00380850">
              <w:rPr>
                <w:lang w:eastAsia="en-GB"/>
              </w:rPr>
              <w:t>.942 </w:t>
            </w:r>
            <w:r w:rsidR="005801C1" w:rsidRPr="00380850">
              <w:rPr>
                <w:lang w:eastAsia="en-GB"/>
              </w:rPr>
              <w:t>[21]</w:t>
            </w:r>
            <w:r w:rsidRPr="00380850">
              <w:rPr>
                <w:lang w:eastAsia="en-GB"/>
              </w:rPr>
              <w:t>.</w:t>
            </w:r>
          </w:p>
          <w:p w:rsidR="00670603" w:rsidRPr="00380850" w:rsidRDefault="00E25601" w:rsidP="00E25601">
            <w:pPr>
              <w:pStyle w:val="TAN"/>
              <w:rPr>
                <w:rFonts w:cs="v4.2.0"/>
                <w:lang w:eastAsia="en-GB"/>
              </w:rPr>
            </w:pPr>
            <w:r w:rsidRPr="00380850">
              <w:rPr>
                <w:rFonts w:cs="v4.2.0"/>
                <w:lang w:eastAsia="zh-CN"/>
              </w:rPr>
              <w:t>NOTE 3:</w:t>
            </w:r>
            <w:r w:rsidRPr="00380850">
              <w:rPr>
                <w:rFonts w:cs="v4.2.0"/>
                <w:lang w:eastAsia="zh-CN"/>
              </w:rPr>
              <w:tab/>
            </w:r>
            <w:r w:rsidRPr="00380850">
              <w:rPr>
                <w:rFonts w:cs="v4.2.0"/>
                <w:lang w:eastAsia="en-GB"/>
              </w:rPr>
              <w:t xml:space="preserve">For </w:t>
            </w:r>
            <w:r w:rsidRPr="00380850">
              <w:rPr>
                <w:i/>
                <w:lang w:eastAsia="en-GB"/>
              </w:rPr>
              <w:t xml:space="preserve">TAB connector operating </w:t>
            </w:r>
            <w:r w:rsidRPr="00380850">
              <w:rPr>
                <w:lang w:eastAsia="en-GB"/>
              </w:rPr>
              <w:t xml:space="preserve">UTRA TDD in Band 5.2(f), </w:t>
            </w:r>
            <w:r w:rsidRPr="00380850">
              <w:rPr>
                <w:rFonts w:hint="eastAsia"/>
                <w:lang w:eastAsia="zh-CN"/>
              </w:rPr>
              <w:t xml:space="preserve">the requirement is </w:t>
            </w:r>
            <w:r w:rsidRPr="00380850">
              <w:t>not covered by the present release of this specification</w:t>
            </w:r>
            <w:r w:rsidRPr="00380850">
              <w:rPr>
                <w:lang w:val="en-US"/>
              </w:rPr>
              <w:t xml:space="preserve">. For the source of this requirement, refer to </w:t>
            </w:r>
            <w:r w:rsidRPr="00380850">
              <w:rPr>
                <w:rFonts w:cs="v4.2.0"/>
              </w:rPr>
              <w:t xml:space="preserve">co-location requirements </w:t>
            </w:r>
            <w:r w:rsidRPr="00380850">
              <w:rPr>
                <w:lang w:val="en-US"/>
              </w:rPr>
              <w:t>in TS 25.142 [19].</w:t>
            </w:r>
          </w:p>
        </w:tc>
      </w:tr>
    </w:tbl>
    <w:p w:rsidR="00670603" w:rsidRPr="00380850" w:rsidRDefault="00670603" w:rsidP="00524454">
      <w:pPr>
        <w:rPr>
          <w:lang w:eastAsia="sv-SE"/>
        </w:rPr>
      </w:pPr>
    </w:p>
    <w:p w:rsidR="00670603" w:rsidRPr="00380850" w:rsidRDefault="00670603" w:rsidP="0098090A">
      <w:pPr>
        <w:pStyle w:val="Heading4"/>
      </w:pPr>
      <w:bookmarkStart w:id="400" w:name="_Toc13049378"/>
      <w:r w:rsidRPr="00380850">
        <w:lastRenderedPageBreak/>
        <w:t>7.5.5.4</w:t>
      </w:r>
      <w:r w:rsidRPr="00380850">
        <w:tab/>
        <w:t>Single RAT E-UTRA operation</w:t>
      </w:r>
      <w:bookmarkEnd w:id="400"/>
    </w:p>
    <w:p w:rsidR="00670603" w:rsidRPr="00380850" w:rsidRDefault="00670603" w:rsidP="0098090A">
      <w:pPr>
        <w:pStyle w:val="Heading5"/>
      </w:pPr>
      <w:bookmarkStart w:id="401" w:name="_Toc13049379"/>
      <w:r w:rsidRPr="00380850">
        <w:t>7.5.5.4.1</w:t>
      </w:r>
      <w:r w:rsidRPr="00380850">
        <w:tab/>
        <w:t>General test requirement</w:t>
      </w:r>
      <w:bookmarkEnd w:id="401"/>
    </w:p>
    <w:p w:rsidR="00670603" w:rsidRPr="00380850" w:rsidRDefault="00670603" w:rsidP="00524454">
      <w:pPr>
        <w:rPr>
          <w:rFonts w:eastAsia="Osaka"/>
        </w:rPr>
      </w:pPr>
      <w:r w:rsidRPr="00380850">
        <w:t xml:space="preserve">For </w:t>
      </w:r>
      <w:r w:rsidRPr="00380850">
        <w:rPr>
          <w:rFonts w:hint="eastAsia"/>
          <w:lang w:eastAsia="zh-CN"/>
        </w:rPr>
        <w:t>each</w:t>
      </w:r>
      <w:r w:rsidRPr="00380850">
        <w:t xml:space="preserve"> measured E-UTRA carrier, the throughput shall be ≥ 95% of the </w:t>
      </w:r>
      <w:r w:rsidRPr="00380850">
        <w:rPr>
          <w:i/>
        </w:rPr>
        <w:t>maximum throughput</w:t>
      </w:r>
      <w:r w:rsidRPr="00380850" w:rsidDel="00BE584A">
        <w:t xml:space="preserve"> </w:t>
      </w:r>
      <w:r w:rsidRPr="00380850">
        <w:t xml:space="preserve">of the reference measurement channel, with a wanted and an interfering signal coupled to BS antenna input using the parameters </w:t>
      </w:r>
      <w:r w:rsidR="00733E85" w:rsidRPr="00380850">
        <w:t>in tables</w:t>
      </w:r>
      <w:r w:rsidRPr="00380850">
        <w:t xml:space="preserve"> 7.5.5.4.1-1</w:t>
      </w:r>
      <w:r w:rsidRPr="00380850">
        <w:rPr>
          <w:lang w:eastAsia="zh-CN"/>
        </w:rPr>
        <w:t xml:space="preserve">, </w:t>
      </w:r>
      <w:r w:rsidRPr="00380850">
        <w:t>7.5.5.4.1-2</w:t>
      </w:r>
      <w:r w:rsidRPr="00380850">
        <w:rPr>
          <w:lang w:eastAsia="zh-CN"/>
        </w:rPr>
        <w:t xml:space="preserve">, </w:t>
      </w:r>
      <w:r w:rsidRPr="00380850">
        <w:t xml:space="preserve">7.5.5.4.1-3 and 7.5.5.4.1-4. </w:t>
      </w:r>
      <w:r w:rsidRPr="00380850">
        <w:rPr>
          <w:rFonts w:eastAsia="Osaka"/>
        </w:rPr>
        <w:t xml:space="preserve">The reference measurement channel for the wanted signal is specified in </w:t>
      </w:r>
      <w:r w:rsidR="00524454" w:rsidRPr="00380850">
        <w:rPr>
          <w:rFonts w:eastAsia="Osaka"/>
        </w:rPr>
        <w:t>t</w:t>
      </w:r>
      <w:r w:rsidRPr="00380850">
        <w:rPr>
          <w:rFonts w:eastAsia="Osaka"/>
        </w:rPr>
        <w:t>ables 7.2-1,</w:t>
      </w:r>
      <w:r w:rsidRPr="00380850">
        <w:rPr>
          <w:lang w:eastAsia="zh-CN"/>
        </w:rPr>
        <w:t xml:space="preserve"> 7.2-2</w:t>
      </w:r>
      <w:r w:rsidRPr="00380850">
        <w:rPr>
          <w:rFonts w:hint="eastAsia"/>
          <w:lang w:eastAsia="zh-CN"/>
        </w:rPr>
        <w:t>, 7.2-3 and 7.2-4</w:t>
      </w:r>
      <w:r w:rsidRPr="00380850">
        <w:rPr>
          <w:rFonts w:eastAsia="Osaka"/>
        </w:rPr>
        <w:t xml:space="preserve"> for each channel bandwidth an</w:t>
      </w:r>
      <w:r w:rsidR="00524454" w:rsidRPr="00380850">
        <w:rPr>
          <w:rFonts w:eastAsia="Osaka"/>
        </w:rPr>
        <w:t>d further specified in annex A</w:t>
      </w:r>
      <w:r w:rsidRPr="00380850">
        <w:rPr>
          <w:rFonts w:eastAsia="Osaka"/>
        </w:rPr>
        <w:t>.</w:t>
      </w:r>
    </w:p>
    <w:p w:rsidR="00670603" w:rsidRPr="00380850" w:rsidRDefault="00670603" w:rsidP="00524454">
      <w:pPr>
        <w:rPr>
          <w:lang w:eastAsia="zh-CN"/>
        </w:rPr>
      </w:pPr>
      <w:r w:rsidRPr="00380850">
        <w:rPr>
          <w:lang w:eastAsia="zh-CN"/>
        </w:rPr>
        <w:t>The blocking requirement is always applicable outside the</w:t>
      </w:r>
      <w:r w:rsidRPr="00380850">
        <w:rPr>
          <w:rFonts w:hint="eastAsia"/>
          <w:lang w:eastAsia="zh-CN"/>
        </w:rPr>
        <w:t xml:space="preserve"> </w:t>
      </w:r>
      <w:r w:rsidRPr="00380850">
        <w:rPr>
          <w:rFonts w:hint="eastAsia"/>
          <w:i/>
          <w:lang w:eastAsia="zh-CN"/>
        </w:rPr>
        <w:t>Base Station</w:t>
      </w:r>
      <w:r w:rsidRPr="00380850">
        <w:rPr>
          <w:i/>
          <w:lang w:eastAsia="zh-CN"/>
        </w:rPr>
        <w:t xml:space="preserve"> RF Bandwidth</w:t>
      </w:r>
      <w:r w:rsidRPr="00380850">
        <w:rPr>
          <w:rFonts w:hint="eastAsia"/>
          <w:lang w:eastAsia="zh-CN"/>
        </w:rPr>
        <w:t xml:space="preserve"> </w:t>
      </w:r>
      <w:r w:rsidRPr="00380850">
        <w:rPr>
          <w:lang w:eastAsia="zh-CN"/>
        </w:rPr>
        <w:t xml:space="preserve">or </w:t>
      </w:r>
      <w:r w:rsidRPr="00380850">
        <w:rPr>
          <w:i/>
          <w:lang w:eastAsia="zh-CN"/>
        </w:rPr>
        <w:t>Maximum Radio Bandwidth</w:t>
      </w:r>
      <w:r w:rsidRPr="00380850">
        <w:rPr>
          <w:lang w:eastAsia="zh-CN"/>
        </w:rPr>
        <w:t xml:space="preserve">. The interfering signal offset is defined relative to the </w:t>
      </w:r>
      <w:r w:rsidRPr="00380850">
        <w:rPr>
          <w:i/>
          <w:lang w:eastAsia="zh-CN"/>
        </w:rPr>
        <w:t>Base Station RF Bandwidth edges</w:t>
      </w:r>
      <w:r w:rsidRPr="00380850">
        <w:rPr>
          <w:lang w:eastAsia="zh-CN"/>
        </w:rPr>
        <w:t xml:space="preserve"> or </w:t>
      </w:r>
      <w:r w:rsidRPr="00380850">
        <w:rPr>
          <w:i/>
          <w:lang w:eastAsia="zh-CN"/>
        </w:rPr>
        <w:t>Maximum Radio Bandwidth</w:t>
      </w:r>
      <w:r w:rsidRPr="00380850">
        <w:rPr>
          <w:lang w:eastAsia="zh-CN"/>
        </w:rPr>
        <w:t xml:space="preserve"> edges.</w:t>
      </w:r>
    </w:p>
    <w:p w:rsidR="00670603" w:rsidRPr="00380850" w:rsidRDefault="00670603" w:rsidP="00524454">
      <w:r w:rsidRPr="00380850">
        <w:t xml:space="preserve">For a </w:t>
      </w:r>
      <w:r w:rsidRPr="00380850">
        <w:rPr>
          <w:i/>
        </w:rPr>
        <w:t>TAB connector</w:t>
      </w:r>
      <w:r w:rsidRPr="00380850">
        <w:t xml:space="preserve"> operating in non-contiguous spectrum within any operating band, the blocking requirement applies in addition inside any </w:t>
      </w:r>
      <w:r w:rsidRPr="00380850">
        <w:rPr>
          <w:i/>
        </w:rPr>
        <w:t>sub-block gap</w:t>
      </w:r>
      <w:r w:rsidRPr="00380850">
        <w:t xml:space="preserve">, in case the </w:t>
      </w:r>
      <w:r w:rsidRPr="00380850">
        <w:rPr>
          <w:i/>
        </w:rPr>
        <w:t>sub-block gap</w:t>
      </w:r>
      <w:r w:rsidRPr="00380850">
        <w:t xml:space="preserve"> size is at least as wide as twice the interfering signal minimum offset </w:t>
      </w:r>
      <w:r w:rsidR="00524454" w:rsidRPr="00380850">
        <w:t>in table 7.6-2</w:t>
      </w:r>
      <w:r w:rsidRPr="00380850">
        <w:t xml:space="preserve">. The interfering signal offset is defined relative to the sub-block edges inside the </w:t>
      </w:r>
      <w:r w:rsidRPr="00380850">
        <w:rPr>
          <w:i/>
        </w:rPr>
        <w:t>sub-block gap</w:t>
      </w:r>
      <w:r w:rsidRPr="00380850">
        <w:t xml:space="preserve">. </w:t>
      </w:r>
    </w:p>
    <w:p w:rsidR="00670603" w:rsidRPr="00380850" w:rsidRDefault="00670603" w:rsidP="00524454">
      <w:pPr>
        <w:rPr>
          <w:lang w:eastAsia="zh-CN"/>
        </w:rPr>
      </w:pPr>
      <w:r w:rsidRPr="00380850">
        <w:rPr>
          <w:rFonts w:hint="eastAsia"/>
          <w:lang w:eastAsia="zh-CN"/>
        </w:rPr>
        <w:t>For</w:t>
      </w:r>
      <w:r w:rsidRPr="00380850">
        <w:t xml:space="preserve"> a </w:t>
      </w:r>
      <w:r w:rsidRPr="00380850">
        <w:rPr>
          <w:i/>
        </w:rPr>
        <w:t>multi-band TAB connector</w:t>
      </w:r>
      <w:r w:rsidRPr="00380850">
        <w:rPr>
          <w:rFonts w:cs="v3.8.0"/>
        </w:rPr>
        <w:t>, the requirement in the in-band blocking frequency ranges applies for each supported operating band</w:t>
      </w:r>
      <w:r w:rsidRPr="00380850">
        <w:t xml:space="preserve">. The requirement applies </w:t>
      </w:r>
      <w:r w:rsidRPr="00380850">
        <w:rPr>
          <w:rFonts w:cs="v3.8.0"/>
        </w:rPr>
        <w:t xml:space="preserve">in addition inside any </w:t>
      </w:r>
      <w:r w:rsidRPr="00380850">
        <w:rPr>
          <w:rFonts w:cs="v3.8.0"/>
          <w:i/>
        </w:rPr>
        <w:t>Inter RF Bandwidth gap</w:t>
      </w:r>
      <w:r w:rsidRPr="00380850">
        <w:rPr>
          <w:rFonts w:cs="v3.8.0"/>
        </w:rPr>
        <w:t>,</w:t>
      </w:r>
      <w:r w:rsidRPr="00380850">
        <w:t xml:space="preserve"> in case the </w:t>
      </w:r>
      <w:r w:rsidRPr="00380850">
        <w:rPr>
          <w:i/>
        </w:rPr>
        <w:t>Inter RF Bandwidth gap</w:t>
      </w:r>
      <w:r w:rsidRPr="00380850">
        <w:t xml:space="preserve"> size is at least as wide as twice the interfering signal minimum offset </w:t>
      </w:r>
      <w:r w:rsidR="00DA0C51" w:rsidRPr="00380850">
        <w:t xml:space="preserve">in table </w:t>
      </w:r>
      <w:r w:rsidRPr="00380850">
        <w:t>7</w:t>
      </w:r>
      <w:r w:rsidR="00524454" w:rsidRPr="00380850">
        <w:t>.6-2.</w:t>
      </w:r>
    </w:p>
    <w:p w:rsidR="00670603" w:rsidRPr="00380850" w:rsidRDefault="00670603" w:rsidP="00524454">
      <w:r w:rsidRPr="00380850">
        <w:rPr>
          <w:rFonts w:hint="eastAsia"/>
          <w:lang w:eastAsia="zh-CN"/>
        </w:rPr>
        <w:t>For</w:t>
      </w:r>
      <w:r w:rsidRPr="00380850">
        <w:t xml:space="preserve"> a </w:t>
      </w:r>
      <w:r w:rsidRPr="00380850">
        <w:rPr>
          <w:i/>
        </w:rPr>
        <w:t>multi-band TAB connector</w:t>
      </w:r>
      <w:r w:rsidRPr="00380850">
        <w:rPr>
          <w:lang w:eastAsia="zh-CN"/>
        </w:rPr>
        <w:t>,</w:t>
      </w:r>
      <w:r w:rsidRPr="00380850">
        <w:t xml:space="preserve"> the requirement in the out-of-band blocking frequency ranges apply for each operating band, with the exception that </w:t>
      </w:r>
      <w:r w:rsidRPr="00380850">
        <w:rPr>
          <w:lang w:eastAsia="zh-CN"/>
        </w:rPr>
        <w:t>t</w:t>
      </w:r>
      <w:r w:rsidRPr="00380850">
        <w:t xml:space="preserve">he in-band blocking </w:t>
      </w:r>
      <w:r w:rsidRPr="00380850">
        <w:rPr>
          <w:rFonts w:hint="eastAsia"/>
          <w:lang w:eastAsia="zh-CN"/>
        </w:rPr>
        <w:t xml:space="preserve">frequency ranges of all </w:t>
      </w:r>
      <w:r w:rsidRPr="00380850">
        <w:t xml:space="preserve">supported operating bands </w:t>
      </w:r>
      <w:r w:rsidRPr="00380850">
        <w:rPr>
          <w:rFonts w:eastAsia="Arial" w:cs="v3.8.0"/>
        </w:rPr>
        <w:t xml:space="preserve">according </w:t>
      </w:r>
      <w:r w:rsidR="009F145B" w:rsidRPr="00380850">
        <w:rPr>
          <w:rFonts w:eastAsia="Arial" w:cs="v3.8.0"/>
        </w:rPr>
        <w:t>to table</w:t>
      </w:r>
      <w:r w:rsidRPr="00380850">
        <w:t>s 7.5.5.4.1-1</w:t>
      </w:r>
      <w:r w:rsidRPr="00380850">
        <w:rPr>
          <w:lang w:eastAsia="zh-CN"/>
        </w:rPr>
        <w:t xml:space="preserve">, 7.5.5.4.1-2 </w:t>
      </w:r>
      <w:r w:rsidRPr="00380850">
        <w:t>and 7.5.5.4.1-3 shall be excluded</w:t>
      </w:r>
      <w:r w:rsidRPr="00380850">
        <w:rPr>
          <w:rFonts w:hint="eastAsia"/>
          <w:lang w:eastAsia="zh-CN"/>
        </w:rPr>
        <w:t xml:space="preserve"> from the </w:t>
      </w:r>
      <w:r w:rsidRPr="00380850">
        <w:t xml:space="preserve">out-of-band blocking </w:t>
      </w:r>
      <w:r w:rsidRPr="00380850">
        <w:rPr>
          <w:rFonts w:hint="eastAsia"/>
          <w:lang w:eastAsia="zh-CN"/>
        </w:rPr>
        <w:t>requirement</w:t>
      </w:r>
      <w:r w:rsidRPr="00380850">
        <w:t>.</w:t>
      </w:r>
    </w:p>
    <w:p w:rsidR="00670603" w:rsidRPr="00380850" w:rsidRDefault="00670603" w:rsidP="00723263">
      <w:pPr>
        <w:pStyle w:val="TH"/>
      </w:pPr>
      <w:r w:rsidRPr="00380850">
        <w:rPr>
          <w:rFonts w:eastAsia="Osaka"/>
        </w:rPr>
        <w:lastRenderedPageBreak/>
        <w:t xml:space="preserve">Table 7.5.5.4.1-1: </w:t>
      </w:r>
      <w:r w:rsidRPr="00380850">
        <w:t xml:space="preserve">Blocking performance requirement </w:t>
      </w:r>
      <w:r w:rsidRPr="00380850">
        <w:rPr>
          <w:lang w:eastAsia="zh-CN"/>
        </w:rPr>
        <w:t>for Wide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380850" w:rsidRPr="00380850" w:rsidTr="00284AF8">
        <w:trPr>
          <w:jc w:val="center"/>
        </w:trPr>
        <w:tc>
          <w:tcPr>
            <w:tcW w:w="1134" w:type="dxa"/>
          </w:tcPr>
          <w:p w:rsidR="00670603" w:rsidRPr="00380850" w:rsidRDefault="00670603" w:rsidP="00524454">
            <w:pPr>
              <w:pStyle w:val="TAH"/>
            </w:pPr>
            <w:r w:rsidRPr="00380850">
              <w:t>Operating Band</w:t>
            </w:r>
          </w:p>
        </w:tc>
        <w:tc>
          <w:tcPr>
            <w:tcW w:w="2977" w:type="dxa"/>
            <w:gridSpan w:val="3"/>
            <w:tcBorders>
              <w:bottom w:val="single" w:sz="4" w:space="0" w:color="auto"/>
            </w:tcBorders>
          </w:tcPr>
          <w:p w:rsidR="00670603" w:rsidRPr="00380850" w:rsidRDefault="00670603" w:rsidP="00524454">
            <w:pPr>
              <w:pStyle w:val="TAH"/>
            </w:pPr>
            <w:r w:rsidRPr="00380850">
              <w:t xml:space="preserve">Centre Frequency of Interfering Signal </w:t>
            </w:r>
            <w:r w:rsidR="00DA6A93" w:rsidRPr="00380850">
              <w:t>(MHz)</w:t>
            </w:r>
          </w:p>
        </w:tc>
        <w:tc>
          <w:tcPr>
            <w:tcW w:w="1276" w:type="dxa"/>
          </w:tcPr>
          <w:p w:rsidR="00670603" w:rsidRPr="00380850" w:rsidRDefault="00670603" w:rsidP="00524454">
            <w:pPr>
              <w:pStyle w:val="TAH"/>
            </w:pPr>
            <w:r w:rsidRPr="00380850">
              <w:t xml:space="preserve">Interfering Signal mean power </w:t>
            </w:r>
            <w:r w:rsidR="00DA6A93" w:rsidRPr="00380850">
              <w:t>(dBm)</w:t>
            </w:r>
          </w:p>
        </w:tc>
        <w:tc>
          <w:tcPr>
            <w:tcW w:w="1559" w:type="dxa"/>
          </w:tcPr>
          <w:p w:rsidR="002D505D" w:rsidRPr="00380850" w:rsidRDefault="00670603" w:rsidP="00524454">
            <w:pPr>
              <w:pStyle w:val="TAH"/>
            </w:pPr>
            <w:r w:rsidRPr="00380850">
              <w:t xml:space="preserve">Wanted Signal mean power </w:t>
            </w:r>
            <w:r w:rsidR="00DA6A93" w:rsidRPr="00380850">
              <w:t>(dBm)</w:t>
            </w:r>
          </w:p>
          <w:p w:rsidR="00670603" w:rsidRPr="00380850" w:rsidRDefault="002D505D" w:rsidP="00524454">
            <w:pPr>
              <w:pStyle w:val="TAH"/>
            </w:pPr>
            <w:r w:rsidRPr="00380850">
              <w:t>(Note 1)</w:t>
            </w:r>
          </w:p>
        </w:tc>
        <w:tc>
          <w:tcPr>
            <w:tcW w:w="1701" w:type="dxa"/>
          </w:tcPr>
          <w:p w:rsidR="00670603" w:rsidRPr="00380850" w:rsidRDefault="00670603" w:rsidP="00524454">
            <w:pPr>
              <w:pStyle w:val="TAH"/>
            </w:pPr>
            <w:r w:rsidRPr="00380850">
              <w:t xml:space="preserve">Interfering signal centre frequency minimum frequency offset from the </w:t>
            </w:r>
            <w:r w:rsidRPr="00380850">
              <w:rPr>
                <w:rFonts w:hint="eastAsia"/>
                <w:lang w:eastAsia="zh-CN"/>
              </w:rPr>
              <w:t>lower</w:t>
            </w:r>
            <w:r w:rsidRPr="00380850">
              <w:rPr>
                <w:lang w:eastAsia="zh-CN"/>
              </w:rPr>
              <w:t>/upper</w:t>
            </w:r>
            <w:r w:rsidRPr="00380850">
              <w:t xml:space="preserve"> </w:t>
            </w:r>
            <w:r w:rsidRPr="00380850">
              <w:rPr>
                <w:i/>
              </w:rPr>
              <w:t>Base Station RF Bandwidth edge</w:t>
            </w:r>
            <w:r w:rsidRPr="00380850">
              <w:t xml:space="preserve"> or sub-block edge inside a </w:t>
            </w:r>
            <w:r w:rsidRPr="00380850">
              <w:rPr>
                <w:i/>
              </w:rPr>
              <w:t>sub-block gap</w:t>
            </w:r>
            <w:r w:rsidRPr="00380850">
              <w:t xml:space="preserve"> </w:t>
            </w:r>
            <w:r w:rsidR="00DA6A93" w:rsidRPr="00380850">
              <w:t>(MHz)</w:t>
            </w:r>
          </w:p>
        </w:tc>
        <w:tc>
          <w:tcPr>
            <w:tcW w:w="1276" w:type="dxa"/>
          </w:tcPr>
          <w:p w:rsidR="00670603" w:rsidRPr="00380850" w:rsidRDefault="00670603" w:rsidP="00524454">
            <w:pPr>
              <w:pStyle w:val="TAH"/>
            </w:pPr>
            <w:r w:rsidRPr="00380850">
              <w:t>Type of Interfering Signal</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t>1-7, 9-11, 13</w:t>
            </w:r>
            <w:r w:rsidRPr="00380850">
              <w:rPr>
                <w:lang w:eastAsia="ja-JP"/>
              </w:rPr>
              <w:t xml:space="preserve">, </w:t>
            </w:r>
            <w:r w:rsidRPr="00380850">
              <w:t>14, 18</w:t>
            </w:r>
            <w:r w:rsidRPr="00380850">
              <w:rPr>
                <w:lang w:eastAsia="ja-JP"/>
              </w:rPr>
              <w:t xml:space="preserve">, </w:t>
            </w:r>
            <w:r w:rsidRPr="00380850">
              <w:t xml:space="preserve">19, </w:t>
            </w:r>
            <w:r w:rsidRPr="00380850">
              <w:rPr>
                <w:lang w:eastAsia="ja-JP"/>
              </w:rPr>
              <w:t>21-</w:t>
            </w:r>
            <w:r w:rsidRPr="00380850">
              <w:t xml:space="preserve">23, </w:t>
            </w:r>
            <w:r w:rsidRPr="00380850">
              <w:rPr>
                <w:lang w:eastAsia="ja-JP"/>
              </w:rPr>
              <w:t xml:space="preserve">24, 27, 30, </w:t>
            </w:r>
            <w:r w:rsidRPr="00380850">
              <w:t>33-45, 65, 66</w:t>
            </w:r>
            <w:r w:rsidR="002917CF" w:rsidRPr="00380850">
              <w:t>, 68</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+20)</w:t>
            </w:r>
          </w:p>
        </w:tc>
        <w:tc>
          <w:tcPr>
            <w:tcW w:w="1276" w:type="dxa"/>
            <w:tcBorders>
              <w:left w:val="single" w:sz="4" w:space="0" w:color="auto"/>
            </w:tcBorders>
          </w:tcPr>
          <w:p w:rsidR="00670603" w:rsidRPr="00380850" w:rsidRDefault="00670603" w:rsidP="00524454">
            <w:pPr>
              <w:pStyle w:val="TAC"/>
            </w:pPr>
            <w:r w:rsidRPr="00380850">
              <w:t>-43</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2D505D"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t>8, 26</w:t>
            </w:r>
            <w:r w:rsidRPr="00380850">
              <w:rPr>
                <w:rFonts w:hint="eastAsia"/>
                <w:lang w:eastAsia="ja-JP"/>
              </w:rPr>
              <w:t>, 28</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+10)</w:t>
            </w:r>
          </w:p>
        </w:tc>
        <w:tc>
          <w:tcPr>
            <w:tcW w:w="1276" w:type="dxa"/>
            <w:tcBorders>
              <w:left w:val="single" w:sz="4" w:space="0" w:color="auto"/>
            </w:tcBorders>
          </w:tcPr>
          <w:p w:rsidR="00670603" w:rsidRPr="00380850" w:rsidRDefault="00670603" w:rsidP="00524454">
            <w:pPr>
              <w:pStyle w:val="TAC"/>
            </w:pPr>
            <w:r w:rsidRPr="00380850">
              <w:t>-43</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2D505D"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t>12</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+13)</w:t>
            </w:r>
          </w:p>
        </w:tc>
        <w:tc>
          <w:tcPr>
            <w:tcW w:w="1276" w:type="dxa"/>
            <w:tcBorders>
              <w:left w:val="single" w:sz="4" w:space="0" w:color="auto"/>
            </w:tcBorders>
          </w:tcPr>
          <w:p w:rsidR="00670603" w:rsidRPr="00380850" w:rsidRDefault="00670603" w:rsidP="00524454">
            <w:pPr>
              <w:pStyle w:val="TAC"/>
            </w:pPr>
            <w:r w:rsidRPr="00380850">
              <w:t>-43</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2D505D"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bottom w:val="single" w:sz="4" w:space="0" w:color="auto"/>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+13)</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380850" w:rsidRDefault="00670603" w:rsidP="00524454">
            <w:pPr>
              <w:pStyle w:val="TAC"/>
            </w:pPr>
            <w:r w:rsidRPr="00380850">
              <w:t>17</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+18)</w:t>
            </w:r>
          </w:p>
        </w:tc>
        <w:tc>
          <w:tcPr>
            <w:tcW w:w="1276" w:type="dxa"/>
            <w:tcBorders>
              <w:left w:val="single" w:sz="4" w:space="0" w:color="auto"/>
            </w:tcBorders>
          </w:tcPr>
          <w:p w:rsidR="00670603" w:rsidRPr="00380850" w:rsidRDefault="00670603" w:rsidP="00524454">
            <w:pPr>
              <w:pStyle w:val="TAC"/>
            </w:pPr>
            <w:r w:rsidRPr="00380850">
              <w:t>-43</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2D505D"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left w:val="single" w:sz="4" w:space="0" w:color="auto"/>
              <w:bottom w:val="single" w:sz="4" w:space="0" w:color="auto"/>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+18)</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380850" w:rsidRDefault="00670603" w:rsidP="00524454">
            <w:pPr>
              <w:pStyle w:val="TAC"/>
            </w:pPr>
            <w:r w:rsidRPr="00380850">
              <w:t>20</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-11)</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+20)</w:t>
            </w:r>
          </w:p>
        </w:tc>
        <w:tc>
          <w:tcPr>
            <w:tcW w:w="1276" w:type="dxa"/>
            <w:tcBorders>
              <w:left w:val="single" w:sz="4" w:space="0" w:color="auto"/>
            </w:tcBorders>
          </w:tcPr>
          <w:p w:rsidR="00670603" w:rsidRPr="00380850" w:rsidRDefault="00670603" w:rsidP="00524454">
            <w:pPr>
              <w:pStyle w:val="TAC"/>
            </w:pPr>
            <w:r w:rsidRPr="00380850">
              <w:t>-43</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2D505D"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left w:val="single" w:sz="4" w:space="0" w:color="auto"/>
              <w:bottom w:val="single" w:sz="4" w:space="0" w:color="auto"/>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-11)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top w:val="nil"/>
              <w:left w:val="single" w:sz="4" w:space="0" w:color="auto"/>
              <w:right w:val="single" w:sz="4" w:space="0" w:color="auto"/>
            </w:tcBorders>
          </w:tcPr>
          <w:p w:rsidR="00670603" w:rsidRPr="00380850" w:rsidRDefault="00670603" w:rsidP="00524454">
            <w:pPr>
              <w:pStyle w:val="TAC"/>
            </w:pPr>
            <w:r w:rsidRPr="00380850">
              <w:t>25</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+15)</w:t>
            </w:r>
          </w:p>
        </w:tc>
        <w:tc>
          <w:tcPr>
            <w:tcW w:w="1276" w:type="dxa"/>
            <w:tcBorders>
              <w:left w:val="single" w:sz="4" w:space="0" w:color="auto"/>
            </w:tcBorders>
          </w:tcPr>
          <w:p w:rsidR="00670603" w:rsidRPr="00380850" w:rsidRDefault="00670603" w:rsidP="00524454">
            <w:pPr>
              <w:pStyle w:val="TAC"/>
            </w:pPr>
            <w:r w:rsidRPr="00380850">
              <w:t>-43</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2D505D"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left w:val="single" w:sz="4" w:space="0" w:color="auto"/>
              <w:bottom w:val="single" w:sz="4" w:space="0" w:color="auto"/>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+15)</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top w:val="nil"/>
              <w:left w:val="single" w:sz="4" w:space="0" w:color="auto"/>
              <w:right w:val="single" w:sz="4" w:space="0" w:color="auto"/>
            </w:tcBorders>
          </w:tcPr>
          <w:p w:rsidR="00670603" w:rsidRPr="00380850" w:rsidRDefault="00670603" w:rsidP="00524454">
            <w:pPr>
              <w:pStyle w:val="TAC"/>
              <w:rPr>
                <w:lang w:eastAsia="zh-CN"/>
              </w:rPr>
            </w:pPr>
            <w:r w:rsidRPr="00380850">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w:t>
            </w:r>
            <w:r w:rsidRPr="00380850">
              <w:rPr>
                <w:rFonts w:hint="eastAsia"/>
                <w:lang w:eastAsia="zh-CN"/>
              </w:rPr>
              <w:t>5</w:t>
            </w:r>
            <w:r w:rsidRPr="00380850">
              <w:t>)</w:t>
            </w:r>
          </w:p>
        </w:tc>
        <w:tc>
          <w:tcPr>
            <w:tcW w:w="1276" w:type="dxa"/>
            <w:tcBorders>
              <w:left w:val="single" w:sz="4" w:space="0" w:color="auto"/>
            </w:tcBorders>
          </w:tcPr>
          <w:p w:rsidR="00670603" w:rsidRPr="00380850" w:rsidRDefault="00670603" w:rsidP="00524454">
            <w:pPr>
              <w:pStyle w:val="TAC"/>
            </w:pPr>
            <w:r w:rsidRPr="00380850">
              <w:t>-43</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2D505D"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left w:val="single" w:sz="4" w:space="0" w:color="auto"/>
              <w:bottom w:val="single" w:sz="4" w:space="0" w:color="auto"/>
              <w:right w:val="single" w:sz="4" w:space="0" w:color="auto"/>
            </w:tcBorders>
          </w:tcPr>
          <w:p w:rsidR="00670603" w:rsidRPr="00380850" w:rsidRDefault="00670603" w:rsidP="00524454">
            <w:pPr>
              <w:pStyle w:val="TAC"/>
              <w:rPr>
                <w:lang w:eastAsia="zh-CN"/>
              </w:rPr>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w:t>
            </w:r>
            <w:r w:rsidRPr="00380850">
              <w:rPr>
                <w:rFonts w:hint="eastAsia"/>
                <w:lang w:eastAsia="zh-CN"/>
              </w:rPr>
              <w:t>5</w:t>
            </w:r>
            <w:r w:rsidRPr="00380850">
              <w:t>)</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670603" w:rsidRPr="00380850" w:rsidTr="00284AF8">
        <w:trPr>
          <w:cantSplit/>
          <w:jc w:val="center"/>
        </w:trPr>
        <w:tc>
          <w:tcPr>
            <w:tcW w:w="9923" w:type="dxa"/>
            <w:gridSpan w:val="8"/>
            <w:tcBorders>
              <w:top w:val="nil"/>
              <w:left w:val="single" w:sz="4" w:space="0" w:color="auto"/>
              <w:bottom w:val="single" w:sz="4" w:space="0" w:color="auto"/>
            </w:tcBorders>
          </w:tcPr>
          <w:p w:rsidR="00670603" w:rsidRPr="00380850" w:rsidRDefault="00524454" w:rsidP="00524454">
            <w:pPr>
              <w:pStyle w:val="TAN"/>
              <w:rPr>
                <w:rFonts w:cs="v4.2.0"/>
              </w:rPr>
            </w:pPr>
            <w:r w:rsidRPr="00380850">
              <w:t>NOTE 1</w:t>
            </w:r>
            <w:r w:rsidR="00670603" w:rsidRPr="00380850">
              <w:t xml:space="preserve">: </w:t>
            </w:r>
            <w:r w:rsidR="00670603" w:rsidRPr="00380850">
              <w:tab/>
              <w:t>P</w:t>
            </w:r>
            <w:r w:rsidR="00670603" w:rsidRPr="00380850">
              <w:rPr>
                <w:vertAlign w:val="subscript"/>
              </w:rPr>
              <w:t>REFSENS</w:t>
            </w:r>
            <w:r w:rsidR="00670603" w:rsidRPr="00380850" w:rsidDel="002B5177">
              <w:t xml:space="preserve"> </w:t>
            </w:r>
            <w:r w:rsidR="00670603" w:rsidRPr="00380850">
              <w:t xml:space="preserve">depends on the channel bandwidth as specified </w:t>
            </w:r>
            <w:r w:rsidR="00E031D4" w:rsidRPr="00380850">
              <w:t>in 3GPP TS 36</w:t>
            </w:r>
            <w:r w:rsidR="00670603" w:rsidRPr="00380850">
              <w:rPr>
                <w:rFonts w:cs="v4.2.0"/>
              </w:rPr>
              <w:t xml:space="preserve">.104 </w:t>
            </w:r>
            <w:r w:rsidR="00A253C4" w:rsidRPr="00380850">
              <w:rPr>
                <w:rFonts w:cs="v4.2.0"/>
              </w:rPr>
              <w:t>[11], sub</w:t>
            </w:r>
            <w:r w:rsidR="00B73CEB" w:rsidRPr="00380850">
              <w:rPr>
                <w:rFonts w:cs="v4.2.0"/>
              </w:rPr>
              <w:t>clause</w:t>
            </w:r>
            <w:r w:rsidR="00670603" w:rsidRPr="00380850">
              <w:rPr>
                <w:rFonts w:cs="v4.2.0"/>
              </w:rPr>
              <w:t xml:space="preserve"> 7.2.1. </w:t>
            </w:r>
          </w:p>
          <w:p w:rsidR="00670603" w:rsidRPr="00380850" w:rsidRDefault="00524454" w:rsidP="002D505D">
            <w:pPr>
              <w:pStyle w:val="TAN"/>
            </w:pPr>
            <w:r w:rsidRPr="00380850">
              <w:t>NOTE 2</w:t>
            </w:r>
            <w:r w:rsidR="00670603" w:rsidRPr="00380850">
              <w:t>:</w:t>
            </w:r>
            <w:r w:rsidR="00670603" w:rsidRPr="00380850">
              <w:tab/>
              <w:t xml:space="preserve">For a </w:t>
            </w:r>
            <w:r w:rsidR="00670603" w:rsidRPr="00380850">
              <w:rPr>
                <w:i/>
              </w:rPr>
              <w:t>multi-band TAB connector</w:t>
            </w:r>
            <w:r w:rsidR="00670603" w:rsidRPr="00380850">
              <w:t xml:space="preserve">, in case of interfering signal that is not in the in-band blocking frequency range of the operating band where the wanted signal is present, </w:t>
            </w:r>
            <w:r w:rsidR="00F779BA" w:rsidRPr="00380850">
              <w:t xml:space="preserve">or in an adjacent or overlapping band, </w:t>
            </w:r>
            <w:r w:rsidR="00670603" w:rsidRPr="00380850">
              <w:t>the wanted signal mean power is equal to P</w:t>
            </w:r>
            <w:r w:rsidR="00670603" w:rsidRPr="00380850">
              <w:rPr>
                <w:vertAlign w:val="subscript"/>
              </w:rPr>
              <w:t>REFSENS</w:t>
            </w:r>
            <w:r w:rsidR="00670603" w:rsidRPr="00380850">
              <w:t xml:space="preserve"> + 1.4 dB.</w:t>
            </w:r>
          </w:p>
        </w:tc>
      </w:tr>
    </w:tbl>
    <w:p w:rsidR="00670603" w:rsidRPr="00380850" w:rsidRDefault="00670603" w:rsidP="00670603">
      <w:pPr>
        <w:rPr>
          <w:lang w:eastAsia="zh-CN"/>
        </w:rPr>
      </w:pPr>
    </w:p>
    <w:p w:rsidR="00670603" w:rsidRPr="00380850" w:rsidRDefault="00670603" w:rsidP="00524454">
      <w:pPr>
        <w:pStyle w:val="NO"/>
        <w:rPr>
          <w:lang w:eastAsia="zh-CN"/>
        </w:rPr>
      </w:pPr>
      <w:r w:rsidRPr="00380850">
        <w:rPr>
          <w:lang w:eastAsia="ko-KR"/>
        </w:rPr>
        <w:t>NOTE</w:t>
      </w:r>
      <w:r w:rsidR="00524454" w:rsidRPr="00380850">
        <w:rPr>
          <w:lang w:eastAsia="ko-KR"/>
        </w:rPr>
        <w:t xml:space="preserve"> 1</w:t>
      </w:r>
      <w:r w:rsidRPr="00380850">
        <w:rPr>
          <w:lang w:eastAsia="ko-KR"/>
        </w:rPr>
        <w:t>:</w:t>
      </w:r>
      <w:r w:rsidRPr="00380850">
        <w:rPr>
          <w:lang w:eastAsia="ko-KR"/>
        </w:rPr>
        <w:tab/>
      </w:r>
      <w:r w:rsidRPr="00380850">
        <w:rPr>
          <w:rFonts w:eastAsia="Osaka"/>
        </w:rPr>
        <w:t xml:space="preserve">Table 7.5.5.4.1-1 </w:t>
      </w:r>
      <w:r w:rsidRPr="00380850">
        <w:rPr>
          <w:lang w:eastAsia="ko-KR"/>
        </w:rPr>
        <w:t xml:space="preserve">assumes that two operating bands, where the </w:t>
      </w:r>
      <w:r w:rsidRPr="00380850">
        <w:rPr>
          <w:i/>
          <w:lang w:eastAsia="ko-KR"/>
        </w:rPr>
        <w:t>downlink operating band</w:t>
      </w:r>
      <w:r w:rsidRPr="00380850">
        <w:rPr>
          <w:lang w:eastAsia="ko-KR"/>
        </w:rPr>
        <w:t xml:space="preserve"> see </w:t>
      </w:r>
      <w:r w:rsidR="00B73CEB" w:rsidRPr="00380850">
        <w:rPr>
          <w:lang w:eastAsia="ko-KR"/>
        </w:rPr>
        <w:t>subclause</w:t>
      </w:r>
      <w:r w:rsidRPr="00380850">
        <w:rPr>
          <w:lang w:eastAsia="ko-KR"/>
        </w:rPr>
        <w:t xml:space="preserve"> 4.5 of one band would be within the in-band blocking region of the other band, are not deployed in the same geographical area.</w:t>
      </w:r>
    </w:p>
    <w:p w:rsidR="00670603" w:rsidRPr="00380850" w:rsidRDefault="00670603" w:rsidP="00723263">
      <w:pPr>
        <w:pStyle w:val="TH"/>
        <w:rPr>
          <w:lang w:eastAsia="zh-CN"/>
        </w:rPr>
      </w:pPr>
      <w:r w:rsidRPr="00380850">
        <w:rPr>
          <w:rFonts w:eastAsia="Osaka"/>
        </w:rPr>
        <w:lastRenderedPageBreak/>
        <w:t xml:space="preserve">Table 7.5.5.4.1-2: </w:t>
      </w:r>
      <w:r w:rsidRPr="00380850">
        <w:t>Blocking performance requirement for</w:t>
      </w:r>
      <w:r w:rsidRPr="00380850">
        <w:rPr>
          <w:lang w:eastAsia="zh-CN"/>
        </w:rPr>
        <w:t xml:space="preserve"> Local Area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380850" w:rsidRPr="00380850" w:rsidTr="00284AF8">
        <w:trPr>
          <w:jc w:val="center"/>
        </w:trPr>
        <w:tc>
          <w:tcPr>
            <w:tcW w:w="1134" w:type="dxa"/>
          </w:tcPr>
          <w:p w:rsidR="00670603" w:rsidRPr="00380850" w:rsidRDefault="00670603" w:rsidP="00524454">
            <w:pPr>
              <w:pStyle w:val="TAH"/>
            </w:pPr>
            <w:r w:rsidRPr="00380850">
              <w:t>Operating Band</w:t>
            </w:r>
          </w:p>
        </w:tc>
        <w:tc>
          <w:tcPr>
            <w:tcW w:w="2977" w:type="dxa"/>
            <w:gridSpan w:val="3"/>
            <w:tcBorders>
              <w:bottom w:val="single" w:sz="4" w:space="0" w:color="auto"/>
            </w:tcBorders>
          </w:tcPr>
          <w:p w:rsidR="00670603" w:rsidRPr="00380850" w:rsidRDefault="00670603" w:rsidP="00524454">
            <w:pPr>
              <w:pStyle w:val="TAH"/>
            </w:pPr>
            <w:r w:rsidRPr="00380850">
              <w:t xml:space="preserve">Centre Frequency of Interfering Signal </w:t>
            </w:r>
            <w:r w:rsidR="00DA6A93" w:rsidRPr="00380850">
              <w:t>(MHz)</w:t>
            </w:r>
          </w:p>
        </w:tc>
        <w:tc>
          <w:tcPr>
            <w:tcW w:w="1276" w:type="dxa"/>
          </w:tcPr>
          <w:p w:rsidR="00670603" w:rsidRPr="00380850" w:rsidRDefault="00670603" w:rsidP="00524454">
            <w:pPr>
              <w:pStyle w:val="TAH"/>
            </w:pPr>
            <w:r w:rsidRPr="00380850">
              <w:t xml:space="preserve">Interfering Signal mean power </w:t>
            </w:r>
            <w:r w:rsidR="00DA6A93" w:rsidRPr="00380850">
              <w:t>(dBm)</w:t>
            </w:r>
          </w:p>
        </w:tc>
        <w:tc>
          <w:tcPr>
            <w:tcW w:w="1559" w:type="dxa"/>
          </w:tcPr>
          <w:p w:rsidR="004B5576" w:rsidRPr="00380850" w:rsidRDefault="00670603" w:rsidP="00524454">
            <w:pPr>
              <w:pStyle w:val="TAH"/>
            </w:pPr>
            <w:r w:rsidRPr="00380850">
              <w:t xml:space="preserve">Wanted Signal mean power </w:t>
            </w:r>
            <w:r w:rsidR="00DA6A93" w:rsidRPr="00380850">
              <w:t>(dBm)</w:t>
            </w:r>
            <w:r w:rsidRPr="00380850">
              <w:t xml:space="preserve"> </w:t>
            </w:r>
          </w:p>
          <w:p w:rsidR="00670603" w:rsidRPr="00380850" w:rsidRDefault="004B5576" w:rsidP="00524454">
            <w:pPr>
              <w:pStyle w:val="TAH"/>
            </w:pPr>
            <w:r w:rsidRPr="00380850">
              <w:t>(Note 1)</w:t>
            </w:r>
          </w:p>
        </w:tc>
        <w:tc>
          <w:tcPr>
            <w:tcW w:w="1701" w:type="dxa"/>
          </w:tcPr>
          <w:p w:rsidR="00670603" w:rsidRPr="00380850" w:rsidRDefault="00670603" w:rsidP="00524454">
            <w:pPr>
              <w:pStyle w:val="TAH"/>
            </w:pPr>
            <w:r w:rsidRPr="00380850">
              <w:t xml:space="preserve">Interfering signal centre frequency minimum frequency offset from the </w:t>
            </w:r>
            <w:r w:rsidRPr="00380850">
              <w:rPr>
                <w:rFonts w:hint="eastAsia"/>
                <w:lang w:eastAsia="zh-CN"/>
              </w:rPr>
              <w:t>lower</w:t>
            </w:r>
            <w:r w:rsidRPr="00380850">
              <w:rPr>
                <w:lang w:eastAsia="zh-CN"/>
              </w:rPr>
              <w:t>/upper</w:t>
            </w:r>
            <w:r w:rsidRPr="00380850">
              <w:t xml:space="preserve"> </w:t>
            </w:r>
            <w:r w:rsidRPr="00380850">
              <w:rPr>
                <w:i/>
              </w:rPr>
              <w:t>Base Station RF Bandwidth edge</w:t>
            </w:r>
            <w:r w:rsidRPr="00380850">
              <w:t xml:space="preserve"> or sub-block edge inside a </w:t>
            </w:r>
            <w:r w:rsidRPr="00380850">
              <w:rPr>
                <w:i/>
              </w:rPr>
              <w:t>sub-block gap</w:t>
            </w:r>
            <w:r w:rsidRPr="00380850">
              <w:t xml:space="preserve"> </w:t>
            </w:r>
            <w:r w:rsidR="00DA6A93" w:rsidRPr="00380850">
              <w:t>(MHz)</w:t>
            </w:r>
          </w:p>
        </w:tc>
        <w:tc>
          <w:tcPr>
            <w:tcW w:w="1276" w:type="dxa"/>
          </w:tcPr>
          <w:p w:rsidR="00670603" w:rsidRPr="00380850" w:rsidRDefault="00670603" w:rsidP="00524454">
            <w:pPr>
              <w:pStyle w:val="TAH"/>
            </w:pPr>
            <w:r w:rsidRPr="00380850">
              <w:t>Type of Interfering Signal</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t>1-7, 9-11, 13-14, 18,19,</w:t>
            </w:r>
            <w:r w:rsidRPr="00380850">
              <w:rPr>
                <w:lang w:eastAsia="zh-CN"/>
              </w:rPr>
              <w:t>21-23, 24, 27, 30,</w:t>
            </w:r>
            <w:r w:rsidRPr="00380850">
              <w:t xml:space="preserve"> 33-45, 65, 66</w:t>
            </w:r>
            <w:r w:rsidR="002917CF" w:rsidRPr="00380850">
              <w:t>, 68</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+20)</w:t>
            </w:r>
          </w:p>
        </w:tc>
        <w:tc>
          <w:tcPr>
            <w:tcW w:w="1276" w:type="dxa"/>
            <w:tcBorders>
              <w:left w:val="single" w:sz="4" w:space="0" w:color="auto"/>
            </w:tcBorders>
          </w:tcPr>
          <w:p w:rsidR="00670603" w:rsidRPr="00380850" w:rsidRDefault="00670603" w:rsidP="00524454">
            <w:pPr>
              <w:pStyle w:val="TAC"/>
              <w:rPr>
                <w:lang w:eastAsia="zh-CN"/>
              </w:rPr>
            </w:pPr>
            <w:r w:rsidRPr="00380850">
              <w:t>-</w:t>
            </w:r>
            <w:r w:rsidRPr="00380850">
              <w:rPr>
                <w:lang w:eastAsia="zh-CN"/>
              </w:rPr>
              <w:t>35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t>8, 26</w:t>
            </w:r>
            <w:r w:rsidRPr="00380850">
              <w:rPr>
                <w:rFonts w:hint="eastAsia"/>
                <w:lang w:eastAsia="ja-JP"/>
              </w:rPr>
              <w:t>, 28</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+10)</w:t>
            </w:r>
          </w:p>
        </w:tc>
        <w:tc>
          <w:tcPr>
            <w:tcW w:w="1276" w:type="dxa"/>
            <w:tcBorders>
              <w:left w:val="single" w:sz="4" w:space="0" w:color="auto"/>
            </w:tcBorders>
          </w:tcPr>
          <w:p w:rsidR="00670603" w:rsidRPr="00380850" w:rsidRDefault="00670603" w:rsidP="00524454">
            <w:pPr>
              <w:pStyle w:val="TAC"/>
              <w:rPr>
                <w:lang w:eastAsia="zh-CN"/>
              </w:rPr>
            </w:pPr>
            <w:r w:rsidRPr="00380850">
              <w:t>-</w:t>
            </w:r>
            <w:r w:rsidRPr="00380850">
              <w:rPr>
                <w:lang w:eastAsia="zh-CN"/>
              </w:rPr>
              <w:t>35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t>12</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+13)</w:t>
            </w:r>
          </w:p>
        </w:tc>
        <w:tc>
          <w:tcPr>
            <w:tcW w:w="1276" w:type="dxa"/>
            <w:tcBorders>
              <w:left w:val="single" w:sz="4" w:space="0" w:color="auto"/>
            </w:tcBorders>
          </w:tcPr>
          <w:p w:rsidR="00670603" w:rsidRPr="00380850" w:rsidRDefault="00670603" w:rsidP="00524454">
            <w:pPr>
              <w:pStyle w:val="TAC"/>
              <w:rPr>
                <w:lang w:eastAsia="zh-CN"/>
              </w:rPr>
            </w:pPr>
            <w:r w:rsidRPr="00380850">
              <w:t>-</w:t>
            </w:r>
            <w:r w:rsidRPr="00380850">
              <w:rPr>
                <w:lang w:eastAsia="zh-CN"/>
              </w:rPr>
              <w:t>35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+13)</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t>17</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+18)</w:t>
            </w:r>
          </w:p>
        </w:tc>
        <w:tc>
          <w:tcPr>
            <w:tcW w:w="1276" w:type="dxa"/>
            <w:tcBorders>
              <w:left w:val="single" w:sz="4" w:space="0" w:color="auto"/>
            </w:tcBorders>
          </w:tcPr>
          <w:p w:rsidR="00670603" w:rsidRPr="00380850" w:rsidRDefault="00670603" w:rsidP="00524454">
            <w:pPr>
              <w:pStyle w:val="TAC"/>
              <w:rPr>
                <w:lang w:eastAsia="zh-CN"/>
              </w:rPr>
            </w:pPr>
            <w:r w:rsidRPr="00380850">
              <w:t>-</w:t>
            </w:r>
            <w:r w:rsidRPr="00380850">
              <w:rPr>
                <w:lang w:eastAsia="zh-CN"/>
              </w:rPr>
              <w:t>35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+18)</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top w:val="single" w:sz="4" w:space="0" w:color="auto"/>
              <w:left w:val="single" w:sz="4" w:space="0" w:color="auto"/>
              <w:right w:val="single" w:sz="4" w:space="0" w:color="auto"/>
            </w:tcBorders>
          </w:tcPr>
          <w:p w:rsidR="00670603" w:rsidRPr="00380850" w:rsidRDefault="00670603" w:rsidP="00524454">
            <w:pPr>
              <w:pStyle w:val="TAC"/>
            </w:pPr>
            <w:r w:rsidRPr="00380850">
              <w:t>20</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-11)</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+20)</w:t>
            </w:r>
          </w:p>
        </w:tc>
        <w:tc>
          <w:tcPr>
            <w:tcW w:w="1276" w:type="dxa"/>
            <w:tcBorders>
              <w:left w:val="single" w:sz="4" w:space="0" w:color="auto"/>
            </w:tcBorders>
          </w:tcPr>
          <w:p w:rsidR="00670603" w:rsidRPr="00380850" w:rsidRDefault="00670603" w:rsidP="00524454">
            <w:pPr>
              <w:pStyle w:val="TAC"/>
              <w:rPr>
                <w:lang w:eastAsia="zh-CN"/>
              </w:rPr>
            </w:pPr>
            <w:r w:rsidRPr="00380850">
              <w:t>-</w:t>
            </w:r>
            <w:r w:rsidRPr="00380850">
              <w:rPr>
                <w:lang w:eastAsia="zh-CN"/>
              </w:rPr>
              <w:t>35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left w:val="single" w:sz="4" w:space="0" w:color="auto"/>
              <w:bottom w:val="single" w:sz="4" w:space="0" w:color="auto"/>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-11)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left w:val="single" w:sz="4" w:space="0" w:color="auto"/>
              <w:right w:val="single" w:sz="4" w:space="0" w:color="auto"/>
            </w:tcBorders>
          </w:tcPr>
          <w:p w:rsidR="00670603" w:rsidRPr="00380850" w:rsidRDefault="00670603" w:rsidP="00524454">
            <w:pPr>
              <w:pStyle w:val="TAC"/>
            </w:pPr>
            <w:r w:rsidRPr="00380850">
              <w:t>25</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+15)</w:t>
            </w:r>
          </w:p>
        </w:tc>
        <w:tc>
          <w:tcPr>
            <w:tcW w:w="1276" w:type="dxa"/>
            <w:tcBorders>
              <w:left w:val="single" w:sz="4" w:space="0" w:color="auto"/>
            </w:tcBorders>
          </w:tcPr>
          <w:p w:rsidR="00670603" w:rsidRPr="00380850" w:rsidRDefault="00670603" w:rsidP="00524454">
            <w:pPr>
              <w:pStyle w:val="TAC"/>
            </w:pPr>
            <w:r w:rsidRPr="00380850">
              <w:t>-35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left w:val="single" w:sz="4" w:space="0" w:color="auto"/>
              <w:bottom w:val="single" w:sz="4" w:space="0" w:color="auto"/>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+15)</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left w:val="single" w:sz="4" w:space="0" w:color="auto"/>
              <w:right w:val="single" w:sz="4" w:space="0" w:color="auto"/>
            </w:tcBorders>
          </w:tcPr>
          <w:p w:rsidR="00670603" w:rsidRPr="00380850" w:rsidRDefault="00670603" w:rsidP="00524454">
            <w:pPr>
              <w:pStyle w:val="TAC"/>
              <w:rPr>
                <w:lang w:eastAsia="zh-CN"/>
              </w:rPr>
            </w:pPr>
            <w:r w:rsidRPr="00380850">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w:t>
            </w:r>
            <w:r w:rsidRPr="00380850">
              <w:rPr>
                <w:rFonts w:hint="eastAsia"/>
                <w:lang w:eastAsia="zh-CN"/>
              </w:rPr>
              <w:t>5</w:t>
            </w:r>
            <w:r w:rsidRPr="00380850">
              <w:t>)</w:t>
            </w:r>
          </w:p>
        </w:tc>
        <w:tc>
          <w:tcPr>
            <w:tcW w:w="1276" w:type="dxa"/>
            <w:tcBorders>
              <w:left w:val="single" w:sz="4" w:space="0" w:color="auto"/>
            </w:tcBorders>
          </w:tcPr>
          <w:p w:rsidR="00670603" w:rsidRPr="00380850" w:rsidRDefault="00670603" w:rsidP="00524454">
            <w:pPr>
              <w:pStyle w:val="TAC"/>
            </w:pPr>
            <w:r w:rsidRPr="00380850">
              <w:t>-35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left w:val="single" w:sz="4" w:space="0" w:color="auto"/>
              <w:bottom w:val="single" w:sz="4" w:space="0" w:color="auto"/>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w:t>
            </w:r>
            <w:r w:rsidRPr="00380850">
              <w:rPr>
                <w:rFonts w:hint="eastAsia"/>
                <w:lang w:eastAsia="zh-CN"/>
              </w:rPr>
              <w:t>5</w:t>
            </w:r>
            <w:r w:rsidRPr="00380850">
              <w:t>)</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670603" w:rsidRPr="00380850" w:rsidTr="00284AF8">
        <w:trPr>
          <w:cantSplit/>
          <w:jc w:val="center"/>
        </w:trPr>
        <w:tc>
          <w:tcPr>
            <w:tcW w:w="9923" w:type="dxa"/>
            <w:gridSpan w:val="8"/>
            <w:tcBorders>
              <w:top w:val="nil"/>
              <w:left w:val="single" w:sz="4" w:space="0" w:color="auto"/>
              <w:bottom w:val="single" w:sz="4" w:space="0" w:color="auto"/>
            </w:tcBorders>
          </w:tcPr>
          <w:p w:rsidR="00670603" w:rsidRPr="00380850" w:rsidRDefault="00524454" w:rsidP="00524454">
            <w:pPr>
              <w:pStyle w:val="TAN"/>
              <w:rPr>
                <w:rFonts w:cs="v4.2.0"/>
              </w:rPr>
            </w:pPr>
            <w:r w:rsidRPr="00380850">
              <w:t>NOTE 1</w:t>
            </w:r>
            <w:r w:rsidR="00670603" w:rsidRPr="00380850">
              <w:t xml:space="preserve">: </w:t>
            </w:r>
            <w:r w:rsidR="00670603" w:rsidRPr="00380850">
              <w:tab/>
              <w:t>P</w:t>
            </w:r>
            <w:r w:rsidR="00670603" w:rsidRPr="00380850">
              <w:rPr>
                <w:vertAlign w:val="subscript"/>
              </w:rPr>
              <w:t>REFSENS</w:t>
            </w:r>
            <w:r w:rsidR="00670603" w:rsidRPr="00380850" w:rsidDel="002B5177">
              <w:t xml:space="preserve"> </w:t>
            </w:r>
            <w:r w:rsidR="00670603" w:rsidRPr="00380850">
              <w:t xml:space="preserve">depends on the channel bandwidth as specified </w:t>
            </w:r>
            <w:r w:rsidR="00E031D4" w:rsidRPr="00380850">
              <w:t>in 3GPP TS 36</w:t>
            </w:r>
            <w:r w:rsidR="00670603" w:rsidRPr="00380850">
              <w:rPr>
                <w:rFonts w:cs="v4.2.0"/>
              </w:rPr>
              <w:t xml:space="preserve">.104 </w:t>
            </w:r>
            <w:r w:rsidR="00A253C4" w:rsidRPr="00380850">
              <w:rPr>
                <w:rFonts w:cs="v4.2.0"/>
              </w:rPr>
              <w:t>[11], sub</w:t>
            </w:r>
            <w:r w:rsidR="00B73CEB" w:rsidRPr="00380850">
              <w:rPr>
                <w:rFonts w:cs="v4.2.0"/>
              </w:rPr>
              <w:t>clause</w:t>
            </w:r>
            <w:r w:rsidR="00670603" w:rsidRPr="00380850">
              <w:rPr>
                <w:rFonts w:cs="v4.2.0"/>
              </w:rPr>
              <w:t xml:space="preserve"> </w:t>
            </w:r>
            <w:smartTag w:uri="urn:schemas-microsoft-com:office:smarttags" w:element="chsdate">
              <w:smartTagPr>
                <w:attr w:name="IsROCDate" w:val="False"/>
                <w:attr w:name="IsLunarDate" w:val="False"/>
                <w:attr w:name="Day" w:val="30"/>
                <w:attr w:name="Month" w:val="12"/>
                <w:attr w:name="Year" w:val="1899"/>
              </w:smartTagPr>
              <w:r w:rsidR="00670603" w:rsidRPr="00380850">
                <w:rPr>
                  <w:rFonts w:cs="v4.2.0"/>
                </w:rPr>
                <w:t>7.2.1</w:t>
              </w:r>
            </w:smartTag>
            <w:r w:rsidR="00670603" w:rsidRPr="00380850">
              <w:rPr>
                <w:rFonts w:cs="v4.2.0"/>
              </w:rPr>
              <w:t xml:space="preserve">. </w:t>
            </w:r>
          </w:p>
          <w:p w:rsidR="00670603" w:rsidRPr="00380850" w:rsidRDefault="00524454" w:rsidP="00524454">
            <w:pPr>
              <w:pStyle w:val="TAN"/>
            </w:pPr>
            <w:r w:rsidRPr="00380850">
              <w:t>NOTE 2</w:t>
            </w:r>
            <w:r w:rsidR="00670603" w:rsidRPr="00380850">
              <w:t>:</w:t>
            </w:r>
            <w:r w:rsidR="00670603" w:rsidRPr="00380850">
              <w:tab/>
              <w:t xml:space="preserve">For a </w:t>
            </w:r>
            <w:r w:rsidR="00670603" w:rsidRPr="00380850">
              <w:rPr>
                <w:i/>
              </w:rPr>
              <w:t>multi-band TAB connector</w:t>
            </w:r>
            <w:r w:rsidR="00670603" w:rsidRPr="00380850">
              <w:t xml:space="preserve">, in case of interfering signal that is not in the in-band blocking frequency range of the operating band where the wanted signal is present, </w:t>
            </w:r>
            <w:r w:rsidR="00F779BA" w:rsidRPr="00380850">
              <w:t xml:space="preserve">or in an adjacent or overlapping band, </w:t>
            </w:r>
            <w:r w:rsidR="00670603" w:rsidRPr="00380850">
              <w:t>the wanted signal mean power is equal to P</w:t>
            </w:r>
            <w:r w:rsidR="00670603" w:rsidRPr="00380850">
              <w:rPr>
                <w:vertAlign w:val="subscript"/>
              </w:rPr>
              <w:t>REFSENS</w:t>
            </w:r>
            <w:r w:rsidR="00670603" w:rsidRPr="00380850">
              <w:t xml:space="preserve"> + 1.4 dB.</w:t>
            </w:r>
          </w:p>
        </w:tc>
      </w:tr>
    </w:tbl>
    <w:p w:rsidR="00670603" w:rsidRPr="00380850" w:rsidRDefault="00670603" w:rsidP="00670603">
      <w:pPr>
        <w:rPr>
          <w:lang w:eastAsia="zh-CN"/>
        </w:rPr>
      </w:pPr>
    </w:p>
    <w:p w:rsidR="00670603" w:rsidRPr="00380850" w:rsidRDefault="00670603" w:rsidP="00524454">
      <w:pPr>
        <w:pStyle w:val="NO"/>
        <w:rPr>
          <w:lang w:eastAsia="zh-CN"/>
        </w:rPr>
      </w:pPr>
      <w:r w:rsidRPr="00380850">
        <w:rPr>
          <w:lang w:eastAsia="zh-CN"/>
        </w:rPr>
        <w:t>NOTE</w:t>
      </w:r>
      <w:r w:rsidR="00524454" w:rsidRPr="00380850">
        <w:rPr>
          <w:lang w:eastAsia="zh-CN"/>
        </w:rPr>
        <w:t xml:space="preserve"> 2</w:t>
      </w:r>
      <w:r w:rsidRPr="00380850">
        <w:rPr>
          <w:lang w:eastAsia="zh-CN"/>
        </w:rPr>
        <w:t>:</w:t>
      </w:r>
      <w:r w:rsidRPr="00380850">
        <w:rPr>
          <w:lang w:eastAsia="zh-CN"/>
        </w:rPr>
        <w:tab/>
        <w:t xml:space="preserve">Table 7.5.5.4.1-2 assumes that two operating bands, where the </w:t>
      </w:r>
      <w:r w:rsidRPr="00380850">
        <w:rPr>
          <w:i/>
          <w:lang w:eastAsia="zh-CN"/>
        </w:rPr>
        <w:t>downlink operating band</w:t>
      </w:r>
      <w:r w:rsidRPr="00380850">
        <w:rPr>
          <w:lang w:eastAsia="zh-CN"/>
        </w:rPr>
        <w:t xml:space="preserve"> see </w:t>
      </w:r>
      <w:r w:rsidR="00B73CEB" w:rsidRPr="00380850">
        <w:rPr>
          <w:lang w:eastAsia="zh-CN"/>
        </w:rPr>
        <w:t>subclause</w:t>
      </w:r>
      <w:r w:rsidRPr="00380850">
        <w:rPr>
          <w:lang w:eastAsia="zh-CN"/>
        </w:rPr>
        <w:t xml:space="preserve"> 4.5 of one band would be within the in-band blocking region of the other band, are not deployed in the same geographical area.</w:t>
      </w:r>
    </w:p>
    <w:p w:rsidR="00670603" w:rsidRPr="00380850" w:rsidRDefault="00670603" w:rsidP="00723263">
      <w:pPr>
        <w:pStyle w:val="TH"/>
        <w:rPr>
          <w:rFonts w:eastAsia="Osaka"/>
        </w:rPr>
      </w:pPr>
      <w:r w:rsidRPr="00380850">
        <w:rPr>
          <w:rFonts w:eastAsia="Osaka"/>
        </w:rPr>
        <w:lastRenderedPageBreak/>
        <w:t>Table 7.5.5.4.1-3: Blocking performance requirement for Medium Range BS</w:t>
      </w: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134"/>
        <w:gridCol w:w="1276"/>
        <w:gridCol w:w="425"/>
        <w:gridCol w:w="1276"/>
        <w:gridCol w:w="1276"/>
        <w:gridCol w:w="1559"/>
        <w:gridCol w:w="1701"/>
        <w:gridCol w:w="1276"/>
      </w:tblGrid>
      <w:tr w:rsidR="00380850" w:rsidRPr="00380850" w:rsidTr="00284AF8">
        <w:trPr>
          <w:jc w:val="center"/>
        </w:trPr>
        <w:tc>
          <w:tcPr>
            <w:tcW w:w="1134" w:type="dxa"/>
          </w:tcPr>
          <w:p w:rsidR="00670603" w:rsidRPr="00380850" w:rsidRDefault="00670603" w:rsidP="00524454">
            <w:pPr>
              <w:pStyle w:val="TAH"/>
            </w:pPr>
            <w:r w:rsidRPr="00380850">
              <w:t>Operating Band</w:t>
            </w:r>
          </w:p>
        </w:tc>
        <w:tc>
          <w:tcPr>
            <w:tcW w:w="2977" w:type="dxa"/>
            <w:gridSpan w:val="3"/>
            <w:tcBorders>
              <w:bottom w:val="single" w:sz="4" w:space="0" w:color="auto"/>
            </w:tcBorders>
          </w:tcPr>
          <w:p w:rsidR="00670603" w:rsidRPr="00380850" w:rsidRDefault="00670603" w:rsidP="00524454">
            <w:pPr>
              <w:pStyle w:val="TAH"/>
            </w:pPr>
            <w:r w:rsidRPr="00380850">
              <w:t xml:space="preserve">Centre Frequency of Interfering Signal </w:t>
            </w:r>
            <w:r w:rsidR="00DA6A93" w:rsidRPr="00380850">
              <w:t>(MHz)</w:t>
            </w:r>
          </w:p>
        </w:tc>
        <w:tc>
          <w:tcPr>
            <w:tcW w:w="1276" w:type="dxa"/>
          </w:tcPr>
          <w:p w:rsidR="00670603" w:rsidRPr="00380850" w:rsidRDefault="00670603" w:rsidP="00524454">
            <w:pPr>
              <w:pStyle w:val="TAH"/>
            </w:pPr>
            <w:r w:rsidRPr="00380850">
              <w:t xml:space="preserve">Interfering Signal mean power </w:t>
            </w:r>
            <w:r w:rsidR="00DA6A93" w:rsidRPr="00380850">
              <w:t>(dBm)</w:t>
            </w:r>
          </w:p>
        </w:tc>
        <w:tc>
          <w:tcPr>
            <w:tcW w:w="1559" w:type="dxa"/>
          </w:tcPr>
          <w:p w:rsidR="004B5576" w:rsidRPr="00380850" w:rsidRDefault="00670603" w:rsidP="00524454">
            <w:pPr>
              <w:pStyle w:val="TAH"/>
            </w:pPr>
            <w:r w:rsidRPr="00380850">
              <w:t xml:space="preserve">Wanted Signal mean power </w:t>
            </w:r>
            <w:r w:rsidR="00DA6A93" w:rsidRPr="00380850">
              <w:t>(dBm)</w:t>
            </w:r>
            <w:r w:rsidRPr="00380850">
              <w:t xml:space="preserve"> </w:t>
            </w:r>
          </w:p>
          <w:p w:rsidR="00670603" w:rsidRPr="00380850" w:rsidRDefault="004B5576" w:rsidP="00524454">
            <w:pPr>
              <w:pStyle w:val="TAH"/>
            </w:pPr>
            <w:r w:rsidRPr="00380850">
              <w:t>(Note 1)</w:t>
            </w:r>
          </w:p>
        </w:tc>
        <w:tc>
          <w:tcPr>
            <w:tcW w:w="1701" w:type="dxa"/>
          </w:tcPr>
          <w:p w:rsidR="00670603" w:rsidRPr="00380850" w:rsidRDefault="00670603" w:rsidP="00524454">
            <w:pPr>
              <w:pStyle w:val="TAH"/>
            </w:pPr>
            <w:r w:rsidRPr="00380850">
              <w:t xml:space="preserve">Interfering signal centre frequency minimum frequency offset </w:t>
            </w:r>
            <w:r w:rsidRPr="00380850">
              <w:rPr>
                <w:rFonts w:hint="eastAsia"/>
                <w:lang w:eastAsia="zh-CN"/>
              </w:rPr>
              <w:t>to</w:t>
            </w:r>
            <w:r w:rsidRPr="00380850">
              <w:t xml:space="preserve"> the </w:t>
            </w:r>
            <w:r w:rsidRPr="00380850">
              <w:rPr>
                <w:rFonts w:hint="eastAsia"/>
                <w:lang w:eastAsia="zh-CN"/>
              </w:rPr>
              <w:t>lower</w:t>
            </w:r>
            <w:r w:rsidRPr="00380850">
              <w:rPr>
                <w:lang w:eastAsia="zh-CN"/>
              </w:rPr>
              <w:t>/upper</w:t>
            </w:r>
            <w:r w:rsidRPr="00380850">
              <w:t xml:space="preserve"> </w:t>
            </w:r>
            <w:r w:rsidRPr="00380850">
              <w:rPr>
                <w:i/>
              </w:rPr>
              <w:t>Base Station RF Bandwidth edge</w:t>
            </w:r>
            <w:r w:rsidRPr="00380850">
              <w:t xml:space="preserve"> </w:t>
            </w:r>
            <w:r w:rsidRPr="00380850">
              <w:rPr>
                <w:rFonts w:hint="eastAsia"/>
                <w:lang w:eastAsia="zh-CN"/>
              </w:rPr>
              <w:t xml:space="preserve">or sub-block edge inside a </w:t>
            </w:r>
            <w:r w:rsidRPr="00380850">
              <w:rPr>
                <w:rFonts w:hint="eastAsia"/>
                <w:i/>
                <w:lang w:eastAsia="zh-CN"/>
              </w:rPr>
              <w:t>sub-block gap</w:t>
            </w:r>
            <w:r w:rsidRPr="00380850">
              <w:t xml:space="preserve"> </w:t>
            </w:r>
            <w:r w:rsidR="00DA6A93" w:rsidRPr="00380850">
              <w:t>(MHz)</w:t>
            </w:r>
          </w:p>
        </w:tc>
        <w:tc>
          <w:tcPr>
            <w:tcW w:w="1276" w:type="dxa"/>
          </w:tcPr>
          <w:p w:rsidR="00670603" w:rsidRPr="00380850" w:rsidRDefault="00670603" w:rsidP="00524454">
            <w:pPr>
              <w:pStyle w:val="TAH"/>
            </w:pPr>
            <w:r w:rsidRPr="00380850">
              <w:t>Type of Interfering Signal</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rPr>
                <w:lang w:eastAsia="zh-CN"/>
              </w:rPr>
            </w:pPr>
            <w:r w:rsidRPr="00380850">
              <w:t>1-7, 9-11, 13</w:t>
            </w:r>
            <w:r w:rsidRPr="00380850">
              <w:rPr>
                <w:lang w:eastAsia="ja-JP"/>
              </w:rPr>
              <w:t xml:space="preserve">, </w:t>
            </w:r>
            <w:r w:rsidRPr="00380850">
              <w:t xml:space="preserve">14, 18,19, </w:t>
            </w:r>
            <w:r w:rsidRPr="00380850">
              <w:rPr>
                <w:lang w:eastAsia="ja-JP"/>
              </w:rPr>
              <w:t xml:space="preserve">21-23, 24, </w:t>
            </w:r>
            <w:r w:rsidRPr="00380850">
              <w:rPr>
                <w:rFonts w:hint="eastAsia"/>
                <w:lang w:eastAsia="zh-CN"/>
              </w:rPr>
              <w:t>27,</w:t>
            </w:r>
            <w:r w:rsidRPr="00380850">
              <w:rPr>
                <w:lang w:eastAsia="zh-CN"/>
              </w:rPr>
              <w:t xml:space="preserve"> 30,</w:t>
            </w:r>
            <w:r w:rsidRPr="00380850">
              <w:rPr>
                <w:rFonts w:hint="eastAsia"/>
                <w:lang w:eastAsia="zh-CN"/>
              </w:rPr>
              <w:t xml:space="preserve"> </w:t>
            </w:r>
            <w:r w:rsidRPr="00380850">
              <w:t>33-4</w:t>
            </w:r>
            <w:r w:rsidRPr="00380850">
              <w:rPr>
                <w:lang w:eastAsia="zh-CN"/>
              </w:rPr>
              <w:t>5, 65, 66</w:t>
            </w:r>
            <w:r w:rsidR="002917CF" w:rsidRPr="00380850">
              <w:t>, 68</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+20)</w:t>
            </w:r>
          </w:p>
        </w:tc>
        <w:tc>
          <w:tcPr>
            <w:tcW w:w="1276" w:type="dxa"/>
            <w:tcBorders>
              <w:left w:val="single" w:sz="4" w:space="0" w:color="auto"/>
            </w:tcBorders>
          </w:tcPr>
          <w:p w:rsidR="00670603" w:rsidRPr="00380850" w:rsidRDefault="00670603" w:rsidP="00524454">
            <w:pPr>
              <w:pStyle w:val="TAC"/>
              <w:rPr>
                <w:lang w:eastAsia="zh-CN"/>
              </w:rPr>
            </w:pPr>
            <w:r w:rsidRPr="00380850">
              <w:t>-38</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rPr>
                <w:lang w:eastAsia="zh-CN"/>
              </w:rPr>
            </w:pPr>
            <w:r w:rsidRPr="00380850">
              <w:t>8</w:t>
            </w:r>
            <w:r w:rsidRPr="00380850">
              <w:rPr>
                <w:rFonts w:hint="eastAsia"/>
                <w:lang w:eastAsia="zh-CN"/>
              </w:rPr>
              <w:t>, 26, 28</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+10)</w:t>
            </w:r>
          </w:p>
        </w:tc>
        <w:tc>
          <w:tcPr>
            <w:tcW w:w="1276" w:type="dxa"/>
            <w:tcBorders>
              <w:left w:val="single" w:sz="4" w:space="0" w:color="auto"/>
            </w:tcBorders>
          </w:tcPr>
          <w:p w:rsidR="00670603" w:rsidRPr="00380850" w:rsidRDefault="00670603" w:rsidP="00524454">
            <w:pPr>
              <w:pStyle w:val="TAC"/>
              <w:rPr>
                <w:lang w:eastAsia="zh-CN"/>
              </w:rPr>
            </w:pPr>
            <w:r w:rsidRPr="00380850">
              <w:t>-38</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t>12</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+13)</w:t>
            </w:r>
          </w:p>
        </w:tc>
        <w:tc>
          <w:tcPr>
            <w:tcW w:w="1276" w:type="dxa"/>
            <w:tcBorders>
              <w:left w:val="single" w:sz="4" w:space="0" w:color="auto"/>
            </w:tcBorders>
          </w:tcPr>
          <w:p w:rsidR="00670603" w:rsidRPr="00380850" w:rsidRDefault="00670603" w:rsidP="00524454">
            <w:pPr>
              <w:pStyle w:val="TAC"/>
              <w:rPr>
                <w:lang w:eastAsia="zh-CN"/>
              </w:rPr>
            </w:pPr>
            <w:r w:rsidRPr="00380850">
              <w:t>-38</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+13)</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t>17</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+18)</w:t>
            </w:r>
          </w:p>
        </w:tc>
        <w:tc>
          <w:tcPr>
            <w:tcW w:w="1276" w:type="dxa"/>
            <w:tcBorders>
              <w:left w:val="single" w:sz="4" w:space="0" w:color="auto"/>
            </w:tcBorders>
          </w:tcPr>
          <w:p w:rsidR="00670603" w:rsidRPr="00380850" w:rsidRDefault="00670603" w:rsidP="00524454">
            <w:pPr>
              <w:pStyle w:val="TAC"/>
              <w:rPr>
                <w:lang w:eastAsia="zh-CN"/>
              </w:rPr>
            </w:pPr>
            <w:r w:rsidRPr="00380850">
              <w:t>-38</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+18)</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t>20</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-11)</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+20)</w:t>
            </w:r>
          </w:p>
        </w:tc>
        <w:tc>
          <w:tcPr>
            <w:tcW w:w="1276" w:type="dxa"/>
            <w:tcBorders>
              <w:left w:val="single" w:sz="4" w:space="0" w:color="auto"/>
            </w:tcBorders>
          </w:tcPr>
          <w:p w:rsidR="00670603" w:rsidRPr="00380850" w:rsidRDefault="00670603" w:rsidP="00524454">
            <w:pPr>
              <w:pStyle w:val="TAC"/>
              <w:rPr>
                <w:lang w:eastAsia="zh-CN"/>
              </w:rPr>
            </w:pPr>
            <w:r w:rsidRPr="00380850">
              <w:t>-38</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-11)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Pr="00380850">
              <w:t xml:space="preserve"> </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 xml:space="preserve">CW carrier </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t>25</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+15)</w:t>
            </w:r>
          </w:p>
        </w:tc>
        <w:tc>
          <w:tcPr>
            <w:tcW w:w="1276" w:type="dxa"/>
            <w:tcBorders>
              <w:left w:val="single" w:sz="4" w:space="0" w:color="auto"/>
            </w:tcBorders>
          </w:tcPr>
          <w:p w:rsidR="00670603" w:rsidRPr="00380850" w:rsidRDefault="00670603" w:rsidP="00524454">
            <w:pPr>
              <w:pStyle w:val="TAC"/>
              <w:rPr>
                <w:lang w:eastAsia="zh-CN"/>
              </w:rPr>
            </w:pPr>
            <w:r w:rsidRPr="00380850">
              <w:t>-38</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+15)</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CW carrier</w:t>
            </w:r>
          </w:p>
        </w:tc>
      </w:tr>
      <w:tr w:rsidR="00380850" w:rsidRPr="00380850" w:rsidTr="00284AF8">
        <w:trPr>
          <w:cantSplit/>
          <w:jc w:val="center"/>
        </w:trPr>
        <w:tc>
          <w:tcPr>
            <w:tcW w:w="1134" w:type="dxa"/>
            <w:vMerge w:val="restart"/>
            <w:tcBorders>
              <w:right w:val="single" w:sz="4" w:space="0" w:color="auto"/>
            </w:tcBorders>
          </w:tcPr>
          <w:p w:rsidR="00670603" w:rsidRPr="00380850" w:rsidRDefault="00670603" w:rsidP="00524454">
            <w:pPr>
              <w:pStyle w:val="TAC"/>
            </w:pPr>
            <w:r w:rsidRPr="00380850">
              <w:rPr>
                <w:rFonts w:hint="eastAsia"/>
                <w:lang w:eastAsia="zh-CN"/>
              </w:rPr>
              <w:t>31</w:t>
            </w: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(F</w:t>
            </w:r>
            <w:r w:rsidRPr="00380850">
              <w:rPr>
                <w:vertAlign w:val="subscript"/>
              </w:rPr>
              <w:t xml:space="preserve">UL_low </w:t>
            </w:r>
            <w:r w:rsidRPr="00380850">
              <w:t>-20)</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UL_high </w:t>
            </w:r>
            <w:r w:rsidRPr="00380850">
              <w:t>+</w:t>
            </w:r>
            <w:r w:rsidRPr="00380850">
              <w:rPr>
                <w:rFonts w:hint="eastAsia"/>
                <w:lang w:eastAsia="zh-CN"/>
              </w:rPr>
              <w:t>5</w:t>
            </w:r>
            <w:r w:rsidRPr="00380850">
              <w:t>)</w:t>
            </w:r>
          </w:p>
        </w:tc>
        <w:tc>
          <w:tcPr>
            <w:tcW w:w="1276" w:type="dxa"/>
            <w:tcBorders>
              <w:left w:val="single" w:sz="4" w:space="0" w:color="auto"/>
            </w:tcBorders>
          </w:tcPr>
          <w:p w:rsidR="00670603" w:rsidRPr="00380850" w:rsidRDefault="00670603" w:rsidP="00524454">
            <w:pPr>
              <w:pStyle w:val="TAC"/>
            </w:pPr>
            <w:r w:rsidRPr="00380850">
              <w:t>-38</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r w:rsidR="00C57086" w:rsidRPr="00380850">
              <w:t xml:space="preserve"> (Note 2)</w:t>
            </w:r>
          </w:p>
        </w:tc>
        <w:tc>
          <w:tcPr>
            <w:tcW w:w="1701" w:type="dxa"/>
          </w:tcPr>
          <w:p w:rsidR="00670603" w:rsidRPr="00380850" w:rsidRDefault="00670603" w:rsidP="00524454">
            <w:pPr>
              <w:pStyle w:val="TAC"/>
            </w:pPr>
            <w:r w:rsidRPr="00380850">
              <w:t>See table 7.5.5.4.1-4</w:t>
            </w:r>
          </w:p>
        </w:tc>
        <w:tc>
          <w:tcPr>
            <w:tcW w:w="1276" w:type="dxa"/>
          </w:tcPr>
          <w:p w:rsidR="00670603" w:rsidRPr="00380850" w:rsidRDefault="00670603" w:rsidP="00524454">
            <w:pPr>
              <w:pStyle w:val="TAC"/>
            </w:pPr>
            <w:r w:rsidRPr="00380850">
              <w:t>See table 7.5.5.4.1-4</w:t>
            </w:r>
          </w:p>
        </w:tc>
      </w:tr>
      <w:tr w:rsidR="00380850" w:rsidRPr="00380850" w:rsidTr="00284AF8">
        <w:trPr>
          <w:cantSplit/>
          <w:jc w:val="center"/>
        </w:trPr>
        <w:tc>
          <w:tcPr>
            <w:tcW w:w="1134" w:type="dxa"/>
            <w:vMerge/>
            <w:tcBorders>
              <w:right w:val="single" w:sz="4" w:space="0" w:color="auto"/>
            </w:tcBorders>
          </w:tcPr>
          <w:p w:rsidR="00670603" w:rsidRPr="00380850" w:rsidRDefault="00670603" w:rsidP="00524454">
            <w:pPr>
              <w:pStyle w:val="TAC"/>
            </w:pPr>
          </w:p>
        </w:tc>
        <w:tc>
          <w:tcPr>
            <w:tcW w:w="1276" w:type="dxa"/>
            <w:tcBorders>
              <w:top w:val="single" w:sz="4" w:space="0" w:color="auto"/>
              <w:left w:val="single" w:sz="4" w:space="0" w:color="auto"/>
              <w:bottom w:val="single" w:sz="4" w:space="0" w:color="auto"/>
              <w:right w:val="nil"/>
            </w:tcBorders>
          </w:tcPr>
          <w:p w:rsidR="00670603" w:rsidRPr="00380850" w:rsidRDefault="00670603" w:rsidP="00524454">
            <w:pPr>
              <w:pStyle w:val="TAC"/>
            </w:pPr>
            <w:r w:rsidRPr="00380850">
              <w:t xml:space="preserve">1 </w:t>
            </w:r>
          </w:p>
          <w:p w:rsidR="00670603" w:rsidRPr="00380850" w:rsidRDefault="00670603" w:rsidP="00524454">
            <w:pPr>
              <w:pStyle w:val="TAC"/>
            </w:pPr>
            <w:r w:rsidRPr="00380850">
              <w:t>(F</w:t>
            </w:r>
            <w:r w:rsidRPr="00380850">
              <w:rPr>
                <w:vertAlign w:val="subscript"/>
              </w:rPr>
              <w:t xml:space="preserve">UL_high </w:t>
            </w:r>
            <w:r w:rsidRPr="00380850">
              <w:t>+</w:t>
            </w:r>
            <w:r w:rsidRPr="00380850">
              <w:rPr>
                <w:rFonts w:hint="eastAsia"/>
                <w:lang w:eastAsia="zh-CN"/>
              </w:rPr>
              <w:t>5</w:t>
            </w:r>
            <w:r w:rsidRPr="00380850">
              <w:t>)</w:t>
            </w:r>
          </w:p>
        </w:tc>
        <w:tc>
          <w:tcPr>
            <w:tcW w:w="425" w:type="dxa"/>
            <w:tcBorders>
              <w:top w:val="single" w:sz="4" w:space="0" w:color="auto"/>
              <w:left w:val="nil"/>
              <w:bottom w:val="single" w:sz="4" w:space="0" w:color="auto"/>
              <w:right w:val="nil"/>
            </w:tcBorders>
          </w:tcPr>
          <w:p w:rsidR="00670603" w:rsidRPr="00380850" w:rsidRDefault="00670603" w:rsidP="00524454">
            <w:pPr>
              <w:pStyle w:val="TAC"/>
            </w:pPr>
            <w:r w:rsidRPr="00380850">
              <w:t>to</w:t>
            </w:r>
          </w:p>
          <w:p w:rsidR="00670603" w:rsidRPr="00380850" w:rsidRDefault="00670603" w:rsidP="00524454">
            <w:pPr>
              <w:pStyle w:val="TAC"/>
            </w:pPr>
            <w:r w:rsidRPr="00380850">
              <w:t>to</w:t>
            </w:r>
          </w:p>
        </w:tc>
        <w:tc>
          <w:tcPr>
            <w:tcW w:w="1276" w:type="dxa"/>
            <w:tcBorders>
              <w:top w:val="single" w:sz="4" w:space="0" w:color="auto"/>
              <w:left w:val="nil"/>
              <w:bottom w:val="single" w:sz="4" w:space="0" w:color="auto"/>
              <w:right w:val="single" w:sz="4" w:space="0" w:color="auto"/>
            </w:tcBorders>
          </w:tcPr>
          <w:p w:rsidR="00670603" w:rsidRPr="00380850" w:rsidRDefault="00670603" w:rsidP="00524454">
            <w:pPr>
              <w:pStyle w:val="TAC"/>
            </w:pPr>
            <w:r w:rsidRPr="00380850">
              <w:t>(F</w:t>
            </w:r>
            <w:r w:rsidRPr="00380850">
              <w:rPr>
                <w:vertAlign w:val="subscript"/>
              </w:rPr>
              <w:t xml:space="preserve">UL_low </w:t>
            </w:r>
            <w:r w:rsidRPr="00380850">
              <w:t xml:space="preserve">-20) </w:t>
            </w:r>
          </w:p>
          <w:p w:rsidR="00670603" w:rsidRPr="00380850" w:rsidRDefault="00670603" w:rsidP="00524454">
            <w:pPr>
              <w:pStyle w:val="TAC"/>
            </w:pPr>
            <w:r w:rsidRPr="00380850">
              <w:t>12750</w:t>
            </w:r>
          </w:p>
        </w:tc>
        <w:tc>
          <w:tcPr>
            <w:tcW w:w="1276" w:type="dxa"/>
            <w:tcBorders>
              <w:left w:val="single" w:sz="4" w:space="0" w:color="auto"/>
            </w:tcBorders>
          </w:tcPr>
          <w:p w:rsidR="00670603" w:rsidRPr="00380850" w:rsidRDefault="00670603" w:rsidP="00524454">
            <w:pPr>
              <w:pStyle w:val="TAC"/>
            </w:pPr>
            <w:r w:rsidRPr="00380850">
              <w:t>-15</w:t>
            </w:r>
          </w:p>
        </w:tc>
        <w:tc>
          <w:tcPr>
            <w:tcW w:w="1559" w:type="dxa"/>
          </w:tcPr>
          <w:p w:rsidR="00670603" w:rsidRPr="00380850" w:rsidRDefault="00670603" w:rsidP="00524454">
            <w:pPr>
              <w:pStyle w:val="TAC"/>
            </w:pPr>
            <w:r w:rsidRPr="00380850">
              <w:t>P</w:t>
            </w:r>
            <w:r w:rsidRPr="00380850">
              <w:rPr>
                <w:vertAlign w:val="subscript"/>
              </w:rPr>
              <w:t>REFSENS</w:t>
            </w:r>
            <w:r w:rsidRPr="00380850" w:rsidDel="00E01BA4">
              <w:t xml:space="preserve"> </w:t>
            </w:r>
            <w:r w:rsidRPr="00380850">
              <w:t>+</w:t>
            </w:r>
            <w:r w:rsidR="00A253C4" w:rsidRPr="00380850">
              <w:t>6 dB</w:t>
            </w:r>
          </w:p>
        </w:tc>
        <w:tc>
          <w:tcPr>
            <w:tcW w:w="1701" w:type="dxa"/>
          </w:tcPr>
          <w:p w:rsidR="00670603" w:rsidRPr="00380850" w:rsidRDefault="00670603" w:rsidP="00524454">
            <w:pPr>
              <w:pStyle w:val="TAC"/>
            </w:pPr>
            <w:r w:rsidRPr="00380850">
              <w:sym w:font="Symbol" w:char="F0BE"/>
            </w:r>
          </w:p>
        </w:tc>
        <w:tc>
          <w:tcPr>
            <w:tcW w:w="1276" w:type="dxa"/>
          </w:tcPr>
          <w:p w:rsidR="00670603" w:rsidRPr="00380850" w:rsidRDefault="00670603" w:rsidP="00524454">
            <w:pPr>
              <w:pStyle w:val="TAC"/>
            </w:pPr>
            <w:r w:rsidRPr="00380850">
              <w:t>CW carrier</w:t>
            </w:r>
          </w:p>
        </w:tc>
      </w:tr>
      <w:tr w:rsidR="00670603" w:rsidRPr="00380850" w:rsidTr="00284AF8">
        <w:trPr>
          <w:cantSplit/>
          <w:jc w:val="center"/>
        </w:trPr>
        <w:tc>
          <w:tcPr>
            <w:tcW w:w="9923" w:type="dxa"/>
            <w:gridSpan w:val="8"/>
            <w:tcBorders>
              <w:top w:val="nil"/>
              <w:left w:val="single" w:sz="4" w:space="0" w:color="auto"/>
              <w:bottom w:val="single" w:sz="4" w:space="0" w:color="auto"/>
            </w:tcBorders>
          </w:tcPr>
          <w:p w:rsidR="00670603" w:rsidRPr="00380850" w:rsidRDefault="00524454" w:rsidP="00524454">
            <w:pPr>
              <w:pStyle w:val="TAN"/>
              <w:rPr>
                <w:rFonts w:cs="v4.2.0"/>
              </w:rPr>
            </w:pPr>
            <w:r w:rsidRPr="00380850">
              <w:t>NOTE 1:</w:t>
            </w:r>
            <w:r w:rsidR="00670603" w:rsidRPr="00380850">
              <w:t xml:space="preserve"> </w:t>
            </w:r>
            <w:r w:rsidR="00670603" w:rsidRPr="00380850">
              <w:tab/>
              <w:t>P</w:t>
            </w:r>
            <w:r w:rsidR="00670603" w:rsidRPr="00380850">
              <w:rPr>
                <w:vertAlign w:val="subscript"/>
              </w:rPr>
              <w:t>REFSENS</w:t>
            </w:r>
            <w:r w:rsidR="00670603" w:rsidRPr="00380850" w:rsidDel="002B5177">
              <w:t xml:space="preserve"> </w:t>
            </w:r>
            <w:r w:rsidR="00670603" w:rsidRPr="00380850">
              <w:t xml:space="preserve">depends on the channel bandwidth as specified </w:t>
            </w:r>
            <w:r w:rsidR="00E031D4" w:rsidRPr="00380850">
              <w:t>in 3GPP TS 36</w:t>
            </w:r>
            <w:r w:rsidR="00670603" w:rsidRPr="00380850">
              <w:rPr>
                <w:rFonts w:cs="v4.2.0"/>
              </w:rPr>
              <w:t xml:space="preserve">.104 </w:t>
            </w:r>
            <w:r w:rsidR="00A253C4" w:rsidRPr="00380850">
              <w:rPr>
                <w:rFonts w:cs="v4.2.0"/>
              </w:rPr>
              <w:t>[11], sub</w:t>
            </w:r>
            <w:r w:rsidR="00B73CEB" w:rsidRPr="00380850">
              <w:rPr>
                <w:rFonts w:cs="v4.2.0"/>
              </w:rPr>
              <w:t>clause</w:t>
            </w:r>
            <w:r w:rsidR="00670603" w:rsidRPr="00380850">
              <w:rPr>
                <w:rFonts w:cs="v4.2.0"/>
              </w:rPr>
              <w:t xml:space="preserve"> </w:t>
            </w:r>
            <w:smartTag w:uri="urn:schemas-microsoft-com:office:smarttags" w:element="chsdate">
              <w:smartTagPr>
                <w:attr w:name="Year" w:val="1899"/>
                <w:attr w:name="Month" w:val="12"/>
                <w:attr w:name="Day" w:val="30"/>
                <w:attr w:name="IsLunarDate" w:val="False"/>
                <w:attr w:name="IsROCDate" w:val="False"/>
              </w:smartTagPr>
              <w:r w:rsidR="00670603" w:rsidRPr="00380850">
                <w:rPr>
                  <w:rFonts w:cs="v4.2.0"/>
                </w:rPr>
                <w:t>7.2.1</w:t>
              </w:r>
            </w:smartTag>
            <w:r w:rsidR="00670603" w:rsidRPr="00380850">
              <w:rPr>
                <w:rFonts w:cs="v4.2.0"/>
              </w:rPr>
              <w:t xml:space="preserve">. </w:t>
            </w:r>
          </w:p>
          <w:p w:rsidR="00670603" w:rsidRPr="00380850" w:rsidRDefault="00524454" w:rsidP="00524454">
            <w:pPr>
              <w:pStyle w:val="TAN"/>
            </w:pPr>
            <w:r w:rsidRPr="00380850">
              <w:t>NOTE 2:</w:t>
            </w:r>
            <w:r w:rsidR="00670603" w:rsidRPr="00380850">
              <w:tab/>
              <w:t xml:space="preserve">For a </w:t>
            </w:r>
            <w:r w:rsidR="00670603" w:rsidRPr="00380850">
              <w:rPr>
                <w:i/>
              </w:rPr>
              <w:t>multi-band TAB connector</w:t>
            </w:r>
            <w:r w:rsidR="00670603" w:rsidRPr="00380850">
              <w:t xml:space="preserve">, in case of interfering signal that is not in the in-band blocking frequency range of the operating band where the wanted signal is present, </w:t>
            </w:r>
            <w:r w:rsidR="00F779BA" w:rsidRPr="00380850">
              <w:t xml:space="preserve">or in an adjacent or overlapping band, </w:t>
            </w:r>
            <w:r w:rsidR="00670603" w:rsidRPr="00380850">
              <w:t>the wanted signal mean power is equal to P</w:t>
            </w:r>
            <w:r w:rsidR="00670603" w:rsidRPr="00380850">
              <w:rPr>
                <w:vertAlign w:val="subscript"/>
              </w:rPr>
              <w:t>REFSENS</w:t>
            </w:r>
            <w:r w:rsidR="00670603" w:rsidRPr="00380850">
              <w:t xml:space="preserve"> + 1.4 dB.</w:t>
            </w:r>
          </w:p>
        </w:tc>
      </w:tr>
    </w:tbl>
    <w:p w:rsidR="00670603" w:rsidRPr="00380850" w:rsidRDefault="00670603" w:rsidP="00524454">
      <w:pPr>
        <w:rPr>
          <w:lang w:eastAsia="zh-CN"/>
        </w:rPr>
      </w:pPr>
    </w:p>
    <w:p w:rsidR="00670603" w:rsidRPr="00380850" w:rsidRDefault="00670603" w:rsidP="00524454">
      <w:pPr>
        <w:pStyle w:val="NO"/>
        <w:rPr>
          <w:lang w:eastAsia="zh-CN"/>
        </w:rPr>
      </w:pPr>
      <w:r w:rsidRPr="00380850">
        <w:t>NOTE</w:t>
      </w:r>
      <w:r w:rsidR="00524454" w:rsidRPr="00380850">
        <w:t xml:space="preserve"> 3</w:t>
      </w:r>
      <w:r w:rsidRPr="00380850">
        <w:t>:</w:t>
      </w:r>
      <w:r w:rsidRPr="00380850">
        <w:tab/>
        <w:t xml:space="preserve">Table </w:t>
      </w:r>
      <w:r w:rsidRPr="00380850">
        <w:rPr>
          <w:rFonts w:eastAsia="Osaka"/>
          <w:bCs/>
        </w:rPr>
        <w:t>7.5.5.4.1-3</w:t>
      </w:r>
      <w:r w:rsidRPr="00380850">
        <w:rPr>
          <w:rFonts w:eastAsia="Osaka"/>
          <w:b/>
          <w:bCs/>
        </w:rPr>
        <w:t xml:space="preserve"> </w:t>
      </w:r>
      <w:r w:rsidRPr="00380850">
        <w:t xml:space="preserve">assumes that two operating bands, where the </w:t>
      </w:r>
      <w:r w:rsidRPr="00380850">
        <w:rPr>
          <w:i/>
        </w:rPr>
        <w:t>downlink operating band</w:t>
      </w:r>
      <w:r w:rsidRPr="00380850">
        <w:t xml:space="preserve"> see </w:t>
      </w:r>
      <w:r w:rsidR="00B73CEB" w:rsidRPr="00380850">
        <w:t>subclause</w:t>
      </w:r>
      <w:r w:rsidRPr="00380850">
        <w:t xml:space="preserve"> 4.5 of one band would be within the in-band blocking region of the other band, are not deployed in the same geographical area.</w:t>
      </w:r>
    </w:p>
    <w:p w:rsidR="00670603" w:rsidRPr="00380850" w:rsidRDefault="00670603" w:rsidP="00723263">
      <w:pPr>
        <w:pStyle w:val="TH"/>
      </w:pPr>
      <w:r w:rsidRPr="00380850">
        <w:rPr>
          <w:rFonts w:eastAsia="Osaka"/>
        </w:rPr>
        <w:lastRenderedPageBreak/>
        <w:t xml:space="preserve">Table 7.5.5.4.1-4: Interfering signals for </w:t>
      </w:r>
      <w:r w:rsidRPr="00380850">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467"/>
        <w:gridCol w:w="1924"/>
        <w:gridCol w:w="2532"/>
      </w:tblGrid>
      <w:tr w:rsidR="00380850" w:rsidRPr="00380850" w:rsidTr="00284AF8">
        <w:trPr>
          <w:jc w:val="center"/>
        </w:trPr>
        <w:tc>
          <w:tcPr>
            <w:tcW w:w="1467" w:type="dxa"/>
            <w:shd w:val="clear" w:color="auto" w:fill="auto"/>
            <w:vAlign w:val="center"/>
          </w:tcPr>
          <w:p w:rsidR="00670603" w:rsidRPr="00380850" w:rsidRDefault="00670603" w:rsidP="00524454">
            <w:pPr>
              <w:pStyle w:val="TAH"/>
            </w:pPr>
            <w:r w:rsidRPr="00380850">
              <w:t>E-UTRA</w:t>
            </w:r>
          </w:p>
          <w:p w:rsidR="00670603" w:rsidRPr="00380850" w:rsidRDefault="00670603" w:rsidP="00524454">
            <w:pPr>
              <w:pStyle w:val="TAH"/>
            </w:pPr>
            <w:r w:rsidRPr="00380850">
              <w:t xml:space="preserve">channel BW of the lowest/highest carrier received </w:t>
            </w:r>
            <w:r w:rsidR="00DA6A93" w:rsidRPr="00380850">
              <w:t>(MHz)</w:t>
            </w:r>
          </w:p>
        </w:tc>
        <w:tc>
          <w:tcPr>
            <w:tcW w:w="1924" w:type="dxa"/>
            <w:vAlign w:val="center"/>
          </w:tcPr>
          <w:p w:rsidR="00670603" w:rsidRPr="00380850" w:rsidRDefault="00670603" w:rsidP="00524454">
            <w:pPr>
              <w:pStyle w:val="TAH"/>
            </w:pPr>
            <w:r w:rsidRPr="00380850">
              <w:t xml:space="preserve">Interfering signal centre frequency minimum offset to  the </w:t>
            </w:r>
            <w:r w:rsidRPr="00380850">
              <w:rPr>
                <w:rFonts w:hint="eastAsia"/>
                <w:lang w:eastAsia="zh-CN"/>
              </w:rPr>
              <w:t>lower</w:t>
            </w:r>
            <w:r w:rsidRPr="00380850">
              <w:rPr>
                <w:lang w:eastAsia="zh-CN"/>
              </w:rPr>
              <w:t>/upper</w:t>
            </w:r>
            <w:r w:rsidRPr="00380850">
              <w:rPr>
                <w:rFonts w:hint="eastAsia"/>
                <w:lang w:eastAsia="zh-CN"/>
              </w:rPr>
              <w:t xml:space="preserve"> </w:t>
            </w:r>
            <w:r w:rsidRPr="00380850">
              <w:rPr>
                <w:i/>
                <w:lang w:eastAsia="zh-CN"/>
              </w:rPr>
              <w:t xml:space="preserve">Base Station RF Bandwidth </w:t>
            </w:r>
            <w:r w:rsidRPr="00380850">
              <w:rPr>
                <w:i/>
              </w:rPr>
              <w:t>edge</w:t>
            </w:r>
            <w:r w:rsidRPr="00380850">
              <w:t xml:space="preserve"> </w:t>
            </w:r>
            <w:r w:rsidRPr="00380850">
              <w:rPr>
                <w:lang w:eastAsia="zh-CN"/>
              </w:rPr>
              <w:t xml:space="preserve">or sub-block edge inside a </w:t>
            </w:r>
            <w:r w:rsidRPr="00380850">
              <w:rPr>
                <w:i/>
                <w:lang w:eastAsia="zh-CN"/>
              </w:rPr>
              <w:t>sub-block gap</w:t>
            </w:r>
            <w:r w:rsidRPr="00380850">
              <w:t xml:space="preserve"> </w:t>
            </w:r>
            <w:r w:rsidR="00DA6A93" w:rsidRPr="00380850">
              <w:t>(MHz)</w:t>
            </w:r>
          </w:p>
        </w:tc>
        <w:tc>
          <w:tcPr>
            <w:tcW w:w="2532" w:type="dxa"/>
            <w:vAlign w:val="center"/>
          </w:tcPr>
          <w:p w:rsidR="00670603" w:rsidRPr="00380850" w:rsidRDefault="00670603" w:rsidP="00524454">
            <w:pPr>
              <w:pStyle w:val="TAH"/>
            </w:pPr>
            <w:r w:rsidRPr="00380850">
              <w:t>Type of interfering signal</w:t>
            </w:r>
          </w:p>
        </w:tc>
      </w:tr>
      <w:tr w:rsidR="00380850" w:rsidRPr="00380850" w:rsidTr="00284AF8">
        <w:trPr>
          <w:jc w:val="center"/>
        </w:trPr>
        <w:tc>
          <w:tcPr>
            <w:tcW w:w="1467" w:type="dxa"/>
            <w:vAlign w:val="center"/>
          </w:tcPr>
          <w:p w:rsidR="00670603" w:rsidRPr="00380850" w:rsidRDefault="00670603" w:rsidP="00524454">
            <w:pPr>
              <w:pStyle w:val="TAC"/>
            </w:pPr>
            <w:r w:rsidRPr="00380850">
              <w:t>1.4</w:t>
            </w:r>
          </w:p>
        </w:tc>
        <w:tc>
          <w:tcPr>
            <w:tcW w:w="1924" w:type="dxa"/>
            <w:vAlign w:val="center"/>
          </w:tcPr>
          <w:p w:rsidR="00670603" w:rsidRPr="00380850" w:rsidRDefault="00670603" w:rsidP="00524454">
            <w:pPr>
              <w:pStyle w:val="TAC"/>
            </w:pPr>
            <w:r w:rsidRPr="00380850">
              <w:t>±2.1</w:t>
            </w:r>
          </w:p>
        </w:tc>
        <w:tc>
          <w:tcPr>
            <w:tcW w:w="2532" w:type="dxa"/>
            <w:shd w:val="clear" w:color="auto" w:fill="auto"/>
            <w:vAlign w:val="center"/>
          </w:tcPr>
          <w:p w:rsidR="00670603" w:rsidRPr="00380850" w:rsidRDefault="00670603" w:rsidP="00524454">
            <w:pPr>
              <w:pStyle w:val="TAC"/>
            </w:pPr>
            <w:r w:rsidRPr="00380850">
              <w:t>1.</w:t>
            </w:r>
            <w:r w:rsidR="00A253C4" w:rsidRPr="00380850">
              <w:t>4 MHz</w:t>
            </w:r>
            <w:r w:rsidRPr="00380850">
              <w:t xml:space="preserve"> E-UTRA signal</w:t>
            </w:r>
          </w:p>
        </w:tc>
      </w:tr>
      <w:tr w:rsidR="00380850" w:rsidRPr="00380850" w:rsidTr="00284AF8">
        <w:trPr>
          <w:jc w:val="center"/>
        </w:trPr>
        <w:tc>
          <w:tcPr>
            <w:tcW w:w="1467" w:type="dxa"/>
            <w:vAlign w:val="center"/>
          </w:tcPr>
          <w:p w:rsidR="00670603" w:rsidRPr="00380850" w:rsidRDefault="00670603" w:rsidP="00524454">
            <w:pPr>
              <w:pStyle w:val="TAC"/>
            </w:pPr>
            <w:r w:rsidRPr="00380850">
              <w:t>3</w:t>
            </w:r>
          </w:p>
        </w:tc>
        <w:tc>
          <w:tcPr>
            <w:tcW w:w="1924" w:type="dxa"/>
            <w:vAlign w:val="center"/>
          </w:tcPr>
          <w:p w:rsidR="00670603" w:rsidRPr="00380850" w:rsidRDefault="00670603" w:rsidP="00524454">
            <w:pPr>
              <w:pStyle w:val="TAC"/>
            </w:pPr>
            <w:r w:rsidRPr="00380850">
              <w:t>±4.5</w:t>
            </w:r>
          </w:p>
        </w:tc>
        <w:tc>
          <w:tcPr>
            <w:tcW w:w="2532" w:type="dxa"/>
            <w:shd w:val="clear" w:color="auto" w:fill="auto"/>
            <w:vAlign w:val="center"/>
          </w:tcPr>
          <w:p w:rsidR="00670603" w:rsidRPr="00380850" w:rsidRDefault="00A253C4" w:rsidP="00524454">
            <w:pPr>
              <w:pStyle w:val="TAC"/>
            </w:pPr>
            <w:r w:rsidRPr="00380850">
              <w:t>3 MHz</w:t>
            </w:r>
            <w:r w:rsidR="00670603" w:rsidRPr="00380850">
              <w:t xml:space="preserve"> E-UTRA signal</w:t>
            </w:r>
          </w:p>
        </w:tc>
      </w:tr>
      <w:tr w:rsidR="00380850" w:rsidRPr="00380850" w:rsidTr="00284AF8">
        <w:trPr>
          <w:jc w:val="center"/>
        </w:trPr>
        <w:tc>
          <w:tcPr>
            <w:tcW w:w="1467" w:type="dxa"/>
            <w:vAlign w:val="center"/>
          </w:tcPr>
          <w:p w:rsidR="00670603" w:rsidRPr="00380850" w:rsidRDefault="00670603" w:rsidP="00524454">
            <w:pPr>
              <w:pStyle w:val="TAC"/>
            </w:pPr>
            <w:r w:rsidRPr="00380850">
              <w:t>5</w:t>
            </w:r>
          </w:p>
        </w:tc>
        <w:tc>
          <w:tcPr>
            <w:tcW w:w="1924" w:type="dxa"/>
            <w:vAlign w:val="center"/>
          </w:tcPr>
          <w:p w:rsidR="00670603" w:rsidRPr="00380850" w:rsidRDefault="00670603" w:rsidP="00524454">
            <w:pPr>
              <w:pStyle w:val="TAC"/>
            </w:pPr>
            <w:r w:rsidRPr="00380850">
              <w:t>±7.5</w:t>
            </w:r>
          </w:p>
        </w:tc>
        <w:tc>
          <w:tcPr>
            <w:tcW w:w="2532" w:type="dxa"/>
            <w:shd w:val="clear" w:color="auto" w:fill="auto"/>
            <w:vAlign w:val="center"/>
          </w:tcPr>
          <w:p w:rsidR="00670603" w:rsidRPr="00380850" w:rsidRDefault="00866646" w:rsidP="00524454">
            <w:pPr>
              <w:pStyle w:val="TAC"/>
            </w:pPr>
            <w:r w:rsidRPr="00380850">
              <w:t>5 MHz</w:t>
            </w:r>
            <w:r w:rsidR="00670603" w:rsidRPr="00380850">
              <w:t xml:space="preserve"> E-UTRA signal</w:t>
            </w:r>
          </w:p>
        </w:tc>
      </w:tr>
      <w:tr w:rsidR="00380850" w:rsidRPr="00380850" w:rsidTr="00284AF8">
        <w:trPr>
          <w:jc w:val="center"/>
        </w:trPr>
        <w:tc>
          <w:tcPr>
            <w:tcW w:w="1467" w:type="dxa"/>
            <w:vAlign w:val="center"/>
          </w:tcPr>
          <w:p w:rsidR="00670603" w:rsidRPr="00380850" w:rsidRDefault="00670603" w:rsidP="00524454">
            <w:pPr>
              <w:pStyle w:val="TAC"/>
            </w:pPr>
            <w:r w:rsidRPr="00380850">
              <w:t>10</w:t>
            </w:r>
          </w:p>
        </w:tc>
        <w:tc>
          <w:tcPr>
            <w:tcW w:w="1924" w:type="dxa"/>
            <w:vAlign w:val="center"/>
          </w:tcPr>
          <w:p w:rsidR="00670603" w:rsidRPr="00380850" w:rsidRDefault="00670603" w:rsidP="00524454">
            <w:pPr>
              <w:pStyle w:val="TAC"/>
            </w:pPr>
            <w:r w:rsidRPr="00380850">
              <w:t>±7.5</w:t>
            </w:r>
          </w:p>
        </w:tc>
        <w:tc>
          <w:tcPr>
            <w:tcW w:w="2532" w:type="dxa"/>
            <w:shd w:val="clear" w:color="auto" w:fill="auto"/>
            <w:vAlign w:val="center"/>
          </w:tcPr>
          <w:p w:rsidR="00670603" w:rsidRPr="00380850" w:rsidRDefault="00866646" w:rsidP="00524454">
            <w:pPr>
              <w:pStyle w:val="TAC"/>
            </w:pPr>
            <w:r w:rsidRPr="00380850">
              <w:t>5 MHz</w:t>
            </w:r>
            <w:r w:rsidR="00670603" w:rsidRPr="00380850">
              <w:t xml:space="preserve"> E-UTRA signal</w:t>
            </w:r>
          </w:p>
        </w:tc>
      </w:tr>
      <w:tr w:rsidR="00380850" w:rsidRPr="00380850" w:rsidTr="00284AF8">
        <w:trPr>
          <w:jc w:val="center"/>
        </w:trPr>
        <w:tc>
          <w:tcPr>
            <w:tcW w:w="1467" w:type="dxa"/>
            <w:vAlign w:val="center"/>
          </w:tcPr>
          <w:p w:rsidR="00670603" w:rsidRPr="00380850" w:rsidRDefault="00670603" w:rsidP="00524454">
            <w:pPr>
              <w:pStyle w:val="TAC"/>
            </w:pPr>
            <w:r w:rsidRPr="00380850">
              <w:t>15</w:t>
            </w:r>
          </w:p>
        </w:tc>
        <w:tc>
          <w:tcPr>
            <w:tcW w:w="1924" w:type="dxa"/>
            <w:vAlign w:val="center"/>
          </w:tcPr>
          <w:p w:rsidR="00670603" w:rsidRPr="00380850" w:rsidRDefault="00670603" w:rsidP="00524454">
            <w:pPr>
              <w:pStyle w:val="TAC"/>
            </w:pPr>
            <w:r w:rsidRPr="00380850">
              <w:t>±7.5</w:t>
            </w:r>
          </w:p>
        </w:tc>
        <w:tc>
          <w:tcPr>
            <w:tcW w:w="2532" w:type="dxa"/>
            <w:shd w:val="clear" w:color="auto" w:fill="auto"/>
            <w:vAlign w:val="center"/>
          </w:tcPr>
          <w:p w:rsidR="00670603" w:rsidRPr="00380850" w:rsidRDefault="00866646" w:rsidP="00524454">
            <w:pPr>
              <w:pStyle w:val="TAC"/>
            </w:pPr>
            <w:r w:rsidRPr="00380850">
              <w:t>5 MHz</w:t>
            </w:r>
            <w:r w:rsidR="00670603" w:rsidRPr="00380850">
              <w:t xml:space="preserve"> E-UTRA signal</w:t>
            </w:r>
          </w:p>
        </w:tc>
      </w:tr>
      <w:tr w:rsidR="00670603" w:rsidRPr="00380850" w:rsidTr="00284AF8">
        <w:trPr>
          <w:jc w:val="center"/>
        </w:trPr>
        <w:tc>
          <w:tcPr>
            <w:tcW w:w="1467" w:type="dxa"/>
            <w:vAlign w:val="center"/>
          </w:tcPr>
          <w:p w:rsidR="00670603" w:rsidRPr="00380850" w:rsidRDefault="00670603" w:rsidP="00524454">
            <w:pPr>
              <w:pStyle w:val="TAC"/>
            </w:pPr>
            <w:r w:rsidRPr="00380850">
              <w:t>20</w:t>
            </w:r>
          </w:p>
        </w:tc>
        <w:tc>
          <w:tcPr>
            <w:tcW w:w="1924" w:type="dxa"/>
            <w:vAlign w:val="center"/>
          </w:tcPr>
          <w:p w:rsidR="00670603" w:rsidRPr="00380850" w:rsidRDefault="00670603" w:rsidP="00524454">
            <w:pPr>
              <w:pStyle w:val="TAC"/>
            </w:pPr>
            <w:r w:rsidRPr="00380850">
              <w:t>±7.5</w:t>
            </w:r>
          </w:p>
        </w:tc>
        <w:tc>
          <w:tcPr>
            <w:tcW w:w="2532" w:type="dxa"/>
            <w:shd w:val="clear" w:color="auto" w:fill="auto"/>
            <w:vAlign w:val="center"/>
          </w:tcPr>
          <w:p w:rsidR="00670603" w:rsidRPr="00380850" w:rsidRDefault="00866646" w:rsidP="00524454">
            <w:pPr>
              <w:pStyle w:val="TAC"/>
            </w:pPr>
            <w:r w:rsidRPr="00380850">
              <w:t>5 MHz</w:t>
            </w:r>
            <w:r w:rsidR="00670603" w:rsidRPr="00380850">
              <w:t xml:space="preserve"> E-UTRA signal</w:t>
            </w:r>
          </w:p>
        </w:tc>
      </w:tr>
    </w:tbl>
    <w:p w:rsidR="00670603" w:rsidRPr="00380850" w:rsidRDefault="00670603" w:rsidP="00524454"/>
    <w:p w:rsidR="00670603" w:rsidRPr="00380850" w:rsidRDefault="00670603" w:rsidP="00524454">
      <w:pPr>
        <w:pStyle w:val="NO"/>
      </w:pPr>
      <w:r w:rsidRPr="00380850">
        <w:t>NOTE</w:t>
      </w:r>
      <w:r w:rsidR="00524454" w:rsidRPr="00380850">
        <w:t xml:space="preserve"> 4</w:t>
      </w:r>
      <w:r w:rsidRPr="00380850">
        <w:t>:</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670603" w:rsidRPr="00380850" w:rsidRDefault="00670603" w:rsidP="0098090A">
      <w:pPr>
        <w:pStyle w:val="Heading5"/>
      </w:pPr>
      <w:bookmarkStart w:id="402" w:name="_Toc13049380"/>
      <w:r w:rsidRPr="00380850">
        <w:t>7.5.5.4.2</w:t>
      </w:r>
      <w:r w:rsidRPr="00380850">
        <w:tab/>
        <w:t>Co-location with other base stations</w:t>
      </w:r>
      <w:bookmarkEnd w:id="402"/>
    </w:p>
    <w:p w:rsidR="00670603" w:rsidRPr="00380850" w:rsidRDefault="00670603" w:rsidP="00670603">
      <w:r w:rsidRPr="00380850">
        <w:t xml:space="preserve">This additional blocking requirement may be applied for the protection of E-UTRA receiver units associated with the </w:t>
      </w:r>
      <w:r w:rsidRPr="00380850">
        <w:rPr>
          <w:i/>
        </w:rPr>
        <w:t>TAB connectors</w:t>
      </w:r>
      <w:r w:rsidRPr="00380850">
        <w:t xml:space="preserve"> under test when GSM, CMDA, UTRA or E-UTRA BS operating in a different frequency band are co-located with an E-UTRA BS. The requirement is applicable to all channel bandwidths supported by the E-UTRA BS.</w:t>
      </w:r>
    </w:p>
    <w:p w:rsidR="00670603" w:rsidRPr="00380850" w:rsidRDefault="00670603" w:rsidP="00670603">
      <w:r w:rsidRPr="00380850">
        <w:t>The requirements in this clause assume a 30 dB coupling loss between interfering transmitter and E-UTRA BS receiver</w:t>
      </w:r>
      <w:r w:rsidRPr="00380850">
        <w:rPr>
          <w:lang w:eastAsia="zh-CN"/>
        </w:rPr>
        <w:t xml:space="preserve"> and are based on co-location with </w:t>
      </w:r>
      <w:r w:rsidRPr="00380850">
        <w:t xml:space="preserve">base stations of the same class. </w:t>
      </w:r>
    </w:p>
    <w:p w:rsidR="00670603" w:rsidRPr="00380850" w:rsidRDefault="00670603" w:rsidP="00670603">
      <w:r w:rsidRPr="00380850">
        <w:t xml:space="preserve">For </w:t>
      </w:r>
      <w:r w:rsidRPr="00380850">
        <w:rPr>
          <w:rFonts w:hint="eastAsia"/>
          <w:lang w:eastAsia="zh-CN"/>
        </w:rPr>
        <w:t>each</w:t>
      </w:r>
      <w:r w:rsidRPr="00380850">
        <w:t xml:space="preserve"> measured E-UTRA carrier, the throughput shall be ≥ 95% of the </w:t>
      </w:r>
      <w:r w:rsidRPr="00380850">
        <w:rPr>
          <w:i/>
        </w:rPr>
        <w:t>maximum throughput</w:t>
      </w:r>
      <w:r w:rsidRPr="00380850">
        <w:t xml:space="preserve"> of the reference measurement channel, with a wanted and an interfering signal coupled to the </w:t>
      </w:r>
      <w:r w:rsidRPr="00380850">
        <w:rPr>
          <w:i/>
        </w:rPr>
        <w:t>TAB connector</w:t>
      </w:r>
      <w:r w:rsidRPr="00380850">
        <w:t xml:space="preserve"> using the parameters </w:t>
      </w:r>
      <w:r w:rsidR="00DA0C51" w:rsidRPr="00380850">
        <w:t xml:space="preserve">in table </w:t>
      </w:r>
      <w:r w:rsidRPr="00380850">
        <w:t>7.5.5.4.2-1</w:t>
      </w:r>
      <w:r w:rsidRPr="00380850">
        <w:rPr>
          <w:rFonts w:cs="v5.0.0"/>
          <w:lang w:eastAsia="zh-CN"/>
        </w:rPr>
        <w:t xml:space="preserve"> for AAS BS of Wide Area BS class, </w:t>
      </w:r>
      <w:r w:rsidR="00DA0C51" w:rsidRPr="00380850">
        <w:rPr>
          <w:rFonts w:cs="v5.0.0"/>
          <w:lang w:eastAsia="zh-CN"/>
        </w:rPr>
        <w:t xml:space="preserve">in table </w:t>
      </w:r>
      <w:r w:rsidRPr="00380850">
        <w:rPr>
          <w:rFonts w:cs="v5.0.0"/>
          <w:lang w:eastAsia="zh-CN"/>
        </w:rPr>
        <w:t>7.5.5.4.2-2 for AAS BS of Local Area BS class</w:t>
      </w:r>
      <w:r w:rsidRPr="00380850">
        <w:rPr>
          <w:rFonts w:cs="v5.0.0" w:hint="eastAsia"/>
          <w:lang w:eastAsia="zh-CN"/>
        </w:rPr>
        <w:t xml:space="preserve"> and </w:t>
      </w:r>
      <w:r w:rsidR="00DA0C51" w:rsidRPr="00380850">
        <w:rPr>
          <w:rFonts w:cs="v5.0.0" w:hint="eastAsia"/>
          <w:lang w:eastAsia="zh-CN"/>
        </w:rPr>
        <w:t xml:space="preserve">in table </w:t>
      </w:r>
      <w:r w:rsidRPr="00380850">
        <w:rPr>
          <w:rFonts w:cs="v5.0.0"/>
          <w:lang w:eastAsia="zh-CN"/>
        </w:rPr>
        <w:t>7.5.5.4.2-3</w:t>
      </w:r>
      <w:r w:rsidRPr="00380850">
        <w:rPr>
          <w:rFonts w:cs="v5.0.0" w:hint="eastAsia"/>
          <w:lang w:eastAsia="zh-CN"/>
        </w:rPr>
        <w:t xml:space="preserve"> for </w:t>
      </w:r>
      <w:r w:rsidRPr="00380850">
        <w:rPr>
          <w:rFonts w:cs="v5.0.0"/>
          <w:lang w:eastAsia="zh-CN"/>
        </w:rPr>
        <w:t xml:space="preserve">AAS BS of </w:t>
      </w:r>
      <w:r w:rsidRPr="00380850">
        <w:rPr>
          <w:rFonts w:cs="v5.0.0" w:hint="eastAsia"/>
          <w:lang w:eastAsia="zh-CN"/>
        </w:rPr>
        <w:t>Medium Range BS</w:t>
      </w:r>
      <w:r w:rsidRPr="00380850">
        <w:rPr>
          <w:rFonts w:cs="v5.0.0"/>
          <w:lang w:eastAsia="zh-CN"/>
        </w:rPr>
        <w:t xml:space="preserve"> class</w:t>
      </w:r>
      <w:r w:rsidRPr="00380850">
        <w:t xml:space="preserve">. The reference measurement channel for the wanted signal is specified </w:t>
      </w:r>
      <w:r w:rsidR="00733E85" w:rsidRPr="00380850">
        <w:t>in tables</w:t>
      </w:r>
      <w:r w:rsidRPr="00380850">
        <w:t xml:space="preserve"> 7.2.5.3-1,</w:t>
      </w:r>
      <w:r w:rsidRPr="00380850">
        <w:rPr>
          <w:lang w:eastAsia="zh-CN"/>
        </w:rPr>
        <w:t xml:space="preserve"> 7.2.5.3-2</w:t>
      </w:r>
      <w:r w:rsidRPr="00380850">
        <w:t xml:space="preserve"> </w:t>
      </w:r>
      <w:r w:rsidRPr="00380850">
        <w:rPr>
          <w:rFonts w:hint="eastAsia"/>
          <w:lang w:eastAsia="zh-CN"/>
        </w:rPr>
        <w:t>and 7.2</w:t>
      </w:r>
      <w:r w:rsidRPr="00380850">
        <w:rPr>
          <w:lang w:eastAsia="zh-CN"/>
        </w:rPr>
        <w:t>.5.3</w:t>
      </w:r>
      <w:r w:rsidRPr="00380850">
        <w:rPr>
          <w:rFonts w:hint="eastAsia"/>
          <w:lang w:eastAsia="zh-CN"/>
        </w:rPr>
        <w:t>-4</w:t>
      </w:r>
      <w:r w:rsidRPr="00380850">
        <w:rPr>
          <w:lang w:eastAsia="zh-CN"/>
        </w:rPr>
        <w:t xml:space="preserve"> </w:t>
      </w:r>
      <w:r w:rsidRPr="00380850">
        <w:t xml:space="preserve">for each channel bandwidth and further specified </w:t>
      </w:r>
      <w:r w:rsidR="009B144C" w:rsidRPr="00380850">
        <w:t xml:space="preserve">in annex </w:t>
      </w:r>
      <w:r w:rsidRPr="00380850">
        <w:t>A of 3GPP TS 36.141 [17].</w:t>
      </w:r>
    </w:p>
    <w:p w:rsidR="00670603" w:rsidRPr="00380850" w:rsidRDefault="00670603" w:rsidP="00524454">
      <w:pPr>
        <w:pStyle w:val="TH"/>
      </w:pPr>
      <w:r w:rsidRPr="00380850">
        <w:rPr>
          <w:rFonts w:eastAsia="Osaka"/>
        </w:rPr>
        <w:lastRenderedPageBreak/>
        <w:t xml:space="preserve">Table 7.5.5.4.2-1: </w:t>
      </w:r>
      <w:r w:rsidRPr="00380850">
        <w:t>B</w:t>
      </w:r>
      <w:r w:rsidR="00524454" w:rsidRPr="00380850">
        <w:t>locking performance requirement</w:t>
      </w:r>
      <w:r w:rsidR="00524454" w:rsidRPr="00380850">
        <w:br/>
      </w:r>
      <w:r w:rsidRPr="00380850">
        <w:t xml:space="preserve">for E-UTRA </w:t>
      </w:r>
      <w:r w:rsidRPr="00380850">
        <w:rPr>
          <w:lang w:eastAsia="zh-CN"/>
        </w:rPr>
        <w:t xml:space="preserve">Wide Area </w:t>
      </w:r>
      <w:r w:rsidRPr="00380850">
        <w:t>BS when co-located w</w:t>
      </w:r>
      <w:r w:rsidR="002A346B" w:rsidRPr="00380850">
        <w:t>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4"/>
        <w:gridCol w:w="1657"/>
        <w:gridCol w:w="1277"/>
        <w:gridCol w:w="1843"/>
        <w:gridCol w:w="1132"/>
      </w:tblGrid>
      <w:tr w:rsidR="00380850" w:rsidRPr="00380850" w:rsidTr="00D62D6E">
        <w:trPr>
          <w:tblHeader/>
          <w:jc w:val="center"/>
        </w:trPr>
        <w:tc>
          <w:tcPr>
            <w:tcW w:w="2414" w:type="dxa"/>
          </w:tcPr>
          <w:p w:rsidR="00670603" w:rsidRPr="00380850" w:rsidRDefault="00670603" w:rsidP="002A346B">
            <w:pPr>
              <w:pStyle w:val="TAH"/>
            </w:pPr>
            <w:r w:rsidRPr="00380850">
              <w:t>Co-located BS type</w:t>
            </w:r>
          </w:p>
        </w:tc>
        <w:tc>
          <w:tcPr>
            <w:tcW w:w="1657" w:type="dxa"/>
          </w:tcPr>
          <w:p w:rsidR="00670603" w:rsidRPr="00380850" w:rsidRDefault="00670603" w:rsidP="002A346B">
            <w:pPr>
              <w:pStyle w:val="TAH"/>
            </w:pPr>
            <w:r w:rsidRPr="00380850">
              <w:t>Centre Frequency of Interfering Signal (MHz)</w:t>
            </w:r>
          </w:p>
        </w:tc>
        <w:tc>
          <w:tcPr>
            <w:tcW w:w="1277" w:type="dxa"/>
          </w:tcPr>
          <w:p w:rsidR="00670603" w:rsidRPr="00380850" w:rsidRDefault="00670603" w:rsidP="002A346B">
            <w:pPr>
              <w:pStyle w:val="TAH"/>
            </w:pPr>
            <w:r w:rsidRPr="00380850">
              <w:t>Interfering Signal mean power (dBm)</w:t>
            </w:r>
          </w:p>
        </w:tc>
        <w:tc>
          <w:tcPr>
            <w:tcW w:w="1843" w:type="dxa"/>
          </w:tcPr>
          <w:p w:rsidR="00670603" w:rsidRPr="00380850" w:rsidRDefault="00670603" w:rsidP="002A346B">
            <w:pPr>
              <w:pStyle w:val="TAH"/>
            </w:pPr>
            <w:r w:rsidRPr="00380850">
              <w:t>Wanted Signal mean power (dBm)</w:t>
            </w:r>
          </w:p>
          <w:p w:rsidR="004B5576" w:rsidRPr="00380850" w:rsidRDefault="004B5576" w:rsidP="002A346B">
            <w:pPr>
              <w:pStyle w:val="TAH"/>
            </w:pPr>
            <w:r w:rsidRPr="00380850">
              <w:t>(Note 5)</w:t>
            </w:r>
          </w:p>
        </w:tc>
        <w:tc>
          <w:tcPr>
            <w:tcW w:w="1132" w:type="dxa"/>
          </w:tcPr>
          <w:p w:rsidR="00670603" w:rsidRPr="00380850" w:rsidRDefault="00670603" w:rsidP="002A346B">
            <w:pPr>
              <w:pStyle w:val="TAH"/>
            </w:pPr>
            <w:r w:rsidRPr="00380850">
              <w:t>Type of Interfering Signal</w:t>
            </w:r>
          </w:p>
        </w:tc>
      </w:tr>
      <w:tr w:rsidR="00380850" w:rsidRPr="00380850" w:rsidTr="00284AF8">
        <w:trPr>
          <w:jc w:val="center"/>
        </w:trPr>
        <w:tc>
          <w:tcPr>
            <w:tcW w:w="2414" w:type="dxa"/>
          </w:tcPr>
          <w:p w:rsidR="00670603" w:rsidRPr="00380850" w:rsidRDefault="00670603" w:rsidP="002A346B">
            <w:pPr>
              <w:pStyle w:val="TAL"/>
            </w:pPr>
            <w:r w:rsidRPr="00380850">
              <w:t>Macro GSM850 or CDMA850</w:t>
            </w:r>
          </w:p>
        </w:tc>
        <w:tc>
          <w:tcPr>
            <w:tcW w:w="1657" w:type="dxa"/>
            <w:vAlign w:val="center"/>
          </w:tcPr>
          <w:p w:rsidR="00670603" w:rsidRPr="00380850" w:rsidRDefault="00670603" w:rsidP="002A346B">
            <w:pPr>
              <w:pStyle w:val="TAC"/>
            </w:pPr>
            <w:r w:rsidRPr="00380850">
              <w:t xml:space="preserve">869 </w:t>
            </w:r>
            <w:r w:rsidR="00F230BA" w:rsidRPr="00380850">
              <w:t>-</w:t>
            </w:r>
            <w:r w:rsidRPr="00380850">
              <w:t xml:space="preserve"> 894</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t>Macro GSM900</w:t>
            </w:r>
          </w:p>
        </w:tc>
        <w:tc>
          <w:tcPr>
            <w:tcW w:w="1657" w:type="dxa"/>
            <w:vAlign w:val="center"/>
          </w:tcPr>
          <w:p w:rsidR="00670603" w:rsidRPr="00380850" w:rsidRDefault="00670603" w:rsidP="002A346B">
            <w:pPr>
              <w:pStyle w:val="TAC"/>
            </w:pPr>
            <w:r w:rsidRPr="00380850">
              <w:t xml:space="preserve">921 </w:t>
            </w:r>
            <w:r w:rsidR="00F230BA" w:rsidRPr="00380850">
              <w:t>-</w:t>
            </w:r>
            <w:r w:rsidRPr="00380850">
              <w:t xml:space="preserve"> 960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t>Macro DCS1800</w:t>
            </w:r>
          </w:p>
        </w:tc>
        <w:tc>
          <w:tcPr>
            <w:tcW w:w="1657" w:type="dxa"/>
            <w:vAlign w:val="center"/>
          </w:tcPr>
          <w:p w:rsidR="00670603" w:rsidRPr="00380850" w:rsidRDefault="00670603" w:rsidP="002A346B">
            <w:pPr>
              <w:pStyle w:val="TAC"/>
            </w:pPr>
            <w:r w:rsidRPr="00380850">
              <w:t xml:space="preserve">1805 </w:t>
            </w:r>
            <w:r w:rsidR="00F230BA" w:rsidRPr="00380850">
              <w:t>-</w:t>
            </w:r>
            <w:r w:rsidRPr="00380850">
              <w:t xml:space="preserve"> 1880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t>Macro PCS1900</w:t>
            </w:r>
          </w:p>
        </w:tc>
        <w:tc>
          <w:tcPr>
            <w:tcW w:w="1657" w:type="dxa"/>
            <w:vAlign w:val="center"/>
          </w:tcPr>
          <w:p w:rsidR="00670603" w:rsidRPr="00380850" w:rsidRDefault="00670603" w:rsidP="002A346B">
            <w:pPr>
              <w:pStyle w:val="TAC"/>
            </w:pPr>
            <w:r w:rsidRPr="00380850">
              <w:t xml:space="preserve">1930 </w:t>
            </w:r>
            <w:r w:rsidR="00F230BA" w:rsidRPr="00380850">
              <w:t>-</w:t>
            </w:r>
            <w:r w:rsidRPr="00380850">
              <w:t xml:space="preserve"> 1990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I or E-UTRA Band 1</w:t>
            </w:r>
          </w:p>
        </w:tc>
        <w:tc>
          <w:tcPr>
            <w:tcW w:w="1657" w:type="dxa"/>
            <w:vAlign w:val="center"/>
          </w:tcPr>
          <w:p w:rsidR="00670603" w:rsidRPr="00380850" w:rsidRDefault="00670603" w:rsidP="002A346B">
            <w:pPr>
              <w:pStyle w:val="TAC"/>
            </w:pPr>
            <w:r w:rsidRPr="00380850">
              <w:t xml:space="preserve">2110 </w:t>
            </w:r>
            <w:r w:rsidR="00F230BA" w:rsidRPr="00380850">
              <w:t>-</w:t>
            </w:r>
            <w:r w:rsidRPr="00380850">
              <w:t xml:space="preserve"> 2170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II or E-UTRA Band 2</w:t>
            </w:r>
          </w:p>
        </w:tc>
        <w:tc>
          <w:tcPr>
            <w:tcW w:w="1657" w:type="dxa"/>
            <w:vAlign w:val="center"/>
          </w:tcPr>
          <w:p w:rsidR="00670603" w:rsidRPr="00380850" w:rsidRDefault="00670603" w:rsidP="002A346B">
            <w:pPr>
              <w:pStyle w:val="TAC"/>
            </w:pPr>
            <w:r w:rsidRPr="00380850">
              <w:t xml:space="preserve">1930 </w:t>
            </w:r>
            <w:r w:rsidR="00F230BA" w:rsidRPr="00380850">
              <w:t>-</w:t>
            </w:r>
            <w:r w:rsidRPr="00380850">
              <w:t xml:space="preserve"> 1990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III or E-UTRA Band 3</w:t>
            </w:r>
          </w:p>
        </w:tc>
        <w:tc>
          <w:tcPr>
            <w:tcW w:w="1657" w:type="dxa"/>
            <w:vAlign w:val="center"/>
          </w:tcPr>
          <w:p w:rsidR="00670603" w:rsidRPr="00380850" w:rsidRDefault="00670603" w:rsidP="002A346B">
            <w:pPr>
              <w:pStyle w:val="TAC"/>
            </w:pPr>
            <w:r w:rsidRPr="00380850">
              <w:t xml:space="preserve">1805 </w:t>
            </w:r>
            <w:r w:rsidR="00F230BA" w:rsidRPr="00380850">
              <w:t>-</w:t>
            </w:r>
            <w:r w:rsidRPr="00380850">
              <w:t xml:space="preserve"> 1880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IV or E-UTRA Band 4</w:t>
            </w:r>
          </w:p>
        </w:tc>
        <w:tc>
          <w:tcPr>
            <w:tcW w:w="1657" w:type="dxa"/>
            <w:vAlign w:val="center"/>
          </w:tcPr>
          <w:p w:rsidR="00670603" w:rsidRPr="00380850" w:rsidRDefault="00670603" w:rsidP="002A346B">
            <w:pPr>
              <w:pStyle w:val="TAC"/>
            </w:pPr>
            <w:r w:rsidRPr="00380850">
              <w:t xml:space="preserve">2110 </w:t>
            </w:r>
            <w:r w:rsidR="00F230BA" w:rsidRPr="00380850">
              <w:t>-</w:t>
            </w:r>
            <w:r w:rsidRPr="00380850">
              <w:t xml:space="preserve"> 2155</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V or E-UTRA Band 5</w:t>
            </w:r>
          </w:p>
        </w:tc>
        <w:tc>
          <w:tcPr>
            <w:tcW w:w="1657" w:type="dxa"/>
            <w:vAlign w:val="center"/>
          </w:tcPr>
          <w:p w:rsidR="00670603" w:rsidRPr="00380850" w:rsidRDefault="00670603" w:rsidP="002A346B">
            <w:pPr>
              <w:pStyle w:val="TAC"/>
            </w:pPr>
            <w:r w:rsidRPr="00380850">
              <w:t xml:space="preserve">869 </w:t>
            </w:r>
            <w:r w:rsidR="00F230BA" w:rsidRPr="00380850">
              <w:t>-</w:t>
            </w:r>
            <w:r w:rsidRPr="00380850">
              <w:t xml:space="preserve"> 894</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VI or E-UTRA Band 6</w:t>
            </w:r>
          </w:p>
        </w:tc>
        <w:tc>
          <w:tcPr>
            <w:tcW w:w="1657" w:type="dxa"/>
            <w:vAlign w:val="center"/>
          </w:tcPr>
          <w:p w:rsidR="00670603" w:rsidRPr="00380850" w:rsidRDefault="00670603" w:rsidP="002A346B">
            <w:pPr>
              <w:pStyle w:val="TAC"/>
            </w:pPr>
            <w:r w:rsidRPr="00380850">
              <w:t xml:space="preserve">875 </w:t>
            </w:r>
            <w:r w:rsidR="00F230BA" w:rsidRPr="00380850">
              <w:t>-</w:t>
            </w:r>
            <w:r w:rsidRPr="00380850">
              <w:t xml:space="preserve"> 885</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VII or E-UTRA Band 7</w:t>
            </w:r>
          </w:p>
        </w:tc>
        <w:tc>
          <w:tcPr>
            <w:tcW w:w="1657" w:type="dxa"/>
            <w:vAlign w:val="center"/>
          </w:tcPr>
          <w:p w:rsidR="00670603" w:rsidRPr="00380850" w:rsidRDefault="00670603" w:rsidP="002A346B">
            <w:pPr>
              <w:pStyle w:val="TAC"/>
            </w:pPr>
            <w:r w:rsidRPr="00380850">
              <w:t xml:space="preserve">2620 </w:t>
            </w:r>
            <w:r w:rsidR="00F230BA" w:rsidRPr="00380850">
              <w:t>-</w:t>
            </w:r>
            <w:r w:rsidRPr="00380850">
              <w:t xml:space="preserve"> 2690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Borders>
              <w:top w:val="single" w:sz="4" w:space="0" w:color="auto"/>
              <w:left w:val="single" w:sz="4" w:space="0" w:color="auto"/>
              <w:bottom w:val="single" w:sz="4" w:space="0" w:color="auto"/>
              <w:right w:val="single" w:sz="4" w:space="0" w:color="auto"/>
            </w:tcBorders>
          </w:tcPr>
          <w:p w:rsidR="00670603" w:rsidRPr="00380850" w:rsidRDefault="00670603" w:rsidP="002A346B">
            <w:pPr>
              <w:pStyle w:val="TAL"/>
            </w:pPr>
            <w:r w:rsidRPr="00380850">
              <w:rPr>
                <w:lang w:eastAsia="zh-CN"/>
              </w:rPr>
              <w:t xml:space="preserve">WA </w:t>
            </w:r>
            <w:r w:rsidRPr="00380850">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pPr>
            <w:r w:rsidRPr="00380850">
              <w:t xml:space="preserve">925 </w:t>
            </w:r>
            <w:r w:rsidR="00F230BA" w:rsidRPr="00380850">
              <w:t>-</w:t>
            </w:r>
            <w:r w:rsidRPr="00380850">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pPr>
            <w:r w:rsidRPr="00380850">
              <w:t>+16</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ja-JP"/>
              </w:rPr>
            </w:pPr>
            <w:r w:rsidRPr="00380850">
              <w:rPr>
                <w:lang w:eastAsia="zh-CN"/>
              </w:rPr>
              <w:t xml:space="preserve">WA </w:t>
            </w:r>
            <w:r w:rsidRPr="00380850">
              <w:t>UTRA FDD Band IX or E-UTRA Band 9</w:t>
            </w:r>
          </w:p>
        </w:tc>
        <w:tc>
          <w:tcPr>
            <w:tcW w:w="1657" w:type="dxa"/>
            <w:vAlign w:val="center"/>
          </w:tcPr>
          <w:p w:rsidR="00670603" w:rsidRPr="00380850" w:rsidRDefault="00670603" w:rsidP="002A346B">
            <w:pPr>
              <w:pStyle w:val="TAC"/>
            </w:pPr>
            <w:r w:rsidRPr="00380850">
              <w:t xml:space="preserve">1844.9 </w:t>
            </w:r>
            <w:r w:rsidR="00F230BA" w:rsidRPr="00380850">
              <w:t>-</w:t>
            </w:r>
            <w:r w:rsidRPr="00380850">
              <w:t xml:space="preserve"> 1879.</w:t>
            </w:r>
            <w:r w:rsidRPr="00380850">
              <w:rPr>
                <w:lang w:eastAsia="ja-JP"/>
              </w:rPr>
              <w:t>9</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X or E-UTRA Band 10</w:t>
            </w:r>
          </w:p>
        </w:tc>
        <w:tc>
          <w:tcPr>
            <w:tcW w:w="1657" w:type="dxa"/>
            <w:vAlign w:val="center"/>
          </w:tcPr>
          <w:p w:rsidR="00670603" w:rsidRPr="00380850" w:rsidRDefault="00670603" w:rsidP="002A346B">
            <w:pPr>
              <w:pStyle w:val="TAC"/>
            </w:pPr>
            <w:r w:rsidRPr="00380850">
              <w:t xml:space="preserve">2110 </w:t>
            </w:r>
            <w:r w:rsidR="00F230BA" w:rsidRPr="00380850">
              <w:t>-</w:t>
            </w:r>
            <w:r w:rsidRPr="00380850">
              <w:t xml:space="preserve"> 2170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XI or E-UTRA Band 11</w:t>
            </w:r>
          </w:p>
        </w:tc>
        <w:tc>
          <w:tcPr>
            <w:tcW w:w="1657" w:type="dxa"/>
            <w:vAlign w:val="center"/>
          </w:tcPr>
          <w:p w:rsidR="00670603" w:rsidRPr="00380850" w:rsidRDefault="00670603" w:rsidP="002A346B">
            <w:pPr>
              <w:pStyle w:val="TAC"/>
            </w:pPr>
            <w:r w:rsidRPr="00380850">
              <w:rPr>
                <w:lang w:eastAsia="ja-JP"/>
              </w:rPr>
              <w:t xml:space="preserve">1475.9 </w:t>
            </w:r>
            <w:r w:rsidR="00F230BA" w:rsidRPr="00380850">
              <w:rPr>
                <w:lang w:eastAsia="ja-JP"/>
              </w:rPr>
              <w:t>-</w:t>
            </w:r>
            <w:r w:rsidRPr="00380850">
              <w:rPr>
                <w:lang w:eastAsia="ja-JP"/>
              </w:rPr>
              <w:t xml:space="preserve">1495.9 </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XII or E-UTRA Band 12</w:t>
            </w:r>
          </w:p>
        </w:tc>
        <w:tc>
          <w:tcPr>
            <w:tcW w:w="1657" w:type="dxa"/>
            <w:vAlign w:val="center"/>
          </w:tcPr>
          <w:p w:rsidR="00670603" w:rsidRPr="00380850" w:rsidRDefault="00670603" w:rsidP="002A346B">
            <w:pPr>
              <w:pStyle w:val="TAC"/>
            </w:pPr>
            <w:r w:rsidRPr="00380850">
              <w:t>729 - 746</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XIIII or E-UTRA Band 13</w:t>
            </w:r>
          </w:p>
        </w:tc>
        <w:tc>
          <w:tcPr>
            <w:tcW w:w="1657" w:type="dxa"/>
            <w:vAlign w:val="center"/>
          </w:tcPr>
          <w:p w:rsidR="00670603" w:rsidRPr="00380850" w:rsidRDefault="00670603" w:rsidP="002A346B">
            <w:pPr>
              <w:pStyle w:val="TAC"/>
            </w:pPr>
            <w:r w:rsidRPr="00380850">
              <w:t>746 - 756</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XIV or E-UTRA Band 14</w:t>
            </w:r>
          </w:p>
        </w:tc>
        <w:tc>
          <w:tcPr>
            <w:tcW w:w="1657" w:type="dxa"/>
            <w:vAlign w:val="center"/>
          </w:tcPr>
          <w:p w:rsidR="00670603" w:rsidRPr="00380850" w:rsidRDefault="00670603" w:rsidP="002A346B">
            <w:pPr>
              <w:pStyle w:val="TAC"/>
            </w:pPr>
            <w:r w:rsidRPr="00380850">
              <w:t>758 - 768</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E-UTRA Band 17</w:t>
            </w:r>
          </w:p>
        </w:tc>
        <w:tc>
          <w:tcPr>
            <w:tcW w:w="1657" w:type="dxa"/>
            <w:vAlign w:val="center"/>
          </w:tcPr>
          <w:p w:rsidR="00670603" w:rsidRPr="00380850" w:rsidRDefault="00670603" w:rsidP="002A346B">
            <w:pPr>
              <w:pStyle w:val="TAC"/>
            </w:pPr>
            <w:r w:rsidRPr="00380850">
              <w:t>734 - 746</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ja-JP"/>
              </w:rPr>
            </w:pPr>
            <w:r w:rsidRPr="00380850">
              <w:rPr>
                <w:lang w:eastAsia="zh-CN"/>
              </w:rPr>
              <w:t xml:space="preserve">WA </w:t>
            </w:r>
            <w:r w:rsidRPr="00380850">
              <w:t>E-UTRA Band 1</w:t>
            </w:r>
            <w:r w:rsidRPr="00380850">
              <w:rPr>
                <w:lang w:eastAsia="ja-JP"/>
              </w:rPr>
              <w:t>8</w:t>
            </w:r>
          </w:p>
        </w:tc>
        <w:tc>
          <w:tcPr>
            <w:tcW w:w="1657" w:type="dxa"/>
            <w:vAlign w:val="center"/>
          </w:tcPr>
          <w:p w:rsidR="00670603" w:rsidRPr="00380850" w:rsidRDefault="00670603" w:rsidP="002A346B">
            <w:pPr>
              <w:pStyle w:val="TAC"/>
              <w:rPr>
                <w:lang w:eastAsia="ja-JP"/>
              </w:rPr>
            </w:pPr>
            <w:r w:rsidRPr="00380850">
              <w:rPr>
                <w:lang w:eastAsia="ja-JP"/>
              </w:rPr>
              <w:t>860</w:t>
            </w:r>
            <w:r w:rsidRPr="00380850">
              <w:t xml:space="preserve"> - </w:t>
            </w:r>
            <w:r w:rsidRPr="00380850">
              <w:rPr>
                <w:lang w:eastAsia="ja-JP"/>
              </w:rPr>
              <w:t>875</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ja-JP"/>
              </w:rPr>
            </w:pPr>
            <w:r w:rsidRPr="00380850">
              <w:rPr>
                <w:lang w:eastAsia="zh-CN"/>
              </w:rPr>
              <w:t xml:space="preserve">WA </w:t>
            </w:r>
            <w:r w:rsidRPr="00380850">
              <w:t>UTRA FDD Band XI</w:t>
            </w:r>
            <w:r w:rsidRPr="00380850">
              <w:rPr>
                <w:lang w:eastAsia="ja-JP"/>
              </w:rPr>
              <w:t>X</w:t>
            </w:r>
            <w:r w:rsidRPr="00380850">
              <w:t xml:space="preserve"> or E-UTRA Band 1</w:t>
            </w:r>
            <w:r w:rsidRPr="00380850">
              <w:rPr>
                <w:lang w:eastAsia="ja-JP"/>
              </w:rPr>
              <w:t>9</w:t>
            </w:r>
          </w:p>
        </w:tc>
        <w:tc>
          <w:tcPr>
            <w:tcW w:w="1657" w:type="dxa"/>
            <w:vAlign w:val="center"/>
          </w:tcPr>
          <w:p w:rsidR="00670603" w:rsidRPr="00380850" w:rsidRDefault="00670603" w:rsidP="002A346B">
            <w:pPr>
              <w:pStyle w:val="TAC"/>
              <w:rPr>
                <w:lang w:eastAsia="ja-JP"/>
              </w:rPr>
            </w:pPr>
            <w:r w:rsidRPr="00380850">
              <w:rPr>
                <w:lang w:eastAsia="ja-JP"/>
              </w:rPr>
              <w:t>875</w:t>
            </w:r>
            <w:r w:rsidRPr="00380850">
              <w:t xml:space="preserve"> - </w:t>
            </w:r>
            <w:r w:rsidRPr="00380850">
              <w:rPr>
                <w:lang w:eastAsia="ja-JP"/>
              </w:rPr>
              <w:t>890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ja-JP"/>
              </w:rPr>
            </w:pPr>
            <w:r w:rsidRPr="00380850">
              <w:rPr>
                <w:lang w:eastAsia="zh-CN"/>
              </w:rPr>
              <w:t xml:space="preserve">WA </w:t>
            </w:r>
            <w:r w:rsidRPr="00380850">
              <w:t>UTRA FDD Band XX or E-UTRA Band 20</w:t>
            </w:r>
          </w:p>
        </w:tc>
        <w:tc>
          <w:tcPr>
            <w:tcW w:w="1657" w:type="dxa"/>
            <w:vAlign w:val="center"/>
          </w:tcPr>
          <w:p w:rsidR="00670603" w:rsidRPr="00380850" w:rsidRDefault="00670603" w:rsidP="002A346B">
            <w:pPr>
              <w:pStyle w:val="TAC"/>
              <w:rPr>
                <w:lang w:eastAsia="ja-JP"/>
              </w:rPr>
            </w:pPr>
            <w:r w:rsidRPr="00380850">
              <w:rPr>
                <w:lang w:eastAsia="ja-JP"/>
              </w:rPr>
              <w:t>791</w:t>
            </w:r>
            <w:r w:rsidRPr="00380850">
              <w:t xml:space="preserve"> - </w:t>
            </w:r>
            <w:r w:rsidRPr="00380850">
              <w:rPr>
                <w:lang w:eastAsia="ja-JP"/>
              </w:rPr>
              <w:t>821</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rFonts w:cs="v5.0.0"/>
              </w:rPr>
              <w:t>WA</w:t>
            </w:r>
            <w:r w:rsidRPr="00380850">
              <w:t xml:space="preserve"> E-UTRA Band 24</w:t>
            </w:r>
          </w:p>
        </w:tc>
        <w:tc>
          <w:tcPr>
            <w:tcW w:w="1657" w:type="dxa"/>
            <w:vAlign w:val="center"/>
          </w:tcPr>
          <w:p w:rsidR="00670603" w:rsidRPr="00380850" w:rsidRDefault="00670603" w:rsidP="002A346B">
            <w:pPr>
              <w:pStyle w:val="TAC"/>
              <w:rPr>
                <w:lang w:eastAsia="ja-JP"/>
              </w:rPr>
            </w:pPr>
            <w:r w:rsidRPr="00380850">
              <w:rPr>
                <w:lang w:eastAsia="ja-JP"/>
              </w:rPr>
              <w:t>1525</w:t>
            </w:r>
            <w:r w:rsidRPr="00380850">
              <w:t xml:space="preserve"> </w:t>
            </w:r>
            <w:r w:rsidR="00F230BA" w:rsidRPr="00380850">
              <w:t>-</w:t>
            </w:r>
            <w:r w:rsidRPr="00380850">
              <w:t xml:space="preserve"> </w:t>
            </w:r>
            <w:r w:rsidRPr="00380850">
              <w:rPr>
                <w:lang w:eastAsia="ja-JP"/>
              </w:rPr>
              <w:t>1559</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FDD Band X</w:t>
            </w:r>
            <w:r w:rsidRPr="00380850">
              <w:rPr>
                <w:lang w:eastAsia="ja-JP"/>
              </w:rPr>
              <w:t>X</w:t>
            </w:r>
            <w:r w:rsidRPr="00380850">
              <w:t xml:space="preserve">I or E-UTRA Band </w:t>
            </w:r>
            <w:r w:rsidRPr="00380850">
              <w:rPr>
                <w:lang w:eastAsia="ja-JP"/>
              </w:rPr>
              <w:t>21</w:t>
            </w:r>
          </w:p>
        </w:tc>
        <w:tc>
          <w:tcPr>
            <w:tcW w:w="1657" w:type="dxa"/>
            <w:vAlign w:val="center"/>
          </w:tcPr>
          <w:p w:rsidR="00670603" w:rsidRPr="00380850" w:rsidRDefault="00670603" w:rsidP="002A346B">
            <w:pPr>
              <w:pStyle w:val="TAC"/>
              <w:rPr>
                <w:lang w:eastAsia="ja-JP"/>
              </w:rPr>
            </w:pPr>
            <w:r w:rsidRPr="00380850">
              <w:rPr>
                <w:lang w:eastAsia="ja-JP"/>
              </w:rPr>
              <w:t>1495.9</w:t>
            </w:r>
            <w:r w:rsidRPr="00380850">
              <w:t xml:space="preserve"> </w:t>
            </w:r>
            <w:r w:rsidR="00F230BA" w:rsidRPr="00380850">
              <w:t>-</w:t>
            </w:r>
            <w:r w:rsidRPr="00380850">
              <w:t xml:space="preserve"> </w:t>
            </w:r>
            <w:r w:rsidRPr="00380850">
              <w:rPr>
                <w:lang w:eastAsia="ja-JP"/>
              </w:rPr>
              <w:t>1510.9</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rFonts w:cs="v5.0.0"/>
              </w:rPr>
              <w:t>WA</w:t>
            </w:r>
            <w:r w:rsidRPr="00380850">
              <w:t xml:space="preserve"> </w:t>
            </w:r>
            <w:r w:rsidRPr="00380850">
              <w:rPr>
                <w:lang w:eastAsia="ja-JP"/>
              </w:rPr>
              <w:t>UTRA FDD Band XXII or E-UTRA Band 22</w:t>
            </w:r>
          </w:p>
        </w:tc>
        <w:tc>
          <w:tcPr>
            <w:tcW w:w="1657" w:type="dxa"/>
            <w:vAlign w:val="center"/>
          </w:tcPr>
          <w:p w:rsidR="00670603" w:rsidRPr="00380850" w:rsidRDefault="00670603" w:rsidP="002A346B">
            <w:pPr>
              <w:pStyle w:val="TAC"/>
              <w:rPr>
                <w:lang w:eastAsia="ja-JP"/>
              </w:rPr>
            </w:pPr>
            <w:r w:rsidRPr="00380850">
              <w:rPr>
                <w:lang w:eastAsia="ja-JP"/>
              </w:rPr>
              <w:t xml:space="preserve">3510 </w:t>
            </w:r>
            <w:r w:rsidR="00F230BA" w:rsidRPr="00380850">
              <w:rPr>
                <w:lang w:eastAsia="ja-JP"/>
              </w:rPr>
              <w:t>-</w:t>
            </w:r>
            <w:r w:rsidRPr="00380850">
              <w:rPr>
                <w:lang w:eastAsia="ja-JP"/>
              </w:rPr>
              <w:t xml:space="preserve"> 3590</w:t>
            </w:r>
          </w:p>
        </w:tc>
        <w:tc>
          <w:tcPr>
            <w:tcW w:w="1277" w:type="dxa"/>
            <w:vAlign w:val="center"/>
          </w:tcPr>
          <w:p w:rsidR="00670603" w:rsidRPr="00380850" w:rsidRDefault="00670603" w:rsidP="002A346B">
            <w:pPr>
              <w:pStyle w:val="TAC"/>
            </w:pPr>
            <w:r w:rsidRPr="00380850">
              <w:rPr>
                <w:lang w:eastAsia="ja-JP"/>
              </w:rPr>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t>WA E-UTRA Band 23</w:t>
            </w:r>
          </w:p>
        </w:tc>
        <w:tc>
          <w:tcPr>
            <w:tcW w:w="1657" w:type="dxa"/>
            <w:vAlign w:val="center"/>
          </w:tcPr>
          <w:p w:rsidR="00670603" w:rsidRPr="00380850" w:rsidRDefault="00670603" w:rsidP="002A346B">
            <w:pPr>
              <w:pStyle w:val="TAC"/>
            </w:pPr>
            <w:r w:rsidRPr="00380850">
              <w:t>2180</w:t>
            </w:r>
            <w:r w:rsidR="002A346B" w:rsidRPr="00380850">
              <w:t xml:space="preserve"> </w:t>
            </w:r>
            <w:r w:rsidRPr="00380850">
              <w:t>-</w:t>
            </w:r>
            <w:r w:rsidR="002A346B" w:rsidRPr="00380850">
              <w:t xml:space="preserve"> </w:t>
            </w:r>
            <w:r w:rsidRPr="00380850">
              <w:t>2200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rFonts w:hint="eastAsia"/>
                <w:lang w:eastAsia="zh-CN"/>
              </w:rPr>
              <w:t xml:space="preserve">WA </w:t>
            </w:r>
            <w:r w:rsidRPr="00380850">
              <w:t>UTRA FDD Band X</w:t>
            </w:r>
            <w:r w:rsidRPr="00380850">
              <w:rPr>
                <w:rFonts w:hint="eastAsia"/>
                <w:lang w:eastAsia="ja-JP"/>
              </w:rPr>
              <w:t>X</w:t>
            </w:r>
            <w:r w:rsidRPr="00380850">
              <w:rPr>
                <w:lang w:eastAsia="ja-JP"/>
              </w:rPr>
              <w:t>V</w:t>
            </w:r>
            <w:r w:rsidRPr="00380850">
              <w:t xml:space="preserve"> or E-UTRA Band </w:t>
            </w:r>
            <w:r w:rsidRPr="00380850">
              <w:rPr>
                <w:rFonts w:hint="eastAsia"/>
                <w:lang w:eastAsia="ja-JP"/>
              </w:rPr>
              <w:t>2</w:t>
            </w:r>
            <w:r w:rsidRPr="00380850">
              <w:rPr>
                <w:lang w:eastAsia="ja-JP"/>
              </w:rPr>
              <w:t>5</w:t>
            </w:r>
          </w:p>
        </w:tc>
        <w:tc>
          <w:tcPr>
            <w:tcW w:w="1657" w:type="dxa"/>
            <w:vAlign w:val="center"/>
          </w:tcPr>
          <w:p w:rsidR="00670603" w:rsidRPr="00380850" w:rsidRDefault="00670603" w:rsidP="002A346B">
            <w:pPr>
              <w:pStyle w:val="TAC"/>
              <w:rPr>
                <w:lang w:eastAsia="ja-JP"/>
              </w:rPr>
            </w:pPr>
            <w:r w:rsidRPr="00380850">
              <w:rPr>
                <w:lang w:eastAsia="ja-JP"/>
              </w:rPr>
              <w:t>1930</w:t>
            </w:r>
            <w:r w:rsidRPr="00380850">
              <w:t xml:space="preserve"> </w:t>
            </w:r>
            <w:r w:rsidR="00F230BA" w:rsidRPr="00380850">
              <w:t>-</w:t>
            </w:r>
            <w:r w:rsidRPr="00380850">
              <w:t xml:space="preserve"> </w:t>
            </w:r>
            <w:r w:rsidRPr="00380850">
              <w:rPr>
                <w:lang w:eastAsia="ja-JP"/>
              </w:rPr>
              <w:t>1995</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rFonts w:cs="v5.0.0"/>
              </w:rPr>
              <w:t>WA</w:t>
            </w:r>
            <w:r w:rsidRPr="00380850">
              <w:t xml:space="preserve"> </w:t>
            </w:r>
            <w:r w:rsidRPr="00380850">
              <w:rPr>
                <w:lang w:eastAsia="ja-JP"/>
              </w:rPr>
              <w:t>UTRA FDD Band XXVI or E-UTRA Band 26</w:t>
            </w:r>
          </w:p>
        </w:tc>
        <w:tc>
          <w:tcPr>
            <w:tcW w:w="1657" w:type="dxa"/>
            <w:vAlign w:val="center"/>
          </w:tcPr>
          <w:p w:rsidR="00670603" w:rsidRPr="00380850" w:rsidRDefault="00670603" w:rsidP="002A346B">
            <w:pPr>
              <w:pStyle w:val="TAC"/>
            </w:pPr>
            <w:r w:rsidRPr="00380850">
              <w:rPr>
                <w:lang w:eastAsia="ja-JP"/>
              </w:rPr>
              <w:t>859</w:t>
            </w:r>
            <w:r w:rsidRPr="00380850">
              <w:t xml:space="preserve"> </w:t>
            </w:r>
            <w:r w:rsidR="00F230BA" w:rsidRPr="00380850">
              <w:t>-</w:t>
            </w:r>
            <w:r w:rsidRPr="00380850">
              <w:t xml:space="preserve"> </w:t>
            </w:r>
            <w:r w:rsidRPr="00380850">
              <w:rPr>
                <w:lang w:eastAsia="ja-JP"/>
              </w:rPr>
              <w:t>894</w:t>
            </w:r>
          </w:p>
        </w:tc>
        <w:tc>
          <w:tcPr>
            <w:tcW w:w="1277" w:type="dxa"/>
            <w:vAlign w:val="center"/>
          </w:tcPr>
          <w:p w:rsidR="00670603" w:rsidRPr="00380850" w:rsidRDefault="00670603" w:rsidP="002A346B">
            <w:pPr>
              <w:pStyle w:val="TAC"/>
            </w:pPr>
            <w:r w:rsidRPr="00380850">
              <w:rPr>
                <w:lang w:eastAsia="ja-JP"/>
              </w:rPr>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lang w:eastAsia="zh-CN"/>
              </w:rPr>
              <w:t xml:space="preserve">WA </w:t>
            </w:r>
            <w:r w:rsidRPr="00380850">
              <w:t>E-UTRA Band 27</w:t>
            </w:r>
          </w:p>
        </w:tc>
        <w:tc>
          <w:tcPr>
            <w:tcW w:w="1657" w:type="dxa"/>
            <w:vAlign w:val="center"/>
          </w:tcPr>
          <w:p w:rsidR="00670603" w:rsidRPr="00380850" w:rsidRDefault="00670603" w:rsidP="002A346B">
            <w:pPr>
              <w:pStyle w:val="TAC"/>
              <w:rPr>
                <w:lang w:eastAsia="ja-JP"/>
              </w:rPr>
            </w:pPr>
            <w:r w:rsidRPr="00380850">
              <w:rPr>
                <w:lang w:eastAsia="ja-JP"/>
              </w:rPr>
              <w:t>852</w:t>
            </w:r>
            <w:r w:rsidRPr="00380850">
              <w:t xml:space="preserve"> - </w:t>
            </w:r>
            <w:r w:rsidRPr="00380850">
              <w:rPr>
                <w:lang w:eastAsia="ja-JP"/>
              </w:rPr>
              <w:t>869</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rPr>
              <w:t>WA</w:t>
            </w:r>
            <w:r w:rsidRPr="00380850">
              <w:t xml:space="preserve"> E-UTRA Band 2</w:t>
            </w:r>
            <w:r w:rsidRPr="00380850">
              <w:rPr>
                <w:rFonts w:hint="eastAsia"/>
                <w:lang w:eastAsia="ja-JP"/>
              </w:rPr>
              <w:t>8</w:t>
            </w:r>
          </w:p>
        </w:tc>
        <w:tc>
          <w:tcPr>
            <w:tcW w:w="1657" w:type="dxa"/>
            <w:vAlign w:val="center"/>
          </w:tcPr>
          <w:p w:rsidR="00670603" w:rsidRPr="00380850" w:rsidRDefault="00670603" w:rsidP="002A346B">
            <w:pPr>
              <w:pStyle w:val="TAC"/>
              <w:rPr>
                <w:lang w:eastAsia="ja-JP"/>
              </w:rPr>
            </w:pPr>
            <w:r w:rsidRPr="00380850">
              <w:rPr>
                <w:rFonts w:hint="eastAsia"/>
                <w:lang w:eastAsia="ja-JP"/>
              </w:rPr>
              <w:t>758</w:t>
            </w:r>
            <w:r w:rsidRPr="00380850">
              <w:t xml:space="preserve"> </w:t>
            </w:r>
            <w:r w:rsidR="00F230BA" w:rsidRPr="00380850">
              <w:t>-</w:t>
            </w:r>
            <w:r w:rsidRPr="00380850">
              <w:t xml:space="preserve"> </w:t>
            </w:r>
            <w:r w:rsidRPr="00380850">
              <w:rPr>
                <w:rFonts w:hint="eastAsia"/>
                <w:lang w:eastAsia="ja-JP"/>
              </w:rPr>
              <w:t>803</w:t>
            </w:r>
          </w:p>
        </w:tc>
        <w:tc>
          <w:tcPr>
            <w:tcW w:w="1277" w:type="dxa"/>
            <w:vAlign w:val="center"/>
          </w:tcPr>
          <w:p w:rsidR="00670603" w:rsidRPr="00380850" w:rsidRDefault="00670603" w:rsidP="002A346B">
            <w:pPr>
              <w:pStyle w:val="TAC"/>
              <w:rPr>
                <w:lang w:eastAsia="ja-JP"/>
              </w:rPr>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rFonts w:cs="v5.0.0"/>
              </w:rPr>
              <w:t>WA</w:t>
            </w:r>
            <w:r w:rsidRPr="00380850">
              <w:t xml:space="preserve"> E-UTRA Band 2</w:t>
            </w:r>
            <w:r w:rsidRPr="00380850">
              <w:rPr>
                <w:lang w:eastAsia="ja-JP"/>
              </w:rPr>
              <w:t>9</w:t>
            </w:r>
          </w:p>
        </w:tc>
        <w:tc>
          <w:tcPr>
            <w:tcW w:w="1657" w:type="dxa"/>
            <w:vAlign w:val="center"/>
          </w:tcPr>
          <w:p w:rsidR="00670603" w:rsidRPr="00380850" w:rsidRDefault="00670603" w:rsidP="002A346B">
            <w:pPr>
              <w:pStyle w:val="TAC"/>
            </w:pPr>
            <w:r w:rsidRPr="00380850">
              <w:rPr>
                <w:rFonts w:hint="eastAsia"/>
                <w:lang w:eastAsia="ja-JP"/>
              </w:rPr>
              <w:t>7</w:t>
            </w:r>
            <w:r w:rsidRPr="00380850">
              <w:rPr>
                <w:lang w:eastAsia="ja-JP"/>
              </w:rPr>
              <w:t>17</w:t>
            </w:r>
            <w:r w:rsidRPr="00380850">
              <w:t xml:space="preserve"> </w:t>
            </w:r>
            <w:r w:rsidR="00F230BA" w:rsidRPr="00380850">
              <w:t>-</w:t>
            </w:r>
            <w:r w:rsidRPr="00380850">
              <w:t xml:space="preserve"> </w:t>
            </w:r>
            <w:r w:rsidRPr="00380850">
              <w:rPr>
                <w:lang w:eastAsia="ja-JP"/>
              </w:rPr>
              <w:t>728</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rPr>
              <w:t>WA</w:t>
            </w:r>
            <w:r w:rsidRPr="00380850">
              <w:t xml:space="preserve"> E-UTRA Band 30</w:t>
            </w:r>
          </w:p>
        </w:tc>
        <w:tc>
          <w:tcPr>
            <w:tcW w:w="1657" w:type="dxa"/>
            <w:vAlign w:val="center"/>
          </w:tcPr>
          <w:p w:rsidR="00670603" w:rsidRPr="00380850" w:rsidRDefault="00670603" w:rsidP="002A346B">
            <w:pPr>
              <w:pStyle w:val="TAC"/>
            </w:pPr>
            <w:r w:rsidRPr="00380850">
              <w:t xml:space="preserve">2350 </w:t>
            </w:r>
            <w:r w:rsidR="00F230BA" w:rsidRPr="00380850">
              <w:t>-</w:t>
            </w:r>
            <w:r w:rsidRPr="00380850">
              <w:t xml:space="preserve"> 2360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lang w:eastAsia="zh-CN"/>
              </w:rPr>
            </w:pPr>
            <w:r w:rsidRPr="00380850">
              <w:rPr>
                <w:rFonts w:cs="v5.0.0"/>
              </w:rPr>
              <w:t>WA</w:t>
            </w:r>
            <w:r w:rsidRPr="00380850">
              <w:t xml:space="preserve"> E-UTRA Band </w:t>
            </w:r>
            <w:r w:rsidRPr="00380850">
              <w:rPr>
                <w:rFonts w:hint="eastAsia"/>
                <w:lang w:eastAsia="zh-CN"/>
              </w:rPr>
              <w:t>31</w:t>
            </w:r>
          </w:p>
        </w:tc>
        <w:tc>
          <w:tcPr>
            <w:tcW w:w="1657" w:type="dxa"/>
            <w:vAlign w:val="center"/>
          </w:tcPr>
          <w:p w:rsidR="00670603" w:rsidRPr="00380850" w:rsidRDefault="00670603" w:rsidP="002A346B">
            <w:pPr>
              <w:pStyle w:val="TAC"/>
              <w:rPr>
                <w:lang w:eastAsia="zh-CN"/>
              </w:rPr>
            </w:pPr>
            <w:r w:rsidRPr="00380850">
              <w:rPr>
                <w:rFonts w:hint="eastAsia"/>
                <w:lang w:eastAsia="zh-CN"/>
              </w:rPr>
              <w:t>462.5</w:t>
            </w:r>
            <w:r w:rsidRPr="00380850">
              <w:t xml:space="preserve"> </w:t>
            </w:r>
            <w:r w:rsidR="00F230BA" w:rsidRPr="00380850">
              <w:t>-</w:t>
            </w:r>
            <w:r w:rsidRPr="00380850">
              <w:t xml:space="preserve"> </w:t>
            </w:r>
            <w:r w:rsidRPr="00380850">
              <w:rPr>
                <w:rFonts w:hint="eastAsia"/>
                <w:lang w:eastAsia="zh-CN"/>
              </w:rPr>
              <w:t>467.5</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rPr>
              <w:t xml:space="preserve">WA </w:t>
            </w:r>
            <w:r w:rsidRPr="00380850">
              <w:rPr>
                <w:rFonts w:cs="v5.0.0" w:hint="eastAsia"/>
                <w:lang w:eastAsia="ja-JP"/>
              </w:rPr>
              <w:t xml:space="preserve">UTRA FDD Band XXXII or </w:t>
            </w:r>
            <w:r w:rsidRPr="00380850">
              <w:rPr>
                <w:rFonts w:cs="v5.0.0"/>
              </w:rPr>
              <w:t xml:space="preserve">E-UTRA Band </w:t>
            </w:r>
            <w:r w:rsidRPr="00380850">
              <w:rPr>
                <w:rFonts w:cs="v5.0.0" w:hint="eastAsia"/>
                <w:lang w:eastAsia="zh-CN"/>
              </w:rPr>
              <w:t>3</w:t>
            </w:r>
            <w:r w:rsidRPr="00380850">
              <w:rPr>
                <w:rFonts w:cs="v5.0.0" w:hint="eastAsia"/>
                <w:lang w:eastAsia="ja-JP"/>
              </w:rPr>
              <w:t>2</w:t>
            </w:r>
          </w:p>
        </w:tc>
        <w:tc>
          <w:tcPr>
            <w:tcW w:w="1657" w:type="dxa"/>
            <w:vAlign w:val="center"/>
          </w:tcPr>
          <w:p w:rsidR="00670603" w:rsidRPr="00380850" w:rsidRDefault="00670603" w:rsidP="002A346B">
            <w:pPr>
              <w:pStyle w:val="TAC"/>
              <w:rPr>
                <w:lang w:eastAsia="ja-JP"/>
              </w:rPr>
            </w:pPr>
            <w:r w:rsidRPr="00380850">
              <w:t>1</w:t>
            </w:r>
            <w:r w:rsidRPr="00380850">
              <w:rPr>
                <w:rFonts w:hint="eastAsia"/>
                <w:lang w:eastAsia="ja-JP"/>
              </w:rPr>
              <w:t>452</w:t>
            </w:r>
            <w:r w:rsidR="002A346B" w:rsidRPr="00380850">
              <w:rPr>
                <w:lang w:eastAsia="ja-JP"/>
              </w:rPr>
              <w:t xml:space="preserve"> </w:t>
            </w:r>
            <w:r w:rsidRPr="00380850">
              <w:t>-</w:t>
            </w:r>
            <w:r w:rsidR="002A346B" w:rsidRPr="00380850">
              <w:t xml:space="preserve"> </w:t>
            </w:r>
            <w:r w:rsidRPr="00380850">
              <w:t>1</w:t>
            </w:r>
            <w:r w:rsidRPr="00380850">
              <w:rPr>
                <w:rFonts w:hint="eastAsia"/>
                <w:lang w:eastAsia="ja-JP"/>
              </w:rPr>
              <w:t>496</w:t>
            </w:r>
          </w:p>
          <w:p w:rsidR="00670603" w:rsidRPr="00380850" w:rsidRDefault="00670603" w:rsidP="002A346B">
            <w:pPr>
              <w:pStyle w:val="TAC"/>
              <w:rPr>
                <w:lang w:eastAsia="zh-CN"/>
              </w:rPr>
            </w:pPr>
            <w:r w:rsidRPr="00380850">
              <w:rPr>
                <w:rFonts w:hint="eastAsia"/>
                <w:lang w:eastAsia="ja-JP"/>
              </w:rPr>
              <w:t>(</w:t>
            </w:r>
            <w:r w:rsidR="002A346B" w:rsidRPr="00380850">
              <w:rPr>
                <w:lang w:eastAsia="ja-JP"/>
              </w:rPr>
              <w:t>Note</w:t>
            </w:r>
            <w:r w:rsidRPr="00380850">
              <w:rPr>
                <w:rFonts w:hint="eastAsia"/>
                <w:lang w:eastAsia="ja-JP"/>
              </w:rPr>
              <w:t xml:space="preserve"> 3)</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TDD Band a) or E-UTRA in Band 33</w:t>
            </w:r>
          </w:p>
        </w:tc>
        <w:tc>
          <w:tcPr>
            <w:tcW w:w="1657" w:type="dxa"/>
            <w:vAlign w:val="center"/>
          </w:tcPr>
          <w:p w:rsidR="00670603" w:rsidRPr="00380850" w:rsidRDefault="00670603" w:rsidP="002A346B">
            <w:pPr>
              <w:pStyle w:val="TAC"/>
            </w:pPr>
            <w:r w:rsidRPr="00380850">
              <w:t>1900</w:t>
            </w:r>
            <w:r w:rsidR="002A346B" w:rsidRPr="00380850">
              <w:t xml:space="preserve"> </w:t>
            </w:r>
            <w:r w:rsidRPr="00380850">
              <w:t>-</w:t>
            </w:r>
            <w:r w:rsidR="002A346B" w:rsidRPr="00380850">
              <w:t xml:space="preserve"> </w:t>
            </w:r>
            <w:r w:rsidRPr="00380850">
              <w:t>1920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TDD Band a) or E-UTRA in Band 34</w:t>
            </w:r>
          </w:p>
        </w:tc>
        <w:tc>
          <w:tcPr>
            <w:tcW w:w="1657" w:type="dxa"/>
            <w:vAlign w:val="center"/>
          </w:tcPr>
          <w:p w:rsidR="00670603" w:rsidRPr="00380850" w:rsidRDefault="00670603" w:rsidP="002A346B">
            <w:pPr>
              <w:pStyle w:val="TAC"/>
            </w:pPr>
            <w:r w:rsidRPr="00380850">
              <w:t>2010</w:t>
            </w:r>
            <w:r w:rsidR="002A346B" w:rsidRPr="00380850">
              <w:t xml:space="preserve"> </w:t>
            </w:r>
            <w:r w:rsidRPr="00380850">
              <w:t>-</w:t>
            </w:r>
            <w:r w:rsidR="002A346B" w:rsidRPr="00380850">
              <w:t xml:space="preserve"> </w:t>
            </w:r>
            <w:r w:rsidRPr="00380850">
              <w:t>2025</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lastRenderedPageBreak/>
              <w:t xml:space="preserve">WA </w:t>
            </w:r>
            <w:r w:rsidRPr="00380850">
              <w:t>UTRA TDD Band b) or E-UTRA in Band 35</w:t>
            </w:r>
          </w:p>
        </w:tc>
        <w:tc>
          <w:tcPr>
            <w:tcW w:w="1657" w:type="dxa"/>
            <w:vAlign w:val="center"/>
          </w:tcPr>
          <w:p w:rsidR="00670603" w:rsidRPr="00380850" w:rsidRDefault="00670603" w:rsidP="002A346B">
            <w:pPr>
              <w:pStyle w:val="TAC"/>
            </w:pPr>
            <w:r w:rsidRPr="00380850">
              <w:t>1850</w:t>
            </w:r>
            <w:r w:rsidR="002A346B" w:rsidRPr="00380850">
              <w:t xml:space="preserve"> </w:t>
            </w:r>
            <w:r w:rsidRPr="00380850">
              <w:t>-</w:t>
            </w:r>
            <w:r w:rsidR="002A346B" w:rsidRPr="00380850">
              <w:t xml:space="preserve"> </w:t>
            </w:r>
            <w:r w:rsidRPr="00380850">
              <w:t>1910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TDD Band b) or E-UTRA in Band 36</w:t>
            </w:r>
          </w:p>
        </w:tc>
        <w:tc>
          <w:tcPr>
            <w:tcW w:w="1657" w:type="dxa"/>
            <w:vAlign w:val="center"/>
          </w:tcPr>
          <w:p w:rsidR="00670603" w:rsidRPr="00380850" w:rsidRDefault="00670603" w:rsidP="002A346B">
            <w:pPr>
              <w:pStyle w:val="TAC"/>
            </w:pPr>
            <w:r w:rsidRPr="00380850">
              <w:t>1930</w:t>
            </w:r>
            <w:r w:rsidR="002A346B" w:rsidRPr="00380850">
              <w:t xml:space="preserve"> </w:t>
            </w:r>
            <w:r w:rsidRPr="00380850">
              <w:t>-</w:t>
            </w:r>
            <w:r w:rsidR="002A346B" w:rsidRPr="00380850">
              <w:t xml:space="preserve"> </w:t>
            </w:r>
            <w:r w:rsidRPr="00380850">
              <w:t>1990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TDD Band c) or E-UTRA Band 37</w:t>
            </w:r>
          </w:p>
        </w:tc>
        <w:tc>
          <w:tcPr>
            <w:tcW w:w="1657" w:type="dxa"/>
            <w:vAlign w:val="center"/>
          </w:tcPr>
          <w:p w:rsidR="00670603" w:rsidRPr="00380850" w:rsidRDefault="00670603" w:rsidP="002A346B">
            <w:pPr>
              <w:pStyle w:val="TAC"/>
            </w:pPr>
            <w:r w:rsidRPr="00380850">
              <w:t>1910</w:t>
            </w:r>
            <w:r w:rsidR="002A346B" w:rsidRPr="00380850">
              <w:t xml:space="preserve"> </w:t>
            </w:r>
            <w:r w:rsidRPr="00380850">
              <w:t>-</w:t>
            </w:r>
            <w:r w:rsidR="002A346B" w:rsidRPr="00380850">
              <w:t xml:space="preserve"> </w:t>
            </w:r>
            <w:r w:rsidRPr="00380850">
              <w:t>1930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TDD Band d) or E-UTRA Band 38</w:t>
            </w:r>
          </w:p>
        </w:tc>
        <w:tc>
          <w:tcPr>
            <w:tcW w:w="1657" w:type="dxa"/>
            <w:vAlign w:val="center"/>
          </w:tcPr>
          <w:p w:rsidR="00670603" w:rsidRPr="00380850" w:rsidRDefault="00670603" w:rsidP="002A346B">
            <w:pPr>
              <w:pStyle w:val="TAC"/>
            </w:pPr>
            <w:r w:rsidRPr="00380850">
              <w:t>2570</w:t>
            </w:r>
            <w:r w:rsidR="002A346B" w:rsidRPr="00380850">
              <w:t xml:space="preserve"> </w:t>
            </w:r>
            <w:r w:rsidRPr="00380850">
              <w:t>-</w:t>
            </w:r>
            <w:r w:rsidR="002A346B" w:rsidRPr="00380850">
              <w:t xml:space="preserve"> </w:t>
            </w:r>
            <w:r w:rsidRPr="00380850">
              <w:t>2620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TDD Band f) or E-UTRA Band 39</w:t>
            </w:r>
          </w:p>
        </w:tc>
        <w:tc>
          <w:tcPr>
            <w:tcW w:w="1657" w:type="dxa"/>
            <w:vAlign w:val="center"/>
          </w:tcPr>
          <w:p w:rsidR="00670603" w:rsidRPr="00380850" w:rsidRDefault="00670603" w:rsidP="002A346B">
            <w:pPr>
              <w:pStyle w:val="TAC"/>
            </w:pPr>
            <w:r w:rsidRPr="00380850">
              <w:t>1880</w:t>
            </w:r>
            <w:r w:rsidR="002A346B" w:rsidRPr="00380850">
              <w:t xml:space="preserve"> </w:t>
            </w:r>
            <w:r w:rsidRPr="00380850">
              <w:t>-</w:t>
            </w:r>
            <w:r w:rsidR="002A346B" w:rsidRPr="00380850">
              <w:t xml:space="preserve"> </w:t>
            </w:r>
            <w:r w:rsidRPr="00380850">
              <w:t>1920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WA </w:t>
            </w:r>
            <w:r w:rsidRPr="00380850">
              <w:t>UTRA TDD Band e) or E-UTRA Band 40</w:t>
            </w:r>
          </w:p>
        </w:tc>
        <w:tc>
          <w:tcPr>
            <w:tcW w:w="1657" w:type="dxa"/>
            <w:vAlign w:val="center"/>
          </w:tcPr>
          <w:p w:rsidR="00670603" w:rsidRPr="00380850" w:rsidRDefault="00670603" w:rsidP="002A346B">
            <w:pPr>
              <w:pStyle w:val="TAC"/>
            </w:pPr>
            <w:r w:rsidRPr="00380850">
              <w:t>2300</w:t>
            </w:r>
            <w:r w:rsidR="002A346B" w:rsidRPr="00380850">
              <w:t xml:space="preserve"> </w:t>
            </w:r>
            <w:r w:rsidRPr="00380850">
              <w:t>-</w:t>
            </w:r>
            <w:r w:rsidR="002A346B" w:rsidRPr="00380850">
              <w:t xml:space="preserve"> </w:t>
            </w:r>
            <w:r w:rsidRPr="00380850">
              <w:t>2400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lang w:eastAsia="zh-CN"/>
              </w:rPr>
              <w:t xml:space="preserve">WA </w:t>
            </w:r>
            <w:r w:rsidRPr="00380850">
              <w:t>E-UTRA Band 41</w:t>
            </w:r>
          </w:p>
        </w:tc>
        <w:tc>
          <w:tcPr>
            <w:tcW w:w="1657" w:type="dxa"/>
            <w:vAlign w:val="center"/>
          </w:tcPr>
          <w:p w:rsidR="00670603" w:rsidRPr="00380850" w:rsidRDefault="00670603" w:rsidP="002A346B">
            <w:pPr>
              <w:pStyle w:val="TAC"/>
            </w:pPr>
            <w:r w:rsidRPr="00380850">
              <w:t>2496</w:t>
            </w:r>
            <w:r w:rsidR="002A346B" w:rsidRPr="00380850">
              <w:t xml:space="preserve"> </w:t>
            </w:r>
            <w:r w:rsidRPr="00380850">
              <w:t>-</w:t>
            </w:r>
            <w:r w:rsidR="002A346B" w:rsidRPr="00380850">
              <w:t xml:space="preserve"> </w:t>
            </w:r>
            <w:r w:rsidRPr="00380850">
              <w:t>2690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lang w:eastAsia="zh-CN"/>
              </w:rPr>
              <w:t xml:space="preserve">WA </w:t>
            </w:r>
            <w:r w:rsidRPr="00380850">
              <w:t>E-UTRA Band 42</w:t>
            </w:r>
          </w:p>
        </w:tc>
        <w:tc>
          <w:tcPr>
            <w:tcW w:w="1657" w:type="dxa"/>
            <w:vAlign w:val="center"/>
          </w:tcPr>
          <w:p w:rsidR="00670603" w:rsidRPr="00380850" w:rsidRDefault="00670603" w:rsidP="002A346B">
            <w:pPr>
              <w:pStyle w:val="TAC"/>
            </w:pPr>
            <w:r w:rsidRPr="00380850">
              <w:t>3400 - 3600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lang w:eastAsia="zh-CN"/>
              </w:rPr>
              <w:t xml:space="preserve">WA </w:t>
            </w:r>
            <w:r w:rsidRPr="00380850">
              <w:t>E-UTRA Band 43</w:t>
            </w:r>
          </w:p>
        </w:tc>
        <w:tc>
          <w:tcPr>
            <w:tcW w:w="1657" w:type="dxa"/>
            <w:vAlign w:val="center"/>
          </w:tcPr>
          <w:p w:rsidR="00670603" w:rsidRPr="00380850" w:rsidRDefault="00670603" w:rsidP="002A346B">
            <w:pPr>
              <w:pStyle w:val="TAC"/>
            </w:pPr>
            <w:r w:rsidRPr="00380850">
              <w:t>3600 - 3800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rFonts w:cs="v5.0.0"/>
              </w:rPr>
              <w:t>WA</w:t>
            </w:r>
            <w:r w:rsidRPr="00380850">
              <w:t xml:space="preserve"> E-UTRA Band 44</w:t>
            </w:r>
          </w:p>
        </w:tc>
        <w:tc>
          <w:tcPr>
            <w:tcW w:w="1657" w:type="dxa"/>
            <w:vAlign w:val="center"/>
          </w:tcPr>
          <w:p w:rsidR="00670603" w:rsidRPr="00380850" w:rsidRDefault="00670603" w:rsidP="002A346B">
            <w:pPr>
              <w:pStyle w:val="TAC"/>
            </w:pPr>
            <w:r w:rsidRPr="00380850">
              <w:t>703</w:t>
            </w:r>
            <w:r w:rsidR="002A346B" w:rsidRPr="00380850">
              <w:t xml:space="preserve"> </w:t>
            </w:r>
            <w:r w:rsidRPr="00380850">
              <w:t>-</w:t>
            </w:r>
            <w:r w:rsidR="002A346B" w:rsidRPr="00380850">
              <w:t xml:space="preserve"> </w:t>
            </w:r>
            <w:r w:rsidRPr="00380850">
              <w:t>803</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rPr>
              <w:t>WA</w:t>
            </w:r>
            <w:r w:rsidRPr="00380850">
              <w:t xml:space="preserve"> E-UTRA Band 4</w:t>
            </w:r>
            <w:r w:rsidRPr="00380850">
              <w:rPr>
                <w:rFonts w:hint="eastAsia"/>
                <w:lang w:eastAsia="zh-CN"/>
              </w:rPr>
              <w:t>5</w:t>
            </w:r>
          </w:p>
        </w:tc>
        <w:tc>
          <w:tcPr>
            <w:tcW w:w="1657" w:type="dxa"/>
            <w:vAlign w:val="center"/>
          </w:tcPr>
          <w:p w:rsidR="00670603" w:rsidRPr="00380850" w:rsidRDefault="00670603" w:rsidP="002A346B">
            <w:pPr>
              <w:pStyle w:val="TAC"/>
            </w:pPr>
            <w:r w:rsidRPr="00380850">
              <w:rPr>
                <w:rFonts w:hint="eastAsia"/>
                <w:lang w:eastAsia="zh-CN"/>
              </w:rPr>
              <w:t>1447</w:t>
            </w:r>
            <w:r w:rsidR="002A346B" w:rsidRPr="00380850">
              <w:rPr>
                <w:lang w:eastAsia="zh-CN"/>
              </w:rPr>
              <w:t xml:space="preserve"> </w:t>
            </w:r>
            <w:r w:rsidRPr="00380850">
              <w:t>-</w:t>
            </w:r>
            <w:r w:rsidR="002A346B" w:rsidRPr="00380850">
              <w:t xml:space="preserve"> </w:t>
            </w:r>
            <w:r w:rsidRPr="00380850">
              <w:rPr>
                <w:rFonts w:hint="eastAsia"/>
                <w:lang w:eastAsia="zh-CN"/>
              </w:rPr>
              <w:t>1467</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rPr>
              <w:t>WA</w:t>
            </w:r>
            <w:r w:rsidRPr="00380850">
              <w:t xml:space="preserve"> E-UTRA Band </w:t>
            </w:r>
            <w:r w:rsidRPr="00380850">
              <w:rPr>
                <w:rFonts w:hint="eastAsia"/>
                <w:lang w:eastAsia="ja-JP"/>
              </w:rPr>
              <w:t>65</w:t>
            </w:r>
          </w:p>
        </w:tc>
        <w:tc>
          <w:tcPr>
            <w:tcW w:w="1657" w:type="dxa"/>
            <w:vAlign w:val="center"/>
          </w:tcPr>
          <w:p w:rsidR="00670603" w:rsidRPr="00380850" w:rsidRDefault="00670603" w:rsidP="002A346B">
            <w:pPr>
              <w:pStyle w:val="TAC"/>
            </w:pPr>
            <w:r w:rsidRPr="00380850">
              <w:t xml:space="preserve">2110 </w:t>
            </w:r>
            <w:r w:rsidR="00F230BA" w:rsidRPr="00380850">
              <w:t>-</w:t>
            </w:r>
            <w:r w:rsidRPr="00380850">
              <w:t xml:space="preserve"> 2</w:t>
            </w:r>
            <w:r w:rsidRPr="00380850">
              <w:rPr>
                <w:rFonts w:hint="eastAsia"/>
                <w:lang w:eastAsia="ja-JP"/>
              </w:rPr>
              <w:t>20</w:t>
            </w:r>
            <w:r w:rsidRPr="00380850">
              <w:t>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rPr>
              <w:t>WA</w:t>
            </w:r>
            <w:r w:rsidRPr="00380850">
              <w:t xml:space="preserve"> E-UTRA Band 66</w:t>
            </w:r>
          </w:p>
        </w:tc>
        <w:tc>
          <w:tcPr>
            <w:tcW w:w="1657" w:type="dxa"/>
            <w:vAlign w:val="center"/>
          </w:tcPr>
          <w:p w:rsidR="00670603" w:rsidRPr="00380850" w:rsidRDefault="00670603" w:rsidP="002A346B">
            <w:pPr>
              <w:pStyle w:val="TAC"/>
            </w:pPr>
            <w:r w:rsidRPr="00380850">
              <w:t xml:space="preserve">2110 </w:t>
            </w:r>
            <w:r w:rsidR="00F230BA" w:rsidRPr="00380850">
              <w:t>-</w:t>
            </w:r>
            <w:r w:rsidRPr="00380850">
              <w:t xml:space="preserve"> 2200</w:t>
            </w:r>
          </w:p>
        </w:tc>
        <w:tc>
          <w:tcPr>
            <w:tcW w:w="1277" w:type="dxa"/>
            <w:vAlign w:val="center"/>
          </w:tcPr>
          <w:p w:rsidR="00670603" w:rsidRPr="00380850" w:rsidRDefault="00670603" w:rsidP="002A346B">
            <w:pPr>
              <w:pStyle w:val="TAC"/>
            </w:pPr>
            <w:r w:rsidRPr="00380850">
              <w:t>+16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A346B">
        <w:trPr>
          <w:jc w:val="center"/>
        </w:trPr>
        <w:tc>
          <w:tcPr>
            <w:tcW w:w="2414" w:type="dxa"/>
            <w:tcBorders>
              <w:bottom w:val="single" w:sz="4" w:space="0" w:color="auto"/>
            </w:tcBorders>
          </w:tcPr>
          <w:p w:rsidR="00670603" w:rsidRPr="00380850" w:rsidRDefault="00670603" w:rsidP="002A346B">
            <w:pPr>
              <w:pStyle w:val="TAL"/>
              <w:rPr>
                <w:rFonts w:cs="v5.0.0"/>
              </w:rPr>
            </w:pPr>
            <w:r w:rsidRPr="00380850">
              <w:rPr>
                <w:rFonts w:cs="v5.0.0"/>
              </w:rPr>
              <w:t>WA E-UTRA Band 67</w:t>
            </w:r>
          </w:p>
        </w:tc>
        <w:tc>
          <w:tcPr>
            <w:tcW w:w="1657" w:type="dxa"/>
            <w:tcBorders>
              <w:bottom w:val="single" w:sz="4" w:space="0" w:color="auto"/>
            </w:tcBorders>
            <w:vAlign w:val="center"/>
          </w:tcPr>
          <w:p w:rsidR="00670603" w:rsidRPr="00380850" w:rsidRDefault="00670603" w:rsidP="002A346B">
            <w:pPr>
              <w:pStyle w:val="TAC"/>
            </w:pPr>
            <w:r w:rsidRPr="00380850">
              <w:t>738</w:t>
            </w:r>
            <w:r w:rsidR="002A346B" w:rsidRPr="00380850">
              <w:t xml:space="preserve"> </w:t>
            </w:r>
            <w:r w:rsidRPr="00380850">
              <w:t>-</w:t>
            </w:r>
            <w:r w:rsidR="002A346B" w:rsidRPr="00380850">
              <w:t xml:space="preserve"> </w:t>
            </w:r>
            <w:r w:rsidRPr="00380850">
              <w:t>758</w:t>
            </w:r>
          </w:p>
        </w:tc>
        <w:tc>
          <w:tcPr>
            <w:tcW w:w="1277" w:type="dxa"/>
            <w:tcBorders>
              <w:bottom w:val="single" w:sz="4" w:space="0" w:color="auto"/>
            </w:tcBorders>
            <w:vAlign w:val="center"/>
          </w:tcPr>
          <w:p w:rsidR="00670603" w:rsidRPr="00380850" w:rsidRDefault="00670603" w:rsidP="002A346B">
            <w:pPr>
              <w:pStyle w:val="TAC"/>
            </w:pPr>
            <w:r w:rsidRPr="00380850">
              <w:t>+16</w:t>
            </w:r>
          </w:p>
        </w:tc>
        <w:tc>
          <w:tcPr>
            <w:tcW w:w="1843" w:type="dxa"/>
            <w:tcBorders>
              <w:bottom w:val="single" w:sz="4" w:space="0" w:color="auto"/>
            </w:tcBorders>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tcBorders>
              <w:bottom w:val="single" w:sz="4" w:space="0" w:color="auto"/>
            </w:tcBorders>
            <w:vAlign w:val="center"/>
          </w:tcPr>
          <w:p w:rsidR="00670603" w:rsidRPr="00380850" w:rsidRDefault="00670603" w:rsidP="002A346B">
            <w:pPr>
              <w:pStyle w:val="TAC"/>
            </w:pPr>
            <w:r w:rsidRPr="00380850">
              <w:t>CW carrier</w:t>
            </w:r>
          </w:p>
        </w:tc>
      </w:tr>
      <w:tr w:rsidR="00380850" w:rsidRPr="00380850" w:rsidTr="002A346B">
        <w:trPr>
          <w:jc w:val="center"/>
        </w:trPr>
        <w:tc>
          <w:tcPr>
            <w:tcW w:w="8323" w:type="dxa"/>
            <w:gridSpan w:val="5"/>
            <w:tcBorders>
              <w:bottom w:val="nil"/>
            </w:tcBorders>
          </w:tcPr>
          <w:p w:rsidR="00670603" w:rsidRPr="00380850" w:rsidRDefault="00670603" w:rsidP="002A346B">
            <w:pPr>
              <w:pStyle w:val="TAN"/>
            </w:pPr>
          </w:p>
        </w:tc>
      </w:tr>
      <w:tr w:rsidR="00670603" w:rsidRPr="00380850" w:rsidTr="002A346B">
        <w:trPr>
          <w:jc w:val="center"/>
        </w:trPr>
        <w:tc>
          <w:tcPr>
            <w:tcW w:w="8323" w:type="dxa"/>
            <w:gridSpan w:val="5"/>
            <w:tcBorders>
              <w:top w:val="nil"/>
            </w:tcBorders>
          </w:tcPr>
          <w:p w:rsidR="00670603" w:rsidRPr="00380850" w:rsidRDefault="00670603" w:rsidP="002A346B">
            <w:pPr>
              <w:pStyle w:val="TAN"/>
            </w:pPr>
            <w:r w:rsidRPr="00380850">
              <w:t>NOTE 1:</w:t>
            </w:r>
            <w:r w:rsidRPr="00380850">
              <w:tab/>
              <w:t xml:space="preserve">Except for a </w:t>
            </w:r>
            <w:r w:rsidRPr="00380850">
              <w:rPr>
                <w:i/>
              </w:rPr>
              <w:t>TAB connector</w:t>
            </w:r>
            <w:r w:rsidRPr="00380850">
              <w:t xml:space="preserve"> operating in Band 13, these requirements do not apply when the interfering signal falls within any of the supported </w:t>
            </w:r>
            <w:r w:rsidRPr="00380850">
              <w:rPr>
                <w:i/>
              </w:rPr>
              <w:t>uplink operating band</w:t>
            </w:r>
            <w:r w:rsidRPr="00380850">
              <w:t xml:space="preserve"> or in the 10 MHz immediately outside any of the supported </w:t>
            </w:r>
            <w:r w:rsidRPr="00380850">
              <w:rPr>
                <w:i/>
              </w:rPr>
              <w:t>uplink operating band</w:t>
            </w:r>
            <w:r w:rsidRPr="00380850">
              <w:t>.</w:t>
            </w:r>
            <w:r w:rsidRPr="00380850">
              <w:br/>
              <w:t xml:space="preserve">For a </w:t>
            </w:r>
            <w:r w:rsidRPr="00380850">
              <w:rPr>
                <w:i/>
              </w:rPr>
              <w:t>TAB connector</w:t>
            </w:r>
            <w:r w:rsidRPr="00380850">
              <w:t xml:space="preserve"> operating in band 13 the requirements do not apply when the interfering signal falls within the frequency range 768-797 MHz.</w:t>
            </w:r>
          </w:p>
          <w:p w:rsidR="00670603" w:rsidRPr="00380850" w:rsidRDefault="00670603" w:rsidP="002A346B">
            <w:pPr>
              <w:pStyle w:val="TAN"/>
            </w:pPr>
            <w:r w:rsidRPr="00380850">
              <w:t xml:space="preserve">NOTE 2: </w:t>
            </w:r>
            <w:r w:rsidRPr="00380850">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380850">
              <w:t>0 dB</w:t>
            </w:r>
            <w:r w:rsidRPr="00380850">
              <w:t xml:space="preserve"> BS-BS minimum coupling loss.  However, there are certain site-engineering solutions that can be used. These techniques are addressed </w:t>
            </w:r>
            <w:r w:rsidR="00652973" w:rsidRPr="00380850">
              <w:t>in 3GPP TR 25</w:t>
            </w:r>
            <w:r w:rsidRPr="00380850">
              <w:t xml:space="preserve">.942 </w:t>
            </w:r>
            <w:r w:rsidR="005801C1" w:rsidRPr="00380850">
              <w:t>[21]</w:t>
            </w:r>
            <w:r w:rsidRPr="00380850">
              <w:t>.</w:t>
            </w:r>
          </w:p>
          <w:p w:rsidR="00670603" w:rsidRPr="00380850" w:rsidRDefault="00670603" w:rsidP="002A346B">
            <w:pPr>
              <w:pStyle w:val="TAN"/>
            </w:pPr>
            <w:r w:rsidRPr="00380850">
              <w:t xml:space="preserve">NOTE </w:t>
            </w:r>
            <w:r w:rsidRPr="00380850">
              <w:rPr>
                <w:lang w:eastAsia="ja-JP"/>
              </w:rPr>
              <w:t>3</w:t>
            </w:r>
            <w:r w:rsidRPr="00380850">
              <w:t xml:space="preserve">: </w:t>
            </w:r>
            <w:r w:rsidRPr="00380850">
              <w:tab/>
              <w:t xml:space="preserve">For a </w:t>
            </w:r>
            <w:r w:rsidRPr="00380850">
              <w:rPr>
                <w:i/>
              </w:rPr>
              <w:t>TAB connector</w:t>
            </w:r>
            <w:r w:rsidRPr="00380850">
              <w:t xml:space="preserve"> operating in band 11 or 21, this requirement applies for interfering signal within the frequency range 1475.9</w:t>
            </w:r>
            <w:r w:rsidR="002A346B" w:rsidRPr="00380850">
              <w:t xml:space="preserve"> </w:t>
            </w:r>
            <w:r w:rsidRPr="00380850">
              <w:t>-</w:t>
            </w:r>
            <w:r w:rsidR="002A346B" w:rsidRPr="00380850">
              <w:t xml:space="preserve"> </w:t>
            </w:r>
            <w:r w:rsidRPr="00380850">
              <w:t>1495.9 MHz.</w:t>
            </w:r>
          </w:p>
          <w:p w:rsidR="00670603" w:rsidRPr="00380850" w:rsidRDefault="00670603" w:rsidP="002A346B">
            <w:pPr>
              <w:pStyle w:val="TAN"/>
            </w:pPr>
            <w:r w:rsidRPr="00380850">
              <w:t>NOTE 4:</w:t>
            </w:r>
            <w:r w:rsidRPr="00380850">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B5576" w:rsidRPr="00380850" w:rsidRDefault="004B5576" w:rsidP="002A346B">
            <w:pPr>
              <w:pStyle w:val="TAN"/>
            </w:pPr>
            <w:r w:rsidRPr="00380850">
              <w:t xml:space="preserve">NOTE 5: </w:t>
            </w:r>
            <w:r w:rsidRPr="00380850">
              <w:tab/>
              <w:t>P</w:t>
            </w:r>
            <w:r w:rsidRPr="00380850">
              <w:rPr>
                <w:vertAlign w:val="subscript"/>
              </w:rPr>
              <w:t>REFSENS</w:t>
            </w:r>
            <w:r w:rsidRPr="00380850">
              <w:t xml:space="preserve"> is related to the channel bandwidth and specified in 3GPP TS 36</w:t>
            </w:r>
            <w:r w:rsidRPr="00380850">
              <w:rPr>
                <w:rFonts w:cs="v4.2.0"/>
              </w:rPr>
              <w:t>.104 [11], subclause 7.2.1.</w:t>
            </w:r>
          </w:p>
        </w:tc>
      </w:tr>
    </w:tbl>
    <w:p w:rsidR="00670603" w:rsidRPr="00380850" w:rsidRDefault="00670603" w:rsidP="00670603"/>
    <w:p w:rsidR="00670603" w:rsidRPr="00380850" w:rsidRDefault="00670603" w:rsidP="002A346B">
      <w:pPr>
        <w:pStyle w:val="TH"/>
      </w:pPr>
      <w:r w:rsidRPr="00380850">
        <w:rPr>
          <w:rFonts w:eastAsia="Osaka"/>
        </w:rPr>
        <w:lastRenderedPageBreak/>
        <w:t xml:space="preserve">Table </w:t>
      </w:r>
      <w:r w:rsidRPr="00380850">
        <w:rPr>
          <w:lang w:eastAsia="zh-CN"/>
        </w:rPr>
        <w:t>7.5.5.4.2-2</w:t>
      </w:r>
      <w:r w:rsidRPr="00380850">
        <w:rPr>
          <w:rFonts w:eastAsia="Osaka"/>
        </w:rPr>
        <w:t xml:space="preserve">: </w:t>
      </w:r>
      <w:r w:rsidRPr="00380850">
        <w:t>B</w:t>
      </w:r>
      <w:r w:rsidR="002A346B" w:rsidRPr="00380850">
        <w:t>locking performance requirement</w:t>
      </w:r>
      <w:r w:rsidR="002A346B" w:rsidRPr="00380850">
        <w:br/>
      </w:r>
      <w:r w:rsidRPr="00380850">
        <w:t xml:space="preserve">for </w:t>
      </w:r>
      <w:r w:rsidRPr="00380850">
        <w:rPr>
          <w:lang w:eastAsia="zh-CN"/>
        </w:rPr>
        <w:t>Local Area</w:t>
      </w:r>
      <w:r w:rsidRPr="00380850">
        <w:t xml:space="preserve"> BS when co-located w</w:t>
      </w:r>
      <w:r w:rsidR="002A346B" w:rsidRPr="00380850">
        <w:t>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14"/>
        <w:gridCol w:w="1657"/>
        <w:gridCol w:w="1277"/>
        <w:gridCol w:w="1843"/>
        <w:gridCol w:w="1132"/>
      </w:tblGrid>
      <w:tr w:rsidR="00380850" w:rsidRPr="00380850" w:rsidTr="00D62D6E">
        <w:trPr>
          <w:tblHeader/>
          <w:jc w:val="center"/>
        </w:trPr>
        <w:tc>
          <w:tcPr>
            <w:tcW w:w="2414" w:type="dxa"/>
          </w:tcPr>
          <w:p w:rsidR="00670603" w:rsidRPr="00380850" w:rsidRDefault="00670603" w:rsidP="002A346B">
            <w:pPr>
              <w:pStyle w:val="TAH"/>
            </w:pPr>
            <w:r w:rsidRPr="00380850">
              <w:t>Co-located BS type</w:t>
            </w:r>
          </w:p>
        </w:tc>
        <w:tc>
          <w:tcPr>
            <w:tcW w:w="1657" w:type="dxa"/>
          </w:tcPr>
          <w:p w:rsidR="00670603" w:rsidRPr="00380850" w:rsidRDefault="00670603" w:rsidP="002A346B">
            <w:pPr>
              <w:pStyle w:val="TAH"/>
            </w:pPr>
            <w:r w:rsidRPr="00380850">
              <w:t>Centre Frequency of Interfering Signal (MHz)</w:t>
            </w:r>
          </w:p>
        </w:tc>
        <w:tc>
          <w:tcPr>
            <w:tcW w:w="1277" w:type="dxa"/>
          </w:tcPr>
          <w:p w:rsidR="00670603" w:rsidRPr="00380850" w:rsidRDefault="00670603" w:rsidP="002A346B">
            <w:pPr>
              <w:pStyle w:val="TAH"/>
            </w:pPr>
            <w:r w:rsidRPr="00380850">
              <w:t>Interfering Signal mean power (dBm)</w:t>
            </w:r>
          </w:p>
        </w:tc>
        <w:tc>
          <w:tcPr>
            <w:tcW w:w="1843" w:type="dxa"/>
          </w:tcPr>
          <w:p w:rsidR="00670603" w:rsidRPr="00380850" w:rsidRDefault="00670603" w:rsidP="002A346B">
            <w:pPr>
              <w:pStyle w:val="TAH"/>
            </w:pPr>
            <w:r w:rsidRPr="00380850">
              <w:t>Wanted Signal mean power (dBm)</w:t>
            </w:r>
          </w:p>
          <w:p w:rsidR="004B5576" w:rsidRPr="00380850" w:rsidRDefault="004B5576" w:rsidP="002A346B">
            <w:pPr>
              <w:pStyle w:val="TAH"/>
            </w:pPr>
            <w:r w:rsidRPr="00380850">
              <w:t>(Note 5)</w:t>
            </w:r>
          </w:p>
        </w:tc>
        <w:tc>
          <w:tcPr>
            <w:tcW w:w="1132" w:type="dxa"/>
          </w:tcPr>
          <w:p w:rsidR="00670603" w:rsidRPr="00380850" w:rsidRDefault="00670603" w:rsidP="002A346B">
            <w:pPr>
              <w:pStyle w:val="TAH"/>
            </w:pPr>
            <w:r w:rsidRPr="00380850">
              <w:t>Type of Interfering Signal</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Pico</w:t>
            </w:r>
            <w:r w:rsidRPr="00380850">
              <w:t xml:space="preserve"> GSM850</w:t>
            </w:r>
          </w:p>
        </w:tc>
        <w:tc>
          <w:tcPr>
            <w:tcW w:w="1657" w:type="dxa"/>
            <w:vAlign w:val="center"/>
          </w:tcPr>
          <w:p w:rsidR="00670603" w:rsidRPr="00380850" w:rsidRDefault="00670603" w:rsidP="002A346B">
            <w:pPr>
              <w:pStyle w:val="TAC"/>
            </w:pPr>
            <w:r w:rsidRPr="00380850">
              <w:t xml:space="preserve">869 </w:t>
            </w:r>
            <w:r w:rsidR="00F230BA" w:rsidRPr="00380850">
              <w:t>-</w:t>
            </w:r>
            <w:r w:rsidRPr="00380850">
              <w:t xml:space="preserve"> 894</w:t>
            </w:r>
          </w:p>
        </w:tc>
        <w:tc>
          <w:tcPr>
            <w:tcW w:w="1277" w:type="dxa"/>
            <w:vAlign w:val="center"/>
          </w:tcPr>
          <w:p w:rsidR="00670603" w:rsidRPr="00380850" w:rsidRDefault="00670603" w:rsidP="002A346B">
            <w:pPr>
              <w:pStyle w:val="TAC"/>
              <w:rPr>
                <w:lang w:eastAsia="zh-CN"/>
              </w:rPr>
            </w:pPr>
            <w:r w:rsidRPr="00380850">
              <w:rPr>
                <w:lang w:eastAsia="zh-CN"/>
              </w:rPr>
              <w:t>-7</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Pico</w:t>
            </w:r>
            <w:r w:rsidRPr="00380850">
              <w:t xml:space="preserve"> GSM900</w:t>
            </w:r>
          </w:p>
        </w:tc>
        <w:tc>
          <w:tcPr>
            <w:tcW w:w="1657" w:type="dxa"/>
            <w:vAlign w:val="center"/>
          </w:tcPr>
          <w:p w:rsidR="00670603" w:rsidRPr="00380850" w:rsidRDefault="00670603" w:rsidP="002A346B">
            <w:pPr>
              <w:pStyle w:val="TAC"/>
            </w:pPr>
            <w:r w:rsidRPr="00380850">
              <w:t xml:space="preserve">921 </w:t>
            </w:r>
            <w:r w:rsidR="00F230BA" w:rsidRPr="00380850">
              <w:t>-</w:t>
            </w:r>
            <w:r w:rsidRPr="00380850">
              <w:t xml:space="preserve"> 960</w:t>
            </w:r>
          </w:p>
        </w:tc>
        <w:tc>
          <w:tcPr>
            <w:tcW w:w="1277" w:type="dxa"/>
            <w:vAlign w:val="center"/>
          </w:tcPr>
          <w:p w:rsidR="00670603" w:rsidRPr="00380850" w:rsidRDefault="00670603" w:rsidP="002A346B">
            <w:pPr>
              <w:pStyle w:val="TAC"/>
              <w:rPr>
                <w:lang w:eastAsia="zh-CN"/>
              </w:rPr>
            </w:pPr>
            <w:r w:rsidRPr="00380850">
              <w:rPr>
                <w:lang w:eastAsia="zh-CN"/>
              </w:rPr>
              <w:t>-7</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Pico</w:t>
            </w:r>
            <w:r w:rsidRPr="00380850">
              <w:t xml:space="preserve"> DCS1800</w:t>
            </w:r>
          </w:p>
        </w:tc>
        <w:tc>
          <w:tcPr>
            <w:tcW w:w="1657" w:type="dxa"/>
            <w:vAlign w:val="center"/>
          </w:tcPr>
          <w:p w:rsidR="00670603" w:rsidRPr="00380850" w:rsidRDefault="00670603" w:rsidP="002A346B">
            <w:pPr>
              <w:pStyle w:val="TAC"/>
            </w:pPr>
            <w:r w:rsidRPr="00380850">
              <w:t xml:space="preserve">1805 </w:t>
            </w:r>
            <w:r w:rsidR="00F230BA" w:rsidRPr="00380850">
              <w:t>-</w:t>
            </w:r>
            <w:r w:rsidRPr="00380850">
              <w:t xml:space="preserve"> 1880</w:t>
            </w:r>
          </w:p>
        </w:tc>
        <w:tc>
          <w:tcPr>
            <w:tcW w:w="1277" w:type="dxa"/>
            <w:vAlign w:val="center"/>
          </w:tcPr>
          <w:p w:rsidR="00670603" w:rsidRPr="00380850" w:rsidRDefault="00670603" w:rsidP="002A346B">
            <w:pPr>
              <w:pStyle w:val="TAC"/>
              <w:rPr>
                <w:lang w:eastAsia="zh-CN"/>
              </w:rPr>
            </w:pPr>
            <w:r w:rsidRPr="00380850">
              <w:rPr>
                <w:lang w:eastAsia="zh-CN"/>
              </w:rPr>
              <w:t>-4</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Pico</w:t>
            </w:r>
            <w:r w:rsidRPr="00380850">
              <w:t xml:space="preserve"> PCS1900</w:t>
            </w:r>
          </w:p>
        </w:tc>
        <w:tc>
          <w:tcPr>
            <w:tcW w:w="1657" w:type="dxa"/>
            <w:vAlign w:val="center"/>
          </w:tcPr>
          <w:p w:rsidR="00670603" w:rsidRPr="00380850" w:rsidRDefault="00670603" w:rsidP="002A346B">
            <w:pPr>
              <w:pStyle w:val="TAC"/>
            </w:pPr>
            <w:r w:rsidRPr="00380850">
              <w:t xml:space="preserve">1930 </w:t>
            </w:r>
            <w:r w:rsidR="00F230BA" w:rsidRPr="00380850">
              <w:t>-</w:t>
            </w:r>
            <w:r w:rsidRPr="00380850">
              <w:t xml:space="preserve"> 1990</w:t>
            </w:r>
          </w:p>
        </w:tc>
        <w:tc>
          <w:tcPr>
            <w:tcW w:w="1277" w:type="dxa"/>
            <w:vAlign w:val="center"/>
          </w:tcPr>
          <w:p w:rsidR="00670603" w:rsidRPr="00380850" w:rsidRDefault="00670603" w:rsidP="002A346B">
            <w:pPr>
              <w:pStyle w:val="TAC"/>
              <w:rPr>
                <w:lang w:eastAsia="zh-CN"/>
              </w:rPr>
            </w:pPr>
            <w:r w:rsidRPr="00380850">
              <w:rPr>
                <w:lang w:eastAsia="zh-CN"/>
              </w:rPr>
              <w:t>-4</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I or E-UTRA Band 1</w:t>
            </w:r>
          </w:p>
        </w:tc>
        <w:tc>
          <w:tcPr>
            <w:tcW w:w="1657" w:type="dxa"/>
            <w:vAlign w:val="center"/>
          </w:tcPr>
          <w:p w:rsidR="00670603" w:rsidRPr="00380850" w:rsidRDefault="00670603" w:rsidP="002A346B">
            <w:pPr>
              <w:pStyle w:val="TAC"/>
            </w:pPr>
            <w:r w:rsidRPr="00380850">
              <w:t xml:space="preserve">2110 </w:t>
            </w:r>
            <w:r w:rsidR="00F230BA" w:rsidRPr="00380850">
              <w:t>-</w:t>
            </w:r>
            <w:r w:rsidRPr="00380850">
              <w:t xml:space="preserve"> 2170</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II or E-UTRA Band 2</w:t>
            </w:r>
          </w:p>
        </w:tc>
        <w:tc>
          <w:tcPr>
            <w:tcW w:w="1657" w:type="dxa"/>
            <w:vAlign w:val="center"/>
          </w:tcPr>
          <w:p w:rsidR="00670603" w:rsidRPr="00380850" w:rsidRDefault="00670603" w:rsidP="002A346B">
            <w:pPr>
              <w:pStyle w:val="TAC"/>
            </w:pPr>
            <w:r w:rsidRPr="00380850">
              <w:t xml:space="preserve">1930 </w:t>
            </w:r>
            <w:r w:rsidR="00F230BA" w:rsidRPr="00380850">
              <w:t>-</w:t>
            </w:r>
            <w:r w:rsidRPr="00380850">
              <w:t xml:space="preserve"> 1990</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III or E-UTRA Band 3</w:t>
            </w:r>
          </w:p>
        </w:tc>
        <w:tc>
          <w:tcPr>
            <w:tcW w:w="1657" w:type="dxa"/>
            <w:vAlign w:val="center"/>
          </w:tcPr>
          <w:p w:rsidR="00670603" w:rsidRPr="00380850" w:rsidRDefault="00670603" w:rsidP="002A346B">
            <w:pPr>
              <w:pStyle w:val="TAC"/>
            </w:pPr>
            <w:r w:rsidRPr="00380850">
              <w:t xml:space="preserve">1805 </w:t>
            </w:r>
            <w:r w:rsidR="00F230BA" w:rsidRPr="00380850">
              <w:t>-</w:t>
            </w:r>
            <w:r w:rsidRPr="00380850">
              <w:t xml:space="preserve"> 1880</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IV or E-UTRA Band 4</w:t>
            </w:r>
          </w:p>
        </w:tc>
        <w:tc>
          <w:tcPr>
            <w:tcW w:w="1657" w:type="dxa"/>
            <w:vAlign w:val="center"/>
          </w:tcPr>
          <w:p w:rsidR="00670603" w:rsidRPr="00380850" w:rsidRDefault="00670603" w:rsidP="002A346B">
            <w:pPr>
              <w:pStyle w:val="TAC"/>
            </w:pPr>
            <w:r w:rsidRPr="00380850">
              <w:t xml:space="preserve">2110 </w:t>
            </w:r>
            <w:r w:rsidR="00F230BA" w:rsidRPr="00380850">
              <w:t>-</w:t>
            </w:r>
            <w:r w:rsidRPr="00380850">
              <w:t xml:space="preserve"> 2155</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V or E-UTRA Band 5</w:t>
            </w:r>
          </w:p>
        </w:tc>
        <w:tc>
          <w:tcPr>
            <w:tcW w:w="1657" w:type="dxa"/>
            <w:vAlign w:val="center"/>
          </w:tcPr>
          <w:p w:rsidR="00670603" w:rsidRPr="00380850" w:rsidRDefault="00670603" w:rsidP="002A346B">
            <w:pPr>
              <w:pStyle w:val="TAC"/>
            </w:pPr>
            <w:r w:rsidRPr="00380850">
              <w:t xml:space="preserve">869 </w:t>
            </w:r>
            <w:r w:rsidR="00F230BA" w:rsidRPr="00380850">
              <w:t>-</w:t>
            </w:r>
            <w:r w:rsidRPr="00380850">
              <w:t xml:space="preserve"> 894</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VI or E-UTRA Band 6</w:t>
            </w:r>
          </w:p>
        </w:tc>
        <w:tc>
          <w:tcPr>
            <w:tcW w:w="1657" w:type="dxa"/>
            <w:vAlign w:val="center"/>
          </w:tcPr>
          <w:p w:rsidR="00670603" w:rsidRPr="00380850" w:rsidRDefault="00670603" w:rsidP="002A346B">
            <w:pPr>
              <w:pStyle w:val="TAC"/>
            </w:pPr>
            <w:r w:rsidRPr="00380850">
              <w:t xml:space="preserve">875 </w:t>
            </w:r>
            <w:r w:rsidR="00F230BA" w:rsidRPr="00380850">
              <w:t>-</w:t>
            </w:r>
            <w:r w:rsidRPr="00380850">
              <w:t xml:space="preserve"> 885</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VII or E-UTRA Band 7</w:t>
            </w:r>
          </w:p>
        </w:tc>
        <w:tc>
          <w:tcPr>
            <w:tcW w:w="1657" w:type="dxa"/>
            <w:vAlign w:val="center"/>
          </w:tcPr>
          <w:p w:rsidR="00670603" w:rsidRPr="00380850" w:rsidRDefault="00670603" w:rsidP="002A346B">
            <w:pPr>
              <w:pStyle w:val="TAC"/>
            </w:pPr>
            <w:r w:rsidRPr="00380850">
              <w:t xml:space="preserve">2620 </w:t>
            </w:r>
            <w:r w:rsidR="00F230BA" w:rsidRPr="00380850">
              <w:t>-</w:t>
            </w:r>
            <w:r w:rsidRPr="00380850">
              <w:t xml:space="preserve"> 2690</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Borders>
              <w:top w:val="single" w:sz="4" w:space="0" w:color="auto"/>
              <w:left w:val="single" w:sz="4" w:space="0" w:color="auto"/>
              <w:bottom w:val="single" w:sz="4" w:space="0" w:color="auto"/>
              <w:right w:val="single" w:sz="4" w:space="0" w:color="auto"/>
            </w:tcBorders>
          </w:tcPr>
          <w:p w:rsidR="00670603" w:rsidRPr="00380850" w:rsidRDefault="00670603" w:rsidP="002A346B">
            <w:pPr>
              <w:pStyle w:val="TAL"/>
            </w:pPr>
            <w:r w:rsidRPr="00380850">
              <w:rPr>
                <w:lang w:eastAsia="zh-CN"/>
              </w:rPr>
              <w:t xml:space="preserve">LA </w:t>
            </w:r>
            <w:r w:rsidRPr="00380850">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pPr>
            <w:r w:rsidRPr="00380850">
              <w:t xml:space="preserve">925 </w:t>
            </w:r>
            <w:r w:rsidR="00F230BA" w:rsidRPr="00380850">
              <w:t>-</w:t>
            </w:r>
            <w:r w:rsidRPr="00380850">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rPr>
                <w:lang w:eastAsia="zh-CN"/>
              </w:rPr>
            </w:pPr>
            <w:r w:rsidRPr="00380850">
              <w:t>-6</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ja-JP"/>
              </w:rPr>
            </w:pPr>
            <w:r w:rsidRPr="00380850">
              <w:rPr>
                <w:lang w:eastAsia="zh-CN"/>
              </w:rPr>
              <w:t xml:space="preserve">LA </w:t>
            </w:r>
            <w:r w:rsidRPr="00380850">
              <w:t>UTRA FDD Band IX or E-UTRA Band 9</w:t>
            </w:r>
          </w:p>
        </w:tc>
        <w:tc>
          <w:tcPr>
            <w:tcW w:w="1657" w:type="dxa"/>
            <w:vAlign w:val="center"/>
          </w:tcPr>
          <w:p w:rsidR="00670603" w:rsidRPr="00380850" w:rsidRDefault="00670603" w:rsidP="002A346B">
            <w:pPr>
              <w:pStyle w:val="TAC"/>
            </w:pPr>
            <w:r w:rsidRPr="00380850">
              <w:t xml:space="preserve">1844.9 </w:t>
            </w:r>
            <w:r w:rsidR="00F230BA" w:rsidRPr="00380850">
              <w:t>-</w:t>
            </w:r>
            <w:r w:rsidRPr="00380850">
              <w:t xml:space="preserve"> 1879.</w:t>
            </w:r>
            <w:r w:rsidRPr="00380850">
              <w:rPr>
                <w:lang w:eastAsia="ja-JP"/>
              </w:rPr>
              <w:t>9</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X or E-UTRA Band 10</w:t>
            </w:r>
          </w:p>
        </w:tc>
        <w:tc>
          <w:tcPr>
            <w:tcW w:w="1657" w:type="dxa"/>
            <w:vAlign w:val="center"/>
          </w:tcPr>
          <w:p w:rsidR="00670603" w:rsidRPr="00380850" w:rsidRDefault="00670603" w:rsidP="002A346B">
            <w:pPr>
              <w:pStyle w:val="TAC"/>
            </w:pPr>
            <w:r w:rsidRPr="00380850">
              <w:t xml:space="preserve">2110 </w:t>
            </w:r>
            <w:r w:rsidR="00F230BA" w:rsidRPr="00380850">
              <w:t>-</w:t>
            </w:r>
            <w:r w:rsidRPr="00380850">
              <w:t xml:space="preserve"> 2170</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XI or E-UTRA Band 11</w:t>
            </w:r>
          </w:p>
        </w:tc>
        <w:tc>
          <w:tcPr>
            <w:tcW w:w="1657" w:type="dxa"/>
            <w:vAlign w:val="center"/>
          </w:tcPr>
          <w:p w:rsidR="00670603" w:rsidRPr="00380850" w:rsidRDefault="00670603" w:rsidP="002A346B">
            <w:pPr>
              <w:pStyle w:val="TAC"/>
            </w:pPr>
            <w:r w:rsidRPr="00380850">
              <w:rPr>
                <w:lang w:eastAsia="ja-JP"/>
              </w:rPr>
              <w:t>1475.9 - 1</w:t>
            </w:r>
            <w:r w:rsidRPr="00380850">
              <w:rPr>
                <w:lang w:eastAsia="zh-CN"/>
              </w:rPr>
              <w:t>495</w:t>
            </w:r>
            <w:r w:rsidRPr="00380850">
              <w:rPr>
                <w:lang w:eastAsia="ja-JP"/>
              </w:rPr>
              <w:t>.9</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XII or E-UTRA Band 12</w:t>
            </w:r>
          </w:p>
        </w:tc>
        <w:tc>
          <w:tcPr>
            <w:tcW w:w="1657" w:type="dxa"/>
            <w:vAlign w:val="center"/>
          </w:tcPr>
          <w:p w:rsidR="00670603" w:rsidRPr="00380850" w:rsidRDefault="00670603" w:rsidP="002A346B">
            <w:pPr>
              <w:pStyle w:val="TAC"/>
            </w:pPr>
            <w:r w:rsidRPr="00380850">
              <w:t>729 - 746</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XIIII or E-UTRA Band 13</w:t>
            </w:r>
          </w:p>
        </w:tc>
        <w:tc>
          <w:tcPr>
            <w:tcW w:w="1657" w:type="dxa"/>
            <w:vAlign w:val="center"/>
          </w:tcPr>
          <w:p w:rsidR="00670603" w:rsidRPr="00380850" w:rsidRDefault="00670603" w:rsidP="002A346B">
            <w:pPr>
              <w:pStyle w:val="TAC"/>
            </w:pPr>
            <w:r w:rsidRPr="00380850">
              <w:t>746 - 756</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FDD Band XIV or E-UTRA Band 14</w:t>
            </w:r>
          </w:p>
        </w:tc>
        <w:tc>
          <w:tcPr>
            <w:tcW w:w="1657" w:type="dxa"/>
            <w:vAlign w:val="center"/>
          </w:tcPr>
          <w:p w:rsidR="00670603" w:rsidRPr="00380850" w:rsidRDefault="00670603" w:rsidP="002A346B">
            <w:pPr>
              <w:pStyle w:val="TAC"/>
            </w:pPr>
            <w:r w:rsidRPr="00380850">
              <w:t>758 - 768</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E-UTRA Band 17</w:t>
            </w:r>
          </w:p>
        </w:tc>
        <w:tc>
          <w:tcPr>
            <w:tcW w:w="1657" w:type="dxa"/>
            <w:vAlign w:val="center"/>
          </w:tcPr>
          <w:p w:rsidR="00670603" w:rsidRPr="00380850" w:rsidRDefault="00670603" w:rsidP="002A346B">
            <w:pPr>
              <w:pStyle w:val="TAC"/>
            </w:pPr>
            <w:r w:rsidRPr="00380850">
              <w:t>734 - 746</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ja-JP"/>
              </w:rPr>
            </w:pPr>
            <w:r w:rsidRPr="00380850">
              <w:rPr>
                <w:lang w:eastAsia="zh-CN"/>
              </w:rPr>
              <w:t xml:space="preserve">LA </w:t>
            </w:r>
            <w:r w:rsidRPr="00380850">
              <w:t>E-UTRA Band 1</w:t>
            </w:r>
            <w:r w:rsidRPr="00380850">
              <w:rPr>
                <w:lang w:eastAsia="ja-JP"/>
              </w:rPr>
              <w:t>8</w:t>
            </w:r>
          </w:p>
        </w:tc>
        <w:tc>
          <w:tcPr>
            <w:tcW w:w="1657" w:type="dxa"/>
            <w:vAlign w:val="center"/>
          </w:tcPr>
          <w:p w:rsidR="00670603" w:rsidRPr="00380850" w:rsidRDefault="00670603" w:rsidP="002A346B">
            <w:pPr>
              <w:pStyle w:val="TAC"/>
              <w:rPr>
                <w:lang w:eastAsia="ja-JP"/>
              </w:rPr>
            </w:pPr>
            <w:r w:rsidRPr="00380850">
              <w:rPr>
                <w:lang w:eastAsia="ja-JP"/>
              </w:rPr>
              <w:t>860</w:t>
            </w:r>
            <w:r w:rsidRPr="00380850">
              <w:t xml:space="preserve"> - </w:t>
            </w:r>
            <w:r w:rsidRPr="00380850">
              <w:rPr>
                <w:lang w:eastAsia="ja-JP"/>
              </w:rPr>
              <w:t>8</w:t>
            </w:r>
            <w:r w:rsidRPr="00380850">
              <w:t>7</w:t>
            </w:r>
            <w:r w:rsidRPr="00380850">
              <w:rPr>
                <w:lang w:eastAsia="ja-JP"/>
              </w:rPr>
              <w:t>5</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ja-JP"/>
              </w:rPr>
            </w:pPr>
            <w:r w:rsidRPr="00380850">
              <w:rPr>
                <w:lang w:eastAsia="zh-CN"/>
              </w:rPr>
              <w:t xml:space="preserve">LA </w:t>
            </w:r>
            <w:r w:rsidRPr="00380850">
              <w:t>UTRA FDD Band XI</w:t>
            </w:r>
            <w:r w:rsidRPr="00380850">
              <w:rPr>
                <w:lang w:eastAsia="ja-JP"/>
              </w:rPr>
              <w:t>X</w:t>
            </w:r>
            <w:r w:rsidRPr="00380850">
              <w:t xml:space="preserve"> or E-UTRA Band 1</w:t>
            </w:r>
            <w:r w:rsidRPr="00380850">
              <w:rPr>
                <w:lang w:eastAsia="ja-JP"/>
              </w:rPr>
              <w:t>9</w:t>
            </w:r>
          </w:p>
        </w:tc>
        <w:tc>
          <w:tcPr>
            <w:tcW w:w="1657" w:type="dxa"/>
            <w:vAlign w:val="center"/>
          </w:tcPr>
          <w:p w:rsidR="00670603" w:rsidRPr="00380850" w:rsidRDefault="00670603" w:rsidP="002A346B">
            <w:pPr>
              <w:pStyle w:val="TAC"/>
              <w:rPr>
                <w:lang w:eastAsia="ja-JP"/>
              </w:rPr>
            </w:pPr>
            <w:r w:rsidRPr="00380850">
              <w:t>8</w:t>
            </w:r>
            <w:r w:rsidRPr="00380850">
              <w:rPr>
                <w:lang w:eastAsia="ja-JP"/>
              </w:rPr>
              <w:t>75</w:t>
            </w:r>
            <w:r w:rsidRPr="00380850">
              <w:t xml:space="preserve"> - 8</w:t>
            </w:r>
            <w:r w:rsidRPr="00380850">
              <w:rPr>
                <w:lang w:eastAsia="ja-JP"/>
              </w:rPr>
              <w:t>90</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rFonts w:cs="v5.0.0"/>
                <w:lang w:eastAsia="zh-CN"/>
              </w:rPr>
              <w:t>L</w:t>
            </w:r>
            <w:r w:rsidRPr="00380850">
              <w:rPr>
                <w:rFonts w:cs="v5.0.0"/>
              </w:rPr>
              <w:t>A</w:t>
            </w:r>
            <w:r w:rsidRPr="00380850">
              <w:t xml:space="preserve"> UTRA FDD Band XX or E-UTRA Band 20</w:t>
            </w:r>
          </w:p>
        </w:tc>
        <w:tc>
          <w:tcPr>
            <w:tcW w:w="1657" w:type="dxa"/>
            <w:vAlign w:val="center"/>
          </w:tcPr>
          <w:p w:rsidR="00670603" w:rsidRPr="00380850" w:rsidRDefault="00670603" w:rsidP="002A346B">
            <w:pPr>
              <w:pStyle w:val="TAC"/>
            </w:pPr>
            <w:r w:rsidRPr="00380850">
              <w:rPr>
                <w:lang w:eastAsia="ja-JP"/>
              </w:rPr>
              <w:t>791</w:t>
            </w:r>
            <w:r w:rsidRPr="00380850">
              <w:t xml:space="preserve"> - </w:t>
            </w:r>
            <w:r w:rsidRPr="00380850">
              <w:rPr>
                <w:lang w:eastAsia="ja-JP"/>
              </w:rPr>
              <w:t>8</w:t>
            </w:r>
            <w:r w:rsidRPr="00380850">
              <w:t>21</w:t>
            </w:r>
          </w:p>
        </w:tc>
        <w:tc>
          <w:tcPr>
            <w:tcW w:w="1277" w:type="dxa"/>
            <w:vAlign w:val="center"/>
          </w:tcPr>
          <w:p w:rsidR="00670603" w:rsidRPr="00380850" w:rsidRDefault="00670603" w:rsidP="002A346B">
            <w:pPr>
              <w:pStyle w:val="TAC"/>
              <w:rPr>
                <w:lang w:eastAsia="zh-CN"/>
              </w:rPr>
            </w:pPr>
            <w:r w:rsidRPr="00380850">
              <w:rPr>
                <w:lang w:eastAsia="zh-CN"/>
              </w:rPr>
              <w:t>-</w:t>
            </w: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lang w:eastAsia="zh-CN"/>
              </w:rPr>
            </w:pPr>
            <w:r w:rsidRPr="00380850">
              <w:rPr>
                <w:rFonts w:cs="v5.0.0"/>
                <w:lang w:eastAsia="zh-CN"/>
              </w:rPr>
              <w:t>L</w:t>
            </w:r>
            <w:r w:rsidRPr="00380850">
              <w:rPr>
                <w:rFonts w:cs="v5.0.0"/>
              </w:rPr>
              <w:t>A</w:t>
            </w:r>
            <w:r w:rsidRPr="00380850">
              <w:t xml:space="preserve"> </w:t>
            </w:r>
            <w:r w:rsidRPr="00380850">
              <w:rPr>
                <w:lang w:eastAsia="ja-JP"/>
              </w:rPr>
              <w:t>UTRA FDD Band XXI or E-UTRA Band 21</w:t>
            </w:r>
          </w:p>
        </w:tc>
        <w:tc>
          <w:tcPr>
            <w:tcW w:w="1657" w:type="dxa"/>
            <w:vAlign w:val="center"/>
          </w:tcPr>
          <w:p w:rsidR="00670603" w:rsidRPr="00380850" w:rsidRDefault="00670603" w:rsidP="002A346B">
            <w:pPr>
              <w:pStyle w:val="TAC"/>
              <w:rPr>
                <w:lang w:eastAsia="ja-JP"/>
              </w:rPr>
            </w:pPr>
            <w:r w:rsidRPr="00380850">
              <w:rPr>
                <w:lang w:eastAsia="ja-JP"/>
              </w:rPr>
              <w:t xml:space="preserve">1495.9 </w:t>
            </w:r>
            <w:r w:rsidR="00F230BA" w:rsidRPr="00380850">
              <w:rPr>
                <w:lang w:eastAsia="ja-JP"/>
              </w:rPr>
              <w:t>-</w:t>
            </w:r>
            <w:r w:rsidRPr="00380850">
              <w:rPr>
                <w:lang w:eastAsia="ja-JP"/>
              </w:rPr>
              <w:t xml:space="preserve"> 1510.9</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lang w:eastAsia="zh-CN"/>
              </w:rPr>
            </w:pPr>
            <w:r w:rsidRPr="00380850">
              <w:rPr>
                <w:rFonts w:cs="v5.0.0"/>
                <w:lang w:eastAsia="zh-CN"/>
              </w:rPr>
              <w:t>L</w:t>
            </w:r>
            <w:r w:rsidRPr="00380850">
              <w:rPr>
                <w:rFonts w:cs="v5.0.0"/>
              </w:rPr>
              <w:t>A</w:t>
            </w:r>
            <w:r w:rsidRPr="00380850">
              <w:t xml:space="preserve"> </w:t>
            </w:r>
            <w:r w:rsidRPr="00380850">
              <w:rPr>
                <w:lang w:eastAsia="ja-JP"/>
              </w:rPr>
              <w:t>UTRA FDD Band XXII or E-UTRA Band 22</w:t>
            </w:r>
          </w:p>
        </w:tc>
        <w:tc>
          <w:tcPr>
            <w:tcW w:w="1657" w:type="dxa"/>
            <w:vAlign w:val="center"/>
          </w:tcPr>
          <w:p w:rsidR="00670603" w:rsidRPr="00380850" w:rsidRDefault="00670603" w:rsidP="002A346B">
            <w:pPr>
              <w:pStyle w:val="TAC"/>
              <w:rPr>
                <w:lang w:eastAsia="ja-JP"/>
              </w:rPr>
            </w:pPr>
            <w:r w:rsidRPr="00380850">
              <w:rPr>
                <w:lang w:eastAsia="ja-JP"/>
              </w:rPr>
              <w:t xml:space="preserve">3510 </w:t>
            </w:r>
            <w:r w:rsidR="00F230BA" w:rsidRPr="00380850">
              <w:rPr>
                <w:lang w:eastAsia="ja-JP"/>
              </w:rPr>
              <w:t>-</w:t>
            </w:r>
            <w:r w:rsidRPr="00380850">
              <w:rPr>
                <w:lang w:eastAsia="ja-JP"/>
              </w:rPr>
              <w:t xml:space="preserve"> 3590</w:t>
            </w:r>
          </w:p>
        </w:tc>
        <w:tc>
          <w:tcPr>
            <w:tcW w:w="1277" w:type="dxa"/>
            <w:vAlign w:val="center"/>
          </w:tcPr>
          <w:p w:rsidR="00670603" w:rsidRPr="00380850" w:rsidRDefault="00670603" w:rsidP="002A346B">
            <w:pPr>
              <w:pStyle w:val="TAC"/>
              <w:rPr>
                <w:lang w:eastAsia="zh-CN"/>
              </w:rPr>
            </w:pPr>
            <w:r w:rsidRPr="00380850">
              <w:rPr>
                <w:lang w:eastAsia="zh-CN"/>
              </w:rPr>
              <w:t>-</w:t>
            </w: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lang w:eastAsia="zh-CN"/>
              </w:rPr>
            </w:pPr>
            <w:r w:rsidRPr="00380850">
              <w:rPr>
                <w:rFonts w:cs="v5.0.0"/>
                <w:lang w:eastAsia="zh-CN"/>
              </w:rPr>
              <w:t>LA E-UTRA Band 23</w:t>
            </w:r>
          </w:p>
        </w:tc>
        <w:tc>
          <w:tcPr>
            <w:tcW w:w="1657" w:type="dxa"/>
            <w:vAlign w:val="center"/>
          </w:tcPr>
          <w:p w:rsidR="00670603" w:rsidRPr="00380850" w:rsidRDefault="00670603" w:rsidP="002A346B">
            <w:pPr>
              <w:pStyle w:val="TAC"/>
            </w:pPr>
            <w:r w:rsidRPr="00380850">
              <w:t>2180</w:t>
            </w:r>
            <w:r w:rsidR="002A346B" w:rsidRPr="00380850">
              <w:t xml:space="preserve"> </w:t>
            </w:r>
            <w:r w:rsidRPr="00380850">
              <w:t>-</w:t>
            </w:r>
            <w:r w:rsidR="002A346B" w:rsidRPr="00380850">
              <w:t xml:space="preserve"> </w:t>
            </w:r>
            <w:r w:rsidRPr="00380850">
              <w:t>2200</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lang w:eastAsia="zh-CN"/>
              </w:rPr>
            </w:pPr>
            <w:r w:rsidRPr="00380850">
              <w:rPr>
                <w:rFonts w:cs="v5.0.0"/>
              </w:rPr>
              <w:t>LA</w:t>
            </w:r>
            <w:r w:rsidRPr="00380850">
              <w:t xml:space="preserve"> E-UTRA Band 24</w:t>
            </w:r>
          </w:p>
        </w:tc>
        <w:tc>
          <w:tcPr>
            <w:tcW w:w="1657" w:type="dxa"/>
            <w:vAlign w:val="center"/>
          </w:tcPr>
          <w:p w:rsidR="00670603" w:rsidRPr="00380850" w:rsidRDefault="00670603" w:rsidP="002A346B">
            <w:pPr>
              <w:pStyle w:val="TAC"/>
              <w:rPr>
                <w:lang w:eastAsia="ja-JP"/>
              </w:rPr>
            </w:pPr>
            <w:r w:rsidRPr="00380850">
              <w:rPr>
                <w:lang w:eastAsia="ja-JP"/>
              </w:rPr>
              <w:t>1525</w:t>
            </w:r>
            <w:r w:rsidRPr="00380850">
              <w:t xml:space="preserve"> </w:t>
            </w:r>
            <w:r w:rsidR="00F230BA" w:rsidRPr="00380850">
              <w:t>-</w:t>
            </w:r>
            <w:r w:rsidRPr="00380850">
              <w:t xml:space="preserve"> </w:t>
            </w:r>
            <w:r w:rsidRPr="00380850">
              <w:rPr>
                <w:lang w:eastAsia="ja-JP"/>
              </w:rPr>
              <w:t>1559</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lang w:eastAsia="zh-CN"/>
              </w:rPr>
            </w:pPr>
            <w:r w:rsidRPr="00380850">
              <w:rPr>
                <w:rFonts w:cs="v5.0.0" w:hint="eastAsia"/>
                <w:lang w:eastAsia="zh-CN"/>
              </w:rPr>
              <w:t>L</w:t>
            </w:r>
            <w:r w:rsidRPr="00380850">
              <w:rPr>
                <w:rFonts w:cs="v5.0.0"/>
              </w:rPr>
              <w:t>A</w:t>
            </w:r>
            <w:r w:rsidRPr="00380850">
              <w:t xml:space="preserve"> </w:t>
            </w:r>
            <w:r w:rsidRPr="00380850">
              <w:rPr>
                <w:rFonts w:hint="eastAsia"/>
                <w:lang w:eastAsia="ja-JP"/>
              </w:rPr>
              <w:t>UTRA FDD Band XX</w:t>
            </w:r>
            <w:r w:rsidRPr="00380850">
              <w:rPr>
                <w:lang w:eastAsia="ja-JP"/>
              </w:rPr>
              <w:t>V</w:t>
            </w:r>
            <w:r w:rsidRPr="00380850">
              <w:rPr>
                <w:rFonts w:hint="eastAsia"/>
                <w:lang w:eastAsia="ja-JP"/>
              </w:rPr>
              <w:t xml:space="preserve"> or E-UTRA Band 2</w:t>
            </w:r>
            <w:r w:rsidRPr="00380850">
              <w:rPr>
                <w:lang w:eastAsia="ja-JP"/>
              </w:rPr>
              <w:t>5</w:t>
            </w:r>
          </w:p>
        </w:tc>
        <w:tc>
          <w:tcPr>
            <w:tcW w:w="1657" w:type="dxa"/>
            <w:vAlign w:val="center"/>
          </w:tcPr>
          <w:p w:rsidR="00670603" w:rsidRPr="00380850" w:rsidRDefault="00670603" w:rsidP="002A346B">
            <w:pPr>
              <w:pStyle w:val="TAC"/>
              <w:rPr>
                <w:lang w:eastAsia="ja-JP"/>
              </w:rPr>
            </w:pPr>
            <w:r w:rsidRPr="00380850">
              <w:rPr>
                <w:lang w:eastAsia="ja-JP"/>
              </w:rPr>
              <w:t>1930</w:t>
            </w:r>
            <w:r w:rsidRPr="00380850">
              <w:t xml:space="preserve"> </w:t>
            </w:r>
            <w:r w:rsidR="00F230BA" w:rsidRPr="00380850">
              <w:t>-</w:t>
            </w:r>
            <w:r w:rsidRPr="00380850">
              <w:t xml:space="preserve"> </w:t>
            </w:r>
            <w:r w:rsidRPr="00380850">
              <w:rPr>
                <w:lang w:eastAsia="ja-JP"/>
              </w:rPr>
              <w:t>1995</w:t>
            </w:r>
          </w:p>
        </w:tc>
        <w:tc>
          <w:tcPr>
            <w:tcW w:w="1277" w:type="dxa"/>
            <w:vAlign w:val="center"/>
          </w:tcPr>
          <w:p w:rsidR="00670603" w:rsidRPr="00380850" w:rsidRDefault="00670603" w:rsidP="002A346B">
            <w:pPr>
              <w:pStyle w:val="TAC"/>
              <w:rPr>
                <w:lang w:eastAsia="zh-CN"/>
              </w:rPr>
            </w:pPr>
            <w:r w:rsidRPr="00380850">
              <w:rPr>
                <w:rFonts w:hint="eastAsia"/>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rFonts w:cs="v5.0.0"/>
              </w:rPr>
              <w:t>LA</w:t>
            </w:r>
            <w:r w:rsidRPr="00380850">
              <w:t xml:space="preserve"> </w:t>
            </w:r>
            <w:r w:rsidRPr="00380850">
              <w:rPr>
                <w:lang w:eastAsia="ja-JP"/>
              </w:rPr>
              <w:t>UTRA FDD Band XXVI or E-UTRA Band 26</w:t>
            </w:r>
          </w:p>
        </w:tc>
        <w:tc>
          <w:tcPr>
            <w:tcW w:w="1657" w:type="dxa"/>
            <w:vAlign w:val="center"/>
          </w:tcPr>
          <w:p w:rsidR="00670603" w:rsidRPr="00380850" w:rsidRDefault="00670603" w:rsidP="002A346B">
            <w:pPr>
              <w:pStyle w:val="TAC"/>
            </w:pPr>
            <w:r w:rsidRPr="00380850">
              <w:rPr>
                <w:lang w:eastAsia="ja-JP"/>
              </w:rPr>
              <w:t>859</w:t>
            </w:r>
            <w:r w:rsidRPr="00380850">
              <w:t xml:space="preserve"> </w:t>
            </w:r>
            <w:r w:rsidR="00F230BA" w:rsidRPr="00380850">
              <w:t>-</w:t>
            </w:r>
            <w:r w:rsidRPr="00380850">
              <w:t xml:space="preserve"> </w:t>
            </w:r>
            <w:r w:rsidRPr="00380850">
              <w:rPr>
                <w:lang w:eastAsia="ja-JP"/>
              </w:rPr>
              <w:t>894</w:t>
            </w:r>
          </w:p>
        </w:tc>
        <w:tc>
          <w:tcPr>
            <w:tcW w:w="1277" w:type="dxa"/>
            <w:vAlign w:val="center"/>
          </w:tcPr>
          <w:p w:rsidR="00670603" w:rsidRPr="00380850" w:rsidRDefault="00670603" w:rsidP="002A346B">
            <w:pPr>
              <w:pStyle w:val="TAC"/>
              <w:rPr>
                <w:lang w:eastAsia="zh-CN"/>
              </w:rPr>
            </w:pPr>
            <w:r w:rsidRPr="00380850">
              <w:rPr>
                <w:lang w:eastAsia="ja-JP"/>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lang w:eastAsia="zh-CN"/>
              </w:rPr>
            </w:pPr>
            <w:r w:rsidRPr="00380850">
              <w:rPr>
                <w:lang w:eastAsia="zh-CN"/>
              </w:rPr>
              <w:t xml:space="preserve">LA </w:t>
            </w:r>
            <w:r w:rsidRPr="00380850">
              <w:t>E-UTRA Band 27</w:t>
            </w:r>
          </w:p>
        </w:tc>
        <w:tc>
          <w:tcPr>
            <w:tcW w:w="1657" w:type="dxa"/>
            <w:vAlign w:val="center"/>
          </w:tcPr>
          <w:p w:rsidR="00670603" w:rsidRPr="00380850" w:rsidRDefault="00670603" w:rsidP="002A346B">
            <w:pPr>
              <w:pStyle w:val="TAC"/>
              <w:rPr>
                <w:lang w:eastAsia="ja-JP"/>
              </w:rPr>
            </w:pPr>
            <w:r w:rsidRPr="00380850">
              <w:t>852 - 869</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rPr>
              <w:t>LA</w:t>
            </w:r>
            <w:r w:rsidRPr="00380850">
              <w:t xml:space="preserve"> E-UTRA Band 2</w:t>
            </w:r>
            <w:r w:rsidRPr="00380850">
              <w:rPr>
                <w:rFonts w:hint="eastAsia"/>
                <w:lang w:eastAsia="ja-JP"/>
              </w:rPr>
              <w:t>8</w:t>
            </w:r>
          </w:p>
        </w:tc>
        <w:tc>
          <w:tcPr>
            <w:tcW w:w="1657" w:type="dxa"/>
            <w:vAlign w:val="center"/>
          </w:tcPr>
          <w:p w:rsidR="00670603" w:rsidRPr="00380850" w:rsidRDefault="00670603" w:rsidP="002A346B">
            <w:pPr>
              <w:pStyle w:val="TAC"/>
              <w:rPr>
                <w:lang w:eastAsia="ja-JP"/>
              </w:rPr>
            </w:pPr>
            <w:r w:rsidRPr="00380850">
              <w:rPr>
                <w:rFonts w:hint="eastAsia"/>
                <w:lang w:eastAsia="ja-JP"/>
              </w:rPr>
              <w:t>758</w:t>
            </w:r>
            <w:r w:rsidRPr="00380850">
              <w:t xml:space="preserve"> </w:t>
            </w:r>
            <w:r w:rsidR="00F230BA" w:rsidRPr="00380850">
              <w:t>-</w:t>
            </w:r>
            <w:r w:rsidRPr="00380850">
              <w:t xml:space="preserve"> </w:t>
            </w:r>
            <w:r w:rsidRPr="00380850">
              <w:rPr>
                <w:rFonts w:hint="eastAsia"/>
                <w:lang w:eastAsia="ja-JP"/>
              </w:rPr>
              <w:t>803</w:t>
            </w:r>
          </w:p>
        </w:tc>
        <w:tc>
          <w:tcPr>
            <w:tcW w:w="1277" w:type="dxa"/>
            <w:vAlign w:val="center"/>
          </w:tcPr>
          <w:p w:rsidR="00670603" w:rsidRPr="00380850" w:rsidRDefault="00670603" w:rsidP="002A346B">
            <w:pPr>
              <w:pStyle w:val="TAC"/>
              <w:rPr>
                <w:lang w:eastAsia="ja-JP"/>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rFonts w:cs="v5.0.0"/>
              </w:rPr>
              <w:t>LA</w:t>
            </w:r>
            <w:r w:rsidRPr="00380850">
              <w:t xml:space="preserve"> E-UTRA Band 2</w:t>
            </w:r>
            <w:r w:rsidRPr="00380850">
              <w:rPr>
                <w:lang w:eastAsia="ja-JP"/>
              </w:rPr>
              <w:t>9</w:t>
            </w:r>
          </w:p>
        </w:tc>
        <w:tc>
          <w:tcPr>
            <w:tcW w:w="1657" w:type="dxa"/>
            <w:vAlign w:val="center"/>
          </w:tcPr>
          <w:p w:rsidR="00670603" w:rsidRPr="00380850" w:rsidRDefault="00670603" w:rsidP="002A346B">
            <w:pPr>
              <w:pStyle w:val="TAC"/>
            </w:pPr>
            <w:r w:rsidRPr="00380850">
              <w:rPr>
                <w:rFonts w:hint="eastAsia"/>
                <w:lang w:eastAsia="ja-JP"/>
              </w:rPr>
              <w:t>7</w:t>
            </w:r>
            <w:r w:rsidRPr="00380850">
              <w:rPr>
                <w:lang w:eastAsia="ja-JP"/>
              </w:rPr>
              <w:t>17</w:t>
            </w:r>
            <w:r w:rsidRPr="00380850">
              <w:t xml:space="preserve"> </w:t>
            </w:r>
            <w:r w:rsidR="00F230BA" w:rsidRPr="00380850">
              <w:t>-</w:t>
            </w:r>
            <w:r w:rsidRPr="00380850">
              <w:t xml:space="preserve"> </w:t>
            </w:r>
            <w:r w:rsidRPr="00380850">
              <w:rPr>
                <w:lang w:eastAsia="ja-JP"/>
              </w:rPr>
              <w:t>728</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rPr>
              <w:t>LA</w:t>
            </w:r>
            <w:r w:rsidRPr="00380850">
              <w:t xml:space="preserve"> E-UTRA Band 30</w:t>
            </w:r>
          </w:p>
        </w:tc>
        <w:tc>
          <w:tcPr>
            <w:tcW w:w="1657" w:type="dxa"/>
            <w:vAlign w:val="center"/>
          </w:tcPr>
          <w:p w:rsidR="00670603" w:rsidRPr="00380850" w:rsidRDefault="00670603" w:rsidP="002A346B">
            <w:pPr>
              <w:pStyle w:val="TAC"/>
            </w:pPr>
            <w:r w:rsidRPr="00380850">
              <w:t xml:space="preserve">2350 </w:t>
            </w:r>
            <w:r w:rsidR="00F230BA" w:rsidRPr="00380850">
              <w:t>-</w:t>
            </w:r>
            <w:r w:rsidRPr="00380850">
              <w:t xml:space="preserve"> 2360</w:t>
            </w:r>
          </w:p>
        </w:tc>
        <w:tc>
          <w:tcPr>
            <w:tcW w:w="1277" w:type="dxa"/>
            <w:vAlign w:val="center"/>
          </w:tcPr>
          <w:p w:rsidR="00670603" w:rsidRPr="00380850" w:rsidRDefault="00670603" w:rsidP="002A346B">
            <w:pPr>
              <w:pStyle w:val="TAC"/>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hint="eastAsia"/>
                <w:lang w:eastAsia="zh-CN"/>
              </w:rPr>
              <w:t>L</w:t>
            </w:r>
            <w:r w:rsidRPr="00380850">
              <w:rPr>
                <w:rFonts w:cs="v5.0.0"/>
              </w:rPr>
              <w:t>A</w:t>
            </w:r>
            <w:r w:rsidRPr="00380850">
              <w:t xml:space="preserve"> E-UTRA Band </w:t>
            </w:r>
            <w:r w:rsidRPr="00380850">
              <w:rPr>
                <w:rFonts w:hint="eastAsia"/>
                <w:lang w:eastAsia="zh-CN"/>
              </w:rPr>
              <w:t>31</w:t>
            </w:r>
          </w:p>
        </w:tc>
        <w:tc>
          <w:tcPr>
            <w:tcW w:w="1657" w:type="dxa"/>
            <w:vAlign w:val="center"/>
          </w:tcPr>
          <w:p w:rsidR="00670603" w:rsidRPr="00380850" w:rsidRDefault="00670603" w:rsidP="002A346B">
            <w:pPr>
              <w:pStyle w:val="TAC"/>
            </w:pPr>
            <w:r w:rsidRPr="00380850">
              <w:rPr>
                <w:rFonts w:hint="eastAsia"/>
                <w:lang w:eastAsia="zh-CN"/>
              </w:rPr>
              <w:t>462.5</w:t>
            </w:r>
            <w:r w:rsidRPr="00380850">
              <w:t xml:space="preserve"> </w:t>
            </w:r>
            <w:r w:rsidR="00F230BA" w:rsidRPr="00380850">
              <w:t>-</w:t>
            </w:r>
            <w:r w:rsidRPr="00380850">
              <w:t xml:space="preserve"> </w:t>
            </w:r>
            <w:r w:rsidRPr="00380850">
              <w:rPr>
                <w:rFonts w:hint="eastAsia"/>
                <w:lang w:eastAsia="zh-CN"/>
              </w:rPr>
              <w:t>467.5</w:t>
            </w:r>
          </w:p>
        </w:tc>
        <w:tc>
          <w:tcPr>
            <w:tcW w:w="1277" w:type="dxa"/>
            <w:vAlign w:val="center"/>
          </w:tcPr>
          <w:p w:rsidR="00670603" w:rsidRPr="00380850" w:rsidRDefault="00670603" w:rsidP="002A346B">
            <w:pPr>
              <w:pStyle w:val="TAC"/>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lang w:eastAsia="zh-CN"/>
              </w:rPr>
            </w:pPr>
            <w:r w:rsidRPr="00380850">
              <w:rPr>
                <w:rFonts w:cs="v5.0.0" w:hint="eastAsia"/>
                <w:lang w:eastAsia="ja-JP"/>
              </w:rPr>
              <w:t>L</w:t>
            </w:r>
            <w:r w:rsidRPr="00380850">
              <w:rPr>
                <w:rFonts w:cs="v5.0.0"/>
              </w:rPr>
              <w:t xml:space="preserve">A </w:t>
            </w:r>
            <w:r w:rsidRPr="00380850">
              <w:rPr>
                <w:rFonts w:cs="v5.0.0" w:hint="eastAsia"/>
                <w:lang w:eastAsia="ja-JP"/>
              </w:rPr>
              <w:t xml:space="preserve">UTRA FDD Band XXXII or </w:t>
            </w:r>
            <w:r w:rsidRPr="00380850">
              <w:rPr>
                <w:rFonts w:cs="v5.0.0"/>
              </w:rPr>
              <w:t xml:space="preserve">E-UTRA Band </w:t>
            </w:r>
            <w:r w:rsidRPr="00380850">
              <w:rPr>
                <w:rFonts w:cs="v5.0.0" w:hint="eastAsia"/>
                <w:lang w:eastAsia="zh-CN"/>
              </w:rPr>
              <w:t>3</w:t>
            </w:r>
            <w:r w:rsidRPr="00380850">
              <w:rPr>
                <w:rFonts w:cs="v5.0.0" w:hint="eastAsia"/>
                <w:lang w:eastAsia="ja-JP"/>
              </w:rPr>
              <w:t>2</w:t>
            </w:r>
          </w:p>
        </w:tc>
        <w:tc>
          <w:tcPr>
            <w:tcW w:w="1657" w:type="dxa"/>
            <w:vAlign w:val="center"/>
          </w:tcPr>
          <w:p w:rsidR="00670603" w:rsidRPr="00380850" w:rsidRDefault="00670603" w:rsidP="002A346B">
            <w:pPr>
              <w:pStyle w:val="TAC"/>
              <w:rPr>
                <w:lang w:eastAsia="ja-JP"/>
              </w:rPr>
            </w:pPr>
            <w:r w:rsidRPr="00380850">
              <w:t>1</w:t>
            </w:r>
            <w:r w:rsidRPr="00380850">
              <w:rPr>
                <w:rFonts w:hint="eastAsia"/>
                <w:lang w:eastAsia="ja-JP"/>
              </w:rPr>
              <w:t>452</w:t>
            </w:r>
            <w:r w:rsidR="002A346B" w:rsidRPr="00380850">
              <w:rPr>
                <w:lang w:eastAsia="ja-JP"/>
              </w:rPr>
              <w:t xml:space="preserve"> </w:t>
            </w:r>
            <w:r w:rsidRPr="00380850">
              <w:t>-</w:t>
            </w:r>
            <w:r w:rsidR="002A346B" w:rsidRPr="00380850">
              <w:t xml:space="preserve"> </w:t>
            </w:r>
            <w:r w:rsidRPr="00380850">
              <w:t>1</w:t>
            </w:r>
            <w:r w:rsidRPr="00380850">
              <w:rPr>
                <w:rFonts w:hint="eastAsia"/>
                <w:lang w:eastAsia="ja-JP"/>
              </w:rPr>
              <w:t>496</w:t>
            </w:r>
          </w:p>
          <w:p w:rsidR="00670603" w:rsidRPr="00380850" w:rsidRDefault="00670603" w:rsidP="002A346B">
            <w:pPr>
              <w:pStyle w:val="TAC"/>
              <w:rPr>
                <w:lang w:eastAsia="zh-CN"/>
              </w:rPr>
            </w:pPr>
            <w:r w:rsidRPr="00380850">
              <w:rPr>
                <w:rFonts w:hint="eastAsia"/>
                <w:lang w:eastAsia="ja-JP"/>
              </w:rPr>
              <w:t>(</w:t>
            </w:r>
            <w:r w:rsidR="002A346B" w:rsidRPr="00380850">
              <w:rPr>
                <w:lang w:eastAsia="ja-JP"/>
              </w:rPr>
              <w:t>Note</w:t>
            </w:r>
            <w:r w:rsidRPr="00380850">
              <w:rPr>
                <w:rFonts w:hint="eastAsia"/>
                <w:lang w:eastAsia="ja-JP"/>
              </w:rPr>
              <w:t xml:space="preserve"> 3)</w:t>
            </w:r>
          </w:p>
        </w:tc>
        <w:tc>
          <w:tcPr>
            <w:tcW w:w="1277" w:type="dxa"/>
            <w:vAlign w:val="center"/>
          </w:tcPr>
          <w:p w:rsidR="00670603" w:rsidRPr="00380850" w:rsidRDefault="00670603" w:rsidP="002A346B">
            <w:pPr>
              <w:pStyle w:val="TAC"/>
            </w:pPr>
            <w:r w:rsidRPr="00380850">
              <w:rPr>
                <w:rFonts w:hint="eastAsia"/>
                <w:lang w:eastAsia="ja-JP"/>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TDD Band a) or E-UTRA Band 33</w:t>
            </w:r>
          </w:p>
        </w:tc>
        <w:tc>
          <w:tcPr>
            <w:tcW w:w="1657" w:type="dxa"/>
            <w:vAlign w:val="center"/>
          </w:tcPr>
          <w:p w:rsidR="00670603" w:rsidRPr="00380850" w:rsidRDefault="00670603" w:rsidP="002A346B">
            <w:pPr>
              <w:pStyle w:val="TAC"/>
            </w:pPr>
            <w:r w:rsidRPr="00380850">
              <w:t>1900</w:t>
            </w:r>
            <w:r w:rsidR="002A346B" w:rsidRPr="00380850">
              <w:t xml:space="preserve"> </w:t>
            </w:r>
            <w:r w:rsidRPr="00380850">
              <w:t>-</w:t>
            </w:r>
            <w:r w:rsidR="002A346B" w:rsidRPr="00380850">
              <w:t xml:space="preserve"> </w:t>
            </w:r>
            <w:r w:rsidRPr="00380850">
              <w:t>1920</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TDD Band a) or E-UTRA Band 34</w:t>
            </w:r>
          </w:p>
        </w:tc>
        <w:tc>
          <w:tcPr>
            <w:tcW w:w="1657" w:type="dxa"/>
            <w:vAlign w:val="center"/>
          </w:tcPr>
          <w:p w:rsidR="00670603" w:rsidRPr="00380850" w:rsidRDefault="00670603" w:rsidP="002A346B">
            <w:pPr>
              <w:pStyle w:val="TAC"/>
            </w:pPr>
            <w:r w:rsidRPr="00380850">
              <w:t>2010</w:t>
            </w:r>
            <w:r w:rsidR="002A346B" w:rsidRPr="00380850">
              <w:t xml:space="preserve"> </w:t>
            </w:r>
            <w:r w:rsidRPr="00380850">
              <w:t>-</w:t>
            </w:r>
            <w:r w:rsidR="002A346B" w:rsidRPr="00380850">
              <w:t xml:space="preserve"> </w:t>
            </w:r>
            <w:r w:rsidRPr="00380850">
              <w:t>2025</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 xml:space="preserve">UTRA TDD Band b) or </w:t>
            </w:r>
            <w:r w:rsidRPr="00380850">
              <w:lastRenderedPageBreak/>
              <w:t>E-UTRA Band 35</w:t>
            </w:r>
          </w:p>
        </w:tc>
        <w:tc>
          <w:tcPr>
            <w:tcW w:w="1657" w:type="dxa"/>
            <w:vAlign w:val="center"/>
          </w:tcPr>
          <w:p w:rsidR="00670603" w:rsidRPr="00380850" w:rsidRDefault="00670603" w:rsidP="002A346B">
            <w:pPr>
              <w:pStyle w:val="TAC"/>
            </w:pPr>
            <w:r w:rsidRPr="00380850">
              <w:lastRenderedPageBreak/>
              <w:t>1850</w:t>
            </w:r>
            <w:r w:rsidR="002A346B" w:rsidRPr="00380850">
              <w:t xml:space="preserve"> </w:t>
            </w:r>
            <w:r w:rsidRPr="00380850">
              <w:t>-</w:t>
            </w:r>
            <w:r w:rsidR="002A346B" w:rsidRPr="00380850">
              <w:t xml:space="preserve"> </w:t>
            </w:r>
            <w:r w:rsidRPr="00380850">
              <w:t>1910</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TDD Band b) or E-UTRA Band 36</w:t>
            </w:r>
          </w:p>
        </w:tc>
        <w:tc>
          <w:tcPr>
            <w:tcW w:w="1657" w:type="dxa"/>
            <w:vAlign w:val="center"/>
          </w:tcPr>
          <w:p w:rsidR="00670603" w:rsidRPr="00380850" w:rsidRDefault="00670603" w:rsidP="002A346B">
            <w:pPr>
              <w:pStyle w:val="TAC"/>
            </w:pPr>
            <w:r w:rsidRPr="00380850">
              <w:t>1930</w:t>
            </w:r>
            <w:r w:rsidR="002A346B" w:rsidRPr="00380850">
              <w:t xml:space="preserve"> </w:t>
            </w:r>
            <w:r w:rsidRPr="00380850">
              <w:t>-</w:t>
            </w:r>
            <w:r w:rsidR="002A346B" w:rsidRPr="00380850">
              <w:t xml:space="preserve"> </w:t>
            </w:r>
            <w:r w:rsidRPr="00380850">
              <w:t>1990</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TDD Band c) or E-UTRA Band 37</w:t>
            </w:r>
          </w:p>
        </w:tc>
        <w:tc>
          <w:tcPr>
            <w:tcW w:w="1657" w:type="dxa"/>
            <w:vAlign w:val="center"/>
          </w:tcPr>
          <w:p w:rsidR="00670603" w:rsidRPr="00380850" w:rsidRDefault="00670603" w:rsidP="002A346B">
            <w:pPr>
              <w:pStyle w:val="TAC"/>
            </w:pPr>
            <w:r w:rsidRPr="00380850">
              <w:t>1910</w:t>
            </w:r>
            <w:r w:rsidR="002A346B" w:rsidRPr="00380850">
              <w:t xml:space="preserve"> </w:t>
            </w:r>
            <w:r w:rsidRPr="00380850">
              <w:t>-</w:t>
            </w:r>
            <w:r w:rsidR="002A346B" w:rsidRPr="00380850">
              <w:t xml:space="preserve"> </w:t>
            </w:r>
            <w:r w:rsidRPr="00380850">
              <w:t>1930</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TDD in Band d) or E-UTRA Band 38</w:t>
            </w:r>
          </w:p>
        </w:tc>
        <w:tc>
          <w:tcPr>
            <w:tcW w:w="1657" w:type="dxa"/>
            <w:vAlign w:val="center"/>
          </w:tcPr>
          <w:p w:rsidR="00670603" w:rsidRPr="00380850" w:rsidRDefault="00670603" w:rsidP="002A346B">
            <w:pPr>
              <w:pStyle w:val="TAC"/>
            </w:pPr>
            <w:r w:rsidRPr="00380850">
              <w:t>2570</w:t>
            </w:r>
            <w:r w:rsidR="002A346B" w:rsidRPr="00380850">
              <w:t xml:space="preserve"> </w:t>
            </w:r>
            <w:r w:rsidRPr="00380850">
              <w:t>-</w:t>
            </w:r>
            <w:r w:rsidR="002A346B" w:rsidRPr="00380850">
              <w:t xml:space="preserve"> </w:t>
            </w:r>
            <w:r w:rsidRPr="00380850">
              <w:t>2620</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TDD in Band f) or E-UTRA Band 39</w:t>
            </w:r>
          </w:p>
        </w:tc>
        <w:tc>
          <w:tcPr>
            <w:tcW w:w="1657" w:type="dxa"/>
            <w:vAlign w:val="center"/>
          </w:tcPr>
          <w:p w:rsidR="00670603" w:rsidRPr="00380850" w:rsidRDefault="00670603" w:rsidP="002A346B">
            <w:pPr>
              <w:pStyle w:val="TAC"/>
            </w:pPr>
            <w:r w:rsidRPr="00380850">
              <w:t>1880</w:t>
            </w:r>
            <w:r w:rsidR="002A346B" w:rsidRPr="00380850">
              <w:t xml:space="preserve"> </w:t>
            </w:r>
            <w:r w:rsidRPr="00380850">
              <w:t>-</w:t>
            </w:r>
            <w:r w:rsidR="002A346B" w:rsidRPr="00380850">
              <w:t xml:space="preserve"> </w:t>
            </w:r>
            <w:r w:rsidRPr="00380850">
              <w:t>1920</w:t>
            </w:r>
          </w:p>
        </w:tc>
        <w:tc>
          <w:tcPr>
            <w:tcW w:w="1277" w:type="dxa"/>
            <w:vAlign w:val="center"/>
          </w:tcPr>
          <w:p w:rsidR="00670603" w:rsidRPr="00380850" w:rsidRDefault="00670603" w:rsidP="002A346B">
            <w:pPr>
              <w:pStyle w:val="TAC"/>
              <w:rPr>
                <w:lang w:eastAsia="zh-CN"/>
              </w:rPr>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pPr>
            <w:r w:rsidRPr="00380850">
              <w:rPr>
                <w:lang w:eastAsia="zh-CN"/>
              </w:rPr>
              <w:t xml:space="preserve">LA </w:t>
            </w:r>
            <w:r w:rsidRPr="00380850">
              <w:t>UTRA TDD in Band e) or E-UTRA Band 40</w:t>
            </w:r>
          </w:p>
        </w:tc>
        <w:tc>
          <w:tcPr>
            <w:tcW w:w="1657" w:type="dxa"/>
            <w:vAlign w:val="center"/>
          </w:tcPr>
          <w:p w:rsidR="00670603" w:rsidRPr="00380850" w:rsidRDefault="00670603" w:rsidP="002A346B">
            <w:pPr>
              <w:pStyle w:val="TAC"/>
            </w:pPr>
            <w:r w:rsidRPr="00380850">
              <w:t>2300</w:t>
            </w:r>
            <w:r w:rsidR="002A346B" w:rsidRPr="00380850">
              <w:t xml:space="preserve"> </w:t>
            </w:r>
            <w:r w:rsidRPr="00380850">
              <w:t>-</w:t>
            </w:r>
            <w:r w:rsidR="002A346B" w:rsidRPr="00380850">
              <w:t xml:space="preserve"> </w:t>
            </w:r>
            <w:r w:rsidRPr="00380850">
              <w:t>2400</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lang w:eastAsia="zh-CN"/>
              </w:rPr>
              <w:t xml:space="preserve">LA </w:t>
            </w:r>
            <w:r w:rsidRPr="00380850">
              <w:t>E-UTRA Band 41</w:t>
            </w:r>
          </w:p>
        </w:tc>
        <w:tc>
          <w:tcPr>
            <w:tcW w:w="1657" w:type="dxa"/>
            <w:vAlign w:val="center"/>
          </w:tcPr>
          <w:p w:rsidR="00670603" w:rsidRPr="00380850" w:rsidRDefault="00670603" w:rsidP="002A346B">
            <w:pPr>
              <w:pStyle w:val="TAC"/>
            </w:pPr>
            <w:r w:rsidRPr="00380850">
              <w:t>2496</w:t>
            </w:r>
            <w:r w:rsidR="002A346B" w:rsidRPr="00380850">
              <w:t xml:space="preserve"> </w:t>
            </w:r>
            <w:r w:rsidRPr="00380850">
              <w:t>-</w:t>
            </w:r>
            <w:r w:rsidR="002A346B" w:rsidRPr="00380850">
              <w:t xml:space="preserve"> </w:t>
            </w:r>
            <w:r w:rsidRPr="00380850">
              <w:t>2690</w:t>
            </w:r>
          </w:p>
        </w:tc>
        <w:tc>
          <w:tcPr>
            <w:tcW w:w="1277" w:type="dxa"/>
            <w:vAlign w:val="center"/>
          </w:tcPr>
          <w:p w:rsidR="00670603" w:rsidRPr="00380850" w:rsidRDefault="00670603" w:rsidP="002A346B">
            <w:pPr>
              <w:pStyle w:val="TAC"/>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lang w:eastAsia="zh-CN"/>
              </w:rPr>
              <w:t xml:space="preserve">LA </w:t>
            </w:r>
            <w:r w:rsidRPr="00380850">
              <w:t>E-UTRA Band 42</w:t>
            </w:r>
          </w:p>
        </w:tc>
        <w:tc>
          <w:tcPr>
            <w:tcW w:w="1657" w:type="dxa"/>
            <w:vAlign w:val="center"/>
          </w:tcPr>
          <w:p w:rsidR="00670603" w:rsidRPr="00380850" w:rsidRDefault="00670603" w:rsidP="002A346B">
            <w:pPr>
              <w:pStyle w:val="TAC"/>
            </w:pPr>
            <w:r w:rsidRPr="00380850">
              <w:t>3400 - 3600</w:t>
            </w:r>
          </w:p>
        </w:tc>
        <w:tc>
          <w:tcPr>
            <w:tcW w:w="1277" w:type="dxa"/>
            <w:vAlign w:val="center"/>
          </w:tcPr>
          <w:p w:rsidR="00670603" w:rsidRPr="00380850" w:rsidRDefault="00670603" w:rsidP="002A346B">
            <w:pPr>
              <w:pStyle w:val="TAC"/>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lang w:eastAsia="zh-CN"/>
              </w:rPr>
              <w:t xml:space="preserve">LA </w:t>
            </w:r>
            <w:r w:rsidRPr="00380850">
              <w:t>E-UTRA Band 43</w:t>
            </w:r>
          </w:p>
        </w:tc>
        <w:tc>
          <w:tcPr>
            <w:tcW w:w="1657" w:type="dxa"/>
            <w:vAlign w:val="center"/>
          </w:tcPr>
          <w:p w:rsidR="00670603" w:rsidRPr="00380850" w:rsidRDefault="00670603" w:rsidP="002A346B">
            <w:pPr>
              <w:pStyle w:val="TAC"/>
            </w:pPr>
            <w:r w:rsidRPr="00380850">
              <w:t>3600 - 3800</w:t>
            </w:r>
          </w:p>
        </w:tc>
        <w:tc>
          <w:tcPr>
            <w:tcW w:w="1277" w:type="dxa"/>
            <w:vAlign w:val="center"/>
          </w:tcPr>
          <w:p w:rsidR="00670603" w:rsidRPr="00380850" w:rsidRDefault="00670603" w:rsidP="002A346B">
            <w:pPr>
              <w:pStyle w:val="TAC"/>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lang w:eastAsia="zh-CN"/>
              </w:rPr>
            </w:pPr>
            <w:r w:rsidRPr="00380850">
              <w:rPr>
                <w:rFonts w:cs="v5.0.0"/>
              </w:rPr>
              <w:t>LA</w:t>
            </w:r>
            <w:r w:rsidRPr="00380850">
              <w:t xml:space="preserve"> E-UTRA Band 44</w:t>
            </w:r>
          </w:p>
        </w:tc>
        <w:tc>
          <w:tcPr>
            <w:tcW w:w="1657" w:type="dxa"/>
            <w:vAlign w:val="center"/>
          </w:tcPr>
          <w:p w:rsidR="00670603" w:rsidRPr="00380850" w:rsidRDefault="00670603" w:rsidP="002A346B">
            <w:pPr>
              <w:pStyle w:val="TAC"/>
            </w:pPr>
            <w:r w:rsidRPr="00380850">
              <w:t>703</w:t>
            </w:r>
            <w:r w:rsidR="002A346B" w:rsidRPr="00380850">
              <w:t xml:space="preserve"> </w:t>
            </w:r>
            <w:r w:rsidRPr="00380850">
              <w:t>-</w:t>
            </w:r>
            <w:r w:rsidR="002A346B" w:rsidRPr="00380850">
              <w:t xml:space="preserve"> </w:t>
            </w:r>
            <w:r w:rsidRPr="00380850">
              <w:t>803</w:t>
            </w:r>
          </w:p>
        </w:tc>
        <w:tc>
          <w:tcPr>
            <w:tcW w:w="1277" w:type="dxa"/>
            <w:vAlign w:val="center"/>
          </w:tcPr>
          <w:p w:rsidR="00670603" w:rsidRPr="00380850" w:rsidRDefault="00670603" w:rsidP="002A346B">
            <w:pPr>
              <w:pStyle w:val="TAC"/>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rPr>
              <w:t>LA</w:t>
            </w:r>
            <w:r w:rsidRPr="00380850">
              <w:t xml:space="preserve"> E-UTRA Band 4</w:t>
            </w:r>
            <w:r w:rsidRPr="00380850">
              <w:rPr>
                <w:rFonts w:hint="eastAsia"/>
                <w:lang w:eastAsia="zh-CN"/>
              </w:rPr>
              <w:t>5</w:t>
            </w:r>
          </w:p>
        </w:tc>
        <w:tc>
          <w:tcPr>
            <w:tcW w:w="1657" w:type="dxa"/>
            <w:vAlign w:val="center"/>
          </w:tcPr>
          <w:p w:rsidR="00670603" w:rsidRPr="00380850" w:rsidRDefault="00670603" w:rsidP="002A346B">
            <w:pPr>
              <w:pStyle w:val="TAC"/>
            </w:pPr>
            <w:r w:rsidRPr="00380850">
              <w:rPr>
                <w:rFonts w:hint="eastAsia"/>
                <w:lang w:eastAsia="zh-CN"/>
              </w:rPr>
              <w:t>1447</w:t>
            </w:r>
            <w:r w:rsidR="002A346B" w:rsidRPr="00380850">
              <w:rPr>
                <w:lang w:eastAsia="zh-CN"/>
              </w:rPr>
              <w:t xml:space="preserve"> </w:t>
            </w:r>
            <w:r w:rsidRPr="00380850">
              <w:t>-</w:t>
            </w:r>
            <w:r w:rsidR="002A346B" w:rsidRPr="00380850">
              <w:t xml:space="preserve"> </w:t>
            </w:r>
            <w:r w:rsidRPr="00380850">
              <w:rPr>
                <w:rFonts w:hint="eastAsia"/>
                <w:lang w:eastAsia="zh-CN"/>
              </w:rPr>
              <w:t>1467</w:t>
            </w:r>
          </w:p>
        </w:tc>
        <w:tc>
          <w:tcPr>
            <w:tcW w:w="1277" w:type="dxa"/>
            <w:vAlign w:val="center"/>
          </w:tcPr>
          <w:p w:rsidR="00670603" w:rsidRPr="00380850" w:rsidRDefault="00670603" w:rsidP="002A346B">
            <w:pPr>
              <w:pStyle w:val="TAC"/>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rPr>
              <w:t>LA</w:t>
            </w:r>
            <w:r w:rsidRPr="00380850">
              <w:t xml:space="preserve"> E-UTRA Band </w:t>
            </w:r>
            <w:r w:rsidRPr="00380850">
              <w:rPr>
                <w:rFonts w:hint="eastAsia"/>
                <w:lang w:eastAsia="ja-JP"/>
              </w:rPr>
              <w:t>65</w:t>
            </w:r>
          </w:p>
        </w:tc>
        <w:tc>
          <w:tcPr>
            <w:tcW w:w="1657" w:type="dxa"/>
            <w:vAlign w:val="center"/>
          </w:tcPr>
          <w:p w:rsidR="00670603" w:rsidRPr="00380850" w:rsidRDefault="00670603" w:rsidP="002A346B">
            <w:pPr>
              <w:pStyle w:val="TAC"/>
            </w:pPr>
            <w:r w:rsidRPr="00380850">
              <w:t xml:space="preserve">2110 </w:t>
            </w:r>
            <w:r w:rsidR="00F230BA" w:rsidRPr="00380850">
              <w:t>-</w:t>
            </w:r>
            <w:r w:rsidRPr="00380850">
              <w:t xml:space="preserve"> 2</w:t>
            </w:r>
            <w:r w:rsidRPr="00380850">
              <w:rPr>
                <w:rFonts w:hint="eastAsia"/>
                <w:lang w:eastAsia="ja-JP"/>
              </w:rPr>
              <w:t>20</w:t>
            </w:r>
            <w:r w:rsidRPr="00380850">
              <w:t>0</w:t>
            </w:r>
          </w:p>
        </w:tc>
        <w:tc>
          <w:tcPr>
            <w:tcW w:w="1277" w:type="dxa"/>
            <w:vAlign w:val="center"/>
          </w:tcPr>
          <w:p w:rsidR="00670603" w:rsidRPr="00380850" w:rsidRDefault="00670603" w:rsidP="002A346B">
            <w:pPr>
              <w:pStyle w:val="TAC"/>
            </w:pPr>
            <w:r w:rsidRPr="00380850">
              <w:rPr>
                <w:lang w:eastAsia="zh-CN"/>
              </w:rPr>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14" w:type="dxa"/>
          </w:tcPr>
          <w:p w:rsidR="00670603" w:rsidRPr="00380850" w:rsidRDefault="00670603" w:rsidP="002A346B">
            <w:pPr>
              <w:pStyle w:val="TAL"/>
              <w:rPr>
                <w:rFonts w:cs="v5.0.0"/>
              </w:rPr>
            </w:pPr>
            <w:r w:rsidRPr="00380850">
              <w:rPr>
                <w:rFonts w:cs="v5.0.0"/>
              </w:rPr>
              <w:t>WA</w:t>
            </w:r>
            <w:r w:rsidRPr="00380850">
              <w:t xml:space="preserve"> E-UTRA Band 66</w:t>
            </w:r>
          </w:p>
        </w:tc>
        <w:tc>
          <w:tcPr>
            <w:tcW w:w="1657" w:type="dxa"/>
            <w:vAlign w:val="center"/>
          </w:tcPr>
          <w:p w:rsidR="00670603" w:rsidRPr="00380850" w:rsidRDefault="00670603" w:rsidP="002A346B">
            <w:pPr>
              <w:pStyle w:val="TAC"/>
            </w:pPr>
            <w:r w:rsidRPr="00380850">
              <w:t xml:space="preserve">2110 </w:t>
            </w:r>
            <w:r w:rsidR="00F230BA" w:rsidRPr="00380850">
              <w:t>-</w:t>
            </w:r>
            <w:r w:rsidRPr="00380850">
              <w:t xml:space="preserve"> 2200</w:t>
            </w:r>
          </w:p>
        </w:tc>
        <w:tc>
          <w:tcPr>
            <w:tcW w:w="1277" w:type="dxa"/>
            <w:vAlign w:val="center"/>
          </w:tcPr>
          <w:p w:rsidR="00670603" w:rsidRPr="00380850" w:rsidRDefault="00670603" w:rsidP="002A346B">
            <w:pPr>
              <w:pStyle w:val="TAC"/>
              <w:rPr>
                <w:lang w:eastAsia="zh-CN"/>
              </w:rPr>
            </w:pPr>
            <w:r w:rsidRPr="00380850">
              <w:t>-6</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A346B">
        <w:trPr>
          <w:jc w:val="center"/>
        </w:trPr>
        <w:tc>
          <w:tcPr>
            <w:tcW w:w="2414" w:type="dxa"/>
            <w:tcBorders>
              <w:bottom w:val="single" w:sz="4" w:space="0" w:color="auto"/>
            </w:tcBorders>
          </w:tcPr>
          <w:p w:rsidR="00670603" w:rsidRPr="00380850" w:rsidRDefault="00670603" w:rsidP="002A346B">
            <w:pPr>
              <w:pStyle w:val="TAL"/>
              <w:rPr>
                <w:rFonts w:cs="v5.0.0"/>
              </w:rPr>
            </w:pPr>
            <w:r w:rsidRPr="00380850">
              <w:rPr>
                <w:rFonts w:cs="v5.0.0"/>
              </w:rPr>
              <w:t>LA E-UTRA Band 67</w:t>
            </w:r>
          </w:p>
        </w:tc>
        <w:tc>
          <w:tcPr>
            <w:tcW w:w="1657" w:type="dxa"/>
            <w:tcBorders>
              <w:bottom w:val="single" w:sz="4" w:space="0" w:color="auto"/>
            </w:tcBorders>
            <w:vAlign w:val="center"/>
          </w:tcPr>
          <w:p w:rsidR="00670603" w:rsidRPr="00380850" w:rsidRDefault="00670603" w:rsidP="002A346B">
            <w:pPr>
              <w:pStyle w:val="TAC"/>
            </w:pPr>
            <w:r w:rsidRPr="00380850">
              <w:t>738</w:t>
            </w:r>
            <w:r w:rsidR="002A346B" w:rsidRPr="00380850">
              <w:t xml:space="preserve"> </w:t>
            </w:r>
            <w:r w:rsidRPr="00380850">
              <w:t>-</w:t>
            </w:r>
            <w:r w:rsidR="002A346B" w:rsidRPr="00380850">
              <w:t xml:space="preserve"> </w:t>
            </w:r>
            <w:r w:rsidRPr="00380850">
              <w:t>758</w:t>
            </w:r>
          </w:p>
        </w:tc>
        <w:tc>
          <w:tcPr>
            <w:tcW w:w="1277" w:type="dxa"/>
            <w:tcBorders>
              <w:bottom w:val="single" w:sz="4" w:space="0" w:color="auto"/>
            </w:tcBorders>
            <w:vAlign w:val="center"/>
          </w:tcPr>
          <w:p w:rsidR="00670603" w:rsidRPr="00380850" w:rsidRDefault="00670603" w:rsidP="002A346B">
            <w:pPr>
              <w:pStyle w:val="TAC"/>
              <w:rPr>
                <w:lang w:eastAsia="zh-CN"/>
              </w:rPr>
            </w:pPr>
            <w:r w:rsidRPr="00380850">
              <w:t>-6</w:t>
            </w:r>
          </w:p>
        </w:tc>
        <w:tc>
          <w:tcPr>
            <w:tcW w:w="1843" w:type="dxa"/>
            <w:tcBorders>
              <w:bottom w:val="single" w:sz="4" w:space="0" w:color="auto"/>
            </w:tcBorders>
            <w:vAlign w:val="center"/>
          </w:tcPr>
          <w:p w:rsidR="00670603" w:rsidRPr="00380850" w:rsidRDefault="00670603" w:rsidP="002A346B">
            <w:pPr>
              <w:pStyle w:val="TAC"/>
            </w:pPr>
            <w:r w:rsidRPr="00380850">
              <w:t>P</w:t>
            </w:r>
            <w:r w:rsidRPr="00380850">
              <w:rPr>
                <w:vertAlign w:val="subscript"/>
              </w:rPr>
              <w:t>REFSENS</w:t>
            </w:r>
            <w:r w:rsidRPr="00380850" w:rsidDel="00E01BA4">
              <w:t xml:space="preserve"> </w:t>
            </w:r>
            <w:r w:rsidRPr="00380850">
              <w:t xml:space="preserve">+ </w:t>
            </w:r>
            <w:r w:rsidR="00A253C4" w:rsidRPr="00380850">
              <w:t>6 dB</w:t>
            </w:r>
          </w:p>
        </w:tc>
        <w:tc>
          <w:tcPr>
            <w:tcW w:w="1132" w:type="dxa"/>
            <w:tcBorders>
              <w:bottom w:val="single" w:sz="4" w:space="0" w:color="auto"/>
            </w:tcBorders>
            <w:vAlign w:val="center"/>
          </w:tcPr>
          <w:p w:rsidR="00670603" w:rsidRPr="00380850" w:rsidRDefault="00670603" w:rsidP="002A346B">
            <w:pPr>
              <w:pStyle w:val="TAC"/>
            </w:pPr>
            <w:r w:rsidRPr="00380850">
              <w:t>CW carrier</w:t>
            </w:r>
          </w:p>
        </w:tc>
      </w:tr>
      <w:tr w:rsidR="00380850" w:rsidRPr="00380850" w:rsidTr="002A346B">
        <w:trPr>
          <w:jc w:val="center"/>
        </w:trPr>
        <w:tc>
          <w:tcPr>
            <w:tcW w:w="8323" w:type="dxa"/>
            <w:gridSpan w:val="5"/>
            <w:tcBorders>
              <w:bottom w:val="nil"/>
            </w:tcBorders>
          </w:tcPr>
          <w:p w:rsidR="00670603" w:rsidRPr="00380850" w:rsidRDefault="00670603" w:rsidP="002A346B">
            <w:pPr>
              <w:pStyle w:val="TAN"/>
            </w:pPr>
          </w:p>
        </w:tc>
      </w:tr>
      <w:tr w:rsidR="00670603" w:rsidRPr="00380850" w:rsidTr="002A346B">
        <w:trPr>
          <w:jc w:val="center"/>
        </w:trPr>
        <w:tc>
          <w:tcPr>
            <w:tcW w:w="8323" w:type="dxa"/>
            <w:gridSpan w:val="5"/>
            <w:tcBorders>
              <w:top w:val="nil"/>
            </w:tcBorders>
          </w:tcPr>
          <w:p w:rsidR="00670603" w:rsidRPr="00380850" w:rsidRDefault="00670603" w:rsidP="002A346B">
            <w:pPr>
              <w:pStyle w:val="TAN"/>
            </w:pPr>
            <w:r w:rsidRPr="00380850">
              <w:t>NOTE 1:</w:t>
            </w:r>
            <w:r w:rsidRPr="00380850">
              <w:tab/>
              <w:t xml:space="preserve">Except for a </w:t>
            </w:r>
            <w:r w:rsidRPr="00380850">
              <w:rPr>
                <w:i/>
              </w:rPr>
              <w:t>TAB connector</w:t>
            </w:r>
            <w:r w:rsidRPr="00380850">
              <w:t xml:space="preserve"> operating in Band 13, these requirements do not apply when the interfering signal falls within any of the supported </w:t>
            </w:r>
            <w:r w:rsidRPr="00380850">
              <w:rPr>
                <w:i/>
              </w:rPr>
              <w:t>uplink operating band</w:t>
            </w:r>
            <w:r w:rsidRPr="00380850">
              <w:t xml:space="preserve"> or in the 10 MHz immediately outside any of the supported </w:t>
            </w:r>
            <w:r w:rsidRPr="00380850">
              <w:rPr>
                <w:i/>
              </w:rPr>
              <w:t>uplink operating band</w:t>
            </w:r>
            <w:r w:rsidRPr="00380850">
              <w:t>.</w:t>
            </w:r>
            <w:r w:rsidRPr="00380850">
              <w:br/>
              <w:t xml:space="preserve">For a </w:t>
            </w:r>
            <w:r w:rsidRPr="00380850">
              <w:rPr>
                <w:i/>
              </w:rPr>
              <w:t>TAB connector</w:t>
            </w:r>
            <w:r w:rsidRPr="00380850">
              <w:t xml:space="preserve"> operating in band 13 the requirements do not apply when the interfering signal falls within the frequency range 768-797 MHz.</w:t>
            </w:r>
          </w:p>
          <w:p w:rsidR="00670603" w:rsidRPr="00380850" w:rsidRDefault="00670603" w:rsidP="002A346B">
            <w:pPr>
              <w:pStyle w:val="TAN"/>
            </w:pPr>
            <w:r w:rsidRPr="00380850">
              <w:t xml:space="preserve">NOTE 2: </w:t>
            </w:r>
            <w:r w:rsidRPr="00380850">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380850">
              <w:t>0 dB</w:t>
            </w:r>
            <w:r w:rsidRPr="00380850">
              <w:t xml:space="preserve"> BS-BS minimum coupling loss.  However, there are certain site-engineering solutions that can be used. These techniques are addressed </w:t>
            </w:r>
            <w:r w:rsidR="00652973" w:rsidRPr="00380850">
              <w:t>in 3GPP TR 25</w:t>
            </w:r>
            <w:r w:rsidRPr="00380850">
              <w:t xml:space="preserve">.942 </w:t>
            </w:r>
            <w:r w:rsidR="005801C1" w:rsidRPr="00380850">
              <w:t>[21]</w:t>
            </w:r>
            <w:r w:rsidRPr="00380850">
              <w:t>.</w:t>
            </w:r>
          </w:p>
          <w:p w:rsidR="00670603" w:rsidRPr="00380850" w:rsidRDefault="00670603" w:rsidP="002A346B">
            <w:pPr>
              <w:pStyle w:val="TAN"/>
            </w:pPr>
            <w:r w:rsidRPr="00380850">
              <w:t xml:space="preserve">NOTE </w:t>
            </w:r>
            <w:r w:rsidRPr="00380850">
              <w:rPr>
                <w:rFonts w:hint="eastAsia"/>
                <w:lang w:eastAsia="ja-JP"/>
              </w:rPr>
              <w:t>3</w:t>
            </w:r>
            <w:r w:rsidRPr="00380850">
              <w:t>:</w:t>
            </w:r>
            <w:r w:rsidRPr="00380850">
              <w:tab/>
              <w:t xml:space="preserve">For a </w:t>
            </w:r>
            <w:r w:rsidRPr="00380850">
              <w:rPr>
                <w:i/>
              </w:rPr>
              <w:t>TAB connector</w:t>
            </w:r>
            <w:r w:rsidRPr="00380850">
              <w:t xml:space="preserve"> operating in band 11 or 21, this requirement applies for interfering signal within the frequency range 1475.9-1495.9 MHz.</w:t>
            </w:r>
          </w:p>
          <w:p w:rsidR="00670603" w:rsidRPr="00380850" w:rsidRDefault="00670603" w:rsidP="002A346B">
            <w:pPr>
              <w:pStyle w:val="TAN"/>
            </w:pPr>
            <w:r w:rsidRPr="00380850">
              <w:t>NOTE 4:</w:t>
            </w:r>
            <w:r w:rsidRPr="00380850">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B5576" w:rsidRPr="00380850" w:rsidRDefault="004B5576" w:rsidP="002A346B">
            <w:pPr>
              <w:pStyle w:val="TAN"/>
            </w:pPr>
            <w:r w:rsidRPr="00380850">
              <w:t xml:space="preserve">NOTE 5: </w:t>
            </w:r>
            <w:r w:rsidRPr="00380850">
              <w:tab/>
              <w:t>P</w:t>
            </w:r>
            <w:r w:rsidRPr="00380850">
              <w:rPr>
                <w:vertAlign w:val="subscript"/>
              </w:rPr>
              <w:t>REFSENS</w:t>
            </w:r>
            <w:r w:rsidRPr="00380850">
              <w:t xml:space="preserve"> is related to the channel bandwidth and specified in 3GPP TS 36</w:t>
            </w:r>
            <w:r w:rsidRPr="00380850">
              <w:rPr>
                <w:rFonts w:cs="v4.2.0"/>
              </w:rPr>
              <w:t xml:space="preserve">.104 [11], subclause </w:t>
            </w:r>
            <w:smartTag w:uri="urn:schemas-microsoft-com:office:smarttags" w:element="chsdate">
              <w:smartTagPr>
                <w:attr w:name="Year" w:val="1899"/>
                <w:attr w:name="Month" w:val="12"/>
                <w:attr w:name="Day" w:val="30"/>
                <w:attr w:name="IsLunarDate" w:val="False"/>
                <w:attr w:name="IsROCDate" w:val="False"/>
              </w:smartTagPr>
              <w:r w:rsidRPr="00380850">
                <w:rPr>
                  <w:rFonts w:cs="v4.2.0"/>
                </w:rPr>
                <w:t>7.2.1</w:t>
              </w:r>
            </w:smartTag>
            <w:r w:rsidRPr="00380850">
              <w:rPr>
                <w:rFonts w:cs="v4.2.0"/>
              </w:rPr>
              <w:t>.</w:t>
            </w:r>
          </w:p>
        </w:tc>
      </w:tr>
    </w:tbl>
    <w:p w:rsidR="00670603" w:rsidRPr="00380850" w:rsidRDefault="00670603" w:rsidP="00670603">
      <w:pPr>
        <w:rPr>
          <w:lang w:eastAsia="zh-CN"/>
        </w:rPr>
      </w:pPr>
    </w:p>
    <w:p w:rsidR="00670603" w:rsidRPr="00380850" w:rsidRDefault="00670603" w:rsidP="002A346B">
      <w:pPr>
        <w:pStyle w:val="TH"/>
      </w:pPr>
      <w:r w:rsidRPr="00380850">
        <w:rPr>
          <w:rFonts w:eastAsia="Osaka"/>
        </w:rPr>
        <w:lastRenderedPageBreak/>
        <w:t xml:space="preserve">Table 7.5.5.4.2-3: </w:t>
      </w:r>
      <w:r w:rsidRPr="00380850">
        <w:t>Blocking performance requirement</w:t>
      </w:r>
      <w:r w:rsidR="002A346B" w:rsidRPr="00380850">
        <w:br/>
      </w:r>
      <w:r w:rsidRPr="00380850">
        <w:t xml:space="preserve">for E-UTRA </w:t>
      </w:r>
      <w:r w:rsidRPr="00380850">
        <w:rPr>
          <w:lang w:eastAsia="zh-CN"/>
        </w:rPr>
        <w:t xml:space="preserve">Medium Range </w:t>
      </w:r>
      <w:r w:rsidRPr="00380850">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0"/>
        <w:gridCol w:w="1611"/>
        <w:gridCol w:w="1277"/>
        <w:gridCol w:w="1843"/>
        <w:gridCol w:w="1132"/>
      </w:tblGrid>
      <w:tr w:rsidR="00380850" w:rsidRPr="00380850" w:rsidTr="00D62D6E">
        <w:trPr>
          <w:tblHeader/>
          <w:jc w:val="center"/>
        </w:trPr>
        <w:tc>
          <w:tcPr>
            <w:tcW w:w="2460" w:type="dxa"/>
          </w:tcPr>
          <w:p w:rsidR="00670603" w:rsidRPr="00380850" w:rsidRDefault="00670603" w:rsidP="002A346B">
            <w:pPr>
              <w:pStyle w:val="TAH"/>
            </w:pPr>
            <w:r w:rsidRPr="00380850">
              <w:t>Co-located BS type</w:t>
            </w:r>
          </w:p>
        </w:tc>
        <w:tc>
          <w:tcPr>
            <w:tcW w:w="1611" w:type="dxa"/>
          </w:tcPr>
          <w:p w:rsidR="00670603" w:rsidRPr="00380850" w:rsidRDefault="00670603" w:rsidP="002A346B">
            <w:pPr>
              <w:pStyle w:val="TAH"/>
            </w:pPr>
            <w:r w:rsidRPr="00380850">
              <w:t>Centre Frequency of Interfering Signal (MHz)</w:t>
            </w:r>
          </w:p>
        </w:tc>
        <w:tc>
          <w:tcPr>
            <w:tcW w:w="1277" w:type="dxa"/>
          </w:tcPr>
          <w:p w:rsidR="00670603" w:rsidRPr="00380850" w:rsidRDefault="00670603" w:rsidP="002A346B">
            <w:pPr>
              <w:pStyle w:val="TAH"/>
            </w:pPr>
            <w:r w:rsidRPr="00380850">
              <w:t>Interfering Signal mean power (dBm)</w:t>
            </w:r>
          </w:p>
        </w:tc>
        <w:tc>
          <w:tcPr>
            <w:tcW w:w="1843" w:type="dxa"/>
          </w:tcPr>
          <w:p w:rsidR="00670603" w:rsidRPr="00380850" w:rsidRDefault="00670603" w:rsidP="002A346B">
            <w:pPr>
              <w:pStyle w:val="TAH"/>
            </w:pPr>
            <w:r w:rsidRPr="00380850">
              <w:t>Wanted Signal mean power (dBm)</w:t>
            </w:r>
          </w:p>
          <w:p w:rsidR="004B5576" w:rsidRPr="00380850" w:rsidRDefault="004B5576" w:rsidP="002A346B">
            <w:pPr>
              <w:pStyle w:val="TAH"/>
            </w:pPr>
            <w:r w:rsidRPr="00380850">
              <w:t>(Note 5)</w:t>
            </w:r>
          </w:p>
        </w:tc>
        <w:tc>
          <w:tcPr>
            <w:tcW w:w="1132" w:type="dxa"/>
          </w:tcPr>
          <w:p w:rsidR="00670603" w:rsidRPr="00380850" w:rsidRDefault="00670603" w:rsidP="002A346B">
            <w:pPr>
              <w:pStyle w:val="TAH"/>
            </w:pPr>
            <w:r w:rsidRPr="00380850">
              <w:t>Type of Interfering Signal</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Arial" w:hint="eastAsia"/>
                <w:szCs w:val="18"/>
                <w:lang w:eastAsia="zh-CN"/>
              </w:rPr>
              <w:t xml:space="preserve">Micro/MR </w:t>
            </w:r>
            <w:r w:rsidRPr="00380850">
              <w:rPr>
                <w:rFonts w:cs="Arial"/>
                <w:szCs w:val="18"/>
              </w:rPr>
              <w:t>GSM850</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869 </w:t>
            </w:r>
            <w:r w:rsidR="00F230BA" w:rsidRPr="00380850">
              <w:rPr>
                <w:rFonts w:cs="Arial"/>
                <w:szCs w:val="18"/>
              </w:rPr>
              <w:t>-</w:t>
            </w:r>
            <w:r w:rsidRPr="00380850">
              <w:rPr>
                <w:rFonts w:cs="Arial"/>
                <w:szCs w:val="18"/>
              </w:rPr>
              <w:t xml:space="preserve"> 894</w:t>
            </w:r>
          </w:p>
        </w:tc>
        <w:tc>
          <w:tcPr>
            <w:tcW w:w="1277" w:type="dxa"/>
            <w:vAlign w:val="center"/>
          </w:tcPr>
          <w:p w:rsidR="00670603" w:rsidRPr="00380850" w:rsidRDefault="00670603" w:rsidP="002A346B">
            <w:pPr>
              <w:pStyle w:val="TAC"/>
              <w:rPr>
                <w:rFonts w:cs="Arial"/>
                <w:szCs w:val="18"/>
                <w:lang w:eastAsia="zh-CN"/>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Arial" w:hint="eastAsia"/>
                <w:szCs w:val="18"/>
                <w:lang w:eastAsia="zh-CN"/>
              </w:rPr>
              <w:t xml:space="preserve">Micro/MR </w:t>
            </w:r>
            <w:r w:rsidRPr="00380850">
              <w:rPr>
                <w:rFonts w:cs="Arial"/>
                <w:szCs w:val="18"/>
              </w:rPr>
              <w:t>GSM900</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921 </w:t>
            </w:r>
            <w:r w:rsidR="00F230BA" w:rsidRPr="00380850">
              <w:rPr>
                <w:rFonts w:cs="Arial"/>
                <w:szCs w:val="18"/>
              </w:rPr>
              <w:t>-</w:t>
            </w:r>
            <w:r w:rsidRPr="00380850">
              <w:rPr>
                <w:rFonts w:cs="Arial"/>
                <w:szCs w:val="18"/>
              </w:rPr>
              <w:t xml:space="preserve"> 960</w:t>
            </w:r>
          </w:p>
        </w:tc>
        <w:tc>
          <w:tcPr>
            <w:tcW w:w="1277" w:type="dxa"/>
            <w:vAlign w:val="center"/>
          </w:tcPr>
          <w:p w:rsidR="00670603" w:rsidRPr="00380850" w:rsidRDefault="00670603" w:rsidP="002A346B">
            <w:pPr>
              <w:pStyle w:val="TAC"/>
              <w:rPr>
                <w:rFonts w:cs="Arial"/>
                <w:szCs w:val="18"/>
                <w:lang w:eastAsia="zh-CN"/>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Arial" w:hint="eastAsia"/>
                <w:szCs w:val="18"/>
                <w:lang w:eastAsia="zh-CN"/>
              </w:rPr>
              <w:t>Micro/MR</w:t>
            </w:r>
            <w:r w:rsidRPr="00380850">
              <w:rPr>
                <w:rFonts w:cs="Arial"/>
                <w:szCs w:val="18"/>
              </w:rPr>
              <w:t xml:space="preserve"> DCS1800</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1805 </w:t>
            </w:r>
            <w:r w:rsidR="00F230BA" w:rsidRPr="00380850">
              <w:rPr>
                <w:rFonts w:cs="Arial"/>
                <w:szCs w:val="18"/>
              </w:rPr>
              <w:t>-</w:t>
            </w:r>
            <w:r w:rsidRPr="00380850">
              <w:rPr>
                <w:rFonts w:cs="Arial"/>
                <w:szCs w:val="18"/>
              </w:rPr>
              <w:t xml:space="preserve"> 1880</w:t>
            </w:r>
          </w:p>
        </w:tc>
        <w:tc>
          <w:tcPr>
            <w:tcW w:w="1277" w:type="dxa"/>
            <w:vAlign w:val="center"/>
          </w:tcPr>
          <w:p w:rsidR="00670603" w:rsidRPr="00380850" w:rsidRDefault="00670603" w:rsidP="002A346B">
            <w:pPr>
              <w:pStyle w:val="TAC"/>
              <w:rPr>
                <w:rFonts w:cs="Arial"/>
                <w:szCs w:val="18"/>
                <w:lang w:eastAsia="zh-CN"/>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Arial" w:hint="eastAsia"/>
                <w:szCs w:val="18"/>
                <w:lang w:eastAsia="zh-CN"/>
              </w:rPr>
              <w:t>Micro/MR</w:t>
            </w:r>
            <w:r w:rsidRPr="00380850">
              <w:rPr>
                <w:rFonts w:cs="Arial"/>
                <w:szCs w:val="18"/>
              </w:rPr>
              <w:t xml:space="preserve"> PCS1900</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1930 </w:t>
            </w:r>
            <w:r w:rsidR="00F230BA" w:rsidRPr="00380850">
              <w:rPr>
                <w:rFonts w:cs="Arial"/>
                <w:szCs w:val="18"/>
              </w:rPr>
              <w:t>-</w:t>
            </w:r>
            <w:r w:rsidRPr="00380850">
              <w:rPr>
                <w:rFonts w:cs="Arial"/>
                <w:szCs w:val="18"/>
              </w:rPr>
              <w:t xml:space="preserve"> 1990</w:t>
            </w:r>
          </w:p>
        </w:tc>
        <w:tc>
          <w:tcPr>
            <w:tcW w:w="1277" w:type="dxa"/>
            <w:vAlign w:val="center"/>
          </w:tcPr>
          <w:p w:rsidR="00670603" w:rsidRPr="00380850" w:rsidRDefault="00670603" w:rsidP="002A346B">
            <w:pPr>
              <w:pStyle w:val="TAC"/>
              <w:rPr>
                <w:rFonts w:cs="Arial"/>
                <w:szCs w:val="18"/>
                <w:lang w:eastAsia="zh-CN"/>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I or E-UTRA Band 1</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2110 </w:t>
            </w:r>
            <w:r w:rsidR="00F230BA" w:rsidRPr="00380850">
              <w:rPr>
                <w:rFonts w:cs="Arial"/>
                <w:szCs w:val="18"/>
              </w:rPr>
              <w:t>-</w:t>
            </w:r>
            <w:r w:rsidRPr="00380850">
              <w:rPr>
                <w:rFonts w:cs="Arial"/>
                <w:szCs w:val="18"/>
              </w:rPr>
              <w:t xml:space="preserve"> 2170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II or E-UTRA Band 2</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1930 </w:t>
            </w:r>
            <w:r w:rsidR="00F230BA" w:rsidRPr="00380850">
              <w:rPr>
                <w:rFonts w:cs="Arial"/>
                <w:szCs w:val="18"/>
              </w:rPr>
              <w:t>-</w:t>
            </w:r>
            <w:r w:rsidRPr="00380850">
              <w:rPr>
                <w:rFonts w:cs="Arial"/>
                <w:szCs w:val="18"/>
              </w:rPr>
              <w:t xml:space="preserve"> 1990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III or E-UTRA Band 3</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1805 </w:t>
            </w:r>
            <w:r w:rsidR="00F230BA" w:rsidRPr="00380850">
              <w:rPr>
                <w:rFonts w:cs="Arial"/>
                <w:szCs w:val="18"/>
              </w:rPr>
              <w:t>-</w:t>
            </w:r>
            <w:r w:rsidRPr="00380850">
              <w:rPr>
                <w:rFonts w:cs="Arial"/>
                <w:szCs w:val="18"/>
              </w:rPr>
              <w:t xml:space="preserve"> 1880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IV or E-UTRA Band 4</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2110 </w:t>
            </w:r>
            <w:r w:rsidR="00F230BA" w:rsidRPr="00380850">
              <w:rPr>
                <w:rFonts w:cs="Arial"/>
                <w:szCs w:val="18"/>
              </w:rPr>
              <w:t>-</w:t>
            </w:r>
            <w:r w:rsidRPr="00380850">
              <w:rPr>
                <w:rFonts w:cs="Arial"/>
                <w:szCs w:val="18"/>
              </w:rPr>
              <w:t xml:space="preserve"> 2155</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V or E-UTRA Band 5</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869 </w:t>
            </w:r>
            <w:r w:rsidR="00F230BA" w:rsidRPr="00380850">
              <w:rPr>
                <w:rFonts w:cs="Arial"/>
                <w:szCs w:val="18"/>
              </w:rPr>
              <w:t>-</w:t>
            </w:r>
            <w:r w:rsidRPr="00380850">
              <w:rPr>
                <w:rFonts w:cs="Arial"/>
                <w:szCs w:val="18"/>
              </w:rPr>
              <w:t xml:space="preserve"> 894</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VI or E-UTRA Band 6</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875 </w:t>
            </w:r>
            <w:r w:rsidR="00F230BA" w:rsidRPr="00380850">
              <w:rPr>
                <w:rFonts w:cs="Arial"/>
                <w:szCs w:val="18"/>
              </w:rPr>
              <w:t>-</w:t>
            </w:r>
            <w:r w:rsidRPr="00380850">
              <w:rPr>
                <w:rFonts w:cs="Arial"/>
                <w:szCs w:val="18"/>
              </w:rPr>
              <w:t xml:space="preserve"> 885</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VII or E-UTRA Band 7</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2620 </w:t>
            </w:r>
            <w:r w:rsidR="00F230BA" w:rsidRPr="00380850">
              <w:rPr>
                <w:rFonts w:cs="Arial"/>
                <w:szCs w:val="18"/>
              </w:rPr>
              <w:t>-</w:t>
            </w:r>
            <w:r w:rsidRPr="00380850">
              <w:rPr>
                <w:rFonts w:cs="Arial"/>
                <w:szCs w:val="18"/>
              </w:rPr>
              <w:t xml:space="preserve"> 2690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Borders>
              <w:top w:val="single" w:sz="4" w:space="0" w:color="auto"/>
              <w:left w:val="single" w:sz="4" w:space="0" w:color="auto"/>
              <w:bottom w:val="single" w:sz="4" w:space="0" w:color="auto"/>
              <w:right w:val="single" w:sz="4" w:space="0" w:color="auto"/>
            </w:tcBorders>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VIII or E-UTRA Band 8</w:t>
            </w:r>
          </w:p>
        </w:tc>
        <w:tc>
          <w:tcPr>
            <w:tcW w:w="1611"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rPr>
                <w:rFonts w:cs="Arial"/>
                <w:szCs w:val="18"/>
              </w:rPr>
            </w:pPr>
            <w:r w:rsidRPr="00380850">
              <w:rPr>
                <w:rFonts w:cs="Arial"/>
                <w:szCs w:val="18"/>
              </w:rPr>
              <w:t xml:space="preserve">925 </w:t>
            </w:r>
            <w:r w:rsidR="00F230BA" w:rsidRPr="00380850">
              <w:rPr>
                <w:rFonts w:cs="Arial"/>
                <w:szCs w:val="18"/>
              </w:rPr>
              <w:t>-</w:t>
            </w:r>
            <w:r w:rsidRPr="00380850">
              <w:rPr>
                <w:rFonts w:cs="Arial"/>
                <w:szCs w:val="18"/>
              </w:rPr>
              <w:t xml:space="preserve"> 960</w:t>
            </w:r>
          </w:p>
        </w:tc>
        <w:tc>
          <w:tcPr>
            <w:tcW w:w="1277"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rPr>
                <w:rFonts w:cs="Arial"/>
                <w:szCs w:val="18"/>
              </w:rPr>
            </w:pPr>
            <w:r w:rsidRPr="00380850">
              <w:rPr>
                <w:rFonts w:cs="Arial"/>
                <w:szCs w:val="18"/>
              </w:rPr>
              <w:t>+8</w:t>
            </w:r>
          </w:p>
        </w:tc>
        <w:tc>
          <w:tcPr>
            <w:tcW w:w="1843"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tcBorders>
              <w:top w:val="single" w:sz="4" w:space="0" w:color="auto"/>
              <w:left w:val="single" w:sz="4" w:space="0" w:color="auto"/>
              <w:bottom w:val="single" w:sz="4" w:space="0" w:color="auto"/>
              <w:right w:val="single" w:sz="4" w:space="0" w:color="auto"/>
            </w:tcBorders>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lang w:eastAsia="ja-JP"/>
              </w:rPr>
            </w:pPr>
            <w:r w:rsidRPr="00380850">
              <w:rPr>
                <w:rFonts w:cs="v5.0.0"/>
                <w:szCs w:val="18"/>
              </w:rPr>
              <w:t>MR</w:t>
            </w:r>
            <w:r w:rsidRPr="00380850">
              <w:rPr>
                <w:rFonts w:cs="Arial"/>
                <w:szCs w:val="18"/>
              </w:rPr>
              <w:t xml:space="preserve"> UTRA FDD Band IX or E-UTRA Band 9</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1844.9 </w:t>
            </w:r>
            <w:r w:rsidR="00F230BA" w:rsidRPr="00380850">
              <w:rPr>
                <w:rFonts w:cs="Arial"/>
                <w:szCs w:val="18"/>
              </w:rPr>
              <w:t>-</w:t>
            </w:r>
            <w:r w:rsidRPr="00380850">
              <w:rPr>
                <w:rFonts w:cs="Arial"/>
                <w:szCs w:val="18"/>
              </w:rPr>
              <w:t xml:space="preserve"> 1879.</w:t>
            </w:r>
            <w:r w:rsidRPr="00380850">
              <w:rPr>
                <w:rFonts w:cs="Arial"/>
                <w:szCs w:val="18"/>
                <w:lang w:eastAsia="ja-JP"/>
              </w:rPr>
              <w:t>9</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X or E-UTRA Band 10</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2110 </w:t>
            </w:r>
            <w:r w:rsidR="00F230BA" w:rsidRPr="00380850">
              <w:rPr>
                <w:rFonts w:cs="Arial"/>
                <w:szCs w:val="18"/>
              </w:rPr>
              <w:t>-</w:t>
            </w:r>
            <w:r w:rsidRPr="00380850">
              <w:rPr>
                <w:rFonts w:cs="Arial"/>
                <w:szCs w:val="18"/>
              </w:rPr>
              <w:t xml:space="preserve"> 2170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XI or E-UTRA Band 11</w:t>
            </w:r>
          </w:p>
        </w:tc>
        <w:tc>
          <w:tcPr>
            <w:tcW w:w="1611" w:type="dxa"/>
            <w:vAlign w:val="center"/>
          </w:tcPr>
          <w:p w:rsidR="00670603" w:rsidRPr="00380850" w:rsidRDefault="00670603" w:rsidP="002A346B">
            <w:pPr>
              <w:pStyle w:val="TAC"/>
              <w:rPr>
                <w:rFonts w:cs="Arial"/>
                <w:szCs w:val="18"/>
              </w:rPr>
            </w:pPr>
            <w:r w:rsidRPr="00380850">
              <w:rPr>
                <w:rFonts w:cs="Arial"/>
                <w:szCs w:val="18"/>
                <w:lang w:eastAsia="ja-JP"/>
              </w:rPr>
              <w:t xml:space="preserve">1475.9 </w:t>
            </w:r>
            <w:r w:rsidR="00F230BA" w:rsidRPr="00380850">
              <w:rPr>
                <w:rFonts w:cs="Arial"/>
                <w:szCs w:val="18"/>
                <w:lang w:eastAsia="ja-JP"/>
              </w:rPr>
              <w:t>-</w:t>
            </w:r>
            <w:r w:rsidRPr="00380850">
              <w:rPr>
                <w:rFonts w:cs="Arial"/>
                <w:szCs w:val="18"/>
                <w:lang w:eastAsia="ja-JP"/>
              </w:rPr>
              <w:t xml:space="preserve">1495.9 </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XII or E-UTRA Band 12</w:t>
            </w:r>
          </w:p>
        </w:tc>
        <w:tc>
          <w:tcPr>
            <w:tcW w:w="1611" w:type="dxa"/>
            <w:vAlign w:val="center"/>
          </w:tcPr>
          <w:p w:rsidR="00670603" w:rsidRPr="00380850" w:rsidRDefault="00670603" w:rsidP="002A346B">
            <w:pPr>
              <w:pStyle w:val="TAC"/>
              <w:rPr>
                <w:rFonts w:cs="Arial"/>
                <w:szCs w:val="18"/>
              </w:rPr>
            </w:pPr>
            <w:r w:rsidRPr="00380850">
              <w:rPr>
                <w:rFonts w:cs="Arial"/>
                <w:szCs w:val="18"/>
              </w:rPr>
              <w:t>729 - 746</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XIIII or E-UTRA Band 13</w:t>
            </w:r>
          </w:p>
        </w:tc>
        <w:tc>
          <w:tcPr>
            <w:tcW w:w="1611" w:type="dxa"/>
            <w:vAlign w:val="center"/>
          </w:tcPr>
          <w:p w:rsidR="00670603" w:rsidRPr="00380850" w:rsidRDefault="00670603" w:rsidP="002A346B">
            <w:pPr>
              <w:pStyle w:val="TAC"/>
              <w:rPr>
                <w:rFonts w:cs="Arial"/>
                <w:szCs w:val="18"/>
              </w:rPr>
            </w:pPr>
            <w:r w:rsidRPr="00380850">
              <w:rPr>
                <w:rFonts w:cs="Arial"/>
                <w:szCs w:val="18"/>
              </w:rPr>
              <w:t>746 - 756</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UTRA FDD Band XIV or E-UTRA Band 14</w:t>
            </w:r>
          </w:p>
        </w:tc>
        <w:tc>
          <w:tcPr>
            <w:tcW w:w="1611" w:type="dxa"/>
            <w:vAlign w:val="center"/>
          </w:tcPr>
          <w:p w:rsidR="00670603" w:rsidRPr="00380850" w:rsidRDefault="00670603" w:rsidP="002A346B">
            <w:pPr>
              <w:pStyle w:val="TAC"/>
              <w:rPr>
                <w:rFonts w:cs="Arial"/>
                <w:szCs w:val="18"/>
              </w:rPr>
            </w:pPr>
            <w:r w:rsidRPr="00380850">
              <w:rPr>
                <w:rFonts w:cs="Arial"/>
                <w:szCs w:val="18"/>
              </w:rPr>
              <w:t>758 - 768</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E-UTRA Band 17</w:t>
            </w:r>
          </w:p>
        </w:tc>
        <w:tc>
          <w:tcPr>
            <w:tcW w:w="1611" w:type="dxa"/>
            <w:vAlign w:val="center"/>
          </w:tcPr>
          <w:p w:rsidR="00670603" w:rsidRPr="00380850" w:rsidRDefault="00670603" w:rsidP="002A346B">
            <w:pPr>
              <w:pStyle w:val="TAC"/>
              <w:rPr>
                <w:rFonts w:cs="Arial"/>
                <w:szCs w:val="18"/>
              </w:rPr>
            </w:pPr>
            <w:r w:rsidRPr="00380850">
              <w:rPr>
                <w:rFonts w:cs="Arial"/>
                <w:szCs w:val="18"/>
              </w:rPr>
              <w:t>734 - 746</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lang w:eastAsia="ja-JP"/>
              </w:rPr>
            </w:pPr>
            <w:r w:rsidRPr="00380850">
              <w:rPr>
                <w:rFonts w:cs="v5.0.0"/>
                <w:szCs w:val="18"/>
              </w:rPr>
              <w:t>MR</w:t>
            </w:r>
            <w:r w:rsidRPr="00380850">
              <w:rPr>
                <w:rFonts w:cs="Arial"/>
                <w:szCs w:val="18"/>
              </w:rPr>
              <w:t xml:space="preserve"> E-UTRA Band 1</w:t>
            </w:r>
            <w:r w:rsidRPr="00380850">
              <w:rPr>
                <w:rFonts w:cs="Arial"/>
                <w:szCs w:val="18"/>
                <w:lang w:eastAsia="ja-JP"/>
              </w:rPr>
              <w:t>8</w:t>
            </w:r>
          </w:p>
        </w:tc>
        <w:tc>
          <w:tcPr>
            <w:tcW w:w="1611" w:type="dxa"/>
            <w:vAlign w:val="center"/>
          </w:tcPr>
          <w:p w:rsidR="00670603" w:rsidRPr="00380850" w:rsidRDefault="00670603" w:rsidP="002A346B">
            <w:pPr>
              <w:pStyle w:val="TAC"/>
              <w:rPr>
                <w:rFonts w:cs="Arial"/>
                <w:szCs w:val="18"/>
                <w:lang w:eastAsia="ja-JP"/>
              </w:rPr>
            </w:pPr>
            <w:r w:rsidRPr="00380850">
              <w:rPr>
                <w:rFonts w:cs="Arial"/>
                <w:szCs w:val="18"/>
                <w:lang w:eastAsia="ja-JP"/>
              </w:rPr>
              <w:t>860</w:t>
            </w:r>
            <w:r w:rsidRPr="00380850">
              <w:rPr>
                <w:rFonts w:cs="Arial"/>
                <w:szCs w:val="18"/>
              </w:rPr>
              <w:t xml:space="preserve"> - </w:t>
            </w:r>
            <w:r w:rsidRPr="00380850">
              <w:rPr>
                <w:rFonts w:cs="Arial"/>
                <w:szCs w:val="18"/>
                <w:lang w:eastAsia="ja-JP"/>
              </w:rPr>
              <w:t>8</w:t>
            </w:r>
            <w:r w:rsidRPr="00380850">
              <w:rPr>
                <w:rFonts w:cs="Arial"/>
                <w:szCs w:val="18"/>
              </w:rPr>
              <w:t>7</w:t>
            </w:r>
            <w:r w:rsidRPr="00380850">
              <w:rPr>
                <w:rFonts w:cs="Arial"/>
                <w:szCs w:val="18"/>
                <w:lang w:eastAsia="ja-JP"/>
              </w:rPr>
              <w:t>5</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lang w:eastAsia="ja-JP"/>
              </w:rPr>
            </w:pPr>
            <w:r w:rsidRPr="00380850">
              <w:rPr>
                <w:rFonts w:cs="v5.0.0"/>
                <w:szCs w:val="18"/>
              </w:rPr>
              <w:t>MR</w:t>
            </w:r>
            <w:r w:rsidRPr="00380850">
              <w:rPr>
                <w:rFonts w:cs="Arial"/>
                <w:szCs w:val="18"/>
              </w:rPr>
              <w:t xml:space="preserve"> UTRA FDD Band XI</w:t>
            </w:r>
            <w:r w:rsidRPr="00380850">
              <w:rPr>
                <w:rFonts w:cs="Arial"/>
                <w:szCs w:val="18"/>
                <w:lang w:eastAsia="ja-JP"/>
              </w:rPr>
              <w:t>X</w:t>
            </w:r>
            <w:r w:rsidRPr="00380850">
              <w:rPr>
                <w:rFonts w:cs="Arial"/>
                <w:szCs w:val="18"/>
              </w:rPr>
              <w:t xml:space="preserve"> or E-UTRA Band 1</w:t>
            </w:r>
            <w:r w:rsidRPr="00380850">
              <w:rPr>
                <w:rFonts w:cs="Arial"/>
                <w:szCs w:val="18"/>
                <w:lang w:eastAsia="ja-JP"/>
              </w:rPr>
              <w:t>9</w:t>
            </w:r>
          </w:p>
        </w:tc>
        <w:tc>
          <w:tcPr>
            <w:tcW w:w="1611" w:type="dxa"/>
            <w:vAlign w:val="center"/>
          </w:tcPr>
          <w:p w:rsidR="00670603" w:rsidRPr="00380850" w:rsidRDefault="00670603" w:rsidP="002A346B">
            <w:pPr>
              <w:pStyle w:val="TAC"/>
              <w:rPr>
                <w:rFonts w:cs="Arial"/>
                <w:szCs w:val="18"/>
                <w:lang w:eastAsia="ja-JP"/>
              </w:rPr>
            </w:pPr>
            <w:r w:rsidRPr="00380850">
              <w:rPr>
                <w:rFonts w:cs="Arial"/>
                <w:szCs w:val="18"/>
              </w:rPr>
              <w:t>8</w:t>
            </w:r>
            <w:r w:rsidRPr="00380850">
              <w:rPr>
                <w:rFonts w:cs="Arial"/>
                <w:szCs w:val="18"/>
                <w:lang w:eastAsia="ja-JP"/>
              </w:rPr>
              <w:t>75</w:t>
            </w:r>
            <w:r w:rsidRPr="00380850">
              <w:rPr>
                <w:rFonts w:cs="Arial"/>
                <w:szCs w:val="18"/>
              </w:rPr>
              <w:t xml:space="preserve"> - 8</w:t>
            </w:r>
            <w:r w:rsidRPr="00380850">
              <w:rPr>
                <w:rFonts w:cs="Arial"/>
                <w:szCs w:val="18"/>
                <w:lang w:eastAsia="ja-JP"/>
              </w:rPr>
              <w:t>90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w:t>
            </w:r>
            <w:r w:rsidRPr="00380850">
              <w:rPr>
                <w:rFonts w:cs="v5.0.0"/>
                <w:szCs w:val="18"/>
              </w:rPr>
              <w:t>UTRA FDD Band XX or</w:t>
            </w:r>
            <w:r w:rsidRPr="00380850">
              <w:rPr>
                <w:rFonts w:cs="Arial"/>
                <w:szCs w:val="18"/>
              </w:rPr>
              <w:t xml:space="preserve"> E-UTRA Band 20</w:t>
            </w:r>
          </w:p>
        </w:tc>
        <w:tc>
          <w:tcPr>
            <w:tcW w:w="1611" w:type="dxa"/>
            <w:vAlign w:val="center"/>
          </w:tcPr>
          <w:p w:rsidR="00670603" w:rsidRPr="00380850" w:rsidRDefault="00670603" w:rsidP="002A346B">
            <w:pPr>
              <w:pStyle w:val="TAC"/>
              <w:rPr>
                <w:rFonts w:cs="Arial"/>
                <w:szCs w:val="18"/>
              </w:rPr>
            </w:pPr>
            <w:r w:rsidRPr="00380850">
              <w:rPr>
                <w:rFonts w:cs="Arial"/>
                <w:szCs w:val="18"/>
                <w:lang w:eastAsia="ja-JP"/>
              </w:rPr>
              <w:t>791</w:t>
            </w:r>
            <w:r w:rsidRPr="00380850">
              <w:rPr>
                <w:rFonts w:cs="Arial"/>
                <w:szCs w:val="18"/>
              </w:rPr>
              <w:t xml:space="preserve"> - </w:t>
            </w:r>
            <w:r w:rsidRPr="00380850">
              <w:rPr>
                <w:rFonts w:cs="Arial"/>
                <w:szCs w:val="18"/>
                <w:lang w:eastAsia="ja-JP"/>
              </w:rPr>
              <w:t>8</w:t>
            </w:r>
            <w:r w:rsidRPr="00380850">
              <w:rPr>
                <w:rFonts w:cs="Arial"/>
                <w:szCs w:val="18"/>
              </w:rPr>
              <w:t>21</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w:t>
            </w:r>
            <w:r w:rsidRPr="00380850">
              <w:rPr>
                <w:rFonts w:cs="Arial"/>
                <w:szCs w:val="18"/>
                <w:lang w:eastAsia="ja-JP"/>
              </w:rPr>
              <w:t>UTRA FDD Band XXI or E-UTRA Band 21</w:t>
            </w:r>
          </w:p>
        </w:tc>
        <w:tc>
          <w:tcPr>
            <w:tcW w:w="1611" w:type="dxa"/>
            <w:vAlign w:val="center"/>
          </w:tcPr>
          <w:p w:rsidR="00670603" w:rsidRPr="00380850" w:rsidRDefault="00670603" w:rsidP="002A346B">
            <w:pPr>
              <w:pStyle w:val="TAC"/>
              <w:rPr>
                <w:rFonts w:cs="Arial"/>
                <w:szCs w:val="18"/>
              </w:rPr>
            </w:pPr>
            <w:r w:rsidRPr="00380850">
              <w:rPr>
                <w:rFonts w:cs="Arial"/>
                <w:szCs w:val="18"/>
                <w:lang w:eastAsia="ja-JP"/>
              </w:rPr>
              <w:t xml:space="preserve">1495.9 </w:t>
            </w:r>
            <w:r w:rsidR="00F230BA" w:rsidRPr="00380850">
              <w:rPr>
                <w:rFonts w:cs="Arial"/>
                <w:szCs w:val="18"/>
                <w:lang w:eastAsia="ja-JP"/>
              </w:rPr>
              <w:t>-</w:t>
            </w:r>
            <w:r w:rsidRPr="00380850">
              <w:rPr>
                <w:rFonts w:cs="Arial"/>
                <w:szCs w:val="18"/>
                <w:lang w:eastAsia="ja-JP"/>
              </w:rPr>
              <w:t xml:space="preserve"> 1510.9</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rPr>
            </w:pPr>
            <w:r w:rsidRPr="00380850">
              <w:rPr>
                <w:rFonts w:cs="v5.0.0"/>
                <w:szCs w:val="18"/>
              </w:rPr>
              <w:t>MR</w:t>
            </w:r>
            <w:r w:rsidRPr="00380850">
              <w:rPr>
                <w:rFonts w:cs="Arial"/>
                <w:szCs w:val="18"/>
              </w:rPr>
              <w:t xml:space="preserve"> </w:t>
            </w:r>
            <w:r w:rsidRPr="00380850">
              <w:rPr>
                <w:rFonts w:cs="Arial"/>
                <w:szCs w:val="18"/>
                <w:lang w:eastAsia="ja-JP"/>
              </w:rPr>
              <w:t>UTRA FDD Band XXII or E-UTRA Band 22</w:t>
            </w:r>
          </w:p>
        </w:tc>
        <w:tc>
          <w:tcPr>
            <w:tcW w:w="1611" w:type="dxa"/>
            <w:vAlign w:val="center"/>
          </w:tcPr>
          <w:p w:rsidR="00670603" w:rsidRPr="00380850" w:rsidRDefault="00670603" w:rsidP="002A346B">
            <w:pPr>
              <w:pStyle w:val="TAC"/>
              <w:rPr>
                <w:rFonts w:cs="Arial"/>
                <w:szCs w:val="18"/>
                <w:lang w:eastAsia="ja-JP"/>
              </w:rPr>
            </w:pPr>
            <w:r w:rsidRPr="00380850">
              <w:rPr>
                <w:rFonts w:cs="Arial"/>
                <w:szCs w:val="18"/>
                <w:lang w:eastAsia="ja-JP"/>
              </w:rPr>
              <w:t xml:space="preserve">3510 </w:t>
            </w:r>
            <w:r w:rsidR="00F230BA" w:rsidRPr="00380850">
              <w:rPr>
                <w:rFonts w:cs="Arial"/>
                <w:szCs w:val="18"/>
                <w:lang w:eastAsia="ja-JP"/>
              </w:rPr>
              <w:t>-</w:t>
            </w:r>
            <w:r w:rsidRPr="00380850">
              <w:rPr>
                <w:rFonts w:cs="Arial"/>
                <w:szCs w:val="18"/>
                <w:lang w:eastAsia="ja-JP"/>
              </w:rPr>
              <w:t xml:space="preserve"> 3590</w:t>
            </w:r>
          </w:p>
        </w:tc>
        <w:tc>
          <w:tcPr>
            <w:tcW w:w="1277" w:type="dxa"/>
            <w:vAlign w:val="center"/>
          </w:tcPr>
          <w:p w:rsidR="00670603" w:rsidRPr="00380850" w:rsidRDefault="00670603" w:rsidP="002A346B">
            <w:pPr>
              <w:pStyle w:val="TAC"/>
              <w:rPr>
                <w:rFonts w:cs="Arial"/>
                <w:szCs w:val="18"/>
                <w:lang w:eastAsia="ja-JP"/>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rPr>
            </w:pPr>
            <w:r w:rsidRPr="00380850">
              <w:rPr>
                <w:rFonts w:cs="v5.0.0"/>
                <w:szCs w:val="18"/>
              </w:rPr>
              <w:t>MR E-UTRA Band 23</w:t>
            </w:r>
          </w:p>
        </w:tc>
        <w:tc>
          <w:tcPr>
            <w:tcW w:w="1611" w:type="dxa"/>
            <w:vAlign w:val="center"/>
          </w:tcPr>
          <w:p w:rsidR="00670603" w:rsidRPr="00380850" w:rsidRDefault="00670603" w:rsidP="002A346B">
            <w:pPr>
              <w:pStyle w:val="TAC"/>
              <w:rPr>
                <w:rFonts w:cs="Arial"/>
                <w:szCs w:val="18"/>
                <w:lang w:eastAsia="ja-JP"/>
              </w:rPr>
            </w:pPr>
            <w:r w:rsidRPr="00380850">
              <w:rPr>
                <w:rFonts w:cs="Arial"/>
                <w:szCs w:val="18"/>
                <w:lang w:eastAsia="ja-JP"/>
              </w:rPr>
              <w:t>2180 - 2200</w:t>
            </w:r>
          </w:p>
        </w:tc>
        <w:tc>
          <w:tcPr>
            <w:tcW w:w="1277" w:type="dxa"/>
            <w:vAlign w:val="center"/>
          </w:tcPr>
          <w:p w:rsidR="00670603" w:rsidRPr="00380850" w:rsidRDefault="00670603" w:rsidP="002A346B">
            <w:pPr>
              <w:pStyle w:val="TAC"/>
              <w:rPr>
                <w:rFonts w:cs="Arial"/>
                <w:szCs w:val="18"/>
                <w:lang w:eastAsia="ja-JP"/>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rPr>
            </w:pPr>
            <w:r w:rsidRPr="00380850">
              <w:rPr>
                <w:rFonts w:cs="v5.0.0"/>
                <w:szCs w:val="18"/>
              </w:rPr>
              <w:t>MR</w:t>
            </w:r>
            <w:r w:rsidRPr="00380850">
              <w:rPr>
                <w:rFonts w:cs="Arial"/>
                <w:szCs w:val="18"/>
              </w:rPr>
              <w:t xml:space="preserve"> E-UTRA Band 24</w:t>
            </w:r>
          </w:p>
        </w:tc>
        <w:tc>
          <w:tcPr>
            <w:tcW w:w="1611" w:type="dxa"/>
            <w:vAlign w:val="center"/>
          </w:tcPr>
          <w:p w:rsidR="00670603" w:rsidRPr="00380850" w:rsidRDefault="00670603" w:rsidP="002A346B">
            <w:pPr>
              <w:pStyle w:val="TAC"/>
              <w:rPr>
                <w:rFonts w:cs="Arial"/>
                <w:szCs w:val="18"/>
                <w:lang w:eastAsia="ja-JP"/>
              </w:rPr>
            </w:pPr>
            <w:r w:rsidRPr="00380850">
              <w:rPr>
                <w:rFonts w:cs="Arial"/>
                <w:szCs w:val="18"/>
                <w:lang w:eastAsia="ja-JP"/>
              </w:rPr>
              <w:t>1525</w:t>
            </w:r>
            <w:r w:rsidRPr="00380850">
              <w:rPr>
                <w:rFonts w:cs="Arial"/>
                <w:szCs w:val="18"/>
              </w:rPr>
              <w:t xml:space="preserve"> </w:t>
            </w:r>
            <w:r w:rsidR="00F230BA" w:rsidRPr="00380850">
              <w:rPr>
                <w:rFonts w:cs="Arial"/>
                <w:szCs w:val="18"/>
              </w:rPr>
              <w:t>-</w:t>
            </w:r>
            <w:r w:rsidRPr="00380850">
              <w:rPr>
                <w:rFonts w:cs="Arial"/>
                <w:szCs w:val="18"/>
              </w:rPr>
              <w:t xml:space="preserve"> </w:t>
            </w:r>
            <w:r w:rsidRPr="00380850">
              <w:rPr>
                <w:rFonts w:cs="Arial"/>
                <w:szCs w:val="18"/>
                <w:lang w:eastAsia="ja-JP"/>
              </w:rPr>
              <w:t>1559</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rPr>
            </w:pPr>
            <w:r w:rsidRPr="00380850">
              <w:rPr>
                <w:rFonts w:cs="v5.0.0"/>
                <w:szCs w:val="18"/>
              </w:rPr>
              <w:t>MR</w:t>
            </w:r>
            <w:r w:rsidRPr="00380850">
              <w:rPr>
                <w:rFonts w:cs="Arial"/>
                <w:szCs w:val="18"/>
              </w:rPr>
              <w:t xml:space="preserve"> </w:t>
            </w:r>
            <w:r w:rsidRPr="00380850">
              <w:rPr>
                <w:rFonts w:cs="Arial"/>
                <w:szCs w:val="18"/>
                <w:lang w:eastAsia="ja-JP"/>
              </w:rPr>
              <w:t>UTRA FDD Band XXV or E-UTRA Band 25</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1930 </w:t>
            </w:r>
            <w:r w:rsidR="00F230BA" w:rsidRPr="00380850">
              <w:rPr>
                <w:rFonts w:cs="Arial"/>
                <w:szCs w:val="18"/>
              </w:rPr>
              <w:t>-</w:t>
            </w:r>
            <w:r w:rsidRPr="00380850">
              <w:rPr>
                <w:rFonts w:cs="Arial"/>
                <w:szCs w:val="18"/>
              </w:rPr>
              <w:t xml:space="preserve"> 1995</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lang w:eastAsia="zh-CN"/>
              </w:rPr>
            </w:pPr>
            <w:r w:rsidRPr="00380850">
              <w:rPr>
                <w:rFonts w:cs="v5.0.0" w:hint="eastAsia"/>
                <w:szCs w:val="18"/>
                <w:lang w:eastAsia="zh-CN"/>
              </w:rPr>
              <w:t>MR</w:t>
            </w:r>
            <w:r w:rsidRPr="00380850">
              <w:rPr>
                <w:rFonts w:cs="Arial"/>
                <w:szCs w:val="18"/>
              </w:rPr>
              <w:t xml:space="preserve"> </w:t>
            </w:r>
            <w:r w:rsidRPr="00380850">
              <w:rPr>
                <w:rFonts w:cs="Arial"/>
                <w:szCs w:val="18"/>
                <w:lang w:eastAsia="ja-JP"/>
              </w:rPr>
              <w:t>UTRA FDD Band XXVI or E-UTRA Band 26</w:t>
            </w:r>
          </w:p>
        </w:tc>
        <w:tc>
          <w:tcPr>
            <w:tcW w:w="1611" w:type="dxa"/>
            <w:vAlign w:val="center"/>
          </w:tcPr>
          <w:p w:rsidR="00670603" w:rsidRPr="00380850" w:rsidRDefault="00670603" w:rsidP="002A346B">
            <w:pPr>
              <w:pStyle w:val="TAC"/>
              <w:rPr>
                <w:rFonts w:cs="Arial"/>
                <w:szCs w:val="18"/>
              </w:rPr>
            </w:pPr>
            <w:r w:rsidRPr="00380850">
              <w:rPr>
                <w:rFonts w:cs="Arial"/>
                <w:szCs w:val="18"/>
                <w:lang w:eastAsia="ja-JP"/>
              </w:rPr>
              <w:t>859</w:t>
            </w:r>
            <w:r w:rsidRPr="00380850">
              <w:rPr>
                <w:rFonts w:cs="Arial"/>
                <w:szCs w:val="18"/>
              </w:rPr>
              <w:t xml:space="preserve"> </w:t>
            </w:r>
            <w:r w:rsidR="00F230BA" w:rsidRPr="00380850">
              <w:rPr>
                <w:rFonts w:cs="Arial"/>
                <w:szCs w:val="18"/>
              </w:rPr>
              <w:t>-</w:t>
            </w:r>
            <w:r w:rsidRPr="00380850">
              <w:rPr>
                <w:rFonts w:cs="Arial"/>
                <w:szCs w:val="18"/>
              </w:rPr>
              <w:t xml:space="preserve"> </w:t>
            </w:r>
            <w:r w:rsidRPr="00380850">
              <w:rPr>
                <w:rFonts w:cs="Arial"/>
                <w:szCs w:val="18"/>
                <w:lang w:eastAsia="ja-JP"/>
              </w:rPr>
              <w:t>894</w:t>
            </w:r>
          </w:p>
        </w:tc>
        <w:tc>
          <w:tcPr>
            <w:tcW w:w="1277" w:type="dxa"/>
            <w:vAlign w:val="center"/>
          </w:tcPr>
          <w:p w:rsidR="00670603" w:rsidRPr="00380850" w:rsidRDefault="00670603" w:rsidP="002A346B">
            <w:pPr>
              <w:pStyle w:val="TAC"/>
              <w:rPr>
                <w:rFonts w:cs="Arial"/>
                <w:szCs w:val="18"/>
                <w:lang w:eastAsia="zh-CN"/>
              </w:rPr>
            </w:pPr>
            <w:r w:rsidRPr="00380850">
              <w:rPr>
                <w:rFonts w:cs="Arial" w:hint="eastAsia"/>
                <w:szCs w:val="18"/>
                <w:lang w:eastAsia="zh-CN"/>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lang w:eastAsia="zh-CN"/>
              </w:rPr>
            </w:pPr>
            <w:r w:rsidRPr="00380850">
              <w:rPr>
                <w:rFonts w:cs="Arial" w:hint="eastAsia"/>
                <w:szCs w:val="18"/>
                <w:lang w:eastAsia="zh-CN"/>
              </w:rPr>
              <w:t>MR</w:t>
            </w:r>
            <w:r w:rsidRPr="00380850">
              <w:rPr>
                <w:rFonts w:cs="Arial"/>
                <w:szCs w:val="18"/>
                <w:lang w:eastAsia="zh-CN"/>
              </w:rPr>
              <w:t xml:space="preserve"> </w:t>
            </w:r>
            <w:r w:rsidRPr="00380850">
              <w:rPr>
                <w:rFonts w:cs="Arial"/>
                <w:szCs w:val="18"/>
              </w:rPr>
              <w:t>E-UTRA Band 27</w:t>
            </w:r>
          </w:p>
        </w:tc>
        <w:tc>
          <w:tcPr>
            <w:tcW w:w="1611" w:type="dxa"/>
            <w:vAlign w:val="center"/>
          </w:tcPr>
          <w:p w:rsidR="00670603" w:rsidRPr="00380850" w:rsidRDefault="00670603" w:rsidP="002A346B">
            <w:pPr>
              <w:pStyle w:val="TAC"/>
              <w:rPr>
                <w:rFonts w:cs="Arial"/>
                <w:szCs w:val="18"/>
                <w:lang w:eastAsia="ja-JP"/>
              </w:rPr>
            </w:pPr>
            <w:r w:rsidRPr="00380850">
              <w:rPr>
                <w:rFonts w:cs="Arial"/>
                <w:szCs w:val="18"/>
              </w:rPr>
              <w:t>852 - 869</w:t>
            </w:r>
          </w:p>
        </w:tc>
        <w:tc>
          <w:tcPr>
            <w:tcW w:w="1277" w:type="dxa"/>
            <w:vAlign w:val="center"/>
          </w:tcPr>
          <w:p w:rsidR="00670603" w:rsidRPr="00380850" w:rsidRDefault="00670603" w:rsidP="002A346B">
            <w:pPr>
              <w:pStyle w:val="TAC"/>
              <w:rPr>
                <w:rFonts w:cs="Arial"/>
                <w:szCs w:val="18"/>
                <w:lang w:eastAsia="zh-CN"/>
              </w:rPr>
            </w:pPr>
            <w:r w:rsidRPr="00380850">
              <w:rPr>
                <w:rFonts w:cs="Arial" w:hint="eastAsia"/>
                <w:szCs w:val="18"/>
                <w:lang w:eastAsia="zh-CN"/>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rPr>
            </w:pPr>
            <w:r w:rsidRPr="00380850">
              <w:rPr>
                <w:rFonts w:cs="v5.0.0" w:hint="eastAsia"/>
                <w:szCs w:val="18"/>
                <w:lang w:eastAsia="zh-CN"/>
              </w:rPr>
              <w:t>MR</w:t>
            </w:r>
            <w:r w:rsidRPr="00380850">
              <w:rPr>
                <w:rFonts w:cs="Arial"/>
                <w:szCs w:val="18"/>
              </w:rPr>
              <w:t xml:space="preserve"> E-UTRA Band 2</w:t>
            </w:r>
            <w:r w:rsidRPr="00380850">
              <w:rPr>
                <w:rFonts w:cs="Arial" w:hint="eastAsia"/>
                <w:szCs w:val="18"/>
                <w:lang w:eastAsia="ja-JP"/>
              </w:rPr>
              <w:t>8</w:t>
            </w:r>
          </w:p>
        </w:tc>
        <w:tc>
          <w:tcPr>
            <w:tcW w:w="1611" w:type="dxa"/>
            <w:vAlign w:val="center"/>
          </w:tcPr>
          <w:p w:rsidR="00670603" w:rsidRPr="00380850" w:rsidRDefault="00670603" w:rsidP="002A346B">
            <w:pPr>
              <w:pStyle w:val="TAC"/>
              <w:rPr>
                <w:rFonts w:cs="Arial"/>
                <w:szCs w:val="18"/>
                <w:lang w:eastAsia="ja-JP"/>
              </w:rPr>
            </w:pPr>
            <w:r w:rsidRPr="00380850">
              <w:rPr>
                <w:rFonts w:cs="Arial" w:hint="eastAsia"/>
                <w:szCs w:val="18"/>
                <w:lang w:eastAsia="ja-JP"/>
              </w:rPr>
              <w:t>758</w:t>
            </w:r>
            <w:r w:rsidRPr="00380850">
              <w:rPr>
                <w:rFonts w:cs="Arial"/>
                <w:szCs w:val="18"/>
              </w:rPr>
              <w:t xml:space="preserve"> </w:t>
            </w:r>
            <w:r w:rsidR="00F230BA" w:rsidRPr="00380850">
              <w:rPr>
                <w:rFonts w:cs="Arial"/>
                <w:szCs w:val="18"/>
              </w:rPr>
              <w:t>-</w:t>
            </w:r>
            <w:r w:rsidRPr="00380850">
              <w:rPr>
                <w:rFonts w:cs="Arial"/>
                <w:szCs w:val="18"/>
              </w:rPr>
              <w:t xml:space="preserve"> </w:t>
            </w:r>
            <w:r w:rsidRPr="00380850">
              <w:rPr>
                <w:rFonts w:cs="Arial" w:hint="eastAsia"/>
                <w:szCs w:val="18"/>
                <w:lang w:eastAsia="ja-JP"/>
              </w:rPr>
              <w:t>803</w:t>
            </w:r>
          </w:p>
        </w:tc>
        <w:tc>
          <w:tcPr>
            <w:tcW w:w="1277" w:type="dxa"/>
            <w:vAlign w:val="center"/>
          </w:tcPr>
          <w:p w:rsidR="00670603" w:rsidRPr="00380850" w:rsidRDefault="00670603" w:rsidP="002A346B">
            <w:pPr>
              <w:pStyle w:val="TAC"/>
              <w:rPr>
                <w:rFonts w:cs="Arial"/>
                <w:szCs w:val="18"/>
                <w:lang w:eastAsia="zh-CN"/>
              </w:rPr>
            </w:pPr>
            <w:r w:rsidRPr="00380850">
              <w:rPr>
                <w:rFonts w:cs="Arial" w:hint="eastAsia"/>
                <w:szCs w:val="18"/>
                <w:lang w:eastAsia="zh-CN"/>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lang w:eastAsia="zh-CN"/>
              </w:rPr>
            </w:pPr>
            <w:r w:rsidRPr="00380850">
              <w:rPr>
                <w:rFonts w:cs="Arial"/>
                <w:szCs w:val="18"/>
              </w:rPr>
              <w:t>MR E-UTRA Band 29</w:t>
            </w:r>
          </w:p>
        </w:tc>
        <w:tc>
          <w:tcPr>
            <w:tcW w:w="1611" w:type="dxa"/>
            <w:vAlign w:val="center"/>
          </w:tcPr>
          <w:p w:rsidR="00670603" w:rsidRPr="00380850" w:rsidRDefault="00670603" w:rsidP="002A346B">
            <w:pPr>
              <w:pStyle w:val="TAC"/>
              <w:rPr>
                <w:rFonts w:cs="Arial"/>
                <w:szCs w:val="18"/>
                <w:lang w:eastAsia="ja-JP"/>
              </w:rPr>
            </w:pPr>
            <w:r w:rsidRPr="00380850">
              <w:rPr>
                <w:rFonts w:cs="Arial"/>
                <w:szCs w:val="18"/>
              </w:rPr>
              <w:t xml:space="preserve">717 </w:t>
            </w:r>
            <w:r w:rsidR="00F230BA" w:rsidRPr="00380850">
              <w:rPr>
                <w:rFonts w:cs="Arial"/>
                <w:szCs w:val="18"/>
              </w:rPr>
              <w:t>-</w:t>
            </w:r>
            <w:r w:rsidRPr="00380850">
              <w:rPr>
                <w:rFonts w:cs="Arial"/>
                <w:szCs w:val="18"/>
              </w:rPr>
              <w:t xml:space="preserve"> 728</w:t>
            </w:r>
          </w:p>
        </w:tc>
        <w:tc>
          <w:tcPr>
            <w:tcW w:w="1277" w:type="dxa"/>
            <w:vAlign w:val="center"/>
          </w:tcPr>
          <w:p w:rsidR="00670603" w:rsidRPr="00380850" w:rsidRDefault="00670603" w:rsidP="002A346B">
            <w:pPr>
              <w:pStyle w:val="TAC"/>
              <w:rPr>
                <w:rFonts w:cs="Arial"/>
                <w:szCs w:val="18"/>
                <w:lang w:eastAsia="zh-CN"/>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rPr>
            </w:pPr>
            <w:r w:rsidRPr="00380850">
              <w:rPr>
                <w:rFonts w:cs="v5.0.0" w:hint="eastAsia"/>
                <w:lang w:eastAsia="zh-CN"/>
              </w:rPr>
              <w:t>MR</w:t>
            </w:r>
            <w:r w:rsidRPr="00380850">
              <w:t xml:space="preserve"> E-UTRA Band 30</w:t>
            </w:r>
          </w:p>
        </w:tc>
        <w:tc>
          <w:tcPr>
            <w:tcW w:w="1611" w:type="dxa"/>
            <w:vAlign w:val="center"/>
          </w:tcPr>
          <w:p w:rsidR="00670603" w:rsidRPr="00380850" w:rsidRDefault="00670603" w:rsidP="002A346B">
            <w:pPr>
              <w:pStyle w:val="TAC"/>
            </w:pPr>
            <w:r w:rsidRPr="00380850">
              <w:t xml:space="preserve">2350 </w:t>
            </w:r>
            <w:r w:rsidR="00F230BA" w:rsidRPr="00380850">
              <w:t>-</w:t>
            </w:r>
            <w:r w:rsidRPr="00380850">
              <w:t xml:space="preserve"> 2360</w:t>
            </w:r>
          </w:p>
        </w:tc>
        <w:tc>
          <w:tcPr>
            <w:tcW w:w="1277" w:type="dxa"/>
            <w:vAlign w:val="center"/>
          </w:tcPr>
          <w:p w:rsidR="00670603" w:rsidRPr="00380850" w:rsidRDefault="00670603" w:rsidP="002A346B">
            <w:pPr>
              <w:pStyle w:val="TAC"/>
              <w:rPr>
                <w:lang w:eastAsia="zh-CN"/>
              </w:rPr>
            </w:pPr>
            <w:r w:rsidRPr="00380850">
              <w:rPr>
                <w:rFonts w:hint="eastAsia"/>
                <w:lang w:eastAsia="zh-CN"/>
              </w:rPr>
              <w:t>+8</w:t>
            </w:r>
          </w:p>
        </w:tc>
        <w:tc>
          <w:tcPr>
            <w:tcW w:w="1843" w:type="dxa"/>
            <w:vAlign w:val="center"/>
          </w:tcPr>
          <w:p w:rsidR="00670603" w:rsidRPr="00380850" w:rsidRDefault="00670603" w:rsidP="002A346B">
            <w:pPr>
              <w:pStyle w:val="TAC"/>
            </w:pPr>
            <w:r w:rsidRPr="00380850">
              <w:t>P</w:t>
            </w:r>
            <w:r w:rsidRPr="00380850">
              <w:rPr>
                <w:vertAlign w:val="subscript"/>
              </w:rPr>
              <w:t>REFSENS</w:t>
            </w:r>
            <w:r w:rsidRPr="00380850">
              <w:t xml:space="preserve"> + </w:t>
            </w:r>
            <w:r w:rsidR="00A253C4" w:rsidRPr="00380850">
              <w:t>6 dB</w:t>
            </w:r>
          </w:p>
        </w:tc>
        <w:tc>
          <w:tcPr>
            <w:tcW w:w="1132" w:type="dxa"/>
            <w:vAlign w:val="center"/>
          </w:tcPr>
          <w:p w:rsidR="00670603" w:rsidRPr="00380850" w:rsidRDefault="00670603" w:rsidP="002A346B">
            <w:pPr>
              <w:pStyle w:val="TAC"/>
            </w:pPr>
            <w:r w:rsidRPr="00380850">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hint="eastAsia"/>
                <w:szCs w:val="18"/>
                <w:lang w:eastAsia="zh-CN"/>
              </w:rPr>
              <w:t>MR</w:t>
            </w:r>
            <w:r w:rsidRPr="00380850">
              <w:rPr>
                <w:rFonts w:cs="Arial"/>
                <w:szCs w:val="18"/>
              </w:rPr>
              <w:t xml:space="preserve"> E-UTRA Band </w:t>
            </w:r>
            <w:r w:rsidRPr="00380850">
              <w:rPr>
                <w:rFonts w:cs="Arial" w:hint="eastAsia"/>
                <w:szCs w:val="18"/>
                <w:lang w:eastAsia="zh-CN"/>
              </w:rPr>
              <w:t>31</w:t>
            </w:r>
          </w:p>
        </w:tc>
        <w:tc>
          <w:tcPr>
            <w:tcW w:w="1611" w:type="dxa"/>
            <w:vAlign w:val="center"/>
          </w:tcPr>
          <w:p w:rsidR="00670603" w:rsidRPr="00380850" w:rsidRDefault="00670603" w:rsidP="002A346B">
            <w:pPr>
              <w:pStyle w:val="TAC"/>
              <w:rPr>
                <w:rFonts w:cs="Arial"/>
                <w:szCs w:val="18"/>
              </w:rPr>
            </w:pPr>
            <w:r w:rsidRPr="00380850">
              <w:rPr>
                <w:rFonts w:cs="Arial" w:hint="eastAsia"/>
                <w:szCs w:val="18"/>
                <w:lang w:eastAsia="zh-CN"/>
              </w:rPr>
              <w:t>462.5</w:t>
            </w:r>
            <w:r w:rsidRPr="00380850">
              <w:rPr>
                <w:rFonts w:cs="Arial"/>
                <w:szCs w:val="18"/>
              </w:rPr>
              <w:t xml:space="preserve"> </w:t>
            </w:r>
            <w:r w:rsidR="00F230BA" w:rsidRPr="00380850">
              <w:rPr>
                <w:rFonts w:cs="Arial"/>
                <w:szCs w:val="18"/>
              </w:rPr>
              <w:t>-</w:t>
            </w:r>
            <w:r w:rsidRPr="00380850">
              <w:rPr>
                <w:rFonts w:cs="Arial"/>
                <w:szCs w:val="18"/>
              </w:rPr>
              <w:t xml:space="preserve"> </w:t>
            </w:r>
            <w:r w:rsidRPr="00380850">
              <w:rPr>
                <w:rFonts w:cs="Arial" w:hint="eastAsia"/>
                <w:szCs w:val="18"/>
                <w:lang w:eastAsia="zh-CN"/>
              </w:rPr>
              <w:t>467.5</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lang w:eastAsia="zh-CN"/>
              </w:rPr>
            </w:pPr>
            <w:r w:rsidRPr="00380850">
              <w:rPr>
                <w:rFonts w:cs="v5.0.0" w:hint="eastAsia"/>
                <w:szCs w:val="18"/>
                <w:lang w:eastAsia="ja-JP"/>
              </w:rPr>
              <w:t>MR</w:t>
            </w:r>
            <w:r w:rsidRPr="00380850">
              <w:rPr>
                <w:rFonts w:cs="v5.0.0"/>
                <w:szCs w:val="18"/>
              </w:rPr>
              <w:t xml:space="preserve"> </w:t>
            </w:r>
            <w:r w:rsidRPr="00380850">
              <w:rPr>
                <w:rFonts w:cs="v5.0.0" w:hint="eastAsia"/>
                <w:szCs w:val="18"/>
                <w:lang w:eastAsia="ja-JP"/>
              </w:rPr>
              <w:t xml:space="preserve">UTRA FDD Band XXXII or </w:t>
            </w:r>
            <w:r w:rsidRPr="00380850">
              <w:rPr>
                <w:rFonts w:cs="v5.0.0"/>
                <w:szCs w:val="18"/>
              </w:rPr>
              <w:t xml:space="preserve">E-UTRA Band </w:t>
            </w:r>
            <w:r w:rsidRPr="00380850">
              <w:rPr>
                <w:rFonts w:cs="v5.0.0" w:hint="eastAsia"/>
                <w:szCs w:val="18"/>
                <w:lang w:eastAsia="zh-CN"/>
              </w:rPr>
              <w:t>3</w:t>
            </w:r>
            <w:r w:rsidRPr="00380850">
              <w:rPr>
                <w:rFonts w:cs="v5.0.0" w:hint="eastAsia"/>
                <w:szCs w:val="18"/>
                <w:lang w:eastAsia="ja-JP"/>
              </w:rPr>
              <w:t>2</w:t>
            </w:r>
          </w:p>
        </w:tc>
        <w:tc>
          <w:tcPr>
            <w:tcW w:w="1611" w:type="dxa"/>
            <w:vAlign w:val="center"/>
          </w:tcPr>
          <w:p w:rsidR="00670603" w:rsidRPr="00380850" w:rsidRDefault="00670603" w:rsidP="002A346B">
            <w:pPr>
              <w:pStyle w:val="TAC"/>
              <w:rPr>
                <w:rFonts w:cs="Arial"/>
                <w:szCs w:val="18"/>
                <w:lang w:eastAsia="ja-JP"/>
              </w:rPr>
            </w:pPr>
            <w:r w:rsidRPr="00380850">
              <w:rPr>
                <w:rFonts w:cs="Arial"/>
                <w:szCs w:val="18"/>
              </w:rPr>
              <w:t>1</w:t>
            </w:r>
            <w:r w:rsidRPr="00380850">
              <w:rPr>
                <w:rFonts w:cs="Arial" w:hint="eastAsia"/>
                <w:szCs w:val="18"/>
                <w:lang w:eastAsia="ja-JP"/>
              </w:rPr>
              <w:t>452</w:t>
            </w:r>
            <w:r w:rsidR="002A346B" w:rsidRPr="00380850">
              <w:rPr>
                <w:rFonts w:cs="Arial"/>
                <w:szCs w:val="18"/>
                <w:lang w:eastAsia="ja-JP"/>
              </w:rPr>
              <w:t xml:space="preserve"> </w:t>
            </w:r>
            <w:r w:rsidRPr="00380850">
              <w:rPr>
                <w:rFonts w:cs="Arial"/>
                <w:szCs w:val="18"/>
              </w:rPr>
              <w:t>-</w:t>
            </w:r>
            <w:r w:rsidR="002A346B" w:rsidRPr="00380850">
              <w:rPr>
                <w:rFonts w:cs="Arial"/>
                <w:szCs w:val="18"/>
              </w:rPr>
              <w:t xml:space="preserve"> </w:t>
            </w:r>
            <w:r w:rsidRPr="00380850">
              <w:rPr>
                <w:rFonts w:cs="Arial"/>
                <w:szCs w:val="18"/>
              </w:rPr>
              <w:t>1</w:t>
            </w:r>
            <w:r w:rsidRPr="00380850">
              <w:rPr>
                <w:rFonts w:cs="Arial" w:hint="eastAsia"/>
                <w:szCs w:val="18"/>
                <w:lang w:eastAsia="ja-JP"/>
              </w:rPr>
              <w:t>496</w:t>
            </w:r>
          </w:p>
          <w:p w:rsidR="00670603" w:rsidRPr="00380850" w:rsidRDefault="00670603" w:rsidP="002A346B">
            <w:pPr>
              <w:pStyle w:val="TAC"/>
              <w:rPr>
                <w:rFonts w:cs="Arial"/>
                <w:szCs w:val="18"/>
                <w:lang w:eastAsia="zh-CN"/>
              </w:rPr>
            </w:pPr>
            <w:r w:rsidRPr="00380850">
              <w:rPr>
                <w:rFonts w:cs="Arial" w:hint="eastAsia"/>
                <w:szCs w:val="18"/>
                <w:lang w:eastAsia="ja-JP"/>
              </w:rPr>
              <w:t>(</w:t>
            </w:r>
            <w:r w:rsidR="002A346B" w:rsidRPr="00380850">
              <w:rPr>
                <w:rFonts w:cs="Arial"/>
                <w:szCs w:val="18"/>
                <w:lang w:eastAsia="ja-JP"/>
              </w:rPr>
              <w:t>Note</w:t>
            </w:r>
            <w:r w:rsidRPr="00380850">
              <w:rPr>
                <w:rFonts w:cs="Arial" w:hint="eastAsia"/>
                <w:szCs w:val="18"/>
                <w:lang w:eastAsia="ja-JP"/>
              </w:rPr>
              <w:t xml:space="preserve"> 3)</w:t>
            </w:r>
          </w:p>
        </w:tc>
        <w:tc>
          <w:tcPr>
            <w:tcW w:w="1277" w:type="dxa"/>
            <w:vAlign w:val="center"/>
          </w:tcPr>
          <w:p w:rsidR="00670603" w:rsidRPr="00380850" w:rsidRDefault="00670603" w:rsidP="002A346B">
            <w:pPr>
              <w:pStyle w:val="TAC"/>
              <w:rPr>
                <w:rFonts w:cs="Arial"/>
                <w:szCs w:val="18"/>
              </w:rPr>
            </w:pPr>
            <w:r w:rsidRPr="00380850">
              <w:rPr>
                <w:rFonts w:cs="Arial"/>
                <w:szCs w:val="18"/>
              </w:rPr>
              <w:t>+</w:t>
            </w:r>
            <w:r w:rsidRPr="00380850">
              <w:rPr>
                <w:rFonts w:cs="Arial" w:hint="eastAsia"/>
                <w:szCs w:val="18"/>
                <w:lang w:eastAsia="ja-JP"/>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Pr>
                <w:rFonts w:cs="Arial"/>
                <w:szCs w:val="18"/>
              </w:rPr>
              <w:t xml:space="preserve"> +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E-UTRA Band 33</w:t>
            </w:r>
          </w:p>
        </w:tc>
        <w:tc>
          <w:tcPr>
            <w:tcW w:w="1611" w:type="dxa"/>
            <w:vAlign w:val="center"/>
          </w:tcPr>
          <w:p w:rsidR="00670603" w:rsidRPr="00380850" w:rsidRDefault="00670603" w:rsidP="002A346B">
            <w:pPr>
              <w:pStyle w:val="TAC"/>
              <w:rPr>
                <w:rFonts w:cs="Arial"/>
                <w:szCs w:val="18"/>
              </w:rPr>
            </w:pPr>
            <w:r w:rsidRPr="00380850">
              <w:rPr>
                <w:rFonts w:cs="Arial"/>
                <w:szCs w:val="18"/>
              </w:rPr>
              <w:t>1900</w:t>
            </w:r>
            <w:r w:rsidR="002A346B" w:rsidRPr="00380850">
              <w:rPr>
                <w:rFonts w:cs="Arial"/>
                <w:szCs w:val="18"/>
              </w:rPr>
              <w:t xml:space="preserve"> </w:t>
            </w:r>
            <w:r w:rsidRPr="00380850">
              <w:rPr>
                <w:rFonts w:cs="Arial"/>
                <w:szCs w:val="18"/>
              </w:rPr>
              <w:t>-</w:t>
            </w:r>
            <w:r w:rsidR="002A346B" w:rsidRPr="00380850">
              <w:rPr>
                <w:rFonts w:cs="Arial"/>
                <w:szCs w:val="18"/>
              </w:rPr>
              <w:t xml:space="preserve"> </w:t>
            </w:r>
            <w:r w:rsidRPr="00380850">
              <w:rPr>
                <w:rFonts w:cs="Arial"/>
                <w:szCs w:val="18"/>
              </w:rPr>
              <w:t>1920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E-UTRA Band 34</w:t>
            </w:r>
          </w:p>
        </w:tc>
        <w:tc>
          <w:tcPr>
            <w:tcW w:w="1611" w:type="dxa"/>
            <w:vAlign w:val="center"/>
          </w:tcPr>
          <w:p w:rsidR="00670603" w:rsidRPr="00380850" w:rsidRDefault="00670603" w:rsidP="002A346B">
            <w:pPr>
              <w:pStyle w:val="TAC"/>
              <w:rPr>
                <w:rFonts w:cs="Arial"/>
                <w:szCs w:val="18"/>
              </w:rPr>
            </w:pPr>
            <w:r w:rsidRPr="00380850">
              <w:rPr>
                <w:rFonts w:cs="Arial"/>
                <w:szCs w:val="18"/>
              </w:rPr>
              <w:t>2010</w:t>
            </w:r>
            <w:r w:rsidR="002A346B" w:rsidRPr="00380850">
              <w:rPr>
                <w:rFonts w:cs="Arial"/>
                <w:szCs w:val="18"/>
              </w:rPr>
              <w:t xml:space="preserve"> </w:t>
            </w:r>
            <w:r w:rsidRPr="00380850">
              <w:rPr>
                <w:rFonts w:cs="Arial"/>
                <w:szCs w:val="18"/>
              </w:rPr>
              <w:t>-</w:t>
            </w:r>
            <w:r w:rsidR="002A346B" w:rsidRPr="00380850">
              <w:rPr>
                <w:rFonts w:cs="Arial"/>
                <w:szCs w:val="18"/>
              </w:rPr>
              <w:t xml:space="preserve"> </w:t>
            </w:r>
            <w:r w:rsidRPr="00380850">
              <w:rPr>
                <w:rFonts w:cs="Arial"/>
                <w:szCs w:val="18"/>
              </w:rPr>
              <w:t>2025</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E-UTRA Band 35</w:t>
            </w:r>
          </w:p>
        </w:tc>
        <w:tc>
          <w:tcPr>
            <w:tcW w:w="1611" w:type="dxa"/>
            <w:vAlign w:val="center"/>
          </w:tcPr>
          <w:p w:rsidR="00670603" w:rsidRPr="00380850" w:rsidRDefault="00670603" w:rsidP="002A346B">
            <w:pPr>
              <w:pStyle w:val="TAC"/>
              <w:rPr>
                <w:rFonts w:cs="Arial"/>
                <w:szCs w:val="18"/>
              </w:rPr>
            </w:pPr>
            <w:r w:rsidRPr="00380850">
              <w:rPr>
                <w:rFonts w:cs="Arial"/>
                <w:szCs w:val="18"/>
              </w:rPr>
              <w:t>1850</w:t>
            </w:r>
            <w:r w:rsidR="002A346B" w:rsidRPr="00380850">
              <w:rPr>
                <w:rFonts w:cs="Arial"/>
                <w:szCs w:val="18"/>
              </w:rPr>
              <w:t xml:space="preserve"> </w:t>
            </w:r>
            <w:r w:rsidRPr="00380850">
              <w:rPr>
                <w:rFonts w:cs="Arial"/>
                <w:szCs w:val="18"/>
              </w:rPr>
              <w:t>-</w:t>
            </w:r>
            <w:r w:rsidR="002A346B" w:rsidRPr="00380850">
              <w:rPr>
                <w:rFonts w:cs="Arial"/>
                <w:szCs w:val="18"/>
              </w:rPr>
              <w:t xml:space="preserve"> </w:t>
            </w:r>
            <w:r w:rsidRPr="00380850">
              <w:rPr>
                <w:rFonts w:cs="Arial"/>
                <w:szCs w:val="18"/>
              </w:rPr>
              <w:t>1910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E-UTRA Band 36</w:t>
            </w:r>
          </w:p>
        </w:tc>
        <w:tc>
          <w:tcPr>
            <w:tcW w:w="1611" w:type="dxa"/>
            <w:vAlign w:val="center"/>
          </w:tcPr>
          <w:p w:rsidR="00670603" w:rsidRPr="00380850" w:rsidRDefault="00670603" w:rsidP="002A346B">
            <w:pPr>
              <w:pStyle w:val="TAC"/>
              <w:rPr>
                <w:rFonts w:cs="Arial"/>
                <w:szCs w:val="18"/>
              </w:rPr>
            </w:pPr>
            <w:r w:rsidRPr="00380850">
              <w:rPr>
                <w:rFonts w:cs="Arial"/>
                <w:szCs w:val="18"/>
              </w:rPr>
              <w:t>1930</w:t>
            </w:r>
            <w:r w:rsidR="002A346B" w:rsidRPr="00380850">
              <w:rPr>
                <w:rFonts w:cs="Arial"/>
                <w:szCs w:val="18"/>
              </w:rPr>
              <w:t xml:space="preserve"> </w:t>
            </w:r>
            <w:r w:rsidRPr="00380850">
              <w:rPr>
                <w:rFonts w:cs="Arial"/>
                <w:szCs w:val="18"/>
              </w:rPr>
              <w:t>-</w:t>
            </w:r>
            <w:r w:rsidR="002A346B" w:rsidRPr="00380850">
              <w:rPr>
                <w:rFonts w:cs="Arial"/>
                <w:szCs w:val="18"/>
              </w:rPr>
              <w:t xml:space="preserve"> </w:t>
            </w:r>
            <w:r w:rsidRPr="00380850">
              <w:rPr>
                <w:rFonts w:cs="Arial"/>
                <w:szCs w:val="18"/>
              </w:rPr>
              <w:t>1990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lastRenderedPageBreak/>
              <w:t>MR</w:t>
            </w:r>
            <w:r w:rsidRPr="00380850">
              <w:rPr>
                <w:rFonts w:cs="Arial"/>
                <w:szCs w:val="18"/>
              </w:rPr>
              <w:t xml:space="preserve"> E-UTRA Band 37</w:t>
            </w:r>
          </w:p>
        </w:tc>
        <w:tc>
          <w:tcPr>
            <w:tcW w:w="1611" w:type="dxa"/>
            <w:vAlign w:val="center"/>
          </w:tcPr>
          <w:p w:rsidR="00670603" w:rsidRPr="00380850" w:rsidRDefault="00670603" w:rsidP="002A346B">
            <w:pPr>
              <w:pStyle w:val="TAC"/>
              <w:rPr>
                <w:rFonts w:cs="Arial"/>
                <w:szCs w:val="18"/>
              </w:rPr>
            </w:pPr>
            <w:r w:rsidRPr="00380850">
              <w:rPr>
                <w:rFonts w:cs="Arial"/>
                <w:szCs w:val="18"/>
              </w:rPr>
              <w:t>1910</w:t>
            </w:r>
            <w:r w:rsidR="002A346B" w:rsidRPr="00380850">
              <w:rPr>
                <w:rFonts w:cs="Arial"/>
                <w:szCs w:val="18"/>
              </w:rPr>
              <w:t xml:space="preserve"> </w:t>
            </w:r>
            <w:r w:rsidRPr="00380850">
              <w:rPr>
                <w:rFonts w:cs="Arial"/>
                <w:szCs w:val="18"/>
              </w:rPr>
              <w:t>-</w:t>
            </w:r>
            <w:r w:rsidR="002A346B" w:rsidRPr="00380850">
              <w:rPr>
                <w:rFonts w:cs="Arial"/>
                <w:szCs w:val="18"/>
              </w:rPr>
              <w:t xml:space="preserve"> </w:t>
            </w:r>
            <w:r w:rsidRPr="00380850">
              <w:rPr>
                <w:rFonts w:cs="Arial"/>
                <w:szCs w:val="18"/>
              </w:rPr>
              <w:t>1930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E-UTRA Band 38</w:t>
            </w:r>
          </w:p>
        </w:tc>
        <w:tc>
          <w:tcPr>
            <w:tcW w:w="1611" w:type="dxa"/>
            <w:vAlign w:val="center"/>
          </w:tcPr>
          <w:p w:rsidR="00670603" w:rsidRPr="00380850" w:rsidRDefault="00670603" w:rsidP="002A346B">
            <w:pPr>
              <w:pStyle w:val="TAC"/>
              <w:rPr>
                <w:rFonts w:cs="Arial"/>
                <w:szCs w:val="18"/>
              </w:rPr>
            </w:pPr>
            <w:r w:rsidRPr="00380850">
              <w:rPr>
                <w:rFonts w:cs="Arial"/>
                <w:szCs w:val="18"/>
              </w:rPr>
              <w:t>2570</w:t>
            </w:r>
            <w:r w:rsidR="002A346B" w:rsidRPr="00380850">
              <w:rPr>
                <w:rFonts w:cs="Arial"/>
                <w:szCs w:val="18"/>
              </w:rPr>
              <w:t xml:space="preserve"> </w:t>
            </w:r>
            <w:r w:rsidRPr="00380850">
              <w:rPr>
                <w:rFonts w:cs="Arial"/>
                <w:szCs w:val="18"/>
              </w:rPr>
              <w:t>-</w:t>
            </w:r>
            <w:r w:rsidR="002A346B" w:rsidRPr="00380850">
              <w:rPr>
                <w:rFonts w:cs="Arial"/>
                <w:szCs w:val="18"/>
              </w:rPr>
              <w:t xml:space="preserve"> </w:t>
            </w:r>
            <w:r w:rsidRPr="00380850">
              <w:rPr>
                <w:rFonts w:cs="Arial"/>
                <w:szCs w:val="18"/>
              </w:rPr>
              <w:t>2620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E-UTRA Band 39</w:t>
            </w:r>
          </w:p>
        </w:tc>
        <w:tc>
          <w:tcPr>
            <w:tcW w:w="1611" w:type="dxa"/>
            <w:vAlign w:val="center"/>
          </w:tcPr>
          <w:p w:rsidR="00670603" w:rsidRPr="00380850" w:rsidRDefault="00670603" w:rsidP="002A346B">
            <w:pPr>
              <w:pStyle w:val="TAC"/>
              <w:rPr>
                <w:rFonts w:cs="Arial"/>
                <w:szCs w:val="18"/>
              </w:rPr>
            </w:pPr>
            <w:r w:rsidRPr="00380850">
              <w:rPr>
                <w:rFonts w:cs="Arial"/>
                <w:szCs w:val="18"/>
              </w:rPr>
              <w:t>1880</w:t>
            </w:r>
            <w:r w:rsidR="002A346B" w:rsidRPr="00380850">
              <w:rPr>
                <w:rFonts w:cs="Arial"/>
                <w:szCs w:val="18"/>
              </w:rPr>
              <w:t xml:space="preserve"> </w:t>
            </w:r>
            <w:r w:rsidRPr="00380850">
              <w:rPr>
                <w:rFonts w:cs="Arial"/>
                <w:szCs w:val="18"/>
              </w:rPr>
              <w:t>-</w:t>
            </w:r>
            <w:r w:rsidR="002A346B" w:rsidRPr="00380850">
              <w:rPr>
                <w:rFonts w:cs="Arial"/>
                <w:szCs w:val="18"/>
              </w:rPr>
              <w:t xml:space="preserve"> </w:t>
            </w:r>
            <w:r w:rsidRPr="00380850">
              <w:rPr>
                <w:rFonts w:cs="Arial"/>
                <w:szCs w:val="18"/>
              </w:rPr>
              <w:t>1920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E-UTRA Band 40</w:t>
            </w:r>
          </w:p>
        </w:tc>
        <w:tc>
          <w:tcPr>
            <w:tcW w:w="1611" w:type="dxa"/>
            <w:vAlign w:val="center"/>
          </w:tcPr>
          <w:p w:rsidR="00670603" w:rsidRPr="00380850" w:rsidRDefault="00670603" w:rsidP="002A346B">
            <w:pPr>
              <w:pStyle w:val="TAC"/>
              <w:rPr>
                <w:rFonts w:cs="Arial"/>
                <w:szCs w:val="18"/>
              </w:rPr>
            </w:pPr>
            <w:r w:rsidRPr="00380850">
              <w:rPr>
                <w:rFonts w:cs="Arial"/>
                <w:szCs w:val="18"/>
              </w:rPr>
              <w:t>2300</w:t>
            </w:r>
            <w:r w:rsidR="002A346B" w:rsidRPr="00380850">
              <w:rPr>
                <w:rFonts w:cs="Arial"/>
                <w:szCs w:val="18"/>
              </w:rPr>
              <w:t xml:space="preserve"> </w:t>
            </w:r>
            <w:r w:rsidRPr="00380850">
              <w:rPr>
                <w:rFonts w:cs="Arial"/>
                <w:szCs w:val="18"/>
              </w:rPr>
              <w:t>-</w:t>
            </w:r>
            <w:r w:rsidR="002A346B" w:rsidRPr="00380850">
              <w:rPr>
                <w:rFonts w:cs="Arial"/>
                <w:szCs w:val="18"/>
              </w:rPr>
              <w:t xml:space="preserve"> </w:t>
            </w:r>
            <w:r w:rsidRPr="00380850">
              <w:rPr>
                <w:rFonts w:cs="Arial"/>
                <w:szCs w:val="18"/>
              </w:rPr>
              <w:t>2400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rPr>
            </w:pPr>
            <w:r w:rsidRPr="00380850">
              <w:rPr>
                <w:rFonts w:cs="v5.0.0"/>
                <w:szCs w:val="18"/>
              </w:rPr>
              <w:t>MR</w:t>
            </w:r>
            <w:r w:rsidRPr="00380850">
              <w:rPr>
                <w:rFonts w:cs="Arial"/>
                <w:szCs w:val="18"/>
              </w:rPr>
              <w:t xml:space="preserve"> E-UTRA Band 41</w:t>
            </w:r>
          </w:p>
        </w:tc>
        <w:tc>
          <w:tcPr>
            <w:tcW w:w="1611" w:type="dxa"/>
            <w:vAlign w:val="center"/>
          </w:tcPr>
          <w:p w:rsidR="00670603" w:rsidRPr="00380850" w:rsidRDefault="00670603" w:rsidP="002A346B">
            <w:pPr>
              <w:pStyle w:val="TAC"/>
              <w:rPr>
                <w:rFonts w:cs="Arial"/>
                <w:szCs w:val="18"/>
              </w:rPr>
            </w:pPr>
            <w:r w:rsidRPr="00380850">
              <w:rPr>
                <w:rFonts w:cs="Arial"/>
                <w:szCs w:val="18"/>
              </w:rPr>
              <w:t>2496 - 2690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E-UTRA Band 42</w:t>
            </w:r>
          </w:p>
        </w:tc>
        <w:tc>
          <w:tcPr>
            <w:tcW w:w="1611" w:type="dxa"/>
            <w:vAlign w:val="center"/>
          </w:tcPr>
          <w:p w:rsidR="00670603" w:rsidRPr="00380850" w:rsidRDefault="00670603" w:rsidP="002A346B">
            <w:pPr>
              <w:pStyle w:val="TAC"/>
              <w:rPr>
                <w:rFonts w:cs="Arial"/>
                <w:szCs w:val="18"/>
              </w:rPr>
            </w:pPr>
            <w:r w:rsidRPr="00380850">
              <w:rPr>
                <w:rFonts w:cs="Arial"/>
                <w:szCs w:val="18"/>
              </w:rPr>
              <w:t>3400</w:t>
            </w:r>
            <w:r w:rsidR="002A346B" w:rsidRPr="00380850">
              <w:rPr>
                <w:rFonts w:cs="Arial"/>
                <w:szCs w:val="18"/>
              </w:rPr>
              <w:t xml:space="preserve"> </w:t>
            </w:r>
            <w:r w:rsidRPr="00380850">
              <w:rPr>
                <w:rFonts w:cs="Arial"/>
                <w:szCs w:val="18"/>
              </w:rPr>
              <w:t>-</w:t>
            </w:r>
            <w:r w:rsidR="002A346B" w:rsidRPr="00380850">
              <w:rPr>
                <w:rFonts w:cs="Arial"/>
                <w:szCs w:val="18"/>
              </w:rPr>
              <w:t xml:space="preserve"> </w:t>
            </w:r>
            <w:r w:rsidRPr="00380850">
              <w:rPr>
                <w:rFonts w:cs="Arial"/>
                <w:szCs w:val="18"/>
              </w:rPr>
              <w:t>3600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rPr>
            </w:pPr>
            <w:r w:rsidRPr="00380850">
              <w:rPr>
                <w:rFonts w:cs="v5.0.0"/>
                <w:szCs w:val="18"/>
              </w:rPr>
              <w:t>MR</w:t>
            </w:r>
            <w:r w:rsidRPr="00380850">
              <w:rPr>
                <w:rFonts w:cs="Arial"/>
                <w:szCs w:val="18"/>
              </w:rPr>
              <w:t xml:space="preserve"> E-UTRA Band 43</w:t>
            </w:r>
          </w:p>
        </w:tc>
        <w:tc>
          <w:tcPr>
            <w:tcW w:w="1611" w:type="dxa"/>
            <w:vAlign w:val="center"/>
          </w:tcPr>
          <w:p w:rsidR="00670603" w:rsidRPr="00380850" w:rsidRDefault="00670603" w:rsidP="002A346B">
            <w:pPr>
              <w:pStyle w:val="TAC"/>
              <w:rPr>
                <w:rFonts w:cs="Arial"/>
                <w:szCs w:val="18"/>
              </w:rPr>
            </w:pPr>
            <w:r w:rsidRPr="00380850">
              <w:rPr>
                <w:rFonts w:cs="Arial"/>
                <w:szCs w:val="18"/>
              </w:rPr>
              <w:t>3600</w:t>
            </w:r>
            <w:r w:rsidR="002A346B" w:rsidRPr="00380850">
              <w:rPr>
                <w:rFonts w:cs="Arial"/>
                <w:szCs w:val="18"/>
              </w:rPr>
              <w:t xml:space="preserve"> </w:t>
            </w:r>
            <w:r w:rsidRPr="00380850">
              <w:rPr>
                <w:rFonts w:cs="Arial"/>
                <w:szCs w:val="18"/>
              </w:rPr>
              <w:t>-</w:t>
            </w:r>
            <w:r w:rsidR="002A346B" w:rsidRPr="00380850">
              <w:rPr>
                <w:rFonts w:cs="Arial"/>
                <w:szCs w:val="18"/>
              </w:rPr>
              <w:t xml:space="preserve"> </w:t>
            </w:r>
            <w:r w:rsidRPr="00380850">
              <w:rPr>
                <w:rFonts w:cs="Arial"/>
                <w:szCs w:val="18"/>
              </w:rPr>
              <w:t>3800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Arial"/>
                <w:szCs w:val="18"/>
                <w:lang w:eastAsia="zh-CN"/>
              </w:rPr>
            </w:pPr>
            <w:r w:rsidRPr="00380850">
              <w:rPr>
                <w:rFonts w:cs="v5.0.0"/>
                <w:szCs w:val="18"/>
              </w:rPr>
              <w:t>MR</w:t>
            </w:r>
            <w:r w:rsidRPr="00380850">
              <w:rPr>
                <w:rFonts w:cs="Arial"/>
                <w:szCs w:val="18"/>
              </w:rPr>
              <w:t xml:space="preserve"> E-UTRA Band 4</w:t>
            </w:r>
            <w:r w:rsidRPr="00380850">
              <w:rPr>
                <w:rFonts w:cs="Arial" w:hint="eastAsia"/>
                <w:szCs w:val="18"/>
                <w:lang w:eastAsia="zh-CN"/>
              </w:rPr>
              <w:t>4</w:t>
            </w:r>
          </w:p>
        </w:tc>
        <w:tc>
          <w:tcPr>
            <w:tcW w:w="1611" w:type="dxa"/>
            <w:vAlign w:val="center"/>
          </w:tcPr>
          <w:p w:rsidR="00670603" w:rsidRPr="00380850" w:rsidRDefault="00670603" w:rsidP="002A346B">
            <w:pPr>
              <w:pStyle w:val="TAC"/>
              <w:rPr>
                <w:rFonts w:cs="Arial"/>
                <w:szCs w:val="18"/>
                <w:lang w:eastAsia="zh-CN"/>
              </w:rPr>
            </w:pPr>
            <w:r w:rsidRPr="00380850">
              <w:rPr>
                <w:rFonts w:cs="Arial" w:hint="eastAsia"/>
                <w:szCs w:val="18"/>
                <w:lang w:eastAsia="zh-CN"/>
              </w:rPr>
              <w:t>703</w:t>
            </w:r>
            <w:r w:rsidR="002A346B" w:rsidRPr="00380850">
              <w:rPr>
                <w:rFonts w:cs="Arial"/>
                <w:szCs w:val="18"/>
                <w:lang w:eastAsia="zh-CN"/>
              </w:rPr>
              <w:t xml:space="preserve"> </w:t>
            </w:r>
            <w:r w:rsidRPr="00380850">
              <w:rPr>
                <w:rFonts w:cs="Arial" w:hint="eastAsia"/>
                <w:szCs w:val="18"/>
                <w:lang w:eastAsia="zh-CN"/>
              </w:rPr>
              <w:t>-</w:t>
            </w:r>
            <w:r w:rsidR="002A346B" w:rsidRPr="00380850">
              <w:rPr>
                <w:rFonts w:cs="Arial"/>
                <w:szCs w:val="18"/>
                <w:lang w:eastAsia="zh-CN"/>
              </w:rPr>
              <w:t xml:space="preserve"> </w:t>
            </w:r>
            <w:r w:rsidRPr="00380850">
              <w:rPr>
                <w:rFonts w:cs="Arial" w:hint="eastAsia"/>
                <w:szCs w:val="18"/>
                <w:lang w:eastAsia="zh-CN"/>
              </w:rPr>
              <w:t>803</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rPr>
            </w:pPr>
            <w:r w:rsidRPr="00380850">
              <w:rPr>
                <w:rFonts w:cs="v5.0.0"/>
                <w:szCs w:val="18"/>
              </w:rPr>
              <w:t>MR</w:t>
            </w:r>
            <w:r w:rsidRPr="00380850">
              <w:rPr>
                <w:rFonts w:cs="Arial"/>
                <w:szCs w:val="18"/>
              </w:rPr>
              <w:t xml:space="preserve"> E-UTRA Band 4</w:t>
            </w:r>
            <w:r w:rsidRPr="00380850">
              <w:rPr>
                <w:rFonts w:cs="Arial" w:hint="eastAsia"/>
                <w:szCs w:val="18"/>
                <w:lang w:eastAsia="zh-CN"/>
              </w:rPr>
              <w:t>5</w:t>
            </w:r>
          </w:p>
        </w:tc>
        <w:tc>
          <w:tcPr>
            <w:tcW w:w="1611" w:type="dxa"/>
            <w:vAlign w:val="center"/>
          </w:tcPr>
          <w:p w:rsidR="00670603" w:rsidRPr="00380850" w:rsidRDefault="00670603" w:rsidP="002A346B">
            <w:pPr>
              <w:pStyle w:val="TAC"/>
              <w:rPr>
                <w:rFonts w:cs="Arial"/>
                <w:szCs w:val="18"/>
                <w:lang w:eastAsia="zh-CN"/>
              </w:rPr>
            </w:pPr>
            <w:r w:rsidRPr="00380850">
              <w:rPr>
                <w:rFonts w:cs="Arial" w:hint="eastAsia"/>
                <w:szCs w:val="18"/>
                <w:lang w:eastAsia="zh-CN"/>
              </w:rPr>
              <w:t>1447</w:t>
            </w:r>
            <w:r w:rsidR="002A346B" w:rsidRPr="00380850">
              <w:rPr>
                <w:rFonts w:cs="Arial"/>
                <w:szCs w:val="18"/>
                <w:lang w:eastAsia="zh-CN"/>
              </w:rPr>
              <w:t xml:space="preserve"> </w:t>
            </w:r>
            <w:r w:rsidRPr="00380850">
              <w:rPr>
                <w:rFonts w:cs="Arial" w:hint="eastAsia"/>
                <w:szCs w:val="18"/>
                <w:lang w:eastAsia="zh-CN"/>
              </w:rPr>
              <w:t>-</w:t>
            </w:r>
            <w:r w:rsidR="002A346B" w:rsidRPr="00380850">
              <w:rPr>
                <w:rFonts w:cs="Arial"/>
                <w:szCs w:val="18"/>
                <w:lang w:eastAsia="zh-CN"/>
              </w:rPr>
              <w:t xml:space="preserve"> </w:t>
            </w:r>
            <w:r w:rsidRPr="00380850">
              <w:rPr>
                <w:rFonts w:cs="Arial" w:hint="eastAsia"/>
                <w:szCs w:val="18"/>
                <w:lang w:eastAsia="zh-CN"/>
              </w:rPr>
              <w:t>1467</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rPr>
            </w:pPr>
            <w:r w:rsidRPr="00380850">
              <w:rPr>
                <w:rFonts w:cs="v5.0.0"/>
                <w:szCs w:val="18"/>
              </w:rPr>
              <w:t>MR</w:t>
            </w:r>
            <w:r w:rsidRPr="00380850">
              <w:rPr>
                <w:rFonts w:cs="Arial"/>
                <w:szCs w:val="18"/>
              </w:rPr>
              <w:t xml:space="preserve"> E-UTRA Band </w:t>
            </w:r>
            <w:r w:rsidRPr="00380850">
              <w:rPr>
                <w:rFonts w:cs="Arial" w:hint="eastAsia"/>
                <w:szCs w:val="18"/>
                <w:lang w:eastAsia="ja-JP"/>
              </w:rPr>
              <w:t>65</w:t>
            </w:r>
          </w:p>
        </w:tc>
        <w:tc>
          <w:tcPr>
            <w:tcW w:w="1611" w:type="dxa"/>
            <w:vAlign w:val="center"/>
          </w:tcPr>
          <w:p w:rsidR="00670603" w:rsidRPr="00380850" w:rsidRDefault="00670603" w:rsidP="002A346B">
            <w:pPr>
              <w:pStyle w:val="TAC"/>
              <w:rPr>
                <w:rFonts w:cs="Arial"/>
                <w:szCs w:val="18"/>
                <w:lang w:eastAsia="zh-CN"/>
              </w:rPr>
            </w:pPr>
            <w:r w:rsidRPr="00380850">
              <w:rPr>
                <w:rFonts w:cs="Arial"/>
                <w:szCs w:val="18"/>
              </w:rPr>
              <w:t xml:space="preserve">2110 </w:t>
            </w:r>
            <w:r w:rsidR="00F230BA" w:rsidRPr="00380850">
              <w:rPr>
                <w:rFonts w:cs="Arial"/>
                <w:szCs w:val="18"/>
              </w:rPr>
              <w:t>-</w:t>
            </w:r>
            <w:r w:rsidRPr="00380850">
              <w:rPr>
                <w:rFonts w:cs="Arial"/>
                <w:szCs w:val="18"/>
              </w:rPr>
              <w:t xml:space="preserve"> 2</w:t>
            </w:r>
            <w:r w:rsidRPr="00380850">
              <w:rPr>
                <w:rFonts w:cs="Arial" w:hint="eastAsia"/>
                <w:szCs w:val="18"/>
                <w:lang w:eastAsia="ja-JP"/>
              </w:rPr>
              <w:t>20</w:t>
            </w:r>
            <w:r w:rsidRPr="00380850">
              <w:rPr>
                <w:rFonts w:cs="Arial"/>
                <w:szCs w:val="18"/>
              </w:rPr>
              <w:t>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84AF8">
        <w:trPr>
          <w:jc w:val="center"/>
        </w:trPr>
        <w:tc>
          <w:tcPr>
            <w:tcW w:w="2460" w:type="dxa"/>
          </w:tcPr>
          <w:p w:rsidR="00670603" w:rsidRPr="00380850" w:rsidRDefault="00670603" w:rsidP="002A346B">
            <w:pPr>
              <w:pStyle w:val="TAL"/>
              <w:rPr>
                <w:rFonts w:cs="v5.0.0"/>
                <w:szCs w:val="18"/>
              </w:rPr>
            </w:pPr>
            <w:r w:rsidRPr="00380850">
              <w:rPr>
                <w:rFonts w:cs="v5.0.0"/>
                <w:szCs w:val="18"/>
              </w:rPr>
              <w:t>WA</w:t>
            </w:r>
            <w:r w:rsidRPr="00380850">
              <w:rPr>
                <w:rFonts w:cs="Arial"/>
                <w:szCs w:val="18"/>
              </w:rPr>
              <w:t xml:space="preserve"> E-UTRA Band 66</w:t>
            </w:r>
          </w:p>
        </w:tc>
        <w:tc>
          <w:tcPr>
            <w:tcW w:w="1611" w:type="dxa"/>
            <w:vAlign w:val="center"/>
          </w:tcPr>
          <w:p w:rsidR="00670603" w:rsidRPr="00380850" w:rsidRDefault="00670603" w:rsidP="002A346B">
            <w:pPr>
              <w:pStyle w:val="TAC"/>
              <w:rPr>
                <w:rFonts w:cs="Arial"/>
                <w:szCs w:val="18"/>
              </w:rPr>
            </w:pPr>
            <w:r w:rsidRPr="00380850">
              <w:rPr>
                <w:rFonts w:cs="Arial"/>
                <w:szCs w:val="18"/>
              </w:rPr>
              <w:t xml:space="preserve">2110 </w:t>
            </w:r>
            <w:r w:rsidR="00F230BA" w:rsidRPr="00380850">
              <w:rPr>
                <w:rFonts w:cs="Arial"/>
                <w:szCs w:val="18"/>
              </w:rPr>
              <w:t>-</w:t>
            </w:r>
            <w:r w:rsidRPr="00380850">
              <w:rPr>
                <w:rFonts w:cs="Arial"/>
                <w:szCs w:val="18"/>
              </w:rPr>
              <w:t xml:space="preserve"> 2200</w:t>
            </w:r>
          </w:p>
        </w:tc>
        <w:tc>
          <w:tcPr>
            <w:tcW w:w="1277" w:type="dxa"/>
            <w:vAlign w:val="center"/>
          </w:tcPr>
          <w:p w:rsidR="00670603" w:rsidRPr="00380850" w:rsidRDefault="00670603" w:rsidP="002A346B">
            <w:pPr>
              <w:pStyle w:val="TAC"/>
              <w:rPr>
                <w:rFonts w:cs="Arial"/>
                <w:szCs w:val="18"/>
              </w:rPr>
            </w:pPr>
            <w:r w:rsidRPr="00380850">
              <w:rPr>
                <w:rFonts w:cs="Arial"/>
                <w:szCs w:val="18"/>
              </w:rPr>
              <w:t>+8</w:t>
            </w:r>
          </w:p>
        </w:tc>
        <w:tc>
          <w:tcPr>
            <w:tcW w:w="1843" w:type="dxa"/>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A346B">
        <w:trPr>
          <w:jc w:val="center"/>
        </w:trPr>
        <w:tc>
          <w:tcPr>
            <w:tcW w:w="2460" w:type="dxa"/>
            <w:tcBorders>
              <w:bottom w:val="single" w:sz="4" w:space="0" w:color="auto"/>
            </w:tcBorders>
          </w:tcPr>
          <w:p w:rsidR="00670603" w:rsidRPr="00380850" w:rsidRDefault="00670603" w:rsidP="002A346B">
            <w:pPr>
              <w:pStyle w:val="TAL"/>
              <w:rPr>
                <w:rFonts w:cs="v5.0.0"/>
                <w:szCs w:val="18"/>
              </w:rPr>
            </w:pPr>
            <w:r w:rsidRPr="00380850">
              <w:rPr>
                <w:rFonts w:cs="v5.0.0"/>
                <w:szCs w:val="18"/>
              </w:rPr>
              <w:t>MR E-UTRA Band 67</w:t>
            </w:r>
          </w:p>
        </w:tc>
        <w:tc>
          <w:tcPr>
            <w:tcW w:w="1611" w:type="dxa"/>
            <w:tcBorders>
              <w:bottom w:val="single" w:sz="4" w:space="0" w:color="auto"/>
            </w:tcBorders>
            <w:vAlign w:val="center"/>
          </w:tcPr>
          <w:p w:rsidR="00670603" w:rsidRPr="00380850" w:rsidRDefault="00670603" w:rsidP="002A346B">
            <w:pPr>
              <w:pStyle w:val="TAC"/>
              <w:rPr>
                <w:rFonts w:cs="Arial"/>
                <w:szCs w:val="18"/>
              </w:rPr>
            </w:pPr>
            <w:r w:rsidRPr="00380850">
              <w:rPr>
                <w:rFonts w:cs="Arial"/>
                <w:szCs w:val="18"/>
                <w:lang w:eastAsia="zh-CN"/>
              </w:rPr>
              <w:t>738</w:t>
            </w:r>
            <w:r w:rsidR="002A346B" w:rsidRPr="00380850">
              <w:rPr>
                <w:rFonts w:cs="Arial"/>
                <w:szCs w:val="18"/>
                <w:lang w:eastAsia="zh-CN"/>
              </w:rPr>
              <w:t xml:space="preserve"> </w:t>
            </w:r>
            <w:r w:rsidRPr="00380850">
              <w:rPr>
                <w:rFonts w:cs="Arial"/>
                <w:szCs w:val="18"/>
                <w:lang w:eastAsia="zh-CN"/>
              </w:rPr>
              <w:t>-</w:t>
            </w:r>
            <w:r w:rsidR="002A346B" w:rsidRPr="00380850">
              <w:rPr>
                <w:rFonts w:cs="Arial"/>
                <w:szCs w:val="18"/>
                <w:lang w:eastAsia="zh-CN"/>
              </w:rPr>
              <w:t xml:space="preserve"> </w:t>
            </w:r>
            <w:r w:rsidRPr="00380850">
              <w:rPr>
                <w:rFonts w:cs="Arial"/>
                <w:szCs w:val="18"/>
                <w:lang w:eastAsia="zh-CN"/>
              </w:rPr>
              <w:t>758</w:t>
            </w:r>
          </w:p>
        </w:tc>
        <w:tc>
          <w:tcPr>
            <w:tcW w:w="1277" w:type="dxa"/>
            <w:tcBorders>
              <w:bottom w:val="single" w:sz="4" w:space="0" w:color="auto"/>
            </w:tcBorders>
            <w:vAlign w:val="center"/>
          </w:tcPr>
          <w:p w:rsidR="00670603" w:rsidRPr="00380850" w:rsidRDefault="00670603" w:rsidP="002A346B">
            <w:pPr>
              <w:pStyle w:val="TAC"/>
              <w:rPr>
                <w:rFonts w:cs="Arial"/>
                <w:szCs w:val="18"/>
              </w:rPr>
            </w:pPr>
            <w:r w:rsidRPr="00380850">
              <w:rPr>
                <w:rFonts w:cs="Arial"/>
                <w:szCs w:val="18"/>
              </w:rPr>
              <w:t>+8</w:t>
            </w:r>
          </w:p>
        </w:tc>
        <w:tc>
          <w:tcPr>
            <w:tcW w:w="1843" w:type="dxa"/>
            <w:tcBorders>
              <w:bottom w:val="single" w:sz="4" w:space="0" w:color="auto"/>
            </w:tcBorders>
            <w:vAlign w:val="center"/>
          </w:tcPr>
          <w:p w:rsidR="00670603" w:rsidRPr="00380850" w:rsidRDefault="00670603" w:rsidP="002A346B">
            <w:pPr>
              <w:pStyle w:val="TAC"/>
              <w:rPr>
                <w:rFonts w:cs="Arial"/>
                <w:szCs w:val="18"/>
              </w:rPr>
            </w:pPr>
            <w:r w:rsidRPr="00380850">
              <w:rPr>
                <w:rFonts w:cs="Arial"/>
                <w:szCs w:val="18"/>
              </w:rPr>
              <w:t>P</w:t>
            </w:r>
            <w:r w:rsidRPr="00380850">
              <w:rPr>
                <w:rFonts w:cs="Arial"/>
                <w:szCs w:val="18"/>
                <w:vertAlign w:val="subscript"/>
              </w:rPr>
              <w:t>REFSENS</w:t>
            </w:r>
            <w:r w:rsidRPr="00380850" w:rsidDel="00E01BA4">
              <w:rPr>
                <w:rFonts w:cs="Arial"/>
                <w:szCs w:val="18"/>
              </w:rPr>
              <w:t xml:space="preserve"> </w:t>
            </w:r>
            <w:r w:rsidRPr="00380850">
              <w:rPr>
                <w:rFonts w:cs="Arial"/>
                <w:szCs w:val="18"/>
              </w:rPr>
              <w:t xml:space="preserve">+ </w:t>
            </w:r>
            <w:r w:rsidR="00A253C4" w:rsidRPr="00380850">
              <w:rPr>
                <w:rFonts w:cs="Arial"/>
                <w:szCs w:val="18"/>
              </w:rPr>
              <w:t>6 dB</w:t>
            </w:r>
          </w:p>
        </w:tc>
        <w:tc>
          <w:tcPr>
            <w:tcW w:w="1132" w:type="dxa"/>
            <w:tcBorders>
              <w:bottom w:val="single" w:sz="4" w:space="0" w:color="auto"/>
            </w:tcBorders>
            <w:vAlign w:val="center"/>
          </w:tcPr>
          <w:p w:rsidR="00670603" w:rsidRPr="00380850" w:rsidRDefault="00670603" w:rsidP="002A346B">
            <w:pPr>
              <w:pStyle w:val="TAC"/>
              <w:rPr>
                <w:rFonts w:cs="Arial"/>
                <w:szCs w:val="18"/>
              </w:rPr>
            </w:pPr>
            <w:r w:rsidRPr="00380850">
              <w:rPr>
                <w:rFonts w:cs="Arial"/>
                <w:szCs w:val="18"/>
              </w:rPr>
              <w:t>CW carrier</w:t>
            </w:r>
          </w:p>
        </w:tc>
      </w:tr>
      <w:tr w:rsidR="00380850" w:rsidRPr="00380850" w:rsidTr="002A346B">
        <w:trPr>
          <w:jc w:val="center"/>
        </w:trPr>
        <w:tc>
          <w:tcPr>
            <w:tcW w:w="8323" w:type="dxa"/>
            <w:gridSpan w:val="5"/>
            <w:tcBorders>
              <w:bottom w:val="nil"/>
            </w:tcBorders>
          </w:tcPr>
          <w:p w:rsidR="00670603" w:rsidRPr="00380850" w:rsidRDefault="00670603" w:rsidP="002A346B">
            <w:pPr>
              <w:pStyle w:val="TAN"/>
            </w:pPr>
          </w:p>
        </w:tc>
      </w:tr>
      <w:tr w:rsidR="00670603" w:rsidRPr="00380850" w:rsidTr="002A346B">
        <w:trPr>
          <w:jc w:val="center"/>
        </w:trPr>
        <w:tc>
          <w:tcPr>
            <w:tcW w:w="8323" w:type="dxa"/>
            <w:gridSpan w:val="5"/>
            <w:tcBorders>
              <w:top w:val="nil"/>
            </w:tcBorders>
          </w:tcPr>
          <w:p w:rsidR="00670603" w:rsidRPr="00380850" w:rsidRDefault="00670603" w:rsidP="002A346B">
            <w:pPr>
              <w:pStyle w:val="TAN"/>
            </w:pPr>
            <w:r w:rsidRPr="00380850">
              <w:t>NOTE 1:</w:t>
            </w:r>
            <w:r w:rsidRPr="00380850">
              <w:tab/>
              <w:t xml:space="preserve">Except for a </w:t>
            </w:r>
            <w:r w:rsidRPr="00380850">
              <w:rPr>
                <w:i/>
              </w:rPr>
              <w:t>TAB connector</w:t>
            </w:r>
            <w:r w:rsidRPr="00380850">
              <w:t xml:space="preserve"> operating in Band 13, these requirements do not apply when the interfering signal falls within any of the supported </w:t>
            </w:r>
            <w:r w:rsidRPr="00380850">
              <w:rPr>
                <w:i/>
              </w:rPr>
              <w:t>uplink operating band</w:t>
            </w:r>
            <w:r w:rsidRPr="00380850">
              <w:t xml:space="preserve"> or in the 10 MHz immediately outside any of the supported </w:t>
            </w:r>
            <w:r w:rsidRPr="00380850">
              <w:rPr>
                <w:i/>
              </w:rPr>
              <w:t>uplink operating band</w:t>
            </w:r>
            <w:r w:rsidRPr="00380850">
              <w:t>.</w:t>
            </w:r>
            <w:r w:rsidRPr="00380850">
              <w:br/>
              <w:t xml:space="preserve">For a </w:t>
            </w:r>
            <w:r w:rsidRPr="00380850">
              <w:rPr>
                <w:i/>
              </w:rPr>
              <w:t>TAB connector</w:t>
            </w:r>
            <w:r w:rsidRPr="00380850">
              <w:t xml:space="preserve"> operating in band 13 the requirements do not apply when the interfering signal falls within the frequency range 768-797 MHz.</w:t>
            </w:r>
          </w:p>
          <w:p w:rsidR="00670603" w:rsidRPr="00380850" w:rsidRDefault="00670603" w:rsidP="002A346B">
            <w:pPr>
              <w:pStyle w:val="TAN"/>
            </w:pPr>
            <w:r w:rsidRPr="00380850">
              <w:t>NOTE 2:</w:t>
            </w:r>
            <w:r w:rsidRPr="00380850">
              <w:tab/>
              <w:t>Some combinations of bands may not be possible to co-site based on the requirements above. The current state-of-the-art technology does not allow a single generic solution for co-location of UTRA TDD or E-UTRA TDD with E-UTRA FDD on adjacent frequencies for 3</w:t>
            </w:r>
            <w:r w:rsidR="007D5B9B" w:rsidRPr="00380850">
              <w:t>0 dB</w:t>
            </w:r>
            <w:r w:rsidRPr="00380850">
              <w:t xml:space="preserve"> BS-BS minimum coupling loss.  However, there are certain site-engineering solutions that can be used. These techniques are addressed </w:t>
            </w:r>
            <w:r w:rsidR="00652973" w:rsidRPr="00380850">
              <w:t>in 3GPP TR 25</w:t>
            </w:r>
            <w:r w:rsidRPr="00380850">
              <w:t xml:space="preserve">.942 </w:t>
            </w:r>
            <w:r w:rsidR="005801C1" w:rsidRPr="00380850">
              <w:t>[21]</w:t>
            </w:r>
            <w:r w:rsidRPr="00380850">
              <w:t>.</w:t>
            </w:r>
          </w:p>
          <w:p w:rsidR="00670603" w:rsidRPr="00380850" w:rsidRDefault="00670603" w:rsidP="002A346B">
            <w:pPr>
              <w:pStyle w:val="TAN"/>
            </w:pPr>
            <w:r w:rsidRPr="00380850">
              <w:t xml:space="preserve">NOTE </w:t>
            </w:r>
            <w:r w:rsidRPr="00380850">
              <w:rPr>
                <w:rFonts w:hint="eastAsia"/>
                <w:lang w:eastAsia="ja-JP"/>
              </w:rPr>
              <w:t>3</w:t>
            </w:r>
            <w:r w:rsidRPr="00380850">
              <w:t>:</w:t>
            </w:r>
            <w:r w:rsidRPr="00380850">
              <w:tab/>
              <w:t xml:space="preserve">For a </w:t>
            </w:r>
            <w:r w:rsidRPr="00380850">
              <w:rPr>
                <w:i/>
              </w:rPr>
              <w:t>TAB connector</w:t>
            </w:r>
            <w:r w:rsidRPr="00380850">
              <w:t xml:space="preserve"> operating in band 11 or 21, this requirement applies for interfering signal within the frequency range 1475.9-1495.9 MHz.</w:t>
            </w:r>
          </w:p>
          <w:p w:rsidR="00670603" w:rsidRPr="00380850" w:rsidRDefault="00670603" w:rsidP="002A346B">
            <w:pPr>
              <w:pStyle w:val="TAN"/>
            </w:pPr>
            <w:r w:rsidRPr="00380850">
              <w:t>NOTE 4:</w:t>
            </w:r>
            <w:r w:rsidRPr="00380850">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4B5576" w:rsidRPr="00380850" w:rsidRDefault="004B5576" w:rsidP="002A346B">
            <w:pPr>
              <w:pStyle w:val="TAN"/>
            </w:pPr>
            <w:r w:rsidRPr="00380850">
              <w:t xml:space="preserve">NOTE 5: </w:t>
            </w:r>
            <w:r w:rsidRPr="00380850">
              <w:tab/>
              <w:t>P</w:t>
            </w:r>
            <w:r w:rsidRPr="00380850">
              <w:rPr>
                <w:vertAlign w:val="subscript"/>
              </w:rPr>
              <w:t>REFSENS</w:t>
            </w:r>
            <w:r w:rsidRPr="00380850">
              <w:t xml:space="preserve"> is related to the channel bandwidth and specified in 3GPP TS 36</w:t>
            </w:r>
            <w:r w:rsidRPr="00380850">
              <w:rPr>
                <w:rFonts w:cs="v4.2.0"/>
              </w:rPr>
              <w:t xml:space="preserve">.104 [11], subclause </w:t>
            </w:r>
            <w:smartTag w:uri="urn:schemas-microsoft-com:office:smarttags" w:element="chsdate">
              <w:smartTagPr>
                <w:attr w:name="Year" w:val="1899"/>
                <w:attr w:name="Month" w:val="12"/>
                <w:attr w:name="Day" w:val="30"/>
                <w:attr w:name="IsLunarDate" w:val="False"/>
                <w:attr w:name="IsROCDate" w:val="False"/>
              </w:smartTagPr>
              <w:r w:rsidRPr="00380850">
                <w:rPr>
                  <w:rFonts w:cs="v4.2.0"/>
                </w:rPr>
                <w:t>7.2.1</w:t>
              </w:r>
            </w:smartTag>
            <w:r w:rsidRPr="00380850">
              <w:rPr>
                <w:rFonts w:cs="v4.2.0"/>
              </w:rPr>
              <w:t>.</w:t>
            </w:r>
          </w:p>
        </w:tc>
      </w:tr>
    </w:tbl>
    <w:p w:rsidR="00670603" w:rsidRPr="00380850" w:rsidRDefault="00670603" w:rsidP="00670603"/>
    <w:p w:rsidR="00972B90" w:rsidRPr="00380850" w:rsidRDefault="00972B90" w:rsidP="0098090A">
      <w:pPr>
        <w:pStyle w:val="Heading2"/>
      </w:pPr>
      <w:bookmarkStart w:id="403" w:name="_Toc13049381"/>
      <w:r w:rsidRPr="00380850">
        <w:t>7.6</w:t>
      </w:r>
      <w:r w:rsidRPr="00380850">
        <w:tab/>
        <w:t>Receiver spurious emissions</w:t>
      </w:r>
      <w:bookmarkEnd w:id="403"/>
    </w:p>
    <w:p w:rsidR="00670603" w:rsidRPr="00380850" w:rsidRDefault="00670603" w:rsidP="0098090A">
      <w:pPr>
        <w:pStyle w:val="Heading3"/>
      </w:pPr>
      <w:bookmarkStart w:id="404" w:name="_Toc13049382"/>
      <w:r w:rsidRPr="00380850">
        <w:t>7.6.1</w:t>
      </w:r>
      <w:r w:rsidRPr="00380850">
        <w:tab/>
        <w:t>Definition and applicability</w:t>
      </w:r>
      <w:bookmarkEnd w:id="404"/>
    </w:p>
    <w:p w:rsidR="00670603" w:rsidRPr="00380850" w:rsidRDefault="00670603" w:rsidP="00670603">
      <w:r w:rsidRPr="00380850">
        <w:rPr>
          <w:rFonts w:eastAsia="??"/>
        </w:rPr>
        <w:t xml:space="preserve">The receiver spurious emissions power is the power of emissions generated or amplified in a receiver unit that appear at the </w:t>
      </w:r>
      <w:r w:rsidRPr="00380850">
        <w:rPr>
          <w:rFonts w:eastAsia="??"/>
          <w:i/>
        </w:rPr>
        <w:t>TAB connector</w:t>
      </w:r>
      <w:r w:rsidRPr="00380850">
        <w:rPr>
          <w:rFonts w:eastAsia="??"/>
        </w:rPr>
        <w:t xml:space="preserve">. </w:t>
      </w:r>
      <w:r w:rsidRPr="00380850">
        <w:t xml:space="preserve">The requirements apply to all AAS BS with separate RX and TX </w:t>
      </w:r>
      <w:r w:rsidRPr="00380850">
        <w:rPr>
          <w:i/>
        </w:rPr>
        <w:t>TAB connectors</w:t>
      </w:r>
      <w:r w:rsidRPr="00380850">
        <w:t xml:space="preserve">. </w:t>
      </w:r>
    </w:p>
    <w:p w:rsidR="00670603" w:rsidRPr="00380850" w:rsidRDefault="00670603" w:rsidP="00670603">
      <w:pPr>
        <w:pStyle w:val="NO"/>
      </w:pPr>
      <w:r w:rsidRPr="00380850">
        <w:t>NOTE:</w:t>
      </w:r>
      <w:r w:rsidRPr="00380850">
        <w:tab/>
        <w:t xml:space="preserve">In this case for FDD AAS BS the test is performed when both TX and RX are on, with the TX </w:t>
      </w:r>
      <w:r w:rsidRPr="00380850">
        <w:rPr>
          <w:i/>
        </w:rPr>
        <w:t>TAB connector</w:t>
      </w:r>
      <w:r w:rsidRPr="00380850">
        <w:t xml:space="preserve"> terminated. </w:t>
      </w:r>
    </w:p>
    <w:p w:rsidR="00670603" w:rsidRPr="00380850" w:rsidRDefault="00670603" w:rsidP="00670603">
      <w:r w:rsidRPr="00380850">
        <w:t xml:space="preserve">For a </w:t>
      </w:r>
      <w:r w:rsidRPr="00380850">
        <w:rPr>
          <w:i/>
        </w:rPr>
        <w:t>TAB connector</w:t>
      </w:r>
      <w:r w:rsidRPr="00380850">
        <w:t xml:space="preserve"> supporting both RX and TX in TDD, the requirements apply during the </w:t>
      </w:r>
      <w:r w:rsidRPr="00380850">
        <w:rPr>
          <w:i/>
        </w:rPr>
        <w:t>transmitter OFF period</w:t>
      </w:r>
      <w:r w:rsidRPr="00380850">
        <w:t xml:space="preserve">. For a </w:t>
      </w:r>
      <w:r w:rsidRPr="00380850">
        <w:rPr>
          <w:i/>
        </w:rPr>
        <w:t>TAB connector</w:t>
      </w:r>
      <w:r w:rsidRPr="00380850">
        <w:t xml:space="preserve"> supporting both RX and TX in FDD, the receiver spurious requirements are superseded by the TX spurious requirements in 3GPP TS 37.105 [</w:t>
      </w:r>
      <w:r w:rsidR="00D42687" w:rsidRPr="00380850">
        <w:t>8], sub</w:t>
      </w:r>
      <w:r w:rsidR="00B73CEB" w:rsidRPr="00380850">
        <w:t>clause</w:t>
      </w:r>
      <w:r w:rsidRPr="00380850">
        <w:t xml:space="preserve"> 6.6.6.</w:t>
      </w:r>
    </w:p>
    <w:p w:rsidR="00670603" w:rsidRPr="00380850" w:rsidRDefault="00670603" w:rsidP="00670603">
      <w:pPr>
        <w:rPr>
          <w:lang w:eastAsia="ja-JP"/>
        </w:rPr>
      </w:pPr>
      <w:r w:rsidRPr="00380850">
        <w:t xml:space="preserve">For RX only </w:t>
      </w:r>
      <w:r w:rsidRPr="00380850">
        <w:rPr>
          <w:i/>
        </w:rPr>
        <w:t>multi-band TAB connector(s)</w:t>
      </w:r>
      <w:r w:rsidRPr="00380850">
        <w:t xml:space="preserve">, the RX spurious emissions requirements are subject to exclusion zones in each supported operating band. For </w:t>
      </w:r>
      <w:r w:rsidRPr="00380850">
        <w:rPr>
          <w:i/>
        </w:rPr>
        <w:t>multi-band TAB connector(s)</w:t>
      </w:r>
      <w:r w:rsidRPr="00380850">
        <w:t xml:space="preserve"> that both transmit and receive in operating bands supporting TDD, RX spurious emissions requirements are applicable during the TX OFF period</w:t>
      </w:r>
      <w:r w:rsidRPr="00380850">
        <w:rPr>
          <w:strike/>
        </w:rPr>
        <w:t>,</w:t>
      </w:r>
      <w:r w:rsidRPr="00380850">
        <w:t xml:space="preserve"> and are subject to exclusion zones in each supported operating band. </w:t>
      </w:r>
      <w:r w:rsidRPr="00380850">
        <w:rPr>
          <w:iCs/>
          <w:lang w:eastAsia="ja-JP"/>
        </w:rPr>
        <w:t xml:space="preserve">The unwanted emission level limit of a </w:t>
      </w:r>
      <w:r w:rsidRPr="00380850">
        <w:rPr>
          <w:i/>
          <w:iCs/>
          <w:lang w:eastAsia="ja-JP"/>
        </w:rPr>
        <w:t>TAB connector RX min cell group</w:t>
      </w:r>
      <w:r w:rsidRPr="00380850">
        <w:rPr>
          <w:iCs/>
          <w:lang w:eastAsia="ja-JP"/>
        </w:rPr>
        <w:t xml:space="preserve"> is in general defined by the unwanted emission </w:t>
      </w:r>
      <w:r w:rsidRPr="00380850">
        <w:rPr>
          <w:i/>
          <w:iCs/>
          <w:lang w:eastAsia="ja-JP"/>
        </w:rPr>
        <w:t>basic limit</w:t>
      </w:r>
      <w:r w:rsidRPr="00380850">
        <w:rPr>
          <w:iCs/>
          <w:lang w:eastAsia="ja-JP"/>
        </w:rPr>
        <w:t xml:space="preserve"> which is the same as the corresponding applicable </w:t>
      </w:r>
      <w:r w:rsidRPr="00380850">
        <w:rPr>
          <w:i/>
          <w:iCs/>
          <w:lang w:eastAsia="ja-JP"/>
        </w:rPr>
        <w:t>Non-AAS BS</w:t>
      </w:r>
      <w:r w:rsidRPr="00380850">
        <w:rPr>
          <w:iCs/>
          <w:lang w:eastAsia="ja-JP"/>
        </w:rPr>
        <w:t xml:space="preserve"> per transmitter requirement specified in [3], [4], or [5], and its scaling by </w:t>
      </w:r>
      <w:r w:rsidRPr="00380850">
        <w:t>N</w:t>
      </w:r>
      <w:r w:rsidRPr="00380850">
        <w:rPr>
          <w:vertAlign w:val="subscript"/>
        </w:rPr>
        <w:t>RXU,countedpercell</w:t>
      </w:r>
      <w:r w:rsidRPr="00380850">
        <w:t xml:space="preserve"> . The </w:t>
      </w:r>
      <w:r w:rsidRPr="00380850">
        <w:rPr>
          <w:i/>
        </w:rPr>
        <w:t>basic limits</w:t>
      </w:r>
      <w:r w:rsidRPr="00380850">
        <w:t xml:space="preserve"> and corresponding scaling are defined in each relevant </w:t>
      </w:r>
      <w:r w:rsidR="00B73CEB" w:rsidRPr="00380850">
        <w:t>subclause</w:t>
      </w:r>
      <w:r w:rsidRPr="00380850">
        <w:t xml:space="preserve">. The receiver spurious emission requirements are applied per the </w:t>
      </w:r>
      <w:r w:rsidRPr="00380850">
        <w:rPr>
          <w:i/>
          <w:iCs/>
          <w:lang w:eastAsia="ja-JP"/>
        </w:rPr>
        <w:t xml:space="preserve">TAB connector RX min cell groups </w:t>
      </w:r>
      <w:r w:rsidRPr="00380850">
        <w:rPr>
          <w:iCs/>
          <w:lang w:eastAsia="ja-JP"/>
        </w:rPr>
        <w:t>for all the configurations supported by the AAS BS.</w:t>
      </w:r>
    </w:p>
    <w:p w:rsidR="00670603" w:rsidRPr="00380850" w:rsidRDefault="002A346B" w:rsidP="0098090A">
      <w:pPr>
        <w:pStyle w:val="Heading3"/>
      </w:pPr>
      <w:bookmarkStart w:id="405" w:name="_Toc13049383"/>
      <w:r w:rsidRPr="00380850">
        <w:t>7.6.2</w:t>
      </w:r>
      <w:r w:rsidRPr="00380850">
        <w:tab/>
      </w:r>
      <w:r w:rsidR="00670603" w:rsidRPr="00380850">
        <w:t>Minimum Requirement</w:t>
      </w:r>
      <w:bookmarkEnd w:id="405"/>
    </w:p>
    <w:p w:rsidR="00670603" w:rsidRPr="00380850" w:rsidRDefault="00670603" w:rsidP="00D62D6E">
      <w:pPr>
        <w:keepNext/>
        <w:keepLines/>
        <w:rPr>
          <w:rFonts w:cs="v4.2.0"/>
        </w:rPr>
      </w:pPr>
      <w:r w:rsidRPr="00380850">
        <w:t xml:space="preserve">The minimum requirement for MSR operation is in </w:t>
      </w:r>
      <w:r w:rsidRPr="00380850">
        <w:rPr>
          <w:rFonts w:cs="v4.2.0"/>
        </w:rPr>
        <w:t xml:space="preserve">3GPP TS 37.105 [8], </w:t>
      </w:r>
      <w:r w:rsidR="00B73CEB" w:rsidRPr="00380850">
        <w:rPr>
          <w:rFonts w:cs="v4.2.0"/>
        </w:rPr>
        <w:t>subclause</w:t>
      </w:r>
      <w:r w:rsidRPr="00380850">
        <w:rPr>
          <w:rFonts w:cs="v4.2.0"/>
        </w:rPr>
        <w:t xml:space="preserve"> 7.6.2.</w:t>
      </w:r>
    </w:p>
    <w:p w:rsidR="00670603" w:rsidRPr="00380850" w:rsidRDefault="00670603" w:rsidP="00670603">
      <w:pPr>
        <w:rPr>
          <w:rFonts w:cs="v4.2.0"/>
        </w:rPr>
      </w:pPr>
      <w:r w:rsidRPr="00380850">
        <w:t xml:space="preserve">The minimum requirement for single RAT </w:t>
      </w:r>
      <w:r w:rsidRPr="00380850">
        <w:rPr>
          <w:lang w:eastAsia="zh-CN"/>
        </w:rPr>
        <w:t>UTRA operation</w:t>
      </w:r>
      <w:r w:rsidRPr="00380850">
        <w:t xml:space="preserve"> is defined in </w:t>
      </w:r>
      <w:r w:rsidRPr="00380850">
        <w:rPr>
          <w:rFonts w:cs="v4.2.0"/>
        </w:rPr>
        <w:t xml:space="preserve">3GPP TS 37.105 [8], </w:t>
      </w:r>
      <w:r w:rsidR="00B73CEB" w:rsidRPr="00380850">
        <w:rPr>
          <w:rFonts w:cs="v4.2.0"/>
        </w:rPr>
        <w:t>subclause</w:t>
      </w:r>
      <w:r w:rsidRPr="00380850">
        <w:rPr>
          <w:rFonts w:cs="v4.2.0"/>
        </w:rPr>
        <w:t xml:space="preserve"> 7.6.3.</w:t>
      </w:r>
    </w:p>
    <w:p w:rsidR="00670603" w:rsidRPr="00380850" w:rsidRDefault="00670603" w:rsidP="00670603">
      <w:pPr>
        <w:rPr>
          <w:lang w:eastAsia="zh-CN"/>
        </w:rPr>
      </w:pPr>
      <w:r w:rsidRPr="00380850">
        <w:lastRenderedPageBreak/>
        <w:t>The minimum requirement for single RAT E-</w:t>
      </w:r>
      <w:r w:rsidRPr="00380850">
        <w:rPr>
          <w:lang w:eastAsia="zh-CN"/>
        </w:rPr>
        <w:t>UTRA operation</w:t>
      </w:r>
      <w:r w:rsidRPr="00380850">
        <w:t xml:space="preserve"> is defined in </w:t>
      </w:r>
      <w:r w:rsidRPr="00380850">
        <w:rPr>
          <w:rFonts w:cs="v4.2.0"/>
        </w:rPr>
        <w:t xml:space="preserve">3GPP TS 37.105 [8], </w:t>
      </w:r>
      <w:r w:rsidR="00B73CEB" w:rsidRPr="00380850">
        <w:rPr>
          <w:rFonts w:cs="v4.2.0"/>
        </w:rPr>
        <w:t>subclause</w:t>
      </w:r>
      <w:r w:rsidRPr="00380850">
        <w:rPr>
          <w:rFonts w:cs="v4.2.0"/>
        </w:rPr>
        <w:t xml:space="preserve"> 7.6.4</w:t>
      </w:r>
      <w:r w:rsidRPr="00380850">
        <w:t>.</w:t>
      </w:r>
    </w:p>
    <w:p w:rsidR="00670603" w:rsidRPr="00380850" w:rsidRDefault="002A346B" w:rsidP="0098090A">
      <w:pPr>
        <w:pStyle w:val="Heading3"/>
      </w:pPr>
      <w:bookmarkStart w:id="406" w:name="_Toc13049384"/>
      <w:r w:rsidRPr="00380850">
        <w:t>7.6.3</w:t>
      </w:r>
      <w:r w:rsidRPr="00380850">
        <w:tab/>
      </w:r>
      <w:r w:rsidR="00670603" w:rsidRPr="00380850">
        <w:t>Test Purpose</w:t>
      </w:r>
      <w:bookmarkEnd w:id="406"/>
    </w:p>
    <w:p w:rsidR="00670603" w:rsidRPr="00380850" w:rsidRDefault="00670603" w:rsidP="00670603">
      <w:r w:rsidRPr="00380850">
        <w:t>The test purpose is to verify the ability of the AAS BS to limit the interference caused by receiver spurious emissions to other systems.</w:t>
      </w:r>
    </w:p>
    <w:p w:rsidR="00670603" w:rsidRPr="00380850" w:rsidRDefault="002A346B" w:rsidP="0098090A">
      <w:pPr>
        <w:pStyle w:val="Heading3"/>
      </w:pPr>
      <w:bookmarkStart w:id="407" w:name="_Toc13049385"/>
      <w:r w:rsidRPr="00380850">
        <w:t>7.6.4</w:t>
      </w:r>
      <w:r w:rsidR="00670603" w:rsidRPr="00380850">
        <w:tab/>
        <w:t>Method of test</w:t>
      </w:r>
      <w:bookmarkEnd w:id="407"/>
    </w:p>
    <w:p w:rsidR="00670603" w:rsidRPr="00380850" w:rsidRDefault="00670603" w:rsidP="0098090A">
      <w:pPr>
        <w:pStyle w:val="Heading4"/>
      </w:pPr>
      <w:bookmarkStart w:id="408" w:name="_Toc13049386"/>
      <w:r w:rsidRPr="00380850">
        <w:t>7.6.4.1</w:t>
      </w:r>
      <w:r w:rsidRPr="00380850">
        <w:tab/>
        <w:t>Initial conditions</w:t>
      </w:r>
      <w:bookmarkEnd w:id="408"/>
    </w:p>
    <w:p w:rsidR="002A346B" w:rsidRPr="00380850" w:rsidRDefault="00670603" w:rsidP="00670603">
      <w:r w:rsidRPr="00380850">
        <w:t xml:space="preserve">Test environment: </w:t>
      </w:r>
    </w:p>
    <w:p w:rsidR="00670603" w:rsidRPr="00380850" w:rsidRDefault="002A346B" w:rsidP="002A346B">
      <w:pPr>
        <w:pStyle w:val="B1"/>
      </w:pPr>
      <w:r w:rsidRPr="00380850">
        <w:t>-</w:t>
      </w:r>
      <w:r w:rsidR="00670603" w:rsidRPr="00380850">
        <w:tab/>
        <w:t xml:space="preserve">normal; </w:t>
      </w:r>
      <w:r w:rsidR="009F145B" w:rsidRPr="00380850">
        <w:t>see clause B.2</w:t>
      </w:r>
    </w:p>
    <w:p w:rsidR="002A346B" w:rsidRPr="00380850" w:rsidRDefault="00670603" w:rsidP="00670603">
      <w:r w:rsidRPr="00380850">
        <w:t xml:space="preserve">RF channels to be tested for single carrier: </w:t>
      </w:r>
    </w:p>
    <w:p w:rsidR="00670603" w:rsidRPr="00380850" w:rsidRDefault="002A346B" w:rsidP="002A346B">
      <w:pPr>
        <w:pStyle w:val="B1"/>
      </w:pPr>
      <w:r w:rsidRPr="00380850">
        <w:t>-</w:t>
      </w:r>
      <w:r w:rsidR="00670603" w:rsidRPr="00380850">
        <w:tab/>
        <w:t xml:space="preserve">M; see </w:t>
      </w:r>
      <w:r w:rsidR="00B73CEB" w:rsidRPr="00380850">
        <w:t>subclause</w:t>
      </w:r>
      <w:r w:rsidR="00670603" w:rsidRPr="00380850">
        <w:t xml:space="preserve"> 4.12.1.</w:t>
      </w:r>
    </w:p>
    <w:p w:rsidR="002A346B" w:rsidRPr="00380850" w:rsidRDefault="00670603" w:rsidP="00670603">
      <w:pPr>
        <w:rPr>
          <w:rFonts w:cs="v4.2.0"/>
        </w:rPr>
      </w:pPr>
      <w:r w:rsidRPr="00380850">
        <w:rPr>
          <w:i/>
        </w:rPr>
        <w:t>Base Station RF Bandwidth</w:t>
      </w:r>
      <w:r w:rsidRPr="00380850">
        <w:t xml:space="preserve"> positions</w:t>
      </w:r>
      <w:r w:rsidRPr="00380850" w:rsidDel="00015834">
        <w:rPr>
          <w:rFonts w:cs="v4.2.0"/>
        </w:rPr>
        <w:t xml:space="preserve"> </w:t>
      </w:r>
      <w:r w:rsidRPr="00380850">
        <w:rPr>
          <w:rFonts w:cs="v4.2.0"/>
        </w:rPr>
        <w:t xml:space="preserve">to be tested for multi-carrier: </w:t>
      </w:r>
    </w:p>
    <w:p w:rsidR="00670603" w:rsidRPr="00380850" w:rsidRDefault="002A346B" w:rsidP="002A346B">
      <w:pPr>
        <w:pStyle w:val="B1"/>
      </w:pPr>
      <w:r w:rsidRPr="00380850">
        <w:t>-</w:t>
      </w:r>
      <w:r w:rsidR="00670603" w:rsidRPr="00380850">
        <w:tab/>
        <w:t>M</w:t>
      </w:r>
      <w:r w:rsidR="00670603" w:rsidRPr="00380850">
        <w:rPr>
          <w:vertAlign w:val="subscript"/>
        </w:rPr>
        <w:t>RFBW</w:t>
      </w:r>
      <w:r w:rsidR="00670603" w:rsidRPr="00380850">
        <w:t xml:space="preserve"> in single-band operation, see </w:t>
      </w:r>
      <w:r w:rsidR="00B73CEB" w:rsidRPr="00380850">
        <w:t>subclause</w:t>
      </w:r>
      <w:r w:rsidR="00670603" w:rsidRPr="00380850">
        <w:t xml:space="preserve"> 4.12.1, B</w:t>
      </w:r>
      <w:r w:rsidR="00670603" w:rsidRPr="00380850">
        <w:rPr>
          <w:vertAlign w:val="subscript"/>
        </w:rPr>
        <w:t>RFBW</w:t>
      </w:r>
      <w:r w:rsidR="00670603" w:rsidRPr="00380850">
        <w:t>_T</w:t>
      </w:r>
      <w:r w:rsidR="005E5FBB" w:rsidRPr="00380850">
        <w:rPr>
          <w:lang w:eastAsia="zh-CN"/>
        </w:rPr>
        <w:t>'</w:t>
      </w:r>
      <w:r w:rsidR="00670603" w:rsidRPr="00380850">
        <w:rPr>
          <w:vertAlign w:val="subscript"/>
        </w:rPr>
        <w:t>RFBW</w:t>
      </w:r>
      <w:r w:rsidR="00670603" w:rsidRPr="00380850">
        <w:t xml:space="preserve"> and B</w:t>
      </w:r>
      <w:r w:rsidR="005E5FBB" w:rsidRPr="00380850">
        <w:rPr>
          <w:lang w:eastAsia="zh-CN"/>
        </w:rPr>
        <w:t>'</w:t>
      </w:r>
      <w:r w:rsidR="00670603" w:rsidRPr="00380850">
        <w:rPr>
          <w:vertAlign w:val="subscript"/>
        </w:rPr>
        <w:t>RFBW</w:t>
      </w:r>
      <w:r w:rsidR="00670603" w:rsidRPr="00380850">
        <w:t>_T</w:t>
      </w:r>
      <w:r w:rsidR="00670603" w:rsidRPr="00380850">
        <w:rPr>
          <w:vertAlign w:val="subscript"/>
        </w:rPr>
        <w:t>RFBW</w:t>
      </w:r>
      <w:r w:rsidR="00670603" w:rsidRPr="00380850">
        <w:t xml:space="preserve"> in multi-band operation, see </w:t>
      </w:r>
      <w:r w:rsidR="00B73CEB" w:rsidRPr="00380850">
        <w:t>subclause</w:t>
      </w:r>
      <w:r w:rsidR="00670603" w:rsidRPr="00380850">
        <w:t xml:space="preserve"> 4.12.1.</w:t>
      </w:r>
    </w:p>
    <w:p w:rsidR="00670603" w:rsidRPr="00380850" w:rsidRDefault="00670603" w:rsidP="0098090A">
      <w:pPr>
        <w:pStyle w:val="Heading4"/>
      </w:pPr>
      <w:bookmarkStart w:id="409" w:name="_Toc13049387"/>
      <w:r w:rsidRPr="00380850">
        <w:t>7.6.4.2</w:t>
      </w:r>
      <w:r w:rsidRPr="00380850">
        <w:tab/>
        <w:t>Procedure</w:t>
      </w:r>
      <w:bookmarkEnd w:id="409"/>
    </w:p>
    <w:p w:rsidR="00670603" w:rsidRPr="00380850" w:rsidRDefault="00670603" w:rsidP="0098090A">
      <w:pPr>
        <w:pStyle w:val="Heading5"/>
      </w:pPr>
      <w:bookmarkStart w:id="410" w:name="_Toc13049388"/>
      <w:r w:rsidRPr="00380850">
        <w:t>7.6.4.2.1</w:t>
      </w:r>
      <w:r w:rsidRPr="00380850">
        <w:tab/>
        <w:t>General procedure</w:t>
      </w:r>
      <w:bookmarkEnd w:id="410"/>
    </w:p>
    <w:p w:rsidR="00670603" w:rsidRPr="00380850" w:rsidRDefault="00670603" w:rsidP="00670603">
      <w:pPr>
        <w:rPr>
          <w:lang w:eastAsia="zh-CN"/>
        </w:rPr>
      </w:pPr>
      <w:r w:rsidRPr="00380850">
        <w:rPr>
          <w:lang w:eastAsia="zh-CN"/>
        </w:rPr>
        <w:t>The general procedure steps apply to the procedures for all the RATs.</w:t>
      </w:r>
    </w:p>
    <w:p w:rsidR="00670603" w:rsidRPr="00380850" w:rsidRDefault="00670603" w:rsidP="002A346B">
      <w:r w:rsidRPr="00380850">
        <w:t xml:space="preserve">The minimum requirement is applied to all </w:t>
      </w:r>
      <w:r w:rsidRPr="00380850">
        <w:rPr>
          <w:i/>
        </w:rPr>
        <w:t>TAB connectors</w:t>
      </w:r>
      <w:r w:rsidRPr="00380850">
        <w:t xml:space="preserve"> described in </w:t>
      </w:r>
      <w:r w:rsidR="00B73CEB" w:rsidRPr="00380850">
        <w:t>subclause</w:t>
      </w:r>
      <w:r w:rsidRPr="00380850">
        <w:t xml:space="preserve"> 7.6.1, they may be tested one at a time or multiple </w:t>
      </w:r>
      <w:r w:rsidRPr="00380850">
        <w:rPr>
          <w:i/>
        </w:rPr>
        <w:t>TAB connectors</w:t>
      </w:r>
      <w:r w:rsidRPr="00380850">
        <w:t xml:space="preserve"> may be tested in parallel as shown </w:t>
      </w:r>
      <w:r w:rsidR="009B144C" w:rsidRPr="00380850">
        <w:t xml:space="preserve">in annex </w:t>
      </w:r>
      <w:r w:rsidRPr="00380850">
        <w:t xml:space="preserve">D.2.4. Whichever method is used the procedure </w:t>
      </w:r>
      <w:r w:rsidR="00624D1A" w:rsidRPr="00380850">
        <w:t>is</w:t>
      </w:r>
      <w:r w:rsidRPr="00380850">
        <w:t xml:space="preserve"> repeated until all </w:t>
      </w:r>
      <w:r w:rsidRPr="00380850">
        <w:rPr>
          <w:i/>
        </w:rPr>
        <w:t>TAB connectors</w:t>
      </w:r>
      <w:r w:rsidRPr="00380850">
        <w:t xml:space="preserve"> necessary to demonstrate conformance have been tested; see </w:t>
      </w:r>
      <w:r w:rsidR="00B73CEB" w:rsidRPr="00380850">
        <w:t>subclause</w:t>
      </w:r>
      <w:r w:rsidR="002A346B" w:rsidRPr="00380850">
        <w:t xml:space="preserve"> 7.1.</w:t>
      </w:r>
    </w:p>
    <w:p w:rsidR="00670603" w:rsidRPr="00380850" w:rsidRDefault="002A346B" w:rsidP="002A346B">
      <w:pPr>
        <w:pStyle w:val="B1"/>
      </w:pPr>
      <w:r w:rsidRPr="00380850">
        <w:t>1)</w:t>
      </w:r>
      <w:r w:rsidRPr="00380850">
        <w:tab/>
      </w:r>
      <w:r w:rsidR="00670603" w:rsidRPr="00380850">
        <w:t xml:space="preserve">Connect </w:t>
      </w:r>
      <w:r w:rsidR="00670603" w:rsidRPr="00380850">
        <w:rPr>
          <w:i/>
        </w:rPr>
        <w:t>TAB connector</w:t>
      </w:r>
      <w:r w:rsidR="00670603" w:rsidRPr="00380850">
        <w:t xml:space="preserve"> to measurement equipment as shown in </w:t>
      </w:r>
      <w:r w:rsidR="00670603" w:rsidRPr="00380850">
        <w:rPr>
          <w:rFonts w:eastAsia="MS Mincho"/>
        </w:rPr>
        <w:t>annex D.</w:t>
      </w:r>
      <w:r w:rsidR="00670603" w:rsidRPr="00380850">
        <w:t xml:space="preserve">2.4. All </w:t>
      </w:r>
      <w:r w:rsidR="00670603" w:rsidRPr="00380850">
        <w:rPr>
          <w:i/>
        </w:rPr>
        <w:t>TAB connectors</w:t>
      </w:r>
      <w:r w:rsidR="00670603" w:rsidRPr="00380850">
        <w:t xml:space="preserve"> not under test shall be terminated.</w:t>
      </w:r>
    </w:p>
    <w:p w:rsidR="00670603" w:rsidRPr="00380850" w:rsidRDefault="00670603" w:rsidP="0098090A">
      <w:pPr>
        <w:pStyle w:val="Heading5"/>
      </w:pPr>
      <w:bookmarkStart w:id="411" w:name="_Toc13049389"/>
      <w:r w:rsidRPr="00380850">
        <w:t>7.6.4.2.2</w:t>
      </w:r>
      <w:r w:rsidRPr="00380850">
        <w:tab/>
        <w:t>MSR operation</w:t>
      </w:r>
      <w:bookmarkEnd w:id="411"/>
    </w:p>
    <w:p w:rsidR="00670603" w:rsidRPr="00380850" w:rsidRDefault="00670603" w:rsidP="002A346B">
      <w:pPr>
        <w:pStyle w:val="B1"/>
      </w:pPr>
      <w:r w:rsidRPr="00380850">
        <w:t>1)</w:t>
      </w:r>
      <w:r w:rsidRPr="00380850">
        <w:tab/>
        <w:t xml:space="preserve">Set the measurement equipment parameters as specified </w:t>
      </w:r>
      <w:r w:rsidR="00DA0C51" w:rsidRPr="00380850">
        <w:t xml:space="preserve">in table </w:t>
      </w:r>
      <w:r w:rsidRPr="00380850">
        <w:t xml:space="preserve">7.6.5.2.1-1. </w:t>
      </w:r>
    </w:p>
    <w:p w:rsidR="00670603" w:rsidRPr="00380850" w:rsidRDefault="00670603" w:rsidP="002A346B">
      <w:pPr>
        <w:pStyle w:val="B1"/>
      </w:pPr>
      <w:r w:rsidRPr="00380850">
        <w:t>2)</w:t>
      </w:r>
      <w:r w:rsidRPr="00380850">
        <w:tab/>
      </w:r>
      <w:r w:rsidRPr="00380850">
        <w:rPr>
          <w:snapToGrid w:val="0"/>
        </w:rPr>
        <w:t xml:space="preserve">Set the transmitter unit associated with the </w:t>
      </w:r>
      <w:r w:rsidRPr="00380850">
        <w:rPr>
          <w:i/>
          <w:snapToGrid w:val="0"/>
        </w:rPr>
        <w:t>TAB connector</w:t>
      </w:r>
      <w:r w:rsidRPr="00380850">
        <w:rPr>
          <w:snapToGrid w:val="0"/>
        </w:rPr>
        <w:t xml:space="preserve"> under test to transmit with the carrier set-up and power allocation according to the applicable test configuration(s), see clause 5.</w:t>
      </w:r>
    </w:p>
    <w:p w:rsidR="00670603" w:rsidRPr="00380850" w:rsidRDefault="00670603" w:rsidP="002A346B">
      <w:pPr>
        <w:pStyle w:val="B1"/>
      </w:pPr>
      <w:r w:rsidRPr="00380850">
        <w:t>3)</w:t>
      </w:r>
      <w:r w:rsidRPr="00380850">
        <w:tab/>
        <w:t>Measure the spurious emissions over each frequency range described in subclause 7.6.5.2.1.</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2A346B" w:rsidP="00670603">
      <w:pPr>
        <w:pStyle w:val="B1"/>
      </w:pPr>
      <w:r w:rsidRPr="00380850">
        <w:t>4</w:t>
      </w:r>
      <w:r w:rsidR="00670603" w:rsidRPr="00380850">
        <w:t>)</w:t>
      </w:r>
      <w:r w:rsidR="00670603" w:rsidRPr="00380850">
        <w:tab/>
        <w:t xml:space="preserve">For </w:t>
      </w:r>
      <w:r w:rsidR="00670603" w:rsidRPr="00380850">
        <w:rPr>
          <w:i/>
        </w:rPr>
        <w:t xml:space="preserve">multi-band </w:t>
      </w:r>
      <w:r w:rsidR="00670603" w:rsidRPr="00380850">
        <w:rPr>
          <w:i/>
          <w:lang w:eastAsia="zh-CN"/>
        </w:rPr>
        <w:t>TAB connectors</w:t>
      </w:r>
      <w:r w:rsidR="00670603" w:rsidRPr="00380850">
        <w:rPr>
          <w:lang w:eastAsia="zh-CN"/>
        </w:rPr>
        <w:t xml:space="preserve"> </w:t>
      </w:r>
      <w:r w:rsidR="00670603" w:rsidRPr="00380850">
        <w:t>and single band tests, repeat the steps above per involved band where single band test configurations and test models shall apply with no carrier activated in the other band.</w:t>
      </w:r>
    </w:p>
    <w:p w:rsidR="00670603" w:rsidRPr="00380850" w:rsidRDefault="00670603" w:rsidP="0098090A">
      <w:pPr>
        <w:pStyle w:val="Heading5"/>
      </w:pPr>
      <w:bookmarkStart w:id="412" w:name="_Toc13049390"/>
      <w:r w:rsidRPr="00380850">
        <w:t>7.6.4.2.3</w:t>
      </w:r>
      <w:r w:rsidRPr="00380850">
        <w:tab/>
        <w:t>Single RAT UTRA FDD operation</w:t>
      </w:r>
      <w:bookmarkEnd w:id="412"/>
    </w:p>
    <w:p w:rsidR="00670603" w:rsidRPr="00380850" w:rsidRDefault="00670603" w:rsidP="002A346B">
      <w:pPr>
        <w:pStyle w:val="B1"/>
      </w:pPr>
      <w:r w:rsidRPr="00380850">
        <w:rPr>
          <w:rFonts w:eastAsia="MS P??"/>
        </w:rPr>
        <w:t>1)</w:t>
      </w:r>
      <w:r w:rsidRPr="00380850">
        <w:rPr>
          <w:rFonts w:eastAsia="MS P??"/>
        </w:rPr>
        <w:tab/>
        <w:t xml:space="preserve">For </w:t>
      </w:r>
      <w:r w:rsidRPr="00380850">
        <w:rPr>
          <w:rFonts w:eastAsia="MS P??"/>
          <w:i/>
        </w:rPr>
        <w:t>TAB connector(s)</w:t>
      </w:r>
      <w:r w:rsidRPr="00380850">
        <w:rPr>
          <w:rFonts w:eastAsia="MS P??"/>
        </w:rPr>
        <w:t xml:space="preserve"> capable of single carrier operation only, set each </w:t>
      </w:r>
      <w:r w:rsidRPr="00380850">
        <w:rPr>
          <w:rFonts w:eastAsia="MS P??"/>
          <w:i/>
        </w:rPr>
        <w:t>TAB connector</w:t>
      </w:r>
      <w:r w:rsidRPr="00380850">
        <w:rPr>
          <w:rFonts w:eastAsia="MS P??"/>
        </w:rPr>
        <w:t xml:space="preserve">  </w:t>
      </w:r>
      <w:r w:rsidRPr="00380850">
        <w:t xml:space="preserve">declared in the same RAT and operating band </w:t>
      </w:r>
      <w:r w:rsidRPr="00380850">
        <w:rPr>
          <w:rFonts w:eastAsia="MS P??"/>
        </w:rPr>
        <w:t>to transmit a signal according to TM1, (</w:t>
      </w:r>
      <w:r w:rsidR="00B73CEB" w:rsidRPr="00380850">
        <w:rPr>
          <w:rFonts w:eastAsia="MS P??"/>
        </w:rPr>
        <w:t>subclause</w:t>
      </w:r>
      <w:r w:rsidRPr="00380850">
        <w:rPr>
          <w:rFonts w:eastAsia="MS P??"/>
        </w:rPr>
        <w:t xml:space="preserve"> 4.12.2), at the </w:t>
      </w:r>
      <w:r w:rsidRPr="00380850">
        <w:t>manufacturer</w:t>
      </w:r>
      <w:r w:rsidR="005E5FBB" w:rsidRPr="00380850">
        <w:t>'</w:t>
      </w:r>
      <w:r w:rsidRPr="00380850">
        <w:t>s declared rated output power, P</w:t>
      </w:r>
      <w:r w:rsidRPr="00380850">
        <w:rPr>
          <w:vertAlign w:val="subscript"/>
        </w:rPr>
        <w:t>Rated,c,TABC</w:t>
      </w:r>
      <w:r w:rsidRPr="00380850">
        <w:t xml:space="preserve">. </w:t>
      </w:r>
    </w:p>
    <w:p w:rsidR="00670603" w:rsidRPr="00380850" w:rsidRDefault="002A346B" w:rsidP="002A346B">
      <w:pPr>
        <w:pStyle w:val="B1"/>
        <w:rPr>
          <w:rFonts w:eastAsia="MS P??"/>
        </w:rPr>
      </w:pPr>
      <w:r w:rsidRPr="00380850">
        <w:rPr>
          <w:lang w:eastAsia="zh-CN"/>
        </w:rPr>
        <w:tab/>
      </w:r>
      <w:r w:rsidR="00670603" w:rsidRPr="00380850">
        <w:rPr>
          <w:lang w:eastAsia="zh-CN"/>
        </w:rPr>
        <w:t xml:space="preserve">For </w:t>
      </w:r>
      <w:r w:rsidR="00670603" w:rsidRPr="00380850">
        <w:rPr>
          <w:i/>
          <w:lang w:eastAsia="zh-CN"/>
        </w:rPr>
        <w:t>TAB connector(s)</w:t>
      </w:r>
      <w:r w:rsidR="00670603" w:rsidRPr="00380850">
        <w:rPr>
          <w:lang w:eastAsia="zh-CN"/>
        </w:rPr>
        <w:t xml:space="preserve"> declared to be capable of multi-carrier operation</w:t>
      </w:r>
      <w:r w:rsidR="00670603" w:rsidRPr="00380850">
        <w:rPr>
          <w:rFonts w:eastAsia="MS P??"/>
        </w:rPr>
        <w:t xml:space="preserve">, set each </w:t>
      </w:r>
      <w:r w:rsidR="00670603" w:rsidRPr="00380850">
        <w:rPr>
          <w:rFonts w:eastAsia="MS P??"/>
          <w:i/>
        </w:rPr>
        <w:t>TAB connector</w:t>
      </w:r>
      <w:r w:rsidR="00670603" w:rsidRPr="00380850">
        <w:rPr>
          <w:rFonts w:eastAsia="MS P??"/>
        </w:rPr>
        <w:t xml:space="preserve">  </w:t>
      </w:r>
      <w:r w:rsidR="00670603" w:rsidRPr="00380850">
        <w:t xml:space="preserve">declared in the same RAT and operating band </w:t>
      </w:r>
      <w:r w:rsidR="00670603" w:rsidRPr="00380850">
        <w:rPr>
          <w:rFonts w:eastAsia="MS P??"/>
        </w:rPr>
        <w:t>to transmit a signal according to TM1</w:t>
      </w:r>
      <w:r w:rsidR="00670603" w:rsidRPr="00380850">
        <w:rPr>
          <w:lang w:eastAsia="zh-CN"/>
        </w:rPr>
        <w:t xml:space="preserve">on all carriers configured, using the applicable test configuration and corresponding power setting for receiver tests, as specified in </w:t>
      </w:r>
      <w:r w:rsidR="00B73CEB" w:rsidRPr="00380850">
        <w:rPr>
          <w:lang w:eastAsia="zh-CN"/>
        </w:rPr>
        <w:t>subclause</w:t>
      </w:r>
      <w:r w:rsidR="00670603" w:rsidRPr="00380850">
        <w:rPr>
          <w:lang w:eastAsia="zh-CN"/>
        </w:rPr>
        <w:t xml:space="preserve"> 4.11.</w:t>
      </w:r>
    </w:p>
    <w:p w:rsidR="00670603" w:rsidRPr="00380850" w:rsidRDefault="002A346B" w:rsidP="002A346B">
      <w:pPr>
        <w:pStyle w:val="B1"/>
        <w:rPr>
          <w:rFonts w:eastAsia="??"/>
        </w:rPr>
      </w:pPr>
      <w:r w:rsidRPr="00380850">
        <w:rPr>
          <w:rFonts w:eastAsia="??"/>
        </w:rPr>
        <w:t>2)</w:t>
      </w:r>
      <w:r w:rsidRPr="00380850">
        <w:rPr>
          <w:rFonts w:eastAsia="??"/>
        </w:rPr>
        <w:tab/>
      </w:r>
      <w:r w:rsidR="00670603" w:rsidRPr="00380850">
        <w:rPr>
          <w:rFonts w:eastAsia="??"/>
        </w:rPr>
        <w:t>Set measurement equipment parameters as specified in table 7.6.4.2.3-1.</w:t>
      </w:r>
    </w:p>
    <w:p w:rsidR="00670603" w:rsidRPr="00380850" w:rsidRDefault="002A346B" w:rsidP="002A346B">
      <w:pPr>
        <w:pStyle w:val="B1"/>
        <w:rPr>
          <w:rFonts w:eastAsia="??"/>
        </w:rPr>
      </w:pPr>
      <w:r w:rsidRPr="00380850">
        <w:rPr>
          <w:rFonts w:eastAsia="??"/>
        </w:rPr>
        <w:t>3)</w:t>
      </w:r>
      <w:r w:rsidRPr="00380850">
        <w:rPr>
          <w:rFonts w:eastAsia="??"/>
        </w:rPr>
        <w:tab/>
      </w:r>
      <w:r w:rsidR="00670603" w:rsidRPr="00380850">
        <w:rPr>
          <w:rFonts w:eastAsia="??"/>
        </w:rPr>
        <w:t>Measure the spurious emissions over each frequency range described in clause 7.6.5.2.2</w:t>
      </w:r>
    </w:p>
    <w:p w:rsidR="00670603" w:rsidRPr="00380850" w:rsidRDefault="00670603" w:rsidP="00E16AC0">
      <w:pPr>
        <w:pStyle w:val="TH"/>
        <w:rPr>
          <w:rFonts w:eastAsia="??"/>
        </w:rPr>
      </w:pPr>
      <w:r w:rsidRPr="00380850">
        <w:lastRenderedPageBreak/>
        <w:t xml:space="preserve">Table </w:t>
      </w:r>
      <w:r w:rsidRPr="00380850">
        <w:rPr>
          <w:rFonts w:eastAsia="MS Mincho"/>
        </w:rPr>
        <w:t>7.6.4.2.3-1: Measurement equipment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085"/>
        <w:gridCol w:w="4766"/>
      </w:tblGrid>
      <w:tr w:rsidR="00380850" w:rsidRPr="00380850" w:rsidTr="00284AF8">
        <w:trPr>
          <w:jc w:val="center"/>
        </w:trPr>
        <w:tc>
          <w:tcPr>
            <w:tcW w:w="3085" w:type="dxa"/>
          </w:tcPr>
          <w:p w:rsidR="00670603" w:rsidRPr="00380850" w:rsidRDefault="00670603" w:rsidP="00DD69A8">
            <w:pPr>
              <w:pStyle w:val="TAL"/>
              <w:rPr>
                <w:rFonts w:cs="Arial"/>
              </w:rPr>
            </w:pPr>
            <w:r w:rsidRPr="00380850">
              <w:rPr>
                <w:rFonts w:eastAsia="MS Mincho" w:cs="v4.2.0"/>
                <w:bCs/>
              </w:rPr>
              <w:t>Measurement Band width</w:t>
            </w:r>
          </w:p>
        </w:tc>
        <w:tc>
          <w:tcPr>
            <w:tcW w:w="4766" w:type="dxa"/>
          </w:tcPr>
          <w:p w:rsidR="00670603" w:rsidRPr="00380850" w:rsidRDefault="00670603" w:rsidP="00DD69A8">
            <w:pPr>
              <w:pStyle w:val="TAL"/>
              <w:rPr>
                <w:rFonts w:cs="Arial"/>
              </w:rPr>
            </w:pPr>
            <w:r w:rsidRPr="00380850">
              <w:rPr>
                <w:rFonts w:cs="v4.2.0"/>
              </w:rPr>
              <w:t>3.84 MHz</w:t>
            </w:r>
            <w:r w:rsidRPr="00380850">
              <w:rPr>
                <w:rFonts w:eastAsia="MS Mincho" w:cs="v4.2.0"/>
              </w:rPr>
              <w:t xml:space="preserve"> (Root raised cosine,0.22)</w:t>
            </w:r>
            <w:r w:rsidRPr="00380850">
              <w:rPr>
                <w:rFonts w:cs="v4.2.0"/>
              </w:rPr>
              <w:t xml:space="preserve"> / 100 kHz/ </w:t>
            </w:r>
            <w:r w:rsidR="00733E85" w:rsidRPr="00380850">
              <w:rPr>
                <w:rFonts w:cs="v4.2.0"/>
              </w:rPr>
              <w:t>1 MHz</w:t>
            </w:r>
            <w:r w:rsidRPr="00380850">
              <w:rPr>
                <w:rFonts w:cs="v4.2.0"/>
              </w:rPr>
              <w:t xml:space="preserve"> (note)</w:t>
            </w:r>
          </w:p>
        </w:tc>
      </w:tr>
      <w:tr w:rsidR="00380850" w:rsidRPr="00380850" w:rsidTr="00284AF8">
        <w:trPr>
          <w:jc w:val="center"/>
        </w:trPr>
        <w:tc>
          <w:tcPr>
            <w:tcW w:w="3085" w:type="dxa"/>
          </w:tcPr>
          <w:p w:rsidR="00670603" w:rsidRPr="00380850" w:rsidRDefault="00670603" w:rsidP="00DD69A8">
            <w:pPr>
              <w:pStyle w:val="TAL"/>
              <w:rPr>
                <w:rFonts w:cs="Arial"/>
              </w:rPr>
            </w:pPr>
            <w:r w:rsidRPr="00380850">
              <w:rPr>
                <w:rFonts w:cs="v4.2.0"/>
                <w:bCs/>
              </w:rPr>
              <w:t xml:space="preserve">Sweep frequency range </w:t>
            </w:r>
          </w:p>
        </w:tc>
        <w:tc>
          <w:tcPr>
            <w:tcW w:w="4766" w:type="dxa"/>
          </w:tcPr>
          <w:p w:rsidR="00670603" w:rsidRPr="00380850" w:rsidRDefault="00670603" w:rsidP="00DD69A8">
            <w:pPr>
              <w:pStyle w:val="TAL"/>
              <w:rPr>
                <w:rFonts w:cs="Arial"/>
              </w:rPr>
            </w:pPr>
            <w:r w:rsidRPr="00380850">
              <w:rPr>
                <w:rFonts w:cs="v4.2.0"/>
              </w:rPr>
              <w:t xml:space="preserve">30 MHz to </w:t>
            </w:r>
            <w:r w:rsidRPr="00380850">
              <w:rPr>
                <w:rFonts w:eastAsia="MS Mincho" w:cs="v4.2.0"/>
              </w:rPr>
              <w:t>12.75GHz</w:t>
            </w:r>
          </w:p>
        </w:tc>
      </w:tr>
      <w:tr w:rsidR="00380850" w:rsidRPr="00380850" w:rsidTr="00284AF8">
        <w:trPr>
          <w:jc w:val="center"/>
        </w:trPr>
        <w:tc>
          <w:tcPr>
            <w:tcW w:w="3085" w:type="dxa"/>
          </w:tcPr>
          <w:p w:rsidR="00670603" w:rsidRPr="00380850" w:rsidRDefault="00670603" w:rsidP="00DD69A8">
            <w:pPr>
              <w:pStyle w:val="TAL"/>
              <w:rPr>
                <w:rFonts w:cs="Arial"/>
              </w:rPr>
            </w:pPr>
            <w:r w:rsidRPr="00380850">
              <w:rPr>
                <w:rFonts w:cs="v4.2.0"/>
                <w:bCs/>
              </w:rPr>
              <w:t>Detection</w:t>
            </w:r>
          </w:p>
        </w:tc>
        <w:tc>
          <w:tcPr>
            <w:tcW w:w="4766" w:type="dxa"/>
          </w:tcPr>
          <w:p w:rsidR="00670603" w:rsidRPr="00380850" w:rsidRDefault="00670603" w:rsidP="00DD69A8">
            <w:pPr>
              <w:pStyle w:val="TAL"/>
              <w:rPr>
                <w:rFonts w:cs="Arial"/>
              </w:rPr>
            </w:pPr>
            <w:r w:rsidRPr="00380850">
              <w:rPr>
                <w:rFonts w:cs="v4.2.0"/>
              </w:rPr>
              <w:t>True RMS</w:t>
            </w:r>
          </w:p>
        </w:tc>
      </w:tr>
      <w:tr w:rsidR="00670603" w:rsidRPr="00380850" w:rsidTr="00284AF8">
        <w:trPr>
          <w:cantSplit/>
          <w:jc w:val="center"/>
        </w:trPr>
        <w:tc>
          <w:tcPr>
            <w:tcW w:w="7851" w:type="dxa"/>
            <w:gridSpan w:val="2"/>
          </w:tcPr>
          <w:p w:rsidR="00670603" w:rsidRPr="00380850" w:rsidRDefault="00670603" w:rsidP="00DD69A8">
            <w:pPr>
              <w:pStyle w:val="TAN"/>
              <w:rPr>
                <w:rFonts w:cs="v4.2.0"/>
              </w:rPr>
            </w:pPr>
            <w:r w:rsidRPr="00380850">
              <w:rPr>
                <w:rFonts w:eastAsia="MS Mincho" w:cs="v4.2.0"/>
              </w:rPr>
              <w:t>NOTE:</w:t>
            </w:r>
            <w:r w:rsidRPr="00380850">
              <w:rPr>
                <w:rFonts w:eastAsia="MS Mincho" w:cs="v4.2.0"/>
              </w:rPr>
              <w:tab/>
              <w:t xml:space="preserve">As defined in </w:t>
            </w:r>
            <w:r w:rsidR="00B73CEB" w:rsidRPr="00380850">
              <w:rPr>
                <w:rFonts w:eastAsia="MS Mincho" w:cs="v4.2.0"/>
              </w:rPr>
              <w:t>subclause</w:t>
            </w:r>
            <w:r w:rsidRPr="00380850">
              <w:rPr>
                <w:rFonts w:cs="v4.2.0"/>
              </w:rPr>
              <w:t xml:space="preserve"> </w:t>
            </w:r>
            <w:r w:rsidRPr="00380850">
              <w:rPr>
                <w:rFonts w:eastAsia="MS Mincho" w:cs="v4.2.0"/>
              </w:rPr>
              <w:t>7.6.2.</w:t>
            </w:r>
          </w:p>
        </w:tc>
      </w:tr>
    </w:tbl>
    <w:p w:rsidR="00670603" w:rsidRPr="00380850" w:rsidRDefault="00670603" w:rsidP="002A346B"/>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4)</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670603" w:rsidP="0098090A">
      <w:pPr>
        <w:pStyle w:val="Heading5"/>
      </w:pPr>
      <w:bookmarkStart w:id="413" w:name="_Toc13049391"/>
      <w:r w:rsidRPr="00380850">
        <w:t>7.6.4.2.4</w:t>
      </w:r>
      <w:r w:rsidRPr="00380850">
        <w:tab/>
        <w:t>Single RAT UTRA TDD 1,28Mcps option operation</w:t>
      </w:r>
      <w:bookmarkEnd w:id="413"/>
    </w:p>
    <w:p w:rsidR="00670603" w:rsidRPr="00380850" w:rsidRDefault="002A346B" w:rsidP="002A346B">
      <w:pPr>
        <w:pStyle w:val="B1"/>
      </w:pPr>
      <w:r w:rsidRPr="00380850">
        <w:rPr>
          <w:rFonts w:eastAsia="MS P??"/>
        </w:rPr>
        <w:t>1)</w:t>
      </w:r>
      <w:r w:rsidRPr="00380850">
        <w:rPr>
          <w:rFonts w:eastAsia="MS P??"/>
        </w:rPr>
        <w:tab/>
      </w:r>
      <w:r w:rsidR="00670603" w:rsidRPr="00380850">
        <w:rPr>
          <w:rFonts w:eastAsia="MS P??"/>
        </w:rPr>
        <w:t xml:space="preserve">For </w:t>
      </w:r>
      <w:r w:rsidR="00670603" w:rsidRPr="00380850">
        <w:rPr>
          <w:rFonts w:eastAsia="MS P??"/>
          <w:i/>
        </w:rPr>
        <w:t>TAB connector(s)</w:t>
      </w:r>
      <w:r w:rsidR="00670603" w:rsidRPr="00380850">
        <w:rPr>
          <w:rFonts w:eastAsia="MS P??"/>
        </w:rPr>
        <w:t xml:space="preserve"> capable of single carrier operation only, set each </w:t>
      </w:r>
      <w:r w:rsidR="00670603" w:rsidRPr="00380850">
        <w:rPr>
          <w:rFonts w:eastAsia="MS P??"/>
          <w:i/>
        </w:rPr>
        <w:t>TAB connector</w:t>
      </w:r>
      <w:r w:rsidR="00670603" w:rsidRPr="00380850">
        <w:rPr>
          <w:rFonts w:eastAsia="MS P??"/>
        </w:rPr>
        <w:t xml:space="preserve">  </w:t>
      </w:r>
      <w:r w:rsidR="00670603" w:rsidRPr="00380850">
        <w:t xml:space="preserve">declared in the same RAT and operating band </w:t>
      </w:r>
      <w:r w:rsidR="00670603" w:rsidRPr="00380850">
        <w:rPr>
          <w:rFonts w:eastAsia="MS P??"/>
        </w:rPr>
        <w:t xml:space="preserve">to transmit a signal according to table 7.6.4.2.4-1, at the </w:t>
      </w:r>
      <w:r w:rsidR="00670603" w:rsidRPr="00380850">
        <w:t>manufacturer</w:t>
      </w:r>
      <w:r w:rsidR="005E5FBB" w:rsidRPr="00380850">
        <w:t>'</w:t>
      </w:r>
      <w:r w:rsidR="00670603" w:rsidRPr="00380850">
        <w:t>s declared rated output power, P</w:t>
      </w:r>
      <w:r w:rsidR="00670603" w:rsidRPr="00380850">
        <w:rPr>
          <w:vertAlign w:val="subscript"/>
        </w:rPr>
        <w:t>Rated,c,TABC</w:t>
      </w:r>
      <w:r w:rsidR="00670603" w:rsidRPr="00380850">
        <w:t xml:space="preserve">. </w:t>
      </w:r>
    </w:p>
    <w:p w:rsidR="00670603" w:rsidRPr="00380850" w:rsidRDefault="002A346B" w:rsidP="002A346B">
      <w:pPr>
        <w:pStyle w:val="B1"/>
        <w:rPr>
          <w:rFonts w:eastAsia="MS P??"/>
        </w:rPr>
      </w:pPr>
      <w:r w:rsidRPr="00380850">
        <w:rPr>
          <w:lang w:eastAsia="zh-CN"/>
        </w:rPr>
        <w:tab/>
      </w:r>
      <w:r w:rsidR="00670603" w:rsidRPr="00380850">
        <w:rPr>
          <w:lang w:eastAsia="zh-CN"/>
        </w:rPr>
        <w:t xml:space="preserve">For </w:t>
      </w:r>
      <w:r w:rsidR="00670603" w:rsidRPr="00380850">
        <w:rPr>
          <w:i/>
          <w:lang w:eastAsia="zh-CN"/>
        </w:rPr>
        <w:t>TAB connector(s)</w:t>
      </w:r>
      <w:r w:rsidR="00670603" w:rsidRPr="00380850">
        <w:rPr>
          <w:lang w:eastAsia="zh-CN"/>
        </w:rPr>
        <w:t xml:space="preserve"> declared to be capable of multi-carrier operation</w:t>
      </w:r>
      <w:r w:rsidR="00670603" w:rsidRPr="00380850">
        <w:rPr>
          <w:rFonts w:eastAsia="MS P??"/>
        </w:rPr>
        <w:t xml:space="preserve">, set each </w:t>
      </w:r>
      <w:r w:rsidR="00670603" w:rsidRPr="00380850">
        <w:rPr>
          <w:rFonts w:eastAsia="MS P??"/>
          <w:i/>
        </w:rPr>
        <w:t>TAB connector</w:t>
      </w:r>
      <w:r w:rsidR="00670603" w:rsidRPr="00380850">
        <w:rPr>
          <w:rFonts w:eastAsia="MS P??"/>
        </w:rPr>
        <w:t xml:space="preserve">  </w:t>
      </w:r>
      <w:r w:rsidR="00670603" w:rsidRPr="00380850">
        <w:t xml:space="preserve">declared in the same RAT and operating band </w:t>
      </w:r>
      <w:r w:rsidR="00670603" w:rsidRPr="00380850">
        <w:rPr>
          <w:rFonts w:eastAsia="MS P??"/>
        </w:rPr>
        <w:t>to transmit a signal according to table 7.6.4.2.4-1</w:t>
      </w:r>
      <w:r w:rsidR="00670603" w:rsidRPr="00380850">
        <w:rPr>
          <w:lang w:eastAsia="zh-CN"/>
        </w:rPr>
        <w:t xml:space="preserve">on all carriers configured, using the applicable test configuration and corresponding power setting for receiver tests, as specified in </w:t>
      </w:r>
      <w:r w:rsidR="00B73CEB" w:rsidRPr="00380850">
        <w:rPr>
          <w:lang w:eastAsia="zh-CN"/>
        </w:rPr>
        <w:t>subclause</w:t>
      </w:r>
      <w:r w:rsidRPr="00380850">
        <w:rPr>
          <w:lang w:eastAsia="zh-CN"/>
        </w:rPr>
        <w:t> </w:t>
      </w:r>
      <w:r w:rsidR="00670603" w:rsidRPr="00380850">
        <w:rPr>
          <w:lang w:eastAsia="zh-CN"/>
        </w:rPr>
        <w:t>4.11.</w:t>
      </w:r>
    </w:p>
    <w:p w:rsidR="00670603" w:rsidRPr="00380850" w:rsidRDefault="00670603" w:rsidP="00187F29">
      <w:pPr>
        <w:pStyle w:val="TH"/>
        <w:rPr>
          <w:rFonts w:cs="v4.2.0"/>
        </w:rPr>
      </w:pPr>
      <w:r w:rsidRPr="00380850">
        <w:rPr>
          <w:rFonts w:cs="v4.2.0"/>
        </w:rPr>
        <w:t>Table 7.6.4.2.4-1: Param</w:t>
      </w:r>
      <w:r w:rsidR="002A346B" w:rsidRPr="00380850">
        <w:rPr>
          <w:rFonts w:cs="v4.2.0"/>
        </w:rPr>
        <w:t>eters of the transmitted signal</w:t>
      </w:r>
      <w:r w:rsidR="002A346B" w:rsidRPr="00380850">
        <w:rPr>
          <w:rFonts w:cs="v4.2.0"/>
        </w:rPr>
        <w:br/>
      </w:r>
      <w:r w:rsidRPr="00380850">
        <w:rPr>
          <w:rFonts w:cs="v4.2.0"/>
        </w:rPr>
        <w:t>for Rx spurious emissions test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02"/>
        <w:gridCol w:w="3402"/>
      </w:tblGrid>
      <w:tr w:rsidR="00380850" w:rsidRPr="00380850" w:rsidTr="00284AF8">
        <w:trPr>
          <w:cantSplit/>
          <w:jc w:val="center"/>
        </w:trPr>
        <w:tc>
          <w:tcPr>
            <w:tcW w:w="3402" w:type="dxa"/>
          </w:tcPr>
          <w:p w:rsidR="00670603" w:rsidRPr="00380850" w:rsidRDefault="00670603" w:rsidP="00DD69A8">
            <w:pPr>
              <w:pStyle w:val="TAH"/>
              <w:rPr>
                <w:rFonts w:eastAsia="MS P??" w:cs="v4.2.0"/>
              </w:rPr>
            </w:pPr>
            <w:r w:rsidRPr="00380850">
              <w:rPr>
                <w:rFonts w:eastAsia="MS P??" w:cs="v4.2.0"/>
              </w:rPr>
              <w:t>Parameter</w:t>
            </w:r>
          </w:p>
        </w:tc>
        <w:tc>
          <w:tcPr>
            <w:tcW w:w="3402" w:type="dxa"/>
          </w:tcPr>
          <w:p w:rsidR="00670603" w:rsidRPr="00380850" w:rsidRDefault="00670603" w:rsidP="00DD69A8">
            <w:pPr>
              <w:pStyle w:val="TAH"/>
              <w:rPr>
                <w:rFonts w:eastAsia="MS P??" w:cs="v4.2.0"/>
              </w:rPr>
            </w:pPr>
            <w:r w:rsidRPr="00380850">
              <w:rPr>
                <w:rFonts w:eastAsia="MS P??" w:cs="v4.2.0"/>
              </w:rPr>
              <w:t>Value/description</w:t>
            </w:r>
          </w:p>
        </w:tc>
      </w:tr>
      <w:tr w:rsidR="00380850" w:rsidRPr="00380850" w:rsidTr="00284AF8">
        <w:trPr>
          <w:cantSplit/>
          <w:jc w:val="center"/>
        </w:trPr>
        <w:tc>
          <w:tcPr>
            <w:tcW w:w="3402" w:type="dxa"/>
          </w:tcPr>
          <w:p w:rsidR="00670603" w:rsidRPr="00380850" w:rsidRDefault="00670603" w:rsidP="00DD69A8">
            <w:pPr>
              <w:pStyle w:val="TAL"/>
              <w:rPr>
                <w:rFonts w:cs="v4.2.0"/>
              </w:rPr>
            </w:pPr>
            <w:r w:rsidRPr="00380850">
              <w:rPr>
                <w:rFonts w:cs="v4.2.0"/>
              </w:rPr>
              <w:t>TDD Duty Cycle</w:t>
            </w:r>
          </w:p>
        </w:tc>
        <w:tc>
          <w:tcPr>
            <w:tcW w:w="3402" w:type="dxa"/>
          </w:tcPr>
          <w:p w:rsidR="00670603" w:rsidRPr="00380850" w:rsidRDefault="00670603" w:rsidP="00DD69A8">
            <w:pPr>
              <w:pStyle w:val="TAL"/>
              <w:rPr>
                <w:rFonts w:eastAsia="MS P??" w:cs="v4.2.0"/>
              </w:rPr>
            </w:pPr>
            <w:r w:rsidRPr="00380850">
              <w:rPr>
                <w:rFonts w:eastAsia="MS P??" w:cs="v4.2.0"/>
              </w:rPr>
              <w:t>TS i; i = 0, 1, 2, ..., 6:</w:t>
            </w:r>
          </w:p>
          <w:p w:rsidR="00670603" w:rsidRPr="00380850" w:rsidRDefault="00670603" w:rsidP="00DD69A8">
            <w:pPr>
              <w:pStyle w:val="TAL"/>
              <w:rPr>
                <w:rFonts w:eastAsia="MS P??" w:cs="v4.2.0"/>
              </w:rPr>
            </w:pPr>
            <w:r w:rsidRPr="00380850">
              <w:rPr>
                <w:rFonts w:eastAsia="MS P??" w:cs="v4.2.0"/>
              </w:rPr>
              <w:tab/>
            </w:r>
            <w:r w:rsidRPr="00380850">
              <w:rPr>
                <w:rFonts w:eastAsia="MS P??" w:cs="v4.2.0"/>
              </w:rPr>
              <w:tab/>
              <w:t xml:space="preserve">transmit, </w:t>
            </w:r>
            <w:r w:rsidRPr="00380850">
              <w:rPr>
                <w:rFonts w:eastAsia="MS P??" w:cs="v4.2.0"/>
              </w:rPr>
              <w:tab/>
              <w:t>if i is 0,4,5,6;</w:t>
            </w:r>
          </w:p>
          <w:p w:rsidR="00670603" w:rsidRPr="00380850" w:rsidRDefault="00670603" w:rsidP="00DD69A8">
            <w:pPr>
              <w:pStyle w:val="TAL"/>
              <w:rPr>
                <w:rFonts w:eastAsia="MS P??" w:cs="v4.2.0"/>
              </w:rPr>
            </w:pPr>
            <w:r w:rsidRPr="00380850">
              <w:rPr>
                <w:rFonts w:eastAsia="MS P??" w:cs="v4.2.0"/>
              </w:rPr>
              <w:tab/>
            </w:r>
            <w:r w:rsidRPr="00380850">
              <w:rPr>
                <w:rFonts w:eastAsia="MS P??" w:cs="v4.2.0"/>
              </w:rPr>
              <w:tab/>
              <w:t xml:space="preserve">receive, </w:t>
            </w:r>
            <w:r w:rsidRPr="00380850">
              <w:rPr>
                <w:rFonts w:eastAsia="MS P??" w:cs="v4.2.0"/>
              </w:rPr>
              <w:tab/>
              <w:t>if i is 1,2,3.</w:t>
            </w:r>
          </w:p>
        </w:tc>
      </w:tr>
      <w:tr w:rsidR="00380850" w:rsidRPr="00380850" w:rsidTr="00284AF8">
        <w:trPr>
          <w:cantSplit/>
          <w:jc w:val="center"/>
        </w:trPr>
        <w:tc>
          <w:tcPr>
            <w:tcW w:w="3402" w:type="dxa"/>
          </w:tcPr>
          <w:p w:rsidR="00670603" w:rsidRPr="00380850" w:rsidRDefault="00670603" w:rsidP="00DD69A8">
            <w:pPr>
              <w:pStyle w:val="TAL"/>
            </w:pPr>
            <w:r w:rsidRPr="00380850">
              <w:rPr>
                <w:rFonts w:eastAsia="MS P??"/>
              </w:rPr>
              <w:t>Time slots under test</w:t>
            </w:r>
          </w:p>
        </w:tc>
        <w:tc>
          <w:tcPr>
            <w:tcW w:w="3402" w:type="dxa"/>
          </w:tcPr>
          <w:p w:rsidR="00670603" w:rsidRPr="00380850" w:rsidRDefault="00670603" w:rsidP="00DD69A8">
            <w:pPr>
              <w:pStyle w:val="TAL"/>
              <w:rPr>
                <w:rFonts w:eastAsia="MS P??"/>
              </w:rPr>
            </w:pPr>
            <w:r w:rsidRPr="00380850">
              <w:rPr>
                <w:rFonts w:eastAsia="MS P??"/>
              </w:rPr>
              <w:t>TS</w:t>
            </w:r>
            <w:r w:rsidRPr="00380850">
              <w:rPr>
                <w:rFonts w:hint="eastAsia"/>
                <w:lang w:eastAsia="zh-CN"/>
              </w:rPr>
              <w:t>1</w:t>
            </w:r>
            <w:r w:rsidRPr="00380850">
              <w:rPr>
                <w:rFonts w:eastAsia="MS P??"/>
              </w:rPr>
              <w:t>, TS</w:t>
            </w:r>
            <w:r w:rsidRPr="00380850">
              <w:rPr>
                <w:rFonts w:hint="eastAsia"/>
                <w:lang w:eastAsia="zh-CN"/>
              </w:rPr>
              <w:t>2</w:t>
            </w:r>
            <w:r w:rsidRPr="00380850">
              <w:rPr>
                <w:rFonts w:eastAsia="MS P??"/>
              </w:rPr>
              <w:t xml:space="preserve"> and TS</w:t>
            </w:r>
            <w:r w:rsidRPr="00380850">
              <w:rPr>
                <w:rFonts w:hint="eastAsia"/>
                <w:lang w:eastAsia="zh-CN"/>
              </w:rPr>
              <w:t>3</w:t>
            </w:r>
          </w:p>
        </w:tc>
      </w:tr>
      <w:tr w:rsidR="00380850" w:rsidRPr="00380850" w:rsidTr="00284AF8">
        <w:trPr>
          <w:cantSplit/>
          <w:jc w:val="center"/>
        </w:trPr>
        <w:tc>
          <w:tcPr>
            <w:tcW w:w="3402" w:type="dxa"/>
          </w:tcPr>
          <w:p w:rsidR="00670603" w:rsidRPr="00380850" w:rsidRDefault="00670603" w:rsidP="00DD69A8">
            <w:pPr>
              <w:pStyle w:val="TAL"/>
              <w:rPr>
                <w:rFonts w:eastAsia="MS P??" w:cs="v4.2.0"/>
              </w:rPr>
            </w:pPr>
            <w:r w:rsidRPr="00380850">
              <w:rPr>
                <w:rFonts w:eastAsia="MS P??" w:cs="v4.2.0"/>
              </w:rPr>
              <w:t>Number of DPCH in each time slot under test</w:t>
            </w:r>
          </w:p>
        </w:tc>
        <w:tc>
          <w:tcPr>
            <w:tcW w:w="3402" w:type="dxa"/>
          </w:tcPr>
          <w:p w:rsidR="00670603" w:rsidRPr="00380850" w:rsidRDefault="00670603" w:rsidP="00DD69A8">
            <w:pPr>
              <w:pStyle w:val="TAL"/>
              <w:rPr>
                <w:rFonts w:eastAsia="MS P??" w:cs="v4.2.0"/>
              </w:rPr>
            </w:pPr>
            <w:r w:rsidRPr="00380850">
              <w:rPr>
                <w:rFonts w:eastAsia="MS P??" w:cs="v4.2.0"/>
              </w:rPr>
              <w:t>8</w:t>
            </w:r>
          </w:p>
        </w:tc>
      </w:tr>
      <w:tr w:rsidR="00380850" w:rsidRPr="00380850" w:rsidTr="00284AF8">
        <w:trPr>
          <w:cantSplit/>
          <w:jc w:val="center"/>
        </w:trPr>
        <w:tc>
          <w:tcPr>
            <w:tcW w:w="3402" w:type="dxa"/>
          </w:tcPr>
          <w:p w:rsidR="00670603" w:rsidRPr="00380850" w:rsidRDefault="00670603" w:rsidP="00DD69A8">
            <w:pPr>
              <w:pStyle w:val="TAL"/>
              <w:rPr>
                <w:rFonts w:eastAsia="MS P??" w:cs="v4.2.0"/>
              </w:rPr>
            </w:pPr>
            <w:r w:rsidRPr="00380850">
              <w:rPr>
                <w:rFonts w:eastAsia="MS P??" w:cs="v4.2.0"/>
              </w:rPr>
              <w:t>Power of each DPCH</w:t>
            </w:r>
          </w:p>
        </w:tc>
        <w:tc>
          <w:tcPr>
            <w:tcW w:w="3402" w:type="dxa"/>
          </w:tcPr>
          <w:p w:rsidR="00670603" w:rsidRPr="00380850" w:rsidRDefault="00670603" w:rsidP="00DD69A8">
            <w:pPr>
              <w:pStyle w:val="TAL"/>
              <w:rPr>
                <w:rFonts w:eastAsia="MS P??" w:cs="v4.2.0"/>
              </w:rPr>
            </w:pPr>
            <w:r w:rsidRPr="00380850">
              <w:rPr>
                <w:rFonts w:eastAsia="MS P??" w:cs="v4.2.0"/>
              </w:rPr>
              <w:t xml:space="preserve">1/8 of Base Station output power </w:t>
            </w:r>
          </w:p>
        </w:tc>
      </w:tr>
      <w:tr w:rsidR="00670603" w:rsidRPr="00380850" w:rsidTr="00284AF8">
        <w:trPr>
          <w:cantSplit/>
          <w:jc w:val="center"/>
        </w:trPr>
        <w:tc>
          <w:tcPr>
            <w:tcW w:w="3402" w:type="dxa"/>
          </w:tcPr>
          <w:p w:rsidR="00670603" w:rsidRPr="00380850" w:rsidRDefault="00670603" w:rsidP="00DD69A8">
            <w:pPr>
              <w:pStyle w:val="TAL"/>
              <w:rPr>
                <w:rFonts w:eastAsia="MS P??" w:cs="v4.2.0"/>
              </w:rPr>
            </w:pPr>
            <w:r w:rsidRPr="00380850">
              <w:rPr>
                <w:rFonts w:eastAsia="MS P??" w:cs="v4.2.0"/>
              </w:rPr>
              <w:t>Data content of DPCH</w:t>
            </w:r>
          </w:p>
        </w:tc>
        <w:tc>
          <w:tcPr>
            <w:tcW w:w="3402" w:type="dxa"/>
          </w:tcPr>
          <w:p w:rsidR="00670603" w:rsidRPr="00380850" w:rsidRDefault="00670603" w:rsidP="00DD69A8">
            <w:pPr>
              <w:pStyle w:val="TAL"/>
              <w:rPr>
                <w:rFonts w:eastAsia="MS P??" w:cs="v4.2.0"/>
              </w:rPr>
            </w:pPr>
            <w:r w:rsidRPr="00380850">
              <w:rPr>
                <w:rFonts w:eastAsia="MS P??" w:cs="v4.2.0"/>
              </w:rPr>
              <w:t>real life (sufficient irregular)</w:t>
            </w:r>
          </w:p>
        </w:tc>
      </w:tr>
    </w:tbl>
    <w:p w:rsidR="00670603" w:rsidRPr="00380850" w:rsidRDefault="00670603" w:rsidP="00670603"/>
    <w:p w:rsidR="00670603" w:rsidRPr="00380850" w:rsidRDefault="00670603" w:rsidP="00670603">
      <w:pPr>
        <w:pStyle w:val="B1"/>
      </w:pPr>
      <w:r w:rsidRPr="00380850">
        <w:rPr>
          <w:rFonts w:eastAsia="MS P??"/>
        </w:rPr>
        <w:t>2)</w:t>
      </w:r>
      <w:r w:rsidRPr="00380850">
        <w:rPr>
          <w:rFonts w:eastAsia="MS P??"/>
        </w:rPr>
        <w:tab/>
        <w:t xml:space="preserve">Measure the power of the spurious emissions by applying the measuring equipment with the settings as specified in table 7.6.4.2.4-2. The characteristics of the measurement filter with the bandwidth 1,28 MHz shall be RRC with roll-off </w:t>
      </w:r>
      <w:r w:rsidRPr="00380850">
        <w:sym w:font="Symbol" w:char="F061"/>
      </w:r>
      <w:r w:rsidRPr="00380850">
        <w:t> </w:t>
      </w:r>
      <w:r w:rsidRPr="00380850">
        <w:rPr>
          <w:rFonts w:eastAsia="MS P??"/>
        </w:rPr>
        <w:t>= 0,22. The characteristics of the measurement filters with bandwidths 100 kHz and 1 MHz shall be approximately Gaussian (typical spectrum analyzer filter). The centre frequency of the filters shall be stepped in contiguous steps over the frequency bands as specified in table 7.6.4.2.4-2. The time duration of each step shall be sufficiently long to capture one even (transmit) time slot.</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3)</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670603" w:rsidP="00E16AC0">
      <w:pPr>
        <w:pStyle w:val="TH"/>
        <w:rPr>
          <w:rFonts w:cs="v4.2.0"/>
        </w:rPr>
      </w:pPr>
      <w:r w:rsidRPr="00380850">
        <w:rPr>
          <w:rFonts w:cs="v4.2.0"/>
        </w:rPr>
        <w:t>Table 7.6.4.2.4-2: Measurement equipment settings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81"/>
        <w:gridCol w:w="1418"/>
        <w:gridCol w:w="1418"/>
        <w:gridCol w:w="2835"/>
        <w:gridCol w:w="1418"/>
      </w:tblGrid>
      <w:tr w:rsidR="00380850" w:rsidRPr="00380850" w:rsidTr="00284AF8">
        <w:trPr>
          <w:cantSplit/>
          <w:jc w:val="center"/>
        </w:trPr>
        <w:tc>
          <w:tcPr>
            <w:tcW w:w="2381" w:type="dxa"/>
          </w:tcPr>
          <w:p w:rsidR="00670603" w:rsidRPr="00380850" w:rsidRDefault="00670603" w:rsidP="00DD69A8">
            <w:pPr>
              <w:pStyle w:val="TAH"/>
              <w:rPr>
                <w:rFonts w:cs="v4.2.0"/>
              </w:rPr>
            </w:pPr>
            <w:r w:rsidRPr="00380850">
              <w:rPr>
                <w:rFonts w:cs="v4.2.0"/>
              </w:rPr>
              <w:t>Stepped frequency range</w:t>
            </w:r>
          </w:p>
        </w:tc>
        <w:tc>
          <w:tcPr>
            <w:tcW w:w="1418" w:type="dxa"/>
          </w:tcPr>
          <w:p w:rsidR="00670603" w:rsidRPr="00380850" w:rsidRDefault="00670603" w:rsidP="00DD69A8">
            <w:pPr>
              <w:pStyle w:val="TAH"/>
              <w:rPr>
                <w:rFonts w:cs="v4.2.0"/>
              </w:rPr>
            </w:pPr>
            <w:r w:rsidRPr="00380850">
              <w:rPr>
                <w:rFonts w:cs="v4.2.0"/>
              </w:rPr>
              <w:t>Measurement bandwidth</w:t>
            </w:r>
          </w:p>
        </w:tc>
        <w:tc>
          <w:tcPr>
            <w:tcW w:w="1418" w:type="dxa"/>
          </w:tcPr>
          <w:p w:rsidR="00670603" w:rsidRPr="00380850" w:rsidRDefault="00670603" w:rsidP="00DD69A8">
            <w:pPr>
              <w:pStyle w:val="TAH"/>
              <w:rPr>
                <w:rFonts w:cs="v4.2.0"/>
              </w:rPr>
            </w:pPr>
            <w:r w:rsidRPr="00380850">
              <w:rPr>
                <w:rFonts w:cs="v4.2.0"/>
              </w:rPr>
              <w:t>Step width</w:t>
            </w:r>
          </w:p>
        </w:tc>
        <w:tc>
          <w:tcPr>
            <w:tcW w:w="2835" w:type="dxa"/>
          </w:tcPr>
          <w:p w:rsidR="00670603" w:rsidRPr="00380850" w:rsidRDefault="00670603" w:rsidP="00DD69A8">
            <w:pPr>
              <w:pStyle w:val="TAH"/>
              <w:rPr>
                <w:rFonts w:cs="v4.2.0"/>
              </w:rPr>
            </w:pPr>
            <w:r w:rsidRPr="00380850">
              <w:rPr>
                <w:rFonts w:cs="v4.2.0"/>
              </w:rPr>
              <w:t>Note</w:t>
            </w:r>
          </w:p>
        </w:tc>
        <w:tc>
          <w:tcPr>
            <w:tcW w:w="1418" w:type="dxa"/>
          </w:tcPr>
          <w:p w:rsidR="00670603" w:rsidRPr="00380850" w:rsidRDefault="00670603" w:rsidP="00DD69A8">
            <w:pPr>
              <w:pStyle w:val="TAH"/>
              <w:rPr>
                <w:rFonts w:cs="v4.2.0"/>
              </w:rPr>
            </w:pPr>
            <w:r w:rsidRPr="00380850">
              <w:rPr>
                <w:rFonts w:cs="v4.2.0"/>
              </w:rPr>
              <w:t>Detection mode</w:t>
            </w:r>
          </w:p>
        </w:tc>
      </w:tr>
      <w:tr w:rsidR="00380850" w:rsidRPr="00380850" w:rsidTr="00284AF8">
        <w:trPr>
          <w:cantSplit/>
          <w:jc w:val="center"/>
        </w:trPr>
        <w:tc>
          <w:tcPr>
            <w:tcW w:w="2381" w:type="dxa"/>
          </w:tcPr>
          <w:p w:rsidR="00670603" w:rsidRPr="00380850" w:rsidRDefault="00670603" w:rsidP="00DD69A8">
            <w:pPr>
              <w:pStyle w:val="TAC"/>
              <w:rPr>
                <w:rFonts w:cs="v4.2.0"/>
              </w:rPr>
            </w:pPr>
            <w:r w:rsidRPr="00380850">
              <w:rPr>
                <w:rFonts w:cs="v4.2.0"/>
              </w:rPr>
              <w:t>30 MHz - 1 GHz</w:t>
            </w:r>
          </w:p>
        </w:tc>
        <w:tc>
          <w:tcPr>
            <w:tcW w:w="1418" w:type="dxa"/>
          </w:tcPr>
          <w:p w:rsidR="00670603" w:rsidRPr="00380850" w:rsidRDefault="00670603" w:rsidP="00DD69A8">
            <w:pPr>
              <w:pStyle w:val="TAC"/>
              <w:rPr>
                <w:rFonts w:cs="v4.2.0"/>
              </w:rPr>
            </w:pPr>
            <w:r w:rsidRPr="00380850">
              <w:rPr>
                <w:rFonts w:cs="v4.2.0"/>
              </w:rPr>
              <w:t>100 kHz</w:t>
            </w:r>
          </w:p>
        </w:tc>
        <w:tc>
          <w:tcPr>
            <w:tcW w:w="1418" w:type="dxa"/>
          </w:tcPr>
          <w:p w:rsidR="00670603" w:rsidRPr="00380850" w:rsidRDefault="00670603" w:rsidP="00DD69A8">
            <w:pPr>
              <w:pStyle w:val="TAC"/>
              <w:rPr>
                <w:rFonts w:cs="v4.2.0"/>
              </w:rPr>
            </w:pPr>
            <w:r w:rsidRPr="00380850">
              <w:rPr>
                <w:rFonts w:cs="v4.2.0"/>
              </w:rPr>
              <w:t>100 kHz</w:t>
            </w:r>
          </w:p>
        </w:tc>
        <w:tc>
          <w:tcPr>
            <w:tcW w:w="2835" w:type="dxa"/>
          </w:tcPr>
          <w:p w:rsidR="00670603" w:rsidRPr="00380850" w:rsidRDefault="00670603" w:rsidP="00DD69A8">
            <w:pPr>
              <w:pStyle w:val="TAC"/>
              <w:rPr>
                <w:rFonts w:cs="v4.2.0"/>
              </w:rPr>
            </w:pPr>
          </w:p>
        </w:tc>
        <w:tc>
          <w:tcPr>
            <w:tcW w:w="1418" w:type="dxa"/>
            <w:vMerge w:val="restart"/>
          </w:tcPr>
          <w:p w:rsidR="00670603" w:rsidRPr="00380850" w:rsidRDefault="00670603" w:rsidP="00DD69A8">
            <w:pPr>
              <w:pStyle w:val="TAC"/>
              <w:rPr>
                <w:rFonts w:cs="v4.2.0"/>
              </w:rPr>
            </w:pPr>
            <w:r w:rsidRPr="00380850">
              <w:rPr>
                <w:rFonts w:cs="v4.2.0"/>
              </w:rPr>
              <w:t>true RMS</w:t>
            </w:r>
          </w:p>
        </w:tc>
      </w:tr>
      <w:tr w:rsidR="00380850" w:rsidRPr="00380850" w:rsidTr="00284AF8">
        <w:trPr>
          <w:cantSplit/>
          <w:jc w:val="center"/>
        </w:trPr>
        <w:tc>
          <w:tcPr>
            <w:tcW w:w="2381" w:type="dxa"/>
          </w:tcPr>
          <w:p w:rsidR="00670603" w:rsidRPr="00380850" w:rsidRDefault="00670603" w:rsidP="00DD69A8">
            <w:pPr>
              <w:pStyle w:val="TAC"/>
              <w:rPr>
                <w:rFonts w:cs="v4.2.0"/>
              </w:rPr>
            </w:pPr>
            <w:r w:rsidRPr="00380850">
              <w:rPr>
                <w:rFonts w:cs="v4.2.0"/>
              </w:rPr>
              <w:t>1 GHz - 1,880 GHz</w:t>
            </w:r>
          </w:p>
        </w:tc>
        <w:tc>
          <w:tcPr>
            <w:tcW w:w="1418" w:type="dxa"/>
          </w:tcPr>
          <w:p w:rsidR="00670603" w:rsidRPr="00380850" w:rsidRDefault="00670603" w:rsidP="00DD69A8">
            <w:pPr>
              <w:pStyle w:val="TAC"/>
              <w:rPr>
                <w:rFonts w:cs="v4.2.0"/>
              </w:rPr>
            </w:pPr>
            <w:r w:rsidRPr="00380850">
              <w:rPr>
                <w:rFonts w:cs="v4.2.0"/>
              </w:rPr>
              <w:t>1 MHz</w:t>
            </w:r>
          </w:p>
        </w:tc>
        <w:tc>
          <w:tcPr>
            <w:tcW w:w="1418" w:type="dxa"/>
          </w:tcPr>
          <w:p w:rsidR="00670603" w:rsidRPr="00380850" w:rsidRDefault="00670603" w:rsidP="00DD69A8">
            <w:pPr>
              <w:pStyle w:val="TAC"/>
              <w:rPr>
                <w:rFonts w:cs="v4.2.0"/>
              </w:rPr>
            </w:pPr>
            <w:r w:rsidRPr="00380850">
              <w:rPr>
                <w:rFonts w:cs="v4.2.0"/>
              </w:rPr>
              <w:t>1 MHz</w:t>
            </w:r>
          </w:p>
        </w:tc>
        <w:tc>
          <w:tcPr>
            <w:tcW w:w="2835" w:type="dxa"/>
            <w:vMerge w:val="restart"/>
          </w:tcPr>
          <w:p w:rsidR="00670603" w:rsidRPr="00380850" w:rsidRDefault="00670603" w:rsidP="00DD69A8">
            <w:pPr>
              <w:pStyle w:val="TAL"/>
            </w:pPr>
            <w:r w:rsidRPr="00380850">
              <w:rPr>
                <w:rFonts w:eastAsia="??"/>
              </w:rPr>
              <w:t>With the exception of frequencies</w:t>
            </w:r>
            <w:r w:rsidRPr="00380850">
              <w:t xml:space="preserve"> between 4 MHz below the first carrier frequency and 4 MHz </w:t>
            </w:r>
          </w:p>
          <w:p w:rsidR="00670603" w:rsidRPr="00380850" w:rsidRDefault="00670603" w:rsidP="00DD69A8">
            <w:pPr>
              <w:pStyle w:val="TAL"/>
            </w:pPr>
            <w:r w:rsidRPr="00380850">
              <w:t>above the last carrier frequency used by the BS</w:t>
            </w:r>
          </w:p>
        </w:tc>
        <w:tc>
          <w:tcPr>
            <w:tcW w:w="1418" w:type="dxa"/>
            <w:vMerge/>
          </w:tcPr>
          <w:p w:rsidR="00670603" w:rsidRPr="00380850" w:rsidRDefault="00670603" w:rsidP="00DD69A8">
            <w:pPr>
              <w:pStyle w:val="TAC"/>
              <w:rPr>
                <w:rFonts w:cs="v4.2.0"/>
              </w:rPr>
            </w:pPr>
          </w:p>
        </w:tc>
      </w:tr>
      <w:tr w:rsidR="00380850" w:rsidRPr="00380850" w:rsidTr="00284AF8">
        <w:trPr>
          <w:cantSplit/>
          <w:jc w:val="center"/>
        </w:trPr>
        <w:tc>
          <w:tcPr>
            <w:tcW w:w="2381" w:type="dxa"/>
          </w:tcPr>
          <w:p w:rsidR="00670603" w:rsidRPr="00380850" w:rsidRDefault="00670603" w:rsidP="00DD69A8">
            <w:pPr>
              <w:pStyle w:val="TAC"/>
              <w:rPr>
                <w:rFonts w:cs="v4.2.0"/>
              </w:rPr>
            </w:pPr>
            <w:r w:rsidRPr="00380850">
              <w:rPr>
                <w:rFonts w:cs="v4.2.0"/>
              </w:rPr>
              <w:t>1,880 GHz - 1,980 GHz</w:t>
            </w:r>
          </w:p>
        </w:tc>
        <w:tc>
          <w:tcPr>
            <w:tcW w:w="1418" w:type="dxa"/>
          </w:tcPr>
          <w:p w:rsidR="00670603" w:rsidRPr="00380850" w:rsidRDefault="00670603" w:rsidP="00DD69A8">
            <w:pPr>
              <w:pStyle w:val="TAC"/>
              <w:rPr>
                <w:rFonts w:cs="v4.2.0"/>
              </w:rPr>
            </w:pPr>
            <w:r w:rsidRPr="00380850">
              <w:rPr>
                <w:rFonts w:cs="v4.2.0"/>
              </w:rPr>
              <w:t>1,28 MHz</w:t>
            </w:r>
          </w:p>
        </w:tc>
        <w:tc>
          <w:tcPr>
            <w:tcW w:w="1418" w:type="dxa"/>
          </w:tcPr>
          <w:p w:rsidR="00670603" w:rsidRPr="00380850" w:rsidRDefault="00670603" w:rsidP="00DD69A8">
            <w:pPr>
              <w:pStyle w:val="TAC"/>
              <w:rPr>
                <w:rFonts w:cs="v4.2.0"/>
              </w:rPr>
            </w:pPr>
            <w:r w:rsidRPr="00380850">
              <w:rPr>
                <w:rFonts w:cs="v4.2.0"/>
              </w:rPr>
              <w:t>200 kHz</w:t>
            </w:r>
          </w:p>
        </w:tc>
        <w:tc>
          <w:tcPr>
            <w:tcW w:w="2835" w:type="dxa"/>
            <w:vMerge/>
          </w:tcPr>
          <w:p w:rsidR="00670603" w:rsidRPr="00380850" w:rsidRDefault="00670603" w:rsidP="00DD69A8">
            <w:pPr>
              <w:pStyle w:val="TAC"/>
              <w:rPr>
                <w:rFonts w:cs="v4.2.0"/>
              </w:rPr>
            </w:pPr>
          </w:p>
        </w:tc>
        <w:tc>
          <w:tcPr>
            <w:tcW w:w="1418" w:type="dxa"/>
            <w:vMerge/>
          </w:tcPr>
          <w:p w:rsidR="00670603" w:rsidRPr="00380850" w:rsidRDefault="00670603" w:rsidP="00DD69A8">
            <w:pPr>
              <w:pStyle w:val="TAC"/>
              <w:rPr>
                <w:rFonts w:cs="v4.2.0"/>
              </w:rPr>
            </w:pPr>
          </w:p>
        </w:tc>
      </w:tr>
      <w:tr w:rsidR="00380850" w:rsidRPr="00380850" w:rsidTr="00284AF8">
        <w:trPr>
          <w:cantSplit/>
          <w:jc w:val="center"/>
        </w:trPr>
        <w:tc>
          <w:tcPr>
            <w:tcW w:w="2381" w:type="dxa"/>
          </w:tcPr>
          <w:p w:rsidR="00670603" w:rsidRPr="00380850" w:rsidRDefault="00670603" w:rsidP="00DD69A8">
            <w:pPr>
              <w:pStyle w:val="TAC"/>
              <w:rPr>
                <w:rFonts w:cs="v4.2.0"/>
              </w:rPr>
            </w:pPr>
            <w:r w:rsidRPr="00380850">
              <w:rPr>
                <w:rFonts w:cs="v4.2.0"/>
              </w:rPr>
              <w:t>1,980 GHz - 2,010 GHz</w:t>
            </w:r>
          </w:p>
        </w:tc>
        <w:tc>
          <w:tcPr>
            <w:tcW w:w="1418" w:type="dxa"/>
          </w:tcPr>
          <w:p w:rsidR="00670603" w:rsidRPr="00380850" w:rsidRDefault="00670603" w:rsidP="00DD69A8">
            <w:pPr>
              <w:pStyle w:val="TAC"/>
              <w:rPr>
                <w:rFonts w:cs="v4.2.0"/>
              </w:rPr>
            </w:pPr>
            <w:r w:rsidRPr="00380850">
              <w:rPr>
                <w:rFonts w:cs="v4.2.0"/>
              </w:rPr>
              <w:t>1 MHz</w:t>
            </w:r>
          </w:p>
        </w:tc>
        <w:tc>
          <w:tcPr>
            <w:tcW w:w="1418" w:type="dxa"/>
          </w:tcPr>
          <w:p w:rsidR="00670603" w:rsidRPr="00380850" w:rsidRDefault="00670603" w:rsidP="00DD69A8">
            <w:pPr>
              <w:pStyle w:val="TAC"/>
              <w:rPr>
                <w:rFonts w:cs="v4.2.0"/>
              </w:rPr>
            </w:pPr>
            <w:r w:rsidRPr="00380850">
              <w:rPr>
                <w:rFonts w:cs="v4.2.0"/>
              </w:rPr>
              <w:t>1 MHz</w:t>
            </w:r>
          </w:p>
        </w:tc>
        <w:tc>
          <w:tcPr>
            <w:tcW w:w="2835" w:type="dxa"/>
            <w:vMerge/>
          </w:tcPr>
          <w:p w:rsidR="00670603" w:rsidRPr="00380850" w:rsidRDefault="00670603" w:rsidP="00DD69A8">
            <w:pPr>
              <w:pStyle w:val="TAC"/>
              <w:rPr>
                <w:rFonts w:cs="v4.2.0"/>
              </w:rPr>
            </w:pPr>
          </w:p>
        </w:tc>
        <w:tc>
          <w:tcPr>
            <w:tcW w:w="1418" w:type="dxa"/>
            <w:vMerge/>
          </w:tcPr>
          <w:p w:rsidR="00670603" w:rsidRPr="00380850" w:rsidRDefault="00670603" w:rsidP="00DD69A8">
            <w:pPr>
              <w:pStyle w:val="TAC"/>
              <w:rPr>
                <w:rFonts w:cs="v4.2.0"/>
              </w:rPr>
            </w:pPr>
          </w:p>
        </w:tc>
      </w:tr>
      <w:tr w:rsidR="00380850" w:rsidRPr="00380850" w:rsidTr="00284AF8">
        <w:trPr>
          <w:cantSplit/>
          <w:jc w:val="center"/>
        </w:trPr>
        <w:tc>
          <w:tcPr>
            <w:tcW w:w="2381" w:type="dxa"/>
          </w:tcPr>
          <w:p w:rsidR="00670603" w:rsidRPr="00380850" w:rsidRDefault="00670603" w:rsidP="00DD69A8">
            <w:pPr>
              <w:pStyle w:val="TAC"/>
              <w:rPr>
                <w:rFonts w:cs="v4.2.0"/>
              </w:rPr>
            </w:pPr>
            <w:r w:rsidRPr="00380850">
              <w:rPr>
                <w:rFonts w:cs="v4.2.0"/>
              </w:rPr>
              <w:t>2,010 GHz - 2,025 GHz</w:t>
            </w:r>
          </w:p>
        </w:tc>
        <w:tc>
          <w:tcPr>
            <w:tcW w:w="1418" w:type="dxa"/>
          </w:tcPr>
          <w:p w:rsidR="00670603" w:rsidRPr="00380850" w:rsidRDefault="00670603" w:rsidP="00DD69A8">
            <w:pPr>
              <w:pStyle w:val="TAC"/>
              <w:rPr>
                <w:rFonts w:cs="v4.2.0"/>
              </w:rPr>
            </w:pPr>
            <w:r w:rsidRPr="00380850">
              <w:rPr>
                <w:rFonts w:cs="v4.2.0"/>
              </w:rPr>
              <w:t>1,28 MHz</w:t>
            </w:r>
          </w:p>
        </w:tc>
        <w:tc>
          <w:tcPr>
            <w:tcW w:w="1418" w:type="dxa"/>
          </w:tcPr>
          <w:p w:rsidR="00670603" w:rsidRPr="00380850" w:rsidRDefault="00670603" w:rsidP="00DD69A8">
            <w:pPr>
              <w:pStyle w:val="TAC"/>
              <w:rPr>
                <w:rFonts w:cs="v4.2.0"/>
              </w:rPr>
            </w:pPr>
            <w:r w:rsidRPr="00380850">
              <w:rPr>
                <w:rFonts w:cs="v4.2.0"/>
              </w:rPr>
              <w:t>200 kHz</w:t>
            </w:r>
          </w:p>
        </w:tc>
        <w:tc>
          <w:tcPr>
            <w:tcW w:w="2835" w:type="dxa"/>
            <w:vMerge/>
          </w:tcPr>
          <w:p w:rsidR="00670603" w:rsidRPr="00380850" w:rsidRDefault="00670603" w:rsidP="00DD69A8">
            <w:pPr>
              <w:pStyle w:val="TAC"/>
              <w:rPr>
                <w:rFonts w:cs="v4.2.0"/>
              </w:rPr>
            </w:pPr>
          </w:p>
        </w:tc>
        <w:tc>
          <w:tcPr>
            <w:tcW w:w="1418" w:type="dxa"/>
            <w:vMerge/>
          </w:tcPr>
          <w:p w:rsidR="00670603" w:rsidRPr="00380850" w:rsidRDefault="00670603" w:rsidP="00DD69A8">
            <w:pPr>
              <w:pStyle w:val="TAC"/>
              <w:rPr>
                <w:rFonts w:cs="v4.2.0"/>
              </w:rPr>
            </w:pPr>
          </w:p>
        </w:tc>
      </w:tr>
      <w:tr w:rsidR="00380850" w:rsidRPr="00380850" w:rsidTr="00284AF8">
        <w:trPr>
          <w:cantSplit/>
          <w:jc w:val="center"/>
        </w:trPr>
        <w:tc>
          <w:tcPr>
            <w:tcW w:w="2381" w:type="dxa"/>
          </w:tcPr>
          <w:p w:rsidR="00670603" w:rsidRPr="00380850" w:rsidRDefault="00670603" w:rsidP="00DD69A8">
            <w:pPr>
              <w:pStyle w:val="TAC"/>
            </w:pPr>
            <w:r w:rsidRPr="00380850">
              <w:t xml:space="preserve">2,025 </w:t>
            </w:r>
            <w:r w:rsidR="00F230BA" w:rsidRPr="00380850">
              <w:t>-</w:t>
            </w:r>
            <w:r w:rsidRPr="00380850">
              <w:t xml:space="preserve"> 2,300 GHz</w:t>
            </w:r>
          </w:p>
        </w:tc>
        <w:tc>
          <w:tcPr>
            <w:tcW w:w="1418" w:type="dxa"/>
          </w:tcPr>
          <w:p w:rsidR="00670603" w:rsidRPr="00380850" w:rsidRDefault="00670603" w:rsidP="00DD69A8">
            <w:pPr>
              <w:pStyle w:val="TAC"/>
            </w:pPr>
            <w:r w:rsidRPr="00380850">
              <w:t>1 MHz</w:t>
            </w:r>
          </w:p>
        </w:tc>
        <w:tc>
          <w:tcPr>
            <w:tcW w:w="1418" w:type="dxa"/>
          </w:tcPr>
          <w:p w:rsidR="00670603" w:rsidRPr="00380850" w:rsidRDefault="00670603" w:rsidP="00DD69A8">
            <w:pPr>
              <w:pStyle w:val="TAC"/>
            </w:pPr>
            <w:r w:rsidRPr="00380850">
              <w:t>1 MHz</w:t>
            </w:r>
          </w:p>
        </w:tc>
        <w:tc>
          <w:tcPr>
            <w:tcW w:w="2835" w:type="dxa"/>
            <w:vMerge/>
          </w:tcPr>
          <w:p w:rsidR="00670603" w:rsidRPr="00380850" w:rsidRDefault="00670603" w:rsidP="00DD69A8">
            <w:pPr>
              <w:pStyle w:val="TAC"/>
              <w:rPr>
                <w:rFonts w:cs="v4.2.0"/>
              </w:rPr>
            </w:pPr>
          </w:p>
        </w:tc>
        <w:tc>
          <w:tcPr>
            <w:tcW w:w="1418" w:type="dxa"/>
            <w:vMerge/>
          </w:tcPr>
          <w:p w:rsidR="00670603" w:rsidRPr="00380850" w:rsidRDefault="00670603" w:rsidP="00DD69A8">
            <w:pPr>
              <w:pStyle w:val="TAC"/>
              <w:rPr>
                <w:rFonts w:cs="v4.2.0"/>
              </w:rPr>
            </w:pPr>
          </w:p>
        </w:tc>
      </w:tr>
      <w:tr w:rsidR="00380850" w:rsidRPr="00380850" w:rsidTr="00284AF8">
        <w:trPr>
          <w:cantSplit/>
          <w:jc w:val="center"/>
        </w:trPr>
        <w:tc>
          <w:tcPr>
            <w:tcW w:w="2381" w:type="dxa"/>
          </w:tcPr>
          <w:p w:rsidR="00670603" w:rsidRPr="00380850" w:rsidRDefault="00670603" w:rsidP="00DD69A8">
            <w:pPr>
              <w:pStyle w:val="TAC"/>
              <w:rPr>
                <w:rFonts w:cs="v4.2.0"/>
              </w:rPr>
            </w:pPr>
            <w:r w:rsidRPr="00380850">
              <w:t>2,300 GHz -2,400 GHz</w:t>
            </w:r>
          </w:p>
        </w:tc>
        <w:tc>
          <w:tcPr>
            <w:tcW w:w="1418" w:type="dxa"/>
          </w:tcPr>
          <w:p w:rsidR="00670603" w:rsidRPr="00380850" w:rsidRDefault="00670603" w:rsidP="00DD69A8">
            <w:pPr>
              <w:pStyle w:val="TAC"/>
              <w:rPr>
                <w:rFonts w:cs="v4.2.0"/>
              </w:rPr>
            </w:pPr>
            <w:r w:rsidRPr="00380850">
              <w:rPr>
                <w:rFonts w:cs="v4.2.0"/>
              </w:rPr>
              <w:t>1,28 MHz</w:t>
            </w:r>
          </w:p>
        </w:tc>
        <w:tc>
          <w:tcPr>
            <w:tcW w:w="1418" w:type="dxa"/>
          </w:tcPr>
          <w:p w:rsidR="00670603" w:rsidRPr="00380850" w:rsidRDefault="00670603" w:rsidP="00DD69A8">
            <w:pPr>
              <w:pStyle w:val="TAC"/>
              <w:rPr>
                <w:rFonts w:cs="v4.2.0"/>
              </w:rPr>
            </w:pPr>
            <w:r w:rsidRPr="00380850">
              <w:rPr>
                <w:rFonts w:cs="v4.2.0"/>
              </w:rPr>
              <w:t>200 kHz</w:t>
            </w:r>
          </w:p>
        </w:tc>
        <w:tc>
          <w:tcPr>
            <w:tcW w:w="2835" w:type="dxa"/>
            <w:vMerge/>
          </w:tcPr>
          <w:p w:rsidR="00670603" w:rsidRPr="00380850" w:rsidRDefault="00670603" w:rsidP="00DD69A8">
            <w:pPr>
              <w:pStyle w:val="TAC"/>
              <w:rPr>
                <w:rFonts w:cs="v4.2.0"/>
              </w:rPr>
            </w:pPr>
          </w:p>
        </w:tc>
        <w:tc>
          <w:tcPr>
            <w:tcW w:w="1418" w:type="dxa"/>
            <w:vMerge/>
          </w:tcPr>
          <w:p w:rsidR="00670603" w:rsidRPr="00380850" w:rsidRDefault="00670603" w:rsidP="00DD69A8">
            <w:pPr>
              <w:pStyle w:val="TAC"/>
              <w:rPr>
                <w:rFonts w:cs="v4.2.0"/>
              </w:rPr>
            </w:pPr>
          </w:p>
        </w:tc>
      </w:tr>
      <w:tr w:rsidR="00380850" w:rsidRPr="00380850" w:rsidTr="00284AF8">
        <w:trPr>
          <w:cantSplit/>
          <w:jc w:val="center"/>
        </w:trPr>
        <w:tc>
          <w:tcPr>
            <w:tcW w:w="2381" w:type="dxa"/>
          </w:tcPr>
          <w:p w:rsidR="00670603" w:rsidRPr="00380850" w:rsidRDefault="00670603" w:rsidP="00DD69A8">
            <w:pPr>
              <w:pStyle w:val="TAC"/>
            </w:pPr>
            <w:r w:rsidRPr="00380850">
              <w:t>2,400 GHz -2,500 GHz</w:t>
            </w:r>
          </w:p>
        </w:tc>
        <w:tc>
          <w:tcPr>
            <w:tcW w:w="1418" w:type="dxa"/>
          </w:tcPr>
          <w:p w:rsidR="00670603" w:rsidRPr="00380850" w:rsidRDefault="00670603" w:rsidP="00DD69A8">
            <w:pPr>
              <w:pStyle w:val="TAC"/>
            </w:pPr>
            <w:r w:rsidRPr="00380850">
              <w:t>1 MHz</w:t>
            </w:r>
          </w:p>
        </w:tc>
        <w:tc>
          <w:tcPr>
            <w:tcW w:w="1418" w:type="dxa"/>
          </w:tcPr>
          <w:p w:rsidR="00670603" w:rsidRPr="00380850" w:rsidRDefault="00670603" w:rsidP="00DD69A8">
            <w:pPr>
              <w:pStyle w:val="TAC"/>
            </w:pPr>
            <w:r w:rsidRPr="00380850">
              <w:t>1 MHz</w:t>
            </w:r>
          </w:p>
        </w:tc>
        <w:tc>
          <w:tcPr>
            <w:tcW w:w="2835" w:type="dxa"/>
            <w:vMerge/>
          </w:tcPr>
          <w:p w:rsidR="00670603" w:rsidRPr="00380850" w:rsidRDefault="00670603" w:rsidP="00DD69A8">
            <w:pPr>
              <w:pStyle w:val="TAC"/>
              <w:rPr>
                <w:rFonts w:cs="v4.2.0"/>
              </w:rPr>
            </w:pPr>
          </w:p>
        </w:tc>
        <w:tc>
          <w:tcPr>
            <w:tcW w:w="1418" w:type="dxa"/>
            <w:vMerge/>
          </w:tcPr>
          <w:p w:rsidR="00670603" w:rsidRPr="00380850" w:rsidRDefault="00670603" w:rsidP="00DD69A8">
            <w:pPr>
              <w:pStyle w:val="TAC"/>
              <w:rPr>
                <w:rFonts w:cs="v4.2.0"/>
              </w:rPr>
            </w:pPr>
          </w:p>
        </w:tc>
      </w:tr>
      <w:tr w:rsidR="00380850" w:rsidRPr="00380850" w:rsidTr="00284AF8">
        <w:trPr>
          <w:cantSplit/>
          <w:jc w:val="center"/>
        </w:trPr>
        <w:tc>
          <w:tcPr>
            <w:tcW w:w="2381" w:type="dxa"/>
          </w:tcPr>
          <w:p w:rsidR="00670603" w:rsidRPr="00380850" w:rsidRDefault="00670603" w:rsidP="00DD69A8">
            <w:pPr>
              <w:pStyle w:val="TAC"/>
              <w:rPr>
                <w:rFonts w:cs="v4.2.0"/>
              </w:rPr>
            </w:pPr>
            <w:r w:rsidRPr="00380850">
              <w:t>2,500 GHz - 2,62</w:t>
            </w:r>
            <w:r w:rsidR="0048459D" w:rsidRPr="00380850">
              <w:t>0 GHz</w:t>
            </w:r>
          </w:p>
        </w:tc>
        <w:tc>
          <w:tcPr>
            <w:tcW w:w="1418" w:type="dxa"/>
          </w:tcPr>
          <w:p w:rsidR="00670603" w:rsidRPr="00380850" w:rsidRDefault="00670603" w:rsidP="00DD69A8">
            <w:pPr>
              <w:pStyle w:val="TAC"/>
              <w:rPr>
                <w:rFonts w:cs="v4.2.0"/>
              </w:rPr>
            </w:pPr>
            <w:r w:rsidRPr="00380850">
              <w:t>1,28 MHz</w:t>
            </w:r>
          </w:p>
        </w:tc>
        <w:tc>
          <w:tcPr>
            <w:tcW w:w="1418" w:type="dxa"/>
          </w:tcPr>
          <w:p w:rsidR="00670603" w:rsidRPr="00380850" w:rsidRDefault="00670603" w:rsidP="00DD69A8">
            <w:pPr>
              <w:pStyle w:val="TAC"/>
              <w:rPr>
                <w:rFonts w:cs="v4.2.0"/>
              </w:rPr>
            </w:pPr>
            <w:r w:rsidRPr="00380850">
              <w:t>200 kHz</w:t>
            </w:r>
          </w:p>
        </w:tc>
        <w:tc>
          <w:tcPr>
            <w:tcW w:w="2835" w:type="dxa"/>
            <w:vMerge/>
          </w:tcPr>
          <w:p w:rsidR="00670603" w:rsidRPr="00380850" w:rsidRDefault="00670603" w:rsidP="00DD69A8">
            <w:pPr>
              <w:pStyle w:val="TAC"/>
              <w:rPr>
                <w:rFonts w:cs="v4.2.0"/>
              </w:rPr>
            </w:pPr>
          </w:p>
        </w:tc>
        <w:tc>
          <w:tcPr>
            <w:tcW w:w="1418" w:type="dxa"/>
            <w:vMerge/>
          </w:tcPr>
          <w:p w:rsidR="00670603" w:rsidRPr="00380850" w:rsidRDefault="00670603" w:rsidP="00DD69A8">
            <w:pPr>
              <w:pStyle w:val="TAC"/>
              <w:rPr>
                <w:rFonts w:cs="v4.2.0"/>
              </w:rPr>
            </w:pPr>
          </w:p>
        </w:tc>
      </w:tr>
      <w:tr w:rsidR="00670603" w:rsidRPr="00380850" w:rsidTr="00284AF8">
        <w:trPr>
          <w:cantSplit/>
          <w:jc w:val="center"/>
        </w:trPr>
        <w:tc>
          <w:tcPr>
            <w:tcW w:w="2381" w:type="dxa"/>
          </w:tcPr>
          <w:p w:rsidR="00670603" w:rsidRPr="00380850" w:rsidRDefault="00670603" w:rsidP="00DD69A8">
            <w:pPr>
              <w:pStyle w:val="TAC"/>
              <w:rPr>
                <w:rFonts w:cs="v4.2.0"/>
              </w:rPr>
            </w:pPr>
            <w:r w:rsidRPr="00380850">
              <w:rPr>
                <w:rFonts w:cs="v4.2.0"/>
              </w:rPr>
              <w:t>2,620 GHz - 12,75 GHz</w:t>
            </w:r>
          </w:p>
        </w:tc>
        <w:tc>
          <w:tcPr>
            <w:tcW w:w="1418" w:type="dxa"/>
          </w:tcPr>
          <w:p w:rsidR="00670603" w:rsidRPr="00380850" w:rsidRDefault="00670603" w:rsidP="00DD69A8">
            <w:pPr>
              <w:pStyle w:val="TAC"/>
              <w:rPr>
                <w:rFonts w:cs="v4.2.0"/>
              </w:rPr>
            </w:pPr>
            <w:r w:rsidRPr="00380850">
              <w:rPr>
                <w:rFonts w:cs="v4.2.0"/>
              </w:rPr>
              <w:t>1 MHz</w:t>
            </w:r>
          </w:p>
        </w:tc>
        <w:tc>
          <w:tcPr>
            <w:tcW w:w="1418" w:type="dxa"/>
          </w:tcPr>
          <w:p w:rsidR="00670603" w:rsidRPr="00380850" w:rsidRDefault="00670603" w:rsidP="00DD69A8">
            <w:pPr>
              <w:pStyle w:val="TAC"/>
              <w:rPr>
                <w:rFonts w:cs="v4.2.0"/>
              </w:rPr>
            </w:pPr>
            <w:r w:rsidRPr="00380850">
              <w:rPr>
                <w:rFonts w:cs="v4.2.0"/>
              </w:rPr>
              <w:t>1 MHz</w:t>
            </w:r>
          </w:p>
        </w:tc>
        <w:tc>
          <w:tcPr>
            <w:tcW w:w="2835" w:type="dxa"/>
            <w:vMerge/>
          </w:tcPr>
          <w:p w:rsidR="00670603" w:rsidRPr="00380850" w:rsidRDefault="00670603" w:rsidP="00DD69A8">
            <w:pPr>
              <w:pStyle w:val="TAC"/>
              <w:rPr>
                <w:rFonts w:cs="v4.2.0"/>
              </w:rPr>
            </w:pPr>
          </w:p>
        </w:tc>
        <w:tc>
          <w:tcPr>
            <w:tcW w:w="1418" w:type="dxa"/>
            <w:vMerge/>
          </w:tcPr>
          <w:p w:rsidR="00670603" w:rsidRPr="00380850" w:rsidRDefault="00670603" w:rsidP="00DD69A8">
            <w:pPr>
              <w:pStyle w:val="TAC"/>
              <w:rPr>
                <w:rFonts w:cs="v4.2.0"/>
              </w:rPr>
            </w:pPr>
          </w:p>
        </w:tc>
      </w:tr>
    </w:tbl>
    <w:p w:rsidR="00670603" w:rsidRPr="00380850" w:rsidRDefault="00670603" w:rsidP="00670603"/>
    <w:p w:rsidR="00670603" w:rsidRPr="00380850" w:rsidRDefault="00670603" w:rsidP="0098090A">
      <w:pPr>
        <w:pStyle w:val="Heading5"/>
      </w:pPr>
      <w:bookmarkStart w:id="414" w:name="_Toc13049392"/>
      <w:r w:rsidRPr="00380850">
        <w:lastRenderedPageBreak/>
        <w:t>7.6.4.2.5</w:t>
      </w:r>
      <w:r w:rsidRPr="00380850">
        <w:tab/>
        <w:t>Single RAT E-UTRA operation</w:t>
      </w:r>
      <w:bookmarkEnd w:id="414"/>
    </w:p>
    <w:p w:rsidR="00670603" w:rsidRPr="00380850" w:rsidRDefault="00670603" w:rsidP="00670603">
      <w:pPr>
        <w:pStyle w:val="B1"/>
        <w:ind w:left="567" w:hanging="283"/>
      </w:pPr>
      <w:r w:rsidRPr="00380850">
        <w:t>1)</w:t>
      </w:r>
      <w:r w:rsidRPr="00380850">
        <w:tab/>
        <w:t xml:space="preserve">Set the measurement equipment parameters as specified </w:t>
      </w:r>
      <w:r w:rsidR="00DA0C51" w:rsidRPr="00380850">
        <w:t xml:space="preserve">in table </w:t>
      </w:r>
      <w:r w:rsidRPr="00380850">
        <w:t xml:space="preserve">7.6.5.2.5-1. </w:t>
      </w:r>
    </w:p>
    <w:p w:rsidR="00670603" w:rsidRPr="00380850" w:rsidRDefault="00670603" w:rsidP="00670603">
      <w:pPr>
        <w:pStyle w:val="B1"/>
      </w:pPr>
      <w:r w:rsidRPr="00380850">
        <w:t>2)</w:t>
      </w:r>
      <w:r w:rsidRPr="00380850">
        <w:tab/>
      </w:r>
      <w:r w:rsidRPr="00380850">
        <w:rPr>
          <w:snapToGrid w:val="0"/>
        </w:rPr>
        <w:t xml:space="preserve">Set the </w:t>
      </w:r>
      <w:r w:rsidRPr="00380850">
        <w:rPr>
          <w:i/>
          <w:snapToGrid w:val="0"/>
        </w:rPr>
        <w:t>TAB connector(s)</w:t>
      </w:r>
      <w:r w:rsidRPr="00380850">
        <w:rPr>
          <w:snapToGrid w:val="0"/>
        </w:rPr>
        <w:t xml:space="preserve"> to transmit with the carrier set-up and power allocation according to the applicable test configuration(s), see clause 5.</w:t>
      </w:r>
    </w:p>
    <w:p w:rsidR="00670603" w:rsidRPr="00380850" w:rsidRDefault="00670603" w:rsidP="00670603">
      <w:pPr>
        <w:pStyle w:val="B1"/>
      </w:pPr>
      <w:r w:rsidRPr="00380850">
        <w:t>3)</w:t>
      </w:r>
      <w:r w:rsidRPr="00380850">
        <w:tab/>
        <w:t xml:space="preserve">Measure the spurious emissions over each frequency range described in </w:t>
      </w:r>
      <w:r w:rsidR="00B73CEB" w:rsidRPr="00380850">
        <w:t>subclause</w:t>
      </w:r>
      <w:r w:rsidRPr="00380850">
        <w:t xml:space="preserve"> 7.6.5.2.4.</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4)</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2A346B" w:rsidP="0098090A">
      <w:pPr>
        <w:pStyle w:val="Heading3"/>
      </w:pPr>
      <w:bookmarkStart w:id="415" w:name="_Toc13049393"/>
      <w:r w:rsidRPr="00380850">
        <w:t>7.6.5</w:t>
      </w:r>
      <w:r w:rsidR="00670603" w:rsidRPr="00380850">
        <w:tab/>
        <w:t>Test Requirements</w:t>
      </w:r>
      <w:bookmarkEnd w:id="415"/>
    </w:p>
    <w:p w:rsidR="00670603" w:rsidRPr="00380850" w:rsidRDefault="00670603" w:rsidP="0098090A">
      <w:pPr>
        <w:pStyle w:val="Heading4"/>
      </w:pPr>
      <w:bookmarkStart w:id="416" w:name="_Toc13049394"/>
      <w:r w:rsidRPr="00380850">
        <w:t>7.6.5.1</w:t>
      </w:r>
      <w:r w:rsidRPr="00380850">
        <w:tab/>
        <w:t>General</w:t>
      </w:r>
      <w:bookmarkEnd w:id="416"/>
    </w:p>
    <w:p w:rsidR="00670603" w:rsidRPr="00380850" w:rsidRDefault="00670603" w:rsidP="00670603">
      <w:r w:rsidRPr="00380850">
        <w:t xml:space="preserve">Conformance may be shown to either the measure and sum test requirement or the per </w:t>
      </w:r>
      <w:r w:rsidRPr="00380850">
        <w:rPr>
          <w:i/>
        </w:rPr>
        <w:t>TAB connector</w:t>
      </w:r>
      <w:r w:rsidRPr="00380850">
        <w:t xml:space="preserve"> test requirement.</w:t>
      </w:r>
    </w:p>
    <w:p w:rsidR="00670603" w:rsidRPr="00380850" w:rsidRDefault="002A346B" w:rsidP="002A346B">
      <w:pPr>
        <w:pStyle w:val="B1"/>
      </w:pPr>
      <w:r w:rsidRPr="00380850">
        <w:t>1)</w:t>
      </w:r>
      <w:r w:rsidRPr="00380850">
        <w:tab/>
      </w:r>
      <w:r w:rsidR="00670603" w:rsidRPr="00380850">
        <w:t xml:space="preserve">The spurious emission test requirements for an AAS BS when using the measure and sum alternative are that for each </w:t>
      </w:r>
      <w:r w:rsidR="00670603" w:rsidRPr="00380850">
        <w:rPr>
          <w:i/>
        </w:rPr>
        <w:t>TAB connector RX cell group</w:t>
      </w:r>
      <w:r w:rsidR="00670603" w:rsidRPr="00380850">
        <w:t xml:space="preserve"> and each applicable </w:t>
      </w:r>
      <w:r w:rsidR="00670603" w:rsidRPr="00380850">
        <w:rPr>
          <w:i/>
        </w:rPr>
        <w:t>basic limit</w:t>
      </w:r>
      <w:r w:rsidR="00670603" w:rsidRPr="00380850">
        <w:t xml:space="preserve"> as specified in </w:t>
      </w:r>
      <w:r w:rsidR="00B73CEB" w:rsidRPr="00380850">
        <w:t>subclause</w:t>
      </w:r>
      <w:r w:rsidR="00670603" w:rsidRPr="00380850">
        <w:t xml:space="preserve"> 7.6.5.2, the power summation of emissions at the </w:t>
      </w:r>
      <w:r w:rsidR="00670603" w:rsidRPr="00380850">
        <w:rPr>
          <w:i/>
        </w:rPr>
        <w:t>TAB connectors</w:t>
      </w:r>
      <w:r w:rsidR="00670603" w:rsidRPr="00380850">
        <w:t xml:space="preserve"> of the </w:t>
      </w:r>
      <w:r w:rsidR="00670603" w:rsidRPr="00380850">
        <w:rPr>
          <w:i/>
        </w:rPr>
        <w:t>TAB connector RX cell</w:t>
      </w:r>
      <w:r w:rsidR="00670603" w:rsidRPr="00380850">
        <w:t xml:space="preserve"> </w:t>
      </w:r>
      <w:r w:rsidR="00670603" w:rsidRPr="00380850">
        <w:rPr>
          <w:i/>
        </w:rPr>
        <w:t>group</w:t>
      </w:r>
      <w:r w:rsidR="00670603" w:rsidRPr="00380850">
        <w:t xml:space="preserve"> shall not exceed a limit specified as the </w:t>
      </w:r>
      <w:r w:rsidR="00861633" w:rsidRPr="00380850">
        <w:rPr>
          <w:i/>
        </w:rPr>
        <w:t>basic limit</w:t>
      </w:r>
      <w:r w:rsidR="00861633" w:rsidRPr="00380850">
        <w:t xml:space="preserve"> + X, where X = 10log</w:t>
      </w:r>
      <w:r w:rsidR="00861633" w:rsidRPr="00380850">
        <w:rPr>
          <w:vertAlign w:val="subscript"/>
        </w:rPr>
        <w:t>10</w:t>
      </w:r>
      <w:r w:rsidR="00861633" w:rsidRPr="00380850">
        <w:t>(N</w:t>
      </w:r>
      <w:r w:rsidR="00861633" w:rsidRPr="00380850">
        <w:rPr>
          <w:vertAlign w:val="subscript"/>
        </w:rPr>
        <w:t>RXU,countedpercell</w:t>
      </w:r>
      <w:r w:rsidR="00861633" w:rsidRPr="00380850">
        <w:t>), unless stated differently in regional regulation</w:t>
      </w:r>
      <w:r w:rsidR="00670603" w:rsidRPr="00380850">
        <w:t>.</w:t>
      </w:r>
    </w:p>
    <w:p w:rsidR="00670603" w:rsidRPr="00380850" w:rsidRDefault="002A346B" w:rsidP="002A346B">
      <w:pPr>
        <w:pStyle w:val="B1"/>
      </w:pPr>
      <w:r w:rsidRPr="00380850">
        <w:t>2)</w:t>
      </w:r>
      <w:r w:rsidRPr="00380850">
        <w:tab/>
      </w:r>
      <w:r w:rsidR="00670603" w:rsidRPr="00380850">
        <w:t xml:space="preserve">The spurious emission test requirements for an AAS BS when using the per </w:t>
      </w:r>
      <w:r w:rsidR="00670603" w:rsidRPr="00380850">
        <w:rPr>
          <w:i/>
        </w:rPr>
        <w:t>TAB connector</w:t>
      </w:r>
      <w:r w:rsidR="00670603" w:rsidRPr="00380850">
        <w:t xml:space="preserve"> alternative are that for each </w:t>
      </w:r>
      <w:r w:rsidR="00670603" w:rsidRPr="00380850">
        <w:rPr>
          <w:i/>
        </w:rPr>
        <w:t>TAB connector RX cell group</w:t>
      </w:r>
      <w:r w:rsidR="00670603" w:rsidRPr="00380850">
        <w:t xml:space="preserve"> and each applicable </w:t>
      </w:r>
      <w:r w:rsidR="00670603" w:rsidRPr="00380850">
        <w:rPr>
          <w:i/>
        </w:rPr>
        <w:t>basic limit</w:t>
      </w:r>
      <w:r w:rsidR="00670603" w:rsidRPr="00380850">
        <w:t xml:space="preserve"> as specified in </w:t>
      </w:r>
      <w:r w:rsidR="00B73CEB" w:rsidRPr="00380850">
        <w:t>subclause</w:t>
      </w:r>
      <w:r w:rsidR="00670603" w:rsidRPr="00380850">
        <w:t xml:space="preserve"> 7.6.5.2, the emissions at each of the </w:t>
      </w:r>
      <w:r w:rsidR="00670603" w:rsidRPr="00380850">
        <w:rPr>
          <w:i/>
        </w:rPr>
        <w:t>TAB connectors</w:t>
      </w:r>
      <w:r w:rsidR="00670603" w:rsidRPr="00380850">
        <w:t xml:space="preserve"> of the </w:t>
      </w:r>
      <w:r w:rsidR="00670603" w:rsidRPr="00380850">
        <w:rPr>
          <w:i/>
        </w:rPr>
        <w:t>TAB connector RX cell</w:t>
      </w:r>
      <w:r w:rsidR="00670603" w:rsidRPr="00380850">
        <w:t xml:space="preserve"> </w:t>
      </w:r>
      <w:r w:rsidR="00670603" w:rsidRPr="00380850">
        <w:rPr>
          <w:i/>
        </w:rPr>
        <w:t>group</w:t>
      </w:r>
      <w:r w:rsidR="00670603" w:rsidRPr="00380850">
        <w:t xml:space="preserve"> shall not exceed a limit specified as the </w:t>
      </w:r>
      <w:r w:rsidR="00670603" w:rsidRPr="00380850">
        <w:rPr>
          <w:i/>
        </w:rPr>
        <w:t>basic limit</w:t>
      </w:r>
      <w:r w:rsidR="00670603" w:rsidRPr="00380850">
        <w:t xml:space="preserve"> + </w:t>
      </w:r>
      <w:r w:rsidR="00861633" w:rsidRPr="00380850">
        <w:t>X</w:t>
      </w:r>
      <w:r w:rsidR="00670603" w:rsidRPr="00380850">
        <w:t xml:space="preserve"> </w:t>
      </w:r>
      <w:r w:rsidR="00F230BA" w:rsidRPr="00380850">
        <w:t>-</w:t>
      </w:r>
      <w:r w:rsidR="00670603" w:rsidRPr="00380850">
        <w:t xml:space="preserve"> 10log(n) where n is the number of </w:t>
      </w:r>
      <w:r w:rsidR="00670603" w:rsidRPr="00380850">
        <w:rPr>
          <w:i/>
        </w:rPr>
        <w:t>TAB connectors</w:t>
      </w:r>
      <w:r w:rsidR="00670603" w:rsidRPr="00380850">
        <w:t xml:space="preserve"> in the </w:t>
      </w:r>
      <w:r w:rsidR="00670603" w:rsidRPr="00380850">
        <w:rPr>
          <w:i/>
        </w:rPr>
        <w:t>TAB connector RX cell group</w:t>
      </w:r>
      <w:r w:rsidR="00861633" w:rsidRPr="00380850">
        <w:t xml:space="preserve"> and X = 10log</w:t>
      </w:r>
      <w:r w:rsidR="00861633" w:rsidRPr="00380850">
        <w:rPr>
          <w:vertAlign w:val="subscript"/>
        </w:rPr>
        <w:t>10</w:t>
      </w:r>
      <w:r w:rsidR="00861633" w:rsidRPr="00380850">
        <w:t>(N</w:t>
      </w:r>
      <w:r w:rsidR="00861633" w:rsidRPr="00380850">
        <w:rPr>
          <w:vertAlign w:val="subscript"/>
        </w:rPr>
        <w:t>RXU,countedpercell</w:t>
      </w:r>
      <w:r w:rsidR="00861633" w:rsidRPr="00380850">
        <w:t>), unless stated differently in regional regulation</w:t>
      </w:r>
      <w:r w:rsidR="00670603" w:rsidRPr="00380850">
        <w:t>.</w:t>
      </w:r>
    </w:p>
    <w:p w:rsidR="00670603" w:rsidRPr="00380850" w:rsidRDefault="00670603" w:rsidP="0098090A">
      <w:pPr>
        <w:pStyle w:val="Heading4"/>
      </w:pPr>
      <w:bookmarkStart w:id="417" w:name="_Toc13049395"/>
      <w:r w:rsidRPr="00380850">
        <w:t>7.6.5.2</w:t>
      </w:r>
      <w:r w:rsidRPr="00380850">
        <w:tab/>
        <w:t>Basic limits</w:t>
      </w:r>
      <w:bookmarkEnd w:id="417"/>
    </w:p>
    <w:p w:rsidR="00670603" w:rsidRPr="00380850" w:rsidRDefault="00670603" w:rsidP="0098090A">
      <w:pPr>
        <w:pStyle w:val="Heading5"/>
      </w:pPr>
      <w:bookmarkStart w:id="418" w:name="_Toc13049396"/>
      <w:r w:rsidRPr="00380850">
        <w:t>7.6.5.2.1</w:t>
      </w:r>
      <w:r w:rsidRPr="00380850">
        <w:tab/>
        <w:t>MSR operation</w:t>
      </w:r>
      <w:bookmarkEnd w:id="418"/>
    </w:p>
    <w:p w:rsidR="00670603" w:rsidRPr="00380850" w:rsidRDefault="00670603" w:rsidP="002A346B">
      <w:pPr>
        <w:keepNext/>
        <w:keepLines/>
      </w:pPr>
      <w:r w:rsidRPr="00380850">
        <w:t>The basic limit for MSR operation is given below:</w:t>
      </w:r>
    </w:p>
    <w:p w:rsidR="00670603" w:rsidRPr="00380850" w:rsidRDefault="00670603" w:rsidP="00E16AC0">
      <w:pPr>
        <w:pStyle w:val="TH"/>
      </w:pPr>
      <w:r w:rsidRPr="00380850">
        <w:t>Table 7.6.5.2.1-1: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80850" w:rsidRPr="00380850" w:rsidTr="00284AF8">
        <w:trPr>
          <w:jc w:val="center"/>
        </w:trPr>
        <w:tc>
          <w:tcPr>
            <w:tcW w:w="1897" w:type="dxa"/>
          </w:tcPr>
          <w:p w:rsidR="00670603" w:rsidRPr="00380850" w:rsidRDefault="00670603" w:rsidP="00DD69A8">
            <w:pPr>
              <w:pStyle w:val="TAH"/>
              <w:rPr>
                <w:rFonts w:cs="Arial"/>
              </w:rPr>
            </w:pPr>
            <w:r w:rsidRPr="00380850">
              <w:rPr>
                <w:rFonts w:cs="Arial"/>
              </w:rPr>
              <w:t>Frequency range</w:t>
            </w:r>
          </w:p>
        </w:tc>
        <w:tc>
          <w:tcPr>
            <w:tcW w:w="1276" w:type="dxa"/>
          </w:tcPr>
          <w:p w:rsidR="00670603" w:rsidRPr="00380850" w:rsidRDefault="00670603" w:rsidP="00DD69A8">
            <w:pPr>
              <w:pStyle w:val="TAH"/>
              <w:rPr>
                <w:rFonts w:cs="Arial"/>
              </w:rPr>
            </w:pPr>
            <w:r w:rsidRPr="00380850">
              <w:rPr>
                <w:rFonts w:cs="Arial"/>
              </w:rPr>
              <w:t>Maximum level</w:t>
            </w:r>
          </w:p>
        </w:tc>
        <w:tc>
          <w:tcPr>
            <w:tcW w:w="1701" w:type="dxa"/>
          </w:tcPr>
          <w:p w:rsidR="00670603" w:rsidRPr="00380850" w:rsidRDefault="00670603" w:rsidP="00DD69A8">
            <w:pPr>
              <w:pStyle w:val="TAH"/>
              <w:rPr>
                <w:rFonts w:cs="Arial"/>
              </w:rPr>
            </w:pPr>
            <w:r w:rsidRPr="00380850">
              <w:rPr>
                <w:rFonts w:cs="Arial"/>
              </w:rPr>
              <w:t>Measurement Bandwidth</w:t>
            </w:r>
          </w:p>
        </w:tc>
        <w:tc>
          <w:tcPr>
            <w:tcW w:w="3969" w:type="dxa"/>
          </w:tcPr>
          <w:p w:rsidR="00670603" w:rsidRPr="00380850" w:rsidRDefault="00670603" w:rsidP="00DD69A8">
            <w:pPr>
              <w:pStyle w:val="TAH"/>
              <w:rPr>
                <w:rFonts w:cs="Arial"/>
              </w:rPr>
            </w:pPr>
            <w:r w:rsidRPr="00380850">
              <w:rPr>
                <w:rFonts w:cs="Arial"/>
              </w:rPr>
              <w:t>Note</w:t>
            </w:r>
            <w:r w:rsidR="00A71F5B" w:rsidRPr="00380850">
              <w:rPr>
                <w:rFonts w:cs="Arial"/>
              </w:rPr>
              <w:t>s</w:t>
            </w:r>
          </w:p>
        </w:tc>
      </w:tr>
      <w:tr w:rsidR="00380850" w:rsidRPr="00380850" w:rsidTr="00284AF8">
        <w:trPr>
          <w:jc w:val="center"/>
        </w:trPr>
        <w:tc>
          <w:tcPr>
            <w:tcW w:w="1897" w:type="dxa"/>
          </w:tcPr>
          <w:p w:rsidR="00670603" w:rsidRPr="00380850" w:rsidRDefault="00670603" w:rsidP="00DD69A8">
            <w:pPr>
              <w:pStyle w:val="TAC"/>
              <w:rPr>
                <w:rFonts w:cs="Arial"/>
              </w:rPr>
            </w:pPr>
            <w:r w:rsidRPr="00380850">
              <w:rPr>
                <w:rFonts w:cs="Arial"/>
              </w:rPr>
              <w:t xml:space="preserve">30 MHz </w:t>
            </w:r>
            <w:r w:rsidRPr="00380850">
              <w:rPr>
                <w:rFonts w:cs="Arial"/>
              </w:rPr>
              <w:noBreakHyphen/>
              <w:t xml:space="preserve"> 1 GHz</w:t>
            </w:r>
          </w:p>
        </w:tc>
        <w:tc>
          <w:tcPr>
            <w:tcW w:w="1276" w:type="dxa"/>
          </w:tcPr>
          <w:p w:rsidR="00670603" w:rsidRPr="00380850" w:rsidRDefault="00670603" w:rsidP="00DD69A8">
            <w:pPr>
              <w:pStyle w:val="TAC"/>
              <w:rPr>
                <w:rFonts w:cs="Arial"/>
              </w:rPr>
            </w:pPr>
            <w:r w:rsidRPr="00380850">
              <w:rPr>
                <w:rFonts w:cs="Arial"/>
              </w:rPr>
              <w:t>-57 dBm</w:t>
            </w:r>
          </w:p>
        </w:tc>
        <w:tc>
          <w:tcPr>
            <w:tcW w:w="1701" w:type="dxa"/>
          </w:tcPr>
          <w:p w:rsidR="00670603" w:rsidRPr="00380850" w:rsidRDefault="00670603" w:rsidP="00DD69A8">
            <w:pPr>
              <w:pStyle w:val="TAC"/>
              <w:rPr>
                <w:rFonts w:cs="Arial"/>
              </w:rPr>
            </w:pPr>
            <w:r w:rsidRPr="00380850">
              <w:rPr>
                <w:rFonts w:cs="Arial"/>
              </w:rPr>
              <w:t xml:space="preserve">100 kHz </w:t>
            </w:r>
          </w:p>
        </w:tc>
        <w:tc>
          <w:tcPr>
            <w:tcW w:w="3969" w:type="dxa"/>
          </w:tcPr>
          <w:p w:rsidR="00670603" w:rsidRPr="00380850" w:rsidRDefault="00670603" w:rsidP="00DD69A8">
            <w:pPr>
              <w:pStyle w:val="TAL"/>
              <w:rPr>
                <w:rFonts w:cs="Arial"/>
              </w:rPr>
            </w:pPr>
          </w:p>
        </w:tc>
      </w:tr>
      <w:tr w:rsidR="00380850" w:rsidRPr="00380850" w:rsidTr="00284AF8">
        <w:trPr>
          <w:jc w:val="center"/>
        </w:trPr>
        <w:tc>
          <w:tcPr>
            <w:tcW w:w="1897" w:type="dxa"/>
          </w:tcPr>
          <w:p w:rsidR="00670603" w:rsidRPr="00380850" w:rsidRDefault="00670603" w:rsidP="00DD69A8">
            <w:pPr>
              <w:pStyle w:val="TAC"/>
              <w:rPr>
                <w:rFonts w:cs="Arial"/>
              </w:rPr>
            </w:pPr>
            <w:r w:rsidRPr="00380850">
              <w:rPr>
                <w:rFonts w:cs="Arial"/>
              </w:rPr>
              <w:t xml:space="preserve">1 GHz </w:t>
            </w:r>
            <w:r w:rsidRPr="00380850">
              <w:rPr>
                <w:rFonts w:cs="Arial"/>
              </w:rPr>
              <w:noBreakHyphen/>
              <w:t xml:space="preserve"> 12.75 GHz</w:t>
            </w:r>
          </w:p>
        </w:tc>
        <w:tc>
          <w:tcPr>
            <w:tcW w:w="1276" w:type="dxa"/>
          </w:tcPr>
          <w:p w:rsidR="00670603" w:rsidRPr="00380850" w:rsidRDefault="00670603" w:rsidP="00DD69A8">
            <w:pPr>
              <w:pStyle w:val="TAC"/>
              <w:rPr>
                <w:rFonts w:cs="Arial"/>
              </w:rPr>
            </w:pPr>
            <w:r w:rsidRPr="00380850">
              <w:rPr>
                <w:rFonts w:cs="Arial"/>
              </w:rPr>
              <w:t>-47 dBm</w:t>
            </w:r>
          </w:p>
        </w:tc>
        <w:tc>
          <w:tcPr>
            <w:tcW w:w="1701" w:type="dxa"/>
          </w:tcPr>
          <w:p w:rsidR="00670603" w:rsidRPr="00380850" w:rsidRDefault="00670603" w:rsidP="00DD69A8">
            <w:pPr>
              <w:pStyle w:val="TAC"/>
              <w:rPr>
                <w:rFonts w:cs="Arial"/>
              </w:rPr>
            </w:pPr>
            <w:r w:rsidRPr="00380850">
              <w:rPr>
                <w:rFonts w:cs="Arial"/>
              </w:rPr>
              <w:t>1 MHz</w:t>
            </w:r>
          </w:p>
        </w:tc>
        <w:tc>
          <w:tcPr>
            <w:tcW w:w="3969" w:type="dxa"/>
          </w:tcPr>
          <w:p w:rsidR="00670603" w:rsidRPr="00380850" w:rsidRDefault="00670603" w:rsidP="00DD69A8">
            <w:pPr>
              <w:pStyle w:val="TAL"/>
              <w:rPr>
                <w:rFonts w:cs="Arial"/>
              </w:rPr>
            </w:pPr>
          </w:p>
        </w:tc>
      </w:tr>
      <w:tr w:rsidR="00380850" w:rsidRPr="00380850" w:rsidTr="00284AF8">
        <w:trPr>
          <w:jc w:val="center"/>
        </w:trPr>
        <w:tc>
          <w:tcPr>
            <w:tcW w:w="1897" w:type="dxa"/>
          </w:tcPr>
          <w:p w:rsidR="00670603" w:rsidRPr="00380850" w:rsidRDefault="00670603" w:rsidP="00DD69A8">
            <w:pPr>
              <w:pStyle w:val="TAC"/>
              <w:rPr>
                <w:rFonts w:cs="Arial"/>
              </w:rPr>
            </w:pPr>
            <w:r w:rsidRPr="00380850">
              <w:rPr>
                <w:rFonts w:cs="v5.0.0"/>
              </w:rPr>
              <w:t xml:space="preserve">12.75 GHz </w:t>
            </w:r>
            <w:r w:rsidRPr="00380850">
              <w:rPr>
                <w:rFonts w:cs="Arial"/>
              </w:rPr>
              <w:t>- 5</w:t>
            </w:r>
            <w:r w:rsidRPr="00380850">
              <w:rPr>
                <w:rFonts w:cs="Arial"/>
                <w:vertAlign w:val="superscript"/>
              </w:rPr>
              <w:t>th</w:t>
            </w:r>
            <w:r w:rsidRPr="00380850">
              <w:rPr>
                <w:rFonts w:cs="Arial"/>
              </w:rPr>
              <w:t xml:space="preserve"> harmonic of the upper frequency edge of the UL operating band in GHz</w:t>
            </w:r>
          </w:p>
        </w:tc>
        <w:tc>
          <w:tcPr>
            <w:tcW w:w="1276" w:type="dxa"/>
          </w:tcPr>
          <w:p w:rsidR="00670603" w:rsidRPr="00380850" w:rsidRDefault="00670603" w:rsidP="00DD69A8">
            <w:pPr>
              <w:pStyle w:val="TAC"/>
              <w:rPr>
                <w:rFonts w:cs="Arial"/>
              </w:rPr>
            </w:pPr>
            <w:r w:rsidRPr="00380850">
              <w:rPr>
                <w:rFonts w:cs="Arial"/>
              </w:rPr>
              <w:t>-47 dBm</w:t>
            </w:r>
          </w:p>
        </w:tc>
        <w:tc>
          <w:tcPr>
            <w:tcW w:w="1701" w:type="dxa"/>
          </w:tcPr>
          <w:p w:rsidR="00670603" w:rsidRPr="00380850" w:rsidRDefault="00670603" w:rsidP="00DD69A8">
            <w:pPr>
              <w:pStyle w:val="TAC"/>
              <w:rPr>
                <w:rFonts w:cs="Arial"/>
              </w:rPr>
            </w:pPr>
            <w:r w:rsidRPr="00380850">
              <w:rPr>
                <w:rFonts w:cs="Arial"/>
              </w:rPr>
              <w:t>1 MHz</w:t>
            </w:r>
          </w:p>
        </w:tc>
        <w:tc>
          <w:tcPr>
            <w:tcW w:w="3969" w:type="dxa"/>
          </w:tcPr>
          <w:p w:rsidR="00670603" w:rsidRPr="00380850" w:rsidRDefault="00670603" w:rsidP="00DD69A8">
            <w:pPr>
              <w:pStyle w:val="TAL"/>
              <w:rPr>
                <w:rFonts w:cs="Arial"/>
              </w:rPr>
            </w:pPr>
            <w:r w:rsidRPr="00380850">
              <w:rPr>
                <w:rFonts w:cs="Arial"/>
              </w:rPr>
              <w:t>Applies only for Bands 22, 42 and 43.</w:t>
            </w:r>
          </w:p>
        </w:tc>
      </w:tr>
      <w:tr w:rsidR="00670603" w:rsidRPr="00380850" w:rsidTr="00284AF8">
        <w:trPr>
          <w:jc w:val="center"/>
        </w:trPr>
        <w:tc>
          <w:tcPr>
            <w:tcW w:w="8843" w:type="dxa"/>
            <w:gridSpan w:val="4"/>
          </w:tcPr>
          <w:p w:rsidR="00670603" w:rsidRPr="00380850" w:rsidRDefault="00670603" w:rsidP="00DD69A8">
            <w:pPr>
              <w:pStyle w:val="TAN"/>
              <w:rPr>
                <w:rFonts w:eastAsia="??" w:cs="Arial"/>
              </w:rPr>
            </w:pPr>
            <w:r w:rsidRPr="00380850">
              <w:rPr>
                <w:rFonts w:eastAsia="??" w:cs="Arial"/>
              </w:rPr>
              <w:t>NOTE:</w:t>
            </w:r>
            <w:r w:rsidRPr="00380850">
              <w:rPr>
                <w:rFonts w:eastAsia="??" w:cs="Arial"/>
              </w:rPr>
              <w:tab/>
              <w:t>The frequency range</w:t>
            </w:r>
            <w:r w:rsidRPr="00380850">
              <w:rPr>
                <w:rFonts w:cs="Arial"/>
              </w:rPr>
              <w:t xml:space="preserve"> from F</w:t>
            </w:r>
            <w:r w:rsidRPr="00380850">
              <w:rPr>
                <w:rFonts w:cs="Arial"/>
                <w:vertAlign w:val="subscript"/>
              </w:rPr>
              <w:t>BW RF,DL,low</w:t>
            </w:r>
            <w:r w:rsidRPr="00380850">
              <w:rPr>
                <w:rFonts w:cs="Arial"/>
              </w:rPr>
              <w:t xml:space="preserve"> -10 MHz to F</w:t>
            </w:r>
            <w:r w:rsidRPr="00380850">
              <w:rPr>
                <w:rFonts w:cs="Arial"/>
                <w:vertAlign w:val="subscript"/>
              </w:rPr>
              <w:t>BW RF,_,DLhigh</w:t>
            </w:r>
            <w:r w:rsidRPr="00380850">
              <w:rPr>
                <w:rFonts w:cs="Arial"/>
              </w:rPr>
              <w:t xml:space="preserve"> + 10 MHz may be excluded from the requirement.</w:t>
            </w:r>
            <w:r w:rsidRPr="00380850">
              <w:rPr>
                <w:rFonts w:eastAsia="??" w:cs="Arial"/>
              </w:rPr>
              <w:t xml:space="preserve"> For BS capable of multi-band operation, the exclusion applies for all </w:t>
            </w:r>
            <w:r w:rsidRPr="00380850">
              <w:rPr>
                <w:rFonts w:cs="Arial" w:hint="eastAsia"/>
                <w:lang w:eastAsia="zh-CN"/>
              </w:rPr>
              <w:t xml:space="preserve">supported </w:t>
            </w:r>
            <w:r w:rsidRPr="00380850">
              <w:rPr>
                <w:rFonts w:eastAsia="??" w:cs="Arial"/>
              </w:rPr>
              <w:t>operating bands.</w:t>
            </w:r>
            <w:r w:rsidRPr="00380850">
              <w:rPr>
                <w:rFonts w:cs="v3.8.0"/>
              </w:rPr>
              <w:t xml:space="preserve"> For BS capable of multi-band operation</w:t>
            </w:r>
            <w:r w:rsidRPr="00380850">
              <w:rPr>
                <w:rFonts w:cs="Arial"/>
              </w:rPr>
              <w:t xml:space="preserve"> where multiple bands are mapped on separate antenna connectors, the single-band requirements apply and the excluded frequency range is only applicable for the operating band supported on each antenna connector.</w:t>
            </w:r>
          </w:p>
        </w:tc>
      </w:tr>
    </w:tbl>
    <w:p w:rsidR="00670603" w:rsidRPr="00380850" w:rsidRDefault="00670603" w:rsidP="00670603"/>
    <w:p w:rsidR="00670603" w:rsidRPr="00380850" w:rsidRDefault="00670603" w:rsidP="00670603">
      <w:r w:rsidRPr="00380850">
        <w:t xml:space="preserve">In addition </w:t>
      </w:r>
      <w:r w:rsidRPr="00380850">
        <w:rPr>
          <w:rFonts w:cs="v5.0.0"/>
        </w:rPr>
        <w:t xml:space="preserve">to the </w:t>
      </w:r>
      <w:r w:rsidRPr="00380850">
        <w:rPr>
          <w:rFonts w:cs="v5.0.0"/>
          <w:i/>
        </w:rPr>
        <w:t>basic limit</w:t>
      </w:r>
      <w:r w:rsidRPr="00380850">
        <w:rPr>
          <w:rFonts w:cs="v5.0.0"/>
        </w:rPr>
        <w:t xml:space="preserve">s </w:t>
      </w:r>
      <w:r w:rsidR="00DA0C51" w:rsidRPr="00380850">
        <w:rPr>
          <w:rFonts w:cs="v5.0.0"/>
        </w:rPr>
        <w:t xml:space="preserve">in table </w:t>
      </w:r>
      <w:r w:rsidRPr="00380850">
        <w:rPr>
          <w:rFonts w:cs="v5.0.0"/>
        </w:rPr>
        <w:t>7.6.5.2.1-1</w:t>
      </w:r>
      <w:r w:rsidRPr="00380850">
        <w:t xml:space="preserve">, Additional spurious emissions requirements in </w:t>
      </w:r>
      <w:r w:rsidR="007D62BB" w:rsidRPr="00380850">
        <w:t>subclause 6.6.6.5.2.5</w:t>
      </w:r>
      <w:r w:rsidRPr="00380850">
        <w:t xml:space="preserve"> form </w:t>
      </w:r>
      <w:r w:rsidRPr="00380850">
        <w:rPr>
          <w:i/>
        </w:rPr>
        <w:t>basic limit</w:t>
      </w:r>
      <w:r w:rsidRPr="00380850">
        <w:t>s for additional receiver spurious emission requirements.</w:t>
      </w:r>
    </w:p>
    <w:p w:rsidR="00670603" w:rsidRPr="00380850" w:rsidRDefault="00670603" w:rsidP="00670603">
      <w:r w:rsidRPr="00380850">
        <w:t xml:space="preserve">In case of FDD BS (for BC1 and BC2), the levels specified for Protection of the BS receivers of own or different BS in </w:t>
      </w:r>
      <w:r w:rsidR="007D62BB" w:rsidRPr="00380850">
        <w:t>subclause 6.6.6.5.2.4</w:t>
      </w:r>
      <w:r w:rsidRPr="00380850">
        <w:t>, form basic levels for additional receiver spurious emission requirements.</w:t>
      </w:r>
    </w:p>
    <w:p w:rsidR="00670603" w:rsidRPr="00380850" w:rsidRDefault="00670603" w:rsidP="00670603">
      <w:r w:rsidRPr="00380850">
        <w:rPr>
          <w:rFonts w:cs="v5.0.0"/>
        </w:rPr>
        <w:t xml:space="preserve">In addition, the requirements for co-location with other base stations specified in </w:t>
      </w:r>
      <w:r w:rsidR="007D62BB" w:rsidRPr="00380850">
        <w:rPr>
          <w:rFonts w:cs="v5.0.0"/>
        </w:rPr>
        <w:t>subclause 6.6.6.5.2.6</w:t>
      </w:r>
      <w:r w:rsidRPr="00380850">
        <w:rPr>
          <w:rFonts w:cs="v5.0.0"/>
        </w:rPr>
        <w:t>, may also form basic levels for co-location spurious emission requirements.</w:t>
      </w:r>
    </w:p>
    <w:p w:rsidR="00670603" w:rsidRPr="00380850" w:rsidRDefault="00670603" w:rsidP="0098090A">
      <w:pPr>
        <w:pStyle w:val="Heading5"/>
      </w:pPr>
      <w:bookmarkStart w:id="419" w:name="_Toc13049397"/>
      <w:r w:rsidRPr="00380850">
        <w:lastRenderedPageBreak/>
        <w:t>7.6.5.2.2</w:t>
      </w:r>
      <w:r w:rsidRPr="00380850">
        <w:tab/>
        <w:t>Single RAT UTRA FDD operation</w:t>
      </w:r>
      <w:bookmarkEnd w:id="419"/>
    </w:p>
    <w:p w:rsidR="00670603" w:rsidRPr="00380850" w:rsidRDefault="00670603" w:rsidP="00670603">
      <w:r w:rsidRPr="00380850">
        <w:t>The basic limit for UTRA FDD operation is given below:</w:t>
      </w:r>
    </w:p>
    <w:p w:rsidR="00670603" w:rsidRPr="00380850" w:rsidRDefault="00670603" w:rsidP="00670603">
      <w:pPr>
        <w:rPr>
          <w:rFonts w:eastAsia="??"/>
        </w:rPr>
      </w:pPr>
      <w:r w:rsidRPr="00380850">
        <w:rPr>
          <w:rFonts w:cs="v5.0.0"/>
        </w:rPr>
        <w:t xml:space="preserve">For </w:t>
      </w:r>
      <w:r w:rsidRPr="00380850">
        <w:rPr>
          <w:rFonts w:cs="v5.0.0"/>
          <w:i/>
        </w:rPr>
        <w:t>multi-band TAB connectors</w:t>
      </w:r>
      <w:r w:rsidRPr="00380850">
        <w:rPr>
          <w:rFonts w:cs="v5.0.0"/>
        </w:rPr>
        <w:t>, the exclusions and conditions in the Note</w:t>
      </w:r>
      <w:r w:rsidR="00A71F5B" w:rsidRPr="00380850">
        <w:rPr>
          <w:rFonts w:cs="v5.0.0"/>
        </w:rPr>
        <w:t>s</w:t>
      </w:r>
      <w:r w:rsidRPr="00380850">
        <w:rPr>
          <w:rFonts w:cs="v5.0.0"/>
        </w:rPr>
        <w:t xml:space="preserve"> column </w:t>
      </w:r>
      <w:r w:rsidR="00F35F64" w:rsidRPr="00380850">
        <w:rPr>
          <w:rFonts w:cs="v5.0.0"/>
        </w:rPr>
        <w:t xml:space="preserve">of table </w:t>
      </w:r>
      <w:r w:rsidRPr="00380850">
        <w:rPr>
          <w:rFonts w:cs="v5.0.0"/>
        </w:rPr>
        <w:t>7.6.5.2.1-1 apply for each supported operating band.</w:t>
      </w:r>
      <w:r w:rsidRPr="00380850">
        <w:rPr>
          <w:rFonts w:cs="v3.8.0"/>
        </w:rPr>
        <w:t xml:space="preserve"> For BS capable of multi-band operation</w:t>
      </w:r>
      <w:r w:rsidRPr="00380850">
        <w:t xml:space="preserve"> where multiple bands are mapped on separate antenna connectors, the single-band requirements apply and the excluded frequency range is only applicable for the operating band supported on each antenna connector.</w:t>
      </w:r>
    </w:p>
    <w:p w:rsidR="00670603" w:rsidRPr="00380850" w:rsidRDefault="00670603" w:rsidP="00E16AC0">
      <w:pPr>
        <w:pStyle w:val="TH"/>
      </w:pPr>
      <w:r w:rsidRPr="00380850">
        <w:rPr>
          <w:rFonts w:cs="v4.2.0"/>
        </w:rPr>
        <w:t>Table 7.6.5.2.2-1: Spurious emission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2126"/>
        <w:gridCol w:w="1768"/>
        <w:gridCol w:w="1440"/>
        <w:gridCol w:w="3596"/>
      </w:tblGrid>
      <w:tr w:rsidR="00380850" w:rsidRPr="00380850" w:rsidTr="00284AF8">
        <w:trPr>
          <w:jc w:val="center"/>
        </w:trPr>
        <w:tc>
          <w:tcPr>
            <w:tcW w:w="2126" w:type="dxa"/>
          </w:tcPr>
          <w:p w:rsidR="00670603" w:rsidRPr="00380850" w:rsidRDefault="00670603" w:rsidP="00DD69A8">
            <w:pPr>
              <w:pStyle w:val="TAH"/>
              <w:rPr>
                <w:rFonts w:cs="Arial"/>
              </w:rPr>
            </w:pPr>
            <w:r w:rsidRPr="00380850">
              <w:rPr>
                <w:rFonts w:cs="Arial"/>
              </w:rPr>
              <w:t>Band</w:t>
            </w:r>
          </w:p>
        </w:tc>
        <w:tc>
          <w:tcPr>
            <w:tcW w:w="1768" w:type="dxa"/>
          </w:tcPr>
          <w:p w:rsidR="00670603" w:rsidRPr="00380850" w:rsidRDefault="00670603" w:rsidP="00DD69A8">
            <w:pPr>
              <w:pStyle w:val="TAH"/>
              <w:rPr>
                <w:rFonts w:cs="Arial"/>
              </w:rPr>
            </w:pPr>
            <w:r w:rsidRPr="00380850">
              <w:rPr>
                <w:rFonts w:cs="Arial"/>
              </w:rPr>
              <w:t>Maximum level</w:t>
            </w:r>
          </w:p>
        </w:tc>
        <w:tc>
          <w:tcPr>
            <w:tcW w:w="1440" w:type="dxa"/>
          </w:tcPr>
          <w:p w:rsidR="00670603" w:rsidRPr="00380850" w:rsidRDefault="00670603" w:rsidP="00DD69A8">
            <w:pPr>
              <w:pStyle w:val="TAH"/>
              <w:rPr>
                <w:rFonts w:cs="Arial"/>
              </w:rPr>
            </w:pPr>
            <w:r w:rsidRPr="00380850">
              <w:rPr>
                <w:rFonts w:cs="Arial"/>
              </w:rPr>
              <w:t>Measurement Bandwidth</w:t>
            </w:r>
          </w:p>
        </w:tc>
        <w:tc>
          <w:tcPr>
            <w:tcW w:w="3596" w:type="dxa"/>
          </w:tcPr>
          <w:p w:rsidR="00670603" w:rsidRPr="00380850" w:rsidRDefault="00670603" w:rsidP="00DD69A8">
            <w:pPr>
              <w:pStyle w:val="TAH"/>
              <w:rPr>
                <w:rFonts w:cs="Arial"/>
              </w:rPr>
            </w:pPr>
            <w:r w:rsidRPr="00380850">
              <w:rPr>
                <w:rFonts w:cs="Arial"/>
              </w:rPr>
              <w:t>Note</w:t>
            </w:r>
            <w:r w:rsidR="00A71F5B" w:rsidRPr="00380850">
              <w:rPr>
                <w:rFonts w:cs="Arial"/>
              </w:rPr>
              <w:t>s</w:t>
            </w:r>
          </w:p>
        </w:tc>
      </w:tr>
      <w:tr w:rsidR="00380850" w:rsidRPr="00380850" w:rsidTr="00284AF8">
        <w:trPr>
          <w:cantSplit/>
          <w:jc w:val="center"/>
        </w:trPr>
        <w:tc>
          <w:tcPr>
            <w:tcW w:w="2126" w:type="dxa"/>
          </w:tcPr>
          <w:p w:rsidR="00670603" w:rsidRPr="00380850" w:rsidRDefault="00670603" w:rsidP="00DD69A8">
            <w:pPr>
              <w:pStyle w:val="TAC"/>
              <w:rPr>
                <w:rFonts w:cs="Arial"/>
              </w:rPr>
            </w:pPr>
            <w:r w:rsidRPr="00380850">
              <w:rPr>
                <w:rFonts w:cs="Arial"/>
              </w:rPr>
              <w:t xml:space="preserve">30 MHz </w:t>
            </w:r>
            <w:r w:rsidRPr="00380850">
              <w:rPr>
                <w:rFonts w:cs="Arial"/>
              </w:rPr>
              <w:noBreakHyphen/>
              <w:t xml:space="preserve"> 1 GHz</w:t>
            </w:r>
          </w:p>
        </w:tc>
        <w:tc>
          <w:tcPr>
            <w:tcW w:w="1768" w:type="dxa"/>
          </w:tcPr>
          <w:p w:rsidR="00670603" w:rsidRPr="00380850" w:rsidRDefault="00670603" w:rsidP="00DD69A8">
            <w:pPr>
              <w:pStyle w:val="TAC"/>
              <w:rPr>
                <w:rFonts w:cs="Arial"/>
              </w:rPr>
            </w:pPr>
            <w:r w:rsidRPr="00380850">
              <w:rPr>
                <w:rFonts w:cs="Arial"/>
              </w:rPr>
              <w:t>-57 dBm</w:t>
            </w:r>
          </w:p>
        </w:tc>
        <w:tc>
          <w:tcPr>
            <w:tcW w:w="1440" w:type="dxa"/>
          </w:tcPr>
          <w:p w:rsidR="00670603" w:rsidRPr="00380850" w:rsidRDefault="00670603" w:rsidP="00DD69A8">
            <w:pPr>
              <w:pStyle w:val="TAC"/>
              <w:rPr>
                <w:rFonts w:cs="Arial"/>
              </w:rPr>
            </w:pPr>
            <w:r w:rsidRPr="00380850">
              <w:rPr>
                <w:rFonts w:cs="Arial"/>
              </w:rPr>
              <w:t xml:space="preserve">100 kHz </w:t>
            </w:r>
          </w:p>
        </w:tc>
        <w:tc>
          <w:tcPr>
            <w:tcW w:w="3596" w:type="dxa"/>
          </w:tcPr>
          <w:p w:rsidR="00670603" w:rsidRPr="00380850" w:rsidRDefault="00670603" w:rsidP="00DD69A8">
            <w:pPr>
              <w:pStyle w:val="TAL"/>
              <w:rPr>
                <w:rFonts w:cs="Arial"/>
              </w:rPr>
            </w:pPr>
            <w:r w:rsidRPr="00380850">
              <w:rPr>
                <w:rFonts w:eastAsia="??" w:cs="Arial"/>
              </w:rPr>
              <w:t>With the exception of frequencies</w:t>
            </w:r>
            <w:r w:rsidRPr="00380850">
              <w:rPr>
                <w:rFonts w:cs="Arial"/>
              </w:rPr>
              <w:t xml:space="preserve"> between 12.5 MHz below the first carrier frequency and 12.5 MHz above the last carrier frequency transmitted used by the BS.</w:t>
            </w:r>
          </w:p>
        </w:tc>
      </w:tr>
      <w:tr w:rsidR="00380850" w:rsidRPr="00380850" w:rsidTr="00284AF8">
        <w:trPr>
          <w:cantSplit/>
          <w:jc w:val="center"/>
        </w:trPr>
        <w:tc>
          <w:tcPr>
            <w:tcW w:w="2126" w:type="dxa"/>
          </w:tcPr>
          <w:p w:rsidR="00670603" w:rsidRPr="00380850" w:rsidRDefault="00670603" w:rsidP="00DD69A8">
            <w:pPr>
              <w:pStyle w:val="TAC"/>
              <w:rPr>
                <w:rFonts w:cs="Arial"/>
              </w:rPr>
            </w:pPr>
            <w:r w:rsidRPr="00380850">
              <w:rPr>
                <w:rFonts w:cs="Arial"/>
              </w:rPr>
              <w:t xml:space="preserve">1 GHz </w:t>
            </w:r>
            <w:r w:rsidRPr="00380850">
              <w:rPr>
                <w:rFonts w:cs="Arial"/>
              </w:rPr>
              <w:noBreakHyphen/>
              <w:t xml:space="preserve"> 12.75 GHz</w:t>
            </w:r>
          </w:p>
        </w:tc>
        <w:tc>
          <w:tcPr>
            <w:tcW w:w="1768" w:type="dxa"/>
          </w:tcPr>
          <w:p w:rsidR="00670603" w:rsidRPr="00380850" w:rsidRDefault="00670603" w:rsidP="00DD69A8">
            <w:pPr>
              <w:pStyle w:val="TAC"/>
              <w:rPr>
                <w:rFonts w:cs="Arial"/>
              </w:rPr>
            </w:pPr>
            <w:r w:rsidRPr="00380850">
              <w:rPr>
                <w:rFonts w:cs="Arial"/>
              </w:rPr>
              <w:t>-47 dBm</w:t>
            </w:r>
          </w:p>
        </w:tc>
        <w:tc>
          <w:tcPr>
            <w:tcW w:w="1440" w:type="dxa"/>
          </w:tcPr>
          <w:p w:rsidR="00670603" w:rsidRPr="00380850" w:rsidRDefault="00670603" w:rsidP="00DD69A8">
            <w:pPr>
              <w:pStyle w:val="TAC"/>
              <w:rPr>
                <w:rFonts w:cs="Arial"/>
              </w:rPr>
            </w:pPr>
            <w:r w:rsidRPr="00380850">
              <w:rPr>
                <w:rFonts w:cs="Arial"/>
              </w:rPr>
              <w:t>1 MHz</w:t>
            </w:r>
          </w:p>
        </w:tc>
        <w:tc>
          <w:tcPr>
            <w:tcW w:w="3596" w:type="dxa"/>
          </w:tcPr>
          <w:p w:rsidR="00670603" w:rsidRPr="00380850" w:rsidRDefault="00670603" w:rsidP="00DD69A8">
            <w:pPr>
              <w:pStyle w:val="TAL"/>
              <w:rPr>
                <w:rFonts w:cs="Arial"/>
              </w:rPr>
            </w:pPr>
            <w:r w:rsidRPr="00380850">
              <w:rPr>
                <w:rFonts w:eastAsia="??" w:cs="Arial"/>
              </w:rPr>
              <w:t>With the exception of frequencies</w:t>
            </w:r>
            <w:r w:rsidRPr="00380850">
              <w:rPr>
                <w:rFonts w:cs="Arial"/>
              </w:rPr>
              <w:t xml:space="preserve"> between 12.5 MHz below the first carrier frequency and 12.5 MHz above the last carrier frequency transmitted used by the BS.</w:t>
            </w:r>
          </w:p>
        </w:tc>
      </w:tr>
      <w:tr w:rsidR="00670603" w:rsidRPr="00380850" w:rsidTr="00284AF8">
        <w:trPr>
          <w:cantSplit/>
          <w:jc w:val="center"/>
        </w:trPr>
        <w:tc>
          <w:tcPr>
            <w:tcW w:w="2126" w:type="dxa"/>
          </w:tcPr>
          <w:p w:rsidR="00670603" w:rsidRPr="00380850" w:rsidRDefault="00670603" w:rsidP="00DD69A8">
            <w:pPr>
              <w:pStyle w:val="TAC"/>
              <w:rPr>
                <w:rFonts w:cs="Arial"/>
              </w:rPr>
            </w:pPr>
            <w:r w:rsidRPr="00380850">
              <w:rPr>
                <w:rFonts w:cs="Arial"/>
              </w:rPr>
              <w:t xml:space="preserve">12.75 GHz </w:t>
            </w:r>
            <w:r w:rsidRPr="00380850">
              <w:rPr>
                <w:rFonts w:cs="Arial"/>
              </w:rPr>
              <w:noBreakHyphen/>
              <w:t xml:space="preserve"> 5</w:t>
            </w:r>
            <w:r w:rsidRPr="00380850">
              <w:rPr>
                <w:rFonts w:cs="Arial"/>
                <w:vertAlign w:val="superscript"/>
              </w:rPr>
              <w:t>th</w:t>
            </w:r>
            <w:r w:rsidRPr="00380850">
              <w:rPr>
                <w:rFonts w:cs="Arial"/>
              </w:rPr>
              <w:t xml:space="preserve"> harmonic of the upper  frequency edge of the UL operating band in GHz</w:t>
            </w:r>
          </w:p>
        </w:tc>
        <w:tc>
          <w:tcPr>
            <w:tcW w:w="1768" w:type="dxa"/>
          </w:tcPr>
          <w:p w:rsidR="00670603" w:rsidRPr="00380850" w:rsidRDefault="00670603" w:rsidP="00DD69A8">
            <w:pPr>
              <w:pStyle w:val="TAC"/>
              <w:rPr>
                <w:rFonts w:cs="Arial"/>
              </w:rPr>
            </w:pPr>
            <w:r w:rsidRPr="00380850">
              <w:rPr>
                <w:rFonts w:cs="Arial"/>
              </w:rPr>
              <w:t>-47 dBm</w:t>
            </w:r>
          </w:p>
        </w:tc>
        <w:tc>
          <w:tcPr>
            <w:tcW w:w="1440" w:type="dxa"/>
          </w:tcPr>
          <w:p w:rsidR="00670603" w:rsidRPr="00380850" w:rsidRDefault="00670603" w:rsidP="00DD69A8">
            <w:pPr>
              <w:pStyle w:val="TAC"/>
              <w:rPr>
                <w:rFonts w:cs="Arial"/>
              </w:rPr>
            </w:pPr>
            <w:r w:rsidRPr="00380850">
              <w:rPr>
                <w:rFonts w:cs="Arial"/>
              </w:rPr>
              <w:t>1 MHz</w:t>
            </w:r>
          </w:p>
        </w:tc>
        <w:tc>
          <w:tcPr>
            <w:tcW w:w="3596" w:type="dxa"/>
          </w:tcPr>
          <w:p w:rsidR="00670603" w:rsidRPr="00380850" w:rsidRDefault="00670603" w:rsidP="00DD69A8">
            <w:pPr>
              <w:pStyle w:val="TAL"/>
              <w:rPr>
                <w:rFonts w:eastAsia="??" w:cs="Arial"/>
              </w:rPr>
            </w:pPr>
            <w:r w:rsidRPr="00380850">
              <w:rPr>
                <w:rFonts w:cs="Arial"/>
              </w:rPr>
              <w:t>NOTE:</w:t>
            </w:r>
            <w:r w:rsidRPr="00380850">
              <w:rPr>
                <w:rFonts w:cs="Arial"/>
              </w:rPr>
              <w:tab/>
              <w:t>Applies only for Band XXII</w:t>
            </w:r>
          </w:p>
        </w:tc>
      </w:tr>
    </w:tbl>
    <w:p w:rsidR="00670603" w:rsidRPr="00380850" w:rsidRDefault="00670603" w:rsidP="00670603">
      <w:pPr>
        <w:rPr>
          <w:rFonts w:cs="v4.2.0"/>
        </w:rPr>
      </w:pPr>
    </w:p>
    <w:p w:rsidR="00670603" w:rsidRPr="00380850" w:rsidRDefault="00670603" w:rsidP="00670603">
      <w:pPr>
        <w:rPr>
          <w:rFonts w:cs="v4.2.0"/>
        </w:rPr>
      </w:pPr>
      <w:r w:rsidRPr="00380850">
        <w:t xml:space="preserve">In addition </w:t>
      </w:r>
      <w:r w:rsidRPr="00380850">
        <w:rPr>
          <w:rFonts w:cs="v5.0.0"/>
        </w:rPr>
        <w:t xml:space="preserve">to the requirements </w:t>
      </w:r>
      <w:r w:rsidR="00DA0C51" w:rsidRPr="00380850">
        <w:rPr>
          <w:rFonts w:cs="v5.0.0"/>
        </w:rPr>
        <w:t xml:space="preserve">in table </w:t>
      </w:r>
      <w:r w:rsidRPr="00380850">
        <w:rPr>
          <w:rFonts w:cs="v5.0.0"/>
        </w:rPr>
        <w:t>7.6.5.2.2-1</w:t>
      </w:r>
      <w:r w:rsidRPr="00380850">
        <w:t>, the power of any spurious emission shall not exceed the levels specified for Protection of the BS receiver of own or different BS in clause 6.6.6.5</w:t>
      </w:r>
      <w:r w:rsidR="007D62BB" w:rsidRPr="00380850">
        <w:t>.2.4</w:t>
      </w:r>
      <w:r w:rsidRPr="00380850">
        <w:t xml:space="preserve"> and for Co-existence with other systems in the same geographical area in clause 6.</w:t>
      </w:r>
      <w:r w:rsidR="007D62BB" w:rsidRPr="00380850">
        <w:t>6.6.5.2.5</w:t>
      </w:r>
      <w:r w:rsidRPr="00380850">
        <w:t xml:space="preserve"> and 6.</w:t>
      </w:r>
      <w:r w:rsidR="007D62BB" w:rsidRPr="00380850">
        <w:t>6.6.5.2.6</w:t>
      </w:r>
      <w:r w:rsidRPr="00380850">
        <w:t xml:space="preserve">. </w:t>
      </w:r>
      <w:r w:rsidRPr="00380850">
        <w:rPr>
          <w:rFonts w:cs="v5.0.0"/>
        </w:rPr>
        <w:t>In addition, the co-existence requirements for co-located base stations specified in clause 6.5.3.7.5 and 6.5.3.7.8.2 may also be applied.</w:t>
      </w:r>
    </w:p>
    <w:p w:rsidR="00670603" w:rsidRPr="00380850" w:rsidRDefault="00670603" w:rsidP="00670603">
      <w:pPr>
        <w:pStyle w:val="NO"/>
        <w:ind w:left="993"/>
        <w:rPr>
          <w:rFonts w:cs="v4.2.0"/>
        </w:rPr>
      </w:pPr>
      <w:r w:rsidRPr="00380850">
        <w:rPr>
          <w:rFonts w:cs="v4.2.0"/>
        </w:rPr>
        <w:t>NOTE:</w:t>
      </w:r>
      <w:r w:rsidRPr="00380850">
        <w:rPr>
          <w:rFonts w:cs="v4.2.0"/>
        </w:rPr>
        <w:tab/>
        <w:t xml:space="preserve">If the above Test Requirement differs from the Minimum Requirement then the Test Tolerance applied for this test is non-zero. The Test Tolerance for this test is defined in </w:t>
      </w:r>
      <w:r w:rsidR="00C923FE" w:rsidRPr="00380850">
        <w:rPr>
          <w:rFonts w:cs="v4.2.0"/>
        </w:rPr>
        <w:t>subclause 4.1.2</w:t>
      </w:r>
      <w:r w:rsidRPr="00380850">
        <w:rPr>
          <w:rFonts w:cs="v4.2.0"/>
        </w:rPr>
        <w:t xml:space="preserve"> and the explanation of how the Minimum Requirement has been relaxed by the Test Tolerance is given </w:t>
      </w:r>
      <w:r w:rsidR="009B144C" w:rsidRPr="00380850">
        <w:rPr>
          <w:rFonts w:cs="v4.2.0"/>
        </w:rPr>
        <w:t xml:space="preserve">in annex </w:t>
      </w:r>
      <w:r w:rsidRPr="00380850">
        <w:rPr>
          <w:rFonts w:cs="v4.2.0"/>
        </w:rPr>
        <w:t>C.</w:t>
      </w:r>
    </w:p>
    <w:p w:rsidR="00670603" w:rsidRPr="00380850" w:rsidRDefault="00670603" w:rsidP="0098090A">
      <w:pPr>
        <w:pStyle w:val="Heading5"/>
      </w:pPr>
      <w:bookmarkStart w:id="420" w:name="_Toc13049398"/>
      <w:r w:rsidRPr="00380850">
        <w:t>7.6.5.2.3</w:t>
      </w:r>
      <w:r w:rsidRPr="00380850">
        <w:tab/>
        <w:t>Single RAT UTRA TDD 1,28Mcps option operation</w:t>
      </w:r>
      <w:bookmarkEnd w:id="420"/>
    </w:p>
    <w:p w:rsidR="00670603" w:rsidRPr="00380850" w:rsidRDefault="00670603" w:rsidP="00670603">
      <w:pPr>
        <w:rPr>
          <w:rFonts w:cs="v4.2.0"/>
        </w:rPr>
      </w:pPr>
      <w:r w:rsidRPr="00380850">
        <w:rPr>
          <w:rFonts w:cs="v4.2.0"/>
        </w:rPr>
        <w:t>The basic limits for UTRA TDD operation are given below:</w:t>
      </w:r>
    </w:p>
    <w:p w:rsidR="00670603" w:rsidRPr="00380850" w:rsidRDefault="00670603" w:rsidP="00E16AC0">
      <w:pPr>
        <w:pStyle w:val="TH"/>
        <w:rPr>
          <w:rFonts w:cs="v4.2.0"/>
        </w:rPr>
      </w:pPr>
      <w:r w:rsidRPr="00380850">
        <w:rPr>
          <w:rFonts w:cs="v4.2.0"/>
        </w:rPr>
        <w:t xml:space="preserve">Table 7.6.5.2.3-1: </w:t>
      </w:r>
      <w:r w:rsidRPr="00380850">
        <w:rPr>
          <w:rFonts w:cs="v4.2.0"/>
          <w:lang w:eastAsia="zh-CN"/>
        </w:rPr>
        <w:t>General r</w:t>
      </w:r>
      <w:r w:rsidRPr="00380850">
        <w:rPr>
          <w:rFonts w:cs="v4.2.0"/>
        </w:rPr>
        <w:t xml:space="preserve">eceiver spurious emission </w:t>
      </w:r>
      <w:r w:rsidRPr="00380850">
        <w:rPr>
          <w:rFonts w:cs="v4.2.0"/>
          <w:lang w:eastAsia="zh-CN"/>
        </w:rPr>
        <w:t xml:space="preserve">minimum </w:t>
      </w:r>
      <w:r w:rsidRPr="00380850">
        <w:rPr>
          <w:rFonts w:cs="v4.2.0"/>
        </w:rPr>
        <w:t>requirements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80850" w:rsidRPr="00380850" w:rsidTr="00284AF8">
        <w:trPr>
          <w:jc w:val="center"/>
        </w:trPr>
        <w:tc>
          <w:tcPr>
            <w:tcW w:w="1897" w:type="dxa"/>
          </w:tcPr>
          <w:p w:rsidR="00670603" w:rsidRPr="00380850" w:rsidRDefault="00670603" w:rsidP="00DD69A8">
            <w:pPr>
              <w:pStyle w:val="TAH"/>
            </w:pPr>
            <w:r w:rsidRPr="00380850">
              <w:t>Band</w:t>
            </w:r>
          </w:p>
        </w:tc>
        <w:tc>
          <w:tcPr>
            <w:tcW w:w="1276" w:type="dxa"/>
          </w:tcPr>
          <w:p w:rsidR="00670603" w:rsidRPr="00380850" w:rsidRDefault="00670603" w:rsidP="00DD69A8">
            <w:pPr>
              <w:pStyle w:val="TAH"/>
            </w:pPr>
            <w:r w:rsidRPr="00380850">
              <w:t>Maximum level</w:t>
            </w:r>
          </w:p>
        </w:tc>
        <w:tc>
          <w:tcPr>
            <w:tcW w:w="1701" w:type="dxa"/>
          </w:tcPr>
          <w:p w:rsidR="00670603" w:rsidRPr="00380850" w:rsidRDefault="00670603" w:rsidP="00DD69A8">
            <w:pPr>
              <w:pStyle w:val="TAH"/>
            </w:pPr>
            <w:r w:rsidRPr="00380850">
              <w:t>Measurement Bandwidth</w:t>
            </w:r>
          </w:p>
        </w:tc>
        <w:tc>
          <w:tcPr>
            <w:tcW w:w="3969" w:type="dxa"/>
          </w:tcPr>
          <w:p w:rsidR="00670603" w:rsidRPr="00380850" w:rsidRDefault="00670603" w:rsidP="00DD69A8">
            <w:pPr>
              <w:pStyle w:val="TAH"/>
            </w:pPr>
            <w:r w:rsidRPr="00380850">
              <w:t>Note</w:t>
            </w:r>
          </w:p>
        </w:tc>
      </w:tr>
      <w:tr w:rsidR="00380850" w:rsidRPr="00380850" w:rsidTr="00284AF8">
        <w:trPr>
          <w:jc w:val="center"/>
        </w:trPr>
        <w:tc>
          <w:tcPr>
            <w:tcW w:w="1897" w:type="dxa"/>
          </w:tcPr>
          <w:p w:rsidR="00670603" w:rsidRPr="00380850" w:rsidRDefault="00670603" w:rsidP="00DD69A8">
            <w:pPr>
              <w:pStyle w:val="TAC"/>
            </w:pPr>
            <w:r w:rsidRPr="00380850">
              <w:t>3</w:t>
            </w:r>
            <w:r w:rsidR="00FF5E3C" w:rsidRPr="00380850">
              <w:t>0 MHz</w:t>
            </w:r>
            <w:r w:rsidRPr="00380850">
              <w:t xml:space="preserve"> </w:t>
            </w:r>
            <w:r w:rsidRPr="00380850">
              <w:noBreakHyphen/>
              <w:t xml:space="preserve"> 1 GHz</w:t>
            </w:r>
          </w:p>
        </w:tc>
        <w:tc>
          <w:tcPr>
            <w:tcW w:w="1276" w:type="dxa"/>
          </w:tcPr>
          <w:p w:rsidR="00670603" w:rsidRPr="00380850" w:rsidRDefault="00670603" w:rsidP="00DD69A8">
            <w:pPr>
              <w:pStyle w:val="TAC"/>
            </w:pPr>
            <w:r w:rsidRPr="00380850">
              <w:t>-57 dBm</w:t>
            </w:r>
          </w:p>
        </w:tc>
        <w:tc>
          <w:tcPr>
            <w:tcW w:w="1701" w:type="dxa"/>
          </w:tcPr>
          <w:p w:rsidR="00670603" w:rsidRPr="00380850" w:rsidRDefault="00670603" w:rsidP="00DD69A8">
            <w:pPr>
              <w:pStyle w:val="TAC"/>
            </w:pPr>
            <w:r w:rsidRPr="00380850">
              <w:t xml:space="preserve">100 kHz </w:t>
            </w:r>
          </w:p>
        </w:tc>
        <w:tc>
          <w:tcPr>
            <w:tcW w:w="3969" w:type="dxa"/>
          </w:tcPr>
          <w:p w:rsidR="00670603" w:rsidRPr="00380850" w:rsidRDefault="00670603" w:rsidP="00DD69A8">
            <w:pPr>
              <w:pStyle w:val="TAL"/>
            </w:pPr>
          </w:p>
        </w:tc>
      </w:tr>
      <w:tr w:rsidR="00670603" w:rsidRPr="00380850" w:rsidTr="00284AF8">
        <w:trPr>
          <w:jc w:val="center"/>
        </w:trPr>
        <w:tc>
          <w:tcPr>
            <w:tcW w:w="1897" w:type="dxa"/>
          </w:tcPr>
          <w:p w:rsidR="00670603" w:rsidRPr="00380850" w:rsidRDefault="00670603" w:rsidP="00DD69A8">
            <w:pPr>
              <w:pStyle w:val="TAC"/>
            </w:pPr>
            <w:r w:rsidRPr="00380850">
              <w:t xml:space="preserve">1 GHz </w:t>
            </w:r>
            <w:r w:rsidRPr="00380850">
              <w:noBreakHyphen/>
              <w:t xml:space="preserve"> 12.75 GHz</w:t>
            </w:r>
          </w:p>
        </w:tc>
        <w:tc>
          <w:tcPr>
            <w:tcW w:w="1276" w:type="dxa"/>
          </w:tcPr>
          <w:p w:rsidR="00670603" w:rsidRPr="00380850" w:rsidRDefault="00670603" w:rsidP="00DD69A8">
            <w:pPr>
              <w:pStyle w:val="TAC"/>
            </w:pPr>
            <w:r w:rsidRPr="00380850">
              <w:t>-47 dBm</w:t>
            </w:r>
          </w:p>
        </w:tc>
        <w:tc>
          <w:tcPr>
            <w:tcW w:w="1701" w:type="dxa"/>
          </w:tcPr>
          <w:p w:rsidR="00670603" w:rsidRPr="00380850" w:rsidRDefault="00670603" w:rsidP="00DD69A8">
            <w:pPr>
              <w:pStyle w:val="TAC"/>
            </w:pPr>
            <w:r w:rsidRPr="00380850">
              <w:t>1 MHz</w:t>
            </w:r>
          </w:p>
        </w:tc>
        <w:tc>
          <w:tcPr>
            <w:tcW w:w="3969" w:type="dxa"/>
          </w:tcPr>
          <w:p w:rsidR="00670603" w:rsidRPr="00380850" w:rsidRDefault="00670603" w:rsidP="00DD69A8">
            <w:pPr>
              <w:pStyle w:val="TAL"/>
            </w:pPr>
            <w:r w:rsidRPr="00380850">
              <w:rPr>
                <w:rFonts w:eastAsia="??"/>
              </w:rPr>
              <w:t>With the exception of frequencies</w:t>
            </w:r>
            <w:r w:rsidRPr="00380850">
              <w:t xml:space="preserve"> between </w:t>
            </w:r>
            <w:r w:rsidRPr="00380850">
              <w:rPr>
                <w:lang w:eastAsia="zh-CN"/>
              </w:rPr>
              <w:t xml:space="preserve">4 </w:t>
            </w:r>
            <w:r w:rsidRPr="00380850">
              <w:t>MHz</w:t>
            </w:r>
            <w:r w:rsidRPr="00380850">
              <w:rPr>
                <w:lang w:eastAsia="ja-JP"/>
              </w:rPr>
              <w:t xml:space="preserve"> </w:t>
            </w:r>
            <w:r w:rsidRPr="00380850">
              <w:t xml:space="preserve">below the first carrier frequency and </w:t>
            </w:r>
            <w:r w:rsidRPr="00380850">
              <w:rPr>
                <w:lang w:eastAsia="zh-CN"/>
              </w:rPr>
              <w:t>4</w:t>
            </w:r>
            <w:r w:rsidRPr="00380850">
              <w:t> MHz above the last carrier frequency used by the BS.</w:t>
            </w:r>
          </w:p>
        </w:tc>
      </w:tr>
    </w:tbl>
    <w:p w:rsidR="00670603" w:rsidRPr="00380850" w:rsidRDefault="00670603" w:rsidP="00670603"/>
    <w:p w:rsidR="00670603" w:rsidRPr="00380850" w:rsidRDefault="00670603" w:rsidP="00670603">
      <w:pPr>
        <w:rPr>
          <w:rFonts w:cs="v4.2.0"/>
        </w:rPr>
      </w:pPr>
      <w:r w:rsidRPr="00380850">
        <w:rPr>
          <w:rFonts w:cs="v4.2.0"/>
        </w:rPr>
        <w:t xml:space="preserve">In addition </w:t>
      </w:r>
      <w:r w:rsidRPr="00380850">
        <w:rPr>
          <w:rFonts w:cs="v4.2.0" w:hint="eastAsia"/>
          <w:lang w:eastAsia="zh-CN"/>
        </w:rPr>
        <w:t>to the requirements in table 7.</w:t>
      </w:r>
      <w:r w:rsidRPr="00380850">
        <w:rPr>
          <w:rFonts w:cs="v4.2.0"/>
          <w:lang w:eastAsia="zh-CN"/>
        </w:rPr>
        <w:t>6.5.2.3-1</w:t>
      </w:r>
      <w:r w:rsidRPr="00380850">
        <w:rPr>
          <w:rFonts w:cs="v4.2.0"/>
        </w:rPr>
        <w:t>, the power of any spurious emission shall not exceed the levels specified for Co-existence with other systems in the same geographical area in subclause 6.6.</w:t>
      </w:r>
      <w:r w:rsidR="007D62BB" w:rsidRPr="00380850">
        <w:rPr>
          <w:rFonts w:cs="v4.2.0"/>
        </w:rPr>
        <w:t>6.5.2.4</w:t>
      </w:r>
      <w:r w:rsidRPr="00380850">
        <w:rPr>
          <w:rFonts w:cs="v4.2.0"/>
        </w:rPr>
        <w:t>. In addition, the co-existence requirements for co-located base stations specified in subclause 6.6.</w:t>
      </w:r>
      <w:r w:rsidR="007D62BB" w:rsidRPr="00380850">
        <w:rPr>
          <w:rFonts w:cs="v4.2.0"/>
        </w:rPr>
        <w:t>6.5.2.5</w:t>
      </w:r>
      <w:r w:rsidRPr="00380850">
        <w:rPr>
          <w:rFonts w:cs="v4.2.0"/>
        </w:rPr>
        <w:t xml:space="preserve"> and 6.6.</w:t>
      </w:r>
      <w:r w:rsidR="007D62BB" w:rsidRPr="00380850">
        <w:rPr>
          <w:rFonts w:cs="v4.2.0"/>
        </w:rPr>
        <w:t>6.5.2.6</w:t>
      </w:r>
      <w:r w:rsidRPr="00380850">
        <w:rPr>
          <w:rFonts w:cs="v4.2.0"/>
        </w:rPr>
        <w:t xml:space="preserve"> may also be applied.</w:t>
      </w:r>
    </w:p>
    <w:p w:rsidR="00670603" w:rsidRPr="00380850" w:rsidRDefault="00670603" w:rsidP="00670603">
      <w:pPr>
        <w:pStyle w:val="NO"/>
        <w:ind w:left="993"/>
        <w:rPr>
          <w:rFonts w:cs="v4.2.0"/>
        </w:rPr>
      </w:pPr>
      <w:r w:rsidRPr="00380850">
        <w:rPr>
          <w:rFonts w:cs="v4.2.0"/>
        </w:rPr>
        <w:t>NOTE:</w:t>
      </w:r>
      <w:r w:rsidRPr="00380850">
        <w:rPr>
          <w:rFonts w:cs="v4.2.0"/>
        </w:rPr>
        <w:tab/>
        <w:t xml:space="preserve">If the above Test Requirement differs from the Minimum Requirement then the Test Tolerance applied for this test is non-zero. The Test Tolerance for this test is defined in </w:t>
      </w:r>
      <w:r w:rsidR="00C923FE" w:rsidRPr="00380850">
        <w:rPr>
          <w:rFonts w:cs="v4.2.0"/>
        </w:rPr>
        <w:t>subclause 4.1.2</w:t>
      </w:r>
      <w:r w:rsidRPr="00380850">
        <w:rPr>
          <w:rFonts w:cs="v4.2.0"/>
        </w:rPr>
        <w:t xml:space="preserve"> and the explanation of how the Minimum Requirement has been relaxed by the Test Tolerance is given </w:t>
      </w:r>
      <w:r w:rsidR="009B144C" w:rsidRPr="00380850">
        <w:rPr>
          <w:rFonts w:cs="v4.2.0"/>
        </w:rPr>
        <w:t xml:space="preserve">in annex </w:t>
      </w:r>
      <w:r w:rsidRPr="00380850">
        <w:rPr>
          <w:rFonts w:cs="v4.2.0"/>
        </w:rPr>
        <w:t>C.</w:t>
      </w:r>
    </w:p>
    <w:p w:rsidR="00670603" w:rsidRPr="00380850" w:rsidRDefault="00670603" w:rsidP="0098090A">
      <w:pPr>
        <w:pStyle w:val="Heading5"/>
      </w:pPr>
      <w:bookmarkStart w:id="421" w:name="_Toc13049399"/>
      <w:r w:rsidRPr="00380850">
        <w:t>7.6.5.2.4</w:t>
      </w:r>
      <w:r w:rsidRPr="00380850">
        <w:tab/>
        <w:t>Single RAT E-UTRA operation</w:t>
      </w:r>
      <w:bookmarkEnd w:id="421"/>
    </w:p>
    <w:p w:rsidR="00670603" w:rsidRPr="00380850" w:rsidRDefault="00670603" w:rsidP="00670603">
      <w:r w:rsidRPr="00380850">
        <w:t>The basic limit for E-UTRA operation is given below:</w:t>
      </w:r>
    </w:p>
    <w:p w:rsidR="00670603" w:rsidRPr="00380850" w:rsidRDefault="00670603" w:rsidP="00E16AC0">
      <w:pPr>
        <w:pStyle w:val="TH"/>
      </w:pPr>
      <w:r w:rsidRPr="00380850">
        <w:lastRenderedPageBreak/>
        <w:t>Table 7.6.5.2.4-1: General spurious emission test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1897"/>
        <w:gridCol w:w="1276"/>
        <w:gridCol w:w="1701"/>
        <w:gridCol w:w="3969"/>
      </w:tblGrid>
      <w:tr w:rsidR="00380850" w:rsidRPr="00380850" w:rsidTr="00284AF8">
        <w:trPr>
          <w:jc w:val="center"/>
        </w:trPr>
        <w:tc>
          <w:tcPr>
            <w:tcW w:w="1897" w:type="dxa"/>
          </w:tcPr>
          <w:p w:rsidR="00670603" w:rsidRPr="00380850" w:rsidRDefault="00670603" w:rsidP="00DD69A8">
            <w:pPr>
              <w:pStyle w:val="TAH"/>
              <w:rPr>
                <w:rFonts w:cs="Arial"/>
              </w:rPr>
            </w:pPr>
            <w:r w:rsidRPr="00380850">
              <w:rPr>
                <w:rFonts w:cs="Arial"/>
              </w:rPr>
              <w:t>Frequency range</w:t>
            </w:r>
          </w:p>
        </w:tc>
        <w:tc>
          <w:tcPr>
            <w:tcW w:w="1276" w:type="dxa"/>
          </w:tcPr>
          <w:p w:rsidR="00670603" w:rsidRPr="00380850" w:rsidRDefault="00670603" w:rsidP="00DD69A8">
            <w:pPr>
              <w:pStyle w:val="TAH"/>
              <w:rPr>
                <w:rFonts w:cs="Arial"/>
              </w:rPr>
            </w:pPr>
            <w:r w:rsidRPr="00380850">
              <w:rPr>
                <w:rFonts w:cs="Arial"/>
              </w:rPr>
              <w:t>Maximum level</w:t>
            </w:r>
          </w:p>
        </w:tc>
        <w:tc>
          <w:tcPr>
            <w:tcW w:w="1701" w:type="dxa"/>
          </w:tcPr>
          <w:p w:rsidR="00670603" w:rsidRPr="00380850" w:rsidRDefault="00670603" w:rsidP="00DD69A8">
            <w:pPr>
              <w:pStyle w:val="TAH"/>
              <w:rPr>
                <w:rFonts w:cs="Arial"/>
              </w:rPr>
            </w:pPr>
            <w:r w:rsidRPr="00380850">
              <w:rPr>
                <w:rFonts w:cs="Arial"/>
              </w:rPr>
              <w:t>Measurement Bandwidth</w:t>
            </w:r>
          </w:p>
        </w:tc>
        <w:tc>
          <w:tcPr>
            <w:tcW w:w="3969" w:type="dxa"/>
          </w:tcPr>
          <w:p w:rsidR="00670603" w:rsidRPr="00380850" w:rsidRDefault="00670603" w:rsidP="00DD69A8">
            <w:pPr>
              <w:pStyle w:val="TAH"/>
              <w:rPr>
                <w:rFonts w:cs="Arial"/>
              </w:rPr>
            </w:pPr>
            <w:r w:rsidRPr="00380850">
              <w:rPr>
                <w:rFonts w:cs="Arial"/>
              </w:rPr>
              <w:t>Note</w:t>
            </w:r>
          </w:p>
        </w:tc>
      </w:tr>
      <w:tr w:rsidR="00380850" w:rsidRPr="00380850" w:rsidTr="00284AF8">
        <w:trPr>
          <w:jc w:val="center"/>
        </w:trPr>
        <w:tc>
          <w:tcPr>
            <w:tcW w:w="1897" w:type="dxa"/>
          </w:tcPr>
          <w:p w:rsidR="00670603" w:rsidRPr="00380850" w:rsidRDefault="00670603" w:rsidP="00DD69A8">
            <w:pPr>
              <w:pStyle w:val="TAC"/>
              <w:rPr>
                <w:rFonts w:cs="Arial"/>
              </w:rPr>
            </w:pPr>
            <w:r w:rsidRPr="00380850">
              <w:rPr>
                <w:rFonts w:cs="Arial"/>
              </w:rPr>
              <w:t xml:space="preserve">30 MHz </w:t>
            </w:r>
            <w:r w:rsidRPr="00380850">
              <w:rPr>
                <w:rFonts w:cs="Arial"/>
              </w:rPr>
              <w:noBreakHyphen/>
              <w:t xml:space="preserve"> 1 GHz</w:t>
            </w:r>
          </w:p>
        </w:tc>
        <w:tc>
          <w:tcPr>
            <w:tcW w:w="1276" w:type="dxa"/>
          </w:tcPr>
          <w:p w:rsidR="00670603" w:rsidRPr="00380850" w:rsidRDefault="00670603" w:rsidP="00DD69A8">
            <w:pPr>
              <w:pStyle w:val="TAC"/>
              <w:rPr>
                <w:rFonts w:cs="Arial"/>
              </w:rPr>
            </w:pPr>
            <w:r w:rsidRPr="00380850">
              <w:rPr>
                <w:rFonts w:cs="Arial"/>
              </w:rPr>
              <w:t>-57 dBm</w:t>
            </w:r>
          </w:p>
        </w:tc>
        <w:tc>
          <w:tcPr>
            <w:tcW w:w="1701" w:type="dxa"/>
          </w:tcPr>
          <w:p w:rsidR="00670603" w:rsidRPr="00380850" w:rsidRDefault="00670603" w:rsidP="00DD69A8">
            <w:pPr>
              <w:pStyle w:val="TAC"/>
              <w:rPr>
                <w:rFonts w:cs="Arial"/>
              </w:rPr>
            </w:pPr>
            <w:r w:rsidRPr="00380850">
              <w:rPr>
                <w:rFonts w:cs="Arial"/>
              </w:rPr>
              <w:t xml:space="preserve">100 kHz </w:t>
            </w:r>
          </w:p>
        </w:tc>
        <w:tc>
          <w:tcPr>
            <w:tcW w:w="3969" w:type="dxa"/>
          </w:tcPr>
          <w:p w:rsidR="00670603" w:rsidRPr="00380850" w:rsidRDefault="00670603" w:rsidP="00DD69A8">
            <w:pPr>
              <w:pStyle w:val="TAL"/>
              <w:rPr>
                <w:rFonts w:cs="Arial"/>
              </w:rPr>
            </w:pPr>
          </w:p>
        </w:tc>
      </w:tr>
      <w:tr w:rsidR="00380850" w:rsidRPr="00380850" w:rsidTr="00284AF8">
        <w:trPr>
          <w:jc w:val="center"/>
        </w:trPr>
        <w:tc>
          <w:tcPr>
            <w:tcW w:w="1897" w:type="dxa"/>
          </w:tcPr>
          <w:p w:rsidR="00670603" w:rsidRPr="00380850" w:rsidRDefault="00670603" w:rsidP="00DD69A8">
            <w:pPr>
              <w:pStyle w:val="TAC"/>
              <w:rPr>
                <w:rFonts w:cs="Arial"/>
              </w:rPr>
            </w:pPr>
            <w:r w:rsidRPr="00380850">
              <w:rPr>
                <w:rFonts w:cs="Arial"/>
              </w:rPr>
              <w:t xml:space="preserve">1 GHz </w:t>
            </w:r>
            <w:r w:rsidRPr="00380850">
              <w:rPr>
                <w:rFonts w:cs="Arial"/>
              </w:rPr>
              <w:noBreakHyphen/>
              <w:t xml:space="preserve"> 12.75 GHz</w:t>
            </w:r>
          </w:p>
        </w:tc>
        <w:tc>
          <w:tcPr>
            <w:tcW w:w="1276" w:type="dxa"/>
          </w:tcPr>
          <w:p w:rsidR="00670603" w:rsidRPr="00380850" w:rsidRDefault="00670603" w:rsidP="00DD69A8">
            <w:pPr>
              <w:pStyle w:val="TAC"/>
              <w:rPr>
                <w:rFonts w:cs="Arial"/>
              </w:rPr>
            </w:pPr>
            <w:r w:rsidRPr="00380850">
              <w:rPr>
                <w:rFonts w:cs="Arial"/>
              </w:rPr>
              <w:t>-47 dBm</w:t>
            </w:r>
          </w:p>
        </w:tc>
        <w:tc>
          <w:tcPr>
            <w:tcW w:w="1701" w:type="dxa"/>
          </w:tcPr>
          <w:p w:rsidR="00670603" w:rsidRPr="00380850" w:rsidRDefault="00670603" w:rsidP="00DD69A8">
            <w:pPr>
              <w:pStyle w:val="TAC"/>
              <w:rPr>
                <w:rFonts w:cs="Arial"/>
              </w:rPr>
            </w:pPr>
            <w:r w:rsidRPr="00380850">
              <w:rPr>
                <w:rFonts w:cs="Arial"/>
              </w:rPr>
              <w:t>1 MHz</w:t>
            </w:r>
          </w:p>
        </w:tc>
        <w:tc>
          <w:tcPr>
            <w:tcW w:w="3969" w:type="dxa"/>
          </w:tcPr>
          <w:p w:rsidR="00670603" w:rsidRPr="00380850" w:rsidRDefault="00670603" w:rsidP="00DD69A8">
            <w:pPr>
              <w:pStyle w:val="TAL"/>
              <w:rPr>
                <w:rFonts w:cs="Arial"/>
              </w:rPr>
            </w:pPr>
          </w:p>
        </w:tc>
      </w:tr>
      <w:tr w:rsidR="00380850" w:rsidRPr="00380850" w:rsidTr="00284AF8">
        <w:trPr>
          <w:jc w:val="center"/>
        </w:trPr>
        <w:tc>
          <w:tcPr>
            <w:tcW w:w="1897" w:type="dxa"/>
          </w:tcPr>
          <w:p w:rsidR="00670603" w:rsidRPr="00380850" w:rsidRDefault="00670603" w:rsidP="00DD69A8">
            <w:pPr>
              <w:pStyle w:val="TAC"/>
              <w:rPr>
                <w:rFonts w:cs="Arial"/>
              </w:rPr>
            </w:pPr>
            <w:r w:rsidRPr="00380850">
              <w:rPr>
                <w:rFonts w:cs="v5.0.0"/>
              </w:rPr>
              <w:t xml:space="preserve">12.75 GHz </w:t>
            </w:r>
            <w:r w:rsidRPr="00380850">
              <w:rPr>
                <w:rFonts w:cs="Arial"/>
              </w:rPr>
              <w:t>- 5</w:t>
            </w:r>
            <w:r w:rsidRPr="00380850">
              <w:rPr>
                <w:rFonts w:cs="Arial"/>
                <w:vertAlign w:val="superscript"/>
              </w:rPr>
              <w:t>th</w:t>
            </w:r>
            <w:r w:rsidRPr="00380850">
              <w:rPr>
                <w:rFonts w:cs="Arial"/>
              </w:rPr>
              <w:t xml:space="preserve"> harmonic of the upper frequency edge of the UL operating band in GHz</w:t>
            </w:r>
          </w:p>
        </w:tc>
        <w:tc>
          <w:tcPr>
            <w:tcW w:w="1276" w:type="dxa"/>
          </w:tcPr>
          <w:p w:rsidR="00670603" w:rsidRPr="00380850" w:rsidRDefault="00670603" w:rsidP="00DD69A8">
            <w:pPr>
              <w:pStyle w:val="TAC"/>
              <w:rPr>
                <w:rFonts w:cs="Arial"/>
              </w:rPr>
            </w:pPr>
            <w:r w:rsidRPr="00380850">
              <w:rPr>
                <w:rFonts w:cs="Arial"/>
              </w:rPr>
              <w:t>-47 dBm</w:t>
            </w:r>
          </w:p>
        </w:tc>
        <w:tc>
          <w:tcPr>
            <w:tcW w:w="1701" w:type="dxa"/>
          </w:tcPr>
          <w:p w:rsidR="00670603" w:rsidRPr="00380850" w:rsidRDefault="00670603" w:rsidP="00DD69A8">
            <w:pPr>
              <w:pStyle w:val="TAC"/>
              <w:rPr>
                <w:rFonts w:cs="Arial"/>
              </w:rPr>
            </w:pPr>
            <w:r w:rsidRPr="00380850">
              <w:rPr>
                <w:rFonts w:cs="Arial"/>
              </w:rPr>
              <w:t>1 MHz</w:t>
            </w:r>
          </w:p>
        </w:tc>
        <w:tc>
          <w:tcPr>
            <w:tcW w:w="3969" w:type="dxa"/>
          </w:tcPr>
          <w:p w:rsidR="00670603" w:rsidRPr="00380850" w:rsidRDefault="00670603" w:rsidP="00DD69A8">
            <w:pPr>
              <w:pStyle w:val="TAL"/>
              <w:rPr>
                <w:rFonts w:cs="Arial"/>
              </w:rPr>
            </w:pPr>
            <w:r w:rsidRPr="00380850">
              <w:rPr>
                <w:rFonts w:cs="Arial"/>
              </w:rPr>
              <w:t>Applies only for Bands 22, 42 and 43.</w:t>
            </w:r>
          </w:p>
        </w:tc>
      </w:tr>
      <w:tr w:rsidR="00670603" w:rsidRPr="00380850" w:rsidTr="00284AF8">
        <w:trPr>
          <w:jc w:val="center"/>
        </w:trPr>
        <w:tc>
          <w:tcPr>
            <w:tcW w:w="8843" w:type="dxa"/>
            <w:gridSpan w:val="4"/>
          </w:tcPr>
          <w:p w:rsidR="00670603" w:rsidRPr="00380850" w:rsidRDefault="00670603" w:rsidP="00DD69A8">
            <w:pPr>
              <w:pStyle w:val="TAN"/>
              <w:rPr>
                <w:rFonts w:eastAsia="??" w:cs="Arial"/>
              </w:rPr>
            </w:pPr>
            <w:r w:rsidRPr="00380850">
              <w:rPr>
                <w:rFonts w:eastAsia="??" w:cs="Arial"/>
              </w:rPr>
              <w:t>NOTE:</w:t>
            </w:r>
            <w:r w:rsidRPr="00380850">
              <w:rPr>
                <w:rFonts w:eastAsia="??" w:cs="Arial"/>
              </w:rPr>
              <w:tab/>
              <w:t>The frequency range</w:t>
            </w:r>
            <w:r w:rsidRPr="00380850">
              <w:rPr>
                <w:rFonts w:cs="Arial"/>
              </w:rPr>
              <w:t xml:space="preserve"> from F</w:t>
            </w:r>
            <w:r w:rsidRPr="00380850">
              <w:rPr>
                <w:rFonts w:cs="Arial"/>
                <w:vertAlign w:val="subscript"/>
              </w:rPr>
              <w:t>BW RF,DL,low</w:t>
            </w:r>
            <w:r w:rsidRPr="00380850">
              <w:rPr>
                <w:rFonts w:cs="Arial"/>
              </w:rPr>
              <w:t xml:space="preserve"> -10 MHz to F</w:t>
            </w:r>
            <w:r w:rsidRPr="00380850">
              <w:rPr>
                <w:rFonts w:cs="Arial"/>
                <w:vertAlign w:val="subscript"/>
              </w:rPr>
              <w:t>BW RF,_,DLhigh</w:t>
            </w:r>
            <w:r w:rsidRPr="00380850">
              <w:rPr>
                <w:rFonts w:cs="Arial"/>
              </w:rPr>
              <w:t xml:space="preserve"> + 10 MHz may be excluded from the requirement.</w:t>
            </w:r>
            <w:r w:rsidRPr="00380850">
              <w:rPr>
                <w:rFonts w:eastAsia="??" w:cs="Arial"/>
              </w:rPr>
              <w:t xml:space="preserve"> For a </w:t>
            </w:r>
            <w:r w:rsidRPr="00380850">
              <w:rPr>
                <w:rFonts w:eastAsia="??" w:cs="Arial"/>
                <w:i/>
              </w:rPr>
              <w:t>multi-band TAB connector</w:t>
            </w:r>
            <w:r w:rsidRPr="00380850">
              <w:rPr>
                <w:rFonts w:eastAsia="??" w:cs="Arial"/>
              </w:rPr>
              <w:t xml:space="preserve"> , the exclusion applies for all </w:t>
            </w:r>
            <w:r w:rsidRPr="00380850">
              <w:rPr>
                <w:rFonts w:cs="Arial" w:hint="eastAsia"/>
                <w:lang w:eastAsia="zh-CN"/>
              </w:rPr>
              <w:t xml:space="preserve">supported </w:t>
            </w:r>
            <w:r w:rsidRPr="00380850">
              <w:rPr>
                <w:rFonts w:eastAsia="??" w:cs="Arial"/>
              </w:rPr>
              <w:t>operating bands.</w:t>
            </w:r>
            <w:r w:rsidRPr="00380850">
              <w:rPr>
                <w:rFonts w:cs="v3.8.0"/>
              </w:rPr>
              <w:t xml:space="preserve"> </w:t>
            </w:r>
          </w:p>
        </w:tc>
      </w:tr>
    </w:tbl>
    <w:p w:rsidR="00670603" w:rsidRPr="00380850" w:rsidRDefault="00670603" w:rsidP="00670603"/>
    <w:p w:rsidR="00670603" w:rsidRPr="00380850" w:rsidRDefault="00670603" w:rsidP="00670603">
      <w:r w:rsidRPr="00380850">
        <w:t xml:space="preserve">In addition to the requirements </w:t>
      </w:r>
      <w:r w:rsidR="00DA0C51" w:rsidRPr="00380850">
        <w:t xml:space="preserve">in table </w:t>
      </w:r>
      <w:r w:rsidRPr="00380850">
        <w:t xml:space="preserve">7.6.5.2.4-1, the power of any spurious emission shall not exceed the additional spurious emissions requirements in </w:t>
      </w:r>
      <w:r w:rsidR="00B73CEB" w:rsidRPr="00380850">
        <w:t>subclause</w:t>
      </w:r>
      <w:r w:rsidRPr="00380850">
        <w:t xml:space="preserve"> 6.6.6.5</w:t>
      </w:r>
      <w:r w:rsidR="007D62BB" w:rsidRPr="00380850">
        <w:t>.2.5</w:t>
      </w:r>
      <w:r w:rsidRPr="00380850">
        <w:t xml:space="preserve"> and in case of a </w:t>
      </w:r>
      <w:r w:rsidRPr="00380850">
        <w:rPr>
          <w:i/>
        </w:rPr>
        <w:t>TAB connector</w:t>
      </w:r>
      <w:r w:rsidRPr="00380850">
        <w:t xml:space="preserve"> operating FDD (for BC1 and BC2) emission shall not exceed the levels specified for protection of the BS receivers of own or different BS in subclause 6.6.6.5.</w:t>
      </w:r>
      <w:r w:rsidR="007D62BB" w:rsidRPr="00380850">
        <w:t>2.4.</w:t>
      </w:r>
      <w:r w:rsidRPr="00380850">
        <w:t xml:space="preserve"> In addition, the requirements for co-location with other Base </w:t>
      </w:r>
      <w:r w:rsidR="002A346B" w:rsidRPr="00380850">
        <w:t>Stations specified in subclause </w:t>
      </w:r>
      <w:r w:rsidRPr="00380850">
        <w:t>6.6.6.5</w:t>
      </w:r>
      <w:r w:rsidR="007D62BB" w:rsidRPr="00380850">
        <w:t>.2.6</w:t>
      </w:r>
      <w:r w:rsidRPr="00380850">
        <w:t xml:space="preserve"> may also be applied.</w:t>
      </w:r>
    </w:p>
    <w:p w:rsidR="00670603" w:rsidRPr="00380850" w:rsidRDefault="00670603" w:rsidP="00670603">
      <w:pPr>
        <w:pStyle w:val="NO"/>
        <w:ind w:left="993"/>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972B90" w:rsidRPr="00380850" w:rsidRDefault="00972B90" w:rsidP="0098090A">
      <w:pPr>
        <w:pStyle w:val="Heading2"/>
      </w:pPr>
      <w:bookmarkStart w:id="422" w:name="_Toc13049400"/>
      <w:r w:rsidRPr="00380850">
        <w:t>7.7</w:t>
      </w:r>
      <w:r w:rsidRPr="00380850">
        <w:tab/>
        <w:t>Receiver intermodulation</w:t>
      </w:r>
      <w:bookmarkEnd w:id="422"/>
    </w:p>
    <w:p w:rsidR="00670603" w:rsidRPr="00380850" w:rsidRDefault="002A346B" w:rsidP="0098090A">
      <w:pPr>
        <w:pStyle w:val="Heading3"/>
      </w:pPr>
      <w:bookmarkStart w:id="423" w:name="_Toc13049401"/>
      <w:r w:rsidRPr="00380850">
        <w:t>7.7.1</w:t>
      </w:r>
      <w:r w:rsidRPr="00380850">
        <w:tab/>
      </w:r>
      <w:r w:rsidR="00670603" w:rsidRPr="00380850">
        <w:t>Definition and applicability</w:t>
      </w:r>
      <w:bookmarkEnd w:id="423"/>
    </w:p>
    <w:p w:rsidR="00670603" w:rsidRPr="00380850" w:rsidRDefault="00670603" w:rsidP="00670603">
      <w:pPr>
        <w:keepNext/>
        <w:keepLines/>
        <w:rPr>
          <w:i/>
        </w:rPr>
      </w:pPr>
      <w:r w:rsidRPr="00380850">
        <w:rPr>
          <w:rFonts w:cs="v5.0.0"/>
        </w:rPr>
        <w:t>Third and higher order mixing of the two interfering RF signals can produce an interfering signal in the band of the desired channel.</w:t>
      </w:r>
      <w:r w:rsidRPr="00380850">
        <w:t xml:space="preserve"> Intermodulation response rejection is a measure of the capability of the receiver unit to receive a wanted signal on its assigned channel frequency in the presence of two interfering signals which have a specific frequency relationship to the wanted signal. The requirement applies per </w:t>
      </w:r>
      <w:r w:rsidRPr="00380850">
        <w:rPr>
          <w:i/>
        </w:rPr>
        <w:t>TAB connector.</w:t>
      </w:r>
    </w:p>
    <w:p w:rsidR="00670603" w:rsidRPr="00380850" w:rsidRDefault="002A346B" w:rsidP="0098090A">
      <w:pPr>
        <w:pStyle w:val="Heading3"/>
      </w:pPr>
      <w:bookmarkStart w:id="424" w:name="_Toc13049402"/>
      <w:r w:rsidRPr="00380850">
        <w:t>7.7.2</w:t>
      </w:r>
      <w:r w:rsidRPr="00380850">
        <w:tab/>
      </w:r>
      <w:r w:rsidR="00670603" w:rsidRPr="00380850">
        <w:t>Minimum requirement</w:t>
      </w:r>
      <w:bookmarkEnd w:id="424"/>
    </w:p>
    <w:p w:rsidR="00670603" w:rsidRPr="00380850" w:rsidRDefault="00670603" w:rsidP="00187F29">
      <w:pPr>
        <w:keepNext/>
        <w:keepLines/>
        <w:spacing w:before="120"/>
        <w:ind w:left="1134" w:hanging="1134"/>
        <w:rPr>
          <w:rFonts w:cs="v4.2.0"/>
        </w:rPr>
      </w:pPr>
      <w:r w:rsidRPr="00380850">
        <w:t xml:space="preserve">The minimum requirement for MSR </w:t>
      </w:r>
      <w:r w:rsidRPr="00380850">
        <w:rPr>
          <w:lang w:eastAsia="zh-CN"/>
        </w:rPr>
        <w:t>operation</w:t>
      </w:r>
      <w:r w:rsidRPr="00380850">
        <w:t xml:space="preserve"> is defined in </w:t>
      </w:r>
      <w:r w:rsidRPr="00380850">
        <w:rPr>
          <w:rFonts w:cs="v4.2.0"/>
        </w:rPr>
        <w:t xml:space="preserve">3GPP TS 37.105 [8], </w:t>
      </w:r>
      <w:r w:rsidR="00B73CEB" w:rsidRPr="00380850">
        <w:rPr>
          <w:rFonts w:cs="v4.2.0"/>
        </w:rPr>
        <w:t>subclause</w:t>
      </w:r>
      <w:r w:rsidRPr="00380850">
        <w:rPr>
          <w:rFonts w:cs="v4.2.0"/>
        </w:rPr>
        <w:t xml:space="preserve"> 7.7.2</w:t>
      </w:r>
      <w:r w:rsidR="002A346B" w:rsidRPr="00380850">
        <w:rPr>
          <w:rFonts w:cs="v4.2.0"/>
        </w:rPr>
        <w:t>.</w:t>
      </w:r>
    </w:p>
    <w:p w:rsidR="00670603" w:rsidRPr="00380850" w:rsidRDefault="00670603" w:rsidP="00670603">
      <w:pPr>
        <w:rPr>
          <w:lang w:eastAsia="zh-CN"/>
        </w:rPr>
      </w:pPr>
      <w:r w:rsidRPr="00380850">
        <w:rPr>
          <w:lang w:eastAsia="zh-CN"/>
        </w:rPr>
        <w:t>The single RAT UTRA FDD AAS BS of Wide Area BS class shall fulfil minimum requirements for receiver intermodulation specified in 3GPP TS 25.104 [9], subclause 7.6.1.</w:t>
      </w:r>
    </w:p>
    <w:p w:rsidR="00670603" w:rsidRPr="00380850" w:rsidRDefault="00670603" w:rsidP="00670603">
      <w:pPr>
        <w:rPr>
          <w:lang w:eastAsia="zh-CN"/>
        </w:rPr>
      </w:pPr>
      <w:r w:rsidRPr="00380850">
        <w:rPr>
          <w:lang w:eastAsia="zh-CN"/>
        </w:rPr>
        <w:t>The single RAT UTRA FDD AAS BS of Medium Range BS class shall fulfil minimum requirements for receiver intermodulation specified in 3GPP TS 25.104 [9], subclause 7.6.1.</w:t>
      </w:r>
    </w:p>
    <w:p w:rsidR="00670603" w:rsidRPr="00380850" w:rsidRDefault="00670603" w:rsidP="00670603">
      <w:pPr>
        <w:rPr>
          <w:lang w:eastAsia="zh-CN"/>
        </w:rPr>
      </w:pPr>
      <w:r w:rsidRPr="00380850">
        <w:rPr>
          <w:lang w:eastAsia="zh-CN"/>
        </w:rPr>
        <w:t>The single RAT UTRA FDD AAS BS of Local Area BS class shall fulfil minimum requirements for receiver intermodulation specified in 3GPP TS 25.104 [9], subclause 7.6.1.</w:t>
      </w:r>
    </w:p>
    <w:p w:rsidR="00670603" w:rsidRPr="00380850" w:rsidRDefault="00670603" w:rsidP="00670603">
      <w:pPr>
        <w:rPr>
          <w:lang w:eastAsia="zh-CN"/>
        </w:rPr>
      </w:pPr>
      <w:r w:rsidRPr="00380850">
        <w:rPr>
          <w:lang w:eastAsia="zh-CN"/>
        </w:rPr>
        <w:t>The single RAT UTRA TDD AAS BS of Wide Area BS class shall fulfil minimum requirements for receiver intermodulation specified in 3GPP TS 25.105 [10], subclause 7.6.1.2.</w:t>
      </w:r>
    </w:p>
    <w:p w:rsidR="00670603" w:rsidRPr="00380850" w:rsidRDefault="00670603" w:rsidP="00670603">
      <w:pPr>
        <w:rPr>
          <w:lang w:eastAsia="zh-CN"/>
        </w:rPr>
      </w:pPr>
      <w:r w:rsidRPr="00380850">
        <w:rPr>
          <w:lang w:eastAsia="zh-CN"/>
        </w:rPr>
        <w:t>The single RAT UTRA TDD AAS BS of Local Area BS class shall fulfil minimum requirements for receiver intermodulation specified in 3GPP TS 25.105 [10], subclause 7.6.1.2.</w:t>
      </w:r>
    </w:p>
    <w:p w:rsidR="00670603" w:rsidRPr="00380850" w:rsidRDefault="00670603" w:rsidP="00670603">
      <w:pPr>
        <w:rPr>
          <w:lang w:eastAsia="zh-CN"/>
        </w:rPr>
      </w:pPr>
      <w:r w:rsidRPr="00380850">
        <w:rPr>
          <w:lang w:eastAsia="zh-CN"/>
        </w:rPr>
        <w:t>The single RAT E-UTRA AAS BS of Wide Area BS class shall fulfil minimum requirements for receiver intermodulation specified in 3GPP TS 36.104 [11], subclause 7.8.</w:t>
      </w:r>
    </w:p>
    <w:p w:rsidR="00670603" w:rsidRPr="00380850" w:rsidRDefault="00670603" w:rsidP="00670603">
      <w:pPr>
        <w:rPr>
          <w:lang w:eastAsia="zh-CN"/>
        </w:rPr>
      </w:pPr>
      <w:r w:rsidRPr="00380850">
        <w:rPr>
          <w:lang w:eastAsia="zh-CN"/>
        </w:rPr>
        <w:t>The single RAT E-UTRA AAS BS of Medium Range BS class shall fulfil minimum requirements for receiver intermodulation specified in 3GPP TS 36.104 [11], subclause 7.8.</w:t>
      </w:r>
    </w:p>
    <w:p w:rsidR="00670603" w:rsidRPr="00380850" w:rsidRDefault="00670603" w:rsidP="00670603">
      <w:pPr>
        <w:rPr>
          <w:lang w:eastAsia="zh-CN"/>
        </w:rPr>
      </w:pPr>
      <w:r w:rsidRPr="00380850">
        <w:rPr>
          <w:lang w:eastAsia="zh-CN"/>
        </w:rPr>
        <w:t>The single RAT E-UTRA AAS BS of Local Area BS class shall fulfil minimum requirements for receiver intermodulation specified in 3GPP TS 36.104 [11], subclause 7.8.</w:t>
      </w:r>
    </w:p>
    <w:p w:rsidR="00670603" w:rsidRPr="00380850" w:rsidRDefault="002A346B" w:rsidP="0098090A">
      <w:pPr>
        <w:pStyle w:val="Heading3"/>
      </w:pPr>
      <w:bookmarkStart w:id="425" w:name="_Toc13049403"/>
      <w:r w:rsidRPr="00380850">
        <w:lastRenderedPageBreak/>
        <w:t>7.7.3</w:t>
      </w:r>
      <w:r w:rsidRPr="00380850">
        <w:tab/>
      </w:r>
      <w:r w:rsidR="00670603" w:rsidRPr="00380850">
        <w:t>Test purpose</w:t>
      </w:r>
      <w:bookmarkEnd w:id="425"/>
    </w:p>
    <w:p w:rsidR="00670603" w:rsidRPr="00380850" w:rsidRDefault="00670603" w:rsidP="00670603">
      <w:r w:rsidRPr="00380850">
        <w:t xml:space="preserve">The test purpose is to verify the ability of the receiver unit associated with the </w:t>
      </w:r>
      <w:r w:rsidRPr="00380850">
        <w:rPr>
          <w:i/>
        </w:rPr>
        <w:t>TAB connector</w:t>
      </w:r>
      <w:r w:rsidRPr="00380850">
        <w:t xml:space="preserve"> under test to inhibit the generation of intermodulation products in its non-linear elements caused by the presence of two high-level interfering signals at frequencies with a specific relationship to the frequency of the wanted signal.</w:t>
      </w:r>
    </w:p>
    <w:p w:rsidR="00670603" w:rsidRPr="00380850" w:rsidRDefault="002A346B" w:rsidP="0098090A">
      <w:pPr>
        <w:pStyle w:val="Heading3"/>
      </w:pPr>
      <w:bookmarkStart w:id="426" w:name="_Toc13049404"/>
      <w:r w:rsidRPr="00380850">
        <w:t>7.7.4</w:t>
      </w:r>
      <w:r w:rsidRPr="00380850">
        <w:tab/>
      </w:r>
      <w:r w:rsidR="00670603" w:rsidRPr="00380850">
        <w:t>Method of test</w:t>
      </w:r>
      <w:bookmarkEnd w:id="426"/>
    </w:p>
    <w:p w:rsidR="00670603" w:rsidRPr="00380850" w:rsidRDefault="00670603" w:rsidP="0098090A">
      <w:pPr>
        <w:pStyle w:val="Heading4"/>
      </w:pPr>
      <w:bookmarkStart w:id="427" w:name="_Toc13049405"/>
      <w:r w:rsidRPr="00380850">
        <w:t>7.7.4.1</w:t>
      </w:r>
      <w:r w:rsidRPr="00380850">
        <w:tab/>
        <w:t>Initial conditions</w:t>
      </w:r>
      <w:bookmarkEnd w:id="427"/>
    </w:p>
    <w:p w:rsidR="002A346B" w:rsidRPr="00380850" w:rsidRDefault="00670603" w:rsidP="00670603">
      <w:r w:rsidRPr="00380850">
        <w:t xml:space="preserve">Test environment: </w:t>
      </w:r>
    </w:p>
    <w:p w:rsidR="00670603" w:rsidRPr="00380850" w:rsidRDefault="002A346B" w:rsidP="002A346B">
      <w:pPr>
        <w:pStyle w:val="B1"/>
      </w:pPr>
      <w:r w:rsidRPr="00380850">
        <w:t>-</w:t>
      </w:r>
      <w:r w:rsidR="00670603" w:rsidRPr="00380850">
        <w:tab/>
        <w:t xml:space="preserve">Normal; </w:t>
      </w:r>
      <w:r w:rsidR="009F145B" w:rsidRPr="00380850">
        <w:t>see clause B.2</w:t>
      </w:r>
      <w:r w:rsidR="00670603" w:rsidRPr="00380850">
        <w:t>.</w:t>
      </w:r>
    </w:p>
    <w:p w:rsidR="002A346B" w:rsidRPr="00380850" w:rsidRDefault="00670603" w:rsidP="00670603">
      <w:pPr>
        <w:rPr>
          <w:rFonts w:cs="v4.2.0"/>
        </w:rPr>
      </w:pPr>
      <w:r w:rsidRPr="00380850">
        <w:rPr>
          <w:rFonts w:cs="v4.2.0"/>
        </w:rPr>
        <w:t xml:space="preserve">RF channels to be tested for single carrier (SC): </w:t>
      </w:r>
    </w:p>
    <w:p w:rsidR="00670603" w:rsidRPr="00380850" w:rsidRDefault="002A346B" w:rsidP="002A346B">
      <w:pPr>
        <w:pStyle w:val="B1"/>
        <w:rPr>
          <w:i/>
        </w:rPr>
      </w:pPr>
      <w:r w:rsidRPr="00380850">
        <w:t>-</w:t>
      </w:r>
      <w:r w:rsidR="00670603" w:rsidRPr="00380850">
        <w:tab/>
        <w:t xml:space="preserve">B, M and T; </w:t>
      </w:r>
      <w:r w:rsidR="00D42687" w:rsidRPr="00380850">
        <w:t>see subclause 4.12.1</w:t>
      </w:r>
    </w:p>
    <w:p w:rsidR="002A346B" w:rsidRPr="00380850" w:rsidRDefault="00670603" w:rsidP="00670603">
      <w:pPr>
        <w:rPr>
          <w:rFonts w:cs="v4.2.0"/>
        </w:rPr>
      </w:pPr>
      <w:r w:rsidRPr="00380850">
        <w:rPr>
          <w:i/>
        </w:rPr>
        <w:t xml:space="preserve">Base Station RF Bandwidth </w:t>
      </w:r>
      <w:r w:rsidRPr="00380850">
        <w:t xml:space="preserve">positions </w:t>
      </w:r>
      <w:r w:rsidRPr="00380850">
        <w:rPr>
          <w:rFonts w:cs="v4.2.0"/>
        </w:rPr>
        <w:t xml:space="preserve">to be tested: </w:t>
      </w:r>
    </w:p>
    <w:p w:rsidR="00670603" w:rsidRPr="00380850" w:rsidRDefault="002A346B" w:rsidP="002A346B">
      <w:pPr>
        <w:pStyle w:val="B1"/>
        <w:rPr>
          <w:rFonts w:eastAsia="MS P??"/>
        </w:rPr>
      </w:pPr>
      <w:r w:rsidRPr="00380850">
        <w:t>-</w:t>
      </w:r>
      <w:r w:rsidR="00670603" w:rsidRPr="00380850">
        <w:tab/>
        <w:t xml:space="preserve">For </w:t>
      </w:r>
      <w:r w:rsidR="00670603" w:rsidRPr="00380850">
        <w:rPr>
          <w:i/>
        </w:rPr>
        <w:t>single-band TAB connector(s)</w:t>
      </w:r>
      <w:r w:rsidR="00670603" w:rsidRPr="00380850">
        <w:t>,: M</w:t>
      </w:r>
      <w:r w:rsidR="00670603" w:rsidRPr="00380850">
        <w:rPr>
          <w:vertAlign w:val="subscript"/>
        </w:rPr>
        <w:t xml:space="preserve">RFBW </w:t>
      </w:r>
      <w:r w:rsidR="00670603" w:rsidRPr="00380850">
        <w:t>if ATC4 is applicable; B</w:t>
      </w:r>
      <w:r w:rsidR="00670603" w:rsidRPr="00380850">
        <w:rPr>
          <w:vertAlign w:val="subscript"/>
        </w:rPr>
        <w:t>RFBW</w:t>
      </w:r>
      <w:r w:rsidR="00670603" w:rsidRPr="00380850">
        <w:t xml:space="preserve"> and T</w:t>
      </w:r>
      <w:r w:rsidR="00670603" w:rsidRPr="00380850">
        <w:rPr>
          <w:vertAlign w:val="subscript"/>
        </w:rPr>
        <w:t xml:space="preserve">RFBW </w:t>
      </w:r>
      <w:r w:rsidR="00670603" w:rsidRPr="00380850">
        <w:t xml:space="preserve">for other ATC, see subclause 4.12.1. For </w:t>
      </w:r>
      <w:r w:rsidR="00670603" w:rsidRPr="00380850">
        <w:rPr>
          <w:i/>
        </w:rPr>
        <w:t>multi-band TAB connector(s)</w:t>
      </w:r>
      <w:r w:rsidR="00670603" w:rsidRPr="00380850">
        <w:t>: B</w:t>
      </w:r>
      <w:r w:rsidR="00670603" w:rsidRPr="00380850">
        <w:rPr>
          <w:vertAlign w:val="subscript"/>
        </w:rPr>
        <w:t>RFBW</w:t>
      </w:r>
      <w:r w:rsidR="00670603" w:rsidRPr="00380850">
        <w:t>_T</w:t>
      </w:r>
      <w:r w:rsidR="005E5FBB" w:rsidRPr="00380850">
        <w:rPr>
          <w:lang w:eastAsia="zh-CN"/>
        </w:rPr>
        <w:t>'</w:t>
      </w:r>
      <w:r w:rsidR="00670603" w:rsidRPr="00380850">
        <w:rPr>
          <w:vertAlign w:val="subscript"/>
        </w:rPr>
        <w:t>RFBW</w:t>
      </w:r>
      <w:r w:rsidR="00670603" w:rsidRPr="00380850">
        <w:t xml:space="preserve"> and B</w:t>
      </w:r>
      <w:r w:rsidR="005E5FBB" w:rsidRPr="00380850">
        <w:rPr>
          <w:lang w:eastAsia="zh-CN"/>
        </w:rPr>
        <w:t>'</w:t>
      </w:r>
      <w:r w:rsidR="00670603" w:rsidRPr="00380850">
        <w:rPr>
          <w:vertAlign w:val="subscript"/>
        </w:rPr>
        <w:t>RFBW</w:t>
      </w:r>
      <w:r w:rsidR="00670603" w:rsidRPr="00380850">
        <w:t>_T</w:t>
      </w:r>
      <w:r w:rsidR="00670603" w:rsidRPr="00380850">
        <w:rPr>
          <w:vertAlign w:val="subscript"/>
        </w:rPr>
        <w:t>RFBW</w:t>
      </w:r>
      <w:r w:rsidR="00670603" w:rsidRPr="00380850">
        <w:t>, see subclause 4.12.1.</w:t>
      </w:r>
    </w:p>
    <w:p w:rsidR="00670603" w:rsidRPr="00380850" w:rsidRDefault="00670603" w:rsidP="0098090A">
      <w:pPr>
        <w:pStyle w:val="Heading4"/>
      </w:pPr>
      <w:bookmarkStart w:id="428" w:name="_Toc13049406"/>
      <w:r w:rsidRPr="00380850">
        <w:t>7.7.4.2</w:t>
      </w:r>
      <w:r w:rsidRPr="00380850">
        <w:tab/>
      </w:r>
      <w:r w:rsidRPr="00380850">
        <w:rPr>
          <w:rFonts w:cs="v4.2.0"/>
        </w:rPr>
        <w:t>Procedure</w:t>
      </w:r>
      <w:bookmarkEnd w:id="428"/>
    </w:p>
    <w:p w:rsidR="00670603" w:rsidRPr="00380850" w:rsidRDefault="00670603" w:rsidP="0098090A">
      <w:pPr>
        <w:pStyle w:val="Heading5"/>
      </w:pPr>
      <w:bookmarkStart w:id="429" w:name="_Toc13049407"/>
      <w:r w:rsidRPr="00380850">
        <w:t>7.7.4.2.1</w:t>
      </w:r>
      <w:r w:rsidRPr="00380850">
        <w:tab/>
        <w:t>General procedure</w:t>
      </w:r>
      <w:bookmarkEnd w:id="429"/>
    </w:p>
    <w:p w:rsidR="00670603" w:rsidRPr="00380850" w:rsidRDefault="00670603" w:rsidP="00670603">
      <w:pPr>
        <w:rPr>
          <w:lang w:eastAsia="zh-CN"/>
        </w:rPr>
      </w:pPr>
      <w:r w:rsidRPr="00380850">
        <w:rPr>
          <w:lang w:eastAsia="zh-CN"/>
        </w:rPr>
        <w:t>The general procedure steps apply to the procedures for all the RATs.</w:t>
      </w:r>
    </w:p>
    <w:p w:rsidR="00670603" w:rsidRPr="00380850" w:rsidRDefault="00670603" w:rsidP="002A346B">
      <w:r w:rsidRPr="00380850">
        <w:t xml:space="preserve">The minimum requirement is applied to all </w:t>
      </w:r>
      <w:r w:rsidRPr="00380850">
        <w:rPr>
          <w:i/>
        </w:rPr>
        <w:t>TAB connectors,</w:t>
      </w:r>
      <w:r w:rsidRPr="00380850">
        <w:t xml:space="preserve"> the procedure </w:t>
      </w:r>
      <w:r w:rsidR="00624D1A" w:rsidRPr="00380850">
        <w:t>is</w:t>
      </w:r>
      <w:r w:rsidRPr="00380850">
        <w:t xml:space="preserve"> repeated until all </w:t>
      </w:r>
      <w:r w:rsidRPr="00380850">
        <w:rPr>
          <w:i/>
        </w:rPr>
        <w:t>TAB connectors</w:t>
      </w:r>
      <w:r w:rsidRPr="00380850">
        <w:t xml:space="preserve"> necessary to demonstrate conformance have been tested; see </w:t>
      </w:r>
      <w:r w:rsidR="00B73CEB" w:rsidRPr="00380850">
        <w:t>subclause</w:t>
      </w:r>
      <w:r w:rsidRPr="00380850">
        <w:t xml:space="preserve"> 7.1.</w:t>
      </w:r>
    </w:p>
    <w:p w:rsidR="00670603" w:rsidRPr="00380850" w:rsidRDefault="002A346B" w:rsidP="002A346B">
      <w:pPr>
        <w:pStyle w:val="B1"/>
      </w:pPr>
      <w:r w:rsidRPr="00380850">
        <w:t>1)</w:t>
      </w:r>
      <w:r w:rsidRPr="00380850">
        <w:tab/>
      </w:r>
      <w:r w:rsidR="00670603" w:rsidRPr="00380850">
        <w:t xml:space="preserve">Connect </w:t>
      </w:r>
      <w:r w:rsidR="00670603" w:rsidRPr="00380850">
        <w:rPr>
          <w:i/>
        </w:rPr>
        <w:t>TAB connector</w:t>
      </w:r>
      <w:r w:rsidR="00670603" w:rsidRPr="00380850">
        <w:t xml:space="preserve"> to measurement equipment as shown in </w:t>
      </w:r>
      <w:r w:rsidR="00670603" w:rsidRPr="00380850">
        <w:rPr>
          <w:rFonts w:eastAsia="MS Mincho"/>
        </w:rPr>
        <w:t>annex D.</w:t>
      </w:r>
      <w:r w:rsidR="00670603" w:rsidRPr="00380850">
        <w:t xml:space="preserve">2.6. All </w:t>
      </w:r>
      <w:r w:rsidR="00670603" w:rsidRPr="00380850">
        <w:rPr>
          <w:i/>
        </w:rPr>
        <w:t>TAB connectors</w:t>
      </w:r>
      <w:r w:rsidR="00670603" w:rsidRPr="00380850">
        <w:t xml:space="preserve"> not under test shall be terminated.</w:t>
      </w:r>
    </w:p>
    <w:p w:rsidR="00670603" w:rsidRPr="00380850" w:rsidRDefault="002A346B" w:rsidP="002A346B">
      <w:pPr>
        <w:pStyle w:val="B1"/>
      </w:pPr>
      <w:r w:rsidRPr="00380850">
        <w:t>2)</w:t>
      </w:r>
      <w:r w:rsidRPr="00380850">
        <w:tab/>
      </w:r>
      <w:r w:rsidR="00670603" w:rsidRPr="00380850">
        <w:t xml:space="preserve">Generate the wanted signal according to the applicable test configuration (see clause 5) using applicable reference measurement channel to the </w:t>
      </w:r>
      <w:r w:rsidR="00670603" w:rsidRPr="00380850">
        <w:rPr>
          <w:i/>
        </w:rPr>
        <w:t>TAB connector</w:t>
      </w:r>
      <w:r w:rsidR="00670603" w:rsidRPr="00380850">
        <w:t xml:space="preserve"> under test as follows:</w:t>
      </w:r>
    </w:p>
    <w:p w:rsidR="00670603" w:rsidRPr="00380850" w:rsidRDefault="00670603" w:rsidP="002A346B">
      <w:pPr>
        <w:pStyle w:val="B2"/>
      </w:pPr>
      <w:r w:rsidRPr="00380850">
        <w:t>-</w:t>
      </w:r>
      <w:r w:rsidRPr="00380850">
        <w:tab/>
        <w:t xml:space="preserve">For E-UTRA </w:t>
      </w:r>
      <w:r w:rsidR="00A253C4" w:rsidRPr="00380850">
        <w:t xml:space="preserve">see clause A.1 </w:t>
      </w:r>
      <w:r w:rsidR="00E031D4" w:rsidRPr="00380850">
        <w:t>in 3GPP TS 36</w:t>
      </w:r>
      <w:r w:rsidRPr="00380850">
        <w:t>.141 [17].</w:t>
      </w:r>
    </w:p>
    <w:p w:rsidR="00670603" w:rsidRPr="00380850" w:rsidRDefault="00670603" w:rsidP="002A346B">
      <w:pPr>
        <w:pStyle w:val="B2"/>
      </w:pPr>
      <w:r w:rsidRPr="00380850">
        <w:t>-</w:t>
      </w:r>
      <w:r w:rsidRPr="00380850">
        <w:tab/>
        <w:t xml:space="preserve">For UTRA FDD </w:t>
      </w:r>
      <w:r w:rsidR="00A253C4" w:rsidRPr="00380850">
        <w:t xml:space="preserve">see clause A.2 </w:t>
      </w:r>
      <w:r w:rsidR="00E031D4" w:rsidRPr="00380850">
        <w:t>in 3GPP TS 25</w:t>
      </w:r>
      <w:r w:rsidRPr="00380850">
        <w:t>.141 [18].</w:t>
      </w:r>
    </w:p>
    <w:p w:rsidR="00670603" w:rsidRPr="00380850" w:rsidRDefault="00670603" w:rsidP="002A346B">
      <w:pPr>
        <w:pStyle w:val="B2"/>
      </w:pPr>
      <w:r w:rsidRPr="00380850">
        <w:t>-</w:t>
      </w:r>
      <w:r w:rsidRPr="00380850">
        <w:tab/>
        <w:t xml:space="preserve">For UTRA TDD </w:t>
      </w:r>
      <w:r w:rsidR="00A253C4" w:rsidRPr="00380850">
        <w:t xml:space="preserve">see subclause A.2.1 </w:t>
      </w:r>
      <w:r w:rsidR="00E031D4" w:rsidRPr="00380850">
        <w:t>in 3GPP TS 25</w:t>
      </w:r>
      <w:r w:rsidRPr="00380850">
        <w:t>.142 [</w:t>
      </w:r>
      <w:r w:rsidR="003C61E9" w:rsidRPr="00380850">
        <w:t>20</w:t>
      </w:r>
      <w:r w:rsidRPr="00380850">
        <w:t>].</w:t>
      </w:r>
    </w:p>
    <w:p w:rsidR="00670603" w:rsidRPr="00380850" w:rsidRDefault="00670603" w:rsidP="002A346B">
      <w:pPr>
        <w:pStyle w:val="B1"/>
        <w:rPr>
          <w:snapToGrid w:val="0"/>
        </w:rPr>
      </w:pPr>
      <w:r w:rsidRPr="00380850">
        <w:t>3)</w:t>
      </w:r>
      <w:r w:rsidRPr="00380850">
        <w:tab/>
      </w:r>
      <w:r w:rsidRPr="00380850">
        <w:rPr>
          <w:snapToGrid w:val="0"/>
        </w:rPr>
        <w:t xml:space="preserve">Set the transmitter unit associated with the </w:t>
      </w:r>
      <w:r w:rsidRPr="00380850">
        <w:rPr>
          <w:i/>
          <w:snapToGrid w:val="0"/>
        </w:rPr>
        <w:t>TAB connector</w:t>
      </w:r>
      <w:r w:rsidRPr="00380850">
        <w:rPr>
          <w:snapToGrid w:val="0"/>
        </w:rPr>
        <w:t xml:space="preserve"> under test to transmit with the carrier set-up and power allocation according to the applicable test configuration(s) (see clause 5).</w:t>
      </w:r>
    </w:p>
    <w:p w:rsidR="00670603" w:rsidRPr="00380850" w:rsidRDefault="00670603" w:rsidP="0098090A">
      <w:pPr>
        <w:pStyle w:val="Heading5"/>
      </w:pPr>
      <w:bookmarkStart w:id="430" w:name="_Toc13049408"/>
      <w:r w:rsidRPr="00380850">
        <w:t>7.7.4.2.2</w:t>
      </w:r>
      <w:r w:rsidRPr="00380850">
        <w:tab/>
        <w:t>MSR operation</w:t>
      </w:r>
      <w:bookmarkEnd w:id="430"/>
    </w:p>
    <w:p w:rsidR="00670603" w:rsidRPr="00380850" w:rsidRDefault="001E0976" w:rsidP="005F1EF6">
      <w:pPr>
        <w:pStyle w:val="H6"/>
      </w:pPr>
      <w:r w:rsidRPr="00380850">
        <w:t>7.7.4.4.2</w:t>
      </w:r>
      <w:r w:rsidR="00670603" w:rsidRPr="00380850">
        <w:t>.1</w:t>
      </w:r>
      <w:r w:rsidR="00670603" w:rsidRPr="00380850">
        <w:tab/>
        <w:t>Procedure for general and narrowband intermodulation</w:t>
      </w:r>
    </w:p>
    <w:p w:rsidR="00670603" w:rsidRPr="00380850" w:rsidRDefault="00670603" w:rsidP="00670603">
      <w:pPr>
        <w:pStyle w:val="B1"/>
      </w:pPr>
      <w:r w:rsidRPr="00380850">
        <w:t>1)</w:t>
      </w:r>
      <w:r w:rsidRPr="00380850">
        <w:tab/>
        <w:t xml:space="preserve">Adjust the signal generators to the type of interfering signals, levels and the frequency offsets as specified </w:t>
      </w:r>
      <w:r w:rsidR="00DA0C51" w:rsidRPr="00380850">
        <w:t xml:space="preserve">in table </w:t>
      </w:r>
      <w:r w:rsidRPr="00380850">
        <w:t>7.7.5.1.1-1 and Table 7.7.5.1.1-2 for general intermodulation requirement, and Table 7.7.5.2.1-1 and Table 7.7.5.2.1-2 for narrowband intermodulation requirement.</w:t>
      </w:r>
    </w:p>
    <w:p w:rsidR="00670603" w:rsidRPr="00380850" w:rsidRDefault="00670603" w:rsidP="00670603">
      <w:pPr>
        <w:pStyle w:val="B1"/>
      </w:pPr>
      <w:r w:rsidRPr="00380850">
        <w:t>2)</w:t>
      </w:r>
      <w:r w:rsidRPr="00380850">
        <w:tab/>
        <w:t xml:space="preserve">Measure the performance of the wanted signal at the receiver unit associated with the </w:t>
      </w:r>
      <w:r w:rsidRPr="00380850">
        <w:rPr>
          <w:i/>
        </w:rPr>
        <w:t>TAB connector</w:t>
      </w:r>
      <w:r w:rsidRPr="00380850">
        <w:t xml:space="preserve"> under test, as defined in subclause 7.7.5.1.1 and 7.7.5.1.2, for the relevant carriers specified by the test configuration in clause 5.</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2A346B" w:rsidP="00670603">
      <w:pPr>
        <w:pStyle w:val="B1"/>
      </w:pPr>
      <w:r w:rsidRPr="00380850">
        <w:t>3</w:t>
      </w:r>
      <w:r w:rsidR="00670603" w:rsidRPr="00380850">
        <w:t>)</w:t>
      </w:r>
      <w:r w:rsidR="00670603" w:rsidRPr="00380850">
        <w:tab/>
        <w:t xml:space="preserve">For </w:t>
      </w:r>
      <w:r w:rsidR="00670603" w:rsidRPr="00380850">
        <w:rPr>
          <w:i/>
        </w:rPr>
        <w:t xml:space="preserve">multi-band </w:t>
      </w:r>
      <w:r w:rsidR="00670603" w:rsidRPr="00380850">
        <w:rPr>
          <w:i/>
          <w:lang w:eastAsia="zh-CN"/>
        </w:rPr>
        <w:t>TAB connectors</w:t>
      </w:r>
      <w:r w:rsidR="00670603" w:rsidRPr="00380850">
        <w:rPr>
          <w:lang w:eastAsia="zh-CN"/>
        </w:rPr>
        <w:t xml:space="preserve"> </w:t>
      </w:r>
      <w:r w:rsidR="00670603" w:rsidRPr="00380850">
        <w:t>and single band tests, repeat the steps above per involved band where single band test configurations and test models shall apply with no carrier activated in the other band.</w:t>
      </w:r>
    </w:p>
    <w:p w:rsidR="00670603" w:rsidRPr="00380850" w:rsidRDefault="00670603" w:rsidP="0098090A">
      <w:pPr>
        <w:pStyle w:val="Heading5"/>
      </w:pPr>
      <w:bookmarkStart w:id="431" w:name="_Toc13049409"/>
      <w:r w:rsidRPr="00380850">
        <w:lastRenderedPageBreak/>
        <w:t>7.7.4.2.3</w:t>
      </w:r>
      <w:r w:rsidRPr="00380850">
        <w:tab/>
        <w:t>Single RAT UTRA FDD operation</w:t>
      </w:r>
      <w:bookmarkEnd w:id="431"/>
    </w:p>
    <w:p w:rsidR="00670603" w:rsidRPr="00380850" w:rsidRDefault="00670603" w:rsidP="00670603">
      <w:pPr>
        <w:pStyle w:val="B1"/>
        <w:rPr>
          <w:snapToGrid w:val="0"/>
        </w:rPr>
      </w:pPr>
      <w:r w:rsidRPr="00380850">
        <w:rPr>
          <w:snapToGrid w:val="0"/>
        </w:rPr>
        <w:t>1)</w:t>
      </w:r>
      <w:r w:rsidRPr="00380850">
        <w:rPr>
          <w:snapToGrid w:val="0"/>
        </w:rPr>
        <w:tab/>
        <w:t xml:space="preserve">Generate the wanted signal (reference signal) and adjust ATT1 to set the signal level to the </w:t>
      </w:r>
      <w:r w:rsidRPr="00380850">
        <w:rPr>
          <w:i/>
          <w:snapToGrid w:val="0"/>
        </w:rPr>
        <w:t>TAB connector</w:t>
      </w:r>
      <w:r w:rsidRPr="00380850">
        <w:rPr>
          <w:snapToGrid w:val="0"/>
        </w:rPr>
        <w:t xml:space="preserve"> under test to the level specified in table 7.7.5.2-1. </w:t>
      </w:r>
      <w:r w:rsidRPr="00380850">
        <w:t xml:space="preserve">For a </w:t>
      </w:r>
      <w:r w:rsidRPr="00380850">
        <w:rPr>
          <w:i/>
        </w:rPr>
        <w:t>TAB connector</w:t>
      </w:r>
      <w:r w:rsidRPr="00380850">
        <w:t xml:space="preserve"> supporting multi-carrier operation, generate the wanted signal according to </w:t>
      </w:r>
      <w:r w:rsidRPr="00380850">
        <w:rPr>
          <w:snapToGrid w:val="0"/>
        </w:rPr>
        <w:t>the applicable test configuration (see clause 4.11) using</w:t>
      </w:r>
      <w:r w:rsidRPr="00380850">
        <w:t xml:space="preserve"> applicable reference measurement channel to the </w:t>
      </w:r>
      <w:r w:rsidRPr="00380850">
        <w:rPr>
          <w:i/>
        </w:rPr>
        <w:t>TAB connector</w:t>
      </w:r>
      <w:r w:rsidRPr="00380850">
        <w:t xml:space="preserve"> under test. P</w:t>
      </w:r>
      <w:r w:rsidRPr="00380850">
        <w:rPr>
          <w:lang w:eastAsia="zh-CN"/>
        </w:rPr>
        <w:t>ower settings are specified</w:t>
      </w:r>
      <w:r w:rsidRPr="00380850">
        <w:rPr>
          <w:snapToGrid w:val="0"/>
        </w:rPr>
        <w:t xml:space="preserve"> </w:t>
      </w:r>
      <w:r w:rsidR="00DA0C51" w:rsidRPr="00380850">
        <w:rPr>
          <w:snapToGrid w:val="0"/>
        </w:rPr>
        <w:t xml:space="preserve">in table </w:t>
      </w:r>
      <w:r w:rsidRPr="00380850">
        <w:rPr>
          <w:snapToGrid w:val="0"/>
        </w:rPr>
        <w:t>7.7.5.2-1</w:t>
      </w:r>
      <w:r w:rsidRPr="00380850">
        <w:t>.</w:t>
      </w:r>
    </w:p>
    <w:p w:rsidR="00670603" w:rsidRPr="00380850" w:rsidRDefault="00670603" w:rsidP="00670603">
      <w:pPr>
        <w:pStyle w:val="B1"/>
        <w:rPr>
          <w:snapToGrid w:val="0"/>
        </w:rPr>
      </w:pPr>
      <w:r w:rsidRPr="00380850">
        <w:rPr>
          <w:snapToGrid w:val="0"/>
        </w:rPr>
        <w:t>2)</w:t>
      </w:r>
      <w:r w:rsidRPr="00380850">
        <w:rPr>
          <w:snapToGrid w:val="0"/>
        </w:rPr>
        <w:tab/>
        <w:t xml:space="preserve">Adjust the signal generators to the type of interfering signals and the frequency offsets as specified </w:t>
      </w:r>
      <w:r w:rsidR="00733E85" w:rsidRPr="00380850">
        <w:rPr>
          <w:snapToGrid w:val="0"/>
        </w:rPr>
        <w:t>in tables</w:t>
      </w:r>
      <w:r w:rsidRPr="00380850">
        <w:rPr>
          <w:snapToGrid w:val="0"/>
        </w:rPr>
        <w:t xml:space="preserve"> 7.7.5.2-1and 7.7.5.2-2. </w:t>
      </w:r>
      <w:r w:rsidRPr="00380850">
        <w:t xml:space="preserve">Note that the GMSK modulated interfering signal shall have an ACLR of at least 72 dB in order to eliminate the impact of </w:t>
      </w:r>
      <w:r w:rsidR="00780EF7" w:rsidRPr="00380850">
        <w:t xml:space="preserve">interfering </w:t>
      </w:r>
      <w:r w:rsidRPr="00380850">
        <w:t>signal adjacent channel leakage power on the intermodulation characteristics measurement.</w:t>
      </w:r>
    </w:p>
    <w:p w:rsidR="00670603" w:rsidRPr="00380850" w:rsidRDefault="00670603" w:rsidP="00670603">
      <w:pPr>
        <w:pStyle w:val="B1"/>
        <w:rPr>
          <w:snapToGrid w:val="0"/>
        </w:rPr>
      </w:pPr>
      <w:r w:rsidRPr="00380850">
        <w:rPr>
          <w:snapToGrid w:val="0"/>
        </w:rPr>
        <w:t>3)</w:t>
      </w:r>
      <w:r w:rsidRPr="00380850">
        <w:rPr>
          <w:snapToGrid w:val="0"/>
        </w:rPr>
        <w:tab/>
        <w:t xml:space="preserve">Adjust the ATT2 and ATT3 to obtain the specified level of </w:t>
      </w:r>
      <w:r w:rsidR="00780EF7" w:rsidRPr="00380850">
        <w:t xml:space="preserve">interfering </w:t>
      </w:r>
      <w:r w:rsidRPr="00380850">
        <w:rPr>
          <w:snapToGrid w:val="0"/>
        </w:rPr>
        <w:t xml:space="preserve">signal at the </w:t>
      </w:r>
      <w:r w:rsidRPr="00380850">
        <w:rPr>
          <w:i/>
          <w:snapToGrid w:val="0"/>
        </w:rPr>
        <w:t>TAB connector</w:t>
      </w:r>
      <w:r w:rsidRPr="00380850">
        <w:rPr>
          <w:snapToGrid w:val="0"/>
        </w:rPr>
        <w:t>.</w:t>
      </w:r>
    </w:p>
    <w:p w:rsidR="00670603" w:rsidRPr="00380850" w:rsidRDefault="00670603" w:rsidP="00670603">
      <w:pPr>
        <w:pStyle w:val="B1"/>
      </w:pPr>
      <w:r w:rsidRPr="00380850">
        <w:rPr>
          <w:snapToGrid w:val="0"/>
        </w:rPr>
        <w:t>4)</w:t>
      </w:r>
      <w:r w:rsidRPr="00380850">
        <w:rPr>
          <w:snapToGrid w:val="0"/>
        </w:rPr>
        <w:tab/>
        <w:t xml:space="preserve">Measure the BER of the wanted signal. </w:t>
      </w:r>
      <w:r w:rsidRPr="00380850">
        <w:t xml:space="preserve">For a </w:t>
      </w:r>
      <w:r w:rsidRPr="00380850">
        <w:rPr>
          <w:i/>
        </w:rPr>
        <w:t>TAB connector</w:t>
      </w:r>
      <w:r w:rsidRPr="00380850">
        <w:t xml:space="preserve"> supporting multi-carrier operation the BER shall be measured for all relevant carriers specified by the test configuration.</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2A346B" w:rsidP="00670603">
      <w:pPr>
        <w:pStyle w:val="B1"/>
      </w:pPr>
      <w:r w:rsidRPr="00380850">
        <w:t>5</w:t>
      </w:r>
      <w:r w:rsidR="00670603" w:rsidRPr="00380850">
        <w:t>)</w:t>
      </w:r>
      <w:r w:rsidR="00670603" w:rsidRPr="00380850">
        <w:tab/>
        <w:t xml:space="preserve">For </w:t>
      </w:r>
      <w:r w:rsidR="00670603" w:rsidRPr="00380850">
        <w:rPr>
          <w:i/>
        </w:rPr>
        <w:t xml:space="preserve">multi-band </w:t>
      </w:r>
      <w:r w:rsidR="00670603" w:rsidRPr="00380850">
        <w:rPr>
          <w:i/>
          <w:lang w:eastAsia="zh-CN"/>
        </w:rPr>
        <w:t>TAB connectors</w:t>
      </w:r>
      <w:r w:rsidR="00670603" w:rsidRPr="00380850">
        <w:rPr>
          <w:lang w:eastAsia="zh-CN"/>
        </w:rPr>
        <w:t xml:space="preserve"> </w:t>
      </w:r>
      <w:r w:rsidR="00670603" w:rsidRPr="00380850">
        <w:t>and single band tests, repeat the steps above per involved band where single band test configurations and test models shall apply with no carrier activated in the other band.</w:t>
      </w:r>
    </w:p>
    <w:p w:rsidR="00670603" w:rsidRPr="00380850" w:rsidRDefault="00670603" w:rsidP="0098090A">
      <w:pPr>
        <w:pStyle w:val="Heading5"/>
      </w:pPr>
      <w:bookmarkStart w:id="432" w:name="_Toc13049410"/>
      <w:r w:rsidRPr="00380850">
        <w:t>7.7.4.2.4</w:t>
      </w:r>
      <w:r w:rsidRPr="00380850">
        <w:tab/>
        <w:t>Single RAT UTRA TDD 1,28Mcps option operation</w:t>
      </w:r>
      <w:bookmarkEnd w:id="432"/>
    </w:p>
    <w:p w:rsidR="00670603" w:rsidRPr="00380850" w:rsidRDefault="00670603" w:rsidP="00670603">
      <w:pPr>
        <w:pStyle w:val="B1"/>
        <w:rPr>
          <w:rFonts w:eastAsia="MS P??"/>
        </w:rPr>
      </w:pPr>
      <w:r w:rsidRPr="00380850">
        <w:rPr>
          <w:rFonts w:eastAsia="MS P??"/>
        </w:rPr>
        <w:t>1)</w:t>
      </w:r>
      <w:r w:rsidRPr="00380850">
        <w:rPr>
          <w:rFonts w:eastAsia="MS P??"/>
        </w:rPr>
        <w:tab/>
        <w:t xml:space="preserve">Start transmission from the BS tester to the </w:t>
      </w:r>
      <w:r w:rsidRPr="00380850">
        <w:rPr>
          <w:rFonts w:eastAsia="MS P??"/>
          <w:i/>
        </w:rPr>
        <w:t>TAB connector</w:t>
      </w:r>
      <w:r w:rsidRPr="00380850">
        <w:rPr>
          <w:rFonts w:eastAsia="MS P??"/>
        </w:rPr>
        <w:t xml:space="preserve"> using the UL reference measurement channel (12,2 kbps) defined </w:t>
      </w:r>
      <w:r w:rsidR="00652973" w:rsidRPr="00380850">
        <w:rPr>
          <w:rFonts w:eastAsia="MS P??"/>
        </w:rPr>
        <w:t xml:space="preserve">in subclause A.2.1 </w:t>
      </w:r>
      <w:r w:rsidRPr="00380850">
        <w:rPr>
          <w:rFonts w:eastAsia="MS P??"/>
        </w:rPr>
        <w:t>of 3GPP TS 25.142 [</w:t>
      </w:r>
      <w:r w:rsidR="003C61E9" w:rsidRPr="00380850">
        <w:rPr>
          <w:rFonts w:eastAsia="MS P??"/>
        </w:rPr>
        <w:t>20</w:t>
      </w:r>
      <w:r w:rsidRPr="00380850">
        <w:rPr>
          <w:rFonts w:eastAsia="MS P??"/>
        </w:rPr>
        <w:t xml:space="preserve">]. </w:t>
      </w:r>
      <w:r w:rsidRPr="00380850">
        <w:t xml:space="preserve">For a </w:t>
      </w:r>
      <w:r w:rsidRPr="00380850">
        <w:rPr>
          <w:i/>
        </w:rPr>
        <w:t>TAB connector</w:t>
      </w:r>
      <w:r w:rsidRPr="00380850">
        <w:t xml:space="preserve"> supporting multi-carrier operation, </w:t>
      </w:r>
      <w:r w:rsidRPr="00380850">
        <w:rPr>
          <w:lang w:eastAsia="zh-CN"/>
        </w:rPr>
        <w:t>generate the wanted signal using the applicable test configuration</w:t>
      </w:r>
      <w:r w:rsidRPr="00380850">
        <w:t xml:space="preserve"> specified in subclause </w:t>
      </w:r>
      <w:r w:rsidRPr="00380850">
        <w:rPr>
          <w:lang w:eastAsia="zh-CN"/>
        </w:rPr>
        <w:t xml:space="preserve">4.11, and the UL reference measurement channel </w:t>
      </w:r>
      <w:r w:rsidR="00652973" w:rsidRPr="00380850">
        <w:rPr>
          <w:lang w:eastAsia="zh-CN"/>
        </w:rPr>
        <w:t xml:space="preserve">in subclause A.2.1 </w:t>
      </w:r>
      <w:r w:rsidRPr="00380850">
        <w:rPr>
          <w:rFonts w:eastAsia="MS P??"/>
        </w:rPr>
        <w:t>of 3GPP TS 25.142 [</w:t>
      </w:r>
      <w:r w:rsidR="003C61E9" w:rsidRPr="00380850">
        <w:rPr>
          <w:rFonts w:eastAsia="MS P??"/>
        </w:rPr>
        <w:t>20</w:t>
      </w:r>
      <w:r w:rsidRPr="00380850">
        <w:rPr>
          <w:rFonts w:eastAsia="MS P??"/>
        </w:rPr>
        <w:t>]</w:t>
      </w:r>
      <w:r w:rsidRPr="00380850">
        <w:rPr>
          <w:lang w:eastAsia="zh-CN"/>
        </w:rPr>
        <w:t xml:space="preserve"> shall be used on all carriers for</w:t>
      </w:r>
      <w:r w:rsidRPr="00380850">
        <w:t xml:space="preserve"> the </w:t>
      </w:r>
      <w:r w:rsidRPr="00380850">
        <w:rPr>
          <w:i/>
        </w:rPr>
        <w:t>TAB connector</w:t>
      </w:r>
      <w:r w:rsidRPr="00380850">
        <w:t xml:space="preserve"> under test. </w:t>
      </w:r>
      <w:r w:rsidRPr="00380850">
        <w:rPr>
          <w:rFonts w:eastAsia="MS P??"/>
        </w:rPr>
        <w:t xml:space="preserve">The level of the UE simulator signal measured at the </w:t>
      </w:r>
      <w:r w:rsidRPr="00380850">
        <w:rPr>
          <w:rFonts w:eastAsia="MS P??"/>
          <w:i/>
        </w:rPr>
        <w:t>TAB connector</w:t>
      </w:r>
      <w:r w:rsidRPr="00380850">
        <w:rPr>
          <w:rFonts w:eastAsia="MS P??"/>
        </w:rPr>
        <w:t xml:space="preserve"> shall be set to 6 dB above the reference sensitivity level specified in subclause 7.2.2.</w:t>
      </w:r>
    </w:p>
    <w:p w:rsidR="00670603" w:rsidRPr="00380850" w:rsidRDefault="00670603" w:rsidP="00670603">
      <w:pPr>
        <w:pStyle w:val="B1"/>
        <w:rPr>
          <w:rFonts w:eastAsia="MS P??"/>
        </w:rPr>
      </w:pPr>
      <w:r w:rsidRPr="00380850">
        <w:rPr>
          <w:rFonts w:eastAsia="MS P??"/>
        </w:rPr>
        <w:t>2)</w:t>
      </w:r>
      <w:r w:rsidRPr="00380850">
        <w:rPr>
          <w:rFonts w:eastAsia="MS P??"/>
        </w:rPr>
        <w:tab/>
        <w:t xml:space="preserve">Set the first signal generator to produce a CW signal with a level measured at the </w:t>
      </w:r>
      <w:r w:rsidRPr="00380850">
        <w:rPr>
          <w:rFonts w:eastAsia="MS P??"/>
          <w:i/>
        </w:rPr>
        <w:t>TAB connector</w:t>
      </w:r>
      <w:r w:rsidRPr="00380850">
        <w:rPr>
          <w:rFonts w:eastAsia="MS P??"/>
        </w:rPr>
        <w:t xml:space="preserve"> as specified in table 7.7.5.3-1.</w:t>
      </w:r>
    </w:p>
    <w:p w:rsidR="00670603" w:rsidRPr="00380850" w:rsidRDefault="00670603" w:rsidP="00670603">
      <w:pPr>
        <w:pStyle w:val="B1"/>
        <w:rPr>
          <w:rFonts w:eastAsia="MS P??"/>
        </w:rPr>
      </w:pPr>
      <w:r w:rsidRPr="00380850">
        <w:rPr>
          <w:rFonts w:eastAsia="MS P??"/>
        </w:rPr>
        <w:t>3)</w:t>
      </w:r>
      <w:r w:rsidRPr="00380850">
        <w:rPr>
          <w:rFonts w:eastAsia="MS P??"/>
        </w:rPr>
        <w:tab/>
        <w:t xml:space="preserve">Set the second signal generator to produce an interfering signal equivalent to a wideband CDMA signal with one code of chip frequency 1,28 MHz, filtered by an RRC transmit pulse-shaping filter with roll-off </w:t>
      </w:r>
      <w:r w:rsidRPr="00380850">
        <w:sym w:font="Symbol" w:char="F061"/>
      </w:r>
      <w:r w:rsidRPr="00380850">
        <w:t> </w:t>
      </w:r>
      <w:r w:rsidRPr="00380850">
        <w:rPr>
          <w:rFonts w:eastAsia="MS P??"/>
        </w:rPr>
        <w:t xml:space="preserve">= 0,22. The level of the signal measured at the </w:t>
      </w:r>
      <w:r w:rsidRPr="00380850">
        <w:rPr>
          <w:rFonts w:eastAsia="MS P??"/>
          <w:i/>
        </w:rPr>
        <w:t>TAB connector</w:t>
      </w:r>
      <w:r w:rsidRPr="00380850">
        <w:rPr>
          <w:rFonts w:eastAsia="MS P??"/>
        </w:rPr>
        <w:t xml:space="preserve"> shall be set as specified in table 7.7.5.3-1.</w:t>
      </w:r>
    </w:p>
    <w:p w:rsidR="00670603" w:rsidRPr="00380850" w:rsidRDefault="00670603" w:rsidP="00670603">
      <w:pPr>
        <w:pStyle w:val="B1"/>
        <w:rPr>
          <w:rFonts w:eastAsia="MS P??"/>
        </w:rPr>
      </w:pPr>
      <w:r w:rsidRPr="00380850">
        <w:rPr>
          <w:rFonts w:eastAsia="MS P??"/>
        </w:rPr>
        <w:t>4)</w:t>
      </w:r>
      <w:r w:rsidRPr="00380850">
        <w:rPr>
          <w:rFonts w:eastAsia="MS P??"/>
        </w:rPr>
        <w:tab/>
        <w:t>Measure the BER of the wanted signal.</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5)</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670603" w:rsidP="0098090A">
      <w:pPr>
        <w:pStyle w:val="Heading5"/>
      </w:pPr>
      <w:bookmarkStart w:id="433" w:name="_Toc13049411"/>
      <w:r w:rsidRPr="00380850">
        <w:t>7.7.4.2.5</w:t>
      </w:r>
      <w:r w:rsidRPr="00380850">
        <w:tab/>
        <w:t>Single RAT E-UTRA operation</w:t>
      </w:r>
      <w:bookmarkEnd w:id="433"/>
    </w:p>
    <w:p w:rsidR="00670603" w:rsidRPr="00380850" w:rsidRDefault="00670603" w:rsidP="00670603">
      <w:pPr>
        <w:pStyle w:val="B1"/>
        <w:rPr>
          <w:snapToGrid w:val="0"/>
        </w:rPr>
      </w:pPr>
      <w:r w:rsidRPr="00380850">
        <w:rPr>
          <w:snapToGrid w:val="0"/>
        </w:rPr>
        <w:t>1)</w:t>
      </w:r>
      <w:r w:rsidRPr="00380850">
        <w:rPr>
          <w:snapToGrid w:val="0"/>
        </w:rPr>
        <w:tab/>
        <w:t xml:space="preserve">Generate the wanted signal </w:t>
      </w:r>
      <w:r w:rsidRPr="00380850">
        <w:rPr>
          <w:lang w:eastAsia="zh-CN"/>
        </w:rPr>
        <w:t>using the applicable test configuration</w:t>
      </w:r>
      <w:r w:rsidRPr="00380850">
        <w:t xml:space="preserve"> specified in clause 5 </w:t>
      </w:r>
      <w:r w:rsidRPr="00380850">
        <w:rPr>
          <w:snapToGrid w:val="0"/>
        </w:rPr>
        <w:t xml:space="preserve">and adjust the signal level to the </w:t>
      </w:r>
      <w:r w:rsidRPr="00380850">
        <w:rPr>
          <w:i/>
          <w:snapToGrid w:val="0"/>
        </w:rPr>
        <w:t>TAB connector</w:t>
      </w:r>
      <w:r w:rsidRPr="00380850">
        <w:rPr>
          <w:snapToGrid w:val="0"/>
        </w:rPr>
        <w:t xml:space="preserve"> under test to the level specified </w:t>
      </w:r>
      <w:r w:rsidR="00DA0C51" w:rsidRPr="00380850">
        <w:rPr>
          <w:snapToGrid w:val="0"/>
        </w:rPr>
        <w:t xml:space="preserve">in table </w:t>
      </w:r>
      <w:r w:rsidRPr="00380850">
        <w:rPr>
          <w:snapToGrid w:val="0"/>
        </w:rPr>
        <w:t>7.7.5.4-1.</w:t>
      </w:r>
    </w:p>
    <w:p w:rsidR="00670603" w:rsidRPr="00380850" w:rsidRDefault="00670603" w:rsidP="00670603">
      <w:pPr>
        <w:pStyle w:val="B1"/>
        <w:rPr>
          <w:snapToGrid w:val="0"/>
        </w:rPr>
      </w:pPr>
      <w:r w:rsidRPr="00380850">
        <w:rPr>
          <w:snapToGrid w:val="0"/>
        </w:rPr>
        <w:t>2)</w:t>
      </w:r>
      <w:r w:rsidRPr="00380850">
        <w:rPr>
          <w:snapToGrid w:val="0"/>
        </w:rPr>
        <w:tab/>
        <w:t xml:space="preserve">Adjust the signal generators to the type of interfering signals, levels and the frequency offsets as specified </w:t>
      </w:r>
      <w:r w:rsidR="00DA0C51" w:rsidRPr="00380850">
        <w:rPr>
          <w:snapToGrid w:val="0"/>
        </w:rPr>
        <w:t xml:space="preserve">in table </w:t>
      </w:r>
      <w:r w:rsidRPr="00380850">
        <w:rPr>
          <w:snapToGrid w:val="0"/>
        </w:rPr>
        <w:t>7.7.5.4-2 for intermodulation requirement and Table 7.7.5.4-3</w:t>
      </w:r>
      <w:r w:rsidRPr="00380850">
        <w:rPr>
          <w:snapToGrid w:val="0"/>
          <w:lang w:eastAsia="zh-CN"/>
        </w:rPr>
        <w:t>, Table 7.7.5.4-4 and Table 7.7.5.4-5 f</w:t>
      </w:r>
      <w:r w:rsidRPr="00380850">
        <w:rPr>
          <w:snapToGrid w:val="0"/>
        </w:rPr>
        <w:t>or narrowband intermodulation requirement.</w:t>
      </w:r>
    </w:p>
    <w:p w:rsidR="00670603" w:rsidRPr="00380850" w:rsidRDefault="00670603" w:rsidP="00670603">
      <w:pPr>
        <w:pStyle w:val="B1"/>
        <w:rPr>
          <w:snapToGrid w:val="0"/>
        </w:rPr>
      </w:pPr>
      <w:r w:rsidRPr="00380850">
        <w:rPr>
          <w:snapToGrid w:val="0"/>
        </w:rPr>
        <w:t>3)</w:t>
      </w:r>
      <w:r w:rsidRPr="00380850">
        <w:rPr>
          <w:snapToGrid w:val="0"/>
        </w:rPr>
        <w:tab/>
        <w:t xml:space="preserve">Adjust the signal generators to obtain the specified level of interfering signal at the </w:t>
      </w:r>
      <w:r w:rsidRPr="00380850">
        <w:rPr>
          <w:i/>
          <w:snapToGrid w:val="0"/>
        </w:rPr>
        <w:t>TAB connector</w:t>
      </w:r>
      <w:r w:rsidRPr="00380850">
        <w:rPr>
          <w:snapToGrid w:val="0"/>
        </w:rPr>
        <w:t>.</w:t>
      </w:r>
    </w:p>
    <w:p w:rsidR="00670603" w:rsidRPr="00380850" w:rsidRDefault="00670603" w:rsidP="00670603">
      <w:pPr>
        <w:pStyle w:val="B1"/>
        <w:rPr>
          <w:snapToGrid w:val="0"/>
        </w:rPr>
      </w:pPr>
      <w:r w:rsidRPr="00380850">
        <w:rPr>
          <w:snapToGrid w:val="0"/>
        </w:rPr>
        <w:t>4)</w:t>
      </w:r>
      <w:r w:rsidRPr="00380850">
        <w:rPr>
          <w:snapToGrid w:val="0"/>
        </w:rPr>
        <w:tab/>
        <w:t>Measure the throughput</w:t>
      </w:r>
      <w:r w:rsidRPr="00380850">
        <w:t>, for multi-carrier and/or CA operation the throughput shall be measured for relevant carriers specified by the test configuration specified in clause 5</w:t>
      </w:r>
      <w:r w:rsidRPr="00380850">
        <w:rPr>
          <w:snapToGrid w:val="0"/>
        </w:rPr>
        <w:t>.</w:t>
      </w:r>
    </w:p>
    <w:p w:rsidR="00670603" w:rsidRPr="00380850" w:rsidRDefault="00670603" w:rsidP="00670603">
      <w:r w:rsidRPr="00380850">
        <w:t xml:space="preserve">In addition, for </w:t>
      </w:r>
      <w:r w:rsidRPr="00380850">
        <w:rPr>
          <w:i/>
        </w:rPr>
        <w:t xml:space="preserve">multi-band </w:t>
      </w:r>
      <w:r w:rsidRPr="00380850">
        <w:rPr>
          <w:i/>
          <w:lang w:eastAsia="zh-CN"/>
        </w:rPr>
        <w:t>TAB connector(s)</w:t>
      </w:r>
      <w:r w:rsidRPr="00380850">
        <w:t>, the following steps shall apply:</w:t>
      </w:r>
    </w:p>
    <w:p w:rsidR="00670603" w:rsidRPr="00380850" w:rsidRDefault="00670603" w:rsidP="00670603">
      <w:pPr>
        <w:pStyle w:val="B1"/>
      </w:pPr>
      <w:r w:rsidRPr="00380850">
        <w:t>5)</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670603" w:rsidRPr="00380850" w:rsidRDefault="00670603" w:rsidP="0098090A">
      <w:pPr>
        <w:pStyle w:val="Heading3"/>
      </w:pPr>
      <w:bookmarkStart w:id="434" w:name="_Toc13049412"/>
      <w:r w:rsidRPr="00380850">
        <w:t>7.7</w:t>
      </w:r>
      <w:r w:rsidR="002A346B" w:rsidRPr="00380850">
        <w:t>.5</w:t>
      </w:r>
      <w:r w:rsidR="002A346B" w:rsidRPr="00380850">
        <w:tab/>
      </w:r>
      <w:r w:rsidRPr="00380850">
        <w:t>Test requirements</w:t>
      </w:r>
      <w:bookmarkEnd w:id="434"/>
    </w:p>
    <w:p w:rsidR="00670603" w:rsidRPr="00380850" w:rsidRDefault="00670603" w:rsidP="0098090A">
      <w:pPr>
        <w:pStyle w:val="Heading4"/>
      </w:pPr>
      <w:bookmarkStart w:id="435" w:name="_Toc13049413"/>
      <w:r w:rsidRPr="00380850">
        <w:t>7.7.5.1</w:t>
      </w:r>
      <w:r w:rsidRPr="00380850">
        <w:tab/>
        <w:t>MSR operation</w:t>
      </w:r>
      <w:bookmarkEnd w:id="435"/>
    </w:p>
    <w:p w:rsidR="00670603" w:rsidRPr="00380850" w:rsidRDefault="00670603" w:rsidP="0098090A">
      <w:pPr>
        <w:pStyle w:val="Heading5"/>
      </w:pPr>
      <w:bookmarkStart w:id="436" w:name="_Toc13049414"/>
      <w:r w:rsidRPr="00380850">
        <w:t>7.7.5.1.1</w:t>
      </w:r>
      <w:r w:rsidRPr="00380850">
        <w:tab/>
        <w:t>General intermodulation test requirement</w:t>
      </w:r>
      <w:bookmarkEnd w:id="436"/>
    </w:p>
    <w:p w:rsidR="00670603" w:rsidRPr="00380850" w:rsidRDefault="00670603" w:rsidP="00670603">
      <w:r w:rsidRPr="00380850">
        <w:t xml:space="preserve">Interfering signals shall be a CW signal and an E-UTRA or UTRA signal, as specified </w:t>
      </w:r>
      <w:r w:rsidR="009B144C" w:rsidRPr="00380850">
        <w:t xml:space="preserve">in annex </w:t>
      </w:r>
      <w:r w:rsidR="002A346B" w:rsidRPr="00380850">
        <w:t>A of 3GPP TS 37.141 [16].</w:t>
      </w:r>
    </w:p>
    <w:p w:rsidR="00670603" w:rsidRPr="00380850" w:rsidRDefault="00670603" w:rsidP="00670603">
      <w:r w:rsidRPr="00380850">
        <w:t xml:space="preserve">The requirement is applicable outside the </w:t>
      </w:r>
      <w:r w:rsidRPr="00380850">
        <w:rPr>
          <w:i/>
        </w:rPr>
        <w:t>Base Station RF Bandwidth</w:t>
      </w:r>
      <w:r w:rsidRPr="00380850">
        <w:t xml:space="preserve"> or M</w:t>
      </w:r>
      <w:r w:rsidRPr="00380850">
        <w:rPr>
          <w:i/>
        </w:rPr>
        <w:t>aximum Radio Bandwidth</w:t>
      </w:r>
      <w:r w:rsidRPr="00380850">
        <w:t xml:space="preserve">. The interfering signal offset is defined relative to the </w:t>
      </w:r>
      <w:r w:rsidRPr="00380850">
        <w:rPr>
          <w:i/>
        </w:rPr>
        <w:t>Base Station RF Bandwidth edges</w:t>
      </w:r>
      <w:r w:rsidRPr="00380850">
        <w:t xml:space="preserve"> or </w:t>
      </w:r>
      <w:r w:rsidRPr="00380850">
        <w:rPr>
          <w:i/>
        </w:rPr>
        <w:t>Maximum Radio Bandwidth</w:t>
      </w:r>
      <w:r w:rsidRPr="00380850">
        <w:t xml:space="preserve"> edges.</w:t>
      </w:r>
    </w:p>
    <w:p w:rsidR="00670603" w:rsidRPr="00380850" w:rsidRDefault="00670603" w:rsidP="00670603">
      <w:r w:rsidRPr="00380850">
        <w:t xml:space="preserve">For </w:t>
      </w:r>
      <w:r w:rsidRPr="00380850">
        <w:rPr>
          <w:i/>
        </w:rPr>
        <w:t>multi-band TAB connector</w:t>
      </w:r>
      <w:r w:rsidRPr="00380850">
        <w:t xml:space="preserve">, the requirement applies in addition inside any </w:t>
      </w:r>
      <w:r w:rsidR="00E81804" w:rsidRPr="00380850">
        <w:rPr>
          <w:rFonts w:hint="eastAsia"/>
          <w:i/>
          <w:lang w:eastAsia="zh-CN"/>
        </w:rPr>
        <w:t>Inter RF Bandwidth gap</w:t>
      </w:r>
      <w:r w:rsidRPr="00380850">
        <w:t xml:space="preserve">, in case the gap size is at least twice as wide as the UTRA/E-UTRA interfering signal centre frequency offset from the RF bandwidth edge. The interfering signal offset is defined relative to the </w:t>
      </w:r>
      <w:r w:rsidRPr="00380850">
        <w:rPr>
          <w:i/>
        </w:rPr>
        <w:t>Base Station RF Bandwidth edges</w:t>
      </w:r>
      <w:r w:rsidRPr="00380850">
        <w:t xml:space="preserve"> inside the </w:t>
      </w:r>
      <w:r w:rsidR="00E81804" w:rsidRPr="00380850">
        <w:rPr>
          <w:rFonts w:hint="eastAsia"/>
          <w:i/>
          <w:lang w:eastAsia="zh-CN"/>
        </w:rPr>
        <w:t>Inter RF Bandwidth gap</w:t>
      </w:r>
      <w:r w:rsidRPr="00380850">
        <w:t>.</w:t>
      </w:r>
    </w:p>
    <w:p w:rsidR="00670603" w:rsidRPr="00380850" w:rsidRDefault="00670603" w:rsidP="002A346B">
      <w:pPr>
        <w:keepNext/>
        <w:keepLines/>
      </w:pPr>
      <w:r w:rsidRPr="00380850">
        <w:t xml:space="preserve">For the wanted signal at the assigned channel frequency and two interfering signals coupled to the </w:t>
      </w:r>
      <w:r w:rsidRPr="00380850">
        <w:rPr>
          <w:i/>
        </w:rPr>
        <w:t>TAB connector</w:t>
      </w:r>
      <w:r w:rsidRPr="00380850">
        <w:t xml:space="preserve">, using the parameters </w:t>
      </w:r>
      <w:r w:rsidR="00DA0C51" w:rsidRPr="00380850">
        <w:t xml:space="preserve">in table </w:t>
      </w:r>
      <w:r w:rsidRPr="00380850">
        <w:t>7.7.5.1.1-1 and 7.7.5.1.1-2, the following requirements shall be met:</w:t>
      </w:r>
    </w:p>
    <w:p w:rsidR="00670603" w:rsidRPr="00380850" w:rsidRDefault="00670603" w:rsidP="002A346B">
      <w:pPr>
        <w:pStyle w:val="B1"/>
      </w:pPr>
      <w:r w:rsidRPr="00380850">
        <w:t>-</w:t>
      </w:r>
      <w:r w:rsidRPr="00380850">
        <w:tab/>
        <w:t>For any measured E-UTRA carrier, the throughput shall be ≥ 95</w:t>
      </w:r>
      <w:r w:rsidR="002A346B" w:rsidRPr="00380850">
        <w:t xml:space="preserve"> </w:t>
      </w:r>
      <w:r w:rsidRPr="00380850">
        <w:t xml:space="preserve">% of the </w:t>
      </w:r>
      <w:r w:rsidRPr="00380850">
        <w:rPr>
          <w:i/>
        </w:rPr>
        <w:t>maximum throughput</w:t>
      </w:r>
      <w:r w:rsidRPr="00380850">
        <w:t xml:space="preserve"> of the reference measurement channel defined in </w:t>
      </w:r>
      <w:r w:rsidR="00B73CEB" w:rsidRPr="00380850">
        <w:t>subclause</w:t>
      </w:r>
      <w:r w:rsidRPr="00380850">
        <w:t xml:space="preserve"> 7.2.5.3.</w:t>
      </w:r>
    </w:p>
    <w:p w:rsidR="00670603" w:rsidRPr="00380850" w:rsidRDefault="00670603" w:rsidP="002A346B">
      <w:pPr>
        <w:pStyle w:val="B1"/>
      </w:pPr>
      <w:r w:rsidRPr="00380850">
        <w:t>-</w:t>
      </w:r>
      <w:r w:rsidRPr="00380850">
        <w:tab/>
        <w:t xml:space="preserve">For any measured UTRA FDD carrier, the BER shall not exceed 0.001 for the reference measurement channel defined in </w:t>
      </w:r>
      <w:r w:rsidR="00B73CEB" w:rsidRPr="00380850">
        <w:t>subclause</w:t>
      </w:r>
      <w:r w:rsidRPr="00380850">
        <w:t xml:space="preserve"> 7.2.5.1.</w:t>
      </w:r>
    </w:p>
    <w:p w:rsidR="00670603" w:rsidRPr="00380850" w:rsidRDefault="00670603" w:rsidP="002A346B">
      <w:pPr>
        <w:pStyle w:val="B1"/>
      </w:pPr>
      <w:r w:rsidRPr="00380850">
        <w:t>-</w:t>
      </w:r>
      <w:r w:rsidRPr="00380850">
        <w:tab/>
        <w:t xml:space="preserve">For any measured UTRA TDD carrier, the BER shall not exceed 0.001 for the reference measurement channel defined in </w:t>
      </w:r>
      <w:r w:rsidR="00B73CEB" w:rsidRPr="00380850">
        <w:t>subclause</w:t>
      </w:r>
      <w:r w:rsidRPr="00380850">
        <w:t xml:space="preserve"> 7.2.5.2.</w:t>
      </w:r>
    </w:p>
    <w:p w:rsidR="00670603" w:rsidRPr="00380850" w:rsidRDefault="00670603" w:rsidP="00E16AC0">
      <w:pPr>
        <w:pStyle w:val="TH"/>
      </w:pPr>
      <w:r w:rsidRPr="00380850">
        <w:t>Table 7.7.5.1.1-1: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7"/>
        <w:gridCol w:w="2376"/>
        <w:gridCol w:w="2216"/>
        <w:gridCol w:w="1973"/>
      </w:tblGrid>
      <w:tr w:rsidR="00380850" w:rsidRPr="00380850" w:rsidTr="00284AF8">
        <w:trPr>
          <w:jc w:val="center"/>
        </w:trPr>
        <w:tc>
          <w:tcPr>
            <w:tcW w:w="1737" w:type="dxa"/>
          </w:tcPr>
          <w:p w:rsidR="00670603" w:rsidRPr="00380850" w:rsidRDefault="00670603" w:rsidP="00DD69A8">
            <w:pPr>
              <w:pStyle w:val="TAH"/>
              <w:rPr>
                <w:rFonts w:cs="Arial"/>
              </w:rPr>
            </w:pPr>
            <w:r w:rsidRPr="00380850">
              <w:rPr>
                <w:rFonts w:cs="Arial"/>
              </w:rPr>
              <w:t>Base Station Type</w:t>
            </w:r>
          </w:p>
        </w:tc>
        <w:tc>
          <w:tcPr>
            <w:tcW w:w="2376" w:type="dxa"/>
          </w:tcPr>
          <w:p w:rsidR="00670603" w:rsidRPr="00380850" w:rsidRDefault="00670603" w:rsidP="00DD69A8">
            <w:pPr>
              <w:pStyle w:val="TAH"/>
              <w:rPr>
                <w:rFonts w:cs="Arial"/>
              </w:rPr>
            </w:pPr>
            <w:r w:rsidRPr="00380850">
              <w:rPr>
                <w:rFonts w:cs="Arial"/>
              </w:rPr>
              <w:t xml:space="preserve">Mean power of interfering signals </w:t>
            </w:r>
            <w:r w:rsidR="00DA6A93" w:rsidRPr="00380850">
              <w:rPr>
                <w:rFonts w:cs="Arial"/>
              </w:rPr>
              <w:t>(dBm)</w:t>
            </w:r>
          </w:p>
        </w:tc>
        <w:tc>
          <w:tcPr>
            <w:tcW w:w="2216" w:type="dxa"/>
          </w:tcPr>
          <w:p w:rsidR="00670603" w:rsidRPr="00380850" w:rsidRDefault="00670603" w:rsidP="00DD69A8">
            <w:pPr>
              <w:pStyle w:val="TAH"/>
              <w:rPr>
                <w:rFonts w:cs="Arial"/>
              </w:rPr>
            </w:pPr>
            <w:r w:rsidRPr="00380850">
              <w:rPr>
                <w:rFonts w:cs="Arial"/>
              </w:rPr>
              <w:t xml:space="preserve">Wanted Signal mean power </w:t>
            </w:r>
            <w:r w:rsidR="00DA6A93" w:rsidRPr="00380850">
              <w:rPr>
                <w:rFonts w:cs="Arial"/>
              </w:rPr>
              <w:t>(dBm)</w:t>
            </w:r>
          </w:p>
        </w:tc>
        <w:tc>
          <w:tcPr>
            <w:tcW w:w="1973" w:type="dxa"/>
          </w:tcPr>
          <w:p w:rsidR="00670603" w:rsidRPr="00380850" w:rsidRDefault="00670603" w:rsidP="00DD69A8">
            <w:pPr>
              <w:pStyle w:val="TAH"/>
              <w:rPr>
                <w:rFonts w:cs="Arial"/>
              </w:rPr>
            </w:pPr>
            <w:r w:rsidRPr="00380850">
              <w:rPr>
                <w:rFonts w:cs="Arial"/>
              </w:rPr>
              <w:t>Type of interfering signal</w:t>
            </w:r>
          </w:p>
        </w:tc>
      </w:tr>
      <w:tr w:rsidR="00380850" w:rsidRPr="00380850" w:rsidTr="00284AF8">
        <w:trPr>
          <w:jc w:val="center"/>
        </w:trPr>
        <w:tc>
          <w:tcPr>
            <w:tcW w:w="1737" w:type="dxa"/>
          </w:tcPr>
          <w:p w:rsidR="00670603" w:rsidRPr="00380850" w:rsidRDefault="00670603" w:rsidP="00DD69A8">
            <w:pPr>
              <w:pStyle w:val="TAC"/>
              <w:rPr>
                <w:rFonts w:cs="Arial"/>
              </w:rPr>
            </w:pPr>
            <w:r w:rsidRPr="00380850">
              <w:rPr>
                <w:rFonts w:cs="Arial"/>
              </w:rPr>
              <w:t>Wide Area BS</w:t>
            </w:r>
          </w:p>
        </w:tc>
        <w:tc>
          <w:tcPr>
            <w:tcW w:w="2376" w:type="dxa"/>
          </w:tcPr>
          <w:p w:rsidR="00670603" w:rsidRPr="00380850" w:rsidRDefault="00670603" w:rsidP="00DD69A8">
            <w:pPr>
              <w:pStyle w:val="TAC"/>
              <w:rPr>
                <w:rFonts w:cs="Arial"/>
              </w:rPr>
            </w:pPr>
            <w:r w:rsidRPr="00380850">
              <w:rPr>
                <w:rFonts w:cs="Arial"/>
              </w:rPr>
              <w:t>-48</w:t>
            </w:r>
          </w:p>
        </w:tc>
        <w:tc>
          <w:tcPr>
            <w:tcW w:w="2216" w:type="dxa"/>
            <w:shd w:val="clear" w:color="auto" w:fill="auto"/>
            <w:vAlign w:val="center"/>
          </w:tcPr>
          <w:p w:rsidR="00670603" w:rsidRPr="00380850" w:rsidRDefault="00670603" w:rsidP="00DD69A8">
            <w:pPr>
              <w:pStyle w:val="TAC"/>
              <w:rPr>
                <w:rFonts w:cs="Arial"/>
              </w:rPr>
            </w:pPr>
            <w:r w:rsidRPr="00380850">
              <w:rPr>
                <w:rFonts w:cs="Arial"/>
              </w:rPr>
              <w:t>P</w:t>
            </w:r>
            <w:r w:rsidRPr="00380850">
              <w:rPr>
                <w:rFonts w:cs="Arial"/>
                <w:vertAlign w:val="subscript"/>
              </w:rPr>
              <w:t>REFSENS</w:t>
            </w:r>
            <w:r w:rsidRPr="00380850" w:rsidDel="00E01BA4">
              <w:rPr>
                <w:rFonts w:cs="Arial"/>
              </w:rPr>
              <w:t xml:space="preserve"> </w:t>
            </w:r>
            <w:r w:rsidRPr="00380850">
              <w:rPr>
                <w:rFonts w:cs="Arial"/>
              </w:rPr>
              <w:t>+x dB (Note 2)</w:t>
            </w:r>
          </w:p>
        </w:tc>
        <w:tc>
          <w:tcPr>
            <w:tcW w:w="1973" w:type="dxa"/>
            <w:vMerge w:val="restart"/>
            <w:shd w:val="clear" w:color="auto" w:fill="auto"/>
            <w:vAlign w:val="center"/>
          </w:tcPr>
          <w:p w:rsidR="00670603" w:rsidRPr="00380850" w:rsidRDefault="00670603" w:rsidP="00DD69A8">
            <w:pPr>
              <w:pStyle w:val="TAC"/>
              <w:rPr>
                <w:rFonts w:cs="Arial"/>
              </w:rPr>
            </w:pPr>
            <w:r w:rsidRPr="00380850">
              <w:rPr>
                <w:rFonts w:cs="Arial"/>
              </w:rPr>
              <w:t>See Table 7.7.5.1.1-2</w:t>
            </w:r>
          </w:p>
        </w:tc>
      </w:tr>
      <w:tr w:rsidR="00380850" w:rsidRPr="00380850" w:rsidTr="00284AF8">
        <w:trPr>
          <w:jc w:val="center"/>
        </w:trPr>
        <w:tc>
          <w:tcPr>
            <w:tcW w:w="1737" w:type="dxa"/>
          </w:tcPr>
          <w:p w:rsidR="00670603" w:rsidRPr="00380850" w:rsidRDefault="00670603" w:rsidP="00DD69A8">
            <w:pPr>
              <w:pStyle w:val="TAC"/>
              <w:rPr>
                <w:rFonts w:cs="Arial"/>
              </w:rPr>
            </w:pPr>
            <w:r w:rsidRPr="00380850">
              <w:rPr>
                <w:rFonts w:cs="Arial"/>
              </w:rPr>
              <w:t>Medium Range BS</w:t>
            </w:r>
          </w:p>
        </w:tc>
        <w:tc>
          <w:tcPr>
            <w:tcW w:w="2376" w:type="dxa"/>
          </w:tcPr>
          <w:p w:rsidR="00670603" w:rsidRPr="00380850" w:rsidRDefault="00670603" w:rsidP="00DD69A8">
            <w:pPr>
              <w:pStyle w:val="TAC"/>
              <w:rPr>
                <w:rFonts w:cs="Arial"/>
              </w:rPr>
            </w:pPr>
            <w:r w:rsidRPr="00380850">
              <w:rPr>
                <w:rFonts w:cs="Arial"/>
              </w:rPr>
              <w:t>-44</w:t>
            </w:r>
          </w:p>
        </w:tc>
        <w:tc>
          <w:tcPr>
            <w:tcW w:w="2216" w:type="dxa"/>
            <w:shd w:val="clear" w:color="auto" w:fill="auto"/>
            <w:vAlign w:val="center"/>
          </w:tcPr>
          <w:p w:rsidR="00670603" w:rsidRPr="00380850" w:rsidRDefault="00670603" w:rsidP="00DD69A8">
            <w:pPr>
              <w:pStyle w:val="TAC"/>
              <w:rPr>
                <w:rFonts w:cs="Arial"/>
              </w:rPr>
            </w:pPr>
            <w:r w:rsidRPr="00380850">
              <w:rPr>
                <w:rFonts w:cs="Arial"/>
              </w:rPr>
              <w:t>P</w:t>
            </w:r>
            <w:r w:rsidRPr="00380850">
              <w:rPr>
                <w:rFonts w:cs="Arial"/>
                <w:vertAlign w:val="subscript"/>
              </w:rPr>
              <w:t>REFSENS</w:t>
            </w:r>
            <w:r w:rsidRPr="00380850" w:rsidDel="00E01BA4">
              <w:rPr>
                <w:rFonts w:cs="Arial"/>
              </w:rPr>
              <w:t xml:space="preserve"> </w:t>
            </w:r>
            <w:r w:rsidRPr="00380850">
              <w:rPr>
                <w:rFonts w:cs="Arial"/>
              </w:rPr>
              <w:t>+x dB (Note 3)</w:t>
            </w:r>
          </w:p>
        </w:tc>
        <w:tc>
          <w:tcPr>
            <w:tcW w:w="1973" w:type="dxa"/>
            <w:vMerge/>
            <w:shd w:val="clear" w:color="auto" w:fill="auto"/>
          </w:tcPr>
          <w:p w:rsidR="00670603" w:rsidRPr="00380850" w:rsidRDefault="00670603" w:rsidP="00DD69A8">
            <w:pPr>
              <w:pStyle w:val="TAC"/>
              <w:rPr>
                <w:rFonts w:cs="Arial"/>
              </w:rPr>
            </w:pPr>
          </w:p>
        </w:tc>
      </w:tr>
      <w:tr w:rsidR="00380850" w:rsidRPr="00380850" w:rsidTr="00284AF8">
        <w:trPr>
          <w:jc w:val="center"/>
        </w:trPr>
        <w:tc>
          <w:tcPr>
            <w:tcW w:w="1737" w:type="dxa"/>
          </w:tcPr>
          <w:p w:rsidR="00670603" w:rsidRPr="00380850" w:rsidRDefault="00670603" w:rsidP="00DD69A8">
            <w:pPr>
              <w:pStyle w:val="TAC"/>
              <w:rPr>
                <w:rFonts w:cs="Arial"/>
              </w:rPr>
            </w:pPr>
            <w:r w:rsidRPr="00380850">
              <w:rPr>
                <w:rFonts w:cs="Arial"/>
              </w:rPr>
              <w:t>Local Area BS</w:t>
            </w:r>
          </w:p>
        </w:tc>
        <w:tc>
          <w:tcPr>
            <w:tcW w:w="2376" w:type="dxa"/>
          </w:tcPr>
          <w:p w:rsidR="00670603" w:rsidRPr="00380850" w:rsidRDefault="00670603" w:rsidP="00DD69A8">
            <w:pPr>
              <w:pStyle w:val="TAC"/>
              <w:rPr>
                <w:rFonts w:cs="Arial"/>
              </w:rPr>
            </w:pPr>
            <w:r w:rsidRPr="00380850">
              <w:rPr>
                <w:rFonts w:cs="Arial"/>
              </w:rPr>
              <w:t>-38</w:t>
            </w:r>
          </w:p>
        </w:tc>
        <w:tc>
          <w:tcPr>
            <w:tcW w:w="2216" w:type="dxa"/>
            <w:shd w:val="clear" w:color="auto" w:fill="auto"/>
            <w:vAlign w:val="center"/>
          </w:tcPr>
          <w:p w:rsidR="00670603" w:rsidRPr="00380850" w:rsidRDefault="00670603" w:rsidP="00DD69A8">
            <w:pPr>
              <w:pStyle w:val="TAC"/>
              <w:rPr>
                <w:rFonts w:cs="Arial"/>
              </w:rPr>
            </w:pPr>
            <w:r w:rsidRPr="00380850">
              <w:rPr>
                <w:rFonts w:cs="Arial"/>
              </w:rPr>
              <w:t>P</w:t>
            </w:r>
            <w:r w:rsidRPr="00380850">
              <w:rPr>
                <w:rFonts w:cs="Arial"/>
                <w:vertAlign w:val="subscript"/>
              </w:rPr>
              <w:t>REFSENS</w:t>
            </w:r>
            <w:r w:rsidRPr="00380850" w:rsidDel="00E01BA4">
              <w:rPr>
                <w:rFonts w:cs="Arial"/>
              </w:rPr>
              <w:t xml:space="preserve"> </w:t>
            </w:r>
            <w:r w:rsidRPr="00380850">
              <w:rPr>
                <w:rFonts w:cs="Arial"/>
              </w:rPr>
              <w:t>+x dB (Note 4)</w:t>
            </w:r>
          </w:p>
        </w:tc>
        <w:tc>
          <w:tcPr>
            <w:tcW w:w="1973" w:type="dxa"/>
            <w:vMerge/>
            <w:shd w:val="clear" w:color="auto" w:fill="auto"/>
          </w:tcPr>
          <w:p w:rsidR="00670603" w:rsidRPr="00380850" w:rsidRDefault="00670603" w:rsidP="00DD69A8">
            <w:pPr>
              <w:pStyle w:val="TAC"/>
              <w:rPr>
                <w:rFonts w:cs="Arial"/>
              </w:rPr>
            </w:pPr>
          </w:p>
        </w:tc>
      </w:tr>
      <w:tr w:rsidR="00670603" w:rsidRPr="00380850" w:rsidTr="00284AF8">
        <w:trPr>
          <w:jc w:val="center"/>
        </w:trPr>
        <w:tc>
          <w:tcPr>
            <w:tcW w:w="8302" w:type="dxa"/>
            <w:gridSpan w:val="4"/>
          </w:tcPr>
          <w:p w:rsidR="00670603" w:rsidRPr="00380850" w:rsidRDefault="00670603" w:rsidP="00DD69A8">
            <w:pPr>
              <w:pStyle w:val="TAN"/>
              <w:rPr>
                <w:rFonts w:cs="Arial"/>
              </w:rPr>
            </w:pPr>
            <w:r w:rsidRPr="00380850">
              <w:rPr>
                <w:rFonts w:cs="Arial"/>
              </w:rPr>
              <w:t>NOTE 1:</w:t>
            </w:r>
            <w:r w:rsidRPr="00380850">
              <w:rPr>
                <w:rFonts w:cs="Arial"/>
              </w:rPr>
              <w:tab/>
              <w:t>P</w:t>
            </w:r>
            <w:r w:rsidRPr="00380850">
              <w:rPr>
                <w:rFonts w:cs="Arial"/>
                <w:vertAlign w:val="subscript"/>
              </w:rPr>
              <w:t>REFSENS</w:t>
            </w:r>
            <w:r w:rsidRPr="00380850" w:rsidDel="00E01BA4">
              <w:rPr>
                <w:rFonts w:cs="Arial"/>
              </w:rPr>
              <w:t xml:space="preserve"> </w:t>
            </w:r>
            <w:r w:rsidRPr="00380850">
              <w:rPr>
                <w:rFonts w:cs="Arial"/>
              </w:rPr>
              <w:t xml:space="preserve">depends on the RAT, the BS class and on the channel bandwidth, see subclause 7.2 </w:t>
            </w:r>
            <w:r w:rsidR="00E031D4" w:rsidRPr="00380850">
              <w:rPr>
                <w:rFonts w:cs="Arial"/>
              </w:rPr>
              <w:t>in 3GPP TS 37</w:t>
            </w:r>
            <w:r w:rsidRPr="00380850">
              <w:rPr>
                <w:rFonts w:cs="Arial"/>
              </w:rPr>
              <w:t>.104 [12].</w:t>
            </w:r>
            <w:r w:rsidRPr="00380850">
              <w:rPr>
                <w:rFonts w:cs="v4.2.0"/>
              </w:rPr>
              <w:t xml:space="preserve"> For E-UTRA channel bandwidths 10, 15 and 20 MHz this requirement shall apply only for a FRC A1-3 mapped to the frequency range at the channel edge adjacent to the interfering signals.</w:t>
            </w:r>
          </w:p>
          <w:p w:rsidR="00670603" w:rsidRPr="00380850" w:rsidRDefault="00670603" w:rsidP="00DD69A8">
            <w:pPr>
              <w:pStyle w:val="TAN"/>
              <w:rPr>
                <w:rFonts w:cs="Arial"/>
              </w:rPr>
            </w:pPr>
            <w:r w:rsidRPr="00380850">
              <w:rPr>
                <w:rFonts w:cs="Arial"/>
              </w:rPr>
              <w:t>NOTE 2:</w:t>
            </w:r>
            <w:r w:rsidRPr="00380850">
              <w:rPr>
                <w:rFonts w:cs="Arial"/>
              </w:rPr>
              <w:tab/>
              <w:t xml:space="preserve">For WA BS, </w:t>
            </w:r>
            <w:r w:rsidR="005F1EF6" w:rsidRPr="00380850">
              <w:rPr>
                <w:rFonts w:cs="Arial"/>
              </w:rPr>
              <w:t>"</w:t>
            </w:r>
            <w:r w:rsidRPr="00380850">
              <w:rPr>
                <w:rFonts w:cs="Arial"/>
              </w:rPr>
              <w:t>x</w:t>
            </w:r>
            <w:r w:rsidR="005F1EF6" w:rsidRPr="00380850">
              <w:rPr>
                <w:rFonts w:cs="Arial"/>
              </w:rPr>
              <w:t>"</w:t>
            </w:r>
            <w:r w:rsidRPr="00380850">
              <w:rPr>
                <w:rFonts w:cs="Arial"/>
              </w:rPr>
              <w:t xml:space="preserve"> is equal to 6 in case of E-UTRA or UTRA wanted signals </w:t>
            </w:r>
          </w:p>
          <w:p w:rsidR="00670603" w:rsidRPr="00380850" w:rsidRDefault="00670603" w:rsidP="00DD69A8">
            <w:pPr>
              <w:pStyle w:val="TAN"/>
              <w:rPr>
                <w:rFonts w:cs="Arial"/>
              </w:rPr>
            </w:pPr>
            <w:r w:rsidRPr="00380850">
              <w:rPr>
                <w:rFonts w:cs="Arial"/>
              </w:rPr>
              <w:t>NOTE 3:</w:t>
            </w:r>
            <w:r w:rsidRPr="00380850">
              <w:rPr>
                <w:rFonts w:cs="Arial"/>
              </w:rPr>
              <w:tab/>
              <w:t xml:space="preserve">For MR BS, </w:t>
            </w:r>
            <w:r w:rsidR="005F1EF6" w:rsidRPr="00380850">
              <w:rPr>
                <w:rFonts w:cs="Arial"/>
              </w:rPr>
              <w:t>"</w:t>
            </w:r>
            <w:r w:rsidRPr="00380850">
              <w:rPr>
                <w:rFonts w:cs="Arial"/>
              </w:rPr>
              <w:t>x</w:t>
            </w:r>
            <w:r w:rsidR="005F1EF6" w:rsidRPr="00380850">
              <w:rPr>
                <w:rFonts w:cs="Arial"/>
              </w:rPr>
              <w:t>"</w:t>
            </w:r>
            <w:r w:rsidRPr="00380850">
              <w:rPr>
                <w:rFonts w:cs="Arial"/>
              </w:rPr>
              <w:t xml:space="preserve"> is equal to 6 in case of UTRA wanted signals, 9 in case of E-UTRA wanted signal.</w:t>
            </w:r>
          </w:p>
          <w:p w:rsidR="00670603" w:rsidRPr="00380850" w:rsidRDefault="00670603" w:rsidP="00DD69A8">
            <w:pPr>
              <w:pStyle w:val="TAN"/>
              <w:rPr>
                <w:rFonts w:cs="Arial"/>
              </w:rPr>
            </w:pPr>
            <w:r w:rsidRPr="00380850">
              <w:rPr>
                <w:rFonts w:cs="Arial"/>
              </w:rPr>
              <w:t>NOTE 4:</w:t>
            </w:r>
            <w:r w:rsidRPr="00380850">
              <w:rPr>
                <w:rFonts w:cs="Arial"/>
              </w:rPr>
              <w:tab/>
              <w:t xml:space="preserve">For LA BS, </w:t>
            </w:r>
            <w:r w:rsidR="005F1EF6" w:rsidRPr="00380850">
              <w:rPr>
                <w:rFonts w:cs="Arial"/>
              </w:rPr>
              <w:t>"</w:t>
            </w:r>
            <w:r w:rsidRPr="00380850">
              <w:rPr>
                <w:rFonts w:cs="Arial"/>
              </w:rPr>
              <w:t>x</w:t>
            </w:r>
            <w:r w:rsidR="005F1EF6" w:rsidRPr="00380850">
              <w:rPr>
                <w:rFonts w:cs="Arial"/>
              </w:rPr>
              <w:t>"</w:t>
            </w:r>
            <w:r w:rsidRPr="00380850">
              <w:rPr>
                <w:rFonts w:cs="Arial"/>
              </w:rPr>
              <w:t xml:space="preserve"> is equal to 12 in case of E-UTRA wanted signals, 6</w:t>
            </w:r>
            <w:r w:rsidRPr="00380850">
              <w:rPr>
                <w:rFonts w:cs="Arial" w:hint="eastAsia"/>
                <w:lang w:eastAsia="zh-CN"/>
              </w:rPr>
              <w:t xml:space="preserve"> </w:t>
            </w:r>
            <w:r w:rsidRPr="00380850">
              <w:rPr>
                <w:rFonts w:cs="Arial"/>
              </w:rPr>
              <w:t>in case of UTRA wanted signal.</w:t>
            </w:r>
          </w:p>
        </w:tc>
      </w:tr>
    </w:tbl>
    <w:p w:rsidR="00670603" w:rsidRPr="00380850" w:rsidRDefault="00670603" w:rsidP="00670603"/>
    <w:p w:rsidR="00670603" w:rsidRPr="00380850" w:rsidRDefault="00670603" w:rsidP="00E16AC0">
      <w:pPr>
        <w:pStyle w:val="TH"/>
      </w:pPr>
      <w:r w:rsidRPr="00380850">
        <w:t xml:space="preserve">Table 7.7.5.1.1-2: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2410"/>
      </w:tblGrid>
      <w:tr w:rsidR="00380850" w:rsidRPr="00380850" w:rsidTr="00284AF8">
        <w:trPr>
          <w:jc w:val="center"/>
        </w:trPr>
        <w:tc>
          <w:tcPr>
            <w:tcW w:w="1809" w:type="dxa"/>
          </w:tcPr>
          <w:p w:rsidR="00670603" w:rsidRPr="00380850" w:rsidRDefault="00670603" w:rsidP="00DD69A8">
            <w:pPr>
              <w:pStyle w:val="TAH"/>
              <w:rPr>
                <w:rFonts w:cs="Arial"/>
              </w:rPr>
            </w:pPr>
            <w:r w:rsidRPr="00380850">
              <w:rPr>
                <w:rFonts w:cs="Arial"/>
              </w:rPr>
              <w:t xml:space="preserve">RAT of the carrier adjacent to the high/low </w:t>
            </w:r>
            <w:r w:rsidRPr="00380850">
              <w:rPr>
                <w:rFonts w:cs="Arial"/>
                <w:i/>
              </w:rPr>
              <w:t>Base Station RF Bandwidth edge</w:t>
            </w:r>
          </w:p>
        </w:tc>
        <w:tc>
          <w:tcPr>
            <w:tcW w:w="2835" w:type="dxa"/>
          </w:tcPr>
          <w:p w:rsidR="00670603" w:rsidRPr="00380850" w:rsidRDefault="00670603" w:rsidP="00DD69A8">
            <w:pPr>
              <w:pStyle w:val="TAH"/>
              <w:rPr>
                <w:rFonts w:cs="Arial"/>
              </w:rPr>
            </w:pPr>
            <w:r w:rsidRPr="00380850">
              <w:rPr>
                <w:rFonts w:cs="Arial"/>
              </w:rPr>
              <w:t xml:space="preserve">Interfering signal centre frequency offset from the </w:t>
            </w:r>
            <w:r w:rsidRPr="00380850">
              <w:rPr>
                <w:rFonts w:cs="Arial"/>
                <w:i/>
              </w:rPr>
              <w:t>Base Station RF Bandwidth edge</w:t>
            </w:r>
            <w:r w:rsidRPr="00380850">
              <w:rPr>
                <w:rFonts w:cs="Arial"/>
              </w:rPr>
              <w:t xml:space="preserve"> </w:t>
            </w:r>
            <w:r w:rsidR="00DA6A93" w:rsidRPr="00380850">
              <w:rPr>
                <w:rFonts w:cs="Arial"/>
              </w:rPr>
              <w:t>(MHz)</w:t>
            </w:r>
          </w:p>
        </w:tc>
        <w:tc>
          <w:tcPr>
            <w:tcW w:w="2410" w:type="dxa"/>
          </w:tcPr>
          <w:p w:rsidR="00670603" w:rsidRPr="00380850" w:rsidRDefault="00670603" w:rsidP="00DD69A8">
            <w:pPr>
              <w:pStyle w:val="TAH"/>
              <w:rPr>
                <w:rFonts w:cs="Arial"/>
              </w:rPr>
            </w:pPr>
            <w:r w:rsidRPr="00380850">
              <w:rPr>
                <w:rFonts w:cs="Arial"/>
              </w:rPr>
              <w:t>Type of interfering signal</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E-UTRA 1.4 MHz</w:t>
            </w:r>
          </w:p>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 xml:space="preserve">±2.0 (BC1 and BC3) / </w:t>
            </w:r>
            <w:r w:rsidRPr="00380850">
              <w:rPr>
                <w:rFonts w:cs="Arial"/>
              </w:rPr>
              <w:br/>
            </w:r>
            <w:bookmarkStart w:id="437" w:name="OLE_LINK5"/>
            <w:r w:rsidRPr="00380850">
              <w:rPr>
                <w:rFonts w:cs="Arial"/>
              </w:rPr>
              <w:t>±</w:t>
            </w:r>
            <w:bookmarkEnd w:id="437"/>
            <w:r w:rsidRPr="00380850">
              <w:rPr>
                <w:rFonts w:cs="Arial"/>
              </w:rPr>
              <w:t>2.1 (BC2)</w:t>
            </w:r>
          </w:p>
        </w:tc>
        <w:tc>
          <w:tcPr>
            <w:tcW w:w="24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±4.9</w:t>
            </w:r>
          </w:p>
        </w:tc>
        <w:tc>
          <w:tcPr>
            <w:tcW w:w="2410" w:type="dxa"/>
          </w:tcPr>
          <w:p w:rsidR="00670603" w:rsidRPr="00380850" w:rsidRDefault="00670603" w:rsidP="00DD69A8">
            <w:pPr>
              <w:pStyle w:val="TAC"/>
              <w:rPr>
                <w:rFonts w:cs="Arial"/>
              </w:rPr>
            </w:pPr>
            <w:r w:rsidRPr="00380850">
              <w:rPr>
                <w:rFonts w:cs="Arial"/>
              </w:rPr>
              <w:t>1.</w:t>
            </w:r>
            <w:r w:rsidR="00A253C4" w:rsidRPr="00380850">
              <w:rPr>
                <w:rFonts w:cs="Arial"/>
              </w:rPr>
              <w:t>4 MHz</w:t>
            </w:r>
            <w:r w:rsidRPr="00380850">
              <w:rPr>
                <w:rFonts w:cs="Arial"/>
              </w:rPr>
              <w:t xml:space="preserve"> E-UTRA signal</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E-UTRA 3 MHz</w:t>
            </w:r>
          </w:p>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 xml:space="preserve">±4.4 (BC1 and BC3) / </w:t>
            </w:r>
            <w:r w:rsidRPr="00380850">
              <w:rPr>
                <w:rFonts w:cs="Arial"/>
              </w:rPr>
              <w:br/>
              <w:t>±4.5 (BC2)</w:t>
            </w:r>
          </w:p>
        </w:tc>
        <w:tc>
          <w:tcPr>
            <w:tcW w:w="24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±10.5</w:t>
            </w:r>
          </w:p>
        </w:tc>
        <w:tc>
          <w:tcPr>
            <w:tcW w:w="2410" w:type="dxa"/>
          </w:tcPr>
          <w:p w:rsidR="00670603" w:rsidRPr="00380850" w:rsidRDefault="00A253C4" w:rsidP="00DD69A8">
            <w:pPr>
              <w:pStyle w:val="TAC"/>
              <w:rPr>
                <w:rFonts w:cs="Arial"/>
              </w:rPr>
            </w:pPr>
            <w:r w:rsidRPr="00380850">
              <w:rPr>
                <w:rFonts w:cs="Arial"/>
              </w:rPr>
              <w:t>3 MHz</w:t>
            </w:r>
            <w:r w:rsidR="00670603" w:rsidRPr="00380850">
              <w:rPr>
                <w:rFonts w:cs="Arial"/>
              </w:rPr>
              <w:t xml:space="preserve"> E-UTRA signal</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 xml:space="preserve">UTRA FDD and </w:t>
            </w:r>
            <w:r w:rsidRPr="00380850">
              <w:rPr>
                <w:rFonts w:cs="Arial"/>
              </w:rPr>
              <w:br/>
              <w:t>E-UTRA 5 MHz</w:t>
            </w:r>
          </w:p>
        </w:tc>
        <w:tc>
          <w:tcPr>
            <w:tcW w:w="2835" w:type="dxa"/>
          </w:tcPr>
          <w:p w:rsidR="00670603" w:rsidRPr="00380850" w:rsidRDefault="00670603" w:rsidP="00DD69A8">
            <w:pPr>
              <w:pStyle w:val="TAC"/>
              <w:rPr>
                <w:rFonts w:cs="Arial"/>
              </w:rPr>
            </w:pPr>
            <w:r w:rsidRPr="00380850">
              <w:rPr>
                <w:rFonts w:cs="Arial"/>
              </w:rPr>
              <w:t>±7.5</w:t>
            </w:r>
          </w:p>
        </w:tc>
        <w:tc>
          <w:tcPr>
            <w:tcW w:w="24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±17.5</w:t>
            </w:r>
          </w:p>
        </w:tc>
        <w:tc>
          <w:tcPr>
            <w:tcW w:w="2410" w:type="dxa"/>
          </w:tcPr>
          <w:p w:rsidR="00670603" w:rsidRPr="00380850" w:rsidRDefault="00866646" w:rsidP="00DD69A8">
            <w:pPr>
              <w:pStyle w:val="TAC"/>
              <w:rPr>
                <w:rFonts w:cs="Arial"/>
              </w:rPr>
            </w:pPr>
            <w:r w:rsidRPr="00380850">
              <w:rPr>
                <w:rFonts w:cs="Arial"/>
              </w:rPr>
              <w:t>5 MHz</w:t>
            </w:r>
            <w:r w:rsidR="00670603" w:rsidRPr="00380850">
              <w:rPr>
                <w:rFonts w:cs="Arial"/>
              </w:rPr>
              <w:t xml:space="preserve"> E-UTRA signal</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E-UTRA 10 MHz</w:t>
            </w:r>
          </w:p>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±7.375</w:t>
            </w:r>
          </w:p>
        </w:tc>
        <w:tc>
          <w:tcPr>
            <w:tcW w:w="24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±17.5</w:t>
            </w:r>
          </w:p>
        </w:tc>
        <w:tc>
          <w:tcPr>
            <w:tcW w:w="2410" w:type="dxa"/>
          </w:tcPr>
          <w:p w:rsidR="00670603" w:rsidRPr="00380850" w:rsidRDefault="00866646" w:rsidP="00DD69A8">
            <w:pPr>
              <w:pStyle w:val="TAC"/>
              <w:rPr>
                <w:rFonts w:cs="Arial"/>
              </w:rPr>
            </w:pPr>
            <w:r w:rsidRPr="00380850">
              <w:rPr>
                <w:rFonts w:cs="Arial"/>
              </w:rPr>
              <w:t>5 MHz</w:t>
            </w:r>
            <w:r w:rsidR="00670603" w:rsidRPr="00380850">
              <w:rPr>
                <w:rFonts w:cs="Arial"/>
              </w:rPr>
              <w:t xml:space="preserve"> E-UTRA signal</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E-UTRA 15 MHz</w:t>
            </w:r>
          </w:p>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±7.25</w:t>
            </w:r>
          </w:p>
        </w:tc>
        <w:tc>
          <w:tcPr>
            <w:tcW w:w="24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±17.5</w:t>
            </w:r>
          </w:p>
        </w:tc>
        <w:tc>
          <w:tcPr>
            <w:tcW w:w="2410" w:type="dxa"/>
          </w:tcPr>
          <w:p w:rsidR="00670603" w:rsidRPr="00380850" w:rsidRDefault="00866646" w:rsidP="00DD69A8">
            <w:pPr>
              <w:pStyle w:val="TAC"/>
              <w:rPr>
                <w:rFonts w:cs="Arial"/>
              </w:rPr>
            </w:pPr>
            <w:r w:rsidRPr="00380850">
              <w:rPr>
                <w:rFonts w:cs="Arial"/>
              </w:rPr>
              <w:t>5 MHz</w:t>
            </w:r>
            <w:r w:rsidR="00670603" w:rsidRPr="00380850">
              <w:rPr>
                <w:rFonts w:cs="Arial"/>
              </w:rPr>
              <w:t xml:space="preserve"> E-UTRA signal</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E-UTRA 20 MHz</w:t>
            </w:r>
          </w:p>
        </w:tc>
        <w:tc>
          <w:tcPr>
            <w:tcW w:w="2835" w:type="dxa"/>
          </w:tcPr>
          <w:p w:rsidR="00670603" w:rsidRPr="00380850" w:rsidRDefault="00670603" w:rsidP="00DD69A8">
            <w:pPr>
              <w:pStyle w:val="TAC"/>
              <w:rPr>
                <w:rFonts w:cs="Arial"/>
              </w:rPr>
            </w:pPr>
            <w:r w:rsidRPr="00380850">
              <w:rPr>
                <w:rFonts w:cs="Arial"/>
              </w:rPr>
              <w:t>±7.125</w:t>
            </w:r>
          </w:p>
        </w:tc>
        <w:tc>
          <w:tcPr>
            <w:tcW w:w="24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±17.5</w:t>
            </w:r>
          </w:p>
        </w:tc>
        <w:tc>
          <w:tcPr>
            <w:tcW w:w="2410" w:type="dxa"/>
          </w:tcPr>
          <w:p w:rsidR="00670603" w:rsidRPr="00380850" w:rsidRDefault="00866646" w:rsidP="00DD69A8">
            <w:pPr>
              <w:pStyle w:val="TAC"/>
              <w:rPr>
                <w:rFonts w:cs="Arial"/>
              </w:rPr>
            </w:pPr>
            <w:r w:rsidRPr="00380850">
              <w:rPr>
                <w:rFonts w:cs="Arial"/>
              </w:rPr>
              <w:t>5 MHz</w:t>
            </w:r>
            <w:r w:rsidR="00670603" w:rsidRPr="00380850">
              <w:rPr>
                <w:rFonts w:cs="Arial"/>
              </w:rPr>
              <w:t xml:space="preserve"> E-UTRA signal</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GSM/EDGE</w:t>
            </w:r>
          </w:p>
        </w:tc>
        <w:tc>
          <w:tcPr>
            <w:tcW w:w="2835" w:type="dxa"/>
          </w:tcPr>
          <w:p w:rsidR="00670603" w:rsidRPr="00380850" w:rsidRDefault="00670603" w:rsidP="00DD69A8">
            <w:pPr>
              <w:pStyle w:val="TAC"/>
              <w:rPr>
                <w:rFonts w:cs="Arial"/>
              </w:rPr>
            </w:pPr>
            <w:r w:rsidRPr="00380850">
              <w:rPr>
                <w:rFonts w:cs="Arial"/>
              </w:rPr>
              <w:t>±7.575</w:t>
            </w:r>
          </w:p>
        </w:tc>
        <w:tc>
          <w:tcPr>
            <w:tcW w:w="24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±17.5</w:t>
            </w:r>
          </w:p>
        </w:tc>
        <w:tc>
          <w:tcPr>
            <w:tcW w:w="2410" w:type="dxa"/>
          </w:tcPr>
          <w:p w:rsidR="00670603" w:rsidRPr="00380850" w:rsidRDefault="00866646" w:rsidP="00DD69A8">
            <w:pPr>
              <w:pStyle w:val="TAC"/>
              <w:rPr>
                <w:rFonts w:cs="Arial"/>
              </w:rPr>
            </w:pPr>
            <w:r w:rsidRPr="00380850">
              <w:rPr>
                <w:rFonts w:cs="Arial"/>
              </w:rPr>
              <w:t>5 MHz</w:t>
            </w:r>
            <w:r w:rsidR="00670603" w:rsidRPr="00380850">
              <w:rPr>
                <w:rFonts w:cs="Arial"/>
              </w:rPr>
              <w:t xml:space="preserve"> E-UTRA signal</w:t>
            </w:r>
          </w:p>
        </w:tc>
      </w:tr>
      <w:tr w:rsidR="00380850" w:rsidRPr="00380850" w:rsidTr="00284AF8">
        <w:trPr>
          <w:jc w:val="center"/>
        </w:trPr>
        <w:tc>
          <w:tcPr>
            <w:tcW w:w="1809" w:type="dxa"/>
            <w:vMerge w:val="restart"/>
          </w:tcPr>
          <w:p w:rsidR="00670603" w:rsidRPr="00380850" w:rsidRDefault="00357224" w:rsidP="00DD69A8">
            <w:pPr>
              <w:pStyle w:val="TAC"/>
              <w:rPr>
                <w:rFonts w:cs="Arial"/>
              </w:rPr>
            </w:pPr>
            <w:r w:rsidRPr="00380850">
              <w:rPr>
                <w:rFonts w:cs="Arial"/>
              </w:rPr>
              <w:t>1,28</w:t>
            </w:r>
            <w:r w:rsidR="00670603" w:rsidRPr="00380850">
              <w:rPr>
                <w:rFonts w:cs="Arial"/>
              </w:rPr>
              <w:t xml:space="preserve"> Mcps UTRA TDD</w:t>
            </w:r>
          </w:p>
        </w:tc>
        <w:tc>
          <w:tcPr>
            <w:tcW w:w="2835" w:type="dxa"/>
          </w:tcPr>
          <w:p w:rsidR="00670603" w:rsidRPr="00380850" w:rsidRDefault="00670603" w:rsidP="00DD69A8">
            <w:pPr>
              <w:pStyle w:val="TAC"/>
              <w:rPr>
                <w:rFonts w:cs="Arial"/>
              </w:rPr>
            </w:pPr>
            <w:r w:rsidRPr="00380850">
              <w:rPr>
                <w:rFonts w:cs="Arial"/>
              </w:rPr>
              <w:t>±2.3 (BC3)</w:t>
            </w:r>
          </w:p>
        </w:tc>
        <w:tc>
          <w:tcPr>
            <w:tcW w:w="2410" w:type="dxa"/>
          </w:tcPr>
          <w:p w:rsidR="00670603" w:rsidRPr="00380850" w:rsidRDefault="00670603" w:rsidP="00DD69A8">
            <w:pPr>
              <w:pStyle w:val="TAC"/>
              <w:rPr>
                <w:rFonts w:cs="Arial"/>
              </w:rPr>
            </w:pPr>
            <w:r w:rsidRPr="00380850">
              <w:rPr>
                <w:rFonts w:cs="Arial"/>
              </w:rPr>
              <w:t>CW</w:t>
            </w:r>
          </w:p>
        </w:tc>
      </w:tr>
      <w:tr w:rsidR="00670603" w:rsidRPr="00380850" w:rsidTr="00284AF8">
        <w:trPr>
          <w:jc w:val="center"/>
        </w:trPr>
        <w:tc>
          <w:tcPr>
            <w:tcW w:w="1809" w:type="dxa"/>
            <w:vMerge/>
          </w:tcPr>
          <w:p w:rsidR="00670603" w:rsidRPr="00380850" w:rsidRDefault="00670603" w:rsidP="00DD69A8">
            <w:pPr>
              <w:pStyle w:val="TAC"/>
              <w:rPr>
                <w:rFonts w:cs="Arial"/>
              </w:rPr>
            </w:pPr>
          </w:p>
        </w:tc>
        <w:tc>
          <w:tcPr>
            <w:tcW w:w="2835" w:type="dxa"/>
          </w:tcPr>
          <w:p w:rsidR="00670603" w:rsidRPr="00380850" w:rsidRDefault="00670603" w:rsidP="00DD69A8">
            <w:pPr>
              <w:pStyle w:val="TAC"/>
              <w:rPr>
                <w:rFonts w:cs="Arial"/>
              </w:rPr>
            </w:pPr>
            <w:r w:rsidRPr="00380850">
              <w:rPr>
                <w:rFonts w:cs="Arial"/>
              </w:rPr>
              <w:t>±5.6 (BC3)</w:t>
            </w:r>
          </w:p>
        </w:tc>
        <w:tc>
          <w:tcPr>
            <w:tcW w:w="2410" w:type="dxa"/>
          </w:tcPr>
          <w:p w:rsidR="00670603" w:rsidRPr="00380850" w:rsidRDefault="00357224" w:rsidP="00DD69A8">
            <w:pPr>
              <w:pStyle w:val="TAC"/>
              <w:rPr>
                <w:rFonts w:cs="Arial"/>
              </w:rPr>
            </w:pPr>
            <w:r w:rsidRPr="00380850">
              <w:rPr>
                <w:rFonts w:cs="Arial"/>
              </w:rPr>
              <w:t>1,28</w:t>
            </w:r>
            <w:r w:rsidR="00670603" w:rsidRPr="00380850">
              <w:rPr>
                <w:rFonts w:cs="Arial"/>
              </w:rPr>
              <w:t>Mcps UTRA TDD signal</w:t>
            </w:r>
          </w:p>
        </w:tc>
      </w:tr>
    </w:tbl>
    <w:p w:rsidR="00670603" w:rsidRPr="00380850" w:rsidRDefault="00670603" w:rsidP="00670603"/>
    <w:p w:rsidR="00670603" w:rsidRPr="00380850" w:rsidRDefault="00670603" w:rsidP="0098090A">
      <w:pPr>
        <w:pStyle w:val="Heading5"/>
      </w:pPr>
      <w:bookmarkStart w:id="438" w:name="_Toc13049415"/>
      <w:r w:rsidRPr="00380850">
        <w:t>7.7.5.1.2</w:t>
      </w:r>
      <w:r w:rsidRPr="00380850">
        <w:tab/>
        <w:t>General narrowband intermodulation test requirement</w:t>
      </w:r>
      <w:bookmarkEnd w:id="438"/>
    </w:p>
    <w:p w:rsidR="00670603" w:rsidRPr="00380850" w:rsidRDefault="00670603" w:rsidP="00670603">
      <w:r w:rsidRPr="00380850">
        <w:t xml:space="preserve">Interfering signals shall be a CW signal and an E-UTRA 1RB signal, as specified </w:t>
      </w:r>
      <w:r w:rsidR="009B144C" w:rsidRPr="00380850">
        <w:t xml:space="preserve">in annex </w:t>
      </w:r>
      <w:r w:rsidRPr="00380850">
        <w:t>A of 3GPP TS 37.141 [16].</w:t>
      </w:r>
    </w:p>
    <w:p w:rsidR="00670603" w:rsidRPr="00380850" w:rsidRDefault="00670603" w:rsidP="00670603">
      <w:r w:rsidRPr="00380850">
        <w:t xml:space="preserve">The requirement is applicable outside the </w:t>
      </w:r>
      <w:r w:rsidRPr="00380850">
        <w:rPr>
          <w:i/>
        </w:rPr>
        <w:t>Base Station RF Bandwidth</w:t>
      </w:r>
      <w:r w:rsidRPr="00380850">
        <w:t xml:space="preserve"> or maximum</w:t>
      </w:r>
      <w:r w:rsidRPr="00380850">
        <w:rPr>
          <w:i/>
        </w:rPr>
        <w:t xml:space="preserve"> </w:t>
      </w:r>
      <w:r w:rsidR="00E81804" w:rsidRPr="00380850">
        <w:rPr>
          <w:i/>
        </w:rPr>
        <w:t>Radio Bandwidth</w:t>
      </w:r>
      <w:r w:rsidRPr="00380850">
        <w:t xml:space="preserve">. The interfering signal offset is defined relative to the </w:t>
      </w:r>
      <w:r w:rsidRPr="00380850">
        <w:rPr>
          <w:i/>
        </w:rPr>
        <w:t>Base Station RF bandwidth edges</w:t>
      </w:r>
      <w:r w:rsidRPr="00380850">
        <w:t xml:space="preserve"> or maximum</w:t>
      </w:r>
      <w:r w:rsidRPr="00380850">
        <w:rPr>
          <w:i/>
        </w:rPr>
        <w:t xml:space="preserve"> </w:t>
      </w:r>
      <w:r w:rsidR="00E81804" w:rsidRPr="00380850">
        <w:rPr>
          <w:i/>
        </w:rPr>
        <w:t>Radio Bandwidth</w:t>
      </w:r>
      <w:r w:rsidRPr="00380850">
        <w:t xml:space="preserve"> edges.</w:t>
      </w:r>
    </w:p>
    <w:p w:rsidR="00670603" w:rsidRPr="00380850" w:rsidRDefault="00670603" w:rsidP="002A346B">
      <w:pPr>
        <w:keepNext/>
        <w:keepLines/>
      </w:pPr>
      <w:r w:rsidRPr="00380850">
        <w:t xml:space="preserve">For a </w:t>
      </w:r>
      <w:r w:rsidRPr="00380850">
        <w:rPr>
          <w:i/>
        </w:rPr>
        <w:t>TAB connector</w:t>
      </w:r>
      <w:r w:rsidRPr="00380850">
        <w:t xml:space="preserve"> operating in non-contiguous spectrum within each supported operating band, the requirement applies in addition inside any </w:t>
      </w:r>
      <w:r w:rsidRPr="00380850">
        <w:rPr>
          <w:i/>
        </w:rPr>
        <w:t>sub-block gap</w:t>
      </w:r>
      <w:r w:rsidRPr="00380850">
        <w:t xml:space="preserve"> in case the </w:t>
      </w:r>
      <w:r w:rsidRPr="00380850">
        <w:rPr>
          <w:i/>
        </w:rPr>
        <w:t>sub-block gap</w:t>
      </w:r>
      <w:r w:rsidRPr="00380850">
        <w:t xml:space="preserve"> is at least as wide as the </w:t>
      </w:r>
      <w:r w:rsidRPr="00380850">
        <w:rPr>
          <w:rFonts w:hint="eastAsia"/>
          <w:lang w:eastAsia="zh-CN"/>
        </w:rPr>
        <w:t xml:space="preserve">channel bandwidth of the </w:t>
      </w:r>
      <w:r w:rsidRPr="00380850">
        <w:t xml:space="preserve">E-UTRA interfering signal </w:t>
      </w:r>
      <w:r w:rsidR="00DA0C51" w:rsidRPr="00380850">
        <w:t xml:space="preserve">in table </w:t>
      </w:r>
      <w:r w:rsidRPr="00380850">
        <w:t>7.7.5.1.2-2. The interfering signal offset is defined relative to the sub-block edges inside the gap.</w:t>
      </w:r>
    </w:p>
    <w:p w:rsidR="00670603" w:rsidRPr="00380850" w:rsidRDefault="00670603" w:rsidP="00670603">
      <w:r w:rsidRPr="00380850">
        <w:t xml:space="preserve">For a </w:t>
      </w:r>
      <w:r w:rsidRPr="00380850">
        <w:rPr>
          <w:i/>
        </w:rPr>
        <w:t>multi-band TAB connector</w:t>
      </w:r>
      <w:r w:rsidRPr="00380850">
        <w:t xml:space="preserve">, the requirement applies in addition inside any </w:t>
      </w:r>
      <w:r w:rsidR="00E81804" w:rsidRPr="00380850">
        <w:rPr>
          <w:rFonts w:hint="eastAsia"/>
          <w:i/>
          <w:lang w:eastAsia="zh-CN"/>
        </w:rPr>
        <w:t>Inter RF Bandwidth gap</w:t>
      </w:r>
      <w:r w:rsidRPr="00380850">
        <w:t xml:space="preserve"> in case the gap </w:t>
      </w:r>
      <w:r w:rsidRPr="00380850">
        <w:rPr>
          <w:rFonts w:hint="eastAsia"/>
          <w:lang w:eastAsia="zh-CN"/>
        </w:rPr>
        <w:t xml:space="preserve">size </w:t>
      </w:r>
      <w:r w:rsidRPr="00380850">
        <w:t xml:space="preserve">is at least as wide as the E-UTRA interfering signal </w:t>
      </w:r>
      <w:r w:rsidR="00DA0C51" w:rsidRPr="00380850">
        <w:t xml:space="preserve">in table </w:t>
      </w:r>
      <w:r w:rsidRPr="00380850">
        <w:t xml:space="preserve">7.7.5.1.2-2. The interfering signal offset is defined relative to the </w:t>
      </w:r>
      <w:r w:rsidRPr="00380850">
        <w:rPr>
          <w:rFonts w:hint="eastAsia"/>
          <w:lang w:eastAsia="zh-CN"/>
        </w:rPr>
        <w:t>RF bandwidth edges</w:t>
      </w:r>
      <w:r w:rsidRPr="00380850">
        <w:t xml:space="preserve"> inside</w:t>
      </w:r>
      <w:r w:rsidRPr="00380850">
        <w:rPr>
          <w:rFonts w:hint="eastAsia"/>
          <w:lang w:eastAsia="zh-CN"/>
        </w:rPr>
        <w:t xml:space="preserve"> the </w:t>
      </w:r>
      <w:r w:rsidR="00E81804" w:rsidRPr="00380850">
        <w:rPr>
          <w:rFonts w:hint="eastAsia"/>
          <w:i/>
          <w:lang w:eastAsia="zh-CN"/>
        </w:rPr>
        <w:t>Inter RF Bandwidth gap</w:t>
      </w:r>
      <w:r w:rsidRPr="00380850">
        <w:t>.</w:t>
      </w:r>
    </w:p>
    <w:p w:rsidR="00670603" w:rsidRPr="00380850" w:rsidRDefault="00670603" w:rsidP="00670603">
      <w:r w:rsidRPr="00380850">
        <w:t xml:space="preserve">For the wanted signal at the assigned channel frequency and two interfering signals coupled to the Base Station antenna input, using the parameters </w:t>
      </w:r>
      <w:r w:rsidR="00DA0C51" w:rsidRPr="00380850">
        <w:t xml:space="preserve">in table </w:t>
      </w:r>
      <w:r w:rsidRPr="00380850">
        <w:t>7.7.5.2-1 and 7.7.5.2-2, the following requirements shall be met:</w:t>
      </w:r>
    </w:p>
    <w:p w:rsidR="00670603" w:rsidRPr="00380850" w:rsidRDefault="00670603" w:rsidP="002A346B">
      <w:pPr>
        <w:pStyle w:val="B1"/>
      </w:pPr>
      <w:r w:rsidRPr="00380850">
        <w:t>-</w:t>
      </w:r>
      <w:r w:rsidRPr="00380850">
        <w:tab/>
        <w:t xml:space="preserve">For any measured E-UTRA carrier, the throughput shall be ≥ 95% of the </w:t>
      </w:r>
      <w:r w:rsidRPr="00380850">
        <w:rPr>
          <w:i/>
        </w:rPr>
        <w:t>maximum throughput</w:t>
      </w:r>
      <w:r w:rsidRPr="00380850">
        <w:t xml:space="preserve"> of the reference measurement channel defined in </w:t>
      </w:r>
      <w:r w:rsidR="00B73CEB" w:rsidRPr="00380850">
        <w:t>subclause</w:t>
      </w:r>
      <w:r w:rsidRPr="00380850">
        <w:t xml:space="preserve"> 7.2.5.3.</w:t>
      </w:r>
    </w:p>
    <w:p w:rsidR="00670603" w:rsidRPr="00380850" w:rsidRDefault="00670603" w:rsidP="002A346B">
      <w:pPr>
        <w:pStyle w:val="B1"/>
      </w:pPr>
      <w:r w:rsidRPr="00380850">
        <w:t>-</w:t>
      </w:r>
      <w:r w:rsidRPr="00380850">
        <w:tab/>
        <w:t xml:space="preserve">For any measured UTRA FDD carrier, the BER shall not exceed 0.001 for the reference measurement channel defined in </w:t>
      </w:r>
      <w:r w:rsidR="00B73CEB" w:rsidRPr="00380850">
        <w:t>subclause</w:t>
      </w:r>
      <w:r w:rsidRPr="00380850">
        <w:t xml:space="preserve"> 7.2.5.1.</w:t>
      </w:r>
    </w:p>
    <w:p w:rsidR="00670603" w:rsidRPr="00380850" w:rsidRDefault="00670603" w:rsidP="002A346B">
      <w:pPr>
        <w:pStyle w:val="B1"/>
      </w:pPr>
      <w:r w:rsidRPr="00380850">
        <w:t>-</w:t>
      </w:r>
      <w:r w:rsidRPr="00380850">
        <w:tab/>
        <w:t xml:space="preserve">For any measured UTRA TDD carrier, the BER shall not exceed 0.001 for the reference measurement channel defined in </w:t>
      </w:r>
      <w:r w:rsidR="00B73CEB" w:rsidRPr="00380850">
        <w:t>subclause</w:t>
      </w:r>
      <w:r w:rsidRPr="00380850">
        <w:t xml:space="preserve"> 7.2.5.2.</w:t>
      </w:r>
    </w:p>
    <w:p w:rsidR="00670603" w:rsidRPr="00380850" w:rsidRDefault="00670603" w:rsidP="00E16AC0">
      <w:pPr>
        <w:pStyle w:val="TH"/>
      </w:pPr>
      <w:r w:rsidRPr="00380850">
        <w:t>Table 7.7.5.1.2-1: General narrowband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44"/>
        <w:gridCol w:w="2376"/>
        <w:gridCol w:w="2142"/>
        <w:gridCol w:w="2079"/>
      </w:tblGrid>
      <w:tr w:rsidR="00380850" w:rsidRPr="00380850" w:rsidTr="00284AF8">
        <w:trPr>
          <w:jc w:val="center"/>
        </w:trPr>
        <w:tc>
          <w:tcPr>
            <w:tcW w:w="1844" w:type="dxa"/>
          </w:tcPr>
          <w:p w:rsidR="00670603" w:rsidRPr="00380850" w:rsidRDefault="00670603" w:rsidP="00DD69A8">
            <w:pPr>
              <w:pStyle w:val="TAH"/>
              <w:rPr>
                <w:rFonts w:cs="Arial"/>
              </w:rPr>
            </w:pPr>
            <w:r w:rsidRPr="00380850">
              <w:rPr>
                <w:rFonts w:cs="Arial"/>
              </w:rPr>
              <w:t>Base Station Type</w:t>
            </w:r>
          </w:p>
        </w:tc>
        <w:tc>
          <w:tcPr>
            <w:tcW w:w="2376" w:type="dxa"/>
          </w:tcPr>
          <w:p w:rsidR="00670603" w:rsidRPr="00380850" w:rsidRDefault="00670603" w:rsidP="00DD69A8">
            <w:pPr>
              <w:pStyle w:val="TAH"/>
              <w:rPr>
                <w:rFonts w:cs="Arial"/>
              </w:rPr>
            </w:pPr>
            <w:r w:rsidRPr="00380850">
              <w:rPr>
                <w:rFonts w:cs="Arial"/>
              </w:rPr>
              <w:t xml:space="preserve">Mean power of interfering signals </w:t>
            </w:r>
            <w:r w:rsidR="00DA6A93" w:rsidRPr="00380850">
              <w:rPr>
                <w:rFonts w:cs="Arial"/>
              </w:rPr>
              <w:t>(dBm)</w:t>
            </w:r>
          </w:p>
        </w:tc>
        <w:tc>
          <w:tcPr>
            <w:tcW w:w="2142" w:type="dxa"/>
          </w:tcPr>
          <w:p w:rsidR="00670603" w:rsidRPr="00380850" w:rsidRDefault="00670603" w:rsidP="00DD69A8">
            <w:pPr>
              <w:pStyle w:val="TAH"/>
              <w:rPr>
                <w:rFonts w:cs="Arial"/>
              </w:rPr>
            </w:pPr>
            <w:r w:rsidRPr="00380850">
              <w:rPr>
                <w:rFonts w:cs="Arial"/>
              </w:rPr>
              <w:t xml:space="preserve">Wanted Signal mean power </w:t>
            </w:r>
            <w:r w:rsidR="00DA6A93" w:rsidRPr="00380850">
              <w:rPr>
                <w:rFonts w:cs="Arial"/>
              </w:rPr>
              <w:t>(dBm)</w:t>
            </w:r>
          </w:p>
        </w:tc>
        <w:tc>
          <w:tcPr>
            <w:tcW w:w="2079" w:type="dxa"/>
          </w:tcPr>
          <w:p w:rsidR="00670603" w:rsidRPr="00380850" w:rsidRDefault="00670603" w:rsidP="00DD69A8">
            <w:pPr>
              <w:pStyle w:val="TAH"/>
              <w:rPr>
                <w:rFonts w:cs="Arial"/>
              </w:rPr>
            </w:pPr>
            <w:r w:rsidRPr="00380850">
              <w:rPr>
                <w:rFonts w:cs="Arial"/>
              </w:rPr>
              <w:t>Type of interfering signal</w:t>
            </w:r>
          </w:p>
        </w:tc>
      </w:tr>
      <w:tr w:rsidR="00380850" w:rsidRPr="00380850" w:rsidTr="00284AF8">
        <w:trPr>
          <w:jc w:val="center"/>
        </w:trPr>
        <w:tc>
          <w:tcPr>
            <w:tcW w:w="1844" w:type="dxa"/>
          </w:tcPr>
          <w:p w:rsidR="00670603" w:rsidRPr="00380850" w:rsidRDefault="00670603" w:rsidP="00DD69A8">
            <w:pPr>
              <w:pStyle w:val="TAC"/>
              <w:rPr>
                <w:rFonts w:cs="Arial"/>
              </w:rPr>
            </w:pPr>
            <w:r w:rsidRPr="00380850">
              <w:rPr>
                <w:rFonts w:cs="Arial"/>
              </w:rPr>
              <w:t>Wide Area BS</w:t>
            </w:r>
          </w:p>
        </w:tc>
        <w:tc>
          <w:tcPr>
            <w:tcW w:w="2376" w:type="dxa"/>
          </w:tcPr>
          <w:p w:rsidR="00670603" w:rsidRPr="00380850" w:rsidRDefault="00670603" w:rsidP="00DD69A8">
            <w:pPr>
              <w:pStyle w:val="TAC"/>
              <w:rPr>
                <w:rFonts w:cs="Arial"/>
              </w:rPr>
            </w:pPr>
            <w:r w:rsidRPr="00380850">
              <w:rPr>
                <w:rFonts w:cs="Arial"/>
              </w:rPr>
              <w:t>-52</w:t>
            </w:r>
          </w:p>
        </w:tc>
        <w:tc>
          <w:tcPr>
            <w:tcW w:w="2142" w:type="dxa"/>
            <w:vMerge w:val="restart"/>
            <w:vAlign w:val="center"/>
          </w:tcPr>
          <w:p w:rsidR="00670603" w:rsidRPr="00380850" w:rsidRDefault="00670603" w:rsidP="00DD69A8">
            <w:pPr>
              <w:pStyle w:val="TAC"/>
              <w:rPr>
                <w:rFonts w:cs="Arial"/>
              </w:rPr>
            </w:pPr>
            <w:r w:rsidRPr="00380850">
              <w:rPr>
                <w:rFonts w:cs="Arial"/>
              </w:rPr>
              <w:t>P</w:t>
            </w:r>
            <w:r w:rsidRPr="00380850">
              <w:rPr>
                <w:rFonts w:cs="Arial"/>
                <w:vertAlign w:val="subscript"/>
              </w:rPr>
              <w:t>REFSENS</w:t>
            </w:r>
            <w:r w:rsidRPr="00380850" w:rsidDel="00E01BA4">
              <w:rPr>
                <w:rFonts w:cs="Arial"/>
              </w:rPr>
              <w:t xml:space="preserve"> </w:t>
            </w:r>
            <w:r w:rsidRPr="00380850">
              <w:rPr>
                <w:rFonts w:cs="Arial"/>
              </w:rPr>
              <w:t>+x dB</w:t>
            </w:r>
            <w:r w:rsidR="004B5576" w:rsidRPr="00380850">
              <w:rPr>
                <w:rFonts w:cs="Arial"/>
              </w:rPr>
              <w:t xml:space="preserve"> (Note)</w:t>
            </w:r>
          </w:p>
        </w:tc>
        <w:tc>
          <w:tcPr>
            <w:tcW w:w="2079" w:type="dxa"/>
            <w:vMerge w:val="restart"/>
            <w:vAlign w:val="center"/>
          </w:tcPr>
          <w:p w:rsidR="00670603" w:rsidRPr="00380850" w:rsidRDefault="00670603" w:rsidP="00DD69A8">
            <w:pPr>
              <w:pStyle w:val="TAC"/>
              <w:rPr>
                <w:rFonts w:cs="Arial"/>
              </w:rPr>
            </w:pPr>
            <w:r w:rsidRPr="00380850">
              <w:rPr>
                <w:rFonts w:cs="Arial"/>
              </w:rPr>
              <w:t>See Table 7.7.5.1.2-2</w:t>
            </w:r>
          </w:p>
        </w:tc>
      </w:tr>
      <w:tr w:rsidR="00380850" w:rsidRPr="00380850" w:rsidTr="00284AF8">
        <w:trPr>
          <w:jc w:val="center"/>
        </w:trPr>
        <w:tc>
          <w:tcPr>
            <w:tcW w:w="1844" w:type="dxa"/>
          </w:tcPr>
          <w:p w:rsidR="00670603" w:rsidRPr="00380850" w:rsidRDefault="00670603" w:rsidP="00DD69A8">
            <w:pPr>
              <w:pStyle w:val="TAC"/>
              <w:rPr>
                <w:rFonts w:cs="Arial"/>
              </w:rPr>
            </w:pPr>
            <w:r w:rsidRPr="00380850">
              <w:rPr>
                <w:rFonts w:cs="Arial"/>
              </w:rPr>
              <w:t>Medium Range BS</w:t>
            </w:r>
          </w:p>
        </w:tc>
        <w:tc>
          <w:tcPr>
            <w:tcW w:w="2376" w:type="dxa"/>
          </w:tcPr>
          <w:p w:rsidR="00670603" w:rsidRPr="00380850" w:rsidRDefault="00670603" w:rsidP="00DD69A8">
            <w:pPr>
              <w:pStyle w:val="TAC"/>
              <w:rPr>
                <w:rFonts w:cs="Arial"/>
              </w:rPr>
            </w:pPr>
            <w:r w:rsidRPr="00380850">
              <w:rPr>
                <w:rFonts w:cs="Arial"/>
              </w:rPr>
              <w:t>-47</w:t>
            </w:r>
          </w:p>
        </w:tc>
        <w:tc>
          <w:tcPr>
            <w:tcW w:w="2142" w:type="dxa"/>
            <w:vMerge/>
          </w:tcPr>
          <w:p w:rsidR="00670603" w:rsidRPr="00380850" w:rsidRDefault="00670603" w:rsidP="00DD69A8">
            <w:pPr>
              <w:pStyle w:val="TAC"/>
              <w:rPr>
                <w:rFonts w:cs="Arial"/>
              </w:rPr>
            </w:pPr>
          </w:p>
        </w:tc>
        <w:tc>
          <w:tcPr>
            <w:tcW w:w="2079" w:type="dxa"/>
            <w:vMerge/>
          </w:tcPr>
          <w:p w:rsidR="00670603" w:rsidRPr="00380850" w:rsidRDefault="00670603" w:rsidP="00DD69A8">
            <w:pPr>
              <w:pStyle w:val="TAC"/>
              <w:rPr>
                <w:rFonts w:cs="Arial"/>
              </w:rPr>
            </w:pPr>
          </w:p>
        </w:tc>
      </w:tr>
      <w:tr w:rsidR="00380850" w:rsidRPr="00380850" w:rsidTr="00284AF8">
        <w:trPr>
          <w:jc w:val="center"/>
        </w:trPr>
        <w:tc>
          <w:tcPr>
            <w:tcW w:w="1844" w:type="dxa"/>
          </w:tcPr>
          <w:p w:rsidR="00670603" w:rsidRPr="00380850" w:rsidRDefault="00670603" w:rsidP="00DD69A8">
            <w:pPr>
              <w:pStyle w:val="TAC"/>
              <w:rPr>
                <w:rFonts w:cs="Arial"/>
              </w:rPr>
            </w:pPr>
            <w:r w:rsidRPr="00380850">
              <w:rPr>
                <w:rFonts w:cs="Arial"/>
              </w:rPr>
              <w:t>Local Area BS</w:t>
            </w:r>
          </w:p>
        </w:tc>
        <w:tc>
          <w:tcPr>
            <w:tcW w:w="2376" w:type="dxa"/>
          </w:tcPr>
          <w:p w:rsidR="00670603" w:rsidRPr="00380850" w:rsidRDefault="00670603" w:rsidP="00DD69A8">
            <w:pPr>
              <w:pStyle w:val="TAC"/>
              <w:rPr>
                <w:rFonts w:cs="Arial"/>
              </w:rPr>
            </w:pPr>
            <w:r w:rsidRPr="00380850">
              <w:rPr>
                <w:rFonts w:cs="Arial"/>
              </w:rPr>
              <w:t>-44</w:t>
            </w:r>
          </w:p>
        </w:tc>
        <w:tc>
          <w:tcPr>
            <w:tcW w:w="2142" w:type="dxa"/>
            <w:vMerge/>
          </w:tcPr>
          <w:p w:rsidR="00670603" w:rsidRPr="00380850" w:rsidRDefault="00670603" w:rsidP="00DD69A8">
            <w:pPr>
              <w:pStyle w:val="TAC"/>
              <w:rPr>
                <w:rFonts w:cs="Arial"/>
              </w:rPr>
            </w:pPr>
          </w:p>
        </w:tc>
        <w:tc>
          <w:tcPr>
            <w:tcW w:w="2079" w:type="dxa"/>
            <w:vMerge/>
          </w:tcPr>
          <w:p w:rsidR="00670603" w:rsidRPr="00380850" w:rsidRDefault="00670603" w:rsidP="00DD69A8">
            <w:pPr>
              <w:pStyle w:val="TAC"/>
              <w:rPr>
                <w:rFonts w:cs="Arial"/>
              </w:rPr>
            </w:pPr>
          </w:p>
        </w:tc>
      </w:tr>
      <w:tr w:rsidR="00670603" w:rsidRPr="00380850" w:rsidTr="00284AF8">
        <w:trPr>
          <w:jc w:val="center"/>
        </w:trPr>
        <w:tc>
          <w:tcPr>
            <w:tcW w:w="8441" w:type="dxa"/>
            <w:gridSpan w:val="4"/>
          </w:tcPr>
          <w:p w:rsidR="00670603" w:rsidRPr="00380850" w:rsidRDefault="00670603" w:rsidP="00DD69A8">
            <w:pPr>
              <w:pStyle w:val="TAN"/>
              <w:rPr>
                <w:rFonts w:cs="Arial"/>
              </w:rPr>
            </w:pPr>
            <w:r w:rsidRPr="00380850">
              <w:rPr>
                <w:rFonts w:cs="Arial"/>
              </w:rPr>
              <w:t>NOTE:</w:t>
            </w:r>
            <w:r w:rsidRPr="00380850">
              <w:rPr>
                <w:rFonts w:cs="Arial"/>
              </w:rPr>
              <w:tab/>
              <w:t>P</w:t>
            </w:r>
            <w:r w:rsidRPr="00380850">
              <w:rPr>
                <w:rFonts w:cs="Arial"/>
                <w:vertAlign w:val="subscript"/>
              </w:rPr>
              <w:t>REFSENS</w:t>
            </w:r>
            <w:r w:rsidRPr="00380850" w:rsidDel="00E01BA4">
              <w:rPr>
                <w:rFonts w:cs="Arial"/>
              </w:rPr>
              <w:t xml:space="preserve"> </w:t>
            </w:r>
            <w:r w:rsidRPr="00380850">
              <w:rPr>
                <w:rFonts w:cs="Arial"/>
              </w:rPr>
              <w:t xml:space="preserve">depends on the RAT, the BS class and on the channel bandwidth, see subclause 7.2 </w:t>
            </w:r>
            <w:r w:rsidR="00E031D4" w:rsidRPr="00380850">
              <w:rPr>
                <w:rFonts w:cs="Arial"/>
              </w:rPr>
              <w:t>in 3GPP TS 37</w:t>
            </w:r>
            <w:r w:rsidRPr="00380850">
              <w:rPr>
                <w:rFonts w:cs="Arial"/>
              </w:rPr>
              <w:t>.104 [12].</w:t>
            </w:r>
            <w:r w:rsidRPr="00380850">
              <w:rPr>
                <w:rFonts w:cs="Arial"/>
              </w:rPr>
              <w:br/>
            </w:r>
            <w:r w:rsidR="005F1EF6" w:rsidRPr="00380850">
              <w:rPr>
                <w:rFonts w:cs="Arial"/>
              </w:rPr>
              <w:t>"</w:t>
            </w:r>
            <w:r w:rsidRPr="00380850">
              <w:rPr>
                <w:rFonts w:cs="Arial"/>
              </w:rPr>
              <w:t>x</w:t>
            </w:r>
            <w:r w:rsidR="005F1EF6" w:rsidRPr="00380850">
              <w:rPr>
                <w:rFonts w:cs="Arial"/>
              </w:rPr>
              <w:t>"</w:t>
            </w:r>
            <w:r w:rsidRPr="00380850">
              <w:rPr>
                <w:rFonts w:cs="Arial"/>
              </w:rPr>
              <w:t xml:space="preserve"> is equal to 6 in case of E-UTRA or UTRA wanted signals.</w:t>
            </w:r>
          </w:p>
        </w:tc>
      </w:tr>
    </w:tbl>
    <w:p w:rsidR="00670603" w:rsidRPr="00380850" w:rsidRDefault="00670603" w:rsidP="00670603"/>
    <w:p w:rsidR="00670603" w:rsidRPr="00380850" w:rsidRDefault="00670603" w:rsidP="00E16AC0">
      <w:pPr>
        <w:pStyle w:val="TH"/>
      </w:pPr>
      <w:r w:rsidRPr="00380850">
        <w:t xml:space="preserve">Table 7.7.5.1.2-2: Interfering signals for </w:t>
      </w:r>
      <w:r w:rsidRPr="00380850">
        <w:rPr>
          <w:rFonts w:cs="v5.0.0"/>
        </w:rPr>
        <w:t xml:space="preserve">narrowband </w:t>
      </w:r>
      <w:r w:rsidRPr="00380850">
        <w:t>int</w:t>
      </w:r>
      <w:r w:rsidR="002A346B" w:rsidRPr="00380850">
        <w: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09"/>
        <w:gridCol w:w="2835"/>
        <w:gridCol w:w="3010"/>
      </w:tblGrid>
      <w:tr w:rsidR="00380850" w:rsidRPr="00380850" w:rsidTr="00284AF8">
        <w:trPr>
          <w:jc w:val="center"/>
        </w:trPr>
        <w:tc>
          <w:tcPr>
            <w:tcW w:w="1809" w:type="dxa"/>
          </w:tcPr>
          <w:p w:rsidR="00670603" w:rsidRPr="00380850" w:rsidRDefault="00670603" w:rsidP="00DD69A8">
            <w:pPr>
              <w:pStyle w:val="TAH"/>
              <w:rPr>
                <w:rFonts w:cs="Arial"/>
              </w:rPr>
            </w:pPr>
            <w:r w:rsidRPr="00380850">
              <w:rPr>
                <w:rFonts w:cs="Arial"/>
              </w:rPr>
              <w:t xml:space="preserve">RAT of the carrier adjacent to the high/low </w:t>
            </w:r>
            <w:r w:rsidRPr="00380850">
              <w:rPr>
                <w:rFonts w:cs="Arial"/>
                <w:i/>
              </w:rPr>
              <w:t>Base Station RF Bandwidth edge</w:t>
            </w:r>
            <w:r w:rsidRPr="00380850">
              <w:rPr>
                <w:rFonts w:cs="Arial"/>
              </w:rPr>
              <w:t xml:space="preserve"> or edge of the sub-block</w:t>
            </w:r>
          </w:p>
        </w:tc>
        <w:tc>
          <w:tcPr>
            <w:tcW w:w="2835" w:type="dxa"/>
          </w:tcPr>
          <w:p w:rsidR="00670603" w:rsidRPr="00380850" w:rsidRDefault="00670603" w:rsidP="00DD69A8">
            <w:pPr>
              <w:pStyle w:val="TAH"/>
              <w:rPr>
                <w:rFonts w:cs="Arial"/>
              </w:rPr>
            </w:pPr>
            <w:r w:rsidRPr="00380850">
              <w:rPr>
                <w:rFonts w:cs="Arial"/>
              </w:rPr>
              <w:t xml:space="preserve">Interfering signal centre frequency offset from the </w:t>
            </w:r>
            <w:r w:rsidRPr="00380850">
              <w:rPr>
                <w:rFonts w:cs="Arial"/>
                <w:i/>
              </w:rPr>
              <w:t>Base Station RF bandwidth edge</w:t>
            </w:r>
            <w:r w:rsidRPr="00380850">
              <w:rPr>
                <w:rFonts w:cs="Arial"/>
              </w:rPr>
              <w:t xml:space="preserve"> or edge of sub-block inside a gap </w:t>
            </w:r>
            <w:r w:rsidR="00DA6A93" w:rsidRPr="00380850">
              <w:rPr>
                <w:rFonts w:cs="Arial"/>
              </w:rPr>
              <w:t>(kHz)</w:t>
            </w:r>
          </w:p>
        </w:tc>
        <w:tc>
          <w:tcPr>
            <w:tcW w:w="3010" w:type="dxa"/>
          </w:tcPr>
          <w:p w:rsidR="00670603" w:rsidRPr="00380850" w:rsidRDefault="00670603" w:rsidP="00DD69A8">
            <w:pPr>
              <w:pStyle w:val="TAH"/>
              <w:rPr>
                <w:rFonts w:cs="Arial"/>
              </w:rPr>
            </w:pPr>
            <w:r w:rsidRPr="00380850">
              <w:rPr>
                <w:rFonts w:cs="Arial"/>
              </w:rPr>
              <w:t>Type of interfering signal</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E-UTRA 1.4 MHz</w:t>
            </w:r>
          </w:p>
          <w:p w:rsidR="00670603" w:rsidRPr="00380850" w:rsidRDefault="00670603" w:rsidP="00DD69A8">
            <w:pPr>
              <w:pStyle w:val="TAC"/>
              <w:rPr>
                <w:rFonts w:cs="Arial"/>
              </w:rPr>
            </w:pPr>
          </w:p>
        </w:tc>
        <w:tc>
          <w:tcPr>
            <w:tcW w:w="2835" w:type="dxa"/>
            <w:vAlign w:val="center"/>
          </w:tcPr>
          <w:p w:rsidR="00670603" w:rsidRPr="00380850" w:rsidRDefault="00670603" w:rsidP="00DD69A8">
            <w:pPr>
              <w:pStyle w:val="TAC"/>
              <w:rPr>
                <w:rFonts w:cs="Arial"/>
              </w:rPr>
            </w:pPr>
            <w:r w:rsidRPr="00380850">
              <w:rPr>
                <w:rFonts w:cs="Arial"/>
              </w:rPr>
              <w:t xml:space="preserve">±260 (BC1 and BC3) / </w:t>
            </w:r>
            <w:r w:rsidRPr="00380850">
              <w:rPr>
                <w:rFonts w:cs="Arial"/>
              </w:rPr>
              <w:br/>
              <w:t>±270 (BC2)</w:t>
            </w:r>
          </w:p>
        </w:tc>
        <w:tc>
          <w:tcPr>
            <w:tcW w:w="30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vAlign w:val="center"/>
          </w:tcPr>
          <w:p w:rsidR="00670603" w:rsidRPr="00380850" w:rsidRDefault="00670603" w:rsidP="00DD69A8">
            <w:pPr>
              <w:pStyle w:val="TAC"/>
              <w:rPr>
                <w:rFonts w:cs="Arial"/>
              </w:rPr>
            </w:pPr>
            <w:r w:rsidRPr="00380850">
              <w:rPr>
                <w:rFonts w:cs="Arial"/>
              </w:rPr>
              <w:t xml:space="preserve">±970 (BC1 and BC3) / </w:t>
            </w:r>
            <w:r w:rsidRPr="00380850">
              <w:rPr>
                <w:rFonts w:cs="Arial"/>
              </w:rPr>
              <w:br/>
              <w:t>±790 (BC2)</w:t>
            </w:r>
          </w:p>
        </w:tc>
        <w:tc>
          <w:tcPr>
            <w:tcW w:w="3010" w:type="dxa"/>
          </w:tcPr>
          <w:p w:rsidR="00670603" w:rsidRPr="00380850" w:rsidRDefault="00670603" w:rsidP="00DD69A8">
            <w:pPr>
              <w:pStyle w:val="TAC"/>
              <w:rPr>
                <w:rFonts w:cs="Arial"/>
                <w:lang w:val="fr-FR"/>
              </w:rPr>
            </w:pPr>
            <w:r w:rsidRPr="00380850">
              <w:rPr>
                <w:rFonts w:cs="Arial"/>
                <w:lang w:val="fr-FR"/>
              </w:rPr>
              <w:t>1.4 MHz E-UTRA signal, 1 RB</w:t>
            </w:r>
            <w:r w:rsidR="004B5576" w:rsidRPr="00380850">
              <w:rPr>
                <w:rFonts w:cs="Arial"/>
                <w:lang w:val="fr-FR"/>
              </w:rPr>
              <w:t xml:space="preserve"> (Note 1)</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E-UTRA 3 MHz</w:t>
            </w:r>
          </w:p>
          <w:p w:rsidR="00670603" w:rsidRPr="00380850" w:rsidRDefault="00670603" w:rsidP="00DD69A8">
            <w:pPr>
              <w:pStyle w:val="TAC"/>
              <w:rPr>
                <w:rFonts w:cs="Arial"/>
              </w:rPr>
            </w:pPr>
          </w:p>
        </w:tc>
        <w:tc>
          <w:tcPr>
            <w:tcW w:w="2835" w:type="dxa"/>
            <w:vAlign w:val="center"/>
          </w:tcPr>
          <w:p w:rsidR="00670603" w:rsidRPr="00380850" w:rsidRDefault="00670603" w:rsidP="00DD69A8">
            <w:pPr>
              <w:pStyle w:val="TAC"/>
              <w:rPr>
                <w:rFonts w:cs="Arial"/>
              </w:rPr>
            </w:pPr>
            <w:r w:rsidRPr="00380850">
              <w:rPr>
                <w:rFonts w:cs="Arial"/>
              </w:rPr>
              <w:t xml:space="preserve">±260 (BC1 and BC3) / </w:t>
            </w:r>
            <w:r w:rsidRPr="00380850">
              <w:rPr>
                <w:rFonts w:cs="Arial"/>
              </w:rPr>
              <w:br/>
              <w:t>±270 (BC2)</w:t>
            </w:r>
          </w:p>
        </w:tc>
        <w:tc>
          <w:tcPr>
            <w:tcW w:w="30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vAlign w:val="center"/>
          </w:tcPr>
          <w:p w:rsidR="00670603" w:rsidRPr="00380850" w:rsidRDefault="00670603" w:rsidP="00DD69A8">
            <w:pPr>
              <w:pStyle w:val="TAC"/>
              <w:rPr>
                <w:rFonts w:cs="Arial"/>
              </w:rPr>
            </w:pPr>
            <w:r w:rsidRPr="00380850">
              <w:rPr>
                <w:rFonts w:cs="Arial"/>
              </w:rPr>
              <w:t xml:space="preserve">±960 (BC1 and BC3) / </w:t>
            </w:r>
            <w:r w:rsidRPr="00380850">
              <w:rPr>
                <w:rFonts w:cs="Arial"/>
              </w:rPr>
              <w:br/>
              <w:t>±780 (BC2)</w:t>
            </w:r>
          </w:p>
        </w:tc>
        <w:tc>
          <w:tcPr>
            <w:tcW w:w="3010" w:type="dxa"/>
          </w:tcPr>
          <w:p w:rsidR="00670603" w:rsidRPr="00380850" w:rsidRDefault="00670603" w:rsidP="00DD69A8">
            <w:pPr>
              <w:pStyle w:val="TAC"/>
              <w:rPr>
                <w:rFonts w:cs="Arial"/>
                <w:lang w:val="fr-FR"/>
              </w:rPr>
            </w:pPr>
            <w:r w:rsidRPr="00380850">
              <w:rPr>
                <w:rFonts w:cs="Arial"/>
                <w:lang w:val="fr-FR"/>
              </w:rPr>
              <w:t>3.0 MHz E-UTRA signal, 1 RB</w:t>
            </w:r>
            <w:r w:rsidR="004B5576" w:rsidRPr="00380850">
              <w:rPr>
                <w:rFonts w:cs="Arial"/>
                <w:lang w:val="fr-FR"/>
              </w:rPr>
              <w:t xml:space="preserve"> (Note 1)</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E-UTRA 5 MHz</w:t>
            </w:r>
          </w:p>
        </w:tc>
        <w:tc>
          <w:tcPr>
            <w:tcW w:w="2835" w:type="dxa"/>
            <w:vAlign w:val="center"/>
          </w:tcPr>
          <w:p w:rsidR="00670603" w:rsidRPr="00380850" w:rsidRDefault="00670603" w:rsidP="00DD69A8">
            <w:pPr>
              <w:pStyle w:val="TAC"/>
              <w:rPr>
                <w:rFonts w:cs="Arial"/>
              </w:rPr>
            </w:pPr>
            <w:r w:rsidRPr="00380850">
              <w:rPr>
                <w:rFonts w:cs="Arial"/>
              </w:rPr>
              <w:t>±360</w:t>
            </w:r>
          </w:p>
        </w:tc>
        <w:tc>
          <w:tcPr>
            <w:tcW w:w="30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vAlign w:val="center"/>
          </w:tcPr>
          <w:p w:rsidR="00670603" w:rsidRPr="00380850" w:rsidRDefault="00670603" w:rsidP="00DD69A8">
            <w:pPr>
              <w:pStyle w:val="TAC"/>
              <w:rPr>
                <w:rFonts w:cs="Arial"/>
              </w:rPr>
            </w:pPr>
            <w:r w:rsidRPr="00380850">
              <w:rPr>
                <w:rFonts w:cs="Arial"/>
              </w:rPr>
              <w:t>±1060</w:t>
            </w:r>
          </w:p>
        </w:tc>
        <w:tc>
          <w:tcPr>
            <w:tcW w:w="3010" w:type="dxa"/>
          </w:tcPr>
          <w:p w:rsidR="00670603" w:rsidRPr="00380850" w:rsidRDefault="00670603" w:rsidP="00DD69A8">
            <w:pPr>
              <w:pStyle w:val="TAC"/>
              <w:rPr>
                <w:rFonts w:cs="Arial"/>
                <w:lang w:val="fr-FR"/>
              </w:rPr>
            </w:pPr>
            <w:r w:rsidRPr="00380850">
              <w:rPr>
                <w:rFonts w:cs="Arial"/>
                <w:lang w:val="fr-FR"/>
              </w:rPr>
              <w:t>5 MHz E-UTRA signal, 1 RB</w:t>
            </w:r>
            <w:r w:rsidR="004B5576" w:rsidRPr="00380850">
              <w:rPr>
                <w:rFonts w:cs="Arial"/>
                <w:lang w:val="fr-FR"/>
              </w:rPr>
              <w:t xml:space="preserve"> (Note 1)</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E-UTRA 10 MHz</w:t>
            </w:r>
          </w:p>
          <w:p w:rsidR="00670603" w:rsidRPr="00380850" w:rsidRDefault="00670603" w:rsidP="00DD69A8">
            <w:pPr>
              <w:pStyle w:val="TAC"/>
              <w:rPr>
                <w:rFonts w:cs="Arial"/>
              </w:rPr>
            </w:pPr>
            <w:r w:rsidRPr="00380850">
              <w:rPr>
                <w:rFonts w:cs="Arial"/>
              </w:rPr>
              <w:t>(</w:t>
            </w:r>
            <w:r w:rsidR="00C57086" w:rsidRPr="00380850">
              <w:rPr>
                <w:rFonts w:cs="Arial"/>
              </w:rPr>
              <w:t>Note 2</w:t>
            </w:r>
            <w:r w:rsidRPr="00380850">
              <w:rPr>
                <w:rFonts w:cs="Arial"/>
              </w:rPr>
              <w:t>)</w:t>
            </w:r>
          </w:p>
        </w:tc>
        <w:tc>
          <w:tcPr>
            <w:tcW w:w="2835" w:type="dxa"/>
            <w:vAlign w:val="center"/>
          </w:tcPr>
          <w:p w:rsidR="00670603" w:rsidRPr="00380850" w:rsidRDefault="00670603" w:rsidP="00DD69A8">
            <w:pPr>
              <w:pStyle w:val="TAC"/>
              <w:rPr>
                <w:rFonts w:cs="Arial"/>
              </w:rPr>
            </w:pPr>
            <w:r w:rsidRPr="00380850">
              <w:rPr>
                <w:rFonts w:cs="Arial"/>
              </w:rPr>
              <w:t>±325</w:t>
            </w:r>
          </w:p>
        </w:tc>
        <w:tc>
          <w:tcPr>
            <w:tcW w:w="30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vAlign w:val="center"/>
          </w:tcPr>
          <w:p w:rsidR="00670603" w:rsidRPr="00380850" w:rsidRDefault="00670603" w:rsidP="00DD69A8">
            <w:pPr>
              <w:pStyle w:val="TAC"/>
              <w:rPr>
                <w:rFonts w:cs="Arial"/>
              </w:rPr>
            </w:pPr>
            <w:r w:rsidRPr="00380850">
              <w:rPr>
                <w:rFonts w:cs="Arial"/>
              </w:rPr>
              <w:t>±1240</w:t>
            </w:r>
          </w:p>
        </w:tc>
        <w:tc>
          <w:tcPr>
            <w:tcW w:w="3010" w:type="dxa"/>
          </w:tcPr>
          <w:p w:rsidR="00670603" w:rsidRPr="00380850" w:rsidRDefault="00670603" w:rsidP="00DD69A8">
            <w:pPr>
              <w:pStyle w:val="TAC"/>
              <w:rPr>
                <w:rFonts w:cs="Arial"/>
                <w:lang w:val="fr-FR"/>
              </w:rPr>
            </w:pPr>
            <w:r w:rsidRPr="00380850">
              <w:rPr>
                <w:rFonts w:cs="Arial"/>
                <w:lang w:val="fr-FR"/>
              </w:rPr>
              <w:t>5 MHz E-UTRA signal, 1 RB</w:t>
            </w:r>
            <w:r w:rsidR="004B5576" w:rsidRPr="00380850">
              <w:rPr>
                <w:rFonts w:cs="Arial"/>
                <w:lang w:val="fr-FR"/>
              </w:rPr>
              <w:t xml:space="preserve"> (Note 1)</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E-UTRA 15 MHz</w:t>
            </w:r>
          </w:p>
          <w:p w:rsidR="00670603" w:rsidRPr="00380850" w:rsidRDefault="00670603" w:rsidP="00DD69A8">
            <w:pPr>
              <w:pStyle w:val="TAC"/>
              <w:rPr>
                <w:rFonts w:cs="Arial"/>
              </w:rPr>
            </w:pPr>
            <w:r w:rsidRPr="00380850">
              <w:rPr>
                <w:rFonts w:cs="Arial"/>
              </w:rPr>
              <w:t>(</w:t>
            </w:r>
            <w:r w:rsidR="00C57086" w:rsidRPr="00380850">
              <w:rPr>
                <w:rFonts w:cs="Arial"/>
              </w:rPr>
              <w:t>Note 2</w:t>
            </w:r>
            <w:r w:rsidRPr="00380850">
              <w:rPr>
                <w:rFonts w:cs="Arial"/>
              </w:rPr>
              <w:t>)</w:t>
            </w:r>
          </w:p>
        </w:tc>
        <w:tc>
          <w:tcPr>
            <w:tcW w:w="2835" w:type="dxa"/>
            <w:vAlign w:val="center"/>
          </w:tcPr>
          <w:p w:rsidR="00670603" w:rsidRPr="00380850" w:rsidRDefault="00670603" w:rsidP="00DD69A8">
            <w:pPr>
              <w:pStyle w:val="TAC"/>
              <w:rPr>
                <w:rFonts w:cs="Arial"/>
              </w:rPr>
            </w:pPr>
            <w:r w:rsidRPr="00380850">
              <w:rPr>
                <w:rFonts w:cs="Arial"/>
              </w:rPr>
              <w:t>±380</w:t>
            </w:r>
          </w:p>
        </w:tc>
        <w:tc>
          <w:tcPr>
            <w:tcW w:w="30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vAlign w:val="center"/>
          </w:tcPr>
          <w:p w:rsidR="00670603" w:rsidRPr="00380850" w:rsidRDefault="00670603" w:rsidP="00DD69A8">
            <w:pPr>
              <w:pStyle w:val="TAC"/>
              <w:rPr>
                <w:rFonts w:cs="Arial"/>
              </w:rPr>
            </w:pPr>
            <w:r w:rsidRPr="00380850">
              <w:rPr>
                <w:rFonts w:cs="Arial"/>
              </w:rPr>
              <w:t>±1600</w:t>
            </w:r>
          </w:p>
        </w:tc>
        <w:tc>
          <w:tcPr>
            <w:tcW w:w="3010" w:type="dxa"/>
          </w:tcPr>
          <w:p w:rsidR="00670603" w:rsidRPr="00380850" w:rsidRDefault="00866646" w:rsidP="00DD69A8">
            <w:pPr>
              <w:pStyle w:val="TAC"/>
              <w:rPr>
                <w:rFonts w:cs="Arial"/>
                <w:lang w:val="fr-FR"/>
              </w:rPr>
            </w:pPr>
            <w:r w:rsidRPr="00380850">
              <w:rPr>
                <w:rFonts w:cs="Arial"/>
                <w:lang w:val="fr-FR"/>
              </w:rPr>
              <w:t>5 MHz</w:t>
            </w:r>
            <w:r w:rsidR="00670603" w:rsidRPr="00380850">
              <w:rPr>
                <w:rFonts w:cs="Arial"/>
                <w:lang w:val="fr-FR"/>
              </w:rPr>
              <w:t xml:space="preserve"> E-UTRA signal, 1 RB</w:t>
            </w:r>
            <w:r w:rsidR="004B5576" w:rsidRPr="00380850">
              <w:rPr>
                <w:rFonts w:cs="Arial"/>
                <w:lang w:val="fr-FR"/>
              </w:rPr>
              <w:t xml:space="preserve"> (Note 1)</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E-UTRA 20 MHz</w:t>
            </w:r>
          </w:p>
          <w:p w:rsidR="00670603" w:rsidRPr="00380850" w:rsidRDefault="00670603" w:rsidP="00DD69A8">
            <w:pPr>
              <w:pStyle w:val="TAC"/>
              <w:rPr>
                <w:rFonts w:cs="Arial"/>
              </w:rPr>
            </w:pPr>
            <w:r w:rsidRPr="00380850">
              <w:rPr>
                <w:rFonts w:cs="Arial"/>
              </w:rPr>
              <w:t>(</w:t>
            </w:r>
            <w:r w:rsidR="00C57086" w:rsidRPr="00380850">
              <w:rPr>
                <w:rFonts w:cs="Arial"/>
              </w:rPr>
              <w:t>Note 2</w:t>
            </w:r>
            <w:r w:rsidRPr="00380850">
              <w:rPr>
                <w:rFonts w:cs="Arial"/>
              </w:rPr>
              <w:t>)</w:t>
            </w:r>
          </w:p>
        </w:tc>
        <w:tc>
          <w:tcPr>
            <w:tcW w:w="2835" w:type="dxa"/>
            <w:vAlign w:val="center"/>
          </w:tcPr>
          <w:p w:rsidR="00670603" w:rsidRPr="00380850" w:rsidRDefault="00670603" w:rsidP="00DD69A8">
            <w:pPr>
              <w:pStyle w:val="TAC"/>
              <w:rPr>
                <w:rFonts w:cs="Arial"/>
              </w:rPr>
            </w:pPr>
            <w:r w:rsidRPr="00380850">
              <w:rPr>
                <w:rFonts w:cs="Arial"/>
              </w:rPr>
              <w:t>±345</w:t>
            </w:r>
          </w:p>
        </w:tc>
        <w:tc>
          <w:tcPr>
            <w:tcW w:w="30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vAlign w:val="center"/>
          </w:tcPr>
          <w:p w:rsidR="00670603" w:rsidRPr="00380850" w:rsidRDefault="00670603" w:rsidP="00DD69A8">
            <w:pPr>
              <w:pStyle w:val="TAC"/>
              <w:rPr>
                <w:rFonts w:cs="Arial"/>
              </w:rPr>
            </w:pPr>
            <w:r w:rsidRPr="00380850">
              <w:rPr>
                <w:rFonts w:cs="Arial"/>
              </w:rPr>
              <w:t>±1780</w:t>
            </w:r>
          </w:p>
        </w:tc>
        <w:tc>
          <w:tcPr>
            <w:tcW w:w="3010" w:type="dxa"/>
          </w:tcPr>
          <w:p w:rsidR="00670603" w:rsidRPr="00380850" w:rsidRDefault="00866646" w:rsidP="00DD69A8">
            <w:pPr>
              <w:pStyle w:val="TAC"/>
              <w:rPr>
                <w:rFonts w:cs="Arial"/>
                <w:lang w:val="fr-FR"/>
              </w:rPr>
            </w:pPr>
            <w:r w:rsidRPr="00380850">
              <w:rPr>
                <w:rFonts w:cs="Arial"/>
                <w:lang w:val="fr-FR"/>
              </w:rPr>
              <w:t>5 MHz</w:t>
            </w:r>
            <w:r w:rsidR="00670603" w:rsidRPr="00380850">
              <w:rPr>
                <w:rFonts w:cs="Arial"/>
                <w:lang w:val="fr-FR"/>
              </w:rPr>
              <w:t xml:space="preserve"> E-UTRA signal, 1 RB</w:t>
            </w:r>
            <w:r w:rsidR="004B5576" w:rsidRPr="00380850">
              <w:rPr>
                <w:rFonts w:cs="Arial"/>
                <w:lang w:val="fr-FR"/>
              </w:rPr>
              <w:t xml:space="preserve"> (Note 1)</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UTRA FDD</w:t>
            </w:r>
          </w:p>
        </w:tc>
        <w:tc>
          <w:tcPr>
            <w:tcW w:w="2835" w:type="dxa"/>
            <w:vAlign w:val="center"/>
          </w:tcPr>
          <w:p w:rsidR="00670603" w:rsidRPr="00380850" w:rsidRDefault="00670603" w:rsidP="00DD69A8">
            <w:pPr>
              <w:pStyle w:val="TAC"/>
              <w:rPr>
                <w:rFonts w:cs="Arial"/>
              </w:rPr>
            </w:pPr>
            <w:r w:rsidRPr="00380850">
              <w:rPr>
                <w:rFonts w:cs="Arial"/>
              </w:rPr>
              <w:t>±345 (BC1 and BC2)</w:t>
            </w:r>
          </w:p>
        </w:tc>
        <w:tc>
          <w:tcPr>
            <w:tcW w:w="30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vAlign w:val="center"/>
          </w:tcPr>
          <w:p w:rsidR="00670603" w:rsidRPr="00380850" w:rsidRDefault="00670603" w:rsidP="00DD69A8">
            <w:pPr>
              <w:pStyle w:val="TAC"/>
              <w:rPr>
                <w:rFonts w:cs="Arial"/>
              </w:rPr>
            </w:pPr>
            <w:r w:rsidRPr="00380850">
              <w:rPr>
                <w:rFonts w:cs="Arial"/>
              </w:rPr>
              <w:t>±1780 (BC1 and BC2)</w:t>
            </w:r>
          </w:p>
        </w:tc>
        <w:tc>
          <w:tcPr>
            <w:tcW w:w="3010" w:type="dxa"/>
          </w:tcPr>
          <w:p w:rsidR="00670603" w:rsidRPr="00380850" w:rsidRDefault="00866646" w:rsidP="00DD69A8">
            <w:pPr>
              <w:pStyle w:val="TAC"/>
              <w:rPr>
                <w:rFonts w:cs="Arial"/>
                <w:lang w:val="fr-FR"/>
              </w:rPr>
            </w:pPr>
            <w:r w:rsidRPr="00380850">
              <w:rPr>
                <w:rFonts w:cs="Arial"/>
                <w:lang w:val="fr-FR"/>
              </w:rPr>
              <w:t>5 MHz</w:t>
            </w:r>
            <w:r w:rsidR="00670603" w:rsidRPr="00380850">
              <w:rPr>
                <w:rFonts w:cs="Arial"/>
                <w:lang w:val="fr-FR"/>
              </w:rPr>
              <w:t xml:space="preserve"> E-UTRA signal, 1 RB</w:t>
            </w:r>
            <w:r w:rsidR="004B5576" w:rsidRPr="00380850">
              <w:rPr>
                <w:rFonts w:cs="Arial"/>
                <w:lang w:val="fr-FR"/>
              </w:rPr>
              <w:t xml:space="preserve"> (Note 1)</w:t>
            </w:r>
          </w:p>
        </w:tc>
      </w:tr>
      <w:tr w:rsidR="00380850" w:rsidRPr="00380850" w:rsidTr="00284AF8">
        <w:trPr>
          <w:jc w:val="center"/>
        </w:trPr>
        <w:tc>
          <w:tcPr>
            <w:tcW w:w="1809" w:type="dxa"/>
            <w:vMerge w:val="restart"/>
          </w:tcPr>
          <w:p w:rsidR="00670603" w:rsidRPr="00380850" w:rsidRDefault="00670603" w:rsidP="00DD69A8">
            <w:pPr>
              <w:pStyle w:val="TAC"/>
              <w:rPr>
                <w:rFonts w:cs="Arial"/>
              </w:rPr>
            </w:pPr>
            <w:r w:rsidRPr="00380850">
              <w:rPr>
                <w:rFonts w:cs="Arial"/>
              </w:rPr>
              <w:t>GSM/EDGE</w:t>
            </w:r>
          </w:p>
        </w:tc>
        <w:tc>
          <w:tcPr>
            <w:tcW w:w="2835" w:type="dxa"/>
            <w:vAlign w:val="center"/>
          </w:tcPr>
          <w:p w:rsidR="00670603" w:rsidRPr="00380850" w:rsidRDefault="00670603" w:rsidP="00DD69A8">
            <w:pPr>
              <w:pStyle w:val="TAC"/>
              <w:rPr>
                <w:rFonts w:cs="Arial"/>
              </w:rPr>
            </w:pPr>
            <w:r w:rsidRPr="00380850">
              <w:rPr>
                <w:rFonts w:cs="Arial"/>
              </w:rPr>
              <w:t>±340</w:t>
            </w:r>
          </w:p>
        </w:tc>
        <w:tc>
          <w:tcPr>
            <w:tcW w:w="30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vAlign w:val="center"/>
          </w:tcPr>
          <w:p w:rsidR="00670603" w:rsidRPr="00380850" w:rsidRDefault="00670603" w:rsidP="00DD69A8">
            <w:pPr>
              <w:pStyle w:val="TAC"/>
              <w:rPr>
                <w:rFonts w:cs="Arial"/>
              </w:rPr>
            </w:pPr>
            <w:r w:rsidRPr="00380850">
              <w:rPr>
                <w:rFonts w:cs="Arial"/>
              </w:rPr>
              <w:t>±880</w:t>
            </w:r>
          </w:p>
        </w:tc>
        <w:tc>
          <w:tcPr>
            <w:tcW w:w="3010" w:type="dxa"/>
          </w:tcPr>
          <w:p w:rsidR="00670603" w:rsidRPr="00380850" w:rsidRDefault="00866646" w:rsidP="00DD69A8">
            <w:pPr>
              <w:pStyle w:val="TAC"/>
              <w:rPr>
                <w:rFonts w:cs="Arial"/>
                <w:lang w:val="fr-FR"/>
              </w:rPr>
            </w:pPr>
            <w:r w:rsidRPr="00380850">
              <w:rPr>
                <w:rFonts w:cs="Arial"/>
                <w:lang w:val="fr-FR"/>
              </w:rPr>
              <w:t>5 MHz</w:t>
            </w:r>
            <w:r w:rsidR="00670603" w:rsidRPr="00380850">
              <w:rPr>
                <w:rFonts w:cs="Arial"/>
                <w:lang w:val="fr-FR"/>
              </w:rPr>
              <w:t xml:space="preserve"> E-UTRA signal, 1 RB</w:t>
            </w:r>
            <w:r w:rsidR="004B5576" w:rsidRPr="00380850">
              <w:rPr>
                <w:rFonts w:cs="Arial"/>
                <w:lang w:val="fr-FR"/>
              </w:rPr>
              <w:t xml:space="preserve"> (Note 1)</w:t>
            </w:r>
          </w:p>
        </w:tc>
      </w:tr>
      <w:tr w:rsidR="00380850" w:rsidRPr="00380850" w:rsidTr="00284AF8">
        <w:trPr>
          <w:jc w:val="center"/>
        </w:trPr>
        <w:tc>
          <w:tcPr>
            <w:tcW w:w="1809" w:type="dxa"/>
            <w:vMerge w:val="restart"/>
          </w:tcPr>
          <w:p w:rsidR="00670603" w:rsidRPr="00380850" w:rsidRDefault="00357224" w:rsidP="00DD69A8">
            <w:pPr>
              <w:pStyle w:val="TAC"/>
              <w:rPr>
                <w:rFonts w:cs="Arial"/>
              </w:rPr>
            </w:pPr>
            <w:r w:rsidRPr="00380850">
              <w:rPr>
                <w:rFonts w:cs="Arial"/>
              </w:rPr>
              <w:t>1,28</w:t>
            </w:r>
            <w:r w:rsidR="00670603" w:rsidRPr="00380850">
              <w:rPr>
                <w:rFonts w:cs="Arial"/>
              </w:rPr>
              <w:t>Mcps UTRA TDD</w:t>
            </w:r>
          </w:p>
        </w:tc>
        <w:tc>
          <w:tcPr>
            <w:tcW w:w="2835" w:type="dxa"/>
            <w:vAlign w:val="center"/>
          </w:tcPr>
          <w:p w:rsidR="00670603" w:rsidRPr="00380850" w:rsidRDefault="00670603" w:rsidP="00DD69A8">
            <w:pPr>
              <w:pStyle w:val="TAC"/>
              <w:rPr>
                <w:rFonts w:cs="Arial"/>
              </w:rPr>
            </w:pPr>
            <w:r w:rsidRPr="00380850">
              <w:rPr>
                <w:rFonts w:cs="Arial"/>
              </w:rPr>
              <w:t>±190 (BC3)</w:t>
            </w:r>
          </w:p>
        </w:tc>
        <w:tc>
          <w:tcPr>
            <w:tcW w:w="3010" w:type="dxa"/>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809" w:type="dxa"/>
            <w:vMerge/>
          </w:tcPr>
          <w:p w:rsidR="00670603" w:rsidRPr="00380850" w:rsidRDefault="00670603" w:rsidP="00DD69A8">
            <w:pPr>
              <w:pStyle w:val="TAC"/>
              <w:rPr>
                <w:rFonts w:cs="Arial"/>
              </w:rPr>
            </w:pPr>
          </w:p>
        </w:tc>
        <w:tc>
          <w:tcPr>
            <w:tcW w:w="2835" w:type="dxa"/>
            <w:vAlign w:val="center"/>
          </w:tcPr>
          <w:p w:rsidR="00670603" w:rsidRPr="00380850" w:rsidRDefault="00670603" w:rsidP="00DD69A8">
            <w:pPr>
              <w:pStyle w:val="TAC"/>
              <w:rPr>
                <w:rFonts w:cs="Arial"/>
              </w:rPr>
            </w:pPr>
            <w:r w:rsidRPr="00380850">
              <w:rPr>
                <w:rFonts w:cs="Arial"/>
              </w:rPr>
              <w:t>±970 (BC3)</w:t>
            </w:r>
          </w:p>
        </w:tc>
        <w:tc>
          <w:tcPr>
            <w:tcW w:w="3010" w:type="dxa"/>
          </w:tcPr>
          <w:p w:rsidR="00670603" w:rsidRPr="00380850" w:rsidRDefault="00670603" w:rsidP="00DD69A8">
            <w:pPr>
              <w:pStyle w:val="TAC"/>
              <w:rPr>
                <w:rFonts w:cs="Arial"/>
                <w:lang w:val="fr-FR"/>
              </w:rPr>
            </w:pPr>
            <w:r w:rsidRPr="00380850">
              <w:rPr>
                <w:rFonts w:cs="Arial"/>
                <w:lang w:val="fr-FR"/>
              </w:rPr>
              <w:t>1.4 MHz E-UTRA signal, 1 RB</w:t>
            </w:r>
            <w:r w:rsidR="004B5576" w:rsidRPr="00380850">
              <w:rPr>
                <w:rFonts w:cs="Arial"/>
                <w:lang w:val="fr-FR"/>
              </w:rPr>
              <w:t xml:space="preserve"> (Note 1)</w:t>
            </w:r>
          </w:p>
        </w:tc>
      </w:tr>
      <w:tr w:rsidR="00670603" w:rsidRPr="00380850" w:rsidTr="00284AF8">
        <w:trPr>
          <w:jc w:val="center"/>
        </w:trPr>
        <w:tc>
          <w:tcPr>
            <w:tcW w:w="7654" w:type="dxa"/>
            <w:gridSpan w:val="3"/>
          </w:tcPr>
          <w:p w:rsidR="00670603" w:rsidRPr="00380850" w:rsidRDefault="00670603" w:rsidP="00DD69A8">
            <w:pPr>
              <w:pStyle w:val="TAN"/>
              <w:rPr>
                <w:rFonts w:cs="Arial"/>
              </w:rPr>
            </w:pPr>
            <w:r w:rsidRPr="00380850">
              <w:rPr>
                <w:rFonts w:cs="Arial"/>
              </w:rPr>
              <w:t>NOTE</w:t>
            </w:r>
            <w:r w:rsidR="002A346B" w:rsidRPr="00380850">
              <w:rPr>
                <w:rFonts w:cs="Arial"/>
              </w:rPr>
              <w:t xml:space="preserve"> 1</w:t>
            </w:r>
            <w:r w:rsidRPr="00380850">
              <w:rPr>
                <w:rFonts w:cs="Arial"/>
              </w:rPr>
              <w:t xml:space="preserve">: </w:t>
            </w:r>
            <w:r w:rsidRPr="00380850">
              <w:rPr>
                <w:rFonts w:cs="Arial"/>
              </w:rPr>
              <w:tab/>
              <w:t xml:space="preserve">Interfering signal consisting of one resource block positioned at the stated offset, the channel bandwidth of the interfering signal is located adjacently to the </w:t>
            </w:r>
            <w:r w:rsidRPr="00380850">
              <w:rPr>
                <w:rFonts w:cs="Arial"/>
                <w:i/>
              </w:rPr>
              <w:t xml:space="preserve">Base Station RF bandwidth edge </w:t>
            </w:r>
            <w:r w:rsidRPr="00380850">
              <w:rPr>
                <w:rFonts w:cs="Arial"/>
              </w:rPr>
              <w:t>or edge of sub-block inside a gap.</w:t>
            </w:r>
          </w:p>
          <w:p w:rsidR="00670603" w:rsidRPr="00380850" w:rsidRDefault="00670603" w:rsidP="00DD69A8">
            <w:pPr>
              <w:pStyle w:val="TAN"/>
              <w:rPr>
                <w:rFonts w:cs="Arial"/>
              </w:rPr>
            </w:pPr>
            <w:r w:rsidRPr="00380850">
              <w:rPr>
                <w:rFonts w:cs="Arial"/>
              </w:rPr>
              <w:t>NOTE</w:t>
            </w:r>
            <w:r w:rsidR="002A346B" w:rsidRPr="00380850">
              <w:rPr>
                <w:rFonts w:cs="Arial"/>
              </w:rPr>
              <w:t xml:space="preserve"> 2</w:t>
            </w:r>
            <w:r w:rsidRPr="00380850">
              <w:rPr>
                <w:rFonts w:cs="Arial"/>
              </w:rPr>
              <w:t>:</w:t>
            </w:r>
            <w:r w:rsidRPr="00380850">
              <w:rPr>
                <w:rFonts w:cs="Arial"/>
              </w:rPr>
              <w:tab/>
              <w:t>This requirement shall apply only for an E-UTRA FRC A1-3 mapped to the frequency range at the channel edge adjacent to the interfering signals.</w:t>
            </w:r>
          </w:p>
        </w:tc>
      </w:tr>
    </w:tbl>
    <w:p w:rsidR="00670603" w:rsidRPr="00380850" w:rsidRDefault="00670603" w:rsidP="00670603"/>
    <w:p w:rsidR="00670603" w:rsidRPr="00380850" w:rsidRDefault="00670603" w:rsidP="0098090A">
      <w:pPr>
        <w:pStyle w:val="Heading4"/>
      </w:pPr>
      <w:bookmarkStart w:id="439" w:name="_Toc13049416"/>
      <w:r w:rsidRPr="00380850">
        <w:t>7.7.5.2</w:t>
      </w:r>
      <w:r w:rsidRPr="00380850">
        <w:tab/>
        <w:t>Single RAT UTRA FDD operation</w:t>
      </w:r>
      <w:bookmarkEnd w:id="439"/>
    </w:p>
    <w:p w:rsidR="00670603" w:rsidRPr="00380850" w:rsidRDefault="00670603" w:rsidP="00670603">
      <w:pPr>
        <w:rPr>
          <w:rFonts w:cs="v4.2.0"/>
        </w:rPr>
      </w:pPr>
      <w:r w:rsidRPr="00380850">
        <w:rPr>
          <w:rFonts w:cs="v4.2.0"/>
        </w:rPr>
        <w:t>For each measured carrier, the BER shall not exceed 0,001 for the parameters specified in tables 7.7.5.2-1 and 7.7.5.2-2.</w:t>
      </w:r>
    </w:p>
    <w:p w:rsidR="00670603" w:rsidRPr="00380850" w:rsidRDefault="00670603" w:rsidP="00670603">
      <w:r w:rsidRPr="00380850">
        <w:t>The intermodulation performance shall be met when the following signals are applied to the receiver.</w:t>
      </w:r>
    </w:p>
    <w:p w:rsidR="00670603" w:rsidRPr="00380850" w:rsidRDefault="00670603" w:rsidP="00670603">
      <w:r w:rsidRPr="00380850">
        <w:t xml:space="preserve">For a </w:t>
      </w:r>
      <w:r w:rsidRPr="00380850">
        <w:rPr>
          <w:i/>
        </w:rPr>
        <w:t>TAB connector</w:t>
      </w:r>
      <w:r w:rsidRPr="00380850">
        <w:t xml:space="preserve"> operating in non-contiguous spectrum within any operating band, the narrowband intermodulation requirement applies in addition inside any </w:t>
      </w:r>
      <w:r w:rsidRPr="00380850">
        <w:rPr>
          <w:i/>
        </w:rPr>
        <w:t>sub-block gap</w:t>
      </w:r>
      <w:r w:rsidRPr="00380850">
        <w:t xml:space="preserve">, in case the </w:t>
      </w:r>
      <w:r w:rsidRPr="00380850">
        <w:rPr>
          <w:i/>
        </w:rPr>
        <w:t>sub-block gap</w:t>
      </w:r>
      <w:r w:rsidRPr="00380850">
        <w:t xml:space="preserve"> size is at least 6.8MHz. The CW interfering signal offset is defined relative to the lower/upper sub-block edge inside the </w:t>
      </w:r>
      <w:r w:rsidRPr="00380850">
        <w:rPr>
          <w:i/>
        </w:rPr>
        <w:t>sub-block gap</w:t>
      </w:r>
      <w:r w:rsidRPr="00380850">
        <w:t xml:space="preserve"> and is equal to </w:t>
      </w:r>
      <w:r w:rsidRPr="00380850">
        <w:rPr>
          <w:rFonts w:cs="Arial"/>
        </w:rPr>
        <w:t>-</w:t>
      </w:r>
      <w:r w:rsidR="00733E85" w:rsidRPr="00380850">
        <w:t>1 MHz</w:t>
      </w:r>
      <w:r w:rsidRPr="00380850">
        <w:t>/+</w:t>
      </w:r>
      <w:r w:rsidR="00733E85" w:rsidRPr="00380850">
        <w:t>1 MHz</w:t>
      </w:r>
      <w:r w:rsidRPr="00380850">
        <w:t xml:space="preserve">, respectively. The GMSK modulated interfering signal offset is defined relative to the lower/upper sub-block edge inside the </w:t>
      </w:r>
      <w:r w:rsidRPr="00380850">
        <w:rPr>
          <w:i/>
        </w:rPr>
        <w:t>sub-block gap</w:t>
      </w:r>
      <w:r w:rsidRPr="00380850">
        <w:t xml:space="preserve"> and is equal to </w:t>
      </w:r>
      <w:r w:rsidRPr="00380850">
        <w:rPr>
          <w:rFonts w:cs="Arial"/>
        </w:rPr>
        <w:t>-</w:t>
      </w:r>
      <w:r w:rsidRPr="00380850">
        <w:t>3.</w:t>
      </w:r>
      <w:r w:rsidR="00A253C4" w:rsidRPr="00380850">
        <w:t>4 MHz</w:t>
      </w:r>
      <w:r w:rsidRPr="00380850">
        <w:t>/+3.</w:t>
      </w:r>
      <w:r w:rsidR="00A253C4" w:rsidRPr="00380850">
        <w:t>4 MHz</w:t>
      </w:r>
      <w:r w:rsidRPr="00380850">
        <w:t>, respectively. The requirement applies separately for both sub-blocks.</w:t>
      </w:r>
    </w:p>
    <w:p w:rsidR="00670603" w:rsidRPr="00380850" w:rsidRDefault="00670603" w:rsidP="00670603">
      <w:r w:rsidRPr="00380850">
        <w:t xml:space="preserve">For a </w:t>
      </w:r>
      <w:r w:rsidRPr="00380850">
        <w:rPr>
          <w:i/>
        </w:rPr>
        <w:t>multi-band TAB connector</w:t>
      </w:r>
      <w:r w:rsidRPr="00380850">
        <w:t xml:space="preserve">, the narrowband intermodulation requirement applies in addition inside any </w:t>
      </w:r>
      <w:r w:rsidRPr="00380850">
        <w:rPr>
          <w:i/>
        </w:rPr>
        <w:t>Inter RF Bandwidth gap</w:t>
      </w:r>
      <w:r w:rsidRPr="00380850">
        <w:t xml:space="preserve">, in case the </w:t>
      </w:r>
      <w:r w:rsidRPr="00380850">
        <w:rPr>
          <w:i/>
        </w:rPr>
        <w:t>Inter RF Bandwidth gap</w:t>
      </w:r>
      <w:r w:rsidRPr="00380850">
        <w:t xml:space="preserve"> size is at least 6.8MHz. The CW interfering signal offset is defined relative to lower/upper </w:t>
      </w:r>
      <w:r w:rsidRPr="00380850">
        <w:rPr>
          <w:i/>
        </w:rPr>
        <w:t>Base Station RF Bandwidth edges</w:t>
      </w:r>
      <w:r w:rsidRPr="00380850">
        <w:t xml:space="preserve"> inside the </w:t>
      </w:r>
      <w:r w:rsidRPr="00380850">
        <w:rPr>
          <w:i/>
        </w:rPr>
        <w:t>Inter RF Bandwidth gap</w:t>
      </w:r>
      <w:r w:rsidRPr="00380850">
        <w:t xml:space="preserve"> and is equal to -</w:t>
      </w:r>
      <w:r w:rsidR="00733E85" w:rsidRPr="00380850">
        <w:t>1 MHz</w:t>
      </w:r>
      <w:r w:rsidRPr="00380850">
        <w:t>/+</w:t>
      </w:r>
      <w:r w:rsidR="00733E85" w:rsidRPr="00380850">
        <w:t>1 MHz</w:t>
      </w:r>
      <w:r w:rsidRPr="00380850">
        <w:t xml:space="preserve">, respectively. The GMSK modulated interfering signal offset is defined relative to lower/upper </w:t>
      </w:r>
      <w:r w:rsidRPr="00380850">
        <w:rPr>
          <w:i/>
        </w:rPr>
        <w:t>Base Station RF Bandwidth edges</w:t>
      </w:r>
      <w:r w:rsidRPr="00380850">
        <w:t xml:space="preserve"> inside the </w:t>
      </w:r>
      <w:r w:rsidRPr="00380850">
        <w:rPr>
          <w:i/>
        </w:rPr>
        <w:t>Inter RF Bandwidth gap</w:t>
      </w:r>
      <w:r w:rsidRPr="00380850">
        <w:t xml:space="preserve"> and is equal to -3.</w:t>
      </w:r>
      <w:r w:rsidR="00A253C4" w:rsidRPr="00380850">
        <w:t>4 MHz</w:t>
      </w:r>
      <w:r w:rsidRPr="00380850">
        <w:t>/+3.</w:t>
      </w:r>
      <w:r w:rsidR="00A253C4" w:rsidRPr="00380850">
        <w:t>4 MHz</w:t>
      </w:r>
      <w:r w:rsidRPr="00380850">
        <w:t>, respectively.</w:t>
      </w:r>
    </w:p>
    <w:p w:rsidR="00670603" w:rsidRPr="00380850" w:rsidRDefault="00670603" w:rsidP="00E16AC0">
      <w:pPr>
        <w:pStyle w:val="TH"/>
      </w:pPr>
      <w:r w:rsidRPr="00380850">
        <w:rPr>
          <w:rFonts w:eastAsia="Osaka" w:cs="v4.2.0"/>
        </w:rPr>
        <w:t>Table 7.7.5.2-1: I</w:t>
      </w:r>
      <w:r w:rsidRPr="00380850">
        <w:rPr>
          <w:rFonts w:cs="v4.2.0"/>
        </w:rPr>
        <w:t>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61"/>
        <w:gridCol w:w="1573"/>
        <w:gridCol w:w="1076"/>
        <w:gridCol w:w="1687"/>
        <w:gridCol w:w="1915"/>
        <w:gridCol w:w="1837"/>
        <w:gridCol w:w="6"/>
      </w:tblGrid>
      <w:tr w:rsidR="00380850" w:rsidRPr="00380850" w:rsidTr="00284AF8">
        <w:trPr>
          <w:gridAfter w:val="1"/>
          <w:wAfter w:w="6" w:type="dxa"/>
          <w:cantSplit/>
          <w:jc w:val="center"/>
        </w:trPr>
        <w:tc>
          <w:tcPr>
            <w:tcW w:w="1261" w:type="dxa"/>
            <w:vMerge w:val="restart"/>
          </w:tcPr>
          <w:p w:rsidR="00670603" w:rsidRPr="00380850" w:rsidRDefault="00670603" w:rsidP="00DD69A8">
            <w:pPr>
              <w:pStyle w:val="TAH"/>
              <w:rPr>
                <w:rFonts w:cs="Arial"/>
              </w:rPr>
            </w:pPr>
            <w:r w:rsidRPr="00380850">
              <w:rPr>
                <w:rFonts w:cs="v4.2.0"/>
              </w:rPr>
              <w:t>Operating Band</w:t>
            </w:r>
          </w:p>
        </w:tc>
        <w:tc>
          <w:tcPr>
            <w:tcW w:w="1573" w:type="dxa"/>
            <w:vMerge w:val="restart"/>
          </w:tcPr>
          <w:p w:rsidR="00670603" w:rsidRPr="00380850" w:rsidRDefault="00670603" w:rsidP="00DD69A8">
            <w:pPr>
              <w:pStyle w:val="TAH"/>
              <w:rPr>
                <w:rFonts w:cs="Arial"/>
              </w:rPr>
            </w:pPr>
            <w:r w:rsidRPr="00380850">
              <w:rPr>
                <w:rFonts w:cs="v4.2.0"/>
              </w:rPr>
              <w:t>Type of Signal</w:t>
            </w:r>
          </w:p>
        </w:tc>
        <w:tc>
          <w:tcPr>
            <w:tcW w:w="1076" w:type="dxa"/>
            <w:vMerge w:val="restart"/>
          </w:tcPr>
          <w:p w:rsidR="00670603" w:rsidRPr="00380850" w:rsidRDefault="00670603" w:rsidP="00DD69A8">
            <w:pPr>
              <w:pStyle w:val="TAH"/>
              <w:rPr>
                <w:rFonts w:cs="Arial"/>
              </w:rPr>
            </w:pPr>
            <w:r w:rsidRPr="00380850">
              <w:rPr>
                <w:rFonts w:cs="v4.2.0"/>
              </w:rPr>
              <w:t>Offset</w:t>
            </w:r>
          </w:p>
        </w:tc>
        <w:tc>
          <w:tcPr>
            <w:tcW w:w="5439" w:type="dxa"/>
            <w:gridSpan w:val="3"/>
          </w:tcPr>
          <w:p w:rsidR="00670603" w:rsidRPr="00380850" w:rsidRDefault="00670603" w:rsidP="00DD69A8">
            <w:pPr>
              <w:pStyle w:val="TAH"/>
              <w:rPr>
                <w:rFonts w:cs="Arial"/>
              </w:rPr>
            </w:pPr>
            <w:r w:rsidRPr="00380850">
              <w:rPr>
                <w:rFonts w:cs="v4.2.0"/>
              </w:rPr>
              <w:t xml:space="preserve">Signal </w:t>
            </w:r>
            <w:r w:rsidRPr="00380850">
              <w:rPr>
                <w:rFonts w:cs="Arial"/>
              </w:rPr>
              <w:t>mean power</w:t>
            </w:r>
          </w:p>
        </w:tc>
      </w:tr>
      <w:tr w:rsidR="00380850" w:rsidRPr="00380850" w:rsidTr="00284AF8">
        <w:trPr>
          <w:cantSplit/>
          <w:jc w:val="center"/>
        </w:trPr>
        <w:tc>
          <w:tcPr>
            <w:tcW w:w="1261" w:type="dxa"/>
            <w:vMerge/>
          </w:tcPr>
          <w:p w:rsidR="00670603" w:rsidRPr="00380850" w:rsidRDefault="00670603" w:rsidP="00DD69A8">
            <w:pPr>
              <w:pStyle w:val="TAH"/>
              <w:rPr>
                <w:rFonts w:cs="Arial"/>
              </w:rPr>
            </w:pPr>
          </w:p>
        </w:tc>
        <w:tc>
          <w:tcPr>
            <w:tcW w:w="1573" w:type="dxa"/>
            <w:vMerge/>
          </w:tcPr>
          <w:p w:rsidR="00670603" w:rsidRPr="00380850" w:rsidRDefault="00670603" w:rsidP="00DD69A8">
            <w:pPr>
              <w:pStyle w:val="TAH"/>
              <w:rPr>
                <w:rFonts w:cs="Arial"/>
              </w:rPr>
            </w:pPr>
          </w:p>
        </w:tc>
        <w:tc>
          <w:tcPr>
            <w:tcW w:w="1076" w:type="dxa"/>
            <w:vMerge/>
          </w:tcPr>
          <w:p w:rsidR="00670603" w:rsidRPr="00380850" w:rsidRDefault="00670603" w:rsidP="00DD69A8">
            <w:pPr>
              <w:pStyle w:val="TAH"/>
              <w:rPr>
                <w:rFonts w:cs="Arial"/>
              </w:rPr>
            </w:pPr>
          </w:p>
        </w:tc>
        <w:tc>
          <w:tcPr>
            <w:tcW w:w="1687" w:type="dxa"/>
          </w:tcPr>
          <w:p w:rsidR="00670603" w:rsidRPr="00380850" w:rsidRDefault="00670603" w:rsidP="00DD69A8">
            <w:pPr>
              <w:pStyle w:val="TAH"/>
              <w:rPr>
                <w:rFonts w:cs="Arial"/>
              </w:rPr>
            </w:pPr>
            <w:r w:rsidRPr="00380850">
              <w:rPr>
                <w:rFonts w:cs="Arial"/>
              </w:rPr>
              <w:t>Wide Area BS</w:t>
            </w:r>
          </w:p>
        </w:tc>
        <w:tc>
          <w:tcPr>
            <w:tcW w:w="1915" w:type="dxa"/>
          </w:tcPr>
          <w:p w:rsidR="00670603" w:rsidRPr="00380850" w:rsidRDefault="00670603" w:rsidP="00DD69A8">
            <w:pPr>
              <w:pStyle w:val="TAH"/>
              <w:rPr>
                <w:rFonts w:cs="Arial"/>
              </w:rPr>
            </w:pPr>
            <w:r w:rsidRPr="00380850">
              <w:rPr>
                <w:rFonts w:cs="Arial"/>
              </w:rPr>
              <w:t>Medium Range BS</w:t>
            </w:r>
          </w:p>
        </w:tc>
        <w:tc>
          <w:tcPr>
            <w:tcW w:w="1843" w:type="dxa"/>
            <w:gridSpan w:val="2"/>
          </w:tcPr>
          <w:p w:rsidR="00670603" w:rsidRPr="00380850" w:rsidRDefault="00670603" w:rsidP="00DD69A8">
            <w:pPr>
              <w:pStyle w:val="TAH"/>
              <w:rPr>
                <w:rFonts w:cs="Arial"/>
              </w:rPr>
            </w:pPr>
            <w:r w:rsidRPr="00380850">
              <w:rPr>
                <w:rFonts w:cs="Arial"/>
              </w:rPr>
              <w:t xml:space="preserve">Local Area </w:t>
            </w:r>
          </w:p>
        </w:tc>
      </w:tr>
      <w:tr w:rsidR="00380850" w:rsidRPr="00380850" w:rsidTr="00284AF8">
        <w:trPr>
          <w:gridAfter w:val="1"/>
          <w:wAfter w:w="6" w:type="dxa"/>
          <w:cantSplit/>
          <w:jc w:val="center"/>
        </w:trPr>
        <w:tc>
          <w:tcPr>
            <w:tcW w:w="1261" w:type="dxa"/>
            <w:vMerge w:val="restart"/>
          </w:tcPr>
          <w:p w:rsidR="00670603" w:rsidRPr="00380850" w:rsidRDefault="00670603" w:rsidP="00DD69A8">
            <w:pPr>
              <w:pStyle w:val="TAC"/>
              <w:rPr>
                <w:rFonts w:cs="Arial"/>
              </w:rPr>
            </w:pPr>
            <w:r w:rsidRPr="00380850">
              <w:rPr>
                <w:rFonts w:cs="Arial"/>
              </w:rPr>
              <w:t>All bands</w:t>
            </w:r>
          </w:p>
        </w:tc>
        <w:tc>
          <w:tcPr>
            <w:tcW w:w="1573" w:type="dxa"/>
          </w:tcPr>
          <w:p w:rsidR="00670603" w:rsidRPr="00380850" w:rsidRDefault="00670603" w:rsidP="00DD69A8">
            <w:pPr>
              <w:pStyle w:val="TAL"/>
              <w:rPr>
                <w:rFonts w:cs="Arial"/>
              </w:rPr>
            </w:pPr>
            <w:r w:rsidRPr="00380850">
              <w:rPr>
                <w:rFonts w:cs="v4.2.0"/>
              </w:rPr>
              <w:t>Wanted signal</w:t>
            </w:r>
          </w:p>
        </w:tc>
        <w:tc>
          <w:tcPr>
            <w:tcW w:w="1076" w:type="dxa"/>
          </w:tcPr>
          <w:p w:rsidR="00670603" w:rsidRPr="00380850" w:rsidRDefault="00670603" w:rsidP="00DD69A8">
            <w:pPr>
              <w:pStyle w:val="TAC"/>
              <w:rPr>
                <w:rFonts w:cs="Arial"/>
              </w:rPr>
            </w:pPr>
            <w:r w:rsidRPr="00380850">
              <w:rPr>
                <w:rFonts w:cs="v4.2.0"/>
              </w:rPr>
              <w:t>-</w:t>
            </w:r>
          </w:p>
        </w:tc>
        <w:tc>
          <w:tcPr>
            <w:tcW w:w="1687" w:type="dxa"/>
          </w:tcPr>
          <w:p w:rsidR="00670603" w:rsidRPr="00380850" w:rsidRDefault="00670603" w:rsidP="00DD69A8">
            <w:pPr>
              <w:pStyle w:val="TAC"/>
              <w:rPr>
                <w:rFonts w:cs="Arial"/>
              </w:rPr>
            </w:pPr>
            <w:r w:rsidRPr="00380850">
              <w:rPr>
                <w:rFonts w:cs="v4.2.0"/>
              </w:rPr>
              <w:t xml:space="preserve">-115 dBm </w:t>
            </w:r>
          </w:p>
        </w:tc>
        <w:tc>
          <w:tcPr>
            <w:tcW w:w="1915" w:type="dxa"/>
          </w:tcPr>
          <w:p w:rsidR="00670603" w:rsidRPr="00380850" w:rsidRDefault="00670603" w:rsidP="00DD69A8">
            <w:pPr>
              <w:pStyle w:val="TAC"/>
              <w:rPr>
                <w:rFonts w:cs="Arial"/>
              </w:rPr>
            </w:pPr>
            <w:r w:rsidRPr="00380850">
              <w:rPr>
                <w:rFonts w:cs="v5.0.0"/>
              </w:rPr>
              <w:noBreakHyphen/>
              <w:t>105 dBm</w:t>
            </w:r>
          </w:p>
        </w:tc>
        <w:tc>
          <w:tcPr>
            <w:tcW w:w="1837" w:type="dxa"/>
          </w:tcPr>
          <w:p w:rsidR="00670603" w:rsidRPr="00380850" w:rsidRDefault="00670603" w:rsidP="00DD69A8">
            <w:pPr>
              <w:pStyle w:val="TAC"/>
              <w:rPr>
                <w:rFonts w:cs="Arial"/>
              </w:rPr>
            </w:pPr>
            <w:r w:rsidRPr="00380850">
              <w:rPr>
                <w:rFonts w:cs="v5.0.0"/>
              </w:rPr>
              <w:t>-101 dBm</w:t>
            </w:r>
          </w:p>
        </w:tc>
      </w:tr>
      <w:tr w:rsidR="00380850" w:rsidRPr="00380850" w:rsidTr="00284AF8">
        <w:trPr>
          <w:cantSplit/>
          <w:jc w:val="center"/>
        </w:trPr>
        <w:tc>
          <w:tcPr>
            <w:tcW w:w="1261" w:type="dxa"/>
            <w:vMerge/>
          </w:tcPr>
          <w:p w:rsidR="00670603" w:rsidRPr="00380850" w:rsidRDefault="00670603" w:rsidP="00DD69A8">
            <w:pPr>
              <w:pStyle w:val="TAL"/>
              <w:rPr>
                <w:rFonts w:cs="Arial"/>
              </w:rPr>
            </w:pPr>
          </w:p>
        </w:tc>
        <w:tc>
          <w:tcPr>
            <w:tcW w:w="1573" w:type="dxa"/>
          </w:tcPr>
          <w:p w:rsidR="00670603" w:rsidRPr="00380850" w:rsidRDefault="00670603" w:rsidP="00DD69A8">
            <w:pPr>
              <w:pStyle w:val="TAL"/>
              <w:rPr>
                <w:rFonts w:cs="Arial"/>
              </w:rPr>
            </w:pPr>
            <w:r w:rsidRPr="00380850">
              <w:rPr>
                <w:rFonts w:cs="v4.2.0"/>
              </w:rPr>
              <w:t>CW signal</w:t>
            </w:r>
          </w:p>
        </w:tc>
        <w:tc>
          <w:tcPr>
            <w:tcW w:w="1076" w:type="dxa"/>
          </w:tcPr>
          <w:p w:rsidR="00670603" w:rsidRPr="00380850" w:rsidRDefault="00670603" w:rsidP="00DD69A8">
            <w:pPr>
              <w:pStyle w:val="TAC"/>
              <w:rPr>
                <w:rFonts w:cs="Arial"/>
              </w:rPr>
            </w:pPr>
            <w:r w:rsidRPr="00380850">
              <w:rPr>
                <w:rFonts w:cs="v4.2.0"/>
              </w:rPr>
              <w:sym w:font="Symbol" w:char="F0B1"/>
            </w:r>
            <w:r w:rsidRPr="00380850">
              <w:rPr>
                <w:rFonts w:cs="v4.2.0"/>
              </w:rPr>
              <w:t>10 MHz</w:t>
            </w:r>
          </w:p>
        </w:tc>
        <w:tc>
          <w:tcPr>
            <w:tcW w:w="1687" w:type="dxa"/>
          </w:tcPr>
          <w:p w:rsidR="00670603" w:rsidRPr="00380850" w:rsidRDefault="00670603" w:rsidP="00DD69A8">
            <w:pPr>
              <w:pStyle w:val="TAC"/>
              <w:rPr>
                <w:rFonts w:cs="Arial"/>
              </w:rPr>
            </w:pPr>
            <w:r w:rsidRPr="00380850">
              <w:rPr>
                <w:rFonts w:cs="v4.2.0"/>
              </w:rPr>
              <w:t>-48 dBm</w:t>
            </w:r>
          </w:p>
        </w:tc>
        <w:tc>
          <w:tcPr>
            <w:tcW w:w="1915" w:type="dxa"/>
          </w:tcPr>
          <w:p w:rsidR="00670603" w:rsidRPr="00380850" w:rsidRDefault="00670603" w:rsidP="00DD69A8">
            <w:pPr>
              <w:pStyle w:val="TAC"/>
              <w:rPr>
                <w:rFonts w:cs="Arial"/>
              </w:rPr>
            </w:pPr>
            <w:r w:rsidRPr="00380850">
              <w:rPr>
                <w:rFonts w:cs="v4.2.0"/>
              </w:rPr>
              <w:t>-44 dBm</w:t>
            </w:r>
          </w:p>
        </w:tc>
        <w:tc>
          <w:tcPr>
            <w:tcW w:w="1843" w:type="dxa"/>
            <w:gridSpan w:val="2"/>
          </w:tcPr>
          <w:p w:rsidR="00670603" w:rsidRPr="00380850" w:rsidRDefault="00670603" w:rsidP="00DD69A8">
            <w:pPr>
              <w:pStyle w:val="TAC"/>
              <w:rPr>
                <w:rFonts w:cs="Arial"/>
              </w:rPr>
            </w:pPr>
            <w:r w:rsidRPr="00380850">
              <w:rPr>
                <w:rFonts w:cs="v5.0.0"/>
              </w:rPr>
              <w:t>-38 dBm</w:t>
            </w:r>
          </w:p>
        </w:tc>
      </w:tr>
      <w:tr w:rsidR="00380850" w:rsidRPr="00380850" w:rsidTr="00284AF8">
        <w:trPr>
          <w:cantSplit/>
          <w:jc w:val="center"/>
        </w:trPr>
        <w:tc>
          <w:tcPr>
            <w:tcW w:w="1261" w:type="dxa"/>
            <w:vMerge/>
          </w:tcPr>
          <w:p w:rsidR="00670603" w:rsidRPr="00380850" w:rsidRDefault="00670603" w:rsidP="00DD69A8">
            <w:pPr>
              <w:pStyle w:val="TAL"/>
              <w:rPr>
                <w:rFonts w:cs="Arial"/>
              </w:rPr>
            </w:pPr>
          </w:p>
        </w:tc>
        <w:tc>
          <w:tcPr>
            <w:tcW w:w="1573" w:type="dxa"/>
          </w:tcPr>
          <w:p w:rsidR="00670603" w:rsidRPr="00380850" w:rsidRDefault="00670603" w:rsidP="00DD69A8">
            <w:pPr>
              <w:pStyle w:val="TAL"/>
              <w:rPr>
                <w:rFonts w:cs="Arial"/>
              </w:rPr>
            </w:pPr>
            <w:r w:rsidRPr="00380850">
              <w:rPr>
                <w:rFonts w:cs="v4.2.0"/>
              </w:rPr>
              <w:t xml:space="preserve">WCDMA signal </w:t>
            </w:r>
            <w:r w:rsidR="004B5576" w:rsidRPr="00380850">
              <w:rPr>
                <w:rFonts w:cs="v4.2.0"/>
              </w:rPr>
              <w:t>(Note)</w:t>
            </w:r>
          </w:p>
        </w:tc>
        <w:tc>
          <w:tcPr>
            <w:tcW w:w="1076" w:type="dxa"/>
          </w:tcPr>
          <w:p w:rsidR="00670603" w:rsidRPr="00380850" w:rsidRDefault="00670603" w:rsidP="00DD69A8">
            <w:pPr>
              <w:pStyle w:val="TAC"/>
              <w:rPr>
                <w:rFonts w:cs="Arial"/>
              </w:rPr>
            </w:pPr>
            <w:r w:rsidRPr="00380850">
              <w:rPr>
                <w:rFonts w:cs="v4.2.0"/>
              </w:rPr>
              <w:sym w:font="Symbol" w:char="F0B1"/>
            </w:r>
            <w:r w:rsidRPr="00380850">
              <w:rPr>
                <w:rFonts w:cs="v4.2.0"/>
              </w:rPr>
              <w:t>20 MHz</w:t>
            </w:r>
          </w:p>
        </w:tc>
        <w:tc>
          <w:tcPr>
            <w:tcW w:w="1687" w:type="dxa"/>
          </w:tcPr>
          <w:p w:rsidR="00670603" w:rsidRPr="00380850" w:rsidRDefault="00670603" w:rsidP="00DD69A8">
            <w:pPr>
              <w:pStyle w:val="TAC"/>
              <w:rPr>
                <w:rFonts w:cs="Arial"/>
              </w:rPr>
            </w:pPr>
            <w:r w:rsidRPr="00380850">
              <w:rPr>
                <w:rFonts w:cs="v4.2.0"/>
              </w:rPr>
              <w:t>-48 dBm</w:t>
            </w:r>
          </w:p>
        </w:tc>
        <w:tc>
          <w:tcPr>
            <w:tcW w:w="1915" w:type="dxa"/>
          </w:tcPr>
          <w:p w:rsidR="00670603" w:rsidRPr="00380850" w:rsidRDefault="00670603" w:rsidP="00DD69A8">
            <w:pPr>
              <w:pStyle w:val="TAC"/>
              <w:rPr>
                <w:rFonts w:cs="Arial"/>
              </w:rPr>
            </w:pPr>
            <w:r w:rsidRPr="00380850">
              <w:rPr>
                <w:rFonts w:cs="v4.2.0"/>
              </w:rPr>
              <w:t>-44 dBm</w:t>
            </w:r>
          </w:p>
        </w:tc>
        <w:tc>
          <w:tcPr>
            <w:tcW w:w="1843" w:type="dxa"/>
            <w:gridSpan w:val="2"/>
          </w:tcPr>
          <w:p w:rsidR="00670603" w:rsidRPr="00380850" w:rsidRDefault="00670603" w:rsidP="00DD69A8">
            <w:pPr>
              <w:pStyle w:val="TAC"/>
              <w:rPr>
                <w:rFonts w:cs="Arial"/>
              </w:rPr>
            </w:pPr>
            <w:r w:rsidRPr="00380850">
              <w:rPr>
                <w:rFonts w:cs="v5.0.0"/>
              </w:rPr>
              <w:t>-38 dBm</w:t>
            </w:r>
          </w:p>
        </w:tc>
      </w:tr>
      <w:tr w:rsidR="00670603" w:rsidRPr="00380850" w:rsidTr="00284AF8">
        <w:trPr>
          <w:cantSplit/>
          <w:jc w:val="center"/>
        </w:trPr>
        <w:tc>
          <w:tcPr>
            <w:tcW w:w="9355" w:type="dxa"/>
            <w:gridSpan w:val="7"/>
          </w:tcPr>
          <w:p w:rsidR="00670603" w:rsidRPr="00380850" w:rsidRDefault="002A346B" w:rsidP="00DD69A8">
            <w:pPr>
              <w:pStyle w:val="TAN"/>
              <w:rPr>
                <w:rFonts w:cs="v5.0.0"/>
              </w:rPr>
            </w:pPr>
            <w:r w:rsidRPr="00380850">
              <w:rPr>
                <w:rFonts w:cs="Arial"/>
              </w:rPr>
              <w:t>NOTE</w:t>
            </w:r>
            <w:r w:rsidR="00670603" w:rsidRPr="00380850">
              <w:rPr>
                <w:rFonts w:cs="Arial"/>
              </w:rPr>
              <w:t>:</w:t>
            </w:r>
            <w:r w:rsidR="00670603" w:rsidRPr="00380850">
              <w:rPr>
                <w:rFonts w:cs="Arial"/>
              </w:rPr>
              <w:tab/>
              <w:t xml:space="preserve">The characteristics of the W-CDMA </w:t>
            </w:r>
            <w:r w:rsidR="00780EF7" w:rsidRPr="00380850">
              <w:rPr>
                <w:rFonts w:cs="Arial"/>
              </w:rPr>
              <w:t>interfering</w:t>
            </w:r>
            <w:r w:rsidR="00670603" w:rsidRPr="00380850">
              <w:rPr>
                <w:rFonts w:cs="Arial"/>
              </w:rPr>
              <w:t xml:space="preserve"> signal are specified </w:t>
            </w:r>
            <w:r w:rsidR="009B144C" w:rsidRPr="00380850">
              <w:rPr>
                <w:rFonts w:cs="Arial"/>
              </w:rPr>
              <w:t xml:space="preserve">in annex </w:t>
            </w:r>
            <w:r w:rsidR="00670603" w:rsidRPr="00380850">
              <w:rPr>
                <w:rFonts w:cs="Arial"/>
              </w:rPr>
              <w:t>I of 3GPP TS 25.141 [18]</w:t>
            </w:r>
          </w:p>
        </w:tc>
      </w:tr>
    </w:tbl>
    <w:p w:rsidR="00670603" w:rsidRPr="00380850" w:rsidRDefault="00670603" w:rsidP="00670603">
      <w:pPr>
        <w:rPr>
          <w:rFonts w:cs="v4.2.0"/>
        </w:rPr>
      </w:pPr>
    </w:p>
    <w:p w:rsidR="00670603" w:rsidRPr="00380850" w:rsidRDefault="00670603" w:rsidP="00E16AC0">
      <w:pPr>
        <w:pStyle w:val="TH"/>
      </w:pPr>
      <w:r w:rsidRPr="00380850">
        <w:rPr>
          <w:rFonts w:eastAsia="Osaka"/>
        </w:rPr>
        <w:t xml:space="preserve">Table </w:t>
      </w:r>
      <w:r w:rsidRPr="00380850">
        <w:rPr>
          <w:rFonts w:eastAsia="Osaka" w:cs="v4.2.0"/>
        </w:rPr>
        <w:t xml:space="preserve">7.7.5.2.-2: </w:t>
      </w:r>
      <w:r w:rsidRPr="00380850">
        <w:rPr>
          <w:rFonts w:eastAsia="Osaka"/>
        </w:rPr>
        <w:t>Narrowband i</w:t>
      </w:r>
      <w:r w:rsidRPr="00380850">
        <w:t>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91"/>
        <w:gridCol w:w="1613"/>
        <w:gridCol w:w="932"/>
        <w:gridCol w:w="1844"/>
        <w:gridCol w:w="1844"/>
        <w:gridCol w:w="1844"/>
      </w:tblGrid>
      <w:tr w:rsidR="00380850" w:rsidRPr="00380850" w:rsidTr="00284AF8">
        <w:trPr>
          <w:cantSplit/>
          <w:jc w:val="center"/>
        </w:trPr>
        <w:tc>
          <w:tcPr>
            <w:tcW w:w="1291" w:type="dxa"/>
            <w:vMerge w:val="restart"/>
          </w:tcPr>
          <w:p w:rsidR="00670603" w:rsidRPr="00380850" w:rsidRDefault="00670603" w:rsidP="00DD69A8">
            <w:pPr>
              <w:pStyle w:val="TAH"/>
              <w:rPr>
                <w:rFonts w:cs="Arial"/>
              </w:rPr>
            </w:pPr>
            <w:r w:rsidRPr="00380850">
              <w:rPr>
                <w:rFonts w:cs="Arial"/>
              </w:rPr>
              <w:t>Operating band</w:t>
            </w:r>
          </w:p>
        </w:tc>
        <w:tc>
          <w:tcPr>
            <w:tcW w:w="1613" w:type="dxa"/>
            <w:vMerge w:val="restart"/>
          </w:tcPr>
          <w:p w:rsidR="00670603" w:rsidRPr="00380850" w:rsidRDefault="00670603" w:rsidP="00DD69A8">
            <w:pPr>
              <w:pStyle w:val="TAH"/>
              <w:rPr>
                <w:rFonts w:cs="Arial"/>
              </w:rPr>
            </w:pPr>
            <w:r w:rsidRPr="00380850">
              <w:rPr>
                <w:rFonts w:cs="v4.2.0"/>
              </w:rPr>
              <w:t>Type of Signal</w:t>
            </w:r>
          </w:p>
        </w:tc>
        <w:tc>
          <w:tcPr>
            <w:tcW w:w="932" w:type="dxa"/>
            <w:vMerge w:val="restart"/>
          </w:tcPr>
          <w:p w:rsidR="00670603" w:rsidRPr="00380850" w:rsidRDefault="00670603" w:rsidP="00DD69A8">
            <w:pPr>
              <w:pStyle w:val="TAH"/>
              <w:rPr>
                <w:rFonts w:cs="Arial"/>
              </w:rPr>
            </w:pPr>
            <w:r w:rsidRPr="00380850">
              <w:rPr>
                <w:rFonts w:cs="v4.2.0"/>
              </w:rPr>
              <w:t>Offset</w:t>
            </w:r>
          </w:p>
        </w:tc>
        <w:tc>
          <w:tcPr>
            <w:tcW w:w="5532" w:type="dxa"/>
            <w:gridSpan w:val="3"/>
          </w:tcPr>
          <w:p w:rsidR="00670603" w:rsidRPr="00380850" w:rsidRDefault="00670603" w:rsidP="00DD69A8">
            <w:pPr>
              <w:pStyle w:val="TAH"/>
              <w:rPr>
                <w:rFonts w:cs="Arial"/>
              </w:rPr>
            </w:pPr>
            <w:r w:rsidRPr="00380850">
              <w:rPr>
                <w:rFonts w:cs="v4.2.0"/>
              </w:rPr>
              <w:t xml:space="preserve">Signal </w:t>
            </w:r>
            <w:r w:rsidRPr="00380850">
              <w:rPr>
                <w:rFonts w:cs="Arial"/>
              </w:rPr>
              <w:t>mean power</w:t>
            </w:r>
          </w:p>
        </w:tc>
      </w:tr>
      <w:tr w:rsidR="00380850" w:rsidRPr="00380850" w:rsidTr="00284AF8">
        <w:trPr>
          <w:cantSplit/>
          <w:jc w:val="center"/>
        </w:trPr>
        <w:tc>
          <w:tcPr>
            <w:tcW w:w="1291" w:type="dxa"/>
            <w:vMerge/>
          </w:tcPr>
          <w:p w:rsidR="00670603" w:rsidRPr="00380850" w:rsidRDefault="00670603" w:rsidP="00DD69A8">
            <w:pPr>
              <w:pStyle w:val="TAH"/>
              <w:rPr>
                <w:rFonts w:cs="Arial"/>
              </w:rPr>
            </w:pPr>
          </w:p>
        </w:tc>
        <w:tc>
          <w:tcPr>
            <w:tcW w:w="1613" w:type="dxa"/>
            <w:vMerge/>
          </w:tcPr>
          <w:p w:rsidR="00670603" w:rsidRPr="00380850" w:rsidRDefault="00670603" w:rsidP="00DD69A8">
            <w:pPr>
              <w:pStyle w:val="TAH"/>
              <w:rPr>
                <w:rFonts w:cs="Arial"/>
              </w:rPr>
            </w:pPr>
          </w:p>
        </w:tc>
        <w:tc>
          <w:tcPr>
            <w:tcW w:w="932" w:type="dxa"/>
            <w:vMerge/>
          </w:tcPr>
          <w:p w:rsidR="00670603" w:rsidRPr="00380850" w:rsidRDefault="00670603" w:rsidP="00DD69A8">
            <w:pPr>
              <w:pStyle w:val="TAH"/>
              <w:rPr>
                <w:rFonts w:cs="Arial"/>
              </w:rPr>
            </w:pPr>
          </w:p>
        </w:tc>
        <w:tc>
          <w:tcPr>
            <w:tcW w:w="1844" w:type="dxa"/>
          </w:tcPr>
          <w:p w:rsidR="00670603" w:rsidRPr="00380850" w:rsidRDefault="00670603" w:rsidP="00DD69A8">
            <w:pPr>
              <w:pStyle w:val="TAH"/>
              <w:rPr>
                <w:rFonts w:cs="Arial"/>
              </w:rPr>
            </w:pPr>
            <w:r w:rsidRPr="00380850">
              <w:rPr>
                <w:rFonts w:cs="Arial"/>
              </w:rPr>
              <w:t>Wide Area BS</w:t>
            </w:r>
          </w:p>
        </w:tc>
        <w:tc>
          <w:tcPr>
            <w:tcW w:w="1844" w:type="dxa"/>
          </w:tcPr>
          <w:p w:rsidR="00670603" w:rsidRPr="00380850" w:rsidRDefault="00670603" w:rsidP="00DD69A8">
            <w:pPr>
              <w:pStyle w:val="TAH"/>
              <w:rPr>
                <w:rFonts w:cs="Arial"/>
              </w:rPr>
            </w:pPr>
            <w:r w:rsidRPr="00380850">
              <w:rPr>
                <w:rFonts w:cs="Arial"/>
              </w:rPr>
              <w:t>Medium Range BS</w:t>
            </w:r>
          </w:p>
        </w:tc>
        <w:tc>
          <w:tcPr>
            <w:tcW w:w="1844" w:type="dxa"/>
          </w:tcPr>
          <w:p w:rsidR="00670603" w:rsidRPr="00380850" w:rsidRDefault="00670603" w:rsidP="00DD69A8">
            <w:pPr>
              <w:pStyle w:val="TAH"/>
              <w:rPr>
                <w:rFonts w:cs="Arial"/>
              </w:rPr>
            </w:pPr>
            <w:r w:rsidRPr="00380850">
              <w:rPr>
                <w:rFonts w:cs="Arial"/>
              </w:rPr>
              <w:t>Local Area</w:t>
            </w:r>
          </w:p>
        </w:tc>
      </w:tr>
      <w:tr w:rsidR="00380850" w:rsidRPr="00380850" w:rsidTr="00284AF8">
        <w:trPr>
          <w:cantSplit/>
          <w:jc w:val="center"/>
        </w:trPr>
        <w:tc>
          <w:tcPr>
            <w:tcW w:w="1291" w:type="dxa"/>
            <w:vMerge w:val="restart"/>
          </w:tcPr>
          <w:p w:rsidR="00670603" w:rsidRPr="00380850" w:rsidRDefault="00670603" w:rsidP="00DD69A8">
            <w:pPr>
              <w:pStyle w:val="TAC"/>
              <w:rPr>
                <w:rFonts w:cs="Arial"/>
              </w:rPr>
            </w:pPr>
            <w:r w:rsidRPr="00380850">
              <w:rPr>
                <w:rFonts w:cs="Arial"/>
              </w:rPr>
              <w:t>II, III, IV, V, VIII, X, XII, XIII, XIV</w:t>
            </w:r>
            <w:r w:rsidRPr="00380850">
              <w:rPr>
                <w:rFonts w:cs="Arial"/>
                <w:lang w:eastAsia="zh-CN"/>
              </w:rPr>
              <w:t>, XXV, XXVI</w:t>
            </w:r>
          </w:p>
        </w:tc>
        <w:tc>
          <w:tcPr>
            <w:tcW w:w="1613" w:type="dxa"/>
          </w:tcPr>
          <w:p w:rsidR="00670603" w:rsidRPr="00380850" w:rsidRDefault="00670603" w:rsidP="00DD69A8">
            <w:pPr>
              <w:pStyle w:val="TAC"/>
              <w:rPr>
                <w:rFonts w:cs="Arial"/>
              </w:rPr>
            </w:pPr>
            <w:r w:rsidRPr="00380850">
              <w:rPr>
                <w:rFonts w:cs="v4.2.0"/>
              </w:rPr>
              <w:t>Wanted signal</w:t>
            </w:r>
          </w:p>
        </w:tc>
        <w:tc>
          <w:tcPr>
            <w:tcW w:w="932" w:type="dxa"/>
          </w:tcPr>
          <w:p w:rsidR="00670603" w:rsidRPr="00380850" w:rsidRDefault="00670603" w:rsidP="00DD69A8">
            <w:pPr>
              <w:pStyle w:val="TAC"/>
              <w:rPr>
                <w:rFonts w:cs="Arial"/>
              </w:rPr>
            </w:pPr>
            <w:r w:rsidRPr="00380850">
              <w:rPr>
                <w:rFonts w:cs="v4.2.0"/>
              </w:rPr>
              <w:t>-</w:t>
            </w:r>
          </w:p>
        </w:tc>
        <w:tc>
          <w:tcPr>
            <w:tcW w:w="1844" w:type="dxa"/>
          </w:tcPr>
          <w:p w:rsidR="00670603" w:rsidRPr="00380850" w:rsidRDefault="00670603" w:rsidP="00DD69A8">
            <w:pPr>
              <w:pStyle w:val="TAC"/>
              <w:rPr>
                <w:rFonts w:cs="Arial"/>
              </w:rPr>
            </w:pPr>
            <w:r w:rsidRPr="00380850">
              <w:rPr>
                <w:rFonts w:cs="v4.2.0"/>
              </w:rPr>
              <w:t xml:space="preserve">-115 dBm </w:t>
            </w:r>
          </w:p>
        </w:tc>
        <w:tc>
          <w:tcPr>
            <w:tcW w:w="1844" w:type="dxa"/>
          </w:tcPr>
          <w:p w:rsidR="00670603" w:rsidRPr="00380850" w:rsidRDefault="00670603" w:rsidP="00DD69A8">
            <w:pPr>
              <w:pStyle w:val="TAC"/>
              <w:rPr>
                <w:rFonts w:cs="Arial"/>
              </w:rPr>
            </w:pPr>
            <w:r w:rsidRPr="00380850">
              <w:rPr>
                <w:rFonts w:cs="v5.0.0"/>
              </w:rPr>
              <w:noBreakHyphen/>
              <w:t>105 dBm</w:t>
            </w:r>
          </w:p>
        </w:tc>
        <w:tc>
          <w:tcPr>
            <w:tcW w:w="1844" w:type="dxa"/>
          </w:tcPr>
          <w:p w:rsidR="00670603" w:rsidRPr="00380850" w:rsidRDefault="00670603" w:rsidP="00DD69A8">
            <w:pPr>
              <w:pStyle w:val="TAC"/>
              <w:rPr>
                <w:rFonts w:cs="Arial"/>
              </w:rPr>
            </w:pPr>
            <w:r w:rsidRPr="00380850">
              <w:rPr>
                <w:rFonts w:cs="v5.0.0"/>
              </w:rPr>
              <w:t>-101 dBm</w:t>
            </w:r>
          </w:p>
        </w:tc>
      </w:tr>
      <w:tr w:rsidR="00380850" w:rsidRPr="00380850" w:rsidTr="00284AF8">
        <w:trPr>
          <w:cantSplit/>
          <w:jc w:val="center"/>
        </w:trPr>
        <w:tc>
          <w:tcPr>
            <w:tcW w:w="1291" w:type="dxa"/>
            <w:vMerge/>
          </w:tcPr>
          <w:p w:rsidR="00670603" w:rsidRPr="00380850" w:rsidRDefault="00670603" w:rsidP="00DD69A8">
            <w:pPr>
              <w:pStyle w:val="TAC"/>
              <w:rPr>
                <w:rFonts w:cs="Arial"/>
              </w:rPr>
            </w:pPr>
          </w:p>
        </w:tc>
        <w:tc>
          <w:tcPr>
            <w:tcW w:w="1613" w:type="dxa"/>
          </w:tcPr>
          <w:p w:rsidR="00670603" w:rsidRPr="00380850" w:rsidRDefault="00670603" w:rsidP="00DD69A8">
            <w:pPr>
              <w:pStyle w:val="TAC"/>
              <w:rPr>
                <w:rFonts w:cs="Arial"/>
              </w:rPr>
            </w:pPr>
            <w:r w:rsidRPr="00380850">
              <w:rPr>
                <w:rFonts w:cs="Arial"/>
              </w:rPr>
              <w:t>CW signal</w:t>
            </w:r>
          </w:p>
        </w:tc>
        <w:tc>
          <w:tcPr>
            <w:tcW w:w="932" w:type="dxa"/>
          </w:tcPr>
          <w:p w:rsidR="00670603" w:rsidRPr="00380850" w:rsidRDefault="00670603" w:rsidP="00DD69A8">
            <w:pPr>
              <w:pStyle w:val="TAC"/>
              <w:rPr>
                <w:rFonts w:cs="Arial"/>
              </w:rPr>
            </w:pPr>
            <w:r w:rsidRPr="00380850">
              <w:rPr>
                <w:rFonts w:cs="v4.2.0"/>
              </w:rPr>
              <w:sym w:font="Symbol" w:char="F0B1"/>
            </w:r>
            <w:r w:rsidRPr="00380850">
              <w:rPr>
                <w:rFonts w:cs="Arial"/>
              </w:rPr>
              <w:t>3.5 MHz</w:t>
            </w:r>
          </w:p>
        </w:tc>
        <w:tc>
          <w:tcPr>
            <w:tcW w:w="1844" w:type="dxa"/>
          </w:tcPr>
          <w:p w:rsidR="00670603" w:rsidRPr="00380850" w:rsidRDefault="00670603" w:rsidP="00DD69A8">
            <w:pPr>
              <w:pStyle w:val="TAC"/>
              <w:rPr>
                <w:rFonts w:cs="Arial"/>
              </w:rPr>
            </w:pPr>
            <w:r w:rsidRPr="00380850">
              <w:rPr>
                <w:rFonts w:cs="Arial"/>
              </w:rPr>
              <w:t>- 47 dBm</w:t>
            </w:r>
          </w:p>
        </w:tc>
        <w:tc>
          <w:tcPr>
            <w:tcW w:w="1844" w:type="dxa"/>
          </w:tcPr>
          <w:p w:rsidR="00670603" w:rsidRPr="00380850" w:rsidRDefault="00670603" w:rsidP="00DD69A8">
            <w:pPr>
              <w:pStyle w:val="TAC"/>
              <w:rPr>
                <w:rFonts w:cs="Arial"/>
              </w:rPr>
            </w:pPr>
            <w:r w:rsidRPr="00380850">
              <w:rPr>
                <w:rFonts w:cs="Arial"/>
              </w:rPr>
              <w:t>- 43 dBm</w:t>
            </w:r>
          </w:p>
        </w:tc>
        <w:tc>
          <w:tcPr>
            <w:tcW w:w="1844" w:type="dxa"/>
          </w:tcPr>
          <w:p w:rsidR="00670603" w:rsidRPr="00380850" w:rsidRDefault="00670603" w:rsidP="00DD69A8">
            <w:pPr>
              <w:pStyle w:val="TAC"/>
              <w:rPr>
                <w:rFonts w:cs="Arial"/>
              </w:rPr>
            </w:pPr>
            <w:r w:rsidRPr="00380850">
              <w:rPr>
                <w:rFonts w:cs="v5.0.0"/>
              </w:rPr>
              <w:t>-37 dBm</w:t>
            </w:r>
          </w:p>
        </w:tc>
      </w:tr>
      <w:tr w:rsidR="00380850" w:rsidRPr="00380850" w:rsidTr="00284AF8">
        <w:trPr>
          <w:cantSplit/>
          <w:jc w:val="center"/>
        </w:trPr>
        <w:tc>
          <w:tcPr>
            <w:tcW w:w="1291" w:type="dxa"/>
            <w:vMerge/>
          </w:tcPr>
          <w:p w:rsidR="00670603" w:rsidRPr="00380850" w:rsidRDefault="00670603" w:rsidP="00DD69A8">
            <w:pPr>
              <w:pStyle w:val="TAC"/>
              <w:rPr>
                <w:rFonts w:cs="Arial"/>
              </w:rPr>
            </w:pPr>
          </w:p>
        </w:tc>
        <w:tc>
          <w:tcPr>
            <w:tcW w:w="1613" w:type="dxa"/>
          </w:tcPr>
          <w:p w:rsidR="00670603" w:rsidRPr="00380850" w:rsidRDefault="00670603" w:rsidP="00DD69A8">
            <w:pPr>
              <w:pStyle w:val="TAC"/>
              <w:rPr>
                <w:rFonts w:cs="Arial"/>
              </w:rPr>
            </w:pPr>
            <w:r w:rsidRPr="00380850">
              <w:rPr>
                <w:rFonts w:cs="Arial"/>
              </w:rPr>
              <w:t>GMSK modulated</w:t>
            </w:r>
            <w:r w:rsidR="004B5576" w:rsidRPr="00380850">
              <w:rPr>
                <w:rFonts w:cs="Arial"/>
              </w:rPr>
              <w:t xml:space="preserve"> </w:t>
            </w:r>
            <w:r w:rsidR="004B5576" w:rsidRPr="00380850">
              <w:rPr>
                <w:rFonts w:cs="v4.2.0"/>
              </w:rPr>
              <w:t>(Note)</w:t>
            </w:r>
          </w:p>
        </w:tc>
        <w:tc>
          <w:tcPr>
            <w:tcW w:w="932" w:type="dxa"/>
          </w:tcPr>
          <w:p w:rsidR="00670603" w:rsidRPr="00380850" w:rsidRDefault="00670603" w:rsidP="00DD69A8">
            <w:pPr>
              <w:pStyle w:val="TAC"/>
              <w:rPr>
                <w:rFonts w:cs="Arial"/>
              </w:rPr>
            </w:pPr>
            <w:r w:rsidRPr="00380850">
              <w:rPr>
                <w:rFonts w:cs="v4.2.0"/>
              </w:rPr>
              <w:sym w:font="Symbol" w:char="F0B1"/>
            </w:r>
            <w:r w:rsidRPr="00380850">
              <w:rPr>
                <w:rFonts w:cs="Arial"/>
              </w:rPr>
              <w:t>5.9 MHz</w:t>
            </w:r>
          </w:p>
        </w:tc>
        <w:tc>
          <w:tcPr>
            <w:tcW w:w="1844" w:type="dxa"/>
          </w:tcPr>
          <w:p w:rsidR="00670603" w:rsidRPr="00380850" w:rsidRDefault="00670603" w:rsidP="00DD69A8">
            <w:pPr>
              <w:pStyle w:val="TAC"/>
              <w:rPr>
                <w:rFonts w:cs="Arial"/>
              </w:rPr>
            </w:pPr>
            <w:r w:rsidRPr="00380850">
              <w:rPr>
                <w:rFonts w:cs="Arial"/>
              </w:rPr>
              <w:t>- 47 dBm</w:t>
            </w:r>
          </w:p>
        </w:tc>
        <w:tc>
          <w:tcPr>
            <w:tcW w:w="1844" w:type="dxa"/>
          </w:tcPr>
          <w:p w:rsidR="00670603" w:rsidRPr="00380850" w:rsidRDefault="00670603" w:rsidP="00DD69A8">
            <w:pPr>
              <w:pStyle w:val="TAC"/>
              <w:rPr>
                <w:rFonts w:cs="Arial"/>
              </w:rPr>
            </w:pPr>
            <w:r w:rsidRPr="00380850">
              <w:rPr>
                <w:rFonts w:cs="Arial"/>
              </w:rPr>
              <w:t>- 43 dBm</w:t>
            </w:r>
          </w:p>
        </w:tc>
        <w:tc>
          <w:tcPr>
            <w:tcW w:w="1844" w:type="dxa"/>
          </w:tcPr>
          <w:p w:rsidR="00670603" w:rsidRPr="00380850" w:rsidRDefault="00670603" w:rsidP="00DD69A8">
            <w:pPr>
              <w:pStyle w:val="TAC"/>
              <w:rPr>
                <w:rFonts w:cs="Arial"/>
              </w:rPr>
            </w:pPr>
            <w:r w:rsidRPr="00380850">
              <w:rPr>
                <w:rFonts w:cs="v5.0.0"/>
              </w:rPr>
              <w:t>-37 dBm</w:t>
            </w:r>
          </w:p>
        </w:tc>
      </w:tr>
      <w:tr w:rsidR="00670603" w:rsidRPr="00380850" w:rsidTr="00284AF8">
        <w:trPr>
          <w:cantSplit/>
          <w:jc w:val="center"/>
        </w:trPr>
        <w:tc>
          <w:tcPr>
            <w:tcW w:w="9368" w:type="dxa"/>
            <w:gridSpan w:val="6"/>
          </w:tcPr>
          <w:p w:rsidR="00670603" w:rsidRPr="00380850" w:rsidRDefault="002A346B" w:rsidP="002A346B">
            <w:pPr>
              <w:pStyle w:val="TAN"/>
              <w:rPr>
                <w:rFonts w:cs="Arial"/>
              </w:rPr>
            </w:pPr>
            <w:r w:rsidRPr="00380850">
              <w:rPr>
                <w:rFonts w:cs="Arial"/>
              </w:rPr>
              <w:t>NOTE</w:t>
            </w:r>
            <w:r w:rsidR="00670603" w:rsidRPr="00380850">
              <w:rPr>
                <w:rFonts w:cs="Arial"/>
              </w:rPr>
              <w:t>:</w:t>
            </w:r>
            <w:r w:rsidRPr="00380850">
              <w:rPr>
                <w:rFonts w:cs="Arial"/>
              </w:rPr>
              <w:tab/>
            </w:r>
            <w:r w:rsidR="00670603" w:rsidRPr="00380850">
              <w:rPr>
                <w:rFonts w:cs="Arial"/>
              </w:rPr>
              <w:t xml:space="preserve">GMSK as defined </w:t>
            </w:r>
            <w:r w:rsidR="00652973" w:rsidRPr="00380850">
              <w:rPr>
                <w:rFonts w:cs="Arial"/>
              </w:rPr>
              <w:t>in 3GPP TS 45</w:t>
            </w:r>
            <w:r w:rsidR="00670603" w:rsidRPr="00380850">
              <w:rPr>
                <w:rFonts w:cs="Arial"/>
              </w:rPr>
              <w:t xml:space="preserve">.004 </w:t>
            </w:r>
            <w:r w:rsidR="005801C1" w:rsidRPr="00380850">
              <w:rPr>
                <w:rFonts w:cs="Arial"/>
              </w:rPr>
              <w:t>[22]</w:t>
            </w:r>
            <w:r w:rsidR="00670603" w:rsidRPr="00380850">
              <w:rPr>
                <w:rFonts w:cs="Arial"/>
              </w:rPr>
              <w:t>.</w:t>
            </w:r>
          </w:p>
        </w:tc>
      </w:tr>
    </w:tbl>
    <w:p w:rsidR="00670603" w:rsidRPr="00380850" w:rsidRDefault="00670603" w:rsidP="00670603">
      <w:pPr>
        <w:rPr>
          <w:rFonts w:cs="v4.2.0"/>
        </w:rPr>
      </w:pPr>
    </w:p>
    <w:p w:rsidR="00670603" w:rsidRPr="00380850" w:rsidRDefault="00670603" w:rsidP="002A346B">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670603" w:rsidRPr="00380850" w:rsidRDefault="00670603" w:rsidP="0098090A">
      <w:pPr>
        <w:pStyle w:val="Heading4"/>
      </w:pPr>
      <w:bookmarkStart w:id="440" w:name="_Toc13049417"/>
      <w:r w:rsidRPr="00380850">
        <w:t>7.7.5.3</w:t>
      </w:r>
      <w:r w:rsidRPr="00380850">
        <w:tab/>
        <w:t>Single RAT UTRA TDD 1,28Mcps option operation</w:t>
      </w:r>
      <w:bookmarkEnd w:id="440"/>
    </w:p>
    <w:p w:rsidR="00670603" w:rsidRPr="00380850" w:rsidRDefault="00670603" w:rsidP="00670603">
      <w:pPr>
        <w:rPr>
          <w:rFonts w:cs="v4.2.0"/>
        </w:rPr>
      </w:pPr>
      <w:r w:rsidRPr="00380850">
        <w:rPr>
          <w:rFonts w:cs="v4.2.0"/>
        </w:rPr>
        <w:t>The BER measured shall not exceed 0,001.</w:t>
      </w:r>
    </w:p>
    <w:p w:rsidR="00670603" w:rsidRPr="00380850" w:rsidRDefault="00670603" w:rsidP="00670603">
      <w:pPr>
        <w:rPr>
          <w:rFonts w:cs="v4.2.0"/>
        </w:rPr>
      </w:pPr>
      <w:r w:rsidRPr="00380850">
        <w:rPr>
          <w:rFonts w:cs="v4.2.0"/>
        </w:rPr>
        <w:t xml:space="preserve">The static reference performance as specified in clause 7.2.5.2 should be met when the following signals are coupled to the </w:t>
      </w:r>
      <w:r w:rsidRPr="00380850">
        <w:rPr>
          <w:rFonts w:cs="v4.2.0"/>
          <w:i/>
        </w:rPr>
        <w:t>TAB connector</w:t>
      </w:r>
      <w:r w:rsidRPr="00380850">
        <w:rPr>
          <w:rFonts w:cs="v4.2.0"/>
        </w:rPr>
        <w:t>.</w:t>
      </w:r>
    </w:p>
    <w:p w:rsidR="00670603" w:rsidRPr="00380850" w:rsidRDefault="00670603" w:rsidP="00670603">
      <w:pPr>
        <w:pStyle w:val="B1"/>
      </w:pPr>
      <w:r w:rsidRPr="00380850">
        <w:t>-</w:t>
      </w:r>
      <w:r w:rsidRPr="00380850">
        <w:tab/>
        <w:t>A wanted signal at the assigned channel frequency, with mean power 6 dB above the static reference level.</w:t>
      </w:r>
    </w:p>
    <w:p w:rsidR="00670603" w:rsidRPr="00380850" w:rsidRDefault="00670603" w:rsidP="00670603">
      <w:pPr>
        <w:pStyle w:val="B1"/>
      </w:pPr>
      <w:r w:rsidRPr="00380850">
        <w:t>-</w:t>
      </w:r>
      <w:r w:rsidRPr="00380850">
        <w:tab/>
        <w:t>Two interfering signals with the parameters specified in table 7.7.5.3-1.</w:t>
      </w:r>
    </w:p>
    <w:p w:rsidR="00670603" w:rsidRPr="00380850" w:rsidRDefault="00670603" w:rsidP="00670603">
      <w:pPr>
        <w:rPr>
          <w:lang w:eastAsia="zh-CN"/>
        </w:rPr>
      </w:pPr>
      <w:r w:rsidRPr="00380850">
        <w:t>The blocking requirement is always applicable outside the</w:t>
      </w:r>
      <w:r w:rsidRPr="00380850">
        <w:rPr>
          <w:rFonts w:hint="eastAsia"/>
          <w:lang w:eastAsia="zh-CN"/>
        </w:rPr>
        <w:t xml:space="preserve"> </w:t>
      </w:r>
      <w:r w:rsidRPr="00380850">
        <w:rPr>
          <w:rFonts w:hint="eastAsia"/>
          <w:i/>
          <w:lang w:eastAsia="zh-CN"/>
        </w:rPr>
        <w:t>Base Station</w:t>
      </w:r>
      <w:r w:rsidRPr="00380850">
        <w:rPr>
          <w:i/>
        </w:rPr>
        <w:t xml:space="preserve"> RF bandwidth</w:t>
      </w:r>
      <w:r w:rsidRPr="00380850">
        <w:rPr>
          <w:rFonts w:hint="eastAsia"/>
          <w:lang w:eastAsia="zh-CN"/>
        </w:rPr>
        <w:t xml:space="preserve"> </w:t>
      </w:r>
      <w:r w:rsidRPr="00380850">
        <w:rPr>
          <w:lang w:eastAsia="zh-CN"/>
        </w:rPr>
        <w:t>or maximum</w:t>
      </w:r>
      <w:r w:rsidRPr="00380850">
        <w:rPr>
          <w:i/>
          <w:lang w:eastAsia="zh-CN"/>
        </w:rPr>
        <w:t xml:space="preserve"> </w:t>
      </w:r>
      <w:r w:rsidR="00E81804" w:rsidRPr="00380850">
        <w:rPr>
          <w:i/>
          <w:lang w:eastAsia="zh-CN"/>
        </w:rPr>
        <w:t>Radio Bandwidth</w:t>
      </w:r>
      <w:r w:rsidRPr="00380850">
        <w:rPr>
          <w:lang w:eastAsia="zh-CN"/>
        </w:rPr>
        <w:t xml:space="preserve"> </w:t>
      </w:r>
      <w:r w:rsidRPr="00380850">
        <w:rPr>
          <w:rFonts w:hint="eastAsia"/>
          <w:lang w:eastAsia="zh-CN"/>
        </w:rPr>
        <w:t>edges</w:t>
      </w:r>
      <w:r w:rsidRPr="00380850">
        <w:t xml:space="preserve">. The interfering signal offset is defined relative to the lower (upper) or maximum </w:t>
      </w:r>
      <w:r w:rsidR="00E81804" w:rsidRPr="00380850">
        <w:rPr>
          <w:i/>
        </w:rPr>
        <w:t>Radio Bandwidth</w:t>
      </w:r>
      <w:r w:rsidRPr="00380850">
        <w:t xml:space="preserve"> edges.</w:t>
      </w:r>
    </w:p>
    <w:p w:rsidR="00670603" w:rsidRPr="00380850" w:rsidRDefault="00670603" w:rsidP="00670603">
      <w:r w:rsidRPr="00380850">
        <w:t xml:space="preserve">For a </w:t>
      </w:r>
      <w:r w:rsidRPr="00380850">
        <w:rPr>
          <w:rFonts w:hint="eastAsia"/>
          <w:i/>
          <w:lang w:eastAsia="zh-CN"/>
        </w:rPr>
        <w:t>multi-band</w:t>
      </w:r>
      <w:r w:rsidRPr="00380850">
        <w:rPr>
          <w:i/>
          <w:lang w:eastAsia="zh-CN"/>
        </w:rPr>
        <w:t xml:space="preserve"> TAB connector</w:t>
      </w:r>
      <w:r w:rsidRPr="00380850">
        <w:rPr>
          <w:rFonts w:hint="eastAsia"/>
          <w:lang w:eastAsia="zh-CN"/>
        </w:rPr>
        <w:t xml:space="preserve">, </w:t>
      </w:r>
      <w:r w:rsidRPr="00380850">
        <w:t xml:space="preserve">the requirement applies in addition inside any </w:t>
      </w:r>
      <w:r w:rsidR="00E81804" w:rsidRPr="00380850">
        <w:rPr>
          <w:rFonts w:hint="eastAsia"/>
          <w:i/>
          <w:lang w:eastAsia="zh-CN"/>
        </w:rPr>
        <w:t>Inter RF Bandwidth gap</w:t>
      </w:r>
      <w:r w:rsidRPr="00380850">
        <w:t xml:space="preserve">, in case the gap size is at least </w:t>
      </w:r>
      <w:r w:rsidRPr="00380850">
        <w:rPr>
          <w:rFonts w:hint="eastAsia"/>
          <w:lang w:eastAsia="zh-CN"/>
        </w:rPr>
        <w:t>11.2MHz</w:t>
      </w:r>
      <w:r w:rsidRPr="00380850">
        <w:t>.</w:t>
      </w:r>
      <w:r w:rsidRPr="00380850">
        <w:rPr>
          <w:rFonts w:hint="eastAsia"/>
          <w:lang w:eastAsia="zh-CN"/>
        </w:rPr>
        <w:t xml:space="preserve"> </w:t>
      </w:r>
      <w:r w:rsidRPr="00380850">
        <w:t xml:space="preserve">The CW interfering signal offset is defined relative to lower/upper </w:t>
      </w:r>
      <w:r w:rsidRPr="00380850">
        <w:rPr>
          <w:rFonts w:hint="eastAsia"/>
          <w:i/>
          <w:lang w:eastAsia="zh-CN"/>
        </w:rPr>
        <w:t>Base Station</w:t>
      </w:r>
      <w:r w:rsidRPr="00380850">
        <w:rPr>
          <w:i/>
        </w:rPr>
        <w:t xml:space="preserve"> RF bandwidth</w:t>
      </w:r>
      <w:r w:rsidRPr="00380850">
        <w:rPr>
          <w:rFonts w:hint="eastAsia"/>
          <w:i/>
          <w:lang w:eastAsia="zh-CN"/>
        </w:rPr>
        <w:t xml:space="preserve"> </w:t>
      </w:r>
      <w:r w:rsidRPr="00380850">
        <w:rPr>
          <w:i/>
        </w:rPr>
        <w:t>edges</w:t>
      </w:r>
      <w:r w:rsidRPr="00380850">
        <w:t xml:space="preserve"> inside the </w:t>
      </w:r>
      <w:r w:rsidR="00E81804" w:rsidRPr="00380850">
        <w:rPr>
          <w:i/>
        </w:rPr>
        <w:t>Inter RF Bandwidth gap</w:t>
      </w:r>
      <w:r w:rsidRPr="00380850">
        <w:t xml:space="preserve"> and is equal to -2.</w:t>
      </w:r>
      <w:r w:rsidR="00A253C4" w:rsidRPr="00380850">
        <w:t>4 MHz</w:t>
      </w:r>
      <w:r w:rsidRPr="00380850">
        <w:t>/+2.</w:t>
      </w:r>
      <w:r w:rsidR="00A253C4" w:rsidRPr="00380850">
        <w:t>4 MHz</w:t>
      </w:r>
      <w:r w:rsidRPr="00380850">
        <w:t xml:space="preserve">, respectively. The modulated interfering signal offset is defined relative to lower/upper </w:t>
      </w:r>
      <w:r w:rsidRPr="00380850">
        <w:rPr>
          <w:rFonts w:hint="eastAsia"/>
          <w:i/>
          <w:lang w:eastAsia="zh-CN"/>
        </w:rPr>
        <w:t>Base Station</w:t>
      </w:r>
      <w:r w:rsidRPr="00380850">
        <w:rPr>
          <w:i/>
        </w:rPr>
        <w:t xml:space="preserve"> RF bandwidth</w:t>
      </w:r>
      <w:r w:rsidRPr="00380850">
        <w:rPr>
          <w:rFonts w:hint="eastAsia"/>
          <w:i/>
          <w:lang w:eastAsia="zh-CN"/>
        </w:rPr>
        <w:t xml:space="preserve"> </w:t>
      </w:r>
      <w:r w:rsidRPr="00380850">
        <w:rPr>
          <w:i/>
        </w:rPr>
        <w:t>edges</w:t>
      </w:r>
      <w:r w:rsidRPr="00380850">
        <w:t xml:space="preserve"> inside the </w:t>
      </w:r>
      <w:r w:rsidR="00E81804" w:rsidRPr="00380850">
        <w:rPr>
          <w:i/>
        </w:rPr>
        <w:t>Inter RF Bandwidth gap</w:t>
      </w:r>
      <w:r w:rsidRPr="00380850">
        <w:t xml:space="preserve"> and is equal to -5.6MHz/+5.6MHz, respectively.</w:t>
      </w:r>
    </w:p>
    <w:p w:rsidR="00670603" w:rsidRPr="00380850" w:rsidRDefault="00670603" w:rsidP="00187F29">
      <w:pPr>
        <w:pStyle w:val="TH"/>
        <w:rPr>
          <w:rFonts w:cs="v4.2.0"/>
        </w:rPr>
      </w:pPr>
      <w:r w:rsidRPr="00380850">
        <w:rPr>
          <w:rFonts w:cs="v4.2.0"/>
        </w:rPr>
        <w:t>Table 7.7.5.3-1: Parameters of the interfering signals</w:t>
      </w:r>
      <w:r w:rsidR="002A346B" w:rsidRPr="00380850">
        <w:rPr>
          <w:rFonts w:cs="v4.2.0"/>
        </w:rPr>
        <w:br/>
      </w:r>
      <w:r w:rsidRPr="00380850">
        <w:rPr>
          <w:rFonts w:cs="v4.2.0"/>
        </w:rPr>
        <w:t>for intermodulation characteristics testing for 1,28 Mcps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830"/>
        <w:gridCol w:w="1809"/>
        <w:gridCol w:w="1299"/>
        <w:gridCol w:w="2693"/>
      </w:tblGrid>
      <w:tr w:rsidR="00380850" w:rsidRPr="00380850" w:rsidTr="00284AF8">
        <w:trPr>
          <w:cantSplit/>
          <w:jc w:val="center"/>
        </w:trPr>
        <w:tc>
          <w:tcPr>
            <w:tcW w:w="3639" w:type="dxa"/>
            <w:gridSpan w:val="2"/>
          </w:tcPr>
          <w:p w:rsidR="00670603" w:rsidRPr="00380850" w:rsidRDefault="00670603" w:rsidP="00DD69A8">
            <w:pPr>
              <w:pStyle w:val="TAH"/>
              <w:rPr>
                <w:rFonts w:cs="v4.2.0"/>
              </w:rPr>
            </w:pPr>
            <w:r w:rsidRPr="00380850">
              <w:rPr>
                <w:rFonts w:cs="v4.2.0"/>
              </w:rPr>
              <w:t>Interfering Signal mean power</w:t>
            </w:r>
          </w:p>
        </w:tc>
        <w:tc>
          <w:tcPr>
            <w:tcW w:w="1299" w:type="dxa"/>
            <w:vMerge w:val="restart"/>
          </w:tcPr>
          <w:p w:rsidR="00670603" w:rsidRPr="00380850" w:rsidRDefault="00670603" w:rsidP="00DD69A8">
            <w:pPr>
              <w:pStyle w:val="TAH"/>
              <w:rPr>
                <w:rFonts w:cs="v4.2.0"/>
              </w:rPr>
            </w:pPr>
            <w:r w:rsidRPr="00380850">
              <w:rPr>
                <w:rFonts w:cs="v4.2.0"/>
              </w:rPr>
              <w:t>Offset</w:t>
            </w:r>
          </w:p>
        </w:tc>
        <w:tc>
          <w:tcPr>
            <w:tcW w:w="2693" w:type="dxa"/>
            <w:vMerge w:val="restart"/>
          </w:tcPr>
          <w:p w:rsidR="00670603" w:rsidRPr="00380850" w:rsidRDefault="00670603" w:rsidP="00DD69A8">
            <w:pPr>
              <w:pStyle w:val="TAH"/>
              <w:rPr>
                <w:rFonts w:cs="v4.2.0"/>
              </w:rPr>
            </w:pPr>
            <w:r w:rsidRPr="00380850">
              <w:rPr>
                <w:rFonts w:cs="v4.2.0"/>
              </w:rPr>
              <w:t>Type of Interfering Signal</w:t>
            </w:r>
          </w:p>
        </w:tc>
      </w:tr>
      <w:tr w:rsidR="00380850" w:rsidRPr="00380850" w:rsidTr="00284AF8">
        <w:trPr>
          <w:cantSplit/>
          <w:jc w:val="center"/>
        </w:trPr>
        <w:tc>
          <w:tcPr>
            <w:tcW w:w="1830" w:type="dxa"/>
          </w:tcPr>
          <w:p w:rsidR="00670603" w:rsidRPr="00380850" w:rsidRDefault="00670603" w:rsidP="00DD69A8">
            <w:pPr>
              <w:pStyle w:val="TAH"/>
              <w:rPr>
                <w:rFonts w:cs="v4.2.0"/>
              </w:rPr>
            </w:pPr>
            <w:r w:rsidRPr="00380850">
              <w:rPr>
                <w:rFonts w:cs="v4.2.0"/>
              </w:rPr>
              <w:t>Wide Area BS</w:t>
            </w:r>
          </w:p>
        </w:tc>
        <w:tc>
          <w:tcPr>
            <w:tcW w:w="1809" w:type="dxa"/>
          </w:tcPr>
          <w:p w:rsidR="00670603" w:rsidRPr="00380850" w:rsidRDefault="00670603" w:rsidP="00DD69A8">
            <w:pPr>
              <w:pStyle w:val="TAH"/>
              <w:rPr>
                <w:rFonts w:cs="v4.2.0"/>
              </w:rPr>
            </w:pPr>
            <w:r w:rsidRPr="00380850">
              <w:rPr>
                <w:rFonts w:cs="v4.2.0"/>
              </w:rPr>
              <w:t>Local Area BS</w:t>
            </w:r>
          </w:p>
        </w:tc>
        <w:tc>
          <w:tcPr>
            <w:tcW w:w="1299" w:type="dxa"/>
            <w:vMerge/>
          </w:tcPr>
          <w:p w:rsidR="00670603" w:rsidRPr="00380850" w:rsidRDefault="00670603" w:rsidP="00DD69A8">
            <w:pPr>
              <w:pStyle w:val="TAH"/>
              <w:rPr>
                <w:rFonts w:cs="v4.2.0"/>
              </w:rPr>
            </w:pPr>
          </w:p>
        </w:tc>
        <w:tc>
          <w:tcPr>
            <w:tcW w:w="2693" w:type="dxa"/>
            <w:vMerge/>
          </w:tcPr>
          <w:p w:rsidR="00670603" w:rsidRPr="00380850" w:rsidRDefault="00670603" w:rsidP="00DD69A8">
            <w:pPr>
              <w:pStyle w:val="TAH"/>
              <w:rPr>
                <w:rFonts w:cs="v4.2.0"/>
              </w:rPr>
            </w:pPr>
          </w:p>
        </w:tc>
      </w:tr>
      <w:tr w:rsidR="00380850" w:rsidRPr="00380850" w:rsidTr="00284AF8">
        <w:trPr>
          <w:jc w:val="center"/>
        </w:trPr>
        <w:tc>
          <w:tcPr>
            <w:tcW w:w="1830" w:type="dxa"/>
          </w:tcPr>
          <w:p w:rsidR="00670603" w:rsidRPr="00380850" w:rsidRDefault="00670603" w:rsidP="00DD69A8">
            <w:pPr>
              <w:pStyle w:val="TAC"/>
              <w:rPr>
                <w:rFonts w:cs="v4.2.0"/>
              </w:rPr>
            </w:pPr>
            <w:r w:rsidRPr="00380850">
              <w:rPr>
                <w:rFonts w:cs="v4.2.0"/>
              </w:rPr>
              <w:t>- 48 dBm</w:t>
            </w:r>
          </w:p>
        </w:tc>
        <w:tc>
          <w:tcPr>
            <w:tcW w:w="1809" w:type="dxa"/>
          </w:tcPr>
          <w:p w:rsidR="00670603" w:rsidRPr="00380850" w:rsidRDefault="00670603" w:rsidP="00DD69A8">
            <w:pPr>
              <w:pStyle w:val="TAC"/>
              <w:rPr>
                <w:rFonts w:cs="v4.2.0"/>
              </w:rPr>
            </w:pPr>
            <w:r w:rsidRPr="00380850">
              <w:rPr>
                <w:rFonts w:cs="v4.2.0"/>
              </w:rPr>
              <w:t>- 38 dBm</w:t>
            </w:r>
          </w:p>
        </w:tc>
        <w:tc>
          <w:tcPr>
            <w:tcW w:w="1299" w:type="dxa"/>
          </w:tcPr>
          <w:p w:rsidR="00670603" w:rsidRPr="00380850" w:rsidRDefault="00670603" w:rsidP="00DD69A8">
            <w:pPr>
              <w:pStyle w:val="TAC"/>
              <w:rPr>
                <w:rFonts w:cs="v4.2.0"/>
              </w:rPr>
            </w:pPr>
            <w:r w:rsidRPr="00380850">
              <w:rPr>
                <w:rFonts w:cs="v4.2.0"/>
              </w:rPr>
              <w:t>±3,2 MHz</w:t>
            </w:r>
          </w:p>
        </w:tc>
        <w:tc>
          <w:tcPr>
            <w:tcW w:w="2693" w:type="dxa"/>
          </w:tcPr>
          <w:p w:rsidR="00670603" w:rsidRPr="00380850" w:rsidRDefault="00670603" w:rsidP="00DD69A8">
            <w:pPr>
              <w:pStyle w:val="TAC"/>
              <w:rPr>
                <w:rFonts w:cs="v4.2.0"/>
              </w:rPr>
            </w:pPr>
            <w:r w:rsidRPr="00380850">
              <w:rPr>
                <w:rFonts w:cs="v4.2.0"/>
              </w:rPr>
              <w:t>CW signal</w:t>
            </w:r>
          </w:p>
        </w:tc>
      </w:tr>
      <w:tr w:rsidR="00670603" w:rsidRPr="00380850" w:rsidTr="00284AF8">
        <w:trPr>
          <w:jc w:val="center"/>
        </w:trPr>
        <w:tc>
          <w:tcPr>
            <w:tcW w:w="1830" w:type="dxa"/>
          </w:tcPr>
          <w:p w:rsidR="00670603" w:rsidRPr="00380850" w:rsidRDefault="00670603" w:rsidP="00DD69A8">
            <w:pPr>
              <w:pStyle w:val="TAC"/>
              <w:rPr>
                <w:rFonts w:cs="v4.2.0"/>
              </w:rPr>
            </w:pPr>
            <w:r w:rsidRPr="00380850">
              <w:rPr>
                <w:rFonts w:cs="v4.2.0"/>
              </w:rPr>
              <w:t>- 48 dBm</w:t>
            </w:r>
          </w:p>
        </w:tc>
        <w:tc>
          <w:tcPr>
            <w:tcW w:w="1809" w:type="dxa"/>
          </w:tcPr>
          <w:p w:rsidR="00670603" w:rsidRPr="00380850" w:rsidRDefault="00670603" w:rsidP="00DD69A8">
            <w:pPr>
              <w:pStyle w:val="TAC"/>
              <w:rPr>
                <w:rFonts w:cs="v4.2.0"/>
              </w:rPr>
            </w:pPr>
            <w:r w:rsidRPr="00380850">
              <w:rPr>
                <w:rFonts w:cs="v4.2.0"/>
              </w:rPr>
              <w:t>- 38 dBm</w:t>
            </w:r>
          </w:p>
        </w:tc>
        <w:tc>
          <w:tcPr>
            <w:tcW w:w="1299" w:type="dxa"/>
          </w:tcPr>
          <w:p w:rsidR="00670603" w:rsidRPr="00380850" w:rsidRDefault="00670603" w:rsidP="00DD69A8">
            <w:pPr>
              <w:pStyle w:val="TAC"/>
              <w:rPr>
                <w:rFonts w:cs="v4.2.0"/>
              </w:rPr>
            </w:pPr>
            <w:r w:rsidRPr="00380850">
              <w:rPr>
                <w:rFonts w:cs="v4.2.0"/>
              </w:rPr>
              <w:t>±6,4 MHz</w:t>
            </w:r>
          </w:p>
        </w:tc>
        <w:tc>
          <w:tcPr>
            <w:tcW w:w="2693" w:type="dxa"/>
          </w:tcPr>
          <w:p w:rsidR="00670603" w:rsidRPr="00380850" w:rsidRDefault="00670603" w:rsidP="00DD69A8">
            <w:pPr>
              <w:pStyle w:val="TAC"/>
              <w:rPr>
                <w:rFonts w:cs="v4.2.0"/>
              </w:rPr>
            </w:pPr>
            <w:r w:rsidRPr="00380850">
              <w:rPr>
                <w:rFonts w:cs="v4.2.0"/>
              </w:rPr>
              <w:t>1,28 Mcps TDD signal with one code</w:t>
            </w:r>
          </w:p>
        </w:tc>
      </w:tr>
    </w:tbl>
    <w:p w:rsidR="00670603" w:rsidRPr="00380850" w:rsidRDefault="00670603" w:rsidP="00670603">
      <w:pPr>
        <w:rPr>
          <w:lang w:eastAsia="zh-CN"/>
        </w:rPr>
      </w:pPr>
    </w:p>
    <w:p w:rsidR="00670603" w:rsidRPr="00380850" w:rsidRDefault="00670603" w:rsidP="002A346B">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670603" w:rsidRPr="00380850" w:rsidRDefault="00670603" w:rsidP="0098090A">
      <w:pPr>
        <w:pStyle w:val="Heading4"/>
      </w:pPr>
      <w:bookmarkStart w:id="441" w:name="_Toc13049418"/>
      <w:r w:rsidRPr="00380850">
        <w:t>7.7.5.4</w:t>
      </w:r>
      <w:r w:rsidRPr="00380850">
        <w:tab/>
        <w:t>Single RAT E-UTRA operation</w:t>
      </w:r>
      <w:bookmarkEnd w:id="441"/>
    </w:p>
    <w:p w:rsidR="00670603" w:rsidRPr="00380850" w:rsidRDefault="00670603" w:rsidP="002A346B">
      <w:pPr>
        <w:keepNext/>
        <w:keepLines/>
        <w:rPr>
          <w:rFonts w:eastAsia="Osaka"/>
        </w:rPr>
      </w:pPr>
      <w:r w:rsidRPr="00380850">
        <w:t xml:space="preserve">For </w:t>
      </w:r>
      <w:r w:rsidRPr="00380850">
        <w:rPr>
          <w:rFonts w:hint="eastAsia"/>
          <w:lang w:eastAsia="zh-CN"/>
        </w:rPr>
        <w:t>ea</w:t>
      </w:r>
      <w:r w:rsidRPr="00380850">
        <w:rPr>
          <w:lang w:eastAsia="zh-CN"/>
        </w:rPr>
        <w:t>c</w:t>
      </w:r>
      <w:r w:rsidRPr="00380850">
        <w:rPr>
          <w:rFonts w:hint="eastAsia"/>
          <w:lang w:eastAsia="zh-CN"/>
        </w:rPr>
        <w:t>h</w:t>
      </w:r>
      <w:r w:rsidRPr="00380850">
        <w:t xml:space="preserve"> measured E-UTRA carrier, the throughput</w:t>
      </w:r>
      <w:r w:rsidRPr="00380850">
        <w:rPr>
          <w:vertAlign w:val="subscript"/>
        </w:rPr>
        <w:t xml:space="preserve"> </w:t>
      </w:r>
      <w:r w:rsidRPr="00380850">
        <w:t xml:space="preserve">shall be ≥ 95% of the </w:t>
      </w:r>
      <w:r w:rsidRPr="00380850">
        <w:rPr>
          <w:i/>
        </w:rPr>
        <w:t>maximum throughput</w:t>
      </w:r>
      <w:r w:rsidRPr="00380850" w:rsidDel="00BE584A">
        <w:t xml:space="preserve"> </w:t>
      </w:r>
      <w:r w:rsidRPr="00380850">
        <w:t xml:space="preserve">of the reference measurement channel, with a wanted signal at the assigned channel frequency and two interfering signals with the conditions specified </w:t>
      </w:r>
      <w:r w:rsidR="00DA0C51" w:rsidRPr="00380850">
        <w:t>in table</w:t>
      </w:r>
      <w:r w:rsidR="002A346B" w:rsidRPr="00380850">
        <w:t>s</w:t>
      </w:r>
      <w:r w:rsidR="00DA0C51" w:rsidRPr="00380850">
        <w:t xml:space="preserve"> </w:t>
      </w:r>
      <w:r w:rsidRPr="00380850">
        <w:rPr>
          <w:lang w:eastAsia="zh-CN"/>
        </w:rPr>
        <w:t xml:space="preserve">7.7.5.4-1 and </w:t>
      </w:r>
      <w:r w:rsidRPr="00380850">
        <w:t xml:space="preserve">7.7.5.4-2 for intermodulation performance and </w:t>
      </w:r>
      <w:r w:rsidR="00DA0C51" w:rsidRPr="00380850">
        <w:t>in table</w:t>
      </w:r>
      <w:r w:rsidR="002A346B" w:rsidRPr="00380850">
        <w:t>s</w:t>
      </w:r>
      <w:r w:rsidR="00DA0C51" w:rsidRPr="00380850">
        <w:t xml:space="preserve"> </w:t>
      </w:r>
      <w:r w:rsidRPr="00380850">
        <w:t>7.7.5.4-3</w:t>
      </w:r>
      <w:r w:rsidR="002A346B" w:rsidRPr="00380850">
        <w:rPr>
          <w:lang w:eastAsia="zh-CN"/>
        </w:rPr>
        <w:t xml:space="preserve">, </w:t>
      </w:r>
      <w:r w:rsidRPr="00380850">
        <w:rPr>
          <w:lang w:eastAsia="zh-CN"/>
        </w:rPr>
        <w:t xml:space="preserve">7.7.5.4-4 </w:t>
      </w:r>
      <w:r w:rsidR="002A346B" w:rsidRPr="00380850">
        <w:rPr>
          <w:rFonts w:hint="eastAsia"/>
          <w:lang w:eastAsia="zh-CN"/>
        </w:rPr>
        <w:t xml:space="preserve">and </w:t>
      </w:r>
      <w:r w:rsidRPr="00380850">
        <w:rPr>
          <w:rFonts w:hint="eastAsia"/>
          <w:lang w:eastAsia="zh-CN"/>
        </w:rPr>
        <w:t>7.</w:t>
      </w:r>
      <w:r w:rsidRPr="00380850">
        <w:rPr>
          <w:lang w:eastAsia="zh-CN"/>
        </w:rPr>
        <w:t>7.5.4</w:t>
      </w:r>
      <w:r w:rsidRPr="00380850">
        <w:rPr>
          <w:rFonts w:hint="eastAsia"/>
          <w:lang w:eastAsia="zh-CN"/>
        </w:rPr>
        <w:t>-</w:t>
      </w:r>
      <w:r w:rsidRPr="00380850">
        <w:rPr>
          <w:lang w:eastAsia="zh-CN"/>
        </w:rPr>
        <w:t xml:space="preserve">5 </w:t>
      </w:r>
      <w:r w:rsidRPr="00380850">
        <w:t xml:space="preserve">for narrowband intermodulation performance. </w:t>
      </w:r>
      <w:r w:rsidRPr="00380850">
        <w:rPr>
          <w:rFonts w:eastAsia="Osaka"/>
        </w:rPr>
        <w:t xml:space="preserve">The reference measurement channel for the wanted signal is specified </w:t>
      </w:r>
      <w:r w:rsidR="00DA0C51" w:rsidRPr="00380850">
        <w:rPr>
          <w:rFonts w:eastAsia="Osaka"/>
        </w:rPr>
        <w:t>in table</w:t>
      </w:r>
      <w:r w:rsidR="002A346B" w:rsidRPr="00380850">
        <w:rPr>
          <w:rFonts w:eastAsia="Osaka"/>
        </w:rPr>
        <w:t>s</w:t>
      </w:r>
      <w:r w:rsidR="00DA0C51" w:rsidRPr="00380850">
        <w:rPr>
          <w:rFonts w:eastAsia="Osaka"/>
        </w:rPr>
        <w:t xml:space="preserve"> </w:t>
      </w:r>
      <w:r w:rsidRPr="00380850">
        <w:rPr>
          <w:rFonts w:eastAsia="Osaka"/>
        </w:rPr>
        <w:t>7.2.5.3-1</w:t>
      </w:r>
      <w:r w:rsidRPr="00380850">
        <w:rPr>
          <w:lang w:eastAsia="zh-CN"/>
        </w:rPr>
        <w:t xml:space="preserve">, 7.2.5.3-2 and </w:t>
      </w:r>
      <w:r w:rsidRPr="00380850">
        <w:t>7.2.5.3-</w:t>
      </w:r>
      <w:r w:rsidRPr="00380850">
        <w:rPr>
          <w:lang w:eastAsia="zh-CN"/>
        </w:rPr>
        <w:t xml:space="preserve">3 </w:t>
      </w:r>
      <w:r w:rsidRPr="00380850">
        <w:rPr>
          <w:rFonts w:eastAsia="Osaka"/>
        </w:rPr>
        <w:t xml:space="preserve">for each channel bandwidth and further specified </w:t>
      </w:r>
      <w:r w:rsidR="009B144C" w:rsidRPr="00380850">
        <w:rPr>
          <w:rFonts w:eastAsia="Osaka"/>
        </w:rPr>
        <w:t xml:space="preserve">in annex </w:t>
      </w:r>
      <w:r w:rsidRPr="00380850">
        <w:rPr>
          <w:rFonts w:eastAsia="Osaka"/>
        </w:rPr>
        <w:t>A of 3GPP TS 36.141 [17].</w:t>
      </w:r>
    </w:p>
    <w:p w:rsidR="00670603" w:rsidRPr="00380850" w:rsidRDefault="00670603" w:rsidP="002A346B">
      <w:pPr>
        <w:rPr>
          <w:lang w:eastAsia="zh-CN"/>
        </w:rPr>
      </w:pPr>
      <w:r w:rsidRPr="00380850">
        <w:rPr>
          <w:lang w:eastAsia="zh-CN"/>
        </w:rPr>
        <w:t>The receiver intermodulation requirement is always applicable outside the</w:t>
      </w:r>
      <w:r w:rsidRPr="00380850">
        <w:rPr>
          <w:rFonts w:hint="eastAsia"/>
          <w:lang w:eastAsia="zh-CN"/>
        </w:rPr>
        <w:t xml:space="preserve"> </w:t>
      </w:r>
      <w:r w:rsidRPr="00380850">
        <w:rPr>
          <w:rFonts w:hint="eastAsia"/>
          <w:i/>
          <w:lang w:eastAsia="zh-CN"/>
        </w:rPr>
        <w:t>Base Station</w:t>
      </w:r>
      <w:r w:rsidRPr="00380850">
        <w:rPr>
          <w:i/>
          <w:lang w:eastAsia="zh-CN"/>
        </w:rPr>
        <w:t xml:space="preserve"> RF bandwidth</w:t>
      </w:r>
      <w:r w:rsidRPr="00380850">
        <w:rPr>
          <w:rFonts w:hint="eastAsia"/>
          <w:lang w:eastAsia="zh-CN"/>
        </w:rPr>
        <w:t xml:space="preserve"> </w:t>
      </w:r>
      <w:r w:rsidRPr="00380850">
        <w:rPr>
          <w:lang w:eastAsia="zh-CN"/>
        </w:rPr>
        <w:t>or maximum</w:t>
      </w:r>
      <w:r w:rsidRPr="00380850">
        <w:rPr>
          <w:i/>
          <w:lang w:eastAsia="zh-CN"/>
        </w:rPr>
        <w:t xml:space="preserve"> </w:t>
      </w:r>
      <w:r w:rsidR="00E81804" w:rsidRPr="00380850">
        <w:rPr>
          <w:i/>
          <w:lang w:eastAsia="zh-CN"/>
        </w:rPr>
        <w:t>Radio Bandwidth</w:t>
      </w:r>
      <w:r w:rsidRPr="00380850">
        <w:rPr>
          <w:lang w:eastAsia="zh-CN"/>
        </w:rPr>
        <w:t xml:space="preserve"> </w:t>
      </w:r>
      <w:r w:rsidRPr="00380850">
        <w:rPr>
          <w:rFonts w:hint="eastAsia"/>
          <w:lang w:eastAsia="zh-CN"/>
        </w:rPr>
        <w:t>edges</w:t>
      </w:r>
      <w:r w:rsidRPr="00380850">
        <w:rPr>
          <w:lang w:eastAsia="zh-CN"/>
        </w:rPr>
        <w:t>. The interfering signal offset is defined relative to the lower (upper) or maximum</w:t>
      </w:r>
      <w:r w:rsidRPr="00380850">
        <w:rPr>
          <w:i/>
          <w:lang w:eastAsia="zh-CN"/>
        </w:rPr>
        <w:t xml:space="preserve"> </w:t>
      </w:r>
      <w:r w:rsidR="00E81804" w:rsidRPr="00380850">
        <w:rPr>
          <w:i/>
          <w:lang w:eastAsia="zh-CN"/>
        </w:rPr>
        <w:t>Radio Bandwidth</w:t>
      </w:r>
      <w:r w:rsidRPr="00380850">
        <w:rPr>
          <w:lang w:eastAsia="zh-CN"/>
        </w:rPr>
        <w:t xml:space="preserve"> edges.</w:t>
      </w:r>
    </w:p>
    <w:p w:rsidR="00670603" w:rsidRPr="00380850" w:rsidRDefault="00670603" w:rsidP="002A346B">
      <w:r w:rsidRPr="00380850">
        <w:t xml:space="preserve">For a </w:t>
      </w:r>
      <w:r w:rsidRPr="00380850">
        <w:rPr>
          <w:i/>
        </w:rPr>
        <w:t>TAB connector</w:t>
      </w:r>
      <w:r w:rsidRPr="00380850">
        <w:t xml:space="preserve"> operating in non-contiguous spectrum within any operating band, the narrowband intermodulation requirement applies in addition inside any </w:t>
      </w:r>
      <w:r w:rsidRPr="00380850">
        <w:rPr>
          <w:i/>
        </w:rPr>
        <w:t>sub-block gap</w:t>
      </w:r>
      <w:r w:rsidRPr="00380850">
        <w:t xml:space="preserve"> in case the </w:t>
      </w:r>
      <w:r w:rsidRPr="00380850">
        <w:rPr>
          <w:i/>
        </w:rPr>
        <w:t>sub-block gap</w:t>
      </w:r>
      <w:r w:rsidRPr="00380850">
        <w:t xml:space="preserve"> is at least as wide as the channel bandwidth of the E-UTRA interfering signal </w:t>
      </w:r>
      <w:r w:rsidR="00DA0C51" w:rsidRPr="00380850">
        <w:t xml:space="preserve">in table </w:t>
      </w:r>
      <w:r w:rsidRPr="00380850">
        <w:t>7.7.5.4-</w:t>
      </w:r>
      <w:r w:rsidRPr="00380850">
        <w:rPr>
          <w:rFonts w:hint="eastAsia"/>
          <w:lang w:eastAsia="zh-CN"/>
        </w:rPr>
        <w:t>3</w:t>
      </w:r>
      <w:r w:rsidRPr="00380850">
        <w:t xml:space="preserve">. The interfering signal offset is defined relative to the sub-block edges inside the </w:t>
      </w:r>
      <w:r w:rsidRPr="00380850">
        <w:rPr>
          <w:i/>
        </w:rPr>
        <w:t>sub-block gap</w:t>
      </w:r>
      <w:r w:rsidRPr="00380850">
        <w:t xml:space="preserve">. The requirement applies separately for both sub-blocks. </w:t>
      </w:r>
    </w:p>
    <w:p w:rsidR="00670603" w:rsidRPr="00380850" w:rsidRDefault="00670603" w:rsidP="002A346B">
      <w:r w:rsidRPr="00380850">
        <w:t xml:space="preserve">For a </w:t>
      </w:r>
      <w:r w:rsidRPr="00380850">
        <w:rPr>
          <w:i/>
        </w:rPr>
        <w:t>multi-band TAB connector</w:t>
      </w:r>
      <w:r w:rsidRPr="00380850">
        <w:t xml:space="preserve">, the intermodulation requirement applies in addition inside any </w:t>
      </w:r>
      <w:r w:rsidR="00E81804" w:rsidRPr="00380850">
        <w:rPr>
          <w:i/>
        </w:rPr>
        <w:t>Inter RF Bandwidth gap</w:t>
      </w:r>
      <w:r w:rsidRPr="00380850">
        <w:t xml:space="preserve">, in case the gap size is at least twice as wide as the E-UTRA interfering signal centre frequency offset from the </w:t>
      </w:r>
      <w:r w:rsidRPr="00380850">
        <w:rPr>
          <w:rFonts w:hint="eastAsia"/>
          <w:i/>
          <w:lang w:eastAsia="zh-CN"/>
        </w:rPr>
        <w:t>Base Station</w:t>
      </w:r>
      <w:r w:rsidRPr="00380850">
        <w:rPr>
          <w:i/>
          <w:lang w:eastAsia="zh-CN"/>
        </w:rPr>
        <w:t xml:space="preserve"> RF bandwidth</w:t>
      </w:r>
      <w:r w:rsidRPr="00380850">
        <w:rPr>
          <w:rFonts w:hint="eastAsia"/>
          <w:lang w:eastAsia="zh-CN"/>
        </w:rPr>
        <w:t xml:space="preserve"> </w:t>
      </w:r>
      <w:r w:rsidRPr="00380850">
        <w:rPr>
          <w:i/>
        </w:rPr>
        <w:t>edge</w:t>
      </w:r>
      <w:r w:rsidRPr="00380850">
        <w:t>.</w:t>
      </w:r>
    </w:p>
    <w:p w:rsidR="00670603" w:rsidRPr="00380850" w:rsidRDefault="00670603" w:rsidP="002A346B">
      <w:r w:rsidRPr="00380850">
        <w:t xml:space="preserve">For a </w:t>
      </w:r>
      <w:r w:rsidRPr="00380850">
        <w:rPr>
          <w:i/>
        </w:rPr>
        <w:t>multi-band TAB connector</w:t>
      </w:r>
      <w:r w:rsidRPr="00380850">
        <w:t xml:space="preserve">, the narrowband intermodulation requirement applies in addition inside any </w:t>
      </w:r>
      <w:r w:rsidR="00E81804" w:rsidRPr="00380850">
        <w:rPr>
          <w:i/>
        </w:rPr>
        <w:t>Inter RF Bandwidth gap</w:t>
      </w:r>
      <w:r w:rsidRPr="00380850">
        <w:t xml:space="preserve"> in case the gap size is at least as wide as the E-UTRA interfering signal </w:t>
      </w:r>
      <w:r w:rsidR="00733E85" w:rsidRPr="00380850">
        <w:t>in tables</w:t>
      </w:r>
      <w:r w:rsidRPr="00380850">
        <w:t xml:space="preserve"> 7.7.5.4-3, 7.7.5.4-4 and 7.7.5.4-5. The interfering signal offset is defined relative to the </w:t>
      </w:r>
      <w:r w:rsidRPr="00380850">
        <w:rPr>
          <w:rFonts w:hint="eastAsia"/>
          <w:i/>
          <w:lang w:eastAsia="zh-CN"/>
        </w:rPr>
        <w:t>Base Station</w:t>
      </w:r>
      <w:r w:rsidRPr="00380850">
        <w:rPr>
          <w:i/>
          <w:lang w:eastAsia="zh-CN"/>
        </w:rPr>
        <w:t xml:space="preserve"> RF bandwidth</w:t>
      </w:r>
      <w:r w:rsidRPr="00380850">
        <w:rPr>
          <w:rFonts w:hint="eastAsia"/>
          <w:lang w:eastAsia="zh-CN"/>
        </w:rPr>
        <w:t xml:space="preserve"> </w:t>
      </w:r>
      <w:r w:rsidRPr="00380850">
        <w:rPr>
          <w:i/>
        </w:rPr>
        <w:t>edges</w:t>
      </w:r>
      <w:r w:rsidRPr="00380850">
        <w:t xml:space="preserve"> inside the </w:t>
      </w:r>
      <w:r w:rsidR="00E81804" w:rsidRPr="00380850">
        <w:rPr>
          <w:i/>
        </w:rPr>
        <w:t>Inter RF Bandwidth gap</w:t>
      </w:r>
      <w:r w:rsidRPr="00380850">
        <w:t>.</w:t>
      </w:r>
    </w:p>
    <w:p w:rsidR="00670603" w:rsidRPr="00380850" w:rsidRDefault="00670603" w:rsidP="00E16AC0">
      <w:pPr>
        <w:pStyle w:val="TH"/>
        <w:rPr>
          <w:rFonts w:cs="v5.0.0"/>
        </w:rPr>
      </w:pPr>
      <w:r w:rsidRPr="00380850">
        <w:rPr>
          <w:rFonts w:eastAsia="Osaka" w:cs="v5.0.0"/>
        </w:rPr>
        <w:t xml:space="preserve">Table </w:t>
      </w:r>
      <w:r w:rsidRPr="00380850">
        <w:rPr>
          <w:rFonts w:eastAsia="Osaka" w:cs="v5.0.0"/>
          <w:lang w:eastAsia="ja-JP"/>
        </w:rPr>
        <w:t>7.7.5.4-1</w:t>
      </w:r>
      <w:r w:rsidRPr="00380850">
        <w:rPr>
          <w:rFonts w:eastAsia="Osaka" w:cs="v5.0.0"/>
        </w:rPr>
        <w:t xml:space="preserve">: </w:t>
      </w:r>
      <w:r w:rsidRPr="00380850">
        <w:rPr>
          <w:rFonts w:cs="v5.0.0"/>
        </w:rPr>
        <w:t>Intermodulation performance requirement</w:t>
      </w:r>
    </w:p>
    <w:tbl>
      <w:tblPr>
        <w:tblW w:w="7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738"/>
        <w:gridCol w:w="1701"/>
        <w:gridCol w:w="1984"/>
        <w:gridCol w:w="2306"/>
      </w:tblGrid>
      <w:tr w:rsidR="00380850" w:rsidRPr="00380850" w:rsidTr="00284AF8">
        <w:trPr>
          <w:jc w:val="center"/>
        </w:trPr>
        <w:tc>
          <w:tcPr>
            <w:tcW w:w="1738" w:type="dxa"/>
            <w:vAlign w:val="center"/>
          </w:tcPr>
          <w:p w:rsidR="00670603" w:rsidRPr="00380850" w:rsidRDefault="00670603" w:rsidP="00DD69A8">
            <w:pPr>
              <w:pStyle w:val="TAH"/>
              <w:rPr>
                <w:rFonts w:cs="Arial"/>
              </w:rPr>
            </w:pPr>
            <w:r w:rsidRPr="00380850">
              <w:rPr>
                <w:rFonts w:cs="Arial"/>
                <w:lang w:eastAsia="zh-CN"/>
              </w:rPr>
              <w:t>BS type</w:t>
            </w:r>
          </w:p>
        </w:tc>
        <w:tc>
          <w:tcPr>
            <w:tcW w:w="1701" w:type="dxa"/>
            <w:vAlign w:val="center"/>
          </w:tcPr>
          <w:p w:rsidR="00670603" w:rsidRPr="00380850" w:rsidRDefault="00670603" w:rsidP="00DD69A8">
            <w:pPr>
              <w:pStyle w:val="TAH"/>
              <w:rPr>
                <w:rFonts w:cs="Arial"/>
              </w:rPr>
            </w:pPr>
            <w:r w:rsidRPr="00380850">
              <w:rPr>
                <w:rFonts w:cs="Arial"/>
              </w:rPr>
              <w:t xml:space="preserve">Wanted signal mean power </w:t>
            </w:r>
            <w:r w:rsidR="00DA6A93" w:rsidRPr="00380850">
              <w:rPr>
                <w:rFonts w:cs="Arial"/>
              </w:rPr>
              <w:t>(dBm)</w:t>
            </w:r>
          </w:p>
          <w:p w:rsidR="004B5576" w:rsidRPr="00380850" w:rsidRDefault="004B5576" w:rsidP="00DD69A8">
            <w:pPr>
              <w:pStyle w:val="TAH"/>
              <w:rPr>
                <w:rFonts w:cs="Arial"/>
              </w:rPr>
            </w:pPr>
            <w:r w:rsidRPr="00380850">
              <w:rPr>
                <w:rFonts w:cs="v4.2.0"/>
              </w:rPr>
              <w:t>(Note)</w:t>
            </w:r>
          </w:p>
        </w:tc>
        <w:tc>
          <w:tcPr>
            <w:tcW w:w="1984" w:type="dxa"/>
            <w:vAlign w:val="center"/>
          </w:tcPr>
          <w:p w:rsidR="00670603" w:rsidRPr="00380850" w:rsidRDefault="00670603" w:rsidP="00DD69A8">
            <w:pPr>
              <w:pStyle w:val="TAH"/>
              <w:rPr>
                <w:rFonts w:cs="Arial"/>
              </w:rPr>
            </w:pPr>
            <w:r w:rsidRPr="00380850">
              <w:rPr>
                <w:rFonts w:cs="Arial"/>
              </w:rPr>
              <w:t xml:space="preserve">Interfering signal mean power </w:t>
            </w:r>
            <w:r w:rsidR="00DA6A93" w:rsidRPr="00380850">
              <w:rPr>
                <w:rFonts w:cs="Arial"/>
              </w:rPr>
              <w:t>(dBm)</w:t>
            </w:r>
          </w:p>
        </w:tc>
        <w:tc>
          <w:tcPr>
            <w:tcW w:w="2306" w:type="dxa"/>
            <w:vAlign w:val="center"/>
          </w:tcPr>
          <w:p w:rsidR="00670603" w:rsidRPr="00380850" w:rsidRDefault="00670603" w:rsidP="00DD69A8">
            <w:pPr>
              <w:pStyle w:val="TAH"/>
              <w:rPr>
                <w:rFonts w:cs="Arial"/>
              </w:rPr>
            </w:pPr>
            <w:r w:rsidRPr="00380850">
              <w:rPr>
                <w:rFonts w:cs="Arial"/>
              </w:rPr>
              <w:t>Type of interfering signal</w:t>
            </w:r>
          </w:p>
        </w:tc>
      </w:tr>
      <w:tr w:rsidR="00380850" w:rsidRPr="00380850" w:rsidTr="00284AF8">
        <w:trPr>
          <w:jc w:val="center"/>
        </w:trPr>
        <w:tc>
          <w:tcPr>
            <w:tcW w:w="1738" w:type="dxa"/>
            <w:vAlign w:val="center"/>
          </w:tcPr>
          <w:p w:rsidR="00670603" w:rsidRPr="00380850" w:rsidRDefault="00670603" w:rsidP="00DD69A8">
            <w:pPr>
              <w:pStyle w:val="TAC"/>
              <w:rPr>
                <w:rFonts w:cs="Arial"/>
              </w:rPr>
            </w:pPr>
            <w:r w:rsidRPr="00380850">
              <w:rPr>
                <w:rFonts w:cs="Arial"/>
                <w:lang w:eastAsia="zh-CN"/>
              </w:rPr>
              <w:t>Wide Area BS</w:t>
            </w:r>
          </w:p>
        </w:tc>
        <w:tc>
          <w:tcPr>
            <w:tcW w:w="1701" w:type="dxa"/>
            <w:vAlign w:val="center"/>
          </w:tcPr>
          <w:p w:rsidR="00670603" w:rsidRPr="00380850" w:rsidRDefault="00670603" w:rsidP="004B5576">
            <w:pPr>
              <w:pStyle w:val="TAC"/>
              <w:rPr>
                <w:rFonts w:cs="Arial"/>
              </w:rPr>
            </w:pPr>
            <w:r w:rsidRPr="00380850">
              <w:rPr>
                <w:rFonts w:cs="Arial"/>
              </w:rPr>
              <w:t>P</w:t>
            </w:r>
            <w:r w:rsidRPr="00380850">
              <w:rPr>
                <w:rFonts w:cs="Arial"/>
                <w:vertAlign w:val="subscript"/>
              </w:rPr>
              <w:t>REFSENS</w:t>
            </w:r>
            <w:r w:rsidRPr="00380850" w:rsidDel="00A31D92">
              <w:rPr>
                <w:rFonts w:cs="Arial"/>
              </w:rPr>
              <w:t xml:space="preserve"> </w:t>
            </w:r>
            <w:r w:rsidRPr="00380850">
              <w:rPr>
                <w:rFonts w:cs="Arial"/>
              </w:rPr>
              <w:t xml:space="preserve">+ </w:t>
            </w:r>
            <w:r w:rsidR="00A253C4" w:rsidRPr="00380850">
              <w:rPr>
                <w:rFonts w:cs="Arial"/>
              </w:rPr>
              <w:t>6 dB</w:t>
            </w:r>
            <w:r w:rsidR="004B5576" w:rsidRPr="00380850">
              <w:rPr>
                <w:rFonts w:cs="Arial"/>
              </w:rPr>
              <w:t xml:space="preserve"> </w:t>
            </w:r>
          </w:p>
        </w:tc>
        <w:tc>
          <w:tcPr>
            <w:tcW w:w="1984" w:type="dxa"/>
            <w:vAlign w:val="center"/>
          </w:tcPr>
          <w:p w:rsidR="00670603" w:rsidRPr="00380850" w:rsidRDefault="00670603" w:rsidP="00DD69A8">
            <w:pPr>
              <w:pStyle w:val="TAC"/>
              <w:rPr>
                <w:rFonts w:cs="Arial"/>
              </w:rPr>
            </w:pPr>
            <w:r w:rsidRPr="00380850">
              <w:rPr>
                <w:rFonts w:cs="Arial"/>
              </w:rPr>
              <w:t>-52</w:t>
            </w:r>
          </w:p>
        </w:tc>
        <w:tc>
          <w:tcPr>
            <w:tcW w:w="2306" w:type="dxa"/>
            <w:vMerge w:val="restart"/>
            <w:shd w:val="clear" w:color="auto" w:fill="auto"/>
            <w:vAlign w:val="center"/>
          </w:tcPr>
          <w:p w:rsidR="00670603" w:rsidRPr="00380850" w:rsidRDefault="00670603" w:rsidP="00DD69A8">
            <w:pPr>
              <w:pStyle w:val="TAC"/>
              <w:rPr>
                <w:rFonts w:cs="Arial"/>
              </w:rPr>
            </w:pPr>
            <w:r w:rsidRPr="00380850">
              <w:rPr>
                <w:rFonts w:cs="Arial"/>
              </w:rPr>
              <w:t>See Table 7.7.5.4-2</w:t>
            </w:r>
          </w:p>
        </w:tc>
      </w:tr>
      <w:tr w:rsidR="00380850" w:rsidRPr="00380850" w:rsidTr="00284AF8">
        <w:trPr>
          <w:jc w:val="center"/>
        </w:trPr>
        <w:tc>
          <w:tcPr>
            <w:tcW w:w="1738" w:type="dxa"/>
            <w:vAlign w:val="center"/>
          </w:tcPr>
          <w:p w:rsidR="00670603" w:rsidRPr="00380850" w:rsidRDefault="00670603" w:rsidP="00DD69A8">
            <w:pPr>
              <w:pStyle w:val="TAC"/>
              <w:rPr>
                <w:rFonts w:cs="Arial"/>
                <w:lang w:eastAsia="zh-CN"/>
              </w:rPr>
            </w:pPr>
            <w:r w:rsidRPr="00380850">
              <w:rPr>
                <w:rFonts w:cs="Arial" w:hint="eastAsia"/>
                <w:lang w:eastAsia="zh-CN"/>
              </w:rPr>
              <w:t>Medium Range BS</w:t>
            </w:r>
          </w:p>
        </w:tc>
        <w:tc>
          <w:tcPr>
            <w:tcW w:w="1701" w:type="dxa"/>
            <w:vAlign w:val="center"/>
          </w:tcPr>
          <w:p w:rsidR="00670603" w:rsidRPr="00380850" w:rsidRDefault="00670603" w:rsidP="004B5576">
            <w:pPr>
              <w:pStyle w:val="TAC"/>
              <w:rPr>
                <w:rFonts w:cs="Arial"/>
              </w:rPr>
            </w:pPr>
            <w:r w:rsidRPr="00380850">
              <w:rPr>
                <w:rFonts w:cs="Arial"/>
              </w:rPr>
              <w:t>P</w:t>
            </w:r>
            <w:r w:rsidRPr="00380850">
              <w:rPr>
                <w:rFonts w:cs="Arial"/>
                <w:vertAlign w:val="subscript"/>
              </w:rPr>
              <w:t>REFSENS</w:t>
            </w:r>
            <w:r w:rsidRPr="00380850" w:rsidDel="00A31D92">
              <w:rPr>
                <w:rFonts w:cs="Arial"/>
              </w:rPr>
              <w:t xml:space="preserve"> </w:t>
            </w:r>
            <w:r w:rsidRPr="00380850">
              <w:rPr>
                <w:rFonts w:cs="Arial"/>
              </w:rPr>
              <w:t xml:space="preserve">+ </w:t>
            </w:r>
            <w:r w:rsidR="00A253C4" w:rsidRPr="00380850">
              <w:rPr>
                <w:rFonts w:cs="Arial"/>
              </w:rPr>
              <w:t>6 dB</w:t>
            </w:r>
            <w:r w:rsidR="004B5576" w:rsidRPr="00380850">
              <w:rPr>
                <w:rFonts w:cs="Arial"/>
              </w:rPr>
              <w:t xml:space="preserve"> </w:t>
            </w:r>
          </w:p>
        </w:tc>
        <w:tc>
          <w:tcPr>
            <w:tcW w:w="1984" w:type="dxa"/>
            <w:vAlign w:val="center"/>
          </w:tcPr>
          <w:p w:rsidR="00670603" w:rsidRPr="00380850" w:rsidRDefault="00670603" w:rsidP="00DD69A8">
            <w:pPr>
              <w:pStyle w:val="TAC"/>
              <w:rPr>
                <w:rFonts w:cs="Arial"/>
              </w:rPr>
            </w:pPr>
            <w:r w:rsidRPr="00380850">
              <w:rPr>
                <w:rFonts w:cs="Arial"/>
              </w:rPr>
              <w:t>-47</w:t>
            </w:r>
          </w:p>
        </w:tc>
        <w:tc>
          <w:tcPr>
            <w:tcW w:w="2306" w:type="dxa"/>
            <w:vMerge/>
            <w:shd w:val="clear" w:color="auto" w:fill="auto"/>
            <w:vAlign w:val="center"/>
          </w:tcPr>
          <w:p w:rsidR="00670603" w:rsidRPr="00380850" w:rsidRDefault="00670603" w:rsidP="00DD69A8">
            <w:pPr>
              <w:pStyle w:val="TAC"/>
              <w:rPr>
                <w:rFonts w:cs="Arial"/>
              </w:rPr>
            </w:pPr>
          </w:p>
        </w:tc>
      </w:tr>
      <w:tr w:rsidR="00380850" w:rsidRPr="00380850" w:rsidTr="00284AF8">
        <w:trPr>
          <w:jc w:val="center"/>
        </w:trPr>
        <w:tc>
          <w:tcPr>
            <w:tcW w:w="1738" w:type="dxa"/>
            <w:vAlign w:val="center"/>
          </w:tcPr>
          <w:p w:rsidR="00670603" w:rsidRPr="00380850" w:rsidRDefault="00670603" w:rsidP="00DD69A8">
            <w:pPr>
              <w:pStyle w:val="TAC"/>
              <w:rPr>
                <w:rFonts w:cs="Arial"/>
                <w:lang w:eastAsia="zh-CN"/>
              </w:rPr>
            </w:pPr>
            <w:r w:rsidRPr="00380850">
              <w:rPr>
                <w:rFonts w:cs="Arial"/>
                <w:lang w:eastAsia="zh-CN"/>
              </w:rPr>
              <w:t>Local Area BS</w:t>
            </w:r>
          </w:p>
        </w:tc>
        <w:tc>
          <w:tcPr>
            <w:tcW w:w="1701" w:type="dxa"/>
            <w:vAlign w:val="center"/>
          </w:tcPr>
          <w:p w:rsidR="00670603" w:rsidRPr="00380850" w:rsidRDefault="00670603" w:rsidP="004B5576">
            <w:pPr>
              <w:pStyle w:val="TAC"/>
              <w:rPr>
                <w:rFonts w:cs="Arial"/>
              </w:rPr>
            </w:pPr>
            <w:r w:rsidRPr="00380850">
              <w:rPr>
                <w:rFonts w:cs="Arial"/>
              </w:rPr>
              <w:t>P</w:t>
            </w:r>
            <w:r w:rsidRPr="00380850">
              <w:rPr>
                <w:rFonts w:cs="Arial"/>
                <w:vertAlign w:val="subscript"/>
              </w:rPr>
              <w:t>REFSENS</w:t>
            </w:r>
            <w:r w:rsidRPr="00380850" w:rsidDel="00A31D92">
              <w:rPr>
                <w:rFonts w:cs="Arial"/>
              </w:rPr>
              <w:t xml:space="preserve"> </w:t>
            </w:r>
            <w:r w:rsidRPr="00380850">
              <w:rPr>
                <w:rFonts w:cs="Arial"/>
              </w:rPr>
              <w:t xml:space="preserve">+ </w:t>
            </w:r>
            <w:r w:rsidR="00A253C4" w:rsidRPr="00380850">
              <w:rPr>
                <w:rFonts w:cs="Arial"/>
              </w:rPr>
              <w:t>6 dB</w:t>
            </w:r>
            <w:r w:rsidR="004B5576" w:rsidRPr="00380850">
              <w:rPr>
                <w:rFonts w:cs="Arial"/>
              </w:rPr>
              <w:t xml:space="preserve"> </w:t>
            </w:r>
          </w:p>
        </w:tc>
        <w:tc>
          <w:tcPr>
            <w:tcW w:w="1984" w:type="dxa"/>
            <w:vAlign w:val="center"/>
          </w:tcPr>
          <w:p w:rsidR="00670603" w:rsidRPr="00380850" w:rsidRDefault="00670603" w:rsidP="00DD69A8">
            <w:pPr>
              <w:pStyle w:val="TAC"/>
              <w:rPr>
                <w:rFonts w:cs="Arial"/>
                <w:lang w:eastAsia="zh-CN"/>
              </w:rPr>
            </w:pPr>
            <w:r w:rsidRPr="00380850">
              <w:rPr>
                <w:rFonts w:cs="Arial"/>
                <w:lang w:eastAsia="zh-CN"/>
              </w:rPr>
              <w:t>-44</w:t>
            </w:r>
          </w:p>
        </w:tc>
        <w:tc>
          <w:tcPr>
            <w:tcW w:w="2306" w:type="dxa"/>
            <w:vMerge/>
            <w:shd w:val="clear" w:color="auto" w:fill="auto"/>
            <w:vAlign w:val="center"/>
          </w:tcPr>
          <w:p w:rsidR="00670603" w:rsidRPr="00380850" w:rsidRDefault="00670603" w:rsidP="00DD69A8">
            <w:pPr>
              <w:pStyle w:val="TAC"/>
              <w:rPr>
                <w:rFonts w:cs="Arial"/>
              </w:rPr>
            </w:pPr>
          </w:p>
        </w:tc>
      </w:tr>
      <w:tr w:rsidR="00670603" w:rsidRPr="00380850" w:rsidTr="00284AF8">
        <w:trPr>
          <w:jc w:val="center"/>
        </w:trPr>
        <w:tc>
          <w:tcPr>
            <w:tcW w:w="7729" w:type="dxa"/>
            <w:gridSpan w:val="4"/>
            <w:vAlign w:val="center"/>
          </w:tcPr>
          <w:p w:rsidR="00670603" w:rsidRPr="00380850" w:rsidRDefault="002A346B" w:rsidP="00DD69A8">
            <w:pPr>
              <w:pStyle w:val="TAN"/>
              <w:rPr>
                <w:rFonts w:cs="Arial"/>
              </w:rPr>
            </w:pPr>
            <w:r w:rsidRPr="00380850">
              <w:rPr>
                <w:rFonts w:cs="Arial"/>
              </w:rPr>
              <w:t>NOTE</w:t>
            </w:r>
            <w:r w:rsidR="00670603" w:rsidRPr="00380850">
              <w:rPr>
                <w:rFonts w:cs="Arial"/>
              </w:rPr>
              <w:t xml:space="preserve">: </w:t>
            </w:r>
            <w:r w:rsidR="00670603" w:rsidRPr="00380850">
              <w:rPr>
                <w:rFonts w:cs="Arial"/>
              </w:rPr>
              <w:tab/>
              <w:t>P</w:t>
            </w:r>
            <w:r w:rsidR="00670603" w:rsidRPr="00380850">
              <w:rPr>
                <w:rFonts w:cs="Arial"/>
                <w:vertAlign w:val="subscript"/>
              </w:rPr>
              <w:t>REFSENS</w:t>
            </w:r>
            <w:r w:rsidR="00670603" w:rsidRPr="00380850" w:rsidDel="00A31D92">
              <w:rPr>
                <w:rFonts w:cs="Arial"/>
              </w:rPr>
              <w:t xml:space="preserve"> </w:t>
            </w:r>
            <w:r w:rsidR="00670603" w:rsidRPr="00380850">
              <w:rPr>
                <w:rFonts w:cs="Arial"/>
              </w:rPr>
              <w:t xml:space="preserve">depends on the channel bandwidth as specified </w:t>
            </w:r>
            <w:r w:rsidR="00E031D4" w:rsidRPr="00380850">
              <w:rPr>
                <w:rFonts w:cs="Arial"/>
              </w:rPr>
              <w:t>in 3GPP TS 36</w:t>
            </w:r>
            <w:r w:rsidR="00670603" w:rsidRPr="00380850">
              <w:rPr>
                <w:rFonts w:cs="v4.2.0"/>
              </w:rPr>
              <w:t xml:space="preserve">.104 </w:t>
            </w:r>
            <w:r w:rsidR="00A253C4" w:rsidRPr="00380850">
              <w:rPr>
                <w:rFonts w:cs="v4.2.0"/>
              </w:rPr>
              <w:t>[11], sub</w:t>
            </w:r>
            <w:r w:rsidR="00670603" w:rsidRPr="00380850">
              <w:rPr>
                <w:rFonts w:cs="v4.2.0"/>
              </w:rPr>
              <w:t>clause 7.2.1. For E-UTRA channel bandwidths 10, 15 and 20 MHz this requirement shall apply only for a FRC A1-3 mapped to the frequency range at the channel edge adjacent to the interfering signals.</w:t>
            </w:r>
          </w:p>
        </w:tc>
      </w:tr>
    </w:tbl>
    <w:p w:rsidR="00670603" w:rsidRPr="00380850" w:rsidRDefault="00670603" w:rsidP="00670603"/>
    <w:p w:rsidR="00670603" w:rsidRPr="00380850" w:rsidRDefault="00670603" w:rsidP="00E16AC0">
      <w:pPr>
        <w:pStyle w:val="TH"/>
        <w:rPr>
          <w:rFonts w:cs="v5.0.0"/>
        </w:rPr>
      </w:pPr>
      <w:r w:rsidRPr="00380850">
        <w:rPr>
          <w:rFonts w:eastAsia="Osaka" w:cs="v5.0.0"/>
        </w:rPr>
        <w:t xml:space="preserve">Table </w:t>
      </w:r>
      <w:r w:rsidRPr="00380850">
        <w:rPr>
          <w:rFonts w:eastAsia="Osaka" w:cs="v5.0.0"/>
          <w:lang w:eastAsia="ja-JP"/>
        </w:rPr>
        <w:t>7.7.5.4-2</w:t>
      </w:r>
      <w:r w:rsidRPr="00380850">
        <w:rPr>
          <w:rFonts w:eastAsia="Osaka" w:cs="v5.0.0"/>
        </w:rPr>
        <w:t xml:space="preserve">: Interfering signal for </w:t>
      </w:r>
      <w:r w:rsidRPr="00380850">
        <w:rPr>
          <w:rFonts w:cs="v5.0.0"/>
        </w:rPr>
        <w:t>Intermodulation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912"/>
        <w:gridCol w:w="3231"/>
        <w:gridCol w:w="2503"/>
      </w:tblGrid>
      <w:tr w:rsidR="00380850" w:rsidRPr="00380850" w:rsidTr="002A346B">
        <w:trPr>
          <w:jc w:val="center"/>
        </w:trPr>
        <w:tc>
          <w:tcPr>
            <w:tcW w:w="3912" w:type="dxa"/>
            <w:shd w:val="clear" w:color="auto" w:fill="auto"/>
            <w:vAlign w:val="center"/>
          </w:tcPr>
          <w:p w:rsidR="00670603" w:rsidRPr="00380850" w:rsidRDefault="00670603" w:rsidP="00DD69A8">
            <w:pPr>
              <w:pStyle w:val="TAH"/>
              <w:rPr>
                <w:rFonts w:cs="Arial"/>
              </w:rPr>
            </w:pPr>
            <w:r w:rsidRPr="00380850">
              <w:rPr>
                <w:rFonts w:cs="Arial"/>
              </w:rPr>
              <w:t>E-UTRA</w:t>
            </w:r>
          </w:p>
          <w:p w:rsidR="00670603" w:rsidRPr="00380850" w:rsidRDefault="00670603" w:rsidP="00DD69A8">
            <w:pPr>
              <w:pStyle w:val="TAH"/>
              <w:rPr>
                <w:rFonts w:cs="Arial"/>
              </w:rPr>
            </w:pPr>
            <w:r w:rsidRPr="00380850">
              <w:rPr>
                <w:rFonts w:cs="Arial"/>
              </w:rPr>
              <w:t xml:space="preserve">channel bandwidth of the lowest (highest) carrier received </w:t>
            </w:r>
            <w:r w:rsidR="00DA6A93" w:rsidRPr="00380850">
              <w:rPr>
                <w:rFonts w:cs="Arial"/>
              </w:rPr>
              <w:t>(MHz)</w:t>
            </w:r>
          </w:p>
        </w:tc>
        <w:tc>
          <w:tcPr>
            <w:tcW w:w="3231" w:type="dxa"/>
            <w:vAlign w:val="center"/>
          </w:tcPr>
          <w:p w:rsidR="00670603" w:rsidRPr="00380850" w:rsidRDefault="00670603" w:rsidP="002A346B">
            <w:pPr>
              <w:pStyle w:val="TAH"/>
              <w:rPr>
                <w:rFonts w:cs="Arial"/>
              </w:rPr>
            </w:pPr>
            <w:r w:rsidRPr="00380850">
              <w:rPr>
                <w:rFonts w:cs="Arial"/>
              </w:rPr>
              <w:t xml:space="preserve">Interfering signal centre frequency offset from the </w:t>
            </w:r>
            <w:r w:rsidRPr="00380850">
              <w:rPr>
                <w:rFonts w:cs="Arial" w:hint="eastAsia"/>
                <w:lang w:eastAsia="zh-CN"/>
              </w:rPr>
              <w:t>lower (upper)</w:t>
            </w:r>
            <w:r w:rsidRPr="00380850">
              <w:rPr>
                <w:rFonts w:cs="Arial"/>
              </w:rPr>
              <w:t xml:space="preserve"> edge </w:t>
            </w:r>
            <w:r w:rsidR="00DA6A93" w:rsidRPr="00380850">
              <w:rPr>
                <w:rFonts w:cs="Arial"/>
              </w:rPr>
              <w:t>(MHz)</w:t>
            </w:r>
          </w:p>
        </w:tc>
        <w:tc>
          <w:tcPr>
            <w:tcW w:w="2503" w:type="dxa"/>
            <w:vAlign w:val="center"/>
          </w:tcPr>
          <w:p w:rsidR="00670603" w:rsidRPr="00380850" w:rsidRDefault="00670603" w:rsidP="00DD69A8">
            <w:pPr>
              <w:pStyle w:val="TAH"/>
              <w:rPr>
                <w:rFonts w:cs="Arial"/>
              </w:rPr>
            </w:pPr>
            <w:r w:rsidRPr="00380850">
              <w:rPr>
                <w:rFonts w:cs="Arial"/>
              </w:rPr>
              <w:t>Type of interfering signal</w:t>
            </w:r>
          </w:p>
        </w:tc>
      </w:tr>
      <w:tr w:rsidR="00380850" w:rsidRPr="00380850" w:rsidTr="002A346B">
        <w:trPr>
          <w:jc w:val="center"/>
        </w:trPr>
        <w:tc>
          <w:tcPr>
            <w:tcW w:w="3912" w:type="dxa"/>
            <w:vMerge w:val="restart"/>
            <w:vAlign w:val="center"/>
          </w:tcPr>
          <w:p w:rsidR="00670603" w:rsidRPr="00380850" w:rsidRDefault="00670603" w:rsidP="00DD69A8">
            <w:pPr>
              <w:pStyle w:val="TAC"/>
              <w:rPr>
                <w:rFonts w:cs="Arial"/>
              </w:rPr>
            </w:pPr>
            <w:r w:rsidRPr="00380850">
              <w:rPr>
                <w:rFonts w:cs="Arial"/>
              </w:rPr>
              <w:t>1.4</w:t>
            </w:r>
          </w:p>
        </w:tc>
        <w:tc>
          <w:tcPr>
            <w:tcW w:w="3231" w:type="dxa"/>
            <w:vAlign w:val="center"/>
          </w:tcPr>
          <w:p w:rsidR="00670603" w:rsidRPr="00380850" w:rsidRDefault="00670603" w:rsidP="00DD69A8">
            <w:pPr>
              <w:pStyle w:val="TAC"/>
              <w:rPr>
                <w:rFonts w:cs="Arial"/>
              </w:rPr>
            </w:pPr>
            <w:r w:rsidRPr="00380850">
              <w:rPr>
                <w:rFonts w:cs="Arial"/>
              </w:rPr>
              <w:t>±2.1</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380850" w:rsidRPr="00380850" w:rsidTr="002A346B">
        <w:trPr>
          <w:jc w:val="center"/>
        </w:trPr>
        <w:tc>
          <w:tcPr>
            <w:tcW w:w="3912" w:type="dxa"/>
            <w:vMerge/>
            <w:vAlign w:val="center"/>
          </w:tcPr>
          <w:p w:rsidR="00670603" w:rsidRPr="00380850" w:rsidRDefault="00670603" w:rsidP="00DD69A8">
            <w:pPr>
              <w:pStyle w:val="TAC"/>
              <w:rPr>
                <w:rFonts w:cs="Arial"/>
              </w:rPr>
            </w:pPr>
          </w:p>
        </w:tc>
        <w:tc>
          <w:tcPr>
            <w:tcW w:w="3231" w:type="dxa"/>
            <w:vAlign w:val="center"/>
          </w:tcPr>
          <w:p w:rsidR="00670603" w:rsidRPr="00380850" w:rsidRDefault="00670603" w:rsidP="00DD69A8">
            <w:pPr>
              <w:pStyle w:val="TAC"/>
              <w:rPr>
                <w:rFonts w:cs="Arial"/>
              </w:rPr>
            </w:pPr>
            <w:r w:rsidRPr="00380850">
              <w:rPr>
                <w:rFonts w:cs="Arial"/>
              </w:rPr>
              <w:t>±4.9</w:t>
            </w:r>
          </w:p>
        </w:tc>
        <w:tc>
          <w:tcPr>
            <w:tcW w:w="2503" w:type="dxa"/>
            <w:shd w:val="clear" w:color="auto" w:fill="auto"/>
            <w:vAlign w:val="center"/>
          </w:tcPr>
          <w:p w:rsidR="00670603" w:rsidRPr="00380850" w:rsidRDefault="00670603" w:rsidP="00DD69A8">
            <w:pPr>
              <w:pStyle w:val="TAC"/>
              <w:rPr>
                <w:rFonts w:cs="Arial"/>
              </w:rPr>
            </w:pPr>
            <w:r w:rsidRPr="00380850">
              <w:rPr>
                <w:rFonts w:cs="Arial"/>
              </w:rPr>
              <w:t>1.</w:t>
            </w:r>
            <w:r w:rsidR="00A253C4" w:rsidRPr="00380850">
              <w:rPr>
                <w:rFonts w:cs="Arial"/>
              </w:rPr>
              <w:t>4 MHz</w:t>
            </w:r>
            <w:r w:rsidRPr="00380850">
              <w:rPr>
                <w:rFonts w:cs="Arial"/>
              </w:rPr>
              <w:t xml:space="preserve"> E-UTRA signal</w:t>
            </w:r>
          </w:p>
        </w:tc>
      </w:tr>
      <w:tr w:rsidR="00380850" w:rsidRPr="00380850" w:rsidTr="002A346B">
        <w:trPr>
          <w:jc w:val="center"/>
        </w:trPr>
        <w:tc>
          <w:tcPr>
            <w:tcW w:w="3912" w:type="dxa"/>
            <w:vMerge w:val="restart"/>
            <w:vAlign w:val="center"/>
          </w:tcPr>
          <w:p w:rsidR="00670603" w:rsidRPr="00380850" w:rsidRDefault="00670603" w:rsidP="00DD69A8">
            <w:pPr>
              <w:pStyle w:val="TAC"/>
              <w:rPr>
                <w:rFonts w:cs="Arial"/>
              </w:rPr>
            </w:pPr>
            <w:r w:rsidRPr="00380850">
              <w:rPr>
                <w:rFonts w:cs="Arial"/>
              </w:rPr>
              <w:t>3</w:t>
            </w:r>
          </w:p>
        </w:tc>
        <w:tc>
          <w:tcPr>
            <w:tcW w:w="3231" w:type="dxa"/>
            <w:vAlign w:val="center"/>
          </w:tcPr>
          <w:p w:rsidR="00670603" w:rsidRPr="00380850" w:rsidRDefault="00670603" w:rsidP="00DD69A8">
            <w:pPr>
              <w:pStyle w:val="TAC"/>
              <w:rPr>
                <w:rFonts w:cs="Arial"/>
              </w:rPr>
            </w:pPr>
            <w:r w:rsidRPr="00380850">
              <w:rPr>
                <w:rFonts w:cs="Arial"/>
              </w:rPr>
              <w:t>±4.5</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380850" w:rsidRPr="00380850" w:rsidTr="002A346B">
        <w:trPr>
          <w:jc w:val="center"/>
        </w:trPr>
        <w:tc>
          <w:tcPr>
            <w:tcW w:w="3912" w:type="dxa"/>
            <w:vMerge/>
            <w:vAlign w:val="center"/>
          </w:tcPr>
          <w:p w:rsidR="00670603" w:rsidRPr="00380850" w:rsidRDefault="00670603" w:rsidP="00DD69A8">
            <w:pPr>
              <w:pStyle w:val="TAC"/>
              <w:rPr>
                <w:rFonts w:cs="Arial"/>
              </w:rPr>
            </w:pPr>
          </w:p>
        </w:tc>
        <w:tc>
          <w:tcPr>
            <w:tcW w:w="3231" w:type="dxa"/>
            <w:vAlign w:val="center"/>
          </w:tcPr>
          <w:p w:rsidR="00670603" w:rsidRPr="00380850" w:rsidRDefault="00670603" w:rsidP="00DD69A8">
            <w:pPr>
              <w:pStyle w:val="TAC"/>
              <w:rPr>
                <w:rFonts w:cs="Arial"/>
              </w:rPr>
            </w:pPr>
            <w:r w:rsidRPr="00380850">
              <w:rPr>
                <w:rFonts w:cs="Arial"/>
              </w:rPr>
              <w:t>±10.5</w:t>
            </w:r>
          </w:p>
        </w:tc>
        <w:tc>
          <w:tcPr>
            <w:tcW w:w="2503" w:type="dxa"/>
            <w:shd w:val="clear" w:color="auto" w:fill="auto"/>
            <w:vAlign w:val="center"/>
          </w:tcPr>
          <w:p w:rsidR="00670603" w:rsidRPr="00380850" w:rsidRDefault="00A253C4" w:rsidP="00DD69A8">
            <w:pPr>
              <w:pStyle w:val="TAC"/>
              <w:rPr>
                <w:rFonts w:cs="Arial"/>
              </w:rPr>
            </w:pPr>
            <w:r w:rsidRPr="00380850">
              <w:rPr>
                <w:rFonts w:cs="Arial"/>
              </w:rPr>
              <w:t>3 MHz</w:t>
            </w:r>
            <w:r w:rsidR="00670603" w:rsidRPr="00380850">
              <w:rPr>
                <w:rFonts w:cs="Arial"/>
              </w:rPr>
              <w:t xml:space="preserve"> E-UTRA signal</w:t>
            </w:r>
          </w:p>
        </w:tc>
      </w:tr>
      <w:tr w:rsidR="00380850" w:rsidRPr="00380850" w:rsidTr="002A346B">
        <w:trPr>
          <w:jc w:val="center"/>
        </w:trPr>
        <w:tc>
          <w:tcPr>
            <w:tcW w:w="3912" w:type="dxa"/>
            <w:vMerge w:val="restart"/>
            <w:vAlign w:val="center"/>
          </w:tcPr>
          <w:p w:rsidR="00670603" w:rsidRPr="00380850" w:rsidRDefault="00670603" w:rsidP="00DD69A8">
            <w:pPr>
              <w:pStyle w:val="TAC"/>
              <w:rPr>
                <w:rFonts w:cs="Arial"/>
              </w:rPr>
            </w:pPr>
            <w:r w:rsidRPr="00380850">
              <w:rPr>
                <w:rFonts w:cs="Arial"/>
              </w:rPr>
              <w:t>5</w:t>
            </w:r>
          </w:p>
        </w:tc>
        <w:tc>
          <w:tcPr>
            <w:tcW w:w="3231" w:type="dxa"/>
            <w:vAlign w:val="center"/>
          </w:tcPr>
          <w:p w:rsidR="00670603" w:rsidRPr="00380850" w:rsidRDefault="00670603" w:rsidP="00DD69A8">
            <w:pPr>
              <w:pStyle w:val="TAC"/>
              <w:rPr>
                <w:rFonts w:cs="Arial"/>
              </w:rPr>
            </w:pPr>
            <w:r w:rsidRPr="00380850">
              <w:rPr>
                <w:rFonts w:cs="Arial"/>
              </w:rPr>
              <w:t>±7.5</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380850" w:rsidRPr="00380850" w:rsidTr="002A346B">
        <w:trPr>
          <w:jc w:val="center"/>
        </w:trPr>
        <w:tc>
          <w:tcPr>
            <w:tcW w:w="3912" w:type="dxa"/>
            <w:vMerge/>
            <w:vAlign w:val="center"/>
          </w:tcPr>
          <w:p w:rsidR="00670603" w:rsidRPr="00380850" w:rsidRDefault="00670603" w:rsidP="00DD69A8">
            <w:pPr>
              <w:pStyle w:val="TAC"/>
              <w:rPr>
                <w:rFonts w:cs="Arial"/>
              </w:rPr>
            </w:pPr>
          </w:p>
        </w:tc>
        <w:tc>
          <w:tcPr>
            <w:tcW w:w="3231" w:type="dxa"/>
            <w:vAlign w:val="center"/>
          </w:tcPr>
          <w:p w:rsidR="00670603" w:rsidRPr="00380850" w:rsidRDefault="00670603" w:rsidP="00DD69A8">
            <w:pPr>
              <w:pStyle w:val="TAC"/>
              <w:rPr>
                <w:rFonts w:cs="Arial"/>
              </w:rPr>
            </w:pPr>
            <w:r w:rsidRPr="00380850">
              <w:rPr>
                <w:rFonts w:cs="Arial"/>
              </w:rPr>
              <w:t>±17.5</w:t>
            </w:r>
          </w:p>
        </w:tc>
        <w:tc>
          <w:tcPr>
            <w:tcW w:w="2503" w:type="dxa"/>
            <w:shd w:val="clear" w:color="auto" w:fill="auto"/>
            <w:vAlign w:val="center"/>
          </w:tcPr>
          <w:p w:rsidR="00670603" w:rsidRPr="00380850" w:rsidRDefault="00866646" w:rsidP="00DD69A8">
            <w:pPr>
              <w:pStyle w:val="TAC"/>
              <w:rPr>
                <w:rFonts w:cs="Arial"/>
              </w:rPr>
            </w:pPr>
            <w:r w:rsidRPr="00380850">
              <w:rPr>
                <w:rFonts w:cs="Arial"/>
              </w:rPr>
              <w:t>5 MHz</w:t>
            </w:r>
            <w:r w:rsidR="00670603" w:rsidRPr="00380850">
              <w:rPr>
                <w:rFonts w:cs="Arial"/>
              </w:rPr>
              <w:t xml:space="preserve"> E-UTRA signal</w:t>
            </w:r>
          </w:p>
        </w:tc>
      </w:tr>
      <w:tr w:rsidR="00380850" w:rsidRPr="00380850" w:rsidTr="002A346B">
        <w:trPr>
          <w:jc w:val="center"/>
        </w:trPr>
        <w:tc>
          <w:tcPr>
            <w:tcW w:w="3912" w:type="dxa"/>
            <w:vMerge w:val="restart"/>
            <w:vAlign w:val="center"/>
          </w:tcPr>
          <w:p w:rsidR="00670603" w:rsidRPr="00380850" w:rsidRDefault="00670603" w:rsidP="00DD69A8">
            <w:pPr>
              <w:pStyle w:val="TAC"/>
              <w:rPr>
                <w:rFonts w:cs="Arial"/>
              </w:rPr>
            </w:pPr>
            <w:r w:rsidRPr="00380850">
              <w:rPr>
                <w:rFonts w:cs="Arial"/>
              </w:rPr>
              <w:t>10</w:t>
            </w:r>
          </w:p>
        </w:tc>
        <w:tc>
          <w:tcPr>
            <w:tcW w:w="3231" w:type="dxa"/>
            <w:vAlign w:val="center"/>
          </w:tcPr>
          <w:p w:rsidR="00670603" w:rsidRPr="00380850" w:rsidRDefault="00670603" w:rsidP="00DD69A8">
            <w:pPr>
              <w:pStyle w:val="TAC"/>
              <w:rPr>
                <w:rFonts w:cs="Arial"/>
              </w:rPr>
            </w:pPr>
            <w:r w:rsidRPr="00380850">
              <w:rPr>
                <w:rFonts w:cs="Arial"/>
              </w:rPr>
              <w:t>±7. 375</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380850" w:rsidRPr="00380850" w:rsidTr="002A346B">
        <w:trPr>
          <w:jc w:val="center"/>
        </w:trPr>
        <w:tc>
          <w:tcPr>
            <w:tcW w:w="3912" w:type="dxa"/>
            <w:vMerge/>
            <w:vAlign w:val="center"/>
          </w:tcPr>
          <w:p w:rsidR="00670603" w:rsidRPr="00380850" w:rsidRDefault="00670603" w:rsidP="00DD69A8">
            <w:pPr>
              <w:pStyle w:val="TAC"/>
              <w:rPr>
                <w:rFonts w:cs="Arial"/>
              </w:rPr>
            </w:pPr>
          </w:p>
        </w:tc>
        <w:tc>
          <w:tcPr>
            <w:tcW w:w="3231" w:type="dxa"/>
            <w:vAlign w:val="center"/>
          </w:tcPr>
          <w:p w:rsidR="00670603" w:rsidRPr="00380850" w:rsidRDefault="00670603" w:rsidP="00DD69A8">
            <w:pPr>
              <w:pStyle w:val="TAC"/>
              <w:rPr>
                <w:rFonts w:cs="Arial"/>
              </w:rPr>
            </w:pPr>
            <w:r w:rsidRPr="00380850">
              <w:rPr>
                <w:rFonts w:cs="Arial"/>
              </w:rPr>
              <w:t>±17.5</w:t>
            </w:r>
          </w:p>
        </w:tc>
        <w:tc>
          <w:tcPr>
            <w:tcW w:w="2503" w:type="dxa"/>
            <w:shd w:val="clear" w:color="auto" w:fill="auto"/>
            <w:vAlign w:val="center"/>
          </w:tcPr>
          <w:p w:rsidR="00670603" w:rsidRPr="00380850" w:rsidRDefault="00866646" w:rsidP="00DD69A8">
            <w:pPr>
              <w:pStyle w:val="TAC"/>
              <w:rPr>
                <w:rFonts w:cs="Arial"/>
              </w:rPr>
            </w:pPr>
            <w:r w:rsidRPr="00380850">
              <w:rPr>
                <w:rFonts w:cs="Arial"/>
              </w:rPr>
              <w:t>5 MHz</w:t>
            </w:r>
            <w:r w:rsidR="00670603" w:rsidRPr="00380850">
              <w:rPr>
                <w:rFonts w:cs="Arial"/>
              </w:rPr>
              <w:t xml:space="preserve"> E-UTRA signal</w:t>
            </w:r>
          </w:p>
        </w:tc>
      </w:tr>
      <w:tr w:rsidR="00380850" w:rsidRPr="00380850" w:rsidTr="002A346B">
        <w:trPr>
          <w:jc w:val="center"/>
        </w:trPr>
        <w:tc>
          <w:tcPr>
            <w:tcW w:w="3912" w:type="dxa"/>
            <w:vMerge w:val="restart"/>
            <w:vAlign w:val="center"/>
          </w:tcPr>
          <w:p w:rsidR="00670603" w:rsidRPr="00380850" w:rsidRDefault="00670603" w:rsidP="00DD69A8">
            <w:pPr>
              <w:pStyle w:val="TAC"/>
              <w:rPr>
                <w:rFonts w:cs="Arial"/>
              </w:rPr>
            </w:pPr>
            <w:r w:rsidRPr="00380850">
              <w:rPr>
                <w:rFonts w:cs="Arial"/>
              </w:rPr>
              <w:t>15</w:t>
            </w:r>
          </w:p>
        </w:tc>
        <w:tc>
          <w:tcPr>
            <w:tcW w:w="3231" w:type="dxa"/>
            <w:vAlign w:val="center"/>
          </w:tcPr>
          <w:p w:rsidR="00670603" w:rsidRPr="00380850" w:rsidRDefault="00670603" w:rsidP="00DD69A8">
            <w:pPr>
              <w:pStyle w:val="TAC"/>
              <w:rPr>
                <w:rFonts w:cs="Arial"/>
              </w:rPr>
            </w:pPr>
            <w:r w:rsidRPr="00380850">
              <w:rPr>
                <w:rFonts w:cs="Arial"/>
              </w:rPr>
              <w:t>±7.25</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380850" w:rsidRPr="00380850" w:rsidTr="002A346B">
        <w:trPr>
          <w:jc w:val="center"/>
        </w:trPr>
        <w:tc>
          <w:tcPr>
            <w:tcW w:w="3912" w:type="dxa"/>
            <w:vMerge/>
            <w:vAlign w:val="center"/>
          </w:tcPr>
          <w:p w:rsidR="00670603" w:rsidRPr="00380850" w:rsidRDefault="00670603" w:rsidP="00DD69A8">
            <w:pPr>
              <w:pStyle w:val="TAC"/>
              <w:rPr>
                <w:rFonts w:cs="Arial"/>
              </w:rPr>
            </w:pPr>
          </w:p>
        </w:tc>
        <w:tc>
          <w:tcPr>
            <w:tcW w:w="3231" w:type="dxa"/>
            <w:vAlign w:val="center"/>
          </w:tcPr>
          <w:p w:rsidR="00670603" w:rsidRPr="00380850" w:rsidRDefault="00670603" w:rsidP="00DD69A8">
            <w:pPr>
              <w:pStyle w:val="TAC"/>
              <w:rPr>
                <w:rFonts w:cs="Arial"/>
              </w:rPr>
            </w:pPr>
            <w:r w:rsidRPr="00380850">
              <w:rPr>
                <w:rFonts w:cs="Arial"/>
              </w:rPr>
              <w:t>±17.5</w:t>
            </w:r>
          </w:p>
        </w:tc>
        <w:tc>
          <w:tcPr>
            <w:tcW w:w="2503" w:type="dxa"/>
            <w:shd w:val="clear" w:color="auto" w:fill="auto"/>
            <w:vAlign w:val="center"/>
          </w:tcPr>
          <w:p w:rsidR="00670603" w:rsidRPr="00380850" w:rsidRDefault="00866646" w:rsidP="00DD69A8">
            <w:pPr>
              <w:pStyle w:val="TAC"/>
              <w:rPr>
                <w:rFonts w:cs="Arial"/>
              </w:rPr>
            </w:pPr>
            <w:r w:rsidRPr="00380850">
              <w:rPr>
                <w:rFonts w:cs="Arial"/>
              </w:rPr>
              <w:t>5 MHz</w:t>
            </w:r>
            <w:r w:rsidR="00670603" w:rsidRPr="00380850">
              <w:rPr>
                <w:rFonts w:cs="Arial"/>
              </w:rPr>
              <w:t xml:space="preserve"> E-UTRA signal</w:t>
            </w:r>
          </w:p>
        </w:tc>
      </w:tr>
      <w:tr w:rsidR="00380850" w:rsidRPr="00380850" w:rsidTr="002A346B">
        <w:trPr>
          <w:jc w:val="center"/>
        </w:trPr>
        <w:tc>
          <w:tcPr>
            <w:tcW w:w="3912" w:type="dxa"/>
            <w:vMerge w:val="restart"/>
            <w:vAlign w:val="center"/>
          </w:tcPr>
          <w:p w:rsidR="00670603" w:rsidRPr="00380850" w:rsidRDefault="00670603" w:rsidP="00DD69A8">
            <w:pPr>
              <w:pStyle w:val="TAC"/>
              <w:rPr>
                <w:rFonts w:cs="Arial"/>
              </w:rPr>
            </w:pPr>
            <w:r w:rsidRPr="00380850">
              <w:rPr>
                <w:rFonts w:cs="Arial"/>
              </w:rPr>
              <w:t>20</w:t>
            </w:r>
          </w:p>
        </w:tc>
        <w:tc>
          <w:tcPr>
            <w:tcW w:w="3231" w:type="dxa"/>
            <w:vAlign w:val="center"/>
          </w:tcPr>
          <w:p w:rsidR="00670603" w:rsidRPr="00380850" w:rsidRDefault="00670603" w:rsidP="00DD69A8">
            <w:pPr>
              <w:pStyle w:val="TAC"/>
              <w:rPr>
                <w:rFonts w:cs="Arial"/>
              </w:rPr>
            </w:pPr>
            <w:r w:rsidRPr="00380850">
              <w:rPr>
                <w:rFonts w:cs="Arial"/>
              </w:rPr>
              <w:t>±7.125</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2A346B" w:rsidRPr="00380850" w:rsidTr="002A346B">
        <w:trPr>
          <w:jc w:val="center"/>
        </w:trPr>
        <w:tc>
          <w:tcPr>
            <w:tcW w:w="3912" w:type="dxa"/>
            <w:vMerge/>
            <w:vAlign w:val="center"/>
          </w:tcPr>
          <w:p w:rsidR="00670603" w:rsidRPr="00380850" w:rsidRDefault="00670603" w:rsidP="00DD69A8">
            <w:pPr>
              <w:pStyle w:val="TAC"/>
              <w:rPr>
                <w:rFonts w:cs="Arial"/>
              </w:rPr>
            </w:pPr>
          </w:p>
        </w:tc>
        <w:tc>
          <w:tcPr>
            <w:tcW w:w="3231" w:type="dxa"/>
            <w:vAlign w:val="center"/>
          </w:tcPr>
          <w:p w:rsidR="00670603" w:rsidRPr="00380850" w:rsidRDefault="00670603" w:rsidP="00DD69A8">
            <w:pPr>
              <w:pStyle w:val="TAC"/>
              <w:rPr>
                <w:rFonts w:cs="Arial"/>
              </w:rPr>
            </w:pPr>
            <w:r w:rsidRPr="00380850">
              <w:rPr>
                <w:rFonts w:cs="Arial"/>
              </w:rPr>
              <w:t>±17.5</w:t>
            </w:r>
          </w:p>
        </w:tc>
        <w:tc>
          <w:tcPr>
            <w:tcW w:w="2503" w:type="dxa"/>
            <w:shd w:val="clear" w:color="auto" w:fill="auto"/>
            <w:vAlign w:val="center"/>
          </w:tcPr>
          <w:p w:rsidR="00670603" w:rsidRPr="00380850" w:rsidRDefault="00866646" w:rsidP="00DD69A8">
            <w:pPr>
              <w:pStyle w:val="TAC"/>
              <w:rPr>
                <w:rFonts w:cs="Arial"/>
              </w:rPr>
            </w:pPr>
            <w:r w:rsidRPr="00380850">
              <w:rPr>
                <w:rFonts w:cs="Arial"/>
              </w:rPr>
              <w:t>5 MHz</w:t>
            </w:r>
            <w:r w:rsidR="00670603" w:rsidRPr="00380850">
              <w:rPr>
                <w:rFonts w:cs="Arial"/>
              </w:rPr>
              <w:t xml:space="preserve"> E-UTRA signal</w:t>
            </w:r>
          </w:p>
        </w:tc>
      </w:tr>
    </w:tbl>
    <w:p w:rsidR="00670603" w:rsidRPr="00380850" w:rsidRDefault="00670603" w:rsidP="00670603"/>
    <w:p w:rsidR="00670603" w:rsidRPr="00380850" w:rsidRDefault="00670603" w:rsidP="00E16AC0">
      <w:pPr>
        <w:pStyle w:val="TH"/>
        <w:rPr>
          <w:rFonts w:cs="v5.0.0"/>
          <w:lang w:eastAsia="ja-JP"/>
        </w:rPr>
      </w:pPr>
      <w:r w:rsidRPr="00380850">
        <w:rPr>
          <w:rFonts w:cs="v5.0.0"/>
        </w:rPr>
        <w:t>Table 7.7.5.4-3: Narrowband intermodulation performance requirement</w:t>
      </w:r>
      <w:r w:rsidRPr="00380850">
        <w:rPr>
          <w:rFonts w:cs="v5.0.0"/>
          <w:lang w:eastAsia="zh-CN"/>
        </w:rPr>
        <w:t xml:space="preserve"> for Wide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380850" w:rsidRPr="00380850" w:rsidTr="00284AF8">
        <w:trPr>
          <w:jc w:val="center"/>
        </w:trPr>
        <w:tc>
          <w:tcPr>
            <w:tcW w:w="1117" w:type="dxa"/>
            <w:shd w:val="clear" w:color="auto" w:fill="auto"/>
            <w:vAlign w:val="center"/>
          </w:tcPr>
          <w:p w:rsidR="00670603" w:rsidRPr="00380850" w:rsidRDefault="00670603" w:rsidP="00DD69A8">
            <w:pPr>
              <w:pStyle w:val="TAH"/>
              <w:rPr>
                <w:rFonts w:cs="Arial"/>
              </w:rPr>
            </w:pPr>
            <w:r w:rsidRPr="00380850">
              <w:rPr>
                <w:rFonts w:cs="Arial"/>
              </w:rPr>
              <w:t>E-UTRA</w:t>
            </w:r>
          </w:p>
          <w:p w:rsidR="00670603" w:rsidRPr="00380850" w:rsidRDefault="00670603" w:rsidP="00DD69A8">
            <w:pPr>
              <w:pStyle w:val="TAH"/>
              <w:rPr>
                <w:rFonts w:cs="Arial"/>
              </w:rPr>
            </w:pPr>
            <w:r w:rsidRPr="00380850">
              <w:rPr>
                <w:rFonts w:cs="Arial"/>
              </w:rPr>
              <w:t xml:space="preserve">channel bandwidth of the lowest (highest) carrier received </w:t>
            </w:r>
            <w:r w:rsidR="00DA6A93" w:rsidRPr="00380850">
              <w:rPr>
                <w:rFonts w:cs="Arial"/>
              </w:rPr>
              <w:t>(MHz)</w:t>
            </w:r>
          </w:p>
        </w:tc>
        <w:tc>
          <w:tcPr>
            <w:tcW w:w="2315" w:type="dxa"/>
            <w:vAlign w:val="center"/>
          </w:tcPr>
          <w:p w:rsidR="00670603" w:rsidRPr="00380850" w:rsidRDefault="00670603" w:rsidP="00DD69A8">
            <w:pPr>
              <w:pStyle w:val="TAH"/>
              <w:rPr>
                <w:rFonts w:cs="Arial"/>
              </w:rPr>
            </w:pPr>
            <w:r w:rsidRPr="00380850">
              <w:rPr>
                <w:rFonts w:cs="Arial"/>
              </w:rPr>
              <w:t xml:space="preserve">Wanted signal mean power </w:t>
            </w:r>
            <w:r w:rsidR="00DA6A93" w:rsidRPr="00380850">
              <w:rPr>
                <w:rFonts w:cs="Arial"/>
              </w:rPr>
              <w:t>(dBm)</w:t>
            </w:r>
          </w:p>
          <w:p w:rsidR="00DA6A93" w:rsidRPr="00380850" w:rsidRDefault="00DA6A93" w:rsidP="00DD69A8">
            <w:pPr>
              <w:pStyle w:val="TAH"/>
              <w:rPr>
                <w:rFonts w:cs="Arial"/>
              </w:rPr>
            </w:pPr>
            <w:r w:rsidRPr="00380850">
              <w:rPr>
                <w:rFonts w:cs="Arial"/>
              </w:rPr>
              <w:t>(Note 1)</w:t>
            </w:r>
          </w:p>
        </w:tc>
        <w:tc>
          <w:tcPr>
            <w:tcW w:w="1907" w:type="dxa"/>
            <w:vAlign w:val="center"/>
          </w:tcPr>
          <w:p w:rsidR="00670603" w:rsidRPr="00380850" w:rsidRDefault="00670603" w:rsidP="00DD69A8">
            <w:pPr>
              <w:pStyle w:val="TAH"/>
              <w:rPr>
                <w:rFonts w:cs="Arial"/>
              </w:rPr>
            </w:pPr>
            <w:r w:rsidRPr="00380850">
              <w:rPr>
                <w:rFonts w:cs="Arial"/>
              </w:rPr>
              <w:t xml:space="preserve">Interfering signal mean power </w:t>
            </w:r>
            <w:r w:rsidR="00DA6A93" w:rsidRPr="00380850">
              <w:rPr>
                <w:rFonts w:cs="Arial"/>
              </w:rPr>
              <w:t>(dBm)</w:t>
            </w:r>
          </w:p>
        </w:tc>
        <w:tc>
          <w:tcPr>
            <w:tcW w:w="1907" w:type="dxa"/>
            <w:vAlign w:val="center"/>
          </w:tcPr>
          <w:p w:rsidR="00670603" w:rsidRPr="00380850" w:rsidRDefault="00670603" w:rsidP="00DD69A8">
            <w:pPr>
              <w:pStyle w:val="TAH"/>
              <w:rPr>
                <w:rFonts w:cs="Arial"/>
              </w:rPr>
            </w:pPr>
            <w:r w:rsidRPr="00380850">
              <w:rPr>
                <w:rFonts w:cs="Arial"/>
              </w:rPr>
              <w:t xml:space="preserve"> Interfering RB centre frequency offset from  the </w:t>
            </w:r>
            <w:r w:rsidRPr="00380850">
              <w:rPr>
                <w:rFonts w:cs="Arial" w:hint="eastAsia"/>
                <w:lang w:eastAsia="zh-CN"/>
              </w:rPr>
              <w:t>lower (upper)</w:t>
            </w:r>
            <w:r w:rsidRPr="00380850">
              <w:rPr>
                <w:rFonts w:cs="Arial" w:hint="eastAsia"/>
                <w:b w:val="0"/>
                <w:lang w:eastAsia="zh-CN"/>
              </w:rPr>
              <w:t xml:space="preserve"> </w:t>
            </w:r>
            <w:r w:rsidRPr="00380850">
              <w:rPr>
                <w:rFonts w:cs="Arial"/>
              </w:rPr>
              <w:t xml:space="preserve">edge </w:t>
            </w:r>
            <w:r w:rsidRPr="00380850">
              <w:rPr>
                <w:rFonts w:cs="Arial" w:hint="eastAsia"/>
                <w:lang w:eastAsia="zh-CN"/>
              </w:rPr>
              <w:t xml:space="preserve">or sub-block edge inside a </w:t>
            </w:r>
            <w:r w:rsidRPr="00380850">
              <w:rPr>
                <w:rFonts w:cs="Arial" w:hint="eastAsia"/>
                <w:i/>
                <w:lang w:eastAsia="zh-CN"/>
              </w:rPr>
              <w:t>sub-block gap</w:t>
            </w:r>
            <w:r w:rsidRPr="00380850">
              <w:rPr>
                <w:rFonts w:cs="Arial"/>
              </w:rPr>
              <w:t xml:space="preserve"> </w:t>
            </w:r>
            <w:r w:rsidR="00DA6A93" w:rsidRPr="00380850">
              <w:rPr>
                <w:rFonts w:cs="Arial"/>
              </w:rPr>
              <w:t>(kHz)</w:t>
            </w:r>
          </w:p>
        </w:tc>
        <w:tc>
          <w:tcPr>
            <w:tcW w:w="2503" w:type="dxa"/>
            <w:vAlign w:val="center"/>
          </w:tcPr>
          <w:p w:rsidR="00670603" w:rsidRPr="00380850" w:rsidRDefault="00670603" w:rsidP="00DD69A8">
            <w:pPr>
              <w:pStyle w:val="TAH"/>
              <w:rPr>
                <w:rFonts w:cs="Arial"/>
              </w:rPr>
            </w:pPr>
            <w:r w:rsidRPr="00380850">
              <w:rPr>
                <w:rFonts w:cs="Arial"/>
              </w:rPr>
              <w:t>Type of interfering signal</w:t>
            </w:r>
          </w:p>
        </w:tc>
      </w:tr>
      <w:tr w:rsidR="00380850" w:rsidRPr="00380850" w:rsidTr="00284AF8">
        <w:trPr>
          <w:jc w:val="center"/>
        </w:trPr>
        <w:tc>
          <w:tcPr>
            <w:tcW w:w="1117" w:type="dxa"/>
            <w:vMerge w:val="restart"/>
            <w:vAlign w:val="center"/>
          </w:tcPr>
          <w:p w:rsidR="00670603" w:rsidRPr="00380850" w:rsidRDefault="00670603" w:rsidP="00DD69A8">
            <w:pPr>
              <w:pStyle w:val="TAC"/>
              <w:rPr>
                <w:rFonts w:cs="Arial"/>
              </w:rPr>
            </w:pPr>
            <w:r w:rsidRPr="00380850">
              <w:rPr>
                <w:rFonts w:cs="Arial"/>
              </w:rPr>
              <w:t>1.4</w:t>
            </w:r>
          </w:p>
        </w:tc>
        <w:tc>
          <w:tcPr>
            <w:tcW w:w="2315" w:type="dxa"/>
            <w:vMerge w:val="restart"/>
            <w:vAlign w:val="center"/>
          </w:tcPr>
          <w:p w:rsidR="00670603" w:rsidRPr="00380850" w:rsidRDefault="0067060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w:t>
            </w:r>
            <w:r w:rsidR="00A253C4" w:rsidRPr="00380850">
              <w:rPr>
                <w:rFonts w:cs="Arial"/>
              </w:rPr>
              <w:t>6 dB</w:t>
            </w:r>
            <w:r w:rsidR="002D505D" w:rsidRPr="00380850">
              <w:rPr>
                <w:rFonts w:cs="Arial"/>
              </w:rPr>
              <w:t xml:space="preserve"> </w:t>
            </w: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±270</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117" w:type="dxa"/>
            <w:vMerge/>
            <w:vAlign w:val="center"/>
          </w:tcPr>
          <w:p w:rsidR="00670603" w:rsidRPr="00380850" w:rsidRDefault="00670603" w:rsidP="00DD69A8">
            <w:pPr>
              <w:pStyle w:val="TAC"/>
              <w:rPr>
                <w:rFonts w:cs="Arial"/>
              </w:rPr>
            </w:pPr>
          </w:p>
        </w:tc>
        <w:tc>
          <w:tcPr>
            <w:tcW w:w="2315" w:type="dxa"/>
            <w:vMerge/>
            <w:vAlign w:val="center"/>
          </w:tcPr>
          <w:p w:rsidR="00670603" w:rsidRPr="00380850" w:rsidRDefault="00670603" w:rsidP="00DD69A8">
            <w:pPr>
              <w:pStyle w:val="TAC"/>
              <w:rPr>
                <w:rFonts w:cs="Arial"/>
              </w:rPr>
            </w:pP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±790</w:t>
            </w:r>
          </w:p>
        </w:tc>
        <w:tc>
          <w:tcPr>
            <w:tcW w:w="2503" w:type="dxa"/>
            <w:shd w:val="clear" w:color="auto" w:fill="auto"/>
            <w:vAlign w:val="center"/>
          </w:tcPr>
          <w:p w:rsidR="00670603" w:rsidRPr="00380850" w:rsidRDefault="00670603" w:rsidP="00DD69A8">
            <w:pPr>
              <w:pStyle w:val="TAC"/>
              <w:rPr>
                <w:rFonts w:cs="Arial"/>
                <w:lang w:val="fr-FR"/>
              </w:rPr>
            </w:pPr>
            <w:r w:rsidRPr="00380850">
              <w:rPr>
                <w:rFonts w:cs="Arial"/>
                <w:lang w:val="fr-FR"/>
              </w:rPr>
              <w:t>1.4 MHz E-UTRA signal, 1 RB</w:t>
            </w:r>
            <w:r w:rsidR="002D505D" w:rsidRPr="00380850">
              <w:rPr>
                <w:rFonts w:cs="Arial"/>
                <w:lang w:val="fr-FR"/>
              </w:rPr>
              <w:t xml:space="preserve"> </w:t>
            </w:r>
            <w:r w:rsidR="002D505D" w:rsidRPr="00380850">
              <w:rPr>
                <w:rFonts w:cs="Arial"/>
              </w:rPr>
              <w:t>(Note 2)</w:t>
            </w:r>
          </w:p>
        </w:tc>
      </w:tr>
      <w:tr w:rsidR="00380850" w:rsidRPr="00380850" w:rsidTr="00284AF8">
        <w:trPr>
          <w:jc w:val="center"/>
        </w:trPr>
        <w:tc>
          <w:tcPr>
            <w:tcW w:w="1117" w:type="dxa"/>
            <w:vMerge w:val="restart"/>
            <w:vAlign w:val="center"/>
          </w:tcPr>
          <w:p w:rsidR="00670603" w:rsidRPr="00380850" w:rsidRDefault="00670603" w:rsidP="00DD69A8">
            <w:pPr>
              <w:pStyle w:val="TAC"/>
              <w:rPr>
                <w:rFonts w:cs="Arial"/>
              </w:rPr>
            </w:pPr>
            <w:r w:rsidRPr="00380850">
              <w:rPr>
                <w:rFonts w:cs="Arial"/>
              </w:rPr>
              <w:t>3</w:t>
            </w:r>
          </w:p>
        </w:tc>
        <w:tc>
          <w:tcPr>
            <w:tcW w:w="2315" w:type="dxa"/>
            <w:vMerge w:val="restart"/>
            <w:vAlign w:val="center"/>
          </w:tcPr>
          <w:p w:rsidR="00670603" w:rsidRPr="00380850" w:rsidRDefault="0067060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w:t>
            </w:r>
            <w:r w:rsidR="00A253C4" w:rsidRPr="00380850">
              <w:rPr>
                <w:rFonts w:cs="Arial"/>
              </w:rPr>
              <w:t xml:space="preserve">6 </w:t>
            </w: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±270</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117" w:type="dxa"/>
            <w:vMerge/>
            <w:vAlign w:val="center"/>
          </w:tcPr>
          <w:p w:rsidR="00670603" w:rsidRPr="00380850" w:rsidRDefault="00670603" w:rsidP="00DD69A8">
            <w:pPr>
              <w:pStyle w:val="TAC"/>
              <w:rPr>
                <w:rFonts w:cs="Arial"/>
              </w:rPr>
            </w:pPr>
          </w:p>
        </w:tc>
        <w:tc>
          <w:tcPr>
            <w:tcW w:w="2315" w:type="dxa"/>
            <w:vMerge/>
            <w:vAlign w:val="center"/>
          </w:tcPr>
          <w:p w:rsidR="00670603" w:rsidRPr="00380850" w:rsidRDefault="00670603" w:rsidP="00DD69A8">
            <w:pPr>
              <w:pStyle w:val="TAC"/>
              <w:rPr>
                <w:rFonts w:cs="Arial"/>
              </w:rPr>
            </w:pP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±780</w:t>
            </w:r>
          </w:p>
        </w:tc>
        <w:tc>
          <w:tcPr>
            <w:tcW w:w="2503" w:type="dxa"/>
            <w:shd w:val="clear" w:color="auto" w:fill="auto"/>
            <w:vAlign w:val="center"/>
          </w:tcPr>
          <w:p w:rsidR="00670603" w:rsidRPr="00380850" w:rsidRDefault="00670603" w:rsidP="002D505D">
            <w:pPr>
              <w:pStyle w:val="TAC"/>
              <w:rPr>
                <w:rFonts w:cs="Arial"/>
                <w:lang w:val="fr-FR"/>
              </w:rPr>
            </w:pPr>
            <w:r w:rsidRPr="00380850">
              <w:rPr>
                <w:rFonts w:cs="Arial"/>
                <w:lang w:val="fr-FR"/>
              </w:rPr>
              <w:t>3.0 MHz E-UTRA signal, 1 RB</w:t>
            </w:r>
            <w:r w:rsidR="002D505D" w:rsidRPr="00380850">
              <w:rPr>
                <w:rFonts w:cs="Arial"/>
                <w:lang w:val="fr-FR"/>
              </w:rPr>
              <w:t xml:space="preserve"> </w:t>
            </w:r>
            <w:r w:rsidR="002D505D" w:rsidRPr="00380850">
              <w:rPr>
                <w:rFonts w:cs="Arial"/>
              </w:rPr>
              <w:t>(Note 2)</w:t>
            </w:r>
          </w:p>
        </w:tc>
      </w:tr>
      <w:tr w:rsidR="00380850" w:rsidRPr="00380850" w:rsidTr="00284AF8">
        <w:trPr>
          <w:jc w:val="center"/>
        </w:trPr>
        <w:tc>
          <w:tcPr>
            <w:tcW w:w="1117" w:type="dxa"/>
            <w:vMerge w:val="restart"/>
            <w:vAlign w:val="center"/>
          </w:tcPr>
          <w:p w:rsidR="00670603" w:rsidRPr="00380850" w:rsidRDefault="00670603" w:rsidP="00DD69A8">
            <w:pPr>
              <w:pStyle w:val="TAC"/>
              <w:rPr>
                <w:rFonts w:cs="Arial"/>
              </w:rPr>
            </w:pPr>
            <w:r w:rsidRPr="00380850">
              <w:rPr>
                <w:rFonts w:cs="Arial"/>
              </w:rPr>
              <w:t>5</w:t>
            </w:r>
          </w:p>
        </w:tc>
        <w:tc>
          <w:tcPr>
            <w:tcW w:w="2315" w:type="dxa"/>
            <w:vMerge w:val="restart"/>
            <w:vAlign w:val="center"/>
          </w:tcPr>
          <w:p w:rsidR="00670603" w:rsidRPr="00380850" w:rsidRDefault="0067060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w:t>
            </w:r>
            <w:r w:rsidR="00A253C4" w:rsidRPr="00380850">
              <w:rPr>
                <w:rFonts w:cs="Arial"/>
              </w:rPr>
              <w:t>6 dB</w:t>
            </w:r>
            <w:r w:rsidR="002D505D" w:rsidRPr="00380850">
              <w:rPr>
                <w:rFonts w:cs="Arial"/>
              </w:rPr>
              <w:t xml:space="preserve"> </w:t>
            </w: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±360</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117" w:type="dxa"/>
            <w:vMerge/>
            <w:vAlign w:val="center"/>
          </w:tcPr>
          <w:p w:rsidR="00670603" w:rsidRPr="00380850" w:rsidRDefault="00670603" w:rsidP="00DD69A8">
            <w:pPr>
              <w:pStyle w:val="TAC"/>
              <w:rPr>
                <w:rFonts w:cs="Arial"/>
              </w:rPr>
            </w:pPr>
          </w:p>
        </w:tc>
        <w:tc>
          <w:tcPr>
            <w:tcW w:w="2315" w:type="dxa"/>
            <w:vMerge/>
            <w:vAlign w:val="center"/>
          </w:tcPr>
          <w:p w:rsidR="00670603" w:rsidRPr="00380850" w:rsidRDefault="00670603" w:rsidP="00DD69A8">
            <w:pPr>
              <w:pStyle w:val="TAC"/>
              <w:rPr>
                <w:rFonts w:cs="Arial"/>
              </w:rPr>
            </w:pP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±1060</w:t>
            </w:r>
          </w:p>
        </w:tc>
        <w:tc>
          <w:tcPr>
            <w:tcW w:w="2503" w:type="dxa"/>
            <w:shd w:val="clear" w:color="auto" w:fill="auto"/>
            <w:vAlign w:val="center"/>
          </w:tcPr>
          <w:p w:rsidR="00670603" w:rsidRPr="00380850" w:rsidRDefault="00670603" w:rsidP="002D505D">
            <w:pPr>
              <w:pStyle w:val="TAC"/>
              <w:rPr>
                <w:rFonts w:cs="Arial"/>
                <w:lang w:val="fr-FR"/>
              </w:rPr>
            </w:pPr>
            <w:r w:rsidRPr="00380850">
              <w:rPr>
                <w:rFonts w:cs="Arial"/>
                <w:lang w:val="fr-FR"/>
              </w:rPr>
              <w:t>5 MHz E-UTRA signal, 1 RB</w:t>
            </w:r>
            <w:r w:rsidR="002D505D" w:rsidRPr="00380850">
              <w:rPr>
                <w:rFonts w:cs="Arial"/>
                <w:lang w:val="fr-FR"/>
              </w:rPr>
              <w:t xml:space="preserve"> </w:t>
            </w:r>
            <w:r w:rsidR="002D505D" w:rsidRPr="00380850">
              <w:rPr>
                <w:rFonts w:cs="Arial"/>
              </w:rPr>
              <w:t>(Note 2)</w:t>
            </w:r>
          </w:p>
        </w:tc>
      </w:tr>
      <w:tr w:rsidR="00380850" w:rsidRPr="00380850" w:rsidTr="00284AF8">
        <w:trPr>
          <w:jc w:val="center"/>
        </w:trPr>
        <w:tc>
          <w:tcPr>
            <w:tcW w:w="1117" w:type="dxa"/>
            <w:vMerge w:val="restart"/>
            <w:vAlign w:val="center"/>
          </w:tcPr>
          <w:p w:rsidR="00670603" w:rsidRPr="00380850" w:rsidRDefault="00670603" w:rsidP="00DD69A8">
            <w:pPr>
              <w:pStyle w:val="TAC"/>
              <w:rPr>
                <w:rFonts w:cs="Arial"/>
              </w:rPr>
            </w:pPr>
            <w:r w:rsidRPr="00380850">
              <w:rPr>
                <w:rFonts w:cs="Arial"/>
              </w:rPr>
              <w:t>10</w:t>
            </w:r>
          </w:p>
        </w:tc>
        <w:tc>
          <w:tcPr>
            <w:tcW w:w="2315" w:type="dxa"/>
            <w:vMerge w:val="restart"/>
            <w:vAlign w:val="center"/>
          </w:tcPr>
          <w:p w:rsidR="00670603" w:rsidRPr="00380850" w:rsidRDefault="00670603" w:rsidP="00DD69A8">
            <w:pPr>
              <w:pStyle w:val="TAC"/>
              <w:rPr>
                <w:rFonts w:cs="Arial"/>
              </w:rPr>
            </w:pPr>
            <w:r w:rsidRPr="00380850">
              <w:rPr>
                <w:rFonts w:cs="Arial"/>
              </w:rPr>
              <w:t>P</w:t>
            </w:r>
            <w:r w:rsidRPr="00380850">
              <w:rPr>
                <w:rFonts w:cs="Arial"/>
                <w:vertAlign w:val="subscript"/>
              </w:rPr>
              <w:t>REFSENS</w:t>
            </w:r>
            <w:r w:rsidRPr="00380850">
              <w:rPr>
                <w:rFonts w:cs="Arial"/>
              </w:rPr>
              <w:t xml:space="preserve"> + </w:t>
            </w:r>
            <w:r w:rsidR="00A253C4" w:rsidRPr="00380850">
              <w:rPr>
                <w:rFonts w:cs="Arial"/>
              </w:rPr>
              <w:t>6 dB</w:t>
            </w:r>
          </w:p>
          <w:p w:rsidR="00670603" w:rsidRPr="00380850" w:rsidRDefault="002D505D" w:rsidP="00DA6A93">
            <w:pPr>
              <w:pStyle w:val="TAC"/>
              <w:rPr>
                <w:rFonts w:cs="Arial"/>
              </w:rPr>
            </w:pPr>
            <w:r w:rsidRPr="00380850">
              <w:rPr>
                <w:rFonts w:cs="Arial"/>
              </w:rPr>
              <w:t>(Note 3)</w:t>
            </w: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±325</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117" w:type="dxa"/>
            <w:vMerge/>
            <w:vAlign w:val="center"/>
          </w:tcPr>
          <w:p w:rsidR="00670603" w:rsidRPr="00380850" w:rsidRDefault="00670603" w:rsidP="00DD69A8">
            <w:pPr>
              <w:pStyle w:val="TAC"/>
              <w:rPr>
                <w:rFonts w:cs="Arial"/>
              </w:rPr>
            </w:pPr>
          </w:p>
        </w:tc>
        <w:tc>
          <w:tcPr>
            <w:tcW w:w="2315" w:type="dxa"/>
            <w:vMerge/>
            <w:vAlign w:val="center"/>
          </w:tcPr>
          <w:p w:rsidR="00670603" w:rsidRPr="00380850" w:rsidRDefault="00670603" w:rsidP="00DD69A8">
            <w:pPr>
              <w:pStyle w:val="TAC"/>
              <w:rPr>
                <w:rFonts w:cs="Arial"/>
              </w:rPr>
            </w:pP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±1240</w:t>
            </w:r>
          </w:p>
        </w:tc>
        <w:tc>
          <w:tcPr>
            <w:tcW w:w="2503" w:type="dxa"/>
            <w:shd w:val="clear" w:color="auto" w:fill="auto"/>
            <w:vAlign w:val="center"/>
          </w:tcPr>
          <w:p w:rsidR="00670603" w:rsidRPr="00380850" w:rsidRDefault="00670603" w:rsidP="00DD69A8">
            <w:pPr>
              <w:pStyle w:val="TAC"/>
              <w:rPr>
                <w:rFonts w:cs="Arial"/>
                <w:lang w:val="fr-FR"/>
              </w:rPr>
            </w:pPr>
            <w:r w:rsidRPr="00380850">
              <w:rPr>
                <w:rFonts w:cs="Arial"/>
                <w:lang w:val="fr-FR"/>
              </w:rPr>
              <w:t>5 MHz E-UTRA signal, 1 RB</w:t>
            </w:r>
            <w:r w:rsidR="002D505D" w:rsidRPr="00380850">
              <w:rPr>
                <w:rFonts w:cs="Arial"/>
                <w:lang w:val="fr-FR"/>
              </w:rPr>
              <w:t xml:space="preserve"> </w:t>
            </w:r>
            <w:r w:rsidR="002D505D" w:rsidRPr="00380850">
              <w:rPr>
                <w:rFonts w:cs="Arial"/>
              </w:rPr>
              <w:t>(Note 2)</w:t>
            </w:r>
          </w:p>
        </w:tc>
      </w:tr>
      <w:tr w:rsidR="00380850" w:rsidRPr="00380850" w:rsidTr="00284AF8">
        <w:trPr>
          <w:jc w:val="center"/>
        </w:trPr>
        <w:tc>
          <w:tcPr>
            <w:tcW w:w="1117" w:type="dxa"/>
            <w:vMerge w:val="restart"/>
            <w:vAlign w:val="center"/>
          </w:tcPr>
          <w:p w:rsidR="00670603" w:rsidRPr="00380850" w:rsidRDefault="00670603" w:rsidP="00DD69A8">
            <w:pPr>
              <w:pStyle w:val="TAC"/>
              <w:rPr>
                <w:rFonts w:cs="Arial"/>
              </w:rPr>
            </w:pPr>
            <w:r w:rsidRPr="00380850">
              <w:rPr>
                <w:rFonts w:cs="Arial"/>
              </w:rPr>
              <w:t>15</w:t>
            </w:r>
          </w:p>
        </w:tc>
        <w:tc>
          <w:tcPr>
            <w:tcW w:w="2315" w:type="dxa"/>
            <w:vMerge w:val="restart"/>
            <w:vAlign w:val="center"/>
          </w:tcPr>
          <w:p w:rsidR="00670603" w:rsidRPr="00380850" w:rsidRDefault="00670603" w:rsidP="00DD69A8">
            <w:pPr>
              <w:pStyle w:val="TAC"/>
              <w:rPr>
                <w:rFonts w:cs="Arial"/>
              </w:rPr>
            </w:pPr>
            <w:r w:rsidRPr="00380850">
              <w:rPr>
                <w:rFonts w:cs="Arial"/>
              </w:rPr>
              <w:t>P</w:t>
            </w:r>
            <w:r w:rsidRPr="00380850">
              <w:rPr>
                <w:rFonts w:cs="Arial"/>
                <w:vertAlign w:val="subscript"/>
              </w:rPr>
              <w:t>REFSENS</w:t>
            </w:r>
            <w:r w:rsidRPr="00380850">
              <w:rPr>
                <w:rFonts w:cs="Arial"/>
              </w:rPr>
              <w:t xml:space="preserve"> + </w:t>
            </w:r>
            <w:r w:rsidR="00A253C4" w:rsidRPr="00380850">
              <w:rPr>
                <w:rFonts w:cs="Arial"/>
              </w:rPr>
              <w:t>6 dB</w:t>
            </w:r>
          </w:p>
          <w:p w:rsidR="00670603" w:rsidRPr="00380850" w:rsidRDefault="002D505D" w:rsidP="00DA6A93">
            <w:pPr>
              <w:pStyle w:val="TAC"/>
              <w:rPr>
                <w:rFonts w:cs="Arial"/>
              </w:rPr>
            </w:pPr>
            <w:r w:rsidRPr="00380850">
              <w:rPr>
                <w:rFonts w:cs="Arial"/>
              </w:rPr>
              <w:t>(Note 3)</w:t>
            </w: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±380</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117" w:type="dxa"/>
            <w:vMerge/>
            <w:vAlign w:val="center"/>
          </w:tcPr>
          <w:p w:rsidR="00670603" w:rsidRPr="00380850" w:rsidRDefault="00670603" w:rsidP="00DD69A8">
            <w:pPr>
              <w:pStyle w:val="TAC"/>
              <w:rPr>
                <w:rFonts w:cs="Arial"/>
              </w:rPr>
            </w:pPr>
          </w:p>
        </w:tc>
        <w:tc>
          <w:tcPr>
            <w:tcW w:w="2315" w:type="dxa"/>
            <w:vMerge/>
            <w:vAlign w:val="center"/>
          </w:tcPr>
          <w:p w:rsidR="00670603" w:rsidRPr="00380850" w:rsidRDefault="00670603" w:rsidP="00DD69A8">
            <w:pPr>
              <w:pStyle w:val="TAC"/>
              <w:rPr>
                <w:rFonts w:cs="Arial"/>
              </w:rPr>
            </w:pP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±1600</w:t>
            </w:r>
          </w:p>
        </w:tc>
        <w:tc>
          <w:tcPr>
            <w:tcW w:w="2503" w:type="dxa"/>
            <w:shd w:val="clear" w:color="auto" w:fill="auto"/>
            <w:vAlign w:val="center"/>
          </w:tcPr>
          <w:p w:rsidR="00670603" w:rsidRPr="00380850" w:rsidRDefault="00866646" w:rsidP="00DD69A8">
            <w:pPr>
              <w:pStyle w:val="TAC"/>
              <w:rPr>
                <w:rFonts w:cs="Arial"/>
                <w:lang w:val="fr-FR"/>
              </w:rPr>
            </w:pPr>
            <w:r w:rsidRPr="00380850">
              <w:rPr>
                <w:rFonts w:cs="Arial"/>
                <w:lang w:val="fr-FR"/>
              </w:rPr>
              <w:t>5 MHz</w:t>
            </w:r>
            <w:r w:rsidR="00670603" w:rsidRPr="00380850">
              <w:rPr>
                <w:rFonts w:cs="Arial"/>
                <w:lang w:val="fr-FR"/>
              </w:rPr>
              <w:t xml:space="preserve"> E-UTRA signal, 1 RB</w:t>
            </w:r>
            <w:r w:rsidR="002D505D" w:rsidRPr="00380850">
              <w:rPr>
                <w:rFonts w:cs="Arial"/>
                <w:lang w:val="fr-FR"/>
              </w:rPr>
              <w:t xml:space="preserve"> </w:t>
            </w:r>
            <w:r w:rsidR="002D505D" w:rsidRPr="00380850">
              <w:rPr>
                <w:rFonts w:cs="Arial"/>
              </w:rPr>
              <w:t>(Note 2)</w:t>
            </w:r>
          </w:p>
        </w:tc>
      </w:tr>
      <w:tr w:rsidR="00380850" w:rsidRPr="00380850" w:rsidTr="00284AF8">
        <w:trPr>
          <w:jc w:val="center"/>
        </w:trPr>
        <w:tc>
          <w:tcPr>
            <w:tcW w:w="1117" w:type="dxa"/>
            <w:vMerge w:val="restart"/>
            <w:vAlign w:val="center"/>
          </w:tcPr>
          <w:p w:rsidR="00670603" w:rsidRPr="00380850" w:rsidRDefault="00670603" w:rsidP="00DD69A8">
            <w:pPr>
              <w:pStyle w:val="TAC"/>
              <w:rPr>
                <w:rFonts w:cs="Arial"/>
              </w:rPr>
            </w:pPr>
            <w:r w:rsidRPr="00380850">
              <w:rPr>
                <w:rFonts w:cs="Arial"/>
              </w:rPr>
              <w:t>20</w:t>
            </w:r>
          </w:p>
        </w:tc>
        <w:tc>
          <w:tcPr>
            <w:tcW w:w="2315" w:type="dxa"/>
            <w:vMerge w:val="restart"/>
            <w:vAlign w:val="center"/>
          </w:tcPr>
          <w:p w:rsidR="00670603" w:rsidRPr="00380850" w:rsidRDefault="00670603" w:rsidP="00DD69A8">
            <w:pPr>
              <w:pStyle w:val="TAC"/>
              <w:rPr>
                <w:rFonts w:cs="Arial"/>
              </w:rPr>
            </w:pPr>
            <w:r w:rsidRPr="00380850">
              <w:rPr>
                <w:rFonts w:cs="Arial"/>
              </w:rPr>
              <w:t>P</w:t>
            </w:r>
            <w:r w:rsidRPr="00380850">
              <w:rPr>
                <w:rFonts w:cs="Arial"/>
                <w:vertAlign w:val="subscript"/>
              </w:rPr>
              <w:t>REFSENS</w:t>
            </w:r>
            <w:r w:rsidRPr="00380850">
              <w:rPr>
                <w:rFonts w:cs="Arial"/>
              </w:rPr>
              <w:t xml:space="preserve"> + </w:t>
            </w:r>
            <w:r w:rsidR="00A253C4" w:rsidRPr="00380850">
              <w:rPr>
                <w:rFonts w:cs="Arial"/>
              </w:rPr>
              <w:t>6 dB</w:t>
            </w:r>
          </w:p>
          <w:p w:rsidR="00670603" w:rsidRPr="00380850" w:rsidRDefault="002D505D" w:rsidP="00DA6A93">
            <w:pPr>
              <w:pStyle w:val="TAC"/>
              <w:rPr>
                <w:rFonts w:cs="Arial"/>
              </w:rPr>
            </w:pPr>
            <w:r w:rsidRPr="00380850">
              <w:rPr>
                <w:rFonts w:cs="Arial"/>
              </w:rPr>
              <w:t>(Note 3)</w:t>
            </w: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±345</w:t>
            </w:r>
          </w:p>
        </w:tc>
        <w:tc>
          <w:tcPr>
            <w:tcW w:w="2503" w:type="dxa"/>
            <w:shd w:val="clear" w:color="auto" w:fill="auto"/>
            <w:vAlign w:val="center"/>
          </w:tcPr>
          <w:p w:rsidR="00670603" w:rsidRPr="00380850" w:rsidRDefault="00670603" w:rsidP="00DD69A8">
            <w:pPr>
              <w:pStyle w:val="TAC"/>
              <w:rPr>
                <w:rFonts w:cs="Arial"/>
              </w:rPr>
            </w:pPr>
            <w:r w:rsidRPr="00380850">
              <w:rPr>
                <w:rFonts w:cs="Arial"/>
              </w:rPr>
              <w:t>CW</w:t>
            </w:r>
          </w:p>
        </w:tc>
      </w:tr>
      <w:tr w:rsidR="00380850" w:rsidRPr="00380850" w:rsidTr="00284AF8">
        <w:trPr>
          <w:jc w:val="center"/>
        </w:trPr>
        <w:tc>
          <w:tcPr>
            <w:tcW w:w="1117" w:type="dxa"/>
            <w:vMerge/>
            <w:vAlign w:val="center"/>
          </w:tcPr>
          <w:p w:rsidR="00670603" w:rsidRPr="00380850" w:rsidRDefault="00670603" w:rsidP="00DD69A8">
            <w:pPr>
              <w:pStyle w:val="TAC"/>
              <w:rPr>
                <w:rFonts w:cs="Arial"/>
              </w:rPr>
            </w:pPr>
          </w:p>
        </w:tc>
        <w:tc>
          <w:tcPr>
            <w:tcW w:w="2315" w:type="dxa"/>
            <w:vMerge/>
            <w:vAlign w:val="center"/>
          </w:tcPr>
          <w:p w:rsidR="00670603" w:rsidRPr="00380850" w:rsidRDefault="00670603" w:rsidP="00DD69A8">
            <w:pPr>
              <w:pStyle w:val="TAC"/>
              <w:rPr>
                <w:rFonts w:cs="Arial"/>
              </w:rPr>
            </w:pPr>
          </w:p>
        </w:tc>
        <w:tc>
          <w:tcPr>
            <w:tcW w:w="1907" w:type="dxa"/>
            <w:vAlign w:val="center"/>
          </w:tcPr>
          <w:p w:rsidR="00670603" w:rsidRPr="00380850" w:rsidRDefault="00670603" w:rsidP="00DD69A8">
            <w:pPr>
              <w:pStyle w:val="TAC"/>
              <w:rPr>
                <w:rFonts w:cs="Arial"/>
              </w:rPr>
            </w:pPr>
            <w:r w:rsidRPr="00380850">
              <w:rPr>
                <w:rFonts w:cs="Arial"/>
              </w:rPr>
              <w:t>-52</w:t>
            </w:r>
          </w:p>
        </w:tc>
        <w:tc>
          <w:tcPr>
            <w:tcW w:w="1907" w:type="dxa"/>
            <w:vAlign w:val="center"/>
          </w:tcPr>
          <w:p w:rsidR="00670603" w:rsidRPr="00380850" w:rsidRDefault="00670603" w:rsidP="00DD69A8">
            <w:pPr>
              <w:pStyle w:val="TAC"/>
              <w:rPr>
                <w:rFonts w:cs="Arial"/>
              </w:rPr>
            </w:pPr>
            <w:r w:rsidRPr="00380850">
              <w:rPr>
                <w:rFonts w:cs="Arial"/>
              </w:rPr>
              <w:t>±1780</w:t>
            </w:r>
          </w:p>
        </w:tc>
        <w:tc>
          <w:tcPr>
            <w:tcW w:w="2503" w:type="dxa"/>
            <w:shd w:val="clear" w:color="auto" w:fill="auto"/>
            <w:vAlign w:val="center"/>
          </w:tcPr>
          <w:p w:rsidR="00670603" w:rsidRPr="00380850" w:rsidRDefault="00866646" w:rsidP="00DD69A8">
            <w:pPr>
              <w:pStyle w:val="TAC"/>
              <w:rPr>
                <w:rFonts w:cs="Arial"/>
                <w:lang w:val="fr-FR"/>
              </w:rPr>
            </w:pPr>
            <w:r w:rsidRPr="00380850">
              <w:rPr>
                <w:rFonts w:cs="Arial"/>
                <w:lang w:val="fr-FR"/>
              </w:rPr>
              <w:t>5 MHz</w:t>
            </w:r>
            <w:r w:rsidR="00670603" w:rsidRPr="00380850">
              <w:rPr>
                <w:rFonts w:cs="Arial"/>
                <w:lang w:val="fr-FR"/>
              </w:rPr>
              <w:t xml:space="preserve"> E-UTRA signal, 1 RB</w:t>
            </w:r>
            <w:r w:rsidR="002D505D" w:rsidRPr="00380850">
              <w:rPr>
                <w:rFonts w:cs="Arial"/>
                <w:lang w:val="fr-FR"/>
              </w:rPr>
              <w:t xml:space="preserve"> </w:t>
            </w:r>
            <w:r w:rsidR="002D505D" w:rsidRPr="00380850">
              <w:rPr>
                <w:rFonts w:cs="Arial"/>
              </w:rPr>
              <w:t>(Note 2)</w:t>
            </w:r>
          </w:p>
        </w:tc>
      </w:tr>
      <w:tr w:rsidR="00670603" w:rsidRPr="00380850" w:rsidTr="00284AF8">
        <w:trPr>
          <w:jc w:val="center"/>
        </w:trPr>
        <w:tc>
          <w:tcPr>
            <w:tcW w:w="9749" w:type="dxa"/>
            <w:gridSpan w:val="5"/>
            <w:vAlign w:val="center"/>
          </w:tcPr>
          <w:p w:rsidR="00670603" w:rsidRPr="00380850" w:rsidRDefault="002A346B" w:rsidP="002A346B">
            <w:pPr>
              <w:pStyle w:val="TAN"/>
              <w:ind w:left="1019" w:hanging="1019"/>
              <w:rPr>
                <w:rFonts w:cs="Arial"/>
              </w:rPr>
            </w:pPr>
            <w:r w:rsidRPr="00380850">
              <w:rPr>
                <w:rFonts w:cs="Arial"/>
              </w:rPr>
              <w:t>NOTE 1</w:t>
            </w:r>
            <w:r w:rsidR="00670603" w:rsidRPr="00380850">
              <w:rPr>
                <w:rFonts w:cs="Arial"/>
              </w:rPr>
              <w:t xml:space="preserve">: </w:t>
            </w:r>
            <w:r w:rsidR="00670603" w:rsidRPr="00380850">
              <w:rPr>
                <w:rFonts w:cs="Arial"/>
              </w:rPr>
              <w:tab/>
              <w:t>P</w:t>
            </w:r>
            <w:r w:rsidR="00670603" w:rsidRPr="00380850">
              <w:rPr>
                <w:rFonts w:cs="Arial"/>
                <w:vertAlign w:val="subscript"/>
              </w:rPr>
              <w:t>REFSENS</w:t>
            </w:r>
            <w:r w:rsidR="00670603" w:rsidRPr="00380850">
              <w:rPr>
                <w:rFonts w:cs="Arial"/>
              </w:rPr>
              <w:t xml:space="preserve"> is related to the channel bandwidth as specified </w:t>
            </w:r>
            <w:r w:rsidR="00E031D4" w:rsidRPr="00380850">
              <w:rPr>
                <w:rFonts w:cs="Arial"/>
              </w:rPr>
              <w:t>in 3GPP TS 36</w:t>
            </w:r>
            <w:r w:rsidR="00670603" w:rsidRPr="00380850">
              <w:rPr>
                <w:rFonts w:cs="v4.2.0"/>
              </w:rPr>
              <w:t xml:space="preserve">.104 </w:t>
            </w:r>
            <w:r w:rsidR="00A253C4" w:rsidRPr="00380850">
              <w:rPr>
                <w:rFonts w:cs="v4.2.0"/>
              </w:rPr>
              <w:t>[11], sub</w:t>
            </w:r>
            <w:r w:rsidR="00670603" w:rsidRPr="00380850">
              <w:rPr>
                <w:rFonts w:cs="v4.2.0"/>
              </w:rPr>
              <w:t>clause 7.2.1</w:t>
            </w:r>
            <w:r w:rsidR="00670603" w:rsidRPr="00380850">
              <w:rPr>
                <w:rFonts w:eastAsia="Osaka" w:cs="v5.0.0"/>
              </w:rPr>
              <w:t>.</w:t>
            </w:r>
          </w:p>
          <w:p w:rsidR="00670603" w:rsidRPr="00380850" w:rsidRDefault="00524454" w:rsidP="002A346B">
            <w:pPr>
              <w:pStyle w:val="TAN"/>
              <w:ind w:left="1019" w:hanging="1019"/>
              <w:rPr>
                <w:rFonts w:cs="Arial"/>
              </w:rPr>
            </w:pPr>
            <w:r w:rsidRPr="00380850">
              <w:rPr>
                <w:rFonts w:cs="Arial"/>
              </w:rPr>
              <w:t>NOTE 2:</w:t>
            </w:r>
            <w:r w:rsidR="00670603" w:rsidRPr="00380850">
              <w:rPr>
                <w:rFonts w:cs="Arial"/>
              </w:rPr>
              <w:t xml:space="preserve"> </w:t>
            </w:r>
            <w:r w:rsidR="00670603" w:rsidRPr="00380850">
              <w:rPr>
                <w:rFonts w:cs="Arial"/>
              </w:rPr>
              <w:tab/>
              <w:t xml:space="preserve">Interfering signal consisting of one resource block positioned at the stated offset, the channel bandwidth of the interfering signal is located adjacently to the </w:t>
            </w:r>
            <w:r w:rsidR="00670603" w:rsidRPr="00380850">
              <w:rPr>
                <w:rFonts w:cs="Arial" w:hint="eastAsia"/>
                <w:lang w:eastAsia="zh-CN"/>
              </w:rPr>
              <w:t>lower (</w:t>
            </w:r>
            <w:r w:rsidR="00670603" w:rsidRPr="00380850">
              <w:rPr>
                <w:rFonts w:cs="Arial"/>
                <w:lang w:eastAsia="zh-CN"/>
              </w:rPr>
              <w:t>upper</w:t>
            </w:r>
            <w:r w:rsidR="00670603" w:rsidRPr="00380850">
              <w:rPr>
                <w:rFonts w:cs="Arial" w:hint="eastAsia"/>
                <w:lang w:eastAsia="zh-CN"/>
              </w:rPr>
              <w:t>) edge</w:t>
            </w:r>
            <w:r w:rsidR="00670603" w:rsidRPr="00380850">
              <w:rPr>
                <w:rFonts w:cs="Arial"/>
              </w:rPr>
              <w:t>.</w:t>
            </w:r>
          </w:p>
          <w:p w:rsidR="00670603" w:rsidRPr="00380850" w:rsidRDefault="002A346B" w:rsidP="002A346B">
            <w:pPr>
              <w:pStyle w:val="TAN"/>
              <w:ind w:left="1019" w:hanging="1019"/>
              <w:rPr>
                <w:rFonts w:cs="Arial"/>
              </w:rPr>
            </w:pPr>
            <w:r w:rsidRPr="00380850">
              <w:rPr>
                <w:rFonts w:cs="Arial"/>
              </w:rPr>
              <w:t>NOTE 3:</w:t>
            </w:r>
            <w:r w:rsidRPr="00380850">
              <w:rPr>
                <w:rFonts w:cs="Arial"/>
              </w:rPr>
              <w:tab/>
            </w:r>
            <w:r w:rsidR="00670603" w:rsidRPr="00380850">
              <w:rPr>
                <w:rFonts w:cs="Arial"/>
              </w:rPr>
              <w:t>This requirement shall apply only for a FRC A1-3 mapped to the frequency range at the channel edge adjacent to the interfering  signals</w:t>
            </w:r>
          </w:p>
        </w:tc>
      </w:tr>
    </w:tbl>
    <w:p w:rsidR="00670603" w:rsidRPr="00380850" w:rsidRDefault="00670603" w:rsidP="00670603">
      <w:pPr>
        <w:rPr>
          <w:lang w:eastAsia="zh-CN"/>
        </w:rPr>
      </w:pPr>
    </w:p>
    <w:p w:rsidR="00670603" w:rsidRPr="00380850" w:rsidRDefault="00670603" w:rsidP="00E16AC0">
      <w:pPr>
        <w:pStyle w:val="TH"/>
      </w:pPr>
      <w:r w:rsidRPr="00380850">
        <w:t>Table 7.7.5.4-4: Narrowband intermodulation performance requirement for Local Area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380850" w:rsidRPr="00380850" w:rsidTr="00284AF8">
        <w:trPr>
          <w:jc w:val="center"/>
        </w:trPr>
        <w:tc>
          <w:tcPr>
            <w:tcW w:w="1117" w:type="dxa"/>
            <w:shd w:val="clear" w:color="auto" w:fill="auto"/>
            <w:vAlign w:val="center"/>
          </w:tcPr>
          <w:p w:rsidR="00670603" w:rsidRPr="00380850" w:rsidRDefault="00670603" w:rsidP="00DD69A8">
            <w:pPr>
              <w:pStyle w:val="TAH"/>
              <w:rPr>
                <w:rFonts w:cs="Arial"/>
              </w:rPr>
            </w:pPr>
            <w:r w:rsidRPr="00380850">
              <w:rPr>
                <w:rFonts w:cs="Arial"/>
              </w:rPr>
              <w:t>E-UTRA</w:t>
            </w:r>
          </w:p>
          <w:p w:rsidR="00670603" w:rsidRPr="00380850" w:rsidRDefault="00670603" w:rsidP="00DD69A8">
            <w:pPr>
              <w:pStyle w:val="TAH"/>
              <w:rPr>
                <w:rFonts w:cs="Arial"/>
              </w:rPr>
            </w:pPr>
            <w:r w:rsidRPr="00380850">
              <w:rPr>
                <w:rFonts w:cs="Arial"/>
              </w:rPr>
              <w:t xml:space="preserve">channel bandwidth of the lowest (highest) carrier received </w:t>
            </w:r>
            <w:r w:rsidR="00DA6A93" w:rsidRPr="00380850">
              <w:rPr>
                <w:rFonts w:cs="Arial"/>
              </w:rPr>
              <w:t>(MHz)</w:t>
            </w:r>
          </w:p>
        </w:tc>
        <w:tc>
          <w:tcPr>
            <w:tcW w:w="2315" w:type="dxa"/>
            <w:shd w:val="clear" w:color="auto" w:fill="auto"/>
            <w:vAlign w:val="center"/>
          </w:tcPr>
          <w:p w:rsidR="00670603" w:rsidRPr="00380850" w:rsidRDefault="00670603" w:rsidP="00DD69A8">
            <w:pPr>
              <w:pStyle w:val="TAH"/>
              <w:rPr>
                <w:rFonts w:cs="Arial"/>
              </w:rPr>
            </w:pPr>
            <w:r w:rsidRPr="00380850">
              <w:rPr>
                <w:rFonts w:cs="Arial"/>
              </w:rPr>
              <w:t xml:space="preserve">Wanted signal mean power </w:t>
            </w:r>
            <w:r w:rsidR="00DA6A93" w:rsidRPr="00380850">
              <w:rPr>
                <w:rFonts w:cs="Arial"/>
              </w:rPr>
              <w:t>(dBm)</w:t>
            </w:r>
          </w:p>
          <w:p w:rsidR="00DA6A93" w:rsidRPr="00380850" w:rsidRDefault="00DA6A93" w:rsidP="00DD69A8">
            <w:pPr>
              <w:pStyle w:val="TAH"/>
              <w:rPr>
                <w:rFonts w:cs="Arial"/>
              </w:rPr>
            </w:pPr>
            <w:r w:rsidRPr="00380850">
              <w:rPr>
                <w:rFonts w:cs="Arial"/>
              </w:rPr>
              <w:t>(Note 1)</w:t>
            </w:r>
          </w:p>
        </w:tc>
        <w:tc>
          <w:tcPr>
            <w:tcW w:w="1907" w:type="dxa"/>
            <w:shd w:val="clear" w:color="auto" w:fill="auto"/>
            <w:vAlign w:val="center"/>
          </w:tcPr>
          <w:p w:rsidR="00670603" w:rsidRPr="00380850" w:rsidRDefault="00670603" w:rsidP="00DD69A8">
            <w:pPr>
              <w:pStyle w:val="TAH"/>
              <w:rPr>
                <w:rFonts w:cs="Arial"/>
              </w:rPr>
            </w:pPr>
            <w:r w:rsidRPr="00380850">
              <w:rPr>
                <w:rFonts w:cs="Arial"/>
              </w:rPr>
              <w:t xml:space="preserve">Interfering signal mean power </w:t>
            </w:r>
            <w:r w:rsidR="00DA6A93" w:rsidRPr="00380850">
              <w:rPr>
                <w:rFonts w:cs="Arial"/>
              </w:rPr>
              <w:t>(dBm)</w:t>
            </w:r>
          </w:p>
        </w:tc>
        <w:tc>
          <w:tcPr>
            <w:tcW w:w="1907" w:type="dxa"/>
            <w:shd w:val="clear" w:color="auto" w:fill="auto"/>
            <w:vAlign w:val="center"/>
          </w:tcPr>
          <w:p w:rsidR="00670603" w:rsidRPr="00380850" w:rsidRDefault="00670603" w:rsidP="00DD69A8">
            <w:pPr>
              <w:pStyle w:val="TAH"/>
              <w:rPr>
                <w:rFonts w:cs="Arial"/>
              </w:rPr>
            </w:pPr>
            <w:r w:rsidRPr="00380850">
              <w:rPr>
                <w:rFonts w:cs="Arial"/>
              </w:rPr>
              <w:t xml:space="preserve"> Interfering RB centre frequency offset from the lower (upper) edge or sub-block edge inside a sub-block </w:t>
            </w:r>
          </w:p>
          <w:p w:rsidR="00670603" w:rsidRPr="00380850" w:rsidRDefault="00DA6A93" w:rsidP="00DD69A8">
            <w:pPr>
              <w:pStyle w:val="TAH"/>
              <w:rPr>
                <w:rFonts w:cs="Arial"/>
              </w:rPr>
            </w:pPr>
            <w:r w:rsidRPr="00380850">
              <w:rPr>
                <w:rFonts w:cs="Arial"/>
              </w:rPr>
              <w:t>(kHz)</w:t>
            </w:r>
          </w:p>
        </w:tc>
        <w:tc>
          <w:tcPr>
            <w:tcW w:w="2503" w:type="dxa"/>
            <w:shd w:val="clear" w:color="auto" w:fill="auto"/>
            <w:vAlign w:val="center"/>
          </w:tcPr>
          <w:p w:rsidR="00670603" w:rsidRPr="00380850" w:rsidRDefault="00670603" w:rsidP="00DD69A8">
            <w:pPr>
              <w:pStyle w:val="TAH"/>
              <w:rPr>
                <w:rFonts w:cs="Arial"/>
              </w:rPr>
            </w:pPr>
            <w:r w:rsidRPr="00380850">
              <w:rPr>
                <w:rFonts w:cs="Arial"/>
              </w:rPr>
              <w:t>Type of interfering signal</w:t>
            </w:r>
          </w:p>
        </w:tc>
      </w:tr>
      <w:tr w:rsidR="00380850" w:rsidRPr="00380850" w:rsidTr="00284AF8">
        <w:trPr>
          <w:jc w:val="center"/>
        </w:trPr>
        <w:tc>
          <w:tcPr>
            <w:tcW w:w="1117" w:type="dxa"/>
            <w:vMerge w:val="restart"/>
            <w:shd w:val="clear" w:color="auto" w:fill="auto"/>
            <w:vAlign w:val="center"/>
          </w:tcPr>
          <w:p w:rsidR="00DA6A93" w:rsidRPr="00380850" w:rsidRDefault="00DA6A93" w:rsidP="00DA6A93">
            <w:pPr>
              <w:pStyle w:val="TAC"/>
              <w:rPr>
                <w:rFonts w:cs="Arial"/>
              </w:rPr>
            </w:pPr>
            <w:r w:rsidRPr="00380850">
              <w:rPr>
                <w:rFonts w:cs="Arial"/>
              </w:rPr>
              <w:t>1.4</w:t>
            </w:r>
          </w:p>
        </w:tc>
        <w:tc>
          <w:tcPr>
            <w:tcW w:w="2315" w:type="dxa"/>
            <w:vMerge w:val="restart"/>
            <w:shd w:val="clear" w:color="auto" w:fill="auto"/>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dB </w:t>
            </w:r>
          </w:p>
        </w:tc>
        <w:tc>
          <w:tcPr>
            <w:tcW w:w="1907" w:type="dxa"/>
            <w:shd w:val="clear" w:color="auto" w:fill="auto"/>
            <w:vAlign w:val="center"/>
          </w:tcPr>
          <w:p w:rsidR="00DA6A93" w:rsidRPr="00380850" w:rsidRDefault="00DA6A93" w:rsidP="00DA6A93">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DA6A93" w:rsidRPr="00380850" w:rsidRDefault="00DA6A93" w:rsidP="00DA6A93">
            <w:pPr>
              <w:pStyle w:val="TAC"/>
              <w:rPr>
                <w:rFonts w:cs="Arial"/>
              </w:rPr>
            </w:pPr>
            <w:r w:rsidRPr="00380850">
              <w:rPr>
                <w:rFonts w:cs="Arial"/>
              </w:rPr>
              <w:t>±270</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shd w:val="clear" w:color="auto" w:fill="auto"/>
            <w:vAlign w:val="center"/>
          </w:tcPr>
          <w:p w:rsidR="00DA6A93" w:rsidRPr="00380850" w:rsidRDefault="00DA6A93" w:rsidP="00DA6A93">
            <w:pPr>
              <w:pStyle w:val="TAC"/>
              <w:rPr>
                <w:rFonts w:cs="Arial"/>
              </w:rPr>
            </w:pPr>
          </w:p>
        </w:tc>
        <w:tc>
          <w:tcPr>
            <w:tcW w:w="2315" w:type="dxa"/>
            <w:vMerge/>
            <w:shd w:val="clear" w:color="auto" w:fill="auto"/>
            <w:vAlign w:val="center"/>
          </w:tcPr>
          <w:p w:rsidR="00DA6A93" w:rsidRPr="00380850" w:rsidRDefault="00DA6A93" w:rsidP="00DA6A93">
            <w:pPr>
              <w:pStyle w:val="TAC"/>
              <w:rPr>
                <w:rFonts w:cs="Arial"/>
              </w:rPr>
            </w:pPr>
          </w:p>
        </w:tc>
        <w:tc>
          <w:tcPr>
            <w:tcW w:w="1907" w:type="dxa"/>
            <w:shd w:val="clear" w:color="auto" w:fill="auto"/>
            <w:vAlign w:val="center"/>
          </w:tcPr>
          <w:p w:rsidR="00DA6A93" w:rsidRPr="00380850" w:rsidRDefault="00DA6A93" w:rsidP="00DA6A93">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DA6A93" w:rsidRPr="00380850" w:rsidRDefault="00DA6A93" w:rsidP="00DA6A93">
            <w:pPr>
              <w:pStyle w:val="TAC"/>
              <w:rPr>
                <w:rFonts w:cs="Arial"/>
              </w:rPr>
            </w:pPr>
            <w:r w:rsidRPr="00380850">
              <w:rPr>
                <w:rFonts w:cs="Arial"/>
              </w:rPr>
              <w:t>±790</w:t>
            </w:r>
          </w:p>
        </w:tc>
        <w:tc>
          <w:tcPr>
            <w:tcW w:w="2503" w:type="dxa"/>
            <w:shd w:val="clear" w:color="auto" w:fill="auto"/>
            <w:vAlign w:val="center"/>
          </w:tcPr>
          <w:p w:rsidR="00DA6A93" w:rsidRPr="00380850" w:rsidRDefault="00DA6A93" w:rsidP="00DA6A93">
            <w:pPr>
              <w:pStyle w:val="TAC"/>
              <w:rPr>
                <w:rFonts w:cs="Arial"/>
                <w:lang w:val="fr-FR"/>
              </w:rPr>
            </w:pPr>
            <w:r w:rsidRPr="00380850">
              <w:rPr>
                <w:rFonts w:cs="Arial"/>
                <w:lang w:val="fr-FR"/>
              </w:rPr>
              <w:t>1.4 MHz E-UTRA signal, 1 RB (Note 2)</w:t>
            </w:r>
          </w:p>
        </w:tc>
      </w:tr>
      <w:tr w:rsidR="00380850" w:rsidRPr="00380850" w:rsidTr="00284AF8">
        <w:trPr>
          <w:jc w:val="center"/>
        </w:trPr>
        <w:tc>
          <w:tcPr>
            <w:tcW w:w="1117" w:type="dxa"/>
            <w:vMerge w:val="restart"/>
            <w:shd w:val="clear" w:color="auto" w:fill="auto"/>
            <w:vAlign w:val="center"/>
          </w:tcPr>
          <w:p w:rsidR="00DA6A93" w:rsidRPr="00380850" w:rsidRDefault="00DA6A93" w:rsidP="00DA6A93">
            <w:pPr>
              <w:pStyle w:val="TAC"/>
              <w:rPr>
                <w:rFonts w:cs="Arial"/>
              </w:rPr>
            </w:pPr>
            <w:r w:rsidRPr="00380850">
              <w:rPr>
                <w:rFonts w:cs="Arial"/>
              </w:rPr>
              <w:t>3</w:t>
            </w:r>
          </w:p>
        </w:tc>
        <w:tc>
          <w:tcPr>
            <w:tcW w:w="2315" w:type="dxa"/>
            <w:vMerge w:val="restart"/>
            <w:shd w:val="clear" w:color="auto" w:fill="auto"/>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w:t>
            </w:r>
          </w:p>
        </w:tc>
        <w:tc>
          <w:tcPr>
            <w:tcW w:w="1907" w:type="dxa"/>
            <w:shd w:val="clear" w:color="auto" w:fill="auto"/>
            <w:vAlign w:val="center"/>
          </w:tcPr>
          <w:p w:rsidR="00DA6A93" w:rsidRPr="00380850" w:rsidRDefault="00DA6A93" w:rsidP="00DA6A93">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DA6A93" w:rsidRPr="00380850" w:rsidRDefault="00DA6A93" w:rsidP="00DA6A93">
            <w:pPr>
              <w:pStyle w:val="TAC"/>
              <w:rPr>
                <w:rFonts w:cs="Arial"/>
              </w:rPr>
            </w:pPr>
            <w:r w:rsidRPr="00380850">
              <w:rPr>
                <w:rFonts w:cs="Arial"/>
              </w:rPr>
              <w:t>±275</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shd w:val="clear" w:color="auto" w:fill="auto"/>
            <w:vAlign w:val="center"/>
          </w:tcPr>
          <w:p w:rsidR="00DA6A93" w:rsidRPr="00380850" w:rsidRDefault="00DA6A93" w:rsidP="00DA6A93">
            <w:pPr>
              <w:pStyle w:val="TAC"/>
              <w:rPr>
                <w:rFonts w:cs="Arial"/>
              </w:rPr>
            </w:pPr>
          </w:p>
        </w:tc>
        <w:tc>
          <w:tcPr>
            <w:tcW w:w="2315" w:type="dxa"/>
            <w:vMerge/>
            <w:shd w:val="clear" w:color="auto" w:fill="auto"/>
            <w:vAlign w:val="center"/>
          </w:tcPr>
          <w:p w:rsidR="00DA6A93" w:rsidRPr="00380850" w:rsidRDefault="00DA6A93" w:rsidP="00DA6A93">
            <w:pPr>
              <w:pStyle w:val="TAC"/>
              <w:rPr>
                <w:rFonts w:cs="Arial"/>
              </w:rPr>
            </w:pPr>
          </w:p>
        </w:tc>
        <w:tc>
          <w:tcPr>
            <w:tcW w:w="1907" w:type="dxa"/>
            <w:shd w:val="clear" w:color="auto" w:fill="auto"/>
            <w:vAlign w:val="center"/>
          </w:tcPr>
          <w:p w:rsidR="00DA6A93" w:rsidRPr="00380850" w:rsidRDefault="00DA6A93" w:rsidP="00DA6A93">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DA6A93" w:rsidRPr="00380850" w:rsidRDefault="00DA6A93" w:rsidP="00DA6A93">
            <w:pPr>
              <w:pStyle w:val="TAC"/>
              <w:rPr>
                <w:rFonts w:cs="Arial"/>
              </w:rPr>
            </w:pPr>
            <w:r w:rsidRPr="00380850">
              <w:rPr>
                <w:rFonts w:cs="Arial"/>
              </w:rPr>
              <w:t>±790</w:t>
            </w:r>
          </w:p>
        </w:tc>
        <w:tc>
          <w:tcPr>
            <w:tcW w:w="2503" w:type="dxa"/>
            <w:shd w:val="clear" w:color="auto" w:fill="auto"/>
            <w:vAlign w:val="center"/>
          </w:tcPr>
          <w:p w:rsidR="00DA6A93" w:rsidRPr="00380850" w:rsidRDefault="00DA6A93" w:rsidP="00DA6A93">
            <w:pPr>
              <w:pStyle w:val="TAC"/>
              <w:rPr>
                <w:rFonts w:cs="Arial"/>
                <w:lang w:val="fr-FR"/>
              </w:rPr>
            </w:pPr>
            <w:r w:rsidRPr="00380850">
              <w:rPr>
                <w:rFonts w:cs="Arial"/>
                <w:lang w:val="fr-FR"/>
              </w:rPr>
              <w:t>3.0 MHz E-UTRA signal, 1 RB (Note 2)</w:t>
            </w:r>
          </w:p>
        </w:tc>
      </w:tr>
      <w:tr w:rsidR="00380850" w:rsidRPr="00380850" w:rsidTr="00284AF8">
        <w:trPr>
          <w:jc w:val="center"/>
        </w:trPr>
        <w:tc>
          <w:tcPr>
            <w:tcW w:w="1117" w:type="dxa"/>
            <w:vMerge w:val="restart"/>
            <w:shd w:val="clear" w:color="auto" w:fill="auto"/>
            <w:vAlign w:val="center"/>
          </w:tcPr>
          <w:p w:rsidR="00DA6A93" w:rsidRPr="00380850" w:rsidRDefault="00DA6A93" w:rsidP="00DA6A93">
            <w:pPr>
              <w:pStyle w:val="TAC"/>
              <w:rPr>
                <w:rFonts w:cs="Arial"/>
              </w:rPr>
            </w:pPr>
            <w:r w:rsidRPr="00380850">
              <w:rPr>
                <w:rFonts w:cs="Arial"/>
              </w:rPr>
              <w:t>5</w:t>
            </w:r>
          </w:p>
        </w:tc>
        <w:tc>
          <w:tcPr>
            <w:tcW w:w="2315" w:type="dxa"/>
            <w:vMerge w:val="restart"/>
            <w:shd w:val="clear" w:color="auto" w:fill="auto"/>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dB </w:t>
            </w:r>
          </w:p>
        </w:tc>
        <w:tc>
          <w:tcPr>
            <w:tcW w:w="1907" w:type="dxa"/>
            <w:shd w:val="clear" w:color="auto" w:fill="auto"/>
            <w:vAlign w:val="center"/>
          </w:tcPr>
          <w:p w:rsidR="00DA6A93" w:rsidRPr="00380850" w:rsidRDefault="00DA6A93" w:rsidP="00DA6A93">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DA6A93" w:rsidRPr="00380850" w:rsidRDefault="00DA6A93" w:rsidP="00DA6A93">
            <w:pPr>
              <w:pStyle w:val="TAC"/>
              <w:rPr>
                <w:rFonts w:cs="Arial"/>
              </w:rPr>
            </w:pPr>
            <w:r w:rsidRPr="00380850">
              <w:rPr>
                <w:rFonts w:cs="Arial"/>
              </w:rPr>
              <w:t>±360</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shd w:val="clear" w:color="auto" w:fill="auto"/>
            <w:vAlign w:val="center"/>
          </w:tcPr>
          <w:p w:rsidR="00DA6A93" w:rsidRPr="00380850" w:rsidRDefault="00DA6A93" w:rsidP="00DA6A93">
            <w:pPr>
              <w:pStyle w:val="TAC"/>
              <w:rPr>
                <w:rFonts w:cs="Arial"/>
              </w:rPr>
            </w:pPr>
          </w:p>
        </w:tc>
        <w:tc>
          <w:tcPr>
            <w:tcW w:w="2315" w:type="dxa"/>
            <w:vMerge/>
            <w:shd w:val="clear" w:color="auto" w:fill="auto"/>
            <w:vAlign w:val="center"/>
          </w:tcPr>
          <w:p w:rsidR="00DA6A93" w:rsidRPr="00380850" w:rsidRDefault="00DA6A93" w:rsidP="00DA6A93">
            <w:pPr>
              <w:pStyle w:val="TAC"/>
              <w:rPr>
                <w:rFonts w:cs="Arial"/>
              </w:rPr>
            </w:pPr>
          </w:p>
        </w:tc>
        <w:tc>
          <w:tcPr>
            <w:tcW w:w="1907" w:type="dxa"/>
            <w:shd w:val="clear" w:color="auto" w:fill="auto"/>
            <w:vAlign w:val="center"/>
          </w:tcPr>
          <w:p w:rsidR="00DA6A93" w:rsidRPr="00380850" w:rsidRDefault="00DA6A93" w:rsidP="00DA6A93">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DA6A93" w:rsidRPr="00380850" w:rsidRDefault="00DA6A93" w:rsidP="00DA6A93">
            <w:pPr>
              <w:pStyle w:val="TAC"/>
              <w:rPr>
                <w:rFonts w:cs="Arial"/>
              </w:rPr>
            </w:pPr>
            <w:r w:rsidRPr="00380850">
              <w:rPr>
                <w:rFonts w:cs="Arial"/>
              </w:rPr>
              <w:t>±1060</w:t>
            </w:r>
          </w:p>
        </w:tc>
        <w:tc>
          <w:tcPr>
            <w:tcW w:w="2503" w:type="dxa"/>
            <w:shd w:val="clear" w:color="auto" w:fill="auto"/>
            <w:vAlign w:val="center"/>
          </w:tcPr>
          <w:p w:rsidR="00DA6A93" w:rsidRPr="00380850" w:rsidRDefault="00DA6A93" w:rsidP="00DA6A93">
            <w:pPr>
              <w:pStyle w:val="TAC"/>
              <w:rPr>
                <w:rFonts w:cs="Arial"/>
                <w:lang w:val="fr-FR"/>
              </w:rPr>
            </w:pPr>
            <w:r w:rsidRPr="00380850">
              <w:rPr>
                <w:rFonts w:cs="Arial"/>
                <w:lang w:val="fr-FR"/>
              </w:rPr>
              <w:t>5 MHz E-UTRA signal, 1 RB (Note 2)</w:t>
            </w:r>
          </w:p>
        </w:tc>
      </w:tr>
      <w:tr w:rsidR="00380850" w:rsidRPr="00380850" w:rsidTr="00284AF8">
        <w:trPr>
          <w:jc w:val="center"/>
        </w:trPr>
        <w:tc>
          <w:tcPr>
            <w:tcW w:w="1117" w:type="dxa"/>
            <w:vMerge w:val="restart"/>
            <w:shd w:val="clear" w:color="auto" w:fill="auto"/>
            <w:vAlign w:val="center"/>
          </w:tcPr>
          <w:p w:rsidR="00DA6A93" w:rsidRPr="00380850" w:rsidRDefault="00DA6A93" w:rsidP="00DA6A93">
            <w:pPr>
              <w:pStyle w:val="TAC"/>
              <w:rPr>
                <w:rFonts w:cs="Arial"/>
              </w:rPr>
            </w:pPr>
            <w:r w:rsidRPr="00380850">
              <w:rPr>
                <w:rFonts w:cs="Arial"/>
              </w:rPr>
              <w:t>10</w:t>
            </w:r>
          </w:p>
        </w:tc>
        <w:tc>
          <w:tcPr>
            <w:tcW w:w="2315" w:type="dxa"/>
            <w:vMerge w:val="restart"/>
            <w:shd w:val="clear" w:color="auto" w:fill="auto"/>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dB</w:t>
            </w:r>
          </w:p>
          <w:p w:rsidR="00DA6A93" w:rsidRPr="00380850" w:rsidRDefault="00DA6A93" w:rsidP="00DA6A93">
            <w:pPr>
              <w:pStyle w:val="TAC"/>
              <w:rPr>
                <w:rFonts w:cs="Arial"/>
              </w:rPr>
            </w:pPr>
            <w:r w:rsidRPr="00380850">
              <w:rPr>
                <w:rFonts w:cs="Arial"/>
              </w:rPr>
              <w:t>(Note 3)</w:t>
            </w:r>
          </w:p>
        </w:tc>
        <w:tc>
          <w:tcPr>
            <w:tcW w:w="1907" w:type="dxa"/>
            <w:shd w:val="clear" w:color="auto" w:fill="auto"/>
            <w:vAlign w:val="center"/>
          </w:tcPr>
          <w:p w:rsidR="00DA6A93" w:rsidRPr="00380850" w:rsidRDefault="00DA6A93" w:rsidP="00DA6A93">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DA6A93" w:rsidRPr="00380850" w:rsidRDefault="00DA6A93" w:rsidP="00DA6A93">
            <w:pPr>
              <w:pStyle w:val="TAC"/>
              <w:rPr>
                <w:rFonts w:cs="Arial"/>
              </w:rPr>
            </w:pPr>
            <w:r w:rsidRPr="00380850">
              <w:rPr>
                <w:rFonts w:cs="Arial"/>
              </w:rPr>
              <w:t>±415</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shd w:val="clear" w:color="auto" w:fill="auto"/>
            <w:vAlign w:val="center"/>
          </w:tcPr>
          <w:p w:rsidR="00DA6A93" w:rsidRPr="00380850" w:rsidRDefault="00DA6A93" w:rsidP="00DA6A93">
            <w:pPr>
              <w:pStyle w:val="TAC"/>
              <w:rPr>
                <w:rFonts w:cs="Arial"/>
              </w:rPr>
            </w:pPr>
          </w:p>
        </w:tc>
        <w:tc>
          <w:tcPr>
            <w:tcW w:w="2315" w:type="dxa"/>
            <w:vMerge/>
            <w:shd w:val="clear" w:color="auto" w:fill="auto"/>
            <w:vAlign w:val="center"/>
          </w:tcPr>
          <w:p w:rsidR="00DA6A93" w:rsidRPr="00380850" w:rsidRDefault="00DA6A93" w:rsidP="00DA6A93">
            <w:pPr>
              <w:pStyle w:val="TAC"/>
              <w:rPr>
                <w:rFonts w:cs="Arial"/>
              </w:rPr>
            </w:pPr>
          </w:p>
        </w:tc>
        <w:tc>
          <w:tcPr>
            <w:tcW w:w="1907" w:type="dxa"/>
            <w:shd w:val="clear" w:color="auto" w:fill="auto"/>
            <w:vAlign w:val="center"/>
          </w:tcPr>
          <w:p w:rsidR="00DA6A93" w:rsidRPr="00380850" w:rsidRDefault="00DA6A93" w:rsidP="00DA6A93">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DA6A93" w:rsidRPr="00380850" w:rsidRDefault="00DA6A93" w:rsidP="00DA6A93">
            <w:pPr>
              <w:pStyle w:val="TAC"/>
              <w:rPr>
                <w:rFonts w:cs="Arial"/>
              </w:rPr>
            </w:pPr>
            <w:r w:rsidRPr="00380850">
              <w:rPr>
                <w:rFonts w:cs="Arial"/>
              </w:rPr>
              <w:t>±1420</w:t>
            </w:r>
          </w:p>
        </w:tc>
        <w:tc>
          <w:tcPr>
            <w:tcW w:w="2503" w:type="dxa"/>
            <w:shd w:val="clear" w:color="auto" w:fill="auto"/>
            <w:vAlign w:val="center"/>
          </w:tcPr>
          <w:p w:rsidR="00DA6A93" w:rsidRPr="00380850" w:rsidRDefault="00DA6A93" w:rsidP="00DA6A93">
            <w:pPr>
              <w:pStyle w:val="TAC"/>
              <w:rPr>
                <w:rFonts w:cs="Arial"/>
                <w:lang w:val="fr-FR"/>
              </w:rPr>
            </w:pPr>
            <w:r w:rsidRPr="00380850">
              <w:rPr>
                <w:rFonts w:cs="Arial"/>
                <w:lang w:val="fr-FR"/>
              </w:rPr>
              <w:t>5 MHz E-UTRA signal, 1 RB (Note 2)</w:t>
            </w:r>
          </w:p>
        </w:tc>
      </w:tr>
      <w:tr w:rsidR="00380850" w:rsidRPr="00380850" w:rsidTr="00284AF8">
        <w:trPr>
          <w:jc w:val="center"/>
        </w:trPr>
        <w:tc>
          <w:tcPr>
            <w:tcW w:w="1117" w:type="dxa"/>
            <w:vMerge w:val="restart"/>
            <w:shd w:val="clear" w:color="auto" w:fill="auto"/>
            <w:vAlign w:val="center"/>
          </w:tcPr>
          <w:p w:rsidR="00DA6A93" w:rsidRPr="00380850" w:rsidRDefault="00DA6A93" w:rsidP="00DA6A93">
            <w:pPr>
              <w:pStyle w:val="TAC"/>
              <w:rPr>
                <w:rFonts w:cs="Arial"/>
              </w:rPr>
            </w:pPr>
            <w:r w:rsidRPr="00380850">
              <w:rPr>
                <w:rFonts w:cs="Arial"/>
              </w:rPr>
              <w:t>15</w:t>
            </w:r>
          </w:p>
        </w:tc>
        <w:tc>
          <w:tcPr>
            <w:tcW w:w="2315" w:type="dxa"/>
            <w:vMerge w:val="restart"/>
            <w:shd w:val="clear" w:color="auto" w:fill="auto"/>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dB</w:t>
            </w:r>
          </w:p>
          <w:p w:rsidR="00DA6A93" w:rsidRPr="00380850" w:rsidRDefault="00DA6A93" w:rsidP="00DA6A93">
            <w:pPr>
              <w:pStyle w:val="TAC"/>
              <w:rPr>
                <w:rFonts w:cs="Arial"/>
              </w:rPr>
            </w:pPr>
            <w:r w:rsidRPr="00380850">
              <w:rPr>
                <w:rFonts w:cs="Arial"/>
              </w:rPr>
              <w:t>(Note 3)</w:t>
            </w:r>
          </w:p>
        </w:tc>
        <w:tc>
          <w:tcPr>
            <w:tcW w:w="1907" w:type="dxa"/>
            <w:shd w:val="clear" w:color="auto" w:fill="auto"/>
            <w:vAlign w:val="center"/>
          </w:tcPr>
          <w:p w:rsidR="00DA6A93" w:rsidRPr="00380850" w:rsidRDefault="00DA6A93" w:rsidP="00DA6A93">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DA6A93" w:rsidRPr="00380850" w:rsidRDefault="00DA6A93" w:rsidP="00DA6A93">
            <w:pPr>
              <w:pStyle w:val="TAC"/>
              <w:rPr>
                <w:rFonts w:cs="Arial"/>
              </w:rPr>
            </w:pPr>
            <w:r w:rsidRPr="00380850">
              <w:rPr>
                <w:rFonts w:cs="Arial"/>
              </w:rPr>
              <w:t>±380</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shd w:val="clear" w:color="auto" w:fill="auto"/>
            <w:vAlign w:val="center"/>
          </w:tcPr>
          <w:p w:rsidR="00DA6A93" w:rsidRPr="00380850" w:rsidRDefault="00DA6A93" w:rsidP="00DA6A93">
            <w:pPr>
              <w:pStyle w:val="TAC"/>
              <w:rPr>
                <w:rFonts w:cs="Arial"/>
              </w:rPr>
            </w:pPr>
          </w:p>
        </w:tc>
        <w:tc>
          <w:tcPr>
            <w:tcW w:w="2315" w:type="dxa"/>
            <w:vMerge/>
            <w:shd w:val="clear" w:color="auto" w:fill="auto"/>
            <w:vAlign w:val="center"/>
          </w:tcPr>
          <w:p w:rsidR="00DA6A93" w:rsidRPr="00380850" w:rsidRDefault="00DA6A93" w:rsidP="00DA6A93">
            <w:pPr>
              <w:pStyle w:val="TAC"/>
              <w:rPr>
                <w:rFonts w:cs="Arial"/>
              </w:rPr>
            </w:pPr>
          </w:p>
        </w:tc>
        <w:tc>
          <w:tcPr>
            <w:tcW w:w="1907" w:type="dxa"/>
            <w:shd w:val="clear" w:color="auto" w:fill="auto"/>
            <w:vAlign w:val="center"/>
          </w:tcPr>
          <w:p w:rsidR="00DA6A93" w:rsidRPr="00380850" w:rsidRDefault="00DA6A93" w:rsidP="00DA6A93">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DA6A93" w:rsidRPr="00380850" w:rsidRDefault="00DA6A93" w:rsidP="00DA6A93">
            <w:pPr>
              <w:pStyle w:val="TAC"/>
              <w:rPr>
                <w:rFonts w:cs="Arial"/>
              </w:rPr>
            </w:pPr>
            <w:r w:rsidRPr="00380850">
              <w:rPr>
                <w:rFonts w:cs="Arial"/>
              </w:rPr>
              <w:t>±1600</w:t>
            </w:r>
          </w:p>
        </w:tc>
        <w:tc>
          <w:tcPr>
            <w:tcW w:w="2503" w:type="dxa"/>
            <w:shd w:val="clear" w:color="auto" w:fill="auto"/>
            <w:vAlign w:val="center"/>
          </w:tcPr>
          <w:p w:rsidR="00DA6A93" w:rsidRPr="00380850" w:rsidRDefault="00DA6A93" w:rsidP="00DA6A93">
            <w:pPr>
              <w:pStyle w:val="TAC"/>
              <w:rPr>
                <w:rFonts w:cs="Arial"/>
                <w:lang w:val="fr-FR"/>
              </w:rPr>
            </w:pPr>
            <w:r w:rsidRPr="00380850">
              <w:rPr>
                <w:rFonts w:cs="Arial"/>
                <w:lang w:val="fr-FR"/>
              </w:rPr>
              <w:t>5 MHz E-UTRA signal, 1 RB (Note 2)</w:t>
            </w:r>
          </w:p>
        </w:tc>
      </w:tr>
      <w:tr w:rsidR="00380850" w:rsidRPr="00380850" w:rsidTr="00284AF8">
        <w:trPr>
          <w:jc w:val="center"/>
        </w:trPr>
        <w:tc>
          <w:tcPr>
            <w:tcW w:w="1117" w:type="dxa"/>
            <w:vMerge w:val="restart"/>
            <w:shd w:val="clear" w:color="auto" w:fill="auto"/>
            <w:vAlign w:val="center"/>
          </w:tcPr>
          <w:p w:rsidR="00DA6A93" w:rsidRPr="00380850" w:rsidRDefault="00DA6A93" w:rsidP="00DA6A93">
            <w:pPr>
              <w:pStyle w:val="TAC"/>
              <w:rPr>
                <w:rFonts w:cs="Arial"/>
              </w:rPr>
            </w:pPr>
            <w:r w:rsidRPr="00380850">
              <w:rPr>
                <w:rFonts w:cs="Arial"/>
              </w:rPr>
              <w:t>20</w:t>
            </w:r>
          </w:p>
        </w:tc>
        <w:tc>
          <w:tcPr>
            <w:tcW w:w="2315" w:type="dxa"/>
            <w:vMerge w:val="restart"/>
            <w:shd w:val="clear" w:color="auto" w:fill="auto"/>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dB</w:t>
            </w:r>
          </w:p>
          <w:p w:rsidR="00DA6A93" w:rsidRPr="00380850" w:rsidRDefault="00DA6A93" w:rsidP="00DA6A93">
            <w:pPr>
              <w:pStyle w:val="TAC"/>
              <w:rPr>
                <w:rFonts w:cs="Arial"/>
              </w:rPr>
            </w:pPr>
            <w:r w:rsidRPr="00380850">
              <w:rPr>
                <w:rFonts w:cs="Arial"/>
              </w:rPr>
              <w:t>(Note 3)</w:t>
            </w:r>
          </w:p>
        </w:tc>
        <w:tc>
          <w:tcPr>
            <w:tcW w:w="1907" w:type="dxa"/>
            <w:shd w:val="clear" w:color="auto" w:fill="auto"/>
            <w:vAlign w:val="center"/>
          </w:tcPr>
          <w:p w:rsidR="00DA6A93" w:rsidRPr="00380850" w:rsidRDefault="00DA6A93" w:rsidP="00DA6A93">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DA6A93" w:rsidRPr="00380850" w:rsidRDefault="00DA6A93" w:rsidP="00DA6A93">
            <w:pPr>
              <w:pStyle w:val="TAC"/>
              <w:rPr>
                <w:rFonts w:cs="Arial"/>
              </w:rPr>
            </w:pPr>
            <w:r w:rsidRPr="00380850">
              <w:rPr>
                <w:rFonts w:cs="Arial"/>
              </w:rPr>
              <w:t>±345</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shd w:val="clear" w:color="auto" w:fill="auto"/>
            <w:vAlign w:val="center"/>
          </w:tcPr>
          <w:p w:rsidR="00670603" w:rsidRPr="00380850" w:rsidRDefault="00670603" w:rsidP="00DD69A8">
            <w:pPr>
              <w:pStyle w:val="TAC"/>
              <w:rPr>
                <w:rFonts w:cs="Arial"/>
              </w:rPr>
            </w:pPr>
          </w:p>
        </w:tc>
        <w:tc>
          <w:tcPr>
            <w:tcW w:w="2315" w:type="dxa"/>
            <w:vMerge/>
            <w:shd w:val="clear" w:color="auto" w:fill="auto"/>
            <w:vAlign w:val="center"/>
          </w:tcPr>
          <w:p w:rsidR="00670603" w:rsidRPr="00380850" w:rsidRDefault="00670603" w:rsidP="00DD69A8">
            <w:pPr>
              <w:pStyle w:val="TAC"/>
              <w:rPr>
                <w:rFonts w:cs="Arial"/>
              </w:rPr>
            </w:pPr>
          </w:p>
        </w:tc>
        <w:tc>
          <w:tcPr>
            <w:tcW w:w="1907" w:type="dxa"/>
            <w:shd w:val="clear" w:color="auto" w:fill="auto"/>
            <w:vAlign w:val="center"/>
          </w:tcPr>
          <w:p w:rsidR="00670603" w:rsidRPr="00380850" w:rsidRDefault="00670603" w:rsidP="00DD69A8">
            <w:pPr>
              <w:pStyle w:val="TAC"/>
              <w:rPr>
                <w:rFonts w:cs="Arial"/>
                <w:lang w:eastAsia="zh-CN"/>
              </w:rPr>
            </w:pPr>
            <w:r w:rsidRPr="00380850">
              <w:rPr>
                <w:rFonts w:cs="Arial"/>
              </w:rPr>
              <w:t>-</w:t>
            </w:r>
            <w:r w:rsidRPr="00380850">
              <w:rPr>
                <w:rFonts w:cs="Arial"/>
                <w:lang w:eastAsia="zh-CN"/>
              </w:rPr>
              <w:t>44</w:t>
            </w:r>
          </w:p>
        </w:tc>
        <w:tc>
          <w:tcPr>
            <w:tcW w:w="1907" w:type="dxa"/>
            <w:shd w:val="clear" w:color="auto" w:fill="auto"/>
            <w:vAlign w:val="center"/>
          </w:tcPr>
          <w:p w:rsidR="00670603" w:rsidRPr="00380850" w:rsidRDefault="00670603" w:rsidP="00DD69A8">
            <w:pPr>
              <w:pStyle w:val="TAC"/>
              <w:rPr>
                <w:rFonts w:cs="Arial"/>
              </w:rPr>
            </w:pPr>
            <w:r w:rsidRPr="00380850">
              <w:rPr>
                <w:rFonts w:cs="Arial"/>
              </w:rPr>
              <w:t>±1780</w:t>
            </w:r>
          </w:p>
        </w:tc>
        <w:tc>
          <w:tcPr>
            <w:tcW w:w="2503" w:type="dxa"/>
            <w:shd w:val="clear" w:color="auto" w:fill="auto"/>
            <w:vAlign w:val="center"/>
          </w:tcPr>
          <w:p w:rsidR="00670603" w:rsidRPr="00380850" w:rsidRDefault="00866646" w:rsidP="00DD69A8">
            <w:pPr>
              <w:pStyle w:val="TAC"/>
              <w:rPr>
                <w:rFonts w:cs="Arial"/>
                <w:lang w:val="fr-FR"/>
              </w:rPr>
            </w:pPr>
            <w:r w:rsidRPr="00380850">
              <w:rPr>
                <w:rFonts w:cs="Arial"/>
                <w:lang w:val="fr-FR"/>
              </w:rPr>
              <w:t>5 MHz</w:t>
            </w:r>
            <w:r w:rsidR="00670603" w:rsidRPr="00380850">
              <w:rPr>
                <w:rFonts w:cs="Arial"/>
                <w:lang w:val="fr-FR"/>
              </w:rPr>
              <w:t xml:space="preserve"> E-UTRA signal, 1 RB</w:t>
            </w:r>
            <w:r w:rsidR="00C57086" w:rsidRPr="00380850">
              <w:rPr>
                <w:rFonts w:cs="Arial"/>
                <w:lang w:val="fr-FR"/>
              </w:rPr>
              <w:t xml:space="preserve"> (Note 2)</w:t>
            </w:r>
          </w:p>
        </w:tc>
      </w:tr>
      <w:tr w:rsidR="00670603" w:rsidRPr="00380850" w:rsidTr="00284AF8">
        <w:trPr>
          <w:jc w:val="center"/>
        </w:trPr>
        <w:tc>
          <w:tcPr>
            <w:tcW w:w="9749" w:type="dxa"/>
            <w:gridSpan w:val="5"/>
            <w:shd w:val="clear" w:color="auto" w:fill="auto"/>
            <w:vAlign w:val="center"/>
          </w:tcPr>
          <w:p w:rsidR="00670603" w:rsidRPr="00380850" w:rsidRDefault="00524454" w:rsidP="002A346B">
            <w:pPr>
              <w:pStyle w:val="TAN"/>
              <w:ind w:left="1019" w:hanging="1019"/>
              <w:rPr>
                <w:rFonts w:cs="Arial"/>
                <w:lang w:eastAsia="zh-CN"/>
              </w:rPr>
            </w:pPr>
            <w:r w:rsidRPr="00380850">
              <w:rPr>
                <w:rFonts w:cs="Arial"/>
              </w:rPr>
              <w:t>NOTE 1:</w:t>
            </w:r>
            <w:r w:rsidR="00670603" w:rsidRPr="00380850">
              <w:rPr>
                <w:rFonts w:cs="Arial"/>
              </w:rPr>
              <w:t xml:space="preserve"> </w:t>
            </w:r>
            <w:r w:rsidR="00670603" w:rsidRPr="00380850">
              <w:rPr>
                <w:rFonts w:cs="Arial"/>
              </w:rPr>
              <w:tab/>
              <w:t>P</w:t>
            </w:r>
            <w:r w:rsidR="00670603" w:rsidRPr="00380850">
              <w:rPr>
                <w:rFonts w:cs="Arial"/>
                <w:vertAlign w:val="subscript"/>
              </w:rPr>
              <w:t>REFSENS</w:t>
            </w:r>
            <w:r w:rsidR="00670603" w:rsidRPr="00380850">
              <w:rPr>
                <w:rFonts w:cs="Arial"/>
              </w:rPr>
              <w:t xml:space="preserve"> is related to the channel bandwidth as specified </w:t>
            </w:r>
            <w:r w:rsidR="00E031D4" w:rsidRPr="00380850">
              <w:rPr>
                <w:rFonts w:cs="Arial"/>
              </w:rPr>
              <w:t>in 3GPP TS 36</w:t>
            </w:r>
            <w:r w:rsidR="00670603" w:rsidRPr="00380850">
              <w:rPr>
                <w:rFonts w:cs="Arial"/>
                <w:lang w:eastAsia="zh-CN"/>
              </w:rPr>
              <w:t xml:space="preserve">.104 </w:t>
            </w:r>
            <w:r w:rsidR="00A253C4" w:rsidRPr="00380850">
              <w:rPr>
                <w:rFonts w:cs="Arial"/>
                <w:lang w:eastAsia="zh-CN"/>
              </w:rPr>
              <w:t>[11], sub</w:t>
            </w:r>
            <w:r w:rsidR="00670603" w:rsidRPr="00380850">
              <w:rPr>
                <w:rFonts w:cs="Arial"/>
                <w:lang w:eastAsia="zh-CN"/>
              </w:rPr>
              <w:t xml:space="preserve">clause </w:t>
            </w:r>
            <w:smartTag w:uri="urn:schemas-microsoft-com:office:smarttags" w:element="chsdate">
              <w:smartTagPr>
                <w:attr w:name="IsROCDate" w:val="False"/>
                <w:attr w:name="IsLunarDate" w:val="False"/>
                <w:attr w:name="Day" w:val="30"/>
                <w:attr w:name="Month" w:val="12"/>
                <w:attr w:name="Year" w:val="1899"/>
              </w:smartTagPr>
              <w:r w:rsidR="00670603" w:rsidRPr="00380850">
                <w:rPr>
                  <w:rFonts w:cs="Arial"/>
                  <w:lang w:eastAsia="zh-CN"/>
                </w:rPr>
                <w:t>7.2.1</w:t>
              </w:r>
            </w:smartTag>
            <w:r w:rsidR="00670603" w:rsidRPr="00380850">
              <w:rPr>
                <w:rFonts w:cs="Arial"/>
                <w:lang w:eastAsia="zh-CN"/>
              </w:rPr>
              <w:t>.</w:t>
            </w:r>
          </w:p>
          <w:p w:rsidR="00670603" w:rsidRPr="00380850" w:rsidRDefault="00524454" w:rsidP="002A346B">
            <w:pPr>
              <w:pStyle w:val="TAN"/>
              <w:ind w:left="1019" w:hanging="1019"/>
              <w:rPr>
                <w:rFonts w:cs="Arial"/>
              </w:rPr>
            </w:pPr>
            <w:r w:rsidRPr="00380850">
              <w:rPr>
                <w:rFonts w:cs="Arial"/>
              </w:rPr>
              <w:t>NOTE 2:</w:t>
            </w:r>
            <w:r w:rsidR="00670603" w:rsidRPr="00380850">
              <w:rPr>
                <w:rFonts w:cs="Arial"/>
              </w:rPr>
              <w:t xml:space="preserve"> </w:t>
            </w:r>
            <w:r w:rsidR="00670603" w:rsidRPr="00380850">
              <w:rPr>
                <w:rFonts w:cs="Arial"/>
              </w:rPr>
              <w:tab/>
              <w:t xml:space="preserve">Interfering signal consisting of one resource block positioned at the stated offset, the channel bandwidth of the interfering signal is located adjacently to the </w:t>
            </w:r>
            <w:r w:rsidR="00670603" w:rsidRPr="00380850">
              <w:rPr>
                <w:rFonts w:cs="Arial" w:hint="eastAsia"/>
                <w:lang w:eastAsia="zh-CN"/>
              </w:rPr>
              <w:t>lower (</w:t>
            </w:r>
            <w:r w:rsidR="00670603" w:rsidRPr="00380850">
              <w:rPr>
                <w:rFonts w:cs="Arial"/>
                <w:lang w:eastAsia="zh-CN"/>
              </w:rPr>
              <w:t>upper</w:t>
            </w:r>
            <w:r w:rsidR="00670603" w:rsidRPr="00380850">
              <w:rPr>
                <w:rFonts w:cs="Arial" w:hint="eastAsia"/>
                <w:lang w:eastAsia="zh-CN"/>
              </w:rPr>
              <w:t>) edge</w:t>
            </w:r>
            <w:r w:rsidR="00670603" w:rsidRPr="00380850">
              <w:rPr>
                <w:rFonts w:cs="Arial"/>
              </w:rPr>
              <w:t xml:space="preserve">. </w:t>
            </w:r>
          </w:p>
          <w:p w:rsidR="00670603" w:rsidRPr="00380850" w:rsidRDefault="002A346B" w:rsidP="002A346B">
            <w:pPr>
              <w:pStyle w:val="TAC"/>
              <w:ind w:left="1019" w:hanging="1019"/>
              <w:jc w:val="left"/>
              <w:rPr>
                <w:rFonts w:cs="Arial"/>
              </w:rPr>
            </w:pPr>
            <w:r w:rsidRPr="00380850">
              <w:rPr>
                <w:rFonts w:cs="Arial"/>
              </w:rPr>
              <w:t>NOTE 3</w:t>
            </w:r>
            <w:r w:rsidR="00670603" w:rsidRPr="00380850">
              <w:rPr>
                <w:rFonts w:cs="Arial"/>
              </w:rPr>
              <w:t>:</w:t>
            </w:r>
            <w:r w:rsidRPr="00380850">
              <w:rPr>
                <w:rFonts w:cs="Arial"/>
              </w:rPr>
              <w:tab/>
            </w:r>
            <w:r w:rsidR="00670603" w:rsidRPr="00380850">
              <w:rPr>
                <w:rFonts w:cs="Arial"/>
              </w:rPr>
              <w:t>This requirement shall apply only for a FRC A1-3 mapped to the frequency range at the channel edge adjacent to the interfering  signals</w:t>
            </w:r>
            <w:r w:rsidR="00C57086" w:rsidRPr="00380850">
              <w:rPr>
                <w:rFonts w:cs="Arial"/>
              </w:rPr>
              <w:t>.</w:t>
            </w:r>
          </w:p>
        </w:tc>
      </w:tr>
    </w:tbl>
    <w:p w:rsidR="00670603" w:rsidRPr="00380850" w:rsidRDefault="00670603" w:rsidP="00670603">
      <w:pPr>
        <w:rPr>
          <w:lang w:eastAsia="zh-CN"/>
        </w:rPr>
      </w:pPr>
    </w:p>
    <w:p w:rsidR="00670603" w:rsidRPr="00380850" w:rsidRDefault="00670603" w:rsidP="00E16AC0">
      <w:pPr>
        <w:pStyle w:val="TH"/>
        <w:rPr>
          <w:rFonts w:cs="v5.0.0"/>
        </w:rPr>
      </w:pPr>
      <w:r w:rsidRPr="00380850">
        <w:rPr>
          <w:rFonts w:cs="v5.0.0"/>
        </w:rPr>
        <w:t>Table 7.7.5.4-5: Narrowband intermodulation performance requirement for Medium Range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17"/>
        <w:gridCol w:w="2315"/>
        <w:gridCol w:w="1907"/>
        <w:gridCol w:w="1907"/>
        <w:gridCol w:w="2503"/>
      </w:tblGrid>
      <w:tr w:rsidR="00380850" w:rsidRPr="00380850" w:rsidTr="00284AF8">
        <w:trPr>
          <w:jc w:val="center"/>
        </w:trPr>
        <w:tc>
          <w:tcPr>
            <w:tcW w:w="1117" w:type="dxa"/>
            <w:shd w:val="clear" w:color="auto" w:fill="auto"/>
            <w:vAlign w:val="center"/>
          </w:tcPr>
          <w:p w:rsidR="00670603" w:rsidRPr="00380850" w:rsidRDefault="00670603" w:rsidP="00DD69A8">
            <w:pPr>
              <w:pStyle w:val="TAH"/>
              <w:rPr>
                <w:rFonts w:cs="Arial"/>
              </w:rPr>
            </w:pPr>
            <w:r w:rsidRPr="00380850">
              <w:rPr>
                <w:rFonts w:cs="Arial"/>
              </w:rPr>
              <w:t>E-UTRA</w:t>
            </w:r>
          </w:p>
          <w:p w:rsidR="00670603" w:rsidRPr="00380850" w:rsidRDefault="00670603" w:rsidP="00DD69A8">
            <w:pPr>
              <w:pStyle w:val="TAH"/>
              <w:rPr>
                <w:rFonts w:cs="Arial"/>
              </w:rPr>
            </w:pPr>
            <w:r w:rsidRPr="00380850">
              <w:rPr>
                <w:rFonts w:cs="Arial"/>
              </w:rPr>
              <w:t xml:space="preserve">channel bandwidth of the lowest (highest) carrier received </w:t>
            </w:r>
            <w:r w:rsidR="00DA6A93" w:rsidRPr="00380850">
              <w:rPr>
                <w:rFonts w:cs="Arial"/>
              </w:rPr>
              <w:t>(MHz)</w:t>
            </w:r>
          </w:p>
        </w:tc>
        <w:tc>
          <w:tcPr>
            <w:tcW w:w="2315" w:type="dxa"/>
            <w:vAlign w:val="center"/>
          </w:tcPr>
          <w:p w:rsidR="00670603" w:rsidRPr="00380850" w:rsidRDefault="00670603" w:rsidP="00DD69A8">
            <w:pPr>
              <w:pStyle w:val="TAH"/>
              <w:rPr>
                <w:rFonts w:cs="Arial"/>
              </w:rPr>
            </w:pPr>
            <w:r w:rsidRPr="00380850">
              <w:rPr>
                <w:rFonts w:cs="Arial"/>
              </w:rPr>
              <w:t xml:space="preserve">Wanted signal mean power </w:t>
            </w:r>
            <w:r w:rsidR="00DA6A93" w:rsidRPr="00380850">
              <w:rPr>
                <w:rFonts w:cs="Arial"/>
              </w:rPr>
              <w:t>(dBm)</w:t>
            </w:r>
          </w:p>
          <w:p w:rsidR="009622AC" w:rsidRPr="00380850" w:rsidRDefault="009622AC" w:rsidP="00DD69A8">
            <w:pPr>
              <w:pStyle w:val="TAH"/>
              <w:rPr>
                <w:rFonts w:cs="Arial"/>
              </w:rPr>
            </w:pPr>
            <w:r w:rsidRPr="00380850">
              <w:rPr>
                <w:rFonts w:cs="Arial"/>
              </w:rPr>
              <w:t>(Note 1)</w:t>
            </w:r>
          </w:p>
        </w:tc>
        <w:tc>
          <w:tcPr>
            <w:tcW w:w="1907" w:type="dxa"/>
            <w:vAlign w:val="center"/>
          </w:tcPr>
          <w:p w:rsidR="00670603" w:rsidRPr="00380850" w:rsidRDefault="00670603" w:rsidP="00DD69A8">
            <w:pPr>
              <w:pStyle w:val="TAH"/>
              <w:rPr>
                <w:rFonts w:cs="Arial"/>
              </w:rPr>
            </w:pPr>
            <w:r w:rsidRPr="00380850">
              <w:rPr>
                <w:rFonts w:cs="Arial"/>
              </w:rPr>
              <w:t xml:space="preserve">Interfering signal mean power </w:t>
            </w:r>
            <w:r w:rsidR="00DA6A93" w:rsidRPr="00380850">
              <w:rPr>
                <w:rFonts w:cs="Arial"/>
              </w:rPr>
              <w:t>(dBm)</w:t>
            </w:r>
          </w:p>
        </w:tc>
        <w:tc>
          <w:tcPr>
            <w:tcW w:w="1907" w:type="dxa"/>
            <w:vAlign w:val="center"/>
          </w:tcPr>
          <w:p w:rsidR="00670603" w:rsidRPr="00380850" w:rsidRDefault="00670603" w:rsidP="00DD69A8">
            <w:pPr>
              <w:pStyle w:val="TAH"/>
              <w:rPr>
                <w:rFonts w:cs="Arial"/>
              </w:rPr>
            </w:pPr>
            <w:r w:rsidRPr="00380850">
              <w:rPr>
                <w:rFonts w:cs="Arial"/>
              </w:rPr>
              <w:t xml:space="preserve"> Interfering RB centre frequency offset </w:t>
            </w:r>
            <w:r w:rsidRPr="00380850">
              <w:rPr>
                <w:rFonts w:cs="Arial" w:hint="eastAsia"/>
                <w:lang w:eastAsia="zh-CN"/>
              </w:rPr>
              <w:t>to</w:t>
            </w:r>
            <w:r w:rsidRPr="00380850">
              <w:rPr>
                <w:rFonts w:cs="Arial"/>
              </w:rPr>
              <w:t xml:space="preserve"> the lower (higher) edge </w:t>
            </w:r>
            <w:r w:rsidRPr="00380850">
              <w:rPr>
                <w:rFonts w:cs="Arial" w:hint="eastAsia"/>
                <w:lang w:eastAsia="zh-CN"/>
              </w:rPr>
              <w:t xml:space="preserve">or sub-block edge inside a </w:t>
            </w:r>
            <w:r w:rsidRPr="00380850">
              <w:rPr>
                <w:rFonts w:cs="Arial" w:hint="eastAsia"/>
                <w:i/>
                <w:lang w:eastAsia="zh-CN"/>
              </w:rPr>
              <w:t>sub-block gap</w:t>
            </w:r>
            <w:r w:rsidRPr="00380850">
              <w:rPr>
                <w:rFonts w:cs="Arial" w:hint="eastAsia"/>
                <w:lang w:eastAsia="zh-CN"/>
              </w:rPr>
              <w:t xml:space="preserve"> </w:t>
            </w:r>
            <w:r w:rsidR="00DA6A93" w:rsidRPr="00380850">
              <w:rPr>
                <w:rFonts w:cs="Arial"/>
              </w:rPr>
              <w:t>(kHz)</w:t>
            </w:r>
          </w:p>
        </w:tc>
        <w:tc>
          <w:tcPr>
            <w:tcW w:w="2503" w:type="dxa"/>
            <w:vAlign w:val="center"/>
          </w:tcPr>
          <w:p w:rsidR="00670603" w:rsidRPr="00380850" w:rsidRDefault="00670603" w:rsidP="00DD69A8">
            <w:pPr>
              <w:pStyle w:val="TAH"/>
              <w:rPr>
                <w:rFonts w:cs="Arial"/>
              </w:rPr>
            </w:pPr>
            <w:r w:rsidRPr="00380850">
              <w:rPr>
                <w:rFonts w:cs="Arial"/>
              </w:rPr>
              <w:t>Type of interfering signal</w:t>
            </w:r>
          </w:p>
        </w:tc>
      </w:tr>
      <w:tr w:rsidR="00380850" w:rsidRPr="00380850" w:rsidTr="00284AF8">
        <w:trPr>
          <w:jc w:val="center"/>
        </w:trPr>
        <w:tc>
          <w:tcPr>
            <w:tcW w:w="1117" w:type="dxa"/>
            <w:vMerge w:val="restart"/>
            <w:vAlign w:val="center"/>
          </w:tcPr>
          <w:p w:rsidR="00DA6A93" w:rsidRPr="00380850" w:rsidRDefault="00DA6A93" w:rsidP="00DA6A93">
            <w:pPr>
              <w:pStyle w:val="TAC"/>
              <w:rPr>
                <w:rFonts w:cs="Arial"/>
              </w:rPr>
            </w:pPr>
            <w:r w:rsidRPr="00380850">
              <w:rPr>
                <w:rFonts w:cs="Arial"/>
              </w:rPr>
              <w:t>1.4</w:t>
            </w:r>
          </w:p>
        </w:tc>
        <w:tc>
          <w:tcPr>
            <w:tcW w:w="2315" w:type="dxa"/>
            <w:vMerge w:val="restart"/>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dB </w:t>
            </w:r>
          </w:p>
        </w:tc>
        <w:tc>
          <w:tcPr>
            <w:tcW w:w="1907" w:type="dxa"/>
            <w:vAlign w:val="center"/>
          </w:tcPr>
          <w:p w:rsidR="00DA6A93" w:rsidRPr="00380850" w:rsidRDefault="00DA6A93" w:rsidP="00DA6A93">
            <w:pPr>
              <w:pStyle w:val="TAC"/>
              <w:rPr>
                <w:rFonts w:cs="Arial"/>
              </w:rPr>
            </w:pPr>
            <w:r w:rsidRPr="00380850">
              <w:rPr>
                <w:rFonts w:cs="Arial"/>
              </w:rPr>
              <w:t>−47</w:t>
            </w:r>
          </w:p>
        </w:tc>
        <w:tc>
          <w:tcPr>
            <w:tcW w:w="1907" w:type="dxa"/>
            <w:vAlign w:val="center"/>
          </w:tcPr>
          <w:p w:rsidR="00DA6A93" w:rsidRPr="00380850" w:rsidRDefault="00DA6A93" w:rsidP="00DA6A93">
            <w:pPr>
              <w:pStyle w:val="TAC"/>
              <w:rPr>
                <w:rFonts w:cs="Arial"/>
              </w:rPr>
            </w:pPr>
            <w:r w:rsidRPr="00380850">
              <w:rPr>
                <w:rFonts w:cs="Arial"/>
              </w:rPr>
              <w:t>±270</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vAlign w:val="center"/>
          </w:tcPr>
          <w:p w:rsidR="00DA6A93" w:rsidRPr="00380850" w:rsidRDefault="00DA6A93" w:rsidP="00DA6A93">
            <w:pPr>
              <w:pStyle w:val="TAC"/>
              <w:rPr>
                <w:rFonts w:cs="Arial"/>
              </w:rPr>
            </w:pPr>
          </w:p>
        </w:tc>
        <w:tc>
          <w:tcPr>
            <w:tcW w:w="2315" w:type="dxa"/>
            <w:vMerge/>
            <w:vAlign w:val="center"/>
          </w:tcPr>
          <w:p w:rsidR="00DA6A93" w:rsidRPr="00380850" w:rsidRDefault="00DA6A93" w:rsidP="00DA6A93">
            <w:pPr>
              <w:pStyle w:val="TAC"/>
              <w:rPr>
                <w:rFonts w:cs="Arial"/>
              </w:rPr>
            </w:pPr>
          </w:p>
        </w:tc>
        <w:tc>
          <w:tcPr>
            <w:tcW w:w="1907" w:type="dxa"/>
            <w:vAlign w:val="center"/>
          </w:tcPr>
          <w:p w:rsidR="00DA6A93" w:rsidRPr="00380850" w:rsidRDefault="00DA6A93" w:rsidP="00DA6A93">
            <w:pPr>
              <w:pStyle w:val="TAC"/>
              <w:rPr>
                <w:rFonts w:cs="Arial"/>
              </w:rPr>
            </w:pPr>
            <w:r w:rsidRPr="00380850">
              <w:rPr>
                <w:rFonts w:cs="Arial"/>
              </w:rPr>
              <w:t>−47</w:t>
            </w:r>
          </w:p>
        </w:tc>
        <w:tc>
          <w:tcPr>
            <w:tcW w:w="1907" w:type="dxa"/>
            <w:vAlign w:val="center"/>
          </w:tcPr>
          <w:p w:rsidR="00DA6A93" w:rsidRPr="00380850" w:rsidRDefault="00DA6A93" w:rsidP="00DA6A93">
            <w:pPr>
              <w:pStyle w:val="TAC"/>
              <w:rPr>
                <w:rFonts w:cs="Arial"/>
              </w:rPr>
            </w:pPr>
            <w:r w:rsidRPr="00380850">
              <w:rPr>
                <w:rFonts w:cs="Arial"/>
              </w:rPr>
              <w:t>±790</w:t>
            </w:r>
          </w:p>
        </w:tc>
        <w:tc>
          <w:tcPr>
            <w:tcW w:w="2503" w:type="dxa"/>
            <w:shd w:val="clear" w:color="auto" w:fill="auto"/>
            <w:vAlign w:val="center"/>
          </w:tcPr>
          <w:p w:rsidR="00DA6A93" w:rsidRPr="00380850" w:rsidRDefault="00DA6A93" w:rsidP="00DA6A93">
            <w:pPr>
              <w:pStyle w:val="TAC"/>
              <w:rPr>
                <w:rFonts w:cs="Arial"/>
                <w:lang w:val="fr-FR"/>
              </w:rPr>
            </w:pPr>
            <w:r w:rsidRPr="00380850">
              <w:rPr>
                <w:rFonts w:cs="Arial"/>
                <w:lang w:val="fr-FR"/>
              </w:rPr>
              <w:t>1.4 MHz E-UTRA signal, 1 RB (Note 2)</w:t>
            </w:r>
          </w:p>
        </w:tc>
      </w:tr>
      <w:tr w:rsidR="00380850" w:rsidRPr="00380850" w:rsidTr="00284AF8">
        <w:trPr>
          <w:jc w:val="center"/>
        </w:trPr>
        <w:tc>
          <w:tcPr>
            <w:tcW w:w="1117" w:type="dxa"/>
            <w:vMerge w:val="restart"/>
            <w:vAlign w:val="center"/>
          </w:tcPr>
          <w:p w:rsidR="00DA6A93" w:rsidRPr="00380850" w:rsidRDefault="00DA6A93" w:rsidP="00DA6A93">
            <w:pPr>
              <w:pStyle w:val="TAC"/>
              <w:rPr>
                <w:rFonts w:cs="Arial"/>
              </w:rPr>
            </w:pPr>
            <w:r w:rsidRPr="00380850">
              <w:rPr>
                <w:rFonts w:cs="Arial"/>
              </w:rPr>
              <w:t>3</w:t>
            </w:r>
          </w:p>
        </w:tc>
        <w:tc>
          <w:tcPr>
            <w:tcW w:w="2315" w:type="dxa"/>
            <w:vMerge w:val="restart"/>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w:t>
            </w:r>
          </w:p>
        </w:tc>
        <w:tc>
          <w:tcPr>
            <w:tcW w:w="1907" w:type="dxa"/>
            <w:vAlign w:val="center"/>
          </w:tcPr>
          <w:p w:rsidR="00DA6A93" w:rsidRPr="00380850" w:rsidRDefault="00DA6A93" w:rsidP="00DA6A93">
            <w:pPr>
              <w:pStyle w:val="TAC"/>
              <w:rPr>
                <w:rFonts w:cs="Arial"/>
              </w:rPr>
            </w:pPr>
            <w:r w:rsidRPr="00380850">
              <w:rPr>
                <w:rFonts w:cs="Arial"/>
              </w:rPr>
              <w:t>−47</w:t>
            </w:r>
          </w:p>
        </w:tc>
        <w:tc>
          <w:tcPr>
            <w:tcW w:w="1907" w:type="dxa"/>
            <w:vAlign w:val="center"/>
          </w:tcPr>
          <w:p w:rsidR="00DA6A93" w:rsidRPr="00380850" w:rsidRDefault="00DA6A93" w:rsidP="00DA6A93">
            <w:pPr>
              <w:pStyle w:val="TAC"/>
              <w:rPr>
                <w:rFonts w:cs="Arial"/>
              </w:rPr>
            </w:pPr>
            <w:r w:rsidRPr="00380850">
              <w:rPr>
                <w:rFonts w:cs="Arial"/>
              </w:rPr>
              <w:t>±270</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vAlign w:val="center"/>
          </w:tcPr>
          <w:p w:rsidR="00DA6A93" w:rsidRPr="00380850" w:rsidRDefault="00DA6A93" w:rsidP="00DA6A93">
            <w:pPr>
              <w:pStyle w:val="TAC"/>
              <w:rPr>
                <w:rFonts w:cs="Arial"/>
              </w:rPr>
            </w:pPr>
          </w:p>
        </w:tc>
        <w:tc>
          <w:tcPr>
            <w:tcW w:w="2315" w:type="dxa"/>
            <w:vMerge/>
            <w:vAlign w:val="center"/>
          </w:tcPr>
          <w:p w:rsidR="00DA6A93" w:rsidRPr="00380850" w:rsidRDefault="00DA6A93" w:rsidP="00DA6A93">
            <w:pPr>
              <w:pStyle w:val="TAC"/>
              <w:rPr>
                <w:rFonts w:cs="Arial"/>
              </w:rPr>
            </w:pPr>
          </w:p>
        </w:tc>
        <w:tc>
          <w:tcPr>
            <w:tcW w:w="1907" w:type="dxa"/>
            <w:vAlign w:val="center"/>
          </w:tcPr>
          <w:p w:rsidR="00DA6A93" w:rsidRPr="00380850" w:rsidRDefault="00DA6A93" w:rsidP="00DA6A93">
            <w:pPr>
              <w:pStyle w:val="TAC"/>
              <w:rPr>
                <w:rFonts w:cs="Arial"/>
              </w:rPr>
            </w:pPr>
            <w:r w:rsidRPr="00380850">
              <w:rPr>
                <w:rFonts w:cs="Arial"/>
              </w:rPr>
              <w:t>−47</w:t>
            </w:r>
          </w:p>
        </w:tc>
        <w:tc>
          <w:tcPr>
            <w:tcW w:w="1907" w:type="dxa"/>
            <w:vAlign w:val="center"/>
          </w:tcPr>
          <w:p w:rsidR="00DA6A93" w:rsidRPr="00380850" w:rsidRDefault="00DA6A93" w:rsidP="00DA6A93">
            <w:pPr>
              <w:pStyle w:val="TAC"/>
              <w:rPr>
                <w:rFonts w:cs="Arial"/>
              </w:rPr>
            </w:pPr>
            <w:r w:rsidRPr="00380850">
              <w:rPr>
                <w:rFonts w:cs="Arial"/>
              </w:rPr>
              <w:t>±780</w:t>
            </w:r>
          </w:p>
        </w:tc>
        <w:tc>
          <w:tcPr>
            <w:tcW w:w="2503" w:type="dxa"/>
            <w:shd w:val="clear" w:color="auto" w:fill="auto"/>
            <w:vAlign w:val="center"/>
          </w:tcPr>
          <w:p w:rsidR="00DA6A93" w:rsidRPr="00380850" w:rsidRDefault="00DA6A93" w:rsidP="00DA6A93">
            <w:pPr>
              <w:pStyle w:val="TAC"/>
              <w:rPr>
                <w:rFonts w:cs="Arial"/>
                <w:lang w:val="fr-FR"/>
              </w:rPr>
            </w:pPr>
            <w:r w:rsidRPr="00380850">
              <w:rPr>
                <w:rFonts w:cs="Arial"/>
                <w:lang w:val="fr-FR"/>
              </w:rPr>
              <w:t>3.0 MHz E-UTRA signal, 1 RB (Note 2)</w:t>
            </w:r>
          </w:p>
        </w:tc>
      </w:tr>
      <w:tr w:rsidR="00380850" w:rsidRPr="00380850" w:rsidTr="00284AF8">
        <w:trPr>
          <w:jc w:val="center"/>
        </w:trPr>
        <w:tc>
          <w:tcPr>
            <w:tcW w:w="1117" w:type="dxa"/>
            <w:vMerge w:val="restart"/>
            <w:vAlign w:val="center"/>
          </w:tcPr>
          <w:p w:rsidR="00DA6A93" w:rsidRPr="00380850" w:rsidRDefault="00DA6A93" w:rsidP="00DA6A93">
            <w:pPr>
              <w:pStyle w:val="TAC"/>
              <w:rPr>
                <w:rFonts w:cs="Arial"/>
              </w:rPr>
            </w:pPr>
            <w:r w:rsidRPr="00380850">
              <w:rPr>
                <w:rFonts w:cs="Arial"/>
              </w:rPr>
              <w:t>5</w:t>
            </w:r>
          </w:p>
        </w:tc>
        <w:tc>
          <w:tcPr>
            <w:tcW w:w="2315" w:type="dxa"/>
            <w:vMerge w:val="restart"/>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dB </w:t>
            </w:r>
          </w:p>
        </w:tc>
        <w:tc>
          <w:tcPr>
            <w:tcW w:w="1907" w:type="dxa"/>
            <w:vAlign w:val="center"/>
          </w:tcPr>
          <w:p w:rsidR="00DA6A93" w:rsidRPr="00380850" w:rsidRDefault="00DA6A93" w:rsidP="00DA6A93">
            <w:pPr>
              <w:pStyle w:val="TAC"/>
              <w:rPr>
                <w:rFonts w:cs="Arial"/>
              </w:rPr>
            </w:pPr>
            <w:r w:rsidRPr="00380850">
              <w:rPr>
                <w:rFonts w:cs="Arial"/>
              </w:rPr>
              <w:t>−47</w:t>
            </w:r>
          </w:p>
        </w:tc>
        <w:tc>
          <w:tcPr>
            <w:tcW w:w="1907" w:type="dxa"/>
            <w:vAlign w:val="center"/>
          </w:tcPr>
          <w:p w:rsidR="00DA6A93" w:rsidRPr="00380850" w:rsidRDefault="00DA6A93" w:rsidP="00DA6A93">
            <w:pPr>
              <w:pStyle w:val="TAC"/>
              <w:rPr>
                <w:rFonts w:cs="Arial"/>
              </w:rPr>
            </w:pPr>
            <w:r w:rsidRPr="00380850">
              <w:rPr>
                <w:rFonts w:cs="Arial"/>
              </w:rPr>
              <w:t>±360</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vAlign w:val="center"/>
          </w:tcPr>
          <w:p w:rsidR="00DA6A93" w:rsidRPr="00380850" w:rsidRDefault="00DA6A93" w:rsidP="00DA6A93">
            <w:pPr>
              <w:pStyle w:val="TAC"/>
              <w:rPr>
                <w:rFonts w:cs="Arial"/>
              </w:rPr>
            </w:pPr>
          </w:p>
        </w:tc>
        <w:tc>
          <w:tcPr>
            <w:tcW w:w="2315" w:type="dxa"/>
            <w:vMerge/>
            <w:vAlign w:val="center"/>
          </w:tcPr>
          <w:p w:rsidR="00DA6A93" w:rsidRPr="00380850" w:rsidRDefault="00DA6A93" w:rsidP="00DA6A93">
            <w:pPr>
              <w:pStyle w:val="TAC"/>
              <w:rPr>
                <w:rFonts w:cs="Arial"/>
              </w:rPr>
            </w:pPr>
          </w:p>
        </w:tc>
        <w:tc>
          <w:tcPr>
            <w:tcW w:w="1907" w:type="dxa"/>
            <w:vAlign w:val="center"/>
          </w:tcPr>
          <w:p w:rsidR="00DA6A93" w:rsidRPr="00380850" w:rsidRDefault="00DA6A93" w:rsidP="00DA6A93">
            <w:pPr>
              <w:pStyle w:val="TAC"/>
              <w:rPr>
                <w:rFonts w:cs="Arial"/>
              </w:rPr>
            </w:pPr>
            <w:r w:rsidRPr="00380850">
              <w:rPr>
                <w:rFonts w:cs="Arial"/>
              </w:rPr>
              <w:t>−47</w:t>
            </w:r>
          </w:p>
        </w:tc>
        <w:tc>
          <w:tcPr>
            <w:tcW w:w="1907" w:type="dxa"/>
            <w:vAlign w:val="center"/>
          </w:tcPr>
          <w:p w:rsidR="00DA6A93" w:rsidRPr="00380850" w:rsidRDefault="00DA6A93" w:rsidP="00DA6A93">
            <w:pPr>
              <w:pStyle w:val="TAC"/>
              <w:rPr>
                <w:rFonts w:cs="Arial"/>
              </w:rPr>
            </w:pPr>
            <w:r w:rsidRPr="00380850">
              <w:rPr>
                <w:rFonts w:cs="Arial"/>
              </w:rPr>
              <w:t>±1060</w:t>
            </w:r>
          </w:p>
        </w:tc>
        <w:tc>
          <w:tcPr>
            <w:tcW w:w="2503" w:type="dxa"/>
            <w:shd w:val="clear" w:color="auto" w:fill="auto"/>
            <w:vAlign w:val="center"/>
          </w:tcPr>
          <w:p w:rsidR="00DA6A93" w:rsidRPr="00380850" w:rsidRDefault="00DA6A93" w:rsidP="00DA6A93">
            <w:pPr>
              <w:pStyle w:val="TAC"/>
              <w:rPr>
                <w:rFonts w:cs="Arial"/>
                <w:lang w:val="fr-FR"/>
              </w:rPr>
            </w:pPr>
            <w:r w:rsidRPr="00380850">
              <w:rPr>
                <w:rFonts w:cs="Arial"/>
                <w:lang w:val="fr-FR"/>
              </w:rPr>
              <w:t>5 MHz E-UTRA signal, 1 RB (Note 2)</w:t>
            </w:r>
          </w:p>
        </w:tc>
      </w:tr>
      <w:tr w:rsidR="00380850" w:rsidRPr="00380850" w:rsidTr="00284AF8">
        <w:trPr>
          <w:jc w:val="center"/>
        </w:trPr>
        <w:tc>
          <w:tcPr>
            <w:tcW w:w="1117" w:type="dxa"/>
            <w:vMerge w:val="restart"/>
            <w:vAlign w:val="center"/>
          </w:tcPr>
          <w:p w:rsidR="00DA6A93" w:rsidRPr="00380850" w:rsidRDefault="00DA6A93" w:rsidP="00DA6A93">
            <w:pPr>
              <w:pStyle w:val="TAC"/>
              <w:rPr>
                <w:rFonts w:cs="Arial"/>
              </w:rPr>
            </w:pPr>
            <w:r w:rsidRPr="00380850">
              <w:rPr>
                <w:rFonts w:cs="Arial"/>
              </w:rPr>
              <w:t>10</w:t>
            </w:r>
          </w:p>
        </w:tc>
        <w:tc>
          <w:tcPr>
            <w:tcW w:w="2315" w:type="dxa"/>
            <w:vMerge w:val="restart"/>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dB</w:t>
            </w:r>
          </w:p>
          <w:p w:rsidR="00DA6A93" w:rsidRPr="00380850" w:rsidRDefault="00DA6A93" w:rsidP="00DA6A93">
            <w:pPr>
              <w:pStyle w:val="TAC"/>
              <w:rPr>
                <w:rFonts w:cs="Arial"/>
              </w:rPr>
            </w:pPr>
            <w:r w:rsidRPr="00380850">
              <w:rPr>
                <w:rFonts w:cs="Arial"/>
              </w:rPr>
              <w:t>(Note 3)</w:t>
            </w:r>
          </w:p>
        </w:tc>
        <w:tc>
          <w:tcPr>
            <w:tcW w:w="1907" w:type="dxa"/>
            <w:vAlign w:val="center"/>
          </w:tcPr>
          <w:p w:rsidR="00DA6A93" w:rsidRPr="00380850" w:rsidRDefault="00DA6A93" w:rsidP="00DA6A93">
            <w:pPr>
              <w:pStyle w:val="TAC"/>
              <w:rPr>
                <w:rFonts w:cs="Arial"/>
              </w:rPr>
            </w:pPr>
            <w:r w:rsidRPr="00380850">
              <w:rPr>
                <w:rFonts w:cs="Arial"/>
              </w:rPr>
              <w:t>−47</w:t>
            </w:r>
          </w:p>
        </w:tc>
        <w:tc>
          <w:tcPr>
            <w:tcW w:w="1907" w:type="dxa"/>
            <w:vAlign w:val="center"/>
          </w:tcPr>
          <w:p w:rsidR="00DA6A93" w:rsidRPr="00380850" w:rsidRDefault="00DA6A93" w:rsidP="00DA6A93">
            <w:pPr>
              <w:pStyle w:val="TAC"/>
              <w:rPr>
                <w:rFonts w:cs="Arial"/>
              </w:rPr>
            </w:pPr>
            <w:r w:rsidRPr="00380850">
              <w:rPr>
                <w:rFonts w:cs="Arial"/>
              </w:rPr>
              <w:t>±325</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vAlign w:val="center"/>
          </w:tcPr>
          <w:p w:rsidR="00DA6A93" w:rsidRPr="00380850" w:rsidRDefault="00DA6A93" w:rsidP="00DA6A93">
            <w:pPr>
              <w:pStyle w:val="TAC"/>
              <w:rPr>
                <w:rFonts w:cs="Arial"/>
              </w:rPr>
            </w:pPr>
          </w:p>
        </w:tc>
        <w:tc>
          <w:tcPr>
            <w:tcW w:w="2315" w:type="dxa"/>
            <w:vMerge/>
            <w:vAlign w:val="center"/>
          </w:tcPr>
          <w:p w:rsidR="00DA6A93" w:rsidRPr="00380850" w:rsidRDefault="00DA6A93" w:rsidP="00DA6A93">
            <w:pPr>
              <w:pStyle w:val="TAC"/>
              <w:rPr>
                <w:rFonts w:cs="Arial"/>
              </w:rPr>
            </w:pPr>
          </w:p>
        </w:tc>
        <w:tc>
          <w:tcPr>
            <w:tcW w:w="1907" w:type="dxa"/>
            <w:vAlign w:val="center"/>
          </w:tcPr>
          <w:p w:rsidR="00DA6A93" w:rsidRPr="00380850" w:rsidRDefault="00DA6A93" w:rsidP="00DA6A93">
            <w:pPr>
              <w:pStyle w:val="TAC"/>
              <w:rPr>
                <w:rFonts w:cs="Arial"/>
              </w:rPr>
            </w:pPr>
            <w:r w:rsidRPr="00380850">
              <w:rPr>
                <w:rFonts w:cs="Arial"/>
              </w:rPr>
              <w:t>−47</w:t>
            </w:r>
          </w:p>
        </w:tc>
        <w:tc>
          <w:tcPr>
            <w:tcW w:w="1907" w:type="dxa"/>
            <w:vAlign w:val="center"/>
          </w:tcPr>
          <w:p w:rsidR="00DA6A93" w:rsidRPr="00380850" w:rsidRDefault="00DA6A93" w:rsidP="00DA6A93">
            <w:pPr>
              <w:pStyle w:val="TAC"/>
              <w:rPr>
                <w:rFonts w:cs="Arial"/>
              </w:rPr>
            </w:pPr>
            <w:r w:rsidRPr="00380850">
              <w:rPr>
                <w:rFonts w:cs="Arial"/>
              </w:rPr>
              <w:t>±1240</w:t>
            </w:r>
          </w:p>
        </w:tc>
        <w:tc>
          <w:tcPr>
            <w:tcW w:w="2503" w:type="dxa"/>
            <w:shd w:val="clear" w:color="auto" w:fill="auto"/>
            <w:vAlign w:val="center"/>
          </w:tcPr>
          <w:p w:rsidR="00DA6A93" w:rsidRPr="00380850" w:rsidRDefault="00DA6A93" w:rsidP="00DA6A93">
            <w:pPr>
              <w:pStyle w:val="TAC"/>
              <w:rPr>
                <w:rFonts w:cs="Arial"/>
                <w:lang w:val="fr-FR"/>
              </w:rPr>
            </w:pPr>
            <w:r w:rsidRPr="00380850">
              <w:rPr>
                <w:rFonts w:cs="Arial"/>
                <w:lang w:val="fr-FR"/>
              </w:rPr>
              <w:t>5 MHz E-UTRA signal, 1 RB (Note 2)</w:t>
            </w:r>
          </w:p>
        </w:tc>
      </w:tr>
      <w:tr w:rsidR="00380850" w:rsidRPr="00380850" w:rsidTr="00284AF8">
        <w:trPr>
          <w:jc w:val="center"/>
        </w:trPr>
        <w:tc>
          <w:tcPr>
            <w:tcW w:w="1117" w:type="dxa"/>
            <w:vMerge w:val="restart"/>
            <w:vAlign w:val="center"/>
          </w:tcPr>
          <w:p w:rsidR="00DA6A93" w:rsidRPr="00380850" w:rsidRDefault="00DA6A93" w:rsidP="00DA6A93">
            <w:pPr>
              <w:pStyle w:val="TAC"/>
              <w:rPr>
                <w:rFonts w:cs="Arial"/>
              </w:rPr>
            </w:pPr>
            <w:r w:rsidRPr="00380850">
              <w:rPr>
                <w:rFonts w:cs="Arial"/>
              </w:rPr>
              <w:t>15</w:t>
            </w:r>
          </w:p>
        </w:tc>
        <w:tc>
          <w:tcPr>
            <w:tcW w:w="2315" w:type="dxa"/>
            <w:vMerge w:val="restart"/>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dB</w:t>
            </w:r>
          </w:p>
          <w:p w:rsidR="00DA6A93" w:rsidRPr="00380850" w:rsidRDefault="00DA6A93" w:rsidP="00DA6A93">
            <w:pPr>
              <w:pStyle w:val="TAC"/>
              <w:rPr>
                <w:rFonts w:cs="Arial"/>
              </w:rPr>
            </w:pPr>
            <w:r w:rsidRPr="00380850">
              <w:rPr>
                <w:rFonts w:cs="Arial"/>
              </w:rPr>
              <w:t>(Note 3)</w:t>
            </w:r>
          </w:p>
        </w:tc>
        <w:tc>
          <w:tcPr>
            <w:tcW w:w="1907" w:type="dxa"/>
            <w:vAlign w:val="center"/>
          </w:tcPr>
          <w:p w:rsidR="00DA6A93" w:rsidRPr="00380850" w:rsidRDefault="00DA6A93" w:rsidP="00DA6A93">
            <w:pPr>
              <w:pStyle w:val="TAC"/>
              <w:rPr>
                <w:rFonts w:cs="Arial"/>
              </w:rPr>
            </w:pPr>
            <w:r w:rsidRPr="00380850">
              <w:rPr>
                <w:rFonts w:cs="Arial"/>
              </w:rPr>
              <w:t>−47</w:t>
            </w:r>
          </w:p>
        </w:tc>
        <w:tc>
          <w:tcPr>
            <w:tcW w:w="1907" w:type="dxa"/>
            <w:vAlign w:val="center"/>
          </w:tcPr>
          <w:p w:rsidR="00DA6A93" w:rsidRPr="00380850" w:rsidRDefault="00DA6A93" w:rsidP="00DA6A93">
            <w:pPr>
              <w:pStyle w:val="TAC"/>
              <w:rPr>
                <w:rFonts w:cs="Arial"/>
              </w:rPr>
            </w:pPr>
            <w:r w:rsidRPr="00380850">
              <w:rPr>
                <w:rFonts w:cs="Arial"/>
              </w:rPr>
              <w:t>±380</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vAlign w:val="center"/>
          </w:tcPr>
          <w:p w:rsidR="00DA6A93" w:rsidRPr="00380850" w:rsidRDefault="00DA6A93" w:rsidP="00DA6A93">
            <w:pPr>
              <w:pStyle w:val="TAC"/>
              <w:rPr>
                <w:rFonts w:cs="Arial"/>
              </w:rPr>
            </w:pPr>
          </w:p>
        </w:tc>
        <w:tc>
          <w:tcPr>
            <w:tcW w:w="2315" w:type="dxa"/>
            <w:vMerge/>
            <w:vAlign w:val="center"/>
          </w:tcPr>
          <w:p w:rsidR="00DA6A93" w:rsidRPr="00380850" w:rsidRDefault="00DA6A93" w:rsidP="00DA6A93">
            <w:pPr>
              <w:pStyle w:val="TAC"/>
              <w:rPr>
                <w:rFonts w:cs="Arial"/>
              </w:rPr>
            </w:pPr>
          </w:p>
        </w:tc>
        <w:tc>
          <w:tcPr>
            <w:tcW w:w="1907" w:type="dxa"/>
            <w:vAlign w:val="center"/>
          </w:tcPr>
          <w:p w:rsidR="00DA6A93" w:rsidRPr="00380850" w:rsidRDefault="00DA6A93" w:rsidP="00DA6A93">
            <w:pPr>
              <w:pStyle w:val="TAC"/>
              <w:rPr>
                <w:rFonts w:cs="Arial"/>
              </w:rPr>
            </w:pPr>
            <w:r w:rsidRPr="00380850">
              <w:rPr>
                <w:rFonts w:cs="Arial"/>
              </w:rPr>
              <w:t>−47</w:t>
            </w:r>
          </w:p>
        </w:tc>
        <w:tc>
          <w:tcPr>
            <w:tcW w:w="1907" w:type="dxa"/>
            <w:vAlign w:val="center"/>
          </w:tcPr>
          <w:p w:rsidR="00DA6A93" w:rsidRPr="00380850" w:rsidRDefault="00DA6A93" w:rsidP="00DA6A93">
            <w:pPr>
              <w:pStyle w:val="TAC"/>
              <w:rPr>
                <w:rFonts w:cs="Arial"/>
              </w:rPr>
            </w:pPr>
            <w:r w:rsidRPr="00380850">
              <w:rPr>
                <w:rFonts w:cs="Arial"/>
              </w:rPr>
              <w:t>±1600</w:t>
            </w:r>
          </w:p>
        </w:tc>
        <w:tc>
          <w:tcPr>
            <w:tcW w:w="2503" w:type="dxa"/>
            <w:shd w:val="clear" w:color="auto" w:fill="auto"/>
            <w:vAlign w:val="center"/>
          </w:tcPr>
          <w:p w:rsidR="00DA6A93" w:rsidRPr="00380850" w:rsidRDefault="00DA6A93" w:rsidP="00DA6A93">
            <w:pPr>
              <w:pStyle w:val="TAC"/>
              <w:rPr>
                <w:rFonts w:cs="Arial"/>
                <w:lang w:val="fr-FR"/>
              </w:rPr>
            </w:pPr>
            <w:r w:rsidRPr="00380850">
              <w:rPr>
                <w:rFonts w:cs="Arial"/>
                <w:lang w:val="fr-FR"/>
              </w:rPr>
              <w:t>5 MHz E-UTRA signal, 1 RB (Note 2)</w:t>
            </w:r>
          </w:p>
        </w:tc>
      </w:tr>
      <w:tr w:rsidR="00380850" w:rsidRPr="00380850" w:rsidTr="00284AF8">
        <w:trPr>
          <w:jc w:val="center"/>
        </w:trPr>
        <w:tc>
          <w:tcPr>
            <w:tcW w:w="1117" w:type="dxa"/>
            <w:vMerge w:val="restart"/>
            <w:vAlign w:val="center"/>
          </w:tcPr>
          <w:p w:rsidR="00DA6A93" w:rsidRPr="00380850" w:rsidRDefault="00DA6A93" w:rsidP="00DA6A93">
            <w:pPr>
              <w:pStyle w:val="TAC"/>
              <w:rPr>
                <w:rFonts w:cs="Arial"/>
              </w:rPr>
            </w:pPr>
            <w:r w:rsidRPr="00380850">
              <w:rPr>
                <w:rFonts w:cs="Arial"/>
              </w:rPr>
              <w:t>20</w:t>
            </w:r>
          </w:p>
        </w:tc>
        <w:tc>
          <w:tcPr>
            <w:tcW w:w="2315" w:type="dxa"/>
            <w:vMerge w:val="restart"/>
            <w:vAlign w:val="center"/>
          </w:tcPr>
          <w:p w:rsidR="00DA6A93" w:rsidRPr="00380850" w:rsidRDefault="00DA6A93" w:rsidP="00DA6A93">
            <w:pPr>
              <w:pStyle w:val="TAC"/>
              <w:rPr>
                <w:rFonts w:cs="Arial"/>
              </w:rPr>
            </w:pPr>
            <w:r w:rsidRPr="00380850">
              <w:rPr>
                <w:rFonts w:cs="Arial"/>
              </w:rPr>
              <w:t>P</w:t>
            </w:r>
            <w:r w:rsidRPr="00380850">
              <w:rPr>
                <w:rFonts w:cs="Arial"/>
                <w:vertAlign w:val="subscript"/>
              </w:rPr>
              <w:t>REFSENS</w:t>
            </w:r>
            <w:r w:rsidRPr="00380850">
              <w:rPr>
                <w:rFonts w:cs="Arial"/>
              </w:rPr>
              <w:t xml:space="preserve"> + 6 dB</w:t>
            </w:r>
          </w:p>
          <w:p w:rsidR="00DA6A93" w:rsidRPr="00380850" w:rsidRDefault="00DA6A93" w:rsidP="00DA6A93">
            <w:pPr>
              <w:pStyle w:val="TAC"/>
              <w:rPr>
                <w:rFonts w:cs="Arial"/>
              </w:rPr>
            </w:pPr>
            <w:r w:rsidRPr="00380850">
              <w:rPr>
                <w:rFonts w:cs="Arial"/>
              </w:rPr>
              <w:t>(Note 3)</w:t>
            </w:r>
          </w:p>
        </w:tc>
        <w:tc>
          <w:tcPr>
            <w:tcW w:w="1907" w:type="dxa"/>
            <w:vAlign w:val="center"/>
          </w:tcPr>
          <w:p w:rsidR="00DA6A93" w:rsidRPr="00380850" w:rsidRDefault="00DA6A93" w:rsidP="00DA6A93">
            <w:pPr>
              <w:pStyle w:val="TAC"/>
              <w:rPr>
                <w:rFonts w:cs="Arial"/>
              </w:rPr>
            </w:pPr>
            <w:r w:rsidRPr="00380850">
              <w:rPr>
                <w:rFonts w:cs="Arial"/>
              </w:rPr>
              <w:t>−47</w:t>
            </w:r>
          </w:p>
        </w:tc>
        <w:tc>
          <w:tcPr>
            <w:tcW w:w="1907" w:type="dxa"/>
            <w:vAlign w:val="center"/>
          </w:tcPr>
          <w:p w:rsidR="00DA6A93" w:rsidRPr="00380850" w:rsidRDefault="00DA6A93" w:rsidP="00DA6A93">
            <w:pPr>
              <w:pStyle w:val="TAC"/>
              <w:rPr>
                <w:rFonts w:cs="Arial"/>
              </w:rPr>
            </w:pPr>
            <w:r w:rsidRPr="00380850">
              <w:rPr>
                <w:rFonts w:cs="Arial"/>
              </w:rPr>
              <w:t>±345</w:t>
            </w:r>
          </w:p>
        </w:tc>
        <w:tc>
          <w:tcPr>
            <w:tcW w:w="2503" w:type="dxa"/>
            <w:shd w:val="clear" w:color="auto" w:fill="auto"/>
            <w:vAlign w:val="center"/>
          </w:tcPr>
          <w:p w:rsidR="00DA6A93" w:rsidRPr="00380850" w:rsidRDefault="00DA6A93" w:rsidP="00DA6A93">
            <w:pPr>
              <w:pStyle w:val="TAC"/>
              <w:rPr>
                <w:rFonts w:cs="Arial"/>
              </w:rPr>
            </w:pPr>
            <w:r w:rsidRPr="00380850">
              <w:rPr>
                <w:rFonts w:cs="Arial"/>
              </w:rPr>
              <w:t>CW</w:t>
            </w:r>
          </w:p>
        </w:tc>
      </w:tr>
      <w:tr w:rsidR="00380850" w:rsidRPr="00380850" w:rsidTr="00284AF8">
        <w:trPr>
          <w:jc w:val="center"/>
        </w:trPr>
        <w:tc>
          <w:tcPr>
            <w:tcW w:w="1117" w:type="dxa"/>
            <w:vMerge/>
            <w:vAlign w:val="center"/>
          </w:tcPr>
          <w:p w:rsidR="00670603" w:rsidRPr="00380850" w:rsidRDefault="00670603" w:rsidP="00DD69A8">
            <w:pPr>
              <w:pStyle w:val="TAC"/>
              <w:rPr>
                <w:rFonts w:cs="Arial"/>
              </w:rPr>
            </w:pPr>
          </w:p>
        </w:tc>
        <w:tc>
          <w:tcPr>
            <w:tcW w:w="2315" w:type="dxa"/>
            <w:vMerge/>
            <w:vAlign w:val="center"/>
          </w:tcPr>
          <w:p w:rsidR="00670603" w:rsidRPr="00380850" w:rsidRDefault="00670603" w:rsidP="00DD69A8">
            <w:pPr>
              <w:pStyle w:val="TAC"/>
              <w:rPr>
                <w:rFonts w:cs="Arial"/>
              </w:rPr>
            </w:pPr>
          </w:p>
        </w:tc>
        <w:tc>
          <w:tcPr>
            <w:tcW w:w="1907" w:type="dxa"/>
            <w:vAlign w:val="center"/>
          </w:tcPr>
          <w:p w:rsidR="00670603" w:rsidRPr="00380850" w:rsidRDefault="00670603" w:rsidP="00DD69A8">
            <w:pPr>
              <w:pStyle w:val="TAC"/>
              <w:rPr>
                <w:rFonts w:cs="Arial"/>
              </w:rPr>
            </w:pPr>
            <w:r w:rsidRPr="00380850">
              <w:rPr>
                <w:rFonts w:cs="Arial"/>
              </w:rPr>
              <w:t>−47</w:t>
            </w:r>
          </w:p>
        </w:tc>
        <w:tc>
          <w:tcPr>
            <w:tcW w:w="1907" w:type="dxa"/>
            <w:vAlign w:val="center"/>
          </w:tcPr>
          <w:p w:rsidR="00670603" w:rsidRPr="00380850" w:rsidRDefault="00670603" w:rsidP="00DD69A8">
            <w:pPr>
              <w:pStyle w:val="TAC"/>
              <w:rPr>
                <w:rFonts w:cs="Arial"/>
              </w:rPr>
            </w:pPr>
            <w:r w:rsidRPr="00380850">
              <w:rPr>
                <w:rFonts w:cs="Arial"/>
              </w:rPr>
              <w:t>±1780</w:t>
            </w:r>
          </w:p>
        </w:tc>
        <w:tc>
          <w:tcPr>
            <w:tcW w:w="2503" w:type="dxa"/>
            <w:shd w:val="clear" w:color="auto" w:fill="auto"/>
            <w:vAlign w:val="center"/>
          </w:tcPr>
          <w:p w:rsidR="00670603" w:rsidRPr="00380850" w:rsidRDefault="00866646" w:rsidP="00DD69A8">
            <w:pPr>
              <w:pStyle w:val="TAC"/>
              <w:rPr>
                <w:rFonts w:cs="Arial"/>
                <w:lang w:val="fr-FR"/>
              </w:rPr>
            </w:pPr>
            <w:r w:rsidRPr="00380850">
              <w:rPr>
                <w:rFonts w:cs="Arial"/>
                <w:lang w:val="fr-FR"/>
              </w:rPr>
              <w:t>5 MHz</w:t>
            </w:r>
            <w:r w:rsidR="00670603" w:rsidRPr="00380850">
              <w:rPr>
                <w:rFonts w:cs="Arial"/>
                <w:lang w:val="fr-FR"/>
              </w:rPr>
              <w:t xml:space="preserve"> E-UTRA signal, 1 RB</w:t>
            </w:r>
            <w:r w:rsidR="00E14A9A" w:rsidRPr="00380850">
              <w:rPr>
                <w:rFonts w:cs="Arial"/>
                <w:lang w:val="fr-FR"/>
              </w:rPr>
              <w:t xml:space="preserve"> (Note 2)</w:t>
            </w:r>
          </w:p>
        </w:tc>
      </w:tr>
      <w:tr w:rsidR="00670603" w:rsidRPr="00380850" w:rsidTr="00284AF8">
        <w:trPr>
          <w:jc w:val="center"/>
        </w:trPr>
        <w:tc>
          <w:tcPr>
            <w:tcW w:w="9749" w:type="dxa"/>
            <w:gridSpan w:val="5"/>
            <w:vAlign w:val="center"/>
          </w:tcPr>
          <w:p w:rsidR="00670603" w:rsidRPr="00380850" w:rsidRDefault="00524454" w:rsidP="002A346B">
            <w:pPr>
              <w:pStyle w:val="TAN"/>
              <w:ind w:left="1019" w:hanging="1019"/>
              <w:rPr>
                <w:rFonts w:cs="Arial"/>
              </w:rPr>
            </w:pPr>
            <w:r w:rsidRPr="00380850">
              <w:rPr>
                <w:rFonts w:cs="Arial"/>
              </w:rPr>
              <w:t>NOTE 1:</w:t>
            </w:r>
            <w:r w:rsidR="00670603" w:rsidRPr="00380850">
              <w:rPr>
                <w:rFonts w:cs="Arial"/>
              </w:rPr>
              <w:t xml:space="preserve"> </w:t>
            </w:r>
            <w:r w:rsidR="00670603" w:rsidRPr="00380850">
              <w:rPr>
                <w:rFonts w:cs="Arial"/>
              </w:rPr>
              <w:tab/>
              <w:t>P</w:t>
            </w:r>
            <w:r w:rsidR="00670603" w:rsidRPr="00380850">
              <w:rPr>
                <w:rFonts w:cs="Arial"/>
                <w:vertAlign w:val="subscript"/>
              </w:rPr>
              <w:t>REFSENS</w:t>
            </w:r>
            <w:r w:rsidR="00670603" w:rsidRPr="00380850">
              <w:rPr>
                <w:rFonts w:cs="Arial"/>
              </w:rPr>
              <w:t xml:space="preserve"> is related to the channel bandwidth as specified </w:t>
            </w:r>
            <w:r w:rsidR="00E031D4" w:rsidRPr="00380850">
              <w:rPr>
                <w:rFonts w:cs="Arial"/>
              </w:rPr>
              <w:t>in 3GPP TS 36</w:t>
            </w:r>
            <w:r w:rsidR="00670603" w:rsidRPr="00380850">
              <w:rPr>
                <w:rFonts w:cs="Arial"/>
                <w:lang w:eastAsia="zh-CN"/>
              </w:rPr>
              <w:t xml:space="preserve">.104 </w:t>
            </w:r>
            <w:r w:rsidR="00A253C4" w:rsidRPr="00380850">
              <w:rPr>
                <w:rFonts w:cs="Arial"/>
                <w:lang w:eastAsia="zh-CN"/>
              </w:rPr>
              <w:t>[11], sub</w:t>
            </w:r>
            <w:r w:rsidR="00670603" w:rsidRPr="00380850">
              <w:rPr>
                <w:rFonts w:cs="Arial"/>
                <w:lang w:eastAsia="zh-CN"/>
              </w:rPr>
              <w:t xml:space="preserve">clause </w:t>
            </w:r>
            <w:smartTag w:uri="urn:schemas-microsoft-com:office:smarttags" w:element="chsdate">
              <w:smartTagPr>
                <w:attr w:name="Year" w:val="1899"/>
                <w:attr w:name="Month" w:val="12"/>
                <w:attr w:name="Day" w:val="30"/>
                <w:attr w:name="IsLunarDate" w:val="False"/>
                <w:attr w:name="IsROCDate" w:val="False"/>
              </w:smartTagPr>
              <w:r w:rsidR="00670603" w:rsidRPr="00380850">
                <w:rPr>
                  <w:rFonts w:cs="Arial"/>
                  <w:lang w:eastAsia="zh-CN"/>
                </w:rPr>
                <w:t>7.2.1</w:t>
              </w:r>
            </w:smartTag>
            <w:r w:rsidR="00670603" w:rsidRPr="00380850">
              <w:rPr>
                <w:rFonts w:cs="Arial"/>
                <w:lang w:eastAsia="zh-CN"/>
              </w:rPr>
              <w:t>.</w:t>
            </w:r>
          </w:p>
          <w:p w:rsidR="00670603" w:rsidRPr="00380850" w:rsidRDefault="00524454" w:rsidP="002A346B">
            <w:pPr>
              <w:pStyle w:val="TAN"/>
              <w:ind w:left="1019" w:hanging="1019"/>
              <w:rPr>
                <w:rFonts w:cs="Arial"/>
              </w:rPr>
            </w:pPr>
            <w:r w:rsidRPr="00380850">
              <w:rPr>
                <w:rFonts w:cs="Arial"/>
              </w:rPr>
              <w:t>NOTE 2:</w:t>
            </w:r>
            <w:r w:rsidR="00670603" w:rsidRPr="00380850">
              <w:rPr>
                <w:rFonts w:cs="Arial"/>
              </w:rPr>
              <w:t xml:space="preserve"> </w:t>
            </w:r>
            <w:r w:rsidR="00670603" w:rsidRPr="00380850">
              <w:rPr>
                <w:rFonts w:cs="Arial"/>
              </w:rPr>
              <w:tab/>
              <w:t>Interfering signal consisting of one resource block positioned at the stated offset, the channel bandwidth of the interfering signal is located adjacently to the lower (higher) edge.</w:t>
            </w:r>
          </w:p>
          <w:p w:rsidR="00670603" w:rsidRPr="00380850" w:rsidRDefault="002A346B" w:rsidP="002A346B">
            <w:pPr>
              <w:pStyle w:val="TAN"/>
              <w:ind w:left="1019" w:hanging="1019"/>
              <w:rPr>
                <w:rFonts w:cs="Arial"/>
              </w:rPr>
            </w:pPr>
            <w:r w:rsidRPr="00380850">
              <w:rPr>
                <w:rFonts w:cs="Arial"/>
              </w:rPr>
              <w:t>NOTE 3</w:t>
            </w:r>
            <w:r w:rsidR="00670603" w:rsidRPr="00380850">
              <w:rPr>
                <w:rFonts w:cs="Arial"/>
              </w:rPr>
              <w:t>:</w:t>
            </w:r>
            <w:r w:rsidRPr="00380850">
              <w:rPr>
                <w:rFonts w:cs="Arial"/>
              </w:rPr>
              <w:tab/>
            </w:r>
            <w:r w:rsidR="00670603" w:rsidRPr="00380850">
              <w:rPr>
                <w:rFonts w:cs="Arial"/>
              </w:rPr>
              <w:t>This requirement shall apply only for a FRC A1-3 mapped to the frequency range at the channel edge adjacent to the interfering  signals</w:t>
            </w:r>
          </w:p>
        </w:tc>
      </w:tr>
    </w:tbl>
    <w:p w:rsidR="00670603" w:rsidRPr="00380850" w:rsidRDefault="00670603" w:rsidP="00670603"/>
    <w:p w:rsidR="00670603" w:rsidRPr="00380850" w:rsidRDefault="00670603" w:rsidP="002A346B">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972B90" w:rsidRPr="00380850" w:rsidRDefault="00972B90" w:rsidP="0098090A">
      <w:pPr>
        <w:pStyle w:val="Heading2"/>
      </w:pPr>
      <w:bookmarkStart w:id="442" w:name="_Toc13049419"/>
      <w:r w:rsidRPr="00380850">
        <w:t>7.8</w:t>
      </w:r>
      <w:r w:rsidRPr="00380850">
        <w:tab/>
        <w:t>In-channel selectivity</w:t>
      </w:r>
      <w:bookmarkEnd w:id="442"/>
    </w:p>
    <w:p w:rsidR="00DD69A8" w:rsidRPr="00380850" w:rsidRDefault="00DD69A8" w:rsidP="0098090A">
      <w:pPr>
        <w:pStyle w:val="Heading3"/>
      </w:pPr>
      <w:bookmarkStart w:id="443" w:name="_Toc13049420"/>
      <w:r w:rsidRPr="00380850">
        <w:t>7.8.1</w:t>
      </w:r>
      <w:r w:rsidRPr="00380850">
        <w:tab/>
        <w:t>Definition and applicability</w:t>
      </w:r>
      <w:bookmarkEnd w:id="443"/>
    </w:p>
    <w:p w:rsidR="00DD69A8" w:rsidRPr="00380850" w:rsidRDefault="00DD69A8" w:rsidP="00DD69A8">
      <w:pPr>
        <w:rPr>
          <w:rFonts w:cs="v5.0.0"/>
        </w:rPr>
      </w:pPr>
      <w:r w:rsidRPr="00380850">
        <w:rPr>
          <w:rFonts w:cs="v5.0.0"/>
        </w:rPr>
        <w:t>In-channel selectivity (ICS) is a measure of the receiver unit ability to receive a wanted signal at its assigned resource block locations in the presence of an interfering signal received at a larger power spectral density.</w:t>
      </w:r>
      <w:r w:rsidRPr="00380850">
        <w:t xml:space="preserve"> In this condition a throughput requirement shall be met for a specified reference measurement channel</w:t>
      </w:r>
      <w:r w:rsidRPr="00380850">
        <w:rPr>
          <w:rFonts w:cs="v5.0.0"/>
        </w:rPr>
        <w:t xml:space="preserve">. The requirement applies per </w:t>
      </w:r>
      <w:r w:rsidRPr="00380850">
        <w:rPr>
          <w:rFonts w:cs="v5.0.0"/>
          <w:i/>
        </w:rPr>
        <w:t>TAB connector</w:t>
      </w:r>
      <w:r w:rsidRPr="00380850">
        <w:rPr>
          <w:rFonts w:cs="v5.0.0"/>
        </w:rPr>
        <w:t>.</w:t>
      </w:r>
    </w:p>
    <w:p w:rsidR="00DD69A8" w:rsidRPr="00380850" w:rsidRDefault="00DD69A8" w:rsidP="0098090A">
      <w:pPr>
        <w:pStyle w:val="Heading3"/>
      </w:pPr>
      <w:bookmarkStart w:id="444" w:name="_Toc13049421"/>
      <w:r w:rsidRPr="00380850">
        <w:t>7.8.2</w:t>
      </w:r>
      <w:r w:rsidRPr="00380850">
        <w:tab/>
        <w:t>Minimum requirement</w:t>
      </w:r>
      <w:bookmarkEnd w:id="444"/>
    </w:p>
    <w:p w:rsidR="00DD69A8" w:rsidRPr="00380850" w:rsidRDefault="00DD69A8" w:rsidP="00187F29">
      <w:pPr>
        <w:keepNext/>
        <w:keepLines/>
        <w:spacing w:before="120"/>
        <w:ind w:left="1134" w:hanging="1134"/>
        <w:rPr>
          <w:rFonts w:cs="v4.2.0"/>
        </w:rPr>
      </w:pPr>
      <w:r w:rsidRPr="00380850">
        <w:t>The minimum requirement for E-</w:t>
      </w:r>
      <w:r w:rsidRPr="00380850">
        <w:rPr>
          <w:lang w:eastAsia="zh-CN"/>
        </w:rPr>
        <w:t>UTRA operation</w:t>
      </w:r>
      <w:r w:rsidRPr="00380850">
        <w:t xml:space="preserve"> is defined in </w:t>
      </w:r>
      <w:r w:rsidRPr="00380850">
        <w:rPr>
          <w:rFonts w:cs="v4.2.0"/>
        </w:rPr>
        <w:t xml:space="preserve">3GPP TS 37.105 [8], </w:t>
      </w:r>
      <w:r w:rsidR="00B73CEB" w:rsidRPr="00380850">
        <w:rPr>
          <w:rFonts w:cs="v4.2.0"/>
        </w:rPr>
        <w:t>subclause</w:t>
      </w:r>
      <w:r w:rsidRPr="00380850">
        <w:rPr>
          <w:rFonts w:cs="v4.2.0"/>
        </w:rPr>
        <w:t xml:space="preserve"> 7.8.4</w:t>
      </w:r>
      <w:r w:rsidR="002A346B" w:rsidRPr="00380850">
        <w:rPr>
          <w:rFonts w:cs="v4.2.0"/>
        </w:rPr>
        <w:t>.</w:t>
      </w:r>
    </w:p>
    <w:p w:rsidR="00DD69A8" w:rsidRPr="00380850" w:rsidRDefault="00DD69A8" w:rsidP="0098090A">
      <w:pPr>
        <w:pStyle w:val="Heading3"/>
      </w:pPr>
      <w:bookmarkStart w:id="445" w:name="_Toc13049422"/>
      <w:r w:rsidRPr="00380850">
        <w:t>7.8.3</w:t>
      </w:r>
      <w:r w:rsidRPr="00380850">
        <w:tab/>
        <w:t>Test purpose</w:t>
      </w:r>
      <w:bookmarkEnd w:id="445"/>
    </w:p>
    <w:p w:rsidR="00DD69A8" w:rsidRPr="00380850" w:rsidRDefault="00DD69A8" w:rsidP="00DD69A8">
      <w:r w:rsidRPr="00380850">
        <w:t xml:space="preserve">The purpose of this test is to verify the ability of the receiver unit associated with the </w:t>
      </w:r>
      <w:r w:rsidRPr="00380850">
        <w:rPr>
          <w:i/>
        </w:rPr>
        <w:t>TAB connector</w:t>
      </w:r>
      <w:r w:rsidRPr="00380850">
        <w:t xml:space="preserve"> under test to suppress the IQ leakage.</w:t>
      </w:r>
    </w:p>
    <w:p w:rsidR="00DD69A8" w:rsidRPr="00380850" w:rsidRDefault="00DD69A8" w:rsidP="0098090A">
      <w:pPr>
        <w:pStyle w:val="Heading3"/>
      </w:pPr>
      <w:bookmarkStart w:id="446" w:name="_Toc13049423"/>
      <w:r w:rsidRPr="00380850">
        <w:t>7.8.4</w:t>
      </w:r>
      <w:r w:rsidRPr="00380850">
        <w:tab/>
        <w:t>Method of test</w:t>
      </w:r>
      <w:bookmarkEnd w:id="446"/>
    </w:p>
    <w:p w:rsidR="00DD69A8" w:rsidRPr="00380850" w:rsidRDefault="00DD69A8" w:rsidP="0098090A">
      <w:pPr>
        <w:pStyle w:val="Heading4"/>
      </w:pPr>
      <w:bookmarkStart w:id="447" w:name="_Toc13049424"/>
      <w:r w:rsidRPr="00380850">
        <w:t>7.8.4.1</w:t>
      </w:r>
      <w:r w:rsidRPr="00380850">
        <w:tab/>
        <w:t>Initial conditions</w:t>
      </w:r>
      <w:bookmarkEnd w:id="447"/>
    </w:p>
    <w:p w:rsidR="002A346B" w:rsidRPr="00380850" w:rsidRDefault="00DD69A8" w:rsidP="00DD69A8">
      <w:pPr>
        <w:rPr>
          <w:rFonts w:cs="v4.2.0"/>
        </w:rPr>
      </w:pPr>
      <w:r w:rsidRPr="00380850">
        <w:rPr>
          <w:rFonts w:cs="v4.2.0"/>
        </w:rPr>
        <w:t>Test environment:</w:t>
      </w:r>
    </w:p>
    <w:p w:rsidR="00DD69A8" w:rsidRPr="00380850" w:rsidRDefault="002A346B" w:rsidP="002A346B">
      <w:pPr>
        <w:pStyle w:val="B1"/>
      </w:pPr>
      <w:r w:rsidRPr="00380850">
        <w:t>-</w:t>
      </w:r>
      <w:r w:rsidR="00DD69A8" w:rsidRPr="00380850">
        <w:tab/>
        <w:t xml:space="preserve">normal; see </w:t>
      </w:r>
      <w:r w:rsidR="00B73CEB" w:rsidRPr="00380850">
        <w:t>subclause</w:t>
      </w:r>
      <w:r w:rsidR="00DD69A8" w:rsidRPr="00380850">
        <w:t xml:space="preserve"> </w:t>
      </w:r>
      <w:r w:rsidR="000B1EA5" w:rsidRPr="00380850">
        <w:t>B</w:t>
      </w:r>
      <w:r w:rsidR="00DD69A8" w:rsidRPr="00380850">
        <w:t>.2</w:t>
      </w:r>
    </w:p>
    <w:p w:rsidR="002A346B" w:rsidRPr="00380850" w:rsidRDefault="00DD69A8" w:rsidP="00DD69A8">
      <w:pPr>
        <w:rPr>
          <w:rFonts w:cs="v4.2.0"/>
        </w:rPr>
      </w:pPr>
      <w:r w:rsidRPr="00380850">
        <w:rPr>
          <w:rFonts w:cs="v4.2.0"/>
        </w:rPr>
        <w:t>RF channels to be tested for single carrier:</w:t>
      </w:r>
    </w:p>
    <w:p w:rsidR="00DD69A8" w:rsidRPr="00380850" w:rsidRDefault="002A346B" w:rsidP="002A346B">
      <w:pPr>
        <w:pStyle w:val="B1"/>
      </w:pPr>
      <w:r w:rsidRPr="00380850">
        <w:t>-</w:t>
      </w:r>
      <w:r w:rsidR="00DD69A8" w:rsidRPr="00380850">
        <w:tab/>
        <w:t xml:space="preserve">B, M and T; see </w:t>
      </w:r>
      <w:r w:rsidR="00B73CEB" w:rsidRPr="00380850">
        <w:t>subclause</w:t>
      </w:r>
      <w:r w:rsidR="00DD69A8" w:rsidRPr="00380850">
        <w:t xml:space="preserve"> 4.</w:t>
      </w:r>
      <w:r w:rsidR="000B1EA5" w:rsidRPr="00380850">
        <w:t>12.1.</w:t>
      </w:r>
    </w:p>
    <w:p w:rsidR="00DD69A8" w:rsidRPr="00380850" w:rsidRDefault="00DD69A8" w:rsidP="0098090A">
      <w:pPr>
        <w:pStyle w:val="Heading4"/>
      </w:pPr>
      <w:bookmarkStart w:id="448" w:name="_Toc13049425"/>
      <w:r w:rsidRPr="00380850">
        <w:t>7.8.4.2</w:t>
      </w:r>
      <w:r w:rsidRPr="00380850">
        <w:tab/>
        <w:t>Procedure</w:t>
      </w:r>
      <w:bookmarkEnd w:id="448"/>
    </w:p>
    <w:p w:rsidR="00DD69A8" w:rsidRPr="00380850" w:rsidRDefault="00DD69A8" w:rsidP="00DD69A8">
      <w:pPr>
        <w:pStyle w:val="CommentText"/>
      </w:pPr>
      <w:r w:rsidRPr="00380850">
        <w:t xml:space="preserve">The minimum requirement is applied to all </w:t>
      </w:r>
      <w:r w:rsidRPr="00380850">
        <w:rPr>
          <w:i/>
        </w:rPr>
        <w:t>TAB connectors,</w:t>
      </w:r>
      <w:r w:rsidRPr="00380850">
        <w:t xml:space="preserve"> the procedure </w:t>
      </w:r>
      <w:r w:rsidR="00624D1A" w:rsidRPr="00380850">
        <w:t>is</w:t>
      </w:r>
      <w:r w:rsidRPr="00380850">
        <w:t xml:space="preserve"> repeated until all </w:t>
      </w:r>
      <w:r w:rsidRPr="00380850">
        <w:rPr>
          <w:i/>
        </w:rPr>
        <w:t>TAB connectors</w:t>
      </w:r>
      <w:r w:rsidRPr="00380850">
        <w:t xml:space="preserve"> necessary to demonstrate conformance have been tested; see </w:t>
      </w:r>
      <w:r w:rsidR="00B73CEB" w:rsidRPr="00380850">
        <w:t>subclause</w:t>
      </w:r>
      <w:r w:rsidRPr="00380850">
        <w:t xml:space="preserve"> 7.1.</w:t>
      </w:r>
    </w:p>
    <w:p w:rsidR="00DD69A8" w:rsidRPr="00380850" w:rsidRDefault="002A346B" w:rsidP="002A346B">
      <w:pPr>
        <w:pStyle w:val="B1"/>
      </w:pPr>
      <w:r w:rsidRPr="00380850">
        <w:t>1)</w:t>
      </w:r>
      <w:r w:rsidRPr="00380850">
        <w:tab/>
      </w:r>
      <w:r w:rsidR="00DD69A8" w:rsidRPr="00380850">
        <w:t xml:space="preserve">Connect </w:t>
      </w:r>
      <w:r w:rsidR="00DD69A8" w:rsidRPr="00380850">
        <w:rPr>
          <w:i/>
        </w:rPr>
        <w:t>TAB connector</w:t>
      </w:r>
      <w:r w:rsidR="00DD69A8" w:rsidRPr="00380850">
        <w:t xml:space="preserve"> to measurement equipment as shown in </w:t>
      </w:r>
      <w:r w:rsidR="00DD69A8" w:rsidRPr="00380850">
        <w:rPr>
          <w:rFonts w:eastAsia="MS Mincho"/>
        </w:rPr>
        <w:t>annex D.</w:t>
      </w:r>
      <w:r w:rsidR="00DD69A8" w:rsidRPr="00380850">
        <w:t xml:space="preserve">2.5. All </w:t>
      </w:r>
      <w:r w:rsidR="00DD69A8" w:rsidRPr="00380850">
        <w:rPr>
          <w:i/>
        </w:rPr>
        <w:t>TAB connectors</w:t>
      </w:r>
      <w:r w:rsidR="00DD69A8" w:rsidRPr="00380850">
        <w:t xml:space="preserve"> not under test shall be terminated.</w:t>
      </w:r>
    </w:p>
    <w:p w:rsidR="00DD69A8" w:rsidRPr="00380850" w:rsidRDefault="00DD69A8" w:rsidP="00DD69A8">
      <w:pPr>
        <w:rPr>
          <w:lang w:eastAsia="zh-CN"/>
        </w:rPr>
      </w:pPr>
      <w:r w:rsidRPr="00380850">
        <w:rPr>
          <w:lang w:eastAsia="zh-CN"/>
        </w:rPr>
        <w:t>For each supported E-UTRA channel BW:</w:t>
      </w:r>
    </w:p>
    <w:p w:rsidR="00DD69A8" w:rsidRPr="00380850" w:rsidRDefault="00DD69A8" w:rsidP="002A346B">
      <w:pPr>
        <w:pStyle w:val="B1"/>
        <w:rPr>
          <w:lang w:eastAsia="zh-CN"/>
        </w:rPr>
      </w:pPr>
      <w:r w:rsidRPr="00380850">
        <w:rPr>
          <w:lang w:eastAsia="zh-CN"/>
        </w:rPr>
        <w:t>2)</w:t>
      </w:r>
      <w:r w:rsidRPr="00380850">
        <w:rPr>
          <w:lang w:eastAsia="zh-CN"/>
        </w:rPr>
        <w:tab/>
        <w:t xml:space="preserve">Adjust the signal generator for the wanted signal as specified </w:t>
      </w:r>
      <w:r w:rsidR="00DA0C51" w:rsidRPr="00380850">
        <w:rPr>
          <w:lang w:eastAsia="zh-CN"/>
        </w:rPr>
        <w:t xml:space="preserve">in table </w:t>
      </w:r>
      <w:r w:rsidRPr="00380850">
        <w:rPr>
          <w:lang w:eastAsia="zh-CN"/>
        </w:rPr>
        <w:t xml:space="preserve">7.8.5-1 for AAS BS of  Wide Area BS class, </w:t>
      </w:r>
      <w:r w:rsidR="00DA0C51" w:rsidRPr="00380850">
        <w:rPr>
          <w:lang w:eastAsia="zh-CN"/>
        </w:rPr>
        <w:t xml:space="preserve">in table </w:t>
      </w:r>
      <w:r w:rsidRPr="00380850">
        <w:rPr>
          <w:lang w:eastAsia="zh-CN"/>
        </w:rPr>
        <w:t xml:space="preserve">7.8.5-2 for AAS BS of  Local Area BS class and </w:t>
      </w:r>
      <w:r w:rsidR="00DA0C51" w:rsidRPr="00380850">
        <w:rPr>
          <w:lang w:eastAsia="zh-CN"/>
        </w:rPr>
        <w:t xml:space="preserve">in table </w:t>
      </w:r>
      <w:r w:rsidRPr="00380850">
        <w:rPr>
          <w:lang w:eastAsia="zh-CN"/>
        </w:rPr>
        <w:t>7.8.5-3 for AAS BS of  Medium Range BS class on one side o</w:t>
      </w:r>
      <w:r w:rsidRPr="00380850">
        <w:rPr>
          <w:rFonts w:ascii="Arial" w:hAnsi="Arial" w:cs="Arial"/>
          <w:lang w:eastAsia="zh-CN"/>
        </w:rPr>
        <w:t xml:space="preserve">f </w:t>
      </w:r>
      <w:r w:rsidRPr="00380850">
        <w:rPr>
          <w:lang w:eastAsia="zh-CN"/>
        </w:rPr>
        <w:t xml:space="preserve">the </w:t>
      </w:r>
      <w:r w:rsidRPr="00380850">
        <w:t>F</w:t>
      </w:r>
      <w:r w:rsidRPr="00380850">
        <w:rPr>
          <w:vertAlign w:val="subscript"/>
        </w:rPr>
        <w:t>C</w:t>
      </w:r>
      <w:r w:rsidRPr="00380850">
        <w:rPr>
          <w:lang w:eastAsia="zh-CN"/>
        </w:rPr>
        <w:t>.</w:t>
      </w:r>
    </w:p>
    <w:p w:rsidR="00DD69A8" w:rsidRPr="00380850" w:rsidRDefault="00DD69A8" w:rsidP="002A346B">
      <w:pPr>
        <w:pStyle w:val="B1"/>
        <w:rPr>
          <w:rFonts w:ascii="Arial" w:hAnsi="Arial" w:cs="Arial"/>
          <w:lang w:eastAsia="zh-CN"/>
        </w:rPr>
      </w:pPr>
      <w:r w:rsidRPr="00380850">
        <w:rPr>
          <w:lang w:eastAsia="zh-CN"/>
        </w:rPr>
        <w:t>3)</w:t>
      </w:r>
      <w:r w:rsidRPr="00380850">
        <w:rPr>
          <w:lang w:eastAsia="zh-CN"/>
        </w:rPr>
        <w:tab/>
        <w:t xml:space="preserve">Adjust the signal generator for the interfering signal as specified </w:t>
      </w:r>
      <w:r w:rsidR="00DA0C51" w:rsidRPr="00380850">
        <w:rPr>
          <w:lang w:eastAsia="zh-CN"/>
        </w:rPr>
        <w:t xml:space="preserve">in table </w:t>
      </w:r>
      <w:r w:rsidRPr="00380850">
        <w:rPr>
          <w:lang w:eastAsia="zh-CN"/>
        </w:rPr>
        <w:t xml:space="preserve">7.8.5-1 for AAS BS of  Wide Area BS class, </w:t>
      </w:r>
      <w:r w:rsidR="00DA0C51" w:rsidRPr="00380850">
        <w:rPr>
          <w:lang w:eastAsia="zh-CN"/>
        </w:rPr>
        <w:t xml:space="preserve">in table </w:t>
      </w:r>
      <w:r w:rsidRPr="00380850">
        <w:rPr>
          <w:lang w:eastAsia="zh-CN"/>
        </w:rPr>
        <w:t xml:space="preserve">7.8.5-2 for AAS BS of  Local Area BS class and </w:t>
      </w:r>
      <w:r w:rsidR="00DA0C51" w:rsidRPr="00380850">
        <w:rPr>
          <w:lang w:eastAsia="zh-CN"/>
        </w:rPr>
        <w:t xml:space="preserve">in table </w:t>
      </w:r>
      <w:r w:rsidRPr="00380850">
        <w:rPr>
          <w:lang w:eastAsia="zh-CN"/>
        </w:rPr>
        <w:t xml:space="preserve">7.8.5-3 for AAS BS of  Medium Range BS class at opposite side of the </w:t>
      </w:r>
      <w:r w:rsidRPr="00380850">
        <w:t>F</w:t>
      </w:r>
      <w:r w:rsidRPr="00380850">
        <w:rPr>
          <w:vertAlign w:val="subscript"/>
        </w:rPr>
        <w:t>C</w:t>
      </w:r>
      <w:r w:rsidRPr="00380850">
        <w:rPr>
          <w:lang w:eastAsia="zh-CN"/>
        </w:rPr>
        <w:t xml:space="preserve"> and adjacent to the wanted signal.</w:t>
      </w:r>
    </w:p>
    <w:p w:rsidR="00DD69A8" w:rsidRPr="00380850" w:rsidRDefault="00DD69A8" w:rsidP="002A346B">
      <w:pPr>
        <w:pStyle w:val="B1"/>
        <w:rPr>
          <w:lang w:eastAsia="zh-CN"/>
        </w:rPr>
      </w:pPr>
      <w:r w:rsidRPr="00380850">
        <w:rPr>
          <w:lang w:eastAsia="zh-CN"/>
        </w:rPr>
        <w:t>4)</w:t>
      </w:r>
      <w:r w:rsidRPr="00380850">
        <w:rPr>
          <w:lang w:eastAsia="zh-CN"/>
        </w:rPr>
        <w:tab/>
        <w:t>Measure throughput.</w:t>
      </w:r>
    </w:p>
    <w:p w:rsidR="00DD69A8" w:rsidRPr="00380850" w:rsidRDefault="00DD69A8" w:rsidP="002A346B">
      <w:pPr>
        <w:pStyle w:val="B1"/>
        <w:rPr>
          <w:lang w:eastAsia="zh-CN"/>
        </w:rPr>
      </w:pPr>
      <w:r w:rsidRPr="00380850">
        <w:rPr>
          <w:lang w:eastAsia="zh-CN"/>
        </w:rPr>
        <w:t>5</w:t>
      </w:r>
      <w:r w:rsidRPr="00380850">
        <w:t>)</w:t>
      </w:r>
      <w:r w:rsidRPr="00380850">
        <w:rPr>
          <w:lang w:eastAsia="zh-CN"/>
        </w:rPr>
        <w:tab/>
        <w:t xml:space="preserve">Repeat the measurement with the wanted signal on the other side of the </w:t>
      </w:r>
      <w:r w:rsidRPr="00380850">
        <w:t>F</w:t>
      </w:r>
      <w:r w:rsidRPr="00380850">
        <w:rPr>
          <w:vertAlign w:val="subscript"/>
        </w:rPr>
        <w:t>C</w:t>
      </w:r>
      <w:r w:rsidRPr="00380850">
        <w:rPr>
          <w:lang w:eastAsia="zh-CN"/>
        </w:rPr>
        <w:t xml:space="preserve">, and the interfering signal at opposite side of the </w:t>
      </w:r>
      <w:r w:rsidRPr="00380850">
        <w:t>F</w:t>
      </w:r>
      <w:r w:rsidRPr="00380850">
        <w:rPr>
          <w:vertAlign w:val="subscript"/>
        </w:rPr>
        <w:t>C</w:t>
      </w:r>
      <w:r w:rsidRPr="00380850">
        <w:rPr>
          <w:lang w:eastAsia="zh-CN"/>
        </w:rPr>
        <w:t xml:space="preserve"> and adjacent to the wanted signal.</w:t>
      </w:r>
    </w:p>
    <w:p w:rsidR="00DD69A8" w:rsidRPr="00380850" w:rsidRDefault="00DD69A8" w:rsidP="00DD69A8">
      <w:r w:rsidRPr="00380850">
        <w:t xml:space="preserve">In addition, for </w:t>
      </w:r>
      <w:r w:rsidRPr="00380850">
        <w:rPr>
          <w:i/>
        </w:rPr>
        <w:t xml:space="preserve">multi-band </w:t>
      </w:r>
      <w:r w:rsidRPr="00380850">
        <w:rPr>
          <w:i/>
          <w:lang w:eastAsia="zh-CN"/>
        </w:rPr>
        <w:t>TAB connector(s)</w:t>
      </w:r>
      <w:r w:rsidRPr="00380850">
        <w:t>, the following steps shall apply:</w:t>
      </w:r>
    </w:p>
    <w:p w:rsidR="00DD69A8" w:rsidRPr="00380850" w:rsidRDefault="00DD69A8" w:rsidP="00DD69A8">
      <w:pPr>
        <w:pStyle w:val="B1"/>
      </w:pPr>
      <w:r w:rsidRPr="00380850">
        <w:t>6)</w:t>
      </w:r>
      <w:r w:rsidRPr="00380850">
        <w:tab/>
        <w:t xml:space="preserve">For </w:t>
      </w:r>
      <w:r w:rsidRPr="00380850">
        <w:rPr>
          <w:i/>
        </w:rPr>
        <w:t xml:space="preserve">multi-band </w:t>
      </w:r>
      <w:r w:rsidRPr="00380850">
        <w:rPr>
          <w:i/>
          <w:lang w:eastAsia="zh-CN"/>
        </w:rPr>
        <w:t>TAB connectors</w:t>
      </w:r>
      <w:r w:rsidRPr="00380850">
        <w:rPr>
          <w:lang w:eastAsia="zh-CN"/>
        </w:rPr>
        <w:t xml:space="preserve"> </w:t>
      </w:r>
      <w:r w:rsidRPr="00380850">
        <w:t>and single band tests, repeat the steps above per involved band where single band test configurations and test models shall apply with no carrier activated in the other band.</w:t>
      </w:r>
    </w:p>
    <w:p w:rsidR="00DD69A8" w:rsidRPr="00380850" w:rsidRDefault="00D62D6E" w:rsidP="0098090A">
      <w:pPr>
        <w:pStyle w:val="Heading3"/>
      </w:pPr>
      <w:bookmarkStart w:id="449" w:name="_Toc13049426"/>
      <w:r w:rsidRPr="00380850">
        <w:t>7.8.5</w:t>
      </w:r>
      <w:r w:rsidR="00DD69A8" w:rsidRPr="00380850">
        <w:tab/>
        <w:t>Test requirements</w:t>
      </w:r>
      <w:bookmarkEnd w:id="449"/>
    </w:p>
    <w:p w:rsidR="00DD69A8" w:rsidRPr="00380850" w:rsidRDefault="00DD69A8" w:rsidP="00DD69A8">
      <w:pPr>
        <w:keepNext/>
        <w:rPr>
          <w:rFonts w:cs="v5.0.0"/>
        </w:rPr>
      </w:pPr>
      <w:r w:rsidRPr="00380850">
        <w:t xml:space="preserve">For </w:t>
      </w:r>
      <w:r w:rsidRPr="00380850">
        <w:rPr>
          <w:rFonts w:hint="eastAsia"/>
          <w:lang w:eastAsia="zh-CN"/>
        </w:rPr>
        <w:t>each</w:t>
      </w:r>
      <w:r w:rsidRPr="00380850">
        <w:t xml:space="preserve"> measured E-UTRA carrier, t</w:t>
      </w:r>
      <w:r w:rsidRPr="00380850">
        <w:rPr>
          <w:rFonts w:cs="v5.0.0"/>
        </w:rPr>
        <w:t xml:space="preserve">he </w:t>
      </w:r>
      <w:r w:rsidRPr="00380850">
        <w:t xml:space="preserve">throughput shall be ≥ 95% of the </w:t>
      </w:r>
      <w:r w:rsidRPr="00380850">
        <w:rPr>
          <w:i/>
        </w:rPr>
        <w:t>maximum throughput</w:t>
      </w:r>
      <w:r w:rsidRPr="00380850">
        <w:t xml:space="preserve"> of </w:t>
      </w:r>
      <w:r w:rsidRPr="00380850">
        <w:rPr>
          <w:rFonts w:cs="v5.0.0"/>
        </w:rPr>
        <w:t xml:space="preserve">the reference measurement channel as specified in [Annex A] with parameters specified </w:t>
      </w:r>
      <w:r w:rsidR="00DA0C51" w:rsidRPr="00380850">
        <w:rPr>
          <w:rFonts w:cs="v5.0.0"/>
        </w:rPr>
        <w:t xml:space="preserve">in table </w:t>
      </w:r>
      <w:r w:rsidRPr="00380850">
        <w:rPr>
          <w:rFonts w:cs="v5.0.0"/>
        </w:rPr>
        <w:t>7.8.5-1</w:t>
      </w:r>
      <w:r w:rsidRPr="00380850">
        <w:rPr>
          <w:rFonts w:cs="v5.0.0"/>
          <w:lang w:eastAsia="zh-CN"/>
        </w:rPr>
        <w:t xml:space="preserve"> for AAS BS of Wide Area BS, class in Table7.8.5-2 for AAS BS of Local Area BS class </w:t>
      </w:r>
      <w:r w:rsidRPr="00380850">
        <w:rPr>
          <w:rFonts w:cs="v5.0.0" w:hint="eastAsia"/>
          <w:lang w:eastAsia="zh-CN"/>
        </w:rPr>
        <w:t xml:space="preserve">and </w:t>
      </w:r>
      <w:r w:rsidR="00DA0C51" w:rsidRPr="00380850">
        <w:rPr>
          <w:rFonts w:cs="v5.0.0" w:hint="eastAsia"/>
          <w:lang w:eastAsia="zh-CN"/>
        </w:rPr>
        <w:t xml:space="preserve">in table </w:t>
      </w:r>
      <w:r w:rsidRPr="00380850">
        <w:rPr>
          <w:rFonts w:cs="v5.0.0" w:hint="eastAsia"/>
          <w:lang w:eastAsia="zh-CN"/>
        </w:rPr>
        <w:t>7.</w:t>
      </w:r>
      <w:r w:rsidRPr="00380850">
        <w:rPr>
          <w:rFonts w:cs="v5.0.0"/>
          <w:lang w:eastAsia="zh-CN"/>
        </w:rPr>
        <w:t>8.5</w:t>
      </w:r>
      <w:r w:rsidRPr="00380850">
        <w:rPr>
          <w:rFonts w:cs="v5.0.0" w:hint="eastAsia"/>
          <w:lang w:eastAsia="zh-CN"/>
        </w:rPr>
        <w:t>-</w:t>
      </w:r>
      <w:r w:rsidRPr="00380850">
        <w:rPr>
          <w:rFonts w:cs="v5.0.0"/>
          <w:lang w:eastAsia="zh-CN"/>
        </w:rPr>
        <w:t>3</w:t>
      </w:r>
      <w:r w:rsidRPr="00380850">
        <w:rPr>
          <w:rFonts w:cs="v5.0.0" w:hint="eastAsia"/>
          <w:lang w:eastAsia="zh-CN"/>
        </w:rPr>
        <w:t xml:space="preserve"> for </w:t>
      </w:r>
      <w:r w:rsidRPr="00380850">
        <w:rPr>
          <w:rFonts w:cs="v5.0.0"/>
          <w:lang w:eastAsia="zh-CN"/>
        </w:rPr>
        <w:t xml:space="preserve">AAS BS of </w:t>
      </w:r>
      <w:r w:rsidRPr="00380850">
        <w:rPr>
          <w:rFonts w:cs="v5.0.0" w:hint="eastAsia"/>
          <w:lang w:eastAsia="zh-CN"/>
        </w:rPr>
        <w:t>Medium Range BS</w:t>
      </w:r>
      <w:r w:rsidRPr="00380850">
        <w:rPr>
          <w:rFonts w:cs="v5.0.0"/>
          <w:lang w:eastAsia="zh-CN"/>
        </w:rPr>
        <w:t xml:space="preserve"> class</w:t>
      </w:r>
      <w:r w:rsidRPr="00380850">
        <w:rPr>
          <w:rFonts w:cs="v5.0.0"/>
        </w:rPr>
        <w:t xml:space="preserve">. </w:t>
      </w:r>
    </w:p>
    <w:p w:rsidR="00DD69A8" w:rsidRPr="00380850" w:rsidRDefault="00DD69A8" w:rsidP="00E16AC0">
      <w:pPr>
        <w:pStyle w:val="TH"/>
      </w:pPr>
      <w:r w:rsidRPr="00380850">
        <w:t>Table 7.8.5-1</w:t>
      </w:r>
      <w:r w:rsidR="002A346B" w:rsidRPr="00380850">
        <w:t>:</w:t>
      </w:r>
      <w:r w:rsidRPr="00380850">
        <w:t xml:space="preserve"> </w:t>
      </w:r>
      <w:r w:rsidRPr="00380850">
        <w:rPr>
          <w:lang w:eastAsia="zh-CN"/>
        </w:rPr>
        <w:t xml:space="preserve">Wide Area </w:t>
      </w:r>
      <w:r w:rsidRPr="00380850">
        <w:t>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380850" w:rsidRPr="00380850" w:rsidTr="00284AF8">
        <w:trPr>
          <w:jc w:val="center"/>
        </w:trPr>
        <w:tc>
          <w:tcPr>
            <w:tcW w:w="1157" w:type="dxa"/>
            <w:vAlign w:val="center"/>
          </w:tcPr>
          <w:p w:rsidR="00DD69A8" w:rsidRPr="00380850" w:rsidRDefault="00DD69A8" w:rsidP="002A346B">
            <w:pPr>
              <w:pStyle w:val="TAH"/>
            </w:pPr>
            <w:r w:rsidRPr="00380850">
              <w:t>E-UTRA</w:t>
            </w:r>
          </w:p>
          <w:p w:rsidR="00DD69A8" w:rsidRPr="00380850" w:rsidRDefault="00DD69A8" w:rsidP="002A346B">
            <w:pPr>
              <w:pStyle w:val="TAH"/>
            </w:pPr>
            <w:r w:rsidRPr="00380850">
              <w:t>channel bandwidth (MHz)</w:t>
            </w:r>
          </w:p>
        </w:tc>
        <w:tc>
          <w:tcPr>
            <w:tcW w:w="1417" w:type="dxa"/>
            <w:vAlign w:val="center"/>
          </w:tcPr>
          <w:p w:rsidR="00DD69A8" w:rsidRPr="00380850" w:rsidRDefault="00DD69A8" w:rsidP="002A346B">
            <w:pPr>
              <w:pStyle w:val="TAH"/>
            </w:pPr>
            <w:r w:rsidRPr="00380850">
              <w:t>Reference measurement channel</w:t>
            </w:r>
          </w:p>
        </w:tc>
        <w:tc>
          <w:tcPr>
            <w:tcW w:w="3046" w:type="dxa"/>
            <w:gridSpan w:val="2"/>
            <w:vAlign w:val="center"/>
          </w:tcPr>
          <w:p w:rsidR="00DD69A8" w:rsidRPr="00380850" w:rsidRDefault="00DD69A8" w:rsidP="002A346B">
            <w:pPr>
              <w:pStyle w:val="TAH"/>
            </w:pPr>
            <w:r w:rsidRPr="00380850">
              <w:t xml:space="preserve">Wanted signal mean power </w:t>
            </w:r>
            <w:r w:rsidR="00DA6A93" w:rsidRPr="00380850">
              <w:t>(dBm)</w:t>
            </w:r>
          </w:p>
        </w:tc>
        <w:tc>
          <w:tcPr>
            <w:tcW w:w="1567" w:type="dxa"/>
            <w:vAlign w:val="center"/>
          </w:tcPr>
          <w:p w:rsidR="00DD69A8" w:rsidRPr="00380850" w:rsidRDefault="00DD69A8" w:rsidP="002A346B">
            <w:pPr>
              <w:pStyle w:val="TAH"/>
            </w:pPr>
            <w:r w:rsidRPr="00380850">
              <w:t xml:space="preserve">Interfering signal mean power </w:t>
            </w:r>
            <w:r w:rsidR="00DA6A93" w:rsidRPr="00380850">
              <w:t>(dBm)</w:t>
            </w:r>
            <w:r w:rsidRPr="00380850">
              <w:t xml:space="preserve"> </w:t>
            </w:r>
          </w:p>
        </w:tc>
        <w:tc>
          <w:tcPr>
            <w:tcW w:w="1871" w:type="dxa"/>
            <w:vAlign w:val="center"/>
          </w:tcPr>
          <w:p w:rsidR="00DD69A8" w:rsidRPr="00380850" w:rsidRDefault="00DD69A8" w:rsidP="002A346B">
            <w:pPr>
              <w:pStyle w:val="TAH"/>
            </w:pPr>
            <w:r w:rsidRPr="00380850">
              <w:t>Type of interfering signal</w:t>
            </w:r>
          </w:p>
        </w:tc>
      </w:tr>
      <w:tr w:rsidR="00380850" w:rsidRPr="00380850" w:rsidTr="00284AF8">
        <w:trPr>
          <w:jc w:val="center"/>
        </w:trPr>
        <w:tc>
          <w:tcPr>
            <w:tcW w:w="1157" w:type="dxa"/>
            <w:vAlign w:val="center"/>
          </w:tcPr>
          <w:p w:rsidR="00DD69A8" w:rsidRPr="00380850" w:rsidRDefault="00DD69A8" w:rsidP="002A346B">
            <w:pPr>
              <w:pStyle w:val="TAC"/>
            </w:pPr>
          </w:p>
        </w:tc>
        <w:tc>
          <w:tcPr>
            <w:tcW w:w="1417" w:type="dxa"/>
            <w:vAlign w:val="center"/>
          </w:tcPr>
          <w:p w:rsidR="00DD69A8" w:rsidRPr="00380850" w:rsidRDefault="00DD69A8" w:rsidP="002A346B">
            <w:pPr>
              <w:pStyle w:val="TAC"/>
            </w:pPr>
          </w:p>
        </w:tc>
        <w:tc>
          <w:tcPr>
            <w:tcW w:w="1479" w:type="dxa"/>
            <w:vAlign w:val="center"/>
          </w:tcPr>
          <w:p w:rsidR="00DD69A8" w:rsidRPr="00380850" w:rsidRDefault="00DD69A8" w:rsidP="002A346B">
            <w:pPr>
              <w:pStyle w:val="TAC"/>
            </w:pPr>
            <w:r w:rsidRPr="00380850">
              <w:rPr>
                <w:rFonts w:cs="v4.2.0"/>
                <w:lang w:eastAsia="ja-JP"/>
              </w:rPr>
              <w:t xml:space="preserve">f </w:t>
            </w:r>
            <w:r w:rsidRPr="00380850">
              <w:rPr>
                <w:lang w:eastAsia="ja-JP"/>
              </w:rPr>
              <w:t>≤</w:t>
            </w:r>
            <w:r w:rsidRPr="00380850">
              <w:rPr>
                <w:rFonts w:cs="v4.2.0"/>
                <w:lang w:eastAsia="ja-JP"/>
              </w:rPr>
              <w:t xml:space="preserve"> 3.</w:t>
            </w:r>
            <w:r w:rsidR="0048459D" w:rsidRPr="00380850">
              <w:rPr>
                <w:rFonts w:cs="v4.2.0"/>
                <w:lang w:eastAsia="ja-JP"/>
              </w:rPr>
              <w:t>0 GHz</w:t>
            </w:r>
          </w:p>
        </w:tc>
        <w:tc>
          <w:tcPr>
            <w:tcW w:w="1567" w:type="dxa"/>
            <w:vAlign w:val="center"/>
          </w:tcPr>
          <w:p w:rsidR="00DD69A8" w:rsidRPr="00380850" w:rsidRDefault="00DD69A8" w:rsidP="002A346B">
            <w:pPr>
              <w:pStyle w:val="TAC"/>
            </w:pPr>
            <w:r w:rsidRPr="00380850">
              <w:rPr>
                <w:rFonts w:cs="v4.2.0"/>
                <w:lang w:eastAsia="ja-JP"/>
              </w:rPr>
              <w:t>3.</w:t>
            </w:r>
            <w:r w:rsidR="0048459D" w:rsidRPr="00380850">
              <w:rPr>
                <w:rFonts w:cs="v4.2.0"/>
                <w:lang w:eastAsia="ja-JP"/>
              </w:rPr>
              <w:t>0 GHz</w:t>
            </w:r>
            <w:r w:rsidRPr="00380850">
              <w:rPr>
                <w:rFonts w:cs="v4.2.0"/>
                <w:lang w:eastAsia="ja-JP"/>
              </w:rPr>
              <w:t xml:space="preserve"> &lt; f </w:t>
            </w:r>
            <w:r w:rsidRPr="00380850">
              <w:rPr>
                <w:lang w:eastAsia="ja-JP"/>
              </w:rPr>
              <w:t>≤</w:t>
            </w:r>
            <w:r w:rsidRPr="00380850">
              <w:rPr>
                <w:rFonts w:cs="v4.2.0"/>
                <w:lang w:eastAsia="ja-JP"/>
              </w:rPr>
              <w:t xml:space="preserve"> 4.</w:t>
            </w:r>
            <w:r w:rsidR="0048459D" w:rsidRPr="00380850">
              <w:rPr>
                <w:rFonts w:cs="v4.2.0"/>
                <w:lang w:eastAsia="ja-JP"/>
              </w:rPr>
              <w:t>2 GHz</w:t>
            </w:r>
          </w:p>
        </w:tc>
        <w:tc>
          <w:tcPr>
            <w:tcW w:w="1567" w:type="dxa"/>
            <w:vAlign w:val="center"/>
          </w:tcPr>
          <w:p w:rsidR="00DD69A8" w:rsidRPr="00380850" w:rsidRDefault="00DD69A8" w:rsidP="002A346B">
            <w:pPr>
              <w:pStyle w:val="TAC"/>
            </w:pPr>
          </w:p>
        </w:tc>
        <w:tc>
          <w:tcPr>
            <w:tcW w:w="1871" w:type="dxa"/>
            <w:vAlign w:val="center"/>
          </w:tcPr>
          <w:p w:rsidR="00DD69A8" w:rsidRPr="00380850" w:rsidRDefault="00DD69A8" w:rsidP="002A346B">
            <w:pPr>
              <w:pStyle w:val="TAC"/>
            </w:pPr>
          </w:p>
        </w:tc>
      </w:tr>
      <w:tr w:rsidR="00380850" w:rsidRPr="00380850" w:rsidTr="00284AF8">
        <w:trPr>
          <w:jc w:val="center"/>
        </w:trPr>
        <w:tc>
          <w:tcPr>
            <w:tcW w:w="1157" w:type="dxa"/>
            <w:vAlign w:val="center"/>
          </w:tcPr>
          <w:p w:rsidR="00DD69A8" w:rsidRPr="00380850" w:rsidRDefault="00DD69A8" w:rsidP="002A346B">
            <w:pPr>
              <w:pStyle w:val="TAC"/>
            </w:pPr>
            <w:r w:rsidRPr="00380850">
              <w:t>1.4</w:t>
            </w:r>
          </w:p>
        </w:tc>
        <w:tc>
          <w:tcPr>
            <w:tcW w:w="1417" w:type="dxa"/>
            <w:vAlign w:val="center"/>
          </w:tcPr>
          <w:p w:rsidR="00DD69A8" w:rsidRPr="00380850" w:rsidRDefault="00DD69A8" w:rsidP="002A346B">
            <w:pPr>
              <w:pStyle w:val="TAC"/>
            </w:pPr>
            <w:r w:rsidRPr="00380850">
              <w:t>A1-</w:t>
            </w:r>
            <w:r w:rsidRPr="00380850">
              <w:rPr>
                <w:lang w:eastAsia="ja-JP"/>
              </w:rPr>
              <w:t>4</w:t>
            </w:r>
            <w:r w:rsidRPr="00380850">
              <w:t xml:space="preserve"> </w:t>
            </w:r>
            <w:r w:rsidR="005473D3" w:rsidRPr="00380850">
              <w:t>in clause A.1</w:t>
            </w:r>
          </w:p>
        </w:tc>
        <w:tc>
          <w:tcPr>
            <w:tcW w:w="1479" w:type="dxa"/>
            <w:vAlign w:val="center"/>
          </w:tcPr>
          <w:p w:rsidR="00DD69A8" w:rsidRPr="00380850" w:rsidRDefault="00DD69A8" w:rsidP="002A346B">
            <w:pPr>
              <w:pStyle w:val="TAC"/>
            </w:pPr>
            <w:r w:rsidRPr="00380850">
              <w:t>-105.5</w:t>
            </w:r>
          </w:p>
        </w:tc>
        <w:tc>
          <w:tcPr>
            <w:tcW w:w="1567" w:type="dxa"/>
            <w:vAlign w:val="center"/>
          </w:tcPr>
          <w:p w:rsidR="00DD69A8" w:rsidRPr="00380850" w:rsidRDefault="00DD69A8" w:rsidP="002A346B">
            <w:pPr>
              <w:pStyle w:val="TAC"/>
            </w:pPr>
            <w:r w:rsidRPr="00380850">
              <w:t>-105.1</w:t>
            </w:r>
          </w:p>
        </w:tc>
        <w:tc>
          <w:tcPr>
            <w:tcW w:w="1567" w:type="dxa"/>
            <w:vAlign w:val="center"/>
          </w:tcPr>
          <w:p w:rsidR="00DD69A8" w:rsidRPr="00380850" w:rsidRDefault="00DD69A8" w:rsidP="002A346B">
            <w:pPr>
              <w:pStyle w:val="TAC"/>
            </w:pPr>
            <w:r w:rsidRPr="00380850">
              <w:t>-87</w:t>
            </w:r>
          </w:p>
        </w:tc>
        <w:tc>
          <w:tcPr>
            <w:tcW w:w="1871" w:type="dxa"/>
            <w:vAlign w:val="center"/>
          </w:tcPr>
          <w:p w:rsidR="00DD69A8" w:rsidRPr="00380850" w:rsidRDefault="00DD69A8" w:rsidP="002A346B">
            <w:pPr>
              <w:pStyle w:val="TAC"/>
              <w:rPr>
                <w:lang w:val="fr-FR"/>
              </w:rPr>
            </w:pPr>
            <w:r w:rsidRPr="00380850">
              <w:rPr>
                <w:lang w:val="fr-FR"/>
              </w:rPr>
              <w:t>1.4 MHz E-UTRA signal, 3 RBs</w:t>
            </w:r>
          </w:p>
        </w:tc>
      </w:tr>
      <w:tr w:rsidR="00380850" w:rsidRPr="00380850" w:rsidTr="00284AF8">
        <w:trPr>
          <w:jc w:val="center"/>
        </w:trPr>
        <w:tc>
          <w:tcPr>
            <w:tcW w:w="1157" w:type="dxa"/>
            <w:vAlign w:val="center"/>
          </w:tcPr>
          <w:p w:rsidR="00DD69A8" w:rsidRPr="00380850" w:rsidRDefault="00DD69A8" w:rsidP="002A346B">
            <w:pPr>
              <w:pStyle w:val="TAC"/>
            </w:pPr>
            <w:r w:rsidRPr="00380850">
              <w:t>3</w:t>
            </w:r>
          </w:p>
        </w:tc>
        <w:tc>
          <w:tcPr>
            <w:tcW w:w="1417" w:type="dxa"/>
            <w:vAlign w:val="center"/>
          </w:tcPr>
          <w:p w:rsidR="00DD69A8" w:rsidRPr="00380850" w:rsidRDefault="00DD69A8" w:rsidP="002A346B">
            <w:pPr>
              <w:pStyle w:val="TAC"/>
            </w:pPr>
            <w:r w:rsidRPr="00380850">
              <w:t>A1-</w:t>
            </w:r>
            <w:r w:rsidRPr="00380850">
              <w:rPr>
                <w:lang w:eastAsia="ja-JP"/>
              </w:rPr>
              <w:t>5</w:t>
            </w:r>
            <w:r w:rsidRPr="00380850">
              <w:t xml:space="preserve"> </w:t>
            </w:r>
            <w:r w:rsidR="005473D3" w:rsidRPr="00380850">
              <w:t>in clause A.1</w:t>
            </w:r>
          </w:p>
        </w:tc>
        <w:tc>
          <w:tcPr>
            <w:tcW w:w="1479" w:type="dxa"/>
            <w:vAlign w:val="center"/>
          </w:tcPr>
          <w:p w:rsidR="00DD69A8" w:rsidRPr="00380850" w:rsidRDefault="00DD69A8" w:rsidP="002A346B">
            <w:pPr>
              <w:pStyle w:val="TAC"/>
            </w:pPr>
            <w:r w:rsidRPr="00380850">
              <w:rPr>
                <w:lang w:eastAsia="ja-JP"/>
              </w:rPr>
              <w:t>-100.7</w:t>
            </w:r>
          </w:p>
        </w:tc>
        <w:tc>
          <w:tcPr>
            <w:tcW w:w="1567" w:type="dxa"/>
            <w:vAlign w:val="center"/>
          </w:tcPr>
          <w:p w:rsidR="00DD69A8" w:rsidRPr="00380850" w:rsidRDefault="00DD69A8" w:rsidP="002A346B">
            <w:pPr>
              <w:pStyle w:val="TAC"/>
            </w:pPr>
            <w:r w:rsidRPr="00380850">
              <w:rPr>
                <w:lang w:eastAsia="ja-JP"/>
              </w:rPr>
              <w:t>-100.3</w:t>
            </w:r>
          </w:p>
        </w:tc>
        <w:tc>
          <w:tcPr>
            <w:tcW w:w="1567" w:type="dxa"/>
            <w:vAlign w:val="center"/>
          </w:tcPr>
          <w:p w:rsidR="00DD69A8" w:rsidRPr="00380850" w:rsidRDefault="00DD69A8" w:rsidP="002A346B">
            <w:pPr>
              <w:pStyle w:val="TAC"/>
            </w:pPr>
            <w:r w:rsidRPr="00380850">
              <w:t>-84</w:t>
            </w:r>
          </w:p>
        </w:tc>
        <w:tc>
          <w:tcPr>
            <w:tcW w:w="1871" w:type="dxa"/>
          </w:tcPr>
          <w:p w:rsidR="00DD69A8" w:rsidRPr="00380850" w:rsidRDefault="00DD69A8" w:rsidP="002A346B">
            <w:pPr>
              <w:pStyle w:val="TAC"/>
              <w:rPr>
                <w:lang w:val="fr-FR"/>
              </w:rPr>
            </w:pPr>
            <w:r w:rsidRPr="00380850">
              <w:rPr>
                <w:lang w:val="fr-FR"/>
              </w:rPr>
              <w:t>3 MHz E-UTRA signal, 6 RBs</w:t>
            </w:r>
          </w:p>
        </w:tc>
      </w:tr>
      <w:tr w:rsidR="00380850" w:rsidRPr="00380850" w:rsidTr="00284AF8">
        <w:trPr>
          <w:jc w:val="center"/>
        </w:trPr>
        <w:tc>
          <w:tcPr>
            <w:tcW w:w="1157" w:type="dxa"/>
            <w:vAlign w:val="center"/>
          </w:tcPr>
          <w:p w:rsidR="00DD69A8" w:rsidRPr="00380850" w:rsidRDefault="00DD69A8" w:rsidP="002A346B">
            <w:pPr>
              <w:pStyle w:val="TAC"/>
            </w:pPr>
            <w:r w:rsidRPr="00380850">
              <w:t>5</w:t>
            </w:r>
          </w:p>
        </w:tc>
        <w:tc>
          <w:tcPr>
            <w:tcW w:w="1417" w:type="dxa"/>
            <w:vAlign w:val="center"/>
          </w:tcPr>
          <w:p w:rsidR="00DD69A8" w:rsidRPr="00380850" w:rsidRDefault="00DD69A8" w:rsidP="002A346B">
            <w:pPr>
              <w:pStyle w:val="TAC"/>
            </w:pPr>
            <w:r w:rsidRPr="00380850">
              <w:t xml:space="preserve">A1-2 </w:t>
            </w:r>
            <w:r w:rsidR="005473D3" w:rsidRPr="00380850">
              <w:t>in clause A.1</w:t>
            </w:r>
          </w:p>
        </w:tc>
        <w:tc>
          <w:tcPr>
            <w:tcW w:w="1479" w:type="dxa"/>
            <w:vAlign w:val="center"/>
          </w:tcPr>
          <w:p w:rsidR="00DD69A8" w:rsidRPr="00380850" w:rsidRDefault="00DD69A8" w:rsidP="002A346B">
            <w:pPr>
              <w:pStyle w:val="TAC"/>
            </w:pPr>
            <w:r w:rsidRPr="00380850">
              <w:rPr>
                <w:lang w:eastAsia="ja-JP"/>
              </w:rPr>
              <w:t>-98.6</w:t>
            </w:r>
          </w:p>
        </w:tc>
        <w:tc>
          <w:tcPr>
            <w:tcW w:w="1567" w:type="dxa"/>
            <w:vAlign w:val="center"/>
          </w:tcPr>
          <w:p w:rsidR="00DD69A8" w:rsidRPr="00380850" w:rsidRDefault="00DD69A8" w:rsidP="002A346B">
            <w:pPr>
              <w:pStyle w:val="TAC"/>
            </w:pPr>
            <w:r w:rsidRPr="00380850">
              <w:rPr>
                <w:lang w:eastAsia="ja-JP"/>
              </w:rPr>
              <w:t>-98.2</w:t>
            </w:r>
          </w:p>
        </w:tc>
        <w:tc>
          <w:tcPr>
            <w:tcW w:w="1567" w:type="dxa"/>
            <w:vAlign w:val="center"/>
          </w:tcPr>
          <w:p w:rsidR="00DD69A8" w:rsidRPr="00380850" w:rsidRDefault="00DD69A8" w:rsidP="002A346B">
            <w:pPr>
              <w:pStyle w:val="TAC"/>
            </w:pPr>
            <w:r w:rsidRPr="00380850">
              <w:t>-81</w:t>
            </w:r>
          </w:p>
        </w:tc>
        <w:tc>
          <w:tcPr>
            <w:tcW w:w="1871" w:type="dxa"/>
          </w:tcPr>
          <w:p w:rsidR="00DD69A8" w:rsidRPr="00380850" w:rsidRDefault="00DD69A8" w:rsidP="002A346B">
            <w:pPr>
              <w:pStyle w:val="TAC"/>
              <w:rPr>
                <w:lang w:val="fr-FR"/>
              </w:rPr>
            </w:pPr>
            <w:r w:rsidRPr="00380850">
              <w:rPr>
                <w:lang w:val="fr-FR"/>
              </w:rPr>
              <w:t>5 MHz E-UTRA signal, 10 RBs</w:t>
            </w:r>
          </w:p>
        </w:tc>
      </w:tr>
      <w:tr w:rsidR="00380850" w:rsidRPr="00380850" w:rsidTr="00284AF8">
        <w:trPr>
          <w:jc w:val="center"/>
        </w:trPr>
        <w:tc>
          <w:tcPr>
            <w:tcW w:w="1157" w:type="dxa"/>
            <w:vAlign w:val="center"/>
          </w:tcPr>
          <w:p w:rsidR="00DD69A8" w:rsidRPr="00380850" w:rsidRDefault="00DD69A8" w:rsidP="002A346B">
            <w:pPr>
              <w:pStyle w:val="TAC"/>
            </w:pPr>
            <w:r w:rsidRPr="00380850">
              <w:t>10</w:t>
            </w:r>
          </w:p>
        </w:tc>
        <w:tc>
          <w:tcPr>
            <w:tcW w:w="1417" w:type="dxa"/>
            <w:vAlign w:val="center"/>
          </w:tcPr>
          <w:p w:rsidR="00DD69A8" w:rsidRPr="00380850" w:rsidRDefault="00DD69A8" w:rsidP="002A346B">
            <w:pPr>
              <w:pStyle w:val="TAC"/>
            </w:pPr>
            <w:r w:rsidRPr="00380850">
              <w:t xml:space="preserve">A1-3 </w:t>
            </w:r>
            <w:r w:rsidR="005473D3" w:rsidRPr="00380850">
              <w:t>in clause A.1</w:t>
            </w:r>
          </w:p>
        </w:tc>
        <w:tc>
          <w:tcPr>
            <w:tcW w:w="1479" w:type="dxa"/>
            <w:vAlign w:val="center"/>
          </w:tcPr>
          <w:p w:rsidR="00DD69A8" w:rsidRPr="00380850" w:rsidRDefault="00DD69A8" w:rsidP="002A346B">
            <w:pPr>
              <w:pStyle w:val="TAC"/>
            </w:pPr>
            <w:r w:rsidRPr="00380850">
              <w:rPr>
                <w:lang w:eastAsia="ja-JP"/>
              </w:rPr>
              <w:t>-97.1</w:t>
            </w:r>
          </w:p>
        </w:tc>
        <w:tc>
          <w:tcPr>
            <w:tcW w:w="1567" w:type="dxa"/>
            <w:vAlign w:val="center"/>
          </w:tcPr>
          <w:p w:rsidR="00DD69A8" w:rsidRPr="00380850" w:rsidRDefault="00DD69A8" w:rsidP="002A346B">
            <w:pPr>
              <w:pStyle w:val="TAC"/>
              <w:rPr>
                <w:lang w:eastAsia="ja-JP"/>
              </w:rPr>
            </w:pPr>
            <w:r w:rsidRPr="00380850">
              <w:rPr>
                <w:lang w:eastAsia="ja-JP"/>
              </w:rPr>
              <w:t>-96.7</w:t>
            </w:r>
          </w:p>
        </w:tc>
        <w:tc>
          <w:tcPr>
            <w:tcW w:w="1567" w:type="dxa"/>
            <w:vAlign w:val="center"/>
          </w:tcPr>
          <w:p w:rsidR="00DD69A8" w:rsidRPr="00380850" w:rsidRDefault="00DD69A8" w:rsidP="002A346B">
            <w:pPr>
              <w:pStyle w:val="TAC"/>
            </w:pPr>
            <w:r w:rsidRPr="00380850">
              <w:t>-77</w:t>
            </w:r>
          </w:p>
        </w:tc>
        <w:tc>
          <w:tcPr>
            <w:tcW w:w="1871" w:type="dxa"/>
          </w:tcPr>
          <w:p w:rsidR="00DD69A8" w:rsidRPr="00380850" w:rsidRDefault="00DD69A8" w:rsidP="002A346B">
            <w:pPr>
              <w:pStyle w:val="TAC"/>
              <w:rPr>
                <w:lang w:val="fr-FR"/>
              </w:rPr>
            </w:pPr>
            <w:r w:rsidRPr="00380850">
              <w:rPr>
                <w:lang w:val="fr-FR"/>
              </w:rPr>
              <w:t>10 MHz E-UTRA signal, 25 RBs</w:t>
            </w:r>
          </w:p>
        </w:tc>
      </w:tr>
      <w:tr w:rsidR="00380850" w:rsidRPr="00380850" w:rsidTr="00284AF8">
        <w:trPr>
          <w:jc w:val="center"/>
        </w:trPr>
        <w:tc>
          <w:tcPr>
            <w:tcW w:w="1157" w:type="dxa"/>
            <w:vAlign w:val="center"/>
          </w:tcPr>
          <w:p w:rsidR="00DD69A8" w:rsidRPr="00380850" w:rsidRDefault="00DD69A8" w:rsidP="002A346B">
            <w:pPr>
              <w:pStyle w:val="TAC"/>
            </w:pPr>
            <w:r w:rsidRPr="00380850">
              <w:t>15</w:t>
            </w:r>
          </w:p>
        </w:tc>
        <w:tc>
          <w:tcPr>
            <w:tcW w:w="1417" w:type="dxa"/>
            <w:vAlign w:val="center"/>
          </w:tcPr>
          <w:p w:rsidR="00DD69A8" w:rsidRPr="00380850" w:rsidRDefault="00DD69A8" w:rsidP="002A346B">
            <w:pPr>
              <w:pStyle w:val="TAC"/>
            </w:pPr>
            <w:r w:rsidRPr="00380850">
              <w:t xml:space="preserve">A1-3 </w:t>
            </w:r>
            <w:r w:rsidR="005473D3" w:rsidRPr="00380850">
              <w:t>in clause A.1</w:t>
            </w:r>
            <w:r w:rsidR="009622AC" w:rsidRPr="00380850">
              <w:t xml:space="preserve"> (Note)</w:t>
            </w:r>
          </w:p>
        </w:tc>
        <w:tc>
          <w:tcPr>
            <w:tcW w:w="1479" w:type="dxa"/>
            <w:vAlign w:val="center"/>
          </w:tcPr>
          <w:p w:rsidR="00DD69A8" w:rsidRPr="00380850" w:rsidRDefault="00DD69A8" w:rsidP="002A346B">
            <w:pPr>
              <w:pStyle w:val="TAC"/>
            </w:pPr>
            <w:r w:rsidRPr="00380850">
              <w:rPr>
                <w:lang w:eastAsia="ja-JP"/>
              </w:rPr>
              <w:t>-97.1</w:t>
            </w:r>
          </w:p>
        </w:tc>
        <w:tc>
          <w:tcPr>
            <w:tcW w:w="1567" w:type="dxa"/>
            <w:vAlign w:val="center"/>
          </w:tcPr>
          <w:p w:rsidR="00DD69A8" w:rsidRPr="00380850" w:rsidRDefault="00DD69A8" w:rsidP="002A346B">
            <w:pPr>
              <w:pStyle w:val="TAC"/>
            </w:pPr>
            <w:r w:rsidRPr="00380850">
              <w:rPr>
                <w:lang w:eastAsia="ja-JP"/>
              </w:rPr>
              <w:t>-96.7</w:t>
            </w:r>
          </w:p>
        </w:tc>
        <w:tc>
          <w:tcPr>
            <w:tcW w:w="1567" w:type="dxa"/>
            <w:vAlign w:val="center"/>
          </w:tcPr>
          <w:p w:rsidR="00DD69A8" w:rsidRPr="00380850" w:rsidRDefault="00DD69A8" w:rsidP="002A346B">
            <w:pPr>
              <w:pStyle w:val="TAC"/>
            </w:pPr>
            <w:r w:rsidRPr="00380850">
              <w:t>-77</w:t>
            </w:r>
          </w:p>
        </w:tc>
        <w:tc>
          <w:tcPr>
            <w:tcW w:w="1871" w:type="dxa"/>
          </w:tcPr>
          <w:p w:rsidR="00DD69A8" w:rsidRPr="00380850" w:rsidRDefault="00DD69A8" w:rsidP="002A346B">
            <w:pPr>
              <w:pStyle w:val="TAC"/>
              <w:rPr>
                <w:lang w:val="fr-FR"/>
              </w:rPr>
            </w:pPr>
            <w:r w:rsidRPr="00380850">
              <w:rPr>
                <w:lang w:val="fr-FR"/>
              </w:rPr>
              <w:t>15 MHz E-UTRA signal, 25 RBs</w:t>
            </w:r>
            <w:r w:rsidR="009622AC" w:rsidRPr="00380850">
              <w:rPr>
                <w:lang w:val="fr-FR"/>
              </w:rPr>
              <w:t xml:space="preserve"> </w:t>
            </w:r>
            <w:r w:rsidR="009622AC" w:rsidRPr="00380850">
              <w:t>(Note)</w:t>
            </w:r>
          </w:p>
        </w:tc>
      </w:tr>
      <w:tr w:rsidR="00380850" w:rsidRPr="00380850" w:rsidTr="00284AF8">
        <w:trPr>
          <w:jc w:val="center"/>
        </w:trPr>
        <w:tc>
          <w:tcPr>
            <w:tcW w:w="1157" w:type="dxa"/>
            <w:vAlign w:val="center"/>
          </w:tcPr>
          <w:p w:rsidR="00DD69A8" w:rsidRPr="00380850" w:rsidRDefault="00DD69A8" w:rsidP="002A346B">
            <w:pPr>
              <w:pStyle w:val="TAC"/>
            </w:pPr>
            <w:r w:rsidRPr="00380850">
              <w:t>20</w:t>
            </w:r>
          </w:p>
        </w:tc>
        <w:tc>
          <w:tcPr>
            <w:tcW w:w="1417" w:type="dxa"/>
            <w:vAlign w:val="center"/>
          </w:tcPr>
          <w:p w:rsidR="00DD69A8" w:rsidRPr="00380850" w:rsidRDefault="00DD69A8" w:rsidP="002A346B">
            <w:pPr>
              <w:pStyle w:val="TAC"/>
            </w:pPr>
            <w:r w:rsidRPr="00380850">
              <w:t xml:space="preserve">A1-3 </w:t>
            </w:r>
            <w:r w:rsidR="005473D3" w:rsidRPr="00380850">
              <w:t>in clause A.1</w:t>
            </w:r>
            <w:r w:rsidR="009622AC" w:rsidRPr="00380850">
              <w:t xml:space="preserve"> (Note)</w:t>
            </w:r>
          </w:p>
        </w:tc>
        <w:tc>
          <w:tcPr>
            <w:tcW w:w="1479" w:type="dxa"/>
            <w:vAlign w:val="center"/>
          </w:tcPr>
          <w:p w:rsidR="00DD69A8" w:rsidRPr="00380850" w:rsidRDefault="00DD69A8" w:rsidP="002A346B">
            <w:pPr>
              <w:pStyle w:val="TAC"/>
            </w:pPr>
            <w:r w:rsidRPr="00380850">
              <w:rPr>
                <w:lang w:eastAsia="ja-JP"/>
              </w:rPr>
              <w:t>-97.1</w:t>
            </w:r>
          </w:p>
        </w:tc>
        <w:tc>
          <w:tcPr>
            <w:tcW w:w="1567" w:type="dxa"/>
            <w:vAlign w:val="center"/>
          </w:tcPr>
          <w:p w:rsidR="00DD69A8" w:rsidRPr="00380850" w:rsidRDefault="00DD69A8" w:rsidP="002A346B">
            <w:pPr>
              <w:pStyle w:val="TAC"/>
            </w:pPr>
            <w:r w:rsidRPr="00380850">
              <w:rPr>
                <w:lang w:eastAsia="ja-JP"/>
              </w:rPr>
              <w:t>-96.7</w:t>
            </w:r>
          </w:p>
        </w:tc>
        <w:tc>
          <w:tcPr>
            <w:tcW w:w="1567" w:type="dxa"/>
            <w:vAlign w:val="center"/>
          </w:tcPr>
          <w:p w:rsidR="00DD69A8" w:rsidRPr="00380850" w:rsidRDefault="00DD69A8" w:rsidP="002A346B">
            <w:pPr>
              <w:pStyle w:val="TAC"/>
            </w:pPr>
            <w:r w:rsidRPr="00380850">
              <w:t>-77</w:t>
            </w:r>
          </w:p>
        </w:tc>
        <w:tc>
          <w:tcPr>
            <w:tcW w:w="1871" w:type="dxa"/>
          </w:tcPr>
          <w:p w:rsidR="00DD69A8" w:rsidRPr="00380850" w:rsidRDefault="00DD69A8" w:rsidP="002A346B">
            <w:pPr>
              <w:pStyle w:val="TAC"/>
              <w:rPr>
                <w:lang w:val="fr-FR"/>
              </w:rPr>
            </w:pPr>
            <w:r w:rsidRPr="00380850">
              <w:rPr>
                <w:lang w:val="fr-FR"/>
              </w:rPr>
              <w:t>20 MHz E-UTRA signal, 25 RBs</w:t>
            </w:r>
            <w:r w:rsidR="009622AC" w:rsidRPr="00380850">
              <w:rPr>
                <w:lang w:val="fr-FR"/>
              </w:rPr>
              <w:t xml:space="preserve"> </w:t>
            </w:r>
            <w:r w:rsidR="009622AC" w:rsidRPr="00380850">
              <w:t>(Note)</w:t>
            </w:r>
          </w:p>
        </w:tc>
      </w:tr>
      <w:tr w:rsidR="00DD69A8" w:rsidRPr="00380850" w:rsidTr="00284AF8">
        <w:trPr>
          <w:jc w:val="center"/>
        </w:trPr>
        <w:tc>
          <w:tcPr>
            <w:tcW w:w="9058" w:type="dxa"/>
            <w:gridSpan w:val="6"/>
            <w:vAlign w:val="center"/>
          </w:tcPr>
          <w:p w:rsidR="00DD69A8" w:rsidRPr="00380850" w:rsidRDefault="002A346B" w:rsidP="002A346B">
            <w:pPr>
              <w:pStyle w:val="TAN"/>
            </w:pPr>
            <w:r w:rsidRPr="00380850">
              <w:t>NOTE</w:t>
            </w:r>
            <w:r w:rsidR="00524454" w:rsidRPr="00380850">
              <w:t>:</w:t>
            </w:r>
            <w:r w:rsidR="00DD69A8" w:rsidRPr="00380850">
              <w:t xml:space="preserve"> </w:t>
            </w:r>
            <w:r w:rsidR="00DD69A8" w:rsidRPr="00380850">
              <w:tab/>
              <w:t>Wanted and interfering signal are placed adjacently around F</w:t>
            </w:r>
            <w:r w:rsidR="00DD69A8" w:rsidRPr="00380850">
              <w:rPr>
                <w:vertAlign w:val="subscript"/>
              </w:rPr>
              <w:t>C</w:t>
            </w:r>
            <w:r w:rsidRPr="00380850">
              <w:rPr>
                <w:vertAlign w:val="subscript"/>
              </w:rPr>
              <w:t>.</w:t>
            </w:r>
          </w:p>
        </w:tc>
      </w:tr>
    </w:tbl>
    <w:p w:rsidR="00DD69A8" w:rsidRPr="00380850" w:rsidRDefault="00DD69A8" w:rsidP="00DD69A8"/>
    <w:p w:rsidR="00DD69A8" w:rsidRPr="00380850" w:rsidRDefault="00DD69A8" w:rsidP="00E16AC0">
      <w:pPr>
        <w:pStyle w:val="TH"/>
      </w:pPr>
      <w:r w:rsidRPr="00380850">
        <w:t>Table 7.8.5-2</w:t>
      </w:r>
      <w:r w:rsidR="005473D3" w:rsidRPr="00380850">
        <w:t>:</w:t>
      </w:r>
      <w:r w:rsidRPr="00380850">
        <w:t xml:space="preserve"> Local Area 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380850" w:rsidRPr="00380850" w:rsidTr="00284AF8">
        <w:trPr>
          <w:jc w:val="center"/>
        </w:trPr>
        <w:tc>
          <w:tcPr>
            <w:tcW w:w="1157" w:type="dxa"/>
            <w:shd w:val="clear" w:color="auto" w:fill="auto"/>
            <w:vAlign w:val="center"/>
          </w:tcPr>
          <w:p w:rsidR="00DD69A8" w:rsidRPr="00380850" w:rsidRDefault="00DD69A8" w:rsidP="005473D3">
            <w:pPr>
              <w:pStyle w:val="TAH"/>
            </w:pPr>
            <w:r w:rsidRPr="00380850">
              <w:t>E-UTRA</w:t>
            </w:r>
          </w:p>
          <w:p w:rsidR="00DD69A8" w:rsidRPr="00380850" w:rsidRDefault="00DD69A8" w:rsidP="005473D3">
            <w:pPr>
              <w:pStyle w:val="TAH"/>
            </w:pPr>
            <w:r w:rsidRPr="00380850">
              <w:t>channel bandwidth (MHz)</w:t>
            </w:r>
          </w:p>
        </w:tc>
        <w:tc>
          <w:tcPr>
            <w:tcW w:w="1417" w:type="dxa"/>
            <w:shd w:val="clear" w:color="auto" w:fill="auto"/>
            <w:vAlign w:val="center"/>
          </w:tcPr>
          <w:p w:rsidR="00DD69A8" w:rsidRPr="00380850" w:rsidRDefault="00DD69A8" w:rsidP="005473D3">
            <w:pPr>
              <w:pStyle w:val="TAH"/>
            </w:pPr>
            <w:r w:rsidRPr="00380850">
              <w:t>Reference measurement channel</w:t>
            </w:r>
          </w:p>
        </w:tc>
        <w:tc>
          <w:tcPr>
            <w:tcW w:w="3046" w:type="dxa"/>
            <w:gridSpan w:val="2"/>
            <w:shd w:val="clear" w:color="auto" w:fill="auto"/>
            <w:vAlign w:val="center"/>
          </w:tcPr>
          <w:p w:rsidR="00DD69A8" w:rsidRPr="00380850" w:rsidRDefault="00DD69A8" w:rsidP="005473D3">
            <w:pPr>
              <w:pStyle w:val="TAH"/>
            </w:pPr>
            <w:r w:rsidRPr="00380850">
              <w:t xml:space="preserve">Wanted signal mean power </w:t>
            </w:r>
            <w:r w:rsidR="00DA6A93" w:rsidRPr="00380850">
              <w:t>(dBm)</w:t>
            </w:r>
          </w:p>
        </w:tc>
        <w:tc>
          <w:tcPr>
            <w:tcW w:w="1567" w:type="dxa"/>
            <w:shd w:val="clear" w:color="auto" w:fill="auto"/>
            <w:vAlign w:val="center"/>
          </w:tcPr>
          <w:p w:rsidR="00DD69A8" w:rsidRPr="00380850" w:rsidRDefault="00DD69A8" w:rsidP="005473D3">
            <w:pPr>
              <w:pStyle w:val="TAH"/>
            </w:pPr>
            <w:r w:rsidRPr="00380850">
              <w:t xml:space="preserve">Interfering signal mean power </w:t>
            </w:r>
            <w:r w:rsidR="00DA6A93" w:rsidRPr="00380850">
              <w:t>(dBm)</w:t>
            </w:r>
            <w:r w:rsidRPr="00380850">
              <w:t xml:space="preserve"> </w:t>
            </w:r>
          </w:p>
        </w:tc>
        <w:tc>
          <w:tcPr>
            <w:tcW w:w="1871" w:type="dxa"/>
            <w:shd w:val="clear" w:color="auto" w:fill="auto"/>
            <w:vAlign w:val="center"/>
          </w:tcPr>
          <w:p w:rsidR="00DD69A8" w:rsidRPr="00380850" w:rsidRDefault="00DD69A8" w:rsidP="005473D3">
            <w:pPr>
              <w:pStyle w:val="TAH"/>
            </w:pPr>
            <w:r w:rsidRPr="00380850">
              <w:t>Type of interfering signal</w:t>
            </w:r>
          </w:p>
        </w:tc>
      </w:tr>
      <w:tr w:rsidR="00380850" w:rsidRPr="00380850" w:rsidTr="00284AF8">
        <w:trPr>
          <w:jc w:val="center"/>
        </w:trPr>
        <w:tc>
          <w:tcPr>
            <w:tcW w:w="1157" w:type="dxa"/>
            <w:shd w:val="clear" w:color="auto" w:fill="auto"/>
            <w:vAlign w:val="center"/>
          </w:tcPr>
          <w:p w:rsidR="00DD69A8" w:rsidRPr="00380850" w:rsidRDefault="00DD69A8" w:rsidP="005473D3">
            <w:pPr>
              <w:pStyle w:val="TAC"/>
            </w:pPr>
          </w:p>
        </w:tc>
        <w:tc>
          <w:tcPr>
            <w:tcW w:w="1417" w:type="dxa"/>
            <w:shd w:val="clear" w:color="auto" w:fill="auto"/>
            <w:vAlign w:val="center"/>
          </w:tcPr>
          <w:p w:rsidR="00DD69A8" w:rsidRPr="00380850" w:rsidRDefault="00DD69A8" w:rsidP="005473D3">
            <w:pPr>
              <w:pStyle w:val="TAC"/>
            </w:pPr>
          </w:p>
        </w:tc>
        <w:tc>
          <w:tcPr>
            <w:tcW w:w="1479" w:type="dxa"/>
            <w:shd w:val="clear" w:color="auto" w:fill="auto"/>
            <w:vAlign w:val="center"/>
          </w:tcPr>
          <w:p w:rsidR="00DD69A8" w:rsidRPr="00380850" w:rsidRDefault="00DD69A8" w:rsidP="005473D3">
            <w:pPr>
              <w:pStyle w:val="TAC"/>
            </w:pPr>
            <w:r w:rsidRPr="00380850">
              <w:rPr>
                <w:rFonts w:cs="v4.2.0"/>
                <w:lang w:eastAsia="ja-JP"/>
              </w:rPr>
              <w:t xml:space="preserve">f </w:t>
            </w:r>
            <w:r w:rsidRPr="00380850">
              <w:rPr>
                <w:lang w:eastAsia="ja-JP"/>
              </w:rPr>
              <w:t>≤</w:t>
            </w:r>
            <w:r w:rsidRPr="00380850">
              <w:rPr>
                <w:rFonts w:cs="v4.2.0"/>
                <w:lang w:eastAsia="ja-JP"/>
              </w:rPr>
              <w:t xml:space="preserve"> 3.</w:t>
            </w:r>
            <w:r w:rsidR="0048459D" w:rsidRPr="00380850">
              <w:rPr>
                <w:rFonts w:cs="v4.2.0"/>
                <w:lang w:eastAsia="ja-JP"/>
              </w:rPr>
              <w:t>0 GHz</w:t>
            </w:r>
          </w:p>
        </w:tc>
        <w:tc>
          <w:tcPr>
            <w:tcW w:w="1567" w:type="dxa"/>
            <w:shd w:val="clear" w:color="auto" w:fill="auto"/>
            <w:vAlign w:val="center"/>
          </w:tcPr>
          <w:p w:rsidR="00DD69A8" w:rsidRPr="00380850" w:rsidRDefault="00DD69A8" w:rsidP="005473D3">
            <w:pPr>
              <w:pStyle w:val="TAC"/>
            </w:pPr>
            <w:r w:rsidRPr="00380850">
              <w:rPr>
                <w:rFonts w:cs="v4.2.0"/>
                <w:lang w:eastAsia="ja-JP"/>
              </w:rPr>
              <w:t>3.</w:t>
            </w:r>
            <w:r w:rsidR="0048459D" w:rsidRPr="00380850">
              <w:rPr>
                <w:rFonts w:cs="v4.2.0"/>
                <w:lang w:eastAsia="ja-JP"/>
              </w:rPr>
              <w:t>0 GHz</w:t>
            </w:r>
            <w:r w:rsidRPr="00380850">
              <w:rPr>
                <w:rFonts w:cs="v4.2.0"/>
                <w:lang w:eastAsia="ja-JP"/>
              </w:rPr>
              <w:t xml:space="preserve"> &lt; f </w:t>
            </w:r>
            <w:r w:rsidRPr="00380850">
              <w:rPr>
                <w:lang w:eastAsia="ja-JP"/>
              </w:rPr>
              <w:t>≤</w:t>
            </w:r>
            <w:r w:rsidRPr="00380850">
              <w:rPr>
                <w:rFonts w:cs="v4.2.0"/>
                <w:lang w:eastAsia="ja-JP"/>
              </w:rPr>
              <w:t xml:space="preserve"> 4.</w:t>
            </w:r>
            <w:r w:rsidR="0048459D" w:rsidRPr="00380850">
              <w:rPr>
                <w:rFonts w:cs="v4.2.0"/>
                <w:lang w:eastAsia="ja-JP"/>
              </w:rPr>
              <w:t>2 GHz</w:t>
            </w:r>
          </w:p>
        </w:tc>
        <w:tc>
          <w:tcPr>
            <w:tcW w:w="1567" w:type="dxa"/>
            <w:shd w:val="clear" w:color="auto" w:fill="auto"/>
            <w:vAlign w:val="center"/>
          </w:tcPr>
          <w:p w:rsidR="00DD69A8" w:rsidRPr="00380850" w:rsidRDefault="00DD69A8" w:rsidP="005473D3">
            <w:pPr>
              <w:pStyle w:val="TAC"/>
            </w:pPr>
          </w:p>
        </w:tc>
        <w:tc>
          <w:tcPr>
            <w:tcW w:w="1871" w:type="dxa"/>
            <w:shd w:val="clear" w:color="auto" w:fill="auto"/>
            <w:vAlign w:val="center"/>
          </w:tcPr>
          <w:p w:rsidR="00DD69A8" w:rsidRPr="00380850" w:rsidRDefault="00DD69A8" w:rsidP="005473D3">
            <w:pPr>
              <w:pStyle w:val="TAC"/>
            </w:pPr>
          </w:p>
        </w:tc>
      </w:tr>
      <w:tr w:rsidR="00380850" w:rsidRPr="00380850" w:rsidTr="00284AF8">
        <w:trPr>
          <w:jc w:val="center"/>
        </w:trPr>
        <w:tc>
          <w:tcPr>
            <w:tcW w:w="1157" w:type="dxa"/>
            <w:shd w:val="clear" w:color="auto" w:fill="auto"/>
            <w:vAlign w:val="center"/>
          </w:tcPr>
          <w:p w:rsidR="00DD69A8" w:rsidRPr="00380850" w:rsidRDefault="00DD69A8" w:rsidP="005473D3">
            <w:pPr>
              <w:pStyle w:val="TAC"/>
            </w:pPr>
            <w:r w:rsidRPr="00380850">
              <w:t>1.4</w:t>
            </w:r>
          </w:p>
        </w:tc>
        <w:tc>
          <w:tcPr>
            <w:tcW w:w="1417" w:type="dxa"/>
            <w:shd w:val="clear" w:color="auto" w:fill="auto"/>
            <w:vAlign w:val="center"/>
          </w:tcPr>
          <w:p w:rsidR="00DD69A8" w:rsidRPr="00380850" w:rsidRDefault="00DD69A8" w:rsidP="005473D3">
            <w:pPr>
              <w:pStyle w:val="TAC"/>
            </w:pPr>
            <w:r w:rsidRPr="00380850">
              <w:t xml:space="preserve">A1-4 </w:t>
            </w:r>
            <w:r w:rsidR="005473D3" w:rsidRPr="00380850">
              <w:t>in clause A.1</w:t>
            </w:r>
          </w:p>
        </w:tc>
        <w:tc>
          <w:tcPr>
            <w:tcW w:w="1479" w:type="dxa"/>
            <w:shd w:val="clear" w:color="auto" w:fill="auto"/>
            <w:vAlign w:val="center"/>
          </w:tcPr>
          <w:p w:rsidR="00DD69A8" w:rsidRPr="00380850" w:rsidRDefault="00DD69A8" w:rsidP="005473D3">
            <w:pPr>
              <w:pStyle w:val="TAC"/>
            </w:pPr>
            <w:r w:rsidRPr="00380850">
              <w:t>-</w:t>
            </w:r>
            <w:r w:rsidRPr="00380850">
              <w:rPr>
                <w:lang w:eastAsia="zh-CN"/>
              </w:rPr>
              <w:t>97</w:t>
            </w:r>
            <w:r w:rsidRPr="00380850">
              <w:t>.</w:t>
            </w:r>
            <w:r w:rsidRPr="00380850">
              <w:rPr>
                <w:lang w:eastAsia="zh-CN"/>
              </w:rPr>
              <w:t>5</w:t>
            </w:r>
          </w:p>
        </w:tc>
        <w:tc>
          <w:tcPr>
            <w:tcW w:w="1567" w:type="dxa"/>
            <w:shd w:val="clear" w:color="auto" w:fill="auto"/>
            <w:vAlign w:val="center"/>
          </w:tcPr>
          <w:p w:rsidR="00DD69A8" w:rsidRPr="00380850" w:rsidRDefault="00DD69A8" w:rsidP="005473D3">
            <w:pPr>
              <w:pStyle w:val="TAC"/>
            </w:pPr>
            <w:r w:rsidRPr="00380850">
              <w:t>-</w:t>
            </w:r>
            <w:r w:rsidRPr="00380850">
              <w:rPr>
                <w:lang w:eastAsia="zh-CN"/>
              </w:rPr>
              <w:t>97</w:t>
            </w:r>
            <w:r w:rsidRPr="00380850">
              <w:t>.</w:t>
            </w:r>
            <w:r w:rsidRPr="00380850">
              <w:rPr>
                <w:lang w:eastAsia="zh-CN"/>
              </w:rPr>
              <w:t>1</w:t>
            </w:r>
          </w:p>
        </w:tc>
        <w:tc>
          <w:tcPr>
            <w:tcW w:w="1567" w:type="dxa"/>
            <w:shd w:val="clear" w:color="auto" w:fill="auto"/>
            <w:vAlign w:val="center"/>
          </w:tcPr>
          <w:p w:rsidR="00DD69A8" w:rsidRPr="00380850" w:rsidRDefault="00DD69A8" w:rsidP="005473D3">
            <w:pPr>
              <w:pStyle w:val="TAC"/>
              <w:rPr>
                <w:lang w:eastAsia="zh-CN"/>
              </w:rPr>
            </w:pPr>
            <w:r w:rsidRPr="00380850">
              <w:t>-</w:t>
            </w:r>
            <w:r w:rsidRPr="00380850">
              <w:rPr>
                <w:lang w:eastAsia="zh-CN"/>
              </w:rPr>
              <w:t>79</w:t>
            </w:r>
          </w:p>
        </w:tc>
        <w:tc>
          <w:tcPr>
            <w:tcW w:w="1871" w:type="dxa"/>
            <w:shd w:val="clear" w:color="auto" w:fill="auto"/>
            <w:vAlign w:val="center"/>
          </w:tcPr>
          <w:p w:rsidR="00DD69A8" w:rsidRPr="00380850" w:rsidRDefault="00DD69A8" w:rsidP="005473D3">
            <w:pPr>
              <w:pStyle w:val="TAC"/>
              <w:rPr>
                <w:lang w:val="fr-FR"/>
              </w:rPr>
            </w:pPr>
            <w:r w:rsidRPr="00380850">
              <w:rPr>
                <w:lang w:val="fr-FR"/>
              </w:rPr>
              <w:t>1.4 MHz E-UTRA signal, 3 RBs</w:t>
            </w:r>
          </w:p>
        </w:tc>
      </w:tr>
      <w:tr w:rsidR="00380850" w:rsidRPr="00380850" w:rsidTr="00284AF8">
        <w:trPr>
          <w:jc w:val="center"/>
        </w:trPr>
        <w:tc>
          <w:tcPr>
            <w:tcW w:w="1157" w:type="dxa"/>
            <w:shd w:val="clear" w:color="auto" w:fill="auto"/>
            <w:vAlign w:val="center"/>
          </w:tcPr>
          <w:p w:rsidR="00DD69A8" w:rsidRPr="00380850" w:rsidRDefault="00DD69A8" w:rsidP="005473D3">
            <w:pPr>
              <w:pStyle w:val="TAC"/>
            </w:pPr>
            <w:r w:rsidRPr="00380850">
              <w:t>3</w:t>
            </w:r>
          </w:p>
        </w:tc>
        <w:tc>
          <w:tcPr>
            <w:tcW w:w="1417" w:type="dxa"/>
            <w:shd w:val="clear" w:color="auto" w:fill="auto"/>
            <w:vAlign w:val="center"/>
          </w:tcPr>
          <w:p w:rsidR="00DD69A8" w:rsidRPr="00380850" w:rsidRDefault="00DD69A8" w:rsidP="005473D3">
            <w:pPr>
              <w:pStyle w:val="TAC"/>
            </w:pPr>
            <w:r w:rsidRPr="00380850">
              <w:t xml:space="preserve">A1-5 </w:t>
            </w:r>
            <w:r w:rsidR="005473D3" w:rsidRPr="00380850">
              <w:t>in clause A.1</w:t>
            </w:r>
          </w:p>
        </w:tc>
        <w:tc>
          <w:tcPr>
            <w:tcW w:w="1479" w:type="dxa"/>
            <w:shd w:val="clear" w:color="auto" w:fill="auto"/>
            <w:vAlign w:val="center"/>
          </w:tcPr>
          <w:p w:rsidR="00DD69A8" w:rsidRPr="00380850" w:rsidRDefault="00DD69A8" w:rsidP="005473D3">
            <w:pPr>
              <w:pStyle w:val="TAC"/>
            </w:pPr>
            <w:r w:rsidRPr="00380850">
              <w:t>-</w:t>
            </w:r>
            <w:r w:rsidRPr="00380850">
              <w:rPr>
                <w:lang w:eastAsia="zh-CN"/>
              </w:rPr>
              <w:t>92</w:t>
            </w:r>
            <w:r w:rsidRPr="00380850">
              <w:t>.</w:t>
            </w:r>
            <w:r w:rsidRPr="00380850">
              <w:rPr>
                <w:lang w:eastAsia="zh-CN"/>
              </w:rPr>
              <w:t>7</w:t>
            </w:r>
          </w:p>
        </w:tc>
        <w:tc>
          <w:tcPr>
            <w:tcW w:w="1567" w:type="dxa"/>
            <w:shd w:val="clear" w:color="auto" w:fill="auto"/>
            <w:vAlign w:val="center"/>
          </w:tcPr>
          <w:p w:rsidR="00DD69A8" w:rsidRPr="00380850" w:rsidRDefault="00DD69A8" w:rsidP="005473D3">
            <w:pPr>
              <w:pStyle w:val="TAC"/>
            </w:pPr>
            <w:r w:rsidRPr="00380850">
              <w:t>-</w:t>
            </w:r>
            <w:r w:rsidRPr="00380850">
              <w:rPr>
                <w:lang w:eastAsia="zh-CN"/>
              </w:rPr>
              <w:t>92</w:t>
            </w:r>
            <w:r w:rsidRPr="00380850">
              <w:t>.</w:t>
            </w:r>
            <w:r w:rsidRPr="00380850">
              <w:rPr>
                <w:lang w:eastAsia="zh-CN"/>
              </w:rPr>
              <w:t>3</w:t>
            </w:r>
          </w:p>
        </w:tc>
        <w:tc>
          <w:tcPr>
            <w:tcW w:w="1567" w:type="dxa"/>
            <w:shd w:val="clear" w:color="auto" w:fill="auto"/>
            <w:vAlign w:val="center"/>
          </w:tcPr>
          <w:p w:rsidR="00DD69A8" w:rsidRPr="00380850" w:rsidRDefault="00DD69A8" w:rsidP="005473D3">
            <w:pPr>
              <w:pStyle w:val="TAC"/>
              <w:rPr>
                <w:lang w:eastAsia="zh-CN"/>
              </w:rPr>
            </w:pPr>
            <w:r w:rsidRPr="00380850">
              <w:t>-</w:t>
            </w:r>
            <w:r w:rsidRPr="00380850">
              <w:rPr>
                <w:lang w:eastAsia="zh-CN"/>
              </w:rPr>
              <w:t>76</w:t>
            </w:r>
          </w:p>
        </w:tc>
        <w:tc>
          <w:tcPr>
            <w:tcW w:w="1871" w:type="dxa"/>
            <w:shd w:val="clear" w:color="auto" w:fill="auto"/>
          </w:tcPr>
          <w:p w:rsidR="00DD69A8" w:rsidRPr="00380850" w:rsidRDefault="00DD69A8" w:rsidP="005473D3">
            <w:pPr>
              <w:pStyle w:val="TAC"/>
              <w:rPr>
                <w:lang w:val="fr-FR"/>
              </w:rPr>
            </w:pPr>
            <w:r w:rsidRPr="00380850">
              <w:rPr>
                <w:lang w:val="fr-FR"/>
              </w:rPr>
              <w:t>3 MHz E-UTRA signal, 6 RBs</w:t>
            </w:r>
          </w:p>
        </w:tc>
      </w:tr>
      <w:tr w:rsidR="00380850" w:rsidRPr="00380850" w:rsidTr="00284AF8">
        <w:trPr>
          <w:jc w:val="center"/>
        </w:trPr>
        <w:tc>
          <w:tcPr>
            <w:tcW w:w="1157" w:type="dxa"/>
            <w:shd w:val="clear" w:color="auto" w:fill="auto"/>
            <w:vAlign w:val="center"/>
          </w:tcPr>
          <w:p w:rsidR="00DD69A8" w:rsidRPr="00380850" w:rsidRDefault="00DD69A8" w:rsidP="005473D3">
            <w:pPr>
              <w:pStyle w:val="TAC"/>
            </w:pPr>
            <w:r w:rsidRPr="00380850">
              <w:t>5</w:t>
            </w:r>
          </w:p>
        </w:tc>
        <w:tc>
          <w:tcPr>
            <w:tcW w:w="1417" w:type="dxa"/>
            <w:shd w:val="clear" w:color="auto" w:fill="auto"/>
            <w:vAlign w:val="center"/>
          </w:tcPr>
          <w:p w:rsidR="00DD69A8" w:rsidRPr="00380850" w:rsidRDefault="00DD69A8" w:rsidP="005473D3">
            <w:pPr>
              <w:pStyle w:val="TAC"/>
            </w:pPr>
            <w:r w:rsidRPr="00380850">
              <w:t xml:space="preserve">A1-2 </w:t>
            </w:r>
            <w:r w:rsidR="005473D3" w:rsidRPr="00380850">
              <w:t>in clause A.1</w:t>
            </w:r>
          </w:p>
        </w:tc>
        <w:tc>
          <w:tcPr>
            <w:tcW w:w="1479" w:type="dxa"/>
            <w:shd w:val="clear" w:color="auto" w:fill="auto"/>
            <w:vAlign w:val="center"/>
          </w:tcPr>
          <w:p w:rsidR="00DD69A8" w:rsidRPr="00380850" w:rsidRDefault="00DD69A8" w:rsidP="005473D3">
            <w:pPr>
              <w:pStyle w:val="TAC"/>
            </w:pPr>
            <w:r w:rsidRPr="00380850">
              <w:t>-</w:t>
            </w:r>
            <w:r w:rsidRPr="00380850">
              <w:rPr>
                <w:lang w:eastAsia="zh-CN"/>
              </w:rPr>
              <w:t>90</w:t>
            </w:r>
            <w:r w:rsidRPr="00380850">
              <w:t>.</w:t>
            </w:r>
            <w:r w:rsidRPr="00380850">
              <w:rPr>
                <w:lang w:eastAsia="zh-CN"/>
              </w:rPr>
              <w:t>6</w:t>
            </w:r>
          </w:p>
        </w:tc>
        <w:tc>
          <w:tcPr>
            <w:tcW w:w="1567" w:type="dxa"/>
            <w:shd w:val="clear" w:color="auto" w:fill="auto"/>
            <w:vAlign w:val="center"/>
          </w:tcPr>
          <w:p w:rsidR="00DD69A8" w:rsidRPr="00380850" w:rsidRDefault="00DD69A8" w:rsidP="005473D3">
            <w:pPr>
              <w:pStyle w:val="TAC"/>
            </w:pPr>
            <w:r w:rsidRPr="00380850">
              <w:t>-</w:t>
            </w:r>
            <w:r w:rsidRPr="00380850">
              <w:rPr>
                <w:lang w:eastAsia="zh-CN"/>
              </w:rPr>
              <w:t>90</w:t>
            </w:r>
            <w:r w:rsidRPr="00380850">
              <w:t>.</w:t>
            </w:r>
            <w:r w:rsidRPr="00380850">
              <w:rPr>
                <w:lang w:eastAsia="zh-CN"/>
              </w:rPr>
              <w:t>2</w:t>
            </w:r>
          </w:p>
        </w:tc>
        <w:tc>
          <w:tcPr>
            <w:tcW w:w="1567" w:type="dxa"/>
            <w:shd w:val="clear" w:color="auto" w:fill="auto"/>
            <w:vAlign w:val="center"/>
          </w:tcPr>
          <w:p w:rsidR="00DD69A8" w:rsidRPr="00380850" w:rsidRDefault="00DD69A8" w:rsidP="005473D3">
            <w:pPr>
              <w:pStyle w:val="TAC"/>
              <w:rPr>
                <w:lang w:eastAsia="zh-CN"/>
              </w:rPr>
            </w:pPr>
            <w:r w:rsidRPr="00380850">
              <w:t>-</w:t>
            </w:r>
            <w:r w:rsidRPr="00380850">
              <w:rPr>
                <w:lang w:eastAsia="zh-CN"/>
              </w:rPr>
              <w:t>73</w:t>
            </w:r>
          </w:p>
        </w:tc>
        <w:tc>
          <w:tcPr>
            <w:tcW w:w="1871" w:type="dxa"/>
            <w:shd w:val="clear" w:color="auto" w:fill="auto"/>
          </w:tcPr>
          <w:p w:rsidR="00DD69A8" w:rsidRPr="00380850" w:rsidRDefault="00DD69A8" w:rsidP="005473D3">
            <w:pPr>
              <w:pStyle w:val="TAC"/>
              <w:rPr>
                <w:lang w:val="fr-FR"/>
              </w:rPr>
            </w:pPr>
            <w:r w:rsidRPr="00380850">
              <w:rPr>
                <w:lang w:val="fr-FR"/>
              </w:rPr>
              <w:t>5 MHz E-UTRA signal, 10 RBs</w:t>
            </w:r>
          </w:p>
        </w:tc>
      </w:tr>
      <w:tr w:rsidR="00380850" w:rsidRPr="00380850" w:rsidTr="00284AF8">
        <w:trPr>
          <w:jc w:val="center"/>
        </w:trPr>
        <w:tc>
          <w:tcPr>
            <w:tcW w:w="1157" w:type="dxa"/>
            <w:shd w:val="clear" w:color="auto" w:fill="auto"/>
            <w:vAlign w:val="center"/>
          </w:tcPr>
          <w:p w:rsidR="00DD69A8" w:rsidRPr="00380850" w:rsidRDefault="00DD69A8" w:rsidP="005473D3">
            <w:pPr>
              <w:pStyle w:val="TAC"/>
            </w:pPr>
            <w:r w:rsidRPr="00380850">
              <w:t>10</w:t>
            </w:r>
          </w:p>
        </w:tc>
        <w:tc>
          <w:tcPr>
            <w:tcW w:w="1417" w:type="dxa"/>
            <w:shd w:val="clear" w:color="auto" w:fill="auto"/>
            <w:vAlign w:val="center"/>
          </w:tcPr>
          <w:p w:rsidR="00DD69A8" w:rsidRPr="00380850" w:rsidRDefault="00DD69A8" w:rsidP="005473D3">
            <w:pPr>
              <w:pStyle w:val="TAC"/>
            </w:pPr>
            <w:r w:rsidRPr="00380850">
              <w:t xml:space="preserve">A1-3 </w:t>
            </w:r>
            <w:r w:rsidR="005473D3" w:rsidRPr="00380850">
              <w:t>in clause A.1</w:t>
            </w:r>
          </w:p>
        </w:tc>
        <w:tc>
          <w:tcPr>
            <w:tcW w:w="1479" w:type="dxa"/>
            <w:shd w:val="clear" w:color="auto" w:fill="auto"/>
            <w:vAlign w:val="center"/>
          </w:tcPr>
          <w:p w:rsidR="00DD69A8" w:rsidRPr="00380850" w:rsidRDefault="00DD69A8" w:rsidP="005473D3">
            <w:pPr>
              <w:pStyle w:val="TAC"/>
            </w:pPr>
            <w:r w:rsidRPr="00380850">
              <w:t>-</w:t>
            </w:r>
            <w:r w:rsidRPr="00380850">
              <w:rPr>
                <w:lang w:eastAsia="zh-CN"/>
              </w:rPr>
              <w:t>89</w:t>
            </w:r>
            <w:r w:rsidRPr="00380850">
              <w:t>.</w:t>
            </w:r>
            <w:r w:rsidRPr="00380850">
              <w:rPr>
                <w:lang w:eastAsia="zh-CN"/>
              </w:rPr>
              <w:t>1</w:t>
            </w:r>
          </w:p>
        </w:tc>
        <w:tc>
          <w:tcPr>
            <w:tcW w:w="1567" w:type="dxa"/>
            <w:shd w:val="clear" w:color="auto" w:fill="auto"/>
            <w:vAlign w:val="center"/>
          </w:tcPr>
          <w:p w:rsidR="00DD69A8" w:rsidRPr="00380850" w:rsidRDefault="00DD69A8" w:rsidP="005473D3">
            <w:pPr>
              <w:pStyle w:val="TAC"/>
            </w:pPr>
            <w:r w:rsidRPr="00380850">
              <w:t>-</w:t>
            </w:r>
            <w:r w:rsidRPr="00380850">
              <w:rPr>
                <w:lang w:eastAsia="zh-CN"/>
              </w:rPr>
              <w:t>88.7</w:t>
            </w:r>
          </w:p>
        </w:tc>
        <w:tc>
          <w:tcPr>
            <w:tcW w:w="1567" w:type="dxa"/>
            <w:shd w:val="clear" w:color="auto" w:fill="auto"/>
            <w:vAlign w:val="center"/>
          </w:tcPr>
          <w:p w:rsidR="00DD69A8" w:rsidRPr="00380850" w:rsidRDefault="00DD69A8" w:rsidP="005473D3">
            <w:pPr>
              <w:pStyle w:val="TAC"/>
              <w:rPr>
                <w:lang w:eastAsia="zh-CN"/>
              </w:rPr>
            </w:pPr>
            <w:r w:rsidRPr="00380850">
              <w:t>-</w:t>
            </w:r>
            <w:r w:rsidRPr="00380850">
              <w:rPr>
                <w:lang w:eastAsia="zh-CN"/>
              </w:rPr>
              <w:t>69</w:t>
            </w:r>
          </w:p>
        </w:tc>
        <w:tc>
          <w:tcPr>
            <w:tcW w:w="1871" w:type="dxa"/>
            <w:shd w:val="clear" w:color="auto" w:fill="auto"/>
          </w:tcPr>
          <w:p w:rsidR="00DD69A8" w:rsidRPr="00380850" w:rsidRDefault="00DD69A8" w:rsidP="005473D3">
            <w:pPr>
              <w:pStyle w:val="TAC"/>
              <w:rPr>
                <w:lang w:val="fr-FR"/>
              </w:rPr>
            </w:pPr>
            <w:r w:rsidRPr="00380850">
              <w:rPr>
                <w:lang w:val="fr-FR"/>
              </w:rPr>
              <w:t>10 MHz E-UTRA signal, 25 RBs</w:t>
            </w:r>
          </w:p>
        </w:tc>
      </w:tr>
      <w:tr w:rsidR="00380850" w:rsidRPr="00380850" w:rsidTr="00284AF8">
        <w:trPr>
          <w:jc w:val="center"/>
        </w:trPr>
        <w:tc>
          <w:tcPr>
            <w:tcW w:w="1157" w:type="dxa"/>
            <w:shd w:val="clear" w:color="auto" w:fill="auto"/>
            <w:vAlign w:val="center"/>
          </w:tcPr>
          <w:p w:rsidR="00DD69A8" w:rsidRPr="00380850" w:rsidRDefault="00DD69A8" w:rsidP="005473D3">
            <w:pPr>
              <w:pStyle w:val="TAC"/>
            </w:pPr>
            <w:r w:rsidRPr="00380850">
              <w:t>15</w:t>
            </w:r>
          </w:p>
        </w:tc>
        <w:tc>
          <w:tcPr>
            <w:tcW w:w="1417" w:type="dxa"/>
            <w:shd w:val="clear" w:color="auto" w:fill="auto"/>
            <w:vAlign w:val="center"/>
          </w:tcPr>
          <w:p w:rsidR="00DD69A8" w:rsidRPr="00380850" w:rsidRDefault="00DD69A8" w:rsidP="005473D3">
            <w:pPr>
              <w:pStyle w:val="TAC"/>
            </w:pPr>
            <w:r w:rsidRPr="00380850">
              <w:t xml:space="preserve">A1-3 </w:t>
            </w:r>
            <w:r w:rsidR="005473D3" w:rsidRPr="00380850">
              <w:t>in clause A.1</w:t>
            </w:r>
            <w:r w:rsidR="009622AC" w:rsidRPr="00380850">
              <w:t xml:space="preserve"> (Note)</w:t>
            </w:r>
          </w:p>
        </w:tc>
        <w:tc>
          <w:tcPr>
            <w:tcW w:w="1479" w:type="dxa"/>
            <w:shd w:val="clear" w:color="auto" w:fill="auto"/>
            <w:vAlign w:val="center"/>
          </w:tcPr>
          <w:p w:rsidR="00DD69A8" w:rsidRPr="00380850" w:rsidRDefault="00DD69A8" w:rsidP="005473D3">
            <w:pPr>
              <w:pStyle w:val="TAC"/>
            </w:pPr>
            <w:r w:rsidRPr="00380850">
              <w:t>-</w:t>
            </w:r>
            <w:r w:rsidRPr="00380850">
              <w:rPr>
                <w:lang w:eastAsia="zh-CN"/>
              </w:rPr>
              <w:t>89</w:t>
            </w:r>
            <w:r w:rsidRPr="00380850">
              <w:t>.</w:t>
            </w:r>
            <w:r w:rsidRPr="00380850">
              <w:rPr>
                <w:lang w:eastAsia="zh-CN"/>
              </w:rPr>
              <w:t>1</w:t>
            </w:r>
          </w:p>
        </w:tc>
        <w:tc>
          <w:tcPr>
            <w:tcW w:w="1567" w:type="dxa"/>
            <w:shd w:val="clear" w:color="auto" w:fill="auto"/>
            <w:vAlign w:val="center"/>
          </w:tcPr>
          <w:p w:rsidR="00DD69A8" w:rsidRPr="00380850" w:rsidRDefault="00DD69A8" w:rsidP="005473D3">
            <w:pPr>
              <w:pStyle w:val="TAC"/>
            </w:pPr>
            <w:r w:rsidRPr="00380850">
              <w:t>-</w:t>
            </w:r>
            <w:r w:rsidRPr="00380850">
              <w:rPr>
                <w:lang w:eastAsia="zh-CN"/>
              </w:rPr>
              <w:t>88.7</w:t>
            </w:r>
          </w:p>
        </w:tc>
        <w:tc>
          <w:tcPr>
            <w:tcW w:w="1567" w:type="dxa"/>
            <w:shd w:val="clear" w:color="auto" w:fill="auto"/>
            <w:vAlign w:val="center"/>
          </w:tcPr>
          <w:p w:rsidR="00DD69A8" w:rsidRPr="00380850" w:rsidRDefault="00DD69A8" w:rsidP="005473D3">
            <w:pPr>
              <w:pStyle w:val="TAC"/>
              <w:rPr>
                <w:lang w:eastAsia="zh-CN"/>
              </w:rPr>
            </w:pPr>
            <w:r w:rsidRPr="00380850">
              <w:t>-</w:t>
            </w:r>
            <w:r w:rsidRPr="00380850">
              <w:rPr>
                <w:lang w:eastAsia="zh-CN"/>
              </w:rPr>
              <w:t>69</w:t>
            </w:r>
          </w:p>
        </w:tc>
        <w:tc>
          <w:tcPr>
            <w:tcW w:w="1871" w:type="dxa"/>
            <w:shd w:val="clear" w:color="auto" w:fill="auto"/>
          </w:tcPr>
          <w:p w:rsidR="00DD69A8" w:rsidRPr="00380850" w:rsidRDefault="00DD69A8" w:rsidP="005473D3">
            <w:pPr>
              <w:pStyle w:val="TAC"/>
              <w:rPr>
                <w:lang w:val="fr-FR"/>
              </w:rPr>
            </w:pPr>
            <w:r w:rsidRPr="00380850">
              <w:rPr>
                <w:lang w:val="fr-FR"/>
              </w:rPr>
              <w:t>15 MHz E-UTRA signal, 25 RBs</w:t>
            </w:r>
            <w:r w:rsidR="009622AC" w:rsidRPr="00380850">
              <w:rPr>
                <w:lang w:val="fr-FR"/>
              </w:rPr>
              <w:t xml:space="preserve"> </w:t>
            </w:r>
            <w:r w:rsidR="009622AC" w:rsidRPr="00380850">
              <w:t>(Note)</w:t>
            </w:r>
          </w:p>
        </w:tc>
      </w:tr>
      <w:tr w:rsidR="00380850" w:rsidRPr="00380850" w:rsidTr="00284AF8">
        <w:trPr>
          <w:jc w:val="center"/>
        </w:trPr>
        <w:tc>
          <w:tcPr>
            <w:tcW w:w="1157" w:type="dxa"/>
            <w:shd w:val="clear" w:color="auto" w:fill="auto"/>
            <w:vAlign w:val="center"/>
          </w:tcPr>
          <w:p w:rsidR="00DD69A8" w:rsidRPr="00380850" w:rsidRDefault="00DD69A8" w:rsidP="005473D3">
            <w:pPr>
              <w:pStyle w:val="TAC"/>
            </w:pPr>
            <w:r w:rsidRPr="00380850">
              <w:t>20</w:t>
            </w:r>
          </w:p>
        </w:tc>
        <w:tc>
          <w:tcPr>
            <w:tcW w:w="1417" w:type="dxa"/>
            <w:shd w:val="clear" w:color="auto" w:fill="auto"/>
            <w:vAlign w:val="center"/>
          </w:tcPr>
          <w:p w:rsidR="00DD69A8" w:rsidRPr="00380850" w:rsidRDefault="00DD69A8" w:rsidP="005473D3">
            <w:pPr>
              <w:pStyle w:val="TAC"/>
            </w:pPr>
            <w:r w:rsidRPr="00380850">
              <w:t xml:space="preserve">A1-3 </w:t>
            </w:r>
            <w:r w:rsidR="005473D3" w:rsidRPr="00380850">
              <w:t>in clause A.1</w:t>
            </w:r>
            <w:r w:rsidR="009622AC" w:rsidRPr="00380850">
              <w:t xml:space="preserve"> (Note)</w:t>
            </w:r>
          </w:p>
        </w:tc>
        <w:tc>
          <w:tcPr>
            <w:tcW w:w="1479" w:type="dxa"/>
            <w:shd w:val="clear" w:color="auto" w:fill="auto"/>
            <w:vAlign w:val="center"/>
          </w:tcPr>
          <w:p w:rsidR="00DD69A8" w:rsidRPr="00380850" w:rsidRDefault="00DD69A8" w:rsidP="005473D3">
            <w:pPr>
              <w:pStyle w:val="TAC"/>
            </w:pPr>
            <w:r w:rsidRPr="00380850">
              <w:t>-</w:t>
            </w:r>
            <w:r w:rsidRPr="00380850">
              <w:rPr>
                <w:lang w:eastAsia="zh-CN"/>
              </w:rPr>
              <w:t>89</w:t>
            </w:r>
            <w:r w:rsidRPr="00380850">
              <w:t>.</w:t>
            </w:r>
            <w:r w:rsidRPr="00380850">
              <w:rPr>
                <w:lang w:eastAsia="zh-CN"/>
              </w:rPr>
              <w:t>1</w:t>
            </w:r>
          </w:p>
        </w:tc>
        <w:tc>
          <w:tcPr>
            <w:tcW w:w="1567" w:type="dxa"/>
            <w:shd w:val="clear" w:color="auto" w:fill="auto"/>
            <w:vAlign w:val="center"/>
          </w:tcPr>
          <w:p w:rsidR="00DD69A8" w:rsidRPr="00380850" w:rsidRDefault="00DD69A8" w:rsidP="005473D3">
            <w:pPr>
              <w:pStyle w:val="TAC"/>
            </w:pPr>
            <w:r w:rsidRPr="00380850">
              <w:t>-</w:t>
            </w:r>
            <w:r w:rsidRPr="00380850">
              <w:rPr>
                <w:lang w:eastAsia="zh-CN"/>
              </w:rPr>
              <w:t>88.7</w:t>
            </w:r>
          </w:p>
        </w:tc>
        <w:tc>
          <w:tcPr>
            <w:tcW w:w="1567" w:type="dxa"/>
            <w:shd w:val="clear" w:color="auto" w:fill="auto"/>
            <w:vAlign w:val="center"/>
          </w:tcPr>
          <w:p w:rsidR="00DD69A8" w:rsidRPr="00380850" w:rsidRDefault="00DD69A8" w:rsidP="005473D3">
            <w:pPr>
              <w:pStyle w:val="TAC"/>
              <w:rPr>
                <w:lang w:eastAsia="zh-CN"/>
              </w:rPr>
            </w:pPr>
            <w:r w:rsidRPr="00380850">
              <w:t>-</w:t>
            </w:r>
            <w:r w:rsidRPr="00380850">
              <w:rPr>
                <w:lang w:eastAsia="zh-CN"/>
              </w:rPr>
              <w:t>69</w:t>
            </w:r>
          </w:p>
        </w:tc>
        <w:tc>
          <w:tcPr>
            <w:tcW w:w="1871" w:type="dxa"/>
            <w:shd w:val="clear" w:color="auto" w:fill="auto"/>
          </w:tcPr>
          <w:p w:rsidR="00DD69A8" w:rsidRPr="00380850" w:rsidRDefault="00DD69A8" w:rsidP="005473D3">
            <w:pPr>
              <w:pStyle w:val="TAC"/>
              <w:rPr>
                <w:lang w:val="fr-FR"/>
              </w:rPr>
            </w:pPr>
            <w:r w:rsidRPr="00380850">
              <w:rPr>
                <w:lang w:val="fr-FR"/>
              </w:rPr>
              <w:t>20 MHz E-UTRA signal, 25 RBs</w:t>
            </w:r>
            <w:r w:rsidR="009622AC" w:rsidRPr="00380850">
              <w:rPr>
                <w:lang w:val="fr-FR"/>
              </w:rPr>
              <w:t xml:space="preserve"> </w:t>
            </w:r>
            <w:r w:rsidR="009622AC" w:rsidRPr="00380850">
              <w:t>(Note)</w:t>
            </w:r>
          </w:p>
        </w:tc>
      </w:tr>
      <w:tr w:rsidR="00DD69A8" w:rsidRPr="00380850" w:rsidTr="00284AF8">
        <w:trPr>
          <w:jc w:val="center"/>
        </w:trPr>
        <w:tc>
          <w:tcPr>
            <w:tcW w:w="9058" w:type="dxa"/>
            <w:gridSpan w:val="6"/>
            <w:shd w:val="clear" w:color="auto" w:fill="auto"/>
            <w:vAlign w:val="center"/>
          </w:tcPr>
          <w:p w:rsidR="00DD69A8" w:rsidRPr="00380850" w:rsidRDefault="005473D3" w:rsidP="005473D3">
            <w:pPr>
              <w:pStyle w:val="TAN"/>
            </w:pPr>
            <w:r w:rsidRPr="00380850">
              <w:t>NOTE</w:t>
            </w:r>
            <w:r w:rsidR="00DD69A8" w:rsidRPr="00380850">
              <w:t xml:space="preserve">: </w:t>
            </w:r>
            <w:r w:rsidR="00DD69A8" w:rsidRPr="00380850">
              <w:tab/>
              <w:t>Wanted and interfering signal are placed adjacently around Fc</w:t>
            </w:r>
            <w:r w:rsidRPr="00380850">
              <w:t>.</w:t>
            </w:r>
          </w:p>
        </w:tc>
      </w:tr>
    </w:tbl>
    <w:p w:rsidR="00DD69A8" w:rsidRPr="00380850" w:rsidRDefault="00DD69A8" w:rsidP="00DD69A8"/>
    <w:p w:rsidR="00DD69A8" w:rsidRPr="00380850" w:rsidRDefault="00DD69A8" w:rsidP="00E16AC0">
      <w:pPr>
        <w:pStyle w:val="TH"/>
        <w:rPr>
          <w:lang w:eastAsia="zh-CN"/>
        </w:rPr>
      </w:pPr>
      <w:r w:rsidRPr="00380850">
        <w:t>Table 7.8.5-</w:t>
      </w:r>
      <w:r w:rsidRPr="00380850">
        <w:rPr>
          <w:lang w:eastAsia="zh-CN"/>
        </w:rPr>
        <w:t>3</w:t>
      </w:r>
      <w:r w:rsidR="005473D3" w:rsidRPr="00380850">
        <w:rPr>
          <w:lang w:eastAsia="zh-CN"/>
        </w:rPr>
        <w:t>:</w:t>
      </w:r>
      <w:r w:rsidRPr="00380850">
        <w:t xml:space="preserve"> </w:t>
      </w:r>
      <w:r w:rsidRPr="00380850">
        <w:rPr>
          <w:rFonts w:hint="eastAsia"/>
          <w:lang w:eastAsia="zh-CN"/>
        </w:rPr>
        <w:t>Medium Range</w:t>
      </w:r>
      <w:r w:rsidRPr="00380850">
        <w:rPr>
          <w:lang w:eastAsia="zh-CN"/>
        </w:rPr>
        <w:t xml:space="preserve"> </w:t>
      </w:r>
      <w:r w:rsidRPr="00380850">
        <w:t>BS in-channel selectivity</w:t>
      </w:r>
    </w:p>
    <w:tbl>
      <w:tblPr>
        <w:tblW w:w="90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7"/>
        <w:gridCol w:w="1417"/>
        <w:gridCol w:w="1479"/>
        <w:gridCol w:w="1567"/>
        <w:gridCol w:w="1567"/>
        <w:gridCol w:w="1871"/>
      </w:tblGrid>
      <w:tr w:rsidR="00380850" w:rsidRPr="00380850" w:rsidTr="00284AF8">
        <w:trPr>
          <w:jc w:val="center"/>
        </w:trPr>
        <w:tc>
          <w:tcPr>
            <w:tcW w:w="1157" w:type="dxa"/>
            <w:vAlign w:val="center"/>
          </w:tcPr>
          <w:p w:rsidR="00DD69A8" w:rsidRPr="00380850" w:rsidRDefault="00DD69A8" w:rsidP="005473D3">
            <w:pPr>
              <w:pStyle w:val="TAH"/>
            </w:pPr>
            <w:r w:rsidRPr="00380850">
              <w:t>E-UTRA</w:t>
            </w:r>
          </w:p>
          <w:p w:rsidR="00DD69A8" w:rsidRPr="00380850" w:rsidRDefault="00DD69A8" w:rsidP="005473D3">
            <w:pPr>
              <w:pStyle w:val="TAH"/>
            </w:pPr>
            <w:r w:rsidRPr="00380850">
              <w:t>channel bandwidth (MHz)</w:t>
            </w:r>
          </w:p>
        </w:tc>
        <w:tc>
          <w:tcPr>
            <w:tcW w:w="1417" w:type="dxa"/>
            <w:vAlign w:val="center"/>
          </w:tcPr>
          <w:p w:rsidR="00DD69A8" w:rsidRPr="00380850" w:rsidRDefault="00DD69A8" w:rsidP="005473D3">
            <w:pPr>
              <w:pStyle w:val="TAH"/>
            </w:pPr>
            <w:r w:rsidRPr="00380850">
              <w:t>Reference measurement channel</w:t>
            </w:r>
          </w:p>
        </w:tc>
        <w:tc>
          <w:tcPr>
            <w:tcW w:w="3046" w:type="dxa"/>
            <w:gridSpan w:val="2"/>
            <w:vAlign w:val="center"/>
          </w:tcPr>
          <w:p w:rsidR="00DD69A8" w:rsidRPr="00380850" w:rsidRDefault="00DD69A8" w:rsidP="005473D3">
            <w:pPr>
              <w:pStyle w:val="TAH"/>
              <w:rPr>
                <w:lang w:eastAsia="zh-CN"/>
              </w:rPr>
            </w:pPr>
            <w:r w:rsidRPr="00380850">
              <w:t xml:space="preserve">Wanted signal mean power </w:t>
            </w:r>
            <w:r w:rsidR="00DA6A93" w:rsidRPr="00380850">
              <w:t>(dBm)</w:t>
            </w:r>
          </w:p>
        </w:tc>
        <w:tc>
          <w:tcPr>
            <w:tcW w:w="1567" w:type="dxa"/>
            <w:vAlign w:val="center"/>
          </w:tcPr>
          <w:p w:rsidR="00DD69A8" w:rsidRPr="00380850" w:rsidRDefault="00DD69A8" w:rsidP="005473D3">
            <w:pPr>
              <w:pStyle w:val="TAH"/>
              <w:rPr>
                <w:lang w:eastAsia="zh-CN"/>
              </w:rPr>
            </w:pPr>
            <w:r w:rsidRPr="00380850">
              <w:t xml:space="preserve">Interfering signal mean power </w:t>
            </w:r>
            <w:r w:rsidR="00DA6A93" w:rsidRPr="00380850">
              <w:t>(dBm)</w:t>
            </w:r>
            <w:r w:rsidRPr="00380850">
              <w:t xml:space="preserve"> </w:t>
            </w:r>
          </w:p>
        </w:tc>
        <w:tc>
          <w:tcPr>
            <w:tcW w:w="1871" w:type="dxa"/>
            <w:vAlign w:val="center"/>
          </w:tcPr>
          <w:p w:rsidR="00DD69A8" w:rsidRPr="00380850" w:rsidRDefault="00DD69A8" w:rsidP="005473D3">
            <w:pPr>
              <w:pStyle w:val="TAH"/>
            </w:pPr>
            <w:r w:rsidRPr="00380850">
              <w:t>Type of interfering signal</w:t>
            </w:r>
          </w:p>
        </w:tc>
      </w:tr>
      <w:tr w:rsidR="00380850" w:rsidRPr="00380850" w:rsidTr="00284AF8">
        <w:trPr>
          <w:jc w:val="center"/>
        </w:trPr>
        <w:tc>
          <w:tcPr>
            <w:tcW w:w="1157" w:type="dxa"/>
            <w:vAlign w:val="center"/>
          </w:tcPr>
          <w:p w:rsidR="00DD69A8" w:rsidRPr="00380850" w:rsidRDefault="00DD69A8" w:rsidP="005473D3">
            <w:pPr>
              <w:pStyle w:val="TAC"/>
            </w:pPr>
          </w:p>
        </w:tc>
        <w:tc>
          <w:tcPr>
            <w:tcW w:w="1417" w:type="dxa"/>
            <w:vAlign w:val="center"/>
          </w:tcPr>
          <w:p w:rsidR="00DD69A8" w:rsidRPr="00380850" w:rsidRDefault="00DD69A8" w:rsidP="005473D3">
            <w:pPr>
              <w:pStyle w:val="TAC"/>
            </w:pPr>
          </w:p>
        </w:tc>
        <w:tc>
          <w:tcPr>
            <w:tcW w:w="1479" w:type="dxa"/>
            <w:vAlign w:val="center"/>
          </w:tcPr>
          <w:p w:rsidR="00DD69A8" w:rsidRPr="00380850" w:rsidRDefault="00DD69A8" w:rsidP="005473D3">
            <w:pPr>
              <w:pStyle w:val="TAC"/>
            </w:pPr>
            <w:r w:rsidRPr="00380850">
              <w:rPr>
                <w:rFonts w:cs="v4.2.0"/>
                <w:lang w:eastAsia="ja-JP"/>
              </w:rPr>
              <w:t xml:space="preserve">f </w:t>
            </w:r>
            <w:r w:rsidRPr="00380850">
              <w:rPr>
                <w:lang w:eastAsia="ja-JP"/>
              </w:rPr>
              <w:t>≤</w:t>
            </w:r>
            <w:r w:rsidRPr="00380850">
              <w:rPr>
                <w:rFonts w:cs="v4.2.0"/>
                <w:lang w:eastAsia="ja-JP"/>
              </w:rPr>
              <w:t xml:space="preserve"> 3.</w:t>
            </w:r>
            <w:r w:rsidR="0048459D" w:rsidRPr="00380850">
              <w:rPr>
                <w:rFonts w:cs="v4.2.0"/>
                <w:lang w:eastAsia="ja-JP"/>
              </w:rPr>
              <w:t>0 GHz</w:t>
            </w:r>
          </w:p>
        </w:tc>
        <w:tc>
          <w:tcPr>
            <w:tcW w:w="1567" w:type="dxa"/>
            <w:vAlign w:val="center"/>
          </w:tcPr>
          <w:p w:rsidR="00DD69A8" w:rsidRPr="00380850" w:rsidRDefault="00DD69A8" w:rsidP="005473D3">
            <w:pPr>
              <w:pStyle w:val="TAC"/>
              <w:rPr>
                <w:lang w:eastAsia="zh-CN"/>
              </w:rPr>
            </w:pPr>
            <w:r w:rsidRPr="00380850">
              <w:rPr>
                <w:rFonts w:cs="v4.2.0"/>
                <w:lang w:eastAsia="ja-JP"/>
              </w:rPr>
              <w:t>3.</w:t>
            </w:r>
            <w:r w:rsidR="0048459D" w:rsidRPr="00380850">
              <w:rPr>
                <w:rFonts w:cs="v4.2.0"/>
                <w:lang w:eastAsia="ja-JP"/>
              </w:rPr>
              <w:t>0 GHz</w:t>
            </w:r>
            <w:r w:rsidRPr="00380850">
              <w:rPr>
                <w:rFonts w:cs="v4.2.0"/>
                <w:lang w:eastAsia="ja-JP"/>
              </w:rPr>
              <w:t xml:space="preserve"> &lt; f </w:t>
            </w:r>
            <w:r w:rsidRPr="00380850">
              <w:rPr>
                <w:lang w:eastAsia="ja-JP"/>
              </w:rPr>
              <w:t>≤</w:t>
            </w:r>
            <w:r w:rsidRPr="00380850">
              <w:rPr>
                <w:rFonts w:cs="v4.2.0"/>
                <w:lang w:eastAsia="ja-JP"/>
              </w:rPr>
              <w:t xml:space="preserve"> 4.</w:t>
            </w:r>
            <w:r w:rsidR="0048459D" w:rsidRPr="00380850">
              <w:rPr>
                <w:rFonts w:cs="v4.2.0"/>
                <w:lang w:eastAsia="ja-JP"/>
              </w:rPr>
              <w:t>2 GHz</w:t>
            </w:r>
          </w:p>
        </w:tc>
        <w:tc>
          <w:tcPr>
            <w:tcW w:w="1567" w:type="dxa"/>
            <w:vAlign w:val="center"/>
          </w:tcPr>
          <w:p w:rsidR="00DD69A8" w:rsidRPr="00380850" w:rsidRDefault="00DD69A8" w:rsidP="005473D3">
            <w:pPr>
              <w:pStyle w:val="TAC"/>
              <w:rPr>
                <w:lang w:eastAsia="zh-CN"/>
              </w:rPr>
            </w:pPr>
          </w:p>
        </w:tc>
        <w:tc>
          <w:tcPr>
            <w:tcW w:w="1871" w:type="dxa"/>
            <w:vAlign w:val="center"/>
          </w:tcPr>
          <w:p w:rsidR="00DD69A8" w:rsidRPr="00380850" w:rsidRDefault="00DD69A8" w:rsidP="005473D3">
            <w:pPr>
              <w:pStyle w:val="TAC"/>
            </w:pPr>
          </w:p>
        </w:tc>
      </w:tr>
      <w:tr w:rsidR="00380850" w:rsidRPr="00380850" w:rsidTr="00284AF8">
        <w:trPr>
          <w:jc w:val="center"/>
        </w:trPr>
        <w:tc>
          <w:tcPr>
            <w:tcW w:w="1157" w:type="dxa"/>
            <w:vAlign w:val="center"/>
          </w:tcPr>
          <w:p w:rsidR="00DD69A8" w:rsidRPr="00380850" w:rsidRDefault="00DD69A8" w:rsidP="005473D3">
            <w:pPr>
              <w:pStyle w:val="TAC"/>
            </w:pPr>
            <w:r w:rsidRPr="00380850">
              <w:t>1.4</w:t>
            </w:r>
          </w:p>
        </w:tc>
        <w:tc>
          <w:tcPr>
            <w:tcW w:w="1417" w:type="dxa"/>
            <w:vAlign w:val="center"/>
          </w:tcPr>
          <w:p w:rsidR="00DD69A8" w:rsidRPr="00380850" w:rsidRDefault="00DD69A8" w:rsidP="005473D3">
            <w:pPr>
              <w:pStyle w:val="TAC"/>
            </w:pPr>
            <w:r w:rsidRPr="00380850">
              <w:t xml:space="preserve">A1-4 </w:t>
            </w:r>
            <w:r w:rsidR="005473D3" w:rsidRPr="00380850">
              <w:t>in clause A.1</w:t>
            </w:r>
          </w:p>
        </w:tc>
        <w:tc>
          <w:tcPr>
            <w:tcW w:w="1479" w:type="dxa"/>
            <w:vAlign w:val="center"/>
          </w:tcPr>
          <w:p w:rsidR="00DD69A8" w:rsidRPr="00380850" w:rsidRDefault="00DD69A8" w:rsidP="005473D3">
            <w:pPr>
              <w:pStyle w:val="TAC"/>
              <w:rPr>
                <w:lang w:eastAsia="zh-CN"/>
              </w:rPr>
            </w:pPr>
            <w:r w:rsidRPr="00380850">
              <w:t>-10</w:t>
            </w:r>
            <w:r w:rsidRPr="00380850">
              <w:rPr>
                <w:rFonts w:hint="eastAsia"/>
                <w:lang w:eastAsia="zh-CN"/>
              </w:rPr>
              <w:t>0</w:t>
            </w:r>
            <w:r w:rsidRPr="00380850">
              <w:t>.</w:t>
            </w:r>
            <w:r w:rsidRPr="00380850">
              <w:rPr>
                <w:rFonts w:hint="eastAsia"/>
                <w:lang w:eastAsia="zh-CN"/>
              </w:rPr>
              <w:t>5</w:t>
            </w:r>
          </w:p>
        </w:tc>
        <w:tc>
          <w:tcPr>
            <w:tcW w:w="1567" w:type="dxa"/>
            <w:vAlign w:val="center"/>
          </w:tcPr>
          <w:p w:rsidR="00DD69A8" w:rsidRPr="00380850" w:rsidRDefault="00DD69A8" w:rsidP="005473D3">
            <w:pPr>
              <w:pStyle w:val="TAC"/>
              <w:rPr>
                <w:lang w:eastAsia="zh-CN"/>
              </w:rPr>
            </w:pPr>
            <w:r w:rsidRPr="00380850">
              <w:t>-10</w:t>
            </w:r>
            <w:r w:rsidRPr="00380850">
              <w:rPr>
                <w:rFonts w:hint="eastAsia"/>
                <w:lang w:eastAsia="zh-CN"/>
              </w:rPr>
              <w:t>0</w:t>
            </w:r>
            <w:r w:rsidRPr="00380850">
              <w:t>.</w:t>
            </w:r>
            <w:r w:rsidRPr="00380850">
              <w:rPr>
                <w:rFonts w:hint="eastAsia"/>
                <w:lang w:eastAsia="zh-CN"/>
              </w:rPr>
              <w:t>1</w:t>
            </w:r>
          </w:p>
        </w:tc>
        <w:tc>
          <w:tcPr>
            <w:tcW w:w="1567" w:type="dxa"/>
            <w:vAlign w:val="center"/>
          </w:tcPr>
          <w:p w:rsidR="00DD69A8" w:rsidRPr="00380850" w:rsidRDefault="00DD69A8" w:rsidP="005473D3">
            <w:pPr>
              <w:pStyle w:val="TAC"/>
            </w:pPr>
            <w:r w:rsidRPr="00380850">
              <w:t>-8</w:t>
            </w:r>
            <w:r w:rsidRPr="00380850">
              <w:rPr>
                <w:rFonts w:hint="eastAsia"/>
              </w:rPr>
              <w:t>2</w:t>
            </w:r>
          </w:p>
        </w:tc>
        <w:tc>
          <w:tcPr>
            <w:tcW w:w="1871" w:type="dxa"/>
            <w:vAlign w:val="center"/>
          </w:tcPr>
          <w:p w:rsidR="00DD69A8" w:rsidRPr="00380850" w:rsidRDefault="00DD69A8" w:rsidP="005473D3">
            <w:pPr>
              <w:pStyle w:val="TAC"/>
              <w:rPr>
                <w:lang w:val="fr-FR"/>
              </w:rPr>
            </w:pPr>
            <w:r w:rsidRPr="00380850">
              <w:rPr>
                <w:lang w:val="fr-FR"/>
              </w:rPr>
              <w:t>1.4 MHz E-UTRA signal, 3 RBs</w:t>
            </w:r>
          </w:p>
        </w:tc>
      </w:tr>
      <w:tr w:rsidR="00380850" w:rsidRPr="00380850" w:rsidTr="00284AF8">
        <w:trPr>
          <w:jc w:val="center"/>
        </w:trPr>
        <w:tc>
          <w:tcPr>
            <w:tcW w:w="1157" w:type="dxa"/>
            <w:vAlign w:val="center"/>
          </w:tcPr>
          <w:p w:rsidR="00DD69A8" w:rsidRPr="00380850" w:rsidRDefault="00DD69A8" w:rsidP="005473D3">
            <w:pPr>
              <w:pStyle w:val="TAC"/>
            </w:pPr>
            <w:r w:rsidRPr="00380850">
              <w:t>3</w:t>
            </w:r>
          </w:p>
        </w:tc>
        <w:tc>
          <w:tcPr>
            <w:tcW w:w="1417" w:type="dxa"/>
            <w:vAlign w:val="center"/>
          </w:tcPr>
          <w:p w:rsidR="00DD69A8" w:rsidRPr="00380850" w:rsidRDefault="00DD69A8" w:rsidP="005473D3">
            <w:pPr>
              <w:pStyle w:val="TAC"/>
            </w:pPr>
            <w:r w:rsidRPr="00380850">
              <w:t xml:space="preserve">A1-5 </w:t>
            </w:r>
            <w:r w:rsidR="005473D3" w:rsidRPr="00380850">
              <w:t>in clause A.1</w:t>
            </w:r>
          </w:p>
        </w:tc>
        <w:tc>
          <w:tcPr>
            <w:tcW w:w="1479" w:type="dxa"/>
            <w:vAlign w:val="center"/>
          </w:tcPr>
          <w:p w:rsidR="00DD69A8" w:rsidRPr="00380850" w:rsidRDefault="00DD69A8" w:rsidP="005473D3">
            <w:pPr>
              <w:pStyle w:val="TAC"/>
              <w:rPr>
                <w:lang w:eastAsia="zh-CN"/>
              </w:rPr>
            </w:pPr>
            <w:r w:rsidRPr="00380850">
              <w:t>-</w:t>
            </w:r>
            <w:r w:rsidRPr="00380850">
              <w:rPr>
                <w:rFonts w:hint="eastAsia"/>
              </w:rPr>
              <w:t>9</w:t>
            </w:r>
            <w:r w:rsidRPr="00380850">
              <w:rPr>
                <w:rFonts w:hint="eastAsia"/>
                <w:lang w:eastAsia="zh-CN"/>
              </w:rPr>
              <w:t>5</w:t>
            </w:r>
            <w:r w:rsidRPr="00380850">
              <w:t>.</w:t>
            </w:r>
            <w:r w:rsidRPr="00380850">
              <w:rPr>
                <w:rFonts w:hint="eastAsia"/>
                <w:lang w:eastAsia="zh-CN"/>
              </w:rPr>
              <w:t>7</w:t>
            </w:r>
          </w:p>
        </w:tc>
        <w:tc>
          <w:tcPr>
            <w:tcW w:w="1567" w:type="dxa"/>
            <w:vAlign w:val="center"/>
          </w:tcPr>
          <w:p w:rsidR="00DD69A8" w:rsidRPr="00380850" w:rsidRDefault="00DD69A8" w:rsidP="005473D3">
            <w:pPr>
              <w:pStyle w:val="TAC"/>
              <w:rPr>
                <w:lang w:eastAsia="zh-CN"/>
              </w:rPr>
            </w:pPr>
            <w:r w:rsidRPr="00380850">
              <w:t>-</w:t>
            </w:r>
            <w:r w:rsidRPr="00380850">
              <w:rPr>
                <w:rFonts w:hint="eastAsia"/>
              </w:rPr>
              <w:t>9</w:t>
            </w:r>
            <w:r w:rsidRPr="00380850">
              <w:rPr>
                <w:rFonts w:hint="eastAsia"/>
                <w:lang w:eastAsia="zh-CN"/>
              </w:rPr>
              <w:t>5</w:t>
            </w:r>
            <w:r w:rsidRPr="00380850">
              <w:t>.</w:t>
            </w:r>
            <w:r w:rsidRPr="00380850">
              <w:rPr>
                <w:rFonts w:hint="eastAsia"/>
                <w:lang w:eastAsia="zh-CN"/>
              </w:rPr>
              <w:t>3</w:t>
            </w:r>
          </w:p>
        </w:tc>
        <w:tc>
          <w:tcPr>
            <w:tcW w:w="1567" w:type="dxa"/>
            <w:vAlign w:val="center"/>
          </w:tcPr>
          <w:p w:rsidR="00DD69A8" w:rsidRPr="00380850" w:rsidRDefault="00DD69A8" w:rsidP="005473D3">
            <w:pPr>
              <w:pStyle w:val="TAC"/>
            </w:pPr>
            <w:r w:rsidRPr="00380850">
              <w:t>-</w:t>
            </w:r>
            <w:r w:rsidRPr="00380850">
              <w:rPr>
                <w:rFonts w:hint="eastAsia"/>
              </w:rPr>
              <w:t>79</w:t>
            </w:r>
          </w:p>
        </w:tc>
        <w:tc>
          <w:tcPr>
            <w:tcW w:w="1871" w:type="dxa"/>
          </w:tcPr>
          <w:p w:rsidR="00DD69A8" w:rsidRPr="00380850" w:rsidRDefault="00DD69A8" w:rsidP="005473D3">
            <w:pPr>
              <w:pStyle w:val="TAC"/>
              <w:rPr>
                <w:lang w:val="fr-FR"/>
              </w:rPr>
            </w:pPr>
            <w:r w:rsidRPr="00380850">
              <w:rPr>
                <w:lang w:val="fr-FR"/>
              </w:rPr>
              <w:t>3 MHz E-UTRA signal, 6 RBs</w:t>
            </w:r>
          </w:p>
        </w:tc>
      </w:tr>
      <w:tr w:rsidR="00380850" w:rsidRPr="00380850" w:rsidTr="00284AF8">
        <w:trPr>
          <w:jc w:val="center"/>
        </w:trPr>
        <w:tc>
          <w:tcPr>
            <w:tcW w:w="1157" w:type="dxa"/>
            <w:vAlign w:val="center"/>
          </w:tcPr>
          <w:p w:rsidR="00DD69A8" w:rsidRPr="00380850" w:rsidRDefault="00DD69A8" w:rsidP="005473D3">
            <w:pPr>
              <w:pStyle w:val="TAC"/>
            </w:pPr>
            <w:r w:rsidRPr="00380850">
              <w:t>5</w:t>
            </w:r>
          </w:p>
        </w:tc>
        <w:tc>
          <w:tcPr>
            <w:tcW w:w="1417" w:type="dxa"/>
            <w:vAlign w:val="center"/>
          </w:tcPr>
          <w:p w:rsidR="00DD69A8" w:rsidRPr="00380850" w:rsidRDefault="00DD69A8" w:rsidP="005473D3">
            <w:pPr>
              <w:pStyle w:val="TAC"/>
            </w:pPr>
            <w:r w:rsidRPr="00380850">
              <w:t xml:space="preserve">A1-2 </w:t>
            </w:r>
            <w:r w:rsidR="005473D3" w:rsidRPr="00380850">
              <w:t>in clause A.1</w:t>
            </w:r>
          </w:p>
        </w:tc>
        <w:tc>
          <w:tcPr>
            <w:tcW w:w="1479" w:type="dxa"/>
            <w:vAlign w:val="center"/>
          </w:tcPr>
          <w:p w:rsidR="00DD69A8" w:rsidRPr="00380850" w:rsidRDefault="00DD69A8" w:rsidP="005473D3">
            <w:pPr>
              <w:pStyle w:val="TAC"/>
              <w:rPr>
                <w:lang w:eastAsia="zh-CN"/>
              </w:rPr>
            </w:pPr>
            <w:r w:rsidRPr="00380850">
              <w:t>-</w:t>
            </w:r>
            <w:r w:rsidRPr="00380850">
              <w:rPr>
                <w:rFonts w:hint="eastAsia"/>
              </w:rPr>
              <w:t>9</w:t>
            </w:r>
            <w:r w:rsidRPr="00380850">
              <w:rPr>
                <w:rFonts w:hint="eastAsia"/>
                <w:lang w:eastAsia="zh-CN"/>
              </w:rPr>
              <w:t>3</w:t>
            </w:r>
            <w:r w:rsidRPr="00380850">
              <w:t>.</w:t>
            </w:r>
            <w:r w:rsidRPr="00380850">
              <w:rPr>
                <w:rFonts w:hint="eastAsia"/>
                <w:lang w:eastAsia="zh-CN"/>
              </w:rPr>
              <w:t>6</w:t>
            </w:r>
          </w:p>
        </w:tc>
        <w:tc>
          <w:tcPr>
            <w:tcW w:w="1567" w:type="dxa"/>
            <w:vAlign w:val="center"/>
          </w:tcPr>
          <w:p w:rsidR="00DD69A8" w:rsidRPr="00380850" w:rsidRDefault="00DD69A8" w:rsidP="005473D3">
            <w:pPr>
              <w:pStyle w:val="TAC"/>
              <w:rPr>
                <w:lang w:eastAsia="zh-CN"/>
              </w:rPr>
            </w:pPr>
            <w:r w:rsidRPr="00380850">
              <w:t>-</w:t>
            </w:r>
            <w:r w:rsidRPr="00380850">
              <w:rPr>
                <w:rFonts w:hint="eastAsia"/>
              </w:rPr>
              <w:t>9</w:t>
            </w:r>
            <w:r w:rsidRPr="00380850">
              <w:rPr>
                <w:rFonts w:hint="eastAsia"/>
                <w:lang w:eastAsia="zh-CN"/>
              </w:rPr>
              <w:t>3</w:t>
            </w:r>
            <w:r w:rsidRPr="00380850">
              <w:t>.</w:t>
            </w:r>
            <w:r w:rsidRPr="00380850">
              <w:rPr>
                <w:rFonts w:hint="eastAsia"/>
                <w:lang w:eastAsia="zh-CN"/>
              </w:rPr>
              <w:t>2</w:t>
            </w:r>
          </w:p>
        </w:tc>
        <w:tc>
          <w:tcPr>
            <w:tcW w:w="1567" w:type="dxa"/>
            <w:vAlign w:val="center"/>
          </w:tcPr>
          <w:p w:rsidR="00DD69A8" w:rsidRPr="00380850" w:rsidRDefault="00DD69A8" w:rsidP="005473D3">
            <w:pPr>
              <w:pStyle w:val="TAC"/>
            </w:pPr>
            <w:r w:rsidRPr="00380850">
              <w:t>-</w:t>
            </w:r>
            <w:r w:rsidRPr="00380850">
              <w:rPr>
                <w:rFonts w:hint="eastAsia"/>
              </w:rPr>
              <w:t>76</w:t>
            </w:r>
          </w:p>
        </w:tc>
        <w:tc>
          <w:tcPr>
            <w:tcW w:w="1871" w:type="dxa"/>
          </w:tcPr>
          <w:p w:rsidR="00DD69A8" w:rsidRPr="00380850" w:rsidRDefault="00DD69A8" w:rsidP="005473D3">
            <w:pPr>
              <w:pStyle w:val="TAC"/>
              <w:rPr>
                <w:lang w:val="fr-FR"/>
              </w:rPr>
            </w:pPr>
            <w:r w:rsidRPr="00380850">
              <w:rPr>
                <w:lang w:val="fr-FR"/>
              </w:rPr>
              <w:t>5 MHz E-UTRA signal, 10 RBs</w:t>
            </w:r>
          </w:p>
        </w:tc>
      </w:tr>
      <w:tr w:rsidR="00380850" w:rsidRPr="00380850" w:rsidTr="00284AF8">
        <w:trPr>
          <w:jc w:val="center"/>
        </w:trPr>
        <w:tc>
          <w:tcPr>
            <w:tcW w:w="1157" w:type="dxa"/>
            <w:vAlign w:val="center"/>
          </w:tcPr>
          <w:p w:rsidR="00DD69A8" w:rsidRPr="00380850" w:rsidRDefault="00DD69A8" w:rsidP="005473D3">
            <w:pPr>
              <w:pStyle w:val="TAC"/>
            </w:pPr>
            <w:r w:rsidRPr="00380850">
              <w:t>10</w:t>
            </w:r>
          </w:p>
        </w:tc>
        <w:tc>
          <w:tcPr>
            <w:tcW w:w="1417" w:type="dxa"/>
            <w:vAlign w:val="center"/>
          </w:tcPr>
          <w:p w:rsidR="00DD69A8" w:rsidRPr="00380850" w:rsidRDefault="00DD69A8" w:rsidP="005473D3">
            <w:pPr>
              <w:pStyle w:val="TAC"/>
            </w:pPr>
            <w:r w:rsidRPr="00380850">
              <w:t xml:space="preserve">A1-3 </w:t>
            </w:r>
            <w:r w:rsidR="005473D3" w:rsidRPr="00380850">
              <w:t>in clause A.1</w:t>
            </w:r>
          </w:p>
        </w:tc>
        <w:tc>
          <w:tcPr>
            <w:tcW w:w="1479" w:type="dxa"/>
            <w:vAlign w:val="center"/>
          </w:tcPr>
          <w:p w:rsidR="00DD69A8" w:rsidRPr="00380850" w:rsidRDefault="00DD69A8" w:rsidP="005473D3">
            <w:pPr>
              <w:pStyle w:val="TAC"/>
              <w:rPr>
                <w:lang w:eastAsia="zh-CN"/>
              </w:rPr>
            </w:pPr>
            <w:r w:rsidRPr="00380850">
              <w:t>-9</w:t>
            </w:r>
            <w:r w:rsidRPr="00380850">
              <w:rPr>
                <w:rFonts w:hint="eastAsia"/>
                <w:lang w:eastAsia="zh-CN"/>
              </w:rPr>
              <w:t>2</w:t>
            </w:r>
            <w:r w:rsidRPr="00380850">
              <w:t>.</w:t>
            </w:r>
            <w:r w:rsidRPr="00380850">
              <w:rPr>
                <w:rFonts w:hint="eastAsia"/>
                <w:lang w:eastAsia="zh-CN"/>
              </w:rPr>
              <w:t>1</w:t>
            </w:r>
          </w:p>
        </w:tc>
        <w:tc>
          <w:tcPr>
            <w:tcW w:w="1567" w:type="dxa"/>
            <w:vAlign w:val="center"/>
          </w:tcPr>
          <w:p w:rsidR="00DD69A8" w:rsidRPr="00380850" w:rsidRDefault="00DD69A8" w:rsidP="005473D3">
            <w:pPr>
              <w:pStyle w:val="TAC"/>
              <w:rPr>
                <w:lang w:eastAsia="zh-CN"/>
              </w:rPr>
            </w:pPr>
            <w:r w:rsidRPr="00380850">
              <w:t>-9</w:t>
            </w:r>
            <w:r w:rsidRPr="00380850">
              <w:rPr>
                <w:rFonts w:hint="eastAsia"/>
                <w:lang w:eastAsia="zh-CN"/>
              </w:rPr>
              <w:t>1</w:t>
            </w:r>
            <w:r w:rsidRPr="00380850">
              <w:t>.</w:t>
            </w:r>
            <w:r w:rsidRPr="00380850">
              <w:rPr>
                <w:rFonts w:hint="eastAsia"/>
                <w:lang w:eastAsia="zh-CN"/>
              </w:rPr>
              <w:t>7</w:t>
            </w:r>
          </w:p>
        </w:tc>
        <w:tc>
          <w:tcPr>
            <w:tcW w:w="1567" w:type="dxa"/>
            <w:vAlign w:val="center"/>
          </w:tcPr>
          <w:p w:rsidR="00DD69A8" w:rsidRPr="00380850" w:rsidRDefault="00DD69A8" w:rsidP="005473D3">
            <w:pPr>
              <w:pStyle w:val="TAC"/>
            </w:pPr>
            <w:r w:rsidRPr="00380850">
              <w:t>-7</w:t>
            </w:r>
            <w:r w:rsidRPr="00380850">
              <w:rPr>
                <w:rFonts w:hint="eastAsia"/>
              </w:rPr>
              <w:t>2</w:t>
            </w:r>
          </w:p>
        </w:tc>
        <w:tc>
          <w:tcPr>
            <w:tcW w:w="1871" w:type="dxa"/>
          </w:tcPr>
          <w:p w:rsidR="00DD69A8" w:rsidRPr="00380850" w:rsidRDefault="00DD69A8" w:rsidP="005473D3">
            <w:pPr>
              <w:pStyle w:val="TAC"/>
              <w:rPr>
                <w:lang w:val="fr-FR"/>
              </w:rPr>
            </w:pPr>
            <w:r w:rsidRPr="00380850">
              <w:rPr>
                <w:lang w:val="fr-FR"/>
              </w:rPr>
              <w:t>10 MHz E-UTRA signal, 25 RBs</w:t>
            </w:r>
          </w:p>
        </w:tc>
      </w:tr>
      <w:tr w:rsidR="00380850" w:rsidRPr="00380850" w:rsidTr="00284AF8">
        <w:trPr>
          <w:jc w:val="center"/>
        </w:trPr>
        <w:tc>
          <w:tcPr>
            <w:tcW w:w="1157" w:type="dxa"/>
            <w:vAlign w:val="center"/>
          </w:tcPr>
          <w:p w:rsidR="00DD69A8" w:rsidRPr="00380850" w:rsidRDefault="00DD69A8" w:rsidP="005473D3">
            <w:pPr>
              <w:pStyle w:val="TAC"/>
            </w:pPr>
            <w:r w:rsidRPr="00380850">
              <w:t>15</w:t>
            </w:r>
          </w:p>
        </w:tc>
        <w:tc>
          <w:tcPr>
            <w:tcW w:w="1417" w:type="dxa"/>
            <w:vAlign w:val="center"/>
          </w:tcPr>
          <w:p w:rsidR="00DD69A8" w:rsidRPr="00380850" w:rsidRDefault="00DD69A8" w:rsidP="005473D3">
            <w:pPr>
              <w:pStyle w:val="TAC"/>
            </w:pPr>
            <w:r w:rsidRPr="00380850">
              <w:t xml:space="preserve">A1-3 </w:t>
            </w:r>
            <w:r w:rsidR="005473D3" w:rsidRPr="00380850">
              <w:t>in clause A.1</w:t>
            </w:r>
            <w:r w:rsidR="009622AC" w:rsidRPr="00380850">
              <w:t xml:space="preserve"> (Note)</w:t>
            </w:r>
          </w:p>
        </w:tc>
        <w:tc>
          <w:tcPr>
            <w:tcW w:w="1479" w:type="dxa"/>
            <w:vAlign w:val="center"/>
          </w:tcPr>
          <w:p w:rsidR="00DD69A8" w:rsidRPr="00380850" w:rsidRDefault="00DD69A8" w:rsidP="005473D3">
            <w:pPr>
              <w:pStyle w:val="TAC"/>
              <w:rPr>
                <w:lang w:eastAsia="zh-CN"/>
              </w:rPr>
            </w:pPr>
            <w:r w:rsidRPr="00380850">
              <w:t>-9</w:t>
            </w:r>
            <w:r w:rsidRPr="00380850">
              <w:rPr>
                <w:rFonts w:hint="eastAsia"/>
                <w:lang w:eastAsia="zh-CN"/>
              </w:rPr>
              <w:t>2</w:t>
            </w:r>
            <w:r w:rsidRPr="00380850">
              <w:t>.</w:t>
            </w:r>
            <w:r w:rsidRPr="00380850">
              <w:rPr>
                <w:rFonts w:hint="eastAsia"/>
                <w:lang w:eastAsia="zh-CN"/>
              </w:rPr>
              <w:t>1</w:t>
            </w:r>
          </w:p>
        </w:tc>
        <w:tc>
          <w:tcPr>
            <w:tcW w:w="1567" w:type="dxa"/>
            <w:vAlign w:val="center"/>
          </w:tcPr>
          <w:p w:rsidR="00DD69A8" w:rsidRPr="00380850" w:rsidRDefault="00DD69A8" w:rsidP="005473D3">
            <w:pPr>
              <w:pStyle w:val="TAC"/>
              <w:rPr>
                <w:lang w:eastAsia="zh-CN"/>
              </w:rPr>
            </w:pPr>
            <w:r w:rsidRPr="00380850">
              <w:t>-9</w:t>
            </w:r>
            <w:r w:rsidRPr="00380850">
              <w:rPr>
                <w:rFonts w:hint="eastAsia"/>
                <w:lang w:eastAsia="zh-CN"/>
              </w:rPr>
              <w:t>1</w:t>
            </w:r>
            <w:r w:rsidRPr="00380850">
              <w:t>.</w:t>
            </w:r>
            <w:r w:rsidRPr="00380850">
              <w:rPr>
                <w:rFonts w:hint="eastAsia"/>
                <w:lang w:eastAsia="zh-CN"/>
              </w:rPr>
              <w:t>7</w:t>
            </w:r>
          </w:p>
        </w:tc>
        <w:tc>
          <w:tcPr>
            <w:tcW w:w="1567" w:type="dxa"/>
            <w:vAlign w:val="center"/>
          </w:tcPr>
          <w:p w:rsidR="00DD69A8" w:rsidRPr="00380850" w:rsidRDefault="00DD69A8" w:rsidP="005473D3">
            <w:pPr>
              <w:pStyle w:val="TAC"/>
            </w:pPr>
            <w:r w:rsidRPr="00380850">
              <w:t>-7</w:t>
            </w:r>
            <w:r w:rsidRPr="00380850">
              <w:rPr>
                <w:rFonts w:hint="eastAsia"/>
              </w:rPr>
              <w:t>2</w:t>
            </w:r>
          </w:p>
        </w:tc>
        <w:tc>
          <w:tcPr>
            <w:tcW w:w="1871" w:type="dxa"/>
          </w:tcPr>
          <w:p w:rsidR="00DD69A8" w:rsidRPr="00380850" w:rsidRDefault="00DD69A8" w:rsidP="005473D3">
            <w:pPr>
              <w:pStyle w:val="TAC"/>
              <w:rPr>
                <w:lang w:val="fr-FR"/>
              </w:rPr>
            </w:pPr>
            <w:r w:rsidRPr="00380850">
              <w:rPr>
                <w:lang w:val="fr-FR"/>
              </w:rPr>
              <w:t>15 MHz E-UTRA signal, 25 RBs</w:t>
            </w:r>
            <w:r w:rsidR="009622AC" w:rsidRPr="00380850">
              <w:rPr>
                <w:lang w:val="fr-FR"/>
              </w:rPr>
              <w:t xml:space="preserve"> </w:t>
            </w:r>
            <w:r w:rsidR="009622AC" w:rsidRPr="00380850">
              <w:t>(Note)</w:t>
            </w:r>
          </w:p>
        </w:tc>
      </w:tr>
      <w:tr w:rsidR="00380850" w:rsidRPr="00380850" w:rsidTr="00284AF8">
        <w:trPr>
          <w:jc w:val="center"/>
        </w:trPr>
        <w:tc>
          <w:tcPr>
            <w:tcW w:w="1157" w:type="dxa"/>
            <w:vAlign w:val="center"/>
          </w:tcPr>
          <w:p w:rsidR="00DD69A8" w:rsidRPr="00380850" w:rsidRDefault="00DD69A8" w:rsidP="005473D3">
            <w:pPr>
              <w:pStyle w:val="TAC"/>
            </w:pPr>
            <w:r w:rsidRPr="00380850">
              <w:t>20</w:t>
            </w:r>
          </w:p>
        </w:tc>
        <w:tc>
          <w:tcPr>
            <w:tcW w:w="1417" w:type="dxa"/>
            <w:vAlign w:val="center"/>
          </w:tcPr>
          <w:p w:rsidR="00DD69A8" w:rsidRPr="00380850" w:rsidRDefault="00DD69A8" w:rsidP="005473D3">
            <w:pPr>
              <w:pStyle w:val="TAC"/>
            </w:pPr>
            <w:r w:rsidRPr="00380850">
              <w:t xml:space="preserve">A1-3 </w:t>
            </w:r>
            <w:r w:rsidR="005473D3" w:rsidRPr="00380850">
              <w:t>in clause A.1</w:t>
            </w:r>
            <w:r w:rsidR="009622AC" w:rsidRPr="00380850">
              <w:t xml:space="preserve"> (Note)</w:t>
            </w:r>
          </w:p>
        </w:tc>
        <w:tc>
          <w:tcPr>
            <w:tcW w:w="1479" w:type="dxa"/>
            <w:vAlign w:val="center"/>
          </w:tcPr>
          <w:p w:rsidR="00DD69A8" w:rsidRPr="00380850" w:rsidRDefault="00DD69A8" w:rsidP="005473D3">
            <w:pPr>
              <w:pStyle w:val="TAC"/>
              <w:rPr>
                <w:lang w:eastAsia="zh-CN"/>
              </w:rPr>
            </w:pPr>
            <w:r w:rsidRPr="00380850">
              <w:t>-9</w:t>
            </w:r>
            <w:r w:rsidRPr="00380850">
              <w:rPr>
                <w:rFonts w:hint="eastAsia"/>
                <w:lang w:eastAsia="zh-CN"/>
              </w:rPr>
              <w:t>2</w:t>
            </w:r>
            <w:r w:rsidRPr="00380850">
              <w:t>.</w:t>
            </w:r>
            <w:r w:rsidRPr="00380850">
              <w:rPr>
                <w:rFonts w:hint="eastAsia"/>
                <w:lang w:eastAsia="zh-CN"/>
              </w:rPr>
              <w:t>1</w:t>
            </w:r>
          </w:p>
        </w:tc>
        <w:tc>
          <w:tcPr>
            <w:tcW w:w="1567" w:type="dxa"/>
            <w:vAlign w:val="center"/>
          </w:tcPr>
          <w:p w:rsidR="00DD69A8" w:rsidRPr="00380850" w:rsidRDefault="00DD69A8" w:rsidP="005473D3">
            <w:pPr>
              <w:pStyle w:val="TAC"/>
              <w:rPr>
                <w:lang w:eastAsia="zh-CN"/>
              </w:rPr>
            </w:pPr>
            <w:r w:rsidRPr="00380850">
              <w:t>-9</w:t>
            </w:r>
            <w:r w:rsidRPr="00380850">
              <w:rPr>
                <w:rFonts w:hint="eastAsia"/>
                <w:lang w:eastAsia="zh-CN"/>
              </w:rPr>
              <w:t>1</w:t>
            </w:r>
            <w:r w:rsidRPr="00380850">
              <w:t>.</w:t>
            </w:r>
            <w:r w:rsidRPr="00380850">
              <w:rPr>
                <w:rFonts w:hint="eastAsia"/>
                <w:lang w:eastAsia="zh-CN"/>
              </w:rPr>
              <w:t>7</w:t>
            </w:r>
          </w:p>
        </w:tc>
        <w:tc>
          <w:tcPr>
            <w:tcW w:w="1567" w:type="dxa"/>
            <w:vAlign w:val="center"/>
          </w:tcPr>
          <w:p w:rsidR="00DD69A8" w:rsidRPr="00380850" w:rsidRDefault="00DD69A8" w:rsidP="005473D3">
            <w:pPr>
              <w:pStyle w:val="TAC"/>
            </w:pPr>
            <w:r w:rsidRPr="00380850">
              <w:t>-7</w:t>
            </w:r>
            <w:r w:rsidRPr="00380850">
              <w:rPr>
                <w:rFonts w:hint="eastAsia"/>
              </w:rPr>
              <w:t>2</w:t>
            </w:r>
          </w:p>
        </w:tc>
        <w:tc>
          <w:tcPr>
            <w:tcW w:w="1871" w:type="dxa"/>
          </w:tcPr>
          <w:p w:rsidR="00DD69A8" w:rsidRPr="00380850" w:rsidRDefault="00DD69A8" w:rsidP="005473D3">
            <w:pPr>
              <w:pStyle w:val="TAC"/>
              <w:rPr>
                <w:lang w:val="fr-FR"/>
              </w:rPr>
            </w:pPr>
            <w:r w:rsidRPr="00380850">
              <w:rPr>
                <w:lang w:val="fr-FR"/>
              </w:rPr>
              <w:t>20 MHz E-UTRA signal, 25 RBs</w:t>
            </w:r>
            <w:r w:rsidR="009622AC" w:rsidRPr="00380850">
              <w:rPr>
                <w:lang w:val="fr-FR"/>
              </w:rPr>
              <w:t xml:space="preserve"> </w:t>
            </w:r>
            <w:r w:rsidR="009622AC" w:rsidRPr="00380850">
              <w:t>(Note)</w:t>
            </w:r>
          </w:p>
        </w:tc>
      </w:tr>
      <w:tr w:rsidR="00DD69A8" w:rsidRPr="00380850" w:rsidTr="00284AF8">
        <w:trPr>
          <w:jc w:val="center"/>
        </w:trPr>
        <w:tc>
          <w:tcPr>
            <w:tcW w:w="9058" w:type="dxa"/>
            <w:gridSpan w:val="6"/>
            <w:vAlign w:val="center"/>
          </w:tcPr>
          <w:p w:rsidR="00DD69A8" w:rsidRPr="00380850" w:rsidRDefault="005473D3" w:rsidP="005473D3">
            <w:pPr>
              <w:pStyle w:val="TAN"/>
            </w:pPr>
            <w:r w:rsidRPr="00380850">
              <w:t>NOTE</w:t>
            </w:r>
            <w:r w:rsidR="00DD69A8" w:rsidRPr="00380850">
              <w:t xml:space="preserve">: </w:t>
            </w:r>
            <w:r w:rsidR="00DD69A8" w:rsidRPr="00380850">
              <w:tab/>
              <w:t>Wanted and interfering signal are placed adjacently around Fc</w:t>
            </w:r>
            <w:r w:rsidRPr="00380850">
              <w:t>.</w:t>
            </w:r>
          </w:p>
        </w:tc>
      </w:tr>
    </w:tbl>
    <w:p w:rsidR="00DD69A8" w:rsidRPr="00380850" w:rsidRDefault="00DD69A8" w:rsidP="00DD69A8"/>
    <w:p w:rsidR="00DD69A8" w:rsidRPr="00380850" w:rsidRDefault="00DD69A8" w:rsidP="005473D3">
      <w:pPr>
        <w:pStyle w:val="NO"/>
      </w:pPr>
      <w:r w:rsidRPr="00380850">
        <w:t>NOTE:</w:t>
      </w:r>
      <w:r w:rsidRPr="00380850">
        <w:tab/>
        <w:t xml:space="preserve">If the above Test Requirement differs from the Minimum Requirement then the Test Tolerance applied for this test is non-zero. The Test Tolerance for this test is defined in </w:t>
      </w:r>
      <w:r w:rsidR="00C923FE" w:rsidRPr="00380850">
        <w:t>subclause 4.1.2</w:t>
      </w:r>
      <w:r w:rsidRPr="00380850">
        <w:t xml:space="preserve"> and the explanation of how the Minimum Requirement has been relaxed by the Test Tolerance is given </w:t>
      </w:r>
      <w:r w:rsidR="009B144C" w:rsidRPr="00380850">
        <w:t xml:space="preserve">in annex </w:t>
      </w:r>
      <w:r w:rsidRPr="00380850">
        <w:t>C.</w:t>
      </w:r>
    </w:p>
    <w:p w:rsidR="009A7DA2" w:rsidRPr="00380850" w:rsidRDefault="009A7DA2" w:rsidP="0098090A">
      <w:pPr>
        <w:pStyle w:val="Heading1"/>
      </w:pPr>
      <w:bookmarkStart w:id="450" w:name="_Toc13049427"/>
      <w:r w:rsidRPr="00380850">
        <w:t>8</w:t>
      </w:r>
      <w:r w:rsidRPr="00380850">
        <w:tab/>
        <w:t>Performance requirements</w:t>
      </w:r>
      <w:bookmarkEnd w:id="450"/>
    </w:p>
    <w:p w:rsidR="006D55EE" w:rsidRPr="00380850" w:rsidRDefault="005473D3" w:rsidP="0098090A">
      <w:pPr>
        <w:pStyle w:val="Heading2"/>
      </w:pPr>
      <w:bookmarkStart w:id="451" w:name="_Toc13049428"/>
      <w:r w:rsidRPr="00380850">
        <w:t>8.1</w:t>
      </w:r>
      <w:r w:rsidR="006D55EE" w:rsidRPr="00380850">
        <w:tab/>
        <w:t>General</w:t>
      </w:r>
      <w:bookmarkEnd w:id="451"/>
    </w:p>
    <w:p w:rsidR="006D55EE" w:rsidRPr="00380850" w:rsidRDefault="006D55EE" w:rsidP="005473D3">
      <w:r w:rsidRPr="00380850">
        <w:t xml:space="preserve">Performance requirements specify the ability of the </w:t>
      </w:r>
      <w:r w:rsidR="00B84A01" w:rsidRPr="00380850">
        <w:t xml:space="preserve">AAS </w:t>
      </w:r>
      <w:r w:rsidRPr="00380850">
        <w:t>BS to correctly demodulate signals in various conditions and configurations.</w:t>
      </w:r>
    </w:p>
    <w:p w:rsidR="00B84A01" w:rsidRPr="00380850" w:rsidRDefault="006D55EE" w:rsidP="005473D3">
      <w:r w:rsidRPr="00380850">
        <w:t xml:space="preserve">The demodulation requirements for an AAS BS are the same as </w:t>
      </w:r>
      <w:r w:rsidR="00B84A01" w:rsidRPr="00380850">
        <w:t>non-AAS BS demodulation requirements</w:t>
      </w:r>
      <w:r w:rsidRPr="00380850">
        <w:t xml:space="preserve"> specified </w:t>
      </w:r>
      <w:r w:rsidR="00B84A01" w:rsidRPr="00380850">
        <w:t>for:</w:t>
      </w:r>
    </w:p>
    <w:p w:rsidR="00B84A01" w:rsidRPr="00380850" w:rsidRDefault="00B84A01" w:rsidP="00723263">
      <w:pPr>
        <w:pStyle w:val="B1"/>
      </w:pPr>
      <w:r w:rsidRPr="00380850">
        <w:rPr>
          <w:i/>
        </w:rPr>
        <w:t>-</w:t>
      </w:r>
      <w:r w:rsidRPr="00380850">
        <w:rPr>
          <w:i/>
        </w:rPr>
        <w:tab/>
        <w:t>Single RAT UTRA operation</w:t>
      </w:r>
      <w:r w:rsidRPr="00380850">
        <w:t xml:space="preserve"> in 3GPP TS 25.104 [9] clause 8 for FDD operation, and in 3GPP TS 25.105 [10] clause 8 for TDD operation, </w:t>
      </w:r>
    </w:p>
    <w:p w:rsidR="00B84A01" w:rsidRPr="00380850" w:rsidRDefault="00B84A01" w:rsidP="00723263">
      <w:pPr>
        <w:pStyle w:val="B1"/>
      </w:pPr>
      <w:r w:rsidRPr="00380850">
        <w:t>-</w:t>
      </w:r>
      <w:r w:rsidRPr="00380850">
        <w:tab/>
      </w:r>
      <w:r w:rsidRPr="00380850">
        <w:rPr>
          <w:i/>
        </w:rPr>
        <w:t>Single RAT E-UTRA operation</w:t>
      </w:r>
      <w:r w:rsidRPr="00380850">
        <w:t xml:space="preserve"> in 3GPP TS 36.104 [11], subclauses 8.2 – 8.4.</w:t>
      </w:r>
    </w:p>
    <w:p w:rsidR="006D55EE" w:rsidRPr="00380850" w:rsidRDefault="006D55EE" w:rsidP="005473D3">
      <w:r w:rsidRPr="00380850">
        <w:t xml:space="preserve">The test requirements for the AAS BS performance requirements have hence been referenced from </w:t>
      </w:r>
      <w:r w:rsidR="005473D3" w:rsidRPr="00380850">
        <w:t xml:space="preserve">3GPP TS </w:t>
      </w:r>
      <w:r w:rsidRPr="00380850">
        <w:t>25.141 [</w:t>
      </w:r>
      <w:r w:rsidR="00B84A01" w:rsidRPr="00380850">
        <w:t>18</w:t>
      </w:r>
      <w:r w:rsidRPr="00380850">
        <w:t>]</w:t>
      </w:r>
      <w:r w:rsidR="00B84A01" w:rsidRPr="00380850">
        <w:t xml:space="preserve"> clause 8 for UTRA FDD</w:t>
      </w:r>
      <w:r w:rsidRPr="00380850">
        <w:t xml:space="preserve">, </w:t>
      </w:r>
      <w:r w:rsidR="005473D3" w:rsidRPr="00380850">
        <w:t xml:space="preserve">3GPP TS </w:t>
      </w:r>
      <w:r w:rsidRPr="00380850">
        <w:t>25.142 [</w:t>
      </w:r>
      <w:r w:rsidR="00B84A01" w:rsidRPr="00380850">
        <w:t>20</w:t>
      </w:r>
      <w:r w:rsidRPr="00380850">
        <w:t xml:space="preserve">] </w:t>
      </w:r>
      <w:r w:rsidR="00B84A01" w:rsidRPr="00380850">
        <w:t xml:space="preserve">clause 8 for UTRA TDD, </w:t>
      </w:r>
      <w:r w:rsidRPr="00380850">
        <w:t xml:space="preserve">and </w:t>
      </w:r>
      <w:r w:rsidR="005473D3" w:rsidRPr="00380850">
        <w:t xml:space="preserve">3GPP TS </w:t>
      </w:r>
      <w:r w:rsidRPr="00380850">
        <w:t>36.141 [</w:t>
      </w:r>
      <w:r w:rsidR="00B84A01" w:rsidRPr="00380850">
        <w:t>17</w:t>
      </w:r>
      <w:r w:rsidRPr="00380850">
        <w:t xml:space="preserve">] </w:t>
      </w:r>
      <w:r w:rsidR="00B84A01" w:rsidRPr="00380850">
        <w:t xml:space="preserve">subclauses 8.2 – 8.4 for E-UTRA </w:t>
      </w:r>
      <w:r w:rsidRPr="00380850">
        <w:t>respectively</w:t>
      </w:r>
      <w:r w:rsidR="00B84A01" w:rsidRPr="00380850">
        <w:t xml:space="preserve">. Necessary </w:t>
      </w:r>
      <w:r w:rsidRPr="00380850">
        <w:t xml:space="preserve">amendments for the AAS BS architecture are made in this </w:t>
      </w:r>
      <w:r w:rsidR="005473D3" w:rsidRPr="00380850">
        <w:t>subclause</w:t>
      </w:r>
      <w:r w:rsidRPr="00380850">
        <w:t>.</w:t>
      </w:r>
    </w:p>
    <w:p w:rsidR="006D55EE" w:rsidRPr="00380850" w:rsidRDefault="006D55EE" w:rsidP="0098090A">
      <w:pPr>
        <w:pStyle w:val="Heading2"/>
      </w:pPr>
      <w:bookmarkStart w:id="452" w:name="_Toc13049429"/>
      <w:r w:rsidRPr="00380850">
        <w:t>8.2</w:t>
      </w:r>
      <w:r w:rsidRPr="00380850">
        <w:tab/>
        <w:t>Performance requirements MSR</w:t>
      </w:r>
      <w:bookmarkEnd w:id="452"/>
    </w:p>
    <w:p w:rsidR="006D55EE" w:rsidRPr="00380850" w:rsidRDefault="006D55EE" w:rsidP="006D55EE">
      <w:r w:rsidRPr="00380850">
        <w:t xml:space="preserve">For </w:t>
      </w:r>
      <w:r w:rsidR="00B84A01" w:rsidRPr="00380850">
        <w:rPr>
          <w:i/>
        </w:rPr>
        <w:t>Single RAT UTRA operation</w:t>
      </w:r>
      <w:r w:rsidRPr="00380850">
        <w:t xml:space="preserve"> </w:t>
      </w:r>
      <w:r w:rsidR="00B84A01" w:rsidRPr="00380850">
        <w:t xml:space="preserve">in </w:t>
      </w:r>
      <w:r w:rsidRPr="00380850">
        <w:t xml:space="preserve">FDD, the minimum performance requirements are specified in </w:t>
      </w:r>
      <w:r w:rsidR="00B73CEB" w:rsidRPr="00380850">
        <w:t>subclause</w:t>
      </w:r>
      <w:r w:rsidRPr="00380850">
        <w:t xml:space="preserve"> 8.3.</w:t>
      </w:r>
    </w:p>
    <w:p w:rsidR="006D55EE" w:rsidRPr="00380850" w:rsidRDefault="006D55EE" w:rsidP="006D55EE">
      <w:r w:rsidRPr="00380850">
        <w:t xml:space="preserve">For </w:t>
      </w:r>
      <w:r w:rsidR="00B84A01" w:rsidRPr="00380850">
        <w:rPr>
          <w:i/>
        </w:rPr>
        <w:t>Single RAT UTRA operation</w:t>
      </w:r>
      <w:r w:rsidRPr="00380850">
        <w:t xml:space="preserve"> </w:t>
      </w:r>
      <w:r w:rsidR="00B84A01" w:rsidRPr="00380850">
        <w:t xml:space="preserve">in </w:t>
      </w:r>
      <w:r w:rsidRPr="00380850">
        <w:t xml:space="preserve">TDD 1,28Mcps option, the minimum performance requirements are specified in </w:t>
      </w:r>
      <w:r w:rsidR="00B73CEB" w:rsidRPr="00380850">
        <w:t>subclause</w:t>
      </w:r>
      <w:r w:rsidRPr="00380850">
        <w:t xml:space="preserve"> 8.4.</w:t>
      </w:r>
    </w:p>
    <w:p w:rsidR="006D55EE" w:rsidRPr="00380850" w:rsidRDefault="006D55EE" w:rsidP="006D55EE">
      <w:r w:rsidRPr="00380850">
        <w:t xml:space="preserve">For </w:t>
      </w:r>
      <w:r w:rsidR="00B84A01" w:rsidRPr="00380850">
        <w:rPr>
          <w:i/>
        </w:rPr>
        <w:t>Single RAT E-UTRA operation</w:t>
      </w:r>
      <w:r w:rsidRPr="00380850">
        <w:t xml:space="preserve">, the minimum performance requirements are specified in </w:t>
      </w:r>
      <w:r w:rsidR="00B73CEB" w:rsidRPr="00380850">
        <w:t>subclause</w:t>
      </w:r>
      <w:r w:rsidRPr="00380850">
        <w:t xml:space="preserve"> 8.5.</w:t>
      </w:r>
    </w:p>
    <w:p w:rsidR="006D55EE" w:rsidRPr="00380850" w:rsidRDefault="006D55EE" w:rsidP="0098090A">
      <w:pPr>
        <w:pStyle w:val="Heading2"/>
      </w:pPr>
      <w:bookmarkStart w:id="453" w:name="_Toc13049430"/>
      <w:r w:rsidRPr="00380850">
        <w:t>8.3</w:t>
      </w:r>
      <w:r w:rsidRPr="00380850">
        <w:tab/>
        <w:t>Performance requirements UTRA FDD</w:t>
      </w:r>
      <w:bookmarkEnd w:id="453"/>
    </w:p>
    <w:p w:rsidR="006D55EE" w:rsidRPr="00380850" w:rsidRDefault="006D55EE" w:rsidP="0098090A">
      <w:pPr>
        <w:pStyle w:val="Heading3"/>
      </w:pPr>
      <w:bookmarkStart w:id="454" w:name="_Toc13049431"/>
      <w:r w:rsidRPr="00380850">
        <w:t>8.3.1</w:t>
      </w:r>
      <w:r w:rsidRPr="00380850">
        <w:tab/>
        <w:t>Definition and applicability</w:t>
      </w:r>
      <w:bookmarkEnd w:id="454"/>
    </w:p>
    <w:p w:rsidR="006D55EE" w:rsidRPr="00380850" w:rsidRDefault="006D55EE" w:rsidP="006D55EE">
      <w:r w:rsidRPr="00380850">
        <w:t xml:space="preserve">Performance requirements for </w:t>
      </w:r>
      <w:r w:rsidR="00B84A01" w:rsidRPr="00380850">
        <w:rPr>
          <w:i/>
        </w:rPr>
        <w:t>single RAT UTRA operation</w:t>
      </w:r>
      <w:r w:rsidR="00B84A01" w:rsidRPr="00380850">
        <w:t xml:space="preserve"> in FDD</w:t>
      </w:r>
      <w:r w:rsidRPr="00380850">
        <w:t xml:space="preserve"> are specified for the measurement channels defined in 3GPP TS 25.104 [2]. The requirements only apply to those measurement channels that are supported by </w:t>
      </w:r>
      <w:r w:rsidR="00B84A01" w:rsidRPr="00380850">
        <w:t>AAS BS</w:t>
      </w:r>
      <w:r w:rsidRPr="00380850">
        <w:t xml:space="preserve">. For FRC8 in 3GPP TS 25.104 [2] the </w:t>
      </w:r>
      <w:r w:rsidR="00B84A01" w:rsidRPr="00380850">
        <w:t xml:space="preserve">non </w:t>
      </w:r>
      <w:r w:rsidRPr="00380850">
        <w:t xml:space="preserve">E-DPCCH boosting and E-DPCCH boosting requirement only apply for the option supported by the AAS BS. The performance requirements for the high speed train scenarios defined in 3GPP TS 25.104 [2] </w:t>
      </w:r>
      <w:r w:rsidR="00B84A01" w:rsidRPr="00380850">
        <w:t xml:space="preserve">and 3GPP TS 25.105 [3] </w:t>
      </w:r>
      <w:r w:rsidRPr="00380850">
        <w:t>are optional.</w:t>
      </w:r>
    </w:p>
    <w:p w:rsidR="006D55EE" w:rsidRPr="00380850" w:rsidRDefault="006D55EE" w:rsidP="006D55EE">
      <w:r w:rsidRPr="00380850">
        <w:t xml:space="preserve">Unless stated otherwise, performance requirements apply for a single cell only. Performance requirements for an AAS BS supporting DC-HSUPA or DB-DC-HSUPA are defined in terms of single carrier requirements. The requirements in clause 8 shall be met with the transmitter unit(s) associated with the </w:t>
      </w:r>
      <w:r w:rsidRPr="00380850">
        <w:rPr>
          <w:i/>
        </w:rPr>
        <w:t>TAB connectors</w:t>
      </w:r>
      <w:r w:rsidRPr="00380850">
        <w:rPr>
          <w:rFonts w:hint="eastAsia"/>
          <w:i/>
        </w:rPr>
        <w:t>(s)</w:t>
      </w:r>
      <w:r w:rsidRPr="00380850">
        <w:t xml:space="preserve"> in the operating band ON.</w:t>
      </w:r>
    </w:p>
    <w:p w:rsidR="006D55EE" w:rsidRPr="00380850" w:rsidRDefault="006D55EE" w:rsidP="005473D3">
      <w:pPr>
        <w:pStyle w:val="NO"/>
      </w:pPr>
      <w:r w:rsidRPr="00380850">
        <w:t>NOTE:</w:t>
      </w:r>
      <w:r w:rsidRPr="00380850">
        <w:tab/>
        <w:t xml:space="preserve">In normal operating conditions the </w:t>
      </w:r>
      <w:r w:rsidRPr="00380850">
        <w:rPr>
          <w:i/>
        </w:rPr>
        <w:t>TAB connector(s)</w:t>
      </w:r>
      <w:r w:rsidRPr="00380850">
        <w:t xml:space="preserve"> are configured to transmit and receive at the same time. The transmitter unit(s) associated with the </w:t>
      </w:r>
      <w:r w:rsidRPr="00380850">
        <w:rPr>
          <w:i/>
        </w:rPr>
        <w:t>TAB connectors</w:t>
      </w:r>
      <w:r w:rsidRPr="00380850">
        <w:t xml:space="preserve"> may be </w:t>
      </w:r>
      <w:r w:rsidR="00B84A01" w:rsidRPr="00380850">
        <w:rPr>
          <w:lang w:val="en-US"/>
        </w:rPr>
        <w:t>OFF</w:t>
      </w:r>
      <w:r w:rsidRPr="00380850">
        <w:t xml:space="preserve"> for some of the tests.</w:t>
      </w:r>
    </w:p>
    <w:p w:rsidR="006D55EE" w:rsidRPr="00380850" w:rsidRDefault="006D55EE" w:rsidP="006D55EE">
      <w:r w:rsidRPr="00380850">
        <w:t xml:space="preserve">In the referred UTRA specifications and in this section, the term BS with RX diversity refers to performance requirements for </w:t>
      </w:r>
      <w:r w:rsidR="00B84A01" w:rsidRPr="00380850">
        <w:t xml:space="preserve">two </w:t>
      </w:r>
      <w:r w:rsidRPr="00380850">
        <w:rPr>
          <w:i/>
        </w:rPr>
        <w:t>demodulation branches</w:t>
      </w:r>
      <w:r w:rsidRPr="00380850">
        <w:t xml:space="preserve">, and BS without RX diversity refers to performance requirements for one </w:t>
      </w:r>
      <w:r w:rsidRPr="00380850">
        <w:rPr>
          <w:i/>
        </w:rPr>
        <w:t>demodulation branch</w:t>
      </w:r>
      <w:r w:rsidRPr="00380850">
        <w:t>.</w:t>
      </w:r>
    </w:p>
    <w:p w:rsidR="006D55EE" w:rsidRPr="00380850" w:rsidRDefault="006D55EE" w:rsidP="006D55EE">
      <w:r w:rsidRPr="00380850">
        <w:t>For AAS BS with RX diversity, only the BS performance requirements with RX diversity apply, the required E</w:t>
      </w:r>
      <w:r w:rsidRPr="00380850">
        <w:rPr>
          <w:rFonts w:ascii="(Utiliser une police de caractè" w:hAnsi="(Utiliser une police de caractè"/>
          <w:vertAlign w:val="subscript"/>
        </w:rPr>
        <w:t>b</w:t>
      </w:r>
      <w:r w:rsidRPr="00380850">
        <w:t>/N</w:t>
      </w:r>
      <w:r w:rsidRPr="00380850">
        <w:rPr>
          <w:rFonts w:ascii="(Utiliser une police de caractè" w:hAnsi="(Utiliser une police de caractè"/>
          <w:vertAlign w:val="subscript"/>
        </w:rPr>
        <w:t xml:space="preserve">0 </w:t>
      </w:r>
      <w:r w:rsidRPr="00380850">
        <w:t xml:space="preserve">shall be applied separately for each </w:t>
      </w:r>
      <w:r w:rsidRPr="00380850">
        <w:rPr>
          <w:i/>
        </w:rPr>
        <w:t>demodulation branch</w:t>
      </w:r>
      <w:r w:rsidRPr="00380850">
        <w:t>.</w:t>
      </w:r>
    </w:p>
    <w:p w:rsidR="006D55EE" w:rsidRPr="00380850" w:rsidRDefault="006D55EE" w:rsidP="006D55EE">
      <w:pPr>
        <w:rPr>
          <w:lang w:eastAsia="zh-CN" w:bidi="he-IL"/>
        </w:rPr>
      </w:pPr>
      <w:r w:rsidRPr="00380850">
        <w:rPr>
          <w:lang w:eastAsia="zh-CN" w:bidi="he-IL"/>
        </w:rPr>
        <w:t xml:space="preserve">For AAS BS without RX diversity, only the BS performance requirements without RX diversity apply. </w:t>
      </w:r>
      <w:r w:rsidRPr="00380850">
        <w:t>The required E</w:t>
      </w:r>
      <w:r w:rsidRPr="00380850">
        <w:rPr>
          <w:rFonts w:ascii="(Utiliser une police de caractè" w:hAnsi="(Utiliser une police de caractè"/>
          <w:vertAlign w:val="subscript"/>
        </w:rPr>
        <w:t>b</w:t>
      </w:r>
      <w:r w:rsidRPr="00380850">
        <w:t>/N</w:t>
      </w:r>
      <w:r w:rsidRPr="00380850">
        <w:rPr>
          <w:rFonts w:ascii="(Utiliser une police de caractè" w:hAnsi="(Utiliser une police de caractè"/>
          <w:vertAlign w:val="subscript"/>
        </w:rPr>
        <w:t xml:space="preserve">0 </w:t>
      </w:r>
      <w:r w:rsidRPr="00380850">
        <w:t xml:space="preserve">shall be applied for each AAS BS </w:t>
      </w:r>
      <w:r w:rsidRPr="00380850">
        <w:rPr>
          <w:i/>
        </w:rPr>
        <w:t>demodulation branch</w:t>
      </w:r>
      <w:r w:rsidRPr="00380850">
        <w:rPr>
          <w:lang w:eastAsia="zh-CN" w:bidi="he-IL"/>
        </w:rPr>
        <w:t>.</w:t>
      </w:r>
    </w:p>
    <w:p w:rsidR="006D55EE" w:rsidRPr="00380850" w:rsidRDefault="006D55EE" w:rsidP="006D55EE">
      <w:r w:rsidRPr="00380850">
        <w:t>The E</w:t>
      </w:r>
      <w:r w:rsidRPr="00380850">
        <w:rPr>
          <w:rFonts w:ascii="(Utiliser une police de caractè" w:hAnsi="(Utiliser une police de caractè"/>
          <w:vertAlign w:val="subscript"/>
        </w:rPr>
        <w:t>b</w:t>
      </w:r>
      <w:r w:rsidRPr="00380850">
        <w:t>/N</w:t>
      </w:r>
      <w:r w:rsidRPr="00380850">
        <w:rPr>
          <w:rFonts w:ascii="(Utiliser une police de caractè" w:hAnsi="(Utiliser une police de caractè"/>
          <w:vertAlign w:val="subscript"/>
        </w:rPr>
        <w:t>0</w:t>
      </w:r>
      <w:r w:rsidRPr="00380850">
        <w:t xml:space="preserve"> used is defined as:</w:t>
      </w:r>
    </w:p>
    <w:p w:rsidR="006D55EE" w:rsidRPr="00380850" w:rsidRDefault="006D55EE" w:rsidP="006D55EE">
      <w:pPr>
        <w:pStyle w:val="EQ"/>
        <w:rPr>
          <w:rFonts w:cs="v5.0.0"/>
          <w:noProof w:val="0"/>
        </w:rPr>
      </w:pPr>
      <w:r w:rsidRPr="00380850">
        <w:rPr>
          <w:rFonts w:cs="v5.0.0"/>
          <w:noProof w:val="0"/>
        </w:rPr>
        <w:tab/>
      </w:r>
      <w:r w:rsidRPr="00380850">
        <w:rPr>
          <w:rFonts w:cs="v5.0.0"/>
          <w:noProof w:val="0"/>
          <w:position w:val="-30"/>
        </w:rPr>
        <w:object w:dxaOrig="1960" w:dyaOrig="720">
          <v:shape id="_x0000_i1116" type="#_x0000_t75" style="width:99pt;height:36pt" o:ole="" fillcolor="window">
            <v:imagedata r:id="rId190" o:title=""/>
          </v:shape>
          <o:OLEObject Type="Embed" ProgID="Equation.3" ShapeID="_x0000_i1116" DrawAspect="Content" ObjectID="_1631113322" r:id="rId191"/>
        </w:object>
      </w:r>
    </w:p>
    <w:p w:rsidR="006D55EE" w:rsidRPr="00380850" w:rsidRDefault="006D55EE" w:rsidP="006D55EE">
      <w:pPr>
        <w:rPr>
          <w:rFonts w:cs="v5.0.0"/>
        </w:rPr>
      </w:pPr>
      <w:r w:rsidRPr="00380850">
        <w:rPr>
          <w:rFonts w:cs="v5.0.0"/>
        </w:rPr>
        <w:t>Where:</w:t>
      </w:r>
    </w:p>
    <w:p w:rsidR="006D55EE" w:rsidRPr="00380850" w:rsidRDefault="006D55EE" w:rsidP="006D55EE">
      <w:pPr>
        <w:pStyle w:val="EW"/>
      </w:pPr>
      <w:r w:rsidRPr="00380850">
        <w:rPr>
          <w:position w:val="-12"/>
        </w:rPr>
        <w:object w:dxaOrig="300" w:dyaOrig="360">
          <v:shape id="_x0000_i1117" type="#_x0000_t75" style="width:15.5pt;height:18pt" o:ole="" fillcolor="window">
            <v:imagedata r:id="rId192" o:title=""/>
          </v:shape>
          <o:OLEObject Type="Embed" ProgID="Equation.3" ShapeID="_x0000_i1117" DrawAspect="Content" ObjectID="_1631113323" r:id="rId193"/>
        </w:object>
      </w:r>
      <w:r w:rsidRPr="00380850">
        <w:t xml:space="preserve"> is the received total energy of DPDCH, DPCCH, S-DPCCH, HS-DPCCH, E-DPDCH, S-E-DPDCH, E-DPCCH and S-E-DPCCH per PN chip per </w:t>
      </w:r>
      <w:r w:rsidRPr="00380850">
        <w:rPr>
          <w:i/>
        </w:rPr>
        <w:t>demodulation branch</w:t>
      </w:r>
      <w:r w:rsidRPr="00380850">
        <w:t xml:space="preserve"> from all branches</w:t>
      </w:r>
    </w:p>
    <w:p w:rsidR="006D55EE" w:rsidRPr="00380850" w:rsidRDefault="006D55EE" w:rsidP="006D55EE">
      <w:pPr>
        <w:pStyle w:val="EW"/>
      </w:pPr>
      <w:r w:rsidRPr="00380850">
        <w:rPr>
          <w:position w:val="-12"/>
        </w:rPr>
        <w:object w:dxaOrig="340" w:dyaOrig="360">
          <v:shape id="_x0000_i1118" type="#_x0000_t75" style="width:17pt;height:18pt" o:ole="" fillcolor="window">
            <v:imagedata r:id="rId194" o:title=""/>
          </v:shape>
          <o:OLEObject Type="Embed" ProgID="Equation.3" ShapeID="_x0000_i1118" DrawAspect="Content" ObjectID="_1631113324" r:id="rId195"/>
        </w:object>
      </w:r>
      <w:r w:rsidRPr="00380850">
        <w:t xml:space="preserve"> is the total one-sided noise power spectral density due to all noise sources</w:t>
      </w:r>
    </w:p>
    <w:p w:rsidR="006D55EE" w:rsidRPr="00380850" w:rsidRDefault="006D55EE" w:rsidP="006D55EE">
      <w:pPr>
        <w:pStyle w:val="EW"/>
      </w:pPr>
      <w:r w:rsidRPr="00380850">
        <w:rPr>
          <w:position w:val="-14"/>
        </w:rPr>
        <w:object w:dxaOrig="460" w:dyaOrig="380">
          <v:shape id="_x0000_i1119" type="#_x0000_t75" style="width:24pt;height:19.5pt" o:ole="" fillcolor="window">
            <v:imagedata r:id="rId196" o:title=""/>
          </v:shape>
          <o:OLEObject Type="Embed" ProgID="Equation.3" ShapeID="_x0000_i1119" DrawAspect="Content" ObjectID="_1631113325" r:id="rId197"/>
        </w:object>
      </w:r>
      <w:r w:rsidRPr="00380850">
        <w:t xml:space="preserve"> is the number of chips per frame</w:t>
      </w:r>
    </w:p>
    <w:p w:rsidR="006D55EE" w:rsidRPr="00380850" w:rsidRDefault="006D55EE" w:rsidP="005473D3">
      <w:pPr>
        <w:pStyle w:val="EX"/>
      </w:pPr>
      <w:r w:rsidRPr="00380850">
        <w:rPr>
          <w:position w:val="-10"/>
        </w:rPr>
        <w:object w:dxaOrig="400" w:dyaOrig="340">
          <v:shape id="_x0000_i1120" type="#_x0000_t75" style="width:20.5pt;height:17pt" o:ole="" fillcolor="window">
            <v:imagedata r:id="rId198" o:title=""/>
          </v:shape>
          <o:OLEObject Type="Embed" ProgID="Equation.3" ShapeID="_x0000_i1120" DrawAspect="Content" ObjectID="_1631113326" r:id="rId199"/>
        </w:object>
      </w:r>
      <w:r w:rsidRPr="00380850">
        <w:t xml:space="preserve"> is the number of information bits in DTCH excluding CRC bits per frame</w:t>
      </w:r>
    </w:p>
    <w:p w:rsidR="006D55EE" w:rsidRPr="00380850" w:rsidRDefault="006D55EE" w:rsidP="00E16AC0">
      <w:pPr>
        <w:pStyle w:val="TH"/>
      </w:pPr>
      <w:r w:rsidRPr="00380850">
        <w:t>Table 8</w:t>
      </w:r>
      <w:r w:rsidR="00B17D8F" w:rsidRPr="00380850">
        <w:t>.3</w:t>
      </w:r>
      <w:r w:rsidRPr="00380850">
        <w:t>.1</w:t>
      </w:r>
      <w:r w:rsidR="00B17D8F" w:rsidRPr="00380850">
        <w:t>-1</w:t>
      </w:r>
      <w:r w:rsidRPr="00380850">
        <w:t>: Summary of AAS BS performance targets</w:t>
      </w:r>
      <w:r w:rsidR="00B84A01" w:rsidRPr="00380850">
        <w:rPr>
          <w:lang w:val="en-US"/>
        </w:rPr>
        <w:t xml:space="preserve"> for</w:t>
      </w:r>
      <w:r w:rsidR="00B84A01" w:rsidRPr="00380850">
        <w:rPr>
          <w:i/>
        </w:rPr>
        <w:t xml:space="preserve"> single RAT UTRA operation</w:t>
      </w:r>
      <w:r w:rsidR="00B84A01" w:rsidRPr="00380850">
        <w:t xml:space="preserve"> in FDD</w:t>
      </w:r>
    </w:p>
    <w:tbl>
      <w:tblPr>
        <w:tblW w:w="10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874"/>
        <w:gridCol w:w="1560"/>
        <w:gridCol w:w="1170"/>
        <w:gridCol w:w="1170"/>
        <w:gridCol w:w="1170"/>
        <w:gridCol w:w="1350"/>
        <w:gridCol w:w="900"/>
        <w:gridCol w:w="900"/>
        <w:gridCol w:w="900"/>
        <w:gridCol w:w="33"/>
      </w:tblGrid>
      <w:tr w:rsidR="00380850" w:rsidRPr="00380850" w:rsidTr="00B84A01">
        <w:trPr>
          <w:gridAfter w:val="1"/>
          <w:wAfter w:w="33" w:type="dxa"/>
          <w:cantSplit/>
          <w:jc w:val="center"/>
        </w:trPr>
        <w:tc>
          <w:tcPr>
            <w:tcW w:w="907" w:type="dxa"/>
            <w:gridSpan w:val="2"/>
            <w:vMerge w:val="restart"/>
          </w:tcPr>
          <w:p w:rsidR="008A28F2" w:rsidRPr="00380850" w:rsidRDefault="008A28F2" w:rsidP="006D55EE">
            <w:pPr>
              <w:pStyle w:val="TAH"/>
              <w:rPr>
                <w:rFonts w:eastAsia="?? ??" w:cs="Arial"/>
              </w:rPr>
            </w:pPr>
            <w:r w:rsidRPr="00380850">
              <w:rPr>
                <w:rFonts w:eastAsia="?? ??" w:cs="Arial"/>
              </w:rPr>
              <w:t>Physical channel</w:t>
            </w:r>
          </w:p>
        </w:tc>
        <w:tc>
          <w:tcPr>
            <w:tcW w:w="1560" w:type="dxa"/>
            <w:vMerge w:val="restart"/>
          </w:tcPr>
          <w:p w:rsidR="008A28F2" w:rsidRPr="00380850" w:rsidRDefault="008A28F2" w:rsidP="006D55EE">
            <w:pPr>
              <w:pStyle w:val="TAH"/>
              <w:rPr>
                <w:rFonts w:eastAsia="?? ??" w:cs="Arial"/>
              </w:rPr>
            </w:pPr>
            <w:r w:rsidRPr="00380850">
              <w:rPr>
                <w:rFonts w:eastAsia="?? ??" w:cs="Arial"/>
              </w:rPr>
              <w:t>Measurement channel</w:t>
            </w:r>
          </w:p>
        </w:tc>
        <w:tc>
          <w:tcPr>
            <w:tcW w:w="1170" w:type="dxa"/>
            <w:tcBorders>
              <w:bottom w:val="single" w:sz="4" w:space="0" w:color="auto"/>
            </w:tcBorders>
          </w:tcPr>
          <w:p w:rsidR="008A28F2" w:rsidRPr="00380850" w:rsidRDefault="008A28F2" w:rsidP="006D55EE">
            <w:pPr>
              <w:pStyle w:val="TAH"/>
              <w:rPr>
                <w:rFonts w:eastAsia="?? ??" w:cs="Arial"/>
              </w:rPr>
            </w:pPr>
            <w:r w:rsidRPr="00380850">
              <w:rPr>
                <w:rFonts w:eastAsia="?? ??" w:cs="Arial"/>
              </w:rPr>
              <w:t>Static</w:t>
            </w:r>
          </w:p>
        </w:tc>
        <w:tc>
          <w:tcPr>
            <w:tcW w:w="1170" w:type="dxa"/>
            <w:tcBorders>
              <w:bottom w:val="single" w:sz="4" w:space="0" w:color="auto"/>
            </w:tcBorders>
          </w:tcPr>
          <w:p w:rsidR="008A28F2" w:rsidRPr="00380850" w:rsidRDefault="008A28F2" w:rsidP="006D55EE">
            <w:pPr>
              <w:pStyle w:val="TAH"/>
              <w:rPr>
                <w:rFonts w:eastAsia="?? ??" w:cs="Arial"/>
              </w:rPr>
            </w:pPr>
            <w:r w:rsidRPr="00380850">
              <w:rPr>
                <w:rFonts w:eastAsia="?? ??" w:cs="Arial"/>
              </w:rPr>
              <w:t>Multi-path</w:t>
            </w:r>
          </w:p>
          <w:p w:rsidR="008A28F2" w:rsidRPr="00380850" w:rsidRDefault="008A28F2" w:rsidP="006D55EE">
            <w:pPr>
              <w:pStyle w:val="TAH"/>
              <w:rPr>
                <w:rFonts w:eastAsia="?? ??" w:cs="Arial"/>
              </w:rPr>
            </w:pPr>
            <w:r w:rsidRPr="00380850">
              <w:rPr>
                <w:rFonts w:eastAsia="?? ??" w:cs="Arial"/>
              </w:rPr>
              <w:t>Case 1</w:t>
            </w:r>
          </w:p>
        </w:tc>
        <w:tc>
          <w:tcPr>
            <w:tcW w:w="1170" w:type="dxa"/>
            <w:tcBorders>
              <w:bottom w:val="single" w:sz="4" w:space="0" w:color="auto"/>
            </w:tcBorders>
          </w:tcPr>
          <w:p w:rsidR="008A28F2" w:rsidRPr="00380850" w:rsidRDefault="008A28F2" w:rsidP="006D55EE">
            <w:pPr>
              <w:pStyle w:val="TAH"/>
              <w:rPr>
                <w:rFonts w:eastAsia="?? ??" w:cs="Arial"/>
              </w:rPr>
            </w:pPr>
            <w:r w:rsidRPr="00380850">
              <w:rPr>
                <w:rFonts w:eastAsia="?? ??" w:cs="Arial"/>
              </w:rPr>
              <w:t>Multi-path</w:t>
            </w:r>
          </w:p>
          <w:p w:rsidR="008A28F2" w:rsidRPr="00380850" w:rsidRDefault="008A28F2" w:rsidP="006D55EE">
            <w:pPr>
              <w:pStyle w:val="TAH"/>
              <w:rPr>
                <w:rFonts w:eastAsia="?? ??" w:cs="Arial"/>
              </w:rPr>
            </w:pPr>
            <w:r w:rsidRPr="00380850">
              <w:rPr>
                <w:rFonts w:eastAsia="?? ??" w:cs="Arial"/>
              </w:rPr>
              <w:t>Case 2</w:t>
            </w:r>
          </w:p>
        </w:tc>
        <w:tc>
          <w:tcPr>
            <w:tcW w:w="1350" w:type="dxa"/>
            <w:tcBorders>
              <w:bottom w:val="single" w:sz="4" w:space="0" w:color="auto"/>
            </w:tcBorders>
          </w:tcPr>
          <w:p w:rsidR="008A28F2" w:rsidRPr="00380850" w:rsidRDefault="008A28F2" w:rsidP="006D55EE">
            <w:pPr>
              <w:pStyle w:val="TAH"/>
              <w:rPr>
                <w:rFonts w:eastAsia="?? ??" w:cs="Arial"/>
              </w:rPr>
            </w:pPr>
            <w:r w:rsidRPr="00380850">
              <w:rPr>
                <w:rFonts w:eastAsia="?? ??" w:cs="Arial"/>
              </w:rPr>
              <w:t>Multi-path</w:t>
            </w:r>
          </w:p>
          <w:p w:rsidR="008A28F2" w:rsidRPr="00380850" w:rsidRDefault="008A28F2" w:rsidP="006D55EE">
            <w:pPr>
              <w:pStyle w:val="TAH"/>
              <w:rPr>
                <w:rFonts w:eastAsia="?? ??" w:cs="Arial"/>
              </w:rPr>
            </w:pPr>
            <w:r w:rsidRPr="00380850">
              <w:rPr>
                <w:rFonts w:eastAsia="?? ??" w:cs="Arial"/>
              </w:rPr>
              <w:t>Case 3</w:t>
            </w:r>
          </w:p>
        </w:tc>
        <w:tc>
          <w:tcPr>
            <w:tcW w:w="900" w:type="dxa"/>
            <w:tcBorders>
              <w:bottom w:val="single" w:sz="4" w:space="0" w:color="auto"/>
            </w:tcBorders>
          </w:tcPr>
          <w:p w:rsidR="008A28F2" w:rsidRPr="00380850" w:rsidRDefault="008A28F2" w:rsidP="006D55EE">
            <w:pPr>
              <w:pStyle w:val="TAH"/>
              <w:rPr>
                <w:rFonts w:eastAsia="?? ??" w:cs="Arial"/>
              </w:rPr>
            </w:pPr>
            <w:r w:rsidRPr="00380850">
              <w:rPr>
                <w:rFonts w:eastAsia="?? ??" w:cs="Arial"/>
              </w:rPr>
              <w:t>Moving</w:t>
            </w:r>
          </w:p>
        </w:tc>
        <w:tc>
          <w:tcPr>
            <w:tcW w:w="900" w:type="dxa"/>
            <w:tcBorders>
              <w:bottom w:val="single" w:sz="4" w:space="0" w:color="auto"/>
            </w:tcBorders>
          </w:tcPr>
          <w:p w:rsidR="008A28F2" w:rsidRPr="00380850" w:rsidRDefault="008A28F2" w:rsidP="006D55EE">
            <w:pPr>
              <w:pStyle w:val="TAH"/>
              <w:rPr>
                <w:rFonts w:eastAsia="?? ??" w:cs="Arial"/>
              </w:rPr>
            </w:pPr>
            <w:r w:rsidRPr="00380850">
              <w:rPr>
                <w:rFonts w:eastAsia="?? ??" w:cs="Arial"/>
              </w:rPr>
              <w:t>Birth /</w:t>
            </w:r>
          </w:p>
          <w:p w:rsidR="008A28F2" w:rsidRPr="00380850" w:rsidRDefault="008A28F2" w:rsidP="006D55EE">
            <w:pPr>
              <w:pStyle w:val="TAH"/>
              <w:rPr>
                <w:rFonts w:eastAsia="?? ??" w:cs="Arial"/>
              </w:rPr>
            </w:pPr>
            <w:r w:rsidRPr="00380850">
              <w:rPr>
                <w:rFonts w:eastAsia="?? ??" w:cs="Arial"/>
              </w:rPr>
              <w:t>Death</w:t>
            </w:r>
          </w:p>
        </w:tc>
        <w:tc>
          <w:tcPr>
            <w:tcW w:w="900" w:type="dxa"/>
            <w:tcBorders>
              <w:bottom w:val="single" w:sz="4" w:space="0" w:color="auto"/>
            </w:tcBorders>
          </w:tcPr>
          <w:p w:rsidR="008A28F2" w:rsidRPr="00380850" w:rsidRDefault="008A28F2" w:rsidP="006D55EE">
            <w:pPr>
              <w:pStyle w:val="TAH"/>
              <w:rPr>
                <w:rFonts w:eastAsia="?? ??" w:cs="Arial"/>
              </w:rPr>
            </w:pPr>
            <w:r w:rsidRPr="00380850">
              <w:rPr>
                <w:rFonts w:eastAsia="PMingLiU" w:cs="Arial"/>
                <w:bCs/>
                <w:szCs w:val="18"/>
                <w:lang w:eastAsia="zh-TW"/>
              </w:rPr>
              <w:t>High Speed Train</w:t>
            </w:r>
            <w:r w:rsidR="00B84A01" w:rsidRPr="00380850">
              <w:rPr>
                <w:rFonts w:eastAsia="PMingLiU" w:cs="Arial"/>
                <w:bCs/>
                <w:szCs w:val="18"/>
                <w:lang w:eastAsia="zh-TW"/>
              </w:rPr>
              <w:t xml:space="preserve"> (Note)</w:t>
            </w:r>
          </w:p>
        </w:tc>
      </w:tr>
      <w:tr w:rsidR="00380850" w:rsidRPr="00380850" w:rsidTr="00B84A01">
        <w:trPr>
          <w:gridAfter w:val="1"/>
          <w:wAfter w:w="33" w:type="dxa"/>
          <w:cantSplit/>
          <w:jc w:val="center"/>
        </w:trPr>
        <w:tc>
          <w:tcPr>
            <w:tcW w:w="907" w:type="dxa"/>
            <w:gridSpan w:val="2"/>
            <w:vMerge/>
            <w:tcBorders>
              <w:bottom w:val="single" w:sz="4" w:space="0" w:color="auto"/>
            </w:tcBorders>
          </w:tcPr>
          <w:p w:rsidR="008A28F2" w:rsidRPr="00380850" w:rsidRDefault="008A28F2" w:rsidP="006D55EE">
            <w:pPr>
              <w:pStyle w:val="TAH"/>
              <w:rPr>
                <w:rFonts w:cs="Arial"/>
              </w:rPr>
            </w:pPr>
          </w:p>
        </w:tc>
        <w:tc>
          <w:tcPr>
            <w:tcW w:w="1560" w:type="dxa"/>
            <w:vMerge/>
            <w:tcBorders>
              <w:bottom w:val="single" w:sz="4" w:space="0" w:color="auto"/>
            </w:tcBorders>
          </w:tcPr>
          <w:p w:rsidR="008A28F2" w:rsidRPr="00380850" w:rsidRDefault="008A28F2" w:rsidP="006D55EE">
            <w:pPr>
              <w:pStyle w:val="TAH"/>
              <w:rPr>
                <w:rFonts w:cs="Arial"/>
              </w:rPr>
            </w:pPr>
          </w:p>
        </w:tc>
        <w:tc>
          <w:tcPr>
            <w:tcW w:w="7560" w:type="dxa"/>
            <w:gridSpan w:val="7"/>
            <w:tcBorders>
              <w:bottom w:val="single" w:sz="4" w:space="0" w:color="auto"/>
            </w:tcBorders>
          </w:tcPr>
          <w:p w:rsidR="008A28F2" w:rsidRPr="00380850" w:rsidRDefault="008A28F2" w:rsidP="006D55EE">
            <w:pPr>
              <w:pStyle w:val="TAH"/>
              <w:rPr>
                <w:rFonts w:eastAsia="?? ??" w:cs="Arial"/>
              </w:rPr>
            </w:pPr>
            <w:r w:rsidRPr="00380850">
              <w:rPr>
                <w:rFonts w:eastAsia="?? ??" w:cs="Arial"/>
              </w:rPr>
              <w:t>Performance metric</w:t>
            </w:r>
          </w:p>
        </w:tc>
      </w:tr>
      <w:tr w:rsidR="00380850" w:rsidRPr="00380850" w:rsidTr="00B84A01">
        <w:trPr>
          <w:gridAfter w:val="1"/>
          <w:wAfter w:w="33" w:type="dxa"/>
          <w:cantSplit/>
          <w:jc w:val="center"/>
        </w:trPr>
        <w:tc>
          <w:tcPr>
            <w:tcW w:w="907" w:type="dxa"/>
            <w:gridSpan w:val="2"/>
            <w:vMerge w:val="restart"/>
            <w:tcBorders>
              <w:bottom w:val="nil"/>
            </w:tcBorders>
            <w:vAlign w:val="center"/>
          </w:tcPr>
          <w:p w:rsidR="008A28F2" w:rsidRPr="00380850" w:rsidRDefault="008A28F2" w:rsidP="006D55EE">
            <w:pPr>
              <w:pStyle w:val="TAC"/>
              <w:rPr>
                <w:rFonts w:eastAsia="?? ??" w:cs="Arial"/>
              </w:rPr>
            </w:pPr>
            <w:r w:rsidRPr="00380850">
              <w:rPr>
                <w:rFonts w:eastAsia="?? ??" w:cs="Arial"/>
              </w:rPr>
              <w:t>DCH</w:t>
            </w:r>
          </w:p>
        </w:tc>
        <w:tc>
          <w:tcPr>
            <w:tcW w:w="156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12.2 kbps</w:t>
            </w:r>
          </w:p>
        </w:tc>
        <w:tc>
          <w:tcPr>
            <w:tcW w:w="1170" w:type="dxa"/>
            <w:tcBorders>
              <w:top w:val="single" w:sz="4" w:space="0" w:color="auto"/>
              <w:bottom w:val="single" w:sz="4" w:space="0" w:color="auto"/>
            </w:tcBorders>
            <w:vAlign w:val="center"/>
          </w:tcPr>
          <w:p w:rsidR="008A28F2" w:rsidRPr="00380850" w:rsidRDefault="008A28F2" w:rsidP="006D55EE">
            <w:pPr>
              <w:pStyle w:val="TAC"/>
              <w:rPr>
                <w:rFonts w:eastAsia="?? ??" w:cs="Arial"/>
              </w:rPr>
            </w:pPr>
            <w:r w:rsidRPr="00380850">
              <w:rPr>
                <w:rFonts w:eastAsia="?? ??" w:cs="Arial"/>
              </w:rPr>
              <w:t>BLER&lt;10</w:t>
            </w:r>
            <w:r w:rsidRPr="00380850">
              <w:rPr>
                <w:rFonts w:eastAsia="?? ??" w:cs="Arial"/>
                <w:vertAlign w:val="superscript"/>
              </w:rPr>
              <w:t>-2</w:t>
            </w:r>
          </w:p>
        </w:tc>
        <w:tc>
          <w:tcPr>
            <w:tcW w:w="1170" w:type="dxa"/>
            <w:tcBorders>
              <w:top w:val="single" w:sz="4" w:space="0" w:color="auto"/>
              <w:bottom w:val="single" w:sz="4" w:space="0" w:color="auto"/>
            </w:tcBorders>
            <w:vAlign w:val="center"/>
          </w:tcPr>
          <w:p w:rsidR="008A28F2" w:rsidRPr="00380850" w:rsidRDefault="008A28F2" w:rsidP="006D55EE">
            <w:pPr>
              <w:pStyle w:val="TAC"/>
              <w:rPr>
                <w:rFonts w:eastAsia="?? ??" w:cs="Arial"/>
              </w:rPr>
            </w:pPr>
            <w:r w:rsidRPr="00380850">
              <w:rPr>
                <w:rFonts w:eastAsia="?? ??" w:cs="Arial"/>
              </w:rPr>
              <w:t>BLER&lt;10</w:t>
            </w:r>
            <w:r w:rsidRPr="00380850">
              <w:rPr>
                <w:rFonts w:eastAsia="?? ??" w:cs="Arial"/>
                <w:vertAlign w:val="superscript"/>
              </w:rPr>
              <w:t>-2</w:t>
            </w:r>
          </w:p>
        </w:tc>
        <w:tc>
          <w:tcPr>
            <w:tcW w:w="1170" w:type="dxa"/>
            <w:tcBorders>
              <w:top w:val="single" w:sz="4" w:space="0" w:color="auto"/>
              <w:bottom w:val="single" w:sz="4" w:space="0" w:color="auto"/>
            </w:tcBorders>
            <w:vAlign w:val="center"/>
          </w:tcPr>
          <w:p w:rsidR="008A28F2" w:rsidRPr="00380850" w:rsidRDefault="008A28F2" w:rsidP="006D55EE">
            <w:pPr>
              <w:pStyle w:val="TAC"/>
              <w:rPr>
                <w:rFonts w:eastAsia="?? ??" w:cs="Arial"/>
              </w:rPr>
            </w:pPr>
            <w:r w:rsidRPr="00380850">
              <w:rPr>
                <w:rFonts w:eastAsia="?? ??" w:cs="Arial"/>
              </w:rPr>
              <w:t>BLER&lt;10</w:t>
            </w:r>
            <w:r w:rsidRPr="00380850">
              <w:rPr>
                <w:rFonts w:eastAsia="?? ??" w:cs="Arial"/>
                <w:vertAlign w:val="superscript"/>
              </w:rPr>
              <w:t>-2</w:t>
            </w:r>
          </w:p>
        </w:tc>
        <w:tc>
          <w:tcPr>
            <w:tcW w:w="1350" w:type="dxa"/>
            <w:tcBorders>
              <w:top w:val="single" w:sz="4" w:space="0" w:color="auto"/>
              <w:bottom w:val="single" w:sz="4" w:space="0" w:color="auto"/>
            </w:tcBorders>
            <w:vAlign w:val="center"/>
          </w:tcPr>
          <w:p w:rsidR="008A28F2" w:rsidRPr="00380850" w:rsidRDefault="008A28F2" w:rsidP="006D55EE">
            <w:pPr>
              <w:pStyle w:val="TAC"/>
              <w:rPr>
                <w:rFonts w:eastAsia="?? ??" w:cs="Arial"/>
              </w:rPr>
            </w:pPr>
            <w:r w:rsidRPr="00380850">
              <w:rPr>
                <w:rFonts w:eastAsia="?? ??" w:cs="Arial"/>
              </w:rPr>
              <w:t>BLER&lt;10</w:t>
            </w:r>
            <w:r w:rsidRPr="00380850">
              <w:rPr>
                <w:rFonts w:eastAsia="?? ??" w:cs="Arial"/>
                <w:vertAlign w:val="superscript"/>
              </w:rPr>
              <w:t>-2</w:t>
            </w:r>
          </w:p>
        </w:tc>
        <w:tc>
          <w:tcPr>
            <w:tcW w:w="900" w:type="dxa"/>
            <w:tcBorders>
              <w:top w:val="single" w:sz="4" w:space="0" w:color="auto"/>
              <w:bottom w:val="single" w:sz="4" w:space="0" w:color="auto"/>
            </w:tcBorders>
            <w:vAlign w:val="center"/>
          </w:tcPr>
          <w:p w:rsidR="008A28F2" w:rsidRPr="00380850" w:rsidRDefault="008A28F2" w:rsidP="006D55EE">
            <w:pPr>
              <w:pStyle w:val="TAC"/>
              <w:rPr>
                <w:rFonts w:eastAsia="?? ??" w:cs="Arial"/>
              </w:rPr>
            </w:pPr>
            <w:r w:rsidRPr="00380850">
              <w:rPr>
                <w:rFonts w:eastAsia="?? ??" w:cs="Arial"/>
              </w:rPr>
              <w:t>BLER</w:t>
            </w:r>
            <w:r w:rsidR="00881A03" w:rsidRPr="00380850">
              <w:rPr>
                <w:rFonts w:eastAsia="?? ??" w:cs="Arial"/>
              </w:rPr>
              <w:t xml:space="preserve"> </w:t>
            </w:r>
            <w:r w:rsidRPr="00380850">
              <w:rPr>
                <w:rFonts w:eastAsia="?? ??" w:cs="Arial"/>
              </w:rPr>
              <w:t>&lt;10</w:t>
            </w:r>
            <w:r w:rsidRPr="00380850">
              <w:rPr>
                <w:rFonts w:eastAsia="?? ??" w:cs="Arial"/>
                <w:vertAlign w:val="superscript"/>
              </w:rPr>
              <w:t>-2</w:t>
            </w:r>
          </w:p>
        </w:tc>
        <w:tc>
          <w:tcPr>
            <w:tcW w:w="900" w:type="dxa"/>
            <w:tcBorders>
              <w:top w:val="single" w:sz="4" w:space="0" w:color="auto"/>
              <w:bottom w:val="single" w:sz="4" w:space="0" w:color="auto"/>
            </w:tcBorders>
            <w:vAlign w:val="center"/>
          </w:tcPr>
          <w:p w:rsidR="008A28F2" w:rsidRPr="00380850" w:rsidRDefault="008A28F2" w:rsidP="006D55EE">
            <w:pPr>
              <w:pStyle w:val="TAC"/>
              <w:rPr>
                <w:rFonts w:eastAsia="?? ??" w:cs="Arial"/>
              </w:rPr>
            </w:pPr>
            <w:r w:rsidRPr="00380850">
              <w:rPr>
                <w:rFonts w:eastAsia="?? ??" w:cs="Arial"/>
              </w:rPr>
              <w:t>BLER</w:t>
            </w:r>
            <w:r w:rsidR="00881A03" w:rsidRPr="00380850">
              <w:rPr>
                <w:rFonts w:eastAsia="?? ??" w:cs="Arial"/>
              </w:rPr>
              <w:t xml:space="preserve"> </w:t>
            </w:r>
            <w:r w:rsidRPr="00380850">
              <w:rPr>
                <w:rFonts w:eastAsia="?? ??" w:cs="Arial"/>
              </w:rPr>
              <w:t>&lt;10</w:t>
            </w:r>
            <w:r w:rsidRPr="00380850">
              <w:rPr>
                <w:rFonts w:eastAsia="?? ??" w:cs="Arial"/>
                <w:vertAlign w:val="superscript"/>
              </w:rPr>
              <w:t>-2</w:t>
            </w:r>
          </w:p>
        </w:tc>
        <w:tc>
          <w:tcPr>
            <w:tcW w:w="900" w:type="dxa"/>
            <w:tcBorders>
              <w:top w:val="single" w:sz="4" w:space="0" w:color="auto"/>
              <w:bottom w:val="single" w:sz="4" w:space="0" w:color="auto"/>
            </w:tcBorders>
          </w:tcPr>
          <w:p w:rsidR="008A28F2" w:rsidRPr="00380850" w:rsidRDefault="008A28F2" w:rsidP="006D55EE">
            <w:pPr>
              <w:pStyle w:val="TAC"/>
              <w:rPr>
                <w:rFonts w:eastAsia="?? ??" w:cs="Arial"/>
              </w:rPr>
            </w:pPr>
            <w:r w:rsidRPr="00380850">
              <w:t>BLER</w:t>
            </w:r>
            <w:r w:rsidR="00881A03" w:rsidRPr="00380850">
              <w:t xml:space="preserve"> </w:t>
            </w:r>
            <w:r w:rsidRPr="00380850">
              <w:t>&lt;10</w:t>
            </w:r>
            <w:r w:rsidRPr="00380850">
              <w:rPr>
                <w:vertAlign w:val="superscript"/>
              </w:rPr>
              <w:t>-2</w:t>
            </w:r>
          </w:p>
        </w:tc>
      </w:tr>
      <w:tr w:rsidR="00380850" w:rsidRPr="00380850" w:rsidTr="00B84A01">
        <w:trPr>
          <w:gridAfter w:val="1"/>
          <w:wAfter w:w="33" w:type="dxa"/>
          <w:cantSplit/>
          <w:jc w:val="center"/>
        </w:trPr>
        <w:tc>
          <w:tcPr>
            <w:tcW w:w="907" w:type="dxa"/>
            <w:gridSpan w:val="2"/>
            <w:vMerge/>
            <w:tcBorders>
              <w:bottom w:val="nil"/>
            </w:tcBorders>
          </w:tcPr>
          <w:p w:rsidR="008A28F2" w:rsidRPr="00380850" w:rsidRDefault="008A28F2" w:rsidP="006D55EE">
            <w:pPr>
              <w:pStyle w:val="TAC"/>
              <w:rPr>
                <w:rFonts w:eastAsia="?? ??" w:cs="Arial"/>
              </w:rPr>
            </w:pPr>
          </w:p>
        </w:tc>
        <w:tc>
          <w:tcPr>
            <w:tcW w:w="156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64 kbps</w:t>
            </w:r>
          </w:p>
        </w:tc>
        <w:tc>
          <w:tcPr>
            <w:tcW w:w="117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 xml:space="preserve">BLER&lt;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,10</w:t>
            </w:r>
            <w:r w:rsidRPr="00380850">
              <w:rPr>
                <w:rFonts w:eastAsia="?? ??" w:cs="Arial"/>
                <w:vertAlign w:val="superscript"/>
              </w:rPr>
              <w:t>-2</w:t>
            </w:r>
          </w:p>
        </w:tc>
        <w:tc>
          <w:tcPr>
            <w:tcW w:w="117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 xml:space="preserve">BLER&lt;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 10</w:t>
            </w:r>
            <w:r w:rsidRPr="00380850">
              <w:rPr>
                <w:rFonts w:eastAsia="?? ??" w:cs="Arial"/>
                <w:vertAlign w:val="superscript"/>
              </w:rPr>
              <w:t>-2</w:t>
            </w:r>
          </w:p>
        </w:tc>
        <w:tc>
          <w:tcPr>
            <w:tcW w:w="117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 xml:space="preserve">BLER&lt;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,10</w:t>
            </w:r>
            <w:r w:rsidRPr="00380850">
              <w:rPr>
                <w:rFonts w:eastAsia="?? ??" w:cs="Arial"/>
                <w:vertAlign w:val="superscript"/>
              </w:rPr>
              <w:t>-2</w:t>
            </w:r>
          </w:p>
        </w:tc>
        <w:tc>
          <w:tcPr>
            <w:tcW w:w="135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BLER</w:t>
            </w:r>
            <w:r w:rsidR="00881A03" w:rsidRPr="00380850">
              <w:rPr>
                <w:rFonts w:eastAsia="?? ??" w:cs="Arial"/>
              </w:rPr>
              <w:t xml:space="preserve"> </w:t>
            </w:r>
            <w:r w:rsidRPr="00380850">
              <w:rPr>
                <w:rFonts w:eastAsia="?? ??" w:cs="Arial"/>
              </w:rPr>
              <w:t xml:space="preserve">&lt;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 10</w:t>
            </w:r>
            <w:r w:rsidRPr="00380850">
              <w:rPr>
                <w:rFonts w:eastAsia="?? ??" w:cs="Arial"/>
                <w:vertAlign w:val="superscript"/>
              </w:rPr>
              <w:t>-2</w:t>
            </w:r>
            <w:r w:rsidRPr="00380850">
              <w:rPr>
                <w:rFonts w:eastAsia="?? ??" w:cs="Arial"/>
              </w:rPr>
              <w:t>,10</w:t>
            </w:r>
            <w:r w:rsidRPr="00380850">
              <w:rPr>
                <w:rFonts w:eastAsia="?? ??" w:cs="Arial"/>
                <w:vertAlign w:val="superscript"/>
              </w:rPr>
              <w:t>-3</w:t>
            </w:r>
          </w:p>
        </w:tc>
        <w:tc>
          <w:tcPr>
            <w:tcW w:w="900" w:type="dxa"/>
            <w:tcBorders>
              <w:bottom w:val="single" w:sz="4" w:space="0" w:color="auto"/>
            </w:tcBorders>
            <w:vAlign w:val="center"/>
          </w:tcPr>
          <w:p w:rsidR="008A28F2" w:rsidRPr="00380850" w:rsidRDefault="008A28F2" w:rsidP="008A28F2">
            <w:pPr>
              <w:keepNext/>
              <w:keepLines/>
              <w:spacing w:after="0"/>
              <w:jc w:val="center"/>
              <w:rPr>
                <w:rFonts w:ascii="Arial" w:eastAsia="?? ??" w:hAnsi="Arial" w:cs="Arial"/>
                <w:sz w:val="18"/>
              </w:rPr>
            </w:pPr>
            <w:r w:rsidRPr="00380850">
              <w:rPr>
                <w:rFonts w:ascii="Arial" w:eastAsia="?? ??" w:hAnsi="Arial" w:cs="Arial"/>
                <w:sz w:val="18"/>
              </w:rPr>
              <w:t>BLER</w:t>
            </w:r>
            <w:r w:rsidR="00881A03" w:rsidRPr="00380850">
              <w:rPr>
                <w:rFonts w:ascii="Arial" w:eastAsia="?? ??" w:hAnsi="Arial" w:cs="Arial"/>
                <w:sz w:val="18"/>
              </w:rPr>
              <w:t xml:space="preserve"> </w:t>
            </w:r>
            <w:r w:rsidRPr="00380850">
              <w:rPr>
                <w:rFonts w:ascii="Arial" w:eastAsia="?? ??" w:hAnsi="Arial" w:cs="Arial"/>
                <w:sz w:val="18"/>
              </w:rPr>
              <w:t xml:space="preserve">&lt; </w:t>
            </w:r>
          </w:p>
          <w:p w:rsidR="008A28F2" w:rsidRPr="00380850" w:rsidRDefault="008A28F2" w:rsidP="008A28F2">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,10</w:t>
            </w:r>
            <w:r w:rsidRPr="00380850">
              <w:rPr>
                <w:rFonts w:eastAsia="?? ??" w:cs="Arial"/>
                <w:vertAlign w:val="superscript"/>
              </w:rPr>
              <w:t>-2</w:t>
            </w:r>
          </w:p>
        </w:tc>
        <w:tc>
          <w:tcPr>
            <w:tcW w:w="900" w:type="dxa"/>
            <w:tcBorders>
              <w:bottom w:val="single" w:sz="4" w:space="0" w:color="auto"/>
            </w:tcBorders>
            <w:vAlign w:val="center"/>
          </w:tcPr>
          <w:p w:rsidR="008A28F2" w:rsidRPr="00380850" w:rsidRDefault="008A28F2" w:rsidP="008A28F2">
            <w:pPr>
              <w:keepNext/>
              <w:keepLines/>
              <w:spacing w:after="0"/>
              <w:jc w:val="center"/>
              <w:rPr>
                <w:rFonts w:ascii="Arial" w:eastAsia="?? ??" w:hAnsi="Arial" w:cs="Arial"/>
                <w:sz w:val="18"/>
              </w:rPr>
            </w:pPr>
            <w:r w:rsidRPr="00380850">
              <w:rPr>
                <w:rFonts w:ascii="Arial" w:eastAsia="?? ??" w:hAnsi="Arial" w:cs="Arial"/>
                <w:sz w:val="18"/>
              </w:rPr>
              <w:t>BLER</w:t>
            </w:r>
            <w:r w:rsidR="00881A03" w:rsidRPr="00380850">
              <w:rPr>
                <w:rFonts w:ascii="Arial" w:eastAsia="?? ??" w:hAnsi="Arial" w:cs="Arial"/>
                <w:sz w:val="18"/>
              </w:rPr>
              <w:t xml:space="preserve"> </w:t>
            </w:r>
            <w:r w:rsidRPr="00380850">
              <w:rPr>
                <w:rFonts w:ascii="Arial" w:eastAsia="?? ??" w:hAnsi="Arial" w:cs="Arial"/>
                <w:sz w:val="18"/>
              </w:rPr>
              <w:t xml:space="preserve">&lt; </w:t>
            </w:r>
          </w:p>
          <w:p w:rsidR="008A28F2" w:rsidRPr="00380850" w:rsidRDefault="008A28F2" w:rsidP="008A28F2">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,10</w:t>
            </w:r>
            <w:r w:rsidRPr="00380850">
              <w:rPr>
                <w:rFonts w:eastAsia="?? ??" w:cs="Arial"/>
                <w:vertAlign w:val="superscript"/>
              </w:rPr>
              <w:t>-2</w:t>
            </w:r>
          </w:p>
        </w:tc>
        <w:tc>
          <w:tcPr>
            <w:tcW w:w="900" w:type="dxa"/>
            <w:tcBorders>
              <w:bottom w:val="single" w:sz="4" w:space="0" w:color="auto"/>
            </w:tcBorders>
            <w:vAlign w:val="center"/>
          </w:tcPr>
          <w:p w:rsidR="008A28F2" w:rsidRPr="00380850" w:rsidRDefault="00881A03" w:rsidP="00881A03">
            <w:pPr>
              <w:pStyle w:val="TAC"/>
              <w:rPr>
                <w:rFonts w:eastAsia="?? ??" w:cs="Arial"/>
              </w:rPr>
            </w:pPr>
            <w:r w:rsidRPr="00380850">
              <w:rPr>
                <w:rFonts w:eastAsia="?? ??" w:cs="Arial"/>
              </w:rPr>
              <w:t>-</w:t>
            </w:r>
          </w:p>
        </w:tc>
      </w:tr>
      <w:tr w:rsidR="00380850" w:rsidRPr="00380850" w:rsidTr="00B84A01">
        <w:trPr>
          <w:gridAfter w:val="1"/>
          <w:wAfter w:w="33" w:type="dxa"/>
          <w:cantSplit/>
          <w:jc w:val="center"/>
        </w:trPr>
        <w:tc>
          <w:tcPr>
            <w:tcW w:w="907" w:type="dxa"/>
            <w:gridSpan w:val="2"/>
            <w:vMerge/>
            <w:tcBorders>
              <w:bottom w:val="nil"/>
            </w:tcBorders>
          </w:tcPr>
          <w:p w:rsidR="008A28F2" w:rsidRPr="00380850" w:rsidRDefault="008A28F2" w:rsidP="006D55EE">
            <w:pPr>
              <w:pStyle w:val="TAC"/>
              <w:rPr>
                <w:rFonts w:eastAsia="?? ??" w:cs="Arial"/>
              </w:rPr>
            </w:pPr>
          </w:p>
        </w:tc>
        <w:tc>
          <w:tcPr>
            <w:tcW w:w="156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144 kbps</w:t>
            </w:r>
          </w:p>
        </w:tc>
        <w:tc>
          <w:tcPr>
            <w:tcW w:w="117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 xml:space="preserve">BLER&lt;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,10</w:t>
            </w:r>
            <w:r w:rsidRPr="00380850">
              <w:rPr>
                <w:rFonts w:eastAsia="?? ??" w:cs="Arial"/>
                <w:vertAlign w:val="superscript"/>
              </w:rPr>
              <w:t>-2</w:t>
            </w:r>
          </w:p>
        </w:tc>
        <w:tc>
          <w:tcPr>
            <w:tcW w:w="117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 xml:space="preserve">BLER&lt;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,10</w:t>
            </w:r>
            <w:r w:rsidRPr="00380850">
              <w:rPr>
                <w:rFonts w:eastAsia="?? ??" w:cs="Arial"/>
                <w:vertAlign w:val="superscript"/>
              </w:rPr>
              <w:t>-2</w:t>
            </w:r>
          </w:p>
        </w:tc>
        <w:tc>
          <w:tcPr>
            <w:tcW w:w="117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 xml:space="preserve">BLER&lt;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,10</w:t>
            </w:r>
            <w:r w:rsidRPr="00380850">
              <w:rPr>
                <w:rFonts w:eastAsia="?? ??" w:cs="Arial"/>
                <w:vertAlign w:val="superscript"/>
              </w:rPr>
              <w:t>-2</w:t>
            </w:r>
          </w:p>
        </w:tc>
        <w:tc>
          <w:tcPr>
            <w:tcW w:w="135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BLER</w:t>
            </w:r>
            <w:r w:rsidR="00881A03" w:rsidRPr="00380850">
              <w:rPr>
                <w:rFonts w:eastAsia="?? ??" w:cs="Arial"/>
              </w:rPr>
              <w:t xml:space="preserve"> </w:t>
            </w:r>
            <w:r w:rsidRPr="00380850">
              <w:rPr>
                <w:rFonts w:eastAsia="?? ??" w:cs="Arial"/>
              </w:rPr>
              <w:t xml:space="preserve">&lt;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 10</w:t>
            </w:r>
            <w:r w:rsidRPr="00380850">
              <w:rPr>
                <w:rFonts w:eastAsia="?? ??" w:cs="Arial"/>
                <w:vertAlign w:val="superscript"/>
              </w:rPr>
              <w:t>-2</w:t>
            </w:r>
            <w:r w:rsidRPr="00380850">
              <w:rPr>
                <w:rFonts w:eastAsia="?? ??" w:cs="Arial"/>
              </w:rPr>
              <w:t>,10</w:t>
            </w:r>
            <w:r w:rsidRPr="00380850">
              <w:rPr>
                <w:rFonts w:eastAsia="?? ??" w:cs="Arial"/>
                <w:vertAlign w:val="superscript"/>
              </w:rPr>
              <w:t>-3</w:t>
            </w:r>
          </w:p>
        </w:tc>
        <w:tc>
          <w:tcPr>
            <w:tcW w:w="90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w:t>
            </w:r>
          </w:p>
        </w:tc>
        <w:tc>
          <w:tcPr>
            <w:tcW w:w="900" w:type="dxa"/>
            <w:tcBorders>
              <w:bottom w:val="single" w:sz="4" w:space="0" w:color="auto"/>
            </w:tcBorders>
            <w:vAlign w:val="center"/>
          </w:tcPr>
          <w:p w:rsidR="008A28F2" w:rsidRPr="00380850" w:rsidRDefault="008A28F2" w:rsidP="006D55EE">
            <w:pPr>
              <w:pStyle w:val="TAC"/>
              <w:rPr>
                <w:rFonts w:eastAsia="?? ??" w:cs="Arial"/>
              </w:rPr>
            </w:pPr>
            <w:r w:rsidRPr="00380850">
              <w:rPr>
                <w:rFonts w:eastAsia="?? ??" w:cs="Arial"/>
              </w:rPr>
              <w:t>-</w:t>
            </w:r>
          </w:p>
        </w:tc>
        <w:tc>
          <w:tcPr>
            <w:tcW w:w="900" w:type="dxa"/>
            <w:tcBorders>
              <w:bottom w:val="single" w:sz="4" w:space="0" w:color="auto"/>
            </w:tcBorders>
            <w:vAlign w:val="center"/>
          </w:tcPr>
          <w:p w:rsidR="008A28F2" w:rsidRPr="00380850" w:rsidRDefault="00881A03" w:rsidP="00881A03">
            <w:pPr>
              <w:pStyle w:val="TAC"/>
              <w:rPr>
                <w:rFonts w:eastAsia="?? ??" w:cs="Arial"/>
              </w:rPr>
            </w:pPr>
            <w:r w:rsidRPr="00380850">
              <w:rPr>
                <w:rFonts w:eastAsia="?? ??" w:cs="Arial"/>
              </w:rPr>
              <w:t>-</w:t>
            </w:r>
          </w:p>
        </w:tc>
      </w:tr>
      <w:tr w:rsidR="00380850" w:rsidRPr="00380850" w:rsidTr="00B84A01">
        <w:trPr>
          <w:gridAfter w:val="1"/>
          <w:wAfter w:w="33" w:type="dxa"/>
          <w:cantSplit/>
          <w:jc w:val="center"/>
        </w:trPr>
        <w:tc>
          <w:tcPr>
            <w:tcW w:w="907" w:type="dxa"/>
            <w:gridSpan w:val="2"/>
            <w:vMerge/>
          </w:tcPr>
          <w:p w:rsidR="008A28F2" w:rsidRPr="00380850" w:rsidRDefault="008A28F2" w:rsidP="006D55EE">
            <w:pPr>
              <w:pStyle w:val="TAC"/>
              <w:rPr>
                <w:rFonts w:eastAsia="?? ??" w:cs="Arial"/>
              </w:rPr>
            </w:pPr>
          </w:p>
        </w:tc>
        <w:tc>
          <w:tcPr>
            <w:tcW w:w="1560" w:type="dxa"/>
            <w:vAlign w:val="center"/>
          </w:tcPr>
          <w:p w:rsidR="008A28F2" w:rsidRPr="00380850" w:rsidRDefault="008A28F2" w:rsidP="006D55EE">
            <w:pPr>
              <w:pStyle w:val="TAC"/>
              <w:rPr>
                <w:rFonts w:eastAsia="?? ??" w:cs="Arial"/>
              </w:rPr>
            </w:pPr>
            <w:r w:rsidRPr="00380850">
              <w:rPr>
                <w:rFonts w:eastAsia="?? ??" w:cs="Arial"/>
              </w:rPr>
              <w:t>384 kbps</w:t>
            </w:r>
          </w:p>
        </w:tc>
        <w:tc>
          <w:tcPr>
            <w:tcW w:w="1170" w:type="dxa"/>
            <w:vAlign w:val="center"/>
          </w:tcPr>
          <w:p w:rsidR="008A28F2" w:rsidRPr="00380850" w:rsidRDefault="008A28F2" w:rsidP="006D55EE">
            <w:pPr>
              <w:pStyle w:val="TAC"/>
              <w:rPr>
                <w:rFonts w:eastAsia="?? ??" w:cs="Arial"/>
              </w:rPr>
            </w:pPr>
            <w:r w:rsidRPr="00380850">
              <w:rPr>
                <w:rFonts w:eastAsia="?? ??" w:cs="Arial"/>
              </w:rPr>
              <w:t xml:space="preserve">BLER&lt;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,10</w:t>
            </w:r>
            <w:r w:rsidRPr="00380850">
              <w:rPr>
                <w:rFonts w:eastAsia="?? ??" w:cs="Arial"/>
                <w:vertAlign w:val="superscript"/>
              </w:rPr>
              <w:t>-2</w:t>
            </w:r>
          </w:p>
        </w:tc>
        <w:tc>
          <w:tcPr>
            <w:tcW w:w="1170" w:type="dxa"/>
            <w:vAlign w:val="center"/>
          </w:tcPr>
          <w:p w:rsidR="008A28F2" w:rsidRPr="00380850" w:rsidRDefault="008A28F2" w:rsidP="006D55EE">
            <w:pPr>
              <w:pStyle w:val="TAC"/>
              <w:rPr>
                <w:rFonts w:eastAsia="?? ??" w:cs="Arial"/>
              </w:rPr>
            </w:pPr>
            <w:r w:rsidRPr="00380850">
              <w:rPr>
                <w:rFonts w:eastAsia="?? ??" w:cs="Arial"/>
              </w:rPr>
              <w:t xml:space="preserve">BLER&lt;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,10</w:t>
            </w:r>
            <w:r w:rsidRPr="00380850">
              <w:rPr>
                <w:rFonts w:eastAsia="?? ??" w:cs="Arial"/>
                <w:vertAlign w:val="superscript"/>
              </w:rPr>
              <w:t>-2</w:t>
            </w:r>
          </w:p>
        </w:tc>
        <w:tc>
          <w:tcPr>
            <w:tcW w:w="1170" w:type="dxa"/>
            <w:vAlign w:val="center"/>
          </w:tcPr>
          <w:p w:rsidR="008A28F2" w:rsidRPr="00380850" w:rsidRDefault="008A28F2" w:rsidP="006D55EE">
            <w:pPr>
              <w:pStyle w:val="TAC"/>
              <w:rPr>
                <w:rFonts w:eastAsia="?? ??" w:cs="Arial"/>
              </w:rPr>
            </w:pPr>
            <w:r w:rsidRPr="00380850">
              <w:rPr>
                <w:rFonts w:eastAsia="?? ??" w:cs="Arial"/>
              </w:rPr>
              <w:t xml:space="preserve">BLER&lt;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,10</w:t>
            </w:r>
            <w:r w:rsidRPr="00380850">
              <w:rPr>
                <w:rFonts w:eastAsia="?? ??" w:cs="Arial"/>
                <w:vertAlign w:val="superscript"/>
              </w:rPr>
              <w:t>-2</w:t>
            </w:r>
          </w:p>
        </w:tc>
        <w:tc>
          <w:tcPr>
            <w:tcW w:w="1350" w:type="dxa"/>
            <w:vAlign w:val="center"/>
          </w:tcPr>
          <w:p w:rsidR="008A28F2" w:rsidRPr="00380850" w:rsidRDefault="008A28F2" w:rsidP="006D55EE">
            <w:pPr>
              <w:pStyle w:val="TAC"/>
              <w:rPr>
                <w:rFonts w:eastAsia="?? ??" w:cs="Arial"/>
              </w:rPr>
            </w:pPr>
            <w:r w:rsidRPr="00380850">
              <w:rPr>
                <w:rFonts w:eastAsia="?? ??" w:cs="Arial"/>
              </w:rPr>
              <w:t>BLER</w:t>
            </w:r>
            <w:r w:rsidR="00881A03" w:rsidRPr="00380850">
              <w:rPr>
                <w:rFonts w:eastAsia="?? ??" w:cs="Arial"/>
              </w:rPr>
              <w:t xml:space="preserve"> </w:t>
            </w:r>
            <w:r w:rsidRPr="00380850">
              <w:rPr>
                <w:rFonts w:eastAsia="?? ??" w:cs="Arial"/>
              </w:rPr>
              <w:t xml:space="preserve">&lt; </w:t>
            </w:r>
          </w:p>
          <w:p w:rsidR="008A28F2" w:rsidRPr="00380850" w:rsidRDefault="008A28F2" w:rsidP="006D55EE">
            <w:pPr>
              <w:pStyle w:val="TAC"/>
              <w:rPr>
                <w:rFonts w:eastAsia="?? ??" w:cs="Arial"/>
              </w:rPr>
            </w:pPr>
            <w:r w:rsidRPr="00380850">
              <w:rPr>
                <w:rFonts w:eastAsia="?? ??" w:cs="Arial"/>
              </w:rPr>
              <w:t>10</w:t>
            </w:r>
            <w:r w:rsidRPr="00380850">
              <w:rPr>
                <w:rFonts w:eastAsia="?? ??" w:cs="Arial"/>
                <w:vertAlign w:val="superscript"/>
              </w:rPr>
              <w:t>-1</w:t>
            </w:r>
            <w:r w:rsidRPr="00380850">
              <w:rPr>
                <w:rFonts w:eastAsia="?? ??" w:cs="Arial"/>
              </w:rPr>
              <w:t>, 10</w:t>
            </w:r>
            <w:r w:rsidRPr="00380850">
              <w:rPr>
                <w:rFonts w:eastAsia="?? ??" w:cs="Arial"/>
                <w:vertAlign w:val="superscript"/>
              </w:rPr>
              <w:t>-2</w:t>
            </w:r>
            <w:r w:rsidRPr="00380850">
              <w:rPr>
                <w:rFonts w:eastAsia="?? ??" w:cs="Arial"/>
              </w:rPr>
              <w:t>,10</w:t>
            </w:r>
            <w:r w:rsidRPr="00380850">
              <w:rPr>
                <w:rFonts w:eastAsia="?? ??" w:cs="Arial"/>
                <w:vertAlign w:val="superscript"/>
              </w:rPr>
              <w:t>-3</w:t>
            </w:r>
          </w:p>
        </w:tc>
        <w:tc>
          <w:tcPr>
            <w:tcW w:w="900" w:type="dxa"/>
            <w:vAlign w:val="center"/>
          </w:tcPr>
          <w:p w:rsidR="008A28F2" w:rsidRPr="00380850" w:rsidRDefault="008A28F2" w:rsidP="006D55EE">
            <w:pPr>
              <w:pStyle w:val="TAC"/>
              <w:rPr>
                <w:rFonts w:eastAsia="?? ??" w:cs="Arial"/>
              </w:rPr>
            </w:pPr>
            <w:r w:rsidRPr="00380850">
              <w:rPr>
                <w:rFonts w:eastAsia="?? ??" w:cs="Arial"/>
              </w:rPr>
              <w:t>-</w:t>
            </w:r>
          </w:p>
        </w:tc>
        <w:tc>
          <w:tcPr>
            <w:tcW w:w="900" w:type="dxa"/>
            <w:vAlign w:val="center"/>
          </w:tcPr>
          <w:p w:rsidR="008A28F2" w:rsidRPr="00380850" w:rsidRDefault="008A28F2" w:rsidP="006D55EE">
            <w:pPr>
              <w:pStyle w:val="TAC"/>
              <w:rPr>
                <w:rFonts w:eastAsia="?? ??" w:cs="Arial"/>
              </w:rPr>
            </w:pPr>
            <w:r w:rsidRPr="00380850">
              <w:rPr>
                <w:rFonts w:eastAsia="?? ??" w:cs="Arial"/>
              </w:rPr>
              <w:t>-</w:t>
            </w:r>
          </w:p>
        </w:tc>
        <w:tc>
          <w:tcPr>
            <w:tcW w:w="900" w:type="dxa"/>
            <w:vAlign w:val="center"/>
          </w:tcPr>
          <w:p w:rsidR="008A28F2" w:rsidRPr="00380850" w:rsidRDefault="00881A03" w:rsidP="00881A03">
            <w:pPr>
              <w:pStyle w:val="TAC"/>
              <w:rPr>
                <w:rFonts w:eastAsia="?? ??" w:cs="Arial"/>
              </w:rPr>
            </w:pPr>
            <w:r w:rsidRPr="00380850">
              <w:rPr>
                <w:rFonts w:eastAsia="?? ??" w:cs="Arial"/>
              </w:rPr>
              <w:t>-</w:t>
            </w:r>
          </w:p>
        </w:tc>
      </w:tr>
      <w:tr w:rsidR="00B84A01" w:rsidRPr="00380850" w:rsidTr="00B84A01">
        <w:trPr>
          <w:gridBefore w:val="1"/>
          <w:wBefore w:w="33" w:type="dxa"/>
          <w:cantSplit/>
          <w:jc w:val="center"/>
        </w:trPr>
        <w:tc>
          <w:tcPr>
            <w:tcW w:w="10027" w:type="dxa"/>
            <w:gridSpan w:val="10"/>
          </w:tcPr>
          <w:p w:rsidR="00B84A01" w:rsidRPr="00380850" w:rsidRDefault="00B84A01" w:rsidP="00723263">
            <w:pPr>
              <w:pStyle w:val="TAC"/>
              <w:jc w:val="both"/>
              <w:rPr>
                <w:rFonts w:eastAsia="?? ??" w:cs="Arial"/>
              </w:rPr>
            </w:pPr>
            <w:r w:rsidRPr="00380850">
              <w:rPr>
                <w:lang w:eastAsia="zh-CN"/>
              </w:rPr>
              <w:t>NOTE:</w:t>
            </w:r>
            <w:r w:rsidRPr="00380850">
              <w:rPr>
                <w:lang w:eastAsia="zh-CN"/>
              </w:rPr>
              <w:tab/>
              <w:t>Optional condition, not applicable for all BSs.</w:t>
            </w:r>
          </w:p>
        </w:tc>
      </w:tr>
    </w:tbl>
    <w:p w:rsidR="006D55EE" w:rsidRPr="00380850" w:rsidRDefault="006D55EE" w:rsidP="006D55EE">
      <w:pPr>
        <w:rPr>
          <w:lang w:eastAsia="zh-CN"/>
        </w:rPr>
      </w:pPr>
    </w:p>
    <w:p w:rsidR="006D55EE" w:rsidRPr="00380850" w:rsidRDefault="006D55EE" w:rsidP="006D55EE">
      <w:pPr>
        <w:rPr>
          <w:lang w:eastAsia="zh-CN"/>
        </w:rPr>
      </w:pPr>
      <w:r w:rsidRPr="00380850">
        <w:rPr>
          <w:lang w:eastAsia="zh-CN"/>
        </w:rPr>
        <w:t xml:space="preserve">In the referenced test requirements from </w:t>
      </w:r>
      <w:r w:rsidR="005473D3" w:rsidRPr="00380850">
        <w:rPr>
          <w:lang w:eastAsia="zh-CN"/>
        </w:rPr>
        <w:t xml:space="preserve">3GPP TS </w:t>
      </w:r>
      <w:r w:rsidRPr="00380850">
        <w:rPr>
          <w:lang w:eastAsia="zh-CN"/>
        </w:rPr>
        <w:t xml:space="preserve">25.141 [15] the method to test describes connection to one or a number of BS antenna connectors. When applying these methods to the AAS BS connection shall be made to the declared </w:t>
      </w:r>
      <w:r w:rsidRPr="00380850">
        <w:rPr>
          <w:i/>
          <w:lang w:eastAsia="zh-CN"/>
        </w:rPr>
        <w:t>TAB connectors</w:t>
      </w:r>
      <w:r w:rsidRPr="00380850">
        <w:rPr>
          <w:lang w:eastAsia="zh-CN"/>
        </w:rPr>
        <w:t xml:space="preserve"> (see table 4.10-1, D8.1) which represent the </w:t>
      </w:r>
      <w:r w:rsidRPr="00380850">
        <w:rPr>
          <w:i/>
          <w:lang w:eastAsia="zh-CN"/>
        </w:rPr>
        <w:t>demodulation branches</w:t>
      </w:r>
      <w:r w:rsidRPr="00380850">
        <w:rPr>
          <w:lang w:eastAsia="zh-CN"/>
        </w:rPr>
        <w:t>.</w:t>
      </w:r>
    </w:p>
    <w:p w:rsidR="006D55EE" w:rsidRPr="00380850" w:rsidRDefault="006D55EE" w:rsidP="0098090A">
      <w:pPr>
        <w:pStyle w:val="Heading3"/>
      </w:pPr>
      <w:bookmarkStart w:id="455" w:name="_Toc13049432"/>
      <w:r w:rsidRPr="00380850">
        <w:t>8.3.2</w:t>
      </w:r>
      <w:r w:rsidRPr="00380850">
        <w:tab/>
        <w:t>Minimum Requirement</w:t>
      </w:r>
      <w:bookmarkEnd w:id="455"/>
    </w:p>
    <w:p w:rsidR="006D55EE" w:rsidRPr="00380850" w:rsidRDefault="006D55EE" w:rsidP="006D55EE">
      <w:r w:rsidRPr="00380850">
        <w:t xml:space="preserve">The minimum requirements for the </w:t>
      </w:r>
      <w:r w:rsidR="00B84A01" w:rsidRPr="00380850">
        <w:rPr>
          <w:i/>
        </w:rPr>
        <w:t>single RAT UTRA operation</w:t>
      </w:r>
      <w:r w:rsidR="00B84A01" w:rsidRPr="00380850">
        <w:t xml:space="preserve"> in FDD</w:t>
      </w:r>
      <w:r w:rsidRPr="00380850">
        <w:t xml:space="preserve"> for each of the tests specified in </w:t>
      </w:r>
      <w:r w:rsidR="00B73CEB" w:rsidRPr="00380850">
        <w:t>subclause</w:t>
      </w:r>
      <w:r w:rsidRPr="00380850">
        <w:t>s 8.2 to 8.</w:t>
      </w:r>
      <w:r w:rsidR="00B84A01" w:rsidRPr="00380850">
        <w:t xml:space="preserve">13 </w:t>
      </w:r>
      <w:r w:rsidRPr="00380850">
        <w:t xml:space="preserve">of </w:t>
      </w:r>
      <w:r w:rsidR="005473D3" w:rsidRPr="00380850">
        <w:rPr>
          <w:lang w:eastAsia="zh-CN"/>
        </w:rPr>
        <w:t xml:space="preserve">3GPP TS </w:t>
      </w:r>
      <w:r w:rsidRPr="00380850">
        <w:t>25.141 [</w:t>
      </w:r>
      <w:r w:rsidRPr="00380850">
        <w:rPr>
          <w:lang w:eastAsia="ja-JP"/>
        </w:rPr>
        <w:t>18</w:t>
      </w:r>
      <w:r w:rsidRPr="00380850">
        <w:t xml:space="preserve">] are the demodulation performance requirements specified in </w:t>
      </w:r>
      <w:r w:rsidR="00B73CEB" w:rsidRPr="00380850">
        <w:t>subclause</w:t>
      </w:r>
      <w:r w:rsidRPr="00380850">
        <w:t>s 8.2 to 8.</w:t>
      </w:r>
      <w:r w:rsidR="00B84A01" w:rsidRPr="00380850">
        <w:t>12</w:t>
      </w:r>
      <w:r w:rsidRPr="00380850">
        <w:t xml:space="preserve"> of </w:t>
      </w:r>
      <w:r w:rsidR="005473D3" w:rsidRPr="00380850">
        <w:t xml:space="preserve">3GPP </w:t>
      </w:r>
      <w:r w:rsidRPr="00380850">
        <w:t>TS 25.104 [9].</w:t>
      </w:r>
    </w:p>
    <w:p w:rsidR="006D55EE" w:rsidRPr="00380850" w:rsidRDefault="006D55EE" w:rsidP="0098090A">
      <w:pPr>
        <w:pStyle w:val="Heading3"/>
      </w:pPr>
      <w:bookmarkStart w:id="456" w:name="_Toc13049433"/>
      <w:r w:rsidRPr="00380850">
        <w:t>8.3.3</w:t>
      </w:r>
      <w:r w:rsidRPr="00380850">
        <w:tab/>
        <w:t xml:space="preserve">Test </w:t>
      </w:r>
      <w:r w:rsidR="009E7992" w:rsidRPr="00380850">
        <w:t>p</w:t>
      </w:r>
      <w:r w:rsidRPr="00380850">
        <w:t>urpose</w:t>
      </w:r>
      <w:bookmarkEnd w:id="456"/>
    </w:p>
    <w:p w:rsidR="006D55EE" w:rsidRPr="00380850" w:rsidRDefault="006D55EE" w:rsidP="006D55EE">
      <w:r w:rsidRPr="00380850">
        <w:t>The test shall verify the receiver</w:t>
      </w:r>
      <w:r w:rsidR="005E5FBB" w:rsidRPr="00380850">
        <w:t>'</w:t>
      </w:r>
      <w:r w:rsidRPr="00380850">
        <w:t xml:space="preserve">s ability to achieve </w:t>
      </w:r>
      <w:r w:rsidR="009E7992" w:rsidRPr="00380850">
        <w:t>the specified performance metrics</w:t>
      </w:r>
      <w:r w:rsidRPr="00380850">
        <w:t xml:space="preserve"> under the measurement channels and conditions for a given </w:t>
      </w:r>
      <w:r w:rsidR="009E7992" w:rsidRPr="00380850">
        <w:rPr>
          <w:rFonts w:eastAsia="?c?e?o“A‘??S?V?b?N‘I" w:cs="v4.2.0"/>
        </w:rPr>
        <w:t>E</w:t>
      </w:r>
      <w:r w:rsidR="009E7992" w:rsidRPr="00380850">
        <w:rPr>
          <w:rFonts w:eastAsia="?c?e?o“A‘??S?V?b?N‘I" w:cs="v4.2.0"/>
          <w:vertAlign w:val="subscript"/>
        </w:rPr>
        <w:t>c</w:t>
      </w:r>
      <w:r w:rsidR="009E7992" w:rsidRPr="00380850">
        <w:rPr>
          <w:rFonts w:eastAsia="?c?e?o“A‘??S?V?b?N‘I" w:cs="v4.2.0"/>
        </w:rPr>
        <w:t>/N</w:t>
      </w:r>
      <w:r w:rsidR="009E7992" w:rsidRPr="00380850">
        <w:rPr>
          <w:rFonts w:eastAsia="?c?e?o“A‘??S?V?b?N‘I" w:cs="v4.2.0"/>
          <w:vertAlign w:val="subscript"/>
        </w:rPr>
        <w:t xml:space="preserve">0 </w:t>
      </w:r>
      <w:r w:rsidR="009E7992" w:rsidRPr="00380850">
        <w:rPr>
          <w:rFonts w:eastAsia="?c?e?o“A‘??S?V?b?N‘I" w:cs="v4.2.0"/>
        </w:rPr>
        <w:t>or E</w:t>
      </w:r>
      <w:r w:rsidR="009E7992" w:rsidRPr="00380850">
        <w:rPr>
          <w:rFonts w:eastAsia="?c?e?o“A‘??S?V?b?N‘I" w:cs="v4.2.0"/>
          <w:vertAlign w:val="subscript"/>
        </w:rPr>
        <w:t>b</w:t>
      </w:r>
      <w:r w:rsidR="009E7992" w:rsidRPr="00380850">
        <w:rPr>
          <w:rFonts w:eastAsia="?c?e?o“A‘??S?V?b?N‘I" w:cs="v4.2.0"/>
        </w:rPr>
        <w:t>/N</w:t>
      </w:r>
      <w:r w:rsidR="009E7992" w:rsidRPr="00380850">
        <w:rPr>
          <w:rFonts w:eastAsia="?c?e?o“A‘??S?V?b?N‘I" w:cs="v4.2.0"/>
          <w:vertAlign w:val="subscript"/>
        </w:rPr>
        <w:t>0</w:t>
      </w:r>
      <w:r w:rsidRPr="00380850">
        <w:t xml:space="preserve"> for each of the demodulation performance requirements specified in </w:t>
      </w:r>
      <w:r w:rsidR="00B73CEB" w:rsidRPr="00380850">
        <w:t>subclause</w:t>
      </w:r>
      <w:r w:rsidRPr="00380850">
        <w:t>s 8.2 to 8.</w:t>
      </w:r>
      <w:r w:rsidR="00B84A01" w:rsidRPr="00380850">
        <w:t>12</w:t>
      </w:r>
      <w:r w:rsidRPr="00380850">
        <w:t xml:space="preserve"> of </w:t>
      </w:r>
      <w:r w:rsidR="005473D3" w:rsidRPr="00380850">
        <w:t xml:space="preserve">3GPP </w:t>
      </w:r>
      <w:r w:rsidRPr="00380850">
        <w:t>TS 25.104 [9].</w:t>
      </w:r>
    </w:p>
    <w:p w:rsidR="006D55EE" w:rsidRPr="00380850" w:rsidRDefault="006D55EE" w:rsidP="0098090A">
      <w:pPr>
        <w:pStyle w:val="Heading3"/>
      </w:pPr>
      <w:bookmarkStart w:id="457" w:name="_Toc13049434"/>
      <w:r w:rsidRPr="00380850">
        <w:t>8.3.4</w:t>
      </w:r>
      <w:r w:rsidRPr="00380850">
        <w:tab/>
        <w:t>Method of test</w:t>
      </w:r>
      <w:bookmarkEnd w:id="457"/>
    </w:p>
    <w:p w:rsidR="006D55EE" w:rsidRPr="00380850" w:rsidRDefault="006D55EE" w:rsidP="0098090A">
      <w:pPr>
        <w:pStyle w:val="Heading4"/>
      </w:pPr>
      <w:bookmarkStart w:id="458" w:name="_Toc13049435"/>
      <w:r w:rsidRPr="00380850">
        <w:t>8.3.4.1</w:t>
      </w:r>
      <w:r w:rsidRPr="00380850">
        <w:tab/>
        <w:t>Initial Conditions</w:t>
      </w:r>
      <w:bookmarkEnd w:id="458"/>
    </w:p>
    <w:p w:rsidR="006D55EE" w:rsidRPr="00380850" w:rsidRDefault="006D55EE" w:rsidP="005473D3">
      <w:r w:rsidRPr="00380850">
        <w:t xml:space="preserve">The initial conditions for each of the tests as specified in </w:t>
      </w:r>
      <w:r w:rsidR="00B73CEB" w:rsidRPr="00380850">
        <w:t>subclause</w:t>
      </w:r>
      <w:r w:rsidRPr="00380850">
        <w:t>s 8.2 to 8.</w:t>
      </w:r>
      <w:r w:rsidR="00B84A01" w:rsidRPr="00380850">
        <w:t>13</w:t>
      </w:r>
      <w:r w:rsidRPr="00380850">
        <w:t xml:space="preserve"> </w:t>
      </w:r>
      <w:r w:rsidR="005473D3" w:rsidRPr="00380850">
        <w:t>of 3GPP TS 25</w:t>
      </w:r>
      <w:r w:rsidRPr="00380850">
        <w:t>.141 [</w:t>
      </w:r>
      <w:r w:rsidRPr="00380850">
        <w:rPr>
          <w:lang w:eastAsia="ja-JP"/>
        </w:rPr>
        <w:t>18</w:t>
      </w:r>
      <w:r w:rsidRPr="00380850">
        <w:t xml:space="preserve">], shall be the same as those specified in </w:t>
      </w:r>
      <w:r w:rsidR="00B73CEB" w:rsidRPr="00380850">
        <w:t>subclause</w:t>
      </w:r>
      <w:r w:rsidRPr="00380850">
        <w:t>s 8.2 to 8.</w:t>
      </w:r>
      <w:r w:rsidR="00B84A01" w:rsidRPr="00380850">
        <w:t>13</w:t>
      </w:r>
      <w:r w:rsidRPr="00380850">
        <w:t xml:space="preserve"> </w:t>
      </w:r>
      <w:r w:rsidR="005473D3" w:rsidRPr="00380850">
        <w:t>of 3GPP TS 25</w:t>
      </w:r>
      <w:r w:rsidRPr="00380850">
        <w:t>.141 [</w:t>
      </w:r>
      <w:r w:rsidRPr="00380850">
        <w:rPr>
          <w:lang w:eastAsia="ja-JP"/>
        </w:rPr>
        <w:t>18</w:t>
      </w:r>
      <w:r w:rsidR="005473D3" w:rsidRPr="00380850">
        <w:t>].</w:t>
      </w:r>
    </w:p>
    <w:p w:rsidR="006D55EE" w:rsidRPr="00380850" w:rsidRDefault="006D55EE" w:rsidP="005473D3">
      <w:r w:rsidRPr="00380850">
        <w:t xml:space="preserve">With the exception that instead of connecting to BS antenna connectors as stated </w:t>
      </w:r>
      <w:r w:rsidR="00E031D4" w:rsidRPr="00380850">
        <w:t>in 3GPP TS 25</w:t>
      </w:r>
      <w:r w:rsidRPr="00380850">
        <w:t>.141 [18]</w:t>
      </w:r>
      <w:r w:rsidR="005473D3" w:rsidRPr="00380850">
        <w:t>,</w:t>
      </w:r>
      <w:r w:rsidRPr="00380850">
        <w:t xml:space="preserve"> clause 8 connection shall be made to the declared </w:t>
      </w:r>
      <w:r w:rsidRPr="00380850">
        <w:rPr>
          <w:i/>
        </w:rPr>
        <w:t>TAB connectors</w:t>
      </w:r>
      <w:r w:rsidRPr="00380850">
        <w:t xml:space="preserve"> which represent the </w:t>
      </w:r>
      <w:r w:rsidRPr="00380850">
        <w:rPr>
          <w:i/>
        </w:rPr>
        <w:t>demodulation branches</w:t>
      </w:r>
      <w:r w:rsidRPr="00380850">
        <w:t xml:space="preserve"> </w:t>
      </w:r>
      <w:r w:rsidRPr="00380850">
        <w:rPr>
          <w:lang w:eastAsia="zh-CN"/>
        </w:rPr>
        <w:t>(see table 4.10-1, D</w:t>
      </w:r>
      <w:r w:rsidR="005C0B9A" w:rsidRPr="00380850">
        <w:rPr>
          <w:lang w:eastAsia="zh-CN"/>
        </w:rPr>
        <w:t>6.74</w:t>
      </w:r>
      <w:r w:rsidRPr="00380850">
        <w:rPr>
          <w:lang w:eastAsia="zh-CN"/>
        </w:rPr>
        <w:t>)</w:t>
      </w:r>
      <w:r w:rsidRPr="00380850">
        <w:t>.</w:t>
      </w:r>
    </w:p>
    <w:p w:rsidR="006D55EE" w:rsidRPr="00380850" w:rsidRDefault="006D55EE" w:rsidP="005473D3">
      <w:r w:rsidRPr="00380850">
        <w:t xml:space="preserve">All unused </w:t>
      </w:r>
      <w:r w:rsidRPr="00380850">
        <w:rPr>
          <w:i/>
        </w:rPr>
        <w:t xml:space="preserve">TAB connectors </w:t>
      </w:r>
      <w:r w:rsidRPr="00380850">
        <w:t xml:space="preserve">shall be terminated. Receiver units associated with unused </w:t>
      </w:r>
      <w:r w:rsidRPr="00380850">
        <w:rPr>
          <w:i/>
        </w:rPr>
        <w:t>TAB connectors</w:t>
      </w:r>
      <w:r w:rsidRPr="00380850">
        <w:t xml:space="preserve"> may be turned </w:t>
      </w:r>
      <w:r w:rsidR="00B84A01" w:rsidRPr="00380850">
        <w:t>OFF</w:t>
      </w:r>
      <w:r w:rsidRPr="00380850">
        <w:t>.</w:t>
      </w:r>
    </w:p>
    <w:p w:rsidR="006D55EE" w:rsidRPr="00380850" w:rsidRDefault="006D55EE" w:rsidP="0098090A">
      <w:pPr>
        <w:pStyle w:val="Heading4"/>
      </w:pPr>
      <w:bookmarkStart w:id="459" w:name="_Toc13049436"/>
      <w:r w:rsidRPr="00380850">
        <w:t>8.3.4.2</w:t>
      </w:r>
      <w:r w:rsidRPr="00380850">
        <w:tab/>
        <w:t>Procedure</w:t>
      </w:r>
      <w:bookmarkEnd w:id="459"/>
    </w:p>
    <w:p w:rsidR="006D55EE" w:rsidRPr="00380850" w:rsidRDefault="006D55EE" w:rsidP="005473D3">
      <w:r w:rsidRPr="00380850">
        <w:t xml:space="preserve">The initial conditions shall be the same as those specified in </w:t>
      </w:r>
      <w:r w:rsidR="00B73CEB" w:rsidRPr="00380850">
        <w:t>subclause</w:t>
      </w:r>
      <w:r w:rsidRPr="00380850">
        <w:t>s 8.2 to 8.</w:t>
      </w:r>
      <w:r w:rsidR="00B84A01" w:rsidRPr="00380850">
        <w:t>13</w:t>
      </w:r>
      <w:r w:rsidRPr="00380850">
        <w:t xml:space="preserve"> </w:t>
      </w:r>
      <w:r w:rsidR="005473D3" w:rsidRPr="00380850">
        <w:t>of 3GPP TS 25</w:t>
      </w:r>
      <w:r w:rsidRPr="00380850">
        <w:t>.141 [</w:t>
      </w:r>
      <w:r w:rsidRPr="00380850">
        <w:rPr>
          <w:lang w:eastAsia="ja-JP"/>
        </w:rPr>
        <w:t>18</w:t>
      </w:r>
      <w:r w:rsidR="005473D3" w:rsidRPr="00380850">
        <w:t>].</w:t>
      </w:r>
    </w:p>
    <w:p w:rsidR="006D55EE" w:rsidRPr="00380850" w:rsidRDefault="006D55EE" w:rsidP="0098090A">
      <w:pPr>
        <w:pStyle w:val="Heading3"/>
      </w:pPr>
      <w:bookmarkStart w:id="460" w:name="_Toc13049437"/>
      <w:r w:rsidRPr="00380850">
        <w:t>8.3.5</w:t>
      </w:r>
      <w:r w:rsidRPr="00380850">
        <w:tab/>
        <w:t>Test Requirement</w:t>
      </w:r>
      <w:bookmarkEnd w:id="460"/>
    </w:p>
    <w:p w:rsidR="006D55EE" w:rsidRPr="00380850" w:rsidRDefault="006D55EE" w:rsidP="006D55EE">
      <w:r w:rsidRPr="00380850">
        <w:t xml:space="preserve">The test requirements for each of the tests, as specified in </w:t>
      </w:r>
      <w:r w:rsidR="00B73CEB" w:rsidRPr="00380850">
        <w:t>subclause</w:t>
      </w:r>
      <w:r w:rsidRPr="00380850">
        <w:t>s 8.2 to 8.</w:t>
      </w:r>
      <w:r w:rsidR="00B84A01" w:rsidRPr="00380850">
        <w:t>13</w:t>
      </w:r>
      <w:r w:rsidRPr="00380850">
        <w:t xml:space="preserve"> </w:t>
      </w:r>
      <w:r w:rsidR="005473D3" w:rsidRPr="00380850">
        <w:t>of 3GPP TS 25</w:t>
      </w:r>
      <w:r w:rsidRPr="00380850">
        <w:t>.141 [</w:t>
      </w:r>
      <w:r w:rsidRPr="00380850">
        <w:rPr>
          <w:lang w:eastAsia="ja-JP"/>
        </w:rPr>
        <w:t>18</w:t>
      </w:r>
      <w:r w:rsidRPr="00380850">
        <w:t xml:space="preserve">], shall be the same as those in </w:t>
      </w:r>
      <w:r w:rsidR="00B73CEB" w:rsidRPr="00380850">
        <w:t>subclause</w:t>
      </w:r>
      <w:r w:rsidRPr="00380850">
        <w:t>s 8.2 to 8.</w:t>
      </w:r>
      <w:r w:rsidR="00B84A01" w:rsidRPr="00380850">
        <w:t>13</w:t>
      </w:r>
      <w:r w:rsidRPr="00380850">
        <w:t xml:space="preserve"> </w:t>
      </w:r>
      <w:r w:rsidR="005473D3" w:rsidRPr="00380850">
        <w:t>of 3GPP TS 25</w:t>
      </w:r>
      <w:r w:rsidRPr="00380850">
        <w:t>.141 [18].</w:t>
      </w:r>
    </w:p>
    <w:p w:rsidR="006D55EE" w:rsidRPr="00380850" w:rsidRDefault="006D55EE" w:rsidP="006D55EE">
      <w:r w:rsidRPr="00380850">
        <w:t xml:space="preserve">In the referenced test requirements in this section, the term </w:t>
      </w:r>
      <w:r w:rsidR="005F1EF6" w:rsidRPr="00380850">
        <w:t>"</w:t>
      </w:r>
      <w:r w:rsidRPr="00380850">
        <w:t>BS with RX diversity</w:t>
      </w:r>
      <w:r w:rsidR="005F1EF6" w:rsidRPr="00380850">
        <w:t>"</w:t>
      </w:r>
      <w:r w:rsidRPr="00380850">
        <w:t xml:space="preserve"> should be replaced with performance requirements for </w:t>
      </w:r>
      <w:r w:rsidR="00B84A01" w:rsidRPr="00380850">
        <w:t xml:space="preserve">two </w:t>
      </w:r>
      <w:r w:rsidRPr="00380850">
        <w:rPr>
          <w:i/>
        </w:rPr>
        <w:t>demodulation branches</w:t>
      </w:r>
      <w:r w:rsidRPr="00380850">
        <w:t xml:space="preserve">, and the term </w:t>
      </w:r>
      <w:r w:rsidR="005F1EF6" w:rsidRPr="00380850">
        <w:t>"</w:t>
      </w:r>
      <w:r w:rsidRPr="00380850">
        <w:t>BS without RX diversity</w:t>
      </w:r>
      <w:r w:rsidR="005F1EF6" w:rsidRPr="00380850">
        <w:t>"</w:t>
      </w:r>
      <w:r w:rsidRPr="00380850">
        <w:t xml:space="preserve"> should be replaced with performance requirements for one </w:t>
      </w:r>
      <w:r w:rsidRPr="00380850">
        <w:rPr>
          <w:i/>
        </w:rPr>
        <w:t>demodulation branch</w:t>
      </w:r>
      <w:r w:rsidRPr="00380850">
        <w:t>.</w:t>
      </w:r>
    </w:p>
    <w:p w:rsidR="006D55EE" w:rsidRPr="00380850" w:rsidRDefault="006D55EE" w:rsidP="0098090A">
      <w:pPr>
        <w:pStyle w:val="Heading2"/>
      </w:pPr>
      <w:bookmarkStart w:id="461" w:name="_Toc13049438"/>
      <w:r w:rsidRPr="00380850">
        <w:t>8.4</w:t>
      </w:r>
      <w:r w:rsidRPr="00380850">
        <w:tab/>
        <w:t>Performance requirements UTRA TDD</w:t>
      </w:r>
      <w:bookmarkEnd w:id="461"/>
    </w:p>
    <w:p w:rsidR="006D55EE" w:rsidRPr="00380850" w:rsidRDefault="006D55EE" w:rsidP="0098090A">
      <w:pPr>
        <w:pStyle w:val="Heading3"/>
      </w:pPr>
      <w:bookmarkStart w:id="462" w:name="_Toc13049439"/>
      <w:r w:rsidRPr="00380850">
        <w:t>8.4.1</w:t>
      </w:r>
      <w:r w:rsidRPr="00380850">
        <w:tab/>
        <w:t>Definition and applicability</w:t>
      </w:r>
      <w:bookmarkEnd w:id="462"/>
    </w:p>
    <w:p w:rsidR="006D55EE" w:rsidRPr="00380850" w:rsidRDefault="006D55EE" w:rsidP="006D55EE">
      <w:pPr>
        <w:rPr>
          <w:lang w:eastAsia="zh-CN"/>
        </w:rPr>
      </w:pPr>
      <w:r w:rsidRPr="00380850">
        <w:rPr>
          <w:rFonts w:cs="v4.2.0"/>
        </w:rPr>
        <w:t xml:space="preserve">Performance requirements for </w:t>
      </w:r>
      <w:r w:rsidR="00B84A01" w:rsidRPr="00380850">
        <w:rPr>
          <w:i/>
        </w:rPr>
        <w:t>single RAT UTRA operation</w:t>
      </w:r>
      <w:r w:rsidR="00B84A01" w:rsidRPr="00380850">
        <w:t xml:space="preserve"> in TDD</w:t>
      </w:r>
      <w:r w:rsidRPr="00380850">
        <w:rPr>
          <w:rFonts w:cs="v4.2.0"/>
        </w:rPr>
        <w:t xml:space="preserve"> are specified for the measurement channels defined in 3GPP TS 25.105 [</w:t>
      </w:r>
      <w:r w:rsidR="00B36B6D" w:rsidRPr="00380850">
        <w:rPr>
          <w:rFonts w:cs="v4.2.0"/>
        </w:rPr>
        <w:t>3</w:t>
      </w:r>
      <w:r w:rsidRPr="00380850">
        <w:rPr>
          <w:rFonts w:cs="v4.2.0"/>
        </w:rPr>
        <w:t xml:space="preserve">]. The requirements only apply to those measurement channels that are supported by </w:t>
      </w:r>
      <w:r w:rsidR="00B84A01" w:rsidRPr="00380850">
        <w:rPr>
          <w:rFonts w:cs="v4.2.0"/>
        </w:rPr>
        <w:t>AAS BS</w:t>
      </w:r>
      <w:r w:rsidRPr="00380850">
        <w:rPr>
          <w:rFonts w:cs="v4.2.0"/>
        </w:rPr>
        <w:t>.</w:t>
      </w:r>
      <w:r w:rsidRPr="00380850">
        <w:rPr>
          <w:rFonts w:eastAsia="MS Mincho"/>
          <w:lang w:eastAsia="ja-JP"/>
        </w:rPr>
        <w:t xml:space="preserve"> </w:t>
      </w:r>
      <w:r w:rsidRPr="00380850">
        <w:rPr>
          <w:lang w:eastAsia="ja-JP"/>
        </w:rPr>
        <w:t xml:space="preserve">The performance requirements for the high speed train conditions defined in </w:t>
      </w:r>
      <w:r w:rsidRPr="00380850">
        <w:rPr>
          <w:rFonts w:cs="v4.2.0"/>
        </w:rPr>
        <w:t>3GPP TS 25.105 [</w:t>
      </w:r>
      <w:r w:rsidR="00B36B6D" w:rsidRPr="00380850">
        <w:rPr>
          <w:rFonts w:cs="v4.2.0"/>
        </w:rPr>
        <w:t>3</w:t>
      </w:r>
      <w:r w:rsidRPr="00380850">
        <w:rPr>
          <w:rFonts w:cs="v4.2.0"/>
        </w:rPr>
        <w:t xml:space="preserve">] </w:t>
      </w:r>
      <w:r w:rsidRPr="00380850">
        <w:rPr>
          <w:lang w:eastAsia="ja-JP"/>
        </w:rPr>
        <w:t xml:space="preserve">are optional. </w:t>
      </w:r>
      <w:r w:rsidRPr="00380850">
        <w:rPr>
          <w:rFonts w:eastAsia="MS Mincho"/>
          <w:lang w:eastAsia="ja-JP"/>
        </w:rPr>
        <w:t>A</w:t>
      </w:r>
      <w:r w:rsidRPr="00380850">
        <w:t xml:space="preserve">ll Bit Error Ratio (BER) and </w:t>
      </w:r>
      <w:r w:rsidRPr="00380850">
        <w:rPr>
          <w:rFonts w:eastAsia="MS Mincho"/>
          <w:lang w:eastAsia="ja-JP"/>
        </w:rPr>
        <w:t xml:space="preserve">Block Error </w:t>
      </w:r>
      <w:r w:rsidR="00B84A01" w:rsidRPr="00380850">
        <w:rPr>
          <w:rFonts w:eastAsia="MS Mincho"/>
          <w:lang w:eastAsia="ja-JP"/>
        </w:rPr>
        <w:t>Rate</w:t>
      </w:r>
      <w:r w:rsidRPr="00380850">
        <w:t xml:space="preserve"> (</w:t>
      </w:r>
      <w:r w:rsidRPr="00380850">
        <w:rPr>
          <w:rFonts w:eastAsia="MS Mincho"/>
          <w:lang w:eastAsia="ja-JP"/>
        </w:rPr>
        <w:t>BLER</w:t>
      </w:r>
      <w:r w:rsidRPr="00380850">
        <w:t>) measurements shall be carried out according to the general rules for statistical testing</w:t>
      </w:r>
      <w:r w:rsidRPr="00380850">
        <w:rPr>
          <w:rFonts w:eastAsia="MS Mincho"/>
          <w:lang w:eastAsia="ja-JP"/>
        </w:rPr>
        <w:t xml:space="preserve"> defined in </w:t>
      </w:r>
      <w:r w:rsidR="00B84A01" w:rsidRPr="00380850">
        <w:rPr>
          <w:rFonts w:eastAsia="MS Mincho"/>
          <w:lang w:eastAsia="ja-JP"/>
        </w:rPr>
        <w:t xml:space="preserve">recommendation </w:t>
      </w:r>
      <w:r w:rsidR="003A0AD5" w:rsidRPr="00380850">
        <w:rPr>
          <w:rFonts w:eastAsia="MS Mincho"/>
          <w:lang w:eastAsia="ja-JP"/>
        </w:rPr>
        <w:t>ITU-T</w:t>
      </w:r>
      <w:r w:rsidRPr="00380850">
        <w:rPr>
          <w:rFonts w:eastAsia="MS Mincho"/>
          <w:lang w:eastAsia="ja-JP"/>
        </w:rPr>
        <w:t xml:space="preserve"> O.153 </w:t>
      </w:r>
      <w:r w:rsidR="005801C1" w:rsidRPr="00380850">
        <w:rPr>
          <w:rFonts w:eastAsia="MS Mincho"/>
          <w:lang w:eastAsia="ja-JP"/>
        </w:rPr>
        <w:t>[34]</w:t>
      </w:r>
      <w:r w:rsidR="005473D3" w:rsidRPr="00380850">
        <w:rPr>
          <w:rFonts w:eastAsia="MS Mincho"/>
          <w:lang w:eastAsia="ja-JP"/>
        </w:rPr>
        <w:t xml:space="preserve"> and a</w:t>
      </w:r>
      <w:r w:rsidRPr="00380850">
        <w:rPr>
          <w:rFonts w:eastAsia="MS Mincho"/>
          <w:lang w:eastAsia="ja-JP"/>
        </w:rPr>
        <w:t xml:space="preserve">nnex F </w:t>
      </w:r>
      <w:r w:rsidR="005473D3" w:rsidRPr="00380850">
        <w:rPr>
          <w:rFonts w:eastAsia="MS Mincho"/>
          <w:lang w:eastAsia="ja-JP"/>
        </w:rPr>
        <w:t>of 3GPP TS 25</w:t>
      </w:r>
      <w:r w:rsidRPr="00380850">
        <w:rPr>
          <w:rFonts w:eastAsia="MS Mincho"/>
          <w:lang w:eastAsia="ja-JP"/>
        </w:rPr>
        <w:t>.142 [20]</w:t>
      </w:r>
      <w:r w:rsidRPr="00380850">
        <w:t>.</w:t>
      </w:r>
    </w:p>
    <w:p w:rsidR="006D55EE" w:rsidRPr="00380850" w:rsidRDefault="006D55EE" w:rsidP="006D55EE">
      <w:pPr>
        <w:rPr>
          <w:rFonts w:cs="v4.2.0"/>
        </w:rPr>
      </w:pPr>
      <w:r w:rsidRPr="00380850">
        <w:rPr>
          <w:rFonts w:cs="v4.2.0"/>
          <w:lang w:eastAsia="zh-CN"/>
        </w:rPr>
        <w:t>Unless stated otherwise, performance requirements apply for a single carrier only. Performance requirements for a AAS BS supporting MC-HSUPA are defined in terms of single carrier requirements.</w:t>
      </w:r>
    </w:p>
    <w:p w:rsidR="006D55EE" w:rsidRPr="00380850" w:rsidRDefault="006D55EE" w:rsidP="006D55EE">
      <w:pPr>
        <w:rPr>
          <w:rFonts w:cs="v4.2.0"/>
        </w:rPr>
      </w:pPr>
      <w:r w:rsidRPr="00380850">
        <w:rPr>
          <w:rFonts w:cs="v4.2.0"/>
        </w:rPr>
        <w:t>The characteristics of the white noise source, simulating interference from other cells (I</w:t>
      </w:r>
      <w:r w:rsidRPr="00380850">
        <w:rPr>
          <w:rFonts w:cs="v4.2.0"/>
          <w:vertAlign w:val="subscript"/>
        </w:rPr>
        <w:t>oc</w:t>
      </w:r>
      <w:r w:rsidRPr="00380850">
        <w:rPr>
          <w:rFonts w:cs="v4.2.0"/>
        </w:rPr>
        <w:t>), shall comply with the AWGN interferer definition in 3GPP TS 25.105 [10]</w:t>
      </w:r>
      <w:r w:rsidR="005473D3" w:rsidRPr="00380850">
        <w:rPr>
          <w:rFonts w:cs="v4.2.0"/>
        </w:rPr>
        <w:t>,</w:t>
      </w:r>
      <w:r w:rsidRPr="00380850">
        <w:rPr>
          <w:rFonts w:cs="v4.2.0"/>
        </w:rPr>
        <w:t xml:space="preserve"> </w:t>
      </w:r>
      <w:r w:rsidR="00B73CEB" w:rsidRPr="00380850">
        <w:rPr>
          <w:rFonts w:cs="v4.2.0"/>
        </w:rPr>
        <w:t>subclause</w:t>
      </w:r>
      <w:r w:rsidRPr="00380850">
        <w:rPr>
          <w:rFonts w:cs="v4.2.0"/>
        </w:rPr>
        <w:t xml:space="preserve"> 5.18.</w:t>
      </w:r>
    </w:p>
    <w:p w:rsidR="006D55EE" w:rsidRPr="00380850" w:rsidRDefault="006D55EE" w:rsidP="006D55EE">
      <w:pPr>
        <w:rPr>
          <w:rFonts w:cs="v4.2.0"/>
        </w:rPr>
      </w:pPr>
      <w:r w:rsidRPr="00380850">
        <w:rPr>
          <w:rFonts w:cs="v4.2.0"/>
        </w:rPr>
        <w:t xml:space="preserve">In the referred UTRA specifications and in this section, the term BS with dual </w:t>
      </w:r>
      <w:r w:rsidR="00B84A01" w:rsidRPr="00380850">
        <w:rPr>
          <w:rFonts w:cs="v4.2.0"/>
        </w:rPr>
        <w:t>RX</w:t>
      </w:r>
      <w:r w:rsidRPr="00380850">
        <w:rPr>
          <w:rFonts w:cs="v4.2.0"/>
        </w:rPr>
        <w:t xml:space="preserve"> diversity</w:t>
      </w:r>
      <w:r w:rsidRPr="00380850">
        <w:rPr>
          <w:rFonts w:cs="v4.2.0"/>
          <w:lang w:eastAsia="zh-CN"/>
        </w:rPr>
        <w:t xml:space="preserve"> </w:t>
      </w:r>
      <w:r w:rsidRPr="00380850">
        <w:rPr>
          <w:rFonts w:cs="v4.2.0"/>
        </w:rPr>
        <w:t xml:space="preserve">refers to performance requirements for </w:t>
      </w:r>
      <w:r w:rsidR="00B84A01" w:rsidRPr="00380850">
        <w:rPr>
          <w:rFonts w:cs="v4.2.0"/>
        </w:rPr>
        <w:t xml:space="preserve">two </w:t>
      </w:r>
      <w:r w:rsidRPr="00380850">
        <w:rPr>
          <w:rFonts w:cs="v4.2.0"/>
          <w:i/>
        </w:rPr>
        <w:t>demodulation branches</w:t>
      </w:r>
      <w:r w:rsidRPr="00380850">
        <w:rPr>
          <w:rFonts w:cs="v4.2.0"/>
        </w:rPr>
        <w:t xml:space="preserve">, and BS without </w:t>
      </w:r>
      <w:r w:rsidR="00B84A01" w:rsidRPr="00380850">
        <w:rPr>
          <w:rFonts w:cs="v4.2.0"/>
        </w:rPr>
        <w:t>RX</w:t>
      </w:r>
      <w:r w:rsidRPr="00380850">
        <w:rPr>
          <w:rFonts w:cs="v4.2.0"/>
        </w:rPr>
        <w:t xml:space="preserve"> diversity</w:t>
      </w:r>
      <w:r w:rsidRPr="00380850">
        <w:rPr>
          <w:rFonts w:cs="v4.2.0"/>
          <w:lang w:eastAsia="zh-CN"/>
        </w:rPr>
        <w:t xml:space="preserve"> </w:t>
      </w:r>
      <w:r w:rsidRPr="00380850">
        <w:rPr>
          <w:rFonts w:cs="v4.2.0"/>
        </w:rPr>
        <w:t xml:space="preserve">refers to performance requirements for one </w:t>
      </w:r>
      <w:r w:rsidRPr="00380850">
        <w:rPr>
          <w:rFonts w:cs="v4.2.0"/>
          <w:i/>
        </w:rPr>
        <w:t>demodulation branch</w:t>
      </w:r>
      <w:r w:rsidRPr="00380850">
        <w:rPr>
          <w:rFonts w:cs="v4.2.0"/>
        </w:rPr>
        <w:t>.</w:t>
      </w:r>
    </w:p>
    <w:p w:rsidR="006D55EE" w:rsidRPr="00380850" w:rsidRDefault="006D55EE" w:rsidP="006D55EE">
      <w:pPr>
        <w:rPr>
          <w:rFonts w:cs="v4.2.0"/>
        </w:rPr>
      </w:pPr>
      <w:r w:rsidRPr="00380850">
        <w:rPr>
          <w:rFonts w:cs="v4.2.0"/>
        </w:rPr>
        <w:t xml:space="preserve">For AAS BS with RX diversity, only the BS performance requirements with dual </w:t>
      </w:r>
      <w:r w:rsidR="00B84A01" w:rsidRPr="00380850">
        <w:rPr>
          <w:rFonts w:cs="v4.2.0"/>
        </w:rPr>
        <w:t>RX</w:t>
      </w:r>
      <w:r w:rsidRPr="00380850">
        <w:rPr>
          <w:rFonts w:cs="v4.2.0"/>
        </w:rPr>
        <w:t xml:space="preserve"> diversity</w:t>
      </w:r>
      <w:r w:rsidRPr="00380850">
        <w:rPr>
          <w:rFonts w:cs="v4.2.0"/>
          <w:lang w:eastAsia="zh-CN"/>
        </w:rPr>
        <w:t xml:space="preserve"> </w:t>
      </w:r>
      <w:r w:rsidRPr="00380850">
        <w:rPr>
          <w:rFonts w:cs="v4.2.0"/>
        </w:rPr>
        <w:t>apply, the required Î</w:t>
      </w:r>
      <w:r w:rsidRPr="00380850">
        <w:rPr>
          <w:rFonts w:cs="v4.2.0"/>
          <w:vertAlign w:val="subscript"/>
        </w:rPr>
        <w:t>or</w:t>
      </w:r>
      <w:r w:rsidRPr="00380850">
        <w:rPr>
          <w:rFonts w:cs="v4.2.0"/>
        </w:rPr>
        <w:t>/I</w:t>
      </w:r>
      <w:r w:rsidRPr="00380850">
        <w:rPr>
          <w:rFonts w:cs="v4.2.0"/>
          <w:vertAlign w:val="subscript"/>
        </w:rPr>
        <w:t>oc</w:t>
      </w:r>
      <w:r w:rsidRPr="00380850">
        <w:rPr>
          <w:rFonts w:cs="v4.2.0"/>
        </w:rPr>
        <w:t xml:space="preserve"> shall be applied separately for each </w:t>
      </w:r>
      <w:r w:rsidRPr="00380850">
        <w:rPr>
          <w:rFonts w:cs="v4.2.0"/>
          <w:i/>
        </w:rPr>
        <w:t>demodulation branch</w:t>
      </w:r>
      <w:r w:rsidRPr="00380850">
        <w:rPr>
          <w:rFonts w:cs="v4.2.0"/>
        </w:rPr>
        <w:t>.</w:t>
      </w:r>
    </w:p>
    <w:p w:rsidR="006D55EE" w:rsidRPr="00380850" w:rsidRDefault="006D55EE" w:rsidP="006D55EE">
      <w:pPr>
        <w:rPr>
          <w:rFonts w:cs="v4.2.0"/>
        </w:rPr>
      </w:pPr>
      <w:r w:rsidRPr="00380850">
        <w:rPr>
          <w:rFonts w:cs="v4.2.0"/>
        </w:rPr>
        <w:t xml:space="preserve">For AAS BS without RX diversity, only the BS performance requirements without dual </w:t>
      </w:r>
      <w:r w:rsidR="00B84A01" w:rsidRPr="00380850">
        <w:rPr>
          <w:rFonts w:cs="v4.2.0"/>
        </w:rPr>
        <w:t>RX</w:t>
      </w:r>
      <w:r w:rsidRPr="00380850">
        <w:rPr>
          <w:rFonts w:cs="v4.2.0"/>
        </w:rPr>
        <w:t xml:space="preserve"> diversity</w:t>
      </w:r>
      <w:r w:rsidRPr="00380850">
        <w:rPr>
          <w:rFonts w:cs="v4.2.0"/>
          <w:lang w:eastAsia="zh-CN"/>
        </w:rPr>
        <w:t xml:space="preserve"> </w:t>
      </w:r>
      <w:r w:rsidRPr="00380850">
        <w:rPr>
          <w:rFonts w:cs="v4.2.0"/>
        </w:rPr>
        <w:t>apply. The required Î</w:t>
      </w:r>
      <w:r w:rsidRPr="00380850">
        <w:rPr>
          <w:rFonts w:cs="v4.2.0"/>
          <w:vertAlign w:val="subscript"/>
        </w:rPr>
        <w:t>or</w:t>
      </w:r>
      <w:r w:rsidRPr="00380850">
        <w:rPr>
          <w:rFonts w:cs="v4.2.0"/>
        </w:rPr>
        <w:t>/I</w:t>
      </w:r>
      <w:r w:rsidRPr="00380850">
        <w:rPr>
          <w:rFonts w:cs="v4.2.0"/>
          <w:vertAlign w:val="subscript"/>
        </w:rPr>
        <w:t>oc</w:t>
      </w:r>
      <w:r w:rsidRPr="00380850">
        <w:rPr>
          <w:rFonts w:cs="v4.2.0"/>
        </w:rPr>
        <w:t xml:space="preserve"> shall be applied for each AAS BS </w:t>
      </w:r>
      <w:r w:rsidRPr="00380850">
        <w:rPr>
          <w:rFonts w:cs="v4.2.0"/>
          <w:i/>
        </w:rPr>
        <w:t>demodulation branch</w:t>
      </w:r>
      <w:r w:rsidRPr="00380850">
        <w:rPr>
          <w:rFonts w:cs="v4.2.0"/>
        </w:rPr>
        <w:t>.</w:t>
      </w:r>
    </w:p>
    <w:p w:rsidR="006D55EE" w:rsidRPr="00380850" w:rsidRDefault="006D55EE" w:rsidP="00E16AC0">
      <w:pPr>
        <w:pStyle w:val="TH"/>
        <w:rPr>
          <w:rFonts w:cs="v4.2.0"/>
        </w:rPr>
      </w:pPr>
      <w:r w:rsidRPr="00380850">
        <w:rPr>
          <w:rFonts w:cs="v4.2.0"/>
        </w:rPr>
        <w:t>Table 8</w:t>
      </w:r>
      <w:r w:rsidR="00B17D8F" w:rsidRPr="00380850">
        <w:rPr>
          <w:rFonts w:cs="v4.2.0"/>
        </w:rPr>
        <w:t>.4</w:t>
      </w:r>
      <w:r w:rsidRPr="00380850">
        <w:rPr>
          <w:rFonts w:cs="v4.2.0"/>
        </w:rPr>
        <w:t>.1</w:t>
      </w:r>
      <w:r w:rsidR="00B17D8F" w:rsidRPr="00380850">
        <w:rPr>
          <w:rFonts w:cs="v4.2.0"/>
        </w:rPr>
        <w:t>-1</w:t>
      </w:r>
      <w:r w:rsidRPr="00380850">
        <w:rPr>
          <w:rFonts w:cs="v4.2.0"/>
        </w:rPr>
        <w:t xml:space="preserve">: Summary of </w:t>
      </w:r>
      <w:r w:rsidR="00B84A01" w:rsidRPr="00380850">
        <w:rPr>
          <w:rFonts w:cs="v4.2.0"/>
          <w:lang w:val="en-US"/>
        </w:rPr>
        <w:t>AAS BS</w:t>
      </w:r>
      <w:r w:rsidRPr="00380850">
        <w:rPr>
          <w:rFonts w:cs="v4.2.0"/>
        </w:rPr>
        <w:t xml:space="preserve"> performance targets</w:t>
      </w:r>
      <w:r w:rsidR="00B84A01" w:rsidRPr="00380850">
        <w:rPr>
          <w:rFonts w:cs="v4.2.0"/>
          <w:lang w:val="en-US"/>
        </w:rPr>
        <w:t xml:space="preserve"> for </w:t>
      </w:r>
      <w:r w:rsidR="00B84A01" w:rsidRPr="00380850">
        <w:rPr>
          <w:i/>
        </w:rPr>
        <w:t>single RAT UTRA operation</w:t>
      </w:r>
      <w:r w:rsidR="00B84A01" w:rsidRPr="00380850">
        <w:t xml:space="preserve"> in TDD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1120"/>
        <w:gridCol w:w="1432"/>
        <w:gridCol w:w="1261"/>
        <w:gridCol w:w="1276"/>
        <w:gridCol w:w="1134"/>
        <w:gridCol w:w="1275"/>
        <w:gridCol w:w="1263"/>
      </w:tblGrid>
      <w:tr w:rsidR="00380850" w:rsidRPr="00380850" w:rsidTr="00284AF8">
        <w:trPr>
          <w:cantSplit/>
          <w:jc w:val="center"/>
        </w:trPr>
        <w:tc>
          <w:tcPr>
            <w:tcW w:w="1120" w:type="dxa"/>
            <w:vMerge w:val="restart"/>
          </w:tcPr>
          <w:p w:rsidR="006D55EE" w:rsidRPr="00380850" w:rsidRDefault="006D55EE" w:rsidP="006D55EE">
            <w:pPr>
              <w:pStyle w:val="TAH"/>
              <w:rPr>
                <w:rFonts w:cs="v4.2.0"/>
              </w:rPr>
            </w:pPr>
            <w:r w:rsidRPr="00380850">
              <w:rPr>
                <w:rFonts w:cs="v4.2.0"/>
              </w:rPr>
              <w:t>Physical channel</w:t>
            </w:r>
          </w:p>
        </w:tc>
        <w:tc>
          <w:tcPr>
            <w:tcW w:w="1432" w:type="dxa"/>
            <w:vMerge w:val="restart"/>
          </w:tcPr>
          <w:p w:rsidR="006D55EE" w:rsidRPr="00380850" w:rsidRDefault="006D55EE" w:rsidP="006D55EE">
            <w:pPr>
              <w:pStyle w:val="TAH"/>
              <w:rPr>
                <w:rFonts w:cs="v4.2.0"/>
              </w:rPr>
            </w:pPr>
            <w:r w:rsidRPr="00380850">
              <w:rPr>
                <w:rFonts w:cs="v4.2.0"/>
              </w:rPr>
              <w:t>Measurement channel</w:t>
            </w:r>
          </w:p>
        </w:tc>
        <w:tc>
          <w:tcPr>
            <w:tcW w:w="1261" w:type="dxa"/>
            <w:tcBorders>
              <w:bottom w:val="single" w:sz="4" w:space="0" w:color="auto"/>
            </w:tcBorders>
          </w:tcPr>
          <w:p w:rsidR="006D55EE" w:rsidRPr="00380850" w:rsidRDefault="006D55EE" w:rsidP="006D55EE">
            <w:pPr>
              <w:pStyle w:val="TAH"/>
              <w:rPr>
                <w:rFonts w:cs="v4.2.0"/>
              </w:rPr>
            </w:pPr>
            <w:r w:rsidRPr="00380850">
              <w:rPr>
                <w:rFonts w:cs="v4.2.0"/>
              </w:rPr>
              <w:t>Static</w:t>
            </w:r>
          </w:p>
        </w:tc>
        <w:tc>
          <w:tcPr>
            <w:tcW w:w="1276" w:type="dxa"/>
            <w:tcBorders>
              <w:bottom w:val="single" w:sz="4" w:space="0" w:color="auto"/>
            </w:tcBorders>
          </w:tcPr>
          <w:p w:rsidR="006D55EE" w:rsidRPr="00380850" w:rsidRDefault="006D55EE" w:rsidP="006D55EE">
            <w:pPr>
              <w:pStyle w:val="TAH"/>
              <w:rPr>
                <w:rFonts w:cs="v4.2.0"/>
              </w:rPr>
            </w:pPr>
            <w:r w:rsidRPr="00380850">
              <w:rPr>
                <w:rFonts w:cs="v4.2.0"/>
              </w:rPr>
              <w:t>Multi-path</w:t>
            </w:r>
          </w:p>
          <w:p w:rsidR="006D55EE" w:rsidRPr="00380850" w:rsidRDefault="006D55EE" w:rsidP="006D55EE">
            <w:pPr>
              <w:pStyle w:val="TAH"/>
              <w:rPr>
                <w:rFonts w:cs="v4.2.0"/>
              </w:rPr>
            </w:pPr>
            <w:r w:rsidRPr="00380850">
              <w:rPr>
                <w:rFonts w:cs="v4.2.0"/>
              </w:rPr>
              <w:t>Case 1</w:t>
            </w:r>
          </w:p>
        </w:tc>
        <w:tc>
          <w:tcPr>
            <w:tcW w:w="1134" w:type="dxa"/>
            <w:tcBorders>
              <w:bottom w:val="single" w:sz="4" w:space="0" w:color="auto"/>
            </w:tcBorders>
          </w:tcPr>
          <w:p w:rsidR="006D55EE" w:rsidRPr="00380850" w:rsidRDefault="006D55EE" w:rsidP="006D55EE">
            <w:pPr>
              <w:pStyle w:val="TAH"/>
              <w:rPr>
                <w:rFonts w:cs="v4.2.0"/>
              </w:rPr>
            </w:pPr>
            <w:r w:rsidRPr="00380850">
              <w:rPr>
                <w:rFonts w:cs="v4.2.0"/>
              </w:rPr>
              <w:t>Multi-path</w:t>
            </w:r>
          </w:p>
          <w:p w:rsidR="006D55EE" w:rsidRPr="00380850" w:rsidRDefault="006D55EE" w:rsidP="00E14A9A">
            <w:pPr>
              <w:pStyle w:val="TAH"/>
              <w:rPr>
                <w:rFonts w:cs="v4.2.0"/>
              </w:rPr>
            </w:pPr>
            <w:r w:rsidRPr="00380850">
              <w:rPr>
                <w:rFonts w:cs="v4.2.0"/>
              </w:rPr>
              <w:t>Case 2</w:t>
            </w:r>
            <w:r w:rsidR="00E14A9A" w:rsidRPr="00380850">
              <w:rPr>
                <w:rFonts w:cs="v4.2.0"/>
                <w:lang w:eastAsia="zh-CN"/>
              </w:rPr>
              <w:t xml:space="preserve"> (Note)</w:t>
            </w:r>
          </w:p>
        </w:tc>
        <w:tc>
          <w:tcPr>
            <w:tcW w:w="1275" w:type="dxa"/>
            <w:tcBorders>
              <w:bottom w:val="single" w:sz="4" w:space="0" w:color="auto"/>
            </w:tcBorders>
          </w:tcPr>
          <w:p w:rsidR="00E14A9A" w:rsidRPr="00380850" w:rsidRDefault="006D55EE" w:rsidP="00E14A9A">
            <w:pPr>
              <w:pStyle w:val="TAH"/>
              <w:rPr>
                <w:rFonts w:cs="v4.2.0"/>
                <w:lang w:eastAsia="zh-CN"/>
              </w:rPr>
            </w:pPr>
            <w:r w:rsidRPr="00380850">
              <w:rPr>
                <w:rFonts w:cs="v4.2.0"/>
              </w:rPr>
              <w:t>Multi-path Case 3</w:t>
            </w:r>
            <w:r w:rsidR="00E14A9A" w:rsidRPr="00380850">
              <w:rPr>
                <w:rFonts w:cs="v4.2.0"/>
                <w:lang w:eastAsia="zh-CN"/>
              </w:rPr>
              <w:t xml:space="preserve"> </w:t>
            </w:r>
          </w:p>
          <w:p w:rsidR="006D55EE" w:rsidRPr="00380850" w:rsidRDefault="00E14A9A" w:rsidP="00E14A9A">
            <w:pPr>
              <w:pStyle w:val="TAH"/>
              <w:rPr>
                <w:rFonts w:cs="v4.2.0"/>
              </w:rPr>
            </w:pPr>
            <w:r w:rsidRPr="00380850">
              <w:rPr>
                <w:rFonts w:cs="v4.2.0"/>
                <w:lang w:eastAsia="zh-CN"/>
              </w:rPr>
              <w:t>(Note)</w:t>
            </w:r>
          </w:p>
        </w:tc>
        <w:tc>
          <w:tcPr>
            <w:tcW w:w="1263" w:type="dxa"/>
            <w:tcBorders>
              <w:bottom w:val="single" w:sz="4" w:space="0" w:color="auto"/>
            </w:tcBorders>
          </w:tcPr>
          <w:p w:rsidR="00E14A9A" w:rsidRPr="00380850" w:rsidRDefault="006D55EE" w:rsidP="00E14A9A">
            <w:pPr>
              <w:pStyle w:val="TAH"/>
              <w:rPr>
                <w:rFonts w:eastAsia="?? ??" w:cs="v4.2.0"/>
              </w:rPr>
            </w:pPr>
            <w:r w:rsidRPr="00380850">
              <w:rPr>
                <w:rFonts w:eastAsia="?? ??" w:cs="v4.2.0"/>
              </w:rPr>
              <w:t>High speed train</w:t>
            </w:r>
            <w:r w:rsidR="00E14A9A" w:rsidRPr="00380850">
              <w:rPr>
                <w:rFonts w:eastAsia="?? ??" w:cs="v4.2.0"/>
              </w:rPr>
              <w:t xml:space="preserve"> </w:t>
            </w:r>
          </w:p>
          <w:p w:rsidR="006D55EE" w:rsidRPr="00380850" w:rsidRDefault="00E14A9A" w:rsidP="00E14A9A">
            <w:pPr>
              <w:pStyle w:val="TAH"/>
              <w:rPr>
                <w:rFonts w:cs="v4.2.0"/>
              </w:rPr>
            </w:pPr>
            <w:r w:rsidRPr="00380850">
              <w:rPr>
                <w:rFonts w:eastAsia="?? ??" w:cs="v4.2.0"/>
              </w:rPr>
              <w:t>(Note)</w:t>
            </w:r>
          </w:p>
        </w:tc>
      </w:tr>
      <w:tr w:rsidR="00380850" w:rsidRPr="00380850" w:rsidTr="00284AF8">
        <w:trPr>
          <w:cantSplit/>
          <w:jc w:val="center"/>
        </w:trPr>
        <w:tc>
          <w:tcPr>
            <w:tcW w:w="1120" w:type="dxa"/>
            <w:vMerge/>
          </w:tcPr>
          <w:p w:rsidR="006D55EE" w:rsidRPr="00380850" w:rsidRDefault="006D55EE" w:rsidP="006D55EE">
            <w:pPr>
              <w:pStyle w:val="TAL"/>
              <w:rPr>
                <w:rFonts w:cs="v4.2.0"/>
              </w:rPr>
            </w:pPr>
          </w:p>
        </w:tc>
        <w:tc>
          <w:tcPr>
            <w:tcW w:w="1432" w:type="dxa"/>
            <w:vMerge/>
          </w:tcPr>
          <w:p w:rsidR="006D55EE" w:rsidRPr="00380850" w:rsidRDefault="006D55EE" w:rsidP="006D55EE">
            <w:pPr>
              <w:pStyle w:val="TAL"/>
              <w:rPr>
                <w:rFonts w:cs="v4.2.0"/>
              </w:rPr>
            </w:pPr>
          </w:p>
        </w:tc>
        <w:tc>
          <w:tcPr>
            <w:tcW w:w="6209" w:type="dxa"/>
            <w:gridSpan w:val="5"/>
            <w:tcBorders>
              <w:bottom w:val="single" w:sz="4" w:space="0" w:color="auto"/>
            </w:tcBorders>
          </w:tcPr>
          <w:p w:rsidR="006D55EE" w:rsidRPr="00380850" w:rsidRDefault="006D55EE" w:rsidP="006D55EE">
            <w:pPr>
              <w:pStyle w:val="TAC"/>
            </w:pPr>
            <w:r w:rsidRPr="00380850">
              <w:t>Performance metric</w:t>
            </w:r>
          </w:p>
        </w:tc>
      </w:tr>
      <w:tr w:rsidR="00380850" w:rsidRPr="00380850" w:rsidTr="00284AF8">
        <w:trPr>
          <w:cantSplit/>
          <w:jc w:val="center"/>
        </w:trPr>
        <w:tc>
          <w:tcPr>
            <w:tcW w:w="1120" w:type="dxa"/>
            <w:vMerge w:val="restart"/>
            <w:tcBorders>
              <w:bottom w:val="nil"/>
            </w:tcBorders>
            <w:vAlign w:val="center"/>
          </w:tcPr>
          <w:p w:rsidR="006D55EE" w:rsidRPr="00380850" w:rsidRDefault="006D55EE" w:rsidP="006D55EE">
            <w:pPr>
              <w:pStyle w:val="TAC"/>
              <w:rPr>
                <w:rFonts w:cs="v4.2.0"/>
              </w:rPr>
            </w:pPr>
            <w:r w:rsidRPr="00380850">
              <w:rPr>
                <w:rFonts w:cs="v4.2.0"/>
              </w:rPr>
              <w:t>DCH</w:t>
            </w:r>
          </w:p>
        </w:tc>
        <w:tc>
          <w:tcPr>
            <w:tcW w:w="1432" w:type="dxa"/>
            <w:vAlign w:val="center"/>
          </w:tcPr>
          <w:p w:rsidR="006D55EE" w:rsidRPr="00380850" w:rsidRDefault="006D55EE" w:rsidP="006D55EE">
            <w:pPr>
              <w:pStyle w:val="TAC"/>
              <w:rPr>
                <w:rFonts w:cs="v4.2.0"/>
              </w:rPr>
            </w:pPr>
            <w:r w:rsidRPr="00380850">
              <w:rPr>
                <w:rFonts w:cs="v4.2.0"/>
              </w:rPr>
              <w:t>12,2 kbps</w:t>
            </w:r>
          </w:p>
        </w:tc>
        <w:tc>
          <w:tcPr>
            <w:tcW w:w="1261" w:type="dxa"/>
            <w:tcBorders>
              <w:top w:val="single" w:sz="4" w:space="0" w:color="auto"/>
            </w:tcBorders>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-2</w:t>
            </w:r>
          </w:p>
        </w:tc>
        <w:tc>
          <w:tcPr>
            <w:tcW w:w="1276" w:type="dxa"/>
            <w:tcBorders>
              <w:top w:val="single" w:sz="4" w:space="0" w:color="auto"/>
            </w:tcBorders>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-2</w:t>
            </w:r>
          </w:p>
        </w:tc>
        <w:tc>
          <w:tcPr>
            <w:tcW w:w="1134" w:type="dxa"/>
            <w:tcBorders>
              <w:top w:val="single" w:sz="4" w:space="0" w:color="auto"/>
            </w:tcBorders>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-2</w:t>
            </w:r>
          </w:p>
        </w:tc>
        <w:tc>
          <w:tcPr>
            <w:tcW w:w="1275" w:type="dxa"/>
            <w:tcBorders>
              <w:top w:val="single" w:sz="4" w:space="0" w:color="auto"/>
            </w:tcBorders>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-2</w:t>
            </w:r>
          </w:p>
        </w:tc>
        <w:tc>
          <w:tcPr>
            <w:tcW w:w="1263" w:type="dxa"/>
            <w:tcBorders>
              <w:top w:val="single" w:sz="4" w:space="0" w:color="auto"/>
            </w:tcBorders>
            <w:vAlign w:val="center"/>
          </w:tcPr>
          <w:p w:rsidR="006D55EE" w:rsidRPr="00380850" w:rsidRDefault="006D55EE" w:rsidP="006D55EE">
            <w:pPr>
              <w:pStyle w:val="TAC"/>
              <w:rPr>
                <w:rFonts w:cs="v4.2.0"/>
              </w:rPr>
            </w:pPr>
            <w:r w:rsidRPr="00380850">
              <w:rPr>
                <w:rFonts w:eastAsia="?? ??" w:cs="v4.2.0"/>
              </w:rPr>
              <w:t>BLER&lt;10</w:t>
            </w:r>
            <w:r w:rsidRPr="00380850">
              <w:rPr>
                <w:rFonts w:eastAsia="?? ??" w:cs="v4.2.0"/>
                <w:vertAlign w:val="superscript"/>
              </w:rPr>
              <w:t>-2</w:t>
            </w:r>
          </w:p>
        </w:tc>
      </w:tr>
      <w:tr w:rsidR="00380850" w:rsidRPr="00380850" w:rsidTr="00284AF8">
        <w:trPr>
          <w:cantSplit/>
          <w:jc w:val="center"/>
        </w:trPr>
        <w:tc>
          <w:tcPr>
            <w:tcW w:w="1120" w:type="dxa"/>
            <w:vMerge/>
            <w:tcBorders>
              <w:bottom w:val="nil"/>
            </w:tcBorders>
          </w:tcPr>
          <w:p w:rsidR="006D55EE" w:rsidRPr="00380850" w:rsidRDefault="006D55EE" w:rsidP="006D55EE">
            <w:pPr>
              <w:pStyle w:val="TAC"/>
              <w:rPr>
                <w:rFonts w:cs="v4.2.0"/>
              </w:rPr>
            </w:pPr>
          </w:p>
        </w:tc>
        <w:tc>
          <w:tcPr>
            <w:tcW w:w="1432" w:type="dxa"/>
            <w:vAlign w:val="center"/>
          </w:tcPr>
          <w:p w:rsidR="006D55EE" w:rsidRPr="00380850" w:rsidRDefault="006D55EE" w:rsidP="006D55EE">
            <w:pPr>
              <w:pStyle w:val="TAC"/>
              <w:rPr>
                <w:rFonts w:cs="v4.2.0"/>
              </w:rPr>
            </w:pPr>
            <w:r w:rsidRPr="00380850">
              <w:rPr>
                <w:rFonts w:cs="v4.2.0"/>
              </w:rPr>
              <w:t>64 kbps</w:t>
            </w:r>
          </w:p>
        </w:tc>
        <w:tc>
          <w:tcPr>
            <w:tcW w:w="1261"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p>
        </w:tc>
        <w:tc>
          <w:tcPr>
            <w:tcW w:w="1276"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p>
        </w:tc>
        <w:tc>
          <w:tcPr>
            <w:tcW w:w="1134"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p>
        </w:tc>
        <w:tc>
          <w:tcPr>
            <w:tcW w:w="1275"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r w:rsidRPr="00380850">
              <w:rPr>
                <w:rFonts w:cs="v4.2.0"/>
              </w:rPr>
              <w:t>, 10</w:t>
            </w:r>
            <w:r w:rsidRPr="00380850">
              <w:rPr>
                <w:rFonts w:cs="v4.2.0"/>
                <w:vertAlign w:val="superscript"/>
              </w:rPr>
              <w:t>-3</w:t>
            </w:r>
          </w:p>
        </w:tc>
        <w:tc>
          <w:tcPr>
            <w:tcW w:w="1263" w:type="dxa"/>
            <w:vAlign w:val="center"/>
          </w:tcPr>
          <w:p w:rsidR="006D55EE" w:rsidRPr="00380850" w:rsidRDefault="006D55EE" w:rsidP="006D55EE">
            <w:pPr>
              <w:pStyle w:val="TAC"/>
              <w:rPr>
                <w:rFonts w:eastAsia="?? ??" w:cs="v4.2.0"/>
              </w:rPr>
            </w:pPr>
            <w:r w:rsidRPr="00380850">
              <w:rPr>
                <w:rFonts w:eastAsia="?? ??" w:cs="v4.2.0"/>
              </w:rPr>
              <w:t>BLER&lt;</w:t>
            </w:r>
          </w:p>
          <w:p w:rsidR="006D55EE" w:rsidRPr="00380850" w:rsidRDefault="006D55EE" w:rsidP="006D55EE">
            <w:pPr>
              <w:pStyle w:val="TAC"/>
              <w:rPr>
                <w:rFonts w:cs="v4.2.0"/>
              </w:rPr>
            </w:pPr>
            <w:r w:rsidRPr="00380850">
              <w:rPr>
                <w:rFonts w:eastAsia="?? ??" w:cs="v4.2.0"/>
              </w:rPr>
              <w:t>10</w:t>
            </w:r>
            <w:r w:rsidRPr="00380850">
              <w:rPr>
                <w:rFonts w:eastAsia="?? ??" w:cs="v4.2.0"/>
                <w:vertAlign w:val="superscript"/>
              </w:rPr>
              <w:t>-1</w:t>
            </w:r>
            <w:r w:rsidRPr="00380850">
              <w:rPr>
                <w:rFonts w:eastAsia="?? ??" w:cs="v4.2.0"/>
              </w:rPr>
              <w:t>, 10</w:t>
            </w:r>
            <w:r w:rsidRPr="00380850">
              <w:rPr>
                <w:rFonts w:eastAsia="?? ??" w:cs="v4.2.0"/>
                <w:vertAlign w:val="superscript"/>
              </w:rPr>
              <w:t>-2</w:t>
            </w:r>
          </w:p>
        </w:tc>
      </w:tr>
      <w:tr w:rsidR="00380850" w:rsidRPr="00380850" w:rsidTr="00284AF8">
        <w:trPr>
          <w:cantSplit/>
          <w:jc w:val="center"/>
        </w:trPr>
        <w:tc>
          <w:tcPr>
            <w:tcW w:w="1120" w:type="dxa"/>
            <w:vMerge/>
            <w:tcBorders>
              <w:bottom w:val="nil"/>
            </w:tcBorders>
          </w:tcPr>
          <w:p w:rsidR="006D55EE" w:rsidRPr="00380850" w:rsidRDefault="006D55EE" w:rsidP="006D55EE">
            <w:pPr>
              <w:pStyle w:val="TAC"/>
              <w:rPr>
                <w:rFonts w:cs="v4.2.0"/>
              </w:rPr>
            </w:pPr>
          </w:p>
        </w:tc>
        <w:tc>
          <w:tcPr>
            <w:tcW w:w="1432" w:type="dxa"/>
            <w:vAlign w:val="center"/>
          </w:tcPr>
          <w:p w:rsidR="006D55EE" w:rsidRPr="00380850" w:rsidRDefault="006D55EE" w:rsidP="006D55EE">
            <w:pPr>
              <w:pStyle w:val="TAC"/>
              <w:rPr>
                <w:rFonts w:cs="v4.2.0"/>
              </w:rPr>
            </w:pPr>
            <w:r w:rsidRPr="00380850">
              <w:rPr>
                <w:rFonts w:cs="v4.2.0"/>
              </w:rPr>
              <w:t>144 kbps</w:t>
            </w:r>
          </w:p>
        </w:tc>
        <w:tc>
          <w:tcPr>
            <w:tcW w:w="1261"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p>
        </w:tc>
        <w:tc>
          <w:tcPr>
            <w:tcW w:w="1276"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p>
        </w:tc>
        <w:tc>
          <w:tcPr>
            <w:tcW w:w="1134"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p>
        </w:tc>
        <w:tc>
          <w:tcPr>
            <w:tcW w:w="1275"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r w:rsidRPr="00380850">
              <w:rPr>
                <w:rFonts w:cs="v4.2.0"/>
              </w:rPr>
              <w:t>, 10</w:t>
            </w:r>
            <w:r w:rsidRPr="00380850">
              <w:rPr>
                <w:rFonts w:cs="v4.2.0"/>
                <w:vertAlign w:val="superscript"/>
              </w:rPr>
              <w:t>-3</w:t>
            </w:r>
          </w:p>
        </w:tc>
        <w:tc>
          <w:tcPr>
            <w:tcW w:w="1263" w:type="dxa"/>
            <w:vAlign w:val="center"/>
          </w:tcPr>
          <w:p w:rsidR="006D55EE" w:rsidRPr="00380850" w:rsidRDefault="006D55EE" w:rsidP="006D55EE">
            <w:pPr>
              <w:pStyle w:val="TAC"/>
              <w:rPr>
                <w:rFonts w:cs="v4.2.0"/>
              </w:rPr>
            </w:pPr>
            <w:r w:rsidRPr="00380850">
              <w:rPr>
                <w:rFonts w:cs="v4.2.0"/>
                <w:lang w:eastAsia="zh-CN"/>
              </w:rPr>
              <w:t>-</w:t>
            </w:r>
          </w:p>
        </w:tc>
      </w:tr>
      <w:tr w:rsidR="00380850" w:rsidRPr="00380850" w:rsidTr="00284AF8">
        <w:trPr>
          <w:cantSplit/>
          <w:jc w:val="center"/>
        </w:trPr>
        <w:tc>
          <w:tcPr>
            <w:tcW w:w="1120" w:type="dxa"/>
            <w:vMerge/>
          </w:tcPr>
          <w:p w:rsidR="006D55EE" w:rsidRPr="00380850" w:rsidRDefault="006D55EE" w:rsidP="006D55EE">
            <w:pPr>
              <w:pStyle w:val="TAC"/>
              <w:rPr>
                <w:rFonts w:cs="v4.2.0"/>
              </w:rPr>
            </w:pPr>
          </w:p>
        </w:tc>
        <w:tc>
          <w:tcPr>
            <w:tcW w:w="1432" w:type="dxa"/>
            <w:vAlign w:val="center"/>
          </w:tcPr>
          <w:p w:rsidR="006D55EE" w:rsidRPr="00380850" w:rsidRDefault="006D55EE" w:rsidP="006D55EE">
            <w:pPr>
              <w:pStyle w:val="TAC"/>
              <w:rPr>
                <w:rFonts w:cs="v4.2.0"/>
              </w:rPr>
            </w:pPr>
            <w:r w:rsidRPr="00380850">
              <w:rPr>
                <w:rFonts w:cs="v4.2.0"/>
              </w:rPr>
              <w:t>384 kbps</w:t>
            </w:r>
          </w:p>
        </w:tc>
        <w:tc>
          <w:tcPr>
            <w:tcW w:w="1261"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p>
        </w:tc>
        <w:tc>
          <w:tcPr>
            <w:tcW w:w="1276"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p>
        </w:tc>
        <w:tc>
          <w:tcPr>
            <w:tcW w:w="1134"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p>
        </w:tc>
        <w:tc>
          <w:tcPr>
            <w:tcW w:w="1275" w:type="dxa"/>
            <w:vAlign w:val="center"/>
          </w:tcPr>
          <w:p w:rsidR="006D55EE" w:rsidRPr="00380850" w:rsidRDefault="006D55EE" w:rsidP="006D55EE">
            <w:pPr>
              <w:pStyle w:val="TAC"/>
              <w:rPr>
                <w:rFonts w:cs="v4.2.0"/>
              </w:rPr>
            </w:pPr>
            <w:r w:rsidRPr="00380850">
              <w:rPr>
                <w:rFonts w:cs="v4.2.0"/>
              </w:rPr>
              <w:t>BLER &lt; 10</w:t>
            </w:r>
            <w:r w:rsidRPr="00380850">
              <w:rPr>
                <w:rFonts w:cs="v4.2.0"/>
                <w:vertAlign w:val="superscript"/>
              </w:rPr>
              <w:t>-1</w:t>
            </w:r>
            <w:r w:rsidRPr="00380850">
              <w:rPr>
                <w:rFonts w:cs="v4.2.0"/>
              </w:rPr>
              <w:t>, 10</w:t>
            </w:r>
            <w:r w:rsidRPr="00380850">
              <w:rPr>
                <w:rFonts w:cs="v4.2.0"/>
                <w:vertAlign w:val="superscript"/>
              </w:rPr>
              <w:t>-2</w:t>
            </w:r>
            <w:r w:rsidRPr="00380850">
              <w:rPr>
                <w:rFonts w:cs="v4.2.0"/>
              </w:rPr>
              <w:t>, 10</w:t>
            </w:r>
            <w:r w:rsidRPr="00380850">
              <w:rPr>
                <w:rFonts w:cs="v4.2.0"/>
                <w:vertAlign w:val="superscript"/>
              </w:rPr>
              <w:t>-3</w:t>
            </w:r>
          </w:p>
        </w:tc>
        <w:tc>
          <w:tcPr>
            <w:tcW w:w="1263" w:type="dxa"/>
            <w:vAlign w:val="center"/>
          </w:tcPr>
          <w:p w:rsidR="006D55EE" w:rsidRPr="00380850" w:rsidRDefault="006D55EE" w:rsidP="006D55EE">
            <w:pPr>
              <w:pStyle w:val="TAC"/>
              <w:rPr>
                <w:rFonts w:cs="v4.2.0"/>
              </w:rPr>
            </w:pPr>
            <w:r w:rsidRPr="00380850">
              <w:rPr>
                <w:rFonts w:cs="v4.2.0"/>
                <w:lang w:eastAsia="zh-CN"/>
              </w:rPr>
              <w:t>-</w:t>
            </w:r>
          </w:p>
        </w:tc>
      </w:tr>
      <w:tr w:rsidR="006D55EE" w:rsidRPr="00380850" w:rsidTr="00284AF8">
        <w:trPr>
          <w:cantSplit/>
          <w:jc w:val="center"/>
        </w:trPr>
        <w:tc>
          <w:tcPr>
            <w:tcW w:w="8761" w:type="dxa"/>
            <w:gridSpan w:val="7"/>
          </w:tcPr>
          <w:p w:rsidR="006D55EE" w:rsidRPr="00380850" w:rsidRDefault="005473D3" w:rsidP="005473D3">
            <w:pPr>
              <w:pStyle w:val="TAN"/>
              <w:rPr>
                <w:lang w:eastAsia="zh-CN"/>
              </w:rPr>
            </w:pPr>
            <w:r w:rsidRPr="00380850">
              <w:rPr>
                <w:lang w:eastAsia="zh-CN"/>
              </w:rPr>
              <w:t>NOTE</w:t>
            </w:r>
            <w:r w:rsidR="006D55EE" w:rsidRPr="00380850">
              <w:rPr>
                <w:lang w:eastAsia="zh-CN"/>
              </w:rPr>
              <w:t>:</w:t>
            </w:r>
            <w:r w:rsidRPr="00380850">
              <w:rPr>
                <w:lang w:eastAsia="zh-CN"/>
              </w:rPr>
              <w:tab/>
            </w:r>
            <w:r w:rsidR="006D55EE" w:rsidRPr="00380850">
              <w:rPr>
                <w:lang w:eastAsia="zh-CN"/>
              </w:rPr>
              <w:t xml:space="preserve">Optional condition, not applicable for all BSs. </w:t>
            </w:r>
          </w:p>
        </w:tc>
      </w:tr>
    </w:tbl>
    <w:p w:rsidR="006D55EE" w:rsidRPr="00380850" w:rsidRDefault="006D55EE" w:rsidP="006D55EE">
      <w:pPr>
        <w:rPr>
          <w:rFonts w:cs="v4.2.0"/>
        </w:rPr>
      </w:pPr>
    </w:p>
    <w:p w:rsidR="006D55EE" w:rsidRPr="00380850" w:rsidRDefault="006D55EE" w:rsidP="006D55EE">
      <w:pPr>
        <w:rPr>
          <w:lang w:eastAsia="zh-CN"/>
        </w:rPr>
      </w:pPr>
      <w:r w:rsidRPr="00380850">
        <w:rPr>
          <w:lang w:eastAsia="zh-CN"/>
        </w:rPr>
        <w:t xml:space="preserve">In the referenced test requirements from </w:t>
      </w:r>
      <w:r w:rsidR="00B84A01" w:rsidRPr="00380850">
        <w:rPr>
          <w:lang w:eastAsia="zh-CN"/>
        </w:rPr>
        <w:t xml:space="preserve">3GPP </w:t>
      </w:r>
      <w:r w:rsidR="00E14A9A" w:rsidRPr="00380850">
        <w:rPr>
          <w:lang w:eastAsia="zh-CN"/>
        </w:rPr>
        <w:t xml:space="preserve">TS </w:t>
      </w:r>
      <w:r w:rsidRPr="00380850">
        <w:rPr>
          <w:lang w:eastAsia="zh-CN"/>
        </w:rPr>
        <w:t>25.142 [</w:t>
      </w:r>
      <w:r w:rsidR="003C61E9" w:rsidRPr="00380850">
        <w:rPr>
          <w:lang w:eastAsia="zh-CN"/>
        </w:rPr>
        <w:t>19</w:t>
      </w:r>
      <w:r w:rsidRPr="00380850">
        <w:rPr>
          <w:lang w:eastAsia="zh-CN"/>
        </w:rPr>
        <w:t xml:space="preserve">] the method to test describes connection to one or a number of BS antenna connectors. When applying these methods to the AAS BS connection shall be made to the declared </w:t>
      </w:r>
      <w:r w:rsidRPr="00380850">
        <w:rPr>
          <w:i/>
          <w:lang w:eastAsia="zh-CN"/>
        </w:rPr>
        <w:t>TAB connectors</w:t>
      </w:r>
      <w:r w:rsidRPr="00380850">
        <w:rPr>
          <w:lang w:eastAsia="zh-CN"/>
        </w:rPr>
        <w:t xml:space="preserve"> (see table 4.10-1, D8.1) which represent the </w:t>
      </w:r>
      <w:r w:rsidRPr="00380850">
        <w:rPr>
          <w:i/>
          <w:lang w:eastAsia="zh-CN"/>
        </w:rPr>
        <w:t>demodulation branches</w:t>
      </w:r>
      <w:r w:rsidRPr="00380850">
        <w:rPr>
          <w:lang w:eastAsia="zh-CN"/>
        </w:rPr>
        <w:t>.</w:t>
      </w:r>
    </w:p>
    <w:p w:rsidR="006D55EE" w:rsidRPr="00380850" w:rsidRDefault="00D62D6E" w:rsidP="0098090A">
      <w:pPr>
        <w:pStyle w:val="Heading3"/>
      </w:pPr>
      <w:bookmarkStart w:id="463" w:name="_Toc13049440"/>
      <w:r w:rsidRPr="00380850">
        <w:t>8.4.2</w:t>
      </w:r>
      <w:r w:rsidR="006D55EE" w:rsidRPr="00380850">
        <w:tab/>
        <w:t>Minimum Requirement</w:t>
      </w:r>
      <w:bookmarkEnd w:id="463"/>
    </w:p>
    <w:p w:rsidR="006D55EE" w:rsidRPr="00380850" w:rsidRDefault="006D55EE" w:rsidP="006D55EE">
      <w:r w:rsidRPr="00380850">
        <w:t xml:space="preserve">The minimum requirements for the </w:t>
      </w:r>
      <w:r w:rsidR="00B84A01" w:rsidRPr="00380850">
        <w:rPr>
          <w:i/>
        </w:rPr>
        <w:t>single RAT UTRA operation</w:t>
      </w:r>
      <w:r w:rsidR="00B84A01" w:rsidRPr="00380850">
        <w:t xml:space="preserve"> in TDD</w:t>
      </w:r>
      <w:r w:rsidRPr="00380850">
        <w:t xml:space="preserve"> for each of the tests specified in </w:t>
      </w:r>
      <w:r w:rsidR="00B73CEB" w:rsidRPr="00380850">
        <w:t>subclause</w:t>
      </w:r>
      <w:r w:rsidRPr="00380850">
        <w:t xml:space="preserve">s 8.2 to 8.5 </w:t>
      </w:r>
      <w:r w:rsidR="005473D3" w:rsidRPr="00380850">
        <w:t>of 3GPP TS 25</w:t>
      </w:r>
      <w:r w:rsidRPr="00380850">
        <w:t>.142 [</w:t>
      </w:r>
      <w:r w:rsidRPr="00380850">
        <w:rPr>
          <w:lang w:eastAsia="ja-JP"/>
        </w:rPr>
        <w:t>20</w:t>
      </w:r>
      <w:r w:rsidRPr="00380850">
        <w:t xml:space="preserve">] are the demodulation performance requirements specified in </w:t>
      </w:r>
      <w:r w:rsidR="00B73CEB" w:rsidRPr="00380850">
        <w:t>subclause</w:t>
      </w:r>
      <w:r w:rsidRPr="00380850">
        <w:t xml:space="preserve">s 8.2 to 8.5 </w:t>
      </w:r>
      <w:r w:rsidR="005473D3" w:rsidRPr="00380850">
        <w:t>of 3GPP TS 25</w:t>
      </w:r>
      <w:r w:rsidRPr="00380850">
        <w:t>.105 [10].</w:t>
      </w:r>
    </w:p>
    <w:p w:rsidR="006D55EE" w:rsidRPr="00380850" w:rsidRDefault="006D55EE" w:rsidP="0098090A">
      <w:pPr>
        <w:pStyle w:val="Heading3"/>
      </w:pPr>
      <w:bookmarkStart w:id="464" w:name="_Toc13049441"/>
      <w:r w:rsidRPr="00380850">
        <w:t>8.4.3</w:t>
      </w:r>
      <w:r w:rsidRPr="00380850">
        <w:tab/>
        <w:t xml:space="preserve">Test </w:t>
      </w:r>
      <w:r w:rsidR="009E7992" w:rsidRPr="00380850">
        <w:t>p</w:t>
      </w:r>
      <w:r w:rsidRPr="00380850">
        <w:t>urpose</w:t>
      </w:r>
      <w:bookmarkEnd w:id="464"/>
    </w:p>
    <w:p w:rsidR="006D55EE" w:rsidRPr="00380850" w:rsidRDefault="006D55EE" w:rsidP="006D55EE">
      <w:r w:rsidRPr="00380850">
        <w:t>The test shall verify the receiver</w:t>
      </w:r>
      <w:r w:rsidR="005E5FBB" w:rsidRPr="00380850">
        <w:t>'</w:t>
      </w:r>
      <w:r w:rsidRPr="00380850">
        <w:t xml:space="preserve">s ability to achieve </w:t>
      </w:r>
      <w:r w:rsidR="00510296" w:rsidRPr="00380850">
        <w:t>the specified performance metrics</w:t>
      </w:r>
      <w:r w:rsidRPr="00380850">
        <w:t xml:space="preserve"> under the measurement channels and conditions for a given </w:t>
      </w:r>
      <w:r w:rsidR="00510296" w:rsidRPr="00380850">
        <w:rPr>
          <w:rFonts w:eastAsia="‚c‚e‚o“Á‘¾ƒSƒVƒbƒN‘Ì" w:cs="v4.2.0"/>
        </w:rPr>
        <w:t>Î</w:t>
      </w:r>
      <w:r w:rsidR="00510296" w:rsidRPr="00380850">
        <w:rPr>
          <w:rFonts w:eastAsia="‚c‚e‚o“Á‘¾ƒSƒVƒbƒN‘Ì" w:cs="v4.2.0"/>
          <w:vertAlign w:val="subscript"/>
        </w:rPr>
        <w:t>or</w:t>
      </w:r>
      <w:r w:rsidR="00510296" w:rsidRPr="00380850">
        <w:rPr>
          <w:rFonts w:eastAsia="‚c‚e‚o“Á‘¾ƒSƒVƒbƒN‘Ì" w:cs="v4.2.0"/>
        </w:rPr>
        <w:t>/I</w:t>
      </w:r>
      <w:r w:rsidR="00510296" w:rsidRPr="00380850">
        <w:rPr>
          <w:rFonts w:eastAsia="‚c‚e‚o“Á‘¾ƒSƒVƒbƒN‘Ì" w:cs="v4.2.0"/>
          <w:vertAlign w:val="subscript"/>
        </w:rPr>
        <w:t>oc</w:t>
      </w:r>
      <w:r w:rsidRPr="00380850">
        <w:t xml:space="preserve"> for each of the demodulation performance requirements specified in </w:t>
      </w:r>
      <w:r w:rsidR="00B73CEB" w:rsidRPr="00380850">
        <w:t>subclause</w:t>
      </w:r>
      <w:r w:rsidRPr="00380850">
        <w:t xml:space="preserve">s 8.2 to 8.5 </w:t>
      </w:r>
      <w:r w:rsidR="005473D3" w:rsidRPr="00380850">
        <w:t>of 3GPP TS 25</w:t>
      </w:r>
      <w:r w:rsidRPr="00380850">
        <w:t>.105 [10].</w:t>
      </w:r>
    </w:p>
    <w:p w:rsidR="006D55EE" w:rsidRPr="00380850" w:rsidRDefault="006D55EE" w:rsidP="0098090A">
      <w:pPr>
        <w:pStyle w:val="Heading3"/>
      </w:pPr>
      <w:bookmarkStart w:id="465" w:name="_Toc13049442"/>
      <w:r w:rsidRPr="00380850">
        <w:t>8.4.4</w:t>
      </w:r>
      <w:r w:rsidRPr="00380850">
        <w:tab/>
        <w:t>Method of test</w:t>
      </w:r>
      <w:bookmarkEnd w:id="465"/>
    </w:p>
    <w:p w:rsidR="006D55EE" w:rsidRPr="00380850" w:rsidRDefault="006D55EE" w:rsidP="0098090A">
      <w:pPr>
        <w:pStyle w:val="Heading4"/>
      </w:pPr>
      <w:bookmarkStart w:id="466" w:name="_Toc13049443"/>
      <w:r w:rsidRPr="00380850">
        <w:t>8.4.4.1</w:t>
      </w:r>
      <w:r w:rsidRPr="00380850">
        <w:tab/>
        <w:t>Initial Conditions</w:t>
      </w:r>
      <w:bookmarkEnd w:id="466"/>
    </w:p>
    <w:p w:rsidR="006D55EE" w:rsidRPr="00380850" w:rsidRDefault="006D55EE" w:rsidP="005473D3">
      <w:r w:rsidRPr="00380850">
        <w:t xml:space="preserve">The initial conditions for each of the tests as specified in </w:t>
      </w:r>
      <w:r w:rsidR="00B73CEB" w:rsidRPr="00380850">
        <w:t>subclause</w:t>
      </w:r>
      <w:r w:rsidRPr="00380850">
        <w:t xml:space="preserve">s 8.2 to 8.5 </w:t>
      </w:r>
      <w:r w:rsidR="005473D3" w:rsidRPr="00380850">
        <w:t>of 3GPP TS 25</w:t>
      </w:r>
      <w:r w:rsidRPr="00380850">
        <w:t>.142 [</w:t>
      </w:r>
      <w:r w:rsidRPr="00380850">
        <w:rPr>
          <w:lang w:eastAsia="ja-JP"/>
        </w:rPr>
        <w:t>20</w:t>
      </w:r>
      <w:r w:rsidRPr="00380850">
        <w:t xml:space="preserve">], shall be the same as those specified in </w:t>
      </w:r>
      <w:r w:rsidR="00B73CEB" w:rsidRPr="00380850">
        <w:t>subclause</w:t>
      </w:r>
      <w:r w:rsidRPr="00380850">
        <w:t xml:space="preserve">s 8.2 to 8.5 </w:t>
      </w:r>
      <w:r w:rsidR="005473D3" w:rsidRPr="00380850">
        <w:t>of 3GPP TS 25</w:t>
      </w:r>
      <w:r w:rsidRPr="00380850">
        <w:t>.142 [</w:t>
      </w:r>
      <w:r w:rsidRPr="00380850">
        <w:rPr>
          <w:lang w:eastAsia="ja-JP"/>
        </w:rPr>
        <w:t>20</w:t>
      </w:r>
      <w:r w:rsidRPr="00380850">
        <w:t xml:space="preserve">]. </w:t>
      </w:r>
    </w:p>
    <w:p w:rsidR="006D55EE" w:rsidRPr="00380850" w:rsidRDefault="006D55EE" w:rsidP="005473D3">
      <w:r w:rsidRPr="00380850">
        <w:t xml:space="preserve">With the exception that instead of connecting to BS antenna connectors as stated in </w:t>
      </w:r>
      <w:r w:rsidR="00B73CEB" w:rsidRPr="00380850">
        <w:t>subclause</w:t>
      </w:r>
      <w:r w:rsidRPr="00380850">
        <w:t xml:space="preserve">s 8.2 to 8.5 </w:t>
      </w:r>
      <w:r w:rsidR="005473D3" w:rsidRPr="00380850">
        <w:t>of 3GPP TS 25</w:t>
      </w:r>
      <w:r w:rsidRPr="00380850">
        <w:t xml:space="preserve">.142 [20] connection shall be made to the declared </w:t>
      </w:r>
      <w:r w:rsidRPr="00380850">
        <w:rPr>
          <w:i/>
        </w:rPr>
        <w:t>TAB connectors</w:t>
      </w:r>
      <w:r w:rsidRPr="00380850">
        <w:t xml:space="preserve"> which represent the </w:t>
      </w:r>
      <w:r w:rsidRPr="00380850">
        <w:rPr>
          <w:i/>
        </w:rPr>
        <w:t>demodulation branches</w:t>
      </w:r>
      <w:r w:rsidRPr="00380850">
        <w:t xml:space="preserve"> </w:t>
      </w:r>
      <w:r w:rsidRPr="00380850">
        <w:rPr>
          <w:lang w:eastAsia="zh-CN"/>
        </w:rPr>
        <w:t>(see table 4.10-1, D</w:t>
      </w:r>
      <w:r w:rsidR="005C0B9A" w:rsidRPr="00380850">
        <w:rPr>
          <w:lang w:eastAsia="zh-CN"/>
        </w:rPr>
        <w:t>6.74</w:t>
      </w:r>
      <w:r w:rsidRPr="00380850">
        <w:rPr>
          <w:lang w:eastAsia="zh-CN"/>
        </w:rPr>
        <w:t>)</w:t>
      </w:r>
      <w:r w:rsidRPr="00380850">
        <w:t>.</w:t>
      </w:r>
    </w:p>
    <w:p w:rsidR="006D55EE" w:rsidRPr="00380850" w:rsidRDefault="006D55EE" w:rsidP="005473D3">
      <w:r w:rsidRPr="00380850">
        <w:t xml:space="preserve">All unused </w:t>
      </w:r>
      <w:r w:rsidRPr="00380850">
        <w:rPr>
          <w:i/>
        </w:rPr>
        <w:t xml:space="preserve">TAB connectors </w:t>
      </w:r>
      <w:r w:rsidRPr="00380850">
        <w:t xml:space="preserve">shall be terminated. Receiver units associated with unused </w:t>
      </w:r>
      <w:r w:rsidRPr="00380850">
        <w:rPr>
          <w:i/>
        </w:rPr>
        <w:t>TAB connectors</w:t>
      </w:r>
      <w:r w:rsidRPr="00380850">
        <w:t xml:space="preserve"> may be turned </w:t>
      </w:r>
      <w:r w:rsidR="00B84A01" w:rsidRPr="00380850">
        <w:t>OFF</w:t>
      </w:r>
      <w:r w:rsidRPr="00380850">
        <w:t>.</w:t>
      </w:r>
    </w:p>
    <w:p w:rsidR="006D55EE" w:rsidRPr="00380850" w:rsidRDefault="006D55EE" w:rsidP="0098090A">
      <w:pPr>
        <w:pStyle w:val="Heading4"/>
      </w:pPr>
      <w:bookmarkStart w:id="467" w:name="_Toc13049444"/>
      <w:r w:rsidRPr="00380850">
        <w:t>8.4.4.2</w:t>
      </w:r>
      <w:r w:rsidRPr="00380850">
        <w:tab/>
        <w:t>Procedure</w:t>
      </w:r>
      <w:bookmarkEnd w:id="467"/>
    </w:p>
    <w:p w:rsidR="006D55EE" w:rsidRPr="00380850" w:rsidRDefault="006D55EE" w:rsidP="005473D3">
      <w:r w:rsidRPr="00380850">
        <w:t xml:space="preserve">The initial conditions shall be the same as those specified in </w:t>
      </w:r>
      <w:r w:rsidR="00B73CEB" w:rsidRPr="00380850">
        <w:t>subclause</w:t>
      </w:r>
      <w:r w:rsidRPr="00380850">
        <w:t xml:space="preserve">s 8.2 to 8.5 </w:t>
      </w:r>
      <w:r w:rsidR="005473D3" w:rsidRPr="00380850">
        <w:t>of 3GPP TS 25.142 [20].</w:t>
      </w:r>
    </w:p>
    <w:p w:rsidR="006D55EE" w:rsidRPr="00380850" w:rsidRDefault="006D55EE" w:rsidP="0098090A">
      <w:pPr>
        <w:pStyle w:val="Heading3"/>
      </w:pPr>
      <w:bookmarkStart w:id="468" w:name="_Toc13049445"/>
      <w:r w:rsidRPr="00380850">
        <w:t>8.4.5</w:t>
      </w:r>
      <w:r w:rsidRPr="00380850">
        <w:tab/>
        <w:t>Test Requirement</w:t>
      </w:r>
      <w:bookmarkEnd w:id="468"/>
    </w:p>
    <w:p w:rsidR="006D55EE" w:rsidRPr="00380850" w:rsidRDefault="006D55EE" w:rsidP="006D55EE">
      <w:r w:rsidRPr="00380850">
        <w:t xml:space="preserve">The test requirements for each of the tests, as specified in </w:t>
      </w:r>
      <w:r w:rsidR="00B73CEB" w:rsidRPr="00380850">
        <w:t>subclause</w:t>
      </w:r>
      <w:r w:rsidRPr="00380850">
        <w:t xml:space="preserve">s 8.2 to 8.5 </w:t>
      </w:r>
      <w:r w:rsidR="005473D3" w:rsidRPr="00380850">
        <w:t>of 3GPP TS 25</w:t>
      </w:r>
      <w:r w:rsidRPr="00380850">
        <w:t>.142 [</w:t>
      </w:r>
      <w:r w:rsidRPr="00380850">
        <w:rPr>
          <w:lang w:eastAsia="ja-JP"/>
        </w:rPr>
        <w:t>20</w:t>
      </w:r>
      <w:r w:rsidRPr="00380850">
        <w:t xml:space="preserve">], shall be the same as those in </w:t>
      </w:r>
      <w:r w:rsidR="00B73CEB" w:rsidRPr="00380850">
        <w:t>subclause</w:t>
      </w:r>
      <w:r w:rsidRPr="00380850">
        <w:t xml:space="preserve">s 8.2 to 8.5 </w:t>
      </w:r>
      <w:r w:rsidR="005473D3" w:rsidRPr="00380850">
        <w:t>of 3GPP TS 25</w:t>
      </w:r>
      <w:r w:rsidRPr="00380850">
        <w:t>.142 [</w:t>
      </w:r>
      <w:r w:rsidRPr="00380850">
        <w:rPr>
          <w:lang w:eastAsia="ja-JP"/>
        </w:rPr>
        <w:t>20</w:t>
      </w:r>
      <w:r w:rsidRPr="00380850">
        <w:t>].</w:t>
      </w:r>
    </w:p>
    <w:p w:rsidR="006D55EE" w:rsidRPr="00380850" w:rsidRDefault="006D55EE" w:rsidP="006D55EE">
      <w:r w:rsidRPr="00380850">
        <w:t xml:space="preserve">In the referenced test requirements in this section, the term </w:t>
      </w:r>
      <w:r w:rsidR="005F1EF6" w:rsidRPr="00380850">
        <w:t>"</w:t>
      </w:r>
      <w:r w:rsidRPr="00380850">
        <w:t>BS with RX diversity</w:t>
      </w:r>
      <w:r w:rsidR="005F1EF6" w:rsidRPr="00380850">
        <w:t>"</w:t>
      </w:r>
      <w:r w:rsidRPr="00380850">
        <w:t xml:space="preserve"> should be replaced with performance requirements for </w:t>
      </w:r>
      <w:r w:rsidR="00B84A01" w:rsidRPr="00380850">
        <w:t xml:space="preserve">two </w:t>
      </w:r>
      <w:r w:rsidRPr="00380850">
        <w:rPr>
          <w:i/>
        </w:rPr>
        <w:t>demodulation branches</w:t>
      </w:r>
      <w:r w:rsidRPr="00380850">
        <w:t xml:space="preserve">, and the term </w:t>
      </w:r>
      <w:r w:rsidR="005F1EF6" w:rsidRPr="00380850">
        <w:t>"</w:t>
      </w:r>
      <w:r w:rsidRPr="00380850">
        <w:t>BS without RX diversity</w:t>
      </w:r>
      <w:r w:rsidR="005F1EF6" w:rsidRPr="00380850">
        <w:t>"</w:t>
      </w:r>
      <w:r w:rsidRPr="00380850">
        <w:t xml:space="preserve"> should be replaced with performance requirements for one </w:t>
      </w:r>
      <w:r w:rsidRPr="00380850">
        <w:rPr>
          <w:i/>
        </w:rPr>
        <w:t>demodulation branch</w:t>
      </w:r>
      <w:r w:rsidRPr="00380850">
        <w:t>.</w:t>
      </w:r>
    </w:p>
    <w:p w:rsidR="006D55EE" w:rsidRPr="00380850" w:rsidRDefault="006D55EE" w:rsidP="0098090A">
      <w:pPr>
        <w:pStyle w:val="Heading2"/>
      </w:pPr>
      <w:bookmarkStart w:id="469" w:name="_Toc13049446"/>
      <w:r w:rsidRPr="00380850">
        <w:t>8.5</w:t>
      </w:r>
      <w:r w:rsidRPr="00380850">
        <w:tab/>
        <w:t>Performance requirements E-UTRA</w:t>
      </w:r>
      <w:bookmarkEnd w:id="469"/>
    </w:p>
    <w:p w:rsidR="006D55EE" w:rsidRPr="00380850" w:rsidRDefault="006D55EE" w:rsidP="0098090A">
      <w:pPr>
        <w:pStyle w:val="Heading3"/>
      </w:pPr>
      <w:bookmarkStart w:id="470" w:name="_Toc13049447"/>
      <w:r w:rsidRPr="00380850">
        <w:t>8.5.1</w:t>
      </w:r>
      <w:r w:rsidRPr="00380850">
        <w:tab/>
        <w:t>Definition and applicability</w:t>
      </w:r>
      <w:bookmarkEnd w:id="470"/>
    </w:p>
    <w:p w:rsidR="006D55EE" w:rsidRPr="00380850" w:rsidRDefault="006D55EE" w:rsidP="006D55EE">
      <w:r w:rsidRPr="00380850">
        <w:t xml:space="preserve">Performance requirements for </w:t>
      </w:r>
      <w:r w:rsidR="00B84A01" w:rsidRPr="00380850">
        <w:rPr>
          <w:i/>
        </w:rPr>
        <w:t>single RAT E-UTRA operation</w:t>
      </w:r>
      <w:r w:rsidRPr="00380850">
        <w:t xml:space="preserve"> are specified for the fixed reference channels (FRC) and propagation conditions defined in 3GPP TS 36.104 </w:t>
      </w:r>
      <w:r w:rsidR="00B84A01" w:rsidRPr="00380850">
        <w:t>[8] annex A and annex B, respectively</w:t>
      </w:r>
      <w:r w:rsidRPr="00380850">
        <w:t>. The requirements only apply to those FRCs that are supported by the AAS BS.</w:t>
      </w:r>
    </w:p>
    <w:p w:rsidR="006D55EE" w:rsidRPr="00380850" w:rsidRDefault="006D55EE" w:rsidP="006D55EE">
      <w:r w:rsidRPr="00380850">
        <w:t xml:space="preserve">Unless stated otherwise, performance requirements apply for a single carrier only. Performance requirements for </w:t>
      </w:r>
      <w:r w:rsidR="00B84A01" w:rsidRPr="00380850">
        <w:t xml:space="preserve">a </w:t>
      </w:r>
      <w:r w:rsidR="00B84A01" w:rsidRPr="00380850">
        <w:rPr>
          <w:i/>
        </w:rPr>
        <w:t>single RAT E-UTRA operation</w:t>
      </w:r>
      <w:r w:rsidRPr="00380850">
        <w:t xml:space="preserve"> supporting carrier aggregation are defined in terms of single carrier requirements. For FDD operation the requirements shall be met with the transmitter unit(s) associated with the </w:t>
      </w:r>
      <w:r w:rsidRPr="00380850">
        <w:rPr>
          <w:i/>
        </w:rPr>
        <w:t>TAB connectors(s)</w:t>
      </w:r>
      <w:r w:rsidRPr="00380850">
        <w:t xml:space="preserve"> in the operating band ON.</w:t>
      </w:r>
    </w:p>
    <w:p w:rsidR="006D55EE" w:rsidRPr="00380850" w:rsidRDefault="006D55EE" w:rsidP="006D55EE">
      <w:pPr>
        <w:pStyle w:val="NO"/>
      </w:pPr>
      <w:r w:rsidRPr="00380850">
        <w:t>NOTE:</w:t>
      </w:r>
      <w:r w:rsidRPr="00380850">
        <w:tab/>
        <w:t xml:space="preserve">In normal operating conditions the </w:t>
      </w:r>
      <w:r w:rsidRPr="00380850">
        <w:rPr>
          <w:i/>
        </w:rPr>
        <w:t>TAB connector(s)</w:t>
      </w:r>
      <w:r w:rsidRPr="00380850">
        <w:t xml:space="preserve"> in FDD operation are configured to transmit and receive at the same time. The transmitter unit(s) associated with the </w:t>
      </w:r>
      <w:r w:rsidRPr="00380850">
        <w:rPr>
          <w:i/>
        </w:rPr>
        <w:t>TAB connectors</w:t>
      </w:r>
      <w:r w:rsidRPr="00380850">
        <w:t xml:space="preserve"> may be </w:t>
      </w:r>
      <w:r w:rsidR="00B84A01" w:rsidRPr="00380850">
        <w:rPr>
          <w:lang w:val="en-US"/>
        </w:rPr>
        <w:t>OFF</w:t>
      </w:r>
      <w:r w:rsidRPr="00380850">
        <w:t xml:space="preserve"> for some of the tests.</w:t>
      </w:r>
    </w:p>
    <w:p w:rsidR="006D55EE" w:rsidRPr="00380850" w:rsidRDefault="006D55EE" w:rsidP="006D55EE">
      <w:r w:rsidRPr="00380850">
        <w:t xml:space="preserve">In the referred E-UTRA specification, the term "RX antennas" refers to </w:t>
      </w:r>
      <w:r w:rsidRPr="00380850">
        <w:rPr>
          <w:i/>
        </w:rPr>
        <w:t>demodulation branches</w:t>
      </w:r>
      <w:r w:rsidRPr="00380850">
        <w:t xml:space="preserve"> (</w:t>
      </w:r>
      <w:r w:rsidR="00B84A01" w:rsidRPr="00380850">
        <w:t xml:space="preserve">i.e. </w:t>
      </w:r>
      <w:r w:rsidRPr="00380850">
        <w:t xml:space="preserve"> not physical antennas)</w:t>
      </w:r>
      <w:r w:rsidR="00B84A01" w:rsidRPr="00380850">
        <w:t>.</w:t>
      </w:r>
    </w:p>
    <w:p w:rsidR="006D55EE" w:rsidRPr="00380850" w:rsidRDefault="006D55EE" w:rsidP="006D55EE">
      <w:r w:rsidRPr="00380850">
        <w:t xml:space="preserve">The SNR used in this clause is </w:t>
      </w:r>
      <w:r w:rsidRPr="00380850">
        <w:rPr>
          <w:rFonts w:hint="eastAsia"/>
          <w:lang w:eastAsia="zh-CN"/>
        </w:rPr>
        <w:t xml:space="preserve">specified based on a single carrier and </w:t>
      </w:r>
      <w:r w:rsidRPr="00380850">
        <w:t>defined as:</w:t>
      </w:r>
    </w:p>
    <w:p w:rsidR="006D55EE" w:rsidRPr="00380850" w:rsidRDefault="006D55EE" w:rsidP="00E16AC0">
      <w:pPr>
        <w:pStyle w:val="B1"/>
        <w:keepNext/>
        <w:keepLines/>
        <w:spacing w:before="60"/>
        <w:ind w:left="0" w:firstLine="0"/>
      </w:pPr>
      <w:r w:rsidRPr="00380850">
        <w:t>SNR = S / N</w:t>
      </w:r>
    </w:p>
    <w:p w:rsidR="006D55EE" w:rsidRPr="00380850" w:rsidRDefault="006D55EE" w:rsidP="006D55EE">
      <w:r w:rsidRPr="00380850">
        <w:t>Where:</w:t>
      </w:r>
    </w:p>
    <w:p w:rsidR="006D55EE" w:rsidRPr="00380850" w:rsidRDefault="006D55EE" w:rsidP="006D55EE">
      <w:pPr>
        <w:pStyle w:val="B1"/>
      </w:pPr>
      <w:r w:rsidRPr="00380850">
        <w:t xml:space="preserve">S </w:t>
      </w:r>
      <w:r w:rsidRPr="00380850">
        <w:tab/>
        <w:t xml:space="preserve">is the total signal energy in the subframe on a single </w:t>
      </w:r>
      <w:r w:rsidRPr="00380850">
        <w:rPr>
          <w:i/>
        </w:rPr>
        <w:t>TAB connector</w:t>
      </w:r>
      <w:r w:rsidRPr="00380850">
        <w:t>.</w:t>
      </w:r>
    </w:p>
    <w:p w:rsidR="006D55EE" w:rsidRPr="00380850" w:rsidRDefault="006D55EE" w:rsidP="006D55EE">
      <w:pPr>
        <w:pStyle w:val="B1"/>
      </w:pPr>
      <w:r w:rsidRPr="00380850">
        <w:t>N</w:t>
      </w:r>
      <w:r w:rsidRPr="00380850">
        <w:tab/>
        <w:t>is the noise energy in a bandwidth corresponding to the transmission bandwidth over the duration of a subframe.</w:t>
      </w:r>
    </w:p>
    <w:p w:rsidR="00B84A01" w:rsidRPr="00380850" w:rsidRDefault="00B84A01" w:rsidP="00B84A01">
      <w:r w:rsidRPr="00380850">
        <w:t>For enhanced performance requirements type</w:t>
      </w:r>
      <w:r w:rsidRPr="00380850">
        <w:rPr>
          <w:rFonts w:hint="eastAsia"/>
          <w:lang w:eastAsia="zh-CN"/>
        </w:rPr>
        <w:t xml:space="preserve"> A</w:t>
      </w:r>
      <w:r w:rsidRPr="00380850">
        <w:rPr>
          <w:lang w:eastAsia="zh-CN"/>
        </w:rPr>
        <w:t xml:space="preserve"> in 3GPP TS 36.104 [4]</w:t>
      </w:r>
      <w:r w:rsidRPr="00380850">
        <w:t>, the SINR used in this clause is specified based on a single carrier and defined as:</w:t>
      </w:r>
    </w:p>
    <w:p w:rsidR="00B84A01" w:rsidRPr="00380850" w:rsidRDefault="00B84A01" w:rsidP="00B84A01">
      <w:pPr>
        <w:ind w:left="284" w:firstLine="284"/>
        <w:rPr>
          <w:lang w:eastAsia="zh-CN"/>
        </w:rPr>
      </w:pPr>
      <w:r w:rsidRPr="00380850">
        <w:rPr>
          <w:position w:val="-10"/>
        </w:rPr>
        <w:object w:dxaOrig="1160" w:dyaOrig="320">
          <v:shape id="_x0000_i1121" type="#_x0000_t75" style="width:58pt;height:16.5pt" o:ole="">
            <v:imagedata r:id="rId200" o:title=""/>
          </v:shape>
          <o:OLEObject Type="Embed" ProgID="Equation.DSMT4" ShapeID="_x0000_i1121" DrawAspect="Content" ObjectID="_1631113327" r:id="rId201"/>
        </w:object>
      </w:r>
    </w:p>
    <w:p w:rsidR="00B84A01" w:rsidRPr="00380850" w:rsidRDefault="00B84A01" w:rsidP="00B84A01">
      <w:r w:rsidRPr="00380850">
        <w:t>Where:</w:t>
      </w:r>
    </w:p>
    <w:p w:rsidR="00B84A01" w:rsidRPr="00380850" w:rsidRDefault="00B84A01" w:rsidP="00B84A01">
      <w:pPr>
        <w:tabs>
          <w:tab w:val="left" w:pos="709"/>
        </w:tabs>
        <w:ind w:firstLine="284"/>
      </w:pPr>
      <w:r w:rsidRPr="00380850">
        <w:rPr>
          <w:position w:val="-6"/>
        </w:rPr>
        <w:object w:dxaOrig="200" w:dyaOrig="260">
          <v:shape id="_x0000_i1122" type="#_x0000_t75" style="width:9.5pt;height:14pt" o:ole="">
            <v:imagedata r:id="rId202" o:title=""/>
          </v:shape>
          <o:OLEObject Type="Embed" ProgID="Equation.DSMT4" ShapeID="_x0000_i1122" DrawAspect="Content" ObjectID="_1631113328" r:id="rId203"/>
        </w:object>
      </w:r>
      <w:r w:rsidRPr="00380850">
        <w:t xml:space="preserve"> </w:t>
      </w:r>
      <w:r w:rsidRPr="00380850">
        <w:tab/>
        <w:t xml:space="preserve">is the total signal energy in the subframe on a single </w:t>
      </w:r>
      <w:r w:rsidRPr="00380850">
        <w:rPr>
          <w:i/>
        </w:rPr>
        <w:t>TAB connector</w:t>
      </w:r>
      <w:r w:rsidRPr="00380850">
        <w:t>.</w:t>
      </w:r>
    </w:p>
    <w:p w:rsidR="00B84A01" w:rsidRPr="00380850" w:rsidRDefault="00B84A01" w:rsidP="00B84A01">
      <w:pPr>
        <w:ind w:left="709" w:hanging="425"/>
        <w:rPr>
          <w:lang w:eastAsia="zh-CN"/>
        </w:rPr>
      </w:pPr>
      <w:r w:rsidRPr="00380850">
        <w:rPr>
          <w:position w:val="-6"/>
        </w:rPr>
        <w:object w:dxaOrig="300" w:dyaOrig="260">
          <v:shape id="_x0000_i1123" type="#_x0000_t75" style="width:15.5pt;height:14pt" o:ole="">
            <v:imagedata r:id="rId204" o:title=""/>
          </v:shape>
          <o:OLEObject Type="Embed" ProgID="Equation.DSMT4" ShapeID="_x0000_i1123" DrawAspect="Content" ObjectID="_1631113329" r:id="rId205"/>
        </w:object>
      </w:r>
      <w:r w:rsidRPr="00380850">
        <w:tab/>
        <w:t xml:space="preserve">is </w:t>
      </w:r>
      <w:r w:rsidRPr="00380850">
        <w:rPr>
          <w:rFonts w:hint="eastAsia"/>
          <w:lang w:eastAsia="zh-CN"/>
        </w:rPr>
        <w:t xml:space="preserve">the summation of the received energy of the </w:t>
      </w:r>
      <w:r w:rsidRPr="00380850">
        <w:t xml:space="preserve">strongest </w:t>
      </w:r>
      <w:r w:rsidRPr="00380850">
        <w:rPr>
          <w:rFonts w:hint="eastAsia"/>
          <w:lang w:eastAsia="zh-CN"/>
        </w:rPr>
        <w:t xml:space="preserve">interferers </w:t>
      </w:r>
      <w:r w:rsidRPr="00380850">
        <w:t xml:space="preserve">explicitly defined in a test procedure plus </w:t>
      </w:r>
      <w:r w:rsidRPr="00380850">
        <w:rPr>
          <w:rFonts w:hint="eastAsia"/>
          <w:lang w:eastAsia="zh-CN"/>
        </w:rPr>
        <w:t>the</w:t>
      </w:r>
      <w:r w:rsidRPr="00380850">
        <w:rPr>
          <w:rFonts w:hint="eastAsia"/>
          <w:i/>
          <w:lang w:eastAsia="zh-CN"/>
        </w:rPr>
        <w:t xml:space="preserve"> </w:t>
      </w:r>
      <w:r w:rsidRPr="00380850">
        <w:rPr>
          <w:rFonts w:hint="eastAsia"/>
          <w:lang w:eastAsia="zh-CN"/>
        </w:rPr>
        <w:t xml:space="preserve">white noise energy </w:t>
      </w:r>
      <w:r w:rsidRPr="00380850">
        <w:rPr>
          <w:rFonts w:hint="eastAsia"/>
          <w:i/>
          <w:lang w:eastAsia="zh-CN"/>
        </w:rPr>
        <w:t>N</w:t>
      </w:r>
      <w:r w:rsidRPr="00380850">
        <w:rPr>
          <w:rFonts w:hint="eastAsia"/>
          <w:lang w:eastAsia="zh-CN"/>
        </w:rPr>
        <w:t xml:space="preserve">, </w:t>
      </w:r>
      <w:r w:rsidRPr="00380850">
        <w:t>in a bandwidth corresponding to the transmission bandwidth over the duration of a subframe</w:t>
      </w:r>
      <w:r w:rsidRPr="00380850">
        <w:rPr>
          <w:rFonts w:hint="eastAsia"/>
          <w:lang w:eastAsia="zh-CN"/>
        </w:rPr>
        <w:t xml:space="preserve"> </w:t>
      </w:r>
      <w:r w:rsidRPr="00380850">
        <w:t xml:space="preserve">on a single </w:t>
      </w:r>
      <w:r w:rsidRPr="00380850">
        <w:rPr>
          <w:i/>
        </w:rPr>
        <w:t>TAB connector</w:t>
      </w:r>
      <w:r w:rsidRPr="00380850">
        <w:t>.</w:t>
      </w:r>
      <w:r w:rsidRPr="00380850">
        <w:rPr>
          <w:rFonts w:hint="eastAsia"/>
          <w:lang w:eastAsia="zh-CN"/>
        </w:rPr>
        <w:t xml:space="preserve"> </w:t>
      </w:r>
      <w:r w:rsidRPr="00380850">
        <w:rPr>
          <w:rFonts w:eastAsia="?? ??" w:cs="v5.0.0"/>
        </w:rPr>
        <w:t xml:space="preserve">The respective </w:t>
      </w:r>
      <w:r w:rsidRPr="00380850">
        <w:rPr>
          <w:rFonts w:cs="v5.0.0" w:hint="eastAsia"/>
          <w:lang w:eastAsia="zh-CN"/>
        </w:rPr>
        <w:t>energy</w:t>
      </w:r>
      <w:r w:rsidRPr="00380850">
        <w:rPr>
          <w:rFonts w:eastAsia="?? ??" w:cs="v5.0.0"/>
        </w:rPr>
        <w:t xml:space="preserve"> of each </w:t>
      </w:r>
      <w:r w:rsidRPr="00380850">
        <w:rPr>
          <w:rFonts w:cs="v5.0.0" w:hint="eastAsia"/>
          <w:lang w:eastAsia="zh-CN"/>
        </w:rPr>
        <w:t>interferer</w:t>
      </w:r>
      <w:r w:rsidRPr="00380850">
        <w:rPr>
          <w:rFonts w:eastAsia="?? ??" w:cs="v5.0.0"/>
        </w:rPr>
        <w:t xml:space="preserve"> relative to </w:t>
      </w:r>
      <w:r w:rsidRPr="00380850">
        <w:rPr>
          <w:position w:val="-6"/>
        </w:rPr>
        <w:object w:dxaOrig="300" w:dyaOrig="260">
          <v:shape id="_x0000_i1124" type="#_x0000_t75" style="width:15.5pt;height:14pt" o:ole="">
            <v:imagedata r:id="rId204" o:title=""/>
          </v:shape>
          <o:OLEObject Type="Embed" ProgID="Equation.DSMT4" ShapeID="_x0000_i1124" DrawAspect="Content" ObjectID="_1631113330" r:id="rId206"/>
        </w:object>
      </w:r>
      <w:r w:rsidRPr="00380850">
        <w:rPr>
          <w:rFonts w:eastAsia="?? ??" w:cs="v5.0.0"/>
        </w:rPr>
        <w:t xml:space="preserve"> is defined by its associated DIP value.</w:t>
      </w:r>
    </w:p>
    <w:p w:rsidR="006D55EE" w:rsidRPr="00380850" w:rsidRDefault="006D55EE" w:rsidP="006D55EE">
      <w:pPr>
        <w:rPr>
          <w:lang w:eastAsia="zh-CN"/>
        </w:rPr>
      </w:pPr>
      <w:r w:rsidRPr="00380850">
        <w:rPr>
          <w:lang w:eastAsia="zh-CN"/>
        </w:rPr>
        <w:t xml:space="preserve">In the referenced test requirements from </w:t>
      </w:r>
      <w:r w:rsidR="00B84A01" w:rsidRPr="00380850">
        <w:rPr>
          <w:lang w:eastAsia="zh-CN"/>
        </w:rPr>
        <w:t xml:space="preserve">3GPP </w:t>
      </w:r>
      <w:r w:rsidRPr="00380850">
        <w:rPr>
          <w:lang w:eastAsia="zh-CN"/>
        </w:rPr>
        <w:t xml:space="preserve">TS 36.141 [14] the method to test describes connection to one or a number of BS antenna connectors. When applying these methods to the AAS BS connection shall be made to the declared </w:t>
      </w:r>
      <w:r w:rsidRPr="00380850">
        <w:rPr>
          <w:i/>
          <w:lang w:eastAsia="zh-CN"/>
        </w:rPr>
        <w:t>TAB connectors</w:t>
      </w:r>
      <w:r w:rsidRPr="00380850">
        <w:rPr>
          <w:lang w:eastAsia="zh-CN"/>
        </w:rPr>
        <w:t xml:space="preserve"> (see table 4.10-1, D8.1) which represent the </w:t>
      </w:r>
      <w:r w:rsidRPr="00380850">
        <w:rPr>
          <w:i/>
          <w:lang w:eastAsia="zh-CN"/>
        </w:rPr>
        <w:t>demodulation branches</w:t>
      </w:r>
      <w:r w:rsidRPr="00380850">
        <w:rPr>
          <w:lang w:eastAsia="zh-CN"/>
        </w:rPr>
        <w:t>.</w:t>
      </w:r>
    </w:p>
    <w:p w:rsidR="006D55EE" w:rsidRPr="00380850" w:rsidRDefault="006D55EE" w:rsidP="0098090A">
      <w:pPr>
        <w:pStyle w:val="Heading3"/>
      </w:pPr>
      <w:bookmarkStart w:id="471" w:name="_Toc13049448"/>
      <w:r w:rsidRPr="00380850">
        <w:t>8.5.2</w:t>
      </w:r>
      <w:r w:rsidRPr="00380850">
        <w:tab/>
        <w:t>Minimum Requirement</w:t>
      </w:r>
      <w:bookmarkEnd w:id="471"/>
    </w:p>
    <w:p w:rsidR="006D55EE" w:rsidRPr="00380850" w:rsidRDefault="006D55EE" w:rsidP="006D55EE">
      <w:r w:rsidRPr="00380850">
        <w:t xml:space="preserve">The minimum requirements for </w:t>
      </w:r>
      <w:r w:rsidR="00B84A01" w:rsidRPr="00380850">
        <w:rPr>
          <w:i/>
        </w:rPr>
        <w:t>single RAT E-UTRA operation</w:t>
      </w:r>
      <w:r w:rsidRPr="00380850">
        <w:t xml:space="preserve"> for each of the tests specified in </w:t>
      </w:r>
      <w:r w:rsidR="00B73CEB" w:rsidRPr="00380850">
        <w:t>subclause</w:t>
      </w:r>
      <w:r w:rsidRPr="00380850">
        <w:t xml:space="preserve">s 8.2 to 8.4 </w:t>
      </w:r>
      <w:r w:rsidR="005473D3" w:rsidRPr="00380850">
        <w:t>of 3GPP TS 36</w:t>
      </w:r>
      <w:r w:rsidRPr="00380850">
        <w:t xml:space="preserve">.141 [17] are the demodulation performance requirements specified in </w:t>
      </w:r>
      <w:r w:rsidR="00B73CEB" w:rsidRPr="00380850">
        <w:t>subclause</w:t>
      </w:r>
      <w:r w:rsidRPr="00380850">
        <w:t xml:space="preserve">s 8.2 to 8.4 </w:t>
      </w:r>
      <w:r w:rsidR="005473D3" w:rsidRPr="00380850">
        <w:t>of 3GPP TS 36</w:t>
      </w:r>
      <w:r w:rsidRPr="00380850">
        <w:t>.104 [11].</w:t>
      </w:r>
    </w:p>
    <w:p w:rsidR="006D55EE" w:rsidRPr="00380850" w:rsidRDefault="006D55EE" w:rsidP="0098090A">
      <w:pPr>
        <w:pStyle w:val="Heading3"/>
      </w:pPr>
      <w:bookmarkStart w:id="472" w:name="_Toc13049449"/>
      <w:r w:rsidRPr="00380850">
        <w:t>8.5.3</w:t>
      </w:r>
      <w:r w:rsidRPr="00380850">
        <w:tab/>
        <w:t xml:space="preserve">Test </w:t>
      </w:r>
      <w:r w:rsidR="00510296" w:rsidRPr="00380850">
        <w:t>p</w:t>
      </w:r>
      <w:r w:rsidRPr="00380850">
        <w:t>urpose</w:t>
      </w:r>
      <w:bookmarkEnd w:id="472"/>
    </w:p>
    <w:p w:rsidR="006D55EE" w:rsidRPr="00380850" w:rsidRDefault="006D55EE" w:rsidP="006D55EE">
      <w:r w:rsidRPr="00380850">
        <w:t>The test shall verify the receiver</w:t>
      </w:r>
      <w:r w:rsidR="005E5FBB" w:rsidRPr="00380850">
        <w:t>'</w:t>
      </w:r>
      <w:r w:rsidRPr="00380850">
        <w:t xml:space="preserve">s ability to achieve </w:t>
      </w:r>
      <w:r w:rsidR="00510296" w:rsidRPr="00380850">
        <w:t>the specified performance metrics</w:t>
      </w:r>
      <w:r w:rsidRPr="00380850">
        <w:t xml:space="preserve"> under the measurement channels and conditions for a given SNR</w:t>
      </w:r>
      <w:r w:rsidR="00510296" w:rsidRPr="00380850">
        <w:t xml:space="preserve"> or SINR</w:t>
      </w:r>
      <w:r w:rsidRPr="00380850">
        <w:t xml:space="preserve"> for each of the demodulation performance requirements specified in </w:t>
      </w:r>
      <w:r w:rsidR="00B73CEB" w:rsidRPr="00380850">
        <w:t>subclause</w:t>
      </w:r>
      <w:r w:rsidRPr="00380850">
        <w:t xml:space="preserve">s 8.2 to 8.4 </w:t>
      </w:r>
      <w:r w:rsidR="005473D3" w:rsidRPr="00380850">
        <w:t>of 3GPP TS 36</w:t>
      </w:r>
      <w:r w:rsidRPr="00380850">
        <w:t>.104 [11].</w:t>
      </w:r>
    </w:p>
    <w:p w:rsidR="006D55EE" w:rsidRPr="00380850" w:rsidRDefault="006D55EE" w:rsidP="0098090A">
      <w:pPr>
        <w:pStyle w:val="Heading3"/>
      </w:pPr>
      <w:bookmarkStart w:id="473" w:name="_Toc13049450"/>
      <w:r w:rsidRPr="00380850">
        <w:t>8.5.4</w:t>
      </w:r>
      <w:r w:rsidRPr="00380850">
        <w:tab/>
        <w:t>Method of test</w:t>
      </w:r>
      <w:bookmarkEnd w:id="473"/>
    </w:p>
    <w:p w:rsidR="006D55EE" w:rsidRPr="00380850" w:rsidRDefault="006D55EE" w:rsidP="0098090A">
      <w:pPr>
        <w:pStyle w:val="Heading4"/>
      </w:pPr>
      <w:bookmarkStart w:id="474" w:name="_Toc13049451"/>
      <w:r w:rsidRPr="00380850">
        <w:t>8.5.4.1</w:t>
      </w:r>
      <w:r w:rsidRPr="00380850">
        <w:tab/>
        <w:t>Initial Conditions</w:t>
      </w:r>
      <w:bookmarkEnd w:id="474"/>
    </w:p>
    <w:p w:rsidR="006D55EE" w:rsidRPr="00380850" w:rsidRDefault="006D55EE" w:rsidP="005473D3">
      <w:r w:rsidRPr="00380850">
        <w:t xml:space="preserve">The initial conditions for each of the tests as specified in </w:t>
      </w:r>
      <w:r w:rsidR="00B73CEB" w:rsidRPr="00380850">
        <w:t>subclause</w:t>
      </w:r>
      <w:r w:rsidRPr="00380850">
        <w:t xml:space="preserve">s 8.2 to 8.4 </w:t>
      </w:r>
      <w:r w:rsidR="005473D3" w:rsidRPr="00380850">
        <w:t>of 3GPP TS 36</w:t>
      </w:r>
      <w:r w:rsidRPr="00380850">
        <w:t>.141 [</w:t>
      </w:r>
      <w:r w:rsidRPr="00380850">
        <w:rPr>
          <w:lang w:eastAsia="ja-JP"/>
        </w:rPr>
        <w:t>17</w:t>
      </w:r>
      <w:r w:rsidRPr="00380850">
        <w:t xml:space="preserve">], shall be the same as those specified in </w:t>
      </w:r>
      <w:r w:rsidR="00B73CEB" w:rsidRPr="00380850">
        <w:t>subclause</w:t>
      </w:r>
      <w:r w:rsidRPr="00380850">
        <w:t xml:space="preserve">s 8.2 to 8.4 </w:t>
      </w:r>
      <w:r w:rsidR="005473D3" w:rsidRPr="00380850">
        <w:t>of 3GPP TS 36</w:t>
      </w:r>
      <w:r w:rsidRPr="00380850">
        <w:t>.141 [</w:t>
      </w:r>
      <w:r w:rsidRPr="00380850">
        <w:rPr>
          <w:lang w:eastAsia="ja-JP"/>
        </w:rPr>
        <w:t>17</w:t>
      </w:r>
      <w:r w:rsidRPr="00380850">
        <w:t xml:space="preserve">]. </w:t>
      </w:r>
    </w:p>
    <w:p w:rsidR="006D55EE" w:rsidRPr="00380850" w:rsidRDefault="006D55EE" w:rsidP="005473D3">
      <w:r w:rsidRPr="00380850">
        <w:t xml:space="preserve">With the exception that instead of connecting to BS antenna connectors as stated </w:t>
      </w:r>
      <w:r w:rsidR="00E031D4" w:rsidRPr="00380850">
        <w:t>in 3GPP TS 36</w:t>
      </w:r>
      <w:r w:rsidRPr="00380850">
        <w:t>.141 [</w:t>
      </w:r>
      <w:r w:rsidRPr="00380850">
        <w:rPr>
          <w:lang w:eastAsia="ja-JP"/>
        </w:rPr>
        <w:t>17</w:t>
      </w:r>
      <w:r w:rsidRPr="00380850">
        <w:t xml:space="preserve">] clause 8 connection shall be made to the declared </w:t>
      </w:r>
      <w:r w:rsidRPr="00380850">
        <w:rPr>
          <w:i/>
        </w:rPr>
        <w:t>TAB connectors</w:t>
      </w:r>
      <w:r w:rsidRPr="00380850">
        <w:t xml:space="preserve"> which represent the </w:t>
      </w:r>
      <w:r w:rsidRPr="00380850">
        <w:rPr>
          <w:i/>
        </w:rPr>
        <w:t>demodulation branches</w:t>
      </w:r>
      <w:r w:rsidRPr="00380850">
        <w:t xml:space="preserve"> </w:t>
      </w:r>
      <w:r w:rsidRPr="00380850">
        <w:rPr>
          <w:lang w:eastAsia="zh-CN"/>
        </w:rPr>
        <w:t>(see table 4.10-1, D</w:t>
      </w:r>
      <w:r w:rsidR="005C0B9A" w:rsidRPr="00380850">
        <w:rPr>
          <w:lang w:eastAsia="zh-CN"/>
        </w:rPr>
        <w:t>6.74</w:t>
      </w:r>
      <w:r w:rsidRPr="00380850">
        <w:rPr>
          <w:lang w:eastAsia="zh-CN"/>
        </w:rPr>
        <w:t>)</w:t>
      </w:r>
      <w:r w:rsidRPr="00380850">
        <w:t>.</w:t>
      </w:r>
    </w:p>
    <w:p w:rsidR="006D55EE" w:rsidRPr="00380850" w:rsidRDefault="006D55EE" w:rsidP="005473D3">
      <w:r w:rsidRPr="00380850">
        <w:t xml:space="preserve">All unused </w:t>
      </w:r>
      <w:r w:rsidRPr="00380850">
        <w:rPr>
          <w:i/>
        </w:rPr>
        <w:t xml:space="preserve">TAB connectors </w:t>
      </w:r>
      <w:r w:rsidRPr="00380850">
        <w:t xml:space="preserve">shall be terminated. Receiver units associated with unused </w:t>
      </w:r>
      <w:r w:rsidRPr="00380850">
        <w:rPr>
          <w:i/>
        </w:rPr>
        <w:t>TAB connectors</w:t>
      </w:r>
      <w:r w:rsidRPr="00380850">
        <w:t xml:space="preserve"> may be turned </w:t>
      </w:r>
      <w:r w:rsidR="00B84A01" w:rsidRPr="00380850">
        <w:t>OFF</w:t>
      </w:r>
      <w:r w:rsidRPr="00380850">
        <w:t>.</w:t>
      </w:r>
    </w:p>
    <w:p w:rsidR="006D55EE" w:rsidRPr="00380850" w:rsidRDefault="006D55EE" w:rsidP="0098090A">
      <w:pPr>
        <w:pStyle w:val="Heading4"/>
      </w:pPr>
      <w:bookmarkStart w:id="475" w:name="_Toc13049452"/>
      <w:r w:rsidRPr="00380850">
        <w:t>8.5.4.2</w:t>
      </w:r>
      <w:r w:rsidRPr="00380850">
        <w:tab/>
        <w:t>Procedure</w:t>
      </w:r>
      <w:bookmarkEnd w:id="475"/>
    </w:p>
    <w:p w:rsidR="006D55EE" w:rsidRPr="00380850" w:rsidRDefault="006D55EE" w:rsidP="005473D3">
      <w:r w:rsidRPr="00380850">
        <w:t xml:space="preserve">The procedure shall be the same as those specified in </w:t>
      </w:r>
      <w:r w:rsidR="00B73CEB" w:rsidRPr="00380850">
        <w:t>subclause</w:t>
      </w:r>
      <w:r w:rsidRPr="00380850">
        <w:t xml:space="preserve">s 8.2 to 8.4 </w:t>
      </w:r>
      <w:r w:rsidR="005473D3" w:rsidRPr="00380850">
        <w:t>of 3GPP TS 36</w:t>
      </w:r>
      <w:r w:rsidRPr="00380850">
        <w:t>.141 [</w:t>
      </w:r>
      <w:r w:rsidRPr="00380850">
        <w:rPr>
          <w:lang w:eastAsia="ja-JP"/>
        </w:rPr>
        <w:t>17</w:t>
      </w:r>
      <w:r w:rsidR="005473D3" w:rsidRPr="00380850">
        <w:t>].</w:t>
      </w:r>
    </w:p>
    <w:p w:rsidR="006D55EE" w:rsidRPr="00380850" w:rsidRDefault="006D55EE" w:rsidP="0098090A">
      <w:pPr>
        <w:pStyle w:val="Heading3"/>
      </w:pPr>
      <w:bookmarkStart w:id="476" w:name="_Toc13049453"/>
      <w:r w:rsidRPr="00380850">
        <w:t>8.5.5</w:t>
      </w:r>
      <w:r w:rsidRPr="00380850">
        <w:tab/>
        <w:t>Test Requirement</w:t>
      </w:r>
      <w:bookmarkEnd w:id="476"/>
    </w:p>
    <w:p w:rsidR="006D55EE" w:rsidRPr="00380850" w:rsidRDefault="006D55EE" w:rsidP="006D55EE">
      <w:r w:rsidRPr="00380850">
        <w:t xml:space="preserve">The test requirements for each of the tests, as specified in </w:t>
      </w:r>
      <w:r w:rsidR="00B73CEB" w:rsidRPr="00380850">
        <w:t>subclause</w:t>
      </w:r>
      <w:r w:rsidRPr="00380850">
        <w:t xml:space="preserve">s 8.2 to 8.4 </w:t>
      </w:r>
      <w:r w:rsidR="005473D3" w:rsidRPr="00380850">
        <w:t>of 3GPP TS 36</w:t>
      </w:r>
      <w:r w:rsidRPr="00380850">
        <w:t xml:space="preserve">.141 [17], shall be the same as those in </w:t>
      </w:r>
      <w:r w:rsidR="00B73CEB" w:rsidRPr="00380850">
        <w:t>subclause</w:t>
      </w:r>
      <w:r w:rsidRPr="00380850">
        <w:t xml:space="preserve">s 8.2 to 8.4 </w:t>
      </w:r>
      <w:r w:rsidR="005473D3" w:rsidRPr="00380850">
        <w:t>of 3GPP TS 36</w:t>
      </w:r>
      <w:r w:rsidRPr="00380850">
        <w:t>.141 [17].</w:t>
      </w:r>
    </w:p>
    <w:p w:rsidR="006D55EE" w:rsidRPr="00380850" w:rsidRDefault="006D55EE" w:rsidP="006D55EE">
      <w:r w:rsidRPr="00380850">
        <w:t xml:space="preserve">In the referenced test requirements in this section, the term </w:t>
      </w:r>
      <w:r w:rsidR="005F1EF6" w:rsidRPr="00380850">
        <w:t>"</w:t>
      </w:r>
      <w:r w:rsidRPr="00380850">
        <w:t>number of RX antennas</w:t>
      </w:r>
      <w:r w:rsidR="005F1EF6" w:rsidRPr="00380850">
        <w:t>"</w:t>
      </w:r>
      <w:r w:rsidRPr="00380850">
        <w:t xml:space="preserve"> should be replaced by the number of </w:t>
      </w:r>
      <w:r w:rsidRPr="00380850">
        <w:rPr>
          <w:i/>
        </w:rPr>
        <w:t>demodulation branches</w:t>
      </w:r>
      <w:r w:rsidRPr="00380850">
        <w:t>.</w:t>
      </w:r>
    </w:p>
    <w:p w:rsidR="00624882" w:rsidRPr="00380850" w:rsidRDefault="005473D3" w:rsidP="005473D3">
      <w:pPr>
        <w:pStyle w:val="Heading8"/>
      </w:pPr>
      <w:r w:rsidRPr="00380850">
        <w:br w:type="page"/>
      </w:r>
      <w:bookmarkStart w:id="477" w:name="_Toc13049454"/>
      <w:r w:rsidR="00624882" w:rsidRPr="00380850">
        <w:t>Annex A (normative):</w:t>
      </w:r>
      <w:r w:rsidR="001D4330" w:rsidRPr="00380850">
        <w:t xml:space="preserve"> </w:t>
      </w:r>
      <w:r w:rsidR="00624882" w:rsidRPr="00380850">
        <w:br/>
        <w:t>Characteristics of interfering signals</w:t>
      </w:r>
      <w:bookmarkEnd w:id="477"/>
    </w:p>
    <w:p w:rsidR="00624882" w:rsidRPr="00380850" w:rsidRDefault="00624882" w:rsidP="00E32702">
      <w:pPr>
        <w:pStyle w:val="Heading8"/>
      </w:pPr>
      <w:r w:rsidRPr="00380850">
        <w:br w:type="page"/>
      </w:r>
      <w:bookmarkStart w:id="478" w:name="_Toc13049455"/>
      <w:r w:rsidR="001D4330" w:rsidRPr="00380850">
        <w:t xml:space="preserve">Annex B (normative): </w:t>
      </w:r>
      <w:r w:rsidRPr="00380850">
        <w:br/>
        <w:t>Environmental requirements for the BS equipment</w:t>
      </w:r>
      <w:bookmarkEnd w:id="478"/>
    </w:p>
    <w:p w:rsidR="00E83A48" w:rsidRPr="00380850" w:rsidRDefault="005473D3" w:rsidP="0098090A">
      <w:pPr>
        <w:pStyle w:val="Heading1"/>
      </w:pPr>
      <w:bookmarkStart w:id="479" w:name="_Toc13049456"/>
      <w:r w:rsidRPr="00380850">
        <w:t>B.1</w:t>
      </w:r>
      <w:r w:rsidRPr="00380850">
        <w:tab/>
      </w:r>
      <w:r w:rsidR="00E83A48" w:rsidRPr="00380850">
        <w:t>General</w:t>
      </w:r>
      <w:bookmarkEnd w:id="479"/>
    </w:p>
    <w:p w:rsidR="00E83A48" w:rsidRPr="00380850" w:rsidRDefault="00E83A48" w:rsidP="00E83A48">
      <w:pPr>
        <w:rPr>
          <w:rFonts w:cs="v4.2.0"/>
        </w:rPr>
      </w:pPr>
      <w:r w:rsidRPr="00380850">
        <w:rPr>
          <w:rFonts w:cs="v4.2.0"/>
        </w:rPr>
        <w:t xml:space="preserve">For each test in the present document, the environmental conditions under which the AAS BS is to be tested are defined. </w:t>
      </w:r>
      <w:r w:rsidRPr="00380850">
        <w:rPr>
          <w:rFonts w:cs="v5.0.0"/>
        </w:rPr>
        <w:t>The environmental conditions and class shall be from the relevant IEC specifications or the corresponding ETSI specifications.</w:t>
      </w:r>
    </w:p>
    <w:p w:rsidR="00E83A48" w:rsidRPr="00380850" w:rsidRDefault="005473D3" w:rsidP="0098090A">
      <w:pPr>
        <w:pStyle w:val="Heading1"/>
      </w:pPr>
      <w:bookmarkStart w:id="480" w:name="_Toc13049457"/>
      <w:r w:rsidRPr="00380850">
        <w:t>B.2</w:t>
      </w:r>
      <w:r w:rsidR="00E83A48" w:rsidRPr="00380850">
        <w:tab/>
      </w:r>
      <w:r w:rsidR="00E83A48" w:rsidRPr="00380850">
        <w:rPr>
          <w:rFonts w:cs="v4.2.0"/>
        </w:rPr>
        <w:t>Normal test environment</w:t>
      </w:r>
      <w:bookmarkEnd w:id="480"/>
    </w:p>
    <w:p w:rsidR="00E83A48" w:rsidRPr="00380850" w:rsidRDefault="00E83A48" w:rsidP="00E83A48">
      <w:pPr>
        <w:rPr>
          <w:rFonts w:cs="v4.2.0"/>
        </w:rPr>
      </w:pPr>
      <w:r w:rsidRPr="00380850">
        <w:rPr>
          <w:rFonts w:cs="v4.2.0"/>
        </w:rPr>
        <w:t xml:space="preserve">When a normal test environment is specified for a test, the test should be performed within the minimum and maximum limits of the conditions stated </w:t>
      </w:r>
      <w:r w:rsidR="00DA0C51" w:rsidRPr="00380850">
        <w:rPr>
          <w:rFonts w:cs="v4.2.0"/>
        </w:rPr>
        <w:t xml:space="preserve">in table </w:t>
      </w:r>
      <w:r w:rsidRPr="00380850">
        <w:rPr>
          <w:rFonts w:cs="v4.2.0"/>
        </w:rPr>
        <w:t>B.</w:t>
      </w:r>
      <w:r w:rsidR="00B17D8F" w:rsidRPr="00380850">
        <w:rPr>
          <w:rFonts w:cs="v4.2.0"/>
        </w:rPr>
        <w:t>2-</w:t>
      </w:r>
      <w:r w:rsidRPr="00380850">
        <w:rPr>
          <w:rFonts w:cs="v4.2.0"/>
        </w:rPr>
        <w:t>1.</w:t>
      </w:r>
    </w:p>
    <w:p w:rsidR="00E83A48" w:rsidRPr="00380850" w:rsidRDefault="00E83A48" w:rsidP="00E16AC0">
      <w:pPr>
        <w:pStyle w:val="TH"/>
        <w:rPr>
          <w:rFonts w:cs="v4.2.0"/>
        </w:rPr>
      </w:pPr>
      <w:r w:rsidRPr="00380850">
        <w:rPr>
          <w:rFonts w:cs="v4.2.0"/>
        </w:rPr>
        <w:t>Table B.</w:t>
      </w:r>
      <w:r w:rsidR="00B17D8F" w:rsidRPr="00380850">
        <w:rPr>
          <w:rFonts w:cs="v4.2.0"/>
        </w:rPr>
        <w:t>2-1</w:t>
      </w:r>
      <w:r w:rsidRPr="00380850">
        <w:rPr>
          <w:rFonts w:cs="v4.2.0"/>
        </w:rPr>
        <w:t>: Limits of conditions for Normal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952"/>
        <w:gridCol w:w="2952"/>
        <w:gridCol w:w="2952"/>
      </w:tblGrid>
      <w:tr w:rsidR="00380850" w:rsidRPr="00380850" w:rsidTr="00284AF8">
        <w:trPr>
          <w:jc w:val="center"/>
        </w:trPr>
        <w:tc>
          <w:tcPr>
            <w:tcW w:w="2952" w:type="dxa"/>
          </w:tcPr>
          <w:p w:rsidR="00E83A48" w:rsidRPr="00380850" w:rsidRDefault="00E83A48" w:rsidP="006D55EE">
            <w:pPr>
              <w:pStyle w:val="TAH"/>
              <w:rPr>
                <w:rFonts w:cs="v4.2.0"/>
              </w:rPr>
            </w:pPr>
            <w:r w:rsidRPr="00380850">
              <w:rPr>
                <w:rFonts w:cs="v4.2.0"/>
              </w:rPr>
              <w:t>Condition</w:t>
            </w:r>
          </w:p>
        </w:tc>
        <w:tc>
          <w:tcPr>
            <w:tcW w:w="2952" w:type="dxa"/>
          </w:tcPr>
          <w:p w:rsidR="00E83A48" w:rsidRPr="00380850" w:rsidRDefault="00E83A48" w:rsidP="006D55EE">
            <w:pPr>
              <w:pStyle w:val="TAH"/>
              <w:rPr>
                <w:rFonts w:cs="v4.2.0"/>
              </w:rPr>
            </w:pPr>
            <w:r w:rsidRPr="00380850">
              <w:rPr>
                <w:rFonts w:cs="v4.2.0"/>
              </w:rPr>
              <w:t>Minimum</w:t>
            </w:r>
          </w:p>
        </w:tc>
        <w:tc>
          <w:tcPr>
            <w:tcW w:w="2952" w:type="dxa"/>
          </w:tcPr>
          <w:p w:rsidR="00E83A48" w:rsidRPr="00380850" w:rsidRDefault="00E83A48" w:rsidP="006D55EE">
            <w:pPr>
              <w:pStyle w:val="TAH"/>
              <w:rPr>
                <w:rFonts w:cs="v4.2.0"/>
              </w:rPr>
            </w:pPr>
            <w:r w:rsidRPr="00380850">
              <w:rPr>
                <w:rFonts w:cs="v4.2.0"/>
              </w:rPr>
              <w:t>Maximum</w:t>
            </w:r>
          </w:p>
        </w:tc>
      </w:tr>
      <w:tr w:rsidR="00380850" w:rsidRPr="00380850" w:rsidTr="00284AF8">
        <w:trPr>
          <w:jc w:val="center"/>
        </w:trPr>
        <w:tc>
          <w:tcPr>
            <w:tcW w:w="2952" w:type="dxa"/>
          </w:tcPr>
          <w:p w:rsidR="00E83A48" w:rsidRPr="00380850" w:rsidRDefault="00E83A48" w:rsidP="006D55EE">
            <w:pPr>
              <w:pStyle w:val="TAL"/>
              <w:rPr>
                <w:rFonts w:cs="v4.2.0"/>
              </w:rPr>
            </w:pPr>
            <w:r w:rsidRPr="00380850">
              <w:rPr>
                <w:rFonts w:cs="v4.2.0"/>
              </w:rPr>
              <w:t>Barometric pressure</w:t>
            </w:r>
          </w:p>
        </w:tc>
        <w:tc>
          <w:tcPr>
            <w:tcW w:w="2952" w:type="dxa"/>
          </w:tcPr>
          <w:p w:rsidR="00E83A48" w:rsidRPr="00380850" w:rsidRDefault="00E83A48" w:rsidP="006D55EE">
            <w:pPr>
              <w:pStyle w:val="TAL"/>
              <w:rPr>
                <w:rFonts w:cs="v4.2.0"/>
              </w:rPr>
            </w:pPr>
            <w:r w:rsidRPr="00380850">
              <w:rPr>
                <w:rFonts w:cs="v4.2.0"/>
              </w:rPr>
              <w:t>86 kPa</w:t>
            </w:r>
          </w:p>
        </w:tc>
        <w:tc>
          <w:tcPr>
            <w:tcW w:w="2952" w:type="dxa"/>
          </w:tcPr>
          <w:p w:rsidR="00E83A48" w:rsidRPr="00380850" w:rsidRDefault="00E83A48" w:rsidP="006D55EE">
            <w:pPr>
              <w:pStyle w:val="TAL"/>
              <w:rPr>
                <w:rFonts w:cs="v4.2.0"/>
              </w:rPr>
            </w:pPr>
            <w:r w:rsidRPr="00380850">
              <w:rPr>
                <w:rFonts w:cs="v4.2.0"/>
              </w:rPr>
              <w:t>106 kPa</w:t>
            </w:r>
          </w:p>
        </w:tc>
      </w:tr>
      <w:tr w:rsidR="00380850" w:rsidRPr="00380850" w:rsidTr="00284AF8">
        <w:trPr>
          <w:jc w:val="center"/>
        </w:trPr>
        <w:tc>
          <w:tcPr>
            <w:tcW w:w="2952" w:type="dxa"/>
          </w:tcPr>
          <w:p w:rsidR="00E83A48" w:rsidRPr="00380850" w:rsidRDefault="00E83A48" w:rsidP="006D55EE">
            <w:pPr>
              <w:pStyle w:val="TAL"/>
              <w:rPr>
                <w:rFonts w:cs="v4.2.0"/>
              </w:rPr>
            </w:pPr>
            <w:r w:rsidRPr="00380850">
              <w:rPr>
                <w:rFonts w:cs="v4.2.0"/>
              </w:rPr>
              <w:t>Temperature</w:t>
            </w:r>
          </w:p>
        </w:tc>
        <w:tc>
          <w:tcPr>
            <w:tcW w:w="2952" w:type="dxa"/>
          </w:tcPr>
          <w:p w:rsidR="00E83A48" w:rsidRPr="00380850" w:rsidRDefault="00E83A48" w:rsidP="006D55EE">
            <w:pPr>
              <w:pStyle w:val="TAL"/>
              <w:rPr>
                <w:rFonts w:cs="v4.2.0"/>
              </w:rPr>
            </w:pPr>
            <w:r w:rsidRPr="00380850">
              <w:rPr>
                <w:rFonts w:cs="v4.2.0"/>
              </w:rPr>
              <w:t>15</w:t>
            </w:r>
            <w:r w:rsidRPr="00380850">
              <w:rPr>
                <w:rFonts w:cs="v4.2.0"/>
              </w:rPr>
              <w:sym w:font="Symbol" w:char="F0B0"/>
            </w:r>
            <w:r w:rsidRPr="00380850">
              <w:rPr>
                <w:rFonts w:cs="v4.2.0"/>
              </w:rPr>
              <w:t>C</w:t>
            </w:r>
          </w:p>
        </w:tc>
        <w:tc>
          <w:tcPr>
            <w:tcW w:w="2952" w:type="dxa"/>
          </w:tcPr>
          <w:p w:rsidR="00E83A48" w:rsidRPr="00380850" w:rsidRDefault="00E83A48" w:rsidP="006D55EE">
            <w:pPr>
              <w:pStyle w:val="TAL"/>
              <w:rPr>
                <w:rFonts w:cs="v4.2.0"/>
              </w:rPr>
            </w:pPr>
            <w:r w:rsidRPr="00380850">
              <w:rPr>
                <w:rFonts w:cs="v4.2.0"/>
              </w:rPr>
              <w:t>30</w:t>
            </w:r>
            <w:r w:rsidRPr="00380850">
              <w:rPr>
                <w:rFonts w:cs="v4.2.0"/>
              </w:rPr>
              <w:sym w:font="Symbol" w:char="F0B0"/>
            </w:r>
            <w:r w:rsidRPr="00380850">
              <w:rPr>
                <w:rFonts w:cs="v4.2.0"/>
              </w:rPr>
              <w:t>C</w:t>
            </w:r>
          </w:p>
        </w:tc>
      </w:tr>
      <w:tr w:rsidR="00380850" w:rsidRPr="00380850" w:rsidTr="00284AF8">
        <w:trPr>
          <w:jc w:val="center"/>
        </w:trPr>
        <w:tc>
          <w:tcPr>
            <w:tcW w:w="2952" w:type="dxa"/>
          </w:tcPr>
          <w:p w:rsidR="00E83A48" w:rsidRPr="00380850" w:rsidRDefault="00E83A48" w:rsidP="006D55EE">
            <w:pPr>
              <w:pStyle w:val="TAL"/>
              <w:rPr>
                <w:rFonts w:cs="v4.2.0"/>
              </w:rPr>
            </w:pPr>
            <w:r w:rsidRPr="00380850">
              <w:rPr>
                <w:rFonts w:cs="v4.2.0"/>
              </w:rPr>
              <w:t xml:space="preserve">Relative Humidity </w:t>
            </w:r>
          </w:p>
        </w:tc>
        <w:tc>
          <w:tcPr>
            <w:tcW w:w="2952" w:type="dxa"/>
          </w:tcPr>
          <w:p w:rsidR="00E83A48" w:rsidRPr="00380850" w:rsidRDefault="00E83A48" w:rsidP="006D55EE">
            <w:pPr>
              <w:pStyle w:val="TAL"/>
              <w:rPr>
                <w:rFonts w:cs="v4.2.0"/>
              </w:rPr>
            </w:pPr>
            <w:r w:rsidRPr="00380850">
              <w:rPr>
                <w:rFonts w:cs="v4.2.0"/>
              </w:rPr>
              <w:t>20 %</w:t>
            </w:r>
          </w:p>
        </w:tc>
        <w:tc>
          <w:tcPr>
            <w:tcW w:w="2952" w:type="dxa"/>
          </w:tcPr>
          <w:p w:rsidR="00E83A48" w:rsidRPr="00380850" w:rsidRDefault="00E83A48" w:rsidP="006D55EE">
            <w:pPr>
              <w:pStyle w:val="TAL"/>
              <w:rPr>
                <w:rFonts w:cs="v4.2.0"/>
              </w:rPr>
            </w:pPr>
            <w:r w:rsidRPr="00380850">
              <w:rPr>
                <w:rFonts w:cs="v4.2.0"/>
              </w:rPr>
              <w:t>85 %</w:t>
            </w:r>
          </w:p>
        </w:tc>
      </w:tr>
      <w:tr w:rsidR="00380850" w:rsidRPr="00380850" w:rsidTr="00284AF8">
        <w:trPr>
          <w:jc w:val="center"/>
        </w:trPr>
        <w:tc>
          <w:tcPr>
            <w:tcW w:w="2952" w:type="dxa"/>
          </w:tcPr>
          <w:p w:rsidR="00E83A48" w:rsidRPr="00380850" w:rsidRDefault="00E83A48" w:rsidP="006D55EE">
            <w:pPr>
              <w:pStyle w:val="TAL"/>
              <w:rPr>
                <w:rFonts w:cs="v4.2.0"/>
              </w:rPr>
            </w:pPr>
            <w:r w:rsidRPr="00380850">
              <w:rPr>
                <w:rFonts w:cs="v4.2.0"/>
              </w:rPr>
              <w:t>Power supply</w:t>
            </w:r>
          </w:p>
        </w:tc>
        <w:tc>
          <w:tcPr>
            <w:tcW w:w="5904" w:type="dxa"/>
            <w:gridSpan w:val="2"/>
          </w:tcPr>
          <w:p w:rsidR="00E83A48" w:rsidRPr="00380850" w:rsidRDefault="00E83A48" w:rsidP="006D55EE">
            <w:pPr>
              <w:pStyle w:val="TAL"/>
              <w:rPr>
                <w:rFonts w:cs="v4.2.0"/>
              </w:rPr>
            </w:pPr>
            <w:r w:rsidRPr="00380850">
              <w:rPr>
                <w:rFonts w:cs="v4.2.0"/>
              </w:rPr>
              <w:t>Nominal, as declared by the manufacturer</w:t>
            </w:r>
          </w:p>
        </w:tc>
      </w:tr>
      <w:tr w:rsidR="00E83A48" w:rsidRPr="00380850" w:rsidTr="00284AF8">
        <w:trPr>
          <w:jc w:val="center"/>
        </w:trPr>
        <w:tc>
          <w:tcPr>
            <w:tcW w:w="2952" w:type="dxa"/>
          </w:tcPr>
          <w:p w:rsidR="00E83A48" w:rsidRPr="00380850" w:rsidRDefault="00E83A48" w:rsidP="006D55EE">
            <w:pPr>
              <w:pStyle w:val="TAL"/>
              <w:rPr>
                <w:rFonts w:cs="v4.2.0"/>
              </w:rPr>
            </w:pPr>
            <w:r w:rsidRPr="00380850">
              <w:rPr>
                <w:rFonts w:cs="v4.2.0"/>
              </w:rPr>
              <w:t>Vibration</w:t>
            </w:r>
          </w:p>
        </w:tc>
        <w:tc>
          <w:tcPr>
            <w:tcW w:w="5904" w:type="dxa"/>
            <w:gridSpan w:val="2"/>
          </w:tcPr>
          <w:p w:rsidR="00E83A48" w:rsidRPr="00380850" w:rsidRDefault="00E83A48" w:rsidP="006D55EE">
            <w:pPr>
              <w:pStyle w:val="TAL"/>
              <w:rPr>
                <w:rFonts w:cs="v4.2.0"/>
              </w:rPr>
            </w:pPr>
            <w:r w:rsidRPr="00380850">
              <w:rPr>
                <w:rFonts w:cs="v4.2.0"/>
              </w:rPr>
              <w:t>Negligible</w:t>
            </w:r>
          </w:p>
        </w:tc>
      </w:tr>
    </w:tbl>
    <w:p w:rsidR="00E83A48" w:rsidRPr="00380850" w:rsidRDefault="00E83A48" w:rsidP="00E83A48">
      <w:pPr>
        <w:rPr>
          <w:rFonts w:cs="v4.2.0"/>
        </w:rPr>
      </w:pPr>
    </w:p>
    <w:p w:rsidR="00E83A48" w:rsidRPr="00380850" w:rsidRDefault="00E83A48" w:rsidP="00E83A48">
      <w:r w:rsidRPr="00380850">
        <w:t>The ranges of barometric pressure, temperature and humidity represent the maximum variation expected in the uncontrolled environment of a test laboratory. If it is not possible to maintain these parameters within the specified limits, the actual values shall be recorded in the test report.</w:t>
      </w:r>
    </w:p>
    <w:p w:rsidR="00E83A48" w:rsidRPr="00380850" w:rsidRDefault="005473D3" w:rsidP="005473D3">
      <w:pPr>
        <w:pStyle w:val="Heading1"/>
      </w:pPr>
      <w:bookmarkStart w:id="481" w:name="_Toc13049458"/>
      <w:r w:rsidRPr="00380850">
        <w:t>B.3</w:t>
      </w:r>
      <w:r w:rsidRPr="00380850">
        <w:tab/>
      </w:r>
      <w:r w:rsidR="00E83A48" w:rsidRPr="00380850">
        <w:rPr>
          <w:rFonts w:cs="v4.2.0"/>
        </w:rPr>
        <w:t>Extreme test environment</w:t>
      </w:r>
      <w:bookmarkEnd w:id="481"/>
    </w:p>
    <w:p w:rsidR="00290E4B" w:rsidRPr="00380850" w:rsidRDefault="00290E4B" w:rsidP="00290E4B">
      <w:pPr>
        <w:pStyle w:val="Heading2"/>
      </w:pPr>
      <w:bookmarkStart w:id="482" w:name="_Toc13049459"/>
      <w:r w:rsidRPr="00380850">
        <w:t>B.3.1</w:t>
      </w:r>
      <w:r w:rsidRPr="00380850">
        <w:tab/>
        <w:t>General</w:t>
      </w:r>
      <w:bookmarkEnd w:id="482"/>
    </w:p>
    <w:p w:rsidR="00E83A48" w:rsidRPr="00380850" w:rsidRDefault="00E83A48" w:rsidP="00E83A48">
      <w:pPr>
        <w:rPr>
          <w:rFonts w:cs="v4.2.0"/>
        </w:rPr>
      </w:pPr>
      <w:r w:rsidRPr="00380850">
        <w:rPr>
          <w:rFonts w:cs="v4.2.0"/>
        </w:rPr>
        <w:t>The manufacturer shall declare one of the following:</w:t>
      </w:r>
    </w:p>
    <w:p w:rsidR="00E83A48" w:rsidRPr="00380850" w:rsidRDefault="005473D3" w:rsidP="005473D3">
      <w:pPr>
        <w:pStyle w:val="B1"/>
      </w:pPr>
      <w:r w:rsidRPr="00380850">
        <w:t>1)</w:t>
      </w:r>
      <w:r w:rsidRPr="00380850">
        <w:tab/>
        <w:t>t</w:t>
      </w:r>
      <w:r w:rsidR="00E83A48" w:rsidRPr="00380850">
        <w:t xml:space="preserve">he equipment class for the equipment under test, as defined in the IEC 60721-3-3 </w:t>
      </w:r>
      <w:r w:rsidR="005801C1" w:rsidRPr="00380850">
        <w:t>[27]</w:t>
      </w:r>
      <w:r w:rsidR="00E83A48" w:rsidRPr="00380850">
        <w:t xml:space="preserve"> or ETSI EN 300 019-1-3 </w:t>
      </w:r>
      <w:r w:rsidR="005801C1" w:rsidRPr="00380850">
        <w:t>[29]</w:t>
      </w:r>
      <w:r w:rsidR="00E83A48" w:rsidRPr="00380850">
        <w:t xml:space="preserve"> ("Stationary use at weather protected locations");</w:t>
      </w:r>
    </w:p>
    <w:p w:rsidR="00E83A48" w:rsidRPr="00380850" w:rsidRDefault="005473D3" w:rsidP="005473D3">
      <w:pPr>
        <w:pStyle w:val="B1"/>
      </w:pPr>
      <w:r w:rsidRPr="00380850">
        <w:t>2)</w:t>
      </w:r>
      <w:r w:rsidRPr="00380850">
        <w:tab/>
        <w:t>t</w:t>
      </w:r>
      <w:r w:rsidR="00E83A48" w:rsidRPr="00380850">
        <w:t xml:space="preserve">he equipment class for the equipment under test, as defined in the IEC 60721-3-4 </w:t>
      </w:r>
      <w:r w:rsidR="005801C1" w:rsidRPr="00380850">
        <w:t>[28]</w:t>
      </w:r>
      <w:r w:rsidR="00E83A48" w:rsidRPr="00380850">
        <w:t xml:space="preserve"> or ETSI EN 300 019-1-4 </w:t>
      </w:r>
      <w:r w:rsidR="005801C1" w:rsidRPr="00380850">
        <w:t>[30]</w:t>
      </w:r>
      <w:r w:rsidR="00E83A48" w:rsidRPr="00380850">
        <w:t xml:space="preserve"> ("Stationary use at non weather protected locations");</w:t>
      </w:r>
    </w:p>
    <w:p w:rsidR="00E83A48" w:rsidRPr="00380850" w:rsidRDefault="005473D3" w:rsidP="005473D3">
      <w:pPr>
        <w:pStyle w:val="B1"/>
      </w:pPr>
      <w:r w:rsidRPr="00380850">
        <w:t>3)</w:t>
      </w:r>
      <w:r w:rsidRPr="00380850">
        <w:tab/>
        <w:t>t</w:t>
      </w:r>
      <w:r w:rsidR="00E83A48" w:rsidRPr="00380850">
        <w:t xml:space="preserve">he equipment that does not comply to the mentioned classes, the relevant classes from IEC 60721 </w:t>
      </w:r>
      <w:r w:rsidR="005801C1" w:rsidRPr="00380850">
        <w:t>[26]</w:t>
      </w:r>
      <w:r w:rsidR="00E83A48" w:rsidRPr="00380850">
        <w:t xml:space="preserve"> documentation for Temperature, Humidity and Vibration shall be declared.</w:t>
      </w:r>
    </w:p>
    <w:p w:rsidR="00E83A48" w:rsidRPr="00380850" w:rsidRDefault="00E83A48" w:rsidP="00E83A48">
      <w:pPr>
        <w:pStyle w:val="NO"/>
        <w:rPr>
          <w:rFonts w:cs="v4.2.0"/>
        </w:rPr>
      </w:pPr>
      <w:r w:rsidRPr="00380850">
        <w:rPr>
          <w:rFonts w:cs="v4.2.0"/>
        </w:rPr>
        <w:t>NOTE:</w:t>
      </w:r>
      <w:r w:rsidRPr="00380850">
        <w:rPr>
          <w:rFonts w:cs="v4.2.0"/>
        </w:rPr>
        <w:tab/>
        <w:t>Reduced functionality for conditions that fall outside of the standard operational conditions are not tested in the present document. These may be stated and tested separately.</w:t>
      </w:r>
    </w:p>
    <w:p w:rsidR="00E83A48" w:rsidRPr="00380850" w:rsidRDefault="00E83A48" w:rsidP="005473D3">
      <w:pPr>
        <w:pStyle w:val="Heading2"/>
      </w:pPr>
      <w:bookmarkStart w:id="483" w:name="_Toc13049460"/>
      <w:r w:rsidRPr="00380850">
        <w:t>B.3.</w:t>
      </w:r>
      <w:r w:rsidR="00290E4B" w:rsidRPr="00380850">
        <w:t>2</w:t>
      </w:r>
      <w:r w:rsidRPr="00380850">
        <w:tab/>
        <w:t>Extreme temperature</w:t>
      </w:r>
      <w:bookmarkEnd w:id="483"/>
    </w:p>
    <w:p w:rsidR="00E83A48" w:rsidRPr="00380850" w:rsidRDefault="00E83A48" w:rsidP="00E83A48">
      <w:pPr>
        <w:rPr>
          <w:rFonts w:cs="v4.2.0"/>
        </w:rPr>
      </w:pPr>
      <w:r w:rsidRPr="00380850">
        <w:rPr>
          <w:rFonts w:cs="v4.2.0"/>
        </w:rPr>
        <w:t>When an extreme temperature test environment is specified for a test, the test shall be performed at the standard minimum and maximum operating temperatures defined by the manufacturer's declaration for the equipment under test.</w:t>
      </w:r>
    </w:p>
    <w:p w:rsidR="00E83A48" w:rsidRPr="00380850" w:rsidRDefault="00E83A48" w:rsidP="00E16AC0">
      <w:pPr>
        <w:keepNext/>
        <w:keepLines/>
        <w:spacing w:before="60"/>
        <w:rPr>
          <w:rFonts w:cs="v4.2.0"/>
          <w:b/>
          <w:bCs/>
        </w:rPr>
      </w:pPr>
      <w:r w:rsidRPr="00380850">
        <w:rPr>
          <w:rFonts w:cs="v4.2.0"/>
          <w:b/>
          <w:bCs/>
        </w:rPr>
        <w:t>Minimum temperature:</w:t>
      </w:r>
    </w:p>
    <w:p w:rsidR="00E83A48" w:rsidRPr="00380850" w:rsidRDefault="00E83A48" w:rsidP="00E83A48">
      <w:pPr>
        <w:rPr>
          <w:rFonts w:cs="v4.2.0"/>
        </w:rPr>
      </w:pPr>
      <w:r w:rsidRPr="00380850">
        <w:rPr>
          <w:rFonts w:cs="v4.2.0"/>
        </w:rPr>
        <w:t xml:space="preserve">The test shall be performed with the environment test equipment and methods including the required environmental phenomena into the equipment, conforming to the test procedure of IEC 60068-2-1 </w:t>
      </w:r>
      <w:r w:rsidR="005801C1" w:rsidRPr="00380850">
        <w:rPr>
          <w:rFonts w:cs="v4.2.0"/>
        </w:rPr>
        <w:t>[31]</w:t>
      </w:r>
      <w:r w:rsidRPr="00380850">
        <w:rPr>
          <w:rFonts w:cs="v4.2.0"/>
        </w:rPr>
        <w:t>.</w:t>
      </w:r>
    </w:p>
    <w:p w:rsidR="00E83A48" w:rsidRPr="00380850" w:rsidRDefault="00E83A48" w:rsidP="00E16AC0">
      <w:pPr>
        <w:keepNext/>
        <w:keepLines/>
        <w:rPr>
          <w:rFonts w:cs="v4.2.0"/>
          <w:b/>
          <w:bCs/>
        </w:rPr>
      </w:pPr>
      <w:r w:rsidRPr="00380850">
        <w:rPr>
          <w:rFonts w:cs="v4.2.0"/>
          <w:b/>
          <w:bCs/>
        </w:rPr>
        <w:t>Maximum temperature:</w:t>
      </w:r>
    </w:p>
    <w:p w:rsidR="00E83A48" w:rsidRPr="00380850" w:rsidRDefault="00E83A48" w:rsidP="00E83A48">
      <w:pPr>
        <w:rPr>
          <w:rFonts w:cs="v4.2.0"/>
        </w:rPr>
      </w:pPr>
      <w:r w:rsidRPr="00380850">
        <w:rPr>
          <w:rFonts w:cs="v4.2.0"/>
        </w:rPr>
        <w:t xml:space="preserve">The test shall be performed with the environmental test equipment and methods including the required environmental phenomena into the equipment, conforming to the test procedure of IEC 60068-2-2 </w:t>
      </w:r>
      <w:r w:rsidR="005801C1" w:rsidRPr="00380850">
        <w:rPr>
          <w:rFonts w:cs="v4.2.0"/>
        </w:rPr>
        <w:t>[32]</w:t>
      </w:r>
      <w:r w:rsidRPr="00380850">
        <w:rPr>
          <w:rFonts w:cs="v4.2.0"/>
        </w:rPr>
        <w:t>.</w:t>
      </w:r>
    </w:p>
    <w:p w:rsidR="00E83A48" w:rsidRPr="00380850" w:rsidRDefault="00E83A48" w:rsidP="00E83A48">
      <w:pPr>
        <w:pStyle w:val="NO"/>
        <w:rPr>
          <w:rFonts w:cs="v4.2.0"/>
        </w:rPr>
      </w:pPr>
      <w:r w:rsidRPr="00380850">
        <w:rPr>
          <w:rFonts w:cs="v4.2.0"/>
        </w:rPr>
        <w:t>NOTE:</w:t>
      </w:r>
      <w:r w:rsidRPr="00380850">
        <w:rPr>
          <w:rFonts w:cs="v4.2.0"/>
        </w:rPr>
        <w:tab/>
        <w:t>It is recommended that the equipment is made fully operational prior to the equipment being taken to its lower operating temperature.</w:t>
      </w:r>
    </w:p>
    <w:p w:rsidR="00E83A48" w:rsidRPr="00380850" w:rsidRDefault="005473D3" w:rsidP="0098090A">
      <w:pPr>
        <w:pStyle w:val="Heading1"/>
      </w:pPr>
      <w:bookmarkStart w:id="484" w:name="_Toc13049461"/>
      <w:r w:rsidRPr="00380850">
        <w:t>B.4</w:t>
      </w:r>
      <w:r w:rsidRPr="00380850">
        <w:tab/>
      </w:r>
      <w:r w:rsidR="00E83A48" w:rsidRPr="00380850">
        <w:rPr>
          <w:rFonts w:cs="v4.2.0"/>
        </w:rPr>
        <w:t>Vibration</w:t>
      </w:r>
      <w:bookmarkEnd w:id="484"/>
    </w:p>
    <w:p w:rsidR="00E83A48" w:rsidRPr="00380850" w:rsidRDefault="00E83A48" w:rsidP="00E83A48">
      <w:pPr>
        <w:rPr>
          <w:rFonts w:cs="v4.2.0"/>
        </w:rPr>
      </w:pPr>
      <w:r w:rsidRPr="00380850">
        <w:rPr>
          <w:rFonts w:cs="v4.2.0"/>
        </w:rPr>
        <w:t>When vibration conditions are specified for a test, the test shall be performed while the equipment is subjected to a vibration sequence as defined by the manufacturer</w:t>
      </w:r>
      <w:r w:rsidR="005E5FBB" w:rsidRPr="00380850">
        <w:rPr>
          <w:rFonts w:cs="v4.2.0"/>
        </w:rPr>
        <w:t>'</w:t>
      </w:r>
      <w:r w:rsidRPr="00380850">
        <w:rPr>
          <w:rFonts w:cs="v4.2.0"/>
        </w:rPr>
        <w:t xml:space="preserve">s declaration for the equipment under test. This shall use the environmental test equipment and methods of inducing the required environmental phenomena in to the equipment, conforming to the test procedure of IEC 60068-2-6 </w:t>
      </w:r>
      <w:r w:rsidR="005801C1" w:rsidRPr="00380850">
        <w:rPr>
          <w:rFonts w:cs="v4.2.0"/>
        </w:rPr>
        <w:t>[33]</w:t>
      </w:r>
      <w:r w:rsidRPr="00380850">
        <w:rPr>
          <w:rFonts w:cs="v4.2.0"/>
        </w:rPr>
        <w:t xml:space="preserve">. Other environmental conditions shall be within the ranges specified in </w:t>
      </w:r>
      <w:r w:rsidR="00D544C0" w:rsidRPr="00380850">
        <w:rPr>
          <w:rFonts w:cs="v4.2.0"/>
        </w:rPr>
        <w:t xml:space="preserve">annex </w:t>
      </w:r>
      <w:r w:rsidRPr="00380850">
        <w:rPr>
          <w:rFonts w:cs="v4.2.0"/>
        </w:rPr>
        <w:t>B.2.</w:t>
      </w:r>
    </w:p>
    <w:p w:rsidR="00E83A48" w:rsidRPr="00380850" w:rsidRDefault="00E83A48" w:rsidP="00E83A48">
      <w:pPr>
        <w:pStyle w:val="NO"/>
        <w:rPr>
          <w:rFonts w:cs="v4.2.0"/>
        </w:rPr>
      </w:pPr>
      <w:r w:rsidRPr="00380850">
        <w:rPr>
          <w:rFonts w:cs="v4.2.0"/>
        </w:rPr>
        <w:t>NOTE:</w:t>
      </w:r>
      <w:r w:rsidRPr="00380850">
        <w:rPr>
          <w:rFonts w:cs="v4.2.0"/>
        </w:rPr>
        <w:tab/>
        <w:t>The higher levels of vibration may induce undue physical stress in to equipment after a prolonged series of tests. The testing body should only vibrate the equipment during the RF measurement process.</w:t>
      </w:r>
    </w:p>
    <w:p w:rsidR="00E83A48" w:rsidRPr="00380850" w:rsidRDefault="005473D3" w:rsidP="005473D3">
      <w:pPr>
        <w:pStyle w:val="Heading1"/>
      </w:pPr>
      <w:bookmarkStart w:id="485" w:name="_Toc13049462"/>
      <w:r w:rsidRPr="00380850">
        <w:t>B.5</w:t>
      </w:r>
      <w:r w:rsidR="00E83A48" w:rsidRPr="00380850">
        <w:tab/>
      </w:r>
      <w:r w:rsidR="00E83A48" w:rsidRPr="00380850">
        <w:rPr>
          <w:rFonts w:cs="v4.2.0"/>
        </w:rPr>
        <w:t>Power supply</w:t>
      </w:r>
      <w:bookmarkEnd w:id="485"/>
    </w:p>
    <w:p w:rsidR="00E83A48" w:rsidRPr="00380850" w:rsidRDefault="00E83A48" w:rsidP="00E83A48">
      <w:pPr>
        <w:rPr>
          <w:rFonts w:cs="v4.2.0"/>
        </w:rPr>
      </w:pPr>
      <w:r w:rsidRPr="00380850">
        <w:rPr>
          <w:rFonts w:cs="v4.2.0"/>
        </w:rPr>
        <w:t>When extreme power supply conditions are specified for a test, the test shall be performed at the standard upper and lower limits of operating voltage defined by manufacturer's declaration for the equipment under test.</w:t>
      </w:r>
    </w:p>
    <w:p w:rsidR="00E83A48" w:rsidRPr="00380850" w:rsidRDefault="00E83A48" w:rsidP="00E16AC0">
      <w:pPr>
        <w:keepNext/>
        <w:keepLines/>
        <w:rPr>
          <w:rFonts w:cs="v4.2.0"/>
          <w:b/>
          <w:bCs/>
        </w:rPr>
      </w:pPr>
      <w:r w:rsidRPr="00380850">
        <w:rPr>
          <w:rFonts w:cs="v4.2.0"/>
          <w:b/>
          <w:bCs/>
        </w:rPr>
        <w:t>Upper voltage limit:</w:t>
      </w:r>
    </w:p>
    <w:p w:rsidR="00E83A48" w:rsidRPr="00380850" w:rsidRDefault="00E83A48" w:rsidP="00E83A48">
      <w:pPr>
        <w:rPr>
          <w:rFonts w:cs="v4.2.0"/>
        </w:rPr>
      </w:pPr>
      <w:r w:rsidRPr="00380850">
        <w:rPr>
          <w:rFonts w:cs="v4.2.0"/>
        </w:rPr>
        <w:t xml:space="preserve">The equipment shall be supplied with a voltage equal to the upper limit declared by the manufacturer (as measured at the input terminals to the equipment). The tests shall be carried out at the steady state minimum and maximum temperature limits declared by the manufacturer for the equipment, to the methods described in IEC 60068-2-1 </w:t>
      </w:r>
      <w:r w:rsidR="005801C1" w:rsidRPr="00380850">
        <w:rPr>
          <w:rFonts w:cs="v4.2.0"/>
        </w:rPr>
        <w:t>[31]</w:t>
      </w:r>
      <w:r w:rsidRPr="00380850">
        <w:rPr>
          <w:rFonts w:cs="v4.2.0"/>
        </w:rPr>
        <w:t xml:space="preserve"> Test Ab/Ad and IEC 60068-2-2 </w:t>
      </w:r>
      <w:r w:rsidR="005801C1" w:rsidRPr="00380850">
        <w:rPr>
          <w:rFonts w:cs="v4.2.0"/>
        </w:rPr>
        <w:t>[32]</w:t>
      </w:r>
      <w:r w:rsidRPr="00380850">
        <w:rPr>
          <w:rFonts w:cs="v4.2.0"/>
        </w:rPr>
        <w:t xml:space="preserve"> Test Bb/Bd: Dry Heat.</w:t>
      </w:r>
    </w:p>
    <w:p w:rsidR="00E83A48" w:rsidRPr="00380850" w:rsidRDefault="00E83A48" w:rsidP="00E16AC0">
      <w:pPr>
        <w:keepNext/>
        <w:keepLines/>
        <w:rPr>
          <w:rFonts w:cs="v4.2.0"/>
          <w:b/>
          <w:bCs/>
        </w:rPr>
      </w:pPr>
      <w:r w:rsidRPr="00380850">
        <w:rPr>
          <w:rFonts w:cs="v4.2.0"/>
          <w:b/>
          <w:bCs/>
        </w:rPr>
        <w:t>Lower voltage limit:</w:t>
      </w:r>
    </w:p>
    <w:p w:rsidR="00E83A48" w:rsidRPr="00380850" w:rsidRDefault="00E83A48" w:rsidP="00E83A48">
      <w:pPr>
        <w:rPr>
          <w:rFonts w:cs="v4.2.0"/>
        </w:rPr>
      </w:pPr>
      <w:r w:rsidRPr="00380850">
        <w:rPr>
          <w:rFonts w:cs="v4.2.0"/>
        </w:rPr>
        <w:t xml:space="preserve">The equipment shall be supplied with a voltage equal to the lower limit declared by the manufacturer (as measured at the input terminals to the equipment). The tests shall be carried out at the steady state minimum and maximum temperature limits declared by the manufacturer for the equipment, to the methods described in IEC 60068-2-1 </w:t>
      </w:r>
      <w:r w:rsidR="005801C1" w:rsidRPr="00380850">
        <w:rPr>
          <w:rFonts w:cs="v4.2.0"/>
        </w:rPr>
        <w:t>[31]</w:t>
      </w:r>
      <w:r w:rsidRPr="00380850">
        <w:rPr>
          <w:rFonts w:cs="v4.2.0"/>
        </w:rPr>
        <w:t xml:space="preserve"> Test Ab/Ad and IEC 60068-2-2 </w:t>
      </w:r>
      <w:r w:rsidR="005801C1" w:rsidRPr="00380850">
        <w:rPr>
          <w:rFonts w:cs="v4.2.0"/>
        </w:rPr>
        <w:t>[32]</w:t>
      </w:r>
      <w:r w:rsidRPr="00380850">
        <w:rPr>
          <w:rFonts w:cs="v4.2.0"/>
        </w:rPr>
        <w:t xml:space="preserve"> Test Bb/Bd: Dry Heat.</w:t>
      </w:r>
    </w:p>
    <w:p w:rsidR="00E83A48" w:rsidRPr="00380850" w:rsidRDefault="005473D3" w:rsidP="0098090A">
      <w:pPr>
        <w:pStyle w:val="Heading1"/>
        <w:rPr>
          <w:lang w:eastAsia="sv-SE"/>
        </w:rPr>
      </w:pPr>
      <w:bookmarkStart w:id="486" w:name="_Toc13049463"/>
      <w:r w:rsidRPr="00380850">
        <w:rPr>
          <w:lang w:eastAsia="sv-SE"/>
        </w:rPr>
        <w:t>B.6</w:t>
      </w:r>
      <w:r w:rsidRPr="00380850">
        <w:rPr>
          <w:lang w:eastAsia="sv-SE"/>
        </w:rPr>
        <w:tab/>
      </w:r>
      <w:r w:rsidR="00E83A48" w:rsidRPr="00380850">
        <w:rPr>
          <w:lang w:eastAsia="sv-SE"/>
        </w:rPr>
        <w:t>Measurement of test environments</w:t>
      </w:r>
      <w:bookmarkEnd w:id="486"/>
    </w:p>
    <w:p w:rsidR="00E83A48" w:rsidRPr="00380850" w:rsidRDefault="00E83A48" w:rsidP="00E83A48">
      <w:pPr>
        <w:rPr>
          <w:rFonts w:cs="v4.2.0"/>
          <w:lang w:eastAsia="sv-SE"/>
        </w:rPr>
      </w:pPr>
      <w:r w:rsidRPr="00380850">
        <w:rPr>
          <w:rFonts w:cs="v4.2.0"/>
          <w:lang w:eastAsia="sv-SE"/>
        </w:rPr>
        <w:t>The measurement accuracy of the BS test environments shall be</w:t>
      </w:r>
      <w:r w:rsidR="00D544C0" w:rsidRPr="00380850">
        <w:rPr>
          <w:rFonts w:cs="v4.2.0"/>
          <w:lang w:eastAsia="sv-SE"/>
        </w:rPr>
        <w:t>:</w:t>
      </w:r>
    </w:p>
    <w:p w:rsidR="00E83A48" w:rsidRPr="00380850" w:rsidRDefault="00E83A48" w:rsidP="00E83A48">
      <w:pPr>
        <w:pStyle w:val="EW"/>
        <w:ind w:left="2410" w:hanging="2126"/>
        <w:rPr>
          <w:lang w:eastAsia="sv-SE"/>
        </w:rPr>
      </w:pPr>
      <w:r w:rsidRPr="00380850">
        <w:rPr>
          <w:snapToGrid w:val="0"/>
          <w:lang w:eastAsia="sv-SE"/>
        </w:rPr>
        <w:t>Pressure:</w:t>
      </w:r>
      <w:r w:rsidRPr="00380850">
        <w:rPr>
          <w:snapToGrid w:val="0"/>
          <w:lang w:eastAsia="sv-SE"/>
        </w:rPr>
        <w:tab/>
      </w:r>
      <w:r w:rsidRPr="00380850">
        <w:rPr>
          <w:rFonts w:ascii="Symbol" w:hAnsi="Symbol"/>
          <w:snapToGrid w:val="0"/>
          <w:lang w:eastAsia="sv-SE"/>
        </w:rPr>
        <w:t></w:t>
      </w:r>
      <w:r w:rsidRPr="00380850">
        <w:rPr>
          <w:snapToGrid w:val="0"/>
          <w:lang w:eastAsia="sv-SE"/>
        </w:rPr>
        <w:t>5 kPa.</w:t>
      </w:r>
    </w:p>
    <w:p w:rsidR="00E83A48" w:rsidRPr="00380850" w:rsidRDefault="00E83A48" w:rsidP="00E83A48">
      <w:pPr>
        <w:pStyle w:val="EW"/>
        <w:ind w:left="2410" w:hanging="2126"/>
        <w:rPr>
          <w:lang w:eastAsia="sv-SE"/>
        </w:rPr>
      </w:pPr>
      <w:r w:rsidRPr="00380850">
        <w:rPr>
          <w:snapToGrid w:val="0"/>
          <w:lang w:eastAsia="sv-SE"/>
        </w:rPr>
        <w:t>Temperature:</w:t>
      </w:r>
      <w:r w:rsidRPr="00380850">
        <w:rPr>
          <w:snapToGrid w:val="0"/>
          <w:lang w:eastAsia="sv-SE"/>
        </w:rPr>
        <w:tab/>
      </w:r>
      <w:r w:rsidRPr="00380850">
        <w:rPr>
          <w:rFonts w:ascii="Symbol" w:hAnsi="Symbol"/>
          <w:snapToGrid w:val="0"/>
          <w:lang w:eastAsia="sv-SE"/>
        </w:rPr>
        <w:t></w:t>
      </w:r>
      <w:r w:rsidRPr="00380850">
        <w:rPr>
          <w:snapToGrid w:val="0"/>
          <w:lang w:eastAsia="sv-SE"/>
        </w:rPr>
        <w:t>2 degrees.</w:t>
      </w:r>
    </w:p>
    <w:p w:rsidR="00E83A48" w:rsidRPr="00380850" w:rsidRDefault="00E83A48" w:rsidP="00E83A48">
      <w:pPr>
        <w:pStyle w:val="EW"/>
        <w:ind w:left="2410" w:hanging="2126"/>
        <w:rPr>
          <w:lang w:eastAsia="sv-SE"/>
        </w:rPr>
      </w:pPr>
      <w:r w:rsidRPr="00380850">
        <w:rPr>
          <w:snapToGrid w:val="0"/>
          <w:lang w:eastAsia="sv-SE"/>
        </w:rPr>
        <w:t>Relative Humidity:</w:t>
      </w:r>
      <w:r w:rsidRPr="00380850">
        <w:rPr>
          <w:snapToGrid w:val="0"/>
          <w:lang w:eastAsia="sv-SE"/>
        </w:rPr>
        <w:tab/>
      </w:r>
      <w:r w:rsidRPr="00380850">
        <w:rPr>
          <w:rFonts w:ascii="Symbol" w:hAnsi="Symbol"/>
          <w:snapToGrid w:val="0"/>
          <w:lang w:eastAsia="sv-SE"/>
        </w:rPr>
        <w:t></w:t>
      </w:r>
      <w:r w:rsidRPr="00380850">
        <w:rPr>
          <w:snapToGrid w:val="0"/>
          <w:lang w:eastAsia="sv-SE"/>
        </w:rPr>
        <w:t>5 %.</w:t>
      </w:r>
    </w:p>
    <w:p w:rsidR="00E83A48" w:rsidRPr="00380850" w:rsidRDefault="00E83A48" w:rsidP="00E83A48">
      <w:pPr>
        <w:pStyle w:val="EW"/>
        <w:ind w:left="2410" w:hanging="2126"/>
        <w:rPr>
          <w:snapToGrid w:val="0"/>
          <w:lang w:eastAsia="sv-SE"/>
        </w:rPr>
      </w:pPr>
      <w:r w:rsidRPr="00380850">
        <w:rPr>
          <w:snapToGrid w:val="0"/>
          <w:lang w:eastAsia="sv-SE"/>
        </w:rPr>
        <w:t>DC Voltage:</w:t>
      </w:r>
      <w:r w:rsidRPr="00380850">
        <w:rPr>
          <w:snapToGrid w:val="0"/>
          <w:lang w:eastAsia="sv-SE"/>
        </w:rPr>
        <w:tab/>
      </w:r>
      <w:r w:rsidRPr="00380850">
        <w:rPr>
          <w:rFonts w:ascii="Symbol" w:hAnsi="Symbol"/>
          <w:snapToGrid w:val="0"/>
          <w:lang w:eastAsia="sv-SE"/>
        </w:rPr>
        <w:t></w:t>
      </w:r>
      <w:r w:rsidRPr="00380850">
        <w:rPr>
          <w:snapToGrid w:val="0"/>
          <w:lang w:eastAsia="sv-SE"/>
        </w:rPr>
        <w:t>1,0 %.</w:t>
      </w:r>
    </w:p>
    <w:p w:rsidR="00E83A48" w:rsidRPr="00380850" w:rsidRDefault="00E83A48" w:rsidP="00E83A48">
      <w:pPr>
        <w:pStyle w:val="EW"/>
        <w:ind w:left="2410" w:hanging="2126"/>
        <w:rPr>
          <w:snapToGrid w:val="0"/>
          <w:lang w:eastAsia="sv-SE"/>
        </w:rPr>
      </w:pPr>
      <w:r w:rsidRPr="00380850">
        <w:rPr>
          <w:snapToGrid w:val="0"/>
          <w:lang w:eastAsia="sv-SE"/>
        </w:rPr>
        <w:t>AC Voltage:</w:t>
      </w:r>
      <w:r w:rsidRPr="00380850">
        <w:rPr>
          <w:snapToGrid w:val="0"/>
          <w:lang w:eastAsia="sv-SE"/>
        </w:rPr>
        <w:tab/>
      </w:r>
      <w:r w:rsidRPr="00380850">
        <w:rPr>
          <w:rFonts w:ascii="Symbol" w:hAnsi="Symbol"/>
          <w:snapToGrid w:val="0"/>
          <w:lang w:eastAsia="sv-SE"/>
        </w:rPr>
        <w:t></w:t>
      </w:r>
      <w:r w:rsidRPr="00380850">
        <w:rPr>
          <w:snapToGrid w:val="0"/>
          <w:lang w:eastAsia="sv-SE"/>
        </w:rPr>
        <w:t>1,5 %.</w:t>
      </w:r>
    </w:p>
    <w:p w:rsidR="00E83A48" w:rsidRPr="00380850" w:rsidRDefault="00E83A48" w:rsidP="00E83A48">
      <w:pPr>
        <w:pStyle w:val="EW"/>
        <w:ind w:left="2410" w:hanging="2126"/>
        <w:rPr>
          <w:snapToGrid w:val="0"/>
          <w:lang w:eastAsia="sv-SE"/>
        </w:rPr>
      </w:pPr>
      <w:r w:rsidRPr="00380850">
        <w:rPr>
          <w:snapToGrid w:val="0"/>
          <w:lang w:eastAsia="sv-SE"/>
        </w:rPr>
        <w:t>Vibration:</w:t>
      </w:r>
      <w:r w:rsidRPr="00380850">
        <w:rPr>
          <w:snapToGrid w:val="0"/>
          <w:lang w:eastAsia="sv-SE"/>
        </w:rPr>
        <w:tab/>
        <w:t>10 %.</w:t>
      </w:r>
    </w:p>
    <w:p w:rsidR="00E83A48" w:rsidRPr="00380850" w:rsidRDefault="00E83A48" w:rsidP="00E83A48">
      <w:pPr>
        <w:pStyle w:val="EX"/>
        <w:ind w:left="2410" w:hanging="2126"/>
        <w:rPr>
          <w:snapToGrid w:val="0"/>
          <w:lang w:eastAsia="sv-SE"/>
        </w:rPr>
      </w:pPr>
      <w:r w:rsidRPr="00380850">
        <w:rPr>
          <w:snapToGrid w:val="0"/>
          <w:lang w:eastAsia="sv-SE"/>
        </w:rPr>
        <w:t>Vibration frequency:</w:t>
      </w:r>
      <w:r w:rsidRPr="00380850">
        <w:rPr>
          <w:snapToGrid w:val="0"/>
          <w:lang w:eastAsia="sv-SE"/>
        </w:rPr>
        <w:tab/>
        <w:t>0,1 Hz.</w:t>
      </w:r>
    </w:p>
    <w:p w:rsidR="00E83A48" w:rsidRPr="00380850" w:rsidRDefault="00E83A48" w:rsidP="00E83A48">
      <w:pPr>
        <w:rPr>
          <w:rFonts w:cs="v4.2.0"/>
        </w:rPr>
      </w:pPr>
      <w:r w:rsidRPr="00380850">
        <w:rPr>
          <w:rFonts w:cs="v4.2.0"/>
        </w:rPr>
        <w:t>The above values shall apply unless the test environment is otherwise controlled and the specification for the control of the test environment specifies the uncertainty for the parameter.</w:t>
      </w:r>
    </w:p>
    <w:p w:rsidR="001B2219" w:rsidRPr="00380850" w:rsidRDefault="00624882" w:rsidP="005473D3">
      <w:pPr>
        <w:pStyle w:val="Heading8"/>
      </w:pPr>
      <w:r w:rsidRPr="00380850">
        <w:br w:type="page"/>
      </w:r>
      <w:bookmarkStart w:id="487" w:name="_Toc13049464"/>
      <w:r w:rsidR="001B2219" w:rsidRPr="00380850">
        <w:t>Annex C (informative</w:t>
      </w:r>
      <w:r w:rsidR="005473D3" w:rsidRPr="00380850">
        <w:t>):</w:t>
      </w:r>
      <w:r w:rsidR="001B2219" w:rsidRPr="00380850">
        <w:br/>
        <w:t>Test tolerances and derivation of test requirements</w:t>
      </w:r>
      <w:bookmarkEnd w:id="487"/>
    </w:p>
    <w:p w:rsidR="005E7DAD" w:rsidRPr="00380850" w:rsidRDefault="005E7DAD" w:rsidP="005E7DAD">
      <w:pPr>
        <w:keepNext/>
        <w:rPr>
          <w:rFonts w:cs="v4.2.0"/>
        </w:rPr>
      </w:pPr>
      <w:r w:rsidRPr="00380850">
        <w:rPr>
          <w:rFonts w:cs="v5.0.0"/>
          <w:snapToGrid w:val="0"/>
        </w:rPr>
        <w:t xml:space="preserve">Test requirements which are included by reference to </w:t>
      </w:r>
      <w:r w:rsidR="005473D3" w:rsidRPr="00380850">
        <w:rPr>
          <w:rFonts w:cs="v5.0.0"/>
          <w:snapToGrid w:val="0"/>
        </w:rPr>
        <w:t xml:space="preserve">3GPP </w:t>
      </w:r>
      <w:r w:rsidRPr="00380850">
        <w:rPr>
          <w:rFonts w:cs="v5.0.0"/>
          <w:snapToGrid w:val="0"/>
        </w:rPr>
        <w:t xml:space="preserve">TS 25.141 [15], </w:t>
      </w:r>
      <w:r w:rsidR="005473D3" w:rsidRPr="00380850">
        <w:rPr>
          <w:rFonts w:cs="v5.0.0"/>
          <w:snapToGrid w:val="0"/>
        </w:rPr>
        <w:t xml:space="preserve">3GPP </w:t>
      </w:r>
      <w:r w:rsidRPr="00380850">
        <w:rPr>
          <w:rFonts w:cs="v5.0.0"/>
          <w:snapToGrid w:val="0"/>
        </w:rPr>
        <w:t xml:space="preserve">TS 25.142 [19], </w:t>
      </w:r>
      <w:r w:rsidR="005473D3" w:rsidRPr="00380850">
        <w:rPr>
          <w:rFonts w:cs="v5.0.0"/>
          <w:snapToGrid w:val="0"/>
        </w:rPr>
        <w:t xml:space="preserve">3GPP </w:t>
      </w:r>
      <w:r w:rsidRPr="00380850">
        <w:rPr>
          <w:rFonts w:cs="v5.0.0"/>
          <w:snapToGrid w:val="0"/>
        </w:rPr>
        <w:t xml:space="preserve">TS 36.141 [14] or </w:t>
      </w:r>
      <w:r w:rsidR="005473D3" w:rsidRPr="00380850">
        <w:rPr>
          <w:rFonts w:cs="v5.0.0"/>
          <w:snapToGrid w:val="0"/>
        </w:rPr>
        <w:t xml:space="preserve">3GPP </w:t>
      </w:r>
      <w:r w:rsidRPr="00380850">
        <w:rPr>
          <w:rFonts w:cs="v5.0.0"/>
          <w:snapToGrid w:val="0"/>
        </w:rPr>
        <w:t xml:space="preserve">TS 37.141 [13] have </w:t>
      </w:r>
      <w:r w:rsidRPr="00380850">
        <w:rPr>
          <w:rFonts w:cs="v4.2.0"/>
        </w:rPr>
        <w:t>been calculated within the referred test specification using the Test Tolerances defined therein.</w:t>
      </w:r>
    </w:p>
    <w:p w:rsidR="001B2219" w:rsidRPr="00380850" w:rsidRDefault="001B2219" w:rsidP="005473D3">
      <w:pPr>
        <w:pStyle w:val="Heading8"/>
      </w:pPr>
      <w:r w:rsidRPr="00380850">
        <w:br w:type="page"/>
      </w:r>
      <w:bookmarkStart w:id="488" w:name="_Toc13049465"/>
      <w:r w:rsidRPr="00380850">
        <w:t xml:space="preserve">Annex D (informative): </w:t>
      </w:r>
      <w:r w:rsidRPr="00380850">
        <w:br/>
        <w:t>Measurement system set-up</w:t>
      </w:r>
      <w:bookmarkEnd w:id="488"/>
    </w:p>
    <w:p w:rsidR="00DD69A8" w:rsidRPr="00380850" w:rsidRDefault="00DD69A8" w:rsidP="0098090A">
      <w:pPr>
        <w:pStyle w:val="Heading1"/>
      </w:pPr>
      <w:bookmarkStart w:id="489" w:name="_Toc13049466"/>
      <w:r w:rsidRPr="00380850">
        <w:t>D.1</w:t>
      </w:r>
      <w:r w:rsidRPr="00380850">
        <w:tab/>
        <w:t>Transmitter</w:t>
      </w:r>
      <w:bookmarkEnd w:id="489"/>
    </w:p>
    <w:p w:rsidR="00DD69A8" w:rsidRPr="00380850" w:rsidRDefault="00DD69A8" w:rsidP="005473D3">
      <w:pPr>
        <w:pStyle w:val="Heading2"/>
      </w:pPr>
      <w:bookmarkStart w:id="490" w:name="_Toc13049467"/>
      <w:r w:rsidRPr="00380850">
        <w:t>D.1.1</w:t>
      </w:r>
      <w:r w:rsidR="005B2F33" w:rsidRPr="00380850">
        <w:tab/>
      </w:r>
      <w:r w:rsidR="00D62D6E" w:rsidRPr="00380850">
        <w:t xml:space="preserve">AAS </w:t>
      </w:r>
      <w:r w:rsidR="007D763A" w:rsidRPr="00380850">
        <w:t>BS</w:t>
      </w:r>
      <w:r w:rsidRPr="00380850">
        <w:t xml:space="preserve"> output power, transmitter ON/OFF power, modulation quality, </w:t>
      </w:r>
      <w:r w:rsidR="002663FC" w:rsidRPr="00380850">
        <w:t>frequency error</w:t>
      </w:r>
      <w:r w:rsidRPr="00380850">
        <w:t xml:space="preserve"> and operating band unwanted emissions</w:t>
      </w:r>
      <w:bookmarkEnd w:id="490"/>
    </w:p>
    <w:p w:rsidR="00DD69A8" w:rsidRPr="00380850" w:rsidRDefault="00DD69A8" w:rsidP="005473D3">
      <w:pPr>
        <w:rPr>
          <w:lang w:eastAsia="zh-CN"/>
        </w:rPr>
      </w:pPr>
      <w:r w:rsidRPr="00380850">
        <w:rPr>
          <w:i/>
          <w:lang w:eastAsia="zh-CN"/>
        </w:rPr>
        <w:t>TAB connectors</w:t>
      </w:r>
      <w:r w:rsidRPr="00380850">
        <w:rPr>
          <w:lang w:eastAsia="zh-CN"/>
        </w:rPr>
        <w:t xml:space="preserve"> may be connected to the measurement equipment singul</w:t>
      </w:r>
      <w:r w:rsidR="005473D3" w:rsidRPr="00380850">
        <w:rPr>
          <w:lang w:eastAsia="zh-CN"/>
        </w:rPr>
        <w:t>arly and tested one at a time (f</w:t>
      </w:r>
      <w:r w:rsidRPr="00380850">
        <w:rPr>
          <w:lang w:eastAsia="zh-CN"/>
        </w:rPr>
        <w:t>igure D.1</w:t>
      </w:r>
      <w:r w:rsidR="00B17D8F" w:rsidRPr="00380850">
        <w:rPr>
          <w:lang w:eastAsia="zh-CN"/>
        </w:rPr>
        <w:t>.1</w:t>
      </w:r>
      <w:r w:rsidRPr="00380850">
        <w:rPr>
          <w:lang w:eastAsia="zh-CN"/>
        </w:rPr>
        <w:t>-1), or may be tested simultaneously in groups (</w:t>
      </w:r>
      <w:r w:rsidR="005473D3" w:rsidRPr="00380850">
        <w:rPr>
          <w:lang w:eastAsia="zh-CN"/>
        </w:rPr>
        <w:t>f</w:t>
      </w:r>
      <w:r w:rsidRPr="00380850">
        <w:rPr>
          <w:lang w:eastAsia="zh-CN"/>
        </w:rPr>
        <w:t>igure D.1</w:t>
      </w:r>
      <w:r w:rsidR="00B17D8F" w:rsidRPr="00380850">
        <w:rPr>
          <w:lang w:eastAsia="zh-CN"/>
        </w:rPr>
        <w:t>.1</w:t>
      </w:r>
      <w:r w:rsidRPr="00380850">
        <w:rPr>
          <w:lang w:eastAsia="zh-CN"/>
        </w:rPr>
        <w:t xml:space="preserve">-2) where the group size may range from </w:t>
      </w:r>
      <w:r w:rsidR="007D763A" w:rsidRPr="00380850">
        <w:rPr>
          <w:lang w:eastAsia="zh-CN"/>
        </w:rPr>
        <w:t xml:space="preserve">two </w:t>
      </w:r>
      <w:r w:rsidRPr="00380850">
        <w:rPr>
          <w:lang w:eastAsia="zh-CN"/>
        </w:rPr>
        <w:t xml:space="preserve">to all the </w:t>
      </w:r>
      <w:r w:rsidRPr="00380850">
        <w:rPr>
          <w:i/>
          <w:lang w:eastAsia="zh-CN"/>
        </w:rPr>
        <w:t>TAB connectors</w:t>
      </w:r>
      <w:r w:rsidR="007D763A" w:rsidRPr="00380850">
        <w:rPr>
          <w:i/>
          <w:lang w:eastAsia="zh-CN"/>
        </w:rPr>
        <w:t xml:space="preserve"> </w:t>
      </w:r>
      <w:r w:rsidR="007D763A" w:rsidRPr="00380850">
        <w:rPr>
          <w:lang w:eastAsia="zh-CN"/>
        </w:rPr>
        <w:t>which are subject to particular transmitter test in this test setup</w:t>
      </w:r>
      <w:r w:rsidRPr="00380850">
        <w:rPr>
          <w:lang w:eastAsia="zh-CN"/>
        </w:rPr>
        <w:t>.</w:t>
      </w:r>
    </w:p>
    <w:p w:rsidR="00DD69A8" w:rsidRPr="00380850" w:rsidRDefault="00DD69A8" w:rsidP="005473D3">
      <w:pPr>
        <w:rPr>
          <w:lang w:eastAsia="zh-CN"/>
        </w:rPr>
      </w:pPr>
      <w:r w:rsidRPr="00380850">
        <w:rPr>
          <w:lang w:eastAsia="zh-CN"/>
        </w:rPr>
        <w:t xml:space="preserve">In all cases the measurement is per </w:t>
      </w:r>
      <w:r w:rsidRPr="00380850">
        <w:rPr>
          <w:i/>
          <w:lang w:eastAsia="zh-CN"/>
        </w:rPr>
        <w:t>TAB connector</w:t>
      </w:r>
      <w:r w:rsidRPr="00380850">
        <w:rPr>
          <w:lang w:eastAsia="zh-CN"/>
        </w:rPr>
        <w:t xml:space="preserve"> but the measurement may be done in parallel.</w:t>
      </w:r>
    </w:p>
    <w:p w:rsidR="00DD69A8" w:rsidRPr="00380850" w:rsidRDefault="007D763A" w:rsidP="005473D3">
      <w:pPr>
        <w:pStyle w:val="TH"/>
      </w:pPr>
      <w:r w:rsidRPr="00380850">
        <w:object w:dxaOrig="9265" w:dyaOrig="4212">
          <v:shape id="_x0000_i1125" type="#_x0000_t75" style="width:464pt;height:210.5pt" o:ole="">
            <v:imagedata r:id="rId207" o:title=""/>
          </v:shape>
          <o:OLEObject Type="Embed" ProgID="Word.Picture.8" ShapeID="_x0000_i1125" DrawAspect="Content" ObjectID="_1631113331" r:id="rId208"/>
        </w:object>
      </w:r>
    </w:p>
    <w:p w:rsidR="00DD69A8" w:rsidRPr="00380850" w:rsidRDefault="00DD69A8" w:rsidP="005473D3">
      <w:pPr>
        <w:pStyle w:val="TF"/>
      </w:pPr>
      <w:r w:rsidRPr="00380850">
        <w:t>Figure D.1</w:t>
      </w:r>
      <w:r w:rsidR="00B17D8F" w:rsidRPr="00380850">
        <w:t>.1</w:t>
      </w:r>
      <w:r w:rsidRPr="00380850">
        <w:t xml:space="preserve">-1: </w:t>
      </w:r>
      <w:r w:rsidRPr="00380850">
        <w:rPr>
          <w:rFonts w:eastAsia="MS PGothic"/>
        </w:rPr>
        <w:t>Measuring system set-up</w:t>
      </w:r>
      <w:r w:rsidRPr="00380850">
        <w:t xml:space="preserve"> for </w:t>
      </w:r>
      <w:r w:rsidR="007D763A" w:rsidRPr="00380850">
        <w:rPr>
          <w:lang w:val="en-US"/>
        </w:rPr>
        <w:t>AAS BS</w:t>
      </w:r>
      <w:r w:rsidRPr="00380850">
        <w:t xml:space="preserve"> output power, transmitter ON/OFF power,</w:t>
      </w:r>
      <w:r w:rsidR="005473D3" w:rsidRPr="00380850">
        <w:br/>
      </w:r>
      <w:r w:rsidRPr="00380850">
        <w:t xml:space="preserve">modulation quality, </w:t>
      </w:r>
      <w:r w:rsidR="002663FC" w:rsidRPr="00380850">
        <w:rPr>
          <w:lang w:val="en-US"/>
        </w:rPr>
        <w:t>frequency error</w:t>
      </w:r>
      <w:r w:rsidRPr="00380850">
        <w:t xml:space="preserve"> and op</w:t>
      </w:r>
      <w:r w:rsidR="005473D3" w:rsidRPr="00380850">
        <w:t>erating band unwanted emissions</w:t>
      </w:r>
      <w:r w:rsidR="002663FC" w:rsidRPr="00380850">
        <w:t xml:space="preserve"> </w:t>
      </w:r>
      <w:r w:rsidRPr="00380850">
        <w:t>for a single TAB connector</w:t>
      </w:r>
    </w:p>
    <w:bookmarkStart w:id="491" w:name="_MON_1537739997"/>
    <w:bookmarkEnd w:id="491"/>
    <w:p w:rsidR="00DD69A8" w:rsidRPr="00380850" w:rsidRDefault="00A7790F" w:rsidP="00A7790F">
      <w:pPr>
        <w:pStyle w:val="TH"/>
      </w:pPr>
      <w:r w:rsidRPr="00380850">
        <w:object w:dxaOrig="9265" w:dyaOrig="4212">
          <v:shape id="_x0000_i1126" type="#_x0000_t75" style="width:464pt;height:210.5pt" o:ole="">
            <v:imagedata r:id="rId209" o:title=""/>
          </v:shape>
          <o:OLEObject Type="Embed" ProgID="Word.Picture.8" ShapeID="_x0000_i1126" DrawAspect="Content" ObjectID="_1631113332" r:id="rId210"/>
        </w:object>
      </w:r>
    </w:p>
    <w:p w:rsidR="00DD69A8" w:rsidRPr="00380850" w:rsidRDefault="00DD69A8" w:rsidP="005473D3">
      <w:pPr>
        <w:pStyle w:val="TF"/>
        <w:keepNext/>
        <w:keepLines w:val="0"/>
      </w:pPr>
      <w:r w:rsidRPr="00380850">
        <w:t>Figure D.1</w:t>
      </w:r>
      <w:r w:rsidR="00B17D8F" w:rsidRPr="00380850">
        <w:t>.1</w:t>
      </w:r>
      <w:r w:rsidRPr="00380850">
        <w:t xml:space="preserve">-2: </w:t>
      </w:r>
      <w:r w:rsidRPr="00380850">
        <w:rPr>
          <w:rFonts w:eastAsia="MS PGothic"/>
        </w:rPr>
        <w:t>Measuring system set-up</w:t>
      </w:r>
      <w:r w:rsidRPr="00380850">
        <w:t xml:space="preserve"> for </w:t>
      </w:r>
      <w:r w:rsidR="007D763A" w:rsidRPr="00380850">
        <w:rPr>
          <w:lang w:val="en-US"/>
        </w:rPr>
        <w:t>AAS BS</w:t>
      </w:r>
      <w:r w:rsidRPr="00380850">
        <w:t xml:space="preserve"> output power, transmitte</w:t>
      </w:r>
      <w:r w:rsidR="005473D3" w:rsidRPr="00380850">
        <w:t>r ON/OFF power,</w:t>
      </w:r>
      <w:r w:rsidR="005473D3" w:rsidRPr="00380850">
        <w:br/>
      </w:r>
      <w:r w:rsidRPr="00380850">
        <w:t xml:space="preserve">modulation quality, </w:t>
      </w:r>
      <w:r w:rsidR="002663FC" w:rsidRPr="00380850">
        <w:rPr>
          <w:lang w:val="en-US"/>
        </w:rPr>
        <w:t>frequency error</w:t>
      </w:r>
      <w:r w:rsidRPr="00380850">
        <w:t xml:space="preserve"> and op</w:t>
      </w:r>
      <w:r w:rsidR="005473D3" w:rsidRPr="00380850">
        <w:t>erating band unwanted emissions</w:t>
      </w:r>
      <w:r w:rsidR="002663FC" w:rsidRPr="00380850">
        <w:t xml:space="preserve"> </w:t>
      </w:r>
      <w:r w:rsidRPr="00380850">
        <w:t>for multiple TAB connectors</w:t>
      </w:r>
    </w:p>
    <w:p w:rsidR="00DD69A8" w:rsidRPr="00380850" w:rsidRDefault="00DD69A8" w:rsidP="005473D3">
      <w:pPr>
        <w:pStyle w:val="Heading2"/>
      </w:pPr>
      <w:bookmarkStart w:id="492" w:name="_Toc13049468"/>
      <w:r w:rsidRPr="00380850">
        <w:t>D.1.2</w:t>
      </w:r>
      <w:r w:rsidRPr="00380850">
        <w:tab/>
        <w:t>Transmitter intermodulation</w:t>
      </w:r>
      <w:bookmarkEnd w:id="492"/>
    </w:p>
    <w:p w:rsidR="00A7790F" w:rsidRPr="00380850" w:rsidRDefault="006579C9" w:rsidP="00084DF1">
      <w:pPr>
        <w:pStyle w:val="TH"/>
        <w:rPr>
          <w:lang w:val="fr-FR"/>
        </w:rPr>
      </w:pPr>
      <w:r>
        <w:rPr>
          <w:lang w:eastAsia="en-GB"/>
        </w:rPr>
        <w:pict>
          <v:line id="_x0000_s1484" style="position:absolute;left:0;text-align:left;z-index:251655680" from="13.3pt,153.4pt" to="40.75pt,153.45pt">
            <v:stroke startarrow="block" endarrow="block"/>
          </v:line>
        </w:pict>
      </w:r>
      <w:r>
        <w:rPr>
          <w:lang w:eastAsia="en-GB"/>
        </w:rPr>
        <w:pict>
          <v:rect id="_x0000_s1485" style="position:absolute;left:0;text-align:left;margin-left:149.2pt;margin-top:150pt;width:55.75pt;height:10.45pt;z-index:251656704" filled="f" stroked="f">
            <v:textbox style="mso-next-textbox:#_x0000_s1485" inset="0,0,0,0">
              <w:txbxContent>
                <w:p w:rsidR="00B8179E" w:rsidRPr="00BE10DA" w:rsidRDefault="00B8179E" w:rsidP="00DD69A8">
                  <w:pPr>
                    <w:jc w:val="center"/>
                    <w:rPr>
                      <w:rFonts w:ascii="Arial" w:hAnsi="Arial" w:cs="Arial"/>
                      <w:color w:val="000000"/>
                      <w:sz w:val="16"/>
                      <w:szCs w:val="16"/>
                      <w:lang w:eastAsia="ja-JP"/>
                    </w:rPr>
                  </w:pPr>
                  <w:r w:rsidRPr="00BE10DA">
                    <w:rPr>
                      <w:rFonts w:ascii="Arial" w:hAnsi="Arial" w:cs="Arial"/>
                      <w:color w:val="000000"/>
                      <w:sz w:val="16"/>
                      <w:szCs w:val="16"/>
                      <w:lang w:eastAsia="ja-JP"/>
                    </w:rPr>
                    <w:t xml:space="preserve"> #</w:t>
                  </w:r>
                  <w:r>
                    <w:rPr>
                      <w:rFonts w:ascii="Arial" w:hAnsi="Arial" w:cs="Arial"/>
                      <w:color w:val="000000"/>
                      <w:sz w:val="16"/>
                      <w:szCs w:val="16"/>
                      <w:lang w:eastAsia="ja-JP"/>
                    </w:rPr>
                    <w:t>N</w:t>
                  </w:r>
                  <w:r w:rsidRPr="001C5DD5">
                    <w:rPr>
                      <w:rFonts w:ascii="Arial" w:hAnsi="Arial" w:cs="Arial"/>
                      <w:color w:val="000000"/>
                      <w:sz w:val="16"/>
                      <w:szCs w:val="16"/>
                      <w:vertAlign w:val="subscript"/>
                      <w:lang w:eastAsia="ja-JP"/>
                    </w:rPr>
                    <w:t>TABC</w:t>
                  </w:r>
                </w:p>
              </w:txbxContent>
            </v:textbox>
          </v:rect>
        </w:pict>
      </w:r>
      <w:r>
        <w:rPr>
          <w:lang w:eastAsia="en-GB"/>
        </w:rPr>
        <w:pict>
          <v:line id="_x0000_s1486" style="position:absolute;left:0;text-align:left;z-index:251657728" from="155.55pt,59.45pt" to="208.75pt,59.5pt">
            <v:stroke startarrow="block" endarrow="block"/>
          </v:line>
        </w:pict>
      </w:r>
      <w:r>
        <w:rPr>
          <w:lang w:eastAsia="en-GB"/>
        </w:rPr>
        <w:pict>
          <v:line id="_x0000_s1487" style="position:absolute;left:0;text-align:left;z-index:251658752" from="155.55pt,160.45pt" to="208.75pt,160.5pt">
            <v:stroke startarrow="block" endarrow="block"/>
          </v:line>
        </w:pict>
      </w:r>
      <w:r>
        <w:rPr>
          <w:lang w:eastAsia="en-GB"/>
        </w:rPr>
        <w:pict>
          <v:shapetype id="_x0000_t32" coordsize="21600,21600" o:spt="32" o:oned="t" path="m,l21600,21600e" filled="f">
            <v:path arrowok="t" fillok="f" o:connecttype="none"/>
            <o:lock v:ext="edit" shapetype="t"/>
          </v:shapetype>
          <v:shape id="_x0000_s1479" type="#_x0000_t32" style="position:absolute;left:0;text-align:left;margin-left:198.05pt;margin-top:35.6pt;width:.05pt;height:141.5pt;z-index:251650560" o:connectortype="straight" strokeweight="1pt">
            <v:stroke dashstyle="1 1"/>
          </v:shape>
        </w:pict>
      </w:r>
      <w:r>
        <w:rPr>
          <w:lang w:eastAsia="en-GB"/>
        </w:rPr>
        <w:pict>
          <v:oval id="_x0000_s1488" style="position:absolute;left:0;text-align:left;margin-left:194.4pt;margin-top:55.5pt;width:7.15pt;height:7.15pt;z-index:251659776" strokeweight=".25pt">
            <v:textbox inset="5.85pt,.7pt,5.85pt,.7pt"/>
          </v:oval>
        </w:pict>
      </w:r>
      <w:r>
        <w:rPr>
          <w:lang w:eastAsia="en-GB"/>
        </w:rPr>
        <w:pict>
          <v:oval id="_x0000_s1489" style="position:absolute;left:0;text-align:left;margin-left:194.4pt;margin-top:156.5pt;width:7.15pt;height:7.15pt;z-index:251660800" strokeweight=".25pt">
            <v:textbox inset="5.85pt,.7pt,5.85pt,.7pt"/>
          </v:oval>
        </w:pict>
      </w:r>
      <w:r>
        <w:rPr>
          <w:lang w:eastAsia="en-GB"/>
        </w:rPr>
        <w:pict>
          <v:rect id="_x0000_s1490" style="position:absolute;left:0;text-align:left;margin-left:131.05pt;margin-top:182.65pt;width:86.7pt;height:13.85pt;z-index:251661824" filled="f" stroked="f">
            <v:textbox style="mso-next-textbox:#_x0000_s1490" inset="0,0,0,0">
              <w:txbxContent>
                <w:p w:rsidR="00B8179E" w:rsidRPr="002D0E8F" w:rsidRDefault="00B8179E" w:rsidP="00DD69A8">
                  <w:pPr>
                    <w:jc w:val="center"/>
                    <w:rPr>
                      <w:rFonts w:ascii="Arial" w:hAnsi="Arial" w:cs="Arial"/>
                      <w:color w:val="000000"/>
                      <w:sz w:val="16"/>
                      <w:szCs w:val="16"/>
                      <w:lang w:eastAsia="zh-CN"/>
                    </w:rPr>
                  </w:pPr>
                  <w:r>
                    <w:rPr>
                      <w:rFonts w:ascii="Arial" w:hAnsi="Arial" w:cs="Arial"/>
                      <w:color w:val="000000"/>
                      <w:sz w:val="16"/>
                      <w:szCs w:val="16"/>
                      <w:lang w:eastAsia="zh-CN"/>
                    </w:rPr>
                    <w:t>TAB connector</w:t>
                  </w:r>
                </w:p>
              </w:txbxContent>
            </v:textbox>
          </v:rect>
        </w:pict>
      </w:r>
      <w:r>
        <w:rPr>
          <w:lang w:eastAsia="en-GB"/>
        </w:rPr>
        <w:pict>
          <v:shape id="_x0000_s1491" type="#_x0000_t32" style="position:absolute;left:0;text-align:left;margin-left:173pt;margin-top:163.65pt;width:18.7pt;height:16.35pt;flip:y;z-index:251662848" o:connectortype="straight">
            <v:stroke endarrow="block"/>
          </v:shape>
        </w:pict>
      </w:r>
      <w:r>
        <w:rPr>
          <w:lang w:eastAsia="en-GB"/>
        </w:rPr>
        <w:pict>
          <v:rect id="_x0000_s1492" style="position:absolute;left:0;text-align:left;margin-left:208.75pt;margin-top:54.6pt;width:30.7pt;height:10.05pt;z-index:251663872">
            <v:textbox style="mso-next-textbox:#_x0000_s1492" inset="0,0,0,0">
              <w:txbxContent>
                <w:p w:rsidR="00B8179E" w:rsidRPr="00BE10DA" w:rsidRDefault="00B8179E" w:rsidP="00DD69A8">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w:r>
      <w:r>
        <w:rPr>
          <w:lang w:eastAsia="en-GB"/>
        </w:rPr>
        <w:pict>
          <v:rect id="_x0000_s1493" style="position:absolute;left:0;text-align:left;margin-left:208.75pt;margin-top:156.25pt;width:30.7pt;height:10.05pt;z-index:251664896">
            <v:textbox style="mso-next-textbox:#_x0000_s1493" inset="0,0,0,0">
              <w:txbxContent>
                <w:p w:rsidR="00B8179E" w:rsidRPr="00BE10DA" w:rsidRDefault="00B8179E" w:rsidP="00DD69A8">
                  <w:pPr>
                    <w:spacing w:after="0"/>
                    <w:jc w:val="center"/>
                    <w:rPr>
                      <w:rFonts w:ascii="Arial" w:hAnsi="Arial" w:cs="Arial"/>
                      <w:color w:val="000000"/>
                      <w:sz w:val="16"/>
                      <w:szCs w:val="16"/>
                      <w:lang w:eastAsia="ja-JP"/>
                    </w:rPr>
                  </w:pPr>
                  <w:r>
                    <w:rPr>
                      <w:rFonts w:ascii="Arial" w:hAnsi="Arial" w:cs="Arial"/>
                      <w:color w:val="000000"/>
                      <w:sz w:val="16"/>
                      <w:szCs w:val="16"/>
                      <w:lang w:eastAsia="ja-JP"/>
                    </w:rPr>
                    <w:t>Load</w:t>
                  </w:r>
                </w:p>
              </w:txbxContent>
            </v:textbox>
          </v:rect>
        </w:pict>
      </w:r>
      <w:r>
        <w:rPr>
          <w:lang w:eastAsia="en-GB"/>
        </w:rPr>
        <w:pict>
          <v:rect id="_x0000_s1480" style="position:absolute;left:0;text-align:left;margin-left:40.75pt;margin-top:44.4pt;width:114.8pt;height:130.75pt;z-index:251651584">
            <v:stroke dashstyle="dash"/>
          </v:rect>
        </w:pict>
      </w:r>
      <w:r>
        <w:rPr>
          <w:lang w:eastAsia="en-GB"/>
        </w:rPr>
        <w:pict>
          <v:line id="_x0000_s1481" style="position:absolute;left:0;text-align:left;z-index:251652608" from="13.3pt,64.4pt" to="40.75pt,64.45pt">
            <v:stroke startarrow="block" endarrow="block"/>
          </v:line>
        </w:pict>
      </w:r>
      <w:r>
        <w:rPr>
          <w:lang w:eastAsia="en-GB"/>
        </w:rPr>
        <w:pict>
          <v:rect id="_x0000_s1482" style="position:absolute;left:0;text-align:left;margin-left:163.05pt;margin-top:48.45pt;width:28.65pt;height:11.05pt;z-index:251653632" filled="f" stroked="f">
            <v:textbox style="mso-next-textbox:#_x0000_s1482" inset="0,0,0,0">
              <w:txbxContent>
                <w:p w:rsidR="00B8179E" w:rsidRPr="00BE10DA" w:rsidRDefault="00B8179E" w:rsidP="00DD69A8">
                  <w:pPr>
                    <w:jc w:val="center"/>
                    <w:rPr>
                      <w:rFonts w:ascii="Arial" w:hAnsi="Arial" w:cs="Arial"/>
                      <w:sz w:val="16"/>
                      <w:szCs w:val="16"/>
                      <w:lang w:eastAsia="ja-JP"/>
                    </w:rPr>
                  </w:pPr>
                  <w:r w:rsidRPr="00BE10DA">
                    <w:rPr>
                      <w:rFonts w:ascii="Arial" w:hAnsi="Arial" w:cs="Arial"/>
                      <w:sz w:val="16"/>
                      <w:szCs w:val="16"/>
                      <w:lang w:eastAsia="ja-JP"/>
                    </w:rPr>
                    <w:t xml:space="preserve">  #1</w:t>
                  </w:r>
                </w:p>
              </w:txbxContent>
            </v:textbox>
          </v:rect>
        </w:pict>
      </w:r>
      <w:r>
        <w:rPr>
          <w:lang w:eastAsia="en-GB"/>
        </w:rPr>
        <w:pict>
          <v:line id="_x0000_s1483" style="position:absolute;left:0;text-align:left;z-index:251654656" from="13.3pt,92.15pt" to="40.75pt,92.2pt">
            <v:stroke startarrow="block" endarrow="block"/>
          </v:line>
        </w:pict>
      </w:r>
      <w:bookmarkStart w:id="493" w:name="_MON_1537740021"/>
      <w:bookmarkEnd w:id="493"/>
      <w:r w:rsidR="00A7790F" w:rsidRPr="00380850">
        <w:object w:dxaOrig="9835" w:dyaOrig="3882">
          <v:shape id="_x0000_i1127" type="#_x0000_t75" style="width:480.5pt;height:194.5pt" o:ole="">
            <v:imagedata r:id="rId211" o:title=""/>
          </v:shape>
          <o:OLEObject Type="Embed" ProgID="Word.Picture.8" ShapeID="_x0000_i1127" DrawAspect="Content" ObjectID="_1631113333" r:id="rId212"/>
        </w:object>
      </w:r>
    </w:p>
    <w:p w:rsidR="00DD69A8" w:rsidRPr="00380850" w:rsidRDefault="00DD69A8" w:rsidP="00723263">
      <w:pPr>
        <w:pStyle w:val="TF"/>
      </w:pPr>
      <w:r w:rsidRPr="00380850">
        <w:t>Figure D.1</w:t>
      </w:r>
      <w:r w:rsidR="00B17D8F" w:rsidRPr="00380850">
        <w:t>.2</w:t>
      </w:r>
      <w:r w:rsidRPr="00380850">
        <w:t>-</w:t>
      </w:r>
      <w:r w:rsidR="00B17D8F" w:rsidRPr="00380850">
        <w:t>1</w:t>
      </w:r>
      <w:r w:rsidRPr="00380850">
        <w:t xml:space="preserve">: </w:t>
      </w:r>
      <w:r w:rsidRPr="00380850">
        <w:rPr>
          <w:rFonts w:eastAsia="MS PGothic"/>
        </w:rPr>
        <w:t>Measuring system set-up</w:t>
      </w:r>
      <w:r w:rsidRPr="00380850">
        <w:t xml:space="preserve"> for transmitter intermodulation</w:t>
      </w:r>
    </w:p>
    <w:p w:rsidR="007D763A" w:rsidRPr="00380850" w:rsidRDefault="007D763A" w:rsidP="007D763A">
      <w:pPr>
        <w:pStyle w:val="Heading2"/>
      </w:pPr>
      <w:bookmarkStart w:id="494" w:name="_Toc13049469"/>
      <w:r w:rsidRPr="00380850">
        <w:t>D.1.3</w:t>
      </w:r>
      <w:r w:rsidRPr="00380850">
        <w:tab/>
        <w:t>Transmitter spurious emissions</w:t>
      </w:r>
      <w:bookmarkEnd w:id="494"/>
    </w:p>
    <w:p w:rsidR="007D763A" w:rsidRPr="00380850" w:rsidRDefault="007D763A" w:rsidP="007D763A">
      <w:pPr>
        <w:rPr>
          <w:lang w:eastAsia="zh-CN"/>
        </w:rPr>
      </w:pPr>
      <w:r w:rsidRPr="00380850">
        <w:rPr>
          <w:i/>
          <w:lang w:eastAsia="zh-CN"/>
        </w:rPr>
        <w:t>TAB connectors</w:t>
      </w:r>
      <w:r w:rsidRPr="00380850">
        <w:rPr>
          <w:lang w:eastAsia="zh-CN"/>
        </w:rPr>
        <w:t xml:space="preserve"> may be connected to the measurement equipment singularly and tested one at a time (figure D.1.3-1), or may be tested simultaneously in groups (figure D.1.3-2) where the group size may range from two to all the </w:t>
      </w:r>
      <w:r w:rsidRPr="00380850">
        <w:rPr>
          <w:i/>
          <w:lang w:eastAsia="zh-CN"/>
        </w:rPr>
        <w:t xml:space="preserve">TAB connectors </w:t>
      </w:r>
      <w:r w:rsidRPr="00380850">
        <w:rPr>
          <w:lang w:eastAsia="zh-CN"/>
        </w:rPr>
        <w:t>which are subject to transmitter spurious emissions test.</w:t>
      </w:r>
    </w:p>
    <w:p w:rsidR="007D763A" w:rsidRPr="00380850" w:rsidRDefault="007D763A" w:rsidP="007D763A">
      <w:r w:rsidRPr="00380850">
        <w:rPr>
          <w:lang w:eastAsia="zh-CN"/>
        </w:rPr>
        <w:t xml:space="preserve">In all cases the measurement is per </w:t>
      </w:r>
      <w:r w:rsidRPr="00380850">
        <w:rPr>
          <w:i/>
          <w:lang w:eastAsia="zh-CN"/>
        </w:rPr>
        <w:t>TAB connector</w:t>
      </w:r>
      <w:r w:rsidRPr="00380850">
        <w:rPr>
          <w:lang w:eastAsia="zh-CN"/>
        </w:rPr>
        <w:t xml:space="preserve"> but the measurement may be done in parallel.</w:t>
      </w:r>
    </w:p>
    <w:bookmarkStart w:id="495" w:name="_MON_1550912725"/>
    <w:bookmarkEnd w:id="495"/>
    <w:p w:rsidR="007D763A" w:rsidRPr="00380850" w:rsidRDefault="007D763A" w:rsidP="007D763A">
      <w:pPr>
        <w:pStyle w:val="TH"/>
      </w:pPr>
      <w:r w:rsidRPr="00380850">
        <w:object w:dxaOrig="9265" w:dyaOrig="4212">
          <v:shape id="_x0000_i1128" type="#_x0000_t75" style="width:464pt;height:210.5pt" o:ole="">
            <v:imagedata r:id="rId213" o:title=""/>
          </v:shape>
          <o:OLEObject Type="Embed" ProgID="Word.Picture.8" ShapeID="_x0000_i1128" DrawAspect="Content" ObjectID="_1631113334" r:id="rId214"/>
        </w:object>
      </w:r>
    </w:p>
    <w:p w:rsidR="007D763A" w:rsidRPr="00380850" w:rsidRDefault="007D763A" w:rsidP="007D763A">
      <w:pPr>
        <w:pStyle w:val="TF"/>
        <w:rPr>
          <w:rFonts w:cs="v4.2.0"/>
        </w:rPr>
      </w:pPr>
      <w:r w:rsidRPr="00380850">
        <w:t>Figure D.</w:t>
      </w:r>
      <w:r w:rsidRPr="00380850">
        <w:rPr>
          <w:lang w:val="en-US"/>
        </w:rPr>
        <w:t>1.3</w:t>
      </w:r>
      <w:r w:rsidRPr="00380850">
        <w:t xml:space="preserve">-1: </w:t>
      </w:r>
      <w:r w:rsidRPr="00380850">
        <w:rPr>
          <w:rFonts w:eastAsia="MS PGothic"/>
        </w:rPr>
        <w:t xml:space="preserve">Measuring system set-up for </w:t>
      </w:r>
      <w:r w:rsidRPr="00380850">
        <w:t xml:space="preserve">transmitter </w:t>
      </w:r>
      <w:r w:rsidRPr="00380850">
        <w:rPr>
          <w:rFonts w:eastAsia="MS PGothic"/>
        </w:rPr>
        <w:t xml:space="preserve">spurious emissions for a single </w:t>
      </w:r>
      <w:r w:rsidRPr="00380850">
        <w:rPr>
          <w:rFonts w:eastAsia="MS PGothic"/>
          <w:i/>
        </w:rPr>
        <w:t>TAB connector</w:t>
      </w:r>
    </w:p>
    <w:bookmarkStart w:id="496" w:name="_MON_1550912890"/>
    <w:bookmarkEnd w:id="496"/>
    <w:p w:rsidR="007D763A" w:rsidRPr="00380850" w:rsidRDefault="007D763A" w:rsidP="007D763A">
      <w:pPr>
        <w:pStyle w:val="TH"/>
      </w:pPr>
      <w:r w:rsidRPr="00380850">
        <w:object w:dxaOrig="9265" w:dyaOrig="4212">
          <v:shape id="_x0000_i1129" type="#_x0000_t75" style="width:464pt;height:210.5pt" o:ole="">
            <v:imagedata r:id="rId215" o:title=""/>
          </v:shape>
          <o:OLEObject Type="Embed" ProgID="Word.Picture.8" ShapeID="_x0000_i1129" DrawAspect="Content" ObjectID="_1631113335" r:id="rId216"/>
        </w:object>
      </w:r>
    </w:p>
    <w:p w:rsidR="007D763A" w:rsidRPr="00380850" w:rsidRDefault="007D763A" w:rsidP="007D763A">
      <w:pPr>
        <w:pStyle w:val="TF"/>
        <w:rPr>
          <w:rFonts w:eastAsia="MS PGothic"/>
          <w:i/>
        </w:rPr>
      </w:pPr>
      <w:r w:rsidRPr="00380850">
        <w:t xml:space="preserve">Figure D.1.3-2: </w:t>
      </w:r>
      <w:r w:rsidRPr="00380850">
        <w:rPr>
          <w:rFonts w:eastAsia="MS PGothic"/>
        </w:rPr>
        <w:t xml:space="preserve">Measuring system set-up for </w:t>
      </w:r>
      <w:r w:rsidRPr="00380850">
        <w:t xml:space="preserve">transmitter </w:t>
      </w:r>
      <w:r w:rsidRPr="00380850">
        <w:rPr>
          <w:rFonts w:eastAsia="MS PGothic"/>
        </w:rPr>
        <w:t xml:space="preserve">spurious emissions for multiple </w:t>
      </w:r>
      <w:r w:rsidRPr="00380850">
        <w:rPr>
          <w:rFonts w:eastAsia="MS PGothic"/>
          <w:i/>
        </w:rPr>
        <w:t>TAB connectors in parallel test</w:t>
      </w:r>
    </w:p>
    <w:p w:rsidR="007D763A" w:rsidRPr="00380850" w:rsidRDefault="007D763A" w:rsidP="00723263"/>
    <w:p w:rsidR="00DD69A8" w:rsidRPr="00380850" w:rsidRDefault="00DD69A8" w:rsidP="0098090A">
      <w:pPr>
        <w:pStyle w:val="Heading1"/>
      </w:pPr>
      <w:bookmarkStart w:id="497" w:name="_Toc13049470"/>
      <w:r w:rsidRPr="00380850">
        <w:t>D.2</w:t>
      </w:r>
      <w:r w:rsidRPr="00380850">
        <w:tab/>
        <w:t>Receiver</w:t>
      </w:r>
      <w:bookmarkEnd w:id="497"/>
    </w:p>
    <w:p w:rsidR="00DD69A8" w:rsidRPr="00380850" w:rsidRDefault="005473D3" w:rsidP="005473D3">
      <w:pPr>
        <w:pStyle w:val="Heading2"/>
      </w:pPr>
      <w:bookmarkStart w:id="498" w:name="_Toc13049471"/>
      <w:r w:rsidRPr="00380850">
        <w:t>D.2.1</w:t>
      </w:r>
      <w:r w:rsidR="00DD69A8" w:rsidRPr="00380850">
        <w:tab/>
        <w:t>Reference sensitivity level</w:t>
      </w:r>
      <w:bookmarkEnd w:id="498"/>
    </w:p>
    <w:bookmarkStart w:id="499" w:name="_MON_1537740134"/>
    <w:bookmarkEnd w:id="499"/>
    <w:p w:rsidR="00DD69A8" w:rsidRPr="00380850" w:rsidRDefault="00A7790F" w:rsidP="005473D3">
      <w:pPr>
        <w:pStyle w:val="TH"/>
      </w:pPr>
      <w:r w:rsidRPr="00380850">
        <w:object w:dxaOrig="9265" w:dyaOrig="4212">
          <v:shape id="_x0000_i1130" type="#_x0000_t75" style="width:464pt;height:210.5pt" o:ole="">
            <v:imagedata r:id="rId217" o:title=""/>
          </v:shape>
          <o:OLEObject Type="Embed" ProgID="Word.Picture.8" ShapeID="_x0000_i1130" DrawAspect="Content" ObjectID="_1631113336" r:id="rId218"/>
        </w:object>
      </w:r>
    </w:p>
    <w:p w:rsidR="00DD69A8" w:rsidRPr="00380850" w:rsidRDefault="00DD69A8" w:rsidP="00E16AC0">
      <w:pPr>
        <w:pStyle w:val="TF"/>
      </w:pPr>
      <w:r w:rsidRPr="00380850">
        <w:t xml:space="preserve">Figure D.2.1-1: </w:t>
      </w:r>
      <w:r w:rsidRPr="00380850">
        <w:rPr>
          <w:rFonts w:eastAsia="MS PGothic"/>
        </w:rPr>
        <w:t>Measuring system Set-up</w:t>
      </w:r>
      <w:r w:rsidRPr="00380850">
        <w:t xml:space="preserve"> for Reference sensitivity level Test</w:t>
      </w:r>
    </w:p>
    <w:p w:rsidR="00DD69A8" w:rsidRPr="00380850" w:rsidRDefault="005473D3" w:rsidP="005473D3">
      <w:pPr>
        <w:pStyle w:val="Heading2"/>
      </w:pPr>
      <w:bookmarkStart w:id="500" w:name="_Toc13049472"/>
      <w:r w:rsidRPr="00380850">
        <w:t>D.2.2</w:t>
      </w:r>
      <w:r w:rsidRPr="00380850">
        <w:tab/>
      </w:r>
      <w:r w:rsidR="00DD69A8" w:rsidRPr="00380850">
        <w:t>Receiver Dynamic Range</w:t>
      </w:r>
      <w:bookmarkEnd w:id="500"/>
    </w:p>
    <w:bookmarkStart w:id="501" w:name="_MON_1537740143"/>
    <w:bookmarkEnd w:id="501"/>
    <w:p w:rsidR="00DD69A8" w:rsidRPr="00380850" w:rsidRDefault="00A7790F" w:rsidP="005473D3">
      <w:pPr>
        <w:pStyle w:val="TH"/>
      </w:pPr>
      <w:r w:rsidRPr="00380850">
        <w:object w:dxaOrig="9265" w:dyaOrig="4212">
          <v:shape id="_x0000_i1131" type="#_x0000_t75" style="width:464pt;height:210.5pt" o:ole="">
            <v:imagedata r:id="rId219" o:title=""/>
          </v:shape>
          <o:OLEObject Type="Embed" ProgID="Word.Picture.8" ShapeID="_x0000_i1131" DrawAspect="Content" ObjectID="_1631113337" r:id="rId220"/>
        </w:object>
      </w:r>
    </w:p>
    <w:p w:rsidR="00DD69A8" w:rsidRPr="00380850" w:rsidRDefault="00DD69A8" w:rsidP="00E16AC0">
      <w:pPr>
        <w:pStyle w:val="TF"/>
      </w:pPr>
      <w:r w:rsidRPr="00380850">
        <w:t xml:space="preserve">Figure D.2.2-1: </w:t>
      </w:r>
      <w:r w:rsidRPr="00380850">
        <w:rPr>
          <w:rFonts w:eastAsia="MS PGothic"/>
        </w:rPr>
        <w:t>Measuring system Set-up</w:t>
      </w:r>
      <w:r w:rsidRPr="00380850">
        <w:t xml:space="preserve"> for Dynamic Range Test</w:t>
      </w:r>
    </w:p>
    <w:p w:rsidR="00DD69A8" w:rsidRPr="00380850" w:rsidRDefault="005473D3" w:rsidP="005473D3">
      <w:pPr>
        <w:pStyle w:val="Heading2"/>
      </w:pPr>
      <w:bookmarkStart w:id="502" w:name="_Toc13049473"/>
      <w:r w:rsidRPr="00380850">
        <w:t>D.2.3</w:t>
      </w:r>
      <w:r w:rsidR="00DD69A8" w:rsidRPr="00380850">
        <w:tab/>
        <w:t>Receiver Adjacent channel selectivity and narrowband blocking</w:t>
      </w:r>
      <w:bookmarkEnd w:id="502"/>
    </w:p>
    <w:bookmarkStart w:id="503" w:name="_MON_1537740159"/>
    <w:bookmarkEnd w:id="503"/>
    <w:p w:rsidR="00DD69A8" w:rsidRPr="00380850" w:rsidRDefault="00A7790F" w:rsidP="005473D3">
      <w:pPr>
        <w:pStyle w:val="TH"/>
      </w:pPr>
      <w:r w:rsidRPr="00380850">
        <w:object w:dxaOrig="9265" w:dyaOrig="4212">
          <v:shape id="_x0000_i1132" type="#_x0000_t75" style="width:464pt;height:210.5pt" o:ole="">
            <v:imagedata r:id="rId221" o:title=""/>
          </v:shape>
          <o:OLEObject Type="Embed" ProgID="Word.Picture.8" ShapeID="_x0000_i1132" DrawAspect="Content" ObjectID="_1631113338" r:id="rId222"/>
        </w:object>
      </w:r>
    </w:p>
    <w:p w:rsidR="00DD69A8" w:rsidRPr="00380850" w:rsidRDefault="00DD69A8" w:rsidP="005473D3">
      <w:pPr>
        <w:pStyle w:val="TF"/>
      </w:pPr>
      <w:r w:rsidRPr="00380850">
        <w:t xml:space="preserve">Figure D.2.3-1: </w:t>
      </w:r>
      <w:r w:rsidRPr="00380850">
        <w:rPr>
          <w:rFonts w:eastAsia="MS PGothic"/>
        </w:rPr>
        <w:t>Measuring system Set-up</w:t>
      </w:r>
      <w:r w:rsidRPr="00380850">
        <w:t xml:space="preserve"> for Adjacent channel selectivity</w:t>
      </w:r>
      <w:r w:rsidR="005473D3" w:rsidRPr="00380850">
        <w:br/>
      </w:r>
      <w:r w:rsidRPr="00380850">
        <w:t>and narrowband blocking Test</w:t>
      </w:r>
    </w:p>
    <w:p w:rsidR="00DD69A8" w:rsidRPr="00380850" w:rsidRDefault="00DD69A8" w:rsidP="005473D3">
      <w:pPr>
        <w:pStyle w:val="Heading2"/>
      </w:pPr>
      <w:bookmarkStart w:id="504" w:name="_Toc13049474"/>
      <w:r w:rsidRPr="00380850">
        <w:t>D.2.4</w:t>
      </w:r>
      <w:r w:rsidRPr="00380850">
        <w:tab/>
        <w:t>Receiver spurious emissions</w:t>
      </w:r>
      <w:bookmarkEnd w:id="504"/>
    </w:p>
    <w:p w:rsidR="00DD69A8" w:rsidRPr="00380850" w:rsidRDefault="00DD69A8" w:rsidP="00DD69A8">
      <w:pPr>
        <w:rPr>
          <w:lang w:eastAsia="zh-CN"/>
        </w:rPr>
      </w:pPr>
      <w:r w:rsidRPr="00380850">
        <w:rPr>
          <w:i/>
          <w:lang w:eastAsia="zh-CN"/>
        </w:rPr>
        <w:t>TAB connector(s)</w:t>
      </w:r>
      <w:r w:rsidRPr="00380850">
        <w:rPr>
          <w:lang w:eastAsia="zh-CN"/>
        </w:rPr>
        <w:t xml:space="preserve"> may be connected to the measurement equipment singularly and tested one at a time </w:t>
      </w:r>
      <w:r w:rsidR="005473D3" w:rsidRPr="00380850">
        <w:rPr>
          <w:lang w:eastAsia="zh-CN"/>
        </w:rPr>
        <w:t xml:space="preserve">(figure </w:t>
      </w:r>
      <w:r w:rsidRPr="00380850">
        <w:rPr>
          <w:lang w:eastAsia="zh-CN"/>
        </w:rPr>
        <w:t xml:space="preserve">D.2.2-1), or may be tested simultaneously in groups </w:t>
      </w:r>
      <w:r w:rsidR="005473D3" w:rsidRPr="00380850">
        <w:rPr>
          <w:lang w:eastAsia="zh-CN"/>
        </w:rPr>
        <w:t xml:space="preserve">(figure </w:t>
      </w:r>
      <w:r w:rsidRPr="00380850">
        <w:rPr>
          <w:lang w:eastAsia="zh-CN"/>
        </w:rPr>
        <w:t xml:space="preserve">D.2.2-2) where the group size may range from 2 to all the </w:t>
      </w:r>
      <w:r w:rsidRPr="00380850">
        <w:rPr>
          <w:i/>
          <w:lang w:eastAsia="zh-CN"/>
        </w:rPr>
        <w:t>TAB connectors</w:t>
      </w:r>
      <w:r w:rsidRPr="00380850">
        <w:rPr>
          <w:lang w:eastAsia="zh-CN"/>
        </w:rPr>
        <w:t>.</w:t>
      </w:r>
    </w:p>
    <w:p w:rsidR="00DD69A8" w:rsidRPr="00380850" w:rsidRDefault="00DD69A8" w:rsidP="00DD69A8">
      <w:pPr>
        <w:rPr>
          <w:lang w:eastAsia="zh-CN"/>
        </w:rPr>
      </w:pPr>
      <w:r w:rsidRPr="00380850">
        <w:rPr>
          <w:lang w:eastAsia="zh-CN"/>
        </w:rPr>
        <w:t xml:space="preserve">In all cases the measurement is per </w:t>
      </w:r>
      <w:r w:rsidRPr="00380850">
        <w:rPr>
          <w:i/>
          <w:lang w:eastAsia="zh-CN"/>
        </w:rPr>
        <w:t>TAB connector</w:t>
      </w:r>
      <w:r w:rsidRPr="00380850">
        <w:rPr>
          <w:lang w:eastAsia="zh-CN"/>
        </w:rPr>
        <w:t xml:space="preserve"> but the measurement may be done in parallel.</w:t>
      </w:r>
    </w:p>
    <w:bookmarkStart w:id="505" w:name="_MON_1537740184"/>
    <w:bookmarkEnd w:id="505"/>
    <w:p w:rsidR="00DD69A8" w:rsidRPr="00380850" w:rsidRDefault="00A7790F" w:rsidP="005473D3">
      <w:pPr>
        <w:pStyle w:val="TH"/>
      </w:pPr>
      <w:r w:rsidRPr="00380850">
        <w:object w:dxaOrig="9265" w:dyaOrig="4212">
          <v:shape id="_x0000_i1133" type="#_x0000_t75" style="width:464pt;height:210.5pt" o:ole="">
            <v:imagedata r:id="rId223" o:title=""/>
          </v:shape>
          <o:OLEObject Type="Embed" ProgID="Word.Picture.8" ShapeID="_x0000_i1133" DrawAspect="Content" ObjectID="_1631113339" r:id="rId224"/>
        </w:object>
      </w:r>
    </w:p>
    <w:p w:rsidR="00DD69A8" w:rsidRPr="00380850" w:rsidRDefault="00DD69A8" w:rsidP="00E16AC0">
      <w:pPr>
        <w:pStyle w:val="TF"/>
        <w:rPr>
          <w:rFonts w:cs="v4.2.0"/>
        </w:rPr>
      </w:pPr>
      <w:r w:rsidRPr="00380850">
        <w:t xml:space="preserve">Figure D.2.4-1: </w:t>
      </w:r>
      <w:r w:rsidRPr="00380850">
        <w:rPr>
          <w:rFonts w:eastAsia="MS PGothic"/>
        </w:rPr>
        <w:t xml:space="preserve">Measuring system set-up for receiver spurious emissions for a single </w:t>
      </w:r>
      <w:r w:rsidRPr="00380850">
        <w:rPr>
          <w:rFonts w:eastAsia="MS PGothic"/>
          <w:i/>
        </w:rPr>
        <w:t>TAB connector</w:t>
      </w:r>
    </w:p>
    <w:bookmarkStart w:id="506" w:name="_MON_1537740200"/>
    <w:bookmarkEnd w:id="506"/>
    <w:p w:rsidR="00DD69A8" w:rsidRPr="00380850" w:rsidRDefault="00A7790F" w:rsidP="005473D3">
      <w:pPr>
        <w:pStyle w:val="TH"/>
      </w:pPr>
      <w:r w:rsidRPr="00380850">
        <w:object w:dxaOrig="9265" w:dyaOrig="4212">
          <v:shape id="_x0000_i1134" type="#_x0000_t75" style="width:464pt;height:210.5pt" o:ole="">
            <v:imagedata r:id="rId225" o:title=""/>
          </v:shape>
          <o:OLEObject Type="Embed" ProgID="Word.Picture.8" ShapeID="_x0000_i1134" DrawAspect="Content" ObjectID="_1631113340" r:id="rId226"/>
        </w:object>
      </w:r>
    </w:p>
    <w:p w:rsidR="00DD69A8" w:rsidRPr="00380850" w:rsidRDefault="00DD69A8" w:rsidP="005473D3">
      <w:pPr>
        <w:pStyle w:val="TF"/>
        <w:rPr>
          <w:rFonts w:eastAsia="MS PGothic"/>
          <w:i/>
        </w:rPr>
      </w:pPr>
      <w:r w:rsidRPr="00380850">
        <w:t xml:space="preserve">Figure D.2.4-2: </w:t>
      </w:r>
      <w:r w:rsidRPr="00380850">
        <w:rPr>
          <w:rFonts w:eastAsia="MS PGothic"/>
        </w:rPr>
        <w:t xml:space="preserve">Measuring system set-up for receiver spurious emissions for multiple </w:t>
      </w:r>
      <w:r w:rsidRPr="00380850">
        <w:rPr>
          <w:rFonts w:eastAsia="MS PGothic"/>
          <w:i/>
        </w:rPr>
        <w:t>TAB connectors</w:t>
      </w:r>
    </w:p>
    <w:p w:rsidR="00DD69A8" w:rsidRPr="00380850" w:rsidRDefault="00DD69A8" w:rsidP="005473D3">
      <w:pPr>
        <w:pStyle w:val="Heading2"/>
      </w:pPr>
      <w:bookmarkStart w:id="507" w:name="_Toc13049475"/>
      <w:r w:rsidRPr="00380850">
        <w:t>D.2.5</w:t>
      </w:r>
      <w:r w:rsidRPr="00380850">
        <w:tab/>
        <w:t>Receiver In-channel selectivity</w:t>
      </w:r>
      <w:bookmarkEnd w:id="507"/>
    </w:p>
    <w:bookmarkStart w:id="508" w:name="_MON_1537740211"/>
    <w:bookmarkEnd w:id="508"/>
    <w:p w:rsidR="00DD69A8" w:rsidRPr="00380850" w:rsidRDefault="00A7790F" w:rsidP="00084DF1">
      <w:pPr>
        <w:pStyle w:val="TH"/>
      </w:pPr>
      <w:r w:rsidRPr="00380850">
        <w:object w:dxaOrig="9265" w:dyaOrig="4212">
          <v:shape id="_x0000_i1135" type="#_x0000_t75" style="width:464pt;height:210.5pt" o:ole="">
            <v:imagedata r:id="rId227" o:title=""/>
          </v:shape>
          <o:OLEObject Type="Embed" ProgID="Word.Picture.8" ShapeID="_x0000_i1135" DrawAspect="Content" ObjectID="_1631113341" r:id="rId228"/>
        </w:object>
      </w:r>
    </w:p>
    <w:p w:rsidR="00DD69A8" w:rsidRPr="00380850" w:rsidRDefault="00DD69A8" w:rsidP="00E16AC0">
      <w:pPr>
        <w:pStyle w:val="TF"/>
      </w:pPr>
      <w:r w:rsidRPr="00380850">
        <w:t>Figure D.2.</w:t>
      </w:r>
      <w:r w:rsidR="00B17D8F" w:rsidRPr="00380850">
        <w:t>5</w:t>
      </w:r>
      <w:r w:rsidRPr="00380850">
        <w:t xml:space="preserve">-1: </w:t>
      </w:r>
      <w:r w:rsidRPr="00380850">
        <w:rPr>
          <w:rFonts w:eastAsia="MS PGothic" w:cs="v4.2.0"/>
        </w:rPr>
        <w:t>Measuring system Set-up</w:t>
      </w:r>
      <w:r w:rsidRPr="00380850">
        <w:rPr>
          <w:rFonts w:cs="v4.2.0"/>
        </w:rPr>
        <w:t xml:space="preserve"> for In-channel selectivity Test</w:t>
      </w:r>
    </w:p>
    <w:p w:rsidR="00DD69A8" w:rsidRPr="00380850" w:rsidRDefault="00DD69A8" w:rsidP="005473D3">
      <w:pPr>
        <w:pStyle w:val="Heading2"/>
      </w:pPr>
      <w:bookmarkStart w:id="509" w:name="_Toc13049476"/>
      <w:r w:rsidRPr="00380850">
        <w:t>D.2</w:t>
      </w:r>
      <w:r w:rsidR="005473D3" w:rsidRPr="00380850">
        <w:t>.6</w:t>
      </w:r>
      <w:r w:rsidRPr="00380850">
        <w:tab/>
        <w:t>Receiver Intermodulation</w:t>
      </w:r>
      <w:bookmarkEnd w:id="509"/>
    </w:p>
    <w:bookmarkStart w:id="510" w:name="_MON_1537740246"/>
    <w:bookmarkEnd w:id="510"/>
    <w:p w:rsidR="00DD69A8" w:rsidRPr="00380850" w:rsidRDefault="00A7790F" w:rsidP="005473D3">
      <w:pPr>
        <w:pStyle w:val="TH"/>
        <w:rPr>
          <w:lang w:val="fr-FR"/>
        </w:rPr>
      </w:pPr>
      <w:r w:rsidRPr="00380850">
        <w:object w:dxaOrig="10175" w:dyaOrig="4212">
          <v:shape id="_x0000_i1136" type="#_x0000_t75" style="width:482pt;height:202pt" o:ole="">
            <v:imagedata r:id="rId229" o:title=""/>
          </v:shape>
          <o:OLEObject Type="Embed" ProgID="Word.Picture.8" ShapeID="_x0000_i1136" DrawAspect="Content" ObjectID="_1631113342" r:id="rId230"/>
        </w:object>
      </w:r>
    </w:p>
    <w:p w:rsidR="00DD69A8" w:rsidRPr="00380850" w:rsidRDefault="00DD69A8" w:rsidP="00E16AC0">
      <w:pPr>
        <w:pStyle w:val="TF"/>
      </w:pPr>
      <w:r w:rsidRPr="00380850">
        <w:t xml:space="preserve">Figure D.2.6-1: </w:t>
      </w:r>
      <w:r w:rsidRPr="00380850">
        <w:rPr>
          <w:rFonts w:eastAsia="MS PGothic"/>
        </w:rPr>
        <w:t>Measuring system Set-up</w:t>
      </w:r>
      <w:r w:rsidRPr="00380850">
        <w:t xml:space="preserve"> for receiver intermodulation Test</w:t>
      </w:r>
    </w:p>
    <w:p w:rsidR="001B2219" w:rsidRPr="00380850" w:rsidRDefault="001B2219" w:rsidP="001B2219"/>
    <w:p w:rsidR="00080512" w:rsidRPr="00380850" w:rsidRDefault="00080512">
      <w:pPr>
        <w:pStyle w:val="Heading8"/>
        <w:rPr>
          <w:lang w:val="fr-FR"/>
        </w:rPr>
      </w:pPr>
      <w:bookmarkStart w:id="511" w:name="historyclause"/>
      <w:r w:rsidRPr="00380850">
        <w:br w:type="page"/>
      </w:r>
      <w:bookmarkStart w:id="512" w:name="_Toc13049477"/>
      <w:r w:rsidRPr="00380850">
        <w:t xml:space="preserve">Annex </w:t>
      </w:r>
      <w:r w:rsidR="0089668F" w:rsidRPr="00380850">
        <w:t>E</w:t>
      </w:r>
      <w:r w:rsidRPr="00380850">
        <w:t xml:space="preserve"> (informative):</w:t>
      </w:r>
      <w:r w:rsidRPr="00380850">
        <w:br/>
        <w:t>Change history</w:t>
      </w:r>
      <w:bookmarkEnd w:id="512"/>
    </w:p>
    <w:p w:rsidR="006B562A" w:rsidRPr="00380850" w:rsidRDefault="006B562A" w:rsidP="006B562A">
      <w:pPr>
        <w:pStyle w:val="TH"/>
      </w:pPr>
    </w:p>
    <w:tbl>
      <w:tblPr>
        <w:tblW w:w="9740"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26"/>
        <w:gridCol w:w="425"/>
        <w:gridCol w:w="425"/>
        <w:gridCol w:w="4962"/>
        <w:gridCol w:w="708"/>
      </w:tblGrid>
      <w:tr w:rsidR="00380850" w:rsidRPr="00380850" w:rsidTr="006B562A">
        <w:trPr>
          <w:cantSplit/>
        </w:trPr>
        <w:tc>
          <w:tcPr>
            <w:tcW w:w="9740" w:type="dxa"/>
            <w:gridSpan w:val="8"/>
            <w:tcBorders>
              <w:bottom w:val="nil"/>
            </w:tcBorders>
            <w:shd w:val="solid" w:color="FFFFFF" w:fill="auto"/>
          </w:tcPr>
          <w:p w:rsidR="006B562A" w:rsidRPr="00380850" w:rsidRDefault="006B562A" w:rsidP="00EA11D6">
            <w:pPr>
              <w:pStyle w:val="TAL"/>
              <w:jc w:val="center"/>
              <w:rPr>
                <w:b/>
                <w:sz w:val="16"/>
              </w:rPr>
            </w:pPr>
            <w:r w:rsidRPr="00380850">
              <w:rPr>
                <w:b/>
              </w:rPr>
              <w:t>Change history</w:t>
            </w:r>
          </w:p>
        </w:tc>
      </w:tr>
      <w:tr w:rsidR="00380850" w:rsidRPr="00380850" w:rsidTr="00BF2DE8">
        <w:tc>
          <w:tcPr>
            <w:tcW w:w="800" w:type="dxa"/>
            <w:shd w:val="pct10" w:color="auto" w:fill="FFFFFF"/>
          </w:tcPr>
          <w:p w:rsidR="006B562A" w:rsidRPr="00380850" w:rsidRDefault="006B562A" w:rsidP="00EA11D6">
            <w:pPr>
              <w:pStyle w:val="TAL"/>
              <w:rPr>
                <w:b/>
                <w:sz w:val="16"/>
              </w:rPr>
            </w:pPr>
            <w:r w:rsidRPr="00380850">
              <w:rPr>
                <w:b/>
                <w:sz w:val="16"/>
              </w:rPr>
              <w:t>Date</w:t>
            </w:r>
          </w:p>
        </w:tc>
        <w:tc>
          <w:tcPr>
            <w:tcW w:w="901" w:type="dxa"/>
            <w:shd w:val="pct10" w:color="auto" w:fill="FFFFFF"/>
          </w:tcPr>
          <w:p w:rsidR="006B562A" w:rsidRPr="00380850" w:rsidRDefault="006B562A" w:rsidP="00EA11D6">
            <w:pPr>
              <w:pStyle w:val="TAL"/>
              <w:rPr>
                <w:b/>
                <w:sz w:val="16"/>
              </w:rPr>
            </w:pPr>
            <w:r w:rsidRPr="00380850">
              <w:rPr>
                <w:b/>
                <w:sz w:val="16"/>
              </w:rPr>
              <w:t>Meeting</w:t>
            </w:r>
          </w:p>
        </w:tc>
        <w:tc>
          <w:tcPr>
            <w:tcW w:w="993" w:type="dxa"/>
            <w:shd w:val="pct10" w:color="auto" w:fill="FFFFFF"/>
          </w:tcPr>
          <w:p w:rsidR="006B562A" w:rsidRPr="00380850" w:rsidRDefault="006B562A" w:rsidP="00EA11D6">
            <w:pPr>
              <w:pStyle w:val="TAL"/>
              <w:rPr>
                <w:b/>
                <w:sz w:val="16"/>
              </w:rPr>
            </w:pPr>
            <w:r w:rsidRPr="00380850">
              <w:rPr>
                <w:b/>
                <w:sz w:val="16"/>
              </w:rPr>
              <w:t>TDoc</w:t>
            </w:r>
          </w:p>
        </w:tc>
        <w:tc>
          <w:tcPr>
            <w:tcW w:w="526" w:type="dxa"/>
            <w:shd w:val="pct10" w:color="auto" w:fill="FFFFFF"/>
          </w:tcPr>
          <w:p w:rsidR="006B562A" w:rsidRPr="00380850" w:rsidRDefault="006B562A" w:rsidP="00EA11D6">
            <w:pPr>
              <w:pStyle w:val="TAL"/>
              <w:rPr>
                <w:b/>
                <w:sz w:val="16"/>
              </w:rPr>
            </w:pPr>
            <w:r w:rsidRPr="00380850">
              <w:rPr>
                <w:b/>
                <w:sz w:val="16"/>
              </w:rPr>
              <w:t>CR</w:t>
            </w:r>
          </w:p>
        </w:tc>
        <w:tc>
          <w:tcPr>
            <w:tcW w:w="425" w:type="dxa"/>
            <w:shd w:val="pct10" w:color="auto" w:fill="FFFFFF"/>
          </w:tcPr>
          <w:p w:rsidR="006B562A" w:rsidRPr="00380850" w:rsidRDefault="006B562A" w:rsidP="00EA11D6">
            <w:pPr>
              <w:pStyle w:val="TAL"/>
              <w:rPr>
                <w:b/>
                <w:sz w:val="16"/>
              </w:rPr>
            </w:pPr>
            <w:r w:rsidRPr="00380850">
              <w:rPr>
                <w:b/>
                <w:sz w:val="16"/>
              </w:rPr>
              <w:t>Rev</w:t>
            </w:r>
          </w:p>
        </w:tc>
        <w:tc>
          <w:tcPr>
            <w:tcW w:w="425" w:type="dxa"/>
            <w:shd w:val="pct10" w:color="auto" w:fill="FFFFFF"/>
          </w:tcPr>
          <w:p w:rsidR="006B562A" w:rsidRPr="00380850" w:rsidRDefault="006B562A" w:rsidP="00EA11D6">
            <w:pPr>
              <w:pStyle w:val="TAL"/>
              <w:rPr>
                <w:b/>
                <w:sz w:val="16"/>
              </w:rPr>
            </w:pPr>
            <w:r w:rsidRPr="00380850">
              <w:rPr>
                <w:b/>
                <w:sz w:val="16"/>
              </w:rPr>
              <w:t>Cat</w:t>
            </w:r>
          </w:p>
        </w:tc>
        <w:tc>
          <w:tcPr>
            <w:tcW w:w="4962" w:type="dxa"/>
            <w:shd w:val="pct10" w:color="auto" w:fill="FFFFFF"/>
          </w:tcPr>
          <w:p w:rsidR="006B562A" w:rsidRPr="00380850" w:rsidRDefault="006B562A" w:rsidP="00EA11D6">
            <w:pPr>
              <w:pStyle w:val="TAL"/>
              <w:rPr>
                <w:b/>
                <w:sz w:val="16"/>
              </w:rPr>
            </w:pPr>
            <w:r w:rsidRPr="00380850">
              <w:rPr>
                <w:b/>
                <w:sz w:val="16"/>
              </w:rPr>
              <w:t>Subject/Comment</w:t>
            </w:r>
          </w:p>
        </w:tc>
        <w:tc>
          <w:tcPr>
            <w:tcW w:w="708" w:type="dxa"/>
            <w:shd w:val="pct10" w:color="auto" w:fill="FFFFFF"/>
          </w:tcPr>
          <w:p w:rsidR="006B562A" w:rsidRPr="00380850" w:rsidRDefault="006B562A" w:rsidP="00EA11D6">
            <w:pPr>
              <w:pStyle w:val="TAL"/>
              <w:rPr>
                <w:b/>
                <w:sz w:val="16"/>
              </w:rPr>
            </w:pPr>
            <w:r w:rsidRPr="00380850">
              <w:rPr>
                <w:b/>
                <w:sz w:val="16"/>
              </w:rPr>
              <w:t>New version</w:t>
            </w:r>
          </w:p>
        </w:tc>
      </w:tr>
      <w:tr w:rsidR="00380850" w:rsidRPr="00380850" w:rsidTr="00BF2DE8">
        <w:tc>
          <w:tcPr>
            <w:tcW w:w="800" w:type="dxa"/>
            <w:shd w:val="solid" w:color="FFFFFF" w:fill="auto"/>
          </w:tcPr>
          <w:p w:rsidR="006B562A" w:rsidRPr="00380850" w:rsidRDefault="006B562A" w:rsidP="006B562A">
            <w:pPr>
              <w:pStyle w:val="TAL"/>
              <w:rPr>
                <w:sz w:val="16"/>
                <w:szCs w:val="16"/>
                <w:lang w:eastAsia="zh-CN"/>
              </w:rPr>
            </w:pPr>
            <w:r w:rsidRPr="00380850">
              <w:rPr>
                <w:sz w:val="16"/>
                <w:szCs w:val="16"/>
              </w:rPr>
              <w:t>2016-02</w:t>
            </w:r>
          </w:p>
        </w:tc>
        <w:tc>
          <w:tcPr>
            <w:tcW w:w="901" w:type="dxa"/>
            <w:shd w:val="solid" w:color="FFFFFF" w:fill="auto"/>
          </w:tcPr>
          <w:p w:rsidR="006B562A" w:rsidRPr="00380850" w:rsidRDefault="006B562A" w:rsidP="006B562A">
            <w:pPr>
              <w:pStyle w:val="TAL"/>
              <w:rPr>
                <w:sz w:val="16"/>
                <w:szCs w:val="16"/>
                <w:lang w:eastAsia="zh-CN"/>
              </w:rPr>
            </w:pPr>
            <w:r w:rsidRPr="00380850">
              <w:rPr>
                <w:sz w:val="16"/>
                <w:szCs w:val="16"/>
              </w:rPr>
              <w:t>RAN4#78</w:t>
            </w:r>
          </w:p>
        </w:tc>
        <w:tc>
          <w:tcPr>
            <w:tcW w:w="993" w:type="dxa"/>
            <w:shd w:val="solid" w:color="FFFFFF" w:fill="auto"/>
          </w:tcPr>
          <w:p w:rsidR="006B562A" w:rsidRPr="00380850" w:rsidRDefault="006B562A" w:rsidP="006B562A">
            <w:pPr>
              <w:pStyle w:val="TAL"/>
              <w:rPr>
                <w:sz w:val="16"/>
                <w:szCs w:val="16"/>
                <w:lang w:eastAsia="zh-CN"/>
              </w:rPr>
            </w:pPr>
            <w:r w:rsidRPr="00380850">
              <w:rPr>
                <w:sz w:val="16"/>
                <w:szCs w:val="16"/>
              </w:rPr>
              <w:t>R4-161117</w:t>
            </w:r>
          </w:p>
        </w:tc>
        <w:tc>
          <w:tcPr>
            <w:tcW w:w="526"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962" w:type="dxa"/>
            <w:shd w:val="solid" w:color="FFFFFF" w:fill="auto"/>
          </w:tcPr>
          <w:p w:rsidR="006B562A" w:rsidRPr="00380850" w:rsidRDefault="006B562A" w:rsidP="006B562A">
            <w:pPr>
              <w:pStyle w:val="TAL"/>
              <w:rPr>
                <w:sz w:val="16"/>
                <w:szCs w:val="16"/>
                <w:lang w:eastAsia="zh-CN"/>
              </w:rPr>
            </w:pPr>
            <w:r w:rsidRPr="00380850">
              <w:rPr>
                <w:sz w:val="16"/>
                <w:szCs w:val="16"/>
              </w:rPr>
              <w:t>Specification structure</w:t>
            </w:r>
          </w:p>
        </w:tc>
        <w:tc>
          <w:tcPr>
            <w:tcW w:w="708" w:type="dxa"/>
            <w:shd w:val="solid" w:color="FFFFFF" w:fill="auto"/>
          </w:tcPr>
          <w:p w:rsidR="006B562A" w:rsidRPr="00380850" w:rsidRDefault="006B562A" w:rsidP="006B562A">
            <w:pPr>
              <w:pStyle w:val="TAL"/>
              <w:rPr>
                <w:sz w:val="16"/>
                <w:szCs w:val="16"/>
                <w:lang w:eastAsia="zh-CN"/>
              </w:rPr>
            </w:pPr>
            <w:r w:rsidRPr="00380850">
              <w:rPr>
                <w:sz w:val="16"/>
                <w:szCs w:val="16"/>
              </w:rPr>
              <w:t>0.1.0</w:t>
            </w:r>
          </w:p>
        </w:tc>
      </w:tr>
      <w:tr w:rsidR="00380850" w:rsidRPr="00380850" w:rsidTr="00BF2DE8">
        <w:tc>
          <w:tcPr>
            <w:tcW w:w="800" w:type="dxa"/>
            <w:shd w:val="solid" w:color="FFFFFF" w:fill="auto"/>
          </w:tcPr>
          <w:p w:rsidR="006B562A" w:rsidRPr="00380850" w:rsidRDefault="006B562A" w:rsidP="006B562A">
            <w:pPr>
              <w:pStyle w:val="TAL"/>
              <w:rPr>
                <w:sz w:val="16"/>
                <w:szCs w:val="16"/>
              </w:rPr>
            </w:pPr>
            <w:r w:rsidRPr="00380850">
              <w:rPr>
                <w:sz w:val="16"/>
                <w:szCs w:val="16"/>
              </w:rPr>
              <w:t>2016-04</w:t>
            </w:r>
          </w:p>
        </w:tc>
        <w:tc>
          <w:tcPr>
            <w:tcW w:w="901" w:type="dxa"/>
            <w:shd w:val="solid" w:color="FFFFFF" w:fill="auto"/>
          </w:tcPr>
          <w:p w:rsidR="006B562A" w:rsidRPr="00380850" w:rsidRDefault="006B562A" w:rsidP="006B562A">
            <w:pPr>
              <w:pStyle w:val="TAL"/>
              <w:rPr>
                <w:sz w:val="16"/>
                <w:szCs w:val="16"/>
              </w:rPr>
            </w:pPr>
            <w:r w:rsidRPr="00380850">
              <w:rPr>
                <w:sz w:val="16"/>
                <w:szCs w:val="16"/>
              </w:rPr>
              <w:t>RAN4#79</w:t>
            </w:r>
          </w:p>
        </w:tc>
        <w:tc>
          <w:tcPr>
            <w:tcW w:w="993" w:type="dxa"/>
            <w:shd w:val="solid" w:color="FFFFFF" w:fill="auto"/>
          </w:tcPr>
          <w:p w:rsidR="006B562A" w:rsidRPr="00380850" w:rsidRDefault="006B562A" w:rsidP="006B562A">
            <w:pPr>
              <w:pStyle w:val="TAL"/>
              <w:rPr>
                <w:sz w:val="16"/>
                <w:szCs w:val="16"/>
              </w:rPr>
            </w:pPr>
            <w:r w:rsidRPr="00380850">
              <w:rPr>
                <w:sz w:val="16"/>
                <w:szCs w:val="16"/>
              </w:rPr>
              <w:t>R4-164273</w:t>
            </w:r>
          </w:p>
        </w:tc>
        <w:tc>
          <w:tcPr>
            <w:tcW w:w="526"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962" w:type="dxa"/>
            <w:shd w:val="solid" w:color="FFFFFF" w:fill="auto"/>
          </w:tcPr>
          <w:p w:rsidR="006B562A" w:rsidRPr="00380850" w:rsidRDefault="006B562A" w:rsidP="006B562A">
            <w:pPr>
              <w:pStyle w:val="TAL"/>
              <w:rPr>
                <w:rFonts w:eastAsia="Calibri"/>
                <w:sz w:val="16"/>
                <w:szCs w:val="16"/>
              </w:rPr>
            </w:pPr>
            <w:r w:rsidRPr="00380850">
              <w:rPr>
                <w:sz w:val="16"/>
                <w:szCs w:val="16"/>
              </w:rPr>
              <w:t>Approved text proposals in the following documents were implemented:</w:t>
            </w:r>
          </w:p>
          <w:p w:rsidR="006B562A" w:rsidRPr="00380850" w:rsidRDefault="006B562A" w:rsidP="006B562A">
            <w:pPr>
              <w:pStyle w:val="TAL"/>
              <w:rPr>
                <w:sz w:val="16"/>
                <w:szCs w:val="16"/>
              </w:rPr>
            </w:pPr>
            <w:r w:rsidRPr="00380850">
              <w:rPr>
                <w:sz w:val="16"/>
                <w:szCs w:val="16"/>
              </w:rPr>
              <w:t>R4-162956 - TP to TS 37.145 (part 1) - Sections 1-5</w:t>
            </w:r>
          </w:p>
          <w:p w:rsidR="006B562A" w:rsidRPr="00380850" w:rsidRDefault="006B562A" w:rsidP="006B562A">
            <w:pPr>
              <w:pStyle w:val="TAL"/>
              <w:rPr>
                <w:sz w:val="16"/>
                <w:szCs w:val="16"/>
              </w:rPr>
            </w:pPr>
            <w:r w:rsidRPr="00380850">
              <w:rPr>
                <w:sz w:val="16"/>
                <w:szCs w:val="16"/>
              </w:rPr>
              <w:t>R4-162957 - TP to TS 37.145 (part 1) - Sections 6.1, 6.2, 6.3, 6.4</w:t>
            </w:r>
          </w:p>
          <w:p w:rsidR="006B562A" w:rsidRPr="00380850" w:rsidRDefault="006B562A" w:rsidP="006B562A">
            <w:pPr>
              <w:pStyle w:val="TAL"/>
              <w:rPr>
                <w:sz w:val="16"/>
                <w:szCs w:val="16"/>
              </w:rPr>
            </w:pPr>
            <w:r w:rsidRPr="00380850">
              <w:rPr>
                <w:sz w:val="16"/>
                <w:szCs w:val="16"/>
              </w:rPr>
              <w:t>R4-162958 - TP to TS 37.145 (part 1) - Section 6.5</w:t>
            </w:r>
          </w:p>
          <w:p w:rsidR="006B562A" w:rsidRPr="00380850" w:rsidRDefault="006B562A" w:rsidP="006B562A">
            <w:pPr>
              <w:pStyle w:val="TAL"/>
              <w:rPr>
                <w:sz w:val="16"/>
                <w:szCs w:val="16"/>
              </w:rPr>
            </w:pPr>
            <w:r w:rsidRPr="00380850">
              <w:rPr>
                <w:sz w:val="16"/>
                <w:szCs w:val="16"/>
              </w:rPr>
              <w:t>R4-162961 - TP to TS 37.145 (part 1) - Section 7</w:t>
            </w:r>
          </w:p>
          <w:p w:rsidR="006B562A" w:rsidRPr="00380850" w:rsidRDefault="006B562A" w:rsidP="006B562A">
            <w:pPr>
              <w:pStyle w:val="TAL"/>
              <w:rPr>
                <w:sz w:val="16"/>
                <w:szCs w:val="16"/>
              </w:rPr>
            </w:pPr>
            <w:r w:rsidRPr="00380850">
              <w:rPr>
                <w:sz w:val="16"/>
                <w:szCs w:val="16"/>
              </w:rPr>
              <w:t>R4-162962 - TP to TS 37.145 (part 1) - Section 8</w:t>
            </w:r>
          </w:p>
          <w:p w:rsidR="006B562A" w:rsidRPr="00380850" w:rsidRDefault="006B562A" w:rsidP="006B562A">
            <w:pPr>
              <w:pStyle w:val="TAL"/>
              <w:rPr>
                <w:sz w:val="16"/>
                <w:szCs w:val="16"/>
              </w:rPr>
            </w:pPr>
            <w:r w:rsidRPr="00380850">
              <w:rPr>
                <w:sz w:val="16"/>
                <w:szCs w:val="16"/>
              </w:rPr>
              <w:t>R4-162532 - TP to TS 37.145 (part 1) - Annex B</w:t>
            </w:r>
          </w:p>
        </w:tc>
        <w:tc>
          <w:tcPr>
            <w:tcW w:w="708" w:type="dxa"/>
            <w:shd w:val="solid" w:color="FFFFFF" w:fill="auto"/>
          </w:tcPr>
          <w:p w:rsidR="006B562A" w:rsidRPr="00380850" w:rsidRDefault="006B562A" w:rsidP="006B562A">
            <w:pPr>
              <w:pStyle w:val="TAL"/>
              <w:rPr>
                <w:sz w:val="16"/>
                <w:szCs w:val="16"/>
              </w:rPr>
            </w:pPr>
            <w:r w:rsidRPr="00380850">
              <w:rPr>
                <w:sz w:val="16"/>
                <w:szCs w:val="16"/>
              </w:rPr>
              <w:t>0.2.0</w:t>
            </w:r>
          </w:p>
        </w:tc>
      </w:tr>
      <w:tr w:rsidR="00380850" w:rsidRPr="00380850" w:rsidTr="00BF2DE8">
        <w:tc>
          <w:tcPr>
            <w:tcW w:w="800" w:type="dxa"/>
            <w:shd w:val="solid" w:color="FFFFFF" w:fill="auto"/>
          </w:tcPr>
          <w:p w:rsidR="006B562A" w:rsidRPr="00380850" w:rsidRDefault="006B562A" w:rsidP="006B562A">
            <w:pPr>
              <w:pStyle w:val="TAL"/>
              <w:rPr>
                <w:sz w:val="16"/>
                <w:szCs w:val="16"/>
              </w:rPr>
            </w:pPr>
            <w:r w:rsidRPr="00380850">
              <w:rPr>
                <w:sz w:val="16"/>
                <w:szCs w:val="16"/>
              </w:rPr>
              <w:t>2016-05</w:t>
            </w:r>
          </w:p>
        </w:tc>
        <w:tc>
          <w:tcPr>
            <w:tcW w:w="901" w:type="dxa"/>
            <w:shd w:val="solid" w:color="FFFFFF" w:fill="auto"/>
          </w:tcPr>
          <w:p w:rsidR="006B562A" w:rsidRPr="00380850" w:rsidRDefault="006B562A" w:rsidP="006B562A">
            <w:pPr>
              <w:pStyle w:val="TAL"/>
              <w:rPr>
                <w:sz w:val="16"/>
                <w:szCs w:val="16"/>
              </w:rPr>
            </w:pPr>
            <w:r w:rsidRPr="00380850">
              <w:rPr>
                <w:sz w:val="16"/>
                <w:szCs w:val="16"/>
              </w:rPr>
              <w:t>RAN4#79</w:t>
            </w:r>
          </w:p>
        </w:tc>
        <w:tc>
          <w:tcPr>
            <w:tcW w:w="993" w:type="dxa"/>
            <w:shd w:val="solid" w:color="FFFFFF" w:fill="auto"/>
          </w:tcPr>
          <w:p w:rsidR="006B562A" w:rsidRPr="00380850" w:rsidRDefault="006B562A" w:rsidP="006B562A">
            <w:pPr>
              <w:pStyle w:val="TAL"/>
              <w:rPr>
                <w:sz w:val="16"/>
                <w:szCs w:val="16"/>
              </w:rPr>
            </w:pPr>
            <w:r w:rsidRPr="00380850">
              <w:rPr>
                <w:sz w:val="16"/>
                <w:szCs w:val="16"/>
              </w:rPr>
              <w:t>R4-164926</w:t>
            </w:r>
          </w:p>
        </w:tc>
        <w:tc>
          <w:tcPr>
            <w:tcW w:w="526"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962" w:type="dxa"/>
            <w:shd w:val="solid" w:color="FFFFFF" w:fill="auto"/>
          </w:tcPr>
          <w:p w:rsidR="006B562A" w:rsidRPr="00380850" w:rsidRDefault="006B562A" w:rsidP="006B562A">
            <w:pPr>
              <w:pStyle w:val="TAL"/>
              <w:rPr>
                <w:sz w:val="16"/>
                <w:szCs w:val="16"/>
              </w:rPr>
            </w:pPr>
            <w:r w:rsidRPr="00380850">
              <w:rPr>
                <w:sz w:val="16"/>
                <w:szCs w:val="16"/>
              </w:rPr>
              <w:t>R4-164711 - TP to TS 37.145 (part 1)</w:t>
            </w:r>
          </w:p>
          <w:p w:rsidR="006B562A" w:rsidRPr="00380850" w:rsidRDefault="006B562A" w:rsidP="006B562A">
            <w:pPr>
              <w:pStyle w:val="TAL"/>
              <w:rPr>
                <w:sz w:val="16"/>
                <w:szCs w:val="16"/>
              </w:rPr>
            </w:pPr>
            <w:r w:rsidRPr="00380850">
              <w:rPr>
                <w:sz w:val="16"/>
                <w:szCs w:val="16"/>
              </w:rPr>
              <w:t>R4-164715 - TP to TS 37.145 (part 1) - Sections 6.5.3 (TAE)</w:t>
            </w:r>
          </w:p>
          <w:p w:rsidR="006B562A" w:rsidRPr="00380850" w:rsidRDefault="006B562A" w:rsidP="006B562A">
            <w:pPr>
              <w:pStyle w:val="TAL"/>
              <w:rPr>
                <w:sz w:val="16"/>
                <w:szCs w:val="16"/>
              </w:rPr>
            </w:pPr>
            <w:r w:rsidRPr="00380850">
              <w:rPr>
                <w:sz w:val="16"/>
                <w:szCs w:val="16"/>
              </w:rPr>
              <w:t>R4-164712 - TP to TS 37.145 (part 1) 6.6 and 6.7</w:t>
            </w:r>
          </w:p>
        </w:tc>
        <w:tc>
          <w:tcPr>
            <w:tcW w:w="708" w:type="dxa"/>
            <w:shd w:val="solid" w:color="FFFFFF" w:fill="auto"/>
          </w:tcPr>
          <w:p w:rsidR="006B562A" w:rsidRPr="00380850" w:rsidRDefault="006B562A" w:rsidP="006B562A">
            <w:pPr>
              <w:pStyle w:val="TAL"/>
              <w:rPr>
                <w:sz w:val="16"/>
                <w:szCs w:val="16"/>
              </w:rPr>
            </w:pPr>
            <w:r w:rsidRPr="00380850">
              <w:rPr>
                <w:sz w:val="16"/>
                <w:szCs w:val="16"/>
              </w:rPr>
              <w:t>0.3.0</w:t>
            </w:r>
          </w:p>
        </w:tc>
      </w:tr>
      <w:tr w:rsidR="00380850" w:rsidRPr="00380850" w:rsidTr="00BF2DE8">
        <w:tc>
          <w:tcPr>
            <w:tcW w:w="800" w:type="dxa"/>
            <w:shd w:val="solid" w:color="FFFFFF" w:fill="auto"/>
          </w:tcPr>
          <w:p w:rsidR="006B562A" w:rsidRPr="00380850" w:rsidRDefault="006B562A" w:rsidP="006B562A">
            <w:pPr>
              <w:pStyle w:val="TAL"/>
              <w:rPr>
                <w:sz w:val="16"/>
                <w:szCs w:val="16"/>
              </w:rPr>
            </w:pPr>
            <w:r w:rsidRPr="00380850">
              <w:rPr>
                <w:sz w:val="16"/>
                <w:szCs w:val="16"/>
              </w:rPr>
              <w:t>2016-08</w:t>
            </w:r>
          </w:p>
        </w:tc>
        <w:tc>
          <w:tcPr>
            <w:tcW w:w="901" w:type="dxa"/>
            <w:shd w:val="solid" w:color="FFFFFF" w:fill="auto"/>
          </w:tcPr>
          <w:p w:rsidR="006B562A" w:rsidRPr="00380850" w:rsidRDefault="006B562A" w:rsidP="006B562A">
            <w:pPr>
              <w:pStyle w:val="TAL"/>
              <w:rPr>
                <w:sz w:val="16"/>
                <w:szCs w:val="16"/>
              </w:rPr>
            </w:pPr>
            <w:r w:rsidRPr="00380850">
              <w:rPr>
                <w:sz w:val="16"/>
                <w:szCs w:val="16"/>
              </w:rPr>
              <w:t>RAN4#80</w:t>
            </w:r>
          </w:p>
        </w:tc>
        <w:tc>
          <w:tcPr>
            <w:tcW w:w="993" w:type="dxa"/>
            <w:shd w:val="solid" w:color="FFFFFF" w:fill="auto"/>
          </w:tcPr>
          <w:p w:rsidR="006B562A" w:rsidRPr="00380850" w:rsidRDefault="006B562A" w:rsidP="006B562A">
            <w:pPr>
              <w:pStyle w:val="TAL"/>
              <w:rPr>
                <w:sz w:val="16"/>
                <w:szCs w:val="16"/>
              </w:rPr>
            </w:pPr>
            <w:r w:rsidRPr="00380850">
              <w:rPr>
                <w:sz w:val="16"/>
                <w:szCs w:val="16"/>
              </w:rPr>
              <w:t>R4-167178</w:t>
            </w:r>
          </w:p>
        </w:tc>
        <w:tc>
          <w:tcPr>
            <w:tcW w:w="526"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962" w:type="dxa"/>
            <w:shd w:val="solid" w:color="FFFFFF" w:fill="auto"/>
          </w:tcPr>
          <w:p w:rsidR="006B562A" w:rsidRPr="00380850" w:rsidRDefault="006B562A" w:rsidP="006B562A">
            <w:pPr>
              <w:pStyle w:val="TAL"/>
              <w:rPr>
                <w:sz w:val="16"/>
                <w:szCs w:val="16"/>
              </w:rPr>
            </w:pPr>
            <w:r w:rsidRPr="00380850">
              <w:rPr>
                <w:sz w:val="16"/>
                <w:szCs w:val="16"/>
              </w:rPr>
              <w:t>R4-166423 - TP to TS37.145-1 - reference corrections</w:t>
            </w:r>
          </w:p>
          <w:p w:rsidR="006B562A" w:rsidRPr="00380850" w:rsidRDefault="006B562A" w:rsidP="006B562A">
            <w:pPr>
              <w:pStyle w:val="TAL"/>
              <w:rPr>
                <w:sz w:val="16"/>
                <w:szCs w:val="16"/>
              </w:rPr>
            </w:pPr>
            <w:r w:rsidRPr="00380850">
              <w:rPr>
                <w:sz w:val="16"/>
                <w:szCs w:val="16"/>
              </w:rPr>
              <w:t>R4-166217 - TP for TS 37.145-1: Editorial correction on table numbers</w:t>
            </w:r>
          </w:p>
          <w:p w:rsidR="006B562A" w:rsidRPr="00380850" w:rsidRDefault="006B562A" w:rsidP="006B562A">
            <w:pPr>
              <w:pStyle w:val="TAL"/>
              <w:rPr>
                <w:sz w:val="16"/>
                <w:szCs w:val="16"/>
              </w:rPr>
            </w:pPr>
            <w:r w:rsidRPr="00380850">
              <w:rPr>
                <w:sz w:val="16"/>
                <w:szCs w:val="16"/>
              </w:rPr>
              <w:t>R4-166935  TP for TS 37.145-1: AAS BS Performance Target</w:t>
            </w:r>
          </w:p>
          <w:p w:rsidR="006B562A" w:rsidRPr="00380850" w:rsidRDefault="006B562A" w:rsidP="006B562A">
            <w:pPr>
              <w:pStyle w:val="TAL"/>
              <w:rPr>
                <w:sz w:val="16"/>
                <w:szCs w:val="16"/>
              </w:rPr>
            </w:pPr>
            <w:r w:rsidRPr="00380850">
              <w:rPr>
                <w:sz w:val="16"/>
                <w:szCs w:val="16"/>
              </w:rPr>
              <w:t>R4-166936 TP to TS 37.145-1: Annex C (Test tolerances and derivation of test requirements)</w:t>
            </w:r>
          </w:p>
          <w:p w:rsidR="006B562A" w:rsidRPr="00380850" w:rsidRDefault="006B562A" w:rsidP="006B562A">
            <w:pPr>
              <w:pStyle w:val="TAL"/>
              <w:rPr>
                <w:sz w:val="16"/>
                <w:szCs w:val="16"/>
              </w:rPr>
            </w:pPr>
            <w:r w:rsidRPr="00380850">
              <w:rPr>
                <w:sz w:val="16"/>
                <w:szCs w:val="16"/>
              </w:rPr>
              <w:t>R4-166937 TP to TS 37.145-1 - clean-up</w:t>
            </w:r>
          </w:p>
        </w:tc>
        <w:tc>
          <w:tcPr>
            <w:tcW w:w="708" w:type="dxa"/>
            <w:shd w:val="solid" w:color="FFFFFF" w:fill="auto"/>
          </w:tcPr>
          <w:p w:rsidR="006B562A" w:rsidRPr="00380850" w:rsidRDefault="006B562A" w:rsidP="006B562A">
            <w:pPr>
              <w:pStyle w:val="TAL"/>
              <w:rPr>
                <w:sz w:val="16"/>
                <w:szCs w:val="16"/>
              </w:rPr>
            </w:pPr>
            <w:r w:rsidRPr="00380850">
              <w:rPr>
                <w:sz w:val="16"/>
                <w:szCs w:val="16"/>
              </w:rPr>
              <w:t>0.4.0</w:t>
            </w:r>
          </w:p>
        </w:tc>
      </w:tr>
      <w:tr w:rsidR="00380850" w:rsidRPr="00380850" w:rsidTr="00BF2DE8">
        <w:tc>
          <w:tcPr>
            <w:tcW w:w="800" w:type="dxa"/>
            <w:shd w:val="solid" w:color="FFFFFF" w:fill="auto"/>
          </w:tcPr>
          <w:p w:rsidR="006B562A" w:rsidRPr="00380850" w:rsidRDefault="006B562A" w:rsidP="006B562A">
            <w:pPr>
              <w:pStyle w:val="TAL"/>
              <w:rPr>
                <w:sz w:val="16"/>
                <w:szCs w:val="16"/>
              </w:rPr>
            </w:pPr>
            <w:r w:rsidRPr="00380850">
              <w:rPr>
                <w:sz w:val="16"/>
                <w:szCs w:val="16"/>
              </w:rPr>
              <w:t>2016-09</w:t>
            </w:r>
          </w:p>
        </w:tc>
        <w:tc>
          <w:tcPr>
            <w:tcW w:w="901" w:type="dxa"/>
            <w:shd w:val="solid" w:color="FFFFFF" w:fill="auto"/>
          </w:tcPr>
          <w:p w:rsidR="006B562A" w:rsidRPr="00380850" w:rsidRDefault="006B562A" w:rsidP="006B562A">
            <w:pPr>
              <w:pStyle w:val="TAL"/>
              <w:rPr>
                <w:sz w:val="16"/>
                <w:szCs w:val="16"/>
              </w:rPr>
            </w:pPr>
            <w:r w:rsidRPr="00380850">
              <w:rPr>
                <w:sz w:val="16"/>
                <w:szCs w:val="16"/>
              </w:rPr>
              <w:t>RANP#73</w:t>
            </w:r>
          </w:p>
        </w:tc>
        <w:tc>
          <w:tcPr>
            <w:tcW w:w="993" w:type="dxa"/>
            <w:shd w:val="solid" w:color="FFFFFF" w:fill="auto"/>
          </w:tcPr>
          <w:p w:rsidR="006B562A" w:rsidRPr="00380850" w:rsidRDefault="006B562A" w:rsidP="006B562A">
            <w:pPr>
              <w:pStyle w:val="TAL"/>
              <w:rPr>
                <w:sz w:val="16"/>
                <w:szCs w:val="16"/>
              </w:rPr>
            </w:pPr>
            <w:r w:rsidRPr="00380850">
              <w:rPr>
                <w:sz w:val="16"/>
                <w:szCs w:val="16"/>
              </w:rPr>
              <w:t>RP-161449</w:t>
            </w:r>
          </w:p>
        </w:tc>
        <w:tc>
          <w:tcPr>
            <w:tcW w:w="526"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962" w:type="dxa"/>
            <w:shd w:val="solid" w:color="FFFFFF" w:fill="auto"/>
          </w:tcPr>
          <w:p w:rsidR="006B562A" w:rsidRPr="00380850" w:rsidRDefault="006B562A" w:rsidP="006B562A">
            <w:pPr>
              <w:pStyle w:val="TAL"/>
              <w:rPr>
                <w:sz w:val="16"/>
                <w:szCs w:val="16"/>
              </w:rPr>
            </w:pPr>
            <w:r w:rsidRPr="00380850">
              <w:rPr>
                <w:sz w:val="16"/>
                <w:szCs w:val="16"/>
              </w:rPr>
              <w:t>Editorial corrections after review by ETSI editHelp</w:t>
            </w:r>
          </w:p>
        </w:tc>
        <w:tc>
          <w:tcPr>
            <w:tcW w:w="708" w:type="dxa"/>
            <w:shd w:val="solid" w:color="FFFFFF" w:fill="auto"/>
          </w:tcPr>
          <w:p w:rsidR="006B562A" w:rsidRPr="00380850" w:rsidRDefault="006B562A" w:rsidP="006B562A">
            <w:pPr>
              <w:pStyle w:val="TAL"/>
              <w:rPr>
                <w:sz w:val="16"/>
                <w:szCs w:val="16"/>
              </w:rPr>
            </w:pPr>
            <w:r w:rsidRPr="00380850">
              <w:rPr>
                <w:sz w:val="16"/>
                <w:szCs w:val="16"/>
              </w:rPr>
              <w:t>1.0.0</w:t>
            </w:r>
          </w:p>
        </w:tc>
      </w:tr>
      <w:tr w:rsidR="00380850" w:rsidRPr="00380850" w:rsidTr="00BF2DE8">
        <w:tc>
          <w:tcPr>
            <w:tcW w:w="800" w:type="dxa"/>
            <w:shd w:val="solid" w:color="FFFFFF" w:fill="auto"/>
          </w:tcPr>
          <w:p w:rsidR="006B562A" w:rsidRPr="00380850" w:rsidRDefault="006B562A" w:rsidP="00EA11D6">
            <w:pPr>
              <w:pStyle w:val="TAL"/>
              <w:rPr>
                <w:sz w:val="16"/>
                <w:szCs w:val="16"/>
              </w:rPr>
            </w:pPr>
            <w:r w:rsidRPr="00380850">
              <w:rPr>
                <w:sz w:val="16"/>
                <w:szCs w:val="16"/>
              </w:rPr>
              <w:t>2016-09</w:t>
            </w:r>
          </w:p>
        </w:tc>
        <w:tc>
          <w:tcPr>
            <w:tcW w:w="901" w:type="dxa"/>
            <w:shd w:val="solid" w:color="FFFFFF" w:fill="auto"/>
          </w:tcPr>
          <w:p w:rsidR="006B562A" w:rsidRPr="00380850" w:rsidRDefault="006B562A" w:rsidP="00EA11D6">
            <w:pPr>
              <w:pStyle w:val="TAL"/>
              <w:rPr>
                <w:sz w:val="16"/>
                <w:szCs w:val="16"/>
              </w:rPr>
            </w:pPr>
            <w:r w:rsidRPr="00380850">
              <w:rPr>
                <w:sz w:val="16"/>
                <w:szCs w:val="16"/>
              </w:rPr>
              <w:t>RP#73</w:t>
            </w:r>
          </w:p>
        </w:tc>
        <w:tc>
          <w:tcPr>
            <w:tcW w:w="993" w:type="dxa"/>
            <w:shd w:val="solid" w:color="FFFFFF" w:fill="auto"/>
          </w:tcPr>
          <w:p w:rsidR="006B562A" w:rsidRPr="00380850" w:rsidRDefault="006B562A" w:rsidP="006B562A">
            <w:pPr>
              <w:pStyle w:val="TAL"/>
              <w:rPr>
                <w:sz w:val="16"/>
                <w:szCs w:val="16"/>
              </w:rPr>
            </w:pPr>
          </w:p>
        </w:tc>
        <w:tc>
          <w:tcPr>
            <w:tcW w:w="526"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25" w:type="dxa"/>
            <w:shd w:val="solid" w:color="FFFFFF" w:fill="auto"/>
          </w:tcPr>
          <w:p w:rsidR="006B562A" w:rsidRPr="00380850" w:rsidRDefault="006B562A" w:rsidP="006B562A">
            <w:pPr>
              <w:pStyle w:val="TAL"/>
              <w:rPr>
                <w:sz w:val="16"/>
                <w:szCs w:val="16"/>
              </w:rPr>
            </w:pPr>
          </w:p>
        </w:tc>
        <w:tc>
          <w:tcPr>
            <w:tcW w:w="4962" w:type="dxa"/>
            <w:shd w:val="solid" w:color="FFFFFF" w:fill="auto"/>
          </w:tcPr>
          <w:p w:rsidR="006B562A" w:rsidRPr="00380850" w:rsidRDefault="006B562A" w:rsidP="006B562A">
            <w:pPr>
              <w:pStyle w:val="TAL"/>
              <w:rPr>
                <w:sz w:val="16"/>
                <w:szCs w:val="16"/>
                <w:lang w:val="en-US"/>
              </w:rPr>
            </w:pPr>
            <w:r w:rsidRPr="00380850">
              <w:rPr>
                <w:sz w:val="16"/>
                <w:szCs w:val="16"/>
                <w:lang w:val="en-US"/>
              </w:rPr>
              <w:t>TS Approved by RAN plenary</w:t>
            </w:r>
          </w:p>
        </w:tc>
        <w:tc>
          <w:tcPr>
            <w:tcW w:w="708" w:type="dxa"/>
            <w:shd w:val="solid" w:color="FFFFFF" w:fill="auto"/>
          </w:tcPr>
          <w:p w:rsidR="006B562A" w:rsidRPr="00380850" w:rsidRDefault="006B562A" w:rsidP="006B562A">
            <w:pPr>
              <w:pStyle w:val="TAL"/>
              <w:rPr>
                <w:sz w:val="16"/>
                <w:szCs w:val="16"/>
                <w:lang w:val="en-US"/>
              </w:rPr>
            </w:pPr>
            <w:r w:rsidRPr="00380850">
              <w:rPr>
                <w:sz w:val="16"/>
                <w:szCs w:val="16"/>
                <w:lang w:val="en-US"/>
              </w:rPr>
              <w:t>13.0.0</w:t>
            </w:r>
          </w:p>
        </w:tc>
      </w:tr>
      <w:tr w:rsidR="00380850" w:rsidRPr="00380850" w:rsidTr="00BF2DE8">
        <w:tc>
          <w:tcPr>
            <w:tcW w:w="800" w:type="dxa"/>
            <w:shd w:val="solid" w:color="FFFFFF" w:fill="auto"/>
          </w:tcPr>
          <w:p w:rsidR="00780EF7" w:rsidRPr="00380850" w:rsidRDefault="00780EF7" w:rsidP="00EA11D6">
            <w:pPr>
              <w:pStyle w:val="TAL"/>
              <w:rPr>
                <w:sz w:val="16"/>
                <w:szCs w:val="16"/>
              </w:rPr>
            </w:pPr>
            <w:r w:rsidRPr="00380850">
              <w:rPr>
                <w:sz w:val="16"/>
                <w:szCs w:val="16"/>
              </w:rPr>
              <w:t>2016-12</w:t>
            </w:r>
          </w:p>
        </w:tc>
        <w:tc>
          <w:tcPr>
            <w:tcW w:w="901" w:type="dxa"/>
            <w:shd w:val="solid" w:color="FFFFFF" w:fill="auto"/>
          </w:tcPr>
          <w:p w:rsidR="00780EF7" w:rsidRPr="00380850" w:rsidRDefault="00780EF7" w:rsidP="00EA11D6">
            <w:pPr>
              <w:pStyle w:val="TAL"/>
              <w:rPr>
                <w:sz w:val="16"/>
                <w:szCs w:val="16"/>
              </w:rPr>
            </w:pPr>
            <w:r w:rsidRPr="00380850">
              <w:rPr>
                <w:sz w:val="16"/>
                <w:szCs w:val="16"/>
              </w:rPr>
              <w:t>RP-74</w:t>
            </w:r>
          </w:p>
        </w:tc>
        <w:tc>
          <w:tcPr>
            <w:tcW w:w="993" w:type="dxa"/>
            <w:shd w:val="solid" w:color="FFFFFF" w:fill="auto"/>
          </w:tcPr>
          <w:p w:rsidR="00780EF7" w:rsidRPr="00380850" w:rsidRDefault="00780EF7" w:rsidP="006B562A">
            <w:pPr>
              <w:pStyle w:val="TAL"/>
              <w:rPr>
                <w:sz w:val="16"/>
                <w:szCs w:val="16"/>
              </w:rPr>
            </w:pPr>
            <w:r w:rsidRPr="00380850">
              <w:rPr>
                <w:sz w:val="16"/>
                <w:szCs w:val="16"/>
              </w:rPr>
              <w:t>RP-162422</w:t>
            </w:r>
          </w:p>
        </w:tc>
        <w:tc>
          <w:tcPr>
            <w:tcW w:w="526" w:type="dxa"/>
            <w:shd w:val="solid" w:color="FFFFFF" w:fill="auto"/>
          </w:tcPr>
          <w:p w:rsidR="00780EF7" w:rsidRPr="00380850" w:rsidRDefault="00780EF7" w:rsidP="006B562A">
            <w:pPr>
              <w:pStyle w:val="TAL"/>
              <w:rPr>
                <w:sz w:val="16"/>
                <w:szCs w:val="16"/>
              </w:rPr>
            </w:pPr>
            <w:r w:rsidRPr="00380850">
              <w:rPr>
                <w:sz w:val="16"/>
                <w:szCs w:val="16"/>
              </w:rPr>
              <w:t>0001</w:t>
            </w:r>
          </w:p>
        </w:tc>
        <w:tc>
          <w:tcPr>
            <w:tcW w:w="425" w:type="dxa"/>
            <w:shd w:val="solid" w:color="FFFFFF" w:fill="auto"/>
          </w:tcPr>
          <w:p w:rsidR="00780EF7" w:rsidRPr="00380850" w:rsidRDefault="00780EF7" w:rsidP="006B562A">
            <w:pPr>
              <w:pStyle w:val="TAL"/>
              <w:rPr>
                <w:sz w:val="16"/>
                <w:szCs w:val="16"/>
              </w:rPr>
            </w:pPr>
            <w:r w:rsidRPr="00380850">
              <w:rPr>
                <w:sz w:val="16"/>
                <w:szCs w:val="16"/>
              </w:rPr>
              <w:t>-</w:t>
            </w:r>
          </w:p>
        </w:tc>
        <w:tc>
          <w:tcPr>
            <w:tcW w:w="425" w:type="dxa"/>
            <w:shd w:val="solid" w:color="FFFFFF" w:fill="auto"/>
          </w:tcPr>
          <w:p w:rsidR="00780EF7" w:rsidRPr="00380850" w:rsidRDefault="00780EF7" w:rsidP="006B562A">
            <w:pPr>
              <w:pStyle w:val="TAL"/>
              <w:rPr>
                <w:sz w:val="16"/>
                <w:szCs w:val="16"/>
              </w:rPr>
            </w:pPr>
            <w:r w:rsidRPr="00380850">
              <w:rPr>
                <w:sz w:val="16"/>
                <w:szCs w:val="16"/>
              </w:rPr>
              <w:t>D</w:t>
            </w:r>
          </w:p>
        </w:tc>
        <w:tc>
          <w:tcPr>
            <w:tcW w:w="4962" w:type="dxa"/>
            <w:shd w:val="solid" w:color="FFFFFF" w:fill="auto"/>
          </w:tcPr>
          <w:p w:rsidR="00780EF7" w:rsidRPr="00380850" w:rsidRDefault="00780EF7" w:rsidP="006B562A">
            <w:pPr>
              <w:pStyle w:val="TAL"/>
              <w:rPr>
                <w:sz w:val="16"/>
                <w:szCs w:val="16"/>
                <w:lang w:val="en-US"/>
              </w:rPr>
            </w:pPr>
            <w:r w:rsidRPr="00380850">
              <w:rPr>
                <w:sz w:val="16"/>
                <w:szCs w:val="16"/>
                <w:lang w:val="en-US"/>
              </w:rPr>
              <w:t>TS 37.145 part 1: Editorial corrections</w:t>
            </w:r>
          </w:p>
        </w:tc>
        <w:tc>
          <w:tcPr>
            <w:tcW w:w="708" w:type="dxa"/>
            <w:shd w:val="solid" w:color="FFFFFF" w:fill="auto"/>
          </w:tcPr>
          <w:p w:rsidR="00780EF7" w:rsidRPr="00380850" w:rsidRDefault="00780EF7" w:rsidP="006B562A">
            <w:pPr>
              <w:pStyle w:val="TAL"/>
              <w:rPr>
                <w:sz w:val="16"/>
                <w:szCs w:val="16"/>
                <w:lang w:val="en-US"/>
              </w:rPr>
            </w:pPr>
            <w:r w:rsidRPr="00380850">
              <w:rPr>
                <w:sz w:val="16"/>
                <w:szCs w:val="16"/>
                <w:lang w:val="en-US"/>
              </w:rPr>
              <w:t>13.1.0</w:t>
            </w:r>
          </w:p>
        </w:tc>
      </w:tr>
      <w:tr w:rsidR="00380850" w:rsidRPr="00380850" w:rsidTr="00780EF7">
        <w:tc>
          <w:tcPr>
            <w:tcW w:w="800" w:type="dxa"/>
            <w:shd w:val="solid" w:color="FFFFFF" w:fill="auto"/>
          </w:tcPr>
          <w:p w:rsidR="00F779BA" w:rsidRPr="00380850" w:rsidRDefault="00F779BA" w:rsidP="00EA11D6">
            <w:pPr>
              <w:pStyle w:val="TAL"/>
              <w:rPr>
                <w:sz w:val="16"/>
                <w:szCs w:val="16"/>
              </w:rPr>
            </w:pPr>
            <w:r w:rsidRPr="00380850">
              <w:rPr>
                <w:sz w:val="16"/>
                <w:szCs w:val="16"/>
              </w:rPr>
              <w:t>2016-12</w:t>
            </w:r>
          </w:p>
        </w:tc>
        <w:tc>
          <w:tcPr>
            <w:tcW w:w="901" w:type="dxa"/>
            <w:shd w:val="solid" w:color="FFFFFF" w:fill="auto"/>
          </w:tcPr>
          <w:p w:rsidR="00F779BA" w:rsidRPr="00380850" w:rsidRDefault="00F779BA" w:rsidP="00EA11D6">
            <w:pPr>
              <w:pStyle w:val="TAL"/>
              <w:rPr>
                <w:sz w:val="16"/>
                <w:szCs w:val="16"/>
              </w:rPr>
            </w:pPr>
            <w:r w:rsidRPr="00380850">
              <w:rPr>
                <w:sz w:val="16"/>
                <w:szCs w:val="16"/>
              </w:rPr>
              <w:t>RP-74</w:t>
            </w:r>
          </w:p>
        </w:tc>
        <w:tc>
          <w:tcPr>
            <w:tcW w:w="993" w:type="dxa"/>
            <w:shd w:val="solid" w:color="FFFFFF" w:fill="auto"/>
          </w:tcPr>
          <w:p w:rsidR="00F779BA" w:rsidRPr="00380850" w:rsidRDefault="00F779BA" w:rsidP="006B562A">
            <w:pPr>
              <w:pStyle w:val="TAL"/>
              <w:rPr>
                <w:sz w:val="16"/>
                <w:szCs w:val="16"/>
              </w:rPr>
            </w:pPr>
            <w:r w:rsidRPr="00380850">
              <w:rPr>
                <w:sz w:val="16"/>
                <w:szCs w:val="16"/>
              </w:rPr>
              <w:t>RP-162422</w:t>
            </w:r>
          </w:p>
        </w:tc>
        <w:tc>
          <w:tcPr>
            <w:tcW w:w="526" w:type="dxa"/>
            <w:shd w:val="solid" w:color="FFFFFF" w:fill="auto"/>
          </w:tcPr>
          <w:p w:rsidR="00F779BA" w:rsidRPr="00380850" w:rsidRDefault="00F779BA" w:rsidP="006B562A">
            <w:pPr>
              <w:pStyle w:val="TAL"/>
              <w:rPr>
                <w:sz w:val="16"/>
                <w:szCs w:val="16"/>
              </w:rPr>
            </w:pPr>
            <w:r w:rsidRPr="00380850">
              <w:rPr>
                <w:sz w:val="16"/>
                <w:szCs w:val="16"/>
              </w:rPr>
              <w:t>0002</w:t>
            </w:r>
          </w:p>
        </w:tc>
        <w:tc>
          <w:tcPr>
            <w:tcW w:w="425" w:type="dxa"/>
            <w:shd w:val="solid" w:color="FFFFFF" w:fill="auto"/>
          </w:tcPr>
          <w:p w:rsidR="00F779BA" w:rsidRPr="00380850" w:rsidRDefault="00F779BA" w:rsidP="006B562A">
            <w:pPr>
              <w:pStyle w:val="TAL"/>
              <w:rPr>
                <w:sz w:val="16"/>
                <w:szCs w:val="16"/>
              </w:rPr>
            </w:pPr>
            <w:r w:rsidRPr="00380850">
              <w:rPr>
                <w:sz w:val="16"/>
                <w:szCs w:val="16"/>
              </w:rPr>
              <w:t>-</w:t>
            </w:r>
          </w:p>
        </w:tc>
        <w:tc>
          <w:tcPr>
            <w:tcW w:w="425" w:type="dxa"/>
            <w:shd w:val="solid" w:color="FFFFFF" w:fill="auto"/>
          </w:tcPr>
          <w:p w:rsidR="00F779BA" w:rsidRPr="00380850" w:rsidRDefault="00F779BA" w:rsidP="006B562A">
            <w:pPr>
              <w:pStyle w:val="TAL"/>
              <w:rPr>
                <w:sz w:val="16"/>
                <w:szCs w:val="16"/>
              </w:rPr>
            </w:pPr>
            <w:r w:rsidRPr="00380850">
              <w:rPr>
                <w:sz w:val="16"/>
                <w:szCs w:val="16"/>
              </w:rPr>
              <w:t>F</w:t>
            </w:r>
          </w:p>
        </w:tc>
        <w:tc>
          <w:tcPr>
            <w:tcW w:w="4962" w:type="dxa"/>
            <w:shd w:val="solid" w:color="FFFFFF" w:fill="auto"/>
          </w:tcPr>
          <w:p w:rsidR="00F779BA" w:rsidRPr="00380850" w:rsidRDefault="00F779BA" w:rsidP="006B562A">
            <w:pPr>
              <w:pStyle w:val="TAL"/>
              <w:rPr>
                <w:sz w:val="16"/>
                <w:szCs w:val="16"/>
                <w:lang w:val="en-US"/>
              </w:rPr>
            </w:pPr>
            <w:r w:rsidRPr="00380850">
              <w:rPr>
                <w:sz w:val="16"/>
                <w:szCs w:val="16"/>
                <w:lang w:val="en-US"/>
              </w:rPr>
              <w:t>TS 37.145 part 1: Corrections related to band 65</w:t>
            </w:r>
          </w:p>
        </w:tc>
        <w:tc>
          <w:tcPr>
            <w:tcW w:w="708" w:type="dxa"/>
            <w:shd w:val="solid" w:color="FFFFFF" w:fill="auto"/>
          </w:tcPr>
          <w:p w:rsidR="00F779BA" w:rsidRPr="00380850" w:rsidRDefault="00F779BA" w:rsidP="006B562A">
            <w:pPr>
              <w:pStyle w:val="TAL"/>
              <w:rPr>
                <w:sz w:val="16"/>
                <w:szCs w:val="16"/>
                <w:lang w:val="en-US"/>
              </w:rPr>
            </w:pPr>
            <w:r w:rsidRPr="00380850">
              <w:rPr>
                <w:sz w:val="16"/>
                <w:szCs w:val="16"/>
                <w:lang w:val="en-US"/>
              </w:rPr>
              <w:t>13.1.0</w:t>
            </w:r>
          </w:p>
        </w:tc>
      </w:tr>
      <w:tr w:rsidR="00380850" w:rsidRPr="00380850" w:rsidTr="00780EF7">
        <w:tc>
          <w:tcPr>
            <w:tcW w:w="800" w:type="dxa"/>
            <w:shd w:val="solid" w:color="FFFFFF" w:fill="auto"/>
          </w:tcPr>
          <w:p w:rsidR="00F779BA" w:rsidRPr="00380850" w:rsidRDefault="00F779BA" w:rsidP="00EA11D6">
            <w:pPr>
              <w:pStyle w:val="TAL"/>
              <w:rPr>
                <w:sz w:val="16"/>
                <w:szCs w:val="16"/>
              </w:rPr>
            </w:pPr>
            <w:r w:rsidRPr="00380850">
              <w:rPr>
                <w:sz w:val="16"/>
                <w:szCs w:val="16"/>
              </w:rPr>
              <w:t>2016-12</w:t>
            </w:r>
          </w:p>
        </w:tc>
        <w:tc>
          <w:tcPr>
            <w:tcW w:w="901" w:type="dxa"/>
            <w:shd w:val="solid" w:color="FFFFFF" w:fill="auto"/>
          </w:tcPr>
          <w:p w:rsidR="00F779BA" w:rsidRPr="00380850" w:rsidRDefault="00F779BA" w:rsidP="00EA11D6">
            <w:pPr>
              <w:pStyle w:val="TAL"/>
              <w:rPr>
                <w:sz w:val="16"/>
                <w:szCs w:val="16"/>
              </w:rPr>
            </w:pPr>
            <w:r w:rsidRPr="00380850">
              <w:rPr>
                <w:sz w:val="16"/>
                <w:szCs w:val="16"/>
              </w:rPr>
              <w:t>RP-74</w:t>
            </w:r>
          </w:p>
        </w:tc>
        <w:tc>
          <w:tcPr>
            <w:tcW w:w="993" w:type="dxa"/>
            <w:shd w:val="solid" w:color="FFFFFF" w:fill="auto"/>
          </w:tcPr>
          <w:p w:rsidR="00F779BA" w:rsidRPr="00380850" w:rsidRDefault="00F779BA" w:rsidP="006B562A">
            <w:pPr>
              <w:pStyle w:val="TAL"/>
              <w:rPr>
                <w:sz w:val="16"/>
                <w:szCs w:val="16"/>
              </w:rPr>
            </w:pPr>
            <w:r w:rsidRPr="00380850">
              <w:rPr>
                <w:sz w:val="16"/>
                <w:szCs w:val="16"/>
              </w:rPr>
              <w:t>RP-162422</w:t>
            </w:r>
          </w:p>
        </w:tc>
        <w:tc>
          <w:tcPr>
            <w:tcW w:w="526" w:type="dxa"/>
            <w:shd w:val="solid" w:color="FFFFFF" w:fill="auto"/>
          </w:tcPr>
          <w:p w:rsidR="00F779BA" w:rsidRPr="00380850" w:rsidRDefault="00F779BA" w:rsidP="006B562A">
            <w:pPr>
              <w:pStyle w:val="TAL"/>
              <w:rPr>
                <w:sz w:val="16"/>
                <w:szCs w:val="16"/>
              </w:rPr>
            </w:pPr>
            <w:r w:rsidRPr="00380850">
              <w:rPr>
                <w:sz w:val="16"/>
                <w:szCs w:val="16"/>
              </w:rPr>
              <w:t>0003</w:t>
            </w:r>
          </w:p>
        </w:tc>
        <w:tc>
          <w:tcPr>
            <w:tcW w:w="425" w:type="dxa"/>
            <w:shd w:val="solid" w:color="FFFFFF" w:fill="auto"/>
          </w:tcPr>
          <w:p w:rsidR="00F779BA" w:rsidRPr="00380850" w:rsidRDefault="00F779BA" w:rsidP="006B562A">
            <w:pPr>
              <w:pStyle w:val="TAL"/>
              <w:rPr>
                <w:sz w:val="16"/>
                <w:szCs w:val="16"/>
              </w:rPr>
            </w:pPr>
            <w:r w:rsidRPr="00380850">
              <w:rPr>
                <w:sz w:val="16"/>
                <w:szCs w:val="16"/>
              </w:rPr>
              <w:t>1</w:t>
            </w:r>
          </w:p>
        </w:tc>
        <w:tc>
          <w:tcPr>
            <w:tcW w:w="425" w:type="dxa"/>
            <w:shd w:val="solid" w:color="FFFFFF" w:fill="auto"/>
          </w:tcPr>
          <w:p w:rsidR="00F779BA" w:rsidRPr="00380850" w:rsidRDefault="00F779BA" w:rsidP="006B562A">
            <w:pPr>
              <w:pStyle w:val="TAL"/>
              <w:rPr>
                <w:sz w:val="16"/>
                <w:szCs w:val="16"/>
              </w:rPr>
            </w:pPr>
            <w:r w:rsidRPr="00380850">
              <w:rPr>
                <w:sz w:val="16"/>
                <w:szCs w:val="16"/>
              </w:rPr>
              <w:t>F</w:t>
            </w:r>
          </w:p>
        </w:tc>
        <w:tc>
          <w:tcPr>
            <w:tcW w:w="4962" w:type="dxa"/>
            <w:shd w:val="solid" w:color="FFFFFF" w:fill="auto"/>
          </w:tcPr>
          <w:p w:rsidR="00F779BA" w:rsidRPr="00380850" w:rsidRDefault="00F779BA" w:rsidP="006B562A">
            <w:pPr>
              <w:pStyle w:val="TAL"/>
              <w:rPr>
                <w:sz w:val="16"/>
                <w:szCs w:val="16"/>
                <w:lang w:val="en-US"/>
              </w:rPr>
            </w:pPr>
            <w:r w:rsidRPr="00380850">
              <w:rPr>
                <w:sz w:val="16"/>
                <w:szCs w:val="16"/>
                <w:lang w:val="en-US"/>
              </w:rPr>
              <w:t>MB MSR related corrections on receiver blocking</w:t>
            </w:r>
          </w:p>
        </w:tc>
        <w:tc>
          <w:tcPr>
            <w:tcW w:w="708" w:type="dxa"/>
            <w:shd w:val="solid" w:color="FFFFFF" w:fill="auto"/>
          </w:tcPr>
          <w:p w:rsidR="00F779BA" w:rsidRPr="00380850" w:rsidRDefault="00F779BA" w:rsidP="006B562A">
            <w:pPr>
              <w:pStyle w:val="TAL"/>
              <w:rPr>
                <w:sz w:val="16"/>
                <w:szCs w:val="16"/>
                <w:lang w:val="en-US"/>
              </w:rPr>
            </w:pPr>
            <w:r w:rsidRPr="00380850">
              <w:rPr>
                <w:sz w:val="16"/>
                <w:szCs w:val="16"/>
                <w:lang w:val="en-US"/>
              </w:rPr>
              <w:t>13.1.0</w:t>
            </w:r>
          </w:p>
        </w:tc>
      </w:tr>
      <w:tr w:rsidR="00380850" w:rsidRPr="00380850" w:rsidTr="00780EF7">
        <w:tc>
          <w:tcPr>
            <w:tcW w:w="800" w:type="dxa"/>
            <w:shd w:val="solid" w:color="FFFFFF" w:fill="auto"/>
          </w:tcPr>
          <w:p w:rsidR="009D2892" w:rsidRPr="00380850" w:rsidRDefault="009D2892" w:rsidP="00EA11D6">
            <w:pPr>
              <w:pStyle w:val="TAL"/>
              <w:rPr>
                <w:sz w:val="16"/>
                <w:szCs w:val="16"/>
              </w:rPr>
            </w:pPr>
            <w:r w:rsidRPr="00380850">
              <w:rPr>
                <w:sz w:val="16"/>
                <w:szCs w:val="16"/>
              </w:rPr>
              <w:t>2016-12</w:t>
            </w:r>
          </w:p>
        </w:tc>
        <w:tc>
          <w:tcPr>
            <w:tcW w:w="901" w:type="dxa"/>
            <w:shd w:val="solid" w:color="FFFFFF" w:fill="auto"/>
          </w:tcPr>
          <w:p w:rsidR="009D2892" w:rsidRPr="00380850" w:rsidRDefault="009D2892" w:rsidP="00EA11D6">
            <w:pPr>
              <w:pStyle w:val="TAL"/>
              <w:rPr>
                <w:sz w:val="16"/>
                <w:szCs w:val="16"/>
              </w:rPr>
            </w:pPr>
            <w:r w:rsidRPr="00380850">
              <w:rPr>
                <w:sz w:val="16"/>
                <w:szCs w:val="16"/>
              </w:rPr>
              <w:t>RP-74</w:t>
            </w:r>
          </w:p>
        </w:tc>
        <w:tc>
          <w:tcPr>
            <w:tcW w:w="993" w:type="dxa"/>
            <w:shd w:val="solid" w:color="FFFFFF" w:fill="auto"/>
          </w:tcPr>
          <w:p w:rsidR="009D2892" w:rsidRPr="00380850" w:rsidRDefault="009D2892" w:rsidP="006B562A">
            <w:pPr>
              <w:pStyle w:val="TAL"/>
              <w:rPr>
                <w:sz w:val="16"/>
                <w:szCs w:val="16"/>
              </w:rPr>
            </w:pPr>
            <w:r w:rsidRPr="00380850">
              <w:rPr>
                <w:sz w:val="16"/>
                <w:szCs w:val="16"/>
              </w:rPr>
              <w:t>RP-162422</w:t>
            </w:r>
          </w:p>
        </w:tc>
        <w:tc>
          <w:tcPr>
            <w:tcW w:w="526" w:type="dxa"/>
            <w:shd w:val="solid" w:color="FFFFFF" w:fill="auto"/>
          </w:tcPr>
          <w:p w:rsidR="009D2892" w:rsidRPr="00380850" w:rsidRDefault="009D2892" w:rsidP="006B562A">
            <w:pPr>
              <w:pStyle w:val="TAL"/>
              <w:rPr>
                <w:sz w:val="16"/>
                <w:szCs w:val="16"/>
              </w:rPr>
            </w:pPr>
            <w:r w:rsidRPr="00380850">
              <w:rPr>
                <w:sz w:val="16"/>
                <w:szCs w:val="16"/>
              </w:rPr>
              <w:t>0005</w:t>
            </w:r>
          </w:p>
        </w:tc>
        <w:tc>
          <w:tcPr>
            <w:tcW w:w="425" w:type="dxa"/>
            <w:shd w:val="solid" w:color="FFFFFF" w:fill="auto"/>
          </w:tcPr>
          <w:p w:rsidR="009D2892" w:rsidRPr="00380850" w:rsidRDefault="009D2892" w:rsidP="006B562A">
            <w:pPr>
              <w:pStyle w:val="TAL"/>
              <w:rPr>
                <w:sz w:val="16"/>
                <w:szCs w:val="16"/>
              </w:rPr>
            </w:pPr>
            <w:r w:rsidRPr="00380850">
              <w:rPr>
                <w:sz w:val="16"/>
                <w:szCs w:val="16"/>
              </w:rPr>
              <w:t>-</w:t>
            </w:r>
          </w:p>
        </w:tc>
        <w:tc>
          <w:tcPr>
            <w:tcW w:w="425" w:type="dxa"/>
            <w:shd w:val="solid" w:color="FFFFFF" w:fill="auto"/>
          </w:tcPr>
          <w:p w:rsidR="009D2892" w:rsidRPr="00380850" w:rsidRDefault="009D2892" w:rsidP="006B562A">
            <w:pPr>
              <w:pStyle w:val="TAL"/>
              <w:rPr>
                <w:sz w:val="16"/>
                <w:szCs w:val="16"/>
              </w:rPr>
            </w:pPr>
            <w:r w:rsidRPr="00380850">
              <w:rPr>
                <w:sz w:val="16"/>
                <w:szCs w:val="16"/>
              </w:rPr>
              <w:t>F</w:t>
            </w:r>
          </w:p>
        </w:tc>
        <w:tc>
          <w:tcPr>
            <w:tcW w:w="4962" w:type="dxa"/>
            <w:shd w:val="solid" w:color="FFFFFF" w:fill="auto"/>
          </w:tcPr>
          <w:p w:rsidR="009D2892" w:rsidRPr="00380850" w:rsidRDefault="009D2892" w:rsidP="006B562A">
            <w:pPr>
              <w:pStyle w:val="TAL"/>
              <w:rPr>
                <w:sz w:val="16"/>
                <w:szCs w:val="16"/>
                <w:lang w:val="en-US"/>
              </w:rPr>
            </w:pPr>
            <w:r w:rsidRPr="00380850">
              <w:rPr>
                <w:sz w:val="16"/>
                <w:szCs w:val="16"/>
                <w:lang w:val="en-US"/>
              </w:rPr>
              <w:t>Correction of Manufacturer declaration description list in TS 37.145-1</w:t>
            </w:r>
          </w:p>
        </w:tc>
        <w:tc>
          <w:tcPr>
            <w:tcW w:w="708" w:type="dxa"/>
            <w:shd w:val="solid" w:color="FFFFFF" w:fill="auto"/>
          </w:tcPr>
          <w:p w:rsidR="009D2892" w:rsidRPr="00380850" w:rsidRDefault="009D2892" w:rsidP="006B562A">
            <w:pPr>
              <w:pStyle w:val="TAL"/>
              <w:rPr>
                <w:sz w:val="16"/>
                <w:szCs w:val="16"/>
                <w:lang w:val="en-US"/>
              </w:rPr>
            </w:pPr>
            <w:r w:rsidRPr="00380850">
              <w:rPr>
                <w:sz w:val="16"/>
                <w:szCs w:val="16"/>
                <w:lang w:val="en-US"/>
              </w:rPr>
              <w:t>13.1.0</w:t>
            </w:r>
          </w:p>
        </w:tc>
      </w:tr>
      <w:tr w:rsidR="00380850" w:rsidRPr="00380850" w:rsidTr="00780EF7">
        <w:tc>
          <w:tcPr>
            <w:tcW w:w="800" w:type="dxa"/>
            <w:shd w:val="solid" w:color="FFFFFF" w:fill="auto"/>
          </w:tcPr>
          <w:p w:rsidR="00D31BF3" w:rsidRPr="00380850" w:rsidRDefault="00D31BF3" w:rsidP="00EA11D6">
            <w:pPr>
              <w:pStyle w:val="TAL"/>
              <w:rPr>
                <w:sz w:val="16"/>
                <w:szCs w:val="16"/>
              </w:rPr>
            </w:pPr>
            <w:r w:rsidRPr="00380850">
              <w:rPr>
                <w:sz w:val="16"/>
                <w:szCs w:val="16"/>
              </w:rPr>
              <w:t>2016-12</w:t>
            </w:r>
          </w:p>
        </w:tc>
        <w:tc>
          <w:tcPr>
            <w:tcW w:w="901" w:type="dxa"/>
            <w:shd w:val="solid" w:color="FFFFFF" w:fill="auto"/>
          </w:tcPr>
          <w:p w:rsidR="00D31BF3" w:rsidRPr="00380850" w:rsidRDefault="00D31BF3" w:rsidP="00EA11D6">
            <w:pPr>
              <w:pStyle w:val="TAL"/>
              <w:rPr>
                <w:sz w:val="16"/>
                <w:szCs w:val="16"/>
              </w:rPr>
            </w:pPr>
            <w:r w:rsidRPr="00380850">
              <w:rPr>
                <w:sz w:val="16"/>
                <w:szCs w:val="16"/>
              </w:rPr>
              <w:t>RP-74</w:t>
            </w:r>
          </w:p>
        </w:tc>
        <w:tc>
          <w:tcPr>
            <w:tcW w:w="993" w:type="dxa"/>
            <w:shd w:val="solid" w:color="FFFFFF" w:fill="auto"/>
          </w:tcPr>
          <w:p w:rsidR="00D31BF3" w:rsidRPr="00380850" w:rsidRDefault="00D31BF3" w:rsidP="006B562A">
            <w:pPr>
              <w:pStyle w:val="TAL"/>
              <w:rPr>
                <w:sz w:val="16"/>
                <w:szCs w:val="16"/>
              </w:rPr>
            </w:pPr>
            <w:r w:rsidRPr="00380850">
              <w:rPr>
                <w:sz w:val="16"/>
                <w:szCs w:val="16"/>
              </w:rPr>
              <w:t>RP-162422</w:t>
            </w:r>
          </w:p>
        </w:tc>
        <w:tc>
          <w:tcPr>
            <w:tcW w:w="526" w:type="dxa"/>
            <w:shd w:val="solid" w:color="FFFFFF" w:fill="auto"/>
          </w:tcPr>
          <w:p w:rsidR="00D31BF3" w:rsidRPr="00380850" w:rsidRDefault="00D31BF3" w:rsidP="006B562A">
            <w:pPr>
              <w:pStyle w:val="TAL"/>
              <w:rPr>
                <w:sz w:val="16"/>
                <w:szCs w:val="16"/>
              </w:rPr>
            </w:pPr>
            <w:r w:rsidRPr="00380850">
              <w:rPr>
                <w:sz w:val="16"/>
                <w:szCs w:val="16"/>
              </w:rPr>
              <w:t>0006</w:t>
            </w:r>
          </w:p>
        </w:tc>
        <w:tc>
          <w:tcPr>
            <w:tcW w:w="425" w:type="dxa"/>
            <w:shd w:val="solid" w:color="FFFFFF" w:fill="auto"/>
          </w:tcPr>
          <w:p w:rsidR="00D31BF3" w:rsidRPr="00380850" w:rsidRDefault="00D31BF3" w:rsidP="006B562A">
            <w:pPr>
              <w:pStyle w:val="TAL"/>
              <w:rPr>
                <w:sz w:val="16"/>
                <w:szCs w:val="16"/>
              </w:rPr>
            </w:pPr>
            <w:r w:rsidRPr="00380850">
              <w:rPr>
                <w:sz w:val="16"/>
                <w:szCs w:val="16"/>
              </w:rPr>
              <w:t>1</w:t>
            </w:r>
          </w:p>
        </w:tc>
        <w:tc>
          <w:tcPr>
            <w:tcW w:w="425" w:type="dxa"/>
            <w:shd w:val="solid" w:color="FFFFFF" w:fill="auto"/>
          </w:tcPr>
          <w:p w:rsidR="00D31BF3" w:rsidRPr="00380850" w:rsidRDefault="00D31BF3" w:rsidP="006B562A">
            <w:pPr>
              <w:pStyle w:val="TAL"/>
              <w:rPr>
                <w:sz w:val="16"/>
                <w:szCs w:val="16"/>
              </w:rPr>
            </w:pPr>
            <w:r w:rsidRPr="00380850">
              <w:rPr>
                <w:sz w:val="16"/>
                <w:szCs w:val="16"/>
              </w:rPr>
              <w:t>F</w:t>
            </w:r>
          </w:p>
        </w:tc>
        <w:tc>
          <w:tcPr>
            <w:tcW w:w="4962" w:type="dxa"/>
            <w:shd w:val="solid" w:color="FFFFFF" w:fill="auto"/>
          </w:tcPr>
          <w:p w:rsidR="00D31BF3" w:rsidRPr="00380850" w:rsidRDefault="00D31BF3" w:rsidP="006B562A">
            <w:pPr>
              <w:pStyle w:val="TAL"/>
              <w:rPr>
                <w:sz w:val="16"/>
                <w:szCs w:val="16"/>
                <w:lang w:val="en-US"/>
              </w:rPr>
            </w:pPr>
            <w:r w:rsidRPr="00380850">
              <w:rPr>
                <w:sz w:val="16"/>
                <w:szCs w:val="16"/>
                <w:lang w:val="en-US"/>
              </w:rPr>
              <w:t>TS 37.145 part 1: Corrections</w:t>
            </w:r>
          </w:p>
        </w:tc>
        <w:tc>
          <w:tcPr>
            <w:tcW w:w="708" w:type="dxa"/>
            <w:shd w:val="solid" w:color="FFFFFF" w:fill="auto"/>
          </w:tcPr>
          <w:p w:rsidR="00D31BF3" w:rsidRPr="00380850" w:rsidRDefault="00D31BF3" w:rsidP="006B562A">
            <w:pPr>
              <w:pStyle w:val="TAL"/>
              <w:rPr>
                <w:sz w:val="16"/>
                <w:szCs w:val="16"/>
                <w:lang w:val="en-US"/>
              </w:rPr>
            </w:pPr>
            <w:r w:rsidRPr="00380850">
              <w:rPr>
                <w:sz w:val="16"/>
                <w:szCs w:val="16"/>
                <w:lang w:val="en-US"/>
              </w:rPr>
              <w:t>13.1.0</w:t>
            </w:r>
          </w:p>
        </w:tc>
      </w:tr>
      <w:tr w:rsidR="00380850" w:rsidRPr="00380850" w:rsidTr="00780EF7">
        <w:tc>
          <w:tcPr>
            <w:tcW w:w="800" w:type="dxa"/>
            <w:shd w:val="solid" w:color="FFFFFF" w:fill="auto"/>
          </w:tcPr>
          <w:p w:rsidR="002663FC" w:rsidRPr="00380850" w:rsidRDefault="002663FC" w:rsidP="00EA11D6">
            <w:pPr>
              <w:pStyle w:val="TAL"/>
              <w:rPr>
                <w:sz w:val="16"/>
                <w:szCs w:val="16"/>
              </w:rPr>
            </w:pPr>
            <w:r w:rsidRPr="00380850">
              <w:rPr>
                <w:sz w:val="16"/>
                <w:szCs w:val="16"/>
              </w:rPr>
              <w:t>2016-12</w:t>
            </w:r>
          </w:p>
        </w:tc>
        <w:tc>
          <w:tcPr>
            <w:tcW w:w="901" w:type="dxa"/>
            <w:shd w:val="solid" w:color="FFFFFF" w:fill="auto"/>
          </w:tcPr>
          <w:p w:rsidR="002663FC" w:rsidRPr="00380850" w:rsidRDefault="002663FC" w:rsidP="00EA11D6">
            <w:pPr>
              <w:pStyle w:val="TAL"/>
              <w:rPr>
                <w:sz w:val="16"/>
                <w:szCs w:val="16"/>
              </w:rPr>
            </w:pPr>
            <w:r w:rsidRPr="00380850">
              <w:rPr>
                <w:sz w:val="16"/>
                <w:szCs w:val="16"/>
              </w:rPr>
              <w:t>RP-74</w:t>
            </w:r>
          </w:p>
        </w:tc>
        <w:tc>
          <w:tcPr>
            <w:tcW w:w="993" w:type="dxa"/>
            <w:shd w:val="solid" w:color="FFFFFF" w:fill="auto"/>
          </w:tcPr>
          <w:p w:rsidR="002663FC" w:rsidRPr="00380850" w:rsidRDefault="002663FC" w:rsidP="006B562A">
            <w:pPr>
              <w:pStyle w:val="TAL"/>
              <w:rPr>
                <w:sz w:val="16"/>
                <w:szCs w:val="16"/>
              </w:rPr>
            </w:pPr>
            <w:r w:rsidRPr="00380850">
              <w:rPr>
                <w:sz w:val="16"/>
                <w:szCs w:val="16"/>
              </w:rPr>
              <w:t>RP-162422</w:t>
            </w:r>
          </w:p>
        </w:tc>
        <w:tc>
          <w:tcPr>
            <w:tcW w:w="526" w:type="dxa"/>
            <w:shd w:val="solid" w:color="FFFFFF" w:fill="auto"/>
          </w:tcPr>
          <w:p w:rsidR="002663FC" w:rsidRPr="00380850" w:rsidRDefault="002663FC" w:rsidP="006B562A">
            <w:pPr>
              <w:pStyle w:val="TAL"/>
              <w:rPr>
                <w:sz w:val="16"/>
                <w:szCs w:val="16"/>
              </w:rPr>
            </w:pPr>
            <w:r w:rsidRPr="00380850">
              <w:rPr>
                <w:sz w:val="16"/>
                <w:szCs w:val="16"/>
              </w:rPr>
              <w:t>0007</w:t>
            </w:r>
          </w:p>
        </w:tc>
        <w:tc>
          <w:tcPr>
            <w:tcW w:w="425" w:type="dxa"/>
            <w:shd w:val="solid" w:color="FFFFFF" w:fill="auto"/>
          </w:tcPr>
          <w:p w:rsidR="002663FC" w:rsidRPr="00380850" w:rsidRDefault="002663FC" w:rsidP="006B562A">
            <w:pPr>
              <w:pStyle w:val="TAL"/>
              <w:rPr>
                <w:sz w:val="16"/>
                <w:szCs w:val="16"/>
              </w:rPr>
            </w:pPr>
            <w:r w:rsidRPr="00380850">
              <w:rPr>
                <w:sz w:val="16"/>
                <w:szCs w:val="16"/>
              </w:rPr>
              <w:t>1</w:t>
            </w:r>
          </w:p>
        </w:tc>
        <w:tc>
          <w:tcPr>
            <w:tcW w:w="425" w:type="dxa"/>
            <w:shd w:val="solid" w:color="FFFFFF" w:fill="auto"/>
          </w:tcPr>
          <w:p w:rsidR="002663FC" w:rsidRPr="00380850" w:rsidRDefault="002663FC" w:rsidP="006B562A">
            <w:pPr>
              <w:pStyle w:val="TAL"/>
              <w:rPr>
                <w:sz w:val="16"/>
                <w:szCs w:val="16"/>
              </w:rPr>
            </w:pPr>
            <w:r w:rsidRPr="00380850">
              <w:rPr>
                <w:sz w:val="16"/>
                <w:szCs w:val="16"/>
              </w:rPr>
              <w:t>D</w:t>
            </w:r>
          </w:p>
        </w:tc>
        <w:tc>
          <w:tcPr>
            <w:tcW w:w="4962" w:type="dxa"/>
            <w:shd w:val="solid" w:color="FFFFFF" w:fill="auto"/>
          </w:tcPr>
          <w:p w:rsidR="002663FC" w:rsidRPr="00380850" w:rsidRDefault="002663FC" w:rsidP="006B562A">
            <w:pPr>
              <w:pStyle w:val="TAL"/>
              <w:rPr>
                <w:sz w:val="16"/>
                <w:szCs w:val="16"/>
                <w:lang w:val="en-US"/>
              </w:rPr>
            </w:pPr>
            <w:r w:rsidRPr="00380850">
              <w:rPr>
                <w:sz w:val="16"/>
                <w:szCs w:val="16"/>
                <w:lang w:val="en-US"/>
              </w:rPr>
              <w:t>CR to TS 37.145-1: Frequency error corrections</w:t>
            </w:r>
          </w:p>
        </w:tc>
        <w:tc>
          <w:tcPr>
            <w:tcW w:w="708" w:type="dxa"/>
            <w:shd w:val="solid" w:color="FFFFFF" w:fill="auto"/>
          </w:tcPr>
          <w:p w:rsidR="002663FC" w:rsidRPr="00380850" w:rsidRDefault="002663FC" w:rsidP="006B562A">
            <w:pPr>
              <w:pStyle w:val="TAL"/>
              <w:rPr>
                <w:sz w:val="16"/>
                <w:szCs w:val="16"/>
                <w:lang w:val="en-US"/>
              </w:rPr>
            </w:pPr>
            <w:r w:rsidRPr="00380850">
              <w:rPr>
                <w:sz w:val="16"/>
                <w:szCs w:val="16"/>
                <w:lang w:val="en-US"/>
              </w:rPr>
              <w:t>13.1.0</w:t>
            </w:r>
          </w:p>
        </w:tc>
      </w:tr>
      <w:bookmarkEnd w:id="511"/>
      <w:tr w:rsidR="00380850" w:rsidRPr="00380850"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lang w:val="en-US"/>
              </w:rPr>
            </w:pPr>
            <w:r w:rsidRPr="00380850">
              <w:rPr>
                <w:sz w:val="16"/>
                <w:szCs w:val="16"/>
                <w:lang w:val="en-US"/>
              </w:rPr>
              <w:t>RF channels for blocking test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lang w:val="en-US"/>
              </w:rPr>
            </w:pPr>
            <w:r w:rsidRPr="00380850">
              <w:rPr>
                <w:sz w:val="16"/>
                <w:szCs w:val="16"/>
                <w:lang w:val="en-US"/>
              </w:rPr>
              <w:t>13.2.0</w:t>
            </w:r>
          </w:p>
        </w:tc>
      </w:tr>
      <w:tr w:rsidR="00380850" w:rsidRPr="00380850"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lang w:val="en-US"/>
              </w:rPr>
            </w:pPr>
            <w:r w:rsidRPr="00380850">
              <w:rPr>
                <w:sz w:val="16"/>
                <w:szCs w:val="16"/>
                <w:lang w:val="en-US"/>
              </w:rPr>
              <w:t>Corrections of the power range for SEM and OBUE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lang w:val="en-US"/>
              </w:rPr>
            </w:pPr>
            <w:r w:rsidRPr="00380850">
              <w:rPr>
                <w:sz w:val="16"/>
                <w:szCs w:val="16"/>
                <w:lang w:val="en-US"/>
              </w:rPr>
              <w:t>13.2.0</w:t>
            </w:r>
          </w:p>
        </w:tc>
      </w:tr>
      <w:tr w:rsidR="00380850" w:rsidRPr="00380850"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lang w:val="en-US"/>
              </w:rPr>
            </w:pPr>
            <w:r w:rsidRPr="00380850">
              <w:rPr>
                <w:sz w:val="16"/>
                <w:szCs w:val="16"/>
                <w:lang w:val="en-US"/>
              </w:rPr>
              <w:t>TS 37.145-1: Corrections on test procedure related to support for 256QAM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lang w:val="en-US"/>
              </w:rPr>
            </w:pPr>
            <w:r w:rsidRPr="00380850">
              <w:rPr>
                <w:sz w:val="16"/>
                <w:szCs w:val="16"/>
                <w:lang w:val="en-US"/>
              </w:rPr>
              <w:t>13.2.0</w:t>
            </w:r>
          </w:p>
        </w:tc>
      </w:tr>
      <w:tr w:rsidR="00380850" w:rsidRPr="00380850"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lang w:val="en-US"/>
              </w:rPr>
            </w:pPr>
            <w:r w:rsidRPr="00380850">
              <w:rPr>
                <w:sz w:val="16"/>
                <w:szCs w:val="16"/>
                <w:lang w:val="en-US"/>
              </w:rPr>
              <w:t>CR to TS 37.145-1: Removal of FFS and TBD's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lang w:val="en-US"/>
              </w:rPr>
            </w:pPr>
            <w:r w:rsidRPr="00380850">
              <w:rPr>
                <w:sz w:val="16"/>
                <w:szCs w:val="16"/>
                <w:lang w:val="en-US"/>
              </w:rPr>
              <w:t>13.2.0</w:t>
            </w:r>
          </w:p>
        </w:tc>
      </w:tr>
      <w:tr w:rsidR="00380850" w:rsidRPr="00380850" w:rsidTr="008A53C3">
        <w:tc>
          <w:tcPr>
            <w:tcW w:w="800"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2017-03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RP-170586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rPr>
            </w:pPr>
            <w:r w:rsidRPr="00380850">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lang w:val="en-US"/>
              </w:rPr>
            </w:pPr>
            <w:r w:rsidRPr="00380850">
              <w:rPr>
                <w:sz w:val="16"/>
                <w:szCs w:val="16"/>
                <w:lang w:val="en-US"/>
              </w:rPr>
              <w:t>CR to TS 37.145-1: Implementation comments from MCC and drafting rules 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53C3" w:rsidRPr="00380850" w:rsidRDefault="008A53C3" w:rsidP="008A53C3">
            <w:pPr>
              <w:pStyle w:val="TAL"/>
              <w:rPr>
                <w:sz w:val="16"/>
                <w:szCs w:val="16"/>
                <w:lang w:val="en-US"/>
              </w:rPr>
            </w:pPr>
            <w:r w:rsidRPr="00380850">
              <w:rPr>
                <w:sz w:val="16"/>
                <w:szCs w:val="16"/>
                <w:lang w:val="en-US"/>
              </w:rPr>
              <w:t>13.2.0</w:t>
            </w:r>
          </w:p>
        </w:tc>
      </w:tr>
      <w:tr w:rsidR="00380850" w:rsidRPr="00380850"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CR to TS 37.145-1: Isolation of Band 46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13.3.0</w:t>
            </w:r>
          </w:p>
        </w:tc>
      </w:tr>
      <w:tr w:rsidR="00380850" w:rsidRPr="00380850"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CR to TS 37.145-1: Isolation of the NB-IoT from the AAS BS specification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13.3.0</w:t>
            </w:r>
          </w:p>
        </w:tc>
      </w:tr>
      <w:tr w:rsidR="00380850" w:rsidRPr="00380850"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CR to TS 37.145-1: MB-MSR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13.3.0</w:t>
            </w:r>
          </w:p>
        </w:tc>
      </w:tr>
      <w:tr w:rsidR="00380850" w:rsidRPr="00380850"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CR to TS 37.145-1: BS demodulation requirements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13.3.0</w:t>
            </w:r>
          </w:p>
        </w:tc>
      </w:tr>
      <w:tr w:rsidR="00380850" w:rsidRPr="00380850"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CR to TS 37.145-1: Correction of the 256QAM test requirement for EVM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13.3.0</w:t>
            </w:r>
          </w:p>
        </w:tc>
      </w:tr>
      <w:tr w:rsidR="00380850" w:rsidRPr="00380850"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CR to TS 37.145-1: Update of Rel-13 references to the UTRA, EUTRA and MSR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13.3.0</w:t>
            </w:r>
          </w:p>
        </w:tc>
      </w:tr>
      <w:tr w:rsidR="00380850" w:rsidRPr="00380850"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B</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CR to TS 37.145-1: Introduction of Rel-13 bands: 45, 65, 66 and 68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13.3.0</w:t>
            </w:r>
          </w:p>
        </w:tc>
      </w:tr>
      <w:tr w:rsidR="00380850" w:rsidRPr="00380850"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2017-06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RP-171306</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CR to TS 37.145-1: Correction of the test setup for the Tx spurious emissions requirement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84479" w:rsidRPr="00380850" w:rsidRDefault="00384479" w:rsidP="00BC4F5D">
            <w:pPr>
              <w:pStyle w:val="TAL"/>
              <w:rPr>
                <w:sz w:val="16"/>
                <w:szCs w:val="16"/>
                <w:lang w:val="en-US"/>
              </w:rPr>
            </w:pPr>
            <w:r w:rsidRPr="00380850">
              <w:rPr>
                <w:sz w:val="16"/>
                <w:szCs w:val="16"/>
                <w:lang w:val="en-US"/>
              </w:rPr>
              <w:t>13.3.0</w:t>
            </w:r>
          </w:p>
        </w:tc>
      </w:tr>
      <w:tr w:rsidR="00380850" w:rsidRPr="00380850"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844048" w:rsidRPr="00380850" w:rsidRDefault="00844048" w:rsidP="00844048">
            <w:pPr>
              <w:pStyle w:val="TAL"/>
              <w:rPr>
                <w:sz w:val="16"/>
                <w:szCs w:val="16"/>
              </w:rPr>
            </w:pPr>
            <w:r w:rsidRPr="00380850">
              <w:rPr>
                <w:sz w:val="16"/>
                <w:szCs w:val="16"/>
              </w:rPr>
              <w:t>2017-09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44048" w:rsidRPr="00380850" w:rsidRDefault="00844048" w:rsidP="00BC4F5D">
            <w:pPr>
              <w:pStyle w:val="TAL"/>
              <w:rPr>
                <w:sz w:val="16"/>
                <w:szCs w:val="16"/>
              </w:rPr>
            </w:pPr>
            <w:r w:rsidRPr="00380850">
              <w:rPr>
                <w:sz w:val="16"/>
                <w:szCs w:val="16"/>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44048" w:rsidRPr="00380850" w:rsidRDefault="00844048" w:rsidP="00BC4F5D">
            <w:pPr>
              <w:pStyle w:val="TAL"/>
              <w:rPr>
                <w:sz w:val="16"/>
                <w:szCs w:val="16"/>
              </w:rPr>
            </w:pPr>
            <w:r w:rsidRPr="00380850">
              <w:rPr>
                <w:sz w:val="16"/>
                <w:szCs w:val="16"/>
              </w:rPr>
              <w:t>RP-171968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44048" w:rsidRPr="00380850" w:rsidRDefault="00844048" w:rsidP="00BC4F5D">
            <w:pPr>
              <w:pStyle w:val="TAL"/>
              <w:rPr>
                <w:sz w:val="16"/>
                <w:szCs w:val="16"/>
              </w:rPr>
            </w:pPr>
            <w:r w:rsidRPr="00380850">
              <w:rPr>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4048" w:rsidRPr="00380850" w:rsidRDefault="00844048" w:rsidP="00BC4F5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44048" w:rsidRPr="00380850" w:rsidRDefault="00844048" w:rsidP="00BC4F5D">
            <w:pPr>
              <w:pStyle w:val="TAL"/>
              <w:rPr>
                <w:sz w:val="16"/>
                <w:szCs w:val="16"/>
              </w:rPr>
            </w:pPr>
            <w:r w:rsidRPr="00380850">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44048" w:rsidRPr="00380850" w:rsidRDefault="00844048" w:rsidP="00BC4F5D">
            <w:pPr>
              <w:pStyle w:val="TAL"/>
              <w:rPr>
                <w:sz w:val="16"/>
                <w:szCs w:val="16"/>
                <w:lang w:val="en-US"/>
              </w:rPr>
            </w:pPr>
            <w:r w:rsidRPr="00380850">
              <w:rPr>
                <w:sz w:val="16"/>
                <w:szCs w:val="16"/>
                <w:lang w:val="en-US"/>
              </w:rPr>
              <w:t>CR to TS 37.145-1: Editorial corrections,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44048" w:rsidRPr="00380850" w:rsidRDefault="00844048" w:rsidP="00BC4F5D">
            <w:pPr>
              <w:pStyle w:val="TAL"/>
              <w:rPr>
                <w:sz w:val="16"/>
                <w:szCs w:val="16"/>
                <w:lang w:val="en-US"/>
              </w:rPr>
            </w:pPr>
            <w:r w:rsidRPr="00380850">
              <w:rPr>
                <w:sz w:val="16"/>
                <w:szCs w:val="16"/>
                <w:lang w:val="en-US"/>
              </w:rPr>
              <w:t>13.4.0</w:t>
            </w:r>
          </w:p>
        </w:tc>
      </w:tr>
      <w:tr w:rsidR="00380850" w:rsidRPr="00380850" w:rsidTr="00384479">
        <w:tc>
          <w:tcPr>
            <w:tcW w:w="800" w:type="dxa"/>
            <w:tcBorders>
              <w:top w:val="single" w:sz="6" w:space="0" w:color="auto"/>
              <w:left w:val="single" w:sz="6" w:space="0" w:color="auto"/>
              <w:bottom w:val="single" w:sz="6" w:space="0" w:color="auto"/>
              <w:right w:val="single" w:sz="6" w:space="0" w:color="auto"/>
            </w:tcBorders>
            <w:shd w:val="solid" w:color="FFFFFF" w:fill="auto"/>
          </w:tcPr>
          <w:p w:rsidR="009E7992" w:rsidRPr="00380850" w:rsidRDefault="009E7992" w:rsidP="00844048">
            <w:pPr>
              <w:pStyle w:val="TAL"/>
              <w:rPr>
                <w:sz w:val="16"/>
                <w:szCs w:val="16"/>
              </w:rPr>
            </w:pPr>
            <w:r w:rsidRPr="00380850">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E7992" w:rsidRPr="00380850" w:rsidRDefault="009E7992" w:rsidP="00BC4F5D">
            <w:pPr>
              <w:pStyle w:val="TAL"/>
              <w:rPr>
                <w:sz w:val="16"/>
                <w:szCs w:val="16"/>
              </w:rPr>
            </w:pPr>
            <w:r w:rsidRPr="00380850">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E7992" w:rsidRPr="00380850" w:rsidRDefault="009E7992" w:rsidP="00BC4F5D">
            <w:pPr>
              <w:pStyle w:val="TAL"/>
              <w:rPr>
                <w:sz w:val="16"/>
                <w:szCs w:val="16"/>
              </w:rPr>
            </w:pPr>
            <w:r w:rsidRPr="00380850">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9E7992" w:rsidRPr="00380850" w:rsidRDefault="009E7992" w:rsidP="00BC4F5D">
            <w:pPr>
              <w:pStyle w:val="TAL"/>
              <w:rPr>
                <w:sz w:val="16"/>
                <w:szCs w:val="16"/>
              </w:rPr>
            </w:pPr>
            <w:r w:rsidRPr="00380850">
              <w:rPr>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7992" w:rsidRPr="00380850" w:rsidRDefault="009E7992" w:rsidP="00BC4F5D">
            <w:pPr>
              <w:pStyle w:val="TAL"/>
              <w:rPr>
                <w:sz w:val="16"/>
                <w:szCs w:val="16"/>
              </w:rPr>
            </w:pPr>
            <w:r w:rsidRPr="00380850">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E7992" w:rsidRPr="00380850" w:rsidRDefault="009E7992" w:rsidP="00BC4F5D">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E7992" w:rsidRPr="00380850" w:rsidRDefault="009E7992" w:rsidP="00BC4F5D">
            <w:pPr>
              <w:pStyle w:val="TAL"/>
              <w:rPr>
                <w:sz w:val="16"/>
                <w:szCs w:val="16"/>
                <w:lang w:val="en-US"/>
              </w:rPr>
            </w:pPr>
            <w:r w:rsidRPr="00380850">
              <w:rPr>
                <w:sz w:val="16"/>
                <w:szCs w:val="16"/>
                <w:lang w:val="en-US"/>
              </w:rPr>
              <w:t>CR to TS 37.145-1: corrections to the existing manufacturers declarations (4.10),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E7992" w:rsidRPr="00380850" w:rsidRDefault="009E7992" w:rsidP="00BC4F5D">
            <w:pPr>
              <w:pStyle w:val="TAL"/>
              <w:rPr>
                <w:sz w:val="16"/>
                <w:szCs w:val="16"/>
                <w:lang w:val="en-US"/>
              </w:rPr>
            </w:pPr>
            <w:r w:rsidRPr="00380850">
              <w:rPr>
                <w:sz w:val="16"/>
                <w:szCs w:val="16"/>
                <w:lang w:val="en-US"/>
              </w:rPr>
              <w:t>13.5.0</w:t>
            </w:r>
          </w:p>
        </w:tc>
      </w:tr>
      <w:tr w:rsidR="00380850" w:rsidRPr="00380850" w:rsidTr="00510296">
        <w:tc>
          <w:tcPr>
            <w:tcW w:w="800" w:type="dxa"/>
            <w:tcBorders>
              <w:top w:val="single" w:sz="6" w:space="0" w:color="auto"/>
              <w:left w:val="single" w:sz="6" w:space="0" w:color="auto"/>
              <w:bottom w:val="single" w:sz="6" w:space="0" w:color="auto"/>
              <w:right w:val="single" w:sz="6" w:space="0" w:color="auto"/>
            </w:tcBorders>
            <w:shd w:val="solid" w:color="FFFFFF" w:fill="auto"/>
          </w:tcPr>
          <w:p w:rsidR="00510296" w:rsidRPr="00380850" w:rsidRDefault="00510296" w:rsidP="00922123">
            <w:pPr>
              <w:pStyle w:val="TAL"/>
              <w:rPr>
                <w:sz w:val="16"/>
                <w:szCs w:val="16"/>
              </w:rPr>
            </w:pPr>
            <w:r w:rsidRPr="00380850">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10296" w:rsidRPr="00380850" w:rsidRDefault="00510296" w:rsidP="00922123">
            <w:pPr>
              <w:pStyle w:val="TAL"/>
              <w:rPr>
                <w:sz w:val="16"/>
                <w:szCs w:val="16"/>
              </w:rPr>
            </w:pPr>
            <w:r w:rsidRPr="00380850">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10296" w:rsidRPr="00380850" w:rsidRDefault="00510296" w:rsidP="00922123">
            <w:pPr>
              <w:pStyle w:val="TAL"/>
              <w:rPr>
                <w:sz w:val="16"/>
                <w:szCs w:val="16"/>
              </w:rPr>
            </w:pPr>
            <w:r w:rsidRPr="00380850">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10296" w:rsidRPr="00380850" w:rsidRDefault="00510296" w:rsidP="00922123">
            <w:pPr>
              <w:pStyle w:val="TAL"/>
              <w:rPr>
                <w:sz w:val="16"/>
                <w:szCs w:val="16"/>
              </w:rPr>
            </w:pPr>
            <w:r w:rsidRPr="00380850">
              <w:rPr>
                <w:sz w:val="16"/>
                <w:szCs w:val="16"/>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0296" w:rsidRPr="00380850" w:rsidRDefault="00510296" w:rsidP="00922123">
            <w:pPr>
              <w:pStyle w:val="TAL"/>
              <w:rPr>
                <w:sz w:val="16"/>
                <w:szCs w:val="16"/>
              </w:rPr>
            </w:pPr>
            <w:r w:rsidRPr="003808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10296" w:rsidRPr="00380850" w:rsidRDefault="00510296" w:rsidP="00922123">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10296" w:rsidRPr="00380850" w:rsidRDefault="00510296" w:rsidP="00922123">
            <w:pPr>
              <w:pStyle w:val="TAL"/>
              <w:rPr>
                <w:sz w:val="16"/>
                <w:szCs w:val="16"/>
                <w:lang w:val="en-US"/>
              </w:rPr>
            </w:pPr>
            <w:r w:rsidRPr="00380850">
              <w:rPr>
                <w:sz w:val="16"/>
                <w:szCs w:val="16"/>
                <w:lang w:val="en-US"/>
              </w:rPr>
              <w:t>CR to TS 37.145-1: correction of the performance metrics for BS demod,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10296" w:rsidRPr="00380850" w:rsidRDefault="00510296" w:rsidP="00922123">
            <w:pPr>
              <w:pStyle w:val="TAL"/>
              <w:rPr>
                <w:sz w:val="16"/>
                <w:szCs w:val="16"/>
                <w:lang w:val="en-US"/>
              </w:rPr>
            </w:pPr>
            <w:r w:rsidRPr="00380850">
              <w:rPr>
                <w:sz w:val="16"/>
                <w:szCs w:val="16"/>
                <w:lang w:val="en-US"/>
              </w:rPr>
              <w:t>13.5.0</w:t>
            </w:r>
          </w:p>
        </w:tc>
      </w:tr>
      <w:tr w:rsidR="00380850" w:rsidRPr="00380850" w:rsidTr="0096337F">
        <w:tc>
          <w:tcPr>
            <w:tcW w:w="800"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r w:rsidRPr="00380850">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r w:rsidRPr="00380850">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r w:rsidRPr="00380850">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r w:rsidRPr="00380850">
              <w:rPr>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lang w:val="en-US"/>
              </w:rPr>
            </w:pPr>
            <w:r w:rsidRPr="00380850">
              <w:rPr>
                <w:sz w:val="16"/>
                <w:szCs w:val="16"/>
                <w:lang w:val="en-US"/>
              </w:rPr>
              <w:t>CR to TS 37.145-1: Correction of regional requirements - removal of co-location and co-existance (4.4),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lang w:val="en-US"/>
              </w:rPr>
            </w:pPr>
            <w:r w:rsidRPr="00380850">
              <w:rPr>
                <w:sz w:val="16"/>
                <w:szCs w:val="16"/>
                <w:lang w:val="en-US"/>
              </w:rPr>
              <w:t>13.5.0</w:t>
            </w:r>
          </w:p>
        </w:tc>
      </w:tr>
      <w:tr w:rsidR="00380850" w:rsidRPr="00380850" w:rsidTr="0096337F">
        <w:tc>
          <w:tcPr>
            <w:tcW w:w="800"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r w:rsidRPr="00380850">
              <w:rPr>
                <w:sz w:val="16"/>
                <w:szCs w:val="16"/>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r w:rsidRPr="00380850">
              <w:rPr>
                <w:sz w:val="16"/>
                <w:szCs w:val="16"/>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r w:rsidRPr="00380850">
              <w:rPr>
                <w:sz w:val="16"/>
                <w:szCs w:val="16"/>
              </w:rPr>
              <w:t>RP-181109</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r w:rsidRPr="00380850">
              <w:rPr>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lang w:val="en-US"/>
              </w:rPr>
            </w:pPr>
            <w:r w:rsidRPr="00380850">
              <w:rPr>
                <w:sz w:val="16"/>
                <w:szCs w:val="16"/>
                <w:lang w:val="en-US"/>
              </w:rPr>
              <w:t>Correction of test scope for ACLR tests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6337F" w:rsidRPr="00380850" w:rsidRDefault="0096337F" w:rsidP="00922123">
            <w:pPr>
              <w:pStyle w:val="TAL"/>
              <w:rPr>
                <w:sz w:val="16"/>
                <w:szCs w:val="16"/>
                <w:lang w:val="en-US"/>
              </w:rPr>
            </w:pPr>
            <w:r w:rsidRPr="00380850">
              <w:rPr>
                <w:sz w:val="16"/>
                <w:szCs w:val="16"/>
                <w:lang w:val="en-US"/>
              </w:rPr>
              <w:t>13.5.0</w:t>
            </w:r>
          </w:p>
        </w:tc>
      </w:tr>
      <w:tr w:rsidR="00380850" w:rsidRPr="00380850" w:rsidTr="0096337F">
        <w:tc>
          <w:tcPr>
            <w:tcW w:w="800" w:type="dxa"/>
            <w:tcBorders>
              <w:top w:val="single" w:sz="6" w:space="0" w:color="auto"/>
              <w:left w:val="single" w:sz="6" w:space="0" w:color="auto"/>
              <w:bottom w:val="single" w:sz="6" w:space="0" w:color="auto"/>
              <w:right w:val="single" w:sz="6" w:space="0" w:color="auto"/>
            </w:tcBorders>
            <w:shd w:val="solid" w:color="FFFFFF" w:fill="auto"/>
          </w:tcPr>
          <w:p w:rsidR="005C6034" w:rsidRPr="00380850" w:rsidRDefault="005C6034" w:rsidP="005C6034">
            <w:pPr>
              <w:pStyle w:val="TAL"/>
              <w:rPr>
                <w:sz w:val="16"/>
                <w:szCs w:val="16"/>
              </w:rPr>
            </w:pPr>
            <w:r w:rsidRPr="00380850">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C6034" w:rsidRPr="00380850" w:rsidRDefault="005C6034" w:rsidP="005C6034">
            <w:pPr>
              <w:pStyle w:val="TAL"/>
              <w:rPr>
                <w:sz w:val="16"/>
                <w:szCs w:val="16"/>
              </w:rPr>
            </w:pPr>
            <w:r w:rsidRPr="00380850">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C6034" w:rsidRPr="00380850" w:rsidRDefault="005C6034" w:rsidP="005C6034">
            <w:pPr>
              <w:pStyle w:val="TAL"/>
              <w:rPr>
                <w:sz w:val="16"/>
                <w:szCs w:val="16"/>
              </w:rPr>
            </w:pPr>
            <w:r w:rsidRPr="00380850">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C6034" w:rsidRPr="00380850" w:rsidRDefault="005C6034" w:rsidP="005C6034">
            <w:pPr>
              <w:pStyle w:val="TAL"/>
              <w:rPr>
                <w:sz w:val="16"/>
                <w:szCs w:val="16"/>
              </w:rPr>
            </w:pPr>
            <w:r w:rsidRPr="00380850">
              <w:rPr>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6034" w:rsidRPr="00380850" w:rsidRDefault="005C6034" w:rsidP="005C6034">
            <w:pPr>
              <w:pStyle w:val="TAL"/>
              <w:rPr>
                <w:sz w:val="16"/>
                <w:szCs w:val="16"/>
              </w:rPr>
            </w:pPr>
            <w:r w:rsidRPr="003808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6034" w:rsidRPr="00380850" w:rsidRDefault="005C6034" w:rsidP="005C6034">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C6034" w:rsidRPr="00380850" w:rsidRDefault="005C6034" w:rsidP="005C6034">
            <w:pPr>
              <w:pStyle w:val="TAL"/>
              <w:rPr>
                <w:sz w:val="16"/>
                <w:szCs w:val="16"/>
                <w:lang w:val="en-US"/>
              </w:rPr>
            </w:pPr>
            <w:r w:rsidRPr="00380850">
              <w:rPr>
                <w:sz w:val="16"/>
                <w:szCs w:val="16"/>
                <w:lang w:val="en-US"/>
              </w:rPr>
              <w:t>CR to TS 37.145-1: Clarification on manufacturers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6034" w:rsidRPr="00380850" w:rsidRDefault="005C6034" w:rsidP="005C6034">
            <w:pPr>
              <w:pStyle w:val="TAL"/>
              <w:rPr>
                <w:sz w:val="16"/>
                <w:szCs w:val="16"/>
                <w:lang w:val="en-US"/>
              </w:rPr>
            </w:pPr>
            <w:r w:rsidRPr="00380850">
              <w:rPr>
                <w:sz w:val="16"/>
                <w:szCs w:val="16"/>
                <w:lang w:val="en-US"/>
              </w:rPr>
              <w:t>13.6.0</w:t>
            </w:r>
          </w:p>
        </w:tc>
      </w:tr>
      <w:tr w:rsidR="00380850" w:rsidRPr="00380850" w:rsidTr="0096337F">
        <w:tc>
          <w:tcPr>
            <w:tcW w:w="800" w:type="dxa"/>
            <w:tcBorders>
              <w:top w:val="single" w:sz="6" w:space="0" w:color="auto"/>
              <w:left w:val="single" w:sz="6" w:space="0" w:color="auto"/>
              <w:bottom w:val="single" w:sz="6" w:space="0" w:color="auto"/>
              <w:right w:val="single" w:sz="6" w:space="0" w:color="auto"/>
            </w:tcBorders>
            <w:shd w:val="solid" w:color="FFFFFF" w:fill="auto"/>
          </w:tcPr>
          <w:p w:rsidR="008A0FDB" w:rsidRPr="00380850" w:rsidRDefault="008A0FDB" w:rsidP="008A0FDB">
            <w:pPr>
              <w:pStyle w:val="TAL"/>
              <w:rPr>
                <w:sz w:val="16"/>
                <w:szCs w:val="16"/>
              </w:rPr>
            </w:pPr>
            <w:r w:rsidRPr="00380850">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A0FDB" w:rsidRPr="00380850" w:rsidRDefault="008A0FDB" w:rsidP="008A0FDB">
            <w:pPr>
              <w:pStyle w:val="TAL"/>
              <w:rPr>
                <w:sz w:val="16"/>
                <w:szCs w:val="16"/>
              </w:rPr>
            </w:pPr>
            <w:r w:rsidRPr="00380850">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A0FDB" w:rsidRPr="00380850" w:rsidRDefault="008A0FDB" w:rsidP="008A0FDB">
            <w:pPr>
              <w:pStyle w:val="TAL"/>
              <w:rPr>
                <w:sz w:val="16"/>
                <w:szCs w:val="16"/>
              </w:rPr>
            </w:pPr>
            <w:r w:rsidRPr="00380850">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A0FDB" w:rsidRPr="00380850" w:rsidRDefault="008A0FDB" w:rsidP="008A0FDB">
            <w:pPr>
              <w:pStyle w:val="TAL"/>
              <w:rPr>
                <w:sz w:val="16"/>
                <w:szCs w:val="16"/>
              </w:rPr>
            </w:pPr>
            <w:r w:rsidRPr="00380850">
              <w:rPr>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0FDB" w:rsidRPr="00380850" w:rsidRDefault="008A0FDB" w:rsidP="008A0FDB">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A0FDB" w:rsidRPr="00380850" w:rsidRDefault="008A0FDB" w:rsidP="008A0FDB">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A0FDB" w:rsidRPr="00380850" w:rsidRDefault="008A0FDB" w:rsidP="008A0FDB">
            <w:pPr>
              <w:pStyle w:val="TAL"/>
              <w:rPr>
                <w:sz w:val="16"/>
                <w:szCs w:val="16"/>
                <w:lang w:val="en-US"/>
              </w:rPr>
            </w:pPr>
            <w:r w:rsidRPr="00380850">
              <w:rPr>
                <w:sz w:val="16"/>
                <w:szCs w:val="16"/>
                <w:lang w:val="en-US"/>
              </w:rPr>
              <w:t>CR to TS 37.145-1: Correction of Occupied BS test applicability for CA,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A0FDB" w:rsidRPr="00380850" w:rsidRDefault="008A0FDB" w:rsidP="008A0FDB">
            <w:pPr>
              <w:pStyle w:val="TAL"/>
              <w:rPr>
                <w:sz w:val="16"/>
                <w:szCs w:val="16"/>
                <w:lang w:val="en-US"/>
              </w:rPr>
            </w:pPr>
            <w:r w:rsidRPr="00380850">
              <w:rPr>
                <w:sz w:val="16"/>
                <w:szCs w:val="16"/>
                <w:lang w:val="en-US"/>
              </w:rPr>
              <w:t>13.6.0</w:t>
            </w:r>
          </w:p>
        </w:tc>
      </w:tr>
      <w:tr w:rsidR="00380850" w:rsidRPr="00380850" w:rsidTr="001E38DC">
        <w:tc>
          <w:tcPr>
            <w:tcW w:w="800" w:type="dxa"/>
            <w:tcBorders>
              <w:top w:val="single" w:sz="6" w:space="0" w:color="auto"/>
              <w:left w:val="single" w:sz="6" w:space="0" w:color="auto"/>
              <w:bottom w:val="single" w:sz="6" w:space="0" w:color="auto"/>
              <w:right w:val="single" w:sz="6" w:space="0" w:color="auto"/>
            </w:tcBorders>
            <w:shd w:val="solid" w:color="FFFFFF" w:fill="auto"/>
          </w:tcPr>
          <w:p w:rsidR="001E38DC" w:rsidRPr="00380850" w:rsidRDefault="001E38DC" w:rsidP="007673F3">
            <w:pPr>
              <w:pStyle w:val="TAL"/>
              <w:rPr>
                <w:sz w:val="16"/>
                <w:szCs w:val="16"/>
              </w:rPr>
            </w:pPr>
            <w:r w:rsidRPr="00380850">
              <w:rPr>
                <w:sz w:val="16"/>
                <w:szCs w:val="16"/>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E38DC" w:rsidRPr="00380850" w:rsidRDefault="001E38DC" w:rsidP="007673F3">
            <w:pPr>
              <w:pStyle w:val="TAL"/>
              <w:rPr>
                <w:sz w:val="16"/>
                <w:szCs w:val="16"/>
              </w:rPr>
            </w:pPr>
            <w:r w:rsidRPr="00380850">
              <w:rPr>
                <w:sz w:val="16"/>
                <w:szCs w:val="16"/>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E38DC" w:rsidRPr="00380850" w:rsidRDefault="001E38DC" w:rsidP="007673F3">
            <w:pPr>
              <w:pStyle w:val="TAL"/>
              <w:rPr>
                <w:sz w:val="16"/>
                <w:szCs w:val="16"/>
              </w:rPr>
            </w:pPr>
            <w:r w:rsidRPr="00380850">
              <w:rPr>
                <w:sz w:val="16"/>
                <w:szCs w:val="16"/>
              </w:rPr>
              <w:t>RP-181910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1E38DC" w:rsidRPr="00380850" w:rsidRDefault="001E38DC" w:rsidP="007673F3">
            <w:pPr>
              <w:pStyle w:val="TAL"/>
              <w:rPr>
                <w:sz w:val="16"/>
                <w:szCs w:val="16"/>
              </w:rPr>
            </w:pPr>
            <w:r w:rsidRPr="00380850">
              <w:rPr>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38DC" w:rsidRPr="00380850" w:rsidRDefault="001E38DC" w:rsidP="007673F3">
            <w:pPr>
              <w:pStyle w:val="TAL"/>
              <w:rPr>
                <w:sz w:val="16"/>
                <w:szCs w:val="16"/>
              </w:rPr>
            </w:pPr>
            <w:r w:rsidRPr="00380850">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38DC" w:rsidRPr="00380850" w:rsidRDefault="001E38DC" w:rsidP="007673F3">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E38DC" w:rsidRPr="00380850" w:rsidRDefault="001E38DC" w:rsidP="007673F3">
            <w:pPr>
              <w:pStyle w:val="TAL"/>
              <w:rPr>
                <w:sz w:val="16"/>
                <w:szCs w:val="16"/>
                <w:lang w:val="en-US"/>
              </w:rPr>
            </w:pPr>
            <w:r w:rsidRPr="00380850">
              <w:rPr>
                <w:sz w:val="16"/>
                <w:szCs w:val="16"/>
                <w:lang w:val="en-US"/>
              </w:rPr>
              <w:t>CR to TS 37.145-1: E-UTRA DL RS power test requirement correction,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E38DC" w:rsidRPr="00380850" w:rsidRDefault="001E38DC" w:rsidP="007673F3">
            <w:pPr>
              <w:pStyle w:val="TAL"/>
              <w:rPr>
                <w:sz w:val="16"/>
                <w:szCs w:val="16"/>
                <w:lang w:val="en-US"/>
              </w:rPr>
            </w:pPr>
            <w:r w:rsidRPr="00380850">
              <w:rPr>
                <w:sz w:val="16"/>
                <w:szCs w:val="16"/>
                <w:lang w:val="en-US"/>
              </w:rPr>
              <w:t>13.6.0</w:t>
            </w:r>
          </w:p>
        </w:tc>
      </w:tr>
      <w:tr w:rsidR="00380850" w:rsidRPr="00380850" w:rsidTr="001E38DC">
        <w:tc>
          <w:tcPr>
            <w:tcW w:w="800" w:type="dxa"/>
            <w:tcBorders>
              <w:top w:val="single" w:sz="6" w:space="0" w:color="auto"/>
              <w:left w:val="single" w:sz="6" w:space="0" w:color="auto"/>
              <w:bottom w:val="single" w:sz="6" w:space="0" w:color="auto"/>
              <w:right w:val="single" w:sz="6" w:space="0" w:color="auto"/>
            </w:tcBorders>
            <w:shd w:val="solid" w:color="FFFFFF" w:fill="auto"/>
          </w:tcPr>
          <w:p w:rsidR="002A013F" w:rsidRPr="00380850" w:rsidRDefault="002A013F" w:rsidP="002A013F">
            <w:pPr>
              <w:pStyle w:val="TAL"/>
              <w:rPr>
                <w:sz w:val="16"/>
                <w:szCs w:val="16"/>
              </w:rPr>
            </w:pPr>
            <w:r w:rsidRPr="00380850">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A013F" w:rsidRPr="00380850" w:rsidRDefault="002A013F" w:rsidP="002A013F">
            <w:pPr>
              <w:pStyle w:val="TAL"/>
              <w:rPr>
                <w:sz w:val="16"/>
                <w:szCs w:val="16"/>
              </w:rPr>
            </w:pPr>
            <w:r w:rsidRPr="00380850">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A013F" w:rsidRPr="00380850" w:rsidRDefault="002A013F" w:rsidP="002A013F">
            <w:pPr>
              <w:pStyle w:val="TAL"/>
              <w:rPr>
                <w:sz w:val="16"/>
                <w:szCs w:val="16"/>
              </w:rPr>
            </w:pPr>
            <w:r w:rsidRPr="00380850">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2A013F" w:rsidRPr="00380850" w:rsidRDefault="002A013F" w:rsidP="002A013F">
            <w:pPr>
              <w:pStyle w:val="TAL"/>
              <w:rPr>
                <w:sz w:val="16"/>
                <w:szCs w:val="16"/>
              </w:rPr>
            </w:pPr>
            <w:r w:rsidRPr="00380850">
              <w:rPr>
                <w:sz w:val="16"/>
                <w:szCs w:val="16"/>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A013F" w:rsidRPr="00380850" w:rsidRDefault="002A013F" w:rsidP="002A013F">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A013F" w:rsidRPr="00380850" w:rsidRDefault="002A013F" w:rsidP="002A013F">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A013F" w:rsidRPr="00380850" w:rsidRDefault="002A013F" w:rsidP="002A013F">
            <w:pPr>
              <w:pStyle w:val="TAL"/>
              <w:rPr>
                <w:sz w:val="16"/>
                <w:szCs w:val="16"/>
                <w:lang w:val="en-US"/>
              </w:rPr>
            </w:pPr>
            <w:r w:rsidRPr="00380850">
              <w:rPr>
                <w:sz w:val="16"/>
                <w:szCs w:val="16"/>
                <w:lang w:val="en-US"/>
              </w:rPr>
              <w:t>CR to 37.145-1: Adding RF channel for CA OBW to section 4.12.1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A013F" w:rsidRPr="00380850" w:rsidRDefault="002A013F" w:rsidP="002A013F">
            <w:pPr>
              <w:pStyle w:val="TAL"/>
              <w:rPr>
                <w:sz w:val="16"/>
                <w:szCs w:val="16"/>
                <w:lang w:val="en-US"/>
              </w:rPr>
            </w:pPr>
            <w:r w:rsidRPr="00380850">
              <w:rPr>
                <w:sz w:val="16"/>
                <w:szCs w:val="16"/>
                <w:lang w:val="en-US"/>
              </w:rPr>
              <w:t>13.7.0</w:t>
            </w:r>
          </w:p>
        </w:tc>
      </w:tr>
      <w:tr w:rsidR="00380850" w:rsidRPr="00380850" w:rsidTr="001E38DC">
        <w:tc>
          <w:tcPr>
            <w:tcW w:w="800" w:type="dxa"/>
            <w:tcBorders>
              <w:top w:val="single" w:sz="6" w:space="0" w:color="auto"/>
              <w:left w:val="single" w:sz="6" w:space="0" w:color="auto"/>
              <w:bottom w:val="single" w:sz="6" w:space="0" w:color="auto"/>
              <w:right w:val="single" w:sz="6" w:space="0" w:color="auto"/>
            </w:tcBorders>
            <w:shd w:val="solid" w:color="FFFFFF" w:fill="auto"/>
          </w:tcPr>
          <w:p w:rsidR="005C0B9A" w:rsidRPr="00380850" w:rsidRDefault="005C0B9A" w:rsidP="005C0B9A">
            <w:pPr>
              <w:pStyle w:val="TAL"/>
              <w:rPr>
                <w:sz w:val="16"/>
                <w:szCs w:val="16"/>
              </w:rPr>
            </w:pPr>
            <w:r w:rsidRPr="00380850">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C0B9A" w:rsidRPr="00380850" w:rsidRDefault="005C0B9A" w:rsidP="005C0B9A">
            <w:pPr>
              <w:pStyle w:val="TAL"/>
              <w:rPr>
                <w:sz w:val="16"/>
                <w:szCs w:val="16"/>
              </w:rPr>
            </w:pPr>
            <w:r w:rsidRPr="00380850">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C0B9A" w:rsidRPr="00380850" w:rsidRDefault="005C0B9A" w:rsidP="005C0B9A">
            <w:pPr>
              <w:pStyle w:val="TAL"/>
              <w:rPr>
                <w:sz w:val="16"/>
                <w:szCs w:val="16"/>
              </w:rPr>
            </w:pPr>
            <w:r w:rsidRPr="00380850">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5C0B9A" w:rsidRPr="00380850" w:rsidRDefault="005C0B9A" w:rsidP="005C0B9A">
            <w:pPr>
              <w:pStyle w:val="TAL"/>
              <w:rPr>
                <w:sz w:val="16"/>
                <w:szCs w:val="16"/>
              </w:rPr>
            </w:pPr>
            <w:r w:rsidRPr="00380850">
              <w:rPr>
                <w:sz w:val="16"/>
                <w:szCs w:val="16"/>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0B9A" w:rsidRPr="00380850" w:rsidRDefault="005C0B9A" w:rsidP="005C0B9A">
            <w:pPr>
              <w:pStyle w:val="TAL"/>
              <w:rPr>
                <w:sz w:val="16"/>
                <w:szCs w:val="16"/>
              </w:rPr>
            </w:pPr>
            <w:r w:rsidRPr="003808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5C0B9A" w:rsidRPr="00380850" w:rsidRDefault="005C0B9A" w:rsidP="005C0B9A">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5C0B9A" w:rsidRPr="00380850" w:rsidRDefault="005C0B9A" w:rsidP="005C0B9A">
            <w:pPr>
              <w:pStyle w:val="TAL"/>
              <w:rPr>
                <w:sz w:val="16"/>
                <w:szCs w:val="16"/>
                <w:lang w:val="en-US"/>
              </w:rPr>
            </w:pPr>
            <w:r w:rsidRPr="00380850">
              <w:rPr>
                <w:sz w:val="16"/>
                <w:szCs w:val="16"/>
                <w:lang w:val="en-US"/>
              </w:rPr>
              <w:t>Correction of hybrid BS demodulation declarations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5C0B9A" w:rsidRPr="00380850" w:rsidRDefault="005C0B9A" w:rsidP="005C0B9A">
            <w:pPr>
              <w:pStyle w:val="TAL"/>
              <w:rPr>
                <w:sz w:val="16"/>
                <w:szCs w:val="16"/>
                <w:lang w:val="en-US"/>
              </w:rPr>
            </w:pPr>
            <w:r w:rsidRPr="00380850">
              <w:rPr>
                <w:sz w:val="16"/>
                <w:szCs w:val="16"/>
                <w:lang w:val="en-US"/>
              </w:rPr>
              <w:t>13.7.0</w:t>
            </w:r>
          </w:p>
        </w:tc>
      </w:tr>
      <w:tr w:rsidR="00380850" w:rsidRPr="00380850" w:rsidTr="001E38DC">
        <w:tc>
          <w:tcPr>
            <w:tcW w:w="800"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r w:rsidRPr="00380850">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r w:rsidRPr="00380850">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r w:rsidRPr="00380850">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r w:rsidRPr="00380850">
              <w:rPr>
                <w:sz w:val="16"/>
                <w:szCs w:val="16"/>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r w:rsidRPr="003808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lang w:val="en-US"/>
              </w:rPr>
            </w:pPr>
            <w:r w:rsidRPr="00380850">
              <w:rPr>
                <w:sz w:val="16"/>
                <w:szCs w:val="16"/>
                <w:lang w:val="en-US"/>
              </w:rPr>
              <w:t>Cleanup to conducted requirements text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lang w:val="en-US"/>
              </w:rPr>
            </w:pPr>
            <w:r w:rsidRPr="00380850">
              <w:rPr>
                <w:sz w:val="16"/>
                <w:szCs w:val="16"/>
                <w:lang w:val="en-US"/>
              </w:rPr>
              <w:t>13.7.0</w:t>
            </w:r>
          </w:p>
        </w:tc>
      </w:tr>
      <w:tr w:rsidR="00380850" w:rsidRPr="00380850" w:rsidTr="001E38DC">
        <w:tc>
          <w:tcPr>
            <w:tcW w:w="800"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r w:rsidRPr="00380850">
              <w:rPr>
                <w:sz w:val="16"/>
                <w:szCs w:val="16"/>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r w:rsidRPr="00380850">
              <w:rPr>
                <w:sz w:val="16"/>
                <w:szCs w:val="16"/>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r w:rsidRPr="00380850">
              <w:rPr>
                <w:sz w:val="16"/>
                <w:szCs w:val="16"/>
              </w:rPr>
              <w:t>RP-182380</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r w:rsidRPr="00380850">
              <w:rPr>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lang w:val="en-US"/>
              </w:rPr>
            </w:pPr>
            <w:r w:rsidRPr="00380850">
              <w:rPr>
                <w:sz w:val="16"/>
                <w:szCs w:val="16"/>
                <w:lang w:val="en-US"/>
              </w:rPr>
              <w:t>Clarification to ACLR test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352812" w:rsidRPr="00380850" w:rsidRDefault="00352812" w:rsidP="00352812">
            <w:pPr>
              <w:pStyle w:val="TAL"/>
              <w:rPr>
                <w:sz w:val="16"/>
                <w:szCs w:val="16"/>
                <w:lang w:val="en-US"/>
              </w:rPr>
            </w:pPr>
            <w:r w:rsidRPr="00380850">
              <w:rPr>
                <w:sz w:val="16"/>
                <w:szCs w:val="16"/>
                <w:lang w:val="en-US"/>
              </w:rPr>
              <w:t>13.7.0</w:t>
            </w:r>
          </w:p>
        </w:tc>
      </w:tr>
      <w:tr w:rsidR="00380850" w:rsidRPr="00380850" w:rsidTr="00717CC9">
        <w:tc>
          <w:tcPr>
            <w:tcW w:w="800" w:type="dxa"/>
            <w:tcBorders>
              <w:top w:val="single" w:sz="6" w:space="0" w:color="auto"/>
              <w:left w:val="single" w:sz="6" w:space="0" w:color="auto"/>
              <w:bottom w:val="single" w:sz="6" w:space="0" w:color="auto"/>
              <w:right w:val="single" w:sz="6" w:space="0" w:color="auto"/>
            </w:tcBorders>
            <w:shd w:val="solid" w:color="FFFFFF" w:fill="auto"/>
          </w:tcPr>
          <w:p w:rsidR="00717CC9" w:rsidRPr="00380850" w:rsidRDefault="00717CC9" w:rsidP="00B8179E">
            <w:pPr>
              <w:pStyle w:val="TAL"/>
              <w:rPr>
                <w:sz w:val="16"/>
                <w:szCs w:val="16"/>
              </w:rPr>
            </w:pPr>
            <w:r w:rsidRPr="00380850">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717CC9" w:rsidRPr="00380850" w:rsidRDefault="00717CC9" w:rsidP="00B8179E">
            <w:pPr>
              <w:pStyle w:val="TAL"/>
              <w:rPr>
                <w:sz w:val="16"/>
                <w:szCs w:val="16"/>
              </w:rPr>
            </w:pPr>
            <w:r w:rsidRPr="00380850">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717CC9" w:rsidRPr="00380850" w:rsidRDefault="00717CC9" w:rsidP="00B8179E">
            <w:pPr>
              <w:pStyle w:val="TAL"/>
              <w:rPr>
                <w:sz w:val="16"/>
                <w:szCs w:val="16"/>
              </w:rPr>
            </w:pPr>
            <w:r w:rsidRPr="00380850">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717CC9" w:rsidRPr="00380850" w:rsidRDefault="00717CC9" w:rsidP="00B8179E">
            <w:pPr>
              <w:pStyle w:val="TAL"/>
              <w:rPr>
                <w:sz w:val="16"/>
                <w:szCs w:val="16"/>
              </w:rPr>
            </w:pPr>
            <w:r w:rsidRPr="00380850">
              <w:rPr>
                <w:sz w:val="16"/>
                <w:szCs w:val="16"/>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7CC9" w:rsidRPr="00380850" w:rsidRDefault="00717CC9" w:rsidP="00B8179E">
            <w:pPr>
              <w:pStyle w:val="TAL"/>
              <w:rPr>
                <w:sz w:val="16"/>
                <w:szCs w:val="16"/>
              </w:rPr>
            </w:pPr>
            <w:r w:rsidRPr="003808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717CC9" w:rsidRPr="00380850" w:rsidRDefault="00717CC9" w:rsidP="00B8179E">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717CC9" w:rsidRPr="00380850" w:rsidRDefault="00717CC9" w:rsidP="00B8179E">
            <w:pPr>
              <w:pStyle w:val="TAL"/>
              <w:rPr>
                <w:sz w:val="16"/>
                <w:szCs w:val="16"/>
                <w:lang w:val="en-US"/>
              </w:rPr>
            </w:pPr>
            <w:r w:rsidRPr="00380850">
              <w:rPr>
                <w:sz w:val="16"/>
                <w:szCs w:val="16"/>
                <w:lang w:val="en-US"/>
              </w:rPr>
              <w:t>CR to TS 37.145-1: Intermodulation product bandwidth in Tx IMD test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717CC9" w:rsidRPr="00380850" w:rsidRDefault="00717CC9" w:rsidP="00B8179E">
            <w:pPr>
              <w:pStyle w:val="TAL"/>
              <w:rPr>
                <w:sz w:val="16"/>
                <w:szCs w:val="16"/>
                <w:lang w:val="en-US"/>
              </w:rPr>
            </w:pPr>
            <w:r w:rsidRPr="00380850">
              <w:rPr>
                <w:sz w:val="16"/>
                <w:szCs w:val="16"/>
                <w:lang w:val="en-US"/>
              </w:rPr>
              <w:t>13.8.0</w:t>
            </w:r>
          </w:p>
        </w:tc>
      </w:tr>
      <w:tr w:rsidR="00380850" w:rsidRPr="00380850" w:rsidTr="00861633">
        <w:tc>
          <w:tcPr>
            <w:tcW w:w="800"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D</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lang w:val="en-US"/>
              </w:rPr>
            </w:pPr>
            <w:r w:rsidRPr="00380850">
              <w:rPr>
                <w:sz w:val="16"/>
                <w:szCs w:val="16"/>
                <w:lang w:val="en-US"/>
              </w:rPr>
              <w:t>Editorial corrections to TS 37.145-1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lang w:val="en-US"/>
              </w:rPr>
            </w:pPr>
            <w:r w:rsidRPr="00380850">
              <w:rPr>
                <w:sz w:val="16"/>
                <w:szCs w:val="16"/>
                <w:lang w:val="en-US"/>
              </w:rPr>
              <w:t>13.8.0</w:t>
            </w:r>
          </w:p>
        </w:tc>
      </w:tr>
      <w:tr w:rsidR="00380850" w:rsidRPr="00380850" w:rsidTr="00861633">
        <w:tc>
          <w:tcPr>
            <w:tcW w:w="800"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lang w:val="en-US"/>
              </w:rPr>
            </w:pPr>
            <w:r w:rsidRPr="00380850">
              <w:rPr>
                <w:sz w:val="16"/>
                <w:szCs w:val="16"/>
                <w:lang w:val="en-US"/>
              </w:rPr>
              <w:t>CR to TS 37.145-1 on Correction of unwanted emissions scaling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861633" w:rsidRPr="00380850" w:rsidRDefault="00861633" w:rsidP="00447DDA">
            <w:pPr>
              <w:pStyle w:val="TAL"/>
              <w:rPr>
                <w:sz w:val="16"/>
                <w:szCs w:val="16"/>
                <w:lang w:val="en-US"/>
              </w:rPr>
            </w:pPr>
            <w:r w:rsidRPr="00380850">
              <w:rPr>
                <w:sz w:val="16"/>
                <w:szCs w:val="16"/>
                <w:lang w:val="en-US"/>
              </w:rPr>
              <w:t>13.8.0</w:t>
            </w:r>
          </w:p>
        </w:tc>
      </w:tr>
      <w:tr w:rsidR="00380850" w:rsidRPr="00380850" w:rsidTr="00975678">
        <w:tc>
          <w:tcPr>
            <w:tcW w:w="800" w:type="dxa"/>
            <w:tcBorders>
              <w:top w:val="single" w:sz="6" w:space="0" w:color="auto"/>
              <w:left w:val="single" w:sz="6" w:space="0" w:color="auto"/>
              <w:bottom w:val="single" w:sz="6" w:space="0" w:color="auto"/>
              <w:right w:val="single" w:sz="6" w:space="0" w:color="auto"/>
            </w:tcBorders>
            <w:shd w:val="solid" w:color="FFFFFF" w:fill="auto"/>
          </w:tcPr>
          <w:p w:rsidR="00975678" w:rsidRPr="00380850" w:rsidRDefault="00975678" w:rsidP="00447DDA">
            <w:pPr>
              <w:pStyle w:val="TAL"/>
              <w:rPr>
                <w:sz w:val="16"/>
                <w:szCs w:val="16"/>
              </w:rPr>
            </w:pPr>
            <w:r w:rsidRPr="00380850">
              <w:rPr>
                <w:sz w:val="16"/>
                <w:szCs w:val="16"/>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75678" w:rsidRPr="00380850" w:rsidRDefault="00975678" w:rsidP="00447DDA">
            <w:pPr>
              <w:pStyle w:val="TAL"/>
              <w:rPr>
                <w:sz w:val="16"/>
                <w:szCs w:val="16"/>
              </w:rPr>
            </w:pPr>
            <w:r w:rsidRPr="00380850">
              <w:rPr>
                <w:sz w:val="16"/>
                <w:szCs w:val="16"/>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975678" w:rsidRPr="00380850" w:rsidRDefault="00975678" w:rsidP="00447DDA">
            <w:pPr>
              <w:pStyle w:val="TAL"/>
              <w:rPr>
                <w:sz w:val="16"/>
                <w:szCs w:val="16"/>
              </w:rPr>
            </w:pPr>
            <w:r w:rsidRPr="00380850">
              <w:rPr>
                <w:sz w:val="16"/>
                <w:szCs w:val="16"/>
              </w:rPr>
              <w:t>RP-190412</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975678" w:rsidRPr="00380850" w:rsidRDefault="00975678" w:rsidP="00447DDA">
            <w:pPr>
              <w:pStyle w:val="TAL"/>
              <w:rPr>
                <w:sz w:val="16"/>
                <w:szCs w:val="16"/>
              </w:rPr>
            </w:pPr>
            <w:r w:rsidRPr="00380850">
              <w:rPr>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75678" w:rsidRPr="00380850" w:rsidRDefault="00975678" w:rsidP="00447DDA">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975678" w:rsidRPr="00380850" w:rsidRDefault="00975678" w:rsidP="00447DDA">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975678" w:rsidRPr="00380850" w:rsidRDefault="00975678" w:rsidP="00447DDA">
            <w:pPr>
              <w:pStyle w:val="TAL"/>
              <w:rPr>
                <w:sz w:val="16"/>
                <w:szCs w:val="16"/>
                <w:lang w:val="en-US"/>
              </w:rPr>
            </w:pPr>
            <w:r w:rsidRPr="00380850">
              <w:rPr>
                <w:sz w:val="16"/>
                <w:szCs w:val="16"/>
                <w:lang w:val="en-US"/>
              </w:rPr>
              <w:t>CR to TS 37.145-1: BS Spurious emissions limits for protection of the BS receiver for B28 in Europe,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975678" w:rsidRPr="00380850" w:rsidRDefault="00975678" w:rsidP="00447DDA">
            <w:pPr>
              <w:pStyle w:val="TAL"/>
              <w:rPr>
                <w:sz w:val="16"/>
                <w:szCs w:val="16"/>
                <w:lang w:val="en-US"/>
              </w:rPr>
            </w:pPr>
            <w:r w:rsidRPr="00380850">
              <w:rPr>
                <w:sz w:val="16"/>
                <w:szCs w:val="16"/>
                <w:lang w:val="en-US"/>
              </w:rPr>
              <w:t>13.8.0</w:t>
            </w:r>
          </w:p>
        </w:tc>
      </w:tr>
      <w:tr w:rsidR="00257B70" w:rsidRPr="00380850" w:rsidTr="009A0E0D">
        <w:tc>
          <w:tcPr>
            <w:tcW w:w="800" w:type="dxa"/>
            <w:tcBorders>
              <w:top w:val="single" w:sz="6" w:space="0" w:color="auto"/>
              <w:left w:val="single" w:sz="6" w:space="0" w:color="auto"/>
              <w:bottom w:val="single" w:sz="6" w:space="0" w:color="auto"/>
              <w:right w:val="single" w:sz="6" w:space="0" w:color="auto"/>
            </w:tcBorders>
            <w:shd w:val="solid" w:color="FFFFFF" w:fill="auto"/>
          </w:tcPr>
          <w:p w:rsidR="00257B70" w:rsidRPr="00380850" w:rsidRDefault="00257B70" w:rsidP="009A0E0D">
            <w:pPr>
              <w:pStyle w:val="TAL"/>
              <w:rPr>
                <w:sz w:val="16"/>
                <w:szCs w:val="16"/>
              </w:rPr>
            </w:pPr>
            <w:r w:rsidRPr="00380850">
              <w:rPr>
                <w:sz w:val="16"/>
                <w:szCs w:val="16"/>
              </w:rPr>
              <w:t>2019-0</w:t>
            </w:r>
            <w:r>
              <w:rPr>
                <w:sz w:val="16"/>
                <w:szCs w:val="16"/>
              </w:rPr>
              <w:t>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257B70" w:rsidRPr="00380850" w:rsidRDefault="00257B70" w:rsidP="009A0E0D">
            <w:pPr>
              <w:pStyle w:val="TAL"/>
              <w:rPr>
                <w:sz w:val="16"/>
                <w:szCs w:val="16"/>
              </w:rPr>
            </w:pPr>
            <w:r w:rsidRPr="00380850">
              <w:rPr>
                <w:sz w:val="16"/>
                <w:szCs w:val="16"/>
              </w:rPr>
              <w:t>RAN#8</w:t>
            </w:r>
            <w:r>
              <w:rPr>
                <w:sz w:val="16"/>
                <w:szCs w:val="16"/>
              </w:rPr>
              <w:t>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257B70" w:rsidRPr="00380850" w:rsidRDefault="00257B70" w:rsidP="009A0E0D">
            <w:pPr>
              <w:pStyle w:val="TAL"/>
              <w:rPr>
                <w:sz w:val="16"/>
                <w:szCs w:val="16"/>
              </w:rPr>
            </w:pPr>
            <w:r w:rsidRPr="00257B70">
              <w:rPr>
                <w:sz w:val="16"/>
                <w:szCs w:val="16"/>
              </w:rPr>
              <w:t>RP-191258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257B70" w:rsidRPr="00380850" w:rsidRDefault="00257B70" w:rsidP="009A0E0D">
            <w:pPr>
              <w:pStyle w:val="TAL"/>
              <w:rPr>
                <w:sz w:val="16"/>
                <w:szCs w:val="16"/>
              </w:rPr>
            </w:pPr>
            <w:r w:rsidRPr="00380850">
              <w:rPr>
                <w:sz w:val="16"/>
                <w:szCs w:val="16"/>
              </w:rPr>
              <w:t>01</w:t>
            </w:r>
            <w:r>
              <w:rPr>
                <w:sz w:val="16"/>
                <w:szCs w:val="16"/>
              </w:rPr>
              <w:t>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57B70" w:rsidRPr="00380850" w:rsidRDefault="00257B70" w:rsidP="009A0E0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257B70" w:rsidRPr="00380850" w:rsidRDefault="00257B70" w:rsidP="009A0E0D">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257B70" w:rsidRPr="00380850" w:rsidRDefault="00257B70" w:rsidP="009A0E0D">
            <w:pPr>
              <w:pStyle w:val="TAL"/>
              <w:rPr>
                <w:sz w:val="16"/>
                <w:szCs w:val="16"/>
                <w:lang w:val="en-US"/>
              </w:rPr>
            </w:pPr>
            <w:r w:rsidRPr="00257B70">
              <w:rPr>
                <w:sz w:val="16"/>
                <w:szCs w:val="16"/>
                <w:lang w:val="en-US"/>
              </w:rPr>
              <w:t>CR to TS 37.145-1: correction of the throughput calculation in test procedures,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257B70" w:rsidRPr="00380850" w:rsidRDefault="00257B70" w:rsidP="009A0E0D">
            <w:pPr>
              <w:pStyle w:val="TAL"/>
              <w:rPr>
                <w:sz w:val="16"/>
                <w:szCs w:val="16"/>
                <w:lang w:val="en-US"/>
              </w:rPr>
            </w:pPr>
            <w:r w:rsidRPr="00380850">
              <w:rPr>
                <w:sz w:val="16"/>
                <w:szCs w:val="16"/>
                <w:lang w:val="en-US"/>
              </w:rPr>
              <w:t>13.</w:t>
            </w:r>
            <w:r>
              <w:rPr>
                <w:sz w:val="16"/>
                <w:szCs w:val="16"/>
                <w:lang w:val="en-US"/>
              </w:rPr>
              <w:t>9</w:t>
            </w:r>
            <w:r w:rsidRPr="00380850">
              <w:rPr>
                <w:sz w:val="16"/>
                <w:szCs w:val="16"/>
                <w:lang w:val="en-US"/>
              </w:rPr>
              <w:t>.0</w:t>
            </w:r>
          </w:p>
        </w:tc>
      </w:tr>
      <w:tr w:rsidR="004C750D" w:rsidRPr="00380850" w:rsidTr="009A0E0D">
        <w:tc>
          <w:tcPr>
            <w:tcW w:w="800"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sz w:val="16"/>
                <w:szCs w:val="16"/>
              </w:rPr>
            </w:pPr>
            <w:r w:rsidRPr="00380850">
              <w:rPr>
                <w:sz w:val="16"/>
                <w:szCs w:val="16"/>
              </w:rPr>
              <w:t>2019-0</w:t>
            </w:r>
            <w:r>
              <w:rPr>
                <w:sz w:val="16"/>
                <w:szCs w:val="16"/>
              </w:rPr>
              <w:t>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sz w:val="16"/>
                <w:szCs w:val="16"/>
              </w:rPr>
            </w:pPr>
            <w:r w:rsidRPr="00380850">
              <w:rPr>
                <w:sz w:val="16"/>
                <w:szCs w:val="16"/>
              </w:rPr>
              <w:t>RAN#8</w:t>
            </w:r>
            <w:r>
              <w:rPr>
                <w:sz w:val="16"/>
                <w:szCs w:val="16"/>
              </w:rPr>
              <w:t>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sz w:val="16"/>
                <w:szCs w:val="16"/>
              </w:rPr>
            </w:pPr>
            <w:r w:rsidRPr="00257B70">
              <w:rPr>
                <w:sz w:val="16"/>
                <w:szCs w:val="16"/>
              </w:rPr>
              <w:t>RP-191258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sz w:val="16"/>
                <w:szCs w:val="16"/>
              </w:rPr>
            </w:pPr>
            <w:r w:rsidRPr="00380850">
              <w:rPr>
                <w:sz w:val="16"/>
                <w:szCs w:val="16"/>
              </w:rPr>
              <w:t>01</w:t>
            </w:r>
            <w:r>
              <w:rPr>
                <w:sz w:val="16"/>
                <w:szCs w:val="16"/>
              </w:rPr>
              <w:t>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sz w:val="16"/>
                <w:szCs w:val="16"/>
                <w:lang w:val="en-US"/>
              </w:rPr>
            </w:pPr>
            <w:r w:rsidRPr="004C750D">
              <w:rPr>
                <w:sz w:val="16"/>
                <w:szCs w:val="16"/>
                <w:lang w:val="en-US"/>
              </w:rPr>
              <w:t>CR to TS 37.145-1: removal of "hybrid" terminology,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sz w:val="16"/>
                <w:szCs w:val="16"/>
                <w:lang w:val="en-US"/>
              </w:rPr>
            </w:pPr>
            <w:r w:rsidRPr="00380850">
              <w:rPr>
                <w:sz w:val="16"/>
                <w:szCs w:val="16"/>
                <w:lang w:val="en-US"/>
              </w:rPr>
              <w:t>13.</w:t>
            </w:r>
            <w:r>
              <w:rPr>
                <w:sz w:val="16"/>
                <w:szCs w:val="16"/>
                <w:lang w:val="en-US"/>
              </w:rPr>
              <w:t>9</w:t>
            </w:r>
            <w:r w:rsidRPr="00380850">
              <w:rPr>
                <w:sz w:val="16"/>
                <w:szCs w:val="16"/>
                <w:lang w:val="en-US"/>
              </w:rPr>
              <w:t>.0</w:t>
            </w:r>
          </w:p>
        </w:tc>
      </w:tr>
      <w:tr w:rsidR="004C750D" w:rsidRPr="00380850" w:rsidTr="009A0E0D">
        <w:tc>
          <w:tcPr>
            <w:tcW w:w="800"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sz w:val="16"/>
                <w:szCs w:val="16"/>
              </w:rPr>
            </w:pPr>
            <w:r w:rsidRPr="00380850">
              <w:rPr>
                <w:sz w:val="16"/>
                <w:szCs w:val="16"/>
              </w:rPr>
              <w:t>2019-0</w:t>
            </w:r>
            <w:r>
              <w:rPr>
                <w:sz w:val="16"/>
                <w:szCs w:val="16"/>
              </w:rPr>
              <w:t>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sz w:val="16"/>
                <w:szCs w:val="16"/>
              </w:rPr>
            </w:pPr>
            <w:r w:rsidRPr="00380850">
              <w:rPr>
                <w:sz w:val="16"/>
                <w:szCs w:val="16"/>
              </w:rPr>
              <w:t>RAN#8</w:t>
            </w:r>
            <w:r>
              <w:rPr>
                <w:sz w:val="16"/>
                <w:szCs w:val="16"/>
              </w:rPr>
              <w:t>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sz w:val="16"/>
                <w:szCs w:val="16"/>
              </w:rPr>
            </w:pPr>
            <w:r w:rsidRPr="00257B70">
              <w:rPr>
                <w:sz w:val="16"/>
                <w:szCs w:val="16"/>
              </w:rPr>
              <w:t>RP-191258</w:t>
            </w:r>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sz w:val="16"/>
                <w:szCs w:val="16"/>
              </w:rPr>
            </w:pPr>
            <w:r w:rsidRPr="00380850">
              <w:rPr>
                <w:sz w:val="16"/>
                <w:szCs w:val="16"/>
              </w:rPr>
              <w:t>01</w:t>
            </w:r>
            <w:r>
              <w:rPr>
                <w:sz w:val="16"/>
                <w:szCs w:val="16"/>
              </w:rPr>
              <w:t>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sz w:val="16"/>
                <w:szCs w:val="16"/>
              </w:rPr>
            </w:pPr>
            <w:r w:rsidRPr="00380850">
              <w:rPr>
                <w:sz w:val="16"/>
                <w:szCs w:val="16"/>
              </w:rPr>
              <w:t>F</w:t>
            </w: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sz w:val="16"/>
                <w:szCs w:val="16"/>
                <w:lang w:val="en-US"/>
              </w:rPr>
            </w:pPr>
            <w:r w:rsidRPr="004C750D">
              <w:rPr>
                <w:sz w:val="16"/>
                <w:szCs w:val="16"/>
                <w:lang w:val="en-US"/>
              </w:rPr>
              <w:t>CR to TS 37.145-1: mirror of operating band and frequency range declaration from NR, Rel-13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4C750D" w:rsidRPr="00380850" w:rsidRDefault="004C750D" w:rsidP="009A0E0D">
            <w:pPr>
              <w:pStyle w:val="TAL"/>
              <w:rPr>
                <w:sz w:val="16"/>
                <w:szCs w:val="16"/>
                <w:lang w:val="en-US"/>
              </w:rPr>
            </w:pPr>
            <w:r w:rsidRPr="00380850">
              <w:rPr>
                <w:sz w:val="16"/>
                <w:szCs w:val="16"/>
                <w:lang w:val="en-US"/>
              </w:rPr>
              <w:t>13.</w:t>
            </w:r>
            <w:r>
              <w:rPr>
                <w:sz w:val="16"/>
                <w:szCs w:val="16"/>
                <w:lang w:val="en-US"/>
              </w:rPr>
              <w:t>9</w:t>
            </w:r>
            <w:r w:rsidRPr="00380850">
              <w:rPr>
                <w:sz w:val="16"/>
                <w:szCs w:val="16"/>
                <w:lang w:val="en-US"/>
              </w:rPr>
              <w:t>.0</w:t>
            </w:r>
          </w:p>
        </w:tc>
      </w:tr>
      <w:tr w:rsidR="00B06F26" w:rsidRPr="00380850" w:rsidTr="00C77C58">
        <w:trPr>
          <w:ins w:id="513" w:author="CR#0192" w:date="2019-09-27T15:11: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B06F26" w:rsidRPr="00380850" w:rsidRDefault="00B06F26" w:rsidP="00C77C58">
            <w:pPr>
              <w:pStyle w:val="TAL"/>
              <w:rPr>
                <w:ins w:id="514" w:author="CR#0192" w:date="2019-09-27T15:11:00Z"/>
                <w:sz w:val="16"/>
                <w:szCs w:val="16"/>
              </w:rPr>
            </w:pPr>
            <w:ins w:id="515" w:author="CR#0192" w:date="2019-09-27T15:11:00Z">
              <w:r w:rsidRPr="00380850">
                <w:rPr>
                  <w:sz w:val="16"/>
                  <w:szCs w:val="16"/>
                </w:rPr>
                <w:t>2019-0</w:t>
              </w:r>
            </w:ins>
            <w:ins w:id="516" w:author="CR#0192" w:date="2019-09-27T15:12:00Z">
              <w:r>
                <w:rPr>
                  <w:sz w:val="16"/>
                  <w:szCs w:val="16"/>
                </w:rPr>
                <w:t>9</w:t>
              </w:r>
            </w:ins>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6F26" w:rsidRPr="00380850" w:rsidRDefault="00B06F26" w:rsidP="00C77C58">
            <w:pPr>
              <w:pStyle w:val="TAL"/>
              <w:rPr>
                <w:ins w:id="517" w:author="CR#0192" w:date="2019-09-27T15:11:00Z"/>
                <w:sz w:val="16"/>
                <w:szCs w:val="16"/>
              </w:rPr>
            </w:pPr>
            <w:ins w:id="518" w:author="CR#0192" w:date="2019-09-27T15:11:00Z">
              <w:r w:rsidRPr="00380850">
                <w:rPr>
                  <w:sz w:val="16"/>
                  <w:szCs w:val="16"/>
                </w:rPr>
                <w:t>RAN#8</w:t>
              </w:r>
            </w:ins>
            <w:ins w:id="519" w:author="CR#0192" w:date="2019-09-27T15:12:00Z">
              <w:r>
                <w:rPr>
                  <w:sz w:val="16"/>
                  <w:szCs w:val="16"/>
                </w:rPr>
                <w:t>5</w:t>
              </w:r>
            </w:ins>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6F26" w:rsidRPr="00380850" w:rsidRDefault="00B06F26" w:rsidP="00C77C58">
            <w:pPr>
              <w:pStyle w:val="TAL"/>
              <w:rPr>
                <w:ins w:id="520" w:author="CR#0192" w:date="2019-09-27T15:11:00Z"/>
                <w:sz w:val="16"/>
                <w:szCs w:val="16"/>
              </w:rPr>
            </w:pPr>
            <w:ins w:id="521" w:author="CR#0192" w:date="2019-09-27T15:12:00Z">
              <w:r w:rsidRPr="00B06F26">
                <w:rPr>
                  <w:sz w:val="16"/>
                  <w:szCs w:val="16"/>
                </w:rPr>
                <w:t>RP-192050</w:t>
              </w:r>
            </w:ins>
          </w:p>
        </w:tc>
        <w:tc>
          <w:tcPr>
            <w:tcW w:w="526" w:type="dxa"/>
            <w:tcBorders>
              <w:top w:val="single" w:sz="6" w:space="0" w:color="auto"/>
              <w:left w:val="single" w:sz="6" w:space="0" w:color="auto"/>
              <w:bottom w:val="single" w:sz="6" w:space="0" w:color="auto"/>
              <w:right w:val="single" w:sz="6" w:space="0" w:color="auto"/>
            </w:tcBorders>
            <w:shd w:val="solid" w:color="FFFFFF" w:fill="auto"/>
          </w:tcPr>
          <w:p w:rsidR="00B06F26" w:rsidRPr="00380850" w:rsidRDefault="00B06F26" w:rsidP="00C77C58">
            <w:pPr>
              <w:pStyle w:val="TAL"/>
              <w:rPr>
                <w:ins w:id="522" w:author="CR#0192" w:date="2019-09-27T15:11:00Z"/>
                <w:sz w:val="16"/>
                <w:szCs w:val="16"/>
              </w:rPr>
            </w:pPr>
            <w:ins w:id="523" w:author="CR#0192" w:date="2019-09-27T15:11:00Z">
              <w:r w:rsidRPr="00380850">
                <w:rPr>
                  <w:sz w:val="16"/>
                  <w:szCs w:val="16"/>
                </w:rPr>
                <w:t>01</w:t>
              </w:r>
            </w:ins>
            <w:ins w:id="524" w:author="CR#0192" w:date="2019-09-27T15:12:00Z">
              <w:r>
                <w:rPr>
                  <w:sz w:val="16"/>
                  <w:szCs w:val="16"/>
                </w:rPr>
                <w:t>92</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06F26" w:rsidRPr="00380850" w:rsidRDefault="00B06F26" w:rsidP="00C77C58">
            <w:pPr>
              <w:pStyle w:val="TAL"/>
              <w:rPr>
                <w:ins w:id="525" w:author="CR#0192" w:date="2019-09-27T15:11: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06F26" w:rsidRPr="00380850" w:rsidRDefault="00B06F26" w:rsidP="00C77C58">
            <w:pPr>
              <w:pStyle w:val="TAL"/>
              <w:rPr>
                <w:ins w:id="526" w:author="CR#0192" w:date="2019-09-27T15:11:00Z"/>
                <w:sz w:val="16"/>
                <w:szCs w:val="16"/>
              </w:rPr>
            </w:pPr>
            <w:ins w:id="527" w:author="CR#0192" w:date="2019-09-27T15:11:00Z">
              <w:r w:rsidRPr="00380850">
                <w:rPr>
                  <w:sz w:val="16"/>
                  <w:szCs w:val="16"/>
                </w:rPr>
                <w:t>F</w:t>
              </w:r>
            </w:ins>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06F26" w:rsidRPr="00380850" w:rsidRDefault="00B06F26" w:rsidP="00C77C58">
            <w:pPr>
              <w:pStyle w:val="TAL"/>
              <w:rPr>
                <w:ins w:id="528" w:author="CR#0192" w:date="2019-09-27T15:11:00Z"/>
                <w:sz w:val="16"/>
                <w:szCs w:val="16"/>
                <w:lang w:val="en-US"/>
              </w:rPr>
            </w:pPr>
            <w:ins w:id="529" w:author="CR#0192" w:date="2019-09-27T15:12:00Z">
              <w:r w:rsidRPr="00B06F26">
                <w:rPr>
                  <w:sz w:val="16"/>
                  <w:szCs w:val="16"/>
                  <w:lang w:val="en-US"/>
                </w:rPr>
                <w:t>CR to 37.145-1: correction of equivalent TAB connectors testing, Rel-13</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06F26" w:rsidRPr="00380850" w:rsidRDefault="00B06F26" w:rsidP="00C77C58">
            <w:pPr>
              <w:pStyle w:val="TAL"/>
              <w:rPr>
                <w:ins w:id="530" w:author="CR#0192" w:date="2019-09-27T15:11:00Z"/>
                <w:sz w:val="16"/>
                <w:szCs w:val="16"/>
                <w:lang w:val="en-US"/>
              </w:rPr>
            </w:pPr>
            <w:ins w:id="531" w:author="CR#0192" w:date="2019-09-27T15:11:00Z">
              <w:r w:rsidRPr="00380850">
                <w:rPr>
                  <w:sz w:val="16"/>
                  <w:szCs w:val="16"/>
                  <w:lang w:val="en-US"/>
                </w:rPr>
                <w:t>13.</w:t>
              </w:r>
            </w:ins>
            <w:ins w:id="532" w:author="CR#0192" w:date="2019-09-27T15:12:00Z">
              <w:r>
                <w:rPr>
                  <w:sz w:val="16"/>
                  <w:szCs w:val="16"/>
                  <w:lang w:val="en-US"/>
                </w:rPr>
                <w:t>10</w:t>
              </w:r>
            </w:ins>
            <w:bookmarkStart w:id="533" w:name="_GoBack"/>
            <w:bookmarkEnd w:id="533"/>
            <w:ins w:id="534" w:author="CR#0192" w:date="2019-09-27T15:11:00Z">
              <w:r w:rsidRPr="00380850">
                <w:rPr>
                  <w:sz w:val="16"/>
                  <w:szCs w:val="16"/>
                  <w:lang w:val="en-US"/>
                </w:rPr>
                <w:t>.0</w:t>
              </w:r>
            </w:ins>
          </w:p>
        </w:tc>
      </w:tr>
    </w:tbl>
    <w:p w:rsidR="006B562A" w:rsidRPr="00380850" w:rsidRDefault="006B562A" w:rsidP="006B562A">
      <w:pPr>
        <w:rPr>
          <w:lang w:val="en-US"/>
        </w:rPr>
      </w:pPr>
    </w:p>
    <w:sectPr w:rsidR="006B562A" w:rsidRPr="00380850" w:rsidSect="00996DB3">
      <w:headerReference w:type="default" r:id="rId231"/>
      <w:footerReference w:type="default" r:id="rId2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579C9" w:rsidRDefault="006579C9">
      <w:r>
        <w:separator/>
      </w:r>
    </w:p>
  </w:endnote>
  <w:endnote w:type="continuationSeparator" w:id="0">
    <w:p w:rsidR="006579C9" w:rsidRDefault="006579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Times New Roman"/>
    <w:charset w:val="00"/>
    <w:family w:val="auto"/>
    <w:pitch w:val="default"/>
    <w:sig w:usb0="00000000" w:usb1="00000000" w:usb2="00000000"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P??">
    <w:altName w:val="MS Mincho"/>
    <w:panose1 w:val="00000000000000000000"/>
    <w:charset w:val="80"/>
    <w:family w:val="roman"/>
    <w:notTrueType/>
    <w:pitch w:val="variable"/>
    <w:sig w:usb0="00000000" w:usb1="08070000" w:usb2="00000010" w:usb3="00000000" w:csb0="00020000" w:csb1="00000000"/>
  </w:font>
  <w:font w:name="ｺﾞｼｯｸ">
    <w:altName w:val="MS Mincho"/>
    <w:charset w:val="80"/>
    <w:family w:val="modern"/>
    <w:pitch w:val="fixed"/>
    <w:sig w:usb0="00000000" w:usb1="6AC7FDFB" w:usb2="00000012" w:usb3="00000000" w:csb0="0002009F" w:csb1="00000000"/>
  </w:font>
  <w:font w:name="Calibri">
    <w:panose1 w:val="020F0502020204030204"/>
    <w:charset w:val="00"/>
    <w:family w:val="swiss"/>
    <w:pitch w:val="variable"/>
    <w:sig w:usb0="E0002AFF" w:usb1="4000ACFF" w:usb2="00000001"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A00002EF" w:usb1="4000004B" w:usb2="00000000" w:usb3="00000000" w:csb0="0000019F" w:csb1="00000000"/>
  </w:font>
  <w:font w:name="v5.0.0">
    <w:altName w:val="Times New Roman"/>
    <w:panose1 w:val="00000000000000000000"/>
    <w:charset w:val="00"/>
    <w:family w:val="roman"/>
    <w:notTrueType/>
    <w:pitch w:val="default"/>
  </w:font>
  <w:font w:name="Malgun Gothic">
    <w:altName w:val="맑은 고딕"/>
    <w:panose1 w:val="020B0503020000020004"/>
    <w:charset w:val="81"/>
    <w:family w:val="swiss"/>
    <w:pitch w:val="variable"/>
    <w:sig w:usb0="9000002F" w:usb1="29D77CFB" w:usb2="00000012" w:usb3="00000000" w:csb0="00080001" w:csb1="00000000"/>
  </w:font>
  <w:font w:name="v3.7.0">
    <w:altName w:val="Times New Roman"/>
    <w:panose1 w:val="00000000000000000000"/>
    <w:charset w:val="00"/>
    <w:family w:val="roman"/>
    <w:notTrueType/>
    <w:pitch w:val="default"/>
  </w:font>
  <w:font w:name="Osaka">
    <w:altName w:val="MS Gothic"/>
    <w:panose1 w:val="00000000000000000000"/>
    <w:charset w:val="80"/>
    <w:family w:val="auto"/>
    <w:notTrueType/>
    <w:pitch w:val="variable"/>
    <w:sig w:usb0="00000001" w:usb1="08070000" w:usb2="00000010" w:usb3="00000000" w:csb0="00020000" w:csb1="00000000"/>
  </w:font>
  <w:font w:name="MS PMincho">
    <w:charset w:val="80"/>
    <w:family w:val="roman"/>
    <w:pitch w:val="variable"/>
    <w:sig w:usb0="E00002FF" w:usb1="6AC7FDFB" w:usb2="08000012" w:usb3="00000000" w:csb0="0002009F" w:csb1="00000000"/>
  </w:font>
  <w:font w:name="ºÞ¼¯¸">
    <w:altName w:val="MS Mincho"/>
    <w:panose1 w:val="00000000000000000000"/>
    <w:charset w:val="80"/>
    <w:family w:val="modern"/>
    <w:notTrueType/>
    <w:pitch w:val="fixed"/>
    <w:sig w:usb0="00000001" w:usb1="08070000" w:usb2="00000010" w:usb3="00000000" w:csb0="00020000" w:csb1="00000000"/>
  </w:font>
  <w:font w:name="Times">
    <w:panose1 w:val="02020603050405020304"/>
    <w:charset w:val="00"/>
    <w:family w:val="roman"/>
    <w:pitch w:val="variable"/>
    <w:sig w:usb0="00000003" w:usb1="00000000" w:usb2="00000000" w:usb3="00000000" w:csb0="00000001" w:csb1="00000000"/>
  </w:font>
  <w:font w:name="×–¾’©‘Ì">
    <w:altName w:val="MS PMincho"/>
    <w:panose1 w:val="00000000000000000000"/>
    <w:charset w:val="80"/>
    <w:family w:val="auto"/>
    <w:notTrueType/>
    <w:pitch w:val="variable"/>
    <w:sig w:usb0="00000003" w:usb1="08070000" w:usb2="00000010" w:usb3="00000000" w:csb0="00020001" w:csb1="00000000"/>
  </w:font>
  <w:font w:name="v3.8.0">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Utiliser une police de caractè">
    <w:altName w:val="Times New Roman"/>
    <w:panose1 w:val="00000000000000000000"/>
    <w:charset w:val="00"/>
    <w:family w:val="roman"/>
    <w:notTrueType/>
    <w:pitch w:val="default"/>
  </w:font>
  <w:font w:name="?? ??">
    <w:altName w:val="MS Mincho"/>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e?o“A‘??S?V?b?N‘I">
    <w:altName w:val="Arial Unicode MS"/>
    <w:charset w:val="80"/>
    <w:family w:val="modern"/>
    <w:pitch w:val="default"/>
    <w:sig w:usb0="00000000" w:usb1="00000000" w:usb2="00000010" w:usb3="00000000" w:csb0="00020000" w:csb1="00000000"/>
  </w:font>
  <w:font w:name="‚c‚e‚o“Á‘¾ƒSƒVƒbƒN‘Ì">
    <w:altName w:val="Arial Unicode MS"/>
    <w:panose1 w:val="00000000000000000000"/>
    <w:charset w:val="80"/>
    <w:family w:val="modern"/>
    <w:notTrueType/>
    <w:pitch w:val="variable"/>
    <w:sig w:usb0="00000001"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179E" w:rsidRDefault="00B8179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579C9" w:rsidRDefault="006579C9">
      <w:r>
        <w:separator/>
      </w:r>
    </w:p>
  </w:footnote>
  <w:footnote w:type="continuationSeparator" w:id="0">
    <w:p w:rsidR="006579C9" w:rsidRDefault="006579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8179E" w:rsidRDefault="00B8179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06F26">
      <w:rPr>
        <w:rFonts w:ascii="Arial" w:hAnsi="Arial" w:cs="Arial"/>
        <w:b/>
        <w:noProof/>
        <w:sz w:val="18"/>
        <w:szCs w:val="18"/>
      </w:rPr>
      <w:t>3GPP TS 37.145-1 V13.910.0 (2019-096)</w:t>
    </w:r>
    <w:r>
      <w:rPr>
        <w:rFonts w:ascii="Arial" w:hAnsi="Arial" w:cs="Arial"/>
        <w:b/>
        <w:sz w:val="18"/>
        <w:szCs w:val="18"/>
      </w:rPr>
      <w:fldChar w:fldCharType="end"/>
    </w:r>
  </w:p>
  <w:p w:rsidR="00B8179E" w:rsidRDefault="00B8179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268</w:t>
    </w:r>
    <w:r>
      <w:rPr>
        <w:rFonts w:ascii="Arial" w:hAnsi="Arial" w:cs="Arial"/>
        <w:b/>
        <w:sz w:val="18"/>
        <w:szCs w:val="18"/>
      </w:rPr>
      <w:fldChar w:fldCharType="end"/>
    </w:r>
  </w:p>
  <w:p w:rsidR="00B8179E" w:rsidRDefault="00B8179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06F26">
      <w:rPr>
        <w:rFonts w:ascii="Arial" w:hAnsi="Arial" w:cs="Arial"/>
        <w:b/>
        <w:noProof/>
        <w:sz w:val="18"/>
        <w:szCs w:val="18"/>
      </w:rPr>
      <w:t>Release 13</w:t>
    </w:r>
    <w:r>
      <w:rPr>
        <w:rFonts w:ascii="Arial" w:hAnsi="Arial" w:cs="Arial"/>
        <w:b/>
        <w:sz w:val="18"/>
        <w:szCs w:val="18"/>
      </w:rPr>
      <w:fldChar w:fldCharType="end"/>
    </w:r>
  </w:p>
  <w:p w:rsidR="00B8179E" w:rsidRDefault="00B8179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500640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3DA8F0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EBAA7D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56B27026"/>
    <w:lvl w:ilvl="0">
      <w:numFmt w:val="bullet"/>
      <w:lvlText w:val="*"/>
      <w:lvlJc w:val="left"/>
    </w:lvl>
  </w:abstractNum>
  <w:abstractNum w:abstractNumId="11" w15:restartNumberingAfterBreak="0">
    <w:nsid w:val="00F31D12"/>
    <w:multiLevelType w:val="hybridMultilevel"/>
    <w:tmpl w:val="B2CA9EBE"/>
    <w:lvl w:ilvl="0" w:tplc="FA62409A">
      <w:start w:val="1"/>
      <w:numFmt w:val="decimal"/>
      <w:lvlText w:val="%1)"/>
      <w:lvlJc w:val="left"/>
      <w:pPr>
        <w:ind w:left="644" w:hanging="360"/>
      </w:pPr>
      <w:rPr>
        <w:rFonts w:eastAsia="MS Mincho"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11C3553"/>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01A66720"/>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1F01062"/>
    <w:multiLevelType w:val="multilevel"/>
    <w:tmpl w:val="7E121A7A"/>
    <w:lvl w:ilvl="0">
      <w:start w:val="7"/>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6" w15:restartNumberingAfterBreak="0">
    <w:nsid w:val="02E40894"/>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033E1B5D"/>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04EA227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04ED2B63"/>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0" w15:restartNumberingAfterBreak="0">
    <w:nsid w:val="061B7B35"/>
    <w:multiLevelType w:val="hybridMultilevel"/>
    <w:tmpl w:val="C6BA73FE"/>
    <w:lvl w:ilvl="0" w:tplc="48C41B8A">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066344EC"/>
    <w:multiLevelType w:val="hybridMultilevel"/>
    <w:tmpl w:val="894EED0E"/>
    <w:lvl w:ilvl="0" w:tplc="0B205054">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07CA0B17"/>
    <w:multiLevelType w:val="hybridMultilevel"/>
    <w:tmpl w:val="23AA98EC"/>
    <w:lvl w:ilvl="0" w:tplc="FFFFFFFF">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3" w15:restartNumberingAfterBreak="0">
    <w:nsid w:val="084C0AF1"/>
    <w:multiLevelType w:val="hybridMultilevel"/>
    <w:tmpl w:val="C7940778"/>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08B93EDF"/>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093908FC"/>
    <w:multiLevelType w:val="singleLevel"/>
    <w:tmpl w:val="297018AA"/>
    <w:lvl w:ilvl="0">
      <w:start w:val="1"/>
      <w:numFmt w:val="lowerLetter"/>
      <w:lvlText w:val="%1)"/>
      <w:legacy w:legacy="1" w:legacySpace="0" w:legacyIndent="283"/>
      <w:lvlJc w:val="left"/>
      <w:pPr>
        <w:ind w:left="567" w:hanging="283"/>
      </w:pPr>
    </w:lvl>
  </w:abstractNum>
  <w:abstractNum w:abstractNumId="26" w15:restartNumberingAfterBreak="0">
    <w:nsid w:val="09E432E9"/>
    <w:multiLevelType w:val="hybridMultilevel"/>
    <w:tmpl w:val="9D204BDC"/>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0B527736"/>
    <w:multiLevelType w:val="multilevel"/>
    <w:tmpl w:val="D496093A"/>
    <w:lvl w:ilvl="0">
      <w:start w:val="5"/>
      <w:numFmt w:val="decimal"/>
      <w:lvlText w:val="%1"/>
      <w:lvlJc w:val="left"/>
      <w:pPr>
        <w:tabs>
          <w:tab w:val="num" w:pos="1140"/>
        </w:tabs>
        <w:ind w:left="1140" w:hanging="1140"/>
      </w:pPr>
      <w:rPr>
        <w:rFonts w:hint="default"/>
        <w:color w:val="auto"/>
      </w:rPr>
    </w:lvl>
    <w:lvl w:ilvl="1">
      <w:start w:val="2"/>
      <w:numFmt w:val="decimal"/>
      <w:lvlText w:val="%1.%2"/>
      <w:lvlJc w:val="left"/>
      <w:pPr>
        <w:tabs>
          <w:tab w:val="num" w:pos="1140"/>
        </w:tabs>
        <w:ind w:left="1140" w:hanging="1140"/>
      </w:pPr>
      <w:rPr>
        <w:rFonts w:hint="default"/>
        <w:color w:val="auto"/>
      </w:rPr>
    </w:lvl>
    <w:lvl w:ilvl="2">
      <w:start w:val="1"/>
      <w:numFmt w:val="decimal"/>
      <w:lvlText w:val="%1.%2.%3"/>
      <w:lvlJc w:val="left"/>
      <w:pPr>
        <w:tabs>
          <w:tab w:val="num" w:pos="1140"/>
        </w:tabs>
        <w:ind w:left="1140" w:hanging="1140"/>
      </w:pPr>
      <w:rPr>
        <w:rFonts w:hint="default"/>
        <w:color w:val="auto"/>
      </w:rPr>
    </w:lvl>
    <w:lvl w:ilvl="3">
      <w:start w:val="1"/>
      <w:numFmt w:val="decimal"/>
      <w:lvlText w:val="%1.%2.%3.%4"/>
      <w:lvlJc w:val="left"/>
      <w:pPr>
        <w:tabs>
          <w:tab w:val="num" w:pos="1140"/>
        </w:tabs>
        <w:ind w:left="1140" w:hanging="1140"/>
      </w:pPr>
      <w:rPr>
        <w:rFonts w:hint="default"/>
        <w:color w:val="auto"/>
      </w:rPr>
    </w:lvl>
    <w:lvl w:ilvl="4">
      <w:start w:val="1"/>
      <w:numFmt w:val="decimal"/>
      <w:lvlText w:val="%1.%2.%3.%4.%5"/>
      <w:lvlJc w:val="left"/>
      <w:pPr>
        <w:tabs>
          <w:tab w:val="num" w:pos="1140"/>
        </w:tabs>
        <w:ind w:left="1140" w:hanging="1140"/>
      </w:pPr>
      <w:rPr>
        <w:rFonts w:hint="default"/>
        <w:color w:val="auto"/>
      </w:rPr>
    </w:lvl>
    <w:lvl w:ilvl="5">
      <w:start w:val="1"/>
      <w:numFmt w:val="decimal"/>
      <w:lvlText w:val="%1.%2.%3.%4.%5.%6"/>
      <w:lvlJc w:val="left"/>
      <w:pPr>
        <w:tabs>
          <w:tab w:val="num" w:pos="1140"/>
        </w:tabs>
        <w:ind w:left="1140" w:hanging="1140"/>
      </w:pPr>
      <w:rPr>
        <w:rFonts w:hint="default"/>
        <w:color w:val="auto"/>
      </w:rPr>
    </w:lvl>
    <w:lvl w:ilvl="6">
      <w:start w:val="1"/>
      <w:numFmt w:val="decimal"/>
      <w:lvlText w:val="%1.%2.%3.%4.%5.%6.%7"/>
      <w:lvlJc w:val="left"/>
      <w:pPr>
        <w:tabs>
          <w:tab w:val="num" w:pos="1140"/>
        </w:tabs>
        <w:ind w:left="1140" w:hanging="1140"/>
      </w:pPr>
      <w:rPr>
        <w:rFonts w:hint="default"/>
        <w:color w:val="auto"/>
      </w:rPr>
    </w:lvl>
    <w:lvl w:ilvl="7">
      <w:start w:val="1"/>
      <w:numFmt w:val="decimal"/>
      <w:lvlText w:val="%1.%2.%3.%4.%5.%6.%7.%8"/>
      <w:lvlJc w:val="left"/>
      <w:pPr>
        <w:tabs>
          <w:tab w:val="num" w:pos="1440"/>
        </w:tabs>
        <w:ind w:left="1440" w:hanging="1440"/>
      </w:pPr>
      <w:rPr>
        <w:rFonts w:hint="default"/>
        <w:color w:val="auto"/>
      </w:rPr>
    </w:lvl>
    <w:lvl w:ilvl="8">
      <w:start w:val="1"/>
      <w:numFmt w:val="decimal"/>
      <w:lvlText w:val="%1.%2.%3.%4.%5.%6.%7.%8.%9"/>
      <w:lvlJc w:val="left"/>
      <w:pPr>
        <w:tabs>
          <w:tab w:val="num" w:pos="1440"/>
        </w:tabs>
        <w:ind w:left="1440" w:hanging="1440"/>
      </w:pPr>
      <w:rPr>
        <w:rFonts w:hint="default"/>
        <w:color w:val="auto"/>
      </w:rPr>
    </w:lvl>
  </w:abstractNum>
  <w:abstractNum w:abstractNumId="28" w15:restartNumberingAfterBreak="0">
    <w:nsid w:val="0C6954A2"/>
    <w:multiLevelType w:val="hybridMultilevel"/>
    <w:tmpl w:val="14E4D10C"/>
    <w:lvl w:ilvl="0" w:tplc="C43A717C">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9" w15:restartNumberingAfterBreak="0">
    <w:nsid w:val="0D4F5456"/>
    <w:multiLevelType w:val="hybridMultilevel"/>
    <w:tmpl w:val="778C9880"/>
    <w:lvl w:ilvl="0" w:tplc="04090001">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30" w15:restartNumberingAfterBreak="0">
    <w:nsid w:val="0E75554C"/>
    <w:multiLevelType w:val="hybridMultilevel"/>
    <w:tmpl w:val="0820F368"/>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31" w15:restartNumberingAfterBreak="0">
    <w:nsid w:val="0E905403"/>
    <w:multiLevelType w:val="hybridMultilevel"/>
    <w:tmpl w:val="727A34DA"/>
    <w:lvl w:ilvl="0" w:tplc="B8702FE4">
      <w:start w:val="237"/>
      <w:numFmt w:val="bullet"/>
      <w:lvlText w:val="•"/>
      <w:lvlJc w:val="left"/>
      <w:pPr>
        <w:tabs>
          <w:tab w:val="num" w:pos="1364"/>
        </w:tabs>
        <w:ind w:left="1364" w:hanging="360"/>
      </w:pPr>
      <w:rPr>
        <w:rFonts w:ascii="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0E911011"/>
    <w:multiLevelType w:val="singleLevel"/>
    <w:tmpl w:val="297018AA"/>
    <w:lvl w:ilvl="0">
      <w:start w:val="1"/>
      <w:numFmt w:val="lowerLetter"/>
      <w:lvlText w:val="%1)"/>
      <w:legacy w:legacy="1" w:legacySpace="0" w:legacyIndent="283"/>
      <w:lvlJc w:val="left"/>
      <w:pPr>
        <w:ind w:left="567" w:hanging="283"/>
      </w:pPr>
    </w:lvl>
  </w:abstractNum>
  <w:abstractNum w:abstractNumId="33" w15:restartNumberingAfterBreak="0">
    <w:nsid w:val="0F0C7948"/>
    <w:multiLevelType w:val="singleLevel"/>
    <w:tmpl w:val="297018AA"/>
    <w:lvl w:ilvl="0">
      <w:start w:val="1"/>
      <w:numFmt w:val="lowerLetter"/>
      <w:lvlText w:val="%1)"/>
      <w:legacy w:legacy="1" w:legacySpace="0" w:legacyIndent="283"/>
      <w:lvlJc w:val="left"/>
      <w:pPr>
        <w:ind w:left="567" w:hanging="283"/>
      </w:pPr>
    </w:lvl>
  </w:abstractNum>
  <w:abstractNum w:abstractNumId="34" w15:restartNumberingAfterBreak="0">
    <w:nsid w:val="0F7F2363"/>
    <w:multiLevelType w:val="multilevel"/>
    <w:tmpl w:val="EA36ADF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4"/>
      <w:numFmt w:val="decimal"/>
      <w:lvlText w:val="%1.%2.%3"/>
      <w:lvlJc w:val="left"/>
      <w:pPr>
        <w:tabs>
          <w:tab w:val="num" w:pos="1980"/>
        </w:tabs>
        <w:ind w:left="1980" w:hanging="1980"/>
      </w:pPr>
      <w:rPr>
        <w:rFonts w:hint="default"/>
      </w:rPr>
    </w:lvl>
    <w:lvl w:ilvl="3">
      <w:start w:val="4"/>
      <w:numFmt w:val="decimal"/>
      <w:lvlText w:val="%1.%2.%3.%4"/>
      <w:lvlJc w:val="left"/>
      <w:pPr>
        <w:tabs>
          <w:tab w:val="num" w:pos="1980"/>
        </w:tabs>
        <w:ind w:left="1980" w:hanging="1980"/>
      </w:pPr>
      <w:rPr>
        <w:rFonts w:hint="default"/>
      </w:rPr>
    </w:lvl>
    <w:lvl w:ilvl="4">
      <w:start w:val="2"/>
      <w:numFmt w:val="decimal"/>
      <w:lvlText w:val="%1.%2.%3.%4.%5"/>
      <w:lvlJc w:val="left"/>
      <w:pPr>
        <w:tabs>
          <w:tab w:val="num" w:pos="1980"/>
        </w:tabs>
        <w:ind w:left="1980" w:hanging="1980"/>
      </w:pPr>
      <w:rPr>
        <w:rFonts w:hint="default"/>
      </w:rPr>
    </w:lvl>
    <w:lvl w:ilvl="5">
      <w:start w:val="2"/>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abstractNum w:abstractNumId="35" w15:restartNumberingAfterBreak="0">
    <w:nsid w:val="1085691A"/>
    <w:multiLevelType w:val="multilevel"/>
    <w:tmpl w:val="A7A8789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5"/>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6" w15:restartNumberingAfterBreak="0">
    <w:nsid w:val="10B235FD"/>
    <w:multiLevelType w:val="hybridMultilevel"/>
    <w:tmpl w:val="AD88BE9A"/>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7" w15:restartNumberingAfterBreak="0">
    <w:nsid w:val="115B06EF"/>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8" w15:restartNumberingAfterBreak="0">
    <w:nsid w:val="11B33DD4"/>
    <w:multiLevelType w:val="hybridMultilevel"/>
    <w:tmpl w:val="46CC5EC6"/>
    <w:lvl w:ilvl="0" w:tplc="57C8F0D8">
      <w:start w:val="6"/>
      <w:numFmt w:val="bullet"/>
      <w:lvlText w:val="-"/>
      <w:lvlJc w:val="left"/>
      <w:pPr>
        <w:tabs>
          <w:tab w:val="num" w:pos="360"/>
        </w:tabs>
        <w:ind w:left="360" w:hanging="360"/>
      </w:pPr>
      <w:rPr>
        <w:rFonts w:ascii="Arial" w:eastAsia="SimSun" w:hAnsi="Arial" w:cs="Arial"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39" w15:restartNumberingAfterBreak="0">
    <w:nsid w:val="11DA06E0"/>
    <w:multiLevelType w:val="hybridMultilevel"/>
    <w:tmpl w:val="E2B4C10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12417AD6"/>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12CB2D81"/>
    <w:multiLevelType w:val="hybridMultilevel"/>
    <w:tmpl w:val="E9B08B58"/>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13F563CE"/>
    <w:multiLevelType w:val="hybridMultilevel"/>
    <w:tmpl w:val="5DB8C456"/>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142F11ED"/>
    <w:multiLevelType w:val="hybridMultilevel"/>
    <w:tmpl w:val="CD92F978"/>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44" w15:restartNumberingAfterBreak="0">
    <w:nsid w:val="14E12616"/>
    <w:multiLevelType w:val="hybridMultilevel"/>
    <w:tmpl w:val="DA5CBE40"/>
    <w:lvl w:ilvl="0" w:tplc="272642D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15AC11D8"/>
    <w:multiLevelType w:val="hybridMultilevel"/>
    <w:tmpl w:val="541A04F4"/>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DE5AA142">
      <w:start w:val="1"/>
      <w:numFmt w:val="bullet"/>
      <w:lvlText w:val="›"/>
      <w:lvlJc w:val="left"/>
      <w:pPr>
        <w:tabs>
          <w:tab w:val="num" w:pos="2160"/>
        </w:tabs>
        <w:ind w:left="2160" w:hanging="360"/>
      </w:pPr>
      <w:rPr>
        <w:rFonts w:ascii="Arial" w:hAnsi="Arial" w:hint="default"/>
      </w:rPr>
    </w:lvl>
    <w:lvl w:ilvl="3" w:tplc="04DA91AE" w:tentative="1">
      <w:start w:val="1"/>
      <w:numFmt w:val="bullet"/>
      <w:lvlText w:val="›"/>
      <w:lvlJc w:val="left"/>
      <w:pPr>
        <w:tabs>
          <w:tab w:val="num" w:pos="2880"/>
        </w:tabs>
        <w:ind w:left="2880" w:hanging="360"/>
      </w:pPr>
      <w:rPr>
        <w:rFonts w:ascii="Arial" w:hAnsi="Arial" w:hint="default"/>
      </w:rPr>
    </w:lvl>
    <w:lvl w:ilvl="4" w:tplc="466C1D98" w:tentative="1">
      <w:start w:val="1"/>
      <w:numFmt w:val="bullet"/>
      <w:lvlText w:val="›"/>
      <w:lvlJc w:val="left"/>
      <w:pPr>
        <w:tabs>
          <w:tab w:val="num" w:pos="3600"/>
        </w:tabs>
        <w:ind w:left="3600" w:hanging="360"/>
      </w:pPr>
      <w:rPr>
        <w:rFonts w:ascii="Arial" w:hAnsi="Arial" w:hint="default"/>
      </w:rPr>
    </w:lvl>
    <w:lvl w:ilvl="5" w:tplc="93D61FDE" w:tentative="1">
      <w:start w:val="1"/>
      <w:numFmt w:val="bullet"/>
      <w:lvlText w:val="›"/>
      <w:lvlJc w:val="left"/>
      <w:pPr>
        <w:tabs>
          <w:tab w:val="num" w:pos="4320"/>
        </w:tabs>
        <w:ind w:left="4320" w:hanging="360"/>
      </w:pPr>
      <w:rPr>
        <w:rFonts w:ascii="Arial" w:hAnsi="Arial" w:hint="default"/>
      </w:rPr>
    </w:lvl>
    <w:lvl w:ilvl="6" w:tplc="E2101B4E" w:tentative="1">
      <w:start w:val="1"/>
      <w:numFmt w:val="bullet"/>
      <w:lvlText w:val="›"/>
      <w:lvlJc w:val="left"/>
      <w:pPr>
        <w:tabs>
          <w:tab w:val="num" w:pos="5040"/>
        </w:tabs>
        <w:ind w:left="5040" w:hanging="360"/>
      </w:pPr>
      <w:rPr>
        <w:rFonts w:ascii="Arial" w:hAnsi="Arial" w:hint="default"/>
      </w:rPr>
    </w:lvl>
    <w:lvl w:ilvl="7" w:tplc="04847B08" w:tentative="1">
      <w:start w:val="1"/>
      <w:numFmt w:val="bullet"/>
      <w:lvlText w:val="›"/>
      <w:lvlJc w:val="left"/>
      <w:pPr>
        <w:tabs>
          <w:tab w:val="num" w:pos="5760"/>
        </w:tabs>
        <w:ind w:left="5760" w:hanging="360"/>
      </w:pPr>
      <w:rPr>
        <w:rFonts w:ascii="Arial" w:hAnsi="Arial" w:hint="default"/>
      </w:rPr>
    </w:lvl>
    <w:lvl w:ilvl="8" w:tplc="48D20DB6"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173175B6"/>
    <w:multiLevelType w:val="singleLevel"/>
    <w:tmpl w:val="297018AA"/>
    <w:lvl w:ilvl="0">
      <w:start w:val="1"/>
      <w:numFmt w:val="lowerLetter"/>
      <w:lvlText w:val="%1)"/>
      <w:legacy w:legacy="1" w:legacySpace="0" w:legacyIndent="283"/>
      <w:lvlJc w:val="left"/>
      <w:pPr>
        <w:ind w:left="567" w:hanging="283"/>
      </w:pPr>
    </w:lvl>
  </w:abstractNum>
  <w:abstractNum w:abstractNumId="47" w15:restartNumberingAfterBreak="0">
    <w:nsid w:val="17BC48E6"/>
    <w:multiLevelType w:val="multilevel"/>
    <w:tmpl w:val="AA94811E"/>
    <w:lvl w:ilvl="0">
      <w:start w:val="6"/>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8" w15:restartNumberingAfterBreak="0">
    <w:nsid w:val="18647876"/>
    <w:multiLevelType w:val="singleLevel"/>
    <w:tmpl w:val="297018AA"/>
    <w:lvl w:ilvl="0">
      <w:start w:val="1"/>
      <w:numFmt w:val="lowerLetter"/>
      <w:lvlText w:val="%1)"/>
      <w:legacy w:legacy="1" w:legacySpace="0" w:legacyIndent="283"/>
      <w:lvlJc w:val="left"/>
      <w:pPr>
        <w:ind w:left="567" w:hanging="283"/>
      </w:pPr>
    </w:lvl>
  </w:abstractNum>
  <w:abstractNum w:abstractNumId="49" w15:restartNumberingAfterBreak="0">
    <w:nsid w:val="1A044A03"/>
    <w:multiLevelType w:val="hybridMultilevel"/>
    <w:tmpl w:val="376C8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1A6013B2"/>
    <w:multiLevelType w:val="hybridMultilevel"/>
    <w:tmpl w:val="9C388A6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1A9E6282"/>
    <w:multiLevelType w:val="hybridMultilevel"/>
    <w:tmpl w:val="A1129BB0"/>
    <w:lvl w:ilvl="0" w:tplc="DBA035E6">
      <w:start w:val="1"/>
      <w:numFmt w:val="decimal"/>
      <w:lvlText w:val="%1)"/>
      <w:lvlJc w:val="left"/>
      <w:pPr>
        <w:ind w:left="928"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52" w15:restartNumberingAfterBreak="0">
    <w:nsid w:val="1AA72BA8"/>
    <w:multiLevelType w:val="hybridMultilevel"/>
    <w:tmpl w:val="3D4E3D7E"/>
    <w:lvl w:ilvl="0" w:tplc="DBA035E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3" w15:restartNumberingAfterBreak="0">
    <w:nsid w:val="1B431509"/>
    <w:multiLevelType w:val="hybridMultilevel"/>
    <w:tmpl w:val="8FB8075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4" w15:restartNumberingAfterBreak="0">
    <w:nsid w:val="1BAC4784"/>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55" w15:restartNumberingAfterBreak="0">
    <w:nsid w:val="1C5B7700"/>
    <w:multiLevelType w:val="hybridMultilevel"/>
    <w:tmpl w:val="0A941932"/>
    <w:lvl w:ilvl="0" w:tplc="8A9CF1C8">
      <w:start w:val="4"/>
      <w:numFmt w:val="bullet"/>
      <w:lvlText w:val="-"/>
      <w:lvlJc w:val="left"/>
      <w:pPr>
        <w:ind w:left="644" w:hanging="360"/>
      </w:pPr>
      <w:rPr>
        <w:rFonts w:ascii="Times New Roman" w:eastAsia="MS Mincho" w:hAnsi="Times New Roman" w:cs="Times New Roman" w:hint="default"/>
      </w:rPr>
    </w:lvl>
    <w:lvl w:ilvl="1" w:tplc="040B0003">
      <w:start w:val="1"/>
      <w:numFmt w:val="bullet"/>
      <w:lvlText w:val="o"/>
      <w:lvlJc w:val="left"/>
      <w:pPr>
        <w:ind w:left="1364" w:hanging="360"/>
      </w:pPr>
      <w:rPr>
        <w:rFonts w:ascii="Courier New" w:hAnsi="Courier New" w:cs="Courier New" w:hint="default"/>
      </w:rPr>
    </w:lvl>
    <w:lvl w:ilvl="2" w:tplc="040B0005">
      <w:start w:val="1"/>
      <w:numFmt w:val="bullet"/>
      <w:lvlText w:val=""/>
      <w:lvlJc w:val="left"/>
      <w:pPr>
        <w:ind w:left="2084" w:hanging="360"/>
      </w:pPr>
      <w:rPr>
        <w:rFonts w:ascii="Wingdings" w:hAnsi="Wingdings" w:hint="default"/>
      </w:rPr>
    </w:lvl>
    <w:lvl w:ilvl="3" w:tplc="040B0001">
      <w:start w:val="1"/>
      <w:numFmt w:val="bullet"/>
      <w:lvlText w:val=""/>
      <w:lvlJc w:val="left"/>
      <w:pPr>
        <w:ind w:left="2804" w:hanging="360"/>
      </w:pPr>
      <w:rPr>
        <w:rFonts w:ascii="Symbol" w:hAnsi="Symbol" w:hint="default"/>
      </w:rPr>
    </w:lvl>
    <w:lvl w:ilvl="4" w:tplc="040B0003">
      <w:start w:val="1"/>
      <w:numFmt w:val="bullet"/>
      <w:lvlText w:val="o"/>
      <w:lvlJc w:val="left"/>
      <w:pPr>
        <w:ind w:left="3524" w:hanging="360"/>
      </w:pPr>
      <w:rPr>
        <w:rFonts w:ascii="Courier New" w:hAnsi="Courier New" w:cs="Courier New" w:hint="default"/>
      </w:rPr>
    </w:lvl>
    <w:lvl w:ilvl="5" w:tplc="040B0005">
      <w:start w:val="1"/>
      <w:numFmt w:val="bullet"/>
      <w:lvlText w:val=""/>
      <w:lvlJc w:val="left"/>
      <w:pPr>
        <w:ind w:left="4244" w:hanging="360"/>
      </w:pPr>
      <w:rPr>
        <w:rFonts w:ascii="Wingdings" w:hAnsi="Wingdings" w:hint="default"/>
      </w:rPr>
    </w:lvl>
    <w:lvl w:ilvl="6" w:tplc="040B0001">
      <w:start w:val="1"/>
      <w:numFmt w:val="bullet"/>
      <w:lvlText w:val=""/>
      <w:lvlJc w:val="left"/>
      <w:pPr>
        <w:ind w:left="4964" w:hanging="360"/>
      </w:pPr>
      <w:rPr>
        <w:rFonts w:ascii="Symbol" w:hAnsi="Symbol" w:hint="default"/>
      </w:rPr>
    </w:lvl>
    <w:lvl w:ilvl="7" w:tplc="040B0003">
      <w:start w:val="1"/>
      <w:numFmt w:val="bullet"/>
      <w:lvlText w:val="o"/>
      <w:lvlJc w:val="left"/>
      <w:pPr>
        <w:ind w:left="5684" w:hanging="360"/>
      </w:pPr>
      <w:rPr>
        <w:rFonts w:ascii="Courier New" w:hAnsi="Courier New" w:cs="Courier New" w:hint="default"/>
      </w:rPr>
    </w:lvl>
    <w:lvl w:ilvl="8" w:tplc="040B0005">
      <w:start w:val="1"/>
      <w:numFmt w:val="bullet"/>
      <w:lvlText w:val=""/>
      <w:lvlJc w:val="left"/>
      <w:pPr>
        <w:ind w:left="6404" w:hanging="360"/>
      </w:pPr>
      <w:rPr>
        <w:rFonts w:ascii="Wingdings" w:hAnsi="Wingdings" w:hint="default"/>
      </w:rPr>
    </w:lvl>
  </w:abstractNum>
  <w:abstractNum w:abstractNumId="56" w15:restartNumberingAfterBreak="0">
    <w:nsid w:val="1C80181A"/>
    <w:multiLevelType w:val="singleLevel"/>
    <w:tmpl w:val="4348AA9C"/>
    <w:lvl w:ilvl="0">
      <w:start w:val="1"/>
      <w:numFmt w:val="lowerLetter"/>
      <w:lvlText w:val="%1)"/>
      <w:legacy w:legacy="1" w:legacySpace="0" w:legacyIndent="283"/>
      <w:lvlJc w:val="left"/>
      <w:pPr>
        <w:ind w:left="567" w:hanging="283"/>
      </w:pPr>
    </w:lvl>
  </w:abstractNum>
  <w:abstractNum w:abstractNumId="57" w15:restartNumberingAfterBreak="0">
    <w:nsid w:val="1D381278"/>
    <w:multiLevelType w:val="hybridMultilevel"/>
    <w:tmpl w:val="DA28B342"/>
    <w:lvl w:ilvl="0" w:tplc="4C28120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8" w15:restartNumberingAfterBreak="0">
    <w:nsid w:val="1D840027"/>
    <w:multiLevelType w:val="hybridMultilevel"/>
    <w:tmpl w:val="FDC03702"/>
    <w:lvl w:ilvl="0" w:tplc="9704FDD4">
      <w:start w:val="1"/>
      <w:numFmt w:val="decimal"/>
      <w:lvlText w:val="%1)"/>
      <w:lvlJc w:val="left"/>
      <w:pPr>
        <w:ind w:left="644" w:hanging="360"/>
      </w:pPr>
      <w:rPr>
        <w:rFonts w:cs="v4.2.0"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9" w15:restartNumberingAfterBreak="0">
    <w:nsid w:val="1E1378FF"/>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1EBF4609"/>
    <w:multiLevelType w:val="hybridMultilevel"/>
    <w:tmpl w:val="33F0F9A6"/>
    <w:lvl w:ilvl="0" w:tplc="EE5E4016">
      <w:start w:val="2"/>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1" w15:restartNumberingAfterBreak="0">
    <w:nsid w:val="2061683B"/>
    <w:multiLevelType w:val="hybridMultilevel"/>
    <w:tmpl w:val="FB8A82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2" w15:restartNumberingAfterBreak="0">
    <w:nsid w:val="21254B28"/>
    <w:multiLevelType w:val="hybridMultilevel"/>
    <w:tmpl w:val="FDA8C99A"/>
    <w:lvl w:ilvl="0" w:tplc="08090001">
      <w:start w:val="1"/>
      <w:numFmt w:val="bullet"/>
      <w:lvlText w:val=""/>
      <w:lvlJc w:val="left"/>
      <w:pPr>
        <w:ind w:left="1212" w:hanging="360"/>
      </w:pPr>
      <w:rPr>
        <w:rFonts w:ascii="Symbol" w:hAnsi="Symbol" w:hint="default"/>
      </w:rPr>
    </w:lvl>
    <w:lvl w:ilvl="1" w:tplc="08090003" w:tentative="1">
      <w:start w:val="1"/>
      <w:numFmt w:val="bullet"/>
      <w:lvlText w:val="o"/>
      <w:lvlJc w:val="left"/>
      <w:pPr>
        <w:ind w:left="1932" w:hanging="360"/>
      </w:pPr>
      <w:rPr>
        <w:rFonts w:ascii="Courier New" w:hAnsi="Courier New" w:cs="Courier New" w:hint="default"/>
      </w:rPr>
    </w:lvl>
    <w:lvl w:ilvl="2" w:tplc="08090005" w:tentative="1">
      <w:start w:val="1"/>
      <w:numFmt w:val="bullet"/>
      <w:lvlText w:val=""/>
      <w:lvlJc w:val="left"/>
      <w:pPr>
        <w:ind w:left="2652" w:hanging="360"/>
      </w:pPr>
      <w:rPr>
        <w:rFonts w:ascii="Wingdings" w:hAnsi="Wingdings" w:hint="default"/>
      </w:rPr>
    </w:lvl>
    <w:lvl w:ilvl="3" w:tplc="08090001" w:tentative="1">
      <w:start w:val="1"/>
      <w:numFmt w:val="bullet"/>
      <w:lvlText w:val=""/>
      <w:lvlJc w:val="left"/>
      <w:pPr>
        <w:ind w:left="3372" w:hanging="360"/>
      </w:pPr>
      <w:rPr>
        <w:rFonts w:ascii="Symbol" w:hAnsi="Symbol" w:hint="default"/>
      </w:rPr>
    </w:lvl>
    <w:lvl w:ilvl="4" w:tplc="08090003" w:tentative="1">
      <w:start w:val="1"/>
      <w:numFmt w:val="bullet"/>
      <w:lvlText w:val="o"/>
      <w:lvlJc w:val="left"/>
      <w:pPr>
        <w:ind w:left="4092" w:hanging="360"/>
      </w:pPr>
      <w:rPr>
        <w:rFonts w:ascii="Courier New" w:hAnsi="Courier New" w:cs="Courier New" w:hint="default"/>
      </w:rPr>
    </w:lvl>
    <w:lvl w:ilvl="5" w:tplc="08090005" w:tentative="1">
      <w:start w:val="1"/>
      <w:numFmt w:val="bullet"/>
      <w:lvlText w:val=""/>
      <w:lvlJc w:val="left"/>
      <w:pPr>
        <w:ind w:left="4812" w:hanging="360"/>
      </w:pPr>
      <w:rPr>
        <w:rFonts w:ascii="Wingdings" w:hAnsi="Wingdings" w:hint="default"/>
      </w:rPr>
    </w:lvl>
    <w:lvl w:ilvl="6" w:tplc="08090001" w:tentative="1">
      <w:start w:val="1"/>
      <w:numFmt w:val="bullet"/>
      <w:lvlText w:val=""/>
      <w:lvlJc w:val="left"/>
      <w:pPr>
        <w:ind w:left="5532" w:hanging="360"/>
      </w:pPr>
      <w:rPr>
        <w:rFonts w:ascii="Symbol" w:hAnsi="Symbol" w:hint="default"/>
      </w:rPr>
    </w:lvl>
    <w:lvl w:ilvl="7" w:tplc="08090003" w:tentative="1">
      <w:start w:val="1"/>
      <w:numFmt w:val="bullet"/>
      <w:lvlText w:val="o"/>
      <w:lvlJc w:val="left"/>
      <w:pPr>
        <w:ind w:left="6252" w:hanging="360"/>
      </w:pPr>
      <w:rPr>
        <w:rFonts w:ascii="Courier New" w:hAnsi="Courier New" w:cs="Courier New" w:hint="default"/>
      </w:rPr>
    </w:lvl>
    <w:lvl w:ilvl="8" w:tplc="08090005" w:tentative="1">
      <w:start w:val="1"/>
      <w:numFmt w:val="bullet"/>
      <w:lvlText w:val=""/>
      <w:lvlJc w:val="left"/>
      <w:pPr>
        <w:ind w:left="6972" w:hanging="360"/>
      </w:pPr>
      <w:rPr>
        <w:rFonts w:ascii="Wingdings" w:hAnsi="Wingdings" w:hint="default"/>
      </w:rPr>
    </w:lvl>
  </w:abstractNum>
  <w:abstractNum w:abstractNumId="63" w15:restartNumberingAfterBreak="0">
    <w:nsid w:val="21F902C6"/>
    <w:multiLevelType w:val="hybridMultilevel"/>
    <w:tmpl w:val="99B0775C"/>
    <w:lvl w:ilvl="0" w:tplc="3724CE08">
      <w:start w:val="1"/>
      <w:numFmt w:val="decimal"/>
      <w:lvlText w:val="%1)"/>
      <w:lvlJc w:val="left"/>
      <w:pPr>
        <w:ind w:left="644" w:hanging="360"/>
      </w:pPr>
      <w:rPr>
        <w:rFonts w:eastAsia="MS P??"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4" w15:restartNumberingAfterBreak="0">
    <w:nsid w:val="22392107"/>
    <w:multiLevelType w:val="hybridMultilevel"/>
    <w:tmpl w:val="7638B5A4"/>
    <w:lvl w:ilvl="0" w:tplc="A1C0E066">
      <w:start w:val="3"/>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5" w15:restartNumberingAfterBreak="0">
    <w:nsid w:val="22F2491C"/>
    <w:multiLevelType w:val="hybridMultilevel"/>
    <w:tmpl w:val="3DD2F202"/>
    <w:lvl w:ilvl="0" w:tplc="AC62D516">
      <w:start w:val="14"/>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6" w15:restartNumberingAfterBreak="0">
    <w:nsid w:val="23C3373E"/>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7" w15:restartNumberingAfterBreak="0">
    <w:nsid w:val="23E9685A"/>
    <w:multiLevelType w:val="singleLevel"/>
    <w:tmpl w:val="297018AA"/>
    <w:lvl w:ilvl="0">
      <w:start w:val="1"/>
      <w:numFmt w:val="lowerLetter"/>
      <w:lvlText w:val="%1)"/>
      <w:legacy w:legacy="1" w:legacySpace="0" w:legacyIndent="283"/>
      <w:lvlJc w:val="left"/>
      <w:pPr>
        <w:ind w:left="567" w:hanging="283"/>
      </w:pPr>
    </w:lvl>
  </w:abstractNum>
  <w:abstractNum w:abstractNumId="68" w15:restartNumberingAfterBreak="0">
    <w:nsid w:val="240C084B"/>
    <w:multiLevelType w:val="hybridMultilevel"/>
    <w:tmpl w:val="91B0B7B2"/>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25F14001"/>
    <w:multiLevelType w:val="singleLevel"/>
    <w:tmpl w:val="297018AA"/>
    <w:lvl w:ilvl="0">
      <w:start w:val="1"/>
      <w:numFmt w:val="lowerLetter"/>
      <w:lvlText w:val="%1)"/>
      <w:legacy w:legacy="1" w:legacySpace="0" w:legacyIndent="283"/>
      <w:lvlJc w:val="left"/>
      <w:pPr>
        <w:ind w:left="567" w:hanging="283"/>
      </w:pPr>
    </w:lvl>
  </w:abstractNum>
  <w:abstractNum w:abstractNumId="70" w15:restartNumberingAfterBreak="0">
    <w:nsid w:val="269721BD"/>
    <w:multiLevelType w:val="hybridMultilevel"/>
    <w:tmpl w:val="B9B27F62"/>
    <w:lvl w:ilvl="0" w:tplc="B7CE000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1" w15:restartNumberingAfterBreak="0">
    <w:nsid w:val="26F36724"/>
    <w:multiLevelType w:val="hybridMultilevel"/>
    <w:tmpl w:val="CABC0E6A"/>
    <w:lvl w:ilvl="0" w:tplc="B00E8ABA">
      <w:start w:val="1"/>
      <w:numFmt w:val="decimal"/>
      <w:lvlText w:val="%1)"/>
      <w:lvlJc w:val="left"/>
      <w:pPr>
        <w:ind w:left="-1414" w:hanging="360"/>
      </w:pPr>
      <w:rPr>
        <w:rFonts w:cs="v4.2.0" w:hint="default"/>
      </w:rPr>
    </w:lvl>
    <w:lvl w:ilvl="1" w:tplc="08090019" w:tentative="1">
      <w:start w:val="1"/>
      <w:numFmt w:val="lowerLetter"/>
      <w:lvlText w:val="%2."/>
      <w:lvlJc w:val="left"/>
      <w:pPr>
        <w:ind w:left="-618" w:hanging="360"/>
      </w:pPr>
    </w:lvl>
    <w:lvl w:ilvl="2" w:tplc="0809001B" w:tentative="1">
      <w:start w:val="1"/>
      <w:numFmt w:val="lowerRoman"/>
      <w:lvlText w:val="%3."/>
      <w:lvlJc w:val="right"/>
      <w:pPr>
        <w:ind w:left="102" w:hanging="180"/>
      </w:pPr>
    </w:lvl>
    <w:lvl w:ilvl="3" w:tplc="0809000F" w:tentative="1">
      <w:start w:val="1"/>
      <w:numFmt w:val="decimal"/>
      <w:lvlText w:val="%4."/>
      <w:lvlJc w:val="left"/>
      <w:pPr>
        <w:ind w:left="822" w:hanging="360"/>
      </w:pPr>
    </w:lvl>
    <w:lvl w:ilvl="4" w:tplc="08090019" w:tentative="1">
      <w:start w:val="1"/>
      <w:numFmt w:val="lowerLetter"/>
      <w:lvlText w:val="%5."/>
      <w:lvlJc w:val="left"/>
      <w:pPr>
        <w:ind w:left="1542" w:hanging="360"/>
      </w:pPr>
    </w:lvl>
    <w:lvl w:ilvl="5" w:tplc="0809001B" w:tentative="1">
      <w:start w:val="1"/>
      <w:numFmt w:val="lowerRoman"/>
      <w:lvlText w:val="%6."/>
      <w:lvlJc w:val="right"/>
      <w:pPr>
        <w:ind w:left="2262" w:hanging="180"/>
      </w:pPr>
    </w:lvl>
    <w:lvl w:ilvl="6" w:tplc="0809000F" w:tentative="1">
      <w:start w:val="1"/>
      <w:numFmt w:val="decimal"/>
      <w:lvlText w:val="%7."/>
      <w:lvlJc w:val="left"/>
      <w:pPr>
        <w:ind w:left="2982" w:hanging="360"/>
      </w:pPr>
    </w:lvl>
    <w:lvl w:ilvl="7" w:tplc="08090019" w:tentative="1">
      <w:start w:val="1"/>
      <w:numFmt w:val="lowerLetter"/>
      <w:lvlText w:val="%8."/>
      <w:lvlJc w:val="left"/>
      <w:pPr>
        <w:ind w:left="3702" w:hanging="360"/>
      </w:pPr>
    </w:lvl>
    <w:lvl w:ilvl="8" w:tplc="0809001B" w:tentative="1">
      <w:start w:val="1"/>
      <w:numFmt w:val="lowerRoman"/>
      <w:lvlText w:val="%9."/>
      <w:lvlJc w:val="right"/>
      <w:pPr>
        <w:ind w:left="4422" w:hanging="180"/>
      </w:pPr>
    </w:lvl>
  </w:abstractNum>
  <w:abstractNum w:abstractNumId="72" w15:restartNumberingAfterBreak="0">
    <w:nsid w:val="274823A3"/>
    <w:multiLevelType w:val="hybridMultilevel"/>
    <w:tmpl w:val="EFC8610A"/>
    <w:lvl w:ilvl="0" w:tplc="B90EC4EA">
      <w:start w:val="1"/>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3" w15:restartNumberingAfterBreak="0">
    <w:nsid w:val="28562461"/>
    <w:multiLevelType w:val="hybridMultilevel"/>
    <w:tmpl w:val="6870FF5C"/>
    <w:lvl w:ilvl="0" w:tplc="0409000F">
      <w:start w:val="1"/>
      <w:numFmt w:val="decimal"/>
      <w:lvlText w:val="%1."/>
      <w:lvlJc w:val="left"/>
      <w:pPr>
        <w:tabs>
          <w:tab w:val="num" w:pos="928"/>
        </w:tabs>
        <w:ind w:left="928" w:hanging="360"/>
      </w:pPr>
    </w:lvl>
    <w:lvl w:ilvl="1" w:tplc="04090001">
      <w:start w:val="1"/>
      <w:numFmt w:val="bullet"/>
      <w:lvlText w:val=""/>
      <w:lvlJc w:val="left"/>
      <w:pPr>
        <w:tabs>
          <w:tab w:val="num" w:pos="1648"/>
        </w:tabs>
        <w:ind w:left="1648" w:hanging="360"/>
      </w:pPr>
      <w:rPr>
        <w:rFonts w:ascii="Symbol" w:hAnsi="Symbol" w:hint="default"/>
      </w:rPr>
    </w:lvl>
    <w:lvl w:ilvl="2" w:tplc="04090001">
      <w:start w:val="1"/>
      <w:numFmt w:val="bullet"/>
      <w:lvlText w:val=""/>
      <w:lvlJc w:val="left"/>
      <w:pPr>
        <w:tabs>
          <w:tab w:val="num" w:pos="1648"/>
        </w:tabs>
        <w:ind w:left="1648" w:hanging="360"/>
      </w:pPr>
      <w:rPr>
        <w:rFonts w:ascii="Symbol" w:hAnsi="Symbol" w:hint="default"/>
      </w:rPr>
    </w:lvl>
    <w:lvl w:ilvl="3" w:tplc="04090001">
      <w:start w:val="1"/>
      <w:numFmt w:val="bullet"/>
      <w:lvlText w:val=""/>
      <w:lvlJc w:val="left"/>
      <w:pPr>
        <w:tabs>
          <w:tab w:val="num" w:pos="1648"/>
        </w:tabs>
        <w:ind w:left="1648" w:hanging="360"/>
      </w:pPr>
      <w:rPr>
        <w:rFonts w:ascii="Symbol" w:hAnsi="Symbol" w:hint="default"/>
      </w:rPr>
    </w:lvl>
    <w:lvl w:ilvl="4" w:tplc="04090001">
      <w:start w:val="1"/>
      <w:numFmt w:val="bullet"/>
      <w:lvlText w:val=""/>
      <w:lvlJc w:val="left"/>
      <w:pPr>
        <w:tabs>
          <w:tab w:val="num" w:pos="1648"/>
        </w:tabs>
        <w:ind w:left="1648" w:hanging="360"/>
      </w:pPr>
      <w:rPr>
        <w:rFonts w:ascii="Symbol" w:hAnsi="Symbol" w:hint="default"/>
      </w:rPr>
    </w:lvl>
    <w:lvl w:ilvl="5" w:tplc="0409001B">
      <w:start w:val="1"/>
      <w:numFmt w:val="lowerRoman"/>
      <w:lvlText w:val="%6."/>
      <w:lvlJc w:val="right"/>
      <w:pPr>
        <w:tabs>
          <w:tab w:val="num" w:pos="4528"/>
        </w:tabs>
        <w:ind w:left="4528" w:hanging="180"/>
      </w:pPr>
    </w:lvl>
    <w:lvl w:ilvl="6" w:tplc="0409000F">
      <w:start w:val="1"/>
      <w:numFmt w:val="decimal"/>
      <w:lvlText w:val="%7."/>
      <w:lvlJc w:val="left"/>
      <w:pPr>
        <w:tabs>
          <w:tab w:val="num" w:pos="5248"/>
        </w:tabs>
        <w:ind w:left="5248" w:hanging="360"/>
      </w:pPr>
    </w:lvl>
    <w:lvl w:ilvl="7" w:tplc="04090019" w:tentative="1">
      <w:start w:val="1"/>
      <w:numFmt w:val="lowerLetter"/>
      <w:lvlText w:val="%8."/>
      <w:lvlJc w:val="left"/>
      <w:pPr>
        <w:tabs>
          <w:tab w:val="num" w:pos="5968"/>
        </w:tabs>
        <w:ind w:left="5968" w:hanging="360"/>
      </w:pPr>
    </w:lvl>
    <w:lvl w:ilvl="8" w:tplc="0409001B" w:tentative="1">
      <w:start w:val="1"/>
      <w:numFmt w:val="lowerRoman"/>
      <w:lvlText w:val="%9."/>
      <w:lvlJc w:val="right"/>
      <w:pPr>
        <w:tabs>
          <w:tab w:val="num" w:pos="6688"/>
        </w:tabs>
        <w:ind w:left="6688" w:hanging="180"/>
      </w:pPr>
    </w:lvl>
  </w:abstractNum>
  <w:abstractNum w:abstractNumId="74"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2CE329CE"/>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6" w15:restartNumberingAfterBreak="0">
    <w:nsid w:val="2D1A0866"/>
    <w:multiLevelType w:val="hybridMultilevel"/>
    <w:tmpl w:val="E266F1D0"/>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77" w15:restartNumberingAfterBreak="0">
    <w:nsid w:val="2D7177BA"/>
    <w:multiLevelType w:val="hybridMultilevel"/>
    <w:tmpl w:val="B3ECDD74"/>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8" w15:restartNumberingAfterBreak="0">
    <w:nsid w:val="2DF12ED2"/>
    <w:multiLevelType w:val="hybridMultilevel"/>
    <w:tmpl w:val="3694131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9" w15:restartNumberingAfterBreak="0">
    <w:nsid w:val="301731E3"/>
    <w:multiLevelType w:val="hybridMultilevel"/>
    <w:tmpl w:val="41C462FE"/>
    <w:lvl w:ilvl="0" w:tplc="9704FDD4">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04090003">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0" w15:restartNumberingAfterBreak="0">
    <w:nsid w:val="31084CA4"/>
    <w:multiLevelType w:val="singleLevel"/>
    <w:tmpl w:val="297018AA"/>
    <w:lvl w:ilvl="0">
      <w:start w:val="1"/>
      <w:numFmt w:val="lowerLetter"/>
      <w:lvlText w:val="%1)"/>
      <w:legacy w:legacy="1" w:legacySpace="0" w:legacyIndent="283"/>
      <w:lvlJc w:val="left"/>
      <w:pPr>
        <w:ind w:left="567" w:hanging="283"/>
      </w:pPr>
    </w:lvl>
  </w:abstractNum>
  <w:abstractNum w:abstractNumId="81" w15:restartNumberingAfterBreak="0">
    <w:nsid w:val="31BF3288"/>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2" w15:restartNumberingAfterBreak="0">
    <w:nsid w:val="33CB263A"/>
    <w:multiLevelType w:val="hybridMultilevel"/>
    <w:tmpl w:val="E8F0BB4E"/>
    <w:lvl w:ilvl="0" w:tplc="9704FDD4">
      <w:start w:val="1"/>
      <w:numFmt w:val="decimal"/>
      <w:lvlText w:val="%1)"/>
      <w:lvlJc w:val="left"/>
      <w:pPr>
        <w:ind w:left="644" w:hanging="360"/>
      </w:pPr>
      <w:rPr>
        <w:rFonts w:cs="v4.2.0" w:hint="default"/>
      </w:rPr>
    </w:lvl>
    <w:lvl w:ilvl="1" w:tplc="04090003">
      <w:start w:val="1"/>
      <w:numFmt w:val="lowerLetter"/>
      <w:lvlText w:val="%2."/>
      <w:lvlJc w:val="left"/>
      <w:pPr>
        <w:ind w:left="1440" w:hanging="360"/>
      </w:pPr>
    </w:lvl>
    <w:lvl w:ilvl="2" w:tplc="04090005">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3" w15:restartNumberingAfterBreak="0">
    <w:nsid w:val="345027C7"/>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4" w15:restartNumberingAfterBreak="0">
    <w:nsid w:val="35013568"/>
    <w:multiLevelType w:val="hybridMultilevel"/>
    <w:tmpl w:val="04660514"/>
    <w:lvl w:ilvl="0" w:tplc="9704FDD4">
      <w:start w:val="1"/>
      <w:numFmt w:val="bullet"/>
      <w:lvlText w:val=""/>
      <w:lvlJc w:val="left"/>
      <w:pPr>
        <w:tabs>
          <w:tab w:val="num" w:pos="1855"/>
        </w:tabs>
        <w:ind w:left="1855" w:hanging="360"/>
      </w:pPr>
      <w:rPr>
        <w:rFonts w:ascii="Symbol" w:hAnsi="Symbol" w:hint="default"/>
      </w:rPr>
    </w:lvl>
    <w:lvl w:ilvl="1" w:tplc="04090003" w:tentative="1">
      <w:start w:val="1"/>
      <w:numFmt w:val="bullet"/>
      <w:lvlText w:val="o"/>
      <w:lvlJc w:val="left"/>
      <w:pPr>
        <w:tabs>
          <w:tab w:val="num" w:pos="2575"/>
        </w:tabs>
        <w:ind w:left="2575" w:hanging="360"/>
      </w:pPr>
      <w:rPr>
        <w:rFonts w:ascii="Courier New" w:hAnsi="Courier New" w:cs="Courier New" w:hint="default"/>
      </w:rPr>
    </w:lvl>
    <w:lvl w:ilvl="2" w:tplc="04090005" w:tentative="1">
      <w:start w:val="1"/>
      <w:numFmt w:val="bullet"/>
      <w:lvlText w:val=""/>
      <w:lvlJc w:val="left"/>
      <w:pPr>
        <w:tabs>
          <w:tab w:val="num" w:pos="3295"/>
        </w:tabs>
        <w:ind w:left="3295" w:hanging="360"/>
      </w:pPr>
      <w:rPr>
        <w:rFonts w:ascii="Wingdings" w:hAnsi="Wingdings" w:hint="default"/>
      </w:rPr>
    </w:lvl>
    <w:lvl w:ilvl="3" w:tplc="04090001" w:tentative="1">
      <w:start w:val="1"/>
      <w:numFmt w:val="bullet"/>
      <w:lvlText w:val=""/>
      <w:lvlJc w:val="left"/>
      <w:pPr>
        <w:tabs>
          <w:tab w:val="num" w:pos="4015"/>
        </w:tabs>
        <w:ind w:left="4015" w:hanging="360"/>
      </w:pPr>
      <w:rPr>
        <w:rFonts w:ascii="Symbol" w:hAnsi="Symbol" w:hint="default"/>
      </w:rPr>
    </w:lvl>
    <w:lvl w:ilvl="4" w:tplc="04090003" w:tentative="1">
      <w:start w:val="1"/>
      <w:numFmt w:val="bullet"/>
      <w:lvlText w:val="o"/>
      <w:lvlJc w:val="left"/>
      <w:pPr>
        <w:tabs>
          <w:tab w:val="num" w:pos="4735"/>
        </w:tabs>
        <w:ind w:left="4735" w:hanging="360"/>
      </w:pPr>
      <w:rPr>
        <w:rFonts w:ascii="Courier New" w:hAnsi="Courier New" w:cs="Courier New" w:hint="default"/>
      </w:rPr>
    </w:lvl>
    <w:lvl w:ilvl="5" w:tplc="04090005" w:tentative="1">
      <w:start w:val="1"/>
      <w:numFmt w:val="bullet"/>
      <w:lvlText w:val=""/>
      <w:lvlJc w:val="left"/>
      <w:pPr>
        <w:tabs>
          <w:tab w:val="num" w:pos="5455"/>
        </w:tabs>
        <w:ind w:left="5455" w:hanging="360"/>
      </w:pPr>
      <w:rPr>
        <w:rFonts w:ascii="Wingdings" w:hAnsi="Wingdings" w:hint="default"/>
      </w:rPr>
    </w:lvl>
    <w:lvl w:ilvl="6" w:tplc="04090001" w:tentative="1">
      <w:start w:val="1"/>
      <w:numFmt w:val="bullet"/>
      <w:lvlText w:val=""/>
      <w:lvlJc w:val="left"/>
      <w:pPr>
        <w:tabs>
          <w:tab w:val="num" w:pos="6175"/>
        </w:tabs>
        <w:ind w:left="6175" w:hanging="360"/>
      </w:pPr>
      <w:rPr>
        <w:rFonts w:ascii="Symbol" w:hAnsi="Symbol" w:hint="default"/>
      </w:rPr>
    </w:lvl>
    <w:lvl w:ilvl="7" w:tplc="04090003" w:tentative="1">
      <w:start w:val="1"/>
      <w:numFmt w:val="bullet"/>
      <w:lvlText w:val="o"/>
      <w:lvlJc w:val="left"/>
      <w:pPr>
        <w:tabs>
          <w:tab w:val="num" w:pos="6895"/>
        </w:tabs>
        <w:ind w:left="6895" w:hanging="360"/>
      </w:pPr>
      <w:rPr>
        <w:rFonts w:ascii="Courier New" w:hAnsi="Courier New" w:cs="Courier New" w:hint="default"/>
      </w:rPr>
    </w:lvl>
    <w:lvl w:ilvl="8" w:tplc="04090005" w:tentative="1">
      <w:start w:val="1"/>
      <w:numFmt w:val="bullet"/>
      <w:lvlText w:val=""/>
      <w:lvlJc w:val="left"/>
      <w:pPr>
        <w:tabs>
          <w:tab w:val="num" w:pos="7615"/>
        </w:tabs>
        <w:ind w:left="7615" w:hanging="360"/>
      </w:pPr>
      <w:rPr>
        <w:rFonts w:ascii="Wingdings" w:hAnsi="Wingdings" w:hint="default"/>
      </w:rPr>
    </w:lvl>
  </w:abstractNum>
  <w:abstractNum w:abstractNumId="85" w15:restartNumberingAfterBreak="0">
    <w:nsid w:val="367D27E4"/>
    <w:multiLevelType w:val="hybridMultilevel"/>
    <w:tmpl w:val="E8F0BB4E"/>
    <w:lvl w:ilvl="0" w:tplc="9704FDD4">
      <w:start w:val="1"/>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86" w15:restartNumberingAfterBreak="0">
    <w:nsid w:val="392756D6"/>
    <w:multiLevelType w:val="singleLevel"/>
    <w:tmpl w:val="297018AA"/>
    <w:lvl w:ilvl="0">
      <w:start w:val="1"/>
      <w:numFmt w:val="lowerLetter"/>
      <w:lvlText w:val="%1)"/>
      <w:legacy w:legacy="1" w:legacySpace="0" w:legacyIndent="283"/>
      <w:lvlJc w:val="left"/>
      <w:pPr>
        <w:ind w:left="567" w:hanging="283"/>
      </w:pPr>
    </w:lvl>
  </w:abstractNum>
  <w:abstractNum w:abstractNumId="87" w15:restartNumberingAfterBreak="0">
    <w:nsid w:val="3A202824"/>
    <w:multiLevelType w:val="hybridMultilevel"/>
    <w:tmpl w:val="698A324C"/>
    <w:lvl w:ilvl="0" w:tplc="4F4A265E">
      <w:start w:val="1"/>
      <w:numFmt w:val="bullet"/>
      <w:lvlText w:val=""/>
      <w:lvlJc w:val="left"/>
      <w:pPr>
        <w:tabs>
          <w:tab w:val="num" w:pos="420"/>
        </w:tabs>
        <w:ind w:left="420" w:hanging="360"/>
      </w:pPr>
      <w:rPr>
        <w:rFonts w:ascii="Symbol" w:hAnsi="Symbol" w:hint="default"/>
      </w:rPr>
    </w:lvl>
    <w:lvl w:ilvl="1" w:tplc="A16670EE">
      <w:start w:val="1"/>
      <w:numFmt w:val="decimal"/>
      <w:lvlText w:val="%2."/>
      <w:lvlJc w:val="left"/>
      <w:pPr>
        <w:tabs>
          <w:tab w:val="num" w:pos="1080"/>
        </w:tabs>
        <w:ind w:left="1080" w:hanging="360"/>
      </w:pPr>
      <w:rPr>
        <w:rFont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88" w15:restartNumberingAfterBreak="0">
    <w:nsid w:val="3A877D64"/>
    <w:multiLevelType w:val="singleLevel"/>
    <w:tmpl w:val="5DA6FC16"/>
    <w:lvl w:ilvl="0">
      <w:start w:val="1"/>
      <w:numFmt w:val="decimal"/>
      <w:lvlText w:val="[%1]"/>
      <w:lvlJc w:val="left"/>
      <w:pPr>
        <w:tabs>
          <w:tab w:val="num" w:pos="502"/>
        </w:tabs>
        <w:ind w:left="502" w:hanging="360"/>
      </w:pPr>
    </w:lvl>
  </w:abstractNum>
  <w:abstractNum w:abstractNumId="89" w15:restartNumberingAfterBreak="0">
    <w:nsid w:val="40814F6A"/>
    <w:multiLevelType w:val="hybridMultilevel"/>
    <w:tmpl w:val="D74E89D4"/>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0" w15:restartNumberingAfterBreak="0">
    <w:nsid w:val="412B40B4"/>
    <w:multiLevelType w:val="hybridMultilevel"/>
    <w:tmpl w:val="079E8CD8"/>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91" w15:restartNumberingAfterBreak="0">
    <w:nsid w:val="41312AC9"/>
    <w:multiLevelType w:val="multilevel"/>
    <w:tmpl w:val="4E9ACAA2"/>
    <w:lvl w:ilvl="0">
      <w:start w:val="7"/>
      <w:numFmt w:val="decimal"/>
      <w:lvlText w:val="%1"/>
      <w:lvlJc w:val="left"/>
      <w:pPr>
        <w:tabs>
          <w:tab w:val="num" w:pos="1425"/>
        </w:tabs>
        <w:ind w:left="1425" w:hanging="1425"/>
      </w:pPr>
      <w:rPr>
        <w:rFonts w:hint="default"/>
      </w:rPr>
    </w:lvl>
    <w:lvl w:ilvl="1">
      <w:start w:val="5"/>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92" w15:restartNumberingAfterBreak="0">
    <w:nsid w:val="4157777E"/>
    <w:multiLevelType w:val="hybridMultilevel"/>
    <w:tmpl w:val="D480C756"/>
    <w:lvl w:ilvl="0" w:tplc="FFFFFFFF">
      <w:start w:val="1"/>
      <w:numFmt w:val="lowerLetter"/>
      <w:lvlText w:val="%1."/>
      <w:lvlJc w:val="left"/>
      <w:pPr>
        <w:tabs>
          <w:tab w:val="num" w:pos="720"/>
        </w:tabs>
        <w:ind w:left="720" w:hanging="360"/>
      </w:pPr>
      <w:rPr>
        <w:rFonts w:hint="default"/>
      </w:rPr>
    </w:lvl>
    <w:lvl w:ilvl="1" w:tplc="FFFFFFFF">
      <w:start w:val="1"/>
      <w:numFmt w:val="decimal"/>
      <w:lvlText w:val="%2."/>
      <w:lvlJc w:val="left"/>
      <w:pPr>
        <w:tabs>
          <w:tab w:val="num" w:pos="1440"/>
        </w:tabs>
        <w:ind w:left="1440" w:hanging="360"/>
      </w:pPr>
      <w:rPr>
        <w:rFonts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3" w15:restartNumberingAfterBreak="0">
    <w:nsid w:val="41BF7A84"/>
    <w:multiLevelType w:val="hybridMultilevel"/>
    <w:tmpl w:val="74CE7EC2"/>
    <w:lvl w:ilvl="0" w:tplc="F1609D62">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4" w15:restartNumberingAfterBreak="0">
    <w:nsid w:val="43B701D1"/>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5" w15:restartNumberingAfterBreak="0">
    <w:nsid w:val="44593CEA"/>
    <w:multiLevelType w:val="hybridMultilevel"/>
    <w:tmpl w:val="2ED64546"/>
    <w:lvl w:ilvl="0" w:tplc="4F4A265E">
      <w:start w:val="1"/>
      <w:numFmt w:val="bullet"/>
      <w:lvlText w:val=""/>
      <w:lvlJc w:val="left"/>
      <w:pPr>
        <w:ind w:left="720" w:hanging="360"/>
      </w:pPr>
      <w:rPr>
        <w:rFonts w:ascii="Symbol" w:hAnsi="Symbol" w:hint="default"/>
      </w:rPr>
    </w:lvl>
    <w:lvl w:ilvl="1" w:tplc="A16670EE"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6" w15:restartNumberingAfterBreak="0">
    <w:nsid w:val="44CF002D"/>
    <w:multiLevelType w:val="hybridMultilevel"/>
    <w:tmpl w:val="2FA2C606"/>
    <w:lvl w:ilvl="0" w:tplc="57C6B0E0">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7" w15:restartNumberingAfterBreak="0">
    <w:nsid w:val="44D306E8"/>
    <w:multiLevelType w:val="hybridMultilevel"/>
    <w:tmpl w:val="3BFED178"/>
    <w:lvl w:ilvl="0" w:tplc="08090001">
      <w:start w:val="1"/>
      <w:numFmt w:val="bullet"/>
      <w:lvlText w:val=""/>
      <w:lvlJc w:val="left"/>
      <w:pPr>
        <w:ind w:left="1288" w:hanging="360"/>
      </w:pPr>
      <w:rPr>
        <w:rFonts w:ascii="Symbol" w:hAnsi="Symbol" w:hint="default"/>
      </w:rPr>
    </w:lvl>
    <w:lvl w:ilvl="1" w:tplc="08090003" w:tentative="1">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98" w15:restartNumberingAfterBreak="0">
    <w:nsid w:val="450109EA"/>
    <w:multiLevelType w:val="hybridMultilevel"/>
    <w:tmpl w:val="E9EC8ED0"/>
    <w:lvl w:ilvl="0" w:tplc="AFAC0312">
      <w:start w:val="1"/>
      <w:numFmt w:val="bullet"/>
      <w:lvlText w:val=""/>
      <w:lvlJc w:val="left"/>
      <w:pPr>
        <w:ind w:left="720" w:hanging="360"/>
      </w:pPr>
      <w:rPr>
        <w:rFonts w:ascii="Symbol" w:hAnsi="Symbol" w:hint="default"/>
      </w:rPr>
    </w:lvl>
    <w:lvl w:ilvl="1" w:tplc="08090019" w:tentative="1">
      <w:start w:val="1"/>
      <w:numFmt w:val="bullet"/>
      <w:lvlText w:val="o"/>
      <w:lvlJc w:val="left"/>
      <w:pPr>
        <w:ind w:left="1440" w:hanging="360"/>
      </w:pPr>
      <w:rPr>
        <w:rFonts w:ascii="Courier New" w:hAnsi="Courier New" w:cs="Courier New" w:hint="default"/>
      </w:rPr>
    </w:lvl>
    <w:lvl w:ilvl="2" w:tplc="0809001B" w:tentative="1">
      <w:start w:val="1"/>
      <w:numFmt w:val="bullet"/>
      <w:lvlText w:val=""/>
      <w:lvlJc w:val="left"/>
      <w:pPr>
        <w:ind w:left="2160" w:hanging="360"/>
      </w:pPr>
      <w:rPr>
        <w:rFonts w:ascii="Wingdings" w:hAnsi="Wingdings" w:hint="default"/>
      </w:rPr>
    </w:lvl>
    <w:lvl w:ilvl="3" w:tplc="0809000F" w:tentative="1">
      <w:start w:val="1"/>
      <w:numFmt w:val="bullet"/>
      <w:lvlText w:val=""/>
      <w:lvlJc w:val="left"/>
      <w:pPr>
        <w:ind w:left="2880" w:hanging="360"/>
      </w:pPr>
      <w:rPr>
        <w:rFonts w:ascii="Symbol" w:hAnsi="Symbol" w:hint="default"/>
      </w:rPr>
    </w:lvl>
    <w:lvl w:ilvl="4" w:tplc="08090019" w:tentative="1">
      <w:start w:val="1"/>
      <w:numFmt w:val="bullet"/>
      <w:lvlText w:val="o"/>
      <w:lvlJc w:val="left"/>
      <w:pPr>
        <w:ind w:left="3600" w:hanging="360"/>
      </w:pPr>
      <w:rPr>
        <w:rFonts w:ascii="Courier New" w:hAnsi="Courier New" w:cs="Courier New" w:hint="default"/>
      </w:rPr>
    </w:lvl>
    <w:lvl w:ilvl="5" w:tplc="0809001B" w:tentative="1">
      <w:start w:val="1"/>
      <w:numFmt w:val="bullet"/>
      <w:lvlText w:val=""/>
      <w:lvlJc w:val="left"/>
      <w:pPr>
        <w:ind w:left="4320" w:hanging="360"/>
      </w:pPr>
      <w:rPr>
        <w:rFonts w:ascii="Wingdings" w:hAnsi="Wingdings" w:hint="default"/>
      </w:rPr>
    </w:lvl>
    <w:lvl w:ilvl="6" w:tplc="0809000F" w:tentative="1">
      <w:start w:val="1"/>
      <w:numFmt w:val="bullet"/>
      <w:lvlText w:val=""/>
      <w:lvlJc w:val="left"/>
      <w:pPr>
        <w:ind w:left="5040" w:hanging="360"/>
      </w:pPr>
      <w:rPr>
        <w:rFonts w:ascii="Symbol" w:hAnsi="Symbol" w:hint="default"/>
      </w:rPr>
    </w:lvl>
    <w:lvl w:ilvl="7" w:tplc="08090019" w:tentative="1">
      <w:start w:val="1"/>
      <w:numFmt w:val="bullet"/>
      <w:lvlText w:val="o"/>
      <w:lvlJc w:val="left"/>
      <w:pPr>
        <w:ind w:left="5760" w:hanging="360"/>
      </w:pPr>
      <w:rPr>
        <w:rFonts w:ascii="Courier New" w:hAnsi="Courier New" w:cs="Courier New" w:hint="default"/>
      </w:rPr>
    </w:lvl>
    <w:lvl w:ilvl="8" w:tplc="0809001B" w:tentative="1">
      <w:start w:val="1"/>
      <w:numFmt w:val="bullet"/>
      <w:lvlText w:val=""/>
      <w:lvlJc w:val="left"/>
      <w:pPr>
        <w:ind w:left="6480" w:hanging="360"/>
      </w:pPr>
      <w:rPr>
        <w:rFonts w:ascii="Wingdings" w:hAnsi="Wingdings" w:hint="default"/>
      </w:rPr>
    </w:lvl>
  </w:abstractNum>
  <w:abstractNum w:abstractNumId="99" w15:restartNumberingAfterBreak="0">
    <w:nsid w:val="45F20FB5"/>
    <w:multiLevelType w:val="hybridMultilevel"/>
    <w:tmpl w:val="869CAB00"/>
    <w:lvl w:ilvl="0" w:tplc="48C41B8A">
      <w:start w:val="1"/>
      <w:numFmt w:val="decimal"/>
      <w:lvlText w:val="%1)"/>
      <w:lvlJc w:val="left"/>
      <w:pPr>
        <w:ind w:left="644" w:hanging="360"/>
      </w:pPr>
      <w:rPr>
        <w:rFonts w:cs="v4.2.0" w:hint="default"/>
      </w:rPr>
    </w:lvl>
    <w:lvl w:ilvl="1" w:tplc="08090001">
      <w:start w:val="1"/>
      <w:numFmt w:val="bullet"/>
      <w:lvlText w:val=""/>
      <w:lvlJc w:val="left"/>
      <w:pPr>
        <w:ind w:left="1364" w:hanging="360"/>
      </w:pPr>
      <w:rPr>
        <w:rFonts w:ascii="Symbol" w:hAnsi="Symbol" w:hint="default"/>
      </w:r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0" w15:restartNumberingAfterBreak="0">
    <w:nsid w:val="460867E1"/>
    <w:multiLevelType w:val="hybridMultilevel"/>
    <w:tmpl w:val="D4E4A900"/>
    <w:lvl w:ilvl="0" w:tplc="08090001">
      <w:start w:val="1"/>
      <w:numFmt w:val="bullet"/>
      <w:lvlText w:val=""/>
      <w:lvlJc w:val="left"/>
      <w:pPr>
        <w:tabs>
          <w:tab w:val="num" w:pos="420"/>
        </w:tabs>
        <w:ind w:left="4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1" w15:restartNumberingAfterBreak="0">
    <w:nsid w:val="466E3D87"/>
    <w:multiLevelType w:val="singleLevel"/>
    <w:tmpl w:val="08CAA164"/>
    <w:lvl w:ilvl="0">
      <w:start w:val="1"/>
      <w:numFmt w:val="lowerRoman"/>
      <w:lvlText w:val="(%1)"/>
      <w:lvlJc w:val="left"/>
      <w:pPr>
        <w:tabs>
          <w:tab w:val="num" w:pos="2160"/>
        </w:tabs>
        <w:ind w:left="2160" w:hanging="720"/>
      </w:pPr>
      <w:rPr>
        <w:rFonts w:ascii="Arial" w:hAnsi="Arial" w:hint="default"/>
        <w:b w:val="0"/>
        <w:i w:val="0"/>
        <w:caps w:val="0"/>
        <w:strike w:val="0"/>
        <w:dstrike w:val="0"/>
        <w:outline w:val="0"/>
        <w:shadow w:val="0"/>
        <w:emboss w:val="0"/>
        <w:imprint w:val="0"/>
        <w:vanish w:val="0"/>
        <w:sz w:val="22"/>
        <w:u w:val="none"/>
        <w:vertAlign w:val="baseline"/>
      </w:rPr>
    </w:lvl>
  </w:abstractNum>
  <w:abstractNum w:abstractNumId="102" w15:restartNumberingAfterBreak="0">
    <w:nsid w:val="474E4832"/>
    <w:multiLevelType w:val="multilevel"/>
    <w:tmpl w:val="DFB26064"/>
    <w:lvl w:ilvl="0">
      <w:start w:val="4"/>
      <w:numFmt w:val="decimal"/>
      <w:lvlText w:val="%1"/>
      <w:lvlJc w:val="left"/>
      <w:pPr>
        <w:tabs>
          <w:tab w:val="num" w:pos="1140"/>
        </w:tabs>
        <w:ind w:left="1140" w:hanging="1140"/>
      </w:pPr>
      <w:rPr>
        <w:rFonts w:hint="default"/>
      </w:rPr>
    </w:lvl>
    <w:lvl w:ilvl="1">
      <w:start w:val="9"/>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03" w15:restartNumberingAfterBreak="0">
    <w:nsid w:val="48D311F5"/>
    <w:multiLevelType w:val="hybridMultilevel"/>
    <w:tmpl w:val="4348AA9C"/>
    <w:lvl w:ilvl="0" w:tplc="FFFFFFFF">
      <w:start w:val="1"/>
      <w:numFmt w:val="lowerLetter"/>
      <w:lvlText w:val="%1)"/>
      <w:lvlJc w:val="left"/>
      <w:pPr>
        <w:ind w:left="988" w:hanging="420"/>
      </w:pPr>
    </w:lvl>
    <w:lvl w:ilvl="1" w:tplc="FFFFFFFF" w:tentative="1">
      <w:start w:val="1"/>
      <w:numFmt w:val="lowerLetter"/>
      <w:lvlText w:val="%2)"/>
      <w:lvlJc w:val="left"/>
      <w:pPr>
        <w:ind w:left="1408" w:hanging="420"/>
      </w:pPr>
    </w:lvl>
    <w:lvl w:ilvl="2" w:tplc="FFFFFFFF" w:tentative="1">
      <w:start w:val="1"/>
      <w:numFmt w:val="lowerRoman"/>
      <w:lvlText w:val="%3."/>
      <w:lvlJc w:val="right"/>
      <w:pPr>
        <w:ind w:left="1828" w:hanging="420"/>
      </w:pPr>
    </w:lvl>
    <w:lvl w:ilvl="3" w:tplc="FFFFFFFF" w:tentative="1">
      <w:start w:val="1"/>
      <w:numFmt w:val="decimal"/>
      <w:lvlText w:val="%4."/>
      <w:lvlJc w:val="left"/>
      <w:pPr>
        <w:ind w:left="2248" w:hanging="420"/>
      </w:pPr>
    </w:lvl>
    <w:lvl w:ilvl="4" w:tplc="FFFFFFFF" w:tentative="1">
      <w:start w:val="1"/>
      <w:numFmt w:val="lowerLetter"/>
      <w:lvlText w:val="%5)"/>
      <w:lvlJc w:val="left"/>
      <w:pPr>
        <w:ind w:left="2668" w:hanging="420"/>
      </w:pPr>
    </w:lvl>
    <w:lvl w:ilvl="5" w:tplc="FFFFFFFF" w:tentative="1">
      <w:start w:val="1"/>
      <w:numFmt w:val="lowerRoman"/>
      <w:lvlText w:val="%6."/>
      <w:lvlJc w:val="right"/>
      <w:pPr>
        <w:ind w:left="3088" w:hanging="420"/>
      </w:pPr>
    </w:lvl>
    <w:lvl w:ilvl="6" w:tplc="FFFFFFFF" w:tentative="1">
      <w:start w:val="1"/>
      <w:numFmt w:val="decimal"/>
      <w:lvlText w:val="%7."/>
      <w:lvlJc w:val="left"/>
      <w:pPr>
        <w:ind w:left="3508" w:hanging="420"/>
      </w:pPr>
    </w:lvl>
    <w:lvl w:ilvl="7" w:tplc="FFFFFFFF" w:tentative="1">
      <w:start w:val="1"/>
      <w:numFmt w:val="lowerLetter"/>
      <w:lvlText w:val="%8)"/>
      <w:lvlJc w:val="left"/>
      <w:pPr>
        <w:ind w:left="3928" w:hanging="420"/>
      </w:pPr>
    </w:lvl>
    <w:lvl w:ilvl="8" w:tplc="FFFFFFFF" w:tentative="1">
      <w:start w:val="1"/>
      <w:numFmt w:val="lowerRoman"/>
      <w:lvlText w:val="%9."/>
      <w:lvlJc w:val="right"/>
      <w:pPr>
        <w:ind w:left="4348" w:hanging="420"/>
      </w:pPr>
    </w:lvl>
  </w:abstractNum>
  <w:abstractNum w:abstractNumId="104" w15:restartNumberingAfterBreak="0">
    <w:nsid w:val="497971D4"/>
    <w:multiLevelType w:val="hybridMultilevel"/>
    <w:tmpl w:val="64EE6886"/>
    <w:lvl w:ilvl="0" w:tplc="08090001">
      <w:start w:val="100"/>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5" w15:restartNumberingAfterBreak="0">
    <w:nsid w:val="4A723D9C"/>
    <w:multiLevelType w:val="hybridMultilevel"/>
    <w:tmpl w:val="A2D0872A"/>
    <w:lvl w:ilvl="0" w:tplc="0E5C3C8E">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06" w15:restartNumberingAfterBreak="0">
    <w:nsid w:val="4B8E3F89"/>
    <w:multiLevelType w:val="singleLevel"/>
    <w:tmpl w:val="297018AA"/>
    <w:lvl w:ilvl="0">
      <w:start w:val="1"/>
      <w:numFmt w:val="lowerLetter"/>
      <w:lvlText w:val="%1)"/>
      <w:legacy w:legacy="1" w:legacySpace="0" w:legacyIndent="283"/>
      <w:lvlJc w:val="left"/>
      <w:pPr>
        <w:ind w:left="567" w:hanging="283"/>
      </w:pPr>
    </w:lvl>
  </w:abstractNum>
  <w:abstractNum w:abstractNumId="107" w15:restartNumberingAfterBreak="0">
    <w:nsid w:val="4BC102EA"/>
    <w:multiLevelType w:val="hybridMultilevel"/>
    <w:tmpl w:val="172A158C"/>
    <w:lvl w:ilvl="0" w:tplc="FFFFFFFF">
      <w:start w:val="3"/>
      <w:numFmt w:val="decimal"/>
      <w:lvlText w:val="%1)"/>
      <w:lvlJc w:val="left"/>
      <w:pPr>
        <w:ind w:left="928" w:hanging="360"/>
      </w:pPr>
      <w:rPr>
        <w:rFonts w:cs="v4.2.0" w:hint="default"/>
      </w:rPr>
    </w:lvl>
    <w:lvl w:ilvl="1" w:tplc="FFFFFFFF" w:tentative="1">
      <w:start w:val="1"/>
      <w:numFmt w:val="lowerLetter"/>
      <w:lvlText w:val="%2."/>
      <w:lvlJc w:val="left"/>
      <w:pPr>
        <w:ind w:left="1724" w:hanging="360"/>
      </w:pPr>
    </w:lvl>
    <w:lvl w:ilvl="2" w:tplc="FFFFFFFF" w:tentative="1">
      <w:start w:val="1"/>
      <w:numFmt w:val="lowerRoman"/>
      <w:lvlText w:val="%3."/>
      <w:lvlJc w:val="right"/>
      <w:pPr>
        <w:ind w:left="2444" w:hanging="180"/>
      </w:pPr>
    </w:lvl>
    <w:lvl w:ilvl="3" w:tplc="FFFFFFFF" w:tentative="1">
      <w:start w:val="1"/>
      <w:numFmt w:val="decimal"/>
      <w:lvlText w:val="%4."/>
      <w:lvlJc w:val="left"/>
      <w:pPr>
        <w:ind w:left="3164" w:hanging="360"/>
      </w:pPr>
    </w:lvl>
    <w:lvl w:ilvl="4" w:tplc="FFFFFFFF" w:tentative="1">
      <w:start w:val="1"/>
      <w:numFmt w:val="lowerLetter"/>
      <w:lvlText w:val="%5."/>
      <w:lvlJc w:val="left"/>
      <w:pPr>
        <w:ind w:left="3884" w:hanging="360"/>
      </w:pPr>
    </w:lvl>
    <w:lvl w:ilvl="5" w:tplc="FFFFFFFF" w:tentative="1">
      <w:start w:val="1"/>
      <w:numFmt w:val="lowerRoman"/>
      <w:lvlText w:val="%6."/>
      <w:lvlJc w:val="right"/>
      <w:pPr>
        <w:ind w:left="4604" w:hanging="180"/>
      </w:pPr>
    </w:lvl>
    <w:lvl w:ilvl="6" w:tplc="FFFFFFFF" w:tentative="1">
      <w:start w:val="1"/>
      <w:numFmt w:val="decimal"/>
      <w:lvlText w:val="%7."/>
      <w:lvlJc w:val="left"/>
      <w:pPr>
        <w:ind w:left="5324" w:hanging="360"/>
      </w:pPr>
    </w:lvl>
    <w:lvl w:ilvl="7" w:tplc="FFFFFFFF" w:tentative="1">
      <w:start w:val="1"/>
      <w:numFmt w:val="lowerLetter"/>
      <w:lvlText w:val="%8."/>
      <w:lvlJc w:val="left"/>
      <w:pPr>
        <w:ind w:left="6044" w:hanging="360"/>
      </w:pPr>
    </w:lvl>
    <w:lvl w:ilvl="8" w:tplc="FFFFFFFF" w:tentative="1">
      <w:start w:val="1"/>
      <w:numFmt w:val="lowerRoman"/>
      <w:lvlText w:val="%9."/>
      <w:lvlJc w:val="right"/>
      <w:pPr>
        <w:ind w:left="6764" w:hanging="180"/>
      </w:pPr>
    </w:lvl>
  </w:abstractNum>
  <w:abstractNum w:abstractNumId="108" w15:restartNumberingAfterBreak="0">
    <w:nsid w:val="4BE3031B"/>
    <w:multiLevelType w:val="hybridMultilevel"/>
    <w:tmpl w:val="F1169D2C"/>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4C616E4A"/>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0" w15:restartNumberingAfterBreak="0">
    <w:nsid w:val="4D201975"/>
    <w:multiLevelType w:val="multilevel"/>
    <w:tmpl w:val="C586353E"/>
    <w:lvl w:ilvl="0">
      <w:start w:val="4"/>
      <w:numFmt w:val="decimal"/>
      <w:lvlText w:val="%1"/>
      <w:lvlJc w:val="left"/>
      <w:pPr>
        <w:tabs>
          <w:tab w:val="num" w:pos="1140"/>
        </w:tabs>
        <w:ind w:left="1140" w:hanging="1140"/>
      </w:pPr>
      <w:rPr>
        <w:rFonts w:hint="default"/>
      </w:rPr>
    </w:lvl>
    <w:lvl w:ilvl="1">
      <w:start w:val="10"/>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11" w15:restartNumberingAfterBreak="0">
    <w:nsid w:val="4FD6013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2" w15:restartNumberingAfterBreak="0">
    <w:nsid w:val="507E3831"/>
    <w:multiLevelType w:val="hybridMultilevel"/>
    <w:tmpl w:val="2BC218F0"/>
    <w:lvl w:ilvl="0" w:tplc="A1C0E066">
      <w:start w:val="5"/>
      <w:numFmt w:val="decimal"/>
      <w:lvlText w:val="%1)"/>
      <w:lvlJc w:val="left"/>
      <w:pPr>
        <w:tabs>
          <w:tab w:val="num" w:pos="644"/>
        </w:tabs>
        <w:ind w:left="644" w:hanging="360"/>
      </w:pPr>
      <w:rPr>
        <w:rFonts w:hint="default"/>
      </w:rPr>
    </w:lvl>
    <w:lvl w:ilvl="1" w:tplc="08090019" w:tentative="1">
      <w:start w:val="1"/>
      <w:numFmt w:val="aiueoFullWidth"/>
      <w:lvlText w:val="(%2)"/>
      <w:lvlJc w:val="left"/>
      <w:pPr>
        <w:tabs>
          <w:tab w:val="num" w:pos="1124"/>
        </w:tabs>
        <w:ind w:left="1124" w:hanging="420"/>
      </w:pPr>
    </w:lvl>
    <w:lvl w:ilvl="2" w:tplc="0809001B" w:tentative="1">
      <w:start w:val="1"/>
      <w:numFmt w:val="decimalEnclosedCircle"/>
      <w:lvlText w:val="%3"/>
      <w:lvlJc w:val="left"/>
      <w:pPr>
        <w:tabs>
          <w:tab w:val="num" w:pos="1544"/>
        </w:tabs>
        <w:ind w:left="1544" w:hanging="420"/>
      </w:pPr>
    </w:lvl>
    <w:lvl w:ilvl="3" w:tplc="0809000F" w:tentative="1">
      <w:start w:val="1"/>
      <w:numFmt w:val="decimal"/>
      <w:lvlText w:val="%4."/>
      <w:lvlJc w:val="left"/>
      <w:pPr>
        <w:tabs>
          <w:tab w:val="num" w:pos="1964"/>
        </w:tabs>
        <w:ind w:left="1964" w:hanging="420"/>
      </w:pPr>
    </w:lvl>
    <w:lvl w:ilvl="4" w:tplc="08090019" w:tentative="1">
      <w:start w:val="1"/>
      <w:numFmt w:val="aiueoFullWidth"/>
      <w:lvlText w:val="(%5)"/>
      <w:lvlJc w:val="left"/>
      <w:pPr>
        <w:tabs>
          <w:tab w:val="num" w:pos="2384"/>
        </w:tabs>
        <w:ind w:left="2384" w:hanging="420"/>
      </w:pPr>
    </w:lvl>
    <w:lvl w:ilvl="5" w:tplc="0809001B" w:tentative="1">
      <w:start w:val="1"/>
      <w:numFmt w:val="decimalEnclosedCircle"/>
      <w:lvlText w:val="%6"/>
      <w:lvlJc w:val="left"/>
      <w:pPr>
        <w:tabs>
          <w:tab w:val="num" w:pos="2804"/>
        </w:tabs>
        <w:ind w:left="2804" w:hanging="420"/>
      </w:pPr>
    </w:lvl>
    <w:lvl w:ilvl="6" w:tplc="0809000F" w:tentative="1">
      <w:start w:val="1"/>
      <w:numFmt w:val="decimal"/>
      <w:lvlText w:val="%7."/>
      <w:lvlJc w:val="left"/>
      <w:pPr>
        <w:tabs>
          <w:tab w:val="num" w:pos="3224"/>
        </w:tabs>
        <w:ind w:left="3224" w:hanging="420"/>
      </w:pPr>
    </w:lvl>
    <w:lvl w:ilvl="7" w:tplc="08090019" w:tentative="1">
      <w:start w:val="1"/>
      <w:numFmt w:val="aiueoFullWidth"/>
      <w:lvlText w:val="(%8)"/>
      <w:lvlJc w:val="left"/>
      <w:pPr>
        <w:tabs>
          <w:tab w:val="num" w:pos="3644"/>
        </w:tabs>
        <w:ind w:left="3644" w:hanging="420"/>
      </w:pPr>
    </w:lvl>
    <w:lvl w:ilvl="8" w:tplc="0809001B" w:tentative="1">
      <w:start w:val="1"/>
      <w:numFmt w:val="decimalEnclosedCircle"/>
      <w:lvlText w:val="%9"/>
      <w:lvlJc w:val="left"/>
      <w:pPr>
        <w:tabs>
          <w:tab w:val="num" w:pos="4064"/>
        </w:tabs>
        <w:ind w:left="4064" w:hanging="420"/>
      </w:pPr>
    </w:lvl>
  </w:abstractNum>
  <w:abstractNum w:abstractNumId="113" w15:restartNumberingAfterBreak="0">
    <w:nsid w:val="50E1138B"/>
    <w:multiLevelType w:val="hybridMultilevel"/>
    <w:tmpl w:val="E6A85E18"/>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4" w15:restartNumberingAfterBreak="0">
    <w:nsid w:val="52BA7B60"/>
    <w:multiLevelType w:val="hybridMultilevel"/>
    <w:tmpl w:val="3B2A2698"/>
    <w:lvl w:ilvl="0" w:tplc="5508832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5" w15:restartNumberingAfterBreak="0">
    <w:nsid w:val="52EE411D"/>
    <w:multiLevelType w:val="hybridMultilevel"/>
    <w:tmpl w:val="EFC8610A"/>
    <w:lvl w:ilvl="0" w:tplc="04F6C6D0">
      <w:start w:val="1"/>
      <w:numFmt w:val="decimal"/>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116" w15:restartNumberingAfterBreak="0">
    <w:nsid w:val="534B328A"/>
    <w:multiLevelType w:val="hybridMultilevel"/>
    <w:tmpl w:val="0E9AB050"/>
    <w:lvl w:ilvl="0" w:tplc="4F4A265E">
      <w:start w:val="1"/>
      <w:numFmt w:val="decimal"/>
      <w:lvlText w:val="[%1]"/>
      <w:lvlJc w:val="left"/>
      <w:pPr>
        <w:tabs>
          <w:tab w:val="num" w:pos="720"/>
        </w:tabs>
        <w:ind w:left="720" w:hanging="360"/>
      </w:pPr>
      <w:rPr>
        <w:rFonts w:hint="default"/>
        <w:color w:val="auto"/>
      </w:rPr>
    </w:lvl>
    <w:lvl w:ilvl="1" w:tplc="A16670EE">
      <w:numFmt w:val="bullet"/>
      <w:lvlText w:val="-"/>
      <w:lvlJc w:val="left"/>
      <w:pPr>
        <w:ind w:left="1440" w:hanging="360"/>
      </w:pPr>
      <w:rPr>
        <w:rFonts w:ascii="Times New Roman" w:eastAsia="SimSun" w:hAnsi="Times New Roman" w:cs="Times New Roman" w:hint="default"/>
      </w:r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7" w15:restartNumberingAfterBreak="0">
    <w:nsid w:val="54E632F9"/>
    <w:multiLevelType w:val="hybridMultilevel"/>
    <w:tmpl w:val="24D6977C"/>
    <w:lvl w:ilvl="0" w:tplc="B90EC4EA">
      <w:start w:val="1"/>
      <w:numFmt w:val="bullet"/>
      <w:lvlText w:val="•"/>
      <w:lvlJc w:val="left"/>
      <w:pPr>
        <w:tabs>
          <w:tab w:val="num" w:pos="644"/>
        </w:tabs>
        <w:ind w:left="644" w:hanging="360"/>
      </w:pPr>
      <w:rPr>
        <w:rFonts w:ascii="Times New Roman" w:hAnsi="Times New Roman" w:hint="default"/>
      </w:rPr>
    </w:lvl>
    <w:lvl w:ilvl="1" w:tplc="04090019">
      <w:start w:val="237"/>
      <w:numFmt w:val="bullet"/>
      <w:lvlText w:val="•"/>
      <w:lvlJc w:val="left"/>
      <w:pPr>
        <w:tabs>
          <w:tab w:val="num" w:pos="1364"/>
        </w:tabs>
        <w:ind w:left="1364" w:hanging="360"/>
      </w:pPr>
      <w:rPr>
        <w:rFonts w:ascii="Times New Roman" w:hAnsi="Times New Roman" w:hint="default"/>
      </w:rPr>
    </w:lvl>
    <w:lvl w:ilvl="2" w:tplc="0409001B">
      <w:start w:val="237"/>
      <w:numFmt w:val="bullet"/>
      <w:lvlText w:val="–"/>
      <w:lvlJc w:val="left"/>
      <w:pPr>
        <w:tabs>
          <w:tab w:val="num" w:pos="2084"/>
        </w:tabs>
        <w:ind w:left="2084" w:hanging="360"/>
      </w:pPr>
      <w:rPr>
        <w:rFonts w:ascii="Times New Roman" w:hAnsi="Times New Roman" w:hint="default"/>
      </w:rPr>
    </w:lvl>
    <w:lvl w:ilvl="3" w:tplc="0409000F" w:tentative="1">
      <w:start w:val="1"/>
      <w:numFmt w:val="bullet"/>
      <w:lvlText w:val="•"/>
      <w:lvlJc w:val="left"/>
      <w:pPr>
        <w:tabs>
          <w:tab w:val="num" w:pos="2804"/>
        </w:tabs>
        <w:ind w:left="2804" w:hanging="360"/>
      </w:pPr>
      <w:rPr>
        <w:rFonts w:ascii="Times New Roman" w:hAnsi="Times New Roman" w:hint="default"/>
      </w:rPr>
    </w:lvl>
    <w:lvl w:ilvl="4" w:tplc="04090019" w:tentative="1">
      <w:start w:val="1"/>
      <w:numFmt w:val="bullet"/>
      <w:lvlText w:val="•"/>
      <w:lvlJc w:val="left"/>
      <w:pPr>
        <w:tabs>
          <w:tab w:val="num" w:pos="3524"/>
        </w:tabs>
        <w:ind w:left="3524" w:hanging="360"/>
      </w:pPr>
      <w:rPr>
        <w:rFonts w:ascii="Times New Roman" w:hAnsi="Times New Roman" w:hint="default"/>
      </w:rPr>
    </w:lvl>
    <w:lvl w:ilvl="5" w:tplc="0409001B" w:tentative="1">
      <w:start w:val="1"/>
      <w:numFmt w:val="bullet"/>
      <w:lvlText w:val="•"/>
      <w:lvlJc w:val="left"/>
      <w:pPr>
        <w:tabs>
          <w:tab w:val="num" w:pos="4244"/>
        </w:tabs>
        <w:ind w:left="4244" w:hanging="360"/>
      </w:pPr>
      <w:rPr>
        <w:rFonts w:ascii="Times New Roman" w:hAnsi="Times New Roman" w:hint="default"/>
      </w:rPr>
    </w:lvl>
    <w:lvl w:ilvl="6" w:tplc="0409000F" w:tentative="1">
      <w:start w:val="1"/>
      <w:numFmt w:val="bullet"/>
      <w:lvlText w:val="•"/>
      <w:lvlJc w:val="left"/>
      <w:pPr>
        <w:tabs>
          <w:tab w:val="num" w:pos="4964"/>
        </w:tabs>
        <w:ind w:left="4964" w:hanging="360"/>
      </w:pPr>
      <w:rPr>
        <w:rFonts w:ascii="Times New Roman" w:hAnsi="Times New Roman" w:hint="default"/>
      </w:rPr>
    </w:lvl>
    <w:lvl w:ilvl="7" w:tplc="04090019" w:tentative="1">
      <w:start w:val="1"/>
      <w:numFmt w:val="bullet"/>
      <w:lvlText w:val="•"/>
      <w:lvlJc w:val="left"/>
      <w:pPr>
        <w:tabs>
          <w:tab w:val="num" w:pos="5684"/>
        </w:tabs>
        <w:ind w:left="5684" w:hanging="360"/>
      </w:pPr>
      <w:rPr>
        <w:rFonts w:ascii="Times New Roman" w:hAnsi="Times New Roman" w:hint="default"/>
      </w:rPr>
    </w:lvl>
    <w:lvl w:ilvl="8" w:tplc="0409001B" w:tentative="1">
      <w:start w:val="1"/>
      <w:numFmt w:val="bullet"/>
      <w:lvlText w:val="•"/>
      <w:lvlJc w:val="left"/>
      <w:pPr>
        <w:tabs>
          <w:tab w:val="num" w:pos="6404"/>
        </w:tabs>
        <w:ind w:left="6404" w:hanging="360"/>
      </w:pPr>
      <w:rPr>
        <w:rFonts w:ascii="Times New Roman" w:hAnsi="Times New Roman" w:hint="default"/>
      </w:rPr>
    </w:lvl>
  </w:abstractNum>
  <w:abstractNum w:abstractNumId="118" w15:restartNumberingAfterBreak="0">
    <w:nsid w:val="550A3319"/>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9" w15:restartNumberingAfterBreak="0">
    <w:nsid w:val="55642459"/>
    <w:multiLevelType w:val="hybridMultilevel"/>
    <w:tmpl w:val="A03A7A2E"/>
    <w:lvl w:ilvl="0" w:tplc="55088322">
      <w:start w:val="1"/>
      <w:numFmt w:val="decimal"/>
      <w:lvlText w:val="%1)"/>
      <w:lvlJc w:val="left"/>
      <w:pPr>
        <w:ind w:left="644" w:hanging="360"/>
      </w:pPr>
      <w:rPr>
        <w:rFonts w:eastAsia="ｺﾞｼｯｸ"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20" w15:restartNumberingAfterBreak="0">
    <w:nsid w:val="55AF52AA"/>
    <w:multiLevelType w:val="singleLevel"/>
    <w:tmpl w:val="297018AA"/>
    <w:lvl w:ilvl="0">
      <w:start w:val="1"/>
      <w:numFmt w:val="lowerLetter"/>
      <w:lvlText w:val="%1)"/>
      <w:legacy w:legacy="1" w:legacySpace="0" w:legacyIndent="283"/>
      <w:lvlJc w:val="left"/>
      <w:pPr>
        <w:ind w:left="567" w:hanging="283"/>
      </w:pPr>
    </w:lvl>
  </w:abstractNum>
  <w:abstractNum w:abstractNumId="121" w15:restartNumberingAfterBreak="0">
    <w:nsid w:val="56443B60"/>
    <w:multiLevelType w:val="hybridMultilevel"/>
    <w:tmpl w:val="277886C2"/>
    <w:lvl w:ilvl="0" w:tplc="CCD0EBE8">
      <w:start w:val="1"/>
      <w:numFmt w:val="bullet"/>
      <w:lvlText w:val=""/>
      <w:lvlJc w:val="left"/>
      <w:pPr>
        <w:tabs>
          <w:tab w:val="num" w:pos="360"/>
        </w:tabs>
        <w:ind w:left="360" w:hanging="360"/>
      </w:pPr>
      <w:rPr>
        <w:rFonts w:ascii="Symbol" w:hAnsi="Symbol" w:hint="default"/>
      </w:rPr>
    </w:lvl>
    <w:lvl w:ilvl="1" w:tplc="04090019" w:tentative="1">
      <w:start w:val="1"/>
      <w:numFmt w:val="bullet"/>
      <w:lvlText w:val="o"/>
      <w:lvlJc w:val="left"/>
      <w:pPr>
        <w:tabs>
          <w:tab w:val="num" w:pos="1080"/>
        </w:tabs>
        <w:ind w:left="1080" w:hanging="360"/>
      </w:pPr>
      <w:rPr>
        <w:rFonts w:ascii="Courier New" w:hAnsi="Courier New" w:cs="Courier New" w:hint="default"/>
      </w:rPr>
    </w:lvl>
    <w:lvl w:ilvl="2" w:tplc="0409001B" w:tentative="1">
      <w:start w:val="1"/>
      <w:numFmt w:val="bullet"/>
      <w:lvlText w:val=""/>
      <w:lvlJc w:val="left"/>
      <w:pPr>
        <w:tabs>
          <w:tab w:val="num" w:pos="1800"/>
        </w:tabs>
        <w:ind w:left="1800" w:hanging="360"/>
      </w:pPr>
      <w:rPr>
        <w:rFonts w:ascii="Wingdings" w:hAnsi="Wingdings" w:hint="default"/>
      </w:rPr>
    </w:lvl>
    <w:lvl w:ilvl="3" w:tplc="0409000F" w:tentative="1">
      <w:start w:val="1"/>
      <w:numFmt w:val="bullet"/>
      <w:lvlText w:val=""/>
      <w:lvlJc w:val="left"/>
      <w:pPr>
        <w:tabs>
          <w:tab w:val="num" w:pos="2520"/>
        </w:tabs>
        <w:ind w:left="2520" w:hanging="360"/>
      </w:pPr>
      <w:rPr>
        <w:rFonts w:ascii="Symbol" w:hAnsi="Symbol" w:hint="default"/>
      </w:rPr>
    </w:lvl>
    <w:lvl w:ilvl="4" w:tplc="04090019" w:tentative="1">
      <w:start w:val="1"/>
      <w:numFmt w:val="bullet"/>
      <w:lvlText w:val="o"/>
      <w:lvlJc w:val="left"/>
      <w:pPr>
        <w:tabs>
          <w:tab w:val="num" w:pos="3240"/>
        </w:tabs>
        <w:ind w:left="3240" w:hanging="360"/>
      </w:pPr>
      <w:rPr>
        <w:rFonts w:ascii="Courier New" w:hAnsi="Courier New" w:cs="Courier New" w:hint="default"/>
      </w:rPr>
    </w:lvl>
    <w:lvl w:ilvl="5" w:tplc="0409001B" w:tentative="1">
      <w:start w:val="1"/>
      <w:numFmt w:val="bullet"/>
      <w:lvlText w:val=""/>
      <w:lvlJc w:val="left"/>
      <w:pPr>
        <w:tabs>
          <w:tab w:val="num" w:pos="3960"/>
        </w:tabs>
        <w:ind w:left="3960" w:hanging="360"/>
      </w:pPr>
      <w:rPr>
        <w:rFonts w:ascii="Wingdings" w:hAnsi="Wingdings" w:hint="default"/>
      </w:rPr>
    </w:lvl>
    <w:lvl w:ilvl="6" w:tplc="0409000F" w:tentative="1">
      <w:start w:val="1"/>
      <w:numFmt w:val="bullet"/>
      <w:lvlText w:val=""/>
      <w:lvlJc w:val="left"/>
      <w:pPr>
        <w:tabs>
          <w:tab w:val="num" w:pos="4680"/>
        </w:tabs>
        <w:ind w:left="4680" w:hanging="360"/>
      </w:pPr>
      <w:rPr>
        <w:rFonts w:ascii="Symbol" w:hAnsi="Symbol" w:hint="default"/>
      </w:rPr>
    </w:lvl>
    <w:lvl w:ilvl="7" w:tplc="04090019" w:tentative="1">
      <w:start w:val="1"/>
      <w:numFmt w:val="bullet"/>
      <w:lvlText w:val="o"/>
      <w:lvlJc w:val="left"/>
      <w:pPr>
        <w:tabs>
          <w:tab w:val="num" w:pos="5400"/>
        </w:tabs>
        <w:ind w:left="5400" w:hanging="360"/>
      </w:pPr>
      <w:rPr>
        <w:rFonts w:ascii="Courier New" w:hAnsi="Courier New" w:cs="Courier New" w:hint="default"/>
      </w:rPr>
    </w:lvl>
    <w:lvl w:ilvl="8" w:tplc="0409001B" w:tentative="1">
      <w:start w:val="1"/>
      <w:numFmt w:val="bullet"/>
      <w:lvlText w:val=""/>
      <w:lvlJc w:val="left"/>
      <w:pPr>
        <w:tabs>
          <w:tab w:val="num" w:pos="6120"/>
        </w:tabs>
        <w:ind w:left="6120" w:hanging="360"/>
      </w:pPr>
      <w:rPr>
        <w:rFonts w:ascii="Wingdings" w:hAnsi="Wingdings" w:hint="default"/>
      </w:rPr>
    </w:lvl>
  </w:abstractNum>
  <w:abstractNum w:abstractNumId="122" w15:restartNumberingAfterBreak="0">
    <w:nsid w:val="568F04D6"/>
    <w:multiLevelType w:val="hybridMultilevel"/>
    <w:tmpl w:val="4EC4297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3" w15:restartNumberingAfterBreak="0">
    <w:nsid w:val="57103E4D"/>
    <w:multiLevelType w:val="hybridMultilevel"/>
    <w:tmpl w:val="8B70BF1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4" w15:restartNumberingAfterBreak="0">
    <w:nsid w:val="57327053"/>
    <w:multiLevelType w:val="hybridMultilevel"/>
    <w:tmpl w:val="3D4E3D7E"/>
    <w:lvl w:ilvl="0" w:tplc="9704FDD4">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25" w15:restartNumberingAfterBreak="0">
    <w:nsid w:val="58476488"/>
    <w:multiLevelType w:val="singleLevel"/>
    <w:tmpl w:val="297018AA"/>
    <w:lvl w:ilvl="0">
      <w:start w:val="1"/>
      <w:numFmt w:val="lowerLetter"/>
      <w:lvlText w:val="%1)"/>
      <w:legacy w:legacy="1" w:legacySpace="0" w:legacyIndent="283"/>
      <w:lvlJc w:val="left"/>
      <w:pPr>
        <w:ind w:left="567" w:hanging="283"/>
      </w:pPr>
    </w:lvl>
  </w:abstractNum>
  <w:abstractNum w:abstractNumId="126" w15:restartNumberingAfterBreak="0">
    <w:nsid w:val="5A762C83"/>
    <w:multiLevelType w:val="multilevel"/>
    <w:tmpl w:val="8090A9C6"/>
    <w:lvl w:ilvl="0">
      <w:start w:val="5"/>
      <w:numFmt w:val="decimal"/>
      <w:lvlText w:val="D.%1"/>
      <w:lvlJc w:val="left"/>
      <w:pPr>
        <w:tabs>
          <w:tab w:val="num" w:pos="720"/>
        </w:tabs>
        <w:ind w:left="432" w:hanging="432"/>
      </w:pPr>
      <w:rPr>
        <w:rFonts w:hint="default"/>
      </w:rPr>
    </w:lvl>
    <w:lvl w:ilvl="1">
      <w:start w:val="12"/>
      <w:numFmt w:val="decimal"/>
      <w:lvlText w:val="%1.%2"/>
      <w:lvlJc w:val="left"/>
      <w:pPr>
        <w:tabs>
          <w:tab w:val="num" w:pos="576"/>
        </w:tabs>
        <w:ind w:left="576" w:hanging="576"/>
      </w:pPr>
      <w:rPr>
        <w:rFonts w:hint="default"/>
      </w:rPr>
    </w:lvl>
    <w:lvl w:ilvl="2">
      <w:numFmt w:val="decimal"/>
      <w:lvlText w:val="%1.%2.%3"/>
      <w:lvlJc w:val="left"/>
      <w:pPr>
        <w:tabs>
          <w:tab w:val="num" w:pos="1080"/>
        </w:tabs>
        <w:ind w:left="720" w:hanging="720"/>
      </w:pPr>
      <w:rPr>
        <w:rFonts w:hint="default"/>
      </w:rPr>
    </w:lvl>
    <w:lvl w:ilvl="3">
      <w:numFmt w:val="decimal"/>
      <w:lvlText w:val="%1.%2.%3.%4"/>
      <w:lvlJc w:val="left"/>
      <w:pPr>
        <w:tabs>
          <w:tab w:val="num" w:pos="1440"/>
        </w:tabs>
        <w:ind w:left="864" w:hanging="864"/>
      </w:pPr>
      <w:rPr>
        <w:rFonts w:hint="default"/>
      </w:rPr>
    </w:lvl>
    <w:lvl w:ilvl="4">
      <w:numFmt w:val="decimal"/>
      <w:lvlText w:val="%1.%2.%3.%4.%5"/>
      <w:lvlJc w:val="left"/>
      <w:pPr>
        <w:tabs>
          <w:tab w:val="num" w:pos="1440"/>
        </w:tabs>
        <w:ind w:left="1008" w:hanging="1008"/>
      </w:pPr>
      <w:rPr>
        <w:rFonts w:hint="default"/>
      </w:rPr>
    </w:lvl>
    <w:lvl w:ilvl="5">
      <w:numFmt w:val="decimal"/>
      <w:lvlText w:val="%1.%2.%3.%4.%5.%6"/>
      <w:lvlJc w:val="left"/>
      <w:pPr>
        <w:tabs>
          <w:tab w:val="num" w:pos="1152"/>
        </w:tabs>
        <w:ind w:left="1152" w:hanging="1152"/>
      </w:pPr>
      <w:rPr>
        <w:rFonts w:hint="default"/>
      </w:rPr>
    </w:lvl>
    <w:lvl w:ilvl="6">
      <w:start w:val="209387616"/>
      <w:numFmt w:val="decimal"/>
      <w:lvlText w:val="%1.%2.%3.%4.%5.%6.%7"/>
      <w:lvlJc w:val="left"/>
      <w:pPr>
        <w:tabs>
          <w:tab w:val="num" w:pos="1296"/>
        </w:tabs>
        <w:ind w:left="1296" w:hanging="1296"/>
      </w:pPr>
      <w:rPr>
        <w:rFonts w:hint="default"/>
      </w:rPr>
    </w:lvl>
    <w:lvl w:ilvl="7">
      <w:start w:val="368"/>
      <w:numFmt w:val="decimal"/>
      <w:lvlText w:val="%1.%2.%3.%4.%5.%6.%7.%8"/>
      <w:lvlJc w:val="left"/>
      <w:pPr>
        <w:tabs>
          <w:tab w:val="num" w:pos="1440"/>
        </w:tabs>
        <w:ind w:left="1440" w:hanging="1440"/>
      </w:pPr>
      <w:rPr>
        <w:rFonts w:hint="default"/>
      </w:rPr>
    </w:lvl>
    <w:lvl w:ilvl="8">
      <w:start w:val="2090078030"/>
      <w:numFmt w:val="decimal"/>
      <w:lvlText w:val="%1.%2.%3.%4.%5.%6.%7.%8.%9"/>
      <w:lvlJc w:val="left"/>
      <w:pPr>
        <w:tabs>
          <w:tab w:val="num" w:pos="1584"/>
        </w:tabs>
        <w:ind w:left="1584" w:hanging="1584"/>
      </w:pPr>
      <w:rPr>
        <w:rFonts w:hint="default"/>
      </w:rPr>
    </w:lvl>
  </w:abstractNum>
  <w:abstractNum w:abstractNumId="127" w15:restartNumberingAfterBreak="0">
    <w:nsid w:val="5AA955E0"/>
    <w:multiLevelType w:val="hybridMultilevel"/>
    <w:tmpl w:val="5992AF7C"/>
    <w:lvl w:ilvl="0" w:tplc="FFFFFFFF">
      <w:start w:val="5"/>
      <w:numFmt w:val="bullet"/>
      <w:lvlText w:val="-"/>
      <w:lvlJc w:val="left"/>
      <w:pPr>
        <w:ind w:left="420" w:hanging="420"/>
      </w:pPr>
      <w:rPr>
        <w:rFonts w:ascii="Times New Roman" w:eastAsia="Times New Roman" w:hAnsi="Times New Roman" w:cs="Times New Roman"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28" w15:restartNumberingAfterBreak="0">
    <w:nsid w:val="5AC632C9"/>
    <w:multiLevelType w:val="hybridMultilevel"/>
    <w:tmpl w:val="22B28D1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9" w15:restartNumberingAfterBreak="0">
    <w:nsid w:val="5B477230"/>
    <w:multiLevelType w:val="hybridMultilevel"/>
    <w:tmpl w:val="B92438D2"/>
    <w:lvl w:ilvl="0" w:tplc="4218E646">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0" w15:restartNumberingAfterBreak="0">
    <w:nsid w:val="5C100A05"/>
    <w:multiLevelType w:val="hybridMultilevel"/>
    <w:tmpl w:val="73FC05AC"/>
    <w:lvl w:ilvl="0" w:tplc="FFFFFFFF">
      <w:start w:val="1"/>
      <w:numFmt w:val="bullet"/>
      <w:lvlText w:val=""/>
      <w:lvlJc w:val="left"/>
      <w:pPr>
        <w:ind w:left="928" w:hanging="360"/>
      </w:pPr>
      <w:rPr>
        <w:rFonts w:ascii="Symbol" w:hAnsi="Symbol" w:hint="default"/>
      </w:rPr>
    </w:lvl>
    <w:lvl w:ilvl="1" w:tplc="FFFFFFFF" w:tentative="1">
      <w:start w:val="1"/>
      <w:numFmt w:val="bullet"/>
      <w:lvlText w:val="o"/>
      <w:lvlJc w:val="left"/>
      <w:pPr>
        <w:ind w:left="1648" w:hanging="360"/>
      </w:pPr>
      <w:rPr>
        <w:rFonts w:ascii="Courier New" w:hAnsi="Courier New" w:cs="Courier New" w:hint="default"/>
      </w:rPr>
    </w:lvl>
    <w:lvl w:ilvl="2" w:tplc="FFFFFFFF" w:tentative="1">
      <w:start w:val="1"/>
      <w:numFmt w:val="bullet"/>
      <w:lvlText w:val=""/>
      <w:lvlJc w:val="left"/>
      <w:pPr>
        <w:ind w:left="2368" w:hanging="360"/>
      </w:pPr>
      <w:rPr>
        <w:rFonts w:ascii="Wingdings" w:hAnsi="Wingdings" w:hint="default"/>
      </w:rPr>
    </w:lvl>
    <w:lvl w:ilvl="3" w:tplc="FFFFFFFF" w:tentative="1">
      <w:start w:val="1"/>
      <w:numFmt w:val="bullet"/>
      <w:lvlText w:val=""/>
      <w:lvlJc w:val="left"/>
      <w:pPr>
        <w:ind w:left="3088" w:hanging="360"/>
      </w:pPr>
      <w:rPr>
        <w:rFonts w:ascii="Symbol" w:hAnsi="Symbol" w:hint="default"/>
      </w:rPr>
    </w:lvl>
    <w:lvl w:ilvl="4" w:tplc="FFFFFFFF" w:tentative="1">
      <w:start w:val="1"/>
      <w:numFmt w:val="bullet"/>
      <w:lvlText w:val="o"/>
      <w:lvlJc w:val="left"/>
      <w:pPr>
        <w:ind w:left="3808" w:hanging="360"/>
      </w:pPr>
      <w:rPr>
        <w:rFonts w:ascii="Courier New" w:hAnsi="Courier New" w:cs="Courier New" w:hint="default"/>
      </w:rPr>
    </w:lvl>
    <w:lvl w:ilvl="5" w:tplc="FFFFFFFF" w:tentative="1">
      <w:start w:val="1"/>
      <w:numFmt w:val="bullet"/>
      <w:lvlText w:val=""/>
      <w:lvlJc w:val="left"/>
      <w:pPr>
        <w:ind w:left="4528" w:hanging="360"/>
      </w:pPr>
      <w:rPr>
        <w:rFonts w:ascii="Wingdings" w:hAnsi="Wingdings" w:hint="default"/>
      </w:rPr>
    </w:lvl>
    <w:lvl w:ilvl="6" w:tplc="FFFFFFFF" w:tentative="1">
      <w:start w:val="1"/>
      <w:numFmt w:val="bullet"/>
      <w:lvlText w:val=""/>
      <w:lvlJc w:val="left"/>
      <w:pPr>
        <w:ind w:left="5248" w:hanging="360"/>
      </w:pPr>
      <w:rPr>
        <w:rFonts w:ascii="Symbol" w:hAnsi="Symbol" w:hint="default"/>
      </w:rPr>
    </w:lvl>
    <w:lvl w:ilvl="7" w:tplc="FFFFFFFF" w:tentative="1">
      <w:start w:val="1"/>
      <w:numFmt w:val="bullet"/>
      <w:lvlText w:val="o"/>
      <w:lvlJc w:val="left"/>
      <w:pPr>
        <w:ind w:left="5968" w:hanging="360"/>
      </w:pPr>
      <w:rPr>
        <w:rFonts w:ascii="Courier New" w:hAnsi="Courier New" w:cs="Courier New" w:hint="default"/>
      </w:rPr>
    </w:lvl>
    <w:lvl w:ilvl="8" w:tplc="FFFFFFFF" w:tentative="1">
      <w:start w:val="1"/>
      <w:numFmt w:val="bullet"/>
      <w:lvlText w:val=""/>
      <w:lvlJc w:val="left"/>
      <w:pPr>
        <w:ind w:left="6688" w:hanging="360"/>
      </w:pPr>
      <w:rPr>
        <w:rFonts w:ascii="Wingdings" w:hAnsi="Wingdings" w:hint="default"/>
      </w:rPr>
    </w:lvl>
  </w:abstractNum>
  <w:abstractNum w:abstractNumId="131"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32" w15:restartNumberingAfterBreak="0">
    <w:nsid w:val="5D500966"/>
    <w:multiLevelType w:val="hybridMultilevel"/>
    <w:tmpl w:val="E6A85E18"/>
    <w:lvl w:ilvl="0" w:tplc="08090001">
      <w:start w:val="1"/>
      <w:numFmt w:val="decimal"/>
      <w:lvlText w:val="%1)"/>
      <w:lvlJc w:val="left"/>
      <w:pPr>
        <w:ind w:left="644" w:hanging="360"/>
      </w:pPr>
      <w:rPr>
        <w:rFonts w:cs="v4.2.0" w:hint="default"/>
      </w:rPr>
    </w:lvl>
    <w:lvl w:ilvl="1" w:tplc="08090003" w:tentative="1">
      <w:start w:val="1"/>
      <w:numFmt w:val="lowerLetter"/>
      <w:lvlText w:val="%2."/>
      <w:lvlJc w:val="left"/>
      <w:pPr>
        <w:ind w:left="1440" w:hanging="360"/>
      </w:pPr>
    </w:lvl>
    <w:lvl w:ilvl="2" w:tplc="08090005" w:tentative="1">
      <w:start w:val="1"/>
      <w:numFmt w:val="lowerRoman"/>
      <w:lvlText w:val="%3."/>
      <w:lvlJc w:val="right"/>
      <w:pPr>
        <w:ind w:left="2160" w:hanging="180"/>
      </w:pPr>
    </w:lvl>
    <w:lvl w:ilvl="3" w:tplc="08090001" w:tentative="1">
      <w:start w:val="1"/>
      <w:numFmt w:val="decimal"/>
      <w:lvlText w:val="%4."/>
      <w:lvlJc w:val="left"/>
      <w:pPr>
        <w:ind w:left="2880" w:hanging="360"/>
      </w:pPr>
    </w:lvl>
    <w:lvl w:ilvl="4" w:tplc="08090003" w:tentative="1">
      <w:start w:val="1"/>
      <w:numFmt w:val="lowerLetter"/>
      <w:lvlText w:val="%5."/>
      <w:lvlJc w:val="left"/>
      <w:pPr>
        <w:ind w:left="3600" w:hanging="360"/>
      </w:pPr>
    </w:lvl>
    <w:lvl w:ilvl="5" w:tplc="08090005" w:tentative="1">
      <w:start w:val="1"/>
      <w:numFmt w:val="lowerRoman"/>
      <w:lvlText w:val="%6."/>
      <w:lvlJc w:val="right"/>
      <w:pPr>
        <w:ind w:left="4320" w:hanging="180"/>
      </w:pPr>
    </w:lvl>
    <w:lvl w:ilvl="6" w:tplc="08090001" w:tentative="1">
      <w:start w:val="1"/>
      <w:numFmt w:val="decimal"/>
      <w:lvlText w:val="%7."/>
      <w:lvlJc w:val="left"/>
      <w:pPr>
        <w:ind w:left="5040" w:hanging="360"/>
      </w:pPr>
    </w:lvl>
    <w:lvl w:ilvl="7" w:tplc="08090003" w:tentative="1">
      <w:start w:val="1"/>
      <w:numFmt w:val="lowerLetter"/>
      <w:lvlText w:val="%8."/>
      <w:lvlJc w:val="left"/>
      <w:pPr>
        <w:ind w:left="5760" w:hanging="360"/>
      </w:pPr>
    </w:lvl>
    <w:lvl w:ilvl="8" w:tplc="08090005" w:tentative="1">
      <w:start w:val="1"/>
      <w:numFmt w:val="lowerRoman"/>
      <w:lvlText w:val="%9."/>
      <w:lvlJc w:val="right"/>
      <w:pPr>
        <w:ind w:left="6480" w:hanging="180"/>
      </w:pPr>
    </w:lvl>
  </w:abstractNum>
  <w:abstractNum w:abstractNumId="133" w15:restartNumberingAfterBreak="0">
    <w:nsid w:val="5D5B25E9"/>
    <w:multiLevelType w:val="singleLevel"/>
    <w:tmpl w:val="297018AA"/>
    <w:lvl w:ilvl="0">
      <w:start w:val="1"/>
      <w:numFmt w:val="lowerLetter"/>
      <w:lvlText w:val="%1)"/>
      <w:legacy w:legacy="1" w:legacySpace="0" w:legacyIndent="283"/>
      <w:lvlJc w:val="left"/>
      <w:pPr>
        <w:ind w:left="567" w:hanging="283"/>
      </w:pPr>
    </w:lvl>
  </w:abstractNum>
  <w:abstractNum w:abstractNumId="134" w15:restartNumberingAfterBreak="0">
    <w:nsid w:val="5DC646B4"/>
    <w:multiLevelType w:val="multilevel"/>
    <w:tmpl w:val="34341B12"/>
    <w:lvl w:ilvl="0">
      <w:start w:val="6"/>
      <w:numFmt w:val="decimal"/>
      <w:lvlText w:val="%1"/>
      <w:lvlJc w:val="left"/>
      <w:pPr>
        <w:tabs>
          <w:tab w:val="num" w:pos="1695"/>
        </w:tabs>
        <w:ind w:left="1695" w:hanging="1695"/>
      </w:pPr>
      <w:rPr>
        <w:rFonts w:hint="default"/>
      </w:rPr>
    </w:lvl>
    <w:lvl w:ilvl="1">
      <w:start w:val="6"/>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5"/>
      <w:numFmt w:val="decimal"/>
      <w:lvlText w:val="%1.%2.%3.%4"/>
      <w:lvlJc w:val="left"/>
      <w:pPr>
        <w:tabs>
          <w:tab w:val="num" w:pos="1695"/>
        </w:tabs>
        <w:ind w:left="1695" w:hanging="1695"/>
      </w:pPr>
      <w:rPr>
        <w:rFonts w:hint="default"/>
      </w:rPr>
    </w:lvl>
    <w:lvl w:ilvl="4">
      <w:start w:val="2"/>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35" w15:restartNumberingAfterBreak="0">
    <w:nsid w:val="5FC439F5"/>
    <w:multiLevelType w:val="hybridMultilevel"/>
    <w:tmpl w:val="5900EC4C"/>
    <w:lvl w:ilvl="0" w:tplc="FFFFFFFF">
      <w:start w:val="1"/>
      <w:numFmt w:val="bullet"/>
      <w:lvlText w:val=""/>
      <w:lvlJc w:val="left"/>
      <w:pPr>
        <w:ind w:left="792" w:hanging="360"/>
      </w:pPr>
      <w:rPr>
        <w:rFonts w:ascii="Symbol" w:hAnsi="Symbol" w:hint="default"/>
      </w:rPr>
    </w:lvl>
    <w:lvl w:ilvl="1" w:tplc="FFFFFFFF" w:tentative="1">
      <w:start w:val="1"/>
      <w:numFmt w:val="bullet"/>
      <w:lvlText w:val="o"/>
      <w:lvlJc w:val="left"/>
      <w:pPr>
        <w:ind w:left="1512" w:hanging="360"/>
      </w:pPr>
      <w:rPr>
        <w:rFonts w:ascii="Courier New" w:hAnsi="Courier New" w:cs="Courier New" w:hint="default"/>
      </w:rPr>
    </w:lvl>
    <w:lvl w:ilvl="2" w:tplc="FFFFFFFF" w:tentative="1">
      <w:start w:val="1"/>
      <w:numFmt w:val="bullet"/>
      <w:lvlText w:val=""/>
      <w:lvlJc w:val="left"/>
      <w:pPr>
        <w:ind w:left="2232" w:hanging="360"/>
      </w:pPr>
      <w:rPr>
        <w:rFonts w:ascii="Wingdings" w:hAnsi="Wingdings" w:hint="default"/>
      </w:rPr>
    </w:lvl>
    <w:lvl w:ilvl="3" w:tplc="FFFFFFFF" w:tentative="1">
      <w:start w:val="1"/>
      <w:numFmt w:val="bullet"/>
      <w:lvlText w:val=""/>
      <w:lvlJc w:val="left"/>
      <w:pPr>
        <w:ind w:left="2952" w:hanging="360"/>
      </w:pPr>
      <w:rPr>
        <w:rFonts w:ascii="Symbol" w:hAnsi="Symbol" w:hint="default"/>
      </w:rPr>
    </w:lvl>
    <w:lvl w:ilvl="4" w:tplc="FFFFFFFF" w:tentative="1">
      <w:start w:val="1"/>
      <w:numFmt w:val="bullet"/>
      <w:lvlText w:val="o"/>
      <w:lvlJc w:val="left"/>
      <w:pPr>
        <w:ind w:left="3672" w:hanging="360"/>
      </w:pPr>
      <w:rPr>
        <w:rFonts w:ascii="Courier New" w:hAnsi="Courier New" w:cs="Courier New" w:hint="default"/>
      </w:rPr>
    </w:lvl>
    <w:lvl w:ilvl="5" w:tplc="FFFFFFFF" w:tentative="1">
      <w:start w:val="1"/>
      <w:numFmt w:val="bullet"/>
      <w:lvlText w:val=""/>
      <w:lvlJc w:val="left"/>
      <w:pPr>
        <w:ind w:left="4392" w:hanging="360"/>
      </w:pPr>
      <w:rPr>
        <w:rFonts w:ascii="Wingdings" w:hAnsi="Wingdings" w:hint="default"/>
      </w:rPr>
    </w:lvl>
    <w:lvl w:ilvl="6" w:tplc="FFFFFFFF" w:tentative="1">
      <w:start w:val="1"/>
      <w:numFmt w:val="bullet"/>
      <w:lvlText w:val=""/>
      <w:lvlJc w:val="left"/>
      <w:pPr>
        <w:ind w:left="5112" w:hanging="360"/>
      </w:pPr>
      <w:rPr>
        <w:rFonts w:ascii="Symbol" w:hAnsi="Symbol" w:hint="default"/>
      </w:rPr>
    </w:lvl>
    <w:lvl w:ilvl="7" w:tplc="FFFFFFFF" w:tentative="1">
      <w:start w:val="1"/>
      <w:numFmt w:val="bullet"/>
      <w:lvlText w:val="o"/>
      <w:lvlJc w:val="left"/>
      <w:pPr>
        <w:ind w:left="5832" w:hanging="360"/>
      </w:pPr>
      <w:rPr>
        <w:rFonts w:ascii="Courier New" w:hAnsi="Courier New" w:cs="Courier New" w:hint="default"/>
      </w:rPr>
    </w:lvl>
    <w:lvl w:ilvl="8" w:tplc="FFFFFFFF" w:tentative="1">
      <w:start w:val="1"/>
      <w:numFmt w:val="bullet"/>
      <w:lvlText w:val=""/>
      <w:lvlJc w:val="left"/>
      <w:pPr>
        <w:ind w:left="6552" w:hanging="360"/>
      </w:pPr>
      <w:rPr>
        <w:rFonts w:ascii="Wingdings" w:hAnsi="Wingdings" w:hint="default"/>
      </w:rPr>
    </w:lvl>
  </w:abstractNum>
  <w:abstractNum w:abstractNumId="136" w15:restartNumberingAfterBreak="0">
    <w:nsid w:val="603631DD"/>
    <w:multiLevelType w:val="hybridMultilevel"/>
    <w:tmpl w:val="6588A3D0"/>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37" w15:restartNumberingAfterBreak="0">
    <w:nsid w:val="605F6A74"/>
    <w:multiLevelType w:val="hybridMultilevel"/>
    <w:tmpl w:val="CABC0E6A"/>
    <w:lvl w:ilvl="0" w:tplc="B00E8ABA">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8" w15:restartNumberingAfterBreak="0">
    <w:nsid w:val="607419A3"/>
    <w:multiLevelType w:val="hybridMultilevel"/>
    <w:tmpl w:val="079E8CD8"/>
    <w:lvl w:ilvl="0" w:tplc="AFAC0312">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9" w15:restartNumberingAfterBreak="0">
    <w:nsid w:val="621E5B0D"/>
    <w:multiLevelType w:val="hybridMultilevel"/>
    <w:tmpl w:val="C69CF5A6"/>
    <w:lvl w:ilvl="0" w:tplc="04F6C6D0">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0" w15:restartNumberingAfterBreak="0">
    <w:nsid w:val="64EE38D7"/>
    <w:multiLevelType w:val="hybridMultilevel"/>
    <w:tmpl w:val="15665148"/>
    <w:lvl w:ilvl="0" w:tplc="B00E8ABA">
      <w:start w:val="1"/>
      <w:numFmt w:val="bullet"/>
      <w:lvlText w:val="-"/>
      <w:lvlJc w:val="left"/>
      <w:pPr>
        <w:ind w:left="644" w:hanging="360"/>
      </w:pPr>
      <w:rPr>
        <w:rFonts w:ascii="Times New Roman" w:eastAsia="SimSun" w:hAnsi="Times New Roman" w:cs="Times New Roman" w:hint="default"/>
      </w:rPr>
    </w:lvl>
    <w:lvl w:ilvl="1" w:tplc="08090019" w:tentative="1">
      <w:start w:val="1"/>
      <w:numFmt w:val="bullet"/>
      <w:lvlText w:val=""/>
      <w:lvlJc w:val="left"/>
      <w:pPr>
        <w:ind w:left="1124" w:hanging="420"/>
      </w:pPr>
      <w:rPr>
        <w:rFonts w:ascii="Wingdings" w:hAnsi="Wingdings" w:hint="default"/>
      </w:rPr>
    </w:lvl>
    <w:lvl w:ilvl="2" w:tplc="0809001B" w:tentative="1">
      <w:start w:val="1"/>
      <w:numFmt w:val="bullet"/>
      <w:lvlText w:val=""/>
      <w:lvlJc w:val="left"/>
      <w:pPr>
        <w:ind w:left="1544" w:hanging="420"/>
      </w:pPr>
      <w:rPr>
        <w:rFonts w:ascii="Wingdings" w:hAnsi="Wingdings" w:hint="default"/>
      </w:rPr>
    </w:lvl>
    <w:lvl w:ilvl="3" w:tplc="0809000F" w:tentative="1">
      <w:start w:val="1"/>
      <w:numFmt w:val="bullet"/>
      <w:lvlText w:val=""/>
      <w:lvlJc w:val="left"/>
      <w:pPr>
        <w:ind w:left="1964" w:hanging="420"/>
      </w:pPr>
      <w:rPr>
        <w:rFonts w:ascii="Wingdings" w:hAnsi="Wingdings" w:hint="default"/>
      </w:rPr>
    </w:lvl>
    <w:lvl w:ilvl="4" w:tplc="08090019" w:tentative="1">
      <w:start w:val="1"/>
      <w:numFmt w:val="bullet"/>
      <w:lvlText w:val=""/>
      <w:lvlJc w:val="left"/>
      <w:pPr>
        <w:ind w:left="2384" w:hanging="420"/>
      </w:pPr>
      <w:rPr>
        <w:rFonts w:ascii="Wingdings" w:hAnsi="Wingdings" w:hint="default"/>
      </w:rPr>
    </w:lvl>
    <w:lvl w:ilvl="5" w:tplc="0809001B" w:tentative="1">
      <w:start w:val="1"/>
      <w:numFmt w:val="bullet"/>
      <w:lvlText w:val=""/>
      <w:lvlJc w:val="left"/>
      <w:pPr>
        <w:ind w:left="2804" w:hanging="420"/>
      </w:pPr>
      <w:rPr>
        <w:rFonts w:ascii="Wingdings" w:hAnsi="Wingdings" w:hint="default"/>
      </w:rPr>
    </w:lvl>
    <w:lvl w:ilvl="6" w:tplc="0809000F" w:tentative="1">
      <w:start w:val="1"/>
      <w:numFmt w:val="bullet"/>
      <w:lvlText w:val=""/>
      <w:lvlJc w:val="left"/>
      <w:pPr>
        <w:ind w:left="3224" w:hanging="420"/>
      </w:pPr>
      <w:rPr>
        <w:rFonts w:ascii="Wingdings" w:hAnsi="Wingdings" w:hint="default"/>
      </w:rPr>
    </w:lvl>
    <w:lvl w:ilvl="7" w:tplc="08090019" w:tentative="1">
      <w:start w:val="1"/>
      <w:numFmt w:val="bullet"/>
      <w:lvlText w:val=""/>
      <w:lvlJc w:val="left"/>
      <w:pPr>
        <w:ind w:left="3644" w:hanging="420"/>
      </w:pPr>
      <w:rPr>
        <w:rFonts w:ascii="Wingdings" w:hAnsi="Wingdings" w:hint="default"/>
      </w:rPr>
    </w:lvl>
    <w:lvl w:ilvl="8" w:tplc="0809001B" w:tentative="1">
      <w:start w:val="1"/>
      <w:numFmt w:val="bullet"/>
      <w:lvlText w:val=""/>
      <w:lvlJc w:val="left"/>
      <w:pPr>
        <w:ind w:left="4064" w:hanging="420"/>
      </w:pPr>
      <w:rPr>
        <w:rFonts w:ascii="Wingdings" w:hAnsi="Wingdings" w:hint="default"/>
      </w:rPr>
    </w:lvl>
  </w:abstractNum>
  <w:abstractNum w:abstractNumId="141" w15:restartNumberingAfterBreak="0">
    <w:nsid w:val="655658F1"/>
    <w:multiLevelType w:val="hybridMultilevel"/>
    <w:tmpl w:val="9766C04E"/>
    <w:lvl w:ilvl="0" w:tplc="26947326">
      <w:start w:val="1"/>
      <w:numFmt w:val="decimal"/>
      <w:lvlText w:val="%1)"/>
      <w:lvlJc w:val="left"/>
      <w:pPr>
        <w:ind w:left="1208" w:hanging="360"/>
      </w:pPr>
      <w:rPr>
        <w:rFonts w:cs="v4.2.0" w:hint="default"/>
      </w:rPr>
    </w:lvl>
    <w:lvl w:ilvl="1" w:tplc="04090003" w:tentative="1">
      <w:start w:val="1"/>
      <w:numFmt w:val="lowerLetter"/>
      <w:lvlText w:val="%2."/>
      <w:lvlJc w:val="left"/>
      <w:pPr>
        <w:ind w:left="2004" w:hanging="360"/>
      </w:pPr>
    </w:lvl>
    <w:lvl w:ilvl="2" w:tplc="04090005" w:tentative="1">
      <w:start w:val="1"/>
      <w:numFmt w:val="lowerRoman"/>
      <w:lvlText w:val="%3."/>
      <w:lvlJc w:val="right"/>
      <w:pPr>
        <w:ind w:left="2724" w:hanging="180"/>
      </w:pPr>
    </w:lvl>
    <w:lvl w:ilvl="3" w:tplc="04090001" w:tentative="1">
      <w:start w:val="1"/>
      <w:numFmt w:val="decimal"/>
      <w:lvlText w:val="%4."/>
      <w:lvlJc w:val="left"/>
      <w:pPr>
        <w:ind w:left="3444" w:hanging="360"/>
      </w:pPr>
    </w:lvl>
    <w:lvl w:ilvl="4" w:tplc="04090003" w:tentative="1">
      <w:start w:val="1"/>
      <w:numFmt w:val="lowerLetter"/>
      <w:lvlText w:val="%5."/>
      <w:lvlJc w:val="left"/>
      <w:pPr>
        <w:ind w:left="4164" w:hanging="360"/>
      </w:pPr>
    </w:lvl>
    <w:lvl w:ilvl="5" w:tplc="04090005" w:tentative="1">
      <w:start w:val="1"/>
      <w:numFmt w:val="lowerRoman"/>
      <w:lvlText w:val="%6."/>
      <w:lvlJc w:val="right"/>
      <w:pPr>
        <w:ind w:left="4884" w:hanging="180"/>
      </w:pPr>
    </w:lvl>
    <w:lvl w:ilvl="6" w:tplc="04090001" w:tentative="1">
      <w:start w:val="1"/>
      <w:numFmt w:val="decimal"/>
      <w:lvlText w:val="%7."/>
      <w:lvlJc w:val="left"/>
      <w:pPr>
        <w:ind w:left="5604" w:hanging="360"/>
      </w:pPr>
    </w:lvl>
    <w:lvl w:ilvl="7" w:tplc="04090003" w:tentative="1">
      <w:start w:val="1"/>
      <w:numFmt w:val="lowerLetter"/>
      <w:lvlText w:val="%8."/>
      <w:lvlJc w:val="left"/>
      <w:pPr>
        <w:ind w:left="6324" w:hanging="360"/>
      </w:pPr>
    </w:lvl>
    <w:lvl w:ilvl="8" w:tplc="04090005" w:tentative="1">
      <w:start w:val="1"/>
      <w:numFmt w:val="lowerRoman"/>
      <w:lvlText w:val="%9."/>
      <w:lvlJc w:val="right"/>
      <w:pPr>
        <w:ind w:left="7044" w:hanging="180"/>
      </w:pPr>
    </w:lvl>
  </w:abstractNum>
  <w:abstractNum w:abstractNumId="142" w15:restartNumberingAfterBreak="0">
    <w:nsid w:val="65AA6EE8"/>
    <w:multiLevelType w:val="singleLevel"/>
    <w:tmpl w:val="297018AA"/>
    <w:lvl w:ilvl="0">
      <w:start w:val="1"/>
      <w:numFmt w:val="lowerLetter"/>
      <w:lvlText w:val="%1)"/>
      <w:legacy w:legacy="1" w:legacySpace="0" w:legacyIndent="283"/>
      <w:lvlJc w:val="left"/>
      <w:pPr>
        <w:ind w:left="567" w:hanging="283"/>
      </w:pPr>
    </w:lvl>
  </w:abstractNum>
  <w:abstractNum w:abstractNumId="143" w15:restartNumberingAfterBreak="0">
    <w:nsid w:val="65B347A0"/>
    <w:multiLevelType w:val="hybridMultilevel"/>
    <w:tmpl w:val="E6A85E18"/>
    <w:lvl w:ilvl="0" w:tplc="9704FDD4">
      <w:start w:val="1"/>
      <w:numFmt w:val="decimal"/>
      <w:lvlText w:val="%1)"/>
      <w:lvlJc w:val="left"/>
      <w:pPr>
        <w:ind w:left="644" w:hanging="360"/>
      </w:pPr>
      <w:rPr>
        <w:rFonts w:cs="v4.2.0"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4" w15:restartNumberingAfterBreak="0">
    <w:nsid w:val="665A545E"/>
    <w:multiLevelType w:val="hybridMultilevel"/>
    <w:tmpl w:val="D3ACFB34"/>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
      <w:lvlJc w:val="left"/>
      <w:pPr>
        <w:tabs>
          <w:tab w:val="num" w:pos="1440"/>
        </w:tabs>
        <w:ind w:left="1440" w:hanging="360"/>
      </w:pPr>
      <w:rPr>
        <w:rFonts w:ascii="Symbol" w:hAnsi="Symbol" w:hint="default"/>
      </w:rPr>
    </w:lvl>
    <w:lvl w:ilvl="2" w:tplc="FFFFFFFF">
      <w:start w:val="1"/>
      <w:numFmt w:val="bullet"/>
      <w:lvlText w:val=""/>
      <w:lvlJc w:val="left"/>
      <w:pPr>
        <w:tabs>
          <w:tab w:val="num" w:pos="2160"/>
        </w:tabs>
        <w:ind w:left="2160" w:hanging="360"/>
      </w:pPr>
      <w:rPr>
        <w:rFonts w:ascii="Symbol" w:hAnsi="Symbol" w:hint="default"/>
      </w:rPr>
    </w:lvl>
    <w:lvl w:ilvl="3" w:tplc="FFFFFFFF" w:tentative="1">
      <w:start w:val="1"/>
      <w:numFmt w:val="bullet"/>
      <w:lvlText w:val="›"/>
      <w:lvlJc w:val="left"/>
      <w:pPr>
        <w:tabs>
          <w:tab w:val="num" w:pos="2880"/>
        </w:tabs>
        <w:ind w:left="2880" w:hanging="360"/>
      </w:pPr>
      <w:rPr>
        <w:rFonts w:ascii="Arial" w:hAnsi="Arial" w:hint="default"/>
      </w:rPr>
    </w:lvl>
    <w:lvl w:ilvl="4" w:tplc="FFFFFFFF" w:tentative="1">
      <w:start w:val="1"/>
      <w:numFmt w:val="bullet"/>
      <w:lvlText w:val="›"/>
      <w:lvlJc w:val="left"/>
      <w:pPr>
        <w:tabs>
          <w:tab w:val="num" w:pos="3600"/>
        </w:tabs>
        <w:ind w:left="3600" w:hanging="360"/>
      </w:pPr>
      <w:rPr>
        <w:rFonts w:ascii="Arial" w:hAnsi="Arial" w:hint="default"/>
      </w:rPr>
    </w:lvl>
    <w:lvl w:ilvl="5" w:tplc="FFFFFFFF" w:tentative="1">
      <w:start w:val="1"/>
      <w:numFmt w:val="bullet"/>
      <w:lvlText w:val="›"/>
      <w:lvlJc w:val="left"/>
      <w:pPr>
        <w:tabs>
          <w:tab w:val="num" w:pos="4320"/>
        </w:tabs>
        <w:ind w:left="4320" w:hanging="360"/>
      </w:pPr>
      <w:rPr>
        <w:rFonts w:ascii="Arial" w:hAnsi="Arial" w:hint="default"/>
      </w:rPr>
    </w:lvl>
    <w:lvl w:ilvl="6" w:tplc="FFFFFFFF" w:tentative="1">
      <w:start w:val="1"/>
      <w:numFmt w:val="bullet"/>
      <w:lvlText w:val="›"/>
      <w:lvlJc w:val="left"/>
      <w:pPr>
        <w:tabs>
          <w:tab w:val="num" w:pos="5040"/>
        </w:tabs>
        <w:ind w:left="5040" w:hanging="360"/>
      </w:pPr>
      <w:rPr>
        <w:rFonts w:ascii="Arial" w:hAnsi="Arial" w:hint="default"/>
      </w:rPr>
    </w:lvl>
    <w:lvl w:ilvl="7" w:tplc="FFFFFFFF" w:tentative="1">
      <w:start w:val="1"/>
      <w:numFmt w:val="bullet"/>
      <w:lvlText w:val="›"/>
      <w:lvlJc w:val="left"/>
      <w:pPr>
        <w:tabs>
          <w:tab w:val="num" w:pos="5760"/>
        </w:tabs>
        <w:ind w:left="5760" w:hanging="360"/>
      </w:pPr>
      <w:rPr>
        <w:rFonts w:ascii="Arial" w:hAnsi="Arial" w:hint="default"/>
      </w:rPr>
    </w:lvl>
    <w:lvl w:ilvl="8" w:tplc="FFFFFFFF" w:tentative="1">
      <w:start w:val="1"/>
      <w:numFmt w:val="bullet"/>
      <w:lvlText w:val="›"/>
      <w:lvlJc w:val="left"/>
      <w:pPr>
        <w:tabs>
          <w:tab w:val="num" w:pos="6480"/>
        </w:tabs>
        <w:ind w:left="6480" w:hanging="360"/>
      </w:pPr>
      <w:rPr>
        <w:rFonts w:ascii="Arial" w:hAnsi="Arial" w:hint="default"/>
      </w:rPr>
    </w:lvl>
  </w:abstractNum>
  <w:abstractNum w:abstractNumId="145" w15:restartNumberingAfterBreak="0">
    <w:nsid w:val="68B41327"/>
    <w:multiLevelType w:val="hybridMultilevel"/>
    <w:tmpl w:val="C69CF5A6"/>
    <w:lvl w:ilvl="0" w:tplc="48C41B8A">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6" w15:restartNumberingAfterBreak="0">
    <w:nsid w:val="68B41D6C"/>
    <w:multiLevelType w:val="hybridMultilevel"/>
    <w:tmpl w:val="7A4064DE"/>
    <w:lvl w:ilvl="0" w:tplc="04090001">
      <w:start w:val="1"/>
      <w:numFmt w:val="decimal"/>
      <w:lvlText w:val="%1."/>
      <w:lvlJc w:val="left"/>
      <w:pPr>
        <w:tabs>
          <w:tab w:val="num" w:pos="720"/>
        </w:tabs>
        <w:ind w:left="720" w:hanging="360"/>
      </w:pPr>
      <w:rPr>
        <w:rFonts w:hint="default"/>
      </w:rPr>
    </w:lvl>
    <w:lvl w:ilvl="1" w:tplc="04090001" w:tentative="1">
      <w:start w:val="1"/>
      <w:numFmt w:val="lowerLetter"/>
      <w:lvlText w:val="%2."/>
      <w:lvlJc w:val="left"/>
      <w:pPr>
        <w:tabs>
          <w:tab w:val="num" w:pos="1440"/>
        </w:tabs>
        <w:ind w:left="1440" w:hanging="360"/>
      </w:pPr>
    </w:lvl>
    <w:lvl w:ilvl="2" w:tplc="04090001" w:tentative="1">
      <w:start w:val="1"/>
      <w:numFmt w:val="lowerRoman"/>
      <w:lvlText w:val="%3."/>
      <w:lvlJc w:val="right"/>
      <w:pPr>
        <w:tabs>
          <w:tab w:val="num" w:pos="2160"/>
        </w:tabs>
        <w:ind w:left="2160" w:hanging="180"/>
      </w:pPr>
    </w:lvl>
    <w:lvl w:ilvl="3" w:tplc="04DA91AE" w:tentative="1">
      <w:start w:val="1"/>
      <w:numFmt w:val="decimal"/>
      <w:lvlText w:val="%4."/>
      <w:lvlJc w:val="left"/>
      <w:pPr>
        <w:tabs>
          <w:tab w:val="num" w:pos="2880"/>
        </w:tabs>
        <w:ind w:left="2880" w:hanging="360"/>
      </w:pPr>
    </w:lvl>
    <w:lvl w:ilvl="4" w:tplc="466C1D98" w:tentative="1">
      <w:start w:val="1"/>
      <w:numFmt w:val="lowerLetter"/>
      <w:lvlText w:val="%5."/>
      <w:lvlJc w:val="left"/>
      <w:pPr>
        <w:tabs>
          <w:tab w:val="num" w:pos="3600"/>
        </w:tabs>
        <w:ind w:left="3600" w:hanging="360"/>
      </w:pPr>
    </w:lvl>
    <w:lvl w:ilvl="5" w:tplc="93D61FDE" w:tentative="1">
      <w:start w:val="1"/>
      <w:numFmt w:val="lowerRoman"/>
      <w:lvlText w:val="%6."/>
      <w:lvlJc w:val="right"/>
      <w:pPr>
        <w:tabs>
          <w:tab w:val="num" w:pos="4320"/>
        </w:tabs>
        <w:ind w:left="4320" w:hanging="180"/>
      </w:pPr>
    </w:lvl>
    <w:lvl w:ilvl="6" w:tplc="E2101B4E" w:tentative="1">
      <w:start w:val="1"/>
      <w:numFmt w:val="decimal"/>
      <w:lvlText w:val="%7."/>
      <w:lvlJc w:val="left"/>
      <w:pPr>
        <w:tabs>
          <w:tab w:val="num" w:pos="5040"/>
        </w:tabs>
        <w:ind w:left="5040" w:hanging="360"/>
      </w:pPr>
    </w:lvl>
    <w:lvl w:ilvl="7" w:tplc="04847B08" w:tentative="1">
      <w:start w:val="1"/>
      <w:numFmt w:val="lowerLetter"/>
      <w:lvlText w:val="%8."/>
      <w:lvlJc w:val="left"/>
      <w:pPr>
        <w:tabs>
          <w:tab w:val="num" w:pos="5760"/>
        </w:tabs>
        <w:ind w:left="5760" w:hanging="360"/>
      </w:pPr>
    </w:lvl>
    <w:lvl w:ilvl="8" w:tplc="48D20DB6" w:tentative="1">
      <w:start w:val="1"/>
      <w:numFmt w:val="lowerRoman"/>
      <w:lvlText w:val="%9."/>
      <w:lvlJc w:val="right"/>
      <w:pPr>
        <w:tabs>
          <w:tab w:val="num" w:pos="6480"/>
        </w:tabs>
        <w:ind w:left="6480" w:hanging="180"/>
      </w:pPr>
    </w:lvl>
  </w:abstractNum>
  <w:abstractNum w:abstractNumId="147" w15:restartNumberingAfterBreak="0">
    <w:nsid w:val="6A6146E5"/>
    <w:multiLevelType w:val="hybridMultilevel"/>
    <w:tmpl w:val="076E45D0"/>
    <w:lvl w:ilvl="0" w:tplc="93DC0AB8">
      <w:start w:val="1"/>
      <w:numFmt w:val="bullet"/>
      <w:lvlText w:val=""/>
      <w:lvlJc w:val="left"/>
      <w:pPr>
        <w:tabs>
          <w:tab w:val="num" w:pos="720"/>
        </w:tabs>
        <w:ind w:left="720" w:hanging="360"/>
      </w:pPr>
      <w:rPr>
        <w:rFonts w:ascii="Symbol" w:hAnsi="Symbol" w:hint="default"/>
      </w:rPr>
    </w:lvl>
    <w:lvl w:ilvl="1" w:tplc="4162974E" w:tentative="1">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48" w15:restartNumberingAfterBreak="0">
    <w:nsid w:val="6ACA0C26"/>
    <w:multiLevelType w:val="hybridMultilevel"/>
    <w:tmpl w:val="5C56E2F0"/>
    <w:lvl w:ilvl="0" w:tplc="48C41B8A">
      <w:start w:val="1"/>
      <w:numFmt w:val="bullet"/>
      <w:lvlText w:val=""/>
      <w:lvlJc w:val="left"/>
      <w:pPr>
        <w:ind w:left="1005" w:hanging="360"/>
      </w:pPr>
      <w:rPr>
        <w:rFonts w:ascii="Symbol" w:hAnsi="Symbol" w:hint="default"/>
      </w:rPr>
    </w:lvl>
    <w:lvl w:ilvl="1" w:tplc="08090019" w:tentative="1">
      <w:start w:val="1"/>
      <w:numFmt w:val="bullet"/>
      <w:lvlText w:val="o"/>
      <w:lvlJc w:val="left"/>
      <w:pPr>
        <w:ind w:left="1725" w:hanging="360"/>
      </w:pPr>
      <w:rPr>
        <w:rFonts w:ascii="Courier New" w:hAnsi="Courier New" w:cs="Courier New" w:hint="default"/>
      </w:rPr>
    </w:lvl>
    <w:lvl w:ilvl="2" w:tplc="0809001B" w:tentative="1">
      <w:start w:val="1"/>
      <w:numFmt w:val="bullet"/>
      <w:lvlText w:val=""/>
      <w:lvlJc w:val="left"/>
      <w:pPr>
        <w:ind w:left="2445" w:hanging="360"/>
      </w:pPr>
      <w:rPr>
        <w:rFonts w:ascii="Wingdings" w:hAnsi="Wingdings" w:hint="default"/>
      </w:rPr>
    </w:lvl>
    <w:lvl w:ilvl="3" w:tplc="0809000F" w:tentative="1">
      <w:start w:val="1"/>
      <w:numFmt w:val="bullet"/>
      <w:lvlText w:val=""/>
      <w:lvlJc w:val="left"/>
      <w:pPr>
        <w:ind w:left="3165" w:hanging="360"/>
      </w:pPr>
      <w:rPr>
        <w:rFonts w:ascii="Symbol" w:hAnsi="Symbol" w:hint="default"/>
      </w:rPr>
    </w:lvl>
    <w:lvl w:ilvl="4" w:tplc="08090019" w:tentative="1">
      <w:start w:val="1"/>
      <w:numFmt w:val="bullet"/>
      <w:lvlText w:val="o"/>
      <w:lvlJc w:val="left"/>
      <w:pPr>
        <w:ind w:left="3885" w:hanging="360"/>
      </w:pPr>
      <w:rPr>
        <w:rFonts w:ascii="Courier New" w:hAnsi="Courier New" w:cs="Courier New" w:hint="default"/>
      </w:rPr>
    </w:lvl>
    <w:lvl w:ilvl="5" w:tplc="0809001B" w:tentative="1">
      <w:start w:val="1"/>
      <w:numFmt w:val="bullet"/>
      <w:lvlText w:val=""/>
      <w:lvlJc w:val="left"/>
      <w:pPr>
        <w:ind w:left="4605" w:hanging="360"/>
      </w:pPr>
      <w:rPr>
        <w:rFonts w:ascii="Wingdings" w:hAnsi="Wingdings" w:hint="default"/>
      </w:rPr>
    </w:lvl>
    <w:lvl w:ilvl="6" w:tplc="0809000F" w:tentative="1">
      <w:start w:val="1"/>
      <w:numFmt w:val="bullet"/>
      <w:lvlText w:val=""/>
      <w:lvlJc w:val="left"/>
      <w:pPr>
        <w:ind w:left="5325" w:hanging="360"/>
      </w:pPr>
      <w:rPr>
        <w:rFonts w:ascii="Symbol" w:hAnsi="Symbol" w:hint="default"/>
      </w:rPr>
    </w:lvl>
    <w:lvl w:ilvl="7" w:tplc="08090019" w:tentative="1">
      <w:start w:val="1"/>
      <w:numFmt w:val="bullet"/>
      <w:lvlText w:val="o"/>
      <w:lvlJc w:val="left"/>
      <w:pPr>
        <w:ind w:left="6045" w:hanging="360"/>
      </w:pPr>
      <w:rPr>
        <w:rFonts w:ascii="Courier New" w:hAnsi="Courier New" w:cs="Courier New" w:hint="default"/>
      </w:rPr>
    </w:lvl>
    <w:lvl w:ilvl="8" w:tplc="0809001B" w:tentative="1">
      <w:start w:val="1"/>
      <w:numFmt w:val="bullet"/>
      <w:lvlText w:val=""/>
      <w:lvlJc w:val="left"/>
      <w:pPr>
        <w:ind w:left="6765" w:hanging="360"/>
      </w:pPr>
      <w:rPr>
        <w:rFonts w:ascii="Wingdings" w:hAnsi="Wingdings" w:hint="default"/>
      </w:rPr>
    </w:lvl>
  </w:abstractNum>
  <w:abstractNum w:abstractNumId="149" w15:restartNumberingAfterBreak="0">
    <w:nsid w:val="6CAB2989"/>
    <w:multiLevelType w:val="multilevel"/>
    <w:tmpl w:val="01A212BA"/>
    <w:lvl w:ilvl="0">
      <w:start w:val="5"/>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0" w15:restartNumberingAfterBreak="0">
    <w:nsid w:val="6F820D64"/>
    <w:multiLevelType w:val="hybridMultilevel"/>
    <w:tmpl w:val="15A494D0"/>
    <w:lvl w:ilvl="0" w:tplc="FFFFFFFF">
      <w:start w:val="1"/>
      <w:numFmt w:val="lowerLetter"/>
      <w:lvlText w:val="%1."/>
      <w:lvlJc w:val="left"/>
      <w:pPr>
        <w:ind w:left="644"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1" w15:restartNumberingAfterBreak="0">
    <w:nsid w:val="706C3C7D"/>
    <w:multiLevelType w:val="hybridMultilevel"/>
    <w:tmpl w:val="9E5CB6AC"/>
    <w:lvl w:ilvl="0" w:tplc="04090001">
      <w:start w:val="2"/>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2" w15:restartNumberingAfterBreak="0">
    <w:nsid w:val="709C5898"/>
    <w:multiLevelType w:val="hybridMultilevel"/>
    <w:tmpl w:val="1018C674"/>
    <w:lvl w:ilvl="0" w:tplc="9704FDD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3" w15:restartNumberingAfterBreak="0">
    <w:nsid w:val="71CB3EEA"/>
    <w:multiLevelType w:val="hybridMultilevel"/>
    <w:tmpl w:val="CB587BB6"/>
    <w:lvl w:ilvl="0" w:tplc="E5BAC8A6">
      <w:start w:val="3"/>
      <w:numFmt w:val="decimal"/>
      <w:lvlText w:val="%1)"/>
      <w:lvlJc w:val="left"/>
      <w:pPr>
        <w:ind w:left="644" w:hanging="360"/>
      </w:pPr>
      <w:rPr>
        <w:rFonts w:cs="v4.2.0"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154" w15:restartNumberingAfterBreak="0">
    <w:nsid w:val="72DF318B"/>
    <w:multiLevelType w:val="hybridMultilevel"/>
    <w:tmpl w:val="BA0E3126"/>
    <w:lvl w:ilvl="0" w:tplc="09963236">
      <w:start w:val="1"/>
      <w:numFmt w:val="bullet"/>
      <w:lvlText w:val=""/>
      <w:lvlJc w:val="left"/>
      <w:pPr>
        <w:ind w:left="750" w:hanging="360"/>
      </w:pPr>
      <w:rPr>
        <w:rFonts w:ascii="Symbol" w:hAnsi="Symbol" w:hint="default"/>
      </w:rPr>
    </w:lvl>
    <w:lvl w:ilvl="1" w:tplc="CAFE07A6" w:tentative="1">
      <w:start w:val="1"/>
      <w:numFmt w:val="bullet"/>
      <w:lvlText w:val="o"/>
      <w:lvlJc w:val="left"/>
      <w:pPr>
        <w:ind w:left="1470" w:hanging="360"/>
      </w:pPr>
      <w:rPr>
        <w:rFonts w:ascii="Courier New" w:hAnsi="Courier New" w:cs="Courier New" w:hint="default"/>
      </w:rPr>
    </w:lvl>
    <w:lvl w:ilvl="2" w:tplc="B18E1662" w:tentative="1">
      <w:start w:val="1"/>
      <w:numFmt w:val="bullet"/>
      <w:lvlText w:val=""/>
      <w:lvlJc w:val="left"/>
      <w:pPr>
        <w:ind w:left="2190" w:hanging="360"/>
      </w:pPr>
      <w:rPr>
        <w:rFonts w:ascii="Wingdings" w:hAnsi="Wingdings" w:hint="default"/>
      </w:rPr>
    </w:lvl>
    <w:lvl w:ilvl="3" w:tplc="EF6A4630" w:tentative="1">
      <w:start w:val="1"/>
      <w:numFmt w:val="bullet"/>
      <w:lvlText w:val=""/>
      <w:lvlJc w:val="left"/>
      <w:pPr>
        <w:ind w:left="2910" w:hanging="360"/>
      </w:pPr>
      <w:rPr>
        <w:rFonts w:ascii="Symbol" w:hAnsi="Symbol" w:hint="default"/>
      </w:rPr>
    </w:lvl>
    <w:lvl w:ilvl="4" w:tplc="1D2202A2" w:tentative="1">
      <w:start w:val="1"/>
      <w:numFmt w:val="bullet"/>
      <w:lvlText w:val="o"/>
      <w:lvlJc w:val="left"/>
      <w:pPr>
        <w:ind w:left="3630" w:hanging="360"/>
      </w:pPr>
      <w:rPr>
        <w:rFonts w:ascii="Courier New" w:hAnsi="Courier New" w:cs="Courier New" w:hint="default"/>
      </w:rPr>
    </w:lvl>
    <w:lvl w:ilvl="5" w:tplc="79B82A18" w:tentative="1">
      <w:start w:val="1"/>
      <w:numFmt w:val="bullet"/>
      <w:lvlText w:val=""/>
      <w:lvlJc w:val="left"/>
      <w:pPr>
        <w:ind w:left="4350" w:hanging="360"/>
      </w:pPr>
      <w:rPr>
        <w:rFonts w:ascii="Wingdings" w:hAnsi="Wingdings" w:hint="default"/>
      </w:rPr>
    </w:lvl>
    <w:lvl w:ilvl="6" w:tplc="5008BE9E" w:tentative="1">
      <w:start w:val="1"/>
      <w:numFmt w:val="bullet"/>
      <w:lvlText w:val=""/>
      <w:lvlJc w:val="left"/>
      <w:pPr>
        <w:ind w:left="5070" w:hanging="360"/>
      </w:pPr>
      <w:rPr>
        <w:rFonts w:ascii="Symbol" w:hAnsi="Symbol" w:hint="default"/>
      </w:rPr>
    </w:lvl>
    <w:lvl w:ilvl="7" w:tplc="679AFAB0" w:tentative="1">
      <w:start w:val="1"/>
      <w:numFmt w:val="bullet"/>
      <w:lvlText w:val="o"/>
      <w:lvlJc w:val="left"/>
      <w:pPr>
        <w:ind w:left="5790" w:hanging="360"/>
      </w:pPr>
      <w:rPr>
        <w:rFonts w:ascii="Courier New" w:hAnsi="Courier New" w:cs="Courier New" w:hint="default"/>
      </w:rPr>
    </w:lvl>
    <w:lvl w:ilvl="8" w:tplc="BEC8B282" w:tentative="1">
      <w:start w:val="1"/>
      <w:numFmt w:val="bullet"/>
      <w:lvlText w:val=""/>
      <w:lvlJc w:val="left"/>
      <w:pPr>
        <w:ind w:left="6510" w:hanging="360"/>
      </w:pPr>
      <w:rPr>
        <w:rFonts w:ascii="Wingdings" w:hAnsi="Wingdings" w:hint="default"/>
      </w:rPr>
    </w:lvl>
  </w:abstractNum>
  <w:abstractNum w:abstractNumId="155" w15:restartNumberingAfterBreak="0">
    <w:nsid w:val="72EC1544"/>
    <w:multiLevelType w:val="hybridMultilevel"/>
    <w:tmpl w:val="97F2A930"/>
    <w:lvl w:ilvl="0" w:tplc="F5F45582">
      <w:start w:val="1"/>
      <w:numFmt w:val="lowerLetter"/>
      <w:lvlText w:val="%1)"/>
      <w:lvlJc w:val="left"/>
      <w:pPr>
        <w:tabs>
          <w:tab w:val="num" w:pos="1211"/>
        </w:tabs>
        <w:ind w:left="1211" w:hanging="360"/>
      </w:pPr>
      <w:rPr>
        <w:rFonts w:hint="default"/>
      </w:rPr>
    </w:lvl>
    <w:lvl w:ilvl="1" w:tplc="08090019" w:tentative="1">
      <w:start w:val="1"/>
      <w:numFmt w:val="lowerLetter"/>
      <w:lvlText w:val="%2."/>
      <w:lvlJc w:val="left"/>
      <w:pPr>
        <w:tabs>
          <w:tab w:val="num" w:pos="1931"/>
        </w:tabs>
        <w:ind w:left="1931" w:hanging="360"/>
      </w:pPr>
    </w:lvl>
    <w:lvl w:ilvl="2" w:tplc="0809001B" w:tentative="1">
      <w:start w:val="1"/>
      <w:numFmt w:val="lowerRoman"/>
      <w:lvlText w:val="%3."/>
      <w:lvlJc w:val="right"/>
      <w:pPr>
        <w:tabs>
          <w:tab w:val="num" w:pos="2651"/>
        </w:tabs>
        <w:ind w:left="2651" w:hanging="180"/>
      </w:pPr>
    </w:lvl>
    <w:lvl w:ilvl="3" w:tplc="0809000F" w:tentative="1">
      <w:start w:val="1"/>
      <w:numFmt w:val="decimal"/>
      <w:lvlText w:val="%4."/>
      <w:lvlJc w:val="left"/>
      <w:pPr>
        <w:tabs>
          <w:tab w:val="num" w:pos="3371"/>
        </w:tabs>
        <w:ind w:left="3371" w:hanging="360"/>
      </w:pPr>
    </w:lvl>
    <w:lvl w:ilvl="4" w:tplc="08090019" w:tentative="1">
      <w:start w:val="1"/>
      <w:numFmt w:val="lowerLetter"/>
      <w:lvlText w:val="%5."/>
      <w:lvlJc w:val="left"/>
      <w:pPr>
        <w:tabs>
          <w:tab w:val="num" w:pos="4091"/>
        </w:tabs>
        <w:ind w:left="4091" w:hanging="360"/>
      </w:pPr>
    </w:lvl>
    <w:lvl w:ilvl="5" w:tplc="0809001B" w:tentative="1">
      <w:start w:val="1"/>
      <w:numFmt w:val="lowerRoman"/>
      <w:lvlText w:val="%6."/>
      <w:lvlJc w:val="right"/>
      <w:pPr>
        <w:tabs>
          <w:tab w:val="num" w:pos="4811"/>
        </w:tabs>
        <w:ind w:left="4811" w:hanging="180"/>
      </w:pPr>
    </w:lvl>
    <w:lvl w:ilvl="6" w:tplc="0809000F" w:tentative="1">
      <w:start w:val="1"/>
      <w:numFmt w:val="decimal"/>
      <w:lvlText w:val="%7."/>
      <w:lvlJc w:val="left"/>
      <w:pPr>
        <w:tabs>
          <w:tab w:val="num" w:pos="5531"/>
        </w:tabs>
        <w:ind w:left="5531" w:hanging="360"/>
      </w:pPr>
    </w:lvl>
    <w:lvl w:ilvl="7" w:tplc="08090019" w:tentative="1">
      <w:start w:val="1"/>
      <w:numFmt w:val="lowerLetter"/>
      <w:lvlText w:val="%8."/>
      <w:lvlJc w:val="left"/>
      <w:pPr>
        <w:tabs>
          <w:tab w:val="num" w:pos="6251"/>
        </w:tabs>
        <w:ind w:left="6251" w:hanging="360"/>
      </w:pPr>
    </w:lvl>
    <w:lvl w:ilvl="8" w:tplc="0809001B" w:tentative="1">
      <w:start w:val="1"/>
      <w:numFmt w:val="lowerRoman"/>
      <w:lvlText w:val="%9."/>
      <w:lvlJc w:val="right"/>
      <w:pPr>
        <w:tabs>
          <w:tab w:val="num" w:pos="6971"/>
        </w:tabs>
        <w:ind w:left="6971" w:hanging="180"/>
      </w:pPr>
    </w:lvl>
  </w:abstractNum>
  <w:abstractNum w:abstractNumId="156" w15:restartNumberingAfterBreak="0">
    <w:nsid w:val="768B1094"/>
    <w:multiLevelType w:val="hybridMultilevel"/>
    <w:tmpl w:val="655043B8"/>
    <w:lvl w:ilvl="0" w:tplc="F88E1348">
      <w:start w:val="1"/>
      <w:numFmt w:val="bullet"/>
      <w:lvlText w:val=""/>
      <w:lvlJc w:val="left"/>
      <w:pPr>
        <w:ind w:left="720" w:hanging="360"/>
      </w:pPr>
      <w:rPr>
        <w:rFonts w:ascii="Symbol" w:hAnsi="Symbol" w:hint="default"/>
      </w:rPr>
    </w:lvl>
    <w:lvl w:ilvl="1" w:tplc="2CFE7796">
      <w:start w:val="1"/>
      <w:numFmt w:val="bullet"/>
      <w:lvlText w:val="o"/>
      <w:lvlJc w:val="left"/>
      <w:pPr>
        <w:ind w:left="1440" w:hanging="360"/>
      </w:pPr>
      <w:rPr>
        <w:rFonts w:ascii="Courier New" w:hAnsi="Courier New" w:cs="Courier New" w:hint="default"/>
      </w:rPr>
    </w:lvl>
    <w:lvl w:ilvl="2" w:tplc="596ACE84">
      <w:start w:val="1"/>
      <w:numFmt w:val="bullet"/>
      <w:lvlText w:val=""/>
      <w:lvlJc w:val="left"/>
      <w:pPr>
        <w:ind w:left="2160" w:hanging="360"/>
      </w:pPr>
      <w:rPr>
        <w:rFonts w:ascii="Wingdings" w:hAnsi="Wingdings" w:hint="default"/>
      </w:rPr>
    </w:lvl>
    <w:lvl w:ilvl="3" w:tplc="29B8FFA0">
      <w:start w:val="1"/>
      <w:numFmt w:val="bullet"/>
      <w:lvlText w:val=""/>
      <w:lvlJc w:val="left"/>
      <w:pPr>
        <w:ind w:left="2880" w:hanging="360"/>
      </w:pPr>
      <w:rPr>
        <w:rFonts w:ascii="Symbol" w:hAnsi="Symbol" w:hint="default"/>
      </w:rPr>
    </w:lvl>
    <w:lvl w:ilvl="4" w:tplc="6BA2BE04" w:tentative="1">
      <w:start w:val="1"/>
      <w:numFmt w:val="bullet"/>
      <w:lvlText w:val="o"/>
      <w:lvlJc w:val="left"/>
      <w:pPr>
        <w:ind w:left="3600" w:hanging="360"/>
      </w:pPr>
      <w:rPr>
        <w:rFonts w:ascii="Courier New" w:hAnsi="Courier New" w:cs="Courier New" w:hint="default"/>
      </w:rPr>
    </w:lvl>
    <w:lvl w:ilvl="5" w:tplc="30E2C692" w:tentative="1">
      <w:start w:val="1"/>
      <w:numFmt w:val="bullet"/>
      <w:lvlText w:val=""/>
      <w:lvlJc w:val="left"/>
      <w:pPr>
        <w:ind w:left="4320" w:hanging="360"/>
      </w:pPr>
      <w:rPr>
        <w:rFonts w:ascii="Wingdings" w:hAnsi="Wingdings" w:hint="default"/>
      </w:rPr>
    </w:lvl>
    <w:lvl w:ilvl="6" w:tplc="47167738" w:tentative="1">
      <w:start w:val="1"/>
      <w:numFmt w:val="bullet"/>
      <w:lvlText w:val=""/>
      <w:lvlJc w:val="left"/>
      <w:pPr>
        <w:ind w:left="5040" w:hanging="360"/>
      </w:pPr>
      <w:rPr>
        <w:rFonts w:ascii="Symbol" w:hAnsi="Symbol" w:hint="default"/>
      </w:rPr>
    </w:lvl>
    <w:lvl w:ilvl="7" w:tplc="1B8AFD96" w:tentative="1">
      <w:start w:val="1"/>
      <w:numFmt w:val="bullet"/>
      <w:lvlText w:val="o"/>
      <w:lvlJc w:val="left"/>
      <w:pPr>
        <w:ind w:left="5760" w:hanging="360"/>
      </w:pPr>
      <w:rPr>
        <w:rFonts w:ascii="Courier New" w:hAnsi="Courier New" w:cs="Courier New" w:hint="default"/>
      </w:rPr>
    </w:lvl>
    <w:lvl w:ilvl="8" w:tplc="07B4C146" w:tentative="1">
      <w:start w:val="1"/>
      <w:numFmt w:val="bullet"/>
      <w:lvlText w:val=""/>
      <w:lvlJc w:val="left"/>
      <w:pPr>
        <w:ind w:left="6480" w:hanging="360"/>
      </w:pPr>
      <w:rPr>
        <w:rFonts w:ascii="Wingdings" w:hAnsi="Wingdings" w:hint="default"/>
      </w:rPr>
    </w:lvl>
  </w:abstractNum>
  <w:abstractNum w:abstractNumId="157" w15:restartNumberingAfterBreak="0">
    <w:nsid w:val="769158E4"/>
    <w:multiLevelType w:val="hybridMultilevel"/>
    <w:tmpl w:val="3D4E3D7E"/>
    <w:lvl w:ilvl="0" w:tplc="C86A0B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8" w15:restartNumberingAfterBreak="0">
    <w:nsid w:val="780404D1"/>
    <w:multiLevelType w:val="hybridMultilevel"/>
    <w:tmpl w:val="115AE7D8"/>
    <w:lvl w:ilvl="0" w:tplc="C34845BE">
      <w:start w:val="1"/>
      <w:numFmt w:val="decimal"/>
      <w:lvlText w:val="%1)"/>
      <w:lvlJc w:val="left"/>
      <w:pPr>
        <w:ind w:left="644" w:hanging="360"/>
      </w:pPr>
      <w:rPr>
        <w:rFonts w:cs="v4.2.0"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9" w15:restartNumberingAfterBreak="0">
    <w:nsid w:val="79614D51"/>
    <w:multiLevelType w:val="hybridMultilevel"/>
    <w:tmpl w:val="767CCE1C"/>
    <w:lvl w:ilvl="0" w:tplc="08BA2732">
      <w:start w:val="1"/>
      <w:numFmt w:val="bullet"/>
      <w:lvlText w:val=""/>
      <w:lvlJc w:val="left"/>
      <w:pPr>
        <w:ind w:left="750" w:hanging="360"/>
      </w:pPr>
      <w:rPr>
        <w:rFonts w:ascii="Symbol" w:hAnsi="Symbol" w:hint="default"/>
      </w:rPr>
    </w:lvl>
    <w:lvl w:ilvl="1" w:tplc="0A72F54A">
      <w:start w:val="1"/>
      <w:numFmt w:val="bullet"/>
      <w:lvlText w:val="o"/>
      <w:lvlJc w:val="left"/>
      <w:pPr>
        <w:ind w:left="1470" w:hanging="360"/>
      </w:pPr>
      <w:rPr>
        <w:rFonts w:ascii="Courier New" w:hAnsi="Courier New" w:cs="Courier New" w:hint="default"/>
      </w:rPr>
    </w:lvl>
    <w:lvl w:ilvl="2" w:tplc="A34646E2" w:tentative="1">
      <w:start w:val="1"/>
      <w:numFmt w:val="bullet"/>
      <w:lvlText w:val=""/>
      <w:lvlJc w:val="left"/>
      <w:pPr>
        <w:ind w:left="2190" w:hanging="360"/>
      </w:pPr>
      <w:rPr>
        <w:rFonts w:ascii="Wingdings" w:hAnsi="Wingdings" w:hint="default"/>
      </w:rPr>
    </w:lvl>
    <w:lvl w:ilvl="3" w:tplc="C3008CCA" w:tentative="1">
      <w:start w:val="1"/>
      <w:numFmt w:val="bullet"/>
      <w:lvlText w:val=""/>
      <w:lvlJc w:val="left"/>
      <w:pPr>
        <w:ind w:left="2910" w:hanging="360"/>
      </w:pPr>
      <w:rPr>
        <w:rFonts w:ascii="Symbol" w:hAnsi="Symbol" w:hint="default"/>
      </w:rPr>
    </w:lvl>
    <w:lvl w:ilvl="4" w:tplc="C7803024" w:tentative="1">
      <w:start w:val="1"/>
      <w:numFmt w:val="bullet"/>
      <w:lvlText w:val="o"/>
      <w:lvlJc w:val="left"/>
      <w:pPr>
        <w:ind w:left="3630" w:hanging="360"/>
      </w:pPr>
      <w:rPr>
        <w:rFonts w:ascii="Courier New" w:hAnsi="Courier New" w:cs="Courier New" w:hint="default"/>
      </w:rPr>
    </w:lvl>
    <w:lvl w:ilvl="5" w:tplc="2050ECF8" w:tentative="1">
      <w:start w:val="1"/>
      <w:numFmt w:val="bullet"/>
      <w:lvlText w:val=""/>
      <w:lvlJc w:val="left"/>
      <w:pPr>
        <w:ind w:left="4350" w:hanging="360"/>
      </w:pPr>
      <w:rPr>
        <w:rFonts w:ascii="Wingdings" w:hAnsi="Wingdings" w:hint="default"/>
      </w:rPr>
    </w:lvl>
    <w:lvl w:ilvl="6" w:tplc="A958290E" w:tentative="1">
      <w:start w:val="1"/>
      <w:numFmt w:val="bullet"/>
      <w:lvlText w:val=""/>
      <w:lvlJc w:val="left"/>
      <w:pPr>
        <w:ind w:left="5070" w:hanging="360"/>
      </w:pPr>
      <w:rPr>
        <w:rFonts w:ascii="Symbol" w:hAnsi="Symbol" w:hint="default"/>
      </w:rPr>
    </w:lvl>
    <w:lvl w:ilvl="7" w:tplc="4C722838" w:tentative="1">
      <w:start w:val="1"/>
      <w:numFmt w:val="bullet"/>
      <w:lvlText w:val="o"/>
      <w:lvlJc w:val="left"/>
      <w:pPr>
        <w:ind w:left="5790" w:hanging="360"/>
      </w:pPr>
      <w:rPr>
        <w:rFonts w:ascii="Courier New" w:hAnsi="Courier New" w:cs="Courier New" w:hint="default"/>
      </w:rPr>
    </w:lvl>
    <w:lvl w:ilvl="8" w:tplc="74488A2E" w:tentative="1">
      <w:start w:val="1"/>
      <w:numFmt w:val="bullet"/>
      <w:lvlText w:val=""/>
      <w:lvlJc w:val="left"/>
      <w:pPr>
        <w:ind w:left="6510" w:hanging="360"/>
      </w:pPr>
      <w:rPr>
        <w:rFonts w:ascii="Wingdings" w:hAnsi="Wingdings" w:hint="default"/>
      </w:rPr>
    </w:lvl>
  </w:abstractNum>
  <w:abstractNum w:abstractNumId="160" w15:restartNumberingAfterBreak="0">
    <w:nsid w:val="796F5963"/>
    <w:multiLevelType w:val="hybridMultilevel"/>
    <w:tmpl w:val="AE7C5088"/>
    <w:lvl w:ilvl="0" w:tplc="04090011">
      <w:start w:val="4"/>
      <w:numFmt w:val="bullet"/>
      <w:lvlText w:val="-"/>
      <w:lvlJc w:val="left"/>
      <w:pPr>
        <w:ind w:left="720" w:hanging="360"/>
      </w:pPr>
      <w:rPr>
        <w:rFonts w:ascii="Calibri" w:eastAsia="Calibri" w:hAnsi="Calibri" w:cs="Calibri" w:hint="default"/>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1" w15:restartNumberingAfterBreak="0">
    <w:nsid w:val="7AEF654B"/>
    <w:multiLevelType w:val="singleLevel"/>
    <w:tmpl w:val="297018AA"/>
    <w:lvl w:ilvl="0">
      <w:start w:val="1"/>
      <w:numFmt w:val="lowerLetter"/>
      <w:lvlText w:val="%1)"/>
      <w:legacy w:legacy="1" w:legacySpace="0" w:legacyIndent="283"/>
      <w:lvlJc w:val="left"/>
      <w:pPr>
        <w:ind w:left="567" w:hanging="283"/>
      </w:pPr>
    </w:lvl>
  </w:abstractNum>
  <w:abstractNum w:abstractNumId="162" w15:restartNumberingAfterBreak="0">
    <w:nsid w:val="7B0C417E"/>
    <w:multiLevelType w:val="hybridMultilevel"/>
    <w:tmpl w:val="5FBC2810"/>
    <w:lvl w:ilvl="0" w:tplc="1652CE9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3" w15:restartNumberingAfterBreak="0">
    <w:nsid w:val="7B721575"/>
    <w:multiLevelType w:val="hybridMultilevel"/>
    <w:tmpl w:val="E8F0BB4E"/>
    <w:lvl w:ilvl="0" w:tplc="040B0001">
      <w:start w:val="1"/>
      <w:numFmt w:val="decimal"/>
      <w:lvlText w:val="%1)"/>
      <w:lvlJc w:val="left"/>
      <w:pPr>
        <w:ind w:left="644" w:hanging="360"/>
      </w:pPr>
      <w:rPr>
        <w:rFonts w:cs="v4.2.0" w:hint="default"/>
      </w:rPr>
    </w:lvl>
    <w:lvl w:ilvl="1" w:tplc="040B0003" w:tentative="1">
      <w:start w:val="1"/>
      <w:numFmt w:val="lowerLetter"/>
      <w:lvlText w:val="%2."/>
      <w:lvlJc w:val="left"/>
      <w:pPr>
        <w:ind w:left="1440" w:hanging="360"/>
      </w:pPr>
    </w:lvl>
    <w:lvl w:ilvl="2" w:tplc="040B0005" w:tentative="1">
      <w:start w:val="1"/>
      <w:numFmt w:val="lowerRoman"/>
      <w:lvlText w:val="%3."/>
      <w:lvlJc w:val="right"/>
      <w:pPr>
        <w:ind w:left="2160" w:hanging="180"/>
      </w:pPr>
    </w:lvl>
    <w:lvl w:ilvl="3" w:tplc="040B0001" w:tentative="1">
      <w:start w:val="1"/>
      <w:numFmt w:val="decimal"/>
      <w:lvlText w:val="%4."/>
      <w:lvlJc w:val="left"/>
      <w:pPr>
        <w:ind w:left="2880" w:hanging="360"/>
      </w:pPr>
    </w:lvl>
    <w:lvl w:ilvl="4" w:tplc="040B0003" w:tentative="1">
      <w:start w:val="1"/>
      <w:numFmt w:val="lowerLetter"/>
      <w:lvlText w:val="%5."/>
      <w:lvlJc w:val="left"/>
      <w:pPr>
        <w:ind w:left="3600" w:hanging="360"/>
      </w:pPr>
    </w:lvl>
    <w:lvl w:ilvl="5" w:tplc="040B0005" w:tentative="1">
      <w:start w:val="1"/>
      <w:numFmt w:val="lowerRoman"/>
      <w:lvlText w:val="%6."/>
      <w:lvlJc w:val="right"/>
      <w:pPr>
        <w:ind w:left="4320" w:hanging="180"/>
      </w:pPr>
    </w:lvl>
    <w:lvl w:ilvl="6" w:tplc="040B0001" w:tentative="1">
      <w:start w:val="1"/>
      <w:numFmt w:val="decimal"/>
      <w:lvlText w:val="%7."/>
      <w:lvlJc w:val="left"/>
      <w:pPr>
        <w:ind w:left="5040" w:hanging="360"/>
      </w:pPr>
    </w:lvl>
    <w:lvl w:ilvl="7" w:tplc="040B0003" w:tentative="1">
      <w:start w:val="1"/>
      <w:numFmt w:val="lowerLetter"/>
      <w:lvlText w:val="%8."/>
      <w:lvlJc w:val="left"/>
      <w:pPr>
        <w:ind w:left="5760" w:hanging="360"/>
      </w:pPr>
    </w:lvl>
    <w:lvl w:ilvl="8" w:tplc="040B0005" w:tentative="1">
      <w:start w:val="1"/>
      <w:numFmt w:val="lowerRoman"/>
      <w:lvlText w:val="%9."/>
      <w:lvlJc w:val="right"/>
      <w:pPr>
        <w:ind w:left="6480" w:hanging="180"/>
      </w:pPr>
    </w:lvl>
  </w:abstractNum>
  <w:abstractNum w:abstractNumId="164" w15:restartNumberingAfterBreak="0">
    <w:nsid w:val="7BC330F5"/>
    <w:multiLevelType w:val="hybridMultilevel"/>
    <w:tmpl w:val="C2769C2A"/>
    <w:lvl w:ilvl="0" w:tplc="19CC291A">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14E2A1FC">
      <w:start w:val="1"/>
      <w:numFmt w:val="bullet"/>
      <w:lvlText w:val="o"/>
      <w:lvlJc w:val="left"/>
      <w:pPr>
        <w:tabs>
          <w:tab w:val="num" w:pos="1440"/>
        </w:tabs>
        <w:ind w:left="1440" w:hanging="360"/>
      </w:pPr>
      <w:rPr>
        <w:rFonts w:ascii="Courier New" w:hAnsi="Courier New" w:cs="Courier New" w:hint="default"/>
      </w:rPr>
    </w:lvl>
    <w:lvl w:ilvl="2" w:tplc="E4E604AE" w:tentative="1">
      <w:start w:val="1"/>
      <w:numFmt w:val="bullet"/>
      <w:lvlText w:val=""/>
      <w:lvlJc w:val="left"/>
      <w:pPr>
        <w:tabs>
          <w:tab w:val="num" w:pos="2160"/>
        </w:tabs>
        <w:ind w:left="2160" w:hanging="360"/>
      </w:pPr>
      <w:rPr>
        <w:rFonts w:ascii="Wingdings" w:hAnsi="Wingdings" w:hint="default"/>
      </w:rPr>
    </w:lvl>
    <w:lvl w:ilvl="3" w:tplc="DD7CA1DA" w:tentative="1">
      <w:start w:val="1"/>
      <w:numFmt w:val="bullet"/>
      <w:lvlText w:val=""/>
      <w:lvlJc w:val="left"/>
      <w:pPr>
        <w:tabs>
          <w:tab w:val="num" w:pos="2880"/>
        </w:tabs>
        <w:ind w:left="2880" w:hanging="360"/>
      </w:pPr>
      <w:rPr>
        <w:rFonts w:ascii="Symbol" w:hAnsi="Symbol" w:hint="default"/>
      </w:rPr>
    </w:lvl>
    <w:lvl w:ilvl="4" w:tplc="C0368280" w:tentative="1">
      <w:start w:val="1"/>
      <w:numFmt w:val="bullet"/>
      <w:lvlText w:val="o"/>
      <w:lvlJc w:val="left"/>
      <w:pPr>
        <w:tabs>
          <w:tab w:val="num" w:pos="3600"/>
        </w:tabs>
        <w:ind w:left="3600" w:hanging="360"/>
      </w:pPr>
      <w:rPr>
        <w:rFonts w:ascii="Courier New" w:hAnsi="Courier New" w:cs="Courier New" w:hint="default"/>
      </w:rPr>
    </w:lvl>
    <w:lvl w:ilvl="5" w:tplc="DEC4A420" w:tentative="1">
      <w:start w:val="1"/>
      <w:numFmt w:val="bullet"/>
      <w:lvlText w:val=""/>
      <w:lvlJc w:val="left"/>
      <w:pPr>
        <w:tabs>
          <w:tab w:val="num" w:pos="4320"/>
        </w:tabs>
        <w:ind w:left="4320" w:hanging="360"/>
      </w:pPr>
      <w:rPr>
        <w:rFonts w:ascii="Wingdings" w:hAnsi="Wingdings" w:hint="default"/>
      </w:rPr>
    </w:lvl>
    <w:lvl w:ilvl="6" w:tplc="EE5A7A8A" w:tentative="1">
      <w:start w:val="1"/>
      <w:numFmt w:val="bullet"/>
      <w:lvlText w:val=""/>
      <w:lvlJc w:val="left"/>
      <w:pPr>
        <w:tabs>
          <w:tab w:val="num" w:pos="5040"/>
        </w:tabs>
        <w:ind w:left="5040" w:hanging="360"/>
      </w:pPr>
      <w:rPr>
        <w:rFonts w:ascii="Symbol" w:hAnsi="Symbol" w:hint="default"/>
      </w:rPr>
    </w:lvl>
    <w:lvl w:ilvl="7" w:tplc="8952A71C" w:tentative="1">
      <w:start w:val="1"/>
      <w:numFmt w:val="bullet"/>
      <w:lvlText w:val="o"/>
      <w:lvlJc w:val="left"/>
      <w:pPr>
        <w:tabs>
          <w:tab w:val="num" w:pos="5760"/>
        </w:tabs>
        <w:ind w:left="5760" w:hanging="360"/>
      </w:pPr>
      <w:rPr>
        <w:rFonts w:ascii="Courier New" w:hAnsi="Courier New" w:cs="Courier New" w:hint="default"/>
      </w:rPr>
    </w:lvl>
    <w:lvl w:ilvl="8" w:tplc="5BA0840C" w:tentative="1">
      <w:start w:val="1"/>
      <w:numFmt w:val="bullet"/>
      <w:lvlText w:val=""/>
      <w:lvlJc w:val="left"/>
      <w:pPr>
        <w:tabs>
          <w:tab w:val="num" w:pos="6480"/>
        </w:tabs>
        <w:ind w:left="6480" w:hanging="360"/>
      </w:pPr>
      <w:rPr>
        <w:rFonts w:ascii="Wingdings" w:hAnsi="Wingdings" w:hint="default"/>
      </w:rPr>
    </w:lvl>
  </w:abstractNum>
  <w:abstractNum w:abstractNumId="165" w15:restartNumberingAfterBreak="0">
    <w:nsid w:val="7BE263B8"/>
    <w:multiLevelType w:val="hybridMultilevel"/>
    <w:tmpl w:val="F9F61AF2"/>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7C9D55FC"/>
    <w:multiLevelType w:val="singleLevel"/>
    <w:tmpl w:val="297018AA"/>
    <w:lvl w:ilvl="0">
      <w:start w:val="1"/>
      <w:numFmt w:val="lowerLetter"/>
      <w:lvlText w:val="%1)"/>
      <w:legacy w:legacy="1" w:legacySpace="0" w:legacyIndent="283"/>
      <w:lvlJc w:val="left"/>
      <w:pPr>
        <w:ind w:left="567" w:hanging="283"/>
      </w:pPr>
    </w:lvl>
  </w:abstractNum>
  <w:abstractNum w:abstractNumId="167" w15:restartNumberingAfterBreak="0">
    <w:nsid w:val="7E3F7A7F"/>
    <w:multiLevelType w:val="hybridMultilevel"/>
    <w:tmpl w:val="079E8CD8"/>
    <w:lvl w:ilvl="0" w:tplc="FFFFFFFF">
      <w:start w:val="1"/>
      <w:numFmt w:val="decimal"/>
      <w:lvlText w:val="%1)"/>
      <w:lvlJc w:val="left"/>
      <w:pPr>
        <w:ind w:left="644" w:hanging="360"/>
      </w:pPr>
      <w:rPr>
        <w:rFonts w:cs="v4.2.0"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68" w15:restartNumberingAfterBreak="0">
    <w:nsid w:val="7FC87BA9"/>
    <w:multiLevelType w:val="hybridMultilevel"/>
    <w:tmpl w:val="C69CF5A6"/>
    <w:lvl w:ilvl="0" w:tplc="D0C221B0">
      <w:start w:val="1"/>
      <w:numFmt w:val="decimal"/>
      <w:lvlText w:val="%1)"/>
      <w:lvlJc w:val="left"/>
      <w:pPr>
        <w:ind w:left="644" w:hanging="360"/>
      </w:pPr>
      <w:rPr>
        <w:rFonts w:cs="v4.2.0" w:hint="default"/>
      </w:rPr>
    </w:lvl>
    <w:lvl w:ilvl="1" w:tplc="B9103236" w:tentative="1">
      <w:start w:val="1"/>
      <w:numFmt w:val="lowerLetter"/>
      <w:lvlText w:val="%2."/>
      <w:lvlJc w:val="left"/>
      <w:pPr>
        <w:ind w:left="1364" w:hanging="360"/>
      </w:pPr>
    </w:lvl>
    <w:lvl w:ilvl="2" w:tplc="9E7216DA" w:tentative="1">
      <w:start w:val="1"/>
      <w:numFmt w:val="lowerRoman"/>
      <w:lvlText w:val="%3."/>
      <w:lvlJc w:val="right"/>
      <w:pPr>
        <w:ind w:left="2084" w:hanging="180"/>
      </w:pPr>
    </w:lvl>
    <w:lvl w:ilvl="3" w:tplc="1E8C24C0" w:tentative="1">
      <w:start w:val="1"/>
      <w:numFmt w:val="decimal"/>
      <w:lvlText w:val="%4."/>
      <w:lvlJc w:val="left"/>
      <w:pPr>
        <w:ind w:left="2804" w:hanging="360"/>
      </w:pPr>
    </w:lvl>
    <w:lvl w:ilvl="4" w:tplc="414C6FC4" w:tentative="1">
      <w:start w:val="1"/>
      <w:numFmt w:val="lowerLetter"/>
      <w:lvlText w:val="%5."/>
      <w:lvlJc w:val="left"/>
      <w:pPr>
        <w:ind w:left="3524" w:hanging="360"/>
      </w:pPr>
    </w:lvl>
    <w:lvl w:ilvl="5" w:tplc="4894CF3E" w:tentative="1">
      <w:start w:val="1"/>
      <w:numFmt w:val="lowerRoman"/>
      <w:lvlText w:val="%6."/>
      <w:lvlJc w:val="right"/>
      <w:pPr>
        <w:ind w:left="4244" w:hanging="180"/>
      </w:pPr>
    </w:lvl>
    <w:lvl w:ilvl="6" w:tplc="0C602F1C" w:tentative="1">
      <w:start w:val="1"/>
      <w:numFmt w:val="decimal"/>
      <w:lvlText w:val="%7."/>
      <w:lvlJc w:val="left"/>
      <w:pPr>
        <w:ind w:left="4964" w:hanging="360"/>
      </w:pPr>
    </w:lvl>
    <w:lvl w:ilvl="7" w:tplc="8E525D18" w:tentative="1">
      <w:start w:val="1"/>
      <w:numFmt w:val="lowerLetter"/>
      <w:lvlText w:val="%8."/>
      <w:lvlJc w:val="left"/>
      <w:pPr>
        <w:ind w:left="5684" w:hanging="360"/>
      </w:pPr>
    </w:lvl>
    <w:lvl w:ilvl="8" w:tplc="E72C3DEA" w:tentative="1">
      <w:start w:val="1"/>
      <w:numFmt w:val="lowerRoman"/>
      <w:lvlText w:val="%9."/>
      <w:lvlJc w:val="right"/>
      <w:pPr>
        <w:ind w:left="6404" w:hanging="180"/>
      </w:pPr>
    </w:lvl>
  </w:abstractNum>
  <w:abstractNum w:abstractNumId="169" w15:restartNumberingAfterBreak="0">
    <w:nsid w:val="7FE82A99"/>
    <w:multiLevelType w:val="hybridMultilevel"/>
    <w:tmpl w:val="92648162"/>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364"/>
        </w:tabs>
        <w:ind w:left="1364" w:hanging="360"/>
      </w:pPr>
    </w:lvl>
    <w:lvl w:ilvl="2" w:tplc="FFFFFFFF" w:tentative="1">
      <w:start w:val="1"/>
      <w:numFmt w:val="lowerRoman"/>
      <w:lvlText w:val="%3."/>
      <w:lvlJc w:val="right"/>
      <w:pPr>
        <w:tabs>
          <w:tab w:val="num" w:pos="2084"/>
        </w:tabs>
        <w:ind w:left="2084" w:hanging="180"/>
      </w:pPr>
    </w:lvl>
    <w:lvl w:ilvl="3" w:tplc="FFFFFFFF" w:tentative="1">
      <w:start w:val="1"/>
      <w:numFmt w:val="decimal"/>
      <w:lvlText w:val="%4."/>
      <w:lvlJc w:val="left"/>
      <w:pPr>
        <w:tabs>
          <w:tab w:val="num" w:pos="2804"/>
        </w:tabs>
        <w:ind w:left="2804" w:hanging="360"/>
      </w:pPr>
    </w:lvl>
    <w:lvl w:ilvl="4" w:tplc="FFFFFFFF" w:tentative="1">
      <w:start w:val="1"/>
      <w:numFmt w:val="lowerLetter"/>
      <w:lvlText w:val="%5."/>
      <w:lvlJc w:val="left"/>
      <w:pPr>
        <w:tabs>
          <w:tab w:val="num" w:pos="3524"/>
        </w:tabs>
        <w:ind w:left="3524" w:hanging="360"/>
      </w:pPr>
    </w:lvl>
    <w:lvl w:ilvl="5" w:tplc="FFFFFFFF" w:tentative="1">
      <w:start w:val="1"/>
      <w:numFmt w:val="lowerRoman"/>
      <w:lvlText w:val="%6."/>
      <w:lvlJc w:val="right"/>
      <w:pPr>
        <w:tabs>
          <w:tab w:val="num" w:pos="4244"/>
        </w:tabs>
        <w:ind w:left="4244" w:hanging="180"/>
      </w:pPr>
    </w:lvl>
    <w:lvl w:ilvl="6" w:tplc="FFFFFFFF" w:tentative="1">
      <w:start w:val="1"/>
      <w:numFmt w:val="decimal"/>
      <w:lvlText w:val="%7."/>
      <w:lvlJc w:val="left"/>
      <w:pPr>
        <w:tabs>
          <w:tab w:val="num" w:pos="4964"/>
        </w:tabs>
        <w:ind w:left="4964" w:hanging="360"/>
      </w:pPr>
    </w:lvl>
    <w:lvl w:ilvl="7" w:tplc="FFFFFFFF" w:tentative="1">
      <w:start w:val="1"/>
      <w:numFmt w:val="lowerLetter"/>
      <w:lvlText w:val="%8."/>
      <w:lvlJc w:val="left"/>
      <w:pPr>
        <w:tabs>
          <w:tab w:val="num" w:pos="5684"/>
        </w:tabs>
        <w:ind w:left="5684" w:hanging="360"/>
      </w:pPr>
    </w:lvl>
    <w:lvl w:ilvl="8" w:tplc="FFFFFFFF" w:tentative="1">
      <w:start w:val="1"/>
      <w:numFmt w:val="lowerRoman"/>
      <w:lvlText w:val="%9."/>
      <w:lvlJc w:val="right"/>
      <w:pPr>
        <w:tabs>
          <w:tab w:val="num" w:pos="6404"/>
        </w:tabs>
        <w:ind w:left="6404" w:hanging="180"/>
      </w:pPr>
    </w:lvl>
  </w:abstractNum>
  <w:num w:numId="1">
    <w:abstractNumId w:val="74"/>
  </w:num>
  <w:num w:numId="2">
    <w:abstractNumId w:val="44"/>
  </w:num>
  <w:num w:numId="3">
    <w:abstractNumId w:val="57"/>
  </w:num>
  <w:num w:numId="4">
    <w:abstractNumId w:val="114"/>
  </w:num>
  <w:num w:numId="5">
    <w:abstractNumId w:val="118"/>
  </w:num>
  <w:num w:numId="6">
    <w:abstractNumId w:val="37"/>
  </w:num>
  <w:num w:numId="7">
    <w:abstractNumId w:val="19"/>
  </w:num>
  <w:num w:numId="8">
    <w:abstractNumId w:val="81"/>
  </w:num>
  <w:num w:numId="9">
    <w:abstractNumId w:val="113"/>
  </w:num>
  <w:num w:numId="10">
    <w:abstractNumId w:val="24"/>
  </w:num>
  <w:num w:numId="11">
    <w:abstractNumId w:val="109"/>
  </w:num>
  <w:num w:numId="12">
    <w:abstractNumId w:val="111"/>
  </w:num>
  <w:num w:numId="13">
    <w:abstractNumId w:val="99"/>
  </w:num>
  <w:num w:numId="14">
    <w:abstractNumId w:val="97"/>
  </w:num>
  <w:num w:numId="15">
    <w:abstractNumId w:val="94"/>
  </w:num>
  <w:num w:numId="16">
    <w:abstractNumId w:val="75"/>
  </w:num>
  <w:num w:numId="17">
    <w:abstractNumId w:val="131"/>
  </w:num>
  <w:num w:numId="18">
    <w:abstractNumId w:val="164"/>
  </w:num>
  <w:num w:numId="19">
    <w:abstractNumId w:val="101"/>
  </w:num>
  <w:num w:numId="20">
    <w:abstractNumId w:val="88"/>
  </w:num>
  <w:num w:numId="21">
    <w:abstractNumId w:val="116"/>
  </w:num>
  <w:num w:numId="22">
    <w:abstractNumId w:val="137"/>
  </w:num>
  <w:num w:numId="23">
    <w:abstractNumId w:val="59"/>
  </w:num>
  <w:num w:numId="24">
    <w:abstractNumId w:val="71"/>
  </w:num>
  <w:num w:numId="25">
    <w:abstractNumId w:val="17"/>
  </w:num>
  <w:num w:numId="26">
    <w:abstractNumId w:val="16"/>
  </w:num>
  <w:num w:numId="27">
    <w:abstractNumId w:val="168"/>
  </w:num>
  <w:num w:numId="28">
    <w:abstractNumId w:val="20"/>
  </w:num>
  <w:num w:numId="29">
    <w:abstractNumId w:val="18"/>
  </w:num>
  <w:num w:numId="30">
    <w:abstractNumId w:val="12"/>
  </w:num>
  <w:num w:numId="31">
    <w:abstractNumId w:val="39"/>
  </w:num>
  <w:num w:numId="32">
    <w:abstractNumId w:val="78"/>
  </w:num>
  <w:num w:numId="33">
    <w:abstractNumId w:val="123"/>
  </w:num>
  <w:num w:numId="34">
    <w:abstractNumId w:val="70"/>
  </w:num>
  <w:num w:numId="35">
    <w:abstractNumId w:val="63"/>
  </w:num>
  <w:num w:numId="36">
    <w:abstractNumId w:val="156"/>
  </w:num>
  <w:num w:numId="37">
    <w:abstractNumId w:val="15"/>
  </w:num>
  <w:num w:numId="38">
    <w:abstractNumId w:val="135"/>
  </w:num>
  <w:num w:numId="39">
    <w:abstractNumId w:val="148"/>
  </w:num>
  <w:num w:numId="40">
    <w:abstractNumId w:val="159"/>
  </w:num>
  <w:num w:numId="41">
    <w:abstractNumId w:val="154"/>
  </w:num>
  <w:num w:numId="42">
    <w:abstractNumId w:val="49"/>
  </w:num>
  <w:num w:numId="43">
    <w:abstractNumId w:val="50"/>
  </w:num>
  <w:num w:numId="44">
    <w:abstractNumId w:val="98"/>
  </w:num>
  <w:num w:numId="45">
    <w:abstractNumId w:val="61"/>
  </w:num>
  <w:num w:numId="46">
    <w:abstractNumId w:val="30"/>
  </w:num>
  <w:num w:numId="47">
    <w:abstractNumId w:val="147"/>
  </w:num>
  <w:num w:numId="48">
    <w:abstractNumId w:val="95"/>
  </w:num>
  <w:num w:numId="49">
    <w:abstractNumId w:val="53"/>
  </w:num>
  <w:num w:numId="50">
    <w:abstractNumId w:val="42"/>
  </w:num>
  <w:num w:numId="51">
    <w:abstractNumId w:val="105"/>
  </w:num>
  <w:num w:numId="52">
    <w:abstractNumId w:val="89"/>
  </w:num>
  <w:num w:numId="53">
    <w:abstractNumId w:val="139"/>
  </w:num>
  <w:num w:numId="54">
    <w:abstractNumId w:val="26"/>
  </w:num>
  <w:num w:numId="55">
    <w:abstractNumId w:val="151"/>
  </w:num>
  <w:num w:numId="56">
    <w:abstractNumId w:val="60"/>
  </w:num>
  <w:num w:numId="57">
    <w:abstractNumId w:val="64"/>
  </w:num>
  <w:num w:numId="58">
    <w:abstractNumId w:val="153"/>
  </w:num>
  <w:num w:numId="59">
    <w:abstractNumId w:val="107"/>
  </w:num>
  <w:num w:numId="60">
    <w:abstractNumId w:val="143"/>
  </w:num>
  <w:num w:numId="61">
    <w:abstractNumId w:val="132"/>
  </w:num>
  <w:num w:numId="62">
    <w:abstractNumId w:val="41"/>
  </w:num>
  <w:num w:numId="63">
    <w:abstractNumId w:val="77"/>
  </w:num>
  <w:num w:numId="64">
    <w:abstractNumId w:val="141"/>
  </w:num>
  <w:num w:numId="65">
    <w:abstractNumId w:val="13"/>
  </w:num>
  <w:num w:numId="66">
    <w:abstractNumId w:val="36"/>
  </w:num>
  <w:num w:numId="67">
    <w:abstractNumId w:val="21"/>
  </w:num>
  <w:num w:numId="68">
    <w:abstractNumId w:val="76"/>
  </w:num>
  <w:num w:numId="69">
    <w:abstractNumId w:val="2"/>
  </w:num>
  <w:num w:numId="70">
    <w:abstractNumId w:val="72"/>
  </w:num>
  <w:num w:numId="71">
    <w:abstractNumId w:val="108"/>
  </w:num>
  <w:num w:numId="72">
    <w:abstractNumId w:val="167"/>
  </w:num>
  <w:num w:numId="73">
    <w:abstractNumId w:val="83"/>
  </w:num>
  <w:num w:numId="74">
    <w:abstractNumId w:val="90"/>
  </w:num>
  <w:num w:numId="75">
    <w:abstractNumId w:val="125"/>
  </w:num>
  <w:num w:numId="76">
    <w:abstractNumId w:val="122"/>
  </w:num>
  <w:num w:numId="77">
    <w:abstractNumId w:val="65"/>
  </w:num>
  <w:num w:numId="78">
    <w:abstractNumId w:val="126"/>
  </w:num>
  <w:num w:numId="79">
    <w:abstractNumId w:val="142"/>
  </w:num>
  <w:num w:numId="80">
    <w:abstractNumId w:val="33"/>
  </w:num>
  <w:num w:numId="81">
    <w:abstractNumId w:val="120"/>
  </w:num>
  <w:num w:numId="82">
    <w:abstractNumId w:val="32"/>
  </w:num>
  <w:num w:numId="83">
    <w:abstractNumId w:val="133"/>
  </w:num>
  <w:num w:numId="84">
    <w:abstractNumId w:val="67"/>
  </w:num>
  <w:num w:numId="85">
    <w:abstractNumId w:val="48"/>
  </w:num>
  <w:num w:numId="86">
    <w:abstractNumId w:val="161"/>
  </w:num>
  <w:num w:numId="87">
    <w:abstractNumId w:val="86"/>
  </w:num>
  <w:num w:numId="88">
    <w:abstractNumId w:val="46"/>
  </w:num>
  <w:num w:numId="89">
    <w:abstractNumId w:val="69"/>
  </w:num>
  <w:num w:numId="90">
    <w:abstractNumId w:val="25"/>
  </w:num>
  <w:num w:numId="91">
    <w:abstractNumId w:val="106"/>
  </w:num>
  <w:num w:numId="92">
    <w:abstractNumId w:val="80"/>
  </w:num>
  <w:num w:numId="93">
    <w:abstractNumId w:val="166"/>
  </w:num>
  <w:num w:numId="94">
    <w:abstractNumId w:val="1"/>
  </w:num>
  <w:num w:numId="95">
    <w:abstractNumId w:val="0"/>
  </w:num>
  <w:num w:numId="96">
    <w:abstractNumId w:val="112"/>
  </w:num>
  <w:num w:numId="97">
    <w:abstractNumId w:val="100"/>
  </w:num>
  <w:num w:numId="98">
    <w:abstractNumId w:val="103"/>
  </w:num>
  <w:num w:numId="9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0">
    <w:abstractNumId w:val="119"/>
  </w:num>
  <w:num w:numId="101">
    <w:abstractNumId w:val="56"/>
  </w:num>
  <w:num w:numId="102">
    <w:abstractNumId w:val="55"/>
  </w:num>
  <w:num w:numId="103">
    <w:abstractNumId w:val="1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50"/>
  </w:num>
  <w:num w:numId="105">
    <w:abstractNumId w:val="129"/>
  </w:num>
  <w:num w:numId="106">
    <w:abstractNumId w:val="62"/>
  </w:num>
  <w:num w:numId="107">
    <w:abstractNumId w:val="51"/>
  </w:num>
  <w:num w:numId="108">
    <w:abstractNumId w:val="43"/>
  </w:num>
  <w:num w:numId="109">
    <w:abstractNumId w:val="52"/>
  </w:num>
  <w:num w:numId="110">
    <w:abstractNumId w:val="115"/>
  </w:num>
  <w:num w:numId="111">
    <w:abstractNumId w:val="54"/>
  </w:num>
  <w:num w:numId="112">
    <w:abstractNumId w:val="163"/>
  </w:num>
  <w:num w:numId="113">
    <w:abstractNumId w:val="124"/>
  </w:num>
  <w:num w:numId="11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15">
    <w:abstractNumId w:val="35"/>
  </w:num>
  <w:num w:numId="116">
    <w:abstractNumId w:val="34"/>
  </w:num>
  <w:num w:numId="117">
    <w:abstractNumId w:val="169"/>
  </w:num>
  <w:num w:numId="118">
    <w:abstractNumId w:val="27"/>
  </w:num>
  <w:num w:numId="119">
    <w:abstractNumId w:val="149"/>
  </w:num>
  <w:num w:numId="120">
    <w:abstractNumId w:val="29"/>
  </w:num>
  <w:num w:numId="121">
    <w:abstractNumId w:val="28"/>
  </w:num>
  <w:num w:numId="122">
    <w:abstractNumId w:val="134"/>
  </w:num>
  <w:num w:numId="123">
    <w:abstractNumId w:val="14"/>
  </w:num>
  <w:num w:numId="124">
    <w:abstractNumId w:val="91"/>
  </w:num>
  <w:num w:numId="125">
    <w:abstractNumId w:val="162"/>
  </w:num>
  <w:num w:numId="126">
    <w:abstractNumId w:val="165"/>
  </w:num>
  <w:num w:numId="127">
    <w:abstractNumId w:val="102"/>
  </w:num>
  <w:num w:numId="128">
    <w:abstractNumId w:val="127"/>
  </w:num>
  <w:num w:numId="129">
    <w:abstractNumId w:val="1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140"/>
  </w:num>
  <w:num w:numId="131">
    <w:abstractNumId w:val="45"/>
  </w:num>
  <w:num w:numId="132">
    <w:abstractNumId w:val="144"/>
  </w:num>
  <w:num w:numId="133">
    <w:abstractNumId w:val="130"/>
  </w:num>
  <w:num w:numId="134">
    <w:abstractNumId w:val="92"/>
  </w:num>
  <w:num w:numId="135">
    <w:abstractNumId w:val="84"/>
  </w:num>
  <w:num w:numId="136">
    <w:abstractNumId w:val="146"/>
  </w:num>
  <w:num w:numId="137">
    <w:abstractNumId w:val="155"/>
  </w:num>
  <w:num w:numId="138">
    <w:abstractNumId w:val="47"/>
  </w:num>
  <w:num w:numId="139">
    <w:abstractNumId w:val="117"/>
  </w:num>
  <w:num w:numId="140">
    <w:abstractNumId w:val="73"/>
  </w:num>
  <w:num w:numId="141">
    <w:abstractNumId w:val="121"/>
  </w:num>
  <w:num w:numId="142">
    <w:abstractNumId w:val="31"/>
  </w:num>
  <w:num w:numId="143">
    <w:abstractNumId w:val="68"/>
  </w:num>
  <w:num w:numId="144">
    <w:abstractNumId w:val="23"/>
  </w:num>
  <w:num w:numId="145">
    <w:abstractNumId w:val="79"/>
  </w:num>
  <w:num w:numId="146">
    <w:abstractNumId w:val="136"/>
  </w:num>
  <w:num w:numId="147">
    <w:abstractNumId w:val="87"/>
  </w:num>
  <w:num w:numId="148">
    <w:abstractNumId w:val="104"/>
  </w:num>
  <w:num w:numId="149">
    <w:abstractNumId w:val="38"/>
  </w:num>
  <w:num w:numId="150">
    <w:abstractNumId w:val="55"/>
  </w:num>
  <w:num w:numId="151">
    <w:abstractNumId w:val="11"/>
  </w:num>
  <w:num w:numId="152">
    <w:abstractNumId w:val="110"/>
  </w:num>
  <w:num w:numId="153">
    <w:abstractNumId w:val="152"/>
  </w:num>
  <w:num w:numId="154">
    <w:abstractNumId w:val="22"/>
  </w:num>
  <w:num w:numId="155">
    <w:abstractNumId w:val="85"/>
  </w:num>
  <w:num w:numId="156">
    <w:abstractNumId w:val="58"/>
  </w:num>
  <w:num w:numId="157">
    <w:abstractNumId w:val="157"/>
  </w:num>
  <w:num w:numId="158">
    <w:abstractNumId w:val="84"/>
  </w:num>
  <w:num w:numId="159">
    <w:abstractNumId w:val="82"/>
  </w:num>
  <w:num w:numId="160">
    <w:abstractNumId w:val="96"/>
  </w:num>
  <w:num w:numId="161">
    <w:abstractNumId w:val="9"/>
  </w:num>
  <w:num w:numId="162">
    <w:abstractNumId w:val="7"/>
  </w:num>
  <w:num w:numId="163">
    <w:abstractNumId w:val="6"/>
  </w:num>
  <w:num w:numId="164">
    <w:abstractNumId w:val="5"/>
  </w:num>
  <w:num w:numId="165">
    <w:abstractNumId w:val="4"/>
  </w:num>
  <w:num w:numId="166">
    <w:abstractNumId w:val="8"/>
  </w:num>
  <w:num w:numId="167">
    <w:abstractNumId w:val="3"/>
  </w:num>
  <w:num w:numId="168">
    <w:abstractNumId w:val="138"/>
  </w:num>
  <w:num w:numId="169">
    <w:abstractNumId w:val="145"/>
  </w:num>
  <w:num w:numId="170">
    <w:abstractNumId w:val="40"/>
  </w:num>
  <w:num w:numId="171">
    <w:abstractNumId w:val="158"/>
  </w:num>
  <w:num w:numId="172">
    <w:abstractNumId w:val="93"/>
  </w:num>
  <w:num w:numId="173">
    <w:abstractNumId w:val="66"/>
  </w:num>
  <w:num w:numId="174">
    <w:abstractNumId w:val="128"/>
  </w:num>
  <w:numIdMacAtCleanup w:val="17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CR#0192">
    <w15:presenceInfo w15:providerId="None" w15:userId="CR#01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50"/>
  <w:printFractionalCharacterWidth/>
  <w:embedSystemFonts/>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4E213A"/>
    <w:rsid w:val="00005763"/>
    <w:rsid w:val="000114D1"/>
    <w:rsid w:val="00011BE1"/>
    <w:rsid w:val="00016D93"/>
    <w:rsid w:val="00017F25"/>
    <w:rsid w:val="000216DE"/>
    <w:rsid w:val="000224B9"/>
    <w:rsid w:val="000261AC"/>
    <w:rsid w:val="00032191"/>
    <w:rsid w:val="00033397"/>
    <w:rsid w:val="00035AB5"/>
    <w:rsid w:val="00040095"/>
    <w:rsid w:val="00046CDD"/>
    <w:rsid w:val="0005567A"/>
    <w:rsid w:val="00061CEA"/>
    <w:rsid w:val="0006741C"/>
    <w:rsid w:val="00074E81"/>
    <w:rsid w:val="00080512"/>
    <w:rsid w:val="00081E57"/>
    <w:rsid w:val="000820DA"/>
    <w:rsid w:val="00084DF1"/>
    <w:rsid w:val="000860D9"/>
    <w:rsid w:val="00096834"/>
    <w:rsid w:val="000A1470"/>
    <w:rsid w:val="000B1EA5"/>
    <w:rsid w:val="000B766C"/>
    <w:rsid w:val="000C04DB"/>
    <w:rsid w:val="000C2E7E"/>
    <w:rsid w:val="000D2167"/>
    <w:rsid w:val="000D3CE6"/>
    <w:rsid w:val="000D5500"/>
    <w:rsid w:val="000D58AB"/>
    <w:rsid w:val="000E4E7B"/>
    <w:rsid w:val="000E52EC"/>
    <w:rsid w:val="000E6A16"/>
    <w:rsid w:val="000E6C56"/>
    <w:rsid w:val="000E6DD0"/>
    <w:rsid w:val="001028F4"/>
    <w:rsid w:val="00102909"/>
    <w:rsid w:val="00106825"/>
    <w:rsid w:val="00120034"/>
    <w:rsid w:val="00123773"/>
    <w:rsid w:val="001247A0"/>
    <w:rsid w:val="00133ACA"/>
    <w:rsid w:val="0013769B"/>
    <w:rsid w:val="00140775"/>
    <w:rsid w:val="00155120"/>
    <w:rsid w:val="00170D59"/>
    <w:rsid w:val="0017478B"/>
    <w:rsid w:val="001774C5"/>
    <w:rsid w:val="00177AC1"/>
    <w:rsid w:val="0018080C"/>
    <w:rsid w:val="001826CB"/>
    <w:rsid w:val="00185F7F"/>
    <w:rsid w:val="00187F29"/>
    <w:rsid w:val="00194DC9"/>
    <w:rsid w:val="001B171E"/>
    <w:rsid w:val="001B2219"/>
    <w:rsid w:val="001B3F3E"/>
    <w:rsid w:val="001B7A2C"/>
    <w:rsid w:val="001C4067"/>
    <w:rsid w:val="001C65AF"/>
    <w:rsid w:val="001D4330"/>
    <w:rsid w:val="001E0976"/>
    <w:rsid w:val="001E20F3"/>
    <w:rsid w:val="001E38DC"/>
    <w:rsid w:val="001E686A"/>
    <w:rsid w:val="001F168B"/>
    <w:rsid w:val="001F3620"/>
    <w:rsid w:val="001F3E46"/>
    <w:rsid w:val="001F57E9"/>
    <w:rsid w:val="001F7A9B"/>
    <w:rsid w:val="002002CE"/>
    <w:rsid w:val="0020032F"/>
    <w:rsid w:val="00201E55"/>
    <w:rsid w:val="0020399B"/>
    <w:rsid w:val="0021339F"/>
    <w:rsid w:val="00225735"/>
    <w:rsid w:val="00230145"/>
    <w:rsid w:val="0023323A"/>
    <w:rsid w:val="002339AA"/>
    <w:rsid w:val="00236C43"/>
    <w:rsid w:val="00240393"/>
    <w:rsid w:val="002414C2"/>
    <w:rsid w:val="00257B70"/>
    <w:rsid w:val="002632AC"/>
    <w:rsid w:val="002663FC"/>
    <w:rsid w:val="00284AF8"/>
    <w:rsid w:val="00290E4B"/>
    <w:rsid w:val="002917CF"/>
    <w:rsid w:val="0029409C"/>
    <w:rsid w:val="002968A5"/>
    <w:rsid w:val="002A013F"/>
    <w:rsid w:val="002A24C0"/>
    <w:rsid w:val="002A346B"/>
    <w:rsid w:val="002A44CA"/>
    <w:rsid w:val="002B1158"/>
    <w:rsid w:val="002C58D4"/>
    <w:rsid w:val="002C61B0"/>
    <w:rsid w:val="002C630D"/>
    <w:rsid w:val="002D2040"/>
    <w:rsid w:val="002D47AE"/>
    <w:rsid w:val="002D505D"/>
    <w:rsid w:val="002D7683"/>
    <w:rsid w:val="002E3EF5"/>
    <w:rsid w:val="002E42B1"/>
    <w:rsid w:val="002F20ED"/>
    <w:rsid w:val="002F26D1"/>
    <w:rsid w:val="002F36C4"/>
    <w:rsid w:val="002F6AE5"/>
    <w:rsid w:val="003008DE"/>
    <w:rsid w:val="00302C27"/>
    <w:rsid w:val="00313B3B"/>
    <w:rsid w:val="003172DC"/>
    <w:rsid w:val="00317E59"/>
    <w:rsid w:val="00323FF0"/>
    <w:rsid w:val="00332CB8"/>
    <w:rsid w:val="00334963"/>
    <w:rsid w:val="00341670"/>
    <w:rsid w:val="003527B6"/>
    <w:rsid w:val="00352812"/>
    <w:rsid w:val="00352B62"/>
    <w:rsid w:val="0035462D"/>
    <w:rsid w:val="00357224"/>
    <w:rsid w:val="00360AA7"/>
    <w:rsid w:val="003641F0"/>
    <w:rsid w:val="00365BC3"/>
    <w:rsid w:val="00367810"/>
    <w:rsid w:val="00370FF4"/>
    <w:rsid w:val="003713E8"/>
    <w:rsid w:val="00380850"/>
    <w:rsid w:val="0038406D"/>
    <w:rsid w:val="00384479"/>
    <w:rsid w:val="00385EDD"/>
    <w:rsid w:val="00386AE9"/>
    <w:rsid w:val="00387821"/>
    <w:rsid w:val="003950D2"/>
    <w:rsid w:val="003967A6"/>
    <w:rsid w:val="003973BD"/>
    <w:rsid w:val="003A0AD5"/>
    <w:rsid w:val="003A7107"/>
    <w:rsid w:val="003B2422"/>
    <w:rsid w:val="003B49AA"/>
    <w:rsid w:val="003B4A54"/>
    <w:rsid w:val="003B7007"/>
    <w:rsid w:val="003B7D0A"/>
    <w:rsid w:val="003C58B3"/>
    <w:rsid w:val="003C61E9"/>
    <w:rsid w:val="003C7A8B"/>
    <w:rsid w:val="003E5CE4"/>
    <w:rsid w:val="003F15DA"/>
    <w:rsid w:val="003F450F"/>
    <w:rsid w:val="00401F41"/>
    <w:rsid w:val="004146F4"/>
    <w:rsid w:val="00423D06"/>
    <w:rsid w:val="004334E4"/>
    <w:rsid w:val="00433BBE"/>
    <w:rsid w:val="00435CA0"/>
    <w:rsid w:val="004373AF"/>
    <w:rsid w:val="00442EB4"/>
    <w:rsid w:val="00446C5C"/>
    <w:rsid w:val="004523F1"/>
    <w:rsid w:val="00453518"/>
    <w:rsid w:val="00461940"/>
    <w:rsid w:val="00463C19"/>
    <w:rsid w:val="00464A94"/>
    <w:rsid w:val="00465CF2"/>
    <w:rsid w:val="0046694C"/>
    <w:rsid w:val="004749A5"/>
    <w:rsid w:val="00474DFF"/>
    <w:rsid w:val="004774B5"/>
    <w:rsid w:val="0048459D"/>
    <w:rsid w:val="00484AD5"/>
    <w:rsid w:val="00487FF7"/>
    <w:rsid w:val="0049050C"/>
    <w:rsid w:val="00493E6C"/>
    <w:rsid w:val="004956EB"/>
    <w:rsid w:val="004A0425"/>
    <w:rsid w:val="004B5576"/>
    <w:rsid w:val="004C750D"/>
    <w:rsid w:val="004C7F0D"/>
    <w:rsid w:val="004D3578"/>
    <w:rsid w:val="004D612B"/>
    <w:rsid w:val="004E20E9"/>
    <w:rsid w:val="004E213A"/>
    <w:rsid w:val="004E384C"/>
    <w:rsid w:val="004F0EEF"/>
    <w:rsid w:val="004F6DE4"/>
    <w:rsid w:val="0050234E"/>
    <w:rsid w:val="00502383"/>
    <w:rsid w:val="00506174"/>
    <w:rsid w:val="00506744"/>
    <w:rsid w:val="00510296"/>
    <w:rsid w:val="005155A2"/>
    <w:rsid w:val="00521312"/>
    <w:rsid w:val="00524454"/>
    <w:rsid w:val="00543E6C"/>
    <w:rsid w:val="005444BE"/>
    <w:rsid w:val="005473D3"/>
    <w:rsid w:val="005549A7"/>
    <w:rsid w:val="005561D6"/>
    <w:rsid w:val="005574D7"/>
    <w:rsid w:val="00557C56"/>
    <w:rsid w:val="00565087"/>
    <w:rsid w:val="00570DC5"/>
    <w:rsid w:val="00572451"/>
    <w:rsid w:val="005755E1"/>
    <w:rsid w:val="00577A06"/>
    <w:rsid w:val="005801C1"/>
    <w:rsid w:val="005872CE"/>
    <w:rsid w:val="005921D6"/>
    <w:rsid w:val="00597D52"/>
    <w:rsid w:val="005A2E98"/>
    <w:rsid w:val="005A723C"/>
    <w:rsid w:val="005B2F33"/>
    <w:rsid w:val="005C0B9A"/>
    <w:rsid w:val="005C6034"/>
    <w:rsid w:val="005C69D6"/>
    <w:rsid w:val="005C7049"/>
    <w:rsid w:val="005D174F"/>
    <w:rsid w:val="005E4FFF"/>
    <w:rsid w:val="005E5B5A"/>
    <w:rsid w:val="005E5FBB"/>
    <w:rsid w:val="005E7DAD"/>
    <w:rsid w:val="005F1308"/>
    <w:rsid w:val="005F1EF6"/>
    <w:rsid w:val="005F662E"/>
    <w:rsid w:val="005F673F"/>
    <w:rsid w:val="006114B8"/>
    <w:rsid w:val="00620A33"/>
    <w:rsid w:val="006239A6"/>
    <w:rsid w:val="00624882"/>
    <w:rsid w:val="00624D1A"/>
    <w:rsid w:val="00625CA2"/>
    <w:rsid w:val="00626B1A"/>
    <w:rsid w:val="00643080"/>
    <w:rsid w:val="0064388C"/>
    <w:rsid w:val="00644553"/>
    <w:rsid w:val="00645312"/>
    <w:rsid w:val="006475A7"/>
    <w:rsid w:val="00651334"/>
    <w:rsid w:val="00652973"/>
    <w:rsid w:val="006566F4"/>
    <w:rsid w:val="006567FD"/>
    <w:rsid w:val="006579C9"/>
    <w:rsid w:val="006600C5"/>
    <w:rsid w:val="006633EC"/>
    <w:rsid w:val="00665965"/>
    <w:rsid w:val="00670603"/>
    <w:rsid w:val="0067260B"/>
    <w:rsid w:val="00672814"/>
    <w:rsid w:val="0067542E"/>
    <w:rsid w:val="00675766"/>
    <w:rsid w:val="006804B8"/>
    <w:rsid w:val="006825C6"/>
    <w:rsid w:val="00682FA0"/>
    <w:rsid w:val="00695539"/>
    <w:rsid w:val="00696134"/>
    <w:rsid w:val="0069772E"/>
    <w:rsid w:val="006B085F"/>
    <w:rsid w:val="006B562A"/>
    <w:rsid w:val="006C4329"/>
    <w:rsid w:val="006C6A7C"/>
    <w:rsid w:val="006D12BA"/>
    <w:rsid w:val="006D55EE"/>
    <w:rsid w:val="006E0B35"/>
    <w:rsid w:val="006E19F6"/>
    <w:rsid w:val="006E4F10"/>
    <w:rsid w:val="006E611E"/>
    <w:rsid w:val="006F0C3F"/>
    <w:rsid w:val="006F0F60"/>
    <w:rsid w:val="006F4F7A"/>
    <w:rsid w:val="00703D9C"/>
    <w:rsid w:val="00713A2B"/>
    <w:rsid w:val="00717CC9"/>
    <w:rsid w:val="00723263"/>
    <w:rsid w:val="00726D97"/>
    <w:rsid w:val="007318F1"/>
    <w:rsid w:val="007326F9"/>
    <w:rsid w:val="00733E85"/>
    <w:rsid w:val="00734A5B"/>
    <w:rsid w:val="007406DA"/>
    <w:rsid w:val="0074075A"/>
    <w:rsid w:val="00740C85"/>
    <w:rsid w:val="00743E76"/>
    <w:rsid w:val="00744E76"/>
    <w:rsid w:val="00750BD1"/>
    <w:rsid w:val="00754528"/>
    <w:rsid w:val="00765D0D"/>
    <w:rsid w:val="00766562"/>
    <w:rsid w:val="007673F3"/>
    <w:rsid w:val="007734D4"/>
    <w:rsid w:val="00774514"/>
    <w:rsid w:val="00774CD5"/>
    <w:rsid w:val="007753F0"/>
    <w:rsid w:val="00780EF7"/>
    <w:rsid w:val="00781F0F"/>
    <w:rsid w:val="007821E1"/>
    <w:rsid w:val="00783895"/>
    <w:rsid w:val="00784AA6"/>
    <w:rsid w:val="00787250"/>
    <w:rsid w:val="00796077"/>
    <w:rsid w:val="00797E64"/>
    <w:rsid w:val="007A4729"/>
    <w:rsid w:val="007A7CC0"/>
    <w:rsid w:val="007B406A"/>
    <w:rsid w:val="007B6A48"/>
    <w:rsid w:val="007B7BA1"/>
    <w:rsid w:val="007C2064"/>
    <w:rsid w:val="007C30A8"/>
    <w:rsid w:val="007C5135"/>
    <w:rsid w:val="007D5B9B"/>
    <w:rsid w:val="007D62BB"/>
    <w:rsid w:val="007D763A"/>
    <w:rsid w:val="007E03F4"/>
    <w:rsid w:val="007E0BBD"/>
    <w:rsid w:val="007E1B90"/>
    <w:rsid w:val="007E3741"/>
    <w:rsid w:val="007E522C"/>
    <w:rsid w:val="007E70AB"/>
    <w:rsid w:val="007E780B"/>
    <w:rsid w:val="007F006A"/>
    <w:rsid w:val="007F3FD5"/>
    <w:rsid w:val="007F7BB6"/>
    <w:rsid w:val="00800572"/>
    <w:rsid w:val="008028A4"/>
    <w:rsid w:val="00815E9C"/>
    <w:rsid w:val="00816E88"/>
    <w:rsid w:val="0082668D"/>
    <w:rsid w:val="00831A90"/>
    <w:rsid w:val="00832261"/>
    <w:rsid w:val="008329A5"/>
    <w:rsid w:val="008359B9"/>
    <w:rsid w:val="00841C55"/>
    <w:rsid w:val="008422CD"/>
    <w:rsid w:val="00844048"/>
    <w:rsid w:val="008452A2"/>
    <w:rsid w:val="00846B06"/>
    <w:rsid w:val="0085466D"/>
    <w:rsid w:val="00856B18"/>
    <w:rsid w:val="00857A90"/>
    <w:rsid w:val="008601A2"/>
    <w:rsid w:val="00861633"/>
    <w:rsid w:val="008622CB"/>
    <w:rsid w:val="00866646"/>
    <w:rsid w:val="0087018A"/>
    <w:rsid w:val="0087242F"/>
    <w:rsid w:val="008747DA"/>
    <w:rsid w:val="008768CA"/>
    <w:rsid w:val="00881A03"/>
    <w:rsid w:val="00881BAC"/>
    <w:rsid w:val="00882365"/>
    <w:rsid w:val="00884863"/>
    <w:rsid w:val="008869F1"/>
    <w:rsid w:val="00886BA9"/>
    <w:rsid w:val="008960AC"/>
    <w:rsid w:val="0089668F"/>
    <w:rsid w:val="008975FB"/>
    <w:rsid w:val="008A0FDB"/>
    <w:rsid w:val="008A24D4"/>
    <w:rsid w:val="008A28F2"/>
    <w:rsid w:val="008A5249"/>
    <w:rsid w:val="008A53C3"/>
    <w:rsid w:val="008B0689"/>
    <w:rsid w:val="008B089E"/>
    <w:rsid w:val="008B2E53"/>
    <w:rsid w:val="008C06D1"/>
    <w:rsid w:val="008D2628"/>
    <w:rsid w:val="008D2B30"/>
    <w:rsid w:val="008E02EE"/>
    <w:rsid w:val="008E07C3"/>
    <w:rsid w:val="008E2F79"/>
    <w:rsid w:val="008E67A9"/>
    <w:rsid w:val="008F1823"/>
    <w:rsid w:val="008F43B0"/>
    <w:rsid w:val="008F4DC2"/>
    <w:rsid w:val="0090271F"/>
    <w:rsid w:val="00903E81"/>
    <w:rsid w:val="0091543E"/>
    <w:rsid w:val="00922123"/>
    <w:rsid w:val="009268D4"/>
    <w:rsid w:val="00926DC6"/>
    <w:rsid w:val="009309C6"/>
    <w:rsid w:val="00931571"/>
    <w:rsid w:val="00933753"/>
    <w:rsid w:val="00934DD7"/>
    <w:rsid w:val="0094002F"/>
    <w:rsid w:val="00942EC2"/>
    <w:rsid w:val="009622AC"/>
    <w:rsid w:val="0096337F"/>
    <w:rsid w:val="009718C6"/>
    <w:rsid w:val="00971E87"/>
    <w:rsid w:val="00972B90"/>
    <w:rsid w:val="00975678"/>
    <w:rsid w:val="00975C45"/>
    <w:rsid w:val="0098090A"/>
    <w:rsid w:val="00982898"/>
    <w:rsid w:val="00983B40"/>
    <w:rsid w:val="00983F3D"/>
    <w:rsid w:val="0098775E"/>
    <w:rsid w:val="00987F66"/>
    <w:rsid w:val="009928C2"/>
    <w:rsid w:val="00994ABB"/>
    <w:rsid w:val="00996DB3"/>
    <w:rsid w:val="009A2D3E"/>
    <w:rsid w:val="009A7DA2"/>
    <w:rsid w:val="009B042F"/>
    <w:rsid w:val="009B144C"/>
    <w:rsid w:val="009B2924"/>
    <w:rsid w:val="009B38E6"/>
    <w:rsid w:val="009B3AF7"/>
    <w:rsid w:val="009B689A"/>
    <w:rsid w:val="009C2AFD"/>
    <w:rsid w:val="009D2892"/>
    <w:rsid w:val="009D6219"/>
    <w:rsid w:val="009D6222"/>
    <w:rsid w:val="009E1676"/>
    <w:rsid w:val="009E7992"/>
    <w:rsid w:val="009F145B"/>
    <w:rsid w:val="009F62CF"/>
    <w:rsid w:val="009F6F23"/>
    <w:rsid w:val="00A10F02"/>
    <w:rsid w:val="00A13809"/>
    <w:rsid w:val="00A253C4"/>
    <w:rsid w:val="00A30B56"/>
    <w:rsid w:val="00A42588"/>
    <w:rsid w:val="00A439E4"/>
    <w:rsid w:val="00A46A30"/>
    <w:rsid w:val="00A4716B"/>
    <w:rsid w:val="00A5229E"/>
    <w:rsid w:val="00A53724"/>
    <w:rsid w:val="00A56505"/>
    <w:rsid w:val="00A60AA3"/>
    <w:rsid w:val="00A62CC4"/>
    <w:rsid w:val="00A71F5B"/>
    <w:rsid w:val="00A73183"/>
    <w:rsid w:val="00A76AA5"/>
    <w:rsid w:val="00A7790F"/>
    <w:rsid w:val="00A77DED"/>
    <w:rsid w:val="00A808D4"/>
    <w:rsid w:val="00A82221"/>
    <w:rsid w:val="00A82346"/>
    <w:rsid w:val="00A9049A"/>
    <w:rsid w:val="00A90974"/>
    <w:rsid w:val="00A910FA"/>
    <w:rsid w:val="00A93DF4"/>
    <w:rsid w:val="00A95A40"/>
    <w:rsid w:val="00A960F0"/>
    <w:rsid w:val="00AA2CD1"/>
    <w:rsid w:val="00AA5548"/>
    <w:rsid w:val="00AB115B"/>
    <w:rsid w:val="00AB15B8"/>
    <w:rsid w:val="00AC1788"/>
    <w:rsid w:val="00AE37A0"/>
    <w:rsid w:val="00AE5395"/>
    <w:rsid w:val="00AE74C3"/>
    <w:rsid w:val="00AF62FB"/>
    <w:rsid w:val="00B026FB"/>
    <w:rsid w:val="00B06F26"/>
    <w:rsid w:val="00B15449"/>
    <w:rsid w:val="00B17D8F"/>
    <w:rsid w:val="00B22861"/>
    <w:rsid w:val="00B262D5"/>
    <w:rsid w:val="00B32627"/>
    <w:rsid w:val="00B336BC"/>
    <w:rsid w:val="00B34608"/>
    <w:rsid w:val="00B352A5"/>
    <w:rsid w:val="00B36B6D"/>
    <w:rsid w:val="00B413CA"/>
    <w:rsid w:val="00B45F9C"/>
    <w:rsid w:val="00B46C67"/>
    <w:rsid w:val="00B47F5F"/>
    <w:rsid w:val="00B50E67"/>
    <w:rsid w:val="00B51489"/>
    <w:rsid w:val="00B51A75"/>
    <w:rsid w:val="00B542A2"/>
    <w:rsid w:val="00B56D58"/>
    <w:rsid w:val="00B63F17"/>
    <w:rsid w:val="00B65CF3"/>
    <w:rsid w:val="00B732EF"/>
    <w:rsid w:val="00B73CEB"/>
    <w:rsid w:val="00B77014"/>
    <w:rsid w:val="00B773E0"/>
    <w:rsid w:val="00B77FA8"/>
    <w:rsid w:val="00B80217"/>
    <w:rsid w:val="00B8179E"/>
    <w:rsid w:val="00B84A01"/>
    <w:rsid w:val="00B91EE8"/>
    <w:rsid w:val="00B94A29"/>
    <w:rsid w:val="00B9710D"/>
    <w:rsid w:val="00BA2556"/>
    <w:rsid w:val="00BB0178"/>
    <w:rsid w:val="00BB07EB"/>
    <w:rsid w:val="00BB1E51"/>
    <w:rsid w:val="00BB69C9"/>
    <w:rsid w:val="00BC4F5D"/>
    <w:rsid w:val="00BC585B"/>
    <w:rsid w:val="00BF2DE8"/>
    <w:rsid w:val="00BF404C"/>
    <w:rsid w:val="00C04826"/>
    <w:rsid w:val="00C04C7C"/>
    <w:rsid w:val="00C057D1"/>
    <w:rsid w:val="00C1241E"/>
    <w:rsid w:val="00C1288B"/>
    <w:rsid w:val="00C16245"/>
    <w:rsid w:val="00C26AA0"/>
    <w:rsid w:val="00C30978"/>
    <w:rsid w:val="00C33079"/>
    <w:rsid w:val="00C34172"/>
    <w:rsid w:val="00C440EE"/>
    <w:rsid w:val="00C46B6F"/>
    <w:rsid w:val="00C47D44"/>
    <w:rsid w:val="00C55969"/>
    <w:rsid w:val="00C56416"/>
    <w:rsid w:val="00C57086"/>
    <w:rsid w:val="00C63537"/>
    <w:rsid w:val="00C76AF1"/>
    <w:rsid w:val="00C76E56"/>
    <w:rsid w:val="00C82343"/>
    <w:rsid w:val="00C871E3"/>
    <w:rsid w:val="00C9220F"/>
    <w:rsid w:val="00C923FE"/>
    <w:rsid w:val="00CA32D8"/>
    <w:rsid w:val="00CA35A4"/>
    <w:rsid w:val="00CA3D0C"/>
    <w:rsid w:val="00CA3E4C"/>
    <w:rsid w:val="00CA4990"/>
    <w:rsid w:val="00CA63C1"/>
    <w:rsid w:val="00CB16C2"/>
    <w:rsid w:val="00CB4150"/>
    <w:rsid w:val="00CB68CA"/>
    <w:rsid w:val="00CC301F"/>
    <w:rsid w:val="00CD0F14"/>
    <w:rsid w:val="00CD2B11"/>
    <w:rsid w:val="00CE2E79"/>
    <w:rsid w:val="00CF3AE9"/>
    <w:rsid w:val="00CF4A74"/>
    <w:rsid w:val="00CF54CB"/>
    <w:rsid w:val="00CF6453"/>
    <w:rsid w:val="00D02B37"/>
    <w:rsid w:val="00D03ACB"/>
    <w:rsid w:val="00D05856"/>
    <w:rsid w:val="00D133F4"/>
    <w:rsid w:val="00D1497F"/>
    <w:rsid w:val="00D14F0A"/>
    <w:rsid w:val="00D2517B"/>
    <w:rsid w:val="00D31BF3"/>
    <w:rsid w:val="00D3272B"/>
    <w:rsid w:val="00D32963"/>
    <w:rsid w:val="00D37B1E"/>
    <w:rsid w:val="00D404EE"/>
    <w:rsid w:val="00D41D6F"/>
    <w:rsid w:val="00D42687"/>
    <w:rsid w:val="00D42D5E"/>
    <w:rsid w:val="00D462DD"/>
    <w:rsid w:val="00D4662C"/>
    <w:rsid w:val="00D544C0"/>
    <w:rsid w:val="00D57AAF"/>
    <w:rsid w:val="00D62D6E"/>
    <w:rsid w:val="00D70491"/>
    <w:rsid w:val="00D70610"/>
    <w:rsid w:val="00D738D6"/>
    <w:rsid w:val="00D74299"/>
    <w:rsid w:val="00D76119"/>
    <w:rsid w:val="00D84EF1"/>
    <w:rsid w:val="00D872F0"/>
    <w:rsid w:val="00D87E00"/>
    <w:rsid w:val="00D90038"/>
    <w:rsid w:val="00D907D0"/>
    <w:rsid w:val="00D9134D"/>
    <w:rsid w:val="00D9261B"/>
    <w:rsid w:val="00D97A9D"/>
    <w:rsid w:val="00DA0C51"/>
    <w:rsid w:val="00DA13F1"/>
    <w:rsid w:val="00DA2E61"/>
    <w:rsid w:val="00DA6A93"/>
    <w:rsid w:val="00DA7A03"/>
    <w:rsid w:val="00DB1818"/>
    <w:rsid w:val="00DB6FDB"/>
    <w:rsid w:val="00DC19D8"/>
    <w:rsid w:val="00DC309B"/>
    <w:rsid w:val="00DC3DDD"/>
    <w:rsid w:val="00DC4243"/>
    <w:rsid w:val="00DC4C97"/>
    <w:rsid w:val="00DC4DA2"/>
    <w:rsid w:val="00DC5957"/>
    <w:rsid w:val="00DD33CA"/>
    <w:rsid w:val="00DD420E"/>
    <w:rsid w:val="00DD69A8"/>
    <w:rsid w:val="00DE6DF6"/>
    <w:rsid w:val="00E031D4"/>
    <w:rsid w:val="00E121A9"/>
    <w:rsid w:val="00E13C6E"/>
    <w:rsid w:val="00E14A9A"/>
    <w:rsid w:val="00E1519B"/>
    <w:rsid w:val="00E16AC0"/>
    <w:rsid w:val="00E244AD"/>
    <w:rsid w:val="00E25601"/>
    <w:rsid w:val="00E25A2C"/>
    <w:rsid w:val="00E31E8A"/>
    <w:rsid w:val="00E32702"/>
    <w:rsid w:val="00E350A3"/>
    <w:rsid w:val="00E41234"/>
    <w:rsid w:val="00E43982"/>
    <w:rsid w:val="00E44BF2"/>
    <w:rsid w:val="00E45B20"/>
    <w:rsid w:val="00E468E8"/>
    <w:rsid w:val="00E516F3"/>
    <w:rsid w:val="00E522FB"/>
    <w:rsid w:val="00E56CB6"/>
    <w:rsid w:val="00E62BF8"/>
    <w:rsid w:val="00E649C0"/>
    <w:rsid w:val="00E65120"/>
    <w:rsid w:val="00E7423D"/>
    <w:rsid w:val="00E753D0"/>
    <w:rsid w:val="00E77645"/>
    <w:rsid w:val="00E81804"/>
    <w:rsid w:val="00E83A48"/>
    <w:rsid w:val="00E93F11"/>
    <w:rsid w:val="00E97AA3"/>
    <w:rsid w:val="00EA11D6"/>
    <w:rsid w:val="00EB15B7"/>
    <w:rsid w:val="00EB18A1"/>
    <w:rsid w:val="00EB4273"/>
    <w:rsid w:val="00EB6D60"/>
    <w:rsid w:val="00EC0158"/>
    <w:rsid w:val="00EC190C"/>
    <w:rsid w:val="00EC2270"/>
    <w:rsid w:val="00EC388F"/>
    <w:rsid w:val="00EC4A25"/>
    <w:rsid w:val="00EC575F"/>
    <w:rsid w:val="00EC67A4"/>
    <w:rsid w:val="00EC6E95"/>
    <w:rsid w:val="00ED194F"/>
    <w:rsid w:val="00ED6595"/>
    <w:rsid w:val="00EE607E"/>
    <w:rsid w:val="00F00757"/>
    <w:rsid w:val="00F025A2"/>
    <w:rsid w:val="00F108FB"/>
    <w:rsid w:val="00F12EC0"/>
    <w:rsid w:val="00F15677"/>
    <w:rsid w:val="00F176EA"/>
    <w:rsid w:val="00F209A5"/>
    <w:rsid w:val="00F20A64"/>
    <w:rsid w:val="00F22D24"/>
    <w:rsid w:val="00F230BA"/>
    <w:rsid w:val="00F26EC7"/>
    <w:rsid w:val="00F278C6"/>
    <w:rsid w:val="00F34A6B"/>
    <w:rsid w:val="00F3566A"/>
    <w:rsid w:val="00F3584D"/>
    <w:rsid w:val="00F35F64"/>
    <w:rsid w:val="00F36D44"/>
    <w:rsid w:val="00F45404"/>
    <w:rsid w:val="00F4787F"/>
    <w:rsid w:val="00F47B38"/>
    <w:rsid w:val="00F568F5"/>
    <w:rsid w:val="00F56F6B"/>
    <w:rsid w:val="00F633ED"/>
    <w:rsid w:val="00F645B5"/>
    <w:rsid w:val="00F653B8"/>
    <w:rsid w:val="00F65BA1"/>
    <w:rsid w:val="00F7052B"/>
    <w:rsid w:val="00F7075D"/>
    <w:rsid w:val="00F71FE7"/>
    <w:rsid w:val="00F7379F"/>
    <w:rsid w:val="00F74485"/>
    <w:rsid w:val="00F779BA"/>
    <w:rsid w:val="00F86918"/>
    <w:rsid w:val="00FA1266"/>
    <w:rsid w:val="00FA39FD"/>
    <w:rsid w:val="00FB25BA"/>
    <w:rsid w:val="00FB7468"/>
    <w:rsid w:val="00FC0684"/>
    <w:rsid w:val="00FC1192"/>
    <w:rsid w:val="00FC4748"/>
    <w:rsid w:val="00FC7546"/>
    <w:rsid w:val="00FD359E"/>
    <w:rsid w:val="00FE50A7"/>
    <w:rsid w:val="00FF5E3C"/>
    <w:rsid w:val="00FF6F2A"/>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chsdate"/>
  <w:shapeDefaults>
    <o:shapedefaults v:ext="edit" spidmax="2049"/>
    <o:shapelayout v:ext="edit">
      <o:idmap v:ext="edit" data="1"/>
      <o:rules v:ext="edit">
        <o:r id="V:Rule1" type="connector" idref="#_x0000_s1479"/>
        <o:r id="V:Rule2" type="connector" idref="#_x0000_s1491"/>
      </o:rules>
    </o:shapelayout>
  </w:shapeDefaults>
  <w:decimalSymbol w:val=","/>
  <w:listSeparator w:val=";"/>
  <w14:docId w14:val="34C1E325"/>
  <w15:docId w15:val="{51DDDFF1-0460-4624-ADEB-88D79427D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187F29"/>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link w:val="Heading1Char"/>
    <w:qFormat/>
    <w:rsid w:val="00187F2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87F29"/>
    <w:pPr>
      <w:pBdr>
        <w:top w:val="none" w:sz="0" w:space="0" w:color="auto"/>
      </w:pBdr>
      <w:spacing w:before="180"/>
      <w:outlineLvl w:val="1"/>
    </w:pPr>
    <w:rPr>
      <w:sz w:val="32"/>
    </w:rPr>
  </w:style>
  <w:style w:type="paragraph" w:styleId="Heading3">
    <w:name w:val="heading 3"/>
    <w:basedOn w:val="Heading2"/>
    <w:next w:val="Normal"/>
    <w:qFormat/>
    <w:rsid w:val="00187F29"/>
    <w:pPr>
      <w:spacing w:before="120"/>
      <w:outlineLvl w:val="2"/>
    </w:pPr>
    <w:rPr>
      <w:sz w:val="28"/>
    </w:rPr>
  </w:style>
  <w:style w:type="paragraph" w:styleId="Heading4">
    <w:name w:val="heading 4"/>
    <w:basedOn w:val="Heading3"/>
    <w:next w:val="Normal"/>
    <w:link w:val="Heading4Char"/>
    <w:qFormat/>
    <w:rsid w:val="00187F29"/>
    <w:pPr>
      <w:ind w:left="1418" w:hanging="1418"/>
      <w:outlineLvl w:val="3"/>
    </w:pPr>
    <w:rPr>
      <w:sz w:val="24"/>
    </w:rPr>
  </w:style>
  <w:style w:type="paragraph" w:styleId="Heading5">
    <w:name w:val="heading 5"/>
    <w:basedOn w:val="Heading4"/>
    <w:next w:val="Normal"/>
    <w:link w:val="Heading5Char"/>
    <w:qFormat/>
    <w:rsid w:val="00187F29"/>
    <w:pPr>
      <w:ind w:left="1701" w:hanging="1701"/>
      <w:outlineLvl w:val="4"/>
    </w:pPr>
    <w:rPr>
      <w:sz w:val="22"/>
    </w:rPr>
  </w:style>
  <w:style w:type="paragraph" w:styleId="Heading6">
    <w:name w:val="heading 6"/>
    <w:basedOn w:val="H6"/>
    <w:next w:val="Normal"/>
    <w:qFormat/>
    <w:rsid w:val="00187F29"/>
    <w:pPr>
      <w:outlineLvl w:val="5"/>
    </w:pPr>
  </w:style>
  <w:style w:type="paragraph" w:styleId="Heading7">
    <w:name w:val="heading 7"/>
    <w:basedOn w:val="H6"/>
    <w:next w:val="Normal"/>
    <w:link w:val="Heading7Char"/>
    <w:qFormat/>
    <w:rsid w:val="00187F29"/>
    <w:pPr>
      <w:outlineLvl w:val="6"/>
    </w:pPr>
  </w:style>
  <w:style w:type="paragraph" w:styleId="Heading8">
    <w:name w:val="heading 8"/>
    <w:basedOn w:val="Heading1"/>
    <w:next w:val="Normal"/>
    <w:link w:val="Heading8Char"/>
    <w:qFormat/>
    <w:rsid w:val="00187F29"/>
    <w:pPr>
      <w:ind w:left="0" w:firstLine="0"/>
      <w:outlineLvl w:val="7"/>
    </w:pPr>
  </w:style>
  <w:style w:type="paragraph" w:styleId="Heading9">
    <w:name w:val="heading 9"/>
    <w:basedOn w:val="Heading8"/>
    <w:next w:val="Normal"/>
    <w:link w:val="Heading9Char"/>
    <w:qFormat/>
    <w:rsid w:val="00187F2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F450F"/>
    <w:rPr>
      <w:rFonts w:ascii="Arial" w:eastAsia="Times New Roman" w:hAnsi="Arial"/>
      <w:sz w:val="36"/>
      <w:lang w:eastAsia="en-US" w:bidi="ar-SA"/>
    </w:rPr>
  </w:style>
  <w:style w:type="character" w:customStyle="1" w:styleId="Heading2Char">
    <w:name w:val="Heading 2 Char"/>
    <w:link w:val="Heading2"/>
    <w:rsid w:val="00670603"/>
    <w:rPr>
      <w:rFonts w:ascii="Arial" w:eastAsia="Times New Roman" w:hAnsi="Arial"/>
      <w:sz w:val="32"/>
      <w:lang w:eastAsia="en-US"/>
    </w:rPr>
  </w:style>
  <w:style w:type="character" w:customStyle="1" w:styleId="Heading4Char">
    <w:name w:val="Heading 4 Char"/>
    <w:link w:val="Heading4"/>
    <w:rsid w:val="00670603"/>
    <w:rPr>
      <w:rFonts w:ascii="Arial" w:eastAsia="Times New Roman" w:hAnsi="Arial"/>
      <w:sz w:val="24"/>
      <w:lang w:eastAsia="en-US"/>
    </w:rPr>
  </w:style>
  <w:style w:type="character" w:customStyle="1" w:styleId="Heading5Char">
    <w:name w:val="Heading 5 Char"/>
    <w:link w:val="Heading5"/>
    <w:rsid w:val="00670603"/>
    <w:rPr>
      <w:rFonts w:ascii="Arial" w:eastAsia="Times New Roman" w:hAnsi="Arial"/>
      <w:sz w:val="22"/>
      <w:lang w:eastAsia="en-US"/>
    </w:rPr>
  </w:style>
  <w:style w:type="paragraph" w:customStyle="1" w:styleId="H6">
    <w:name w:val="H6"/>
    <w:basedOn w:val="Heading5"/>
    <w:next w:val="Normal"/>
    <w:rsid w:val="00187F29"/>
    <w:pPr>
      <w:ind w:left="1985" w:hanging="1985"/>
      <w:outlineLvl w:val="9"/>
    </w:pPr>
    <w:rPr>
      <w:sz w:val="20"/>
    </w:rPr>
  </w:style>
  <w:style w:type="character" w:customStyle="1" w:styleId="Heading7Char">
    <w:name w:val="Heading 7 Char"/>
    <w:link w:val="Heading7"/>
    <w:rsid w:val="00670603"/>
    <w:rPr>
      <w:rFonts w:ascii="Arial" w:eastAsia="Times New Roman" w:hAnsi="Arial"/>
      <w:lang w:eastAsia="en-US"/>
    </w:rPr>
  </w:style>
  <w:style w:type="character" w:customStyle="1" w:styleId="Heading8Char">
    <w:name w:val="Heading 8 Char"/>
    <w:link w:val="Heading8"/>
    <w:rsid w:val="00670603"/>
    <w:rPr>
      <w:rFonts w:ascii="Arial" w:eastAsia="Times New Roman" w:hAnsi="Arial"/>
      <w:sz w:val="36"/>
      <w:lang w:eastAsia="en-US"/>
    </w:rPr>
  </w:style>
  <w:style w:type="character" w:customStyle="1" w:styleId="Heading9Char">
    <w:name w:val="Heading 9 Char"/>
    <w:link w:val="Heading9"/>
    <w:rsid w:val="00670603"/>
    <w:rPr>
      <w:rFonts w:ascii="Arial" w:eastAsia="Times New Roman" w:hAnsi="Arial"/>
      <w:sz w:val="36"/>
      <w:lang w:eastAsia="en-US"/>
    </w:rPr>
  </w:style>
  <w:style w:type="paragraph" w:styleId="TOC9">
    <w:name w:val="toc 9"/>
    <w:basedOn w:val="TOC8"/>
    <w:uiPriority w:val="39"/>
    <w:rsid w:val="00187F29"/>
    <w:pPr>
      <w:ind w:left="1418" w:hanging="1418"/>
    </w:pPr>
  </w:style>
  <w:style w:type="paragraph" w:styleId="TOC8">
    <w:name w:val="toc 8"/>
    <w:basedOn w:val="TOC1"/>
    <w:uiPriority w:val="39"/>
    <w:rsid w:val="00187F29"/>
    <w:pPr>
      <w:spacing w:before="180"/>
      <w:ind w:left="2693" w:hanging="2693"/>
    </w:pPr>
    <w:rPr>
      <w:b/>
    </w:rPr>
  </w:style>
  <w:style w:type="paragraph" w:styleId="TOC1">
    <w:name w:val="toc 1"/>
    <w:uiPriority w:val="39"/>
    <w:rsid w:val="00187F29"/>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187F29"/>
    <w:pPr>
      <w:keepLines/>
      <w:tabs>
        <w:tab w:val="center" w:pos="4536"/>
        <w:tab w:val="right" w:pos="9072"/>
      </w:tabs>
    </w:pPr>
    <w:rPr>
      <w:noProof/>
    </w:rPr>
  </w:style>
  <w:style w:type="character" w:customStyle="1" w:styleId="ZGSM">
    <w:name w:val="ZGSM"/>
    <w:rsid w:val="00187F29"/>
  </w:style>
  <w:style w:type="paragraph" w:styleId="Header">
    <w:name w:val="header"/>
    <w:link w:val="HeaderChar"/>
    <w:rsid w:val="00187F29"/>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locked/>
    <w:rsid w:val="003F450F"/>
    <w:rPr>
      <w:rFonts w:ascii="Arial" w:eastAsia="Times New Roman" w:hAnsi="Arial"/>
      <w:b/>
      <w:noProof/>
      <w:sz w:val="18"/>
      <w:lang w:eastAsia="en-US" w:bidi="ar-SA"/>
    </w:rPr>
  </w:style>
  <w:style w:type="paragraph" w:customStyle="1" w:styleId="ZD">
    <w:name w:val="ZD"/>
    <w:rsid w:val="00187F2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187F29"/>
    <w:pPr>
      <w:ind w:left="1701" w:hanging="1701"/>
    </w:pPr>
  </w:style>
  <w:style w:type="paragraph" w:styleId="TOC4">
    <w:name w:val="toc 4"/>
    <w:basedOn w:val="TOC3"/>
    <w:uiPriority w:val="39"/>
    <w:rsid w:val="00187F29"/>
    <w:pPr>
      <w:ind w:left="1418" w:hanging="1418"/>
    </w:pPr>
  </w:style>
  <w:style w:type="paragraph" w:styleId="TOC3">
    <w:name w:val="toc 3"/>
    <w:basedOn w:val="TOC2"/>
    <w:uiPriority w:val="39"/>
    <w:rsid w:val="00187F29"/>
    <w:pPr>
      <w:ind w:left="1134" w:hanging="1134"/>
    </w:pPr>
  </w:style>
  <w:style w:type="paragraph" w:styleId="TOC2">
    <w:name w:val="toc 2"/>
    <w:basedOn w:val="TOC1"/>
    <w:uiPriority w:val="39"/>
    <w:rsid w:val="00187F29"/>
    <w:pPr>
      <w:spacing w:before="0"/>
      <w:ind w:left="851" w:hanging="851"/>
    </w:pPr>
    <w:rPr>
      <w:sz w:val="20"/>
    </w:rPr>
  </w:style>
  <w:style w:type="paragraph" w:styleId="Footer">
    <w:name w:val="footer"/>
    <w:basedOn w:val="Header"/>
    <w:link w:val="FooterChar"/>
    <w:rsid w:val="00187F29"/>
    <w:pPr>
      <w:jc w:val="center"/>
    </w:pPr>
    <w:rPr>
      <w:i/>
    </w:rPr>
  </w:style>
  <w:style w:type="character" w:customStyle="1" w:styleId="FooterChar">
    <w:name w:val="Footer Char"/>
    <w:link w:val="Footer"/>
    <w:rsid w:val="00670603"/>
    <w:rPr>
      <w:rFonts w:ascii="Arial" w:eastAsia="Times New Roman" w:hAnsi="Arial"/>
      <w:b/>
      <w:i/>
      <w:noProof/>
      <w:sz w:val="18"/>
      <w:lang w:eastAsia="en-US"/>
    </w:rPr>
  </w:style>
  <w:style w:type="paragraph" w:customStyle="1" w:styleId="TT">
    <w:name w:val="TT"/>
    <w:basedOn w:val="Heading1"/>
    <w:next w:val="Normal"/>
    <w:rsid w:val="00187F29"/>
    <w:pPr>
      <w:outlineLvl w:val="9"/>
    </w:pPr>
  </w:style>
  <w:style w:type="paragraph" w:customStyle="1" w:styleId="NF">
    <w:name w:val="NF"/>
    <w:basedOn w:val="NO"/>
    <w:rsid w:val="00187F29"/>
    <w:pPr>
      <w:keepNext/>
      <w:spacing w:after="0"/>
    </w:pPr>
    <w:rPr>
      <w:rFonts w:ascii="Arial" w:hAnsi="Arial"/>
      <w:sz w:val="18"/>
    </w:rPr>
  </w:style>
  <w:style w:type="paragraph" w:customStyle="1" w:styleId="NO">
    <w:name w:val="NO"/>
    <w:basedOn w:val="Normal"/>
    <w:link w:val="NOChar"/>
    <w:rsid w:val="00187F29"/>
    <w:pPr>
      <w:keepLines/>
      <w:ind w:left="1135" w:hanging="851"/>
    </w:pPr>
  </w:style>
  <w:style w:type="character" w:customStyle="1" w:styleId="NOChar">
    <w:name w:val="NO Char"/>
    <w:link w:val="NO"/>
    <w:rsid w:val="003F450F"/>
    <w:rPr>
      <w:rFonts w:eastAsia="Times New Roman"/>
      <w:lang w:eastAsia="en-US"/>
    </w:rPr>
  </w:style>
  <w:style w:type="paragraph" w:customStyle="1" w:styleId="PL">
    <w:name w:val="PL"/>
    <w:rsid w:val="00187F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187F29"/>
    <w:pPr>
      <w:jc w:val="right"/>
    </w:pPr>
  </w:style>
  <w:style w:type="paragraph" w:customStyle="1" w:styleId="TAL">
    <w:name w:val="TAL"/>
    <w:basedOn w:val="Normal"/>
    <w:link w:val="TALChar"/>
    <w:qFormat/>
    <w:rsid w:val="00187F29"/>
    <w:pPr>
      <w:keepNext/>
      <w:keepLines/>
      <w:spacing w:after="0"/>
    </w:pPr>
    <w:rPr>
      <w:rFonts w:ascii="Arial" w:hAnsi="Arial"/>
      <w:sz w:val="18"/>
    </w:rPr>
  </w:style>
  <w:style w:type="character" w:customStyle="1" w:styleId="TALChar">
    <w:name w:val="TAL Char"/>
    <w:link w:val="TAL"/>
    <w:qFormat/>
    <w:rsid w:val="003F450F"/>
    <w:rPr>
      <w:rFonts w:ascii="Arial" w:eastAsia="Times New Roman" w:hAnsi="Arial"/>
      <w:sz w:val="18"/>
      <w:lang w:eastAsia="en-US"/>
    </w:rPr>
  </w:style>
  <w:style w:type="paragraph" w:customStyle="1" w:styleId="TAH">
    <w:name w:val="TAH"/>
    <w:basedOn w:val="TAC"/>
    <w:link w:val="TAHCar"/>
    <w:qFormat/>
    <w:rsid w:val="00187F29"/>
    <w:rPr>
      <w:b/>
    </w:rPr>
  </w:style>
  <w:style w:type="paragraph" w:customStyle="1" w:styleId="TAC">
    <w:name w:val="TAC"/>
    <w:basedOn w:val="TAL"/>
    <w:link w:val="TACChar"/>
    <w:qFormat/>
    <w:rsid w:val="00187F29"/>
    <w:pPr>
      <w:jc w:val="center"/>
    </w:pPr>
  </w:style>
  <w:style w:type="character" w:customStyle="1" w:styleId="TACChar">
    <w:name w:val="TAC Char"/>
    <w:link w:val="TAC"/>
    <w:qFormat/>
    <w:rsid w:val="003A7107"/>
    <w:rPr>
      <w:rFonts w:ascii="Arial" w:eastAsia="Times New Roman" w:hAnsi="Arial"/>
      <w:sz w:val="18"/>
      <w:lang w:eastAsia="en-US"/>
    </w:rPr>
  </w:style>
  <w:style w:type="character" w:customStyle="1" w:styleId="TAHCar">
    <w:name w:val="TAH Car"/>
    <w:link w:val="TAH"/>
    <w:qFormat/>
    <w:rsid w:val="003F450F"/>
    <w:rPr>
      <w:rFonts w:ascii="Arial" w:eastAsia="Times New Roman" w:hAnsi="Arial"/>
      <w:b/>
      <w:sz w:val="18"/>
      <w:lang w:eastAsia="en-US"/>
    </w:rPr>
  </w:style>
  <w:style w:type="paragraph" w:customStyle="1" w:styleId="LD">
    <w:name w:val="LD"/>
    <w:rsid w:val="00187F29"/>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187F29"/>
    <w:pPr>
      <w:keepLines/>
      <w:ind w:left="1702" w:hanging="1418"/>
    </w:pPr>
  </w:style>
  <w:style w:type="character" w:customStyle="1" w:styleId="EXChar">
    <w:name w:val="EX Char"/>
    <w:link w:val="EX"/>
    <w:rsid w:val="003F450F"/>
    <w:rPr>
      <w:rFonts w:eastAsia="Times New Roman"/>
      <w:lang w:eastAsia="en-US"/>
    </w:rPr>
  </w:style>
  <w:style w:type="paragraph" w:customStyle="1" w:styleId="FP">
    <w:name w:val="FP"/>
    <w:basedOn w:val="Normal"/>
    <w:rsid w:val="00187F29"/>
    <w:pPr>
      <w:spacing w:after="0"/>
    </w:pPr>
  </w:style>
  <w:style w:type="paragraph" w:customStyle="1" w:styleId="NW">
    <w:name w:val="NW"/>
    <w:basedOn w:val="NO"/>
    <w:rsid w:val="00187F29"/>
    <w:pPr>
      <w:spacing w:after="0"/>
    </w:pPr>
  </w:style>
  <w:style w:type="paragraph" w:customStyle="1" w:styleId="EW">
    <w:name w:val="EW"/>
    <w:basedOn w:val="EX"/>
    <w:rsid w:val="00187F29"/>
    <w:pPr>
      <w:spacing w:after="0"/>
    </w:pPr>
  </w:style>
  <w:style w:type="paragraph" w:customStyle="1" w:styleId="B1">
    <w:name w:val="B1"/>
    <w:basedOn w:val="List"/>
    <w:link w:val="B1Char"/>
    <w:rsid w:val="00187F29"/>
  </w:style>
  <w:style w:type="paragraph" w:styleId="List">
    <w:name w:val="List"/>
    <w:basedOn w:val="Normal"/>
    <w:rsid w:val="00187F29"/>
    <w:pPr>
      <w:ind w:left="568" w:hanging="284"/>
    </w:pPr>
  </w:style>
  <w:style w:type="character" w:customStyle="1" w:styleId="B1Char">
    <w:name w:val="B1 Char"/>
    <w:link w:val="B1"/>
    <w:rsid w:val="00971E87"/>
    <w:rPr>
      <w:rFonts w:eastAsia="Times New Roman"/>
      <w:lang w:eastAsia="en-US"/>
    </w:rPr>
  </w:style>
  <w:style w:type="paragraph" w:styleId="TOC6">
    <w:name w:val="toc 6"/>
    <w:basedOn w:val="TOC5"/>
    <w:next w:val="Normal"/>
    <w:uiPriority w:val="39"/>
    <w:rsid w:val="00187F29"/>
    <w:pPr>
      <w:ind w:left="1985" w:hanging="1985"/>
    </w:pPr>
  </w:style>
  <w:style w:type="paragraph" w:styleId="TOC7">
    <w:name w:val="toc 7"/>
    <w:basedOn w:val="TOC6"/>
    <w:next w:val="Normal"/>
    <w:uiPriority w:val="39"/>
    <w:rsid w:val="00187F29"/>
    <w:pPr>
      <w:ind w:left="2268" w:hanging="2268"/>
    </w:pPr>
  </w:style>
  <w:style w:type="paragraph" w:customStyle="1" w:styleId="EditorsNote">
    <w:name w:val="Editor's Note"/>
    <w:basedOn w:val="NO"/>
    <w:rsid w:val="00187F29"/>
    <w:rPr>
      <w:color w:val="FF0000"/>
    </w:rPr>
  </w:style>
  <w:style w:type="paragraph" w:customStyle="1" w:styleId="TH">
    <w:name w:val="TH"/>
    <w:basedOn w:val="Normal"/>
    <w:link w:val="THChar"/>
    <w:qFormat/>
    <w:rsid w:val="00187F29"/>
    <w:pPr>
      <w:keepNext/>
      <w:keepLines/>
      <w:spacing w:before="60"/>
      <w:jc w:val="center"/>
    </w:pPr>
    <w:rPr>
      <w:rFonts w:ascii="Arial" w:hAnsi="Arial"/>
      <w:b/>
    </w:rPr>
  </w:style>
  <w:style w:type="character" w:customStyle="1" w:styleId="THChar">
    <w:name w:val="TH Char"/>
    <w:link w:val="TH"/>
    <w:rsid w:val="003F450F"/>
    <w:rPr>
      <w:rFonts w:ascii="Arial" w:eastAsia="Times New Roman" w:hAnsi="Arial"/>
      <w:b/>
      <w:lang w:eastAsia="en-US"/>
    </w:rPr>
  </w:style>
  <w:style w:type="paragraph" w:customStyle="1" w:styleId="ZA">
    <w:name w:val="ZA"/>
    <w:rsid w:val="00187F2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187F2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187F2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187F2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rsid w:val="00187F29"/>
    <w:pPr>
      <w:ind w:left="851" w:hanging="851"/>
    </w:pPr>
  </w:style>
  <w:style w:type="character" w:customStyle="1" w:styleId="TANChar">
    <w:name w:val="TAN Char"/>
    <w:link w:val="TAN"/>
    <w:rsid w:val="003F450F"/>
    <w:rPr>
      <w:rFonts w:ascii="Arial" w:eastAsia="Times New Roman" w:hAnsi="Arial"/>
      <w:sz w:val="18"/>
      <w:lang w:eastAsia="en-US"/>
    </w:rPr>
  </w:style>
  <w:style w:type="paragraph" w:customStyle="1" w:styleId="ZH">
    <w:name w:val="ZH"/>
    <w:rsid w:val="00187F2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aliases w:val="left"/>
    <w:basedOn w:val="TH"/>
    <w:link w:val="TFChar"/>
    <w:rsid w:val="00187F29"/>
    <w:pPr>
      <w:keepNext w:val="0"/>
      <w:spacing w:before="0" w:after="240"/>
    </w:pPr>
  </w:style>
  <w:style w:type="character" w:customStyle="1" w:styleId="TFChar">
    <w:name w:val="TF Char"/>
    <w:link w:val="TF"/>
    <w:rsid w:val="003F450F"/>
    <w:rPr>
      <w:rFonts w:ascii="Arial" w:eastAsia="Times New Roman" w:hAnsi="Arial"/>
      <w:b/>
      <w:lang w:eastAsia="en-US"/>
    </w:rPr>
  </w:style>
  <w:style w:type="paragraph" w:customStyle="1" w:styleId="ZG">
    <w:name w:val="ZG"/>
    <w:rsid w:val="00187F2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link w:val="B2Char"/>
    <w:rsid w:val="00187F29"/>
  </w:style>
  <w:style w:type="paragraph" w:styleId="List2">
    <w:name w:val="List 2"/>
    <w:basedOn w:val="List"/>
    <w:rsid w:val="00187F29"/>
    <w:pPr>
      <w:ind w:left="851"/>
    </w:pPr>
  </w:style>
  <w:style w:type="character" w:customStyle="1" w:styleId="B2Char">
    <w:name w:val="B2 Char"/>
    <w:link w:val="B2"/>
    <w:rsid w:val="003F450F"/>
    <w:rPr>
      <w:rFonts w:eastAsia="Times New Roman"/>
      <w:lang w:eastAsia="en-US"/>
    </w:rPr>
  </w:style>
  <w:style w:type="paragraph" w:customStyle="1" w:styleId="B3">
    <w:name w:val="B3"/>
    <w:basedOn w:val="List3"/>
    <w:link w:val="B3Char2"/>
    <w:rsid w:val="00187F29"/>
  </w:style>
  <w:style w:type="paragraph" w:styleId="List3">
    <w:name w:val="List 3"/>
    <w:basedOn w:val="List2"/>
    <w:rsid w:val="00187F29"/>
    <w:pPr>
      <w:ind w:left="1135"/>
    </w:pPr>
  </w:style>
  <w:style w:type="character" w:customStyle="1" w:styleId="B3Char2">
    <w:name w:val="B3 Char2"/>
    <w:link w:val="B3"/>
    <w:rsid w:val="00AB15B8"/>
    <w:rPr>
      <w:rFonts w:eastAsia="Times New Roman"/>
      <w:lang w:eastAsia="en-US"/>
    </w:rPr>
  </w:style>
  <w:style w:type="paragraph" w:customStyle="1" w:styleId="B4">
    <w:name w:val="B4"/>
    <w:basedOn w:val="List4"/>
    <w:rsid w:val="00187F29"/>
  </w:style>
  <w:style w:type="paragraph" w:styleId="List4">
    <w:name w:val="List 4"/>
    <w:basedOn w:val="List3"/>
    <w:rsid w:val="00187F29"/>
    <w:pPr>
      <w:ind w:left="1418"/>
    </w:pPr>
  </w:style>
  <w:style w:type="paragraph" w:customStyle="1" w:styleId="B5">
    <w:name w:val="B5"/>
    <w:basedOn w:val="List5"/>
    <w:rsid w:val="00187F29"/>
  </w:style>
  <w:style w:type="paragraph" w:styleId="List5">
    <w:name w:val="List 5"/>
    <w:basedOn w:val="List4"/>
    <w:rsid w:val="00187F29"/>
    <w:pPr>
      <w:ind w:left="1702"/>
    </w:pPr>
  </w:style>
  <w:style w:type="paragraph" w:customStyle="1" w:styleId="ZTD">
    <w:name w:val="ZTD"/>
    <w:basedOn w:val="ZB"/>
    <w:rsid w:val="00187F29"/>
    <w:pPr>
      <w:framePr w:hRule="auto" w:wrap="notBeside" w:y="852"/>
    </w:pPr>
    <w:rPr>
      <w:i w:val="0"/>
      <w:sz w:val="40"/>
    </w:rPr>
  </w:style>
  <w:style w:type="paragraph" w:customStyle="1" w:styleId="ZV">
    <w:name w:val="ZV"/>
    <w:basedOn w:val="ZU"/>
    <w:rsid w:val="00187F29"/>
    <w:pPr>
      <w:framePr w:wrap="notBeside" w:y="16161"/>
    </w:pPr>
  </w:style>
  <w:style w:type="paragraph" w:customStyle="1" w:styleId="Guidance">
    <w:name w:val="Guidance"/>
    <w:basedOn w:val="Normal"/>
    <w:rsid w:val="005F1EF6"/>
    <w:pPr>
      <w:overflowPunct/>
      <w:autoSpaceDE/>
      <w:autoSpaceDN/>
      <w:adjustRightInd/>
      <w:textAlignment w:val="auto"/>
    </w:pPr>
    <w:rPr>
      <w:i/>
      <w:color w:val="0000FF"/>
    </w:rPr>
  </w:style>
  <w:style w:type="paragraph" w:styleId="DocumentMap">
    <w:name w:val="Document Map"/>
    <w:basedOn w:val="Normal"/>
    <w:link w:val="DocumentMapChar"/>
    <w:rsid w:val="000820DA"/>
    <w:rPr>
      <w:rFonts w:ascii="SimSun" w:eastAsia="SimSun"/>
      <w:sz w:val="18"/>
      <w:szCs w:val="18"/>
    </w:rPr>
  </w:style>
  <w:style w:type="character" w:customStyle="1" w:styleId="DocumentMapChar">
    <w:name w:val="Document Map Char"/>
    <w:link w:val="DocumentMap"/>
    <w:rsid w:val="000820DA"/>
    <w:rPr>
      <w:rFonts w:ascii="SimSun" w:eastAsia="SimSun"/>
      <w:sz w:val="18"/>
      <w:szCs w:val="18"/>
      <w:lang w:val="en-GB" w:eastAsia="en-US"/>
    </w:rPr>
  </w:style>
  <w:style w:type="character" w:styleId="CommentReference">
    <w:name w:val="annotation reference"/>
    <w:uiPriority w:val="99"/>
    <w:rsid w:val="00B91EE8"/>
    <w:rPr>
      <w:sz w:val="16"/>
    </w:rPr>
  </w:style>
  <w:style w:type="paragraph" w:styleId="BodyText">
    <w:name w:val="Body Text"/>
    <w:basedOn w:val="Normal"/>
    <w:link w:val="BodyTextChar"/>
    <w:rsid w:val="00983B40"/>
    <w:rPr>
      <w:rFonts w:eastAsia="SimSun"/>
    </w:rPr>
  </w:style>
  <w:style w:type="character" w:customStyle="1" w:styleId="BodyTextChar">
    <w:name w:val="Body Text Char"/>
    <w:link w:val="BodyText"/>
    <w:rsid w:val="00983B40"/>
    <w:rPr>
      <w:lang w:eastAsia="en-US"/>
    </w:rPr>
  </w:style>
  <w:style w:type="paragraph" w:styleId="CommentText">
    <w:name w:val="annotation text"/>
    <w:basedOn w:val="Normal"/>
    <w:link w:val="CommentTextChar"/>
    <w:rsid w:val="007B6A48"/>
    <w:rPr>
      <w:rFonts w:eastAsia="SimSun"/>
    </w:rPr>
  </w:style>
  <w:style w:type="character" w:customStyle="1" w:styleId="CommentTextChar">
    <w:name w:val="Comment Text Char"/>
    <w:link w:val="CommentText"/>
    <w:rsid w:val="007B6A48"/>
    <w:rPr>
      <w:lang w:val="en-GB" w:eastAsia="en-US"/>
    </w:rPr>
  </w:style>
  <w:style w:type="paragraph" w:styleId="CommentSubject">
    <w:name w:val="annotation subject"/>
    <w:basedOn w:val="CommentText"/>
    <w:next w:val="CommentText"/>
    <w:link w:val="CommentSubjectChar"/>
    <w:rsid w:val="007B6A48"/>
    <w:rPr>
      <w:b/>
      <w:bCs/>
    </w:rPr>
  </w:style>
  <w:style w:type="character" w:customStyle="1" w:styleId="CommentSubjectChar">
    <w:name w:val="Comment Subject Char"/>
    <w:link w:val="CommentSubject"/>
    <w:rsid w:val="007B6A48"/>
    <w:rPr>
      <w:b/>
      <w:bCs/>
      <w:lang w:val="en-GB" w:eastAsia="en-US"/>
    </w:rPr>
  </w:style>
  <w:style w:type="paragraph" w:styleId="BalloonText">
    <w:name w:val="Balloon Text"/>
    <w:basedOn w:val="Normal"/>
    <w:link w:val="BalloonTextChar"/>
    <w:uiPriority w:val="99"/>
    <w:rsid w:val="007B6A48"/>
    <w:pPr>
      <w:spacing w:after="0"/>
    </w:pPr>
    <w:rPr>
      <w:rFonts w:ascii="Tahoma" w:eastAsia="SimSun" w:hAnsi="Tahoma"/>
      <w:sz w:val="16"/>
      <w:szCs w:val="16"/>
    </w:rPr>
  </w:style>
  <w:style w:type="character" w:customStyle="1" w:styleId="BalloonTextChar">
    <w:name w:val="Balloon Text Char"/>
    <w:link w:val="BalloonText"/>
    <w:uiPriority w:val="99"/>
    <w:rsid w:val="007B6A48"/>
    <w:rPr>
      <w:rFonts w:ascii="Tahoma" w:hAnsi="Tahoma" w:cs="Tahoma"/>
      <w:sz w:val="16"/>
      <w:szCs w:val="16"/>
      <w:lang w:val="en-GB" w:eastAsia="en-US"/>
    </w:rPr>
  </w:style>
  <w:style w:type="paragraph" w:styleId="Caption">
    <w:name w:val="caption"/>
    <w:basedOn w:val="Normal"/>
    <w:next w:val="Normal"/>
    <w:link w:val="CaptionChar"/>
    <w:qFormat/>
    <w:rsid w:val="003F450F"/>
    <w:rPr>
      <w:b/>
      <w:bCs/>
    </w:rPr>
  </w:style>
  <w:style w:type="character" w:customStyle="1" w:styleId="CaptionChar">
    <w:name w:val="Caption Char"/>
    <w:link w:val="Caption"/>
    <w:rsid w:val="003F450F"/>
    <w:rPr>
      <w:rFonts w:eastAsia="Times New Roman"/>
      <w:b/>
      <w:bCs/>
      <w:lang w:eastAsia="en-US"/>
    </w:rPr>
  </w:style>
  <w:style w:type="table" w:styleId="TableGrid">
    <w:name w:val="Table Grid"/>
    <w:basedOn w:val="TableNormal"/>
    <w:rsid w:val="003F450F"/>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1">
    <w:name w:val="index 1"/>
    <w:basedOn w:val="Normal"/>
    <w:rsid w:val="00187F29"/>
    <w:pPr>
      <w:keepLines/>
    </w:pPr>
  </w:style>
  <w:style w:type="paragraph" w:styleId="ListBullet">
    <w:name w:val="List Bullet"/>
    <w:basedOn w:val="List"/>
    <w:rsid w:val="00187F29"/>
  </w:style>
  <w:style w:type="paragraph" w:styleId="FootnoteText">
    <w:name w:val="footnote text"/>
    <w:basedOn w:val="Normal"/>
    <w:link w:val="FootnoteTextChar"/>
    <w:rsid w:val="00187F29"/>
    <w:pPr>
      <w:keepLines/>
      <w:ind w:left="454" w:hanging="454"/>
    </w:pPr>
    <w:rPr>
      <w:sz w:val="16"/>
    </w:rPr>
  </w:style>
  <w:style w:type="character" w:customStyle="1" w:styleId="FootnoteTextChar">
    <w:name w:val="Footnote Text Char"/>
    <w:link w:val="FootnoteText"/>
    <w:rsid w:val="003F450F"/>
    <w:rPr>
      <w:rFonts w:eastAsia="Times New Roman"/>
      <w:sz w:val="16"/>
      <w:lang w:eastAsia="en-US"/>
    </w:rPr>
  </w:style>
  <w:style w:type="paragraph" w:styleId="Revision">
    <w:name w:val="Revision"/>
    <w:hidden/>
    <w:uiPriority w:val="99"/>
    <w:semiHidden/>
    <w:rsid w:val="003F450F"/>
    <w:rPr>
      <w:lang w:val="en-GB" w:eastAsia="en-US"/>
    </w:rPr>
  </w:style>
  <w:style w:type="character" w:customStyle="1" w:styleId="TALCar">
    <w:name w:val="TAL Car"/>
    <w:rsid w:val="00AB15B8"/>
    <w:rPr>
      <w:rFonts w:ascii="Arial" w:hAnsi="Arial"/>
      <w:sz w:val="18"/>
      <w:lang w:val="en-GB" w:eastAsia="en-US" w:bidi="ar-SA"/>
    </w:rPr>
  </w:style>
  <w:style w:type="paragraph" w:styleId="Index2">
    <w:name w:val="index 2"/>
    <w:basedOn w:val="Index1"/>
    <w:rsid w:val="00187F29"/>
    <w:pPr>
      <w:ind w:left="284"/>
    </w:pPr>
  </w:style>
  <w:style w:type="paragraph" w:styleId="ListNumber2">
    <w:name w:val="List Number 2"/>
    <w:basedOn w:val="ListNumber"/>
    <w:rsid w:val="00187F29"/>
    <w:pPr>
      <w:ind w:left="851"/>
    </w:pPr>
  </w:style>
  <w:style w:type="paragraph" w:styleId="ListNumber">
    <w:name w:val="List Number"/>
    <w:basedOn w:val="List"/>
    <w:rsid w:val="00187F29"/>
  </w:style>
  <w:style w:type="character" w:styleId="FootnoteReference">
    <w:name w:val="footnote reference"/>
    <w:rsid w:val="00187F29"/>
    <w:rPr>
      <w:b/>
      <w:position w:val="6"/>
      <w:sz w:val="16"/>
    </w:rPr>
  </w:style>
  <w:style w:type="paragraph" w:styleId="ListBullet2">
    <w:name w:val="List Bullet 2"/>
    <w:basedOn w:val="ListBullet"/>
    <w:rsid w:val="00187F29"/>
    <w:pPr>
      <w:ind w:left="851"/>
    </w:pPr>
  </w:style>
  <w:style w:type="paragraph" w:styleId="ListBullet3">
    <w:name w:val="List Bullet 3"/>
    <w:basedOn w:val="ListBullet2"/>
    <w:rsid w:val="00187F29"/>
    <w:pPr>
      <w:ind w:left="1135"/>
    </w:pPr>
  </w:style>
  <w:style w:type="paragraph" w:styleId="ListBullet4">
    <w:name w:val="List Bullet 4"/>
    <w:basedOn w:val="ListBullet3"/>
    <w:rsid w:val="00187F29"/>
    <w:pPr>
      <w:ind w:left="1418"/>
    </w:pPr>
  </w:style>
  <w:style w:type="paragraph" w:styleId="ListBullet5">
    <w:name w:val="List Bullet 5"/>
    <w:basedOn w:val="ListBullet4"/>
    <w:rsid w:val="00187F29"/>
    <w:pPr>
      <w:ind w:left="1702"/>
    </w:pPr>
  </w:style>
  <w:style w:type="character" w:styleId="Hyperlink">
    <w:name w:val="Hyperlink"/>
    <w:rsid w:val="00670603"/>
    <w:rPr>
      <w:color w:val="0000FF"/>
      <w:u w:val="single"/>
    </w:rPr>
  </w:style>
  <w:style w:type="character" w:styleId="FollowedHyperlink">
    <w:name w:val="FollowedHyperlink"/>
    <w:rsid w:val="00670603"/>
    <w:rPr>
      <w:color w:val="800080"/>
      <w:u w:val="single"/>
    </w:rPr>
  </w:style>
  <w:style w:type="character" w:styleId="PageNumber">
    <w:name w:val="page number"/>
    <w:basedOn w:val="DefaultParagraphFont"/>
    <w:rsid w:val="00670603"/>
  </w:style>
  <w:style w:type="paragraph" w:customStyle="1" w:styleId="ZchnZchn">
    <w:name w:val="Zchn Zchn"/>
    <w:semiHidden/>
    <w:rsid w:val="00670603"/>
    <w:pPr>
      <w:keepNext/>
      <w:numPr>
        <w:numId w:val="18"/>
      </w:numPr>
      <w:autoSpaceDE w:val="0"/>
      <w:autoSpaceDN w:val="0"/>
      <w:adjustRightInd w:val="0"/>
      <w:spacing w:before="60" w:after="60"/>
      <w:jc w:val="both"/>
    </w:pPr>
    <w:rPr>
      <w:rFonts w:ascii="Arial" w:hAnsi="Arial" w:cs="Arial"/>
      <w:color w:val="0000FF"/>
      <w:kern w:val="2"/>
      <w:lang w:eastAsia="zh-CN"/>
    </w:rPr>
  </w:style>
  <w:style w:type="character" w:customStyle="1" w:styleId="B1Char1">
    <w:name w:val="B1 Char1"/>
    <w:rsid w:val="00670603"/>
    <w:rPr>
      <w:lang w:val="en-GB" w:eastAsia="ja-JP" w:bidi="ar-SA"/>
    </w:rPr>
  </w:style>
  <w:style w:type="paragraph" w:customStyle="1" w:styleId="CharCharCharCharCharCharCharCharCharChar2CharCharCharChar">
    <w:name w:val="Char Char Char Char Char Char Char Char Char Char2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
    <w:name w:val="(文字) (文字)2"/>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670603"/>
    <w:rPr>
      <w:lang w:val="en-GB" w:eastAsia="ja-JP" w:bidi="ar-SA"/>
    </w:rPr>
  </w:style>
  <w:style w:type="character" w:customStyle="1" w:styleId="B1Zchn">
    <w:name w:val="B1 Zchn"/>
    <w:rsid w:val="00670603"/>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670603"/>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670603"/>
    <w:pPr>
      <w:ind w:firstLineChars="200" w:firstLine="420"/>
    </w:pPr>
  </w:style>
  <w:style w:type="character" w:styleId="Emphasis">
    <w:name w:val="Emphasis"/>
    <w:qFormat/>
    <w:rsid w:val="00670603"/>
    <w:rPr>
      <w:i/>
      <w:iCs/>
    </w:rPr>
  </w:style>
  <w:style w:type="character" w:styleId="IntenseEmphasis">
    <w:name w:val="Intense Emphasis"/>
    <w:uiPriority w:val="21"/>
    <w:qFormat/>
    <w:rsid w:val="00670603"/>
    <w:rPr>
      <w:b/>
      <w:bCs/>
      <w:i/>
      <w:iCs/>
      <w:color w:val="4F81BD"/>
    </w:rPr>
  </w:style>
  <w:style w:type="paragraph" w:customStyle="1" w:styleId="CharCharCharCharChar">
    <w:name w:val="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IndexHeading">
    <w:name w:val="index heading"/>
    <w:basedOn w:val="Normal"/>
    <w:next w:val="Normal"/>
    <w:rsid w:val="00670603"/>
    <w:pPr>
      <w:pBdr>
        <w:top w:val="single" w:sz="12" w:space="0" w:color="auto"/>
      </w:pBdr>
      <w:spacing w:before="360" w:after="240"/>
    </w:pPr>
    <w:rPr>
      <w:b/>
      <w:i/>
      <w:sz w:val="26"/>
    </w:rPr>
  </w:style>
  <w:style w:type="paragraph" w:styleId="PlainText">
    <w:name w:val="Plain Text"/>
    <w:basedOn w:val="Normal"/>
    <w:link w:val="PlainTextChar"/>
    <w:rsid w:val="00670603"/>
    <w:rPr>
      <w:rFonts w:ascii="Courier New" w:hAnsi="Courier New"/>
      <w:lang w:val="nb-NO"/>
    </w:rPr>
  </w:style>
  <w:style w:type="character" w:customStyle="1" w:styleId="PlainTextChar">
    <w:name w:val="Plain Text Char"/>
    <w:link w:val="PlainText"/>
    <w:rsid w:val="00670603"/>
    <w:rPr>
      <w:rFonts w:ascii="Courier New" w:eastAsia="Times New Roman" w:hAnsi="Courier New"/>
      <w:lang w:val="nb-NO" w:eastAsia="en-US"/>
    </w:rPr>
  </w:style>
  <w:style w:type="paragraph" w:styleId="BodyTextIndent">
    <w:name w:val="Body Text Indent"/>
    <w:basedOn w:val="Normal"/>
    <w:link w:val="BodyTextIndentChar"/>
    <w:rsid w:val="00670603"/>
    <w:pPr>
      <w:ind w:leftChars="400" w:left="851"/>
    </w:pPr>
  </w:style>
  <w:style w:type="character" w:customStyle="1" w:styleId="BodyTextIndentChar">
    <w:name w:val="Body Text Indent Char"/>
    <w:link w:val="BodyTextIndent"/>
    <w:rsid w:val="00670603"/>
    <w:rPr>
      <w:rFonts w:eastAsia="Times New Roman"/>
      <w:lang w:eastAsia="en-US"/>
    </w:rPr>
  </w:style>
  <w:style w:type="character" w:customStyle="1" w:styleId="msoins0">
    <w:name w:val="msoins"/>
    <w:rsid w:val="00670603"/>
  </w:style>
  <w:style w:type="paragraph" w:customStyle="1" w:styleId="FL">
    <w:name w:val="FL"/>
    <w:basedOn w:val="Normal"/>
    <w:rsid w:val="00187F29"/>
    <w:pPr>
      <w:keepNext/>
      <w:keepLines/>
      <w:spacing w:before="60"/>
      <w:jc w:val="center"/>
    </w:pPr>
    <w:rPr>
      <w:rFonts w:ascii="Arial" w:hAnsi="Arial"/>
      <w:b/>
    </w:rPr>
  </w:style>
  <w:style w:type="paragraph" w:customStyle="1" w:styleId="CharCharCharCharCharChar">
    <w:name w:val="Char Char Char Char Char Ch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2">
    <w:name w:val="Body Text 2"/>
    <w:basedOn w:val="Normal"/>
    <w:link w:val="BodyText2Char"/>
    <w:rsid w:val="00670603"/>
    <w:rPr>
      <w:rFonts w:eastAsia="MS Mincho"/>
      <w:color w:val="FFFF00"/>
    </w:rPr>
  </w:style>
  <w:style w:type="character" w:customStyle="1" w:styleId="BodyText2Char">
    <w:name w:val="Body Text 2 Char"/>
    <w:link w:val="BodyText2"/>
    <w:rsid w:val="00670603"/>
    <w:rPr>
      <w:rFonts w:eastAsia="MS Mincho"/>
      <w:color w:val="FFFF00"/>
    </w:rPr>
  </w:style>
  <w:style w:type="character" w:styleId="Strong">
    <w:name w:val="Strong"/>
    <w:qFormat/>
    <w:rsid w:val="00670603"/>
    <w:rPr>
      <w:b/>
      <w:bCs/>
    </w:rPr>
  </w:style>
  <w:style w:type="paragraph" w:customStyle="1" w:styleId="CarCar">
    <w:name w:val="Car Car"/>
    <w:semiHidden/>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3">
    <w:name w:val="Char Char3"/>
    <w:rsid w:val="00670603"/>
    <w:rPr>
      <w:rFonts w:ascii="Times New Roman" w:eastAsia="MS Mincho" w:hAnsi="Times New Roman"/>
      <w:lang w:val="en-GB" w:eastAsia="en-US"/>
    </w:rPr>
  </w:style>
  <w:style w:type="paragraph" w:customStyle="1" w:styleId="CharCharCharChar">
    <w:name w:val="Char Char Char Char"/>
    <w:rsid w:val="00670603"/>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OCHeading">
    <w:name w:val="TOC Heading"/>
    <w:basedOn w:val="Heading1"/>
    <w:next w:val="Normal"/>
    <w:uiPriority w:val="39"/>
    <w:unhideWhenUsed/>
    <w:qFormat/>
    <w:rsid w:val="00670603"/>
    <w:pPr>
      <w:pBdr>
        <w:top w:val="none" w:sz="0" w:space="0" w:color="auto"/>
      </w:pBdr>
      <w:spacing w:before="480" w:after="0" w:line="276" w:lineRule="auto"/>
      <w:ind w:left="0" w:firstLine="0"/>
      <w:outlineLvl w:val="9"/>
    </w:pPr>
    <w:rPr>
      <w:rFonts w:ascii="Cambria" w:hAnsi="Cambria"/>
      <w:b/>
      <w:bCs/>
      <w:color w:val="365F9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9196770">
      <w:bodyDiv w:val="1"/>
      <w:marLeft w:val="0"/>
      <w:marRight w:val="0"/>
      <w:marTop w:val="0"/>
      <w:marBottom w:val="0"/>
      <w:divBdr>
        <w:top w:val="none" w:sz="0" w:space="0" w:color="auto"/>
        <w:left w:val="none" w:sz="0" w:space="0" w:color="auto"/>
        <w:bottom w:val="none" w:sz="0" w:space="0" w:color="auto"/>
        <w:right w:val="none" w:sz="0" w:space="0" w:color="auto"/>
      </w:divBdr>
    </w:div>
    <w:div w:id="613053276">
      <w:bodyDiv w:val="1"/>
      <w:marLeft w:val="0"/>
      <w:marRight w:val="0"/>
      <w:marTop w:val="0"/>
      <w:marBottom w:val="0"/>
      <w:divBdr>
        <w:top w:val="none" w:sz="0" w:space="0" w:color="auto"/>
        <w:left w:val="none" w:sz="0" w:space="0" w:color="auto"/>
        <w:bottom w:val="none" w:sz="0" w:space="0" w:color="auto"/>
        <w:right w:val="none" w:sz="0" w:space="0" w:color="auto"/>
      </w:divBdr>
    </w:div>
    <w:div w:id="1745761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oleObject" Target="embeddings/oleObject53.bin"/><Relationship Id="rId21" Type="http://schemas.openxmlformats.org/officeDocument/2006/relationships/image" Target="media/image8.emf"/><Relationship Id="rId42" Type="http://schemas.openxmlformats.org/officeDocument/2006/relationships/oleObject" Target="embeddings/oleObject15.bin"/><Relationship Id="rId63" Type="http://schemas.openxmlformats.org/officeDocument/2006/relationships/image" Target="media/image30.wmf"/><Relationship Id="rId84" Type="http://schemas.openxmlformats.org/officeDocument/2006/relationships/oleObject" Target="embeddings/oleObject36.bin"/><Relationship Id="rId138" Type="http://schemas.openxmlformats.org/officeDocument/2006/relationships/image" Target="media/image67.wmf"/><Relationship Id="rId159" Type="http://schemas.openxmlformats.org/officeDocument/2006/relationships/oleObject" Target="embeddings/oleObject74.bin"/><Relationship Id="rId170" Type="http://schemas.openxmlformats.org/officeDocument/2006/relationships/image" Target="media/image83.wmf"/><Relationship Id="rId191" Type="http://schemas.openxmlformats.org/officeDocument/2006/relationships/oleObject" Target="embeddings/oleObject90.bin"/><Relationship Id="rId205" Type="http://schemas.openxmlformats.org/officeDocument/2006/relationships/oleObject" Target="embeddings/oleObject97.bin"/><Relationship Id="rId226" Type="http://schemas.openxmlformats.org/officeDocument/2006/relationships/oleObject" Target="embeddings/oleObject108.bin"/><Relationship Id="rId107" Type="http://schemas.openxmlformats.org/officeDocument/2006/relationships/image" Target="media/image52.wmf"/><Relationship Id="rId11" Type="http://schemas.openxmlformats.org/officeDocument/2006/relationships/image" Target="media/image3.emf"/><Relationship Id="rId32" Type="http://schemas.openxmlformats.org/officeDocument/2006/relationships/oleObject" Target="embeddings/oleObject10.bin"/><Relationship Id="rId53" Type="http://schemas.openxmlformats.org/officeDocument/2006/relationships/image" Target="media/image25.wmf"/><Relationship Id="rId74" Type="http://schemas.openxmlformats.org/officeDocument/2006/relationships/oleObject" Target="embeddings/oleObject31.bin"/><Relationship Id="rId128" Type="http://schemas.openxmlformats.org/officeDocument/2006/relationships/image" Target="media/image62.wmf"/><Relationship Id="rId149" Type="http://schemas.openxmlformats.org/officeDocument/2006/relationships/oleObject" Target="embeddings/oleObject69.bin"/><Relationship Id="rId5" Type="http://schemas.openxmlformats.org/officeDocument/2006/relationships/settings" Target="settings.xml"/><Relationship Id="rId95" Type="http://schemas.openxmlformats.org/officeDocument/2006/relationships/image" Target="media/image46.wmf"/><Relationship Id="rId160" Type="http://schemas.openxmlformats.org/officeDocument/2006/relationships/image" Target="media/image78.wmf"/><Relationship Id="rId181" Type="http://schemas.openxmlformats.org/officeDocument/2006/relationships/oleObject" Target="embeddings/oleObject85.bin"/><Relationship Id="rId216" Type="http://schemas.openxmlformats.org/officeDocument/2006/relationships/oleObject" Target="embeddings/oleObject103.bin"/><Relationship Id="rId22" Type="http://schemas.openxmlformats.org/officeDocument/2006/relationships/oleObject" Target="embeddings/oleObject6.bin"/><Relationship Id="rId43" Type="http://schemas.openxmlformats.org/officeDocument/2006/relationships/image" Target="media/image20.wmf"/><Relationship Id="rId64" Type="http://schemas.openxmlformats.org/officeDocument/2006/relationships/oleObject" Target="embeddings/oleObject26.bin"/><Relationship Id="rId118" Type="http://schemas.openxmlformats.org/officeDocument/2006/relationships/image" Target="media/image57.wmf"/><Relationship Id="rId139" Type="http://schemas.openxmlformats.org/officeDocument/2006/relationships/oleObject" Target="embeddings/oleObject64.bin"/><Relationship Id="rId80" Type="http://schemas.openxmlformats.org/officeDocument/2006/relationships/oleObject" Target="embeddings/oleObject34.bin"/><Relationship Id="rId85" Type="http://schemas.openxmlformats.org/officeDocument/2006/relationships/image" Target="media/image41.wmf"/><Relationship Id="rId150" Type="http://schemas.openxmlformats.org/officeDocument/2006/relationships/image" Target="media/image73.wmf"/><Relationship Id="rId155" Type="http://schemas.openxmlformats.org/officeDocument/2006/relationships/oleObject" Target="embeddings/oleObject72.bin"/><Relationship Id="rId171" Type="http://schemas.openxmlformats.org/officeDocument/2006/relationships/oleObject" Target="embeddings/oleObject80.bin"/><Relationship Id="rId176" Type="http://schemas.openxmlformats.org/officeDocument/2006/relationships/image" Target="media/image86.wmf"/><Relationship Id="rId192" Type="http://schemas.openxmlformats.org/officeDocument/2006/relationships/image" Target="media/image94.wmf"/><Relationship Id="rId197" Type="http://schemas.openxmlformats.org/officeDocument/2006/relationships/oleObject" Target="embeddings/oleObject93.bin"/><Relationship Id="rId206" Type="http://schemas.openxmlformats.org/officeDocument/2006/relationships/oleObject" Target="embeddings/oleObject98.bin"/><Relationship Id="rId227" Type="http://schemas.openxmlformats.org/officeDocument/2006/relationships/image" Target="media/image111.emf"/><Relationship Id="rId201" Type="http://schemas.openxmlformats.org/officeDocument/2006/relationships/oleObject" Target="embeddings/oleObject95.bin"/><Relationship Id="rId222" Type="http://schemas.openxmlformats.org/officeDocument/2006/relationships/oleObject" Target="embeddings/oleObject106.bin"/><Relationship Id="rId12" Type="http://schemas.openxmlformats.org/officeDocument/2006/relationships/oleObject" Target="embeddings/oleObject1.bin"/><Relationship Id="rId17" Type="http://schemas.openxmlformats.org/officeDocument/2006/relationships/image" Target="media/image6.emf"/><Relationship Id="rId33" Type="http://schemas.openxmlformats.org/officeDocument/2006/relationships/image" Target="media/image15.wmf"/><Relationship Id="rId38" Type="http://schemas.openxmlformats.org/officeDocument/2006/relationships/oleObject" Target="embeddings/oleObject13.bin"/><Relationship Id="rId59" Type="http://schemas.openxmlformats.org/officeDocument/2006/relationships/image" Target="media/image28.wmf"/><Relationship Id="rId103" Type="http://schemas.openxmlformats.org/officeDocument/2006/relationships/image" Target="media/image50.wmf"/><Relationship Id="rId108" Type="http://schemas.openxmlformats.org/officeDocument/2006/relationships/oleObject" Target="embeddings/oleObject48.bin"/><Relationship Id="rId124" Type="http://schemas.openxmlformats.org/officeDocument/2006/relationships/image" Target="media/image60.wmf"/><Relationship Id="rId129" Type="http://schemas.openxmlformats.org/officeDocument/2006/relationships/oleObject" Target="embeddings/oleObject59.bin"/><Relationship Id="rId54" Type="http://schemas.openxmlformats.org/officeDocument/2006/relationships/oleObject" Target="embeddings/oleObject21.bin"/><Relationship Id="rId70" Type="http://schemas.openxmlformats.org/officeDocument/2006/relationships/oleObject" Target="embeddings/oleObject29.bin"/><Relationship Id="rId75" Type="http://schemas.openxmlformats.org/officeDocument/2006/relationships/image" Target="media/image36.wmf"/><Relationship Id="rId91" Type="http://schemas.openxmlformats.org/officeDocument/2006/relationships/image" Target="media/image44.wmf"/><Relationship Id="rId96" Type="http://schemas.openxmlformats.org/officeDocument/2006/relationships/oleObject" Target="embeddings/oleObject42.bin"/><Relationship Id="rId140" Type="http://schemas.openxmlformats.org/officeDocument/2006/relationships/image" Target="media/image68.wmf"/><Relationship Id="rId145" Type="http://schemas.openxmlformats.org/officeDocument/2006/relationships/oleObject" Target="embeddings/oleObject67.bin"/><Relationship Id="rId161" Type="http://schemas.openxmlformats.org/officeDocument/2006/relationships/oleObject" Target="embeddings/oleObject75.bin"/><Relationship Id="rId166" Type="http://schemas.openxmlformats.org/officeDocument/2006/relationships/image" Target="media/image81.wmf"/><Relationship Id="rId182" Type="http://schemas.openxmlformats.org/officeDocument/2006/relationships/image" Target="media/image89.wmf"/><Relationship Id="rId187" Type="http://schemas.openxmlformats.org/officeDocument/2006/relationships/oleObject" Target="embeddings/oleObject88.bin"/><Relationship Id="rId217" Type="http://schemas.openxmlformats.org/officeDocument/2006/relationships/image" Target="media/image106.emf"/><Relationship Id="rId1" Type="http://schemas.microsoft.com/office/2006/relationships/keyMapCustomizations" Target="customizations.xml"/><Relationship Id="rId6" Type="http://schemas.openxmlformats.org/officeDocument/2006/relationships/webSettings" Target="webSettings.xml"/><Relationship Id="rId212" Type="http://schemas.openxmlformats.org/officeDocument/2006/relationships/oleObject" Target="embeddings/oleObject101.bin"/><Relationship Id="rId233" Type="http://schemas.openxmlformats.org/officeDocument/2006/relationships/fontTable" Target="fontTable.xml"/><Relationship Id="rId23" Type="http://schemas.openxmlformats.org/officeDocument/2006/relationships/image" Target="media/image9.wmf"/><Relationship Id="rId28" Type="http://schemas.openxmlformats.org/officeDocument/2006/relationships/oleObject" Target="embeddings/oleObject9.bin"/><Relationship Id="rId49" Type="http://schemas.openxmlformats.org/officeDocument/2006/relationships/image" Target="media/image23.wmf"/><Relationship Id="rId114" Type="http://schemas.openxmlformats.org/officeDocument/2006/relationships/oleObject" Target="embeddings/oleObject51.bin"/><Relationship Id="rId119" Type="http://schemas.openxmlformats.org/officeDocument/2006/relationships/oleObject" Target="embeddings/oleObject54.bin"/><Relationship Id="rId44" Type="http://schemas.openxmlformats.org/officeDocument/2006/relationships/oleObject" Target="embeddings/oleObject16.bin"/><Relationship Id="rId60" Type="http://schemas.openxmlformats.org/officeDocument/2006/relationships/oleObject" Target="embeddings/oleObject24.bin"/><Relationship Id="rId65" Type="http://schemas.openxmlformats.org/officeDocument/2006/relationships/image" Target="media/image31.wmf"/><Relationship Id="rId81" Type="http://schemas.openxmlformats.org/officeDocument/2006/relationships/image" Target="media/image39.wmf"/><Relationship Id="rId86" Type="http://schemas.openxmlformats.org/officeDocument/2006/relationships/oleObject" Target="embeddings/oleObject37.bin"/><Relationship Id="rId130" Type="http://schemas.openxmlformats.org/officeDocument/2006/relationships/image" Target="media/image63.wmf"/><Relationship Id="rId135" Type="http://schemas.openxmlformats.org/officeDocument/2006/relationships/oleObject" Target="embeddings/oleObject62.bin"/><Relationship Id="rId151" Type="http://schemas.openxmlformats.org/officeDocument/2006/relationships/oleObject" Target="embeddings/oleObject70.bin"/><Relationship Id="rId156" Type="http://schemas.openxmlformats.org/officeDocument/2006/relationships/image" Target="media/image76.wmf"/><Relationship Id="rId177" Type="http://schemas.openxmlformats.org/officeDocument/2006/relationships/oleObject" Target="embeddings/oleObject83.bin"/><Relationship Id="rId198" Type="http://schemas.openxmlformats.org/officeDocument/2006/relationships/image" Target="media/image97.wmf"/><Relationship Id="rId172" Type="http://schemas.openxmlformats.org/officeDocument/2006/relationships/image" Target="media/image84.wmf"/><Relationship Id="rId193" Type="http://schemas.openxmlformats.org/officeDocument/2006/relationships/oleObject" Target="embeddings/oleObject91.bin"/><Relationship Id="rId202" Type="http://schemas.openxmlformats.org/officeDocument/2006/relationships/image" Target="media/image99.wmf"/><Relationship Id="rId207" Type="http://schemas.openxmlformats.org/officeDocument/2006/relationships/image" Target="media/image101.emf"/><Relationship Id="rId223" Type="http://schemas.openxmlformats.org/officeDocument/2006/relationships/image" Target="media/image109.emf"/><Relationship Id="rId228" Type="http://schemas.openxmlformats.org/officeDocument/2006/relationships/oleObject" Target="embeddings/oleObject109.bin"/><Relationship Id="rId13" Type="http://schemas.openxmlformats.org/officeDocument/2006/relationships/image" Target="media/image4.emf"/><Relationship Id="rId18" Type="http://schemas.openxmlformats.org/officeDocument/2006/relationships/oleObject" Target="embeddings/oleObject4.bin"/><Relationship Id="rId39" Type="http://schemas.openxmlformats.org/officeDocument/2006/relationships/image" Target="media/image18.wmf"/><Relationship Id="rId109" Type="http://schemas.openxmlformats.org/officeDocument/2006/relationships/image" Target="media/image53.wmf"/><Relationship Id="rId34" Type="http://schemas.openxmlformats.org/officeDocument/2006/relationships/oleObject" Target="embeddings/oleObject11.bin"/><Relationship Id="rId50" Type="http://schemas.openxmlformats.org/officeDocument/2006/relationships/oleObject" Target="embeddings/oleObject19.bin"/><Relationship Id="rId55" Type="http://schemas.openxmlformats.org/officeDocument/2006/relationships/image" Target="media/image26.wmf"/><Relationship Id="rId76" Type="http://schemas.openxmlformats.org/officeDocument/2006/relationships/oleObject" Target="embeddings/oleObject32.bin"/><Relationship Id="rId97" Type="http://schemas.openxmlformats.org/officeDocument/2006/relationships/image" Target="media/image47.wmf"/><Relationship Id="rId104" Type="http://schemas.openxmlformats.org/officeDocument/2006/relationships/oleObject" Target="embeddings/oleObject46.bin"/><Relationship Id="rId120" Type="http://schemas.openxmlformats.org/officeDocument/2006/relationships/image" Target="media/image58.wmf"/><Relationship Id="rId125" Type="http://schemas.openxmlformats.org/officeDocument/2006/relationships/oleObject" Target="embeddings/oleObject57.bin"/><Relationship Id="rId141" Type="http://schemas.openxmlformats.org/officeDocument/2006/relationships/oleObject" Target="embeddings/oleObject65.bin"/><Relationship Id="rId146" Type="http://schemas.openxmlformats.org/officeDocument/2006/relationships/image" Target="media/image71.wmf"/><Relationship Id="rId167" Type="http://schemas.openxmlformats.org/officeDocument/2006/relationships/oleObject" Target="embeddings/oleObject78.bin"/><Relationship Id="rId188" Type="http://schemas.openxmlformats.org/officeDocument/2006/relationships/image" Target="media/image92.wmf"/><Relationship Id="rId7" Type="http://schemas.openxmlformats.org/officeDocument/2006/relationships/footnotes" Target="footnotes.xml"/><Relationship Id="rId71" Type="http://schemas.openxmlformats.org/officeDocument/2006/relationships/image" Target="media/image34.wmf"/><Relationship Id="rId92" Type="http://schemas.openxmlformats.org/officeDocument/2006/relationships/oleObject" Target="embeddings/oleObject40.bin"/><Relationship Id="rId162" Type="http://schemas.openxmlformats.org/officeDocument/2006/relationships/image" Target="media/image79.wmf"/><Relationship Id="rId183" Type="http://schemas.openxmlformats.org/officeDocument/2006/relationships/oleObject" Target="embeddings/oleObject86.bin"/><Relationship Id="rId213" Type="http://schemas.openxmlformats.org/officeDocument/2006/relationships/image" Target="media/image104.emf"/><Relationship Id="rId218" Type="http://schemas.openxmlformats.org/officeDocument/2006/relationships/oleObject" Target="embeddings/oleObject104.bin"/><Relationship Id="rId234" Type="http://schemas.microsoft.com/office/2011/relationships/people" Target="people.xml"/><Relationship Id="rId2" Type="http://schemas.openxmlformats.org/officeDocument/2006/relationships/customXml" Target="../customXml/item1.xml"/><Relationship Id="rId29" Type="http://schemas.openxmlformats.org/officeDocument/2006/relationships/image" Target="media/image12.wmf"/><Relationship Id="rId24" Type="http://schemas.openxmlformats.org/officeDocument/2006/relationships/oleObject" Target="embeddings/oleObject7.bin"/><Relationship Id="rId40" Type="http://schemas.openxmlformats.org/officeDocument/2006/relationships/oleObject" Target="embeddings/oleObject14.bin"/><Relationship Id="rId45" Type="http://schemas.openxmlformats.org/officeDocument/2006/relationships/image" Target="media/image21.wmf"/><Relationship Id="rId66" Type="http://schemas.openxmlformats.org/officeDocument/2006/relationships/oleObject" Target="embeddings/oleObject27.bin"/><Relationship Id="rId87" Type="http://schemas.openxmlformats.org/officeDocument/2006/relationships/image" Target="media/image42.wmf"/><Relationship Id="rId110" Type="http://schemas.openxmlformats.org/officeDocument/2006/relationships/oleObject" Target="embeddings/oleObject49.bin"/><Relationship Id="rId115" Type="http://schemas.openxmlformats.org/officeDocument/2006/relationships/oleObject" Target="embeddings/oleObject52.bin"/><Relationship Id="rId131" Type="http://schemas.openxmlformats.org/officeDocument/2006/relationships/oleObject" Target="embeddings/oleObject60.bin"/><Relationship Id="rId136" Type="http://schemas.openxmlformats.org/officeDocument/2006/relationships/image" Target="media/image66.wmf"/><Relationship Id="rId157" Type="http://schemas.openxmlformats.org/officeDocument/2006/relationships/oleObject" Target="embeddings/oleObject73.bin"/><Relationship Id="rId178" Type="http://schemas.openxmlformats.org/officeDocument/2006/relationships/image" Target="media/image87.wmf"/><Relationship Id="rId61" Type="http://schemas.openxmlformats.org/officeDocument/2006/relationships/image" Target="media/image29.wmf"/><Relationship Id="rId82" Type="http://schemas.openxmlformats.org/officeDocument/2006/relationships/oleObject" Target="embeddings/oleObject35.bin"/><Relationship Id="rId152" Type="http://schemas.openxmlformats.org/officeDocument/2006/relationships/image" Target="media/image74.wmf"/><Relationship Id="rId173" Type="http://schemas.openxmlformats.org/officeDocument/2006/relationships/oleObject" Target="embeddings/oleObject81.bin"/><Relationship Id="rId194" Type="http://schemas.openxmlformats.org/officeDocument/2006/relationships/image" Target="media/image95.wmf"/><Relationship Id="rId199" Type="http://schemas.openxmlformats.org/officeDocument/2006/relationships/oleObject" Target="embeddings/oleObject94.bin"/><Relationship Id="rId203" Type="http://schemas.openxmlformats.org/officeDocument/2006/relationships/oleObject" Target="embeddings/oleObject96.bin"/><Relationship Id="rId208" Type="http://schemas.openxmlformats.org/officeDocument/2006/relationships/oleObject" Target="embeddings/oleObject99.bin"/><Relationship Id="rId229" Type="http://schemas.openxmlformats.org/officeDocument/2006/relationships/image" Target="media/image112.emf"/><Relationship Id="rId19" Type="http://schemas.openxmlformats.org/officeDocument/2006/relationships/image" Target="media/image7.emf"/><Relationship Id="rId224" Type="http://schemas.openxmlformats.org/officeDocument/2006/relationships/oleObject" Target="embeddings/oleObject107.bin"/><Relationship Id="rId14" Type="http://schemas.openxmlformats.org/officeDocument/2006/relationships/oleObject" Target="embeddings/oleObject2.bin"/><Relationship Id="rId30" Type="http://schemas.openxmlformats.org/officeDocument/2006/relationships/image" Target="media/image13.wmf"/><Relationship Id="rId35" Type="http://schemas.openxmlformats.org/officeDocument/2006/relationships/image" Target="media/image16.wmf"/><Relationship Id="rId56" Type="http://schemas.openxmlformats.org/officeDocument/2006/relationships/oleObject" Target="embeddings/oleObject22.bin"/><Relationship Id="rId77" Type="http://schemas.openxmlformats.org/officeDocument/2006/relationships/image" Target="media/image37.wmf"/><Relationship Id="rId100" Type="http://schemas.openxmlformats.org/officeDocument/2006/relationships/oleObject" Target="embeddings/oleObject44.bin"/><Relationship Id="rId105" Type="http://schemas.openxmlformats.org/officeDocument/2006/relationships/image" Target="media/image51.wmf"/><Relationship Id="rId126" Type="http://schemas.openxmlformats.org/officeDocument/2006/relationships/image" Target="media/image61.wmf"/><Relationship Id="rId147" Type="http://schemas.openxmlformats.org/officeDocument/2006/relationships/oleObject" Target="embeddings/oleObject68.bin"/><Relationship Id="rId168" Type="http://schemas.openxmlformats.org/officeDocument/2006/relationships/image" Target="media/image82.wmf"/><Relationship Id="rId8" Type="http://schemas.openxmlformats.org/officeDocument/2006/relationships/endnotes" Target="endnotes.xml"/><Relationship Id="rId51" Type="http://schemas.openxmlformats.org/officeDocument/2006/relationships/image" Target="media/image24.wmf"/><Relationship Id="rId72" Type="http://schemas.openxmlformats.org/officeDocument/2006/relationships/oleObject" Target="embeddings/oleObject30.bin"/><Relationship Id="rId93" Type="http://schemas.openxmlformats.org/officeDocument/2006/relationships/image" Target="media/image45.wmf"/><Relationship Id="rId98" Type="http://schemas.openxmlformats.org/officeDocument/2006/relationships/oleObject" Target="embeddings/oleObject43.bin"/><Relationship Id="rId121" Type="http://schemas.openxmlformats.org/officeDocument/2006/relationships/oleObject" Target="embeddings/oleObject55.bin"/><Relationship Id="rId142" Type="http://schemas.openxmlformats.org/officeDocument/2006/relationships/image" Target="media/image69.wmf"/><Relationship Id="rId163" Type="http://schemas.openxmlformats.org/officeDocument/2006/relationships/oleObject" Target="embeddings/oleObject76.bin"/><Relationship Id="rId184" Type="http://schemas.openxmlformats.org/officeDocument/2006/relationships/image" Target="media/image90.wmf"/><Relationship Id="rId189" Type="http://schemas.openxmlformats.org/officeDocument/2006/relationships/oleObject" Target="embeddings/oleObject89.bin"/><Relationship Id="rId219" Type="http://schemas.openxmlformats.org/officeDocument/2006/relationships/image" Target="media/image107.emf"/><Relationship Id="rId3" Type="http://schemas.openxmlformats.org/officeDocument/2006/relationships/numbering" Target="numbering.xml"/><Relationship Id="rId214" Type="http://schemas.openxmlformats.org/officeDocument/2006/relationships/oleObject" Target="embeddings/oleObject102.bin"/><Relationship Id="rId230" Type="http://schemas.openxmlformats.org/officeDocument/2006/relationships/oleObject" Target="embeddings/oleObject110.bin"/><Relationship Id="rId235" Type="http://schemas.openxmlformats.org/officeDocument/2006/relationships/theme" Target="theme/theme1.xml"/><Relationship Id="rId25" Type="http://schemas.openxmlformats.org/officeDocument/2006/relationships/image" Target="media/image10.emf"/><Relationship Id="rId46" Type="http://schemas.openxmlformats.org/officeDocument/2006/relationships/oleObject" Target="embeddings/oleObject17.bin"/><Relationship Id="rId67" Type="http://schemas.openxmlformats.org/officeDocument/2006/relationships/image" Target="media/image32.wmf"/><Relationship Id="rId116" Type="http://schemas.openxmlformats.org/officeDocument/2006/relationships/image" Target="media/image56.wmf"/><Relationship Id="rId137" Type="http://schemas.openxmlformats.org/officeDocument/2006/relationships/oleObject" Target="embeddings/oleObject63.bin"/><Relationship Id="rId158" Type="http://schemas.openxmlformats.org/officeDocument/2006/relationships/image" Target="media/image77.wmf"/><Relationship Id="rId20" Type="http://schemas.openxmlformats.org/officeDocument/2006/relationships/oleObject" Target="embeddings/oleObject5.bin"/><Relationship Id="rId41" Type="http://schemas.openxmlformats.org/officeDocument/2006/relationships/image" Target="media/image19.wmf"/><Relationship Id="rId62" Type="http://schemas.openxmlformats.org/officeDocument/2006/relationships/oleObject" Target="embeddings/oleObject25.bin"/><Relationship Id="rId83" Type="http://schemas.openxmlformats.org/officeDocument/2006/relationships/image" Target="media/image40.wmf"/><Relationship Id="rId88" Type="http://schemas.openxmlformats.org/officeDocument/2006/relationships/oleObject" Target="embeddings/oleObject38.bin"/><Relationship Id="rId111" Type="http://schemas.openxmlformats.org/officeDocument/2006/relationships/image" Target="media/image54.wmf"/><Relationship Id="rId132" Type="http://schemas.openxmlformats.org/officeDocument/2006/relationships/image" Target="media/image64.wmf"/><Relationship Id="rId153" Type="http://schemas.openxmlformats.org/officeDocument/2006/relationships/oleObject" Target="embeddings/oleObject71.bin"/><Relationship Id="rId174" Type="http://schemas.openxmlformats.org/officeDocument/2006/relationships/image" Target="media/image85.wmf"/><Relationship Id="rId179" Type="http://schemas.openxmlformats.org/officeDocument/2006/relationships/oleObject" Target="embeddings/oleObject84.bin"/><Relationship Id="rId195" Type="http://schemas.openxmlformats.org/officeDocument/2006/relationships/oleObject" Target="embeddings/oleObject92.bin"/><Relationship Id="rId209" Type="http://schemas.openxmlformats.org/officeDocument/2006/relationships/image" Target="media/image102.emf"/><Relationship Id="rId190" Type="http://schemas.openxmlformats.org/officeDocument/2006/relationships/image" Target="media/image93.wmf"/><Relationship Id="rId204" Type="http://schemas.openxmlformats.org/officeDocument/2006/relationships/image" Target="media/image100.wmf"/><Relationship Id="rId220" Type="http://schemas.openxmlformats.org/officeDocument/2006/relationships/oleObject" Target="embeddings/oleObject105.bin"/><Relationship Id="rId225" Type="http://schemas.openxmlformats.org/officeDocument/2006/relationships/image" Target="media/image110.emf"/><Relationship Id="rId15" Type="http://schemas.openxmlformats.org/officeDocument/2006/relationships/image" Target="media/image5.emf"/><Relationship Id="rId36" Type="http://schemas.openxmlformats.org/officeDocument/2006/relationships/oleObject" Target="embeddings/oleObject12.bin"/><Relationship Id="rId57" Type="http://schemas.openxmlformats.org/officeDocument/2006/relationships/image" Target="media/image27.wmf"/><Relationship Id="rId106" Type="http://schemas.openxmlformats.org/officeDocument/2006/relationships/oleObject" Target="embeddings/oleObject47.bin"/><Relationship Id="rId127" Type="http://schemas.openxmlformats.org/officeDocument/2006/relationships/oleObject" Target="embeddings/oleObject58.bin"/><Relationship Id="rId10" Type="http://schemas.openxmlformats.org/officeDocument/2006/relationships/image" Target="media/image2.png"/><Relationship Id="rId31" Type="http://schemas.openxmlformats.org/officeDocument/2006/relationships/image" Target="media/image14.wmf"/><Relationship Id="rId52" Type="http://schemas.openxmlformats.org/officeDocument/2006/relationships/oleObject" Target="embeddings/oleObject20.bin"/><Relationship Id="rId73" Type="http://schemas.openxmlformats.org/officeDocument/2006/relationships/image" Target="media/image35.wmf"/><Relationship Id="rId78" Type="http://schemas.openxmlformats.org/officeDocument/2006/relationships/oleObject" Target="embeddings/oleObject33.bin"/><Relationship Id="rId94" Type="http://schemas.openxmlformats.org/officeDocument/2006/relationships/oleObject" Target="embeddings/oleObject41.bin"/><Relationship Id="rId99" Type="http://schemas.openxmlformats.org/officeDocument/2006/relationships/image" Target="media/image48.wmf"/><Relationship Id="rId101" Type="http://schemas.openxmlformats.org/officeDocument/2006/relationships/image" Target="media/image49.wmf"/><Relationship Id="rId122" Type="http://schemas.openxmlformats.org/officeDocument/2006/relationships/image" Target="media/image59.wmf"/><Relationship Id="rId143" Type="http://schemas.openxmlformats.org/officeDocument/2006/relationships/oleObject" Target="embeddings/oleObject66.bin"/><Relationship Id="rId148" Type="http://schemas.openxmlformats.org/officeDocument/2006/relationships/image" Target="media/image72.wmf"/><Relationship Id="rId164" Type="http://schemas.openxmlformats.org/officeDocument/2006/relationships/image" Target="media/image80.wmf"/><Relationship Id="rId169" Type="http://schemas.openxmlformats.org/officeDocument/2006/relationships/oleObject" Target="embeddings/oleObject79.bin"/><Relationship Id="rId185" Type="http://schemas.openxmlformats.org/officeDocument/2006/relationships/oleObject" Target="embeddings/oleObject87.bin"/><Relationship Id="rId4" Type="http://schemas.openxmlformats.org/officeDocument/2006/relationships/styles" Target="styles.xml"/><Relationship Id="rId9" Type="http://schemas.openxmlformats.org/officeDocument/2006/relationships/image" Target="media/image1.jpeg"/><Relationship Id="rId180" Type="http://schemas.openxmlformats.org/officeDocument/2006/relationships/image" Target="media/image88.wmf"/><Relationship Id="rId210" Type="http://schemas.openxmlformats.org/officeDocument/2006/relationships/oleObject" Target="embeddings/oleObject100.bin"/><Relationship Id="rId215" Type="http://schemas.openxmlformats.org/officeDocument/2006/relationships/image" Target="media/image105.emf"/><Relationship Id="rId26" Type="http://schemas.openxmlformats.org/officeDocument/2006/relationships/oleObject" Target="embeddings/oleObject8.bin"/><Relationship Id="rId231" Type="http://schemas.openxmlformats.org/officeDocument/2006/relationships/header" Target="header1.xml"/><Relationship Id="rId47" Type="http://schemas.openxmlformats.org/officeDocument/2006/relationships/image" Target="media/image22.wmf"/><Relationship Id="rId68" Type="http://schemas.openxmlformats.org/officeDocument/2006/relationships/oleObject" Target="embeddings/oleObject28.bin"/><Relationship Id="rId89" Type="http://schemas.openxmlformats.org/officeDocument/2006/relationships/image" Target="media/image43.wmf"/><Relationship Id="rId112" Type="http://schemas.openxmlformats.org/officeDocument/2006/relationships/oleObject" Target="embeddings/oleObject50.bin"/><Relationship Id="rId133" Type="http://schemas.openxmlformats.org/officeDocument/2006/relationships/oleObject" Target="embeddings/oleObject61.bin"/><Relationship Id="rId154" Type="http://schemas.openxmlformats.org/officeDocument/2006/relationships/image" Target="media/image75.wmf"/><Relationship Id="rId175" Type="http://schemas.openxmlformats.org/officeDocument/2006/relationships/oleObject" Target="embeddings/oleObject82.bin"/><Relationship Id="rId196" Type="http://schemas.openxmlformats.org/officeDocument/2006/relationships/image" Target="media/image96.wmf"/><Relationship Id="rId200" Type="http://schemas.openxmlformats.org/officeDocument/2006/relationships/image" Target="media/image98.wmf"/><Relationship Id="rId16" Type="http://schemas.openxmlformats.org/officeDocument/2006/relationships/oleObject" Target="embeddings/oleObject3.bin"/><Relationship Id="rId221" Type="http://schemas.openxmlformats.org/officeDocument/2006/relationships/image" Target="media/image108.emf"/><Relationship Id="rId37" Type="http://schemas.openxmlformats.org/officeDocument/2006/relationships/image" Target="media/image17.wmf"/><Relationship Id="rId58" Type="http://schemas.openxmlformats.org/officeDocument/2006/relationships/oleObject" Target="embeddings/oleObject23.bin"/><Relationship Id="rId79" Type="http://schemas.openxmlformats.org/officeDocument/2006/relationships/image" Target="media/image38.wmf"/><Relationship Id="rId102" Type="http://schemas.openxmlformats.org/officeDocument/2006/relationships/oleObject" Target="embeddings/oleObject45.bin"/><Relationship Id="rId123" Type="http://schemas.openxmlformats.org/officeDocument/2006/relationships/oleObject" Target="embeddings/oleObject56.bin"/><Relationship Id="rId144" Type="http://schemas.openxmlformats.org/officeDocument/2006/relationships/image" Target="media/image70.wmf"/><Relationship Id="rId90" Type="http://schemas.openxmlformats.org/officeDocument/2006/relationships/oleObject" Target="embeddings/oleObject39.bin"/><Relationship Id="rId165" Type="http://schemas.openxmlformats.org/officeDocument/2006/relationships/oleObject" Target="embeddings/oleObject77.bin"/><Relationship Id="rId186" Type="http://schemas.openxmlformats.org/officeDocument/2006/relationships/image" Target="media/image91.wmf"/><Relationship Id="rId211" Type="http://schemas.openxmlformats.org/officeDocument/2006/relationships/image" Target="media/image103.emf"/><Relationship Id="rId232" Type="http://schemas.openxmlformats.org/officeDocument/2006/relationships/footer" Target="footer1.xml"/><Relationship Id="rId27" Type="http://schemas.openxmlformats.org/officeDocument/2006/relationships/image" Target="media/image11.wmf"/><Relationship Id="rId48" Type="http://schemas.openxmlformats.org/officeDocument/2006/relationships/oleObject" Target="embeddings/oleObject18.bin"/><Relationship Id="rId69" Type="http://schemas.openxmlformats.org/officeDocument/2006/relationships/image" Target="media/image33.wmf"/><Relationship Id="rId113" Type="http://schemas.openxmlformats.org/officeDocument/2006/relationships/image" Target="media/image55.wmf"/><Relationship Id="rId134" Type="http://schemas.openxmlformats.org/officeDocument/2006/relationships/image" Target="media/image65.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D424FD-EE8A-4678-A53B-354882DF0A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274</TotalTime>
  <Pages>243</Pages>
  <Words>113383</Words>
  <Characters>646289</Characters>
  <Application>Microsoft Office Word</Application>
  <DocSecurity>0</DocSecurity>
  <Lines>5385</Lines>
  <Paragraphs>1516</Paragraphs>
  <ScaleCrop>false</ScaleCrop>
  <HeadingPairs>
    <vt:vector size="2" baseType="variant">
      <vt:variant>
        <vt:lpstr>Title</vt:lpstr>
      </vt:variant>
      <vt:variant>
        <vt:i4>1</vt:i4>
      </vt:variant>
    </vt:vector>
  </HeadingPairs>
  <TitlesOfParts>
    <vt:vector size="1" baseType="lpstr">
      <vt:lpstr>3GPP TS 37.145-1</vt:lpstr>
    </vt:vector>
  </TitlesOfParts>
  <Manager/>
  <Company/>
  <LinksUpToDate>false</LinksUpToDate>
  <CharactersWithSpaces>758156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37.145-1</dc:title>
  <dc:subject>Active Antenna System (AAS) Base Station (BS) conformance testing; Part 1: Conducted conformance testing (Release 13)</dc:subject>
  <dc:creator>MCC Support</dc:creator>
  <cp:keywords/>
  <dc:description/>
  <cp:lastModifiedBy>CR#0192</cp:lastModifiedBy>
  <cp:revision>26</cp:revision>
  <cp:lastPrinted>2016-05-09T14:14:00Z</cp:lastPrinted>
  <dcterms:created xsi:type="dcterms:W3CDTF">2018-06-27T17:47:00Z</dcterms:created>
  <dcterms:modified xsi:type="dcterms:W3CDTF">2019-09-27T13:12:00Z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(1)5h6dvZdGB8kn1f9pX+jeFkhWmyiwwJYan5MpWJ3yiFbrB9IVsiydCvGVhOCAdzDJKuydPaoj_x000d_
KyArUMPIUrC+WvYuNyL8Zy8OH7K12PrPtI7G1cjuFFnUhrlHLxTv89iGkildxqWzxBMMC05y_x000d_
XOqWpBC5fzG5oULFrCljpa07EJw=</vt:lpwstr>
  </property>
  <property fmtid="{D5CDD505-2E9C-101B-9397-08002B2CF9AE}" pid="3" name="_ms_pID_725343_00">
    <vt:lpwstr>_ms_pID_725343</vt:lpwstr>
  </property>
  <property fmtid="{D5CDD505-2E9C-101B-9397-08002B2CF9AE}" pid="4" name="_new_ms_pID_72543">
    <vt:lpwstr>(3)REmjRKk2EZYkpADJS3bmyu2g9EniNobT/tYxIukyguM84kJLcqcfOnWR3aD93cVbjX7Lncym_x000d_
kUGTrULzksc8ivBfM2QvfxXDBgxPFRsUqGGIAQj7e9aMvQxXAelhLJb+1RgF5Jg2nqsR6/jX_x000d_
k5zrUdI0VXriLwtaBm7uBM0kuzrxzb9dgFV/HDxEjcW4n7MZE1jqP/ymkozcMK7HWohawTf5_x000d_
ZU/5duU6y21S1/l3RE</vt:lpwstr>
  </property>
  <property fmtid="{D5CDD505-2E9C-101B-9397-08002B2CF9AE}" pid="5" name="_new_ms_pID_72543_00">
    <vt:lpwstr>_new_ms_pID_72543</vt:lpwstr>
  </property>
  <property fmtid="{D5CDD505-2E9C-101B-9397-08002B2CF9AE}" pid="6" name="_new_ms_pID_725431">
    <vt:lpwstr>7Btl13aMw3dOVo3TMCSOXZZLxz6C+BtZtpbcmh0Gl6+/50Ml5/N5Vo_x000d_
jpHsCrCFFBDVoWO4IuBqCN8k2FUMHs4evh1byXxTTsxBVJtB+wyB32kGQpJ6TcAik1pKTTot_x000d_
ev01IzjrRw1QhN0iBEoZfQHIfL8Ddb0++QTOUyS7M7oWjlu7VrrK/kO/hBBIG2goBIB76ff3_x000d_
Kv4n96Anq+7Cw5HjFM6pwhyxLfN5hqoalUno</vt:lpwstr>
  </property>
  <property fmtid="{D5CDD505-2E9C-101B-9397-08002B2CF9AE}" pid="7" name="_new_ms_pID_725431_00">
    <vt:lpwstr>_new_ms_pID_725431</vt:lpwstr>
  </property>
  <property fmtid="{D5CDD505-2E9C-101B-9397-08002B2CF9AE}" pid="8" name="_new_ms_pID_725432">
    <vt:lpwstr>6SwuKnG9P37YRyCDi5mlBZelZc1JL2RPKIU9_x000d_
O3H5tGZLJW650GCB2u7p5F8Kpr9jaF1lbSf15vdhw5tgX4uI/S9an+rXXLR2TXxNIGh2DLNF_x000d_
Ka4NnyY8n3HXg4HBjQD/b5dYylWp7w8jI8Js2FJG73axYiKE7B+WtGYhjDU42q7g09uwNj9E_x000d_
EuEcXpSHTUOz1w==</vt:lpwstr>
  </property>
  <property fmtid="{D5CDD505-2E9C-101B-9397-08002B2CF9AE}" pid="9" name="_new_ms_pID_725432_00">
    <vt:lpwstr>_new_ms_pID_725432</vt:lpwstr>
  </property>
  <property fmtid="{D5CDD505-2E9C-101B-9397-08002B2CF9AE}" pid="10" name="_readonly">
    <vt:lpwstr/>
  </property>
  <property fmtid="{D5CDD505-2E9C-101B-9397-08002B2CF9AE}" pid="11" name="_change">
    <vt:lpwstr/>
  </property>
  <property fmtid="{D5CDD505-2E9C-101B-9397-08002B2CF9AE}" pid="12" name="_full-control">
    <vt:lpwstr/>
  </property>
  <property fmtid="{D5CDD505-2E9C-101B-9397-08002B2CF9AE}" pid="13" name="sflag">
    <vt:lpwstr>1502412691</vt:lpwstr>
  </property>
</Properties>
</file>