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5C2F" w:rsidRDefault="00F55C2F" w:rsidP="00F55C2F">
      <w:pPr>
        <w:pStyle w:val="CRCoverPage"/>
        <w:tabs>
          <w:tab w:val="right" w:pos="9638"/>
        </w:tabs>
        <w:spacing w:after="0"/>
        <w:outlineLvl w:val="0"/>
        <w:rPr>
          <w:b/>
          <w:noProof/>
          <w:sz w:val="28"/>
        </w:rPr>
      </w:pPr>
      <w:r>
        <w:rPr>
          <w:b/>
          <w:noProof/>
          <w:sz w:val="28"/>
        </w:rPr>
        <w:t>3GPP TSG-RAN WG3 NR#2 Adhoc</w:t>
      </w:r>
      <w:r>
        <w:rPr>
          <w:b/>
          <w:noProof/>
          <w:sz w:val="28"/>
        </w:rPr>
        <w:tab/>
      </w:r>
      <w:r w:rsidRPr="00F55C2F">
        <w:rPr>
          <w:b/>
          <w:noProof/>
          <w:sz w:val="28"/>
        </w:rPr>
        <w:t>R3-172592</w:t>
      </w:r>
    </w:p>
    <w:p w:rsidR="00F55C2F" w:rsidRDefault="00F55C2F" w:rsidP="00F55C2F">
      <w:pPr>
        <w:pStyle w:val="CRCoverPage"/>
        <w:tabs>
          <w:tab w:val="right" w:pos="9638"/>
        </w:tabs>
        <w:spacing w:after="0"/>
        <w:outlineLvl w:val="0"/>
        <w:rPr>
          <w:b/>
          <w:noProof/>
          <w:sz w:val="28"/>
        </w:rPr>
      </w:pPr>
      <w:r w:rsidRPr="00E638E1">
        <w:rPr>
          <w:b/>
          <w:noProof/>
          <w:sz w:val="28"/>
        </w:rPr>
        <w:t>Qingdao, China, 27-29 June 2017</w:t>
      </w:r>
    </w:p>
    <w:p w:rsidR="00F55C2F" w:rsidRDefault="00F55C2F" w:rsidP="00F55C2F">
      <w:pPr>
        <w:pStyle w:val="CRCoverPage"/>
        <w:pBdr>
          <w:bottom w:val="single" w:sz="6" w:space="0" w:color="auto"/>
        </w:pBdr>
        <w:tabs>
          <w:tab w:val="right" w:pos="9638"/>
        </w:tabs>
        <w:spacing w:after="0"/>
        <w:outlineLvl w:val="0"/>
        <w:rPr>
          <w:b/>
          <w:noProof/>
          <w:sz w:val="28"/>
        </w:rPr>
      </w:pPr>
    </w:p>
    <w:p w:rsidR="00F55C2F" w:rsidRDefault="00F55C2F" w:rsidP="00F55C2F"/>
    <w:p w:rsidR="00463675" w:rsidRDefault="00D24338">
      <w:pPr>
        <w:pStyle w:val="Header"/>
        <w:tabs>
          <w:tab w:val="clear" w:pos="8306"/>
          <w:tab w:val="right" w:pos="7088"/>
          <w:tab w:val="right" w:pos="9781"/>
        </w:tabs>
        <w:rPr>
          <w:rFonts w:ascii="Arial" w:hAnsi="Arial" w:cs="Arial"/>
          <w:b/>
          <w:bCs/>
          <w:sz w:val="22"/>
        </w:rPr>
      </w:pPr>
      <w:r w:rsidRPr="00D24338">
        <w:rPr>
          <w:rFonts w:ascii="Arial" w:hAnsi="Arial" w:cs="Arial"/>
          <w:b/>
          <w:bCs/>
          <w:sz w:val="22"/>
        </w:rPr>
        <w:t xml:space="preserve">3GPP TSG-RAN WG2 </w:t>
      </w:r>
      <w:r w:rsidR="00F17587">
        <w:rPr>
          <w:rFonts w:ascii="Arial" w:hAnsi="Arial" w:cs="Arial"/>
          <w:b/>
          <w:bCs/>
          <w:sz w:val="22"/>
        </w:rPr>
        <w:t>98</w:t>
      </w:r>
      <w:r w:rsidR="00463675">
        <w:rPr>
          <w:rFonts w:ascii="Arial" w:hAnsi="Arial" w:cs="Arial"/>
          <w:b/>
          <w:bCs/>
          <w:sz w:val="22"/>
        </w:rPr>
        <w:tab/>
      </w:r>
      <w:r w:rsidR="00463675">
        <w:rPr>
          <w:rFonts w:ascii="Arial" w:hAnsi="Arial" w:cs="Arial"/>
          <w:b/>
          <w:bCs/>
          <w:sz w:val="22"/>
        </w:rPr>
        <w:tab/>
      </w:r>
      <w:r w:rsidR="00463675">
        <w:rPr>
          <w:rFonts w:ascii="Arial" w:hAnsi="Arial" w:cs="Arial"/>
          <w:b/>
          <w:bCs/>
          <w:sz w:val="22"/>
        </w:rPr>
        <w:tab/>
      </w:r>
      <w:r w:rsidRPr="00D24338">
        <w:rPr>
          <w:rFonts w:ascii="Arial" w:hAnsi="Arial" w:cs="Arial"/>
          <w:b/>
          <w:bCs/>
          <w:sz w:val="22"/>
        </w:rPr>
        <w:t>R2-170</w:t>
      </w:r>
      <w:r w:rsidR="00A8524C">
        <w:rPr>
          <w:rFonts w:ascii="Arial" w:hAnsi="Arial" w:cs="Arial"/>
          <w:b/>
          <w:bCs/>
          <w:sz w:val="22"/>
        </w:rPr>
        <w:t>6130</w:t>
      </w:r>
    </w:p>
    <w:p w:rsidR="00463675" w:rsidRDefault="004E2356">
      <w:pPr>
        <w:pStyle w:val="Header"/>
        <w:tabs>
          <w:tab w:val="clear" w:pos="8306"/>
          <w:tab w:val="right" w:pos="9639"/>
        </w:tabs>
        <w:rPr>
          <w:rFonts w:ascii="Arial" w:hAnsi="Arial" w:cs="Arial"/>
          <w:b/>
          <w:bCs/>
          <w:sz w:val="22"/>
        </w:rPr>
      </w:pPr>
      <w:r>
        <w:rPr>
          <w:rFonts w:ascii="Arial" w:hAnsi="Arial" w:cs="Arial"/>
          <w:b/>
          <w:bCs/>
          <w:sz w:val="22"/>
        </w:rPr>
        <w:t>Hangzhou</w:t>
      </w:r>
      <w:r w:rsidR="00385529" w:rsidRPr="00385529">
        <w:rPr>
          <w:rFonts w:ascii="Arial" w:hAnsi="Arial" w:cs="Arial"/>
          <w:b/>
          <w:bCs/>
          <w:sz w:val="22"/>
        </w:rPr>
        <w:t xml:space="preserve">, </w:t>
      </w:r>
      <w:r>
        <w:rPr>
          <w:rFonts w:ascii="Arial" w:hAnsi="Arial" w:cs="Arial"/>
          <w:b/>
          <w:bCs/>
          <w:sz w:val="22"/>
        </w:rPr>
        <w:t>China</w:t>
      </w:r>
      <w:r w:rsidR="00385529" w:rsidRPr="00385529">
        <w:rPr>
          <w:rFonts w:ascii="Arial" w:hAnsi="Arial" w:cs="Arial"/>
          <w:b/>
          <w:bCs/>
          <w:sz w:val="22"/>
        </w:rPr>
        <w:t xml:space="preserve">, </w:t>
      </w:r>
      <w:r w:rsidRPr="004E2356">
        <w:rPr>
          <w:rFonts w:ascii="Arial" w:hAnsi="Arial" w:cs="Arial"/>
          <w:b/>
          <w:bCs/>
          <w:sz w:val="22"/>
        </w:rPr>
        <w:t>15 - 19 May 2017</w:t>
      </w:r>
    </w:p>
    <w:p w:rsidR="00463675" w:rsidRDefault="00463675">
      <w:pPr>
        <w:rPr>
          <w:rFonts w:ascii="Arial" w:hAnsi="Arial" w:cs="Arial"/>
        </w:rPr>
      </w:pPr>
    </w:p>
    <w:p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A8524C" w:rsidRPr="00A8524C">
        <w:rPr>
          <w:rFonts w:ascii="Arial" w:hAnsi="Arial" w:cs="Arial"/>
        </w:rPr>
        <w:t>L</w:t>
      </w:r>
      <w:r w:rsidR="00A1443B">
        <w:rPr>
          <w:rFonts w:ascii="Arial" w:hAnsi="Arial" w:cs="Arial"/>
          <w:bCs/>
        </w:rPr>
        <w:t xml:space="preserve">S on </w:t>
      </w:r>
      <w:r w:rsidR="00A45BD7">
        <w:rPr>
          <w:rFonts w:ascii="Arial" w:hAnsi="Arial" w:cs="Arial"/>
          <w:bCs/>
        </w:rPr>
        <w:t xml:space="preserve">NAS </w:t>
      </w:r>
      <w:r w:rsidR="00A1443B">
        <w:rPr>
          <w:rFonts w:ascii="Arial" w:hAnsi="Arial" w:cs="Arial"/>
          <w:bCs/>
        </w:rPr>
        <w:t>Reflective QoS</w:t>
      </w:r>
    </w:p>
    <w:p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A1443B">
        <w:rPr>
          <w:rFonts w:ascii="Arial" w:hAnsi="Arial" w:cs="Arial"/>
          <w:bCs/>
        </w:rPr>
        <w:t>-</w:t>
      </w:r>
    </w:p>
    <w:p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15</w:t>
      </w:r>
    </w:p>
    <w:p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BE1F84" w:rsidRPr="00BE1F84">
        <w:rPr>
          <w:rFonts w:ascii="Arial" w:hAnsi="Arial" w:cs="Arial"/>
          <w:bCs/>
          <w:lang w:val="en-US"/>
        </w:rPr>
        <w:t>NR_newRAT</w:t>
      </w:r>
      <w:bookmarkStart w:id="0" w:name="_GoBack"/>
      <w:bookmarkEnd w:id="0"/>
    </w:p>
    <w:p w:rsidR="00463675" w:rsidRPr="00385529" w:rsidRDefault="00463675">
      <w:pPr>
        <w:spacing w:after="60"/>
        <w:ind w:left="1985" w:hanging="1985"/>
        <w:rPr>
          <w:rFonts w:ascii="Arial" w:hAnsi="Arial" w:cs="Arial"/>
          <w:b/>
        </w:rPr>
      </w:pPr>
    </w:p>
    <w:p w:rsidR="00463675" w:rsidRPr="00385529" w:rsidRDefault="00463675">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A8524C">
        <w:rPr>
          <w:rFonts w:ascii="Arial" w:hAnsi="Arial" w:cs="Arial"/>
          <w:bCs/>
        </w:rPr>
        <w:t>TSG RAN WG2</w:t>
      </w:r>
    </w:p>
    <w:p w:rsidR="00463675" w:rsidRPr="00385529"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385529" w:rsidRPr="00385529">
        <w:rPr>
          <w:rFonts w:ascii="Arial" w:hAnsi="Arial" w:cs="Arial"/>
          <w:bCs/>
        </w:rPr>
        <w:t>TSG SA WG</w:t>
      </w:r>
      <w:r w:rsidR="0084501F">
        <w:rPr>
          <w:rFonts w:ascii="Arial" w:hAnsi="Arial" w:cs="Arial"/>
          <w:bCs/>
        </w:rPr>
        <w:t>2</w:t>
      </w:r>
    </w:p>
    <w:p w:rsidR="00463675" w:rsidRPr="00385529" w:rsidRDefault="00463675">
      <w:pPr>
        <w:spacing w:after="60"/>
        <w:ind w:left="1985" w:hanging="1985"/>
        <w:rPr>
          <w:rFonts w:ascii="Arial" w:hAnsi="Arial" w:cs="Arial"/>
          <w:bCs/>
        </w:rPr>
      </w:pPr>
      <w:r w:rsidRPr="00385529">
        <w:rPr>
          <w:rFonts w:ascii="Arial" w:hAnsi="Arial" w:cs="Arial"/>
          <w:b/>
        </w:rPr>
        <w:t>Cc:</w:t>
      </w:r>
      <w:r w:rsidRPr="00385529">
        <w:rPr>
          <w:rFonts w:ascii="Arial" w:hAnsi="Arial" w:cs="Arial"/>
          <w:bCs/>
        </w:rPr>
        <w:tab/>
      </w:r>
      <w:r w:rsidR="00385529">
        <w:rPr>
          <w:rFonts w:ascii="Arial" w:hAnsi="Arial" w:cs="Arial"/>
          <w:bCs/>
        </w:rPr>
        <w:t xml:space="preserve">TSG </w:t>
      </w:r>
      <w:r w:rsidR="0084501F">
        <w:rPr>
          <w:rFonts w:ascii="Arial" w:hAnsi="Arial" w:cs="Arial"/>
          <w:bCs/>
        </w:rPr>
        <w:t>RAN WG3</w:t>
      </w:r>
    </w:p>
    <w:p w:rsidR="00463675" w:rsidRDefault="00463675">
      <w:pPr>
        <w:spacing w:after="60"/>
        <w:ind w:left="1985" w:hanging="1985"/>
        <w:rPr>
          <w:rFonts w:ascii="Arial" w:hAnsi="Arial" w:cs="Arial"/>
          <w:bCs/>
        </w:rPr>
      </w:pPr>
    </w:p>
    <w:p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rsidR="00463675" w:rsidRDefault="00463675">
      <w:pPr>
        <w:pStyle w:val="Heading4"/>
        <w:tabs>
          <w:tab w:val="left" w:pos="2268"/>
        </w:tabs>
        <w:ind w:left="567"/>
        <w:rPr>
          <w:rFonts w:cs="Arial"/>
          <w:b w:val="0"/>
          <w:bCs/>
        </w:rPr>
      </w:pPr>
      <w:r>
        <w:rPr>
          <w:rFonts w:cs="Arial"/>
        </w:rPr>
        <w:t>Name:</w:t>
      </w:r>
      <w:r>
        <w:rPr>
          <w:rFonts w:cs="Arial"/>
          <w:b w:val="0"/>
          <w:bCs/>
        </w:rPr>
        <w:tab/>
      </w:r>
      <w:r w:rsidR="00385529">
        <w:rPr>
          <w:rFonts w:cs="Arial"/>
          <w:b w:val="0"/>
          <w:bCs/>
        </w:rPr>
        <w:t>Benoist Sébire</w:t>
      </w:r>
    </w:p>
    <w:p w:rsidR="00463675" w:rsidRDefault="00463675">
      <w:pPr>
        <w:pStyle w:val="Heading7"/>
        <w:tabs>
          <w:tab w:val="left" w:pos="2268"/>
        </w:tabs>
        <w:ind w:left="567"/>
        <w:rPr>
          <w:rFonts w:cs="Arial"/>
          <w:b w:val="0"/>
          <w:bCs/>
        </w:rPr>
      </w:pPr>
      <w:r>
        <w:rPr>
          <w:rFonts w:cs="Arial"/>
        </w:rPr>
        <w:t>E-mail Address:</w:t>
      </w:r>
      <w:r>
        <w:rPr>
          <w:rFonts w:cs="Arial"/>
          <w:b w:val="0"/>
          <w:bCs/>
        </w:rPr>
        <w:tab/>
      </w:r>
      <w:r w:rsidR="00385529">
        <w:rPr>
          <w:rFonts w:cs="Arial"/>
          <w:b w:val="0"/>
          <w:bCs/>
        </w:rPr>
        <w:t>benoist.sebire@nokia.com</w:t>
      </w:r>
    </w:p>
    <w:p w:rsidR="00463675" w:rsidRDefault="00463675">
      <w:pPr>
        <w:spacing w:after="60"/>
        <w:ind w:left="1985" w:hanging="1985"/>
        <w:rPr>
          <w:rFonts w:ascii="Arial" w:hAnsi="Arial" w:cs="Arial"/>
          <w:b/>
        </w:rPr>
      </w:pPr>
    </w:p>
    <w:p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rsidR="00923E7C" w:rsidRDefault="00923E7C">
      <w:pPr>
        <w:spacing w:after="60"/>
        <w:ind w:left="1985" w:hanging="1985"/>
        <w:rPr>
          <w:rFonts w:ascii="Arial" w:hAnsi="Arial" w:cs="Arial"/>
          <w:b/>
        </w:rPr>
      </w:pPr>
    </w:p>
    <w:p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rsidR="00463675" w:rsidRDefault="00463675">
      <w:pPr>
        <w:pBdr>
          <w:bottom w:val="single" w:sz="4" w:space="1" w:color="auto"/>
        </w:pBdr>
        <w:rPr>
          <w:rFonts w:ascii="Arial" w:hAnsi="Arial" w:cs="Arial"/>
        </w:rPr>
      </w:pPr>
    </w:p>
    <w:p w:rsidR="00463675" w:rsidRDefault="00463675">
      <w:pPr>
        <w:rPr>
          <w:rFonts w:ascii="Arial" w:hAnsi="Arial" w:cs="Arial"/>
        </w:rPr>
      </w:pPr>
    </w:p>
    <w:p w:rsidR="00463675" w:rsidRDefault="00463675">
      <w:pPr>
        <w:spacing w:after="120"/>
        <w:rPr>
          <w:rFonts w:ascii="Arial" w:hAnsi="Arial" w:cs="Arial"/>
          <w:b/>
        </w:rPr>
      </w:pPr>
      <w:r>
        <w:rPr>
          <w:rFonts w:ascii="Arial" w:hAnsi="Arial" w:cs="Arial"/>
          <w:b/>
        </w:rPr>
        <w:t>1. Overall Description:</w:t>
      </w:r>
    </w:p>
    <w:p w:rsidR="00806E3A" w:rsidRDefault="004120BA" w:rsidP="003C44A3">
      <w:pPr>
        <w:pStyle w:val="Header"/>
        <w:tabs>
          <w:tab w:val="clear" w:pos="4153"/>
          <w:tab w:val="clear" w:pos="8306"/>
        </w:tabs>
        <w:spacing w:after="120"/>
        <w:rPr>
          <w:rFonts w:ascii="Arial" w:hAnsi="Arial" w:cs="Arial"/>
        </w:rPr>
      </w:pPr>
      <w:r>
        <w:rPr>
          <w:rFonts w:ascii="Arial" w:hAnsi="Arial" w:cs="Arial"/>
        </w:rPr>
        <w:t>For the support of reflective QoS, RAN2 has discussed the provision of the QoS flow ID over the air interface.</w:t>
      </w:r>
      <w:r w:rsidR="0084501F">
        <w:rPr>
          <w:rFonts w:ascii="Arial" w:hAnsi="Arial" w:cs="Arial"/>
        </w:rPr>
        <w:t xml:space="preserve"> </w:t>
      </w:r>
    </w:p>
    <w:p w:rsidR="00335FAB" w:rsidRDefault="002A542F" w:rsidP="003C44A3">
      <w:pPr>
        <w:pStyle w:val="Header"/>
        <w:tabs>
          <w:tab w:val="clear" w:pos="4153"/>
          <w:tab w:val="clear" w:pos="8306"/>
        </w:tabs>
        <w:spacing w:after="120"/>
        <w:rPr>
          <w:rFonts w:ascii="Arial" w:hAnsi="Arial" w:cs="Arial"/>
        </w:rPr>
      </w:pPr>
      <w:r>
        <w:rPr>
          <w:rFonts w:ascii="Arial" w:hAnsi="Arial" w:cs="Arial"/>
        </w:rPr>
        <w:t>RAN2</w:t>
      </w:r>
      <w:r w:rsidR="002A6E4C">
        <w:rPr>
          <w:rFonts w:ascii="Arial" w:hAnsi="Arial" w:cs="Arial"/>
        </w:rPr>
        <w:t>’s</w:t>
      </w:r>
      <w:r w:rsidR="00335FAB">
        <w:rPr>
          <w:rFonts w:ascii="Arial" w:hAnsi="Arial" w:cs="Arial"/>
        </w:rPr>
        <w:t xml:space="preserve"> </w:t>
      </w:r>
      <w:r w:rsidR="00806E3A">
        <w:rPr>
          <w:rFonts w:ascii="Arial" w:hAnsi="Arial" w:cs="Arial"/>
        </w:rPr>
        <w:t xml:space="preserve">understanding of packet mapping </w:t>
      </w:r>
      <w:r w:rsidR="002A6E4C">
        <w:rPr>
          <w:rFonts w:ascii="Arial" w:hAnsi="Arial" w:cs="Arial"/>
        </w:rPr>
        <w:t>and packet filters is</w:t>
      </w:r>
      <w:r w:rsidR="009B2EB9">
        <w:rPr>
          <w:rFonts w:ascii="Arial" w:hAnsi="Arial" w:cs="Arial"/>
        </w:rPr>
        <w:t xml:space="preserve"> the following</w:t>
      </w:r>
      <w:r w:rsidR="00335FAB">
        <w:rPr>
          <w:rFonts w:ascii="Arial" w:hAnsi="Arial" w:cs="Arial"/>
        </w:rPr>
        <w:t xml:space="preserve"> [</w:t>
      </w:r>
      <w:hyperlink r:id="rId8" w:history="1">
        <w:r w:rsidR="00806E3A" w:rsidRPr="00806E3A">
          <w:rPr>
            <w:rStyle w:val="Hyperlink"/>
            <w:rFonts w:ascii="Arial" w:hAnsi="Arial" w:cs="Arial"/>
          </w:rPr>
          <w:t>38.300</w:t>
        </w:r>
      </w:hyperlink>
      <w:r w:rsidR="00335FAB">
        <w:rPr>
          <w:rFonts w:ascii="Arial" w:hAnsi="Arial" w:cs="Arial"/>
        </w:rPr>
        <w:t>]:</w:t>
      </w:r>
    </w:p>
    <w:p w:rsidR="00335FAB" w:rsidRPr="00806E3A" w:rsidRDefault="00335FAB" w:rsidP="00335FAB">
      <w:pPr>
        <w:pStyle w:val="Header"/>
        <w:numPr>
          <w:ilvl w:val="0"/>
          <w:numId w:val="9"/>
        </w:numPr>
        <w:spacing w:after="120"/>
        <w:ind w:left="714" w:hanging="357"/>
        <w:rPr>
          <w:rFonts w:ascii="Arial" w:hAnsi="Arial" w:cs="Arial"/>
          <w:i/>
        </w:rPr>
      </w:pPr>
      <w:r w:rsidRPr="00806E3A">
        <w:rPr>
          <w:rFonts w:ascii="Arial" w:hAnsi="Arial" w:cs="Arial"/>
          <w:i/>
        </w:rPr>
        <w:t>NAS level packet filters in the UE and in the 5GC associate UL and DL packets with QoS Flows.</w:t>
      </w:r>
    </w:p>
    <w:p w:rsidR="00335FAB" w:rsidRPr="00806E3A" w:rsidRDefault="00335FAB" w:rsidP="00335FAB">
      <w:pPr>
        <w:pStyle w:val="Header"/>
        <w:numPr>
          <w:ilvl w:val="0"/>
          <w:numId w:val="9"/>
        </w:numPr>
        <w:spacing w:after="120"/>
        <w:ind w:left="714" w:hanging="357"/>
        <w:rPr>
          <w:rFonts w:ascii="Arial" w:hAnsi="Arial" w:cs="Arial"/>
          <w:i/>
        </w:rPr>
      </w:pPr>
      <w:r w:rsidRPr="00806E3A">
        <w:rPr>
          <w:rFonts w:ascii="Arial" w:hAnsi="Arial" w:cs="Arial"/>
          <w:i/>
        </w:rPr>
        <w:t>AS-level mapping in the UE and in the NG-RAN associate UL and DL QoS Flows with DRBs.</w:t>
      </w:r>
    </w:p>
    <w:p w:rsidR="00335FAB" w:rsidRPr="00806E3A" w:rsidRDefault="00335FAB" w:rsidP="00335FAB">
      <w:pPr>
        <w:pStyle w:val="Header"/>
        <w:numPr>
          <w:ilvl w:val="0"/>
          <w:numId w:val="9"/>
        </w:numPr>
        <w:spacing w:after="120"/>
        <w:ind w:left="714" w:hanging="357"/>
        <w:rPr>
          <w:rFonts w:ascii="Arial" w:hAnsi="Arial" w:cs="Arial"/>
          <w:i/>
        </w:rPr>
      </w:pPr>
      <w:r w:rsidRPr="00806E3A">
        <w:rPr>
          <w:rFonts w:ascii="Arial" w:hAnsi="Arial" w:cs="Arial"/>
          <w:i/>
        </w:rPr>
        <w:t xml:space="preserve">NG-RAN and 5GC ensure quality of service (e.g. reliability and target delay) by mapping packets to appropriate QoS Flows and DRBs. Hence there is a 2-step mapping of IP-flows to QoS flows (NAS) and from QoS flows to DRBs (Access Stratum). </w:t>
      </w:r>
    </w:p>
    <w:p w:rsidR="00335FAB" w:rsidRDefault="00335FAB" w:rsidP="00335FAB">
      <w:pPr>
        <w:pStyle w:val="Header"/>
        <w:numPr>
          <w:ilvl w:val="0"/>
          <w:numId w:val="9"/>
        </w:numPr>
        <w:spacing w:after="120"/>
        <w:ind w:left="714" w:hanging="357"/>
        <w:rPr>
          <w:rFonts w:ascii="Arial" w:hAnsi="Arial" w:cs="Arial"/>
          <w:i/>
        </w:rPr>
      </w:pPr>
      <w:r w:rsidRPr="00806E3A">
        <w:rPr>
          <w:rFonts w:ascii="Arial" w:hAnsi="Arial" w:cs="Arial"/>
          <w:i/>
        </w:rPr>
        <w:t>In the downlink, the NG-RAN maps QoS Flows to DRBs based on NG-U marking (QoS Flow ID) and the associated QoS profiles.</w:t>
      </w:r>
    </w:p>
    <w:p w:rsidR="00335FAB" w:rsidRDefault="00845F63" w:rsidP="003C44A3">
      <w:pPr>
        <w:pStyle w:val="Header"/>
        <w:tabs>
          <w:tab w:val="clear" w:pos="4153"/>
          <w:tab w:val="clear" w:pos="8306"/>
        </w:tabs>
        <w:spacing w:after="120"/>
        <w:rPr>
          <w:rFonts w:ascii="Arial" w:hAnsi="Arial" w:cs="Arial"/>
        </w:rPr>
      </w:pPr>
      <w:r>
        <w:rPr>
          <w:rFonts w:ascii="Arial" w:hAnsi="Arial" w:cs="Arial"/>
        </w:rPr>
        <w:t xml:space="preserve">For reflective QoS, </w:t>
      </w:r>
      <w:r w:rsidR="009B2EB9">
        <w:rPr>
          <w:rFonts w:ascii="Arial" w:hAnsi="Arial" w:cs="Arial"/>
        </w:rPr>
        <w:t xml:space="preserve">RAN2’s understanding </w:t>
      </w:r>
      <w:r>
        <w:rPr>
          <w:rFonts w:ascii="Arial" w:hAnsi="Arial" w:cs="Arial"/>
        </w:rPr>
        <w:t>is that it is contr</w:t>
      </w:r>
      <w:r w:rsidR="001D2108">
        <w:rPr>
          <w:rFonts w:ascii="Arial" w:hAnsi="Arial" w:cs="Arial"/>
        </w:rPr>
        <w:t xml:space="preserve">olled at two levels (NAS and AS, </w:t>
      </w:r>
      <w:r>
        <w:rPr>
          <w:rFonts w:ascii="Arial" w:hAnsi="Arial" w:cs="Arial"/>
        </w:rPr>
        <w:t>corresponding to the 2-step</w:t>
      </w:r>
      <w:r w:rsidR="00DC6C67">
        <w:rPr>
          <w:rFonts w:ascii="Arial" w:hAnsi="Arial" w:cs="Arial"/>
        </w:rPr>
        <w:t>s</w:t>
      </w:r>
      <w:r w:rsidR="001D2108">
        <w:rPr>
          <w:rFonts w:ascii="Arial" w:hAnsi="Arial" w:cs="Arial"/>
        </w:rPr>
        <w:t xml:space="preserve"> described above), and f</w:t>
      </w:r>
      <w:r w:rsidR="004C6071">
        <w:rPr>
          <w:rFonts w:ascii="Arial" w:hAnsi="Arial" w:cs="Arial"/>
        </w:rPr>
        <w:t>or reflective mapping a</w:t>
      </w:r>
      <w:r>
        <w:rPr>
          <w:rFonts w:ascii="Arial" w:hAnsi="Arial" w:cs="Arial"/>
        </w:rPr>
        <w:t>t</w:t>
      </w:r>
      <w:r w:rsidR="004C6071">
        <w:rPr>
          <w:rFonts w:ascii="Arial" w:hAnsi="Arial" w:cs="Arial"/>
        </w:rPr>
        <w:t xml:space="preserve"> AS, RAN2 agreed </w:t>
      </w:r>
      <w:r w:rsidR="009B2EB9">
        <w:rPr>
          <w:rFonts w:ascii="Arial" w:hAnsi="Arial" w:cs="Arial"/>
        </w:rPr>
        <w:t>the following [</w:t>
      </w:r>
      <w:hyperlink r:id="rId9" w:history="1">
        <w:r w:rsidR="009B2EB9" w:rsidRPr="00806E3A">
          <w:rPr>
            <w:rStyle w:val="Hyperlink"/>
            <w:rFonts w:ascii="Arial" w:hAnsi="Arial" w:cs="Arial"/>
          </w:rPr>
          <w:t>38.300</w:t>
        </w:r>
      </w:hyperlink>
      <w:r w:rsidR="009B2EB9">
        <w:rPr>
          <w:rFonts w:ascii="Arial" w:hAnsi="Arial" w:cs="Arial"/>
        </w:rPr>
        <w:t>]:</w:t>
      </w:r>
    </w:p>
    <w:p w:rsidR="00F11820" w:rsidRPr="00F11820" w:rsidRDefault="00806E3A" w:rsidP="00F11820">
      <w:pPr>
        <w:pStyle w:val="Header"/>
        <w:numPr>
          <w:ilvl w:val="0"/>
          <w:numId w:val="9"/>
        </w:numPr>
        <w:spacing w:after="120"/>
        <w:ind w:left="714" w:hanging="357"/>
        <w:rPr>
          <w:rFonts w:ascii="Arial" w:hAnsi="Arial" w:cs="Arial"/>
          <w:i/>
        </w:rPr>
      </w:pPr>
      <w:r w:rsidRPr="00806E3A">
        <w:rPr>
          <w:rFonts w:ascii="Arial" w:hAnsi="Arial" w:cs="Arial"/>
          <w:i/>
        </w:rPr>
        <w:t>Reflective mapping: for each DRB, the UE monitors the QoS flow ID(s) of the downlink packets and applies the same mapping in the uplink; that is, for a DRB, the UE maps the uplink packets belonging to the QoS flows(s) corresponding to the QoS flow ID(s) and PDU Session observed in the downlink packets for that DRB. To enable this reflective mapping, the NG-RAN marks downlink packets over Uu with QoS flow ID.</w:t>
      </w:r>
    </w:p>
    <w:p w:rsidR="009D594E" w:rsidRDefault="006775AB" w:rsidP="003C44A3">
      <w:pPr>
        <w:pStyle w:val="Header"/>
        <w:tabs>
          <w:tab w:val="clear" w:pos="4153"/>
          <w:tab w:val="clear" w:pos="8306"/>
        </w:tabs>
        <w:spacing w:after="120"/>
        <w:rPr>
          <w:rFonts w:ascii="Arial" w:hAnsi="Arial" w:cs="Arial"/>
        </w:rPr>
      </w:pPr>
      <w:r>
        <w:rPr>
          <w:rFonts w:ascii="Arial" w:hAnsi="Arial" w:cs="Arial"/>
        </w:rPr>
        <w:t>The QoS flows are handled in the radio protocols at a layer called SDAP (</w:t>
      </w:r>
      <w:r w:rsidRPr="006775AB">
        <w:rPr>
          <w:rFonts w:ascii="Arial" w:hAnsi="Arial" w:cs="Arial"/>
        </w:rPr>
        <w:t>Service Data Adaptation Protocol</w:t>
      </w:r>
      <w:r>
        <w:rPr>
          <w:rFonts w:ascii="Arial" w:hAnsi="Arial" w:cs="Arial"/>
        </w:rPr>
        <w:t xml:space="preserve">). </w:t>
      </w:r>
      <w:r w:rsidR="00B70E77">
        <w:rPr>
          <w:rFonts w:ascii="Arial" w:hAnsi="Arial" w:cs="Arial"/>
        </w:rPr>
        <w:t xml:space="preserve">In order to minimise the overhead, RAN2 has agreed that in the downlink, </w:t>
      </w:r>
      <w:r w:rsidR="00B70E77" w:rsidRPr="00B70E77">
        <w:rPr>
          <w:rFonts w:ascii="Arial" w:hAnsi="Arial" w:cs="Arial"/>
        </w:rPr>
        <w:t xml:space="preserve">packets over </w:t>
      </w:r>
      <w:r w:rsidR="00B70E77">
        <w:rPr>
          <w:rFonts w:ascii="Arial" w:hAnsi="Arial" w:cs="Arial"/>
        </w:rPr>
        <w:t>the air interface</w:t>
      </w:r>
      <w:r w:rsidR="00B70E77" w:rsidRPr="00B70E77">
        <w:rPr>
          <w:rFonts w:ascii="Arial" w:hAnsi="Arial" w:cs="Arial"/>
        </w:rPr>
        <w:t xml:space="preserve"> are not marked with </w:t>
      </w:r>
      <w:r w:rsidR="00B70E77">
        <w:rPr>
          <w:rFonts w:ascii="Arial" w:hAnsi="Arial" w:cs="Arial"/>
        </w:rPr>
        <w:t>QoS flow ID</w:t>
      </w:r>
      <w:r>
        <w:rPr>
          <w:rFonts w:ascii="Arial" w:hAnsi="Arial" w:cs="Arial"/>
        </w:rPr>
        <w:t xml:space="preserve"> by SDAP</w:t>
      </w:r>
      <w:r w:rsidR="00B70E77">
        <w:rPr>
          <w:rFonts w:ascii="Arial" w:hAnsi="Arial" w:cs="Arial"/>
        </w:rPr>
        <w:t>,</w:t>
      </w:r>
      <w:r w:rsidR="00B70E77" w:rsidRPr="00B70E77">
        <w:rPr>
          <w:rFonts w:ascii="Arial" w:hAnsi="Arial" w:cs="Arial"/>
        </w:rPr>
        <w:t xml:space="preserve"> at least for </w:t>
      </w:r>
      <w:r w:rsidR="00B70E77">
        <w:rPr>
          <w:rFonts w:ascii="Arial" w:hAnsi="Arial" w:cs="Arial"/>
        </w:rPr>
        <w:t xml:space="preserve">the </w:t>
      </w:r>
      <w:r w:rsidR="00B70E77" w:rsidRPr="00B70E77">
        <w:rPr>
          <w:rFonts w:ascii="Arial" w:hAnsi="Arial" w:cs="Arial"/>
        </w:rPr>
        <w:t xml:space="preserve">cases where AS </w:t>
      </w:r>
      <w:r w:rsidR="001D2108">
        <w:rPr>
          <w:rFonts w:ascii="Arial" w:hAnsi="Arial" w:cs="Arial"/>
        </w:rPr>
        <w:t xml:space="preserve">reflective mapping </w:t>
      </w:r>
      <w:r w:rsidR="00B70E77" w:rsidRPr="00B70E77">
        <w:rPr>
          <w:rFonts w:ascii="Arial" w:hAnsi="Arial" w:cs="Arial"/>
        </w:rPr>
        <w:t xml:space="preserve">and NAS reflective QoS </w:t>
      </w:r>
      <w:r w:rsidR="008F581B">
        <w:rPr>
          <w:rFonts w:ascii="Arial" w:hAnsi="Arial" w:cs="Arial"/>
        </w:rPr>
        <w:t>are</w:t>
      </w:r>
      <w:r w:rsidR="00B70E77" w:rsidRPr="00B70E77">
        <w:rPr>
          <w:rFonts w:ascii="Arial" w:hAnsi="Arial" w:cs="Arial"/>
        </w:rPr>
        <w:t xml:space="preserve"> not </w:t>
      </w:r>
      <w:r w:rsidR="003C3065">
        <w:rPr>
          <w:rFonts w:ascii="Arial" w:hAnsi="Arial" w:cs="Arial"/>
        </w:rPr>
        <w:t>configured</w:t>
      </w:r>
      <w:r w:rsidR="00B70E77" w:rsidRPr="00B70E77">
        <w:rPr>
          <w:rFonts w:ascii="Arial" w:hAnsi="Arial" w:cs="Arial"/>
        </w:rPr>
        <w:t>.</w:t>
      </w:r>
      <w:r w:rsidR="00282DA9">
        <w:rPr>
          <w:rFonts w:ascii="Arial" w:hAnsi="Arial" w:cs="Arial"/>
        </w:rPr>
        <w:t xml:space="preserve"> As a result, the gNB </w:t>
      </w:r>
      <w:r w:rsidR="009D594E">
        <w:rPr>
          <w:rFonts w:ascii="Arial" w:hAnsi="Arial" w:cs="Arial"/>
        </w:rPr>
        <w:t>would need</w:t>
      </w:r>
      <w:r w:rsidR="00282DA9">
        <w:rPr>
          <w:rFonts w:ascii="Arial" w:hAnsi="Arial" w:cs="Arial"/>
        </w:rPr>
        <w:t xml:space="preserve"> to know </w:t>
      </w:r>
      <w:r w:rsidR="009D594E">
        <w:rPr>
          <w:rFonts w:ascii="Arial" w:hAnsi="Arial" w:cs="Arial"/>
        </w:rPr>
        <w:t>two things:</w:t>
      </w:r>
    </w:p>
    <w:p w:rsidR="009D594E" w:rsidRDefault="003277A4" w:rsidP="00BF32CE">
      <w:pPr>
        <w:pStyle w:val="Header"/>
        <w:numPr>
          <w:ilvl w:val="0"/>
          <w:numId w:val="10"/>
        </w:numPr>
        <w:tabs>
          <w:tab w:val="clear" w:pos="4153"/>
          <w:tab w:val="clear" w:pos="8306"/>
        </w:tabs>
        <w:spacing w:after="120"/>
        <w:ind w:left="714" w:hanging="357"/>
        <w:rPr>
          <w:rFonts w:ascii="Arial" w:hAnsi="Arial" w:cs="Arial"/>
        </w:rPr>
      </w:pPr>
      <w:r>
        <w:rPr>
          <w:rFonts w:ascii="Arial" w:hAnsi="Arial" w:cs="Arial"/>
        </w:rPr>
        <w:t xml:space="preserve">if an update </w:t>
      </w:r>
      <w:r w:rsidR="00591547">
        <w:rPr>
          <w:rFonts w:ascii="Arial" w:hAnsi="Arial" w:cs="Arial"/>
        </w:rPr>
        <w:t xml:space="preserve">of </w:t>
      </w:r>
      <w:r>
        <w:rPr>
          <w:rFonts w:ascii="Arial" w:hAnsi="Arial" w:cs="Arial"/>
        </w:rPr>
        <w:t>the mapping rules is possible</w:t>
      </w:r>
      <w:r w:rsidR="003E0EE0">
        <w:rPr>
          <w:rFonts w:ascii="Arial" w:hAnsi="Arial" w:cs="Arial"/>
        </w:rPr>
        <w:t xml:space="preserve"> (for SDAP to know that a QoS flow ID maybe required)</w:t>
      </w:r>
      <w:r w:rsidR="00BF32CE">
        <w:rPr>
          <w:rFonts w:ascii="Arial" w:hAnsi="Arial" w:cs="Arial"/>
        </w:rPr>
        <w:t>;</w:t>
      </w:r>
    </w:p>
    <w:p w:rsidR="003277A4" w:rsidRDefault="00BF32CE" w:rsidP="00BF32CE">
      <w:pPr>
        <w:pStyle w:val="Header"/>
        <w:numPr>
          <w:ilvl w:val="0"/>
          <w:numId w:val="10"/>
        </w:numPr>
        <w:tabs>
          <w:tab w:val="clear" w:pos="4153"/>
          <w:tab w:val="clear" w:pos="8306"/>
        </w:tabs>
        <w:spacing w:after="120"/>
        <w:ind w:left="714" w:hanging="357"/>
        <w:rPr>
          <w:rFonts w:ascii="Arial" w:hAnsi="Arial" w:cs="Arial"/>
        </w:rPr>
      </w:pPr>
      <w:r>
        <w:rPr>
          <w:rFonts w:ascii="Arial" w:hAnsi="Arial" w:cs="Arial"/>
        </w:rPr>
        <w:t>when an update of the mapping rules actually occurs</w:t>
      </w:r>
      <w:r w:rsidR="003E0EE0">
        <w:rPr>
          <w:rFonts w:ascii="Arial" w:hAnsi="Arial" w:cs="Arial"/>
        </w:rPr>
        <w:t xml:space="preserve"> (for SDAP to send the QoS flow ID)</w:t>
      </w:r>
      <w:r>
        <w:rPr>
          <w:rFonts w:ascii="Arial" w:hAnsi="Arial" w:cs="Arial"/>
        </w:rPr>
        <w:t xml:space="preserve">. </w:t>
      </w:r>
    </w:p>
    <w:p w:rsidR="002A6E4C" w:rsidRDefault="00BF32CE" w:rsidP="003C44A3">
      <w:pPr>
        <w:pStyle w:val="Header"/>
        <w:tabs>
          <w:tab w:val="clear" w:pos="4153"/>
          <w:tab w:val="clear" w:pos="8306"/>
        </w:tabs>
        <w:spacing w:after="120"/>
        <w:rPr>
          <w:rFonts w:ascii="Arial" w:hAnsi="Arial" w:cs="Arial"/>
        </w:rPr>
      </w:pPr>
      <w:r>
        <w:rPr>
          <w:rFonts w:ascii="Arial" w:hAnsi="Arial" w:cs="Arial"/>
        </w:rPr>
        <w:t>While</w:t>
      </w:r>
      <w:r w:rsidR="00AA637B">
        <w:rPr>
          <w:rFonts w:ascii="Arial" w:hAnsi="Arial" w:cs="Arial"/>
        </w:rPr>
        <w:t xml:space="preserve"> </w:t>
      </w:r>
      <w:r w:rsidR="005D5906">
        <w:rPr>
          <w:rFonts w:ascii="Arial" w:hAnsi="Arial" w:cs="Arial"/>
        </w:rPr>
        <w:t xml:space="preserve">the conditions requiring the QoS flow ID </w:t>
      </w:r>
      <w:r w:rsidR="002A6E4C">
        <w:rPr>
          <w:rFonts w:ascii="Arial" w:hAnsi="Arial" w:cs="Arial"/>
        </w:rPr>
        <w:t xml:space="preserve">to be sent to update the </w:t>
      </w:r>
      <w:r w:rsidR="00AA637B">
        <w:rPr>
          <w:rFonts w:ascii="Arial" w:hAnsi="Arial" w:cs="Arial"/>
        </w:rPr>
        <w:t>AS mapping rules (</w:t>
      </w:r>
      <w:r w:rsidR="002A6E4C">
        <w:rPr>
          <w:rFonts w:ascii="Arial" w:hAnsi="Arial" w:cs="Arial"/>
        </w:rPr>
        <w:t>QoS flows to DRBs</w:t>
      </w:r>
      <w:r w:rsidR="00AA637B">
        <w:rPr>
          <w:rFonts w:ascii="Arial" w:hAnsi="Arial" w:cs="Arial"/>
        </w:rPr>
        <w:t>)</w:t>
      </w:r>
      <w:r w:rsidR="005D5906">
        <w:rPr>
          <w:rFonts w:ascii="Arial" w:hAnsi="Arial" w:cs="Arial"/>
        </w:rPr>
        <w:t xml:space="preserve"> are well understood by RAN2</w:t>
      </w:r>
      <w:r w:rsidR="002A6E4C">
        <w:rPr>
          <w:rFonts w:ascii="Arial" w:hAnsi="Arial" w:cs="Arial"/>
        </w:rPr>
        <w:t xml:space="preserve">, the conditions requiring the QoS </w:t>
      </w:r>
      <w:r w:rsidR="008F581B">
        <w:rPr>
          <w:rFonts w:ascii="Arial" w:hAnsi="Arial" w:cs="Arial"/>
        </w:rPr>
        <w:t>f</w:t>
      </w:r>
      <w:r w:rsidR="002A6E4C">
        <w:rPr>
          <w:rFonts w:ascii="Arial" w:hAnsi="Arial" w:cs="Arial"/>
        </w:rPr>
        <w:t xml:space="preserve">low ID to be sent </w:t>
      </w:r>
      <w:r w:rsidR="00950DE4">
        <w:rPr>
          <w:rFonts w:ascii="Arial" w:hAnsi="Arial" w:cs="Arial"/>
        </w:rPr>
        <w:t xml:space="preserve">to update the NAS mapping rules (IP-flows to QoS flows) </w:t>
      </w:r>
      <w:r w:rsidR="003C3065">
        <w:rPr>
          <w:rFonts w:ascii="Arial" w:hAnsi="Arial" w:cs="Arial"/>
        </w:rPr>
        <w:t>are</w:t>
      </w:r>
      <w:r w:rsidR="002A6E4C">
        <w:rPr>
          <w:rFonts w:ascii="Arial" w:hAnsi="Arial" w:cs="Arial"/>
        </w:rPr>
        <w:t xml:space="preserve"> not clear.</w:t>
      </w:r>
      <w:r w:rsidR="00E73827">
        <w:rPr>
          <w:rFonts w:ascii="Arial" w:hAnsi="Arial" w:cs="Arial"/>
        </w:rPr>
        <w:t xml:space="preserve"> </w:t>
      </w:r>
    </w:p>
    <w:p w:rsidR="003341F9" w:rsidRDefault="002A6E4C" w:rsidP="003C44A3">
      <w:pPr>
        <w:pStyle w:val="Header"/>
        <w:tabs>
          <w:tab w:val="clear" w:pos="4153"/>
          <w:tab w:val="clear" w:pos="8306"/>
        </w:tabs>
        <w:spacing w:after="120"/>
        <w:rPr>
          <w:rFonts w:ascii="Arial" w:hAnsi="Arial" w:cs="Arial"/>
        </w:rPr>
      </w:pPr>
      <w:r>
        <w:rPr>
          <w:rFonts w:ascii="Arial" w:hAnsi="Arial" w:cs="Arial"/>
        </w:rPr>
        <w:lastRenderedPageBreak/>
        <w:t>Furthermore, in order to design the radio protocols, RAN2 would like to know how many bits the QoS flow ID require</w:t>
      </w:r>
      <w:r w:rsidR="000F12FD">
        <w:rPr>
          <w:rFonts w:ascii="Arial" w:hAnsi="Arial" w:cs="Arial"/>
        </w:rPr>
        <w:t>s</w:t>
      </w:r>
      <w:r>
        <w:rPr>
          <w:rFonts w:ascii="Arial" w:hAnsi="Arial" w:cs="Arial"/>
        </w:rPr>
        <w:t xml:space="preserve"> – bearing in mind that minimising overhead is always desirable</w:t>
      </w:r>
      <w:r w:rsidR="000F12FD">
        <w:rPr>
          <w:rFonts w:ascii="Arial" w:hAnsi="Arial" w:cs="Arial"/>
        </w:rPr>
        <w:t xml:space="preserve"> from a radio perspective</w:t>
      </w:r>
      <w:r>
        <w:rPr>
          <w:rFonts w:ascii="Arial" w:hAnsi="Arial" w:cs="Arial"/>
        </w:rPr>
        <w:t>.</w:t>
      </w:r>
    </w:p>
    <w:p w:rsidR="003100EB" w:rsidRDefault="003341F9" w:rsidP="00A3454C">
      <w:pPr>
        <w:pStyle w:val="Header"/>
        <w:tabs>
          <w:tab w:val="clear" w:pos="4153"/>
          <w:tab w:val="clear" w:pos="8306"/>
        </w:tabs>
        <w:spacing w:after="120"/>
        <w:rPr>
          <w:rFonts w:ascii="Arial" w:hAnsi="Arial" w:cs="Arial"/>
        </w:rPr>
      </w:pPr>
      <w:r>
        <w:rPr>
          <w:rFonts w:ascii="Arial" w:hAnsi="Arial" w:cs="Arial"/>
        </w:rPr>
        <w:t>Finally, there was some confusion around the terminology.</w:t>
      </w:r>
    </w:p>
    <w:p w:rsidR="00A3454C" w:rsidRDefault="00A3454C" w:rsidP="00A3454C">
      <w:pPr>
        <w:pStyle w:val="Header"/>
        <w:tabs>
          <w:tab w:val="clear" w:pos="4153"/>
          <w:tab w:val="clear" w:pos="8306"/>
        </w:tabs>
        <w:spacing w:after="120"/>
        <w:rPr>
          <w:rFonts w:ascii="Arial" w:hAnsi="Arial" w:cs="Arial"/>
        </w:rPr>
      </w:pPr>
    </w:p>
    <w:p w:rsidR="00463675" w:rsidRDefault="00463675">
      <w:pPr>
        <w:spacing w:after="120"/>
        <w:rPr>
          <w:rFonts w:ascii="Arial" w:hAnsi="Arial" w:cs="Arial"/>
          <w:b/>
        </w:rPr>
      </w:pPr>
      <w:r>
        <w:rPr>
          <w:rFonts w:ascii="Arial" w:hAnsi="Arial" w:cs="Arial"/>
          <w:b/>
        </w:rPr>
        <w:t>2. Actions:</w:t>
      </w:r>
    </w:p>
    <w:p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AE5661" w:rsidRPr="00AE5661">
        <w:rPr>
          <w:rFonts w:ascii="Arial" w:hAnsi="Arial" w:cs="Arial"/>
          <w:b/>
        </w:rPr>
        <w:t>SA</w:t>
      </w:r>
      <w:r w:rsidR="0084501F">
        <w:rPr>
          <w:rFonts w:ascii="Arial" w:hAnsi="Arial" w:cs="Arial"/>
          <w:b/>
        </w:rPr>
        <w:t>2</w:t>
      </w:r>
      <w:r>
        <w:rPr>
          <w:rFonts w:ascii="Arial" w:hAnsi="Arial" w:cs="Arial"/>
          <w:b/>
        </w:rPr>
        <w:t xml:space="preserve"> group.</w:t>
      </w:r>
    </w:p>
    <w:p w:rsidR="00AA637B" w:rsidRDefault="00463675" w:rsidP="00AA637B">
      <w:pPr>
        <w:spacing w:after="120"/>
        <w:ind w:left="993" w:hanging="993"/>
        <w:rPr>
          <w:rFonts w:ascii="Arial" w:hAnsi="Arial" w:cs="Arial"/>
        </w:rPr>
      </w:pPr>
      <w:r>
        <w:rPr>
          <w:rFonts w:ascii="Arial" w:hAnsi="Arial" w:cs="Arial"/>
          <w:b/>
        </w:rPr>
        <w:t xml:space="preserve">ACTION: </w:t>
      </w:r>
      <w:r>
        <w:rPr>
          <w:rFonts w:ascii="Arial" w:hAnsi="Arial" w:cs="Arial"/>
          <w:b/>
        </w:rPr>
        <w:tab/>
      </w:r>
      <w:r w:rsidR="002A6E4C">
        <w:rPr>
          <w:rFonts w:ascii="Arial" w:hAnsi="Arial" w:cs="Arial"/>
        </w:rPr>
        <w:t>RAN2 respectfully asks SA2 to answer the following questions</w:t>
      </w:r>
      <w:r w:rsidR="00A45BD7">
        <w:rPr>
          <w:rFonts w:ascii="Arial" w:hAnsi="Arial" w:cs="Arial"/>
        </w:rPr>
        <w:t xml:space="preserve"> regarding reflective QoS at NAS</w:t>
      </w:r>
      <w:r w:rsidR="00C51C0C">
        <w:rPr>
          <w:rFonts w:ascii="Arial" w:hAnsi="Arial" w:cs="Arial"/>
        </w:rPr>
        <w:t>.</w:t>
      </w:r>
    </w:p>
    <w:p w:rsidR="0003719B" w:rsidRPr="00A8524C" w:rsidRDefault="0003719B" w:rsidP="0003565A">
      <w:pPr>
        <w:spacing w:after="120"/>
        <w:rPr>
          <w:rFonts w:ascii="Arial" w:hAnsi="Arial" w:cs="Arial"/>
          <w:b/>
          <w:lang w:val="en-US"/>
        </w:rPr>
      </w:pPr>
      <w:r>
        <w:rPr>
          <w:rFonts w:ascii="Arial" w:hAnsi="Arial" w:cs="Arial"/>
          <w:b/>
        </w:rPr>
        <w:t xml:space="preserve">Q1: </w:t>
      </w:r>
      <w:r w:rsidRPr="00A8524C">
        <w:rPr>
          <w:rFonts w:ascii="Arial" w:hAnsi="Arial" w:cs="Arial"/>
        </w:rPr>
        <w:t>Are there cases where reflective QoS at NAS will never occur for a PDU session or a QoS flow and how is it signalled to the gNB?</w:t>
      </w:r>
    </w:p>
    <w:p w:rsidR="00ED4B16" w:rsidRPr="00941A45" w:rsidRDefault="00AA637B" w:rsidP="0003565A">
      <w:pPr>
        <w:spacing w:after="120"/>
        <w:rPr>
          <w:rFonts w:ascii="Arial" w:hAnsi="Arial" w:cs="Arial"/>
          <w:lang w:val="en-US"/>
        </w:rPr>
      </w:pPr>
      <w:r>
        <w:rPr>
          <w:rFonts w:ascii="Arial" w:hAnsi="Arial" w:cs="Arial"/>
          <w:b/>
        </w:rPr>
        <w:t>Q</w:t>
      </w:r>
      <w:r w:rsidR="0003719B">
        <w:rPr>
          <w:rFonts w:ascii="Arial" w:hAnsi="Arial" w:cs="Arial"/>
          <w:b/>
        </w:rPr>
        <w:t>2</w:t>
      </w:r>
      <w:r>
        <w:rPr>
          <w:rFonts w:ascii="Arial" w:hAnsi="Arial" w:cs="Arial"/>
          <w:b/>
        </w:rPr>
        <w:t>:</w:t>
      </w:r>
      <w:r w:rsidR="005D5906">
        <w:rPr>
          <w:rFonts w:ascii="Arial" w:hAnsi="Arial" w:cs="Arial"/>
        </w:rPr>
        <w:t xml:space="preserve"> </w:t>
      </w:r>
      <w:r w:rsidR="003221D8">
        <w:rPr>
          <w:rFonts w:ascii="Arial" w:hAnsi="Arial" w:cs="Arial"/>
        </w:rPr>
        <w:t>for reflective QoS at NAS</w:t>
      </w:r>
      <w:r w:rsidR="0003719B">
        <w:rPr>
          <w:rFonts w:ascii="Arial" w:hAnsi="Arial" w:cs="Arial"/>
          <w:lang w:val="en-US"/>
        </w:rPr>
        <w:t xml:space="preserve">, </w:t>
      </w:r>
      <w:r w:rsidR="0003719B">
        <w:rPr>
          <w:rFonts w:ascii="Arial" w:hAnsi="Arial" w:cs="Arial" w:hint="eastAsia"/>
          <w:lang w:val="en-US"/>
        </w:rPr>
        <w:t>w</w:t>
      </w:r>
      <w:r w:rsidR="0003719B" w:rsidRPr="0003719B">
        <w:rPr>
          <w:rFonts w:ascii="Arial" w:hAnsi="Arial" w:cs="Arial" w:hint="eastAsia"/>
          <w:lang w:val="en-US"/>
        </w:rPr>
        <w:t>hich information should be included (on AS) to update the NAS mapping rules (IP-flows to QoS-flows) and under which conditions?</w:t>
      </w:r>
    </w:p>
    <w:p w:rsidR="003221D8" w:rsidRPr="00AA637B" w:rsidRDefault="0003719B" w:rsidP="005D5906">
      <w:pPr>
        <w:spacing w:after="120"/>
        <w:rPr>
          <w:rFonts w:ascii="Arial" w:hAnsi="Arial" w:cs="Arial"/>
          <w:b/>
        </w:rPr>
      </w:pPr>
      <w:r w:rsidRPr="003221D8">
        <w:rPr>
          <w:rFonts w:ascii="Arial" w:hAnsi="Arial" w:cs="Arial"/>
          <w:b/>
        </w:rPr>
        <w:t>Q</w:t>
      </w:r>
      <w:r>
        <w:rPr>
          <w:rFonts w:ascii="Arial" w:hAnsi="Arial" w:cs="Arial"/>
          <w:b/>
        </w:rPr>
        <w:t>3</w:t>
      </w:r>
      <w:r w:rsidR="003221D8" w:rsidRPr="003C3065">
        <w:rPr>
          <w:rFonts w:ascii="Arial" w:hAnsi="Arial" w:cs="Arial"/>
          <w:b/>
        </w:rPr>
        <w:t>:</w:t>
      </w:r>
      <w:r w:rsidR="003221D8">
        <w:rPr>
          <w:rFonts w:ascii="Arial" w:hAnsi="Arial" w:cs="Arial"/>
        </w:rPr>
        <w:t xml:space="preserve"> how many bits does </w:t>
      </w:r>
      <w:r w:rsidR="00452B0D">
        <w:rPr>
          <w:rFonts w:ascii="Arial" w:hAnsi="Arial" w:cs="Arial"/>
        </w:rPr>
        <w:t xml:space="preserve">the </w:t>
      </w:r>
      <w:r w:rsidR="003221D8">
        <w:rPr>
          <w:rFonts w:ascii="Arial" w:hAnsi="Arial" w:cs="Arial"/>
        </w:rPr>
        <w:t>QoS flow ID require?</w:t>
      </w:r>
    </w:p>
    <w:p w:rsidR="00A45BD7" w:rsidRDefault="0003719B" w:rsidP="003341F9">
      <w:pPr>
        <w:spacing w:after="120"/>
        <w:rPr>
          <w:rFonts w:ascii="Arial" w:hAnsi="Arial" w:cs="Arial"/>
        </w:rPr>
      </w:pPr>
      <w:r w:rsidRPr="003807F6">
        <w:rPr>
          <w:rFonts w:ascii="Arial" w:hAnsi="Arial" w:cs="Arial"/>
          <w:b/>
        </w:rPr>
        <w:t>Q</w:t>
      </w:r>
      <w:r>
        <w:rPr>
          <w:rFonts w:ascii="Arial" w:hAnsi="Arial" w:cs="Arial"/>
          <w:b/>
        </w:rPr>
        <w:t>4</w:t>
      </w:r>
      <w:r w:rsidR="003341F9" w:rsidRPr="003807F6">
        <w:rPr>
          <w:rFonts w:ascii="Arial" w:hAnsi="Arial" w:cs="Arial"/>
          <w:b/>
        </w:rPr>
        <w:t xml:space="preserve">: </w:t>
      </w:r>
      <w:r w:rsidR="003341F9">
        <w:rPr>
          <w:rFonts w:ascii="Arial" w:hAnsi="Arial" w:cs="Arial"/>
        </w:rPr>
        <w:t xml:space="preserve">what does it mean to have reflective QoS </w:t>
      </w:r>
      <w:r w:rsidR="00452B0D">
        <w:rPr>
          <w:rFonts w:ascii="Arial" w:hAnsi="Arial" w:cs="Arial"/>
        </w:rPr>
        <w:t>“</w:t>
      </w:r>
      <w:r w:rsidR="003341F9">
        <w:rPr>
          <w:rFonts w:ascii="Arial" w:hAnsi="Arial" w:cs="Arial"/>
        </w:rPr>
        <w:t>activated</w:t>
      </w:r>
      <w:r w:rsidR="00452B0D">
        <w:rPr>
          <w:rFonts w:ascii="Arial" w:hAnsi="Arial" w:cs="Arial"/>
        </w:rPr>
        <w:t>”</w:t>
      </w:r>
      <w:r w:rsidR="00A3454C">
        <w:rPr>
          <w:rFonts w:ascii="Arial" w:hAnsi="Arial" w:cs="Arial"/>
        </w:rPr>
        <w:t xml:space="preserve">, does it mean that a mapping created by reflective QoS is in place or simply that </w:t>
      </w:r>
      <w:r w:rsidR="00220708">
        <w:rPr>
          <w:rFonts w:ascii="Arial" w:hAnsi="Arial" w:cs="Arial"/>
        </w:rPr>
        <w:t xml:space="preserve">an </w:t>
      </w:r>
      <w:r w:rsidR="00A3454C">
        <w:rPr>
          <w:rFonts w:ascii="Arial" w:hAnsi="Arial" w:cs="Arial"/>
        </w:rPr>
        <w:t xml:space="preserve">update of </w:t>
      </w:r>
      <w:r w:rsidR="00220708">
        <w:rPr>
          <w:rFonts w:ascii="Arial" w:hAnsi="Arial" w:cs="Arial"/>
        </w:rPr>
        <w:t xml:space="preserve">the </w:t>
      </w:r>
      <w:r w:rsidR="00A3454C">
        <w:rPr>
          <w:rFonts w:ascii="Arial" w:hAnsi="Arial" w:cs="Arial"/>
        </w:rPr>
        <w:t xml:space="preserve">mapping rules via </w:t>
      </w:r>
      <w:r w:rsidR="00D42DF3">
        <w:rPr>
          <w:rFonts w:ascii="Arial" w:hAnsi="Arial" w:cs="Arial"/>
        </w:rPr>
        <w:t xml:space="preserve">NAS </w:t>
      </w:r>
      <w:r w:rsidR="00A3454C">
        <w:rPr>
          <w:rFonts w:ascii="Arial" w:hAnsi="Arial" w:cs="Arial"/>
        </w:rPr>
        <w:t>reflective QoS is possible?</w:t>
      </w:r>
    </w:p>
    <w:p w:rsidR="003341F9" w:rsidRPr="003807F6" w:rsidRDefault="0003719B" w:rsidP="003341F9">
      <w:pPr>
        <w:spacing w:after="120"/>
        <w:rPr>
          <w:rFonts w:ascii="Arial" w:hAnsi="Arial" w:cs="Arial"/>
        </w:rPr>
      </w:pPr>
      <w:r w:rsidRPr="00BB0CAD">
        <w:rPr>
          <w:rFonts w:ascii="Arial" w:hAnsi="Arial" w:cs="Arial"/>
          <w:b/>
        </w:rPr>
        <w:t>Q</w:t>
      </w:r>
      <w:r>
        <w:rPr>
          <w:rFonts w:ascii="Arial" w:hAnsi="Arial" w:cs="Arial"/>
          <w:b/>
        </w:rPr>
        <w:t>5</w:t>
      </w:r>
      <w:r w:rsidR="00A45BD7">
        <w:rPr>
          <w:rFonts w:ascii="Arial" w:hAnsi="Arial" w:cs="Arial"/>
        </w:rPr>
        <w:t>: conversely, what does it mean to have reflective QoS “de-activated”?</w:t>
      </w:r>
    </w:p>
    <w:p w:rsidR="00463675" w:rsidRDefault="00463675">
      <w:pPr>
        <w:spacing w:after="120"/>
        <w:ind w:left="993" w:hanging="993"/>
        <w:rPr>
          <w:rFonts w:ascii="Arial" w:hAnsi="Arial" w:cs="Arial"/>
        </w:rPr>
      </w:pPr>
    </w:p>
    <w:p w:rsidR="00463675" w:rsidRDefault="00463675">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Meetings:</w:t>
      </w:r>
    </w:p>
    <w:p w:rsidR="00881F64" w:rsidRDefault="00881F64" w:rsidP="00881F64">
      <w:pPr>
        <w:tabs>
          <w:tab w:val="left" w:pos="3119"/>
        </w:tabs>
        <w:spacing w:after="120"/>
        <w:ind w:left="2268" w:hanging="2268"/>
        <w:rPr>
          <w:rFonts w:ascii="Arial" w:hAnsi="Arial" w:cs="Arial"/>
          <w:bCs/>
        </w:rPr>
      </w:pPr>
      <w:r>
        <w:rPr>
          <w:rFonts w:ascii="Arial" w:hAnsi="Arial" w:cs="Arial"/>
          <w:bCs/>
        </w:rPr>
        <w:t>T</w:t>
      </w:r>
      <w:r w:rsidR="007822EF">
        <w:rPr>
          <w:rFonts w:ascii="Arial" w:hAnsi="Arial" w:cs="Arial"/>
          <w:bCs/>
        </w:rPr>
        <w:t xml:space="preserve">SG-RAN WG2 </w:t>
      </w:r>
      <w:r w:rsidR="005D1733">
        <w:rPr>
          <w:rFonts w:ascii="Arial" w:hAnsi="Arial" w:cs="Arial"/>
          <w:bCs/>
        </w:rPr>
        <w:t>NR Adhoc#2</w:t>
      </w:r>
      <w:r>
        <w:rPr>
          <w:rFonts w:ascii="Arial" w:hAnsi="Arial" w:cs="Arial"/>
          <w:bCs/>
        </w:rPr>
        <w:tab/>
      </w:r>
      <w:r w:rsidRPr="00695639">
        <w:rPr>
          <w:rFonts w:ascii="Arial" w:hAnsi="Arial" w:cs="Arial"/>
          <w:bCs/>
        </w:rPr>
        <w:tab/>
      </w:r>
      <w:r>
        <w:rPr>
          <w:rFonts w:ascii="Arial" w:hAnsi="Arial" w:cs="Arial"/>
          <w:bCs/>
        </w:rPr>
        <w:t>2017.0</w:t>
      </w:r>
      <w:r w:rsidR="005D1733">
        <w:rPr>
          <w:rFonts w:ascii="Arial" w:hAnsi="Arial" w:cs="Arial"/>
          <w:bCs/>
        </w:rPr>
        <w:t>6</w:t>
      </w:r>
      <w:r>
        <w:rPr>
          <w:rFonts w:ascii="Arial" w:hAnsi="Arial" w:cs="Arial"/>
          <w:bCs/>
        </w:rPr>
        <w:t>-</w:t>
      </w:r>
      <w:r w:rsidR="005D1733">
        <w:rPr>
          <w:rFonts w:ascii="Arial" w:hAnsi="Arial" w:cs="Arial"/>
          <w:bCs/>
        </w:rPr>
        <w:t>2</w:t>
      </w:r>
      <w:r>
        <w:rPr>
          <w:rFonts w:ascii="Arial" w:hAnsi="Arial" w:cs="Arial"/>
          <w:bCs/>
        </w:rPr>
        <w:t>7 – 2017.0</w:t>
      </w:r>
      <w:r w:rsidR="005D1733">
        <w:rPr>
          <w:rFonts w:ascii="Arial" w:hAnsi="Arial" w:cs="Arial"/>
          <w:bCs/>
        </w:rPr>
        <w:t>6</w:t>
      </w:r>
      <w:r>
        <w:rPr>
          <w:rFonts w:ascii="Arial" w:hAnsi="Arial" w:cs="Arial"/>
          <w:bCs/>
        </w:rPr>
        <w:t>.</w:t>
      </w:r>
      <w:r w:rsidR="005D1733">
        <w:rPr>
          <w:rFonts w:ascii="Arial" w:hAnsi="Arial" w:cs="Arial"/>
          <w:bCs/>
        </w:rPr>
        <w:t>30</w:t>
      </w:r>
      <w:r>
        <w:rPr>
          <w:rFonts w:ascii="Arial" w:hAnsi="Arial" w:cs="Arial"/>
          <w:bCs/>
        </w:rPr>
        <w:tab/>
      </w:r>
      <w:r w:rsidR="007822EF">
        <w:rPr>
          <w:rFonts w:ascii="Arial" w:hAnsi="Arial" w:cs="Arial"/>
          <w:bCs/>
        </w:rPr>
        <w:t>Qingdao</w:t>
      </w:r>
    </w:p>
    <w:p w:rsidR="005D1733" w:rsidRDefault="005D1733" w:rsidP="00881F64">
      <w:pPr>
        <w:tabs>
          <w:tab w:val="left" w:pos="3119"/>
        </w:tabs>
        <w:spacing w:after="120"/>
        <w:ind w:left="2268" w:hanging="2268"/>
        <w:rPr>
          <w:rFonts w:ascii="Arial" w:hAnsi="Arial" w:cs="Arial"/>
          <w:bCs/>
        </w:rPr>
      </w:pPr>
      <w:r>
        <w:rPr>
          <w:rFonts w:ascii="Arial" w:hAnsi="Arial" w:cs="Arial"/>
          <w:bCs/>
        </w:rPr>
        <w:t>TSG-RAN WG2 #99</w:t>
      </w:r>
      <w:r>
        <w:rPr>
          <w:rFonts w:ascii="Arial" w:hAnsi="Arial" w:cs="Arial"/>
          <w:bCs/>
        </w:rPr>
        <w:tab/>
      </w:r>
      <w:r>
        <w:rPr>
          <w:rFonts w:ascii="Arial" w:hAnsi="Arial" w:cs="Arial"/>
          <w:bCs/>
        </w:rPr>
        <w:tab/>
      </w:r>
      <w:r>
        <w:rPr>
          <w:rFonts w:ascii="Arial" w:hAnsi="Arial" w:cs="Arial"/>
          <w:bCs/>
        </w:rPr>
        <w:tab/>
        <w:t>2017.08.21 – 2017.08.25</w:t>
      </w:r>
      <w:r>
        <w:rPr>
          <w:rFonts w:ascii="Arial" w:hAnsi="Arial" w:cs="Arial"/>
          <w:bCs/>
        </w:rPr>
        <w:tab/>
      </w:r>
      <w:r>
        <w:rPr>
          <w:rFonts w:ascii="Arial" w:hAnsi="Arial" w:cs="Arial"/>
          <w:bCs/>
        </w:rPr>
        <w:tab/>
        <w:t>Berlin</w:t>
      </w:r>
    </w:p>
    <w:p w:rsidR="00463675" w:rsidRDefault="00463675" w:rsidP="00881F64">
      <w:pPr>
        <w:tabs>
          <w:tab w:val="left" w:pos="5103"/>
        </w:tabs>
        <w:spacing w:after="120"/>
        <w:ind w:left="2268" w:hanging="2268"/>
        <w:rPr>
          <w:rFonts w:ascii="Arial" w:hAnsi="Arial" w:cs="Arial"/>
          <w:bCs/>
        </w:rPr>
      </w:pPr>
    </w:p>
    <w:sectPr w:rsidR="00463675" w:rsidSect="008463CF">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4505" w:rsidRDefault="00434505">
      <w:r>
        <w:separator/>
      </w:r>
    </w:p>
  </w:endnote>
  <w:endnote w:type="continuationSeparator" w:id="0">
    <w:p w:rsidR="00434505" w:rsidRDefault="00434505">
      <w:r>
        <w:continuationSeparator/>
      </w:r>
    </w:p>
  </w:endnote>
</w:endnotes>
</file>

<file path=word/fontTable.xml><?xml version="1.0" encoding="utf-8"?>
<w:fonts xmlns:r="http://schemas.openxmlformats.org/officeDocument/2006/relationships" xmlns:w="http://schemas.openxmlformats.org/wordprocessingml/2006/main">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4505" w:rsidRDefault="00434505">
      <w:r>
        <w:separator/>
      </w:r>
    </w:p>
  </w:footnote>
  <w:footnote w:type="continuationSeparator" w:id="0">
    <w:p w:rsidR="00434505" w:rsidRDefault="0043450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9">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3"/>
  </w:num>
  <w:num w:numId="4">
    <w:abstractNumId w:val="0"/>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
  </w:num>
  <w:num w:numId="8">
    <w:abstractNumId w:val="9"/>
  </w:num>
  <w:num w:numId="9">
    <w:abstractNumId w:val="5"/>
  </w:num>
  <w:num w:numId="10">
    <w:abstractNumId w:val="4"/>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proofState w:spelling="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923E7C"/>
    <w:rsid w:val="0003565A"/>
    <w:rsid w:val="0003719B"/>
    <w:rsid w:val="000D113A"/>
    <w:rsid w:val="000F12FD"/>
    <w:rsid w:val="001D2108"/>
    <w:rsid w:val="00220708"/>
    <w:rsid w:val="0024067D"/>
    <w:rsid w:val="0027716B"/>
    <w:rsid w:val="00282DA9"/>
    <w:rsid w:val="002A542F"/>
    <w:rsid w:val="002A6E4C"/>
    <w:rsid w:val="0030356A"/>
    <w:rsid w:val="003100EB"/>
    <w:rsid w:val="003221D8"/>
    <w:rsid w:val="003277A4"/>
    <w:rsid w:val="003341F9"/>
    <w:rsid w:val="00335FAB"/>
    <w:rsid w:val="003632EE"/>
    <w:rsid w:val="003807F6"/>
    <w:rsid w:val="00385529"/>
    <w:rsid w:val="003C3065"/>
    <w:rsid w:val="003C44A3"/>
    <w:rsid w:val="003E0EE0"/>
    <w:rsid w:val="004120BA"/>
    <w:rsid w:val="00417F6D"/>
    <w:rsid w:val="00434505"/>
    <w:rsid w:val="00452B0D"/>
    <w:rsid w:val="00463675"/>
    <w:rsid w:val="004C6071"/>
    <w:rsid w:val="004E2356"/>
    <w:rsid w:val="004F3AA9"/>
    <w:rsid w:val="00501F64"/>
    <w:rsid w:val="00591547"/>
    <w:rsid w:val="005C373E"/>
    <w:rsid w:val="005D1733"/>
    <w:rsid w:val="005D558D"/>
    <w:rsid w:val="005D5906"/>
    <w:rsid w:val="005E5DB4"/>
    <w:rsid w:val="00633743"/>
    <w:rsid w:val="006431E6"/>
    <w:rsid w:val="006775AB"/>
    <w:rsid w:val="006A473B"/>
    <w:rsid w:val="00701A2B"/>
    <w:rsid w:val="007822EF"/>
    <w:rsid w:val="00806E3A"/>
    <w:rsid w:val="0084501F"/>
    <w:rsid w:val="00845F63"/>
    <w:rsid w:val="008463CF"/>
    <w:rsid w:val="00881F64"/>
    <w:rsid w:val="008F358E"/>
    <w:rsid w:val="008F581B"/>
    <w:rsid w:val="00907392"/>
    <w:rsid w:val="00923E7C"/>
    <w:rsid w:val="00941A45"/>
    <w:rsid w:val="00950DE4"/>
    <w:rsid w:val="0096221E"/>
    <w:rsid w:val="009778A3"/>
    <w:rsid w:val="009B2EB9"/>
    <w:rsid w:val="009D594E"/>
    <w:rsid w:val="00A1282E"/>
    <w:rsid w:val="00A1443B"/>
    <w:rsid w:val="00A151A0"/>
    <w:rsid w:val="00A3454C"/>
    <w:rsid w:val="00A40236"/>
    <w:rsid w:val="00A45BD7"/>
    <w:rsid w:val="00A56D45"/>
    <w:rsid w:val="00A6412A"/>
    <w:rsid w:val="00A64F79"/>
    <w:rsid w:val="00A8524C"/>
    <w:rsid w:val="00AA637B"/>
    <w:rsid w:val="00AE5661"/>
    <w:rsid w:val="00B255A7"/>
    <w:rsid w:val="00B70E77"/>
    <w:rsid w:val="00BB0CAD"/>
    <w:rsid w:val="00BE1F84"/>
    <w:rsid w:val="00BF32CE"/>
    <w:rsid w:val="00C2354D"/>
    <w:rsid w:val="00C51C0C"/>
    <w:rsid w:val="00C750D8"/>
    <w:rsid w:val="00D24338"/>
    <w:rsid w:val="00D40BEF"/>
    <w:rsid w:val="00D42DF3"/>
    <w:rsid w:val="00D65530"/>
    <w:rsid w:val="00D74A1C"/>
    <w:rsid w:val="00D75660"/>
    <w:rsid w:val="00D876BF"/>
    <w:rsid w:val="00DC6C67"/>
    <w:rsid w:val="00E73827"/>
    <w:rsid w:val="00ED133C"/>
    <w:rsid w:val="00ED4B16"/>
    <w:rsid w:val="00F11820"/>
    <w:rsid w:val="00F17587"/>
    <w:rsid w:val="00F55C2F"/>
    <w:rsid w:val="00FE7C7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63CF"/>
    <w:rPr>
      <w:lang w:val="en-GB"/>
    </w:rPr>
  </w:style>
  <w:style w:type="paragraph" w:styleId="Heading1">
    <w:name w:val="heading 1"/>
    <w:aliases w:val="H1,h1"/>
    <w:basedOn w:val="Normal"/>
    <w:next w:val="Normal"/>
    <w:qFormat/>
    <w:rsid w:val="008463CF"/>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8463CF"/>
    <w:pPr>
      <w:keepNext/>
      <w:ind w:right="284"/>
      <w:outlineLvl w:val="1"/>
    </w:pPr>
    <w:rPr>
      <w:rFonts w:ascii="Arial" w:hAnsi="Arial"/>
      <w:b/>
      <w:sz w:val="24"/>
    </w:rPr>
  </w:style>
  <w:style w:type="paragraph" w:styleId="Heading3">
    <w:name w:val="heading 3"/>
    <w:aliases w:val="H3,h3"/>
    <w:basedOn w:val="Normal"/>
    <w:next w:val="Normal"/>
    <w:qFormat/>
    <w:rsid w:val="008463CF"/>
    <w:pPr>
      <w:keepNext/>
      <w:outlineLvl w:val="2"/>
    </w:pPr>
    <w:rPr>
      <w:sz w:val="24"/>
    </w:rPr>
  </w:style>
  <w:style w:type="paragraph" w:styleId="Heading4">
    <w:name w:val="heading 4"/>
    <w:aliases w:val="h4"/>
    <w:basedOn w:val="Normal"/>
    <w:next w:val="Normal"/>
    <w:qFormat/>
    <w:rsid w:val="008463CF"/>
    <w:pPr>
      <w:keepNext/>
      <w:tabs>
        <w:tab w:val="left" w:pos="2694"/>
      </w:tabs>
      <w:ind w:left="708"/>
      <w:outlineLvl w:val="3"/>
    </w:pPr>
    <w:rPr>
      <w:rFonts w:ascii="Arial" w:hAnsi="Arial"/>
      <w:b/>
    </w:rPr>
  </w:style>
  <w:style w:type="paragraph" w:styleId="Heading5">
    <w:name w:val="heading 5"/>
    <w:aliases w:val="h5"/>
    <w:basedOn w:val="Normal"/>
    <w:next w:val="Normal"/>
    <w:qFormat/>
    <w:rsid w:val="008463CF"/>
    <w:pPr>
      <w:keepNext/>
      <w:jc w:val="center"/>
      <w:outlineLvl w:val="4"/>
    </w:pPr>
    <w:rPr>
      <w:rFonts w:ascii="Arial" w:hAnsi="Arial"/>
      <w:b/>
      <w:sz w:val="24"/>
    </w:rPr>
  </w:style>
  <w:style w:type="paragraph" w:styleId="Heading6">
    <w:name w:val="heading 6"/>
    <w:aliases w:val="h6"/>
    <w:basedOn w:val="Normal"/>
    <w:next w:val="Normal"/>
    <w:qFormat/>
    <w:rsid w:val="008463CF"/>
    <w:pPr>
      <w:keepNext/>
      <w:outlineLvl w:val="5"/>
    </w:pPr>
    <w:rPr>
      <w:rFonts w:ascii="Arial" w:hAnsi="Arial"/>
      <w:b/>
      <w:color w:val="C0C0C0"/>
      <w:sz w:val="24"/>
    </w:rPr>
  </w:style>
  <w:style w:type="paragraph" w:styleId="Heading7">
    <w:name w:val="heading 7"/>
    <w:basedOn w:val="Normal"/>
    <w:next w:val="Normal"/>
    <w:qFormat/>
    <w:rsid w:val="008463CF"/>
    <w:pPr>
      <w:keepNext/>
      <w:tabs>
        <w:tab w:val="left" w:pos="2694"/>
      </w:tabs>
      <w:ind w:left="708"/>
      <w:outlineLvl w:val="6"/>
    </w:pPr>
    <w:rPr>
      <w:rFonts w:ascii="Arial" w:hAnsi="Arial"/>
      <w:b/>
      <w:color w:val="0000FF"/>
    </w:rPr>
  </w:style>
  <w:style w:type="paragraph" w:styleId="Heading8">
    <w:name w:val="heading 8"/>
    <w:basedOn w:val="Normal"/>
    <w:next w:val="Normal"/>
    <w:qFormat/>
    <w:rsid w:val="008463CF"/>
    <w:pPr>
      <w:keepNext/>
      <w:spacing w:after="120"/>
      <w:ind w:left="1985" w:hanging="1985"/>
      <w:outlineLvl w:val="7"/>
    </w:pPr>
    <w:rPr>
      <w:rFonts w:ascii="Arial" w:hAnsi="Arial"/>
      <w:b/>
      <w:sz w:val="22"/>
    </w:rPr>
  </w:style>
  <w:style w:type="paragraph" w:styleId="Heading9">
    <w:name w:val="heading 9"/>
    <w:basedOn w:val="Normal"/>
    <w:next w:val="Normal"/>
    <w:qFormat/>
    <w:rsid w:val="008463CF"/>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8463CF"/>
    <w:pPr>
      <w:tabs>
        <w:tab w:val="center" w:pos="4153"/>
        <w:tab w:val="right" w:pos="8306"/>
      </w:tabs>
    </w:pPr>
  </w:style>
  <w:style w:type="paragraph" w:styleId="Footer">
    <w:name w:val="footer"/>
    <w:basedOn w:val="Normal"/>
    <w:semiHidden/>
    <w:rsid w:val="008463CF"/>
    <w:pPr>
      <w:tabs>
        <w:tab w:val="center" w:pos="4153"/>
        <w:tab w:val="right" w:pos="8306"/>
      </w:tabs>
    </w:pPr>
  </w:style>
  <w:style w:type="paragraph" w:styleId="CommentText">
    <w:name w:val="annotation text"/>
    <w:basedOn w:val="Normal"/>
    <w:semiHidden/>
    <w:rsid w:val="008463CF"/>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8463CF"/>
  </w:style>
  <w:style w:type="paragraph" w:customStyle="1" w:styleId="B1">
    <w:name w:val="B1"/>
    <w:basedOn w:val="Normal"/>
    <w:rsid w:val="008463CF"/>
    <w:pPr>
      <w:ind w:left="567" w:hanging="567"/>
      <w:jc w:val="both"/>
    </w:pPr>
    <w:rPr>
      <w:rFonts w:ascii="Arial" w:hAnsi="Arial"/>
    </w:rPr>
  </w:style>
  <w:style w:type="paragraph" w:customStyle="1" w:styleId="00BodyText">
    <w:name w:val="00 BodyText"/>
    <w:basedOn w:val="Normal"/>
    <w:rsid w:val="008463CF"/>
    <w:pPr>
      <w:spacing w:after="220"/>
    </w:pPr>
    <w:rPr>
      <w:rFonts w:ascii="Arial" w:hAnsi="Arial"/>
      <w:sz w:val="22"/>
      <w:lang w:val="en-US"/>
    </w:rPr>
  </w:style>
  <w:style w:type="paragraph" w:customStyle="1" w:styleId="a">
    <w:name w:val="??"/>
    <w:rsid w:val="008463CF"/>
    <w:pPr>
      <w:widowControl w:val="0"/>
    </w:pPr>
  </w:style>
  <w:style w:type="paragraph" w:customStyle="1" w:styleId="2">
    <w:name w:val="??? 2"/>
    <w:basedOn w:val="a"/>
    <w:next w:val="a"/>
    <w:rsid w:val="008463CF"/>
    <w:pPr>
      <w:keepNext/>
    </w:pPr>
    <w:rPr>
      <w:rFonts w:ascii="Arial" w:hAnsi="Arial"/>
      <w:b/>
      <w:sz w:val="24"/>
    </w:rPr>
  </w:style>
  <w:style w:type="character" w:styleId="CommentReference">
    <w:name w:val="annotation reference"/>
    <w:basedOn w:val="DefaultParagraphFont"/>
    <w:semiHidden/>
    <w:rsid w:val="008463CF"/>
    <w:rPr>
      <w:sz w:val="16"/>
    </w:rPr>
  </w:style>
  <w:style w:type="paragraph" w:customStyle="1" w:styleId="DECISION">
    <w:name w:val="DECISION"/>
    <w:basedOn w:val="Normal"/>
    <w:rsid w:val="008463CF"/>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8463C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8463CF"/>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8463CF"/>
    <w:pPr>
      <w:numPr>
        <w:numId w:val="4"/>
      </w:numPr>
      <w:tabs>
        <w:tab w:val="num" w:pos="1125"/>
      </w:tabs>
    </w:pPr>
    <w:rPr>
      <w:color w:val="FF0000"/>
    </w:rPr>
  </w:style>
  <w:style w:type="paragraph" w:styleId="BodyText">
    <w:name w:val="Body Text"/>
    <w:basedOn w:val="Normal"/>
    <w:semiHidden/>
    <w:rsid w:val="008463CF"/>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customStyle="1" w:styleId="CRCoverPage">
    <w:name w:val="CR Cover Page"/>
    <w:link w:val="CRCoverPageZchn"/>
    <w:rsid w:val="00F55C2F"/>
    <w:pPr>
      <w:spacing w:after="120"/>
    </w:pPr>
    <w:rPr>
      <w:rFonts w:ascii="Arial" w:eastAsia="SimSun" w:hAnsi="Arial"/>
      <w:lang w:val="en-GB"/>
    </w:rPr>
  </w:style>
  <w:style w:type="character" w:customStyle="1" w:styleId="CRCoverPageZchn">
    <w:name w:val="CR Cover Page Zchn"/>
    <w:basedOn w:val="DefaultParagraphFont"/>
    <w:link w:val="CRCoverPage"/>
    <w:locked/>
    <w:rsid w:val="00F55C2F"/>
    <w:rPr>
      <w:rFonts w:ascii="Arial" w:eastAsia="SimSun" w:hAnsi="Arial"/>
      <w:lang w:val="en-GB"/>
    </w:rPr>
  </w:style>
</w:styles>
</file>

<file path=word/webSettings.xml><?xml version="1.0" encoding="utf-8"?>
<w:webSettings xmlns:r="http://schemas.openxmlformats.org/officeDocument/2006/relationships" xmlns:w="http://schemas.openxmlformats.org/wordprocessingml/2006/main">
  <w:divs>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38300.htm"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383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131</TotalTime>
  <Pages>2</Pages>
  <Words>600</Words>
  <Characters>3420</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4012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CR1523r1</cp:lastModifiedBy>
  <cp:revision>23</cp:revision>
  <cp:lastPrinted>2002-04-23T00:10:00Z</cp:lastPrinted>
  <dcterms:created xsi:type="dcterms:W3CDTF">2017-05-18T09:56:00Z</dcterms:created>
  <dcterms:modified xsi:type="dcterms:W3CDTF">2017-06-21T15:27:00Z</dcterms:modified>
</cp:coreProperties>
</file>