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7E260" w14:textId="77777777" w:rsidR="00B114CE" w:rsidRDefault="00B114CE" w:rsidP="0074405B">
      <w:pPr>
        <w:pStyle w:val="3GPPHeader"/>
        <w:spacing w:after="60"/>
      </w:pPr>
    </w:p>
    <w:p w14:paraId="7C359928" w14:textId="4B74744D" w:rsidR="0074405B" w:rsidRDefault="003E6F4F" w:rsidP="0074405B">
      <w:pPr>
        <w:pStyle w:val="3GPPHeader"/>
        <w:spacing w:after="60"/>
        <w:rPr>
          <w:sz w:val="32"/>
          <w:szCs w:val="32"/>
          <w:highlight w:val="yellow"/>
        </w:rPr>
      </w:pPr>
      <w:r>
        <w:t>3GPP TSG-RAN WG</w:t>
      </w:r>
      <w:r w:rsidR="009F67E8">
        <w:t>3</w:t>
      </w:r>
      <w:r w:rsidR="00B843AE">
        <w:t xml:space="preserve"> AH #2</w:t>
      </w:r>
      <w:r w:rsidR="0074405B">
        <w:tab/>
      </w:r>
      <w:r w:rsidR="00D70E73">
        <w:rPr>
          <w:sz w:val="32"/>
          <w:szCs w:val="32"/>
        </w:rPr>
        <w:t>Tdoc R</w:t>
      </w:r>
      <w:r w:rsidR="00383B96">
        <w:rPr>
          <w:sz w:val="32"/>
          <w:szCs w:val="32"/>
        </w:rPr>
        <w:t>3</w:t>
      </w:r>
      <w:r w:rsidR="00D70E73">
        <w:rPr>
          <w:sz w:val="32"/>
          <w:szCs w:val="32"/>
        </w:rPr>
        <w:t>-17</w:t>
      </w:r>
      <w:r w:rsidR="00383B96">
        <w:rPr>
          <w:sz w:val="32"/>
          <w:szCs w:val="32"/>
        </w:rPr>
        <w:t>2509</w:t>
      </w:r>
      <w:bookmarkStart w:id="0" w:name="_GoBack"/>
      <w:bookmarkEnd w:id="0"/>
    </w:p>
    <w:p w14:paraId="2F4183A0" w14:textId="63FE0C2F" w:rsidR="0074405B" w:rsidRDefault="00C37CC3" w:rsidP="0074405B">
      <w:pPr>
        <w:pStyle w:val="CRCoverPage"/>
        <w:outlineLvl w:val="0"/>
        <w:rPr>
          <w:b/>
          <w:noProof/>
          <w:sz w:val="24"/>
        </w:rPr>
      </w:pPr>
      <w:r>
        <w:rPr>
          <w:b/>
          <w:noProof/>
          <w:sz w:val="24"/>
        </w:rPr>
        <w:t>Qingdao</w:t>
      </w:r>
      <w:r w:rsidR="0074405B">
        <w:rPr>
          <w:b/>
          <w:noProof/>
          <w:sz w:val="24"/>
        </w:rPr>
        <w:t xml:space="preserve">, </w:t>
      </w:r>
      <w:r w:rsidR="00E50DED">
        <w:rPr>
          <w:b/>
          <w:noProof/>
          <w:sz w:val="24"/>
        </w:rPr>
        <w:t xml:space="preserve">P. R. </w:t>
      </w:r>
      <w:r>
        <w:rPr>
          <w:b/>
          <w:noProof/>
          <w:sz w:val="24"/>
        </w:rPr>
        <w:t>China, 2</w:t>
      </w:r>
      <w:r w:rsidR="00B843AE">
        <w:rPr>
          <w:b/>
          <w:noProof/>
          <w:sz w:val="24"/>
        </w:rPr>
        <w:t>7</w:t>
      </w:r>
      <w:r w:rsidR="0074405B">
        <w:rPr>
          <w:b/>
          <w:noProof/>
          <w:sz w:val="24"/>
          <w:vertAlign w:val="superscript"/>
        </w:rPr>
        <w:t>th</w:t>
      </w:r>
      <w:r>
        <w:rPr>
          <w:b/>
          <w:noProof/>
          <w:sz w:val="24"/>
        </w:rPr>
        <w:t xml:space="preserve"> – 29</w:t>
      </w:r>
      <w:r w:rsidR="0074405B">
        <w:rPr>
          <w:b/>
          <w:noProof/>
          <w:sz w:val="24"/>
          <w:vertAlign w:val="superscript"/>
        </w:rPr>
        <w:t>th</w:t>
      </w:r>
      <w:r w:rsidR="0074405B">
        <w:rPr>
          <w:b/>
          <w:noProof/>
          <w:sz w:val="24"/>
        </w:rPr>
        <w:t xml:space="preserve"> </w:t>
      </w:r>
      <w:r>
        <w:rPr>
          <w:b/>
          <w:noProof/>
          <w:sz w:val="24"/>
        </w:rPr>
        <w:t>June</w:t>
      </w:r>
      <w:r w:rsidR="0074405B">
        <w:rPr>
          <w:b/>
          <w:noProof/>
          <w:sz w:val="24"/>
        </w:rPr>
        <w:t xml:space="preserve"> 2017</w:t>
      </w:r>
    </w:p>
    <w:p w14:paraId="56C12257" w14:textId="77777777" w:rsidR="00E90E49" w:rsidRPr="00CE0424" w:rsidRDefault="00E90E49" w:rsidP="00357380">
      <w:pPr>
        <w:pStyle w:val="3GPPHeader"/>
      </w:pPr>
    </w:p>
    <w:p w14:paraId="4A4F422A" w14:textId="3A33F3CA"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AE79A3" w:rsidRPr="00F9242E">
        <w:rPr>
          <w:sz w:val="22"/>
          <w:szCs w:val="22"/>
          <w:lang w:val="en-US"/>
        </w:rPr>
        <w:t>10.2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887116C" w:rsidR="00E90E49" w:rsidRPr="00CE0424" w:rsidRDefault="003D3C45" w:rsidP="00311702">
      <w:pPr>
        <w:pStyle w:val="3GPPHeader"/>
        <w:rPr>
          <w:sz w:val="22"/>
          <w:szCs w:val="22"/>
        </w:rPr>
      </w:pPr>
      <w:r>
        <w:rPr>
          <w:sz w:val="22"/>
          <w:szCs w:val="22"/>
        </w:rPr>
        <w:t>Title:</w:t>
      </w:r>
      <w:r w:rsidR="00E90E49" w:rsidRPr="00CE0424">
        <w:rPr>
          <w:sz w:val="22"/>
          <w:szCs w:val="22"/>
        </w:rPr>
        <w:tab/>
      </w:r>
      <w:r w:rsidR="00722660">
        <w:rPr>
          <w:sz w:val="22"/>
          <w:szCs w:val="22"/>
        </w:rPr>
        <w:t>Assistance</w:t>
      </w:r>
      <w:r w:rsidR="00AB54D8">
        <w:rPr>
          <w:sz w:val="22"/>
          <w:szCs w:val="22"/>
        </w:rPr>
        <w:t xml:space="preserve"> information for network slice selection</w:t>
      </w:r>
      <w:r w:rsidR="00722660">
        <w:rPr>
          <w:sz w:val="22"/>
          <w:szCs w:val="22"/>
        </w:rPr>
        <w:t xml:space="preserve"> in RRC</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E79A3">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5E8993E5" w14:textId="572A245B" w:rsidR="005730C2" w:rsidRPr="00CE0424" w:rsidRDefault="006A5891" w:rsidP="00762737">
      <w:pPr>
        <w:pStyle w:val="BodyText"/>
      </w:pPr>
      <w:r>
        <w:t>This contribution addresses the topic of network slice selection and</w:t>
      </w:r>
      <w:r w:rsidR="005730C2">
        <w:t xml:space="preserve"> particularly w</w:t>
      </w:r>
      <w:r w:rsidR="00762737">
        <w:t xml:space="preserve">e look at the format and size of the network slice selection assistance information included in MSG5 and the potential security risk that comes from sending slicing information unprotected over the air interface. </w:t>
      </w:r>
    </w:p>
    <w:p w14:paraId="36CEC7B2" w14:textId="18AA1173" w:rsidR="001643A8" w:rsidRDefault="00E222A7" w:rsidP="00CE0424">
      <w:pPr>
        <w:pStyle w:val="Heading1"/>
      </w:pPr>
      <w:r>
        <w:t>AMF selection at network registration</w:t>
      </w:r>
    </w:p>
    <w:p w14:paraId="7697AB67" w14:textId="00783CFF" w:rsidR="00D17248" w:rsidRDefault="00D17248" w:rsidP="00E860AE">
      <w:r w:rsidRPr="00131695">
        <w:t>The</w:t>
      </w:r>
      <w:r>
        <w:t xml:space="preserve"> NSSAI (</w:t>
      </w:r>
      <w:r w:rsidRPr="0068110B">
        <w:t>Network Slice Selection Assistance information</w:t>
      </w:r>
      <w:r>
        <w:t xml:space="preserve">) is a new identifier introduced by SA2 which is included at network registration </w:t>
      </w:r>
      <w:r w:rsidR="0004367E">
        <w:t xml:space="preserve">both in RRC and NAS </w:t>
      </w:r>
      <w:r>
        <w:t>to allow the network to select the correct CN instance</w:t>
      </w:r>
      <w:r w:rsidR="00D325EA">
        <w:t xml:space="preserve"> </w:t>
      </w:r>
      <w:r w:rsidR="00D325EA">
        <w:fldChar w:fldCharType="begin"/>
      </w:r>
      <w:r w:rsidR="00D325EA">
        <w:instrText xml:space="preserve"> REF _Ref484067695 \r \h </w:instrText>
      </w:r>
      <w:r w:rsidR="00D325EA">
        <w:fldChar w:fldCharType="separate"/>
      </w:r>
      <w:r w:rsidR="00D325EA">
        <w:t>[1]</w:t>
      </w:r>
      <w:r w:rsidR="00D325EA">
        <w:fldChar w:fldCharType="end"/>
      </w:r>
      <w:r>
        <w:t xml:space="preserve">. </w:t>
      </w:r>
      <w:r w:rsidR="0004367E">
        <w:t>The NSSAI represents the network slices a UE subscribes to and</w:t>
      </w:r>
      <w:r>
        <w:t xml:space="preserve"> consists of one or more S-NSSAIs (Single NSSAI)</w:t>
      </w:r>
      <w:r w:rsidR="0004367E">
        <w:t>. Each S-NSSAI i</w:t>
      </w:r>
      <w:r>
        <w:t xml:space="preserve">dentifies </w:t>
      </w:r>
      <w:r w:rsidR="0004367E">
        <w:t>a single network slice</w:t>
      </w:r>
      <w:r>
        <w:t xml:space="preserve"> </w:t>
      </w:r>
      <w:r w:rsidR="005730C2">
        <w:t>and comprises</w:t>
      </w:r>
      <w:r>
        <w:t>:</w:t>
      </w:r>
    </w:p>
    <w:p w14:paraId="39D86C59" w14:textId="77777777" w:rsidR="005730C2" w:rsidRDefault="005730C2" w:rsidP="005730C2">
      <w:pPr>
        <w:pStyle w:val="ListParagraph"/>
        <w:numPr>
          <w:ilvl w:val="0"/>
          <w:numId w:val="14"/>
        </w:numPr>
      </w:pPr>
      <w:r>
        <w:t>A Slice/Service type (SST), which refers to the expected Network Slice behaviour in terms of features and services;</w:t>
      </w:r>
    </w:p>
    <w:p w14:paraId="46D798A5" w14:textId="3DD6462B" w:rsidR="00CC14CB" w:rsidRDefault="00E96F47" w:rsidP="005730C2">
      <w:pPr>
        <w:pStyle w:val="ListParagraph"/>
        <w:numPr>
          <w:ilvl w:val="0"/>
          <w:numId w:val="14"/>
        </w:numPr>
        <w:contextualSpacing w:val="0"/>
      </w:pPr>
      <w:r>
        <w:t>A Slice Differentiator (SD)</w:t>
      </w:r>
      <w:r w:rsidR="005730C2">
        <w:t xml:space="preserve"> which is optional information that complements the Slice/Service type(s) to allow further </w:t>
      </w:r>
      <w:r>
        <w:t>differentiation for selecting a</w:t>
      </w:r>
      <w:r w:rsidR="005730C2">
        <w:t xml:space="preserve"> Network Slice instance from the potentially multiple Network Slice instances that all comply with the indicated Slice/Service type. </w:t>
      </w:r>
    </w:p>
    <w:p w14:paraId="604EAE4B" w14:textId="1B00DFDB" w:rsidR="00E96F47" w:rsidRDefault="00E96F47" w:rsidP="00E96F47">
      <w:r>
        <w:t xml:space="preserve">Only the SST field is mandatory, and the SD field may be omitted when it is not needed. </w:t>
      </w:r>
    </w:p>
    <w:p w14:paraId="189FE276" w14:textId="181F7C97" w:rsidR="00A626D1" w:rsidRDefault="00364BC3" w:rsidP="00A626D1">
      <w:r>
        <w:t xml:space="preserve">From a RAN point of view, the main </w:t>
      </w:r>
      <w:r w:rsidR="00A626D1">
        <w:t xml:space="preserve">purpose of the assistance information included at RRC level in the network registration is to enable the RAN to select a suitable AMF, i.e. an AMF that supports the network slice(s) that the UE subscribes to. The assistance information is provided both in the initial network registration (i.e. </w:t>
      </w:r>
      <w:r>
        <w:t>“</w:t>
      </w:r>
      <w:r w:rsidR="00A626D1">
        <w:t>Attach</w:t>
      </w:r>
      <w:r>
        <w:t>”</w:t>
      </w:r>
      <w:r w:rsidR="00A626D1">
        <w:t>) and in network registration triggered due to mobility when the UE enters a new re</w:t>
      </w:r>
      <w:r>
        <w:t>gistration area (i.e. “TAU”</w:t>
      </w:r>
      <w:r w:rsidR="00A626D1">
        <w:t xml:space="preserve">).  The reason for providing NSSAI also in the latter case is because the new registration area may be served by a different AMF pool which requires a new AMF </w:t>
      </w:r>
      <w:r>
        <w:t>to be</w:t>
      </w:r>
      <w:r w:rsidR="00A626D1">
        <w:t xml:space="preserve"> selected. In the last RAN2 meeting it was agreed that the assistance information is included in MSG5 of the RRC connection establishment</w:t>
      </w:r>
      <w:r w:rsidR="00D325EA">
        <w:t xml:space="preserve"> </w:t>
      </w:r>
      <w:r w:rsidR="00D325EA">
        <w:fldChar w:fldCharType="begin"/>
      </w:r>
      <w:r w:rsidR="00D325EA">
        <w:instrText xml:space="preserve"> REF _Ref484067741 \r \h </w:instrText>
      </w:r>
      <w:r w:rsidR="00D325EA">
        <w:fldChar w:fldCharType="separate"/>
      </w:r>
      <w:r w:rsidR="00D325EA">
        <w:t>[2]</w:t>
      </w:r>
      <w:r w:rsidR="00D325EA">
        <w:fldChar w:fldCharType="end"/>
      </w:r>
      <w:r w:rsidR="00A626D1">
        <w:t>.</w:t>
      </w:r>
    </w:p>
    <w:p w14:paraId="0358E961" w14:textId="7E72A1BB" w:rsidR="00A626D1" w:rsidRDefault="00632415" w:rsidP="00710CBF">
      <w:pPr>
        <w:pStyle w:val="Observation"/>
      </w:pPr>
      <w:bookmarkStart w:id="1" w:name="_Toc484068121"/>
      <w:bookmarkStart w:id="2" w:name="_Toc484157680"/>
      <w:bookmarkStart w:id="3" w:name="_Toc484162556"/>
      <w:bookmarkStart w:id="4" w:name="_Toc484162593"/>
      <w:bookmarkStart w:id="5" w:name="_Toc484162646"/>
      <w:bookmarkStart w:id="6" w:name="_Toc484165090"/>
      <w:bookmarkStart w:id="7" w:name="_Toc484165206"/>
      <w:bookmarkStart w:id="8" w:name="_Hlk485121481"/>
      <w:r>
        <w:t>A</w:t>
      </w:r>
      <w:r w:rsidR="00A626D1">
        <w:t xml:space="preserve">ssistance information for AMF selection is </w:t>
      </w:r>
      <w:r>
        <w:t xml:space="preserve">provided in </w:t>
      </w:r>
      <w:r w:rsidR="00A626D1">
        <w:t>MSG5 of t</w:t>
      </w:r>
      <w:r>
        <w:t xml:space="preserve">he RRC connection establishment </w:t>
      </w:r>
      <w:r w:rsidR="00453003">
        <w:t>at</w:t>
      </w:r>
      <w:r>
        <w:t xml:space="preserve"> network registration (initial or mobility triggered).</w:t>
      </w:r>
      <w:bookmarkEnd w:id="1"/>
      <w:bookmarkEnd w:id="2"/>
      <w:bookmarkEnd w:id="3"/>
      <w:bookmarkEnd w:id="4"/>
      <w:bookmarkEnd w:id="5"/>
      <w:bookmarkEnd w:id="6"/>
      <w:bookmarkEnd w:id="7"/>
    </w:p>
    <w:bookmarkEnd w:id="8"/>
    <w:p w14:paraId="063BDBA7" w14:textId="2751613F" w:rsidR="00656520" w:rsidRDefault="00656520" w:rsidP="00632415">
      <w:r>
        <w:t xml:space="preserve">The network registration </w:t>
      </w:r>
      <w:r w:rsidR="00867B56">
        <w:t xml:space="preserve">procedure is shown in the figure below. </w:t>
      </w:r>
      <w:r w:rsidR="00867B56" w:rsidRPr="00867B56">
        <w:t xml:space="preserve">In case the network registration is triggered due to mobility (i.e. UE entering a new registration area) the UE will also need to provide the identity of the </w:t>
      </w:r>
      <w:r w:rsidR="00867B56">
        <w:t>old</w:t>
      </w:r>
      <w:r w:rsidR="00867B56" w:rsidRPr="00867B56">
        <w:t xml:space="preserve"> AMF and its Temp ID </w:t>
      </w:r>
      <w:r w:rsidR="00485DBF" w:rsidRPr="00867B56">
        <w:t>for</w:t>
      </w:r>
      <w:r w:rsidR="00867B56" w:rsidRPr="00867B56">
        <w:t xml:space="preserve"> the </w:t>
      </w:r>
      <w:r w:rsidR="00867B56">
        <w:t>new</w:t>
      </w:r>
      <w:r w:rsidR="00867B56" w:rsidRPr="00867B56">
        <w:t xml:space="preserve"> AMF to be able to retrieve the UE context from the </w:t>
      </w:r>
      <w:r w:rsidR="00867B56">
        <w:t xml:space="preserve">old AMF. </w:t>
      </w:r>
      <w:r w:rsidR="00867B56" w:rsidRPr="00867B56">
        <w:t xml:space="preserve">This is similar to Tracking Area Update in LTE where the UE provides GUMMEI and S-TMSI to allow the UE context to be retrieved from the </w:t>
      </w:r>
      <w:r w:rsidR="00584E55">
        <w:t>old</w:t>
      </w:r>
      <w:r w:rsidR="00867B56" w:rsidRPr="00867B56">
        <w:t xml:space="preserve"> MME</w:t>
      </w:r>
      <w:r w:rsidR="00867B56">
        <w:t>.</w:t>
      </w:r>
    </w:p>
    <w:p w14:paraId="0DE97381" w14:textId="7FD7FAEE" w:rsidR="00867B56" w:rsidRDefault="00867B56" w:rsidP="00632415"/>
    <w:p w14:paraId="1BC272A0" w14:textId="7A589F53" w:rsidR="00867B56" w:rsidRDefault="00155C2B" w:rsidP="00632415">
      <w:r>
        <w:object w:dxaOrig="16155" w:dyaOrig="7800" w14:anchorId="21C4C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2.1pt" o:ole="">
            <v:imagedata r:id="rId13" o:title=""/>
          </v:shape>
          <o:OLEObject Type="Embed" ProgID="Mscgen.Chart" ShapeID="_x0000_i1025" DrawAspect="Content" ObjectID="_1559427746" r:id="rId14"/>
        </w:object>
      </w:r>
    </w:p>
    <w:p w14:paraId="70D55CF7" w14:textId="48ECB3F7" w:rsidR="00656520" w:rsidRDefault="006F3A6E" w:rsidP="006F3A6E">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 xml:space="preserve">Network </w:t>
      </w:r>
      <w:r w:rsidR="0064307A">
        <w:t>registration (initial or mobility triggered)</w:t>
      </w:r>
    </w:p>
    <w:p w14:paraId="6C403DB6" w14:textId="3D7F2A07" w:rsidR="00453003" w:rsidRDefault="00632415" w:rsidP="00632415">
      <w:r>
        <w:t>For subsequent accesses where the UE remains within the same registration area (e.g. service request)</w:t>
      </w:r>
      <w:r w:rsidR="0075193B">
        <w:t xml:space="preserve"> and has already been assigned an AMF</w:t>
      </w:r>
      <w:r>
        <w:t xml:space="preserve">, </w:t>
      </w:r>
      <w:r w:rsidR="00364BC3">
        <w:t>no assistance information would need to be included in the</w:t>
      </w:r>
      <w:r>
        <w:t xml:space="preserve"> RRC connection establishment. In this </w:t>
      </w:r>
      <w:r w:rsidR="00485DBF">
        <w:t>case,</w:t>
      </w:r>
      <w:r>
        <w:t xml:space="preserve"> the </w:t>
      </w:r>
      <w:proofErr w:type="gramStart"/>
      <w:r>
        <w:t>Temp</w:t>
      </w:r>
      <w:proofErr w:type="gramEnd"/>
      <w:r>
        <w:t xml:space="preserve"> ID assigned to the UE by the AMF during network registration is sufficient for the RAN to locate the serving AMF</w:t>
      </w:r>
      <w:r w:rsidR="00D325EA">
        <w:t xml:space="preserve"> </w:t>
      </w:r>
      <w:r w:rsidR="00D325EA">
        <w:fldChar w:fldCharType="begin"/>
      </w:r>
      <w:r w:rsidR="00D325EA">
        <w:instrText xml:space="preserve"> REF _Ref484067695 \r \h </w:instrText>
      </w:r>
      <w:r w:rsidR="00D325EA">
        <w:fldChar w:fldCharType="separate"/>
      </w:r>
      <w:r w:rsidR="00D325EA">
        <w:t>[1]</w:t>
      </w:r>
      <w:r w:rsidR="00D325EA">
        <w:fldChar w:fldCharType="end"/>
      </w:r>
      <w:r>
        <w:t xml:space="preserve">. </w:t>
      </w:r>
    </w:p>
    <w:p w14:paraId="42B4DD66" w14:textId="05A406EE" w:rsidR="00A71C29" w:rsidRDefault="00A71C29" w:rsidP="00632415">
      <w:r>
        <w:t>For UEs in inactive mode there is no reason for including the assistance information in the RRC connection establishment</w:t>
      </w:r>
      <w:r w:rsidR="003C3AC4">
        <w:t xml:space="preserve"> (</w:t>
      </w:r>
      <w:r>
        <w:t xml:space="preserve">regardless if </w:t>
      </w:r>
      <w:r w:rsidR="00584E55">
        <w:t xml:space="preserve">the UE is doing a </w:t>
      </w:r>
      <w:r>
        <w:t>service request or registration update</w:t>
      </w:r>
      <w:r w:rsidR="003C3AC4">
        <w:t xml:space="preserve">) as this information can be </w:t>
      </w:r>
      <w:r>
        <w:t>stored as part of the UE RAN context.</w:t>
      </w:r>
    </w:p>
    <w:p w14:paraId="3BFB1A20" w14:textId="1E60573D" w:rsidR="001B20C7" w:rsidRDefault="001B20C7" w:rsidP="001B20C7">
      <w:pPr>
        <w:pStyle w:val="Heading1"/>
      </w:pPr>
      <w:r>
        <w:t>Format of the assistance information provided in RRC</w:t>
      </w:r>
    </w:p>
    <w:p w14:paraId="04ABB278" w14:textId="41832494" w:rsidR="00710CBF" w:rsidRDefault="00E96F47" w:rsidP="00710CBF">
      <w:r>
        <w:t>SA2 has agreed that the SST should consist of 8 bits (with range is 0-255), and the SD should consist of 24 bits. Based on this understanding one S-NSSAI can be at most 32 bits and it may be 8 bits if SD field is omitted. Therefore, the NSSAI can theoretically be at most 256 bits long albeit this is not expected to be the most common case as S-NSSAIs with SST field only and smaller number of slices</w:t>
      </w:r>
      <w:r w:rsidR="00D54CB1">
        <w:t xml:space="preserve"> than 8</w:t>
      </w:r>
      <w:r>
        <w:t xml:space="preserve"> per UE are expected to be common.</w:t>
      </w:r>
      <w:r w:rsidR="00710CBF">
        <w:t xml:space="preserve"> </w:t>
      </w:r>
    </w:p>
    <w:p w14:paraId="4EFFF596" w14:textId="234E9BF5" w:rsidR="00710CBF" w:rsidRDefault="00DD740E" w:rsidP="00E25089">
      <w:pPr>
        <w:pStyle w:val="Observation"/>
      </w:pPr>
      <w:bookmarkStart w:id="9" w:name="_Toc484068122"/>
      <w:bookmarkStart w:id="10" w:name="_Toc484157681"/>
      <w:bookmarkStart w:id="11" w:name="_Toc484162557"/>
      <w:bookmarkStart w:id="12" w:name="_Toc484162594"/>
      <w:bookmarkStart w:id="13" w:name="_Toc484162647"/>
      <w:bookmarkStart w:id="14" w:name="_Toc484165091"/>
      <w:bookmarkStart w:id="15" w:name="_Toc484165207"/>
      <w:r>
        <w:t xml:space="preserve">Using NSSAI as assistance information means that up </w:t>
      </w:r>
      <w:r w:rsidR="00710CBF">
        <w:t xml:space="preserve">to </w:t>
      </w:r>
      <w:r>
        <w:t>8*</w:t>
      </w:r>
      <w:r w:rsidR="00710CBF">
        <w:t>(8+24)=256 bits</w:t>
      </w:r>
      <w:r>
        <w:t xml:space="preserve"> </w:t>
      </w:r>
      <w:r w:rsidR="00241EC9">
        <w:t xml:space="preserve">may </w:t>
      </w:r>
      <w:r>
        <w:t>need to be signalled in MSG5 at every network registration</w:t>
      </w:r>
      <w:r w:rsidR="00710CBF">
        <w:t>.</w:t>
      </w:r>
      <w:bookmarkEnd w:id="9"/>
      <w:bookmarkEnd w:id="10"/>
      <w:bookmarkEnd w:id="11"/>
      <w:bookmarkEnd w:id="12"/>
      <w:bookmarkEnd w:id="13"/>
      <w:bookmarkEnd w:id="14"/>
      <w:bookmarkEnd w:id="15"/>
    </w:p>
    <w:p w14:paraId="4F008332" w14:textId="59F069E9" w:rsidR="00710CBF" w:rsidRDefault="00710CBF" w:rsidP="00710CBF">
      <w:pPr>
        <w:rPr>
          <w:lang w:val="en-US"/>
        </w:rPr>
      </w:pPr>
      <w:r>
        <w:t xml:space="preserve">As can be seen the NSSAI can be quite large and there is </w:t>
      </w:r>
      <w:r>
        <w:rPr>
          <w:lang w:val="en-US"/>
        </w:rPr>
        <w:t xml:space="preserve">currently an ongoing </w:t>
      </w:r>
      <w:r w:rsidR="00885820">
        <w:rPr>
          <w:lang w:val="en-US"/>
        </w:rPr>
        <w:t>discussion</w:t>
      </w:r>
      <w:r w:rsidR="00911F5A">
        <w:rPr>
          <w:lang w:val="en-US"/>
        </w:rPr>
        <w:t xml:space="preserve"> in RAN3</w:t>
      </w:r>
      <w:r>
        <w:rPr>
          <w:lang w:val="en-US"/>
        </w:rPr>
        <w:t xml:space="preserve"> </w:t>
      </w:r>
      <w:r w:rsidR="00911F5A">
        <w:rPr>
          <w:lang w:val="en-US"/>
        </w:rPr>
        <w:t xml:space="preserve">and SA2 </w:t>
      </w:r>
      <w:r>
        <w:rPr>
          <w:lang w:val="en-US"/>
        </w:rPr>
        <w:t xml:space="preserve">whether the information exchanged via NAS should be the same as the corresponding information defined at RRC level.  </w:t>
      </w:r>
      <w:r w:rsidR="00896D3D">
        <w:rPr>
          <w:lang w:val="en-US"/>
        </w:rPr>
        <w:t>RAN3 recently sent an LS regarding this issue</w:t>
      </w:r>
      <w:r w:rsidR="00D325EA">
        <w:rPr>
          <w:lang w:val="en-US"/>
        </w:rPr>
        <w:t xml:space="preserve"> </w:t>
      </w:r>
      <w:r w:rsidR="00D325EA">
        <w:rPr>
          <w:lang w:val="en-US"/>
        </w:rPr>
        <w:fldChar w:fldCharType="begin"/>
      </w:r>
      <w:r w:rsidR="00D325EA">
        <w:rPr>
          <w:lang w:val="en-US"/>
        </w:rPr>
        <w:instrText xml:space="preserve"> REF _Ref484067815 \r \h </w:instrText>
      </w:r>
      <w:r w:rsidR="00D325EA">
        <w:rPr>
          <w:lang w:val="en-US"/>
        </w:rPr>
      </w:r>
      <w:r w:rsidR="00D325EA">
        <w:rPr>
          <w:lang w:val="en-US"/>
        </w:rPr>
        <w:fldChar w:fldCharType="separate"/>
      </w:r>
      <w:r w:rsidR="00D325EA">
        <w:rPr>
          <w:lang w:val="en-US"/>
        </w:rPr>
        <w:t>[3]</w:t>
      </w:r>
      <w:r w:rsidR="00D325EA">
        <w:rPr>
          <w:lang w:val="en-US"/>
        </w:rPr>
        <w:fldChar w:fldCharType="end"/>
      </w:r>
      <w:r w:rsidR="00896D3D">
        <w:rPr>
          <w:lang w:val="en-US"/>
        </w:rPr>
        <w:t xml:space="preserve"> and </w:t>
      </w:r>
      <w:r>
        <w:rPr>
          <w:lang w:val="en-US"/>
        </w:rPr>
        <w:t xml:space="preserve">SA2 </w:t>
      </w:r>
      <w:r w:rsidR="00896D3D">
        <w:rPr>
          <w:lang w:val="en-US"/>
        </w:rPr>
        <w:t xml:space="preserve">has </w:t>
      </w:r>
      <w:r>
        <w:rPr>
          <w:lang w:val="en-US"/>
        </w:rPr>
        <w:t xml:space="preserve">documented the following </w:t>
      </w:r>
      <w:r w:rsidR="00B843AE">
        <w:rPr>
          <w:lang w:val="en-US"/>
        </w:rPr>
        <w:t>editor note</w:t>
      </w:r>
      <w:r>
        <w:rPr>
          <w:lang w:val="en-US"/>
        </w:rPr>
        <w:t xml:space="preserve"> in the</w:t>
      </w:r>
      <w:r w:rsidR="00896D3D">
        <w:rPr>
          <w:lang w:val="en-US"/>
        </w:rPr>
        <w:t>ir</w:t>
      </w:r>
      <w:r>
        <w:rPr>
          <w:lang w:val="en-US"/>
        </w:rPr>
        <w:t xml:space="preserve"> TS</w:t>
      </w:r>
      <w:r w:rsidR="00D325EA">
        <w:rPr>
          <w:lang w:val="en-US"/>
        </w:rPr>
        <w:t xml:space="preserve"> </w:t>
      </w:r>
      <w:r w:rsidR="00D325EA">
        <w:rPr>
          <w:lang w:val="en-US"/>
        </w:rPr>
        <w:fldChar w:fldCharType="begin"/>
      </w:r>
      <w:r w:rsidR="00D325EA">
        <w:rPr>
          <w:lang w:val="en-US"/>
        </w:rPr>
        <w:instrText xml:space="preserve"> REF _Ref484067695 \r \h </w:instrText>
      </w:r>
      <w:r w:rsidR="00D325EA">
        <w:rPr>
          <w:lang w:val="en-US"/>
        </w:rPr>
      </w:r>
      <w:r w:rsidR="00D325EA">
        <w:rPr>
          <w:lang w:val="en-US"/>
        </w:rPr>
        <w:fldChar w:fldCharType="separate"/>
      </w:r>
      <w:r w:rsidR="00D325EA">
        <w:rPr>
          <w:lang w:val="en-US"/>
        </w:rPr>
        <w:t>[1]</w:t>
      </w:r>
      <w:r w:rsidR="00D325EA">
        <w:rPr>
          <w:lang w:val="en-US"/>
        </w:rPr>
        <w:fldChar w:fldCharType="end"/>
      </w:r>
      <w:r>
        <w:rPr>
          <w:lang w:val="en-US"/>
        </w:rPr>
        <w:t>:</w:t>
      </w:r>
    </w:p>
    <w:p w14:paraId="61B5F346" w14:textId="77777777" w:rsidR="00710CBF" w:rsidRPr="00311B31" w:rsidRDefault="00710CBF" w:rsidP="00710CBF">
      <w:pPr>
        <w:pStyle w:val="BodyText"/>
        <w:jc w:val="center"/>
        <w:rPr>
          <w:rStyle w:val="NOZchn"/>
          <w:i/>
          <w:color w:val="auto"/>
          <w:lang w:eastAsia="zh-CN"/>
        </w:rPr>
      </w:pPr>
      <w:r>
        <w:rPr>
          <w:i/>
          <w:lang w:val="en-US"/>
        </w:rPr>
        <w:t>“</w:t>
      </w:r>
      <w:r w:rsidRPr="00311B31">
        <w:rPr>
          <w:i/>
        </w:rPr>
        <w:t>Editor's note:</w:t>
      </w:r>
      <w:r>
        <w:rPr>
          <w:i/>
        </w:rPr>
        <w:t xml:space="preserve"> </w:t>
      </w:r>
      <w:r w:rsidRPr="00311B31">
        <w:rPr>
          <w:i/>
        </w:rPr>
        <w:t>Whether NSSAI in RRC and NAS are exactly the same, is to be determined.</w:t>
      </w:r>
      <w:r>
        <w:rPr>
          <w:i/>
        </w:rPr>
        <w:t>”</w:t>
      </w:r>
    </w:p>
    <w:p w14:paraId="6224920F" w14:textId="7A55EE33" w:rsidR="00DD740E" w:rsidRDefault="00885820" w:rsidP="00E25089">
      <w:pPr>
        <w:rPr>
          <w:lang w:val="en-US"/>
        </w:rPr>
      </w:pPr>
      <w:r>
        <w:rPr>
          <w:lang w:val="en-US"/>
        </w:rPr>
        <w:t xml:space="preserve">From a RAN point of view the full NSSAI may not need to be included in MSG5 but only the information that allows the RAN to select an appropriate AMF. </w:t>
      </w:r>
      <w:r w:rsidR="00911F5A">
        <w:rPr>
          <w:lang w:val="en-US"/>
        </w:rPr>
        <w:t xml:space="preserve">Hence, it is possible to reduce </w:t>
      </w:r>
      <w:r>
        <w:rPr>
          <w:lang w:val="en-US"/>
        </w:rPr>
        <w:t xml:space="preserve">the size of </w:t>
      </w:r>
      <w:r w:rsidR="00594E97">
        <w:rPr>
          <w:lang w:val="en-US"/>
        </w:rPr>
        <w:t>MSG5</w:t>
      </w:r>
      <w:r>
        <w:rPr>
          <w:lang w:val="en-US"/>
        </w:rPr>
        <w:t xml:space="preserve"> by replacing NSSAI with </w:t>
      </w:r>
      <w:r w:rsidR="00911F5A">
        <w:rPr>
          <w:lang w:val="en-US"/>
        </w:rPr>
        <w:t xml:space="preserve">some other identifier of shorter length which is only used for AMF selection.  This new identifier would function </w:t>
      </w:r>
      <w:r w:rsidR="00D54CB1">
        <w:rPr>
          <w:lang w:val="en-US"/>
        </w:rPr>
        <w:t>like</w:t>
      </w:r>
      <w:r w:rsidR="00911F5A">
        <w:rPr>
          <w:lang w:val="en-US"/>
        </w:rPr>
        <w:t xml:space="preserve"> DCN-ID </w:t>
      </w:r>
      <w:r w:rsidR="00896D3D">
        <w:rPr>
          <w:lang w:val="en-US"/>
        </w:rPr>
        <w:t>used for</w:t>
      </w:r>
      <w:r w:rsidR="009570A5">
        <w:rPr>
          <w:lang w:val="en-US"/>
        </w:rPr>
        <w:t xml:space="preserve"> eDECOR in LTE and could either be pre-configured in the UE or configured via NAS in the initial network registration.</w:t>
      </w:r>
      <w:r w:rsidR="0077725D">
        <w:rPr>
          <w:lang w:val="en-US"/>
        </w:rPr>
        <w:t xml:space="preserve"> A </w:t>
      </w:r>
      <w:r w:rsidR="00A71C29">
        <w:rPr>
          <w:lang w:val="en-US"/>
        </w:rPr>
        <w:t xml:space="preserve">similar </w:t>
      </w:r>
      <w:r w:rsidR="0077725D">
        <w:rPr>
          <w:lang w:val="en-US"/>
        </w:rPr>
        <w:t xml:space="preserve">solution </w:t>
      </w:r>
      <w:r w:rsidR="00A71C29">
        <w:rPr>
          <w:lang w:val="en-US"/>
        </w:rPr>
        <w:t xml:space="preserve">has also been </w:t>
      </w:r>
      <w:r w:rsidR="007B5007">
        <w:rPr>
          <w:lang w:val="en-US"/>
        </w:rPr>
        <w:t>suggested</w:t>
      </w:r>
      <w:r w:rsidR="0077725D">
        <w:rPr>
          <w:lang w:val="en-US"/>
        </w:rPr>
        <w:t xml:space="preserve"> by other companies in e.g. </w:t>
      </w:r>
      <w:r w:rsidR="0077725D">
        <w:rPr>
          <w:lang w:val="en-US"/>
        </w:rPr>
        <w:fldChar w:fldCharType="begin"/>
      </w:r>
      <w:r w:rsidR="0077725D">
        <w:rPr>
          <w:lang w:val="en-US"/>
        </w:rPr>
        <w:instrText xml:space="preserve"> REF _Ref484071548 \r \h </w:instrText>
      </w:r>
      <w:r w:rsidR="0077725D">
        <w:rPr>
          <w:lang w:val="en-US"/>
        </w:rPr>
      </w:r>
      <w:r w:rsidR="0077725D">
        <w:rPr>
          <w:lang w:val="en-US"/>
        </w:rPr>
        <w:fldChar w:fldCharType="separate"/>
      </w:r>
      <w:r w:rsidR="0077725D">
        <w:rPr>
          <w:lang w:val="en-US"/>
        </w:rPr>
        <w:t>[</w:t>
      </w:r>
      <w:r w:rsidR="00A53B7A">
        <w:rPr>
          <w:lang w:val="en-US"/>
        </w:rPr>
        <w:t>4</w:t>
      </w:r>
      <w:r w:rsidR="0077725D">
        <w:rPr>
          <w:lang w:val="en-US"/>
        </w:rPr>
        <w:t>]</w:t>
      </w:r>
      <w:r w:rsidR="0077725D">
        <w:rPr>
          <w:lang w:val="en-US"/>
        </w:rPr>
        <w:fldChar w:fldCharType="end"/>
      </w:r>
      <w:r w:rsidR="0077725D">
        <w:rPr>
          <w:lang w:val="en-US"/>
        </w:rPr>
        <w:t>.</w:t>
      </w:r>
    </w:p>
    <w:p w14:paraId="59A99628" w14:textId="1100DFC4" w:rsidR="00516D60" w:rsidRDefault="00DD740E" w:rsidP="00E25089">
      <w:pPr>
        <w:pStyle w:val="Observation"/>
      </w:pPr>
      <w:bookmarkStart w:id="16" w:name="_Toc484068123"/>
      <w:bookmarkStart w:id="17" w:name="_Toc484157682"/>
      <w:bookmarkStart w:id="18" w:name="_Toc484162558"/>
      <w:bookmarkStart w:id="19" w:name="_Toc484162595"/>
      <w:bookmarkStart w:id="20" w:name="_Toc484162648"/>
      <w:bookmarkStart w:id="21" w:name="_Toc484165092"/>
      <w:bookmarkStart w:id="22" w:name="_Toc484165208"/>
      <w:r>
        <w:rPr>
          <w:lang w:val="en-US"/>
        </w:rPr>
        <w:t>It is possible to reduce the size of MSG5 by replacing NSSAI with a new identifier which is only used for AMF selection.</w:t>
      </w:r>
      <w:bookmarkEnd w:id="16"/>
      <w:bookmarkEnd w:id="17"/>
      <w:bookmarkEnd w:id="18"/>
      <w:bookmarkEnd w:id="19"/>
      <w:bookmarkEnd w:id="20"/>
      <w:bookmarkEnd w:id="21"/>
      <w:bookmarkEnd w:id="22"/>
    </w:p>
    <w:p w14:paraId="7F9C6891" w14:textId="40C95A88" w:rsidR="0063309B" w:rsidRDefault="00485DBF" w:rsidP="0063309B">
      <w:r>
        <w:t>Next,</w:t>
      </w:r>
      <w:r w:rsidR="00A40236">
        <w:t xml:space="preserve"> we </w:t>
      </w:r>
      <w:r w:rsidR="00D54CB1">
        <w:t>consider</w:t>
      </w:r>
      <w:r w:rsidR="00A40236">
        <w:t xml:space="preserve"> the security implications of sending the assistance information. </w:t>
      </w:r>
      <w:r w:rsidR="0063309B">
        <w:t>In SA2#118Bis, SA2 sent an LS (S2-170687) to SA3 reviewing the information requiring protection and steps required to ensure such protection especially:</w:t>
      </w:r>
    </w:p>
    <w:p w14:paraId="2E648521" w14:textId="77777777" w:rsidR="0063309B" w:rsidRDefault="0063309B" w:rsidP="0063309B">
      <w:r>
        <w:lastRenderedPageBreak/>
        <w:t xml:space="preserve">“the UE may provide to the network in initial registration messages, before any NAS protection is established, network slice information (NSSAI) that can reveal both the slice type(s) the UE is connecting to and customer specific information.” </w:t>
      </w:r>
    </w:p>
    <w:p w14:paraId="6153FF9B" w14:textId="77777777" w:rsidR="0063309B" w:rsidRDefault="0063309B" w:rsidP="0063309B">
      <w:r>
        <w:t>SA3 responded to SA2 in S3-170902 saying:</w:t>
      </w:r>
    </w:p>
    <w:p w14:paraId="6E81B51F" w14:textId="77777777" w:rsidR="0063309B" w:rsidRDefault="0063309B" w:rsidP="0063309B">
      <w:r>
        <w:t>“With regards to including NSSAI / S-NSSAI (or parts of it) used for slicing in the initial registration and subsequent NAS messages, SA3 concluded the following:</w:t>
      </w:r>
    </w:p>
    <w:p w14:paraId="010E61F9" w14:textId="231C72A2" w:rsidR="0063309B" w:rsidRDefault="0063309B" w:rsidP="0063309B">
      <w:pPr>
        <w:ind w:left="567"/>
      </w:pPr>
      <w:r>
        <w:t xml:space="preserve">• Including such information in the non-integrity protected NAS messages shall be avoided – otherwise, an attacker may manipulate these information to perform service down-grade (or bid-down) and denial of service attacks.  </w:t>
      </w:r>
    </w:p>
    <w:p w14:paraId="1FD13CBD" w14:textId="37E335FB" w:rsidR="0063309B" w:rsidRDefault="0063309B" w:rsidP="0063309B">
      <w:pPr>
        <w:ind w:left="567"/>
      </w:pPr>
      <w:r>
        <w:t>• Including such information in non-confidentiality protected NAS messages compromises the privacy as information about the slices that are being used by the UE/user is leaked. While such privacy may not be needed for all slices, access to some network slices or slice types that are considered privacy sensitive requires privacy protection – e.g., access to public safety related slice(s), enterprise or dedicated private slice(s). Therefore, at least for the slices that require privacy, this information shall not be sent without confidentiality protection.</w:t>
      </w:r>
    </w:p>
    <w:p w14:paraId="3913E9BD" w14:textId="661A5851" w:rsidR="0063309B" w:rsidRDefault="0063309B" w:rsidP="0063309B">
      <w:r>
        <w:t>Similarly, the security and privacy threats are also applicable when NSSAI related information is included in unprotected RRC signalling messages. Therefore, including NSSAI related information in such unprotected RRC signalling should be avoided when possible and shall be avoided when privacy of such information (e.g., when UE is accessing privacy sensitive slices) is required.”</w:t>
      </w:r>
    </w:p>
    <w:p w14:paraId="1BBAF5DE" w14:textId="7B732368" w:rsidR="0063309B" w:rsidRDefault="0063309B" w:rsidP="0063309B">
      <w:pPr>
        <w:pStyle w:val="Observation"/>
      </w:pPr>
      <w:r w:rsidRPr="0063309B">
        <w:t xml:space="preserve">NSSAI information shall be avoided in </w:t>
      </w:r>
      <w:r w:rsidR="00241EC9">
        <w:t xml:space="preserve">non-confidentiality </w:t>
      </w:r>
      <w:r w:rsidRPr="0063309B">
        <w:t>protected RRC signalling messages and non-integrity</w:t>
      </w:r>
      <w:r w:rsidR="00241EC9">
        <w:t>/non-confidentiality</w:t>
      </w:r>
      <w:r w:rsidRPr="0063309B">
        <w:t xml:space="preserve"> protected NAS messages.</w:t>
      </w:r>
      <w:r>
        <w:t xml:space="preserve"> </w:t>
      </w:r>
    </w:p>
    <w:p w14:paraId="5CD8595B" w14:textId="644337AD" w:rsidR="00A70A54" w:rsidRDefault="006A6659" w:rsidP="00A70A54">
      <w:r>
        <w:t>I</w:t>
      </w:r>
      <w:r w:rsidR="00DD740E">
        <w:t xml:space="preserve">ntroducing a new </w:t>
      </w:r>
      <w:r>
        <w:t xml:space="preserve">identifier </w:t>
      </w:r>
      <w:r w:rsidR="00516D60">
        <w:t xml:space="preserve">for AMF selection </w:t>
      </w:r>
      <w:r w:rsidR="008E5F79">
        <w:t>is also beneficial from a</w:t>
      </w:r>
      <w:r>
        <w:t xml:space="preserve"> security point of view</w:t>
      </w:r>
      <w:r w:rsidR="008E5F79">
        <w:t xml:space="preserve"> as </w:t>
      </w:r>
      <w:r w:rsidR="00CC0405">
        <w:t>the</w:t>
      </w:r>
      <w:r w:rsidR="008E5F79">
        <w:t xml:space="preserve"> individual </w:t>
      </w:r>
      <w:r w:rsidR="00CC0405">
        <w:t xml:space="preserve">S-NSSAIs </w:t>
      </w:r>
      <w:r w:rsidR="0081252B">
        <w:t xml:space="preserve">are no longer </w:t>
      </w:r>
      <w:r w:rsidR="006A3D79">
        <w:t>sent in clear over the air</w:t>
      </w:r>
      <w:r>
        <w:t>. The new identifier</w:t>
      </w:r>
      <w:r w:rsidR="00280E2B">
        <w:t xml:space="preserve"> obviously </w:t>
      </w:r>
      <w:r w:rsidR="00CC0405">
        <w:t>also</w:t>
      </w:r>
      <w:r>
        <w:t xml:space="preserve"> </w:t>
      </w:r>
      <w:r w:rsidR="00253F49">
        <w:t>reveals</w:t>
      </w:r>
      <w:r>
        <w:t xml:space="preserve"> some information</w:t>
      </w:r>
      <w:r w:rsidR="00CC0405">
        <w:t xml:space="preserve"> about the network slices the UE subscribes</w:t>
      </w:r>
      <w:r w:rsidR="00280E2B">
        <w:t>,</w:t>
      </w:r>
      <w:r w:rsidR="00253F49">
        <w:t xml:space="preserve"> but</w:t>
      </w:r>
      <w:r w:rsidR="00280E2B">
        <w:t xml:space="preserve"> since AMFs may be serving multiple slices </w:t>
      </w:r>
      <w:r w:rsidR="00CC0405">
        <w:t>the information that is revealed will be less</w:t>
      </w:r>
      <w:r w:rsidR="00280E2B">
        <w:t xml:space="preserve"> than if</w:t>
      </w:r>
      <w:r w:rsidR="0081252B">
        <w:t xml:space="preserve"> the</w:t>
      </w:r>
      <w:r w:rsidR="00280E2B">
        <w:t xml:space="preserve"> individual S-NSSAIs are sent.</w:t>
      </w:r>
    </w:p>
    <w:p w14:paraId="14259B7B" w14:textId="2B397A24" w:rsidR="006B3079" w:rsidRDefault="006B3079" w:rsidP="00A70A54">
      <w:pPr>
        <w:pStyle w:val="Observation"/>
      </w:pPr>
      <w:bookmarkStart w:id="23" w:name="_Toc484068124"/>
      <w:bookmarkStart w:id="24" w:name="_Toc484157683"/>
      <w:bookmarkStart w:id="25" w:name="_Toc484162559"/>
      <w:bookmarkStart w:id="26" w:name="_Toc484162596"/>
      <w:bookmarkStart w:id="27" w:name="_Toc484162649"/>
      <w:bookmarkStart w:id="28" w:name="_Toc484165093"/>
      <w:bookmarkStart w:id="29" w:name="_Toc484165209"/>
      <w:r>
        <w:t>Introducing a new identifier for AMF selection is beneficial from a security point of view as the individual S-NSSAIs are no longer sent in clear over the air.</w:t>
      </w:r>
      <w:bookmarkEnd w:id="23"/>
      <w:bookmarkEnd w:id="24"/>
      <w:bookmarkEnd w:id="25"/>
      <w:bookmarkEnd w:id="26"/>
      <w:bookmarkEnd w:id="27"/>
      <w:bookmarkEnd w:id="28"/>
      <w:bookmarkEnd w:id="29"/>
    </w:p>
    <w:p w14:paraId="23E9A932" w14:textId="5D03EBF1" w:rsidR="00C51FCF" w:rsidRDefault="00A70A54" w:rsidP="00E25089">
      <w:r>
        <w:t>Note that even</w:t>
      </w:r>
      <w:r w:rsidR="0081252B">
        <w:t xml:space="preserve"> if </w:t>
      </w:r>
      <w:r>
        <w:t>a</w:t>
      </w:r>
      <w:r w:rsidR="0081252B">
        <w:t xml:space="preserve"> new identifier is introduced</w:t>
      </w:r>
      <w:r>
        <w:t xml:space="preserve"> for RRC the </w:t>
      </w:r>
      <w:r w:rsidR="0081252B">
        <w:t xml:space="preserve">NSSAI </w:t>
      </w:r>
      <w:r>
        <w:t>may</w:t>
      </w:r>
      <w:r w:rsidR="0081252B">
        <w:t xml:space="preserve"> still need to be sent on NAS level. </w:t>
      </w:r>
      <w:r w:rsidR="00F80B50">
        <w:t xml:space="preserve">This should be fine though since all information </w:t>
      </w:r>
      <w:r>
        <w:t xml:space="preserve">exchanged </w:t>
      </w:r>
      <w:r w:rsidR="00F80B50">
        <w:t>at NAS level is generally encrypted</w:t>
      </w:r>
      <w:r>
        <w:t xml:space="preserve">. </w:t>
      </w:r>
      <w:r w:rsidR="00F80B50">
        <w:t xml:space="preserve">The only time NSSAI </w:t>
      </w:r>
      <w:r w:rsidR="00F33F93">
        <w:t>would be</w:t>
      </w:r>
      <w:r w:rsidR="00F80B50">
        <w:t xml:space="preserve"> sent unprotected is in the initial network registration </w:t>
      </w:r>
      <w:r w:rsidR="001E6F78">
        <w:t>where</w:t>
      </w:r>
      <w:r w:rsidR="00F80B50">
        <w:t xml:space="preserve"> NAS security </w:t>
      </w:r>
      <w:r w:rsidR="001E6F78">
        <w:t>has not yet been activated</w:t>
      </w:r>
      <w:r w:rsidR="00F80B50">
        <w:t>.</w:t>
      </w:r>
      <w:r w:rsidR="001E6F78">
        <w:t xml:space="preserve"> If </w:t>
      </w:r>
      <w:r w:rsidR="00F33F93">
        <w:t xml:space="preserve">this is still not acceptable to </w:t>
      </w:r>
      <w:r w:rsidR="001E6F78">
        <w:t xml:space="preserve">SA3, </w:t>
      </w:r>
      <w:r w:rsidR="00F33F93">
        <w:t>a similar solution as is being discussed for IMSI privacy could be considered where the NSSAI is encrypted using HPLMN’s public key.</w:t>
      </w:r>
    </w:p>
    <w:p w14:paraId="5F7EBD80" w14:textId="3483EA74" w:rsidR="00241EC9" w:rsidRDefault="00A40236" w:rsidP="00E25089">
      <w:r>
        <w:t>Based on the above considerations we propose the introduction of a new identifier used for AMF selection.</w:t>
      </w:r>
    </w:p>
    <w:p w14:paraId="19BB034F" w14:textId="1498919A" w:rsidR="00241EC9" w:rsidRDefault="00A6363A" w:rsidP="00241EC9">
      <w:r>
        <w:t>The new identifier</w:t>
      </w:r>
      <w:r w:rsidR="00241EC9">
        <w:t xml:space="preserve"> would be a new parameter “</w:t>
      </w:r>
      <w:r w:rsidR="00241EC9" w:rsidRPr="00265A64">
        <w:t>Routing S-NSSAI</w:t>
      </w:r>
      <w:r w:rsidR="00241EC9">
        <w:t>”</w:t>
      </w:r>
      <w:r w:rsidR="00241EC9" w:rsidRPr="00265A64">
        <w:t xml:space="preserve"> (R-SNSSAI) </w:t>
      </w:r>
      <w:r w:rsidR="00241EC9">
        <w:t xml:space="preserve">which is carried in RRC and used by the </w:t>
      </w:r>
      <w:r w:rsidR="00241EC9" w:rsidRPr="00265A64">
        <w:t xml:space="preserve">(R)AN as an input criteria to perform AMF selection. </w:t>
      </w:r>
      <w:r w:rsidR="00241EC9" w:rsidRPr="002B014C">
        <w:t xml:space="preserve">It </w:t>
      </w:r>
      <w:r w:rsidR="00241EC9">
        <w:t>is a single value identifier and</w:t>
      </w:r>
      <w:r w:rsidR="00B114CE">
        <w:t xml:space="preserve"> will </w:t>
      </w:r>
      <w:r w:rsidR="00B114CE" w:rsidRPr="00B114CE">
        <w:t xml:space="preserve">enable the RAN to select a suitable AMF, i.e. an AMF that supports the network slice(s) that the UE subscribes </w:t>
      </w:r>
      <w:proofErr w:type="gramStart"/>
      <w:r w:rsidR="00B114CE" w:rsidRPr="00B114CE">
        <w:t>to</w:t>
      </w:r>
      <w:r w:rsidR="00B114CE" w:rsidRPr="00B114CE" w:rsidDel="00B114CE">
        <w:t xml:space="preserve"> </w:t>
      </w:r>
      <w:r w:rsidR="00241EC9">
        <w:t>.</w:t>
      </w:r>
      <w:proofErr w:type="gramEnd"/>
      <w:r w:rsidR="00241EC9">
        <w:t xml:space="preserve"> R-SNSSAI</w:t>
      </w:r>
      <w:r w:rsidR="00241EC9" w:rsidRPr="00265A64">
        <w:t xml:space="preserve"> is a special</w:t>
      </w:r>
      <w:r w:rsidR="00241EC9">
        <w:t xml:space="preserve"> S-NSSAI in PLMN-specific range. </w:t>
      </w:r>
      <w:r w:rsidR="00241EC9" w:rsidRPr="00265A64">
        <w:t>R-SNSSAI is always the last S-NSSAI of the Allowed-NSSAI</w:t>
      </w:r>
      <w:r w:rsidR="00241EC9">
        <w:t>.</w:t>
      </w:r>
      <w:r w:rsidR="00241EC9" w:rsidRPr="00265A64">
        <w:t xml:space="preserve"> R-SNSSAI shall be stored</w:t>
      </w:r>
      <w:r w:rsidR="00241EC9" w:rsidRPr="00E91E40">
        <w:t>, on a per PLMN per registration basis</w:t>
      </w:r>
      <w:r w:rsidR="00241EC9" w:rsidRPr="00265A64">
        <w:t xml:space="preserve">. </w:t>
      </w:r>
    </w:p>
    <w:p w14:paraId="367ABBC7" w14:textId="1A432D17" w:rsidR="00241EC9" w:rsidRDefault="00241EC9" w:rsidP="00B114CE">
      <w:pPr>
        <w:pStyle w:val="Proposal"/>
      </w:pPr>
      <w:r>
        <w:rPr>
          <w:lang w:val="en-US"/>
        </w:rPr>
        <w:t xml:space="preserve">Introduce a new parameter R-NSSAI </w:t>
      </w:r>
      <w:r w:rsidR="00B114CE" w:rsidRPr="00B114CE">
        <w:rPr>
          <w:lang w:val="en-US"/>
        </w:rPr>
        <w:t>which is carried in RRC and used by the (R)AN as an input criteria to perform AMF selection.</w:t>
      </w:r>
    </w:p>
    <w:p w14:paraId="11F95F14" w14:textId="3A70C3FE" w:rsidR="00F67748" w:rsidRPr="00F67748" w:rsidRDefault="00A6363A" w:rsidP="00AF13F7">
      <w:pPr>
        <w:rPr>
          <w:b/>
        </w:rPr>
      </w:pPr>
      <w:r w:rsidRPr="00A6363A">
        <w:t>R-NSSAI functions similar to the DCN-ID used for eDECOR and is only used for AMF selection</w:t>
      </w:r>
      <w:r>
        <w:t xml:space="preserve"> as discussed above.</w:t>
      </w:r>
      <w:r w:rsidR="005B28BD">
        <w:t xml:space="preserve"> </w:t>
      </w:r>
      <w:r w:rsidR="00F67748">
        <w:t xml:space="preserve">UE shall also provide Temporary User ID, if previously assigned to the UE, in RRC. In addition, the UE shall include the R-SNSSAI, if one was assigned to the UE, in RRC Connection Establishment resulting from </w:t>
      </w:r>
      <w:r w:rsidR="00F67748" w:rsidRPr="0055380D">
        <w:t>initial</w:t>
      </w:r>
      <w:r w:rsidR="00F67748">
        <w:t xml:space="preserve"> and mobility Registration messages but not Service Request.</w:t>
      </w:r>
    </w:p>
    <w:p w14:paraId="23576191" w14:textId="30354AB1" w:rsidR="00C14B88" w:rsidRDefault="00D54CB1" w:rsidP="00C14B88">
      <w:r>
        <w:t>Finally, i</w:t>
      </w:r>
      <w:r w:rsidR="00C14B88">
        <w:t xml:space="preserve">f </w:t>
      </w:r>
      <w:r w:rsidR="007B5007">
        <w:t xml:space="preserve">we </w:t>
      </w:r>
      <w:r w:rsidR="008020FE">
        <w:t xml:space="preserve">decide instead to use the </w:t>
      </w:r>
      <w:r w:rsidR="00C14B88">
        <w:t>NSSAI</w:t>
      </w:r>
      <w:r w:rsidR="008020FE">
        <w:t xml:space="preserve"> in RRC</w:t>
      </w:r>
      <w:r w:rsidR="007B5007">
        <w:t>,</w:t>
      </w:r>
      <w:r w:rsidR="00C14B88">
        <w:t xml:space="preserve"> then we should consider including NSSAI </w:t>
      </w:r>
      <w:r w:rsidR="007B5007">
        <w:t xml:space="preserve">only </w:t>
      </w:r>
      <w:r w:rsidR="00C14B88">
        <w:t xml:space="preserve">at the RRC level and not duplicating the information at the NAS level. </w:t>
      </w:r>
    </w:p>
    <w:p w14:paraId="498DC03B" w14:textId="3854A8A3" w:rsidR="009C0F39" w:rsidRDefault="00C14B88" w:rsidP="00EF682C">
      <w:pPr>
        <w:pStyle w:val="Proposal"/>
        <w:tabs>
          <w:tab w:val="clear" w:pos="1304"/>
        </w:tabs>
        <w:ind w:left="1701" w:hanging="1701"/>
      </w:pPr>
      <w:bookmarkStart w:id="30" w:name="_Toc484157689"/>
      <w:bookmarkStart w:id="31" w:name="_Toc484162567"/>
      <w:bookmarkStart w:id="32" w:name="_Toc484162602"/>
      <w:bookmarkStart w:id="33" w:name="_Toc484162655"/>
      <w:bookmarkStart w:id="34" w:name="_Toc484165099"/>
      <w:bookmarkStart w:id="35" w:name="_Toc484165203"/>
      <w:r>
        <w:t xml:space="preserve">If </w:t>
      </w:r>
      <w:r w:rsidR="00AF13F7">
        <w:t>proposal 1</w:t>
      </w:r>
      <w:r w:rsidR="005B28BD">
        <w:t xml:space="preserve"> </w:t>
      </w:r>
      <w:r w:rsidR="00A6363A">
        <w:t>is</w:t>
      </w:r>
      <w:r w:rsidR="00EF682C">
        <w:t xml:space="preserve"> not agreed, consider </w:t>
      </w:r>
      <w:r w:rsidR="007B5007">
        <w:t xml:space="preserve">reducing the </w:t>
      </w:r>
      <w:r w:rsidR="00D878F0">
        <w:t xml:space="preserve">size of MSG5 by including </w:t>
      </w:r>
      <w:r w:rsidR="00EF682C">
        <w:t xml:space="preserve">NSSAI </w:t>
      </w:r>
      <w:r w:rsidR="007B5007">
        <w:t xml:space="preserve">only </w:t>
      </w:r>
      <w:r w:rsidR="00EF682C">
        <w:t xml:space="preserve">at </w:t>
      </w:r>
      <w:r w:rsidR="007B5007">
        <w:t xml:space="preserve">the </w:t>
      </w:r>
      <w:r w:rsidR="00EF682C">
        <w:t>RRC level and not duplicating the information at NAS level.</w:t>
      </w:r>
      <w:bookmarkEnd w:id="30"/>
      <w:bookmarkEnd w:id="31"/>
      <w:bookmarkEnd w:id="32"/>
      <w:bookmarkEnd w:id="33"/>
      <w:bookmarkEnd w:id="34"/>
      <w:bookmarkEnd w:id="35"/>
    </w:p>
    <w:p w14:paraId="6B225781" w14:textId="52696B9B" w:rsidR="0059101A" w:rsidRDefault="0059101A" w:rsidP="00E25089">
      <w:pPr>
        <w:rPr>
          <w:b/>
          <w:bCs/>
        </w:rPr>
      </w:pPr>
    </w:p>
    <w:p w14:paraId="7E690B51" w14:textId="77777777" w:rsidR="00C01F33" w:rsidRPr="00CE0424" w:rsidRDefault="00C01F33" w:rsidP="00CE0424">
      <w:pPr>
        <w:pStyle w:val="Heading1"/>
      </w:pPr>
      <w:r w:rsidRPr="00CE0424">
        <w:lastRenderedPageBreak/>
        <w:t>Conclusion</w:t>
      </w:r>
    </w:p>
    <w:p w14:paraId="1820D898" w14:textId="4CE3BBE7" w:rsidR="003D10AD" w:rsidRDefault="00224B79" w:rsidP="00850E36">
      <w:pPr>
        <w:rPr>
          <w:noProof/>
        </w:rPr>
      </w:pPr>
      <w:r>
        <w:t xml:space="preserve">In this </w:t>
      </w:r>
      <w:r w:rsidR="00AF13F7">
        <w:t>contribution,</w:t>
      </w:r>
      <w:r w:rsidR="00D54CB1">
        <w:t xml:space="preserve"> we discussed network slice selection and related assistance information and</w:t>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3F21F505" w14:textId="77777777" w:rsidR="003D10AD" w:rsidRPr="003D10AD" w:rsidRDefault="003D10AD" w:rsidP="00850E36">
      <w:pPr>
        <w:pStyle w:val="TOC1"/>
        <w:jc w:val="both"/>
        <w:rPr>
          <w:rFonts w:asciiTheme="minorHAnsi" w:eastAsiaTheme="minorEastAsia" w:hAnsiTheme="minorHAnsi" w:cstheme="minorBidi"/>
          <w:b w:val="0"/>
          <w:sz w:val="22"/>
          <w:lang w:eastAsia="sv-SE"/>
        </w:rPr>
      </w:pPr>
      <w:r>
        <w:t>Observation 1</w:t>
      </w:r>
      <w:r w:rsidRPr="003D10AD">
        <w:rPr>
          <w:rFonts w:asciiTheme="minorHAnsi" w:eastAsiaTheme="minorEastAsia" w:hAnsiTheme="minorHAnsi" w:cstheme="minorBidi"/>
          <w:b w:val="0"/>
          <w:sz w:val="22"/>
          <w:lang w:eastAsia="sv-SE"/>
        </w:rPr>
        <w:tab/>
      </w:r>
      <w:r>
        <w:t>Assistance information for AMF selection is provided in MSG5 of the RRC connection establishment at network registration (initial or mobility triggered).</w:t>
      </w:r>
    </w:p>
    <w:p w14:paraId="14C18454" w14:textId="77777777" w:rsidR="003D10AD" w:rsidRPr="003D10AD" w:rsidRDefault="003D10AD" w:rsidP="00850E36">
      <w:pPr>
        <w:pStyle w:val="TOC1"/>
        <w:jc w:val="both"/>
        <w:rPr>
          <w:rFonts w:asciiTheme="minorHAnsi" w:eastAsiaTheme="minorEastAsia" w:hAnsiTheme="minorHAnsi" w:cstheme="minorBidi"/>
          <w:b w:val="0"/>
          <w:sz w:val="22"/>
          <w:lang w:eastAsia="sv-SE"/>
        </w:rPr>
      </w:pPr>
      <w:r>
        <w:t>Observation 2</w:t>
      </w:r>
      <w:r w:rsidRPr="003D10AD">
        <w:rPr>
          <w:rFonts w:asciiTheme="minorHAnsi" w:eastAsiaTheme="minorEastAsia" w:hAnsiTheme="minorHAnsi" w:cstheme="minorBidi"/>
          <w:b w:val="0"/>
          <w:sz w:val="22"/>
          <w:lang w:eastAsia="sv-SE"/>
        </w:rPr>
        <w:tab/>
      </w:r>
      <w:r>
        <w:t>Using NSSAI as assistance information means that up to 8*(8+24)=256 bits need to be signalled in MSG5 at every network registration.</w:t>
      </w:r>
    </w:p>
    <w:p w14:paraId="5EFE573E" w14:textId="18B50569" w:rsidR="003D10AD" w:rsidRDefault="003D10AD" w:rsidP="00850E36">
      <w:pPr>
        <w:pStyle w:val="TOC1"/>
        <w:jc w:val="both"/>
      </w:pPr>
      <w:r>
        <w:t>Observation 3</w:t>
      </w:r>
      <w:r w:rsidRPr="003D10AD">
        <w:rPr>
          <w:rFonts w:asciiTheme="minorHAnsi" w:eastAsiaTheme="minorEastAsia" w:hAnsiTheme="minorHAnsi" w:cstheme="minorBidi"/>
          <w:b w:val="0"/>
          <w:sz w:val="22"/>
          <w:lang w:eastAsia="sv-SE"/>
        </w:rPr>
        <w:tab/>
      </w:r>
      <w:r w:rsidRPr="00751F1F">
        <w:t>It is possible to reduce the size of MSG5 by replacing NSSAI with a new identifier which is only used for AMF selection.</w:t>
      </w:r>
    </w:p>
    <w:p w14:paraId="52FEAD77" w14:textId="4D2B2FCB" w:rsidR="008B675A" w:rsidRDefault="008B675A" w:rsidP="00850E36">
      <w:pPr>
        <w:pStyle w:val="TOC1"/>
        <w:jc w:val="both"/>
      </w:pPr>
      <w:r>
        <w:t>Observation 4</w:t>
      </w:r>
      <w:r w:rsidRPr="003D10AD">
        <w:rPr>
          <w:rFonts w:asciiTheme="minorHAnsi" w:eastAsiaTheme="minorEastAsia" w:hAnsiTheme="minorHAnsi" w:cstheme="minorBidi"/>
          <w:b w:val="0"/>
          <w:sz w:val="22"/>
          <w:lang w:eastAsia="sv-SE"/>
        </w:rPr>
        <w:tab/>
      </w:r>
      <w:r w:rsidRPr="00526E90">
        <w:rPr>
          <w:rFonts w:eastAsiaTheme="minorEastAsia" w:cs="Arial"/>
          <w:szCs w:val="20"/>
          <w:lang w:eastAsia="sv-SE"/>
        </w:rPr>
        <w:t>NSSAI information sh</w:t>
      </w:r>
      <w:r w:rsidR="00526E90">
        <w:rPr>
          <w:rFonts w:eastAsiaTheme="minorEastAsia" w:cs="Arial"/>
          <w:szCs w:val="20"/>
          <w:lang w:eastAsia="sv-SE"/>
        </w:rPr>
        <w:t>all be avoided in unprotected RRC signalling messages and non-integrity protected NAS messages</w:t>
      </w:r>
      <w:r w:rsidRPr="00751F1F">
        <w:t>.</w:t>
      </w:r>
    </w:p>
    <w:p w14:paraId="5E65BF5C" w14:textId="5275E69B" w:rsidR="003D10AD" w:rsidRDefault="008B675A" w:rsidP="00850E36">
      <w:pPr>
        <w:pStyle w:val="TOC1"/>
        <w:jc w:val="both"/>
      </w:pPr>
      <w:r>
        <w:t>Observation 5</w:t>
      </w:r>
      <w:r w:rsidR="003D10AD" w:rsidRPr="003D10AD">
        <w:rPr>
          <w:rFonts w:asciiTheme="minorHAnsi" w:eastAsiaTheme="minorEastAsia" w:hAnsiTheme="minorHAnsi" w:cstheme="minorBidi"/>
          <w:b w:val="0"/>
          <w:sz w:val="22"/>
          <w:lang w:eastAsia="sv-SE"/>
        </w:rPr>
        <w:tab/>
      </w:r>
      <w:r w:rsidR="003D10AD">
        <w:t>Introducing a new identifier for AMF selection is beneficial from a security point of view as the individual S-NSSAIs are no longer sent in clear over the air.</w:t>
      </w:r>
    </w:p>
    <w:p w14:paraId="15D37D19" w14:textId="77777777" w:rsidR="00526E90" w:rsidRDefault="008E065E" w:rsidP="00850E36">
      <w:pPr>
        <w:pStyle w:val="BodyText"/>
        <w:rPr>
          <w:b/>
          <w:bCs/>
        </w:rPr>
      </w:pPr>
      <w:r>
        <w:rPr>
          <w:b/>
          <w:bCs/>
        </w:rPr>
        <w:fldChar w:fldCharType="end"/>
      </w:r>
    </w:p>
    <w:p w14:paraId="6B895F6C" w14:textId="00074DCE" w:rsidR="003D10AD" w:rsidRDefault="008E065E" w:rsidP="00850E36">
      <w:pPr>
        <w:pStyle w:val="BodyText"/>
        <w:rPr>
          <w:noProof/>
        </w:rPr>
      </w:pPr>
      <w:r w:rsidRPr="00CE0424">
        <w:t>Based on t</w:t>
      </w:r>
      <w:r w:rsidR="00D54CB1">
        <w:t>he discussion in the previous sections</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F9C31D7" w14:textId="1E257DEF" w:rsidR="00526E90" w:rsidRPr="008020FE" w:rsidRDefault="003409B2" w:rsidP="00850E36">
      <w:pPr>
        <w:pStyle w:val="TOC1"/>
        <w:jc w:val="both"/>
      </w:pPr>
      <w:r>
        <w:t>Proposal 1</w:t>
      </w:r>
      <w:r w:rsidR="003D10AD" w:rsidRPr="003D10AD">
        <w:rPr>
          <w:rFonts w:asciiTheme="minorHAnsi" w:eastAsiaTheme="minorEastAsia" w:hAnsiTheme="minorHAnsi" w:cstheme="minorBidi"/>
          <w:b w:val="0"/>
          <w:sz w:val="22"/>
          <w:lang w:eastAsia="sv-SE"/>
        </w:rPr>
        <w:tab/>
      </w:r>
      <w:r w:rsidR="003D45FC">
        <w:t xml:space="preserve">Introduce a new parameter R-NSSAI </w:t>
      </w:r>
      <w:r w:rsidR="00B114CE" w:rsidRPr="00B114CE">
        <w:t>which is carried in RRC and used by the (R)AN as an input criteria to perform AMF selection.</w:t>
      </w:r>
      <w:r w:rsidR="003D45FC">
        <w:t>E</w:t>
      </w:r>
    </w:p>
    <w:p w14:paraId="43591C01" w14:textId="374276C6" w:rsidR="00C01F33" w:rsidRPr="00CE0424" w:rsidRDefault="00526E90" w:rsidP="00850E36">
      <w:pPr>
        <w:pStyle w:val="TOC1"/>
        <w:jc w:val="both"/>
      </w:pPr>
      <w:r>
        <w:t xml:space="preserve">Proposal </w:t>
      </w:r>
      <w:r w:rsidR="00A6363A">
        <w:t>2</w:t>
      </w:r>
      <w:r w:rsidR="003D10AD" w:rsidRPr="003D10AD">
        <w:rPr>
          <w:rFonts w:asciiTheme="minorHAnsi" w:eastAsiaTheme="minorEastAsia" w:hAnsiTheme="minorHAnsi" w:cstheme="minorBidi"/>
          <w:b w:val="0"/>
          <w:sz w:val="22"/>
          <w:lang w:eastAsia="sv-SE"/>
        </w:rPr>
        <w:tab/>
      </w:r>
      <w:r>
        <w:t xml:space="preserve">If proposal 1  </w:t>
      </w:r>
      <w:r w:rsidR="00A6363A">
        <w:t>is</w:t>
      </w:r>
      <w:r w:rsidR="003D10AD">
        <w:t xml:space="preserve"> not agreed, consider reducing the size of MSG5 by including NSSAI only at the RRC level and not duplicating the information at NAS level.</w:t>
      </w:r>
      <w:r w:rsidR="008E065E">
        <w:rPr>
          <w:b w:val="0"/>
          <w:bCs/>
        </w:rPr>
        <w:fldChar w:fldCharType="end"/>
      </w:r>
    </w:p>
    <w:p w14:paraId="4C9431F6" w14:textId="77777777" w:rsidR="00F507D1" w:rsidRPr="00CE0424" w:rsidRDefault="00F507D1" w:rsidP="00CE0424">
      <w:pPr>
        <w:pStyle w:val="Heading1"/>
      </w:pPr>
      <w:bookmarkStart w:id="36" w:name="_In-sequence_SDU_delivery"/>
      <w:bookmarkEnd w:id="36"/>
      <w:r w:rsidRPr="00CE0424">
        <w:t>References</w:t>
      </w:r>
    </w:p>
    <w:p w14:paraId="34BF738A" w14:textId="28AFAD21" w:rsidR="00AE7F5A" w:rsidRDefault="00AE7F5A" w:rsidP="00AE7F5A">
      <w:pPr>
        <w:pStyle w:val="Reference"/>
      </w:pPr>
      <w:bookmarkStart w:id="37" w:name="_Ref476301527"/>
      <w:bookmarkStart w:id="38" w:name="_Ref484067695"/>
      <w:bookmarkStart w:id="39" w:name="_Ref174151459"/>
      <w:bookmarkStart w:id="40" w:name="_Ref189809556"/>
      <w:r w:rsidRPr="00275100">
        <w:t>TS 25</w:t>
      </w:r>
      <w:r>
        <w:t xml:space="preserve">.301, </w:t>
      </w:r>
      <w:r w:rsidRPr="00871E10">
        <w:t>System Architecture for the 5G System</w:t>
      </w:r>
      <w:bookmarkEnd w:id="37"/>
      <w:r>
        <w:t>, v0.7.0</w:t>
      </w:r>
      <w:bookmarkEnd w:id="38"/>
    </w:p>
    <w:p w14:paraId="404E9936" w14:textId="5A43D403" w:rsidR="00AE7F5A" w:rsidRDefault="00AE7F5A" w:rsidP="00AE7F5A">
      <w:pPr>
        <w:pStyle w:val="Reference"/>
      </w:pPr>
      <w:bookmarkStart w:id="41" w:name="_Ref484067741"/>
      <w:r>
        <w:t>RAN2#98 Chairman’s notes</w:t>
      </w:r>
      <w:bookmarkEnd w:id="41"/>
    </w:p>
    <w:p w14:paraId="08364879" w14:textId="17B3A591" w:rsidR="00F1654E" w:rsidRDefault="00F1654E" w:rsidP="00F1654E">
      <w:pPr>
        <w:pStyle w:val="Reference"/>
      </w:pPr>
      <w:bookmarkStart w:id="42" w:name="_Ref484067815"/>
      <w:r w:rsidRPr="00D1344F">
        <w:t>R3-171394</w:t>
      </w:r>
      <w:r>
        <w:t xml:space="preserve">, </w:t>
      </w:r>
      <w:r>
        <w:rPr>
          <w:rFonts w:cs="Arial"/>
          <w:lang w:val="it-IT"/>
        </w:rPr>
        <w:t>LS regarding RAN support for NW slicing</w:t>
      </w:r>
      <w:bookmarkEnd w:id="42"/>
    </w:p>
    <w:p w14:paraId="46F11E0B" w14:textId="6187A11A" w:rsidR="0077725D" w:rsidRPr="0077725D" w:rsidRDefault="0077725D" w:rsidP="0077725D">
      <w:pPr>
        <w:pStyle w:val="Reference"/>
        <w:rPr>
          <w:rFonts w:eastAsia="MS Mincho"/>
        </w:rPr>
      </w:pPr>
      <w:bookmarkStart w:id="43" w:name="_Ref484071548"/>
      <w:bookmarkEnd w:id="39"/>
      <w:bookmarkEnd w:id="40"/>
      <w:r w:rsidRPr="0077725D">
        <w:rPr>
          <w:rFonts w:eastAsia="MS Mincho"/>
        </w:rPr>
        <w:t>R2-1705008</w:t>
      </w:r>
      <w:r w:rsidRPr="0077725D">
        <w:t xml:space="preserve"> </w:t>
      </w:r>
      <w:r w:rsidRPr="0077725D">
        <w:rPr>
          <w:rFonts w:eastAsia="MS Mincho"/>
        </w:rPr>
        <w:t>Network Slice Selection Assistance Information over RRC</w:t>
      </w:r>
      <w:r w:rsidRPr="0077725D">
        <w:t>, Huawei, HiSilicon</w:t>
      </w:r>
      <w:bookmarkEnd w:id="43"/>
    </w:p>
    <w:p w14:paraId="26533EDA" w14:textId="62D80B74" w:rsidR="001E59DA" w:rsidRPr="0077725D" w:rsidRDefault="001E59DA" w:rsidP="008020FE">
      <w:pPr>
        <w:pStyle w:val="Reference"/>
        <w:numPr>
          <w:ilvl w:val="0"/>
          <w:numId w:val="0"/>
        </w:numPr>
        <w:ind w:left="567"/>
        <w:rPr>
          <w:rFonts w:eastAsia="MS Mincho"/>
        </w:rPr>
      </w:pPr>
    </w:p>
    <w:sectPr w:rsidR="001E59DA" w:rsidRPr="0077725D">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547B4" w14:textId="77777777" w:rsidR="00636520" w:rsidRDefault="00636520">
      <w:r>
        <w:separator/>
      </w:r>
    </w:p>
  </w:endnote>
  <w:endnote w:type="continuationSeparator" w:id="0">
    <w:p w14:paraId="42503DC7" w14:textId="77777777" w:rsidR="00636520" w:rsidRDefault="00636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512918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83B9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3B9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18C6F" w14:textId="77777777" w:rsidR="00636520" w:rsidRDefault="00636520">
      <w:r>
        <w:separator/>
      </w:r>
    </w:p>
  </w:footnote>
  <w:footnote w:type="continuationSeparator" w:id="0">
    <w:p w14:paraId="01C83E6E" w14:textId="77777777" w:rsidR="00636520" w:rsidRDefault="00636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15"/>
  </w:num>
  <w:num w:numId="15">
    <w:abstractNumId w:val="1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num>
  <w:num w:numId="19">
    <w:abstractNumId w:val="8"/>
  </w:num>
  <w:num w:numId="20">
    <w:abstractNumId w:val="8"/>
  </w:num>
  <w:num w:numId="21">
    <w:abstractNumId w:val="7"/>
  </w:num>
  <w:num w:numId="22">
    <w:abstractNumId w:val="8"/>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5D15"/>
    <w:rsid w:val="000179D1"/>
    <w:rsid w:val="0002564D"/>
    <w:rsid w:val="00025ECA"/>
    <w:rsid w:val="00027939"/>
    <w:rsid w:val="000325B8"/>
    <w:rsid w:val="00034C15"/>
    <w:rsid w:val="00036BA1"/>
    <w:rsid w:val="00041145"/>
    <w:rsid w:val="000422E2"/>
    <w:rsid w:val="00042F22"/>
    <w:rsid w:val="0004367E"/>
    <w:rsid w:val="000444EF"/>
    <w:rsid w:val="0005153D"/>
    <w:rsid w:val="00052A07"/>
    <w:rsid w:val="000534E3"/>
    <w:rsid w:val="0005606A"/>
    <w:rsid w:val="00057117"/>
    <w:rsid w:val="000609D0"/>
    <w:rsid w:val="000616E7"/>
    <w:rsid w:val="0006487E"/>
    <w:rsid w:val="00065809"/>
    <w:rsid w:val="000659CB"/>
    <w:rsid w:val="00065E1A"/>
    <w:rsid w:val="0007519E"/>
    <w:rsid w:val="00077E5F"/>
    <w:rsid w:val="0008036A"/>
    <w:rsid w:val="00081AE6"/>
    <w:rsid w:val="000855EB"/>
    <w:rsid w:val="00085B52"/>
    <w:rsid w:val="00085C30"/>
    <w:rsid w:val="000866F2"/>
    <w:rsid w:val="0009009F"/>
    <w:rsid w:val="00091557"/>
    <w:rsid w:val="000924C1"/>
    <w:rsid w:val="000924F0"/>
    <w:rsid w:val="00093474"/>
    <w:rsid w:val="0009510F"/>
    <w:rsid w:val="000A07F6"/>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D88"/>
    <w:rsid w:val="001062FB"/>
    <w:rsid w:val="001063E6"/>
    <w:rsid w:val="00113CF4"/>
    <w:rsid w:val="001153EA"/>
    <w:rsid w:val="00115643"/>
    <w:rsid w:val="00116765"/>
    <w:rsid w:val="001219F5"/>
    <w:rsid w:val="00121A20"/>
    <w:rsid w:val="00122F2E"/>
    <w:rsid w:val="0012377F"/>
    <w:rsid w:val="00124314"/>
    <w:rsid w:val="00126B4A"/>
    <w:rsid w:val="00131695"/>
    <w:rsid w:val="00132FD0"/>
    <w:rsid w:val="001344C0"/>
    <w:rsid w:val="001346FA"/>
    <w:rsid w:val="00135252"/>
    <w:rsid w:val="00137A17"/>
    <w:rsid w:val="00137AB5"/>
    <w:rsid w:val="00137F0B"/>
    <w:rsid w:val="00141071"/>
    <w:rsid w:val="00143B3A"/>
    <w:rsid w:val="00151E23"/>
    <w:rsid w:val="001526E0"/>
    <w:rsid w:val="001551B5"/>
    <w:rsid w:val="00155C2B"/>
    <w:rsid w:val="001643A8"/>
    <w:rsid w:val="001659C1"/>
    <w:rsid w:val="00173A8E"/>
    <w:rsid w:val="00177795"/>
    <w:rsid w:val="0018143F"/>
    <w:rsid w:val="00190AC1"/>
    <w:rsid w:val="0019341A"/>
    <w:rsid w:val="00197DF9"/>
    <w:rsid w:val="001A1987"/>
    <w:rsid w:val="001A2564"/>
    <w:rsid w:val="001A6173"/>
    <w:rsid w:val="001A6CBA"/>
    <w:rsid w:val="001B0D97"/>
    <w:rsid w:val="001B20C7"/>
    <w:rsid w:val="001B556C"/>
    <w:rsid w:val="001B5A5D"/>
    <w:rsid w:val="001B77D0"/>
    <w:rsid w:val="001C1CE5"/>
    <w:rsid w:val="001C2556"/>
    <w:rsid w:val="001C3D2A"/>
    <w:rsid w:val="001C6495"/>
    <w:rsid w:val="001D51BA"/>
    <w:rsid w:val="001D6342"/>
    <w:rsid w:val="001D6D53"/>
    <w:rsid w:val="001E1D1B"/>
    <w:rsid w:val="001E58E2"/>
    <w:rsid w:val="001E59DA"/>
    <w:rsid w:val="001E6F78"/>
    <w:rsid w:val="001E7AED"/>
    <w:rsid w:val="001F3916"/>
    <w:rsid w:val="001F54C5"/>
    <w:rsid w:val="001F662C"/>
    <w:rsid w:val="001F7074"/>
    <w:rsid w:val="00200490"/>
    <w:rsid w:val="00200F06"/>
    <w:rsid w:val="00201F3A"/>
    <w:rsid w:val="00203F96"/>
    <w:rsid w:val="00205F78"/>
    <w:rsid w:val="002069B2"/>
    <w:rsid w:val="00207FA3"/>
    <w:rsid w:val="00212E3C"/>
    <w:rsid w:val="00214344"/>
    <w:rsid w:val="00214DA8"/>
    <w:rsid w:val="00215423"/>
    <w:rsid w:val="002158FA"/>
    <w:rsid w:val="00220600"/>
    <w:rsid w:val="002224DB"/>
    <w:rsid w:val="00223FCB"/>
    <w:rsid w:val="00224B79"/>
    <w:rsid w:val="002252C3"/>
    <w:rsid w:val="00225C54"/>
    <w:rsid w:val="00230765"/>
    <w:rsid w:val="002319E4"/>
    <w:rsid w:val="00235632"/>
    <w:rsid w:val="00235872"/>
    <w:rsid w:val="00241559"/>
    <w:rsid w:val="00241EC9"/>
    <w:rsid w:val="002435B3"/>
    <w:rsid w:val="002458EB"/>
    <w:rsid w:val="002500C8"/>
    <w:rsid w:val="00250CB0"/>
    <w:rsid w:val="00253F49"/>
    <w:rsid w:val="00257321"/>
    <w:rsid w:val="00257543"/>
    <w:rsid w:val="002617E7"/>
    <w:rsid w:val="00261FC8"/>
    <w:rsid w:val="00264228"/>
    <w:rsid w:val="00264334"/>
    <w:rsid w:val="0026473E"/>
    <w:rsid w:val="00266214"/>
    <w:rsid w:val="00267C83"/>
    <w:rsid w:val="0027144F"/>
    <w:rsid w:val="00271523"/>
    <w:rsid w:val="00271F3A"/>
    <w:rsid w:val="00273020"/>
    <w:rsid w:val="00273278"/>
    <w:rsid w:val="002737F4"/>
    <w:rsid w:val="0027787B"/>
    <w:rsid w:val="002805F5"/>
    <w:rsid w:val="00280751"/>
    <w:rsid w:val="00280E2B"/>
    <w:rsid w:val="0028280A"/>
    <w:rsid w:val="00286ACD"/>
    <w:rsid w:val="00287838"/>
    <w:rsid w:val="002907B5"/>
    <w:rsid w:val="00292EB7"/>
    <w:rsid w:val="00296227"/>
    <w:rsid w:val="00296F44"/>
    <w:rsid w:val="0029777D"/>
    <w:rsid w:val="002A055E"/>
    <w:rsid w:val="002A1D4E"/>
    <w:rsid w:val="002A2869"/>
    <w:rsid w:val="002A6A54"/>
    <w:rsid w:val="002B24D6"/>
    <w:rsid w:val="002B656F"/>
    <w:rsid w:val="002C01DE"/>
    <w:rsid w:val="002C3FF6"/>
    <w:rsid w:val="002C41E6"/>
    <w:rsid w:val="002D071A"/>
    <w:rsid w:val="002D34B2"/>
    <w:rsid w:val="002D6C8C"/>
    <w:rsid w:val="002D7637"/>
    <w:rsid w:val="002E17F2"/>
    <w:rsid w:val="002E7CAE"/>
    <w:rsid w:val="002F1F4E"/>
    <w:rsid w:val="002F2771"/>
    <w:rsid w:val="002F37A9"/>
    <w:rsid w:val="00301CE6"/>
    <w:rsid w:val="0030256B"/>
    <w:rsid w:val="0030501F"/>
    <w:rsid w:val="00307BA1"/>
    <w:rsid w:val="00310C25"/>
    <w:rsid w:val="00311702"/>
    <w:rsid w:val="00311B31"/>
    <w:rsid w:val="00311E82"/>
    <w:rsid w:val="00313FD6"/>
    <w:rsid w:val="003143BD"/>
    <w:rsid w:val="00317B01"/>
    <w:rsid w:val="003203ED"/>
    <w:rsid w:val="00322C9F"/>
    <w:rsid w:val="00324D23"/>
    <w:rsid w:val="00331751"/>
    <w:rsid w:val="00334579"/>
    <w:rsid w:val="00335858"/>
    <w:rsid w:val="00336BDA"/>
    <w:rsid w:val="003409B2"/>
    <w:rsid w:val="00342BD7"/>
    <w:rsid w:val="00343A07"/>
    <w:rsid w:val="00346DB5"/>
    <w:rsid w:val="003477B1"/>
    <w:rsid w:val="0035482C"/>
    <w:rsid w:val="00355EA2"/>
    <w:rsid w:val="00357380"/>
    <w:rsid w:val="003602D9"/>
    <w:rsid w:val="003604CE"/>
    <w:rsid w:val="00364BC3"/>
    <w:rsid w:val="00370300"/>
    <w:rsid w:val="00370E47"/>
    <w:rsid w:val="003742AC"/>
    <w:rsid w:val="00377CE1"/>
    <w:rsid w:val="00383B96"/>
    <w:rsid w:val="00385BF0"/>
    <w:rsid w:val="003939FF"/>
    <w:rsid w:val="00396B88"/>
    <w:rsid w:val="003A2223"/>
    <w:rsid w:val="003A2A0F"/>
    <w:rsid w:val="003A45A1"/>
    <w:rsid w:val="003A5B0A"/>
    <w:rsid w:val="003A6BAC"/>
    <w:rsid w:val="003A7EF3"/>
    <w:rsid w:val="003B0545"/>
    <w:rsid w:val="003B159C"/>
    <w:rsid w:val="003B369F"/>
    <w:rsid w:val="003B36A3"/>
    <w:rsid w:val="003B7FE5"/>
    <w:rsid w:val="003C11C8"/>
    <w:rsid w:val="003C2702"/>
    <w:rsid w:val="003C3AC4"/>
    <w:rsid w:val="003C7806"/>
    <w:rsid w:val="003D109F"/>
    <w:rsid w:val="003D10AD"/>
    <w:rsid w:val="003D2478"/>
    <w:rsid w:val="003D2FC4"/>
    <w:rsid w:val="003D3C45"/>
    <w:rsid w:val="003D45FC"/>
    <w:rsid w:val="003D5B1F"/>
    <w:rsid w:val="003E0674"/>
    <w:rsid w:val="003E15FA"/>
    <w:rsid w:val="003E55E4"/>
    <w:rsid w:val="003E6F4F"/>
    <w:rsid w:val="003E74E3"/>
    <w:rsid w:val="003E75BA"/>
    <w:rsid w:val="003F05C7"/>
    <w:rsid w:val="003F2CD4"/>
    <w:rsid w:val="003F6BBE"/>
    <w:rsid w:val="004000E8"/>
    <w:rsid w:val="00402E2B"/>
    <w:rsid w:val="004031DE"/>
    <w:rsid w:val="0040512B"/>
    <w:rsid w:val="00405CA5"/>
    <w:rsid w:val="00407CD3"/>
    <w:rsid w:val="00410134"/>
    <w:rsid w:val="00410B72"/>
    <w:rsid w:val="00410B7B"/>
    <w:rsid w:val="00410F18"/>
    <w:rsid w:val="0041263E"/>
    <w:rsid w:val="004130C5"/>
    <w:rsid w:val="00413AAC"/>
    <w:rsid w:val="00421105"/>
    <w:rsid w:val="004242F4"/>
    <w:rsid w:val="00427248"/>
    <w:rsid w:val="004319E2"/>
    <w:rsid w:val="00433868"/>
    <w:rsid w:val="00437447"/>
    <w:rsid w:val="00441A92"/>
    <w:rsid w:val="00444F56"/>
    <w:rsid w:val="00446488"/>
    <w:rsid w:val="004517AA"/>
    <w:rsid w:val="00452CAC"/>
    <w:rsid w:val="00453003"/>
    <w:rsid w:val="00457565"/>
    <w:rsid w:val="00457B71"/>
    <w:rsid w:val="00463CA6"/>
    <w:rsid w:val="004644EB"/>
    <w:rsid w:val="00465F3A"/>
    <w:rsid w:val="004669E2"/>
    <w:rsid w:val="00470C31"/>
    <w:rsid w:val="004734D0"/>
    <w:rsid w:val="0047556B"/>
    <w:rsid w:val="00477768"/>
    <w:rsid w:val="00485DBF"/>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91F"/>
    <w:rsid w:val="004F4DA3"/>
    <w:rsid w:val="004F6C6C"/>
    <w:rsid w:val="00505C27"/>
    <w:rsid w:val="00506557"/>
    <w:rsid w:val="0050677A"/>
    <w:rsid w:val="005108D8"/>
    <w:rsid w:val="005116F9"/>
    <w:rsid w:val="005153A7"/>
    <w:rsid w:val="00516D60"/>
    <w:rsid w:val="00517442"/>
    <w:rsid w:val="005219CF"/>
    <w:rsid w:val="00526E90"/>
    <w:rsid w:val="00531534"/>
    <w:rsid w:val="005338D0"/>
    <w:rsid w:val="00534B59"/>
    <w:rsid w:val="00534F50"/>
    <w:rsid w:val="00536759"/>
    <w:rsid w:val="005367C3"/>
    <w:rsid w:val="00536D88"/>
    <w:rsid w:val="00537C62"/>
    <w:rsid w:val="00543234"/>
    <w:rsid w:val="00546970"/>
    <w:rsid w:val="00554E19"/>
    <w:rsid w:val="0056121F"/>
    <w:rsid w:val="0056138C"/>
    <w:rsid w:val="00571171"/>
    <w:rsid w:val="005711B9"/>
    <w:rsid w:val="00572505"/>
    <w:rsid w:val="005730C2"/>
    <w:rsid w:val="00580202"/>
    <w:rsid w:val="00582809"/>
    <w:rsid w:val="00584E55"/>
    <w:rsid w:val="005874A0"/>
    <w:rsid w:val="005875C9"/>
    <w:rsid w:val="0058798C"/>
    <w:rsid w:val="005900FA"/>
    <w:rsid w:val="0059101A"/>
    <w:rsid w:val="005935A4"/>
    <w:rsid w:val="005948C2"/>
    <w:rsid w:val="00594E97"/>
    <w:rsid w:val="00595DCA"/>
    <w:rsid w:val="0059779B"/>
    <w:rsid w:val="005A209A"/>
    <w:rsid w:val="005A662D"/>
    <w:rsid w:val="005B28BD"/>
    <w:rsid w:val="005B35D7"/>
    <w:rsid w:val="005B392A"/>
    <w:rsid w:val="005B3AA3"/>
    <w:rsid w:val="005B6F83"/>
    <w:rsid w:val="005C5143"/>
    <w:rsid w:val="005C6BCE"/>
    <w:rsid w:val="005C74FB"/>
    <w:rsid w:val="005D1602"/>
    <w:rsid w:val="005E385F"/>
    <w:rsid w:val="005E5B81"/>
    <w:rsid w:val="005F2CB1"/>
    <w:rsid w:val="005F2D35"/>
    <w:rsid w:val="005F3025"/>
    <w:rsid w:val="005F4D03"/>
    <w:rsid w:val="005F618C"/>
    <w:rsid w:val="005F70BD"/>
    <w:rsid w:val="0060283C"/>
    <w:rsid w:val="00604A23"/>
    <w:rsid w:val="00604F14"/>
    <w:rsid w:val="00605F62"/>
    <w:rsid w:val="00607C83"/>
    <w:rsid w:val="00611B83"/>
    <w:rsid w:val="00613257"/>
    <w:rsid w:val="00620A71"/>
    <w:rsid w:val="00620D80"/>
    <w:rsid w:val="006234A6"/>
    <w:rsid w:val="00624D23"/>
    <w:rsid w:val="00627ADC"/>
    <w:rsid w:val="00630001"/>
    <w:rsid w:val="006311B3"/>
    <w:rsid w:val="00632415"/>
    <w:rsid w:val="0063284C"/>
    <w:rsid w:val="0063309B"/>
    <w:rsid w:val="00636398"/>
    <w:rsid w:val="00636520"/>
    <w:rsid w:val="006368D3"/>
    <w:rsid w:val="006377EC"/>
    <w:rsid w:val="00640405"/>
    <w:rsid w:val="0064151F"/>
    <w:rsid w:val="00641533"/>
    <w:rsid w:val="0064208D"/>
    <w:rsid w:val="0064307A"/>
    <w:rsid w:val="00643475"/>
    <w:rsid w:val="0064396A"/>
    <w:rsid w:val="0064624E"/>
    <w:rsid w:val="00650AB9"/>
    <w:rsid w:val="00655733"/>
    <w:rsid w:val="00655ACD"/>
    <w:rsid w:val="00656520"/>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D9A"/>
    <w:rsid w:val="00695FC2"/>
    <w:rsid w:val="00696949"/>
    <w:rsid w:val="00697052"/>
    <w:rsid w:val="006A3D79"/>
    <w:rsid w:val="006A46FB"/>
    <w:rsid w:val="006A5891"/>
    <w:rsid w:val="006A5E28"/>
    <w:rsid w:val="006A6659"/>
    <w:rsid w:val="006A697B"/>
    <w:rsid w:val="006A7AFF"/>
    <w:rsid w:val="006B1816"/>
    <w:rsid w:val="006B2099"/>
    <w:rsid w:val="006B3079"/>
    <w:rsid w:val="006B50CF"/>
    <w:rsid w:val="006C03B8"/>
    <w:rsid w:val="006C14C0"/>
    <w:rsid w:val="006C5EC9"/>
    <w:rsid w:val="006C6059"/>
    <w:rsid w:val="006C7522"/>
    <w:rsid w:val="006D6F08"/>
    <w:rsid w:val="006E062C"/>
    <w:rsid w:val="006E28B7"/>
    <w:rsid w:val="006E3310"/>
    <w:rsid w:val="006E4E39"/>
    <w:rsid w:val="006E565E"/>
    <w:rsid w:val="006E673D"/>
    <w:rsid w:val="006E7D3B"/>
    <w:rsid w:val="006F1B70"/>
    <w:rsid w:val="006F341D"/>
    <w:rsid w:val="006F3A6E"/>
    <w:rsid w:val="006F3CDE"/>
    <w:rsid w:val="006F58D4"/>
    <w:rsid w:val="00701983"/>
    <w:rsid w:val="0070346E"/>
    <w:rsid w:val="00704EDB"/>
    <w:rsid w:val="0070537F"/>
    <w:rsid w:val="00706101"/>
    <w:rsid w:val="00707072"/>
    <w:rsid w:val="00707D61"/>
    <w:rsid w:val="00710CBF"/>
    <w:rsid w:val="00712287"/>
    <w:rsid w:val="00712772"/>
    <w:rsid w:val="00713A89"/>
    <w:rsid w:val="007148D3"/>
    <w:rsid w:val="00715B9A"/>
    <w:rsid w:val="00721593"/>
    <w:rsid w:val="00722660"/>
    <w:rsid w:val="00724463"/>
    <w:rsid w:val="00726EA6"/>
    <w:rsid w:val="00727208"/>
    <w:rsid w:val="00727680"/>
    <w:rsid w:val="007348B1"/>
    <w:rsid w:val="00734B23"/>
    <w:rsid w:val="007362A6"/>
    <w:rsid w:val="00736D7D"/>
    <w:rsid w:val="00740E58"/>
    <w:rsid w:val="00741966"/>
    <w:rsid w:val="0074386C"/>
    <w:rsid w:val="0074405B"/>
    <w:rsid w:val="007445A0"/>
    <w:rsid w:val="0074524B"/>
    <w:rsid w:val="00747D8B"/>
    <w:rsid w:val="00751228"/>
    <w:rsid w:val="0075193B"/>
    <w:rsid w:val="007571E1"/>
    <w:rsid w:val="007604B2"/>
    <w:rsid w:val="00762737"/>
    <w:rsid w:val="00762FB8"/>
    <w:rsid w:val="00765281"/>
    <w:rsid w:val="00766BAD"/>
    <w:rsid w:val="00766E11"/>
    <w:rsid w:val="007730BD"/>
    <w:rsid w:val="007755F2"/>
    <w:rsid w:val="00776469"/>
    <w:rsid w:val="00776971"/>
    <w:rsid w:val="0077725D"/>
    <w:rsid w:val="0078177E"/>
    <w:rsid w:val="0078304C"/>
    <w:rsid w:val="00783673"/>
    <w:rsid w:val="00785490"/>
    <w:rsid w:val="007925EA"/>
    <w:rsid w:val="00793CD8"/>
    <w:rsid w:val="00795C92"/>
    <w:rsid w:val="00796231"/>
    <w:rsid w:val="007A1CB3"/>
    <w:rsid w:val="007A306F"/>
    <w:rsid w:val="007A43A6"/>
    <w:rsid w:val="007A58A6"/>
    <w:rsid w:val="007B3D2D"/>
    <w:rsid w:val="007B5007"/>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0FE"/>
    <w:rsid w:val="00803FAE"/>
    <w:rsid w:val="0080605F"/>
    <w:rsid w:val="00807786"/>
    <w:rsid w:val="00811FCB"/>
    <w:rsid w:val="0081252B"/>
    <w:rsid w:val="008158D6"/>
    <w:rsid w:val="00816B4A"/>
    <w:rsid w:val="00817196"/>
    <w:rsid w:val="00817EDE"/>
    <w:rsid w:val="008235DB"/>
    <w:rsid w:val="00824AB4"/>
    <w:rsid w:val="00825C42"/>
    <w:rsid w:val="00825D25"/>
    <w:rsid w:val="00827D6F"/>
    <w:rsid w:val="008300C8"/>
    <w:rsid w:val="008335B1"/>
    <w:rsid w:val="008376AC"/>
    <w:rsid w:val="00841B0A"/>
    <w:rsid w:val="0084221B"/>
    <w:rsid w:val="008444E8"/>
    <w:rsid w:val="00844E80"/>
    <w:rsid w:val="00846FE7"/>
    <w:rsid w:val="00850CEC"/>
    <w:rsid w:val="00850E36"/>
    <w:rsid w:val="00856911"/>
    <w:rsid w:val="008677FD"/>
    <w:rsid w:val="00867B56"/>
    <w:rsid w:val="008706D4"/>
    <w:rsid w:val="00870F8A"/>
    <w:rsid w:val="008719A4"/>
    <w:rsid w:val="00871D23"/>
    <w:rsid w:val="00874312"/>
    <w:rsid w:val="0087437C"/>
    <w:rsid w:val="00875CD7"/>
    <w:rsid w:val="00876B4D"/>
    <w:rsid w:val="00877F18"/>
    <w:rsid w:val="008831AD"/>
    <w:rsid w:val="00885820"/>
    <w:rsid w:val="0088638F"/>
    <w:rsid w:val="00894A88"/>
    <w:rsid w:val="00895386"/>
    <w:rsid w:val="00896D3D"/>
    <w:rsid w:val="008A21FF"/>
    <w:rsid w:val="008A2CE2"/>
    <w:rsid w:val="008A30AC"/>
    <w:rsid w:val="008A44B8"/>
    <w:rsid w:val="008A51A8"/>
    <w:rsid w:val="008A54C7"/>
    <w:rsid w:val="008A77D8"/>
    <w:rsid w:val="008B0483"/>
    <w:rsid w:val="008B120C"/>
    <w:rsid w:val="008B51A0"/>
    <w:rsid w:val="008B592A"/>
    <w:rsid w:val="008B675A"/>
    <w:rsid w:val="008B7B5C"/>
    <w:rsid w:val="008C0C99"/>
    <w:rsid w:val="008C2017"/>
    <w:rsid w:val="008C4958"/>
    <w:rsid w:val="008C4BAA"/>
    <w:rsid w:val="008C6AE8"/>
    <w:rsid w:val="008C7573"/>
    <w:rsid w:val="008D0DB1"/>
    <w:rsid w:val="008D34F1"/>
    <w:rsid w:val="008D39D8"/>
    <w:rsid w:val="008D52DC"/>
    <w:rsid w:val="008D6D1A"/>
    <w:rsid w:val="008E065E"/>
    <w:rsid w:val="008E0927"/>
    <w:rsid w:val="008E1909"/>
    <w:rsid w:val="008E5F79"/>
    <w:rsid w:val="008F1EAB"/>
    <w:rsid w:val="008F33DC"/>
    <w:rsid w:val="008F477F"/>
    <w:rsid w:val="00902350"/>
    <w:rsid w:val="0090336B"/>
    <w:rsid w:val="009053AA"/>
    <w:rsid w:val="00906939"/>
    <w:rsid w:val="009075B9"/>
    <w:rsid w:val="0091039D"/>
    <w:rsid w:val="00910B7D"/>
    <w:rsid w:val="00911DFB"/>
    <w:rsid w:val="00911F5A"/>
    <w:rsid w:val="009139D9"/>
    <w:rsid w:val="00914AD8"/>
    <w:rsid w:val="00916079"/>
    <w:rsid w:val="00917CE9"/>
    <w:rsid w:val="00920BF2"/>
    <w:rsid w:val="00922010"/>
    <w:rsid w:val="00926FEF"/>
    <w:rsid w:val="00931BD9"/>
    <w:rsid w:val="009368F3"/>
    <w:rsid w:val="00941636"/>
    <w:rsid w:val="00943742"/>
    <w:rsid w:val="00945C05"/>
    <w:rsid w:val="00946945"/>
    <w:rsid w:val="00946CFD"/>
    <w:rsid w:val="00947713"/>
    <w:rsid w:val="0095011B"/>
    <w:rsid w:val="00950DE7"/>
    <w:rsid w:val="00953920"/>
    <w:rsid w:val="00953D47"/>
    <w:rsid w:val="0095681E"/>
    <w:rsid w:val="009570A5"/>
    <w:rsid w:val="009572D4"/>
    <w:rsid w:val="00961921"/>
    <w:rsid w:val="009625DE"/>
    <w:rsid w:val="0096430A"/>
    <w:rsid w:val="0096554B"/>
    <w:rsid w:val="0096584A"/>
    <w:rsid w:val="00970C11"/>
    <w:rsid w:val="00971F08"/>
    <w:rsid w:val="0097603D"/>
    <w:rsid w:val="00976949"/>
    <w:rsid w:val="00980477"/>
    <w:rsid w:val="00980C74"/>
    <w:rsid w:val="0098201E"/>
    <w:rsid w:val="00985253"/>
    <w:rsid w:val="009853B3"/>
    <w:rsid w:val="00990630"/>
    <w:rsid w:val="00991761"/>
    <w:rsid w:val="00994DCA"/>
    <w:rsid w:val="009960EC"/>
    <w:rsid w:val="009970DD"/>
    <w:rsid w:val="009A0FBA"/>
    <w:rsid w:val="009A1601"/>
    <w:rsid w:val="009A462D"/>
    <w:rsid w:val="009A5CBA"/>
    <w:rsid w:val="009A7F84"/>
    <w:rsid w:val="009B1F30"/>
    <w:rsid w:val="009B327D"/>
    <w:rsid w:val="009B3AC2"/>
    <w:rsid w:val="009B4DF4"/>
    <w:rsid w:val="009B4E12"/>
    <w:rsid w:val="009B564E"/>
    <w:rsid w:val="009B7E87"/>
    <w:rsid w:val="009C0F39"/>
    <w:rsid w:val="009C403E"/>
    <w:rsid w:val="009C49EC"/>
    <w:rsid w:val="009D4FF0"/>
    <w:rsid w:val="009D51B1"/>
    <w:rsid w:val="009D703C"/>
    <w:rsid w:val="009D718F"/>
    <w:rsid w:val="009E068F"/>
    <w:rsid w:val="009E14E0"/>
    <w:rsid w:val="009E35DB"/>
    <w:rsid w:val="009E47A3"/>
    <w:rsid w:val="009F08F3"/>
    <w:rsid w:val="009F1D4F"/>
    <w:rsid w:val="009F1ECE"/>
    <w:rsid w:val="009F344F"/>
    <w:rsid w:val="009F67E8"/>
    <w:rsid w:val="00A048A8"/>
    <w:rsid w:val="00A04F49"/>
    <w:rsid w:val="00A13E54"/>
    <w:rsid w:val="00A17F63"/>
    <w:rsid w:val="00A2193B"/>
    <w:rsid w:val="00A2351A"/>
    <w:rsid w:val="00A264A9"/>
    <w:rsid w:val="00A27785"/>
    <w:rsid w:val="00A30187"/>
    <w:rsid w:val="00A3448A"/>
    <w:rsid w:val="00A36297"/>
    <w:rsid w:val="00A40236"/>
    <w:rsid w:val="00A41E2B"/>
    <w:rsid w:val="00A45B74"/>
    <w:rsid w:val="00A52E1D"/>
    <w:rsid w:val="00A53B7A"/>
    <w:rsid w:val="00A61499"/>
    <w:rsid w:val="00A626D1"/>
    <w:rsid w:val="00A62A77"/>
    <w:rsid w:val="00A63483"/>
    <w:rsid w:val="00A6363A"/>
    <w:rsid w:val="00A657D7"/>
    <w:rsid w:val="00A660AC"/>
    <w:rsid w:val="00A67E6C"/>
    <w:rsid w:val="00A70A54"/>
    <w:rsid w:val="00A71B99"/>
    <w:rsid w:val="00A71C29"/>
    <w:rsid w:val="00A739D0"/>
    <w:rsid w:val="00A761D4"/>
    <w:rsid w:val="00A77EC4"/>
    <w:rsid w:val="00A83E38"/>
    <w:rsid w:val="00A92879"/>
    <w:rsid w:val="00A92C7A"/>
    <w:rsid w:val="00A9442A"/>
    <w:rsid w:val="00AA016F"/>
    <w:rsid w:val="00AA1ED6"/>
    <w:rsid w:val="00AA51D6"/>
    <w:rsid w:val="00AA63BA"/>
    <w:rsid w:val="00AB0BC8"/>
    <w:rsid w:val="00AB11CA"/>
    <w:rsid w:val="00AB14D9"/>
    <w:rsid w:val="00AB3C41"/>
    <w:rsid w:val="00AB4AB8"/>
    <w:rsid w:val="00AB54D8"/>
    <w:rsid w:val="00AB655E"/>
    <w:rsid w:val="00AC007F"/>
    <w:rsid w:val="00AC2ECD"/>
    <w:rsid w:val="00AC3119"/>
    <w:rsid w:val="00AC49FB"/>
    <w:rsid w:val="00AC5A10"/>
    <w:rsid w:val="00AD0AA3"/>
    <w:rsid w:val="00AD1952"/>
    <w:rsid w:val="00AD3F94"/>
    <w:rsid w:val="00AD4A5A"/>
    <w:rsid w:val="00AD6192"/>
    <w:rsid w:val="00AE27AC"/>
    <w:rsid w:val="00AE40E0"/>
    <w:rsid w:val="00AE4DBA"/>
    <w:rsid w:val="00AE4F07"/>
    <w:rsid w:val="00AE79A3"/>
    <w:rsid w:val="00AE7F5A"/>
    <w:rsid w:val="00AF13F7"/>
    <w:rsid w:val="00AF1C5D"/>
    <w:rsid w:val="00AF42D7"/>
    <w:rsid w:val="00B006FE"/>
    <w:rsid w:val="00B007CB"/>
    <w:rsid w:val="00B02AA9"/>
    <w:rsid w:val="00B02FA3"/>
    <w:rsid w:val="00B05084"/>
    <w:rsid w:val="00B06F21"/>
    <w:rsid w:val="00B114CE"/>
    <w:rsid w:val="00B157F9"/>
    <w:rsid w:val="00B167F1"/>
    <w:rsid w:val="00B20256"/>
    <w:rsid w:val="00B20D09"/>
    <w:rsid w:val="00B2763F"/>
    <w:rsid w:val="00B27AAC"/>
    <w:rsid w:val="00B30929"/>
    <w:rsid w:val="00B369AD"/>
    <w:rsid w:val="00B372AA"/>
    <w:rsid w:val="00B40445"/>
    <w:rsid w:val="00B41888"/>
    <w:rsid w:val="00B42BDB"/>
    <w:rsid w:val="00B45A52"/>
    <w:rsid w:val="00B46175"/>
    <w:rsid w:val="00B5681C"/>
    <w:rsid w:val="00B61FC9"/>
    <w:rsid w:val="00B62AAA"/>
    <w:rsid w:val="00B664C7"/>
    <w:rsid w:val="00B739F6"/>
    <w:rsid w:val="00B81A6C"/>
    <w:rsid w:val="00B843AE"/>
    <w:rsid w:val="00B85DE5"/>
    <w:rsid w:val="00B85FAE"/>
    <w:rsid w:val="00B90F73"/>
    <w:rsid w:val="00B93B59"/>
    <w:rsid w:val="00B9406A"/>
    <w:rsid w:val="00B95078"/>
    <w:rsid w:val="00BA2280"/>
    <w:rsid w:val="00BA2A08"/>
    <w:rsid w:val="00BA56D2"/>
    <w:rsid w:val="00BA76E0"/>
    <w:rsid w:val="00BB0186"/>
    <w:rsid w:val="00BB2A25"/>
    <w:rsid w:val="00BB51E9"/>
    <w:rsid w:val="00BB56BD"/>
    <w:rsid w:val="00BC0FDC"/>
    <w:rsid w:val="00BC3053"/>
    <w:rsid w:val="00BC4D2E"/>
    <w:rsid w:val="00BC6A51"/>
    <w:rsid w:val="00BD46A8"/>
    <w:rsid w:val="00BD48AC"/>
    <w:rsid w:val="00BD5F1A"/>
    <w:rsid w:val="00BE1234"/>
    <w:rsid w:val="00BE2FA6"/>
    <w:rsid w:val="00BE333F"/>
    <w:rsid w:val="00BE4F7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B88"/>
    <w:rsid w:val="00C14D4B"/>
    <w:rsid w:val="00C154BB"/>
    <w:rsid w:val="00C21C9E"/>
    <w:rsid w:val="00C26FAA"/>
    <w:rsid w:val="00C279B5"/>
    <w:rsid w:val="00C27C45"/>
    <w:rsid w:val="00C3719D"/>
    <w:rsid w:val="00C37CC3"/>
    <w:rsid w:val="00C42BAB"/>
    <w:rsid w:val="00C4742E"/>
    <w:rsid w:val="00C51FCF"/>
    <w:rsid w:val="00C54995"/>
    <w:rsid w:val="00C54D41"/>
    <w:rsid w:val="00C60783"/>
    <w:rsid w:val="00C64672"/>
    <w:rsid w:val="00C70697"/>
    <w:rsid w:val="00C72EF4"/>
    <w:rsid w:val="00C743F0"/>
    <w:rsid w:val="00C75D2F"/>
    <w:rsid w:val="00C767BE"/>
    <w:rsid w:val="00C76963"/>
    <w:rsid w:val="00C76E3C"/>
    <w:rsid w:val="00C81568"/>
    <w:rsid w:val="00C9027A"/>
    <w:rsid w:val="00C9068E"/>
    <w:rsid w:val="00C9342D"/>
    <w:rsid w:val="00C93C4B"/>
    <w:rsid w:val="00C944AB"/>
    <w:rsid w:val="00C95B40"/>
    <w:rsid w:val="00C97A23"/>
    <w:rsid w:val="00CA12D1"/>
    <w:rsid w:val="00CA1ED8"/>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0409"/>
    <w:rsid w:val="00D115C3"/>
    <w:rsid w:val="00D11897"/>
    <w:rsid w:val="00D13135"/>
    <w:rsid w:val="00D1344F"/>
    <w:rsid w:val="00D13E4E"/>
    <w:rsid w:val="00D153AA"/>
    <w:rsid w:val="00D17248"/>
    <w:rsid w:val="00D239A7"/>
    <w:rsid w:val="00D23F47"/>
    <w:rsid w:val="00D3005B"/>
    <w:rsid w:val="00D31E35"/>
    <w:rsid w:val="00D325EA"/>
    <w:rsid w:val="00D36E71"/>
    <w:rsid w:val="00D37D87"/>
    <w:rsid w:val="00D40B33"/>
    <w:rsid w:val="00D41BDF"/>
    <w:rsid w:val="00D4318F"/>
    <w:rsid w:val="00D438BF"/>
    <w:rsid w:val="00D440F8"/>
    <w:rsid w:val="00D546FF"/>
    <w:rsid w:val="00D54CB1"/>
    <w:rsid w:val="00D55AD5"/>
    <w:rsid w:val="00D576CA"/>
    <w:rsid w:val="00D60E13"/>
    <w:rsid w:val="00D61AF5"/>
    <w:rsid w:val="00D62CD5"/>
    <w:rsid w:val="00D6435F"/>
    <w:rsid w:val="00D64BBB"/>
    <w:rsid w:val="00D652B5"/>
    <w:rsid w:val="00D66155"/>
    <w:rsid w:val="00D708B0"/>
    <w:rsid w:val="00D70E73"/>
    <w:rsid w:val="00D77B1D"/>
    <w:rsid w:val="00D8021F"/>
    <w:rsid w:val="00D80383"/>
    <w:rsid w:val="00D823C6"/>
    <w:rsid w:val="00D86C86"/>
    <w:rsid w:val="00D86CA3"/>
    <w:rsid w:val="00D871CE"/>
    <w:rsid w:val="00D878F0"/>
    <w:rsid w:val="00D91055"/>
    <w:rsid w:val="00D9196D"/>
    <w:rsid w:val="00D92982"/>
    <w:rsid w:val="00DA305E"/>
    <w:rsid w:val="00DA5007"/>
    <w:rsid w:val="00DA5417"/>
    <w:rsid w:val="00DA56E8"/>
    <w:rsid w:val="00DB0A9F"/>
    <w:rsid w:val="00DB377D"/>
    <w:rsid w:val="00DB6768"/>
    <w:rsid w:val="00DC2D36"/>
    <w:rsid w:val="00DC53EF"/>
    <w:rsid w:val="00DD740E"/>
    <w:rsid w:val="00DE5608"/>
    <w:rsid w:val="00DE58D0"/>
    <w:rsid w:val="00DE654F"/>
    <w:rsid w:val="00DF0B6E"/>
    <w:rsid w:val="00DF15E0"/>
    <w:rsid w:val="00DF37A0"/>
    <w:rsid w:val="00DF5C56"/>
    <w:rsid w:val="00E110E7"/>
    <w:rsid w:val="00E11B20"/>
    <w:rsid w:val="00E16446"/>
    <w:rsid w:val="00E17FA2"/>
    <w:rsid w:val="00E222A7"/>
    <w:rsid w:val="00E22330"/>
    <w:rsid w:val="00E25089"/>
    <w:rsid w:val="00E30B5A"/>
    <w:rsid w:val="00E310FF"/>
    <w:rsid w:val="00E3123D"/>
    <w:rsid w:val="00E31461"/>
    <w:rsid w:val="00E31D43"/>
    <w:rsid w:val="00E32608"/>
    <w:rsid w:val="00E34188"/>
    <w:rsid w:val="00E345CD"/>
    <w:rsid w:val="00E34B6E"/>
    <w:rsid w:val="00E35559"/>
    <w:rsid w:val="00E3723A"/>
    <w:rsid w:val="00E37860"/>
    <w:rsid w:val="00E446F1"/>
    <w:rsid w:val="00E46886"/>
    <w:rsid w:val="00E47AEF"/>
    <w:rsid w:val="00E50DED"/>
    <w:rsid w:val="00E53B75"/>
    <w:rsid w:val="00E54E3B"/>
    <w:rsid w:val="00E57565"/>
    <w:rsid w:val="00E63838"/>
    <w:rsid w:val="00E64434"/>
    <w:rsid w:val="00E67C51"/>
    <w:rsid w:val="00E71DF6"/>
    <w:rsid w:val="00E72EFC"/>
    <w:rsid w:val="00E758EC"/>
    <w:rsid w:val="00E76259"/>
    <w:rsid w:val="00E8234C"/>
    <w:rsid w:val="00E83AA9"/>
    <w:rsid w:val="00E85928"/>
    <w:rsid w:val="00E860AE"/>
    <w:rsid w:val="00E87822"/>
    <w:rsid w:val="00E90395"/>
    <w:rsid w:val="00E90E49"/>
    <w:rsid w:val="00E917F9"/>
    <w:rsid w:val="00E9291C"/>
    <w:rsid w:val="00E93FFE"/>
    <w:rsid w:val="00E94F8A"/>
    <w:rsid w:val="00E96A90"/>
    <w:rsid w:val="00E96F47"/>
    <w:rsid w:val="00EA7A41"/>
    <w:rsid w:val="00EB077B"/>
    <w:rsid w:val="00EB4EA2"/>
    <w:rsid w:val="00EB6346"/>
    <w:rsid w:val="00EC27C6"/>
    <w:rsid w:val="00EC4207"/>
    <w:rsid w:val="00EC5653"/>
    <w:rsid w:val="00EC60B5"/>
    <w:rsid w:val="00EC71CE"/>
    <w:rsid w:val="00ED1006"/>
    <w:rsid w:val="00EF18FE"/>
    <w:rsid w:val="00EF5787"/>
    <w:rsid w:val="00EF60D0"/>
    <w:rsid w:val="00EF682C"/>
    <w:rsid w:val="00F0528D"/>
    <w:rsid w:val="00F06C67"/>
    <w:rsid w:val="00F06DFD"/>
    <w:rsid w:val="00F071D1"/>
    <w:rsid w:val="00F07533"/>
    <w:rsid w:val="00F10629"/>
    <w:rsid w:val="00F15FA5"/>
    <w:rsid w:val="00F1654E"/>
    <w:rsid w:val="00F209B7"/>
    <w:rsid w:val="00F23500"/>
    <w:rsid w:val="00F2376F"/>
    <w:rsid w:val="00F243D8"/>
    <w:rsid w:val="00F27528"/>
    <w:rsid w:val="00F30828"/>
    <w:rsid w:val="00F313D6"/>
    <w:rsid w:val="00F33F93"/>
    <w:rsid w:val="00F34438"/>
    <w:rsid w:val="00F40F0C"/>
    <w:rsid w:val="00F41518"/>
    <w:rsid w:val="00F42123"/>
    <w:rsid w:val="00F4766C"/>
    <w:rsid w:val="00F507D1"/>
    <w:rsid w:val="00F519CE"/>
    <w:rsid w:val="00F51ADA"/>
    <w:rsid w:val="00F607C5"/>
    <w:rsid w:val="00F60DEA"/>
    <w:rsid w:val="00F6302A"/>
    <w:rsid w:val="00F64C2B"/>
    <w:rsid w:val="00F651BE"/>
    <w:rsid w:val="00F65BB0"/>
    <w:rsid w:val="00F67748"/>
    <w:rsid w:val="00F67F53"/>
    <w:rsid w:val="00F703BE"/>
    <w:rsid w:val="00F71F69"/>
    <w:rsid w:val="00F72052"/>
    <w:rsid w:val="00F72B72"/>
    <w:rsid w:val="00F74BB9"/>
    <w:rsid w:val="00F75582"/>
    <w:rsid w:val="00F75A7F"/>
    <w:rsid w:val="00F76EFA"/>
    <w:rsid w:val="00F804BE"/>
    <w:rsid w:val="00F80B50"/>
    <w:rsid w:val="00F817CE"/>
    <w:rsid w:val="00F8456C"/>
    <w:rsid w:val="00F859D8"/>
    <w:rsid w:val="00F868F5"/>
    <w:rsid w:val="00F9056A"/>
    <w:rsid w:val="00F90F8D"/>
    <w:rsid w:val="00F9242E"/>
    <w:rsid w:val="00F92782"/>
    <w:rsid w:val="00F93AA9"/>
    <w:rsid w:val="00F96985"/>
    <w:rsid w:val="00F97838"/>
    <w:rsid w:val="00F97C4E"/>
    <w:rsid w:val="00FA12D2"/>
    <w:rsid w:val="00FA2BB3"/>
    <w:rsid w:val="00FA5319"/>
    <w:rsid w:val="00FB455B"/>
    <w:rsid w:val="00FB46B7"/>
    <w:rsid w:val="00FB4C80"/>
    <w:rsid w:val="00FB6A6A"/>
    <w:rsid w:val="00FB6F61"/>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2406EF39-A17C-4D8E-86F7-5E081B7C2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50</TotalTime>
  <Pages>4</Pages>
  <Words>1729</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Matteo Fiorani</cp:lastModifiedBy>
  <cp:revision>6</cp:revision>
  <cp:lastPrinted>2008-01-31T06:09:00Z</cp:lastPrinted>
  <dcterms:created xsi:type="dcterms:W3CDTF">2017-06-19T09:07:00Z</dcterms:created>
  <dcterms:modified xsi:type="dcterms:W3CDTF">2017-06-19T23:35:00Z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