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301" w:rsidRDefault="00C52301" w:rsidP="00C52301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 NR#2 Adhoc</w:t>
      </w:r>
      <w:r>
        <w:rPr>
          <w:b/>
          <w:noProof/>
          <w:sz w:val="28"/>
        </w:rPr>
        <w:tab/>
        <w:t>R3-172162</w:t>
      </w:r>
    </w:p>
    <w:p w:rsidR="00C52301" w:rsidRDefault="00C52301" w:rsidP="00C52301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E638E1">
        <w:rPr>
          <w:b/>
          <w:noProof/>
          <w:sz w:val="28"/>
        </w:rPr>
        <w:t>Qingdao, China, 27-29 June 2017</w:t>
      </w:r>
    </w:p>
    <w:p w:rsidR="00C52301" w:rsidRDefault="00C52301" w:rsidP="00C5230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8"/>
        </w:rPr>
      </w:pPr>
    </w:p>
    <w:p w:rsidR="00C52301" w:rsidRDefault="00C52301" w:rsidP="00C52301"/>
    <w:p w:rsidR="00E25E48" w:rsidRPr="001E78F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1E78F8">
        <w:rPr>
          <w:rFonts w:cs="Arial"/>
          <w:b/>
          <w:noProof/>
          <w:sz w:val="24"/>
        </w:rPr>
        <w:t xml:space="preserve">SA </w:t>
      </w:r>
      <w:r w:rsidR="007B052C" w:rsidRPr="001E78F8">
        <w:rPr>
          <w:rFonts w:cs="Arial"/>
          <w:b/>
          <w:noProof/>
          <w:sz w:val="24"/>
        </w:rPr>
        <w:t>WG4</w:t>
      </w:r>
      <w:r w:rsidR="0062257F">
        <w:rPr>
          <w:rFonts w:cs="Arial"/>
          <w:b/>
          <w:noProof/>
          <w:sz w:val="24"/>
        </w:rPr>
        <w:t xml:space="preserve"> MTSI SWG</w:t>
      </w:r>
      <w:r w:rsidR="0062257F">
        <w:rPr>
          <w:rFonts w:cs="Arial"/>
          <w:b/>
          <w:noProof/>
          <w:sz w:val="24"/>
        </w:rPr>
        <w:tab/>
        <w:t>S4-AHM35</w:t>
      </w:r>
      <w:r w:rsidR="00913E1A">
        <w:rPr>
          <w:rFonts w:cs="Arial"/>
          <w:b/>
          <w:noProof/>
          <w:sz w:val="24"/>
        </w:rPr>
        <w:t>5</w:t>
      </w:r>
    </w:p>
    <w:p w:rsidR="00E25E48" w:rsidRPr="001E78F8" w:rsidRDefault="0062257F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8 June</w:t>
      </w:r>
      <w:r w:rsidR="0079601B">
        <w:rPr>
          <w:rFonts w:cs="Arial"/>
          <w:b/>
          <w:noProof/>
          <w:sz w:val="24"/>
        </w:rPr>
        <w:t xml:space="preserve">, 2017 Teleconference </w:t>
      </w:r>
    </w:p>
    <w:p w:rsidR="00E25E48" w:rsidRPr="001E78F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4E3939" w:rsidRPr="001E78F8" w:rsidRDefault="004E3939" w:rsidP="00BB4937">
      <w:r w:rsidRPr="001E78F8">
        <w:t>Title:</w:t>
      </w:r>
      <w:r w:rsidRPr="001E78F8">
        <w:tab/>
        <w:t xml:space="preserve">LS </w:t>
      </w:r>
      <w:r w:rsidR="0063456C" w:rsidRPr="001E78F8">
        <w:t xml:space="preserve">on </w:t>
      </w:r>
      <w:proofErr w:type="spellStart"/>
      <w:r w:rsidR="0063456C" w:rsidRPr="001E78F8">
        <w:t>eVoLP</w:t>
      </w:r>
      <w:proofErr w:type="spellEnd"/>
      <w:r w:rsidR="0063456C" w:rsidRPr="001E78F8">
        <w:t xml:space="preserve"> parameters</w:t>
      </w:r>
    </w:p>
    <w:p w:rsidR="00B97703" w:rsidRPr="001E78F8" w:rsidRDefault="00B97703" w:rsidP="00BB4937">
      <w:bookmarkStart w:id="0" w:name="OLE_LINK57"/>
      <w:bookmarkStart w:id="1" w:name="OLE_LINK58"/>
      <w:r w:rsidRPr="001E78F8">
        <w:t>Response to:</w:t>
      </w:r>
      <w:r w:rsidRPr="001E78F8">
        <w:tab/>
      </w:r>
      <w:r w:rsidR="00A3649C" w:rsidRPr="001E78F8">
        <w:t>S4-170258_S2-171323</w:t>
      </w:r>
      <w:r w:rsidR="00E83A12">
        <w:t>, S4-170269</w:t>
      </w:r>
      <w:r w:rsidR="00DB7C2A">
        <w:t>_R2-1702381</w:t>
      </w:r>
    </w:p>
    <w:p w:rsidR="00B97703" w:rsidRPr="001E78F8" w:rsidRDefault="00B97703" w:rsidP="00BB4937">
      <w:pPr>
        <w:rPr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1E78F8">
        <w:t>Release:</w:t>
      </w:r>
      <w:r w:rsidRPr="001E78F8">
        <w:rPr>
          <w:bCs/>
        </w:rPr>
        <w:tab/>
      </w:r>
    </w:p>
    <w:bookmarkEnd w:id="2"/>
    <w:bookmarkEnd w:id="3"/>
    <w:bookmarkEnd w:id="4"/>
    <w:p w:rsidR="00B97703" w:rsidRPr="001E78F8" w:rsidRDefault="00B97703" w:rsidP="00BB4937">
      <w:r w:rsidRPr="001E78F8">
        <w:t>Work Item:</w:t>
      </w:r>
      <w:r w:rsidRPr="001E78F8">
        <w:tab/>
      </w:r>
      <w:proofErr w:type="spellStart"/>
      <w:r w:rsidR="0063456C" w:rsidRPr="001E78F8">
        <w:t>FS_eVoLP</w:t>
      </w:r>
      <w:proofErr w:type="spellEnd"/>
    </w:p>
    <w:p w:rsidR="00B97703" w:rsidRPr="001E78F8" w:rsidRDefault="00B97703" w:rsidP="00BB4937"/>
    <w:p w:rsidR="00B97703" w:rsidRPr="001E78F8" w:rsidRDefault="004E3939" w:rsidP="00BB4937">
      <w:r w:rsidRPr="001E78F8">
        <w:t>Source:</w:t>
      </w:r>
      <w:r w:rsidRPr="001E78F8">
        <w:tab/>
      </w:r>
      <w:r w:rsidR="007B052C" w:rsidRPr="001E78F8">
        <w:t>SA4</w:t>
      </w:r>
    </w:p>
    <w:p w:rsidR="00492F39" w:rsidRPr="001E78F8" w:rsidRDefault="00B97703" w:rsidP="00BB4937">
      <w:r w:rsidRPr="001E78F8">
        <w:t>To:</w:t>
      </w:r>
      <w:r w:rsidRPr="001E78F8">
        <w:tab/>
      </w:r>
      <w:r w:rsidR="007B052C" w:rsidRPr="001E78F8">
        <w:t>SA</w:t>
      </w:r>
      <w:r w:rsidR="009C4AEE" w:rsidRPr="001E78F8">
        <w:t>2</w:t>
      </w:r>
      <w:r w:rsidR="007B052C" w:rsidRPr="001E78F8">
        <w:t>, RAN2</w:t>
      </w:r>
      <w:bookmarkStart w:id="5" w:name="OLE_LINK45"/>
      <w:bookmarkStart w:id="6" w:name="OLE_LINK46"/>
    </w:p>
    <w:p w:rsidR="00B97703" w:rsidRPr="001E78F8" w:rsidRDefault="00B97703" w:rsidP="00BB4937">
      <w:r w:rsidRPr="001E78F8">
        <w:t>Cc:</w:t>
      </w:r>
      <w:r w:rsidRPr="001E78F8">
        <w:tab/>
      </w:r>
      <w:r w:rsidR="002940D5" w:rsidRPr="001E78F8">
        <w:t>RAN3</w:t>
      </w:r>
    </w:p>
    <w:bookmarkEnd w:id="5"/>
    <w:bookmarkEnd w:id="6"/>
    <w:p w:rsidR="00B97703" w:rsidRPr="001E78F8" w:rsidRDefault="00B97703" w:rsidP="00BB4937"/>
    <w:p w:rsidR="00B97703" w:rsidRPr="001E78F8" w:rsidRDefault="00B97703" w:rsidP="00BB4937">
      <w:r w:rsidRPr="001E78F8">
        <w:t>Contact person:</w:t>
      </w:r>
      <w:r w:rsidRPr="001E78F8">
        <w:tab/>
      </w:r>
      <w:proofErr w:type="spellStart"/>
      <w:r w:rsidR="005061CC">
        <w:t>Venkatraman</w:t>
      </w:r>
      <w:proofErr w:type="spellEnd"/>
      <w:r w:rsidR="005061CC">
        <w:t xml:space="preserve"> </w:t>
      </w:r>
      <w:proofErr w:type="spellStart"/>
      <w:r w:rsidR="005061CC">
        <w:t>Atti</w:t>
      </w:r>
      <w:proofErr w:type="spellEnd"/>
    </w:p>
    <w:p w:rsidR="00B97703" w:rsidRPr="001E78F8" w:rsidRDefault="00B97703" w:rsidP="00BB4937">
      <w:r w:rsidRPr="001E78F8">
        <w:tab/>
      </w:r>
      <w:r w:rsidR="005061CC">
        <w:t>vatti</w:t>
      </w:r>
      <w:r w:rsidR="00512EF0" w:rsidRPr="001E78F8">
        <w:t>@qti.qualcomm.com</w:t>
      </w:r>
    </w:p>
    <w:p w:rsidR="00B97703" w:rsidRPr="001E78F8" w:rsidRDefault="00B97703" w:rsidP="00BB4937">
      <w:r w:rsidRPr="001E78F8">
        <w:tab/>
      </w:r>
    </w:p>
    <w:p w:rsidR="00B97703" w:rsidRPr="001E78F8" w:rsidRDefault="00383545" w:rsidP="00BB4937">
      <w:r w:rsidRPr="001E78F8">
        <w:t>Send any reply LS to:</w:t>
      </w:r>
      <w:r w:rsidRPr="001E78F8">
        <w:tab/>
        <w:t xml:space="preserve">3GPP Liaisons Coordinator, </w:t>
      </w:r>
      <w:hyperlink r:id="rId8" w:history="1">
        <w:r w:rsidRPr="001E78F8">
          <w:rPr>
            <w:rStyle w:val="Hyperlink"/>
            <w:b/>
            <w:sz w:val="22"/>
            <w:szCs w:val="22"/>
          </w:rPr>
          <w:t>mailto:3GPPLiaison@etsi.org</w:t>
        </w:r>
      </w:hyperlink>
    </w:p>
    <w:p w:rsidR="00383545" w:rsidRPr="001E78F8" w:rsidRDefault="00383545" w:rsidP="00BB4937"/>
    <w:p w:rsidR="00B97703" w:rsidRPr="001E78F8" w:rsidRDefault="00B97703" w:rsidP="00BB4937">
      <w:pPr>
        <w:rPr>
          <w:bCs/>
        </w:rPr>
      </w:pPr>
      <w:r w:rsidRPr="001E78F8">
        <w:t>Attachments:</w:t>
      </w:r>
      <w:r w:rsidRPr="001E78F8">
        <w:rPr>
          <w:bCs/>
        </w:rPr>
        <w:tab/>
      </w:r>
      <w:r w:rsidR="003959D4" w:rsidRPr="001E78F8">
        <w:rPr>
          <w:bCs/>
        </w:rPr>
        <w:t>None.</w:t>
      </w:r>
    </w:p>
    <w:p w:rsidR="00B97703" w:rsidRPr="001E78F8" w:rsidRDefault="00463F19" w:rsidP="00463F19">
      <w:pPr>
        <w:pStyle w:val="Heading1"/>
      </w:pPr>
      <w:r w:rsidRPr="001E78F8">
        <w:t xml:space="preserve">1 </w:t>
      </w:r>
      <w:r w:rsidRPr="001E78F8">
        <w:tab/>
        <w:t>Overall Description</w:t>
      </w:r>
    </w:p>
    <w:p w:rsidR="000F1872" w:rsidRPr="00BB4937" w:rsidRDefault="007B052C" w:rsidP="00BB4937">
      <w:r w:rsidRPr="00BB4937">
        <w:t xml:space="preserve">SA4 </w:t>
      </w:r>
      <w:r w:rsidR="00FE46A9" w:rsidRPr="00BB4937">
        <w:t>has discussed potential parameters that affect voice quality</w:t>
      </w:r>
      <w:r w:rsidR="001A16E1" w:rsidRPr="00BB4937">
        <w:t xml:space="preserve"> and reviewed the potential solutions documented in clause 6 of 3GPP TR 23.759 </w:t>
      </w:r>
      <w:r w:rsidR="00492F39" w:rsidRPr="00BB4937">
        <w:t>“</w:t>
      </w:r>
      <w:r w:rsidR="001A16E1" w:rsidRPr="00BB4937">
        <w:t xml:space="preserve">Study for enhanced </w:t>
      </w:r>
      <w:proofErr w:type="spellStart"/>
      <w:r w:rsidR="001A16E1" w:rsidRPr="00BB4937">
        <w:t>VoLTE</w:t>
      </w:r>
      <w:proofErr w:type="spellEnd"/>
      <w:r w:rsidR="001A16E1" w:rsidRPr="00BB4937">
        <w:t xml:space="preserve"> Performance v0.2.0</w:t>
      </w:r>
      <w:r w:rsidR="00E04F20" w:rsidRPr="00BB4937">
        <w:t>.</w:t>
      </w:r>
      <w:r w:rsidR="00492F39" w:rsidRPr="00BB4937">
        <w:t>”</w:t>
      </w:r>
      <w:r w:rsidR="000F1872" w:rsidRPr="00BB4937">
        <w:t xml:space="preserve">  </w:t>
      </w:r>
      <w:r w:rsidR="00AF301C" w:rsidRPr="00BB4937">
        <w:t>After SA4#93 and the LS sent in S4-170502, SA4 further discussed this work and determined the following</w:t>
      </w:r>
      <w:r w:rsidR="000F1872" w:rsidRPr="00BB4937">
        <w:t>:</w:t>
      </w:r>
    </w:p>
    <w:p w:rsidR="0062257F" w:rsidRPr="0062257F" w:rsidRDefault="0062257F" w:rsidP="00BB4937">
      <w:r w:rsidRPr="0062257F">
        <w:t>SA4 would like to identify the following princi</w:t>
      </w:r>
      <w:r w:rsidR="00BB4937">
        <w:t xml:space="preserve">ples that need to be </w:t>
      </w:r>
      <w:r w:rsidRPr="0062257F">
        <w:t>account</w:t>
      </w:r>
      <w:r w:rsidR="00BB4937">
        <w:t>ed for</w:t>
      </w:r>
      <w:r w:rsidR="00447A34">
        <w:t xml:space="preserve"> in the end-to-</w:t>
      </w:r>
      <w:r w:rsidRPr="0062257F">
        <w:t xml:space="preserve">end solution: </w:t>
      </w:r>
    </w:p>
    <w:p w:rsidR="00BB4937" w:rsidRDefault="00BB4937" w:rsidP="00BB4937">
      <w:pPr>
        <w:numPr>
          <w:ilvl w:val="0"/>
          <w:numId w:val="12"/>
        </w:numPr>
      </w:pPr>
      <w:r>
        <w:t xml:space="preserve">It is preferable to signal to the </w:t>
      </w:r>
      <w:proofErr w:type="spellStart"/>
      <w:r>
        <w:t>eNB</w:t>
      </w:r>
      <w:proofErr w:type="spellEnd"/>
      <w:r>
        <w:t xml:space="preserve"> an integer-valued</w:t>
      </w:r>
      <w:r w:rsidRPr="0062257F">
        <w:t xml:space="preserve"> “Max PLR” </w:t>
      </w:r>
      <w:r>
        <w:t xml:space="preserve">parameter instead of </w:t>
      </w:r>
      <w:r w:rsidRPr="0062257F">
        <w:t>the “robustness index</w:t>
      </w:r>
      <w:r>
        <w:t>”</w:t>
      </w:r>
      <w:r w:rsidRPr="0062257F">
        <w:t xml:space="preserve"> (as indi</w:t>
      </w:r>
      <w:r>
        <w:t>cated in TR 23.759) because this provides more granularity and extensibility to the parameter</w:t>
      </w:r>
      <w:r w:rsidR="00C43510">
        <w:t>.</w:t>
      </w:r>
      <w:r w:rsidR="000576E7">
        <w:t xml:space="preserve">  This parameter should be signalled independently for the uplink and downlink as codec mode operation is not always symmetrical.</w:t>
      </w:r>
    </w:p>
    <w:p w:rsidR="0062257F" w:rsidRPr="0062257F" w:rsidRDefault="00F27E3D" w:rsidP="00BB4937">
      <w:pPr>
        <w:numPr>
          <w:ilvl w:val="0"/>
          <w:numId w:val="12"/>
        </w:numPr>
      </w:pPr>
      <w:r>
        <w:t xml:space="preserve">SA4 believes that solutions out of TR 23.759 would benefit from clearly defined UE behaviour in TS 26.114 when to trigger adaptation. </w:t>
      </w:r>
      <w:r w:rsidR="00C43510">
        <w:t>A</w:t>
      </w:r>
      <w:r w:rsidR="00C43510" w:rsidRPr="0062257F">
        <w:t>t</w:t>
      </w:r>
      <w:r w:rsidR="00C43510">
        <w:t xml:space="preserve"> the time the SRVCC handoff</w:t>
      </w:r>
      <w:r w:rsidR="00C43510" w:rsidRPr="0062257F">
        <w:t xml:space="preserve"> is executed</w:t>
      </w:r>
      <w:r w:rsidR="00C43510">
        <w:t>,</w:t>
      </w:r>
      <w:r w:rsidR="00C43510" w:rsidRPr="0062257F">
        <w:t xml:space="preserve"> </w:t>
      </w:r>
      <w:r w:rsidR="00C43510">
        <w:t>current MTSI client implementations</w:t>
      </w:r>
      <w:r w:rsidR="0062257F" w:rsidRPr="0062257F">
        <w:t xml:space="preserve"> cannot </w:t>
      </w:r>
      <w:r w:rsidR="00C43510">
        <w:t xml:space="preserve">guarantee that </w:t>
      </w:r>
      <w:r w:rsidR="00ED4C1E">
        <w:t xml:space="preserve">the MTSI clients would request to </w:t>
      </w:r>
      <w:r w:rsidR="0062257F" w:rsidRPr="0062257F">
        <w:t xml:space="preserve">adapt to the most </w:t>
      </w:r>
      <w:r w:rsidR="00C43510">
        <w:t>“robust” codec mode negotiated</w:t>
      </w:r>
      <w:r w:rsidR="0062257F" w:rsidRPr="0062257F">
        <w:t xml:space="preserve"> </w:t>
      </w:r>
      <w:r w:rsidR="00C43510">
        <w:t xml:space="preserve">for the session </w:t>
      </w:r>
      <w:r w:rsidR="0062257F" w:rsidRPr="0062257F">
        <w:t xml:space="preserve">since </w:t>
      </w:r>
      <w:r w:rsidR="00C43510">
        <w:t>MTSI clients are not mand</w:t>
      </w:r>
      <w:r w:rsidR="000576E7">
        <w:t xml:space="preserve">ated to support this </w:t>
      </w:r>
      <w:r w:rsidR="00ED4C1E">
        <w:t xml:space="preserve">request for </w:t>
      </w:r>
      <w:r w:rsidR="000576E7">
        <w:t>adaptation (i.e., it is an optional feature).</w:t>
      </w:r>
      <w:r w:rsidR="00810D35">
        <w:t xml:space="preserve">  To address this issue, SA4 </w:t>
      </w:r>
      <w:r>
        <w:t xml:space="preserve">would have </w:t>
      </w:r>
      <w:r w:rsidR="00C864E3">
        <w:t xml:space="preserve">to study MTSI client behaviour </w:t>
      </w:r>
      <w:r w:rsidR="00ED4C1E">
        <w:t xml:space="preserve">to trigger adaptation (i.e., sends a CMR for the most robust codec mode) </w:t>
      </w:r>
      <w:r w:rsidR="00C864E3">
        <w:t>to ensure that the MTSI client</w:t>
      </w:r>
      <w:r w:rsidR="00DD0BA2">
        <w:t>s</w:t>
      </w:r>
      <w:r w:rsidR="00C864E3">
        <w:t xml:space="preserve"> will adapt to the most robust codec mode negotiated in a high packet loss rate and how to </w:t>
      </w:r>
      <w:r w:rsidR="00ED4C1E">
        <w:t xml:space="preserve">signal </w:t>
      </w:r>
      <w:r w:rsidR="00DD0BA2">
        <w:t xml:space="preserve">to the network </w:t>
      </w:r>
      <w:r w:rsidR="00ED4C1E">
        <w:t>the ability to use the most robust codec mode</w:t>
      </w:r>
      <w:r w:rsidR="00C864E3">
        <w:t xml:space="preserve">. </w:t>
      </w:r>
    </w:p>
    <w:p w:rsidR="0062257F" w:rsidRPr="0062257F" w:rsidRDefault="0062257F" w:rsidP="00BB4937">
      <w:pPr>
        <w:numPr>
          <w:ilvl w:val="0"/>
          <w:numId w:val="12"/>
        </w:numPr>
      </w:pPr>
      <w:r w:rsidRPr="0062257F">
        <w:t xml:space="preserve">SA4 is still investigating how to address the issue of codec implementations having </w:t>
      </w:r>
      <w:r w:rsidR="000576E7">
        <w:t>different</w:t>
      </w:r>
      <w:r w:rsidRPr="0062257F">
        <w:t xml:space="preserve"> tolerable </w:t>
      </w:r>
      <w:r w:rsidR="000576E7">
        <w:t xml:space="preserve">Max </w:t>
      </w:r>
      <w:r w:rsidRPr="0062257F">
        <w:t>PLR due to JBM and PLC implementations.  As this information is only known to the UE</w:t>
      </w:r>
      <w:r w:rsidR="000576E7">
        <w:t xml:space="preserve"> receiving media</w:t>
      </w:r>
      <w:r w:rsidRPr="0062257F">
        <w:t>, this may require further UE signalling</w:t>
      </w:r>
      <w:r w:rsidR="000576E7">
        <w:t xml:space="preserve"> to convey this to the network or RAN</w:t>
      </w:r>
      <w:r w:rsidRPr="0062257F">
        <w:t>.  While SA4 is still evaluating this potential enhancement</w:t>
      </w:r>
      <w:r w:rsidR="004C47BC">
        <w:t>,</w:t>
      </w:r>
      <w:r w:rsidRPr="0062257F">
        <w:t xml:space="preserve"> it believes that a “Max PLR” network-based solution can serve as good approach and recommends </w:t>
      </w:r>
      <w:r w:rsidRPr="0062257F">
        <w:lastRenderedPageBreak/>
        <w:t>that SA2 can adapt the solutions in clause 6.1 and/or 6.3 or define a new solution that corresponds to the above principles.</w:t>
      </w:r>
    </w:p>
    <w:p w:rsidR="00F27E3D" w:rsidRDefault="00F27E3D" w:rsidP="00BB4937">
      <w:r>
        <w:t xml:space="preserve">If SA2 concludes to start normative work based on TR 23.759, SA4 may consider performing normative work. </w:t>
      </w:r>
    </w:p>
    <w:p w:rsidR="007654D1" w:rsidRPr="001E78F8" w:rsidRDefault="007654D1" w:rsidP="00BB4937"/>
    <w:p w:rsidR="00B97703" w:rsidRPr="001E78F8" w:rsidRDefault="002F1940" w:rsidP="000F6242">
      <w:pPr>
        <w:pStyle w:val="Heading1"/>
      </w:pPr>
      <w:r w:rsidRPr="001E78F8">
        <w:t>2</w:t>
      </w:r>
      <w:r w:rsidRPr="001E78F8">
        <w:tab/>
      </w:r>
      <w:r w:rsidR="000F6242" w:rsidRPr="001E78F8">
        <w:t>Actions</w:t>
      </w:r>
    </w:p>
    <w:p w:rsidR="00B97703" w:rsidRPr="001E78F8" w:rsidRDefault="00B97703" w:rsidP="00BB4937">
      <w:r w:rsidRPr="001E78F8">
        <w:t>To</w:t>
      </w:r>
      <w:r w:rsidR="000F6242" w:rsidRPr="001E78F8">
        <w:t xml:space="preserve"> </w:t>
      </w:r>
      <w:r w:rsidR="006B4EB6" w:rsidRPr="001E78F8">
        <w:t>RAN2</w:t>
      </w:r>
      <w:r w:rsidR="00E93067" w:rsidRPr="001E78F8">
        <w:t xml:space="preserve"> and SA2</w:t>
      </w:r>
    </w:p>
    <w:p w:rsidR="00B97703" w:rsidRPr="001E78F8" w:rsidRDefault="00B97703" w:rsidP="00BB4937">
      <w:r w:rsidRPr="001E78F8">
        <w:rPr>
          <w:b/>
        </w:rPr>
        <w:t xml:space="preserve">ACTION: </w:t>
      </w:r>
      <w:r w:rsidRPr="001E78F8">
        <w:rPr>
          <w:b/>
          <w:color w:val="0070C0"/>
        </w:rPr>
        <w:tab/>
      </w:r>
      <w:r w:rsidR="00E93067" w:rsidRPr="001E78F8">
        <w:t>SA4</w:t>
      </w:r>
      <w:r w:rsidR="00866C61" w:rsidRPr="001E78F8">
        <w:t xml:space="preserve"> kindly requests </w:t>
      </w:r>
      <w:r w:rsidR="00E93067" w:rsidRPr="001E78F8">
        <w:t>SA2 and RAN2 to take the ab</w:t>
      </w:r>
      <w:r w:rsidR="000F1872" w:rsidRPr="001E78F8">
        <w:t>ove into account</w:t>
      </w:r>
      <w:r w:rsidR="00866C61" w:rsidRPr="001E78F8">
        <w:t>.</w:t>
      </w:r>
    </w:p>
    <w:p w:rsidR="00B97703" w:rsidRPr="001E78F8" w:rsidRDefault="00B97703" w:rsidP="000F6242">
      <w:pPr>
        <w:pStyle w:val="Heading1"/>
      </w:pPr>
      <w:r w:rsidRPr="001E78F8">
        <w:t>3</w:t>
      </w:r>
      <w:r w:rsidR="002F1940" w:rsidRPr="001E78F8">
        <w:tab/>
      </w:r>
      <w:r w:rsidR="000F6242" w:rsidRPr="001E78F8">
        <w:t xml:space="preserve">Dates of next </w:t>
      </w:r>
      <w:r w:rsidR="000F6242" w:rsidRPr="001E78F8">
        <w:rPr>
          <w:bCs/>
        </w:rPr>
        <w:t xml:space="preserve">TSG </w:t>
      </w:r>
      <w:r w:rsidR="00EE53C1" w:rsidRPr="001E78F8">
        <w:t>SA WG</w:t>
      </w:r>
      <w:r w:rsidR="00CB2180">
        <w:t>4</w:t>
      </w:r>
      <w:r w:rsidR="000F6242" w:rsidRPr="001E78F8">
        <w:t xml:space="preserve"> meetings</w:t>
      </w:r>
    </w:p>
    <w:p w:rsidR="003A5A99" w:rsidRPr="001E78F8" w:rsidRDefault="00E93067" w:rsidP="00BB4937">
      <w:r w:rsidRPr="001E78F8">
        <w:t>TSG SA WG4 Meeting 94</w:t>
      </w:r>
      <w:r w:rsidRPr="001E78F8">
        <w:tab/>
      </w:r>
      <w:r w:rsidRPr="001E78F8">
        <w:tab/>
        <w:t>26-30 June 2017</w:t>
      </w:r>
      <w:r w:rsidRPr="001E78F8">
        <w:tab/>
      </w:r>
      <w:r w:rsidRPr="001E78F8">
        <w:tab/>
        <w:t xml:space="preserve">Sophia </w:t>
      </w:r>
      <w:proofErr w:type="spellStart"/>
      <w:r w:rsidRPr="001E78F8">
        <w:t>Antipolis</w:t>
      </w:r>
      <w:proofErr w:type="spellEnd"/>
      <w:r w:rsidRPr="001E78F8">
        <w:t>, France</w:t>
      </w:r>
    </w:p>
    <w:p w:rsidR="009C4AEE" w:rsidRPr="00E93067" w:rsidRDefault="00E93067" w:rsidP="00BB4937">
      <w:pPr>
        <w:rPr>
          <w:vertAlign w:val="subscript"/>
        </w:rPr>
      </w:pPr>
      <w:r w:rsidRPr="001E78F8">
        <w:t>TSG SA WG4 Meeting 95</w:t>
      </w:r>
      <w:r w:rsidR="009C4AEE" w:rsidRPr="001E78F8">
        <w:tab/>
      </w:r>
      <w:r w:rsidRPr="001E78F8">
        <w:tab/>
        <w:t>9-13 October</w:t>
      </w:r>
      <w:r w:rsidR="009C4AEE" w:rsidRPr="001E78F8">
        <w:t xml:space="preserve"> 2017</w:t>
      </w:r>
      <w:r w:rsidR="009C4AEE" w:rsidRPr="001E78F8">
        <w:tab/>
      </w:r>
      <w:r w:rsidR="0034775E" w:rsidRPr="001E78F8">
        <w:tab/>
      </w:r>
      <w:r w:rsidRPr="001E78F8">
        <w:t>Belgrade, Serbia</w:t>
      </w:r>
    </w:p>
    <w:p w:rsidR="009C4AEE" w:rsidRPr="00966940" w:rsidRDefault="009C4AEE" w:rsidP="00BB4937">
      <w:pPr>
        <w:rPr>
          <w:vertAlign w:val="subscript"/>
        </w:rPr>
      </w:pPr>
    </w:p>
    <w:sectPr w:rsidR="009C4AEE" w:rsidRPr="00966940" w:rsidSect="00326B5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309A" w:rsidRDefault="00CB309A" w:rsidP="00BB4937">
      <w:r>
        <w:separator/>
      </w:r>
    </w:p>
  </w:endnote>
  <w:endnote w:type="continuationSeparator" w:id="0">
    <w:p w:rsidR="00CB309A" w:rsidRDefault="00CB309A" w:rsidP="00BB4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309A" w:rsidRDefault="00CB309A" w:rsidP="00BB4937">
      <w:r>
        <w:separator/>
      </w:r>
    </w:p>
  </w:footnote>
  <w:footnote w:type="continuationSeparator" w:id="0">
    <w:p w:rsidR="00CB309A" w:rsidRDefault="00CB309A" w:rsidP="00BB49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CEBC92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A729BA"/>
    <w:multiLevelType w:val="hybridMultilevel"/>
    <w:tmpl w:val="DB169874"/>
    <w:lvl w:ilvl="0" w:tplc="D7706C44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76C54"/>
    <w:multiLevelType w:val="multilevel"/>
    <w:tmpl w:val="04090025"/>
    <w:styleLink w:val="Headings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158C5A00"/>
    <w:multiLevelType w:val="hybridMultilevel"/>
    <w:tmpl w:val="3F8C4844"/>
    <w:lvl w:ilvl="0" w:tplc="C898235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245464A9"/>
    <w:multiLevelType w:val="hybridMultilevel"/>
    <w:tmpl w:val="1F6A7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667F5EEA"/>
    <w:multiLevelType w:val="hybridMultilevel"/>
    <w:tmpl w:val="9A32E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5"/>
  </w:num>
  <w:num w:numId="5">
    <w:abstractNumId w:val="4"/>
  </w:num>
  <w:num w:numId="6">
    <w:abstractNumId w:val="11"/>
  </w:num>
  <w:num w:numId="7">
    <w:abstractNumId w:val="1"/>
  </w:num>
  <w:num w:numId="8">
    <w:abstractNumId w:val="2"/>
  </w:num>
  <w:num w:numId="9">
    <w:abstractNumId w:val="6"/>
  </w:num>
  <w:num w:numId="10">
    <w:abstractNumId w:val="0"/>
  </w:num>
  <w:num w:numId="11">
    <w:abstractNumId w:val="3"/>
  </w:num>
  <w:num w:numId="12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308F"/>
    <w:rsid w:val="00003353"/>
    <w:rsid w:val="00017F23"/>
    <w:rsid w:val="00020B95"/>
    <w:rsid w:val="000213C4"/>
    <w:rsid w:val="000352E6"/>
    <w:rsid w:val="00036F69"/>
    <w:rsid w:val="00042540"/>
    <w:rsid w:val="00052481"/>
    <w:rsid w:val="00054F37"/>
    <w:rsid w:val="000576E7"/>
    <w:rsid w:val="00062A92"/>
    <w:rsid w:val="000B22C0"/>
    <w:rsid w:val="000C2CF1"/>
    <w:rsid w:val="000D6209"/>
    <w:rsid w:val="000F1872"/>
    <w:rsid w:val="000F19AA"/>
    <w:rsid w:val="000F6242"/>
    <w:rsid w:val="001443B5"/>
    <w:rsid w:val="001A16E1"/>
    <w:rsid w:val="001B5201"/>
    <w:rsid w:val="001C2B97"/>
    <w:rsid w:val="001D3CC8"/>
    <w:rsid w:val="001E0A21"/>
    <w:rsid w:val="001E4A38"/>
    <w:rsid w:val="001E4E24"/>
    <w:rsid w:val="001E78F8"/>
    <w:rsid w:val="002103C3"/>
    <w:rsid w:val="00213E0B"/>
    <w:rsid w:val="00223464"/>
    <w:rsid w:val="00226B41"/>
    <w:rsid w:val="00233B1A"/>
    <w:rsid w:val="00241457"/>
    <w:rsid w:val="002454D1"/>
    <w:rsid w:val="0025450E"/>
    <w:rsid w:val="00270CF9"/>
    <w:rsid w:val="002940D5"/>
    <w:rsid w:val="002A3714"/>
    <w:rsid w:val="002A567C"/>
    <w:rsid w:val="002A6E64"/>
    <w:rsid w:val="002B4C1D"/>
    <w:rsid w:val="002C074C"/>
    <w:rsid w:val="002C1EA5"/>
    <w:rsid w:val="002C25E2"/>
    <w:rsid w:val="002E1F28"/>
    <w:rsid w:val="002F1940"/>
    <w:rsid w:val="00302152"/>
    <w:rsid w:val="003115A4"/>
    <w:rsid w:val="003179E1"/>
    <w:rsid w:val="00326B51"/>
    <w:rsid w:val="00331815"/>
    <w:rsid w:val="00335C6D"/>
    <w:rsid w:val="00340D8F"/>
    <w:rsid w:val="00344CD0"/>
    <w:rsid w:val="0034775E"/>
    <w:rsid w:val="003620EE"/>
    <w:rsid w:val="0036343B"/>
    <w:rsid w:val="00365984"/>
    <w:rsid w:val="00383545"/>
    <w:rsid w:val="003959D4"/>
    <w:rsid w:val="003A2D4A"/>
    <w:rsid w:val="003A5A99"/>
    <w:rsid w:val="003F6035"/>
    <w:rsid w:val="00424C0B"/>
    <w:rsid w:val="00427B84"/>
    <w:rsid w:val="00433500"/>
    <w:rsid w:val="00433F71"/>
    <w:rsid w:val="00437B28"/>
    <w:rsid w:val="00442058"/>
    <w:rsid w:val="00447A34"/>
    <w:rsid w:val="00463F19"/>
    <w:rsid w:val="0046511B"/>
    <w:rsid w:val="00467F13"/>
    <w:rsid w:val="00480265"/>
    <w:rsid w:val="00486957"/>
    <w:rsid w:val="00492F39"/>
    <w:rsid w:val="004C1C77"/>
    <w:rsid w:val="004C47BC"/>
    <w:rsid w:val="004C6ABD"/>
    <w:rsid w:val="004D0448"/>
    <w:rsid w:val="004E3939"/>
    <w:rsid w:val="004F033E"/>
    <w:rsid w:val="004F218E"/>
    <w:rsid w:val="004F67A8"/>
    <w:rsid w:val="005061CC"/>
    <w:rsid w:val="00512EF0"/>
    <w:rsid w:val="00546064"/>
    <w:rsid w:val="005604F6"/>
    <w:rsid w:val="00574E10"/>
    <w:rsid w:val="00586051"/>
    <w:rsid w:val="00586777"/>
    <w:rsid w:val="005A181C"/>
    <w:rsid w:val="005A45F4"/>
    <w:rsid w:val="005C6364"/>
    <w:rsid w:val="00604916"/>
    <w:rsid w:val="0062257F"/>
    <w:rsid w:val="0062790C"/>
    <w:rsid w:val="0063456C"/>
    <w:rsid w:val="006651B6"/>
    <w:rsid w:val="0067219E"/>
    <w:rsid w:val="006945BC"/>
    <w:rsid w:val="006B2C32"/>
    <w:rsid w:val="006B4EB6"/>
    <w:rsid w:val="007040DA"/>
    <w:rsid w:val="007145A1"/>
    <w:rsid w:val="00717A41"/>
    <w:rsid w:val="007337BD"/>
    <w:rsid w:val="007531DC"/>
    <w:rsid w:val="00753F87"/>
    <w:rsid w:val="00760EC5"/>
    <w:rsid w:val="007654D1"/>
    <w:rsid w:val="007774FA"/>
    <w:rsid w:val="0079601B"/>
    <w:rsid w:val="007B052C"/>
    <w:rsid w:val="007D0284"/>
    <w:rsid w:val="007D17D7"/>
    <w:rsid w:val="007E5404"/>
    <w:rsid w:val="007F1926"/>
    <w:rsid w:val="007F4F92"/>
    <w:rsid w:val="00810D35"/>
    <w:rsid w:val="00810EF6"/>
    <w:rsid w:val="008161CA"/>
    <w:rsid w:val="008272F6"/>
    <w:rsid w:val="0083604C"/>
    <w:rsid w:val="00866C61"/>
    <w:rsid w:val="00877280"/>
    <w:rsid w:val="008A3F5C"/>
    <w:rsid w:val="008B7CFE"/>
    <w:rsid w:val="008D772F"/>
    <w:rsid w:val="008E3CAA"/>
    <w:rsid w:val="008F4BFF"/>
    <w:rsid w:val="008F6145"/>
    <w:rsid w:val="009013CE"/>
    <w:rsid w:val="009016FE"/>
    <w:rsid w:val="009035D8"/>
    <w:rsid w:val="00903F55"/>
    <w:rsid w:val="00913E1A"/>
    <w:rsid w:val="009446BE"/>
    <w:rsid w:val="00966940"/>
    <w:rsid w:val="009836CD"/>
    <w:rsid w:val="0099764C"/>
    <w:rsid w:val="009C3889"/>
    <w:rsid w:val="009C4AEE"/>
    <w:rsid w:val="00A01538"/>
    <w:rsid w:val="00A1730E"/>
    <w:rsid w:val="00A34C0D"/>
    <w:rsid w:val="00A3649C"/>
    <w:rsid w:val="00A37DD3"/>
    <w:rsid w:val="00A86C64"/>
    <w:rsid w:val="00A92389"/>
    <w:rsid w:val="00A95945"/>
    <w:rsid w:val="00AB29E7"/>
    <w:rsid w:val="00AC0DEB"/>
    <w:rsid w:val="00AD0419"/>
    <w:rsid w:val="00AD58EB"/>
    <w:rsid w:val="00AF301C"/>
    <w:rsid w:val="00B02206"/>
    <w:rsid w:val="00B429B3"/>
    <w:rsid w:val="00B50354"/>
    <w:rsid w:val="00B71255"/>
    <w:rsid w:val="00B9328F"/>
    <w:rsid w:val="00B97703"/>
    <w:rsid w:val="00BB4937"/>
    <w:rsid w:val="00BB7122"/>
    <w:rsid w:val="00BC61AE"/>
    <w:rsid w:val="00BC62B9"/>
    <w:rsid w:val="00BD7593"/>
    <w:rsid w:val="00C05642"/>
    <w:rsid w:val="00C17EE9"/>
    <w:rsid w:val="00C2110A"/>
    <w:rsid w:val="00C24002"/>
    <w:rsid w:val="00C26972"/>
    <w:rsid w:val="00C43510"/>
    <w:rsid w:val="00C44143"/>
    <w:rsid w:val="00C52301"/>
    <w:rsid w:val="00C742B7"/>
    <w:rsid w:val="00C766FD"/>
    <w:rsid w:val="00C7796C"/>
    <w:rsid w:val="00C82985"/>
    <w:rsid w:val="00C864E3"/>
    <w:rsid w:val="00C914A2"/>
    <w:rsid w:val="00CB2180"/>
    <w:rsid w:val="00CB309A"/>
    <w:rsid w:val="00CC5B81"/>
    <w:rsid w:val="00CD0B02"/>
    <w:rsid w:val="00CF13B1"/>
    <w:rsid w:val="00D1586F"/>
    <w:rsid w:val="00D31168"/>
    <w:rsid w:val="00D42850"/>
    <w:rsid w:val="00D47889"/>
    <w:rsid w:val="00D62988"/>
    <w:rsid w:val="00D7783D"/>
    <w:rsid w:val="00D808E5"/>
    <w:rsid w:val="00D871D4"/>
    <w:rsid w:val="00DB7C2A"/>
    <w:rsid w:val="00DD0BA2"/>
    <w:rsid w:val="00E02943"/>
    <w:rsid w:val="00E04F20"/>
    <w:rsid w:val="00E25E48"/>
    <w:rsid w:val="00E302E5"/>
    <w:rsid w:val="00E341AE"/>
    <w:rsid w:val="00E36CD4"/>
    <w:rsid w:val="00E36F27"/>
    <w:rsid w:val="00E37BF0"/>
    <w:rsid w:val="00E42164"/>
    <w:rsid w:val="00E42494"/>
    <w:rsid w:val="00E65646"/>
    <w:rsid w:val="00E667B6"/>
    <w:rsid w:val="00E70734"/>
    <w:rsid w:val="00E83A12"/>
    <w:rsid w:val="00E93067"/>
    <w:rsid w:val="00EA16DB"/>
    <w:rsid w:val="00EA1CCC"/>
    <w:rsid w:val="00EA5C56"/>
    <w:rsid w:val="00EB45B4"/>
    <w:rsid w:val="00EC7F43"/>
    <w:rsid w:val="00ED4C1E"/>
    <w:rsid w:val="00EE53C1"/>
    <w:rsid w:val="00EE6754"/>
    <w:rsid w:val="00F070BD"/>
    <w:rsid w:val="00F16D75"/>
    <w:rsid w:val="00F27E3D"/>
    <w:rsid w:val="00F40B8A"/>
    <w:rsid w:val="00F7686E"/>
    <w:rsid w:val="00F86659"/>
    <w:rsid w:val="00F94D69"/>
    <w:rsid w:val="00FB3D77"/>
    <w:rsid w:val="00FB403C"/>
    <w:rsid w:val="00FD3D57"/>
    <w:rsid w:val="00FE46A9"/>
    <w:rsid w:val="00FE7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3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C523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C5230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C52301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C52301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C52301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C52301"/>
    <w:pPr>
      <w:outlineLvl w:val="5"/>
    </w:pPr>
  </w:style>
  <w:style w:type="paragraph" w:styleId="Heading7">
    <w:name w:val="heading 7"/>
    <w:basedOn w:val="H6"/>
    <w:next w:val="Normal"/>
    <w:qFormat/>
    <w:rsid w:val="00C52301"/>
    <w:pPr>
      <w:outlineLvl w:val="6"/>
    </w:pPr>
  </w:style>
  <w:style w:type="paragraph" w:styleId="Heading8">
    <w:name w:val="heading 8"/>
    <w:basedOn w:val="Heading1"/>
    <w:next w:val="Normal"/>
    <w:qFormat/>
    <w:rsid w:val="00C5230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52301"/>
    <w:pPr>
      <w:outlineLvl w:val="8"/>
    </w:pPr>
  </w:style>
  <w:style w:type="character" w:default="1" w:styleId="DefaultParagraphFont">
    <w:name w:val="Default Paragraph Font"/>
    <w:semiHidden/>
    <w:rsid w:val="00C52301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52301"/>
  </w:style>
  <w:style w:type="paragraph" w:styleId="Header">
    <w:name w:val="header"/>
    <w:link w:val="HeaderChar"/>
    <w:rsid w:val="00C523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paragraph" w:styleId="Footer">
    <w:name w:val="footer"/>
    <w:basedOn w:val="Header"/>
    <w:rsid w:val="00C52301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rsid w:val="00326B5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26B51"/>
  </w:style>
  <w:style w:type="paragraph" w:customStyle="1" w:styleId="B1">
    <w:name w:val="B1"/>
    <w:basedOn w:val="List"/>
    <w:rsid w:val="00C52301"/>
  </w:style>
  <w:style w:type="paragraph" w:customStyle="1" w:styleId="00BodyText">
    <w:name w:val="00 BodyText"/>
    <w:basedOn w:val="Normal"/>
    <w:rsid w:val="00326B5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26B51"/>
    <w:pPr>
      <w:widowControl w:val="0"/>
    </w:pPr>
  </w:style>
  <w:style w:type="paragraph" w:customStyle="1" w:styleId="2">
    <w:name w:val="??? 2"/>
    <w:basedOn w:val="a"/>
    <w:next w:val="a"/>
    <w:rsid w:val="00326B5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26B51"/>
    <w:rPr>
      <w:sz w:val="16"/>
    </w:rPr>
  </w:style>
  <w:style w:type="paragraph" w:customStyle="1" w:styleId="DECISION">
    <w:name w:val="DECISION"/>
    <w:basedOn w:val="Normal"/>
    <w:rsid w:val="00326B5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26B5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26B5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26B5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326B5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 w:cs="Arial"/>
      <w:b/>
      <w:bCs/>
      <w:noProof/>
      <w:sz w:val="18"/>
      <w:szCs w:val="18"/>
    </w:rPr>
  </w:style>
  <w:style w:type="paragraph" w:styleId="TOC8">
    <w:name w:val="toc 8"/>
    <w:basedOn w:val="TOC1"/>
    <w:semiHidden/>
    <w:rsid w:val="00C52301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C523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szCs w:val="22"/>
    </w:rPr>
  </w:style>
  <w:style w:type="paragraph" w:customStyle="1" w:styleId="ZT">
    <w:name w:val="ZT"/>
    <w:rsid w:val="00C523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/>
    </w:rPr>
  </w:style>
  <w:style w:type="paragraph" w:styleId="TOC5">
    <w:name w:val="toc 5"/>
    <w:basedOn w:val="TOC4"/>
    <w:semiHidden/>
    <w:rsid w:val="00C52301"/>
    <w:pPr>
      <w:ind w:left="1701" w:hanging="1701"/>
    </w:pPr>
  </w:style>
  <w:style w:type="paragraph" w:styleId="TOC4">
    <w:name w:val="toc 4"/>
    <w:basedOn w:val="TOC3"/>
    <w:semiHidden/>
    <w:rsid w:val="00C52301"/>
    <w:pPr>
      <w:ind w:left="1418" w:hanging="1418"/>
    </w:pPr>
  </w:style>
  <w:style w:type="paragraph" w:styleId="TOC3">
    <w:name w:val="toc 3"/>
    <w:basedOn w:val="TOC2"/>
    <w:semiHidden/>
    <w:rsid w:val="00C52301"/>
    <w:pPr>
      <w:ind w:left="1134" w:hanging="1134"/>
    </w:pPr>
  </w:style>
  <w:style w:type="paragraph" w:styleId="TOC2">
    <w:name w:val="toc 2"/>
    <w:basedOn w:val="TOC1"/>
    <w:semiHidden/>
    <w:rsid w:val="00C52301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C52301"/>
    <w:pPr>
      <w:ind w:left="284"/>
    </w:pPr>
  </w:style>
  <w:style w:type="paragraph" w:styleId="Index1">
    <w:name w:val="index 1"/>
    <w:basedOn w:val="Normal"/>
    <w:semiHidden/>
    <w:rsid w:val="00C52301"/>
    <w:pPr>
      <w:keepLines/>
      <w:spacing w:after="0"/>
    </w:pPr>
  </w:style>
  <w:style w:type="paragraph" w:customStyle="1" w:styleId="ZH">
    <w:name w:val="ZH"/>
    <w:rsid w:val="00C523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</w:rPr>
  </w:style>
  <w:style w:type="paragraph" w:customStyle="1" w:styleId="TT">
    <w:name w:val="TT"/>
    <w:basedOn w:val="Heading1"/>
    <w:next w:val="Normal"/>
    <w:rsid w:val="00C52301"/>
    <w:pPr>
      <w:outlineLvl w:val="9"/>
    </w:pPr>
  </w:style>
  <w:style w:type="paragraph" w:styleId="ListNumber2">
    <w:name w:val="List Number 2"/>
    <w:basedOn w:val="ListNumber"/>
    <w:rsid w:val="00C52301"/>
    <w:pPr>
      <w:ind w:left="851"/>
    </w:pPr>
  </w:style>
  <w:style w:type="character" w:styleId="FootnoteReference">
    <w:name w:val="footnote reference"/>
    <w:basedOn w:val="DefaultParagraphFont"/>
    <w:semiHidden/>
    <w:rsid w:val="00C523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C52301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szCs w:val="16"/>
      <w:lang w:val="en-GB"/>
    </w:rPr>
  </w:style>
  <w:style w:type="paragraph" w:customStyle="1" w:styleId="TAH">
    <w:name w:val="TAH"/>
    <w:basedOn w:val="TAC"/>
    <w:rsid w:val="00C52301"/>
    <w:rPr>
      <w:b/>
      <w:bCs/>
    </w:rPr>
  </w:style>
  <w:style w:type="paragraph" w:customStyle="1" w:styleId="TAC">
    <w:name w:val="TAC"/>
    <w:basedOn w:val="TAL"/>
    <w:rsid w:val="00C52301"/>
    <w:pPr>
      <w:jc w:val="center"/>
    </w:pPr>
  </w:style>
  <w:style w:type="paragraph" w:customStyle="1" w:styleId="TF">
    <w:name w:val="TF"/>
    <w:basedOn w:val="TH"/>
    <w:rsid w:val="00C52301"/>
    <w:pPr>
      <w:keepNext w:val="0"/>
      <w:spacing w:before="0" w:after="240"/>
    </w:pPr>
  </w:style>
  <w:style w:type="paragraph" w:customStyle="1" w:styleId="NO">
    <w:name w:val="NO"/>
    <w:basedOn w:val="Normal"/>
    <w:rsid w:val="00C52301"/>
    <w:pPr>
      <w:keepLines/>
      <w:ind w:left="1135" w:hanging="851"/>
    </w:pPr>
  </w:style>
  <w:style w:type="paragraph" w:styleId="TOC9">
    <w:name w:val="toc 9"/>
    <w:basedOn w:val="TOC8"/>
    <w:semiHidden/>
    <w:rsid w:val="00C52301"/>
    <w:pPr>
      <w:ind w:left="1418" w:hanging="1418"/>
    </w:pPr>
  </w:style>
  <w:style w:type="paragraph" w:customStyle="1" w:styleId="EX">
    <w:name w:val="EX"/>
    <w:basedOn w:val="Normal"/>
    <w:rsid w:val="00C52301"/>
    <w:pPr>
      <w:keepLines/>
      <w:ind w:left="1702" w:hanging="1418"/>
    </w:pPr>
  </w:style>
  <w:style w:type="paragraph" w:customStyle="1" w:styleId="FP">
    <w:name w:val="FP"/>
    <w:basedOn w:val="Normal"/>
    <w:rsid w:val="00C52301"/>
    <w:pPr>
      <w:spacing w:after="0"/>
    </w:pPr>
  </w:style>
  <w:style w:type="paragraph" w:customStyle="1" w:styleId="LD">
    <w:name w:val="LD"/>
    <w:rsid w:val="00C523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</w:rPr>
  </w:style>
  <w:style w:type="paragraph" w:customStyle="1" w:styleId="NW">
    <w:name w:val="NW"/>
    <w:basedOn w:val="NO"/>
    <w:rsid w:val="00C52301"/>
    <w:pPr>
      <w:spacing w:after="0"/>
    </w:pPr>
  </w:style>
  <w:style w:type="paragraph" w:customStyle="1" w:styleId="EW">
    <w:name w:val="EW"/>
    <w:basedOn w:val="EX"/>
    <w:rsid w:val="00C52301"/>
    <w:pPr>
      <w:spacing w:after="0"/>
    </w:pPr>
  </w:style>
  <w:style w:type="paragraph" w:styleId="TOC6">
    <w:name w:val="toc 6"/>
    <w:basedOn w:val="TOC5"/>
    <w:next w:val="Normal"/>
    <w:semiHidden/>
    <w:rsid w:val="00C52301"/>
    <w:pPr>
      <w:ind w:left="1985" w:hanging="1985"/>
    </w:pPr>
  </w:style>
  <w:style w:type="paragraph" w:styleId="TOC7">
    <w:name w:val="toc 7"/>
    <w:basedOn w:val="TOC6"/>
    <w:next w:val="Normal"/>
    <w:semiHidden/>
    <w:rsid w:val="00C52301"/>
    <w:pPr>
      <w:ind w:left="2268" w:hanging="2268"/>
    </w:pPr>
  </w:style>
  <w:style w:type="paragraph" w:styleId="ListBullet2">
    <w:name w:val="List Bullet 2"/>
    <w:basedOn w:val="ListBullet"/>
    <w:rsid w:val="00C52301"/>
    <w:pPr>
      <w:ind w:left="851"/>
    </w:pPr>
  </w:style>
  <w:style w:type="paragraph" w:styleId="ListBullet3">
    <w:name w:val="List Bullet 3"/>
    <w:basedOn w:val="ListBullet2"/>
    <w:rsid w:val="00C52301"/>
    <w:pPr>
      <w:ind w:left="1135"/>
    </w:pPr>
  </w:style>
  <w:style w:type="paragraph" w:styleId="ListNumber">
    <w:name w:val="List Number"/>
    <w:basedOn w:val="List"/>
    <w:rsid w:val="00C52301"/>
  </w:style>
  <w:style w:type="paragraph" w:customStyle="1" w:styleId="EQ">
    <w:name w:val="EQ"/>
    <w:basedOn w:val="Normal"/>
    <w:next w:val="Normal"/>
    <w:rsid w:val="00C523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52301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C52301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C523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</w:rPr>
  </w:style>
  <w:style w:type="paragraph" w:customStyle="1" w:styleId="TAR">
    <w:name w:val="TAR"/>
    <w:basedOn w:val="TAL"/>
    <w:rsid w:val="00C52301"/>
    <w:pPr>
      <w:jc w:val="right"/>
    </w:pPr>
  </w:style>
  <w:style w:type="paragraph" w:customStyle="1" w:styleId="H6">
    <w:name w:val="H6"/>
    <w:basedOn w:val="Heading5"/>
    <w:next w:val="Normal"/>
    <w:rsid w:val="00C52301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C52301"/>
    <w:pPr>
      <w:ind w:left="851" w:hanging="851"/>
    </w:pPr>
  </w:style>
  <w:style w:type="paragraph" w:customStyle="1" w:styleId="TAL">
    <w:name w:val="TAL"/>
    <w:basedOn w:val="Normal"/>
    <w:rsid w:val="00C52301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C523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</w:rPr>
  </w:style>
  <w:style w:type="paragraph" w:customStyle="1" w:styleId="ZB">
    <w:name w:val="ZB"/>
    <w:rsid w:val="00C523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</w:rPr>
  </w:style>
  <w:style w:type="paragraph" w:customStyle="1" w:styleId="ZD">
    <w:name w:val="ZD"/>
    <w:rsid w:val="00C523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</w:rPr>
  </w:style>
  <w:style w:type="paragraph" w:customStyle="1" w:styleId="ZU">
    <w:name w:val="ZU"/>
    <w:rsid w:val="00C523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customStyle="1" w:styleId="ZV">
    <w:name w:val="ZV"/>
    <w:basedOn w:val="ZU"/>
    <w:rsid w:val="00C52301"/>
    <w:pPr>
      <w:framePr w:wrap="notBeside" w:y="16161"/>
    </w:pPr>
  </w:style>
  <w:style w:type="character" w:customStyle="1" w:styleId="ZGSM">
    <w:name w:val="ZGSM"/>
    <w:rsid w:val="00C52301"/>
  </w:style>
  <w:style w:type="paragraph" w:styleId="List2">
    <w:name w:val="List 2"/>
    <w:basedOn w:val="List"/>
    <w:rsid w:val="00C52301"/>
    <w:pPr>
      <w:ind w:left="851"/>
    </w:pPr>
  </w:style>
  <w:style w:type="paragraph" w:customStyle="1" w:styleId="ZG">
    <w:name w:val="ZG"/>
    <w:rsid w:val="00C523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styleId="List3">
    <w:name w:val="List 3"/>
    <w:basedOn w:val="List2"/>
    <w:rsid w:val="00C52301"/>
    <w:pPr>
      <w:ind w:left="1135"/>
    </w:pPr>
  </w:style>
  <w:style w:type="paragraph" w:styleId="List4">
    <w:name w:val="List 4"/>
    <w:basedOn w:val="List3"/>
    <w:rsid w:val="00C52301"/>
    <w:pPr>
      <w:ind w:left="1418"/>
    </w:pPr>
  </w:style>
  <w:style w:type="paragraph" w:styleId="List5">
    <w:name w:val="List 5"/>
    <w:basedOn w:val="List4"/>
    <w:rsid w:val="00C52301"/>
    <w:pPr>
      <w:ind w:left="1702"/>
    </w:pPr>
  </w:style>
  <w:style w:type="paragraph" w:customStyle="1" w:styleId="EditorsNote">
    <w:name w:val="Editor's Note"/>
    <w:basedOn w:val="NO"/>
    <w:rsid w:val="00C52301"/>
    <w:rPr>
      <w:color w:val="FF0000"/>
    </w:rPr>
  </w:style>
  <w:style w:type="paragraph" w:styleId="List">
    <w:name w:val="List"/>
    <w:basedOn w:val="Normal"/>
    <w:rsid w:val="00C52301"/>
    <w:pPr>
      <w:ind w:left="568" w:hanging="284"/>
    </w:pPr>
  </w:style>
  <w:style w:type="paragraph" w:styleId="ListBullet">
    <w:name w:val="List Bullet"/>
    <w:basedOn w:val="List"/>
    <w:rsid w:val="00C52301"/>
  </w:style>
  <w:style w:type="paragraph" w:styleId="ListBullet4">
    <w:name w:val="List Bullet 4"/>
    <w:basedOn w:val="ListBullet3"/>
    <w:rsid w:val="00C52301"/>
    <w:pPr>
      <w:ind w:left="1418"/>
    </w:pPr>
  </w:style>
  <w:style w:type="paragraph" w:styleId="ListBullet5">
    <w:name w:val="List Bullet 5"/>
    <w:basedOn w:val="ListBullet4"/>
    <w:rsid w:val="00C52301"/>
    <w:pPr>
      <w:ind w:left="1702"/>
    </w:pPr>
  </w:style>
  <w:style w:type="paragraph" w:customStyle="1" w:styleId="B2">
    <w:name w:val="B2"/>
    <w:basedOn w:val="List2"/>
    <w:rsid w:val="00C52301"/>
  </w:style>
  <w:style w:type="paragraph" w:customStyle="1" w:styleId="B3">
    <w:name w:val="B3"/>
    <w:basedOn w:val="List3"/>
    <w:rsid w:val="00C52301"/>
  </w:style>
  <w:style w:type="paragraph" w:customStyle="1" w:styleId="B4">
    <w:name w:val="B4"/>
    <w:basedOn w:val="List4"/>
    <w:rsid w:val="00C52301"/>
  </w:style>
  <w:style w:type="paragraph" w:customStyle="1" w:styleId="B5">
    <w:name w:val="B5"/>
    <w:basedOn w:val="List5"/>
    <w:rsid w:val="00C52301"/>
  </w:style>
  <w:style w:type="paragraph" w:customStyle="1" w:styleId="ZTD">
    <w:name w:val="ZTD"/>
    <w:basedOn w:val="ZB"/>
    <w:rsid w:val="00C52301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eastAsia="Times New Roman" w:hAnsi="Arial" w:cs="Arial"/>
      <w:b/>
      <w:bCs/>
      <w:lang w:val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paragraph" w:customStyle="1" w:styleId="Reference">
    <w:name w:val="Reference"/>
    <w:basedOn w:val="Normal"/>
    <w:qFormat/>
    <w:rsid w:val="001A16E1"/>
    <w:pPr>
      <w:widowControl w:val="0"/>
      <w:numPr>
        <w:numId w:val="7"/>
      </w:numPr>
      <w:overflowPunct/>
      <w:autoSpaceDE/>
      <w:autoSpaceDN/>
      <w:adjustRightInd/>
      <w:spacing w:after="120" w:line="240" w:lineRule="atLeast"/>
      <w:textAlignment w:val="auto"/>
    </w:pPr>
    <w:rPr>
      <w:rFonts w:ascii="Arial" w:eastAsia="Batang" w:hAnsi="Arial"/>
      <w:bCs/>
      <w:sz w:val="22"/>
      <w:lang w:eastAsia="ko-KR"/>
    </w:rPr>
  </w:style>
  <w:style w:type="numbering" w:customStyle="1" w:styleId="Headings">
    <w:name w:val="Headings"/>
    <w:uiPriority w:val="99"/>
    <w:rsid w:val="001A16E1"/>
    <w:pPr>
      <w:numPr>
        <w:numId w:val="8"/>
      </w:numPr>
    </w:pPr>
  </w:style>
  <w:style w:type="paragraph" w:styleId="ListParagraph">
    <w:name w:val="List Paragraph"/>
    <w:basedOn w:val="Normal"/>
    <w:uiPriority w:val="34"/>
    <w:qFormat/>
    <w:rsid w:val="0062257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3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0A8BB-87A1-402D-9FE1-4127641CD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Issam</cp:lastModifiedBy>
  <cp:revision>3</cp:revision>
  <cp:lastPrinted>2002-04-23T07:10:00Z</cp:lastPrinted>
  <dcterms:created xsi:type="dcterms:W3CDTF">2017-06-09T03:24:00Z</dcterms:created>
  <dcterms:modified xsi:type="dcterms:W3CDTF">2017-06-15T22:45:00Z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(2)erUXGoIMfyXj5zinxZCqki5ttbO17j0dGE58kqEkcprEsu+ILuraBKWS5Ya9P8qkueuRHAjr_x000d_
egYm+C58m9QW9gnM7FWqct6aQHwYepMQ2SV9/K6DrHomI5A+qeNvPoQMLMjZOcoM9zaQ3yl3_x000d_
LoagHdvfyLXOdxx3NnL+Ed/ICU/Da8M5xE7G8khyy0FYsHZlNNQR8t29CQk5GGmbzCaKV2MQ_x000d_
as5L9FCKA1Mgm8EUO5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4wggHj+sBT/QeHaw2Wc7wDiPw5jurj00wVTPJU5l0K5np9GNt60ywy_x000d_
qQpbibo+0NJaNxvYfw+IvwugbpDnZcj/ac+5vR5fzAlFSEeV2duFQSySU2cUrKBDWuV5RVnE_x000d_
q+bkwluoMXMAn095t07XPa+kVsQICuNzoDsvGFdXJTNFDj2w6I8biJ/ET/LMObaH1O+FgnBd_x000d_
BIv+aQ+0VLmfvoBN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1487250682</vt:lpwstr>
  </property>
  <property fmtid="{D5CDD505-2E9C-101B-9397-08002B2CF9AE}" pid="11" name="_AdHocReviewCycleID">
    <vt:i4>1808960198</vt:i4>
  </property>
  <property fmtid="{D5CDD505-2E9C-101B-9397-08002B2CF9AE}" pid="12" name="_EmailSubject">
    <vt:lpwstr>Minutes and Next Steps for MTSI SWG Teleconference on eVoLP</vt:lpwstr>
  </property>
  <property fmtid="{D5CDD505-2E9C-101B-9397-08002B2CF9AE}" pid="13" name="_AuthorEmail">
    <vt:lpwstr>nleung@qti.qualcomm.com</vt:lpwstr>
  </property>
  <property fmtid="{D5CDD505-2E9C-101B-9397-08002B2CF9AE}" pid="14" name="_AuthorEmailDisplayName">
    <vt:lpwstr>Nikolai Leung</vt:lpwstr>
  </property>
  <property fmtid="{D5CDD505-2E9C-101B-9397-08002B2CF9AE}" pid="15" name="_PreviousAdHocReviewCycleID">
    <vt:i4>-1528627292</vt:i4>
  </property>
  <property fmtid="{D5CDD505-2E9C-101B-9397-08002B2CF9AE}" pid="16" name="_ReviewingToolsShownOnce">
    <vt:lpwstr/>
  </property>
</Properties>
</file>