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37A2A" w14:textId="5DAD4394" w:rsidR="00095C7E" w:rsidRDefault="00095C7E" w:rsidP="00095C7E">
      <w:pPr>
        <w:pStyle w:val="CRCoverPage"/>
        <w:tabs>
          <w:tab w:val="right" w:pos="9639"/>
        </w:tabs>
        <w:spacing w:after="0"/>
        <w:rPr>
          <w:b/>
          <w:i/>
          <w:noProof/>
          <w:sz w:val="28"/>
        </w:rPr>
      </w:pPr>
      <w:r>
        <w:rPr>
          <w:b/>
          <w:noProof/>
          <w:sz w:val="24"/>
        </w:rPr>
        <w:t>3GPP TSG-RAN WG3 Meeting #99</w:t>
      </w:r>
      <w:r w:rsidR="00760A6A">
        <w:rPr>
          <w:b/>
          <w:noProof/>
          <w:sz w:val="24"/>
        </w:rPr>
        <w:t>bis</w:t>
      </w:r>
      <w:r>
        <w:rPr>
          <w:b/>
          <w:i/>
          <w:noProof/>
          <w:sz w:val="28"/>
        </w:rPr>
        <w:tab/>
      </w:r>
      <w:r w:rsidR="003826C8" w:rsidRPr="003826C8">
        <w:rPr>
          <w:b/>
          <w:i/>
          <w:noProof/>
          <w:sz w:val="28"/>
        </w:rPr>
        <w:t>R3-182257</w:t>
      </w:r>
    </w:p>
    <w:p w14:paraId="40829F1C" w14:textId="7A113060" w:rsidR="00095C7E" w:rsidRDefault="00760A6A" w:rsidP="00095C7E">
      <w:pPr>
        <w:pStyle w:val="CRCoverPage"/>
        <w:outlineLvl w:val="0"/>
        <w:rPr>
          <w:b/>
          <w:noProof/>
          <w:sz w:val="24"/>
        </w:rPr>
      </w:pPr>
      <w:r>
        <w:rPr>
          <w:b/>
          <w:noProof/>
          <w:sz w:val="24"/>
        </w:rPr>
        <w:t>Sanya</w:t>
      </w:r>
      <w:r w:rsidR="00095C7E">
        <w:rPr>
          <w:b/>
          <w:noProof/>
          <w:sz w:val="24"/>
        </w:rPr>
        <w:t xml:space="preserve">, </w:t>
      </w:r>
      <w:r>
        <w:rPr>
          <w:b/>
          <w:noProof/>
          <w:sz w:val="24"/>
        </w:rPr>
        <w:t>P.R. China</w:t>
      </w:r>
      <w:r w:rsidR="00095C7E">
        <w:rPr>
          <w:b/>
          <w:noProof/>
          <w:sz w:val="24"/>
        </w:rPr>
        <w:t xml:space="preserve">, </w:t>
      </w:r>
      <w:r>
        <w:rPr>
          <w:b/>
          <w:noProof/>
          <w:sz w:val="24"/>
        </w:rPr>
        <w:t>1</w:t>
      </w:r>
      <w:r w:rsidR="00095C7E">
        <w:rPr>
          <w:b/>
          <w:noProof/>
          <w:sz w:val="24"/>
        </w:rPr>
        <w:t>6</w:t>
      </w:r>
      <w:r w:rsidR="00095C7E">
        <w:rPr>
          <w:b/>
          <w:noProof/>
          <w:sz w:val="24"/>
          <w:vertAlign w:val="superscript"/>
        </w:rPr>
        <w:t>th</w:t>
      </w:r>
      <w:r w:rsidR="00095C7E">
        <w:rPr>
          <w:b/>
          <w:noProof/>
          <w:sz w:val="24"/>
        </w:rPr>
        <w:t xml:space="preserve"> </w:t>
      </w:r>
      <w:r>
        <w:rPr>
          <w:b/>
          <w:noProof/>
          <w:sz w:val="24"/>
        </w:rPr>
        <w:t>–</w:t>
      </w:r>
      <w:r w:rsidR="00095C7E">
        <w:rPr>
          <w:b/>
          <w:noProof/>
          <w:sz w:val="24"/>
        </w:rPr>
        <w:t xml:space="preserve"> 2</w:t>
      </w:r>
      <w:r>
        <w:rPr>
          <w:b/>
          <w:noProof/>
          <w:sz w:val="24"/>
        </w:rPr>
        <w:t>0</w:t>
      </w:r>
      <w:r>
        <w:rPr>
          <w:b/>
          <w:noProof/>
          <w:sz w:val="24"/>
          <w:vertAlign w:val="superscript"/>
        </w:rPr>
        <w:t>th</w:t>
      </w:r>
      <w:r w:rsidR="00095C7E">
        <w:rPr>
          <w:b/>
          <w:noProof/>
          <w:sz w:val="24"/>
        </w:rPr>
        <w:t xml:space="preserve"> </w:t>
      </w:r>
      <w:r>
        <w:rPr>
          <w:b/>
          <w:noProof/>
          <w:sz w:val="24"/>
        </w:rPr>
        <w:t>April</w:t>
      </w:r>
      <w:r w:rsidR="00095C7E">
        <w:rPr>
          <w:b/>
          <w:noProof/>
          <w:sz w:val="24"/>
        </w:rPr>
        <w:t xml:space="preserve">  2018</w:t>
      </w:r>
    </w:p>
    <w:p w14:paraId="56C12257" w14:textId="2D2C9A15" w:rsidR="00E90E49" w:rsidRPr="005D3582" w:rsidRDefault="00236EF1" w:rsidP="005D3582">
      <w:pPr>
        <w:pStyle w:val="3GPPHeader"/>
        <w:spacing w:after="60"/>
        <w:jc w:val="right"/>
        <w:rPr>
          <w:b w:val="0"/>
          <w:noProof/>
        </w:rPr>
      </w:pPr>
      <w:r>
        <w:rPr>
          <w:lang w:val="en-US"/>
        </w:rPr>
        <w:tab/>
      </w:r>
    </w:p>
    <w:p w14:paraId="4A4F422A" w14:textId="2E9C7A84"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EB19BD" w:rsidRPr="00EB19BD">
        <w:rPr>
          <w:sz w:val="22"/>
          <w:szCs w:val="22"/>
          <w:lang w:val="en-US"/>
        </w:rPr>
        <w:t>31.3.1</w:t>
      </w:r>
      <w:bookmarkStart w:id="0" w:name="_GoBack"/>
      <w:bookmarkEnd w:id="0"/>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5A9461C5"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BD2EAB">
        <w:rPr>
          <w:sz w:val="22"/>
          <w:szCs w:val="22"/>
        </w:rPr>
        <w:t>Correction on padding</w:t>
      </w:r>
    </w:p>
    <w:p w14:paraId="09E5DCA7" w14:textId="06A12DF3"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27CD87F8" w14:textId="46577013" w:rsidR="00954C31" w:rsidRDefault="0074222A" w:rsidP="0074222A">
      <w:pPr>
        <w:pStyle w:val="Heading1"/>
        <w:jc w:val="both"/>
      </w:pPr>
      <w:r>
        <w:t>Discussion</w:t>
      </w:r>
    </w:p>
    <w:p w14:paraId="1FD74133" w14:textId="63175950" w:rsidR="00FC401D" w:rsidRDefault="00FC401D" w:rsidP="003C383A">
      <w:pPr>
        <w:pStyle w:val="BodyText"/>
        <w:rPr>
          <w:rFonts w:eastAsia="MS Mincho"/>
          <w:szCs w:val="24"/>
          <w:lang w:eastAsia="en-GB"/>
        </w:rPr>
      </w:pPr>
      <w:r>
        <w:rPr>
          <w:rFonts w:eastAsia="MS Mincho"/>
          <w:szCs w:val="24"/>
          <w:lang w:eastAsia="en-GB"/>
        </w:rPr>
        <w:t xml:space="preserve">In GTP-U, it is specified that the length of the Extension header should be </w:t>
      </w:r>
      <w:r w:rsidR="00753C95">
        <w:rPr>
          <w:rFonts w:eastAsia="MS Mincho"/>
          <w:szCs w:val="24"/>
          <w:lang w:eastAsia="en-GB"/>
        </w:rPr>
        <w:t>n</w:t>
      </w:r>
      <w:r>
        <w:rPr>
          <w:rFonts w:eastAsia="MS Mincho"/>
          <w:szCs w:val="24"/>
          <w:lang w:eastAsia="en-GB"/>
        </w:rPr>
        <w:t>*4 octets, where n is a positive integer.</w:t>
      </w:r>
    </w:p>
    <w:p w14:paraId="6AE72375" w14:textId="56B25846" w:rsidR="00FC401D" w:rsidRDefault="00FC401D" w:rsidP="003C383A">
      <w:pPr>
        <w:pStyle w:val="BodyText"/>
        <w:rPr>
          <w:rFonts w:eastAsia="MS Mincho"/>
          <w:szCs w:val="24"/>
          <w:lang w:eastAsia="en-GB"/>
        </w:rPr>
      </w:pPr>
      <w:r>
        <w:rPr>
          <w:rFonts w:eastAsia="MS Mincho"/>
          <w:szCs w:val="24"/>
          <w:lang w:eastAsia="en-GB"/>
        </w:rPr>
        <w:t>The NR user plan protocol PDU (PDU Type 0 and PDU Type 1) defined in TS 38.425 is equivalent to the “Extension Header Content” in the GTP-U Extension Header Format in below.</w:t>
      </w:r>
    </w:p>
    <w:p w14:paraId="01A6B0C3" w14:textId="207C7881" w:rsidR="00FC401D" w:rsidRDefault="00FC401D" w:rsidP="003C383A">
      <w:pPr>
        <w:pStyle w:val="BodyText"/>
        <w:rPr>
          <w:rFonts w:eastAsia="MS Mincho"/>
          <w:szCs w:val="24"/>
          <w:lang w:eastAsia="en-GB"/>
        </w:rPr>
      </w:pPr>
      <w:r>
        <w:rPr>
          <w:rFonts w:eastAsia="MS Mincho"/>
          <w:szCs w:val="24"/>
          <w:lang w:eastAsia="en-GB"/>
        </w:rPr>
        <w:t>As there are two addition octets in the GTP-U Extension Header Format, we can conclude that:</w:t>
      </w:r>
    </w:p>
    <w:p w14:paraId="6227C31B" w14:textId="33F96DC0" w:rsidR="00FC401D" w:rsidRDefault="00FC401D" w:rsidP="003C383A">
      <w:pPr>
        <w:pStyle w:val="BodyText"/>
        <w:rPr>
          <w:rFonts w:eastAsia="MS Mincho"/>
          <w:szCs w:val="24"/>
          <w:lang w:eastAsia="en-GB"/>
        </w:rPr>
      </w:pPr>
      <w:r>
        <w:rPr>
          <w:rFonts w:eastAsia="MS Mincho"/>
          <w:szCs w:val="24"/>
          <w:lang w:eastAsia="en-GB"/>
        </w:rPr>
        <w:t xml:space="preserve">The length of the Extension Header Content (it is the NR user plane PDU+ padding + spare extension) should be </w:t>
      </w:r>
      <w:r w:rsidR="00753C95">
        <w:rPr>
          <w:rFonts w:eastAsia="MS Mincho"/>
          <w:szCs w:val="24"/>
          <w:lang w:eastAsia="en-GB"/>
        </w:rPr>
        <w:t>a length of (n*4 -2) octets.</w:t>
      </w:r>
    </w:p>
    <w:p w14:paraId="6B7C75AB" w14:textId="08C021DE" w:rsidR="00FC401D" w:rsidRDefault="00FC401D" w:rsidP="003C383A">
      <w:pPr>
        <w:pStyle w:val="BodyText"/>
        <w:rPr>
          <w:rFonts w:eastAsia="MS Mincho"/>
          <w:szCs w:val="24"/>
          <w:lang w:eastAsia="en-GB"/>
        </w:rPr>
      </w:pPr>
      <w:r w:rsidRPr="00FC401D">
        <w:rPr>
          <w:rFonts w:eastAsia="MS Mincho"/>
          <w:noProof/>
          <w:szCs w:val="24"/>
          <w:lang w:val="en-US" w:eastAsia="en-GB"/>
        </w:rPr>
        <mc:AlternateContent>
          <mc:Choice Requires="wps">
            <w:drawing>
              <wp:anchor distT="45720" distB="45720" distL="114300" distR="114300" simplePos="0" relativeHeight="251659264" behindDoc="0" locked="0" layoutInCell="1" allowOverlap="1" wp14:anchorId="6C557150" wp14:editId="5C00C73A">
                <wp:simplePos x="0" y="0"/>
                <wp:positionH relativeFrom="column">
                  <wp:posOffset>49530</wp:posOffset>
                </wp:positionH>
                <wp:positionV relativeFrom="paragraph">
                  <wp:posOffset>284480</wp:posOffset>
                </wp:positionV>
                <wp:extent cx="5844540" cy="1404620"/>
                <wp:effectExtent l="0" t="0" r="2286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rgbClr val="FFFFFF"/>
                        </a:solidFill>
                        <a:ln w="9525">
                          <a:solidFill>
                            <a:srgbClr val="000000"/>
                          </a:solidFill>
                          <a:miter lim="800000"/>
                          <a:headEnd/>
                          <a:tailEnd/>
                        </a:ln>
                      </wps:spPr>
                      <wps:txbx>
                        <w:txbxContent>
                          <w:p w14:paraId="0A5E0ED9" w14:textId="77777777" w:rsidR="009F260C" w:rsidRPr="006351A8" w:rsidRDefault="009F260C" w:rsidP="00FC401D">
                            <w:pPr>
                              <w:pStyle w:val="Heading3"/>
                              <w:numPr>
                                <w:ilvl w:val="0"/>
                                <w:numId w:val="0"/>
                              </w:numPr>
                              <w:ind w:left="720" w:hanging="720"/>
                            </w:pPr>
                            <w:bookmarkStart w:id="1" w:name="_Toc493514961"/>
                            <w:r>
                              <w:t>5.2</w:t>
                            </w:r>
                            <w:r w:rsidRPr="006351A8">
                              <w:t>.1</w:t>
                            </w:r>
                            <w:r w:rsidRPr="006351A8">
                              <w:tab/>
                              <w:t xml:space="preserve">General format of the </w:t>
                            </w:r>
                            <w:r>
                              <w:t xml:space="preserve">GTP-U </w:t>
                            </w:r>
                            <w:r w:rsidRPr="006351A8">
                              <w:t>Extension Header</w:t>
                            </w:r>
                            <w:bookmarkEnd w:id="1"/>
                          </w:p>
                          <w:p w14:paraId="556C43F7" w14:textId="77777777" w:rsidR="009F260C" w:rsidRDefault="009F260C" w:rsidP="00FC401D">
                            <w:r w:rsidRPr="003F1FCA">
                              <w:t>The format of GTP</w:t>
                            </w:r>
                            <w:r>
                              <w:t>-U</w:t>
                            </w:r>
                            <w:r w:rsidRPr="003F1FCA">
                              <w:t xml:space="preserve"> Extension</w:t>
                            </w:r>
                            <w:r>
                              <w:t xml:space="preserve"> Headers is depicted in figure 5.2.1-1</w:t>
                            </w:r>
                            <w:r w:rsidRPr="003F1FCA">
                              <w:t xml:space="preserve">. The Extension Header Length field specifies the length of the </w:t>
                            </w:r>
                            <w:proofErr w:type="gramStart"/>
                            <w:r w:rsidRPr="003F1FCA">
                              <w:t>particular Extension</w:t>
                            </w:r>
                            <w:proofErr w:type="gramEnd"/>
                            <w:r w:rsidRPr="003F1FCA">
                              <w:t xml:space="preserve"> header in 4 octets units. The Next Extension Header Type field specifies the type of any Extension Header that may follow a </w:t>
                            </w:r>
                            <w:proofErr w:type="gramStart"/>
                            <w:r w:rsidRPr="003F1FCA">
                              <w:t>particular Extension</w:t>
                            </w:r>
                            <w:proofErr w:type="gramEnd"/>
                            <w:r w:rsidRPr="003F1FCA">
                              <w:t xml:space="preserve"> Header. If no such Header follows, then the value of the Next Extension Header Type shall be 0.</w:t>
                            </w:r>
                          </w:p>
                          <w:p w14:paraId="35785038" w14:textId="77777777" w:rsidR="009F260C" w:rsidRPr="003F1FCA" w:rsidRDefault="009F260C" w:rsidP="00FC401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9F260C" w:rsidRPr="003F1FCA" w14:paraId="3DB4670E" w14:textId="77777777" w:rsidTr="009F260C">
                              <w:trPr>
                                <w:jc w:val="center"/>
                              </w:trPr>
                              <w:tc>
                                <w:tcPr>
                                  <w:tcW w:w="1168" w:type="dxa"/>
                                </w:tcPr>
                                <w:p w14:paraId="63AA46FD" w14:textId="77777777" w:rsidR="009F260C" w:rsidRPr="003F1FCA" w:rsidRDefault="009F260C" w:rsidP="00FC401D">
                                  <w:pPr>
                                    <w:pStyle w:val="TAC"/>
                                  </w:pPr>
                                  <w:r w:rsidRPr="003F1FCA">
                                    <w:t xml:space="preserve">Octets      1                                     </w:t>
                                  </w:r>
                                </w:p>
                              </w:tc>
                              <w:tc>
                                <w:tcPr>
                                  <w:tcW w:w="76" w:type="dxa"/>
                                  <w:tcBorders>
                                    <w:right w:val="single" w:sz="4" w:space="0" w:color="auto"/>
                                  </w:tcBorders>
                                </w:tcPr>
                                <w:p w14:paraId="16723F2A" w14:textId="77777777" w:rsidR="009F260C" w:rsidRPr="003F1FCA" w:rsidRDefault="009F260C" w:rsidP="00FC401D">
                                  <w:pPr>
                                    <w:pStyle w:val="TAR"/>
                                  </w:pPr>
                                </w:p>
                              </w:tc>
                              <w:tc>
                                <w:tcPr>
                                  <w:tcW w:w="4296" w:type="dxa"/>
                                  <w:tcBorders>
                                    <w:top w:val="single" w:sz="4" w:space="0" w:color="auto"/>
                                    <w:left w:val="single" w:sz="4" w:space="0" w:color="auto"/>
                                    <w:bottom w:val="single" w:sz="4" w:space="0" w:color="auto"/>
                                    <w:right w:val="single" w:sz="4" w:space="0" w:color="auto"/>
                                  </w:tcBorders>
                                </w:tcPr>
                                <w:p w14:paraId="37EDED46" w14:textId="77777777" w:rsidR="009F260C" w:rsidRPr="003F1FCA" w:rsidRDefault="009F260C" w:rsidP="00FC401D">
                                  <w:pPr>
                                    <w:pStyle w:val="TAC"/>
                                  </w:pPr>
                                  <w:r w:rsidRPr="003F1FCA">
                                    <w:t>Extension Header Length</w:t>
                                  </w:r>
                                </w:p>
                              </w:tc>
                            </w:tr>
                            <w:tr w:rsidR="009F260C" w:rsidRPr="003F1FCA" w14:paraId="0DA83FA6" w14:textId="77777777" w:rsidTr="009F260C">
                              <w:trPr>
                                <w:jc w:val="center"/>
                              </w:trPr>
                              <w:tc>
                                <w:tcPr>
                                  <w:tcW w:w="1168" w:type="dxa"/>
                                </w:tcPr>
                                <w:p w14:paraId="4CE248A5" w14:textId="77777777" w:rsidR="009F260C" w:rsidRPr="003F1FCA" w:rsidRDefault="009F260C" w:rsidP="00FC401D">
                                  <w:pPr>
                                    <w:pStyle w:val="TAC"/>
                                  </w:pPr>
                                  <w:r w:rsidRPr="003F1FCA">
                                    <w:t xml:space="preserve">2 </w:t>
                                  </w:r>
                                  <w:r>
                                    <w:t>–</w:t>
                                  </w:r>
                                  <w:r w:rsidRPr="003F1FCA">
                                    <w:t xml:space="preserve"> m</w:t>
                                  </w:r>
                                </w:p>
                              </w:tc>
                              <w:tc>
                                <w:tcPr>
                                  <w:tcW w:w="76" w:type="dxa"/>
                                  <w:tcBorders>
                                    <w:right w:val="single" w:sz="4" w:space="0" w:color="auto"/>
                                  </w:tcBorders>
                                </w:tcPr>
                                <w:p w14:paraId="2009C380" w14:textId="77777777" w:rsidR="009F260C" w:rsidRPr="003F1FCA" w:rsidRDefault="009F260C" w:rsidP="00FC401D">
                                  <w:pPr>
                                    <w:pStyle w:val="TAR"/>
                                  </w:pPr>
                                </w:p>
                              </w:tc>
                              <w:tc>
                                <w:tcPr>
                                  <w:tcW w:w="4296" w:type="dxa"/>
                                  <w:tcBorders>
                                    <w:left w:val="single" w:sz="4" w:space="0" w:color="auto"/>
                                    <w:right w:val="single" w:sz="4" w:space="0" w:color="auto"/>
                                  </w:tcBorders>
                                </w:tcPr>
                                <w:p w14:paraId="319DCC02" w14:textId="77777777" w:rsidR="009F260C" w:rsidRPr="003F1FCA" w:rsidRDefault="009F260C" w:rsidP="00FC401D">
                                  <w:pPr>
                                    <w:pStyle w:val="TAC"/>
                                  </w:pPr>
                                  <w:r w:rsidRPr="003F1FCA">
                                    <w:t>Extension Header Content</w:t>
                                  </w:r>
                                </w:p>
                              </w:tc>
                            </w:tr>
                            <w:tr w:rsidR="009F260C" w:rsidRPr="003F1FCA" w14:paraId="299A2EC3" w14:textId="77777777" w:rsidTr="009F260C">
                              <w:trPr>
                                <w:jc w:val="center"/>
                              </w:trPr>
                              <w:tc>
                                <w:tcPr>
                                  <w:tcW w:w="1168" w:type="dxa"/>
                                </w:tcPr>
                                <w:p w14:paraId="0A9E6B65" w14:textId="77777777" w:rsidR="009F260C" w:rsidRPr="003F1FCA" w:rsidRDefault="009F260C" w:rsidP="00FC401D">
                                  <w:pPr>
                                    <w:pStyle w:val="TAC"/>
                                  </w:pPr>
                                  <w:r w:rsidRPr="003F1FCA">
                                    <w:t>m+1</w:t>
                                  </w:r>
                                </w:p>
                              </w:tc>
                              <w:tc>
                                <w:tcPr>
                                  <w:tcW w:w="76" w:type="dxa"/>
                                  <w:tcBorders>
                                    <w:right w:val="single" w:sz="4" w:space="0" w:color="auto"/>
                                  </w:tcBorders>
                                </w:tcPr>
                                <w:p w14:paraId="7A8ABBFB" w14:textId="77777777" w:rsidR="009F260C" w:rsidRPr="003F1FCA" w:rsidRDefault="009F260C" w:rsidP="00FC401D">
                                  <w:pPr>
                                    <w:pStyle w:val="TAR"/>
                                  </w:pPr>
                                </w:p>
                              </w:tc>
                              <w:tc>
                                <w:tcPr>
                                  <w:tcW w:w="4296" w:type="dxa"/>
                                  <w:tcBorders>
                                    <w:top w:val="single" w:sz="6" w:space="0" w:color="auto"/>
                                    <w:left w:val="single" w:sz="4" w:space="0" w:color="auto"/>
                                    <w:bottom w:val="single" w:sz="4" w:space="0" w:color="auto"/>
                                    <w:right w:val="single" w:sz="4" w:space="0" w:color="auto"/>
                                  </w:tcBorders>
                                </w:tcPr>
                                <w:p w14:paraId="375A9886" w14:textId="77777777" w:rsidR="009F260C" w:rsidRPr="003F1FCA" w:rsidRDefault="009F260C" w:rsidP="00FC401D">
                                  <w:pPr>
                                    <w:pStyle w:val="TAC"/>
                                  </w:pPr>
                                  <w:r w:rsidRPr="003F1FCA">
                                    <w:t>N</w:t>
                                  </w:r>
                                  <w:r>
                                    <w:t>ext Extension Header Type</w:t>
                                  </w:r>
                                </w:p>
                              </w:tc>
                            </w:tr>
                          </w:tbl>
                          <w:p w14:paraId="1B00BFC4" w14:textId="77777777" w:rsidR="009F260C" w:rsidRPr="003F1FCA" w:rsidRDefault="009F260C" w:rsidP="00FC401D">
                            <w:pPr>
                              <w:pStyle w:val="NF"/>
                            </w:pPr>
                          </w:p>
                          <w:p w14:paraId="06C97C47" w14:textId="77777777" w:rsidR="009F260C" w:rsidRPr="003F1FCA" w:rsidRDefault="009F260C" w:rsidP="00FC401D">
                            <w:pPr>
                              <w:pStyle w:val="TF"/>
                            </w:pPr>
                            <w:r>
                              <w:t>Figure 5.2.1-1</w:t>
                            </w:r>
                            <w:r w:rsidRPr="003F1FCA">
                              <w:t>: Outline of the Extension Header Format</w:t>
                            </w:r>
                          </w:p>
                          <w:p w14:paraId="7AB15A80" w14:textId="77777777" w:rsidR="009F260C" w:rsidRPr="003F1FCA" w:rsidRDefault="009F260C" w:rsidP="00FC401D">
                            <w:r w:rsidRPr="003F1FCA">
                              <w:t>The length of the Extension header shall be defined in a variable length of 4 octets, i.e. m+1 = n*4 octets, where n is a positive integer.</w:t>
                            </w:r>
                          </w:p>
                          <w:p w14:paraId="232956A9" w14:textId="6D705AF3" w:rsidR="009F260C" w:rsidRDefault="009F260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557150" id="_x0000_t202" coordsize="21600,21600" o:spt="202" path="m,l,21600r21600,l21600,xe">
                <v:stroke joinstyle="miter"/>
                <v:path gradientshapeok="t" o:connecttype="rect"/>
              </v:shapetype>
              <v:shape id="Text Box 2" o:spid="_x0000_s1026" type="#_x0000_t202" style="position:absolute;left:0;text-align:left;margin-left:3.9pt;margin-top:22.4pt;width:460.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">
                <v:textbox style="mso-fit-shape-to-text:t">
                  <w:txbxContent>
                    <w:p w14:paraId="0A5E0ED9" w14:textId="77777777" w:rsidR="009F260C" w:rsidRPr="006351A8" w:rsidRDefault="009F260C" w:rsidP="00FC401D">
                      <w:pPr>
                        <w:pStyle w:val="Heading3"/>
                        <w:numPr>
                          <w:ilvl w:val="0"/>
                          <w:numId w:val="0"/>
                        </w:numPr>
                        <w:ind w:left="720" w:hanging="720"/>
                      </w:pPr>
                      <w:bookmarkStart w:id="2" w:name="_Toc493514961"/>
                      <w:r>
                        <w:t>5.2</w:t>
                      </w:r>
                      <w:r w:rsidRPr="006351A8">
                        <w:t>.1</w:t>
                      </w:r>
                      <w:r w:rsidRPr="006351A8">
                        <w:tab/>
                        <w:t xml:space="preserve">General format of the </w:t>
                      </w:r>
                      <w:r>
                        <w:t xml:space="preserve">GTP-U </w:t>
                      </w:r>
                      <w:r w:rsidRPr="006351A8">
                        <w:t>Extension Header</w:t>
                      </w:r>
                      <w:bookmarkEnd w:id="2"/>
                    </w:p>
                    <w:p w14:paraId="556C43F7" w14:textId="77777777" w:rsidR="009F260C" w:rsidRDefault="009F260C" w:rsidP="00FC401D">
                      <w:r w:rsidRPr="003F1FCA">
                        <w:t>The format of GTP</w:t>
                      </w:r>
                      <w:r>
                        <w:t>-U</w:t>
                      </w:r>
                      <w:r w:rsidRPr="003F1FCA">
                        <w:t xml:space="preserve"> Extension</w:t>
                      </w:r>
                      <w:r>
                        <w:t xml:space="preserve"> Headers is depicted in figure 5.2.1-1</w:t>
                      </w:r>
                      <w:r w:rsidRPr="003F1FCA">
                        <w:t xml:space="preserve">. The Extension Header Length field specifies the length of the </w:t>
                      </w:r>
                      <w:proofErr w:type="gramStart"/>
                      <w:r w:rsidRPr="003F1FCA">
                        <w:t>particular Extension</w:t>
                      </w:r>
                      <w:proofErr w:type="gramEnd"/>
                      <w:r w:rsidRPr="003F1FCA">
                        <w:t xml:space="preserve"> header in 4 octets units. The Next Extension Header Type field specifies the type of any Extension Header that may follow a </w:t>
                      </w:r>
                      <w:proofErr w:type="gramStart"/>
                      <w:r w:rsidRPr="003F1FCA">
                        <w:t>particular Extension</w:t>
                      </w:r>
                      <w:proofErr w:type="gramEnd"/>
                      <w:r w:rsidRPr="003F1FCA">
                        <w:t xml:space="preserve"> Header. If no such Header follows, then the value of the Next Extension Header Type shall be 0.</w:t>
                      </w:r>
                    </w:p>
                    <w:p w14:paraId="35785038" w14:textId="77777777" w:rsidR="009F260C" w:rsidRPr="003F1FCA" w:rsidRDefault="009F260C" w:rsidP="00FC401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9F260C" w:rsidRPr="003F1FCA" w14:paraId="3DB4670E" w14:textId="77777777" w:rsidTr="009F260C">
                        <w:trPr>
                          <w:jc w:val="center"/>
                        </w:trPr>
                        <w:tc>
                          <w:tcPr>
                            <w:tcW w:w="1168" w:type="dxa"/>
                          </w:tcPr>
                          <w:p w14:paraId="63AA46FD" w14:textId="77777777" w:rsidR="009F260C" w:rsidRPr="003F1FCA" w:rsidRDefault="009F260C" w:rsidP="00FC401D">
                            <w:pPr>
                              <w:pStyle w:val="TAC"/>
                            </w:pPr>
                            <w:r w:rsidRPr="003F1FCA">
                              <w:t xml:space="preserve">Octets      1                                     </w:t>
                            </w:r>
                          </w:p>
                        </w:tc>
                        <w:tc>
                          <w:tcPr>
                            <w:tcW w:w="76" w:type="dxa"/>
                            <w:tcBorders>
                              <w:right w:val="single" w:sz="4" w:space="0" w:color="auto"/>
                            </w:tcBorders>
                          </w:tcPr>
                          <w:p w14:paraId="16723F2A" w14:textId="77777777" w:rsidR="009F260C" w:rsidRPr="003F1FCA" w:rsidRDefault="009F260C" w:rsidP="00FC401D">
                            <w:pPr>
                              <w:pStyle w:val="TAR"/>
                            </w:pPr>
                          </w:p>
                        </w:tc>
                        <w:tc>
                          <w:tcPr>
                            <w:tcW w:w="4296" w:type="dxa"/>
                            <w:tcBorders>
                              <w:top w:val="single" w:sz="4" w:space="0" w:color="auto"/>
                              <w:left w:val="single" w:sz="4" w:space="0" w:color="auto"/>
                              <w:bottom w:val="single" w:sz="4" w:space="0" w:color="auto"/>
                              <w:right w:val="single" w:sz="4" w:space="0" w:color="auto"/>
                            </w:tcBorders>
                          </w:tcPr>
                          <w:p w14:paraId="37EDED46" w14:textId="77777777" w:rsidR="009F260C" w:rsidRPr="003F1FCA" w:rsidRDefault="009F260C" w:rsidP="00FC401D">
                            <w:pPr>
                              <w:pStyle w:val="TAC"/>
                            </w:pPr>
                            <w:r w:rsidRPr="003F1FCA">
                              <w:t>Extension Header Length</w:t>
                            </w:r>
                          </w:p>
                        </w:tc>
                      </w:tr>
                      <w:tr w:rsidR="009F260C" w:rsidRPr="003F1FCA" w14:paraId="0DA83FA6" w14:textId="77777777" w:rsidTr="009F260C">
                        <w:trPr>
                          <w:jc w:val="center"/>
                        </w:trPr>
                        <w:tc>
                          <w:tcPr>
                            <w:tcW w:w="1168" w:type="dxa"/>
                          </w:tcPr>
                          <w:p w14:paraId="4CE248A5" w14:textId="77777777" w:rsidR="009F260C" w:rsidRPr="003F1FCA" w:rsidRDefault="009F260C" w:rsidP="00FC401D">
                            <w:pPr>
                              <w:pStyle w:val="TAC"/>
                            </w:pPr>
                            <w:r w:rsidRPr="003F1FCA">
                              <w:t xml:space="preserve">2 </w:t>
                            </w:r>
                            <w:r>
                              <w:t>–</w:t>
                            </w:r>
                            <w:r w:rsidRPr="003F1FCA">
                              <w:t xml:space="preserve"> m</w:t>
                            </w:r>
                          </w:p>
                        </w:tc>
                        <w:tc>
                          <w:tcPr>
                            <w:tcW w:w="76" w:type="dxa"/>
                            <w:tcBorders>
                              <w:right w:val="single" w:sz="4" w:space="0" w:color="auto"/>
                            </w:tcBorders>
                          </w:tcPr>
                          <w:p w14:paraId="2009C380" w14:textId="77777777" w:rsidR="009F260C" w:rsidRPr="003F1FCA" w:rsidRDefault="009F260C" w:rsidP="00FC401D">
                            <w:pPr>
                              <w:pStyle w:val="TAR"/>
                            </w:pPr>
                          </w:p>
                        </w:tc>
                        <w:tc>
                          <w:tcPr>
                            <w:tcW w:w="4296" w:type="dxa"/>
                            <w:tcBorders>
                              <w:left w:val="single" w:sz="4" w:space="0" w:color="auto"/>
                              <w:right w:val="single" w:sz="4" w:space="0" w:color="auto"/>
                            </w:tcBorders>
                          </w:tcPr>
                          <w:p w14:paraId="319DCC02" w14:textId="77777777" w:rsidR="009F260C" w:rsidRPr="003F1FCA" w:rsidRDefault="009F260C" w:rsidP="00FC401D">
                            <w:pPr>
                              <w:pStyle w:val="TAC"/>
                            </w:pPr>
                            <w:r w:rsidRPr="003F1FCA">
                              <w:t>Extension Header Content</w:t>
                            </w:r>
                          </w:p>
                        </w:tc>
                      </w:tr>
                      <w:tr w:rsidR="009F260C" w:rsidRPr="003F1FCA" w14:paraId="299A2EC3" w14:textId="77777777" w:rsidTr="009F260C">
                        <w:trPr>
                          <w:jc w:val="center"/>
                        </w:trPr>
                        <w:tc>
                          <w:tcPr>
                            <w:tcW w:w="1168" w:type="dxa"/>
                          </w:tcPr>
                          <w:p w14:paraId="0A9E6B65" w14:textId="77777777" w:rsidR="009F260C" w:rsidRPr="003F1FCA" w:rsidRDefault="009F260C" w:rsidP="00FC401D">
                            <w:pPr>
                              <w:pStyle w:val="TAC"/>
                            </w:pPr>
                            <w:r w:rsidRPr="003F1FCA">
                              <w:t>m+1</w:t>
                            </w:r>
                          </w:p>
                        </w:tc>
                        <w:tc>
                          <w:tcPr>
                            <w:tcW w:w="76" w:type="dxa"/>
                            <w:tcBorders>
                              <w:right w:val="single" w:sz="4" w:space="0" w:color="auto"/>
                            </w:tcBorders>
                          </w:tcPr>
                          <w:p w14:paraId="7A8ABBFB" w14:textId="77777777" w:rsidR="009F260C" w:rsidRPr="003F1FCA" w:rsidRDefault="009F260C" w:rsidP="00FC401D">
                            <w:pPr>
                              <w:pStyle w:val="TAR"/>
                            </w:pPr>
                          </w:p>
                        </w:tc>
                        <w:tc>
                          <w:tcPr>
                            <w:tcW w:w="4296" w:type="dxa"/>
                            <w:tcBorders>
                              <w:top w:val="single" w:sz="6" w:space="0" w:color="auto"/>
                              <w:left w:val="single" w:sz="4" w:space="0" w:color="auto"/>
                              <w:bottom w:val="single" w:sz="4" w:space="0" w:color="auto"/>
                              <w:right w:val="single" w:sz="4" w:space="0" w:color="auto"/>
                            </w:tcBorders>
                          </w:tcPr>
                          <w:p w14:paraId="375A9886" w14:textId="77777777" w:rsidR="009F260C" w:rsidRPr="003F1FCA" w:rsidRDefault="009F260C" w:rsidP="00FC401D">
                            <w:pPr>
                              <w:pStyle w:val="TAC"/>
                            </w:pPr>
                            <w:r w:rsidRPr="003F1FCA">
                              <w:t>N</w:t>
                            </w:r>
                            <w:r>
                              <w:t>ext Extension Header Type</w:t>
                            </w:r>
                          </w:p>
                        </w:tc>
                      </w:tr>
                    </w:tbl>
                    <w:p w14:paraId="1B00BFC4" w14:textId="77777777" w:rsidR="009F260C" w:rsidRPr="003F1FCA" w:rsidRDefault="009F260C" w:rsidP="00FC401D">
                      <w:pPr>
                        <w:pStyle w:val="NF"/>
                      </w:pPr>
                    </w:p>
                    <w:p w14:paraId="06C97C47" w14:textId="77777777" w:rsidR="009F260C" w:rsidRPr="003F1FCA" w:rsidRDefault="009F260C" w:rsidP="00FC401D">
                      <w:pPr>
                        <w:pStyle w:val="TF"/>
                      </w:pPr>
                      <w:r>
                        <w:t>Figure 5.2.1-1</w:t>
                      </w:r>
                      <w:r w:rsidRPr="003F1FCA">
                        <w:t>: Outline of the Extension Header Format</w:t>
                      </w:r>
                    </w:p>
                    <w:p w14:paraId="7AB15A80" w14:textId="77777777" w:rsidR="009F260C" w:rsidRPr="003F1FCA" w:rsidRDefault="009F260C" w:rsidP="00FC401D">
                      <w:r w:rsidRPr="003F1FCA">
                        <w:t>The length of the Extension header shall be defined in a variable length of 4 octets, i.e. m+1 = n*4 octets, where n is a positive integer.</w:t>
                      </w:r>
                    </w:p>
                    <w:p w14:paraId="232956A9" w14:textId="6D705AF3" w:rsidR="009F260C" w:rsidRDefault="009F260C"/>
                  </w:txbxContent>
                </v:textbox>
                <w10:wrap type="square"/>
              </v:shape>
            </w:pict>
          </mc:Fallback>
        </mc:AlternateContent>
      </w:r>
    </w:p>
    <w:p w14:paraId="4949452C" w14:textId="5AC8838E" w:rsidR="003C383A" w:rsidRDefault="003C383A" w:rsidP="003C383A">
      <w:pPr>
        <w:pStyle w:val="BodyText"/>
        <w:rPr>
          <w:rFonts w:eastAsia="MS Mincho"/>
          <w:szCs w:val="24"/>
          <w:lang w:eastAsia="en-GB"/>
        </w:rPr>
      </w:pPr>
    </w:p>
    <w:p w14:paraId="07D9ECD6" w14:textId="06651944" w:rsidR="00FC401D" w:rsidRDefault="00FC401D" w:rsidP="003C383A">
      <w:pPr>
        <w:pStyle w:val="BodyText"/>
        <w:rPr>
          <w:rFonts w:eastAsia="MS Mincho"/>
          <w:szCs w:val="24"/>
          <w:lang w:val="en-US" w:eastAsia="en-GB"/>
        </w:rPr>
      </w:pPr>
    </w:p>
    <w:p w14:paraId="4244CFB7" w14:textId="6A357A16" w:rsidR="00FC401D" w:rsidRPr="00360C66" w:rsidRDefault="00FC401D" w:rsidP="003C383A">
      <w:pPr>
        <w:pStyle w:val="BodyText"/>
        <w:rPr>
          <w:rFonts w:eastAsia="MS Mincho"/>
          <w:szCs w:val="24"/>
          <w:lang w:val="en-US" w:eastAsia="en-GB"/>
        </w:rPr>
      </w:pPr>
    </w:p>
    <w:p w14:paraId="1675F725" w14:textId="77777777" w:rsidR="000B16F1" w:rsidRDefault="000B16F1" w:rsidP="009A2D46">
      <w:pPr>
        <w:pStyle w:val="BodyText"/>
        <w:rPr>
          <w:rFonts w:eastAsia="MS Mincho"/>
          <w:b/>
          <w:szCs w:val="24"/>
          <w:lang w:eastAsia="en-GB"/>
        </w:rPr>
      </w:pPr>
    </w:p>
    <w:p w14:paraId="4BEE5A6E" w14:textId="77777777" w:rsidR="00FC401D" w:rsidRDefault="00FC401D" w:rsidP="009A2D46">
      <w:pPr>
        <w:pStyle w:val="BodyText"/>
        <w:rPr>
          <w:rFonts w:eastAsia="MS Mincho"/>
          <w:b/>
          <w:szCs w:val="24"/>
          <w:lang w:eastAsia="en-GB"/>
        </w:rPr>
      </w:pPr>
    </w:p>
    <w:p w14:paraId="235EF09B" w14:textId="77777777" w:rsidR="00FC401D" w:rsidRDefault="00FC401D" w:rsidP="009A2D46">
      <w:pPr>
        <w:pStyle w:val="BodyText"/>
        <w:rPr>
          <w:rFonts w:eastAsia="MS Mincho"/>
          <w:b/>
          <w:szCs w:val="24"/>
          <w:lang w:eastAsia="en-GB"/>
        </w:rPr>
      </w:pPr>
    </w:p>
    <w:p w14:paraId="28288EDE" w14:textId="77777777" w:rsidR="00FC401D" w:rsidRDefault="00FC401D" w:rsidP="009A2D46">
      <w:pPr>
        <w:pStyle w:val="BodyText"/>
        <w:rPr>
          <w:rFonts w:eastAsia="MS Mincho"/>
          <w:b/>
          <w:szCs w:val="24"/>
          <w:lang w:eastAsia="en-GB"/>
        </w:rPr>
      </w:pPr>
    </w:p>
    <w:p w14:paraId="7F8DECF4" w14:textId="77777777" w:rsidR="00FC401D" w:rsidRDefault="00FC401D" w:rsidP="009A2D46">
      <w:pPr>
        <w:pStyle w:val="BodyText"/>
        <w:rPr>
          <w:rFonts w:eastAsia="MS Mincho"/>
          <w:b/>
          <w:szCs w:val="24"/>
          <w:lang w:eastAsia="en-GB"/>
        </w:rPr>
      </w:pPr>
    </w:p>
    <w:p w14:paraId="40EF2CDD" w14:textId="77777777" w:rsidR="00FC401D" w:rsidRDefault="00FC401D" w:rsidP="009A2D46">
      <w:pPr>
        <w:pStyle w:val="BodyText"/>
        <w:rPr>
          <w:rFonts w:eastAsia="MS Mincho"/>
          <w:b/>
          <w:szCs w:val="24"/>
          <w:lang w:eastAsia="en-GB"/>
        </w:rPr>
      </w:pPr>
    </w:p>
    <w:p w14:paraId="59EB7077" w14:textId="77777777" w:rsidR="00FC401D" w:rsidRDefault="00FC401D" w:rsidP="009A2D46">
      <w:pPr>
        <w:pStyle w:val="BodyText"/>
        <w:rPr>
          <w:rFonts w:eastAsia="MS Mincho"/>
          <w:b/>
          <w:szCs w:val="24"/>
          <w:lang w:eastAsia="en-GB"/>
        </w:rPr>
      </w:pPr>
    </w:p>
    <w:p w14:paraId="44AB9F63" w14:textId="77777777" w:rsidR="00FC401D" w:rsidRDefault="00FC401D" w:rsidP="009A2D46">
      <w:pPr>
        <w:pStyle w:val="BodyText"/>
        <w:rPr>
          <w:rFonts w:eastAsia="MS Mincho"/>
          <w:b/>
          <w:szCs w:val="24"/>
          <w:lang w:eastAsia="en-GB"/>
        </w:rPr>
      </w:pPr>
    </w:p>
    <w:p w14:paraId="358E3991" w14:textId="77777777" w:rsidR="00FC401D" w:rsidRDefault="00FC401D" w:rsidP="009A2D46">
      <w:pPr>
        <w:pStyle w:val="BodyText"/>
        <w:rPr>
          <w:rFonts w:eastAsia="MS Mincho"/>
          <w:b/>
          <w:szCs w:val="24"/>
          <w:lang w:eastAsia="en-GB"/>
        </w:rPr>
      </w:pPr>
    </w:p>
    <w:p w14:paraId="02224BBF" w14:textId="4EC9E5A7" w:rsidR="00987C48" w:rsidRDefault="00BB454E" w:rsidP="009A2D46">
      <w:pPr>
        <w:pStyle w:val="BodyText"/>
        <w:rPr>
          <w:rFonts w:eastAsia="MS Mincho"/>
          <w:b/>
          <w:szCs w:val="24"/>
          <w:lang w:eastAsia="en-GB"/>
        </w:rPr>
      </w:pPr>
      <w:r w:rsidRPr="003C0EFE">
        <w:rPr>
          <w:rFonts w:eastAsia="MS Mincho"/>
          <w:b/>
          <w:szCs w:val="24"/>
          <w:lang w:eastAsia="en-GB"/>
        </w:rPr>
        <w:t>Proposal 1:</w:t>
      </w:r>
      <w:r w:rsidR="005C7863">
        <w:rPr>
          <w:rFonts w:eastAsia="MS Mincho"/>
          <w:b/>
          <w:szCs w:val="24"/>
          <w:lang w:eastAsia="en-GB"/>
        </w:rPr>
        <w:t xml:space="preserve"> It is proposed </w:t>
      </w:r>
      <w:r w:rsidR="00EC0B8A">
        <w:rPr>
          <w:rFonts w:eastAsia="MS Mincho"/>
          <w:b/>
          <w:szCs w:val="24"/>
          <w:lang w:eastAsia="en-GB"/>
        </w:rPr>
        <w:t xml:space="preserve">to </w:t>
      </w:r>
      <w:r w:rsidR="005455AA">
        <w:rPr>
          <w:rFonts w:eastAsia="MS Mincho"/>
          <w:b/>
          <w:szCs w:val="24"/>
          <w:lang w:eastAsia="en-GB"/>
        </w:rPr>
        <w:t>correct</w:t>
      </w:r>
      <w:r w:rsidR="00EC0B8A">
        <w:rPr>
          <w:rFonts w:eastAsia="MS Mincho"/>
          <w:b/>
          <w:szCs w:val="24"/>
          <w:lang w:eastAsia="en-GB"/>
        </w:rPr>
        <w:t xml:space="preserve"> the description for padding.</w:t>
      </w:r>
    </w:p>
    <w:p w14:paraId="64F4248B" w14:textId="39B93548" w:rsidR="00EC0B8A" w:rsidRDefault="009F260C" w:rsidP="009A2D46">
      <w:pPr>
        <w:pStyle w:val="BodyText"/>
        <w:rPr>
          <w:rFonts w:eastAsia="MS Mincho"/>
          <w:szCs w:val="24"/>
          <w:lang w:eastAsia="en-GB"/>
        </w:rPr>
      </w:pPr>
      <w:r w:rsidRPr="009F260C">
        <w:rPr>
          <w:rFonts w:eastAsia="MS Mincho"/>
          <w:szCs w:val="24"/>
          <w:lang w:eastAsia="en-GB"/>
        </w:rPr>
        <w:t>In TS 38.425</w:t>
      </w:r>
      <w:r>
        <w:rPr>
          <w:rFonts w:eastAsia="MS Mincho"/>
          <w:szCs w:val="24"/>
          <w:lang w:eastAsia="en-GB"/>
        </w:rPr>
        <w:t xml:space="preserve"> chapter 5.5.1, Spare Extension is used, and it is meant for the space in the frame for the potential future extension. It is placed at the end of the frame (but before the padding) to ensure is extension is backwards compatible.</w:t>
      </w:r>
    </w:p>
    <w:p w14:paraId="6C927E34" w14:textId="4E754D26" w:rsidR="005455AA" w:rsidRDefault="009F260C" w:rsidP="009A2D46">
      <w:pPr>
        <w:pStyle w:val="BodyText"/>
        <w:rPr>
          <w:rFonts w:eastAsia="MS Mincho"/>
          <w:szCs w:val="24"/>
          <w:lang w:eastAsia="en-GB"/>
        </w:rPr>
      </w:pPr>
      <w:proofErr w:type="gramStart"/>
      <w:r>
        <w:rPr>
          <w:rFonts w:eastAsia="MS Mincho"/>
          <w:szCs w:val="24"/>
          <w:lang w:eastAsia="en-GB"/>
        </w:rPr>
        <w:t>However</w:t>
      </w:r>
      <w:proofErr w:type="gramEnd"/>
      <w:r>
        <w:rPr>
          <w:rFonts w:eastAsia="MS Mincho"/>
          <w:szCs w:val="24"/>
          <w:lang w:eastAsia="en-GB"/>
        </w:rPr>
        <w:t xml:space="preserve"> there is no Spare Extension field defined. Instead in Annex A.1 we show how the future extension is used. </w:t>
      </w:r>
      <w:r w:rsidR="005455AA">
        <w:rPr>
          <w:rFonts w:eastAsia="MS Mincho"/>
          <w:szCs w:val="24"/>
          <w:lang w:eastAsia="en-GB"/>
        </w:rPr>
        <w:t xml:space="preserve">In our opinion, it is beneficial to align the naming. </w:t>
      </w:r>
    </w:p>
    <w:p w14:paraId="051D780F" w14:textId="6EA28973" w:rsidR="005455AA" w:rsidRPr="005455AA" w:rsidRDefault="005455AA" w:rsidP="009A2D46">
      <w:pPr>
        <w:pStyle w:val="BodyText"/>
        <w:rPr>
          <w:rFonts w:eastAsia="MS Mincho"/>
          <w:b/>
          <w:szCs w:val="24"/>
          <w:lang w:eastAsia="en-GB"/>
        </w:rPr>
      </w:pPr>
      <w:r w:rsidRPr="003C0EFE">
        <w:rPr>
          <w:rFonts w:eastAsia="MS Mincho"/>
          <w:b/>
          <w:szCs w:val="24"/>
          <w:lang w:eastAsia="en-GB"/>
        </w:rPr>
        <w:t xml:space="preserve">Proposal </w:t>
      </w:r>
      <w:r>
        <w:rPr>
          <w:rFonts w:eastAsia="MS Mincho"/>
          <w:b/>
          <w:szCs w:val="24"/>
          <w:lang w:eastAsia="en-GB"/>
        </w:rPr>
        <w:t>2</w:t>
      </w:r>
      <w:r w:rsidRPr="003C0EFE">
        <w:rPr>
          <w:rFonts w:eastAsia="MS Mincho"/>
          <w:b/>
          <w:szCs w:val="24"/>
          <w:lang w:eastAsia="en-GB"/>
        </w:rPr>
        <w:t>:</w:t>
      </w:r>
      <w:r>
        <w:rPr>
          <w:rFonts w:eastAsia="MS Mincho"/>
          <w:b/>
          <w:szCs w:val="24"/>
          <w:lang w:eastAsia="en-GB"/>
        </w:rPr>
        <w:t xml:space="preserve"> It is proposed to align the naming </w:t>
      </w:r>
      <w:r w:rsidR="00F14B50">
        <w:rPr>
          <w:rFonts w:eastAsia="MS Mincho"/>
          <w:b/>
          <w:szCs w:val="24"/>
          <w:lang w:eastAsia="en-GB"/>
        </w:rPr>
        <w:t>of</w:t>
      </w:r>
      <w:r>
        <w:rPr>
          <w:rFonts w:eastAsia="MS Mincho"/>
          <w:b/>
          <w:szCs w:val="24"/>
          <w:lang w:eastAsia="en-GB"/>
        </w:rPr>
        <w:t xml:space="preserve"> spare extension</w:t>
      </w:r>
      <w:r w:rsidR="00F14B50">
        <w:rPr>
          <w:rFonts w:eastAsia="MS Mincho"/>
          <w:b/>
          <w:szCs w:val="24"/>
          <w:lang w:eastAsia="en-GB"/>
        </w:rPr>
        <w:t>/</w:t>
      </w:r>
      <w:r>
        <w:rPr>
          <w:rFonts w:eastAsia="MS Mincho"/>
          <w:b/>
          <w:szCs w:val="24"/>
          <w:lang w:eastAsia="en-GB"/>
        </w:rPr>
        <w:t>future extension.</w:t>
      </w:r>
    </w:p>
    <w:p w14:paraId="60F63804" w14:textId="2123D13E" w:rsidR="00266B28" w:rsidRPr="005455AA" w:rsidRDefault="00BD2EAB" w:rsidP="00987C48">
      <w:pPr>
        <w:pStyle w:val="Heading1"/>
        <w:jc w:val="both"/>
      </w:pPr>
      <w:r>
        <w:t>Proposal</w:t>
      </w:r>
      <w:bookmarkStart w:id="3" w:name="_In-sequence_SDU_delivery"/>
      <w:bookmarkEnd w:id="3"/>
    </w:p>
    <w:p w14:paraId="36E2E73D" w14:textId="1887692F" w:rsidR="00EC0B8A" w:rsidRDefault="00EC0B8A" w:rsidP="00EC0B8A">
      <w:pPr>
        <w:pStyle w:val="BodyText"/>
        <w:rPr>
          <w:rFonts w:eastAsia="MS Mincho"/>
          <w:b/>
          <w:szCs w:val="24"/>
          <w:lang w:eastAsia="en-GB"/>
        </w:rPr>
      </w:pPr>
      <w:r w:rsidRPr="003C0EFE">
        <w:rPr>
          <w:rFonts w:eastAsia="MS Mincho"/>
          <w:b/>
          <w:szCs w:val="24"/>
          <w:lang w:eastAsia="en-GB"/>
        </w:rPr>
        <w:t>Proposal 1:</w:t>
      </w:r>
      <w:r>
        <w:rPr>
          <w:rFonts w:eastAsia="MS Mincho"/>
          <w:b/>
          <w:szCs w:val="24"/>
          <w:lang w:eastAsia="en-GB"/>
        </w:rPr>
        <w:t xml:space="preserve"> It is proposed to </w:t>
      </w:r>
      <w:r w:rsidR="004E4BE8">
        <w:rPr>
          <w:rFonts w:eastAsia="MS Mincho"/>
          <w:b/>
          <w:szCs w:val="24"/>
          <w:lang w:eastAsia="en-GB"/>
        </w:rPr>
        <w:t>correct</w:t>
      </w:r>
      <w:r>
        <w:rPr>
          <w:rFonts w:eastAsia="MS Mincho"/>
          <w:b/>
          <w:szCs w:val="24"/>
          <w:lang w:eastAsia="en-GB"/>
        </w:rPr>
        <w:t xml:space="preserve"> the description for padding.</w:t>
      </w:r>
    </w:p>
    <w:p w14:paraId="766D38AC" w14:textId="4F2500A7" w:rsidR="003C0EFE" w:rsidRPr="00987C48" w:rsidRDefault="005455AA" w:rsidP="00987C48">
      <w:pPr>
        <w:pStyle w:val="BodyText"/>
        <w:rPr>
          <w:rFonts w:eastAsia="MS Mincho"/>
          <w:b/>
          <w:szCs w:val="24"/>
          <w:lang w:eastAsia="en-GB"/>
        </w:rPr>
      </w:pPr>
      <w:r w:rsidRPr="003C0EFE">
        <w:rPr>
          <w:rFonts w:eastAsia="MS Mincho"/>
          <w:b/>
          <w:szCs w:val="24"/>
          <w:lang w:eastAsia="en-GB"/>
        </w:rPr>
        <w:t xml:space="preserve">Proposal </w:t>
      </w:r>
      <w:r>
        <w:rPr>
          <w:rFonts w:eastAsia="MS Mincho"/>
          <w:b/>
          <w:szCs w:val="24"/>
          <w:lang w:eastAsia="en-GB"/>
        </w:rPr>
        <w:t>2</w:t>
      </w:r>
      <w:r w:rsidRPr="003C0EFE">
        <w:rPr>
          <w:rFonts w:eastAsia="MS Mincho"/>
          <w:b/>
          <w:szCs w:val="24"/>
          <w:lang w:eastAsia="en-GB"/>
        </w:rPr>
        <w:t>:</w:t>
      </w:r>
      <w:r>
        <w:rPr>
          <w:rFonts w:eastAsia="MS Mincho"/>
          <w:b/>
          <w:szCs w:val="24"/>
          <w:lang w:eastAsia="en-GB"/>
        </w:rPr>
        <w:t xml:space="preserve"> It is proposed to align the naming </w:t>
      </w:r>
      <w:r w:rsidR="00F14B50">
        <w:rPr>
          <w:rFonts w:eastAsia="MS Mincho"/>
          <w:b/>
          <w:szCs w:val="24"/>
          <w:lang w:eastAsia="en-GB"/>
        </w:rPr>
        <w:t xml:space="preserve">of </w:t>
      </w:r>
      <w:r>
        <w:rPr>
          <w:rFonts w:eastAsia="MS Mincho"/>
          <w:b/>
          <w:szCs w:val="24"/>
          <w:lang w:eastAsia="en-GB"/>
        </w:rPr>
        <w:t>spare extension</w:t>
      </w:r>
      <w:r w:rsidR="00F14B50">
        <w:rPr>
          <w:rFonts w:eastAsia="MS Mincho"/>
          <w:b/>
          <w:szCs w:val="24"/>
          <w:lang w:eastAsia="en-GB"/>
        </w:rPr>
        <w:t>/</w:t>
      </w:r>
      <w:r>
        <w:rPr>
          <w:rFonts w:eastAsia="MS Mincho"/>
          <w:b/>
          <w:szCs w:val="24"/>
          <w:lang w:eastAsia="en-GB"/>
        </w:rPr>
        <w:t>future extension.</w:t>
      </w:r>
    </w:p>
    <w:p w14:paraId="77C8729E" w14:textId="77777777" w:rsidR="00641BC7" w:rsidRPr="00CE0424" w:rsidRDefault="00641BC7" w:rsidP="00641BC7">
      <w:pPr>
        <w:pStyle w:val="Heading1"/>
        <w:jc w:val="both"/>
      </w:pPr>
      <w:r w:rsidRPr="00CE0424">
        <w:t>References</w:t>
      </w:r>
    </w:p>
    <w:p w14:paraId="3661309D" w14:textId="4CAC3E03" w:rsidR="007B30AC" w:rsidRDefault="003826C8" w:rsidP="003826C8">
      <w:pPr>
        <w:pStyle w:val="Reference"/>
      </w:pPr>
      <w:r w:rsidRPr="003826C8">
        <w:t>R3-18225</w:t>
      </w:r>
      <w:r>
        <w:t>8</w:t>
      </w:r>
      <w:r w:rsidR="009207F9">
        <w:tab/>
      </w:r>
      <w:r w:rsidR="00BD2EAB">
        <w:t>Correction on padding, Ericsson</w:t>
      </w:r>
    </w:p>
    <w:p w14:paraId="789EEAC7" w14:textId="6483D0F3" w:rsidR="00102484" w:rsidRDefault="00102484" w:rsidP="00282132">
      <w:pPr>
        <w:pStyle w:val="Reference"/>
        <w:numPr>
          <w:ilvl w:val="0"/>
          <w:numId w:val="0"/>
        </w:numPr>
        <w:ind w:left="567"/>
      </w:pPr>
    </w:p>
    <w:sectPr w:rsidR="0010248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5BB1" w14:textId="77777777" w:rsidR="00D854AD" w:rsidRDefault="00D854AD">
      <w:r>
        <w:separator/>
      </w:r>
    </w:p>
  </w:endnote>
  <w:endnote w:type="continuationSeparator" w:id="0">
    <w:p w14:paraId="5B504481" w14:textId="77777777" w:rsidR="00D854AD" w:rsidRDefault="00D8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0A11E8" w:rsidR="009F260C" w:rsidRDefault="009F26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19B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19B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F0673" w14:textId="77777777" w:rsidR="00D854AD" w:rsidRDefault="00D854AD">
      <w:r>
        <w:separator/>
      </w:r>
    </w:p>
  </w:footnote>
  <w:footnote w:type="continuationSeparator" w:id="0">
    <w:p w14:paraId="097342EF" w14:textId="77777777" w:rsidR="00D854AD" w:rsidRDefault="00D8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F260C" w:rsidRDefault="009F26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47186"/>
    <w:multiLevelType w:val="hybridMultilevel"/>
    <w:tmpl w:val="044C4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D63E9"/>
    <w:multiLevelType w:val="hybridMultilevel"/>
    <w:tmpl w:val="F9805824"/>
    <w:lvl w:ilvl="0" w:tplc="83CA67D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B6275"/>
    <w:multiLevelType w:val="hybridMultilevel"/>
    <w:tmpl w:val="BC8265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402DD"/>
    <w:multiLevelType w:val="hybridMultilevel"/>
    <w:tmpl w:val="28EE7578"/>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2"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A259F"/>
    <w:multiLevelType w:val="hybridMultilevel"/>
    <w:tmpl w:val="15AA8978"/>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2B6D7E"/>
    <w:multiLevelType w:val="hybridMultilevel"/>
    <w:tmpl w:val="B716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8"/>
  </w:num>
  <w:num w:numId="4">
    <w:abstractNumId w:val="19"/>
  </w:num>
  <w:num w:numId="5">
    <w:abstractNumId w:val="15"/>
  </w:num>
  <w:num w:numId="6">
    <w:abstractNumId w:val="23"/>
  </w:num>
  <w:num w:numId="7">
    <w:abstractNumId w:val="30"/>
  </w:num>
  <w:num w:numId="8">
    <w:abstractNumId w:val="16"/>
  </w:num>
  <w:num w:numId="9">
    <w:abstractNumId w:val="12"/>
  </w:num>
  <w:num w:numId="10">
    <w:abstractNumId w:val="2"/>
  </w:num>
  <w:num w:numId="11">
    <w:abstractNumId w:val="1"/>
  </w:num>
  <w:num w:numId="12">
    <w:abstractNumId w:val="0"/>
  </w:num>
  <w:num w:numId="13">
    <w:abstractNumId w:val="29"/>
  </w:num>
  <w:num w:numId="14">
    <w:abstractNumId w:val="34"/>
  </w:num>
  <w:num w:numId="15">
    <w:abstractNumId w:val="25"/>
  </w:num>
  <w:num w:numId="16">
    <w:abstractNumId w:val="37"/>
  </w:num>
  <w:num w:numId="17">
    <w:abstractNumId w:val="32"/>
  </w:num>
  <w:num w:numId="18">
    <w:abstractNumId w:val="13"/>
  </w:num>
  <w:num w:numId="19">
    <w:abstractNumId w:val="6"/>
  </w:num>
  <w:num w:numId="20">
    <w:abstractNumId w:val="27"/>
  </w:num>
  <w:num w:numId="21">
    <w:abstractNumId w:val="5"/>
  </w:num>
  <w:num w:numId="22">
    <w:abstractNumId w:val="21"/>
  </w:num>
  <w:num w:numId="23">
    <w:abstractNumId w:val="14"/>
  </w:num>
  <w:num w:numId="24">
    <w:abstractNumId w:val="11"/>
  </w:num>
  <w:num w:numId="25">
    <w:abstractNumId w:val="36"/>
  </w:num>
  <w:num w:numId="26">
    <w:abstractNumId w:val="35"/>
  </w:num>
  <w:num w:numId="27">
    <w:abstractNumId w:val="17"/>
  </w:num>
  <w:num w:numId="28">
    <w:abstractNumId w:val="8"/>
  </w:num>
  <w:num w:numId="29">
    <w:abstractNumId w:val="42"/>
  </w:num>
  <w:num w:numId="30">
    <w:abstractNumId w:val="20"/>
  </w:num>
  <w:num w:numId="31">
    <w:abstractNumId w:val="39"/>
  </w:num>
  <w:num w:numId="32">
    <w:abstractNumId w:val="41"/>
  </w:num>
  <w:num w:numId="33">
    <w:abstractNumId w:val="10"/>
  </w:num>
  <w:num w:numId="34">
    <w:abstractNumId w:val="2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8"/>
  </w:num>
  <w:num w:numId="39">
    <w:abstractNumId w:val="44"/>
  </w:num>
  <w:num w:numId="40">
    <w:abstractNumId w:val="7"/>
  </w:num>
  <w:num w:numId="41">
    <w:abstractNumId w:val="24"/>
  </w:num>
  <w:num w:numId="42">
    <w:abstractNumId w:val="22"/>
  </w:num>
  <w:num w:numId="43">
    <w:abstractNumId w:val="33"/>
  </w:num>
  <w:num w:numId="44">
    <w:abstractNumId w:val="43"/>
  </w:num>
  <w:num w:numId="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5D15"/>
    <w:rsid w:val="00020219"/>
    <w:rsid w:val="000205E7"/>
    <w:rsid w:val="00021AF5"/>
    <w:rsid w:val="0002428E"/>
    <w:rsid w:val="0002437C"/>
    <w:rsid w:val="000243E5"/>
    <w:rsid w:val="0002564D"/>
    <w:rsid w:val="00025ECA"/>
    <w:rsid w:val="00027732"/>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3A0"/>
    <w:rsid w:val="00093474"/>
    <w:rsid w:val="0009510F"/>
    <w:rsid w:val="00095C7E"/>
    <w:rsid w:val="000A1B7B"/>
    <w:rsid w:val="000A56F2"/>
    <w:rsid w:val="000A7057"/>
    <w:rsid w:val="000B16F1"/>
    <w:rsid w:val="000B26B9"/>
    <w:rsid w:val="000B2719"/>
    <w:rsid w:val="000B3029"/>
    <w:rsid w:val="000B3A8F"/>
    <w:rsid w:val="000B4AB9"/>
    <w:rsid w:val="000B58C3"/>
    <w:rsid w:val="000B6147"/>
    <w:rsid w:val="000B61E9"/>
    <w:rsid w:val="000B6AFE"/>
    <w:rsid w:val="000C0458"/>
    <w:rsid w:val="000C165A"/>
    <w:rsid w:val="000C2E19"/>
    <w:rsid w:val="000D0D07"/>
    <w:rsid w:val="000D34A0"/>
    <w:rsid w:val="000D3FE5"/>
    <w:rsid w:val="000D4797"/>
    <w:rsid w:val="000D4D78"/>
    <w:rsid w:val="000D4EC3"/>
    <w:rsid w:val="000D7348"/>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2484"/>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4314"/>
    <w:rsid w:val="00124B9B"/>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1018"/>
    <w:rsid w:val="001B489B"/>
    <w:rsid w:val="001B576B"/>
    <w:rsid w:val="001B5A5D"/>
    <w:rsid w:val="001B63EA"/>
    <w:rsid w:val="001B6978"/>
    <w:rsid w:val="001C08E6"/>
    <w:rsid w:val="001C1CE5"/>
    <w:rsid w:val="001C2E8A"/>
    <w:rsid w:val="001C3D2A"/>
    <w:rsid w:val="001C4438"/>
    <w:rsid w:val="001C543A"/>
    <w:rsid w:val="001C6495"/>
    <w:rsid w:val="001D0623"/>
    <w:rsid w:val="001D0C4C"/>
    <w:rsid w:val="001D15CA"/>
    <w:rsid w:val="001D4D2D"/>
    <w:rsid w:val="001D51BA"/>
    <w:rsid w:val="001D6342"/>
    <w:rsid w:val="001D6D53"/>
    <w:rsid w:val="001E58E2"/>
    <w:rsid w:val="001E7AED"/>
    <w:rsid w:val="001E7EC3"/>
    <w:rsid w:val="001F0E1C"/>
    <w:rsid w:val="001F3916"/>
    <w:rsid w:val="001F54C5"/>
    <w:rsid w:val="001F6107"/>
    <w:rsid w:val="001F662C"/>
    <w:rsid w:val="001F7074"/>
    <w:rsid w:val="001F7E58"/>
    <w:rsid w:val="00200490"/>
    <w:rsid w:val="0020163F"/>
    <w:rsid w:val="00201F3A"/>
    <w:rsid w:val="00203F96"/>
    <w:rsid w:val="00205EB2"/>
    <w:rsid w:val="00206176"/>
    <w:rsid w:val="002069B2"/>
    <w:rsid w:val="00207BC4"/>
    <w:rsid w:val="00207FA3"/>
    <w:rsid w:val="00213805"/>
    <w:rsid w:val="002144BB"/>
    <w:rsid w:val="00214DA8"/>
    <w:rsid w:val="00215423"/>
    <w:rsid w:val="002158FA"/>
    <w:rsid w:val="0021591F"/>
    <w:rsid w:val="00220600"/>
    <w:rsid w:val="00221332"/>
    <w:rsid w:val="002224DB"/>
    <w:rsid w:val="00223FCB"/>
    <w:rsid w:val="002252C3"/>
    <w:rsid w:val="00225C54"/>
    <w:rsid w:val="00230765"/>
    <w:rsid w:val="002318BC"/>
    <w:rsid w:val="002319E4"/>
    <w:rsid w:val="00234BB2"/>
    <w:rsid w:val="00235632"/>
    <w:rsid w:val="00235872"/>
    <w:rsid w:val="00235A08"/>
    <w:rsid w:val="00236EF1"/>
    <w:rsid w:val="00236F38"/>
    <w:rsid w:val="00241559"/>
    <w:rsid w:val="002435B3"/>
    <w:rsid w:val="0024484B"/>
    <w:rsid w:val="002458EB"/>
    <w:rsid w:val="002500C8"/>
    <w:rsid w:val="00257543"/>
    <w:rsid w:val="00257D8E"/>
    <w:rsid w:val="00260065"/>
    <w:rsid w:val="002617E7"/>
    <w:rsid w:val="00261FC8"/>
    <w:rsid w:val="00263710"/>
    <w:rsid w:val="00264228"/>
    <w:rsid w:val="00264334"/>
    <w:rsid w:val="0026473E"/>
    <w:rsid w:val="00266214"/>
    <w:rsid w:val="00266B28"/>
    <w:rsid w:val="00267C83"/>
    <w:rsid w:val="00270FD6"/>
    <w:rsid w:val="0027144F"/>
    <w:rsid w:val="00271F3A"/>
    <w:rsid w:val="00272585"/>
    <w:rsid w:val="002727E1"/>
    <w:rsid w:val="00273278"/>
    <w:rsid w:val="002734CE"/>
    <w:rsid w:val="002737F4"/>
    <w:rsid w:val="00274BD1"/>
    <w:rsid w:val="00277029"/>
    <w:rsid w:val="002805F5"/>
    <w:rsid w:val="00280751"/>
    <w:rsid w:val="00282132"/>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97A6C"/>
    <w:rsid w:val="002A055E"/>
    <w:rsid w:val="002A1D4E"/>
    <w:rsid w:val="002A2869"/>
    <w:rsid w:val="002B1343"/>
    <w:rsid w:val="002B24D6"/>
    <w:rsid w:val="002B4162"/>
    <w:rsid w:val="002B4182"/>
    <w:rsid w:val="002B6DB0"/>
    <w:rsid w:val="002C41E6"/>
    <w:rsid w:val="002C6D51"/>
    <w:rsid w:val="002D071A"/>
    <w:rsid w:val="002D0B56"/>
    <w:rsid w:val="002D1BBB"/>
    <w:rsid w:val="002D2DE7"/>
    <w:rsid w:val="002D34B2"/>
    <w:rsid w:val="002D47E3"/>
    <w:rsid w:val="002D7637"/>
    <w:rsid w:val="002E17F2"/>
    <w:rsid w:val="002E1872"/>
    <w:rsid w:val="002E1D5E"/>
    <w:rsid w:val="002E68A8"/>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02C7"/>
    <w:rsid w:val="0035482C"/>
    <w:rsid w:val="00357380"/>
    <w:rsid w:val="00357674"/>
    <w:rsid w:val="003602D9"/>
    <w:rsid w:val="003604CE"/>
    <w:rsid w:val="00360C66"/>
    <w:rsid w:val="003618D3"/>
    <w:rsid w:val="00361F95"/>
    <w:rsid w:val="00364029"/>
    <w:rsid w:val="00370E47"/>
    <w:rsid w:val="00370EEF"/>
    <w:rsid w:val="003742AC"/>
    <w:rsid w:val="003747F9"/>
    <w:rsid w:val="003755E5"/>
    <w:rsid w:val="0037643E"/>
    <w:rsid w:val="003768D3"/>
    <w:rsid w:val="003770FF"/>
    <w:rsid w:val="003773E4"/>
    <w:rsid w:val="00377C7C"/>
    <w:rsid w:val="00377CE1"/>
    <w:rsid w:val="00380F5D"/>
    <w:rsid w:val="003826C8"/>
    <w:rsid w:val="00385BF0"/>
    <w:rsid w:val="003860D5"/>
    <w:rsid w:val="00390499"/>
    <w:rsid w:val="003939FF"/>
    <w:rsid w:val="003A2223"/>
    <w:rsid w:val="003A2A0F"/>
    <w:rsid w:val="003A3273"/>
    <w:rsid w:val="003A3FFC"/>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383A"/>
    <w:rsid w:val="003C5F72"/>
    <w:rsid w:val="003C6CF9"/>
    <w:rsid w:val="003C7806"/>
    <w:rsid w:val="003D109F"/>
    <w:rsid w:val="003D2478"/>
    <w:rsid w:val="003D2D30"/>
    <w:rsid w:val="003D2FC4"/>
    <w:rsid w:val="003D3C45"/>
    <w:rsid w:val="003D5B1F"/>
    <w:rsid w:val="003E15FA"/>
    <w:rsid w:val="003E1D6B"/>
    <w:rsid w:val="003E3896"/>
    <w:rsid w:val="003E55E4"/>
    <w:rsid w:val="003E609B"/>
    <w:rsid w:val="003E74E3"/>
    <w:rsid w:val="003E75BA"/>
    <w:rsid w:val="003F05C7"/>
    <w:rsid w:val="003F2574"/>
    <w:rsid w:val="003F2CD4"/>
    <w:rsid w:val="003F5D1A"/>
    <w:rsid w:val="003F6BBE"/>
    <w:rsid w:val="004000E8"/>
    <w:rsid w:val="004007EC"/>
    <w:rsid w:val="004019D9"/>
    <w:rsid w:val="00402E2B"/>
    <w:rsid w:val="004036E2"/>
    <w:rsid w:val="0040512B"/>
    <w:rsid w:val="00405B2D"/>
    <w:rsid w:val="00405CA5"/>
    <w:rsid w:val="00407772"/>
    <w:rsid w:val="00407CD3"/>
    <w:rsid w:val="00410134"/>
    <w:rsid w:val="00410B72"/>
    <w:rsid w:val="00410F18"/>
    <w:rsid w:val="0041263E"/>
    <w:rsid w:val="00413AAC"/>
    <w:rsid w:val="00415825"/>
    <w:rsid w:val="00421105"/>
    <w:rsid w:val="00421F4E"/>
    <w:rsid w:val="00423198"/>
    <w:rsid w:val="0042364E"/>
    <w:rsid w:val="004242F4"/>
    <w:rsid w:val="00427248"/>
    <w:rsid w:val="00432E75"/>
    <w:rsid w:val="00437343"/>
    <w:rsid w:val="00437447"/>
    <w:rsid w:val="00440B16"/>
    <w:rsid w:val="00441A92"/>
    <w:rsid w:val="00443502"/>
    <w:rsid w:val="00443ED6"/>
    <w:rsid w:val="00444F56"/>
    <w:rsid w:val="00446488"/>
    <w:rsid w:val="004517AA"/>
    <w:rsid w:val="00452690"/>
    <w:rsid w:val="00452CAC"/>
    <w:rsid w:val="00457136"/>
    <w:rsid w:val="00457565"/>
    <w:rsid w:val="00457995"/>
    <w:rsid w:val="00457B71"/>
    <w:rsid w:val="00460CEA"/>
    <w:rsid w:val="00462ADB"/>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A3C69"/>
    <w:rsid w:val="004B30AA"/>
    <w:rsid w:val="004B42F7"/>
    <w:rsid w:val="004B7C0C"/>
    <w:rsid w:val="004C0AED"/>
    <w:rsid w:val="004C3898"/>
    <w:rsid w:val="004C3C78"/>
    <w:rsid w:val="004C61E9"/>
    <w:rsid w:val="004C7C52"/>
    <w:rsid w:val="004D36B1"/>
    <w:rsid w:val="004D50D5"/>
    <w:rsid w:val="004D7EBD"/>
    <w:rsid w:val="004E2680"/>
    <w:rsid w:val="004E28F9"/>
    <w:rsid w:val="004E40EA"/>
    <w:rsid w:val="004E449B"/>
    <w:rsid w:val="004E462E"/>
    <w:rsid w:val="004E4B67"/>
    <w:rsid w:val="004E4BE8"/>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17272"/>
    <w:rsid w:val="005219CF"/>
    <w:rsid w:val="00531534"/>
    <w:rsid w:val="005338D0"/>
    <w:rsid w:val="00534B59"/>
    <w:rsid w:val="00535829"/>
    <w:rsid w:val="00536759"/>
    <w:rsid w:val="00537C62"/>
    <w:rsid w:val="005455AA"/>
    <w:rsid w:val="00545D7F"/>
    <w:rsid w:val="00546970"/>
    <w:rsid w:val="00552589"/>
    <w:rsid w:val="005530FA"/>
    <w:rsid w:val="00554E19"/>
    <w:rsid w:val="005550A9"/>
    <w:rsid w:val="00555858"/>
    <w:rsid w:val="00560EC8"/>
    <w:rsid w:val="0056121F"/>
    <w:rsid w:val="00561BED"/>
    <w:rsid w:val="005636F0"/>
    <w:rsid w:val="005654AD"/>
    <w:rsid w:val="00570B4D"/>
    <w:rsid w:val="00572505"/>
    <w:rsid w:val="005745BA"/>
    <w:rsid w:val="00576F1F"/>
    <w:rsid w:val="00580202"/>
    <w:rsid w:val="00582490"/>
    <w:rsid w:val="00582809"/>
    <w:rsid w:val="0058363F"/>
    <w:rsid w:val="00585D6B"/>
    <w:rsid w:val="0058798C"/>
    <w:rsid w:val="005900FA"/>
    <w:rsid w:val="005911A7"/>
    <w:rsid w:val="005935A4"/>
    <w:rsid w:val="005948C2"/>
    <w:rsid w:val="00594D92"/>
    <w:rsid w:val="00595AC4"/>
    <w:rsid w:val="00595DCA"/>
    <w:rsid w:val="0059779B"/>
    <w:rsid w:val="005A209A"/>
    <w:rsid w:val="005A662D"/>
    <w:rsid w:val="005A7A4D"/>
    <w:rsid w:val="005B1B57"/>
    <w:rsid w:val="005B1C72"/>
    <w:rsid w:val="005B35D7"/>
    <w:rsid w:val="005B392A"/>
    <w:rsid w:val="005B3AA3"/>
    <w:rsid w:val="005B6F83"/>
    <w:rsid w:val="005C4958"/>
    <w:rsid w:val="005C74FB"/>
    <w:rsid w:val="005C7863"/>
    <w:rsid w:val="005D1602"/>
    <w:rsid w:val="005D217E"/>
    <w:rsid w:val="005D3582"/>
    <w:rsid w:val="005D608E"/>
    <w:rsid w:val="005E04E9"/>
    <w:rsid w:val="005E120D"/>
    <w:rsid w:val="005E1538"/>
    <w:rsid w:val="005E3477"/>
    <w:rsid w:val="005E36D5"/>
    <w:rsid w:val="005E385F"/>
    <w:rsid w:val="005E42F9"/>
    <w:rsid w:val="005E50F1"/>
    <w:rsid w:val="005E5B81"/>
    <w:rsid w:val="005E6491"/>
    <w:rsid w:val="005E650F"/>
    <w:rsid w:val="005E7C18"/>
    <w:rsid w:val="005F2CB1"/>
    <w:rsid w:val="005F3025"/>
    <w:rsid w:val="005F4D03"/>
    <w:rsid w:val="005F5947"/>
    <w:rsid w:val="005F618C"/>
    <w:rsid w:val="005F70BD"/>
    <w:rsid w:val="005F781A"/>
    <w:rsid w:val="005F79C6"/>
    <w:rsid w:val="00601304"/>
    <w:rsid w:val="0060283C"/>
    <w:rsid w:val="00604F14"/>
    <w:rsid w:val="00605F62"/>
    <w:rsid w:val="00607D5E"/>
    <w:rsid w:val="00611872"/>
    <w:rsid w:val="00611B83"/>
    <w:rsid w:val="00612C56"/>
    <w:rsid w:val="00613257"/>
    <w:rsid w:val="00616AAA"/>
    <w:rsid w:val="0062061C"/>
    <w:rsid w:val="006207F6"/>
    <w:rsid w:val="00620A71"/>
    <w:rsid w:val="00620D80"/>
    <w:rsid w:val="006234A6"/>
    <w:rsid w:val="00624217"/>
    <w:rsid w:val="00624D23"/>
    <w:rsid w:val="0062752A"/>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4CF2"/>
    <w:rsid w:val="0064624E"/>
    <w:rsid w:val="00646E1B"/>
    <w:rsid w:val="00650AB9"/>
    <w:rsid w:val="00653A9E"/>
    <w:rsid w:val="00654DFC"/>
    <w:rsid w:val="00655733"/>
    <w:rsid w:val="00655ACD"/>
    <w:rsid w:val="00656A92"/>
    <w:rsid w:val="00656DDE"/>
    <w:rsid w:val="00657CF9"/>
    <w:rsid w:val="0066011D"/>
    <w:rsid w:val="006607C0"/>
    <w:rsid w:val="006613A6"/>
    <w:rsid w:val="00661613"/>
    <w:rsid w:val="006620DC"/>
    <w:rsid w:val="006627A2"/>
    <w:rsid w:val="006634E6"/>
    <w:rsid w:val="00665514"/>
    <w:rsid w:val="006655EE"/>
    <w:rsid w:val="00666005"/>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B61E7"/>
    <w:rsid w:val="006B7567"/>
    <w:rsid w:val="006C03B8"/>
    <w:rsid w:val="006C0F31"/>
    <w:rsid w:val="006C4783"/>
    <w:rsid w:val="006C5EBA"/>
    <w:rsid w:val="006C5EC9"/>
    <w:rsid w:val="006C6059"/>
    <w:rsid w:val="006C7522"/>
    <w:rsid w:val="006D16FF"/>
    <w:rsid w:val="006D252D"/>
    <w:rsid w:val="006D26DA"/>
    <w:rsid w:val="006D3A68"/>
    <w:rsid w:val="006D3BD4"/>
    <w:rsid w:val="006D6F08"/>
    <w:rsid w:val="006D73D8"/>
    <w:rsid w:val="006E062C"/>
    <w:rsid w:val="006E254B"/>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226C"/>
    <w:rsid w:val="0074405B"/>
    <w:rsid w:val="007445A0"/>
    <w:rsid w:val="0074524B"/>
    <w:rsid w:val="0074566B"/>
    <w:rsid w:val="007472BA"/>
    <w:rsid w:val="00747D8B"/>
    <w:rsid w:val="00751228"/>
    <w:rsid w:val="00753C95"/>
    <w:rsid w:val="00757196"/>
    <w:rsid w:val="007571E1"/>
    <w:rsid w:val="007604B2"/>
    <w:rsid w:val="00760A6A"/>
    <w:rsid w:val="007610B2"/>
    <w:rsid w:val="007619CC"/>
    <w:rsid w:val="007622A3"/>
    <w:rsid w:val="00763393"/>
    <w:rsid w:val="0076348C"/>
    <w:rsid w:val="00763CDE"/>
    <w:rsid w:val="00764196"/>
    <w:rsid w:val="00765281"/>
    <w:rsid w:val="00766BAD"/>
    <w:rsid w:val="00770A3C"/>
    <w:rsid w:val="00772536"/>
    <w:rsid w:val="007730BD"/>
    <w:rsid w:val="007734EF"/>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3FE1"/>
    <w:rsid w:val="007A43A6"/>
    <w:rsid w:val="007A44AB"/>
    <w:rsid w:val="007A44B8"/>
    <w:rsid w:val="007A4FA7"/>
    <w:rsid w:val="007A58A6"/>
    <w:rsid w:val="007A647D"/>
    <w:rsid w:val="007B0638"/>
    <w:rsid w:val="007B0AA8"/>
    <w:rsid w:val="007B1121"/>
    <w:rsid w:val="007B22D2"/>
    <w:rsid w:val="007B30AC"/>
    <w:rsid w:val="007B3D2D"/>
    <w:rsid w:val="007B50AE"/>
    <w:rsid w:val="007B51DF"/>
    <w:rsid w:val="007B56B7"/>
    <w:rsid w:val="007C05DD"/>
    <w:rsid w:val="007C3D18"/>
    <w:rsid w:val="007C60BF"/>
    <w:rsid w:val="007C6A07"/>
    <w:rsid w:val="007C6FAA"/>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099F"/>
    <w:rsid w:val="0082302F"/>
    <w:rsid w:val="008235DB"/>
    <w:rsid w:val="00824AB4"/>
    <w:rsid w:val="00825C42"/>
    <w:rsid w:val="00825D25"/>
    <w:rsid w:val="00827D6F"/>
    <w:rsid w:val="0083357B"/>
    <w:rsid w:val="008367D6"/>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096C"/>
    <w:rsid w:val="00882CC4"/>
    <w:rsid w:val="00882E22"/>
    <w:rsid w:val="00885F41"/>
    <w:rsid w:val="0088665F"/>
    <w:rsid w:val="00886D2A"/>
    <w:rsid w:val="00890EEC"/>
    <w:rsid w:val="00891882"/>
    <w:rsid w:val="00894A88"/>
    <w:rsid w:val="00895386"/>
    <w:rsid w:val="008A1446"/>
    <w:rsid w:val="008A1D66"/>
    <w:rsid w:val="008A21FF"/>
    <w:rsid w:val="008A2CE2"/>
    <w:rsid w:val="008A30AC"/>
    <w:rsid w:val="008A44B8"/>
    <w:rsid w:val="008A51A8"/>
    <w:rsid w:val="008A54C7"/>
    <w:rsid w:val="008A77D8"/>
    <w:rsid w:val="008A782B"/>
    <w:rsid w:val="008B0483"/>
    <w:rsid w:val="008B120C"/>
    <w:rsid w:val="008B1415"/>
    <w:rsid w:val="008B51A0"/>
    <w:rsid w:val="008B592A"/>
    <w:rsid w:val="008B697D"/>
    <w:rsid w:val="008B7B5C"/>
    <w:rsid w:val="008C0C99"/>
    <w:rsid w:val="008C2017"/>
    <w:rsid w:val="008C4786"/>
    <w:rsid w:val="008C4958"/>
    <w:rsid w:val="008C4BAA"/>
    <w:rsid w:val="008C5E09"/>
    <w:rsid w:val="008C6AE8"/>
    <w:rsid w:val="008C7573"/>
    <w:rsid w:val="008D1407"/>
    <w:rsid w:val="008D34F1"/>
    <w:rsid w:val="008D39D8"/>
    <w:rsid w:val="008D485B"/>
    <w:rsid w:val="008D5AE8"/>
    <w:rsid w:val="008D61B2"/>
    <w:rsid w:val="008D6D1A"/>
    <w:rsid w:val="008E065E"/>
    <w:rsid w:val="008E0927"/>
    <w:rsid w:val="008E1909"/>
    <w:rsid w:val="008E22AE"/>
    <w:rsid w:val="008F1CC5"/>
    <w:rsid w:val="008F1E38"/>
    <w:rsid w:val="008F1EAB"/>
    <w:rsid w:val="008F2D29"/>
    <w:rsid w:val="008F31E6"/>
    <w:rsid w:val="008F33DC"/>
    <w:rsid w:val="008F477F"/>
    <w:rsid w:val="008F54B9"/>
    <w:rsid w:val="008F746D"/>
    <w:rsid w:val="008F7CCF"/>
    <w:rsid w:val="008F7FB5"/>
    <w:rsid w:val="00900C83"/>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7F9"/>
    <w:rsid w:val="00920BF2"/>
    <w:rsid w:val="00922010"/>
    <w:rsid w:val="00931BD9"/>
    <w:rsid w:val="00933D87"/>
    <w:rsid w:val="009353C8"/>
    <w:rsid w:val="009368F3"/>
    <w:rsid w:val="00937917"/>
    <w:rsid w:val="009402C1"/>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603D"/>
    <w:rsid w:val="00976949"/>
    <w:rsid w:val="00980477"/>
    <w:rsid w:val="009826F5"/>
    <w:rsid w:val="00985253"/>
    <w:rsid w:val="009853B3"/>
    <w:rsid w:val="009863D1"/>
    <w:rsid w:val="00987C48"/>
    <w:rsid w:val="00990630"/>
    <w:rsid w:val="00991761"/>
    <w:rsid w:val="00994DCA"/>
    <w:rsid w:val="009960EC"/>
    <w:rsid w:val="009970DD"/>
    <w:rsid w:val="00997977"/>
    <w:rsid w:val="009A0B42"/>
    <w:rsid w:val="009A0FBA"/>
    <w:rsid w:val="009A1601"/>
    <w:rsid w:val="009A231B"/>
    <w:rsid w:val="009A2D46"/>
    <w:rsid w:val="009A2F86"/>
    <w:rsid w:val="009A3844"/>
    <w:rsid w:val="009A4071"/>
    <w:rsid w:val="009A462D"/>
    <w:rsid w:val="009A5CBA"/>
    <w:rsid w:val="009A5E59"/>
    <w:rsid w:val="009A6D4F"/>
    <w:rsid w:val="009B1F30"/>
    <w:rsid w:val="009B1FB2"/>
    <w:rsid w:val="009B2BDC"/>
    <w:rsid w:val="009B3AC2"/>
    <w:rsid w:val="009B3E79"/>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1CE"/>
    <w:rsid w:val="009E6393"/>
    <w:rsid w:val="009E69AC"/>
    <w:rsid w:val="009F01EA"/>
    <w:rsid w:val="009F08F3"/>
    <w:rsid w:val="009F1ECE"/>
    <w:rsid w:val="009F260C"/>
    <w:rsid w:val="009F344F"/>
    <w:rsid w:val="009F6636"/>
    <w:rsid w:val="009F74F3"/>
    <w:rsid w:val="009F775E"/>
    <w:rsid w:val="00A048A8"/>
    <w:rsid w:val="00A04F49"/>
    <w:rsid w:val="00A05F32"/>
    <w:rsid w:val="00A07855"/>
    <w:rsid w:val="00A07C95"/>
    <w:rsid w:val="00A1107A"/>
    <w:rsid w:val="00A13E54"/>
    <w:rsid w:val="00A174D0"/>
    <w:rsid w:val="00A17B06"/>
    <w:rsid w:val="00A17B1B"/>
    <w:rsid w:val="00A17F63"/>
    <w:rsid w:val="00A2193B"/>
    <w:rsid w:val="00A2351A"/>
    <w:rsid w:val="00A24107"/>
    <w:rsid w:val="00A264A9"/>
    <w:rsid w:val="00A26A20"/>
    <w:rsid w:val="00A26F88"/>
    <w:rsid w:val="00A27785"/>
    <w:rsid w:val="00A30187"/>
    <w:rsid w:val="00A31CB4"/>
    <w:rsid w:val="00A33AE9"/>
    <w:rsid w:val="00A3448A"/>
    <w:rsid w:val="00A36297"/>
    <w:rsid w:val="00A370BA"/>
    <w:rsid w:val="00A37657"/>
    <w:rsid w:val="00A41E2B"/>
    <w:rsid w:val="00A42063"/>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94D"/>
    <w:rsid w:val="00A76A4F"/>
    <w:rsid w:val="00A76AD3"/>
    <w:rsid w:val="00A77BDA"/>
    <w:rsid w:val="00A77EC4"/>
    <w:rsid w:val="00A82105"/>
    <w:rsid w:val="00A835FB"/>
    <w:rsid w:val="00A85D83"/>
    <w:rsid w:val="00A91AE2"/>
    <w:rsid w:val="00A92096"/>
    <w:rsid w:val="00A92879"/>
    <w:rsid w:val="00A92BFB"/>
    <w:rsid w:val="00A9442A"/>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4D90"/>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0D6"/>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9ED"/>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6D8D"/>
    <w:rsid w:val="00BA73CA"/>
    <w:rsid w:val="00BA76E0"/>
    <w:rsid w:val="00BB0088"/>
    <w:rsid w:val="00BB2A25"/>
    <w:rsid w:val="00BB408C"/>
    <w:rsid w:val="00BB40A4"/>
    <w:rsid w:val="00BB454E"/>
    <w:rsid w:val="00BB51E9"/>
    <w:rsid w:val="00BC0FDC"/>
    <w:rsid w:val="00BC3053"/>
    <w:rsid w:val="00BC4D2E"/>
    <w:rsid w:val="00BD2EAB"/>
    <w:rsid w:val="00BD48AC"/>
    <w:rsid w:val="00BD5F1A"/>
    <w:rsid w:val="00BE0F16"/>
    <w:rsid w:val="00BE1234"/>
    <w:rsid w:val="00BE2FA6"/>
    <w:rsid w:val="00BE333F"/>
    <w:rsid w:val="00BE4810"/>
    <w:rsid w:val="00BE4AD5"/>
    <w:rsid w:val="00BE7406"/>
    <w:rsid w:val="00BE7603"/>
    <w:rsid w:val="00BF3279"/>
    <w:rsid w:val="00BF7347"/>
    <w:rsid w:val="00BF74C7"/>
    <w:rsid w:val="00BF7AD0"/>
    <w:rsid w:val="00C015F1"/>
    <w:rsid w:val="00C01A21"/>
    <w:rsid w:val="00C01F33"/>
    <w:rsid w:val="00C02147"/>
    <w:rsid w:val="00C02CC6"/>
    <w:rsid w:val="00C02DD4"/>
    <w:rsid w:val="00C040F7"/>
    <w:rsid w:val="00C041B0"/>
    <w:rsid w:val="00C044AB"/>
    <w:rsid w:val="00C05706"/>
    <w:rsid w:val="00C07377"/>
    <w:rsid w:val="00C10478"/>
    <w:rsid w:val="00C12107"/>
    <w:rsid w:val="00C14617"/>
    <w:rsid w:val="00C14D4B"/>
    <w:rsid w:val="00C154BB"/>
    <w:rsid w:val="00C16D97"/>
    <w:rsid w:val="00C179BD"/>
    <w:rsid w:val="00C2011B"/>
    <w:rsid w:val="00C222D4"/>
    <w:rsid w:val="00C22896"/>
    <w:rsid w:val="00C250FD"/>
    <w:rsid w:val="00C26BDE"/>
    <w:rsid w:val="00C26FAA"/>
    <w:rsid w:val="00C279B5"/>
    <w:rsid w:val="00C27C45"/>
    <w:rsid w:val="00C34BF1"/>
    <w:rsid w:val="00C3719D"/>
    <w:rsid w:val="00C379C1"/>
    <w:rsid w:val="00C4052D"/>
    <w:rsid w:val="00C40BAB"/>
    <w:rsid w:val="00C40D60"/>
    <w:rsid w:val="00C41B6E"/>
    <w:rsid w:val="00C50B1E"/>
    <w:rsid w:val="00C51EEF"/>
    <w:rsid w:val="00C54995"/>
    <w:rsid w:val="00C54D41"/>
    <w:rsid w:val="00C56159"/>
    <w:rsid w:val="00C60783"/>
    <w:rsid w:val="00C60EDF"/>
    <w:rsid w:val="00C64672"/>
    <w:rsid w:val="00C701FA"/>
    <w:rsid w:val="00C70697"/>
    <w:rsid w:val="00C71BFC"/>
    <w:rsid w:val="00C72EF4"/>
    <w:rsid w:val="00C743E5"/>
    <w:rsid w:val="00C759A5"/>
    <w:rsid w:val="00C75D2F"/>
    <w:rsid w:val="00C7615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0CC7"/>
    <w:rsid w:val="00CB1F63"/>
    <w:rsid w:val="00CB27C6"/>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5921"/>
    <w:rsid w:val="00CE0424"/>
    <w:rsid w:val="00CE0C79"/>
    <w:rsid w:val="00CE2FD1"/>
    <w:rsid w:val="00CE3F4A"/>
    <w:rsid w:val="00CE7561"/>
    <w:rsid w:val="00CF0218"/>
    <w:rsid w:val="00CF11FA"/>
    <w:rsid w:val="00CF1354"/>
    <w:rsid w:val="00CF3B1F"/>
    <w:rsid w:val="00CF3BF6"/>
    <w:rsid w:val="00CF625B"/>
    <w:rsid w:val="00CF687E"/>
    <w:rsid w:val="00CF6920"/>
    <w:rsid w:val="00D0349B"/>
    <w:rsid w:val="00D04434"/>
    <w:rsid w:val="00D10249"/>
    <w:rsid w:val="00D115C3"/>
    <w:rsid w:val="00D11897"/>
    <w:rsid w:val="00D118A0"/>
    <w:rsid w:val="00D13135"/>
    <w:rsid w:val="00D13E4E"/>
    <w:rsid w:val="00D239A7"/>
    <w:rsid w:val="00D23F47"/>
    <w:rsid w:val="00D3005B"/>
    <w:rsid w:val="00D326D3"/>
    <w:rsid w:val="00D33DAB"/>
    <w:rsid w:val="00D340E1"/>
    <w:rsid w:val="00D36E71"/>
    <w:rsid w:val="00D37371"/>
    <w:rsid w:val="00D37D87"/>
    <w:rsid w:val="00D407F9"/>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54AD"/>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19D6"/>
    <w:rsid w:val="00DB377D"/>
    <w:rsid w:val="00DB4B44"/>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3C8"/>
    <w:rsid w:val="00DF67D4"/>
    <w:rsid w:val="00E058E2"/>
    <w:rsid w:val="00E06007"/>
    <w:rsid w:val="00E10DE7"/>
    <w:rsid w:val="00E110E7"/>
    <w:rsid w:val="00E11B20"/>
    <w:rsid w:val="00E12235"/>
    <w:rsid w:val="00E134E7"/>
    <w:rsid w:val="00E1351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1B2"/>
    <w:rsid w:val="00E758EC"/>
    <w:rsid w:val="00E8234C"/>
    <w:rsid w:val="00E8323B"/>
    <w:rsid w:val="00E83AA9"/>
    <w:rsid w:val="00E84055"/>
    <w:rsid w:val="00E84485"/>
    <w:rsid w:val="00E85928"/>
    <w:rsid w:val="00E871B7"/>
    <w:rsid w:val="00E87822"/>
    <w:rsid w:val="00E87D18"/>
    <w:rsid w:val="00E90395"/>
    <w:rsid w:val="00E90B1C"/>
    <w:rsid w:val="00E90E49"/>
    <w:rsid w:val="00E9130C"/>
    <w:rsid w:val="00E917F9"/>
    <w:rsid w:val="00E922A7"/>
    <w:rsid w:val="00E9291C"/>
    <w:rsid w:val="00E93510"/>
    <w:rsid w:val="00E93FFE"/>
    <w:rsid w:val="00E948E8"/>
    <w:rsid w:val="00E94F8A"/>
    <w:rsid w:val="00E962F4"/>
    <w:rsid w:val="00E97632"/>
    <w:rsid w:val="00EA0D32"/>
    <w:rsid w:val="00EA1A48"/>
    <w:rsid w:val="00EA246F"/>
    <w:rsid w:val="00EA471E"/>
    <w:rsid w:val="00EA4CC3"/>
    <w:rsid w:val="00EA5F86"/>
    <w:rsid w:val="00EA7A41"/>
    <w:rsid w:val="00EB077B"/>
    <w:rsid w:val="00EB19BD"/>
    <w:rsid w:val="00EB4928"/>
    <w:rsid w:val="00EB4D0A"/>
    <w:rsid w:val="00EB4EA2"/>
    <w:rsid w:val="00EC0B8A"/>
    <w:rsid w:val="00EC236F"/>
    <w:rsid w:val="00EC27C6"/>
    <w:rsid w:val="00EC4207"/>
    <w:rsid w:val="00EC5653"/>
    <w:rsid w:val="00EC60B5"/>
    <w:rsid w:val="00EC61EC"/>
    <w:rsid w:val="00EC71CE"/>
    <w:rsid w:val="00ED0044"/>
    <w:rsid w:val="00ED1006"/>
    <w:rsid w:val="00ED222F"/>
    <w:rsid w:val="00ED5417"/>
    <w:rsid w:val="00ED6B68"/>
    <w:rsid w:val="00EE500A"/>
    <w:rsid w:val="00EE7987"/>
    <w:rsid w:val="00EF18FE"/>
    <w:rsid w:val="00EF2BC0"/>
    <w:rsid w:val="00EF5787"/>
    <w:rsid w:val="00EF5AB5"/>
    <w:rsid w:val="00EF60D0"/>
    <w:rsid w:val="00F020AC"/>
    <w:rsid w:val="00F028DF"/>
    <w:rsid w:val="00F0528D"/>
    <w:rsid w:val="00F06C67"/>
    <w:rsid w:val="00F06DFD"/>
    <w:rsid w:val="00F071D1"/>
    <w:rsid w:val="00F07533"/>
    <w:rsid w:val="00F10629"/>
    <w:rsid w:val="00F127BB"/>
    <w:rsid w:val="00F14B50"/>
    <w:rsid w:val="00F15FA5"/>
    <w:rsid w:val="00F16DB6"/>
    <w:rsid w:val="00F17710"/>
    <w:rsid w:val="00F17DB6"/>
    <w:rsid w:val="00F201DA"/>
    <w:rsid w:val="00F209B7"/>
    <w:rsid w:val="00F216F1"/>
    <w:rsid w:val="00F21A76"/>
    <w:rsid w:val="00F21B21"/>
    <w:rsid w:val="00F22DFF"/>
    <w:rsid w:val="00F2376F"/>
    <w:rsid w:val="00F23C17"/>
    <w:rsid w:val="00F243D8"/>
    <w:rsid w:val="00F24B7A"/>
    <w:rsid w:val="00F30828"/>
    <w:rsid w:val="00F313D6"/>
    <w:rsid w:val="00F341EB"/>
    <w:rsid w:val="00F35D17"/>
    <w:rsid w:val="00F3751E"/>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289"/>
    <w:rsid w:val="00F93AA9"/>
    <w:rsid w:val="00F9668D"/>
    <w:rsid w:val="00F968BD"/>
    <w:rsid w:val="00F96985"/>
    <w:rsid w:val="00F97838"/>
    <w:rsid w:val="00FA1026"/>
    <w:rsid w:val="00FA2BB3"/>
    <w:rsid w:val="00FA5FDC"/>
    <w:rsid w:val="00FA7DB4"/>
    <w:rsid w:val="00FB4C80"/>
    <w:rsid w:val="00FB6A6A"/>
    <w:rsid w:val="00FC38F5"/>
    <w:rsid w:val="00FC3CC3"/>
    <w:rsid w:val="00FC401D"/>
    <w:rsid w:val="00FC424F"/>
    <w:rsid w:val="00FC4AD0"/>
    <w:rsid w:val="00FC7429"/>
    <w:rsid w:val="00FD07F6"/>
    <w:rsid w:val="00FD1EC8"/>
    <w:rsid w:val="00FD3FB3"/>
    <w:rsid w:val="00FD46EF"/>
    <w:rsid w:val="00FD47ED"/>
    <w:rsid w:val="00FD696C"/>
    <w:rsid w:val="00FD69CF"/>
    <w:rsid w:val="00FD74DB"/>
    <w:rsid w:val="00FD7660"/>
    <w:rsid w:val="00FE0655"/>
    <w:rsid w:val="00FE1793"/>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NF">
    <w:name w:val="NF"/>
    <w:basedOn w:val="Normal"/>
    <w:rsid w:val="00FC401D"/>
    <w:pPr>
      <w:keepNext/>
      <w:keepLines/>
      <w:overflowPunct/>
      <w:autoSpaceDE/>
      <w:autoSpaceDN/>
      <w:adjustRightInd/>
      <w:spacing w:after="0"/>
      <w:ind w:left="1135" w:hanging="851"/>
      <w:jc w:val="left"/>
      <w:textAlignment w:val="auto"/>
    </w:pPr>
    <w:rPr>
      <w:sz w:val="18"/>
      <w:lang w:eastAsia="en-US"/>
    </w:rPr>
  </w:style>
  <w:style w:type="character" w:customStyle="1" w:styleId="TACChar">
    <w:name w:val="TAC Char"/>
    <w:basedOn w:val="DefaultParagraphFont"/>
    <w:link w:val="TAC"/>
    <w:rsid w:val="00FC401D"/>
    <w:rPr>
      <w:rFonts w:ascii="Arial" w:hAnsi="Arial"/>
      <w:sz w:val="18"/>
      <w:lang w:val="en-GB" w:eastAsia="en-US"/>
    </w:rPr>
  </w:style>
  <w:style w:type="character" w:customStyle="1" w:styleId="THChar">
    <w:name w:val="TH Char"/>
    <w:link w:val="TH"/>
    <w:locked/>
    <w:rsid w:val="00FC401D"/>
    <w:rPr>
      <w:rFonts w:ascii="Arial" w:hAnsi="Arial"/>
      <w:b/>
      <w:lang w:val="en-GB" w:eastAsia="en-US"/>
    </w:rPr>
  </w:style>
  <w:style w:type="character" w:customStyle="1" w:styleId="TFChar">
    <w:name w:val="TF Char"/>
    <w:link w:val="TF"/>
    <w:locked/>
    <w:rsid w:val="00FC40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1730300254">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E6C066-549C-4E7B-A170-1FD65A88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133</TotalTime>
  <Pages>2</Pages>
  <Words>240</Words>
  <Characters>1274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1</cp:lastModifiedBy>
  <cp:revision>14</cp:revision>
  <cp:lastPrinted>2008-01-31T06:09:00Z</cp:lastPrinted>
  <dcterms:created xsi:type="dcterms:W3CDTF">2018-04-06T14:18:00Z</dcterms:created>
  <dcterms:modified xsi:type="dcterms:W3CDTF">2018-04-06T18:46:00Z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