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F2003" w14:textId="7B04F42F" w:rsidR="00F57589" w:rsidRDefault="00F57589" w:rsidP="00F5758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98</w:t>
      </w:r>
      <w:r>
        <w:rPr>
          <w:b/>
          <w:noProof/>
          <w:sz w:val="28"/>
        </w:rPr>
        <w:tab/>
      </w:r>
      <w:r w:rsidRPr="00F57589">
        <w:rPr>
          <w:b/>
          <w:noProof/>
          <w:sz w:val="28"/>
        </w:rPr>
        <w:t>R3-174992</w:t>
      </w:r>
      <w:bookmarkStart w:id="0" w:name="_GoBack"/>
      <w:bookmarkEnd w:id="0"/>
    </w:p>
    <w:p w14:paraId="625BDC25" w14:textId="77777777" w:rsidR="00F57589" w:rsidRDefault="00F57589" w:rsidP="00F5758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22CD7">
        <w:rPr>
          <w:b/>
          <w:noProof/>
          <w:sz w:val="28"/>
        </w:rPr>
        <w:t>Reno, NV, USA, 27 November-1 December 2017</w:t>
      </w:r>
    </w:p>
    <w:p w14:paraId="79195519" w14:textId="77777777" w:rsidR="00F57589" w:rsidRPr="00522CD7" w:rsidRDefault="00F57589" w:rsidP="00F5758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5BE2A23B" w14:textId="77777777" w:rsidR="00F57589" w:rsidRDefault="00F57589" w:rsidP="00F57589"/>
    <w:p w14:paraId="7B5A8A8A" w14:textId="07125638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</w:t>
      </w:r>
      <w:r w:rsidR="003915C9">
        <w:rPr>
          <w:rFonts w:ascii="Arial" w:hAnsi="Arial" w:cs="Arial"/>
          <w:b/>
          <w:bCs/>
          <w:sz w:val="22"/>
        </w:rPr>
        <w:t>9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CA7044">
        <w:rPr>
          <w:rFonts w:ascii="Arial" w:hAnsi="Arial" w:cs="Arial"/>
          <w:b/>
          <w:bCs/>
          <w:sz w:val="22"/>
        </w:rPr>
        <w:t>7</w:t>
      </w:r>
      <w:r w:rsidR="00517C2B">
        <w:rPr>
          <w:rFonts w:ascii="Arial" w:hAnsi="Arial" w:cs="Arial"/>
          <w:b/>
          <w:bCs/>
          <w:sz w:val="22"/>
        </w:rPr>
        <w:t>3</w:t>
      </w:r>
      <w:r w:rsidR="007546E5">
        <w:rPr>
          <w:rFonts w:ascii="Arial" w:hAnsi="Arial" w:cs="Arial"/>
          <w:b/>
          <w:bCs/>
          <w:sz w:val="22"/>
        </w:rPr>
        <w:t>420</w:t>
      </w:r>
    </w:p>
    <w:p w14:paraId="5B81D880" w14:textId="77777777" w:rsidR="00463675" w:rsidRDefault="003915C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 (US) 27 November- 1 December</w:t>
      </w:r>
      <w:r w:rsidR="00955A5C">
        <w:rPr>
          <w:rFonts w:ascii="Arial" w:hAnsi="Arial" w:cs="Arial"/>
          <w:b/>
          <w:bCs/>
          <w:sz w:val="22"/>
        </w:rPr>
        <w:t xml:space="preserve"> 201</w:t>
      </w:r>
      <w:r w:rsidR="00CA7044">
        <w:rPr>
          <w:rFonts w:ascii="Arial" w:hAnsi="Arial" w:cs="Arial"/>
          <w:b/>
          <w:bCs/>
          <w:sz w:val="22"/>
        </w:rPr>
        <w:t>7</w:t>
      </w:r>
    </w:p>
    <w:p w14:paraId="1F5B96D2" w14:textId="77777777" w:rsidR="00463675" w:rsidRDefault="00463675">
      <w:pPr>
        <w:rPr>
          <w:rFonts w:ascii="Arial" w:hAnsi="Arial" w:cs="Arial"/>
        </w:rPr>
      </w:pPr>
    </w:p>
    <w:p w14:paraId="17B5B47B" w14:textId="101C59F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4B0E">
        <w:rPr>
          <w:rFonts w:ascii="Arial" w:hAnsi="Arial" w:cs="Arial"/>
          <w:bCs/>
        </w:rPr>
        <w:t>Re</w:t>
      </w:r>
      <w:r w:rsidR="004643A1" w:rsidRPr="004643A1">
        <w:rPr>
          <w:rFonts w:ascii="Arial" w:hAnsi="Arial" w:cs="Arial"/>
          <w:bCs/>
        </w:rPr>
        <w:t>ply LS on</w:t>
      </w:r>
      <w:r w:rsidR="004643A1">
        <w:rPr>
          <w:rFonts w:ascii="Arial" w:hAnsi="Arial" w:cs="Arial"/>
          <w:bCs/>
          <w:color w:val="FF0000"/>
        </w:rPr>
        <w:t xml:space="preserve"> </w:t>
      </w:r>
      <w:r w:rsidR="004643A1" w:rsidRPr="004643A1">
        <w:rPr>
          <w:rFonts w:ascii="Arial" w:hAnsi="Arial" w:cs="Arial"/>
          <w:bCs/>
        </w:rPr>
        <w:t>maximum data rate of user plane integrity protected data</w:t>
      </w:r>
    </w:p>
    <w:p w14:paraId="30D9A362" w14:textId="77777777" w:rsidR="00463675" w:rsidRPr="004643A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643A1">
        <w:rPr>
          <w:rFonts w:ascii="Arial" w:hAnsi="Arial" w:cs="Arial"/>
          <w:bCs/>
        </w:rPr>
        <w:t>LS (</w:t>
      </w:r>
      <w:r w:rsidR="004643A1" w:rsidRPr="004643A1">
        <w:rPr>
          <w:rFonts w:ascii="Arial" w:hAnsi="Arial" w:cs="Arial"/>
          <w:bCs/>
        </w:rPr>
        <w:t>R2-1712051 / S3-173022</w:t>
      </w:r>
      <w:r w:rsidRPr="004643A1">
        <w:rPr>
          <w:rFonts w:ascii="Arial" w:hAnsi="Arial" w:cs="Arial"/>
          <w:bCs/>
        </w:rPr>
        <w:t xml:space="preserve">) on </w:t>
      </w:r>
      <w:r w:rsidR="004643A1" w:rsidRPr="004643A1">
        <w:rPr>
          <w:rFonts w:ascii="Arial" w:hAnsi="Arial" w:cs="Arial"/>
          <w:bCs/>
        </w:rPr>
        <w:t>usage of user plane integrity protection for DRB</w:t>
      </w:r>
    </w:p>
    <w:p w14:paraId="285DB222" w14:textId="77777777" w:rsidR="004643A1" w:rsidRPr="004643A1" w:rsidRDefault="004643A1">
      <w:pPr>
        <w:spacing w:after="60"/>
        <w:ind w:left="1985" w:hanging="1985"/>
        <w:rPr>
          <w:rFonts w:ascii="Arial" w:hAnsi="Arial" w:cs="Arial"/>
          <w:bCs/>
        </w:rPr>
      </w:pPr>
      <w:r w:rsidRPr="004643A1">
        <w:rPr>
          <w:rFonts w:ascii="Arial" w:hAnsi="Arial" w:cs="Arial"/>
          <w:b/>
        </w:rPr>
        <w:tab/>
      </w:r>
      <w:r w:rsidR="00E238BA">
        <w:rPr>
          <w:rFonts w:ascii="Arial" w:hAnsi="Arial" w:cs="Arial"/>
          <w:bCs/>
        </w:rPr>
        <w:t>LS (R2-1714125 / S3-173470</w:t>
      </w:r>
      <w:r w:rsidRPr="007A6D5B">
        <w:rPr>
          <w:rFonts w:ascii="Arial" w:hAnsi="Arial" w:cs="Arial"/>
          <w:bCs/>
        </w:rPr>
        <w:t xml:space="preserve">) on </w:t>
      </w:r>
      <w:bookmarkStart w:id="1" w:name="_Hlk499649991"/>
      <w:r w:rsidRPr="007A6D5B">
        <w:rPr>
          <w:rFonts w:ascii="Arial" w:hAnsi="Arial" w:cs="Arial"/>
          <w:bCs/>
        </w:rPr>
        <w:t>maximum data rate of user plane integrity protected data</w:t>
      </w:r>
    </w:p>
    <w:bookmarkEnd w:id="1"/>
    <w:p w14:paraId="2D87796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643A1" w:rsidRPr="004643A1">
        <w:rPr>
          <w:rFonts w:ascii="Arial" w:hAnsi="Arial" w:cs="Arial"/>
          <w:bCs/>
        </w:rPr>
        <w:t>Rel-15</w:t>
      </w:r>
    </w:p>
    <w:p w14:paraId="414A11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643A1" w:rsidRPr="00B33BB3">
        <w:rPr>
          <w:rFonts w:ascii="Arial" w:hAnsi="Arial" w:cs="Arial"/>
          <w:bCs/>
        </w:rPr>
        <w:t>NR_newRAT</w:t>
      </w:r>
      <w:r w:rsidR="004643A1">
        <w:rPr>
          <w:rFonts w:ascii="Arial" w:hAnsi="Arial" w:cs="Arial"/>
          <w:bCs/>
        </w:rPr>
        <w:t>-Core</w:t>
      </w:r>
    </w:p>
    <w:p w14:paraId="518D6F1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9EB3279" w14:textId="77777777" w:rsidR="007A6D5B" w:rsidRPr="00517C2B" w:rsidRDefault="00463675">
      <w:pPr>
        <w:spacing w:after="60"/>
        <w:ind w:left="1985" w:hanging="1985"/>
        <w:rPr>
          <w:rFonts w:ascii="Arial" w:hAnsi="Arial" w:cs="Arial"/>
          <w:bCs/>
          <w:color w:val="FF0000"/>
          <w:lang w:val="fr-FR"/>
        </w:rPr>
      </w:pPr>
      <w:r w:rsidRPr="00517C2B">
        <w:rPr>
          <w:rFonts w:ascii="Arial" w:hAnsi="Arial" w:cs="Arial"/>
          <w:b/>
          <w:lang w:val="fr-FR"/>
        </w:rPr>
        <w:t>Source:</w:t>
      </w:r>
      <w:r w:rsidRPr="00517C2B">
        <w:rPr>
          <w:rFonts w:ascii="Arial" w:hAnsi="Arial" w:cs="Arial"/>
          <w:bCs/>
          <w:color w:val="FF0000"/>
          <w:lang w:val="fr-FR"/>
        </w:rPr>
        <w:tab/>
      </w:r>
      <w:r w:rsidR="00AB7B51" w:rsidRPr="00517C2B">
        <w:rPr>
          <w:rFonts w:ascii="Arial" w:hAnsi="Arial" w:cs="Arial"/>
          <w:bCs/>
          <w:lang w:val="fr-FR"/>
        </w:rPr>
        <w:t>SA3</w:t>
      </w:r>
      <w:r w:rsidR="007A6D5B" w:rsidRPr="00517C2B">
        <w:rPr>
          <w:rFonts w:ascii="Arial" w:hAnsi="Arial" w:cs="Arial"/>
          <w:bCs/>
          <w:color w:val="FF0000"/>
          <w:lang w:val="fr-FR"/>
        </w:rPr>
        <w:t xml:space="preserve"> </w:t>
      </w:r>
    </w:p>
    <w:p w14:paraId="0EFC2E7E" w14:textId="77777777" w:rsidR="00463675" w:rsidRPr="00517C2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17C2B">
        <w:rPr>
          <w:rFonts w:ascii="Arial" w:hAnsi="Arial" w:cs="Arial"/>
          <w:b/>
          <w:lang w:val="fr-FR"/>
        </w:rPr>
        <w:t>To:</w:t>
      </w:r>
      <w:r w:rsidRPr="00517C2B">
        <w:rPr>
          <w:rFonts w:ascii="Arial" w:hAnsi="Arial" w:cs="Arial"/>
          <w:bCs/>
          <w:lang w:val="fr-FR"/>
        </w:rPr>
        <w:tab/>
      </w:r>
      <w:r w:rsidR="004643A1" w:rsidRPr="00517C2B">
        <w:rPr>
          <w:rFonts w:ascii="Arial" w:hAnsi="Arial" w:cs="Arial"/>
          <w:bCs/>
          <w:lang w:val="fr-FR"/>
        </w:rPr>
        <w:t>RAN2</w:t>
      </w:r>
    </w:p>
    <w:p w14:paraId="7B9045C7" w14:textId="46358A44" w:rsidR="00463675" w:rsidRPr="00517C2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17C2B">
        <w:rPr>
          <w:rFonts w:ascii="Arial" w:hAnsi="Arial" w:cs="Arial"/>
          <w:b/>
          <w:lang w:val="fr-FR"/>
        </w:rPr>
        <w:t>Cc:</w:t>
      </w:r>
      <w:r w:rsidRPr="00517C2B">
        <w:rPr>
          <w:rFonts w:ascii="Arial" w:hAnsi="Arial" w:cs="Arial"/>
          <w:bCs/>
          <w:lang w:val="fr-FR"/>
        </w:rPr>
        <w:tab/>
      </w:r>
      <w:r w:rsidR="004643A1" w:rsidRPr="00517C2B">
        <w:rPr>
          <w:rFonts w:ascii="Arial" w:hAnsi="Arial" w:cs="Arial"/>
          <w:bCs/>
          <w:lang w:val="fr-FR"/>
        </w:rPr>
        <w:t>SA2</w:t>
      </w:r>
      <w:r w:rsidR="00AF0DFE" w:rsidRPr="00517C2B">
        <w:rPr>
          <w:rFonts w:ascii="Arial" w:hAnsi="Arial" w:cs="Arial"/>
          <w:bCs/>
          <w:lang w:val="fr-FR"/>
        </w:rPr>
        <w:t>, RAN3</w:t>
      </w:r>
    </w:p>
    <w:p w14:paraId="68D1D15C" w14:textId="77777777" w:rsidR="00463675" w:rsidRPr="00517C2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459B02E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C8B4E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546E5">
        <w:rPr>
          <w:rFonts w:cs="Arial"/>
          <w:b w:val="0"/>
          <w:bCs/>
        </w:rPr>
        <w:t>Anand Palanigounder</w:t>
      </w:r>
    </w:p>
    <w:p w14:paraId="21D17DE7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D7DB49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546E5">
        <w:rPr>
          <w:rFonts w:cs="Arial"/>
          <w:b w:val="0"/>
          <w:bCs/>
        </w:rPr>
        <w:t>apg at qti dot qualcomm dot com</w:t>
      </w:r>
    </w:p>
    <w:p w14:paraId="00046D9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ED0D4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522307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BA9E8E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43A1" w:rsidRPr="004643A1">
        <w:rPr>
          <w:rFonts w:ascii="Arial" w:hAnsi="Arial" w:cs="Arial"/>
          <w:bCs/>
        </w:rPr>
        <w:t>-</w:t>
      </w:r>
    </w:p>
    <w:p w14:paraId="605884B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82D0F" w14:textId="77777777" w:rsidR="00463675" w:rsidRDefault="00463675">
      <w:pPr>
        <w:rPr>
          <w:rFonts w:ascii="Arial" w:hAnsi="Arial" w:cs="Arial"/>
        </w:rPr>
      </w:pPr>
    </w:p>
    <w:p w14:paraId="6C15645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7AA9D" w14:textId="77777777" w:rsidR="00463675" w:rsidRDefault="00C86C0B">
      <w:pPr>
        <w:rPr>
          <w:rFonts w:ascii="Arial" w:hAnsi="Arial" w:cs="Arial"/>
        </w:rPr>
      </w:pPr>
      <w:r w:rsidRPr="00C86C0B">
        <w:rPr>
          <w:rFonts w:ascii="Arial" w:hAnsi="Arial" w:cs="Arial"/>
        </w:rPr>
        <w:t>SA3 thanks RAN2 for their LSs on the usage of user plane integrity protection for DRB</w:t>
      </w:r>
      <w:r>
        <w:rPr>
          <w:rFonts w:ascii="Arial" w:hAnsi="Arial" w:cs="Arial"/>
        </w:rPr>
        <w:t xml:space="preserve"> (</w:t>
      </w:r>
      <w:r w:rsidRPr="00C86C0B">
        <w:rPr>
          <w:rFonts w:ascii="Arial" w:hAnsi="Arial" w:cs="Arial"/>
        </w:rPr>
        <w:t>R2-1712051</w:t>
      </w:r>
      <w:r>
        <w:rPr>
          <w:rFonts w:ascii="Arial" w:hAnsi="Arial" w:cs="Arial"/>
        </w:rPr>
        <w:t>)</w:t>
      </w:r>
      <w:r w:rsidRPr="00C86C0B">
        <w:rPr>
          <w:rFonts w:ascii="Arial" w:hAnsi="Arial" w:cs="Arial"/>
        </w:rPr>
        <w:t xml:space="preserve"> and the maximum data rate of user plane integrity protected data</w:t>
      </w:r>
      <w:r>
        <w:rPr>
          <w:rFonts w:ascii="Arial" w:hAnsi="Arial" w:cs="Arial"/>
        </w:rPr>
        <w:t xml:space="preserve"> (</w:t>
      </w:r>
      <w:r w:rsidR="00AB6587" w:rsidRPr="00AB6587">
        <w:rPr>
          <w:rFonts w:ascii="Arial" w:hAnsi="Arial" w:cs="Arial"/>
        </w:rPr>
        <w:t>R2-1714125</w:t>
      </w:r>
      <w:r>
        <w:rPr>
          <w:rFonts w:ascii="Arial" w:hAnsi="Arial" w:cs="Arial"/>
        </w:rPr>
        <w:t>)</w:t>
      </w:r>
      <w:r w:rsidRPr="00C86C0B">
        <w:rPr>
          <w:rFonts w:ascii="Arial" w:hAnsi="Arial" w:cs="Arial"/>
        </w:rPr>
        <w:t>.</w:t>
      </w:r>
    </w:p>
    <w:p w14:paraId="2018FB50" w14:textId="77777777" w:rsidR="00C86C0B" w:rsidRDefault="00C86C0B">
      <w:pPr>
        <w:rPr>
          <w:rFonts w:ascii="Arial" w:hAnsi="Arial" w:cs="Arial"/>
        </w:rPr>
      </w:pPr>
    </w:p>
    <w:p w14:paraId="796E0154" w14:textId="77777777" w:rsidR="00C86C0B" w:rsidRDefault="00C86C0B" w:rsidP="00C86C0B">
      <w:pPr>
        <w:tabs>
          <w:tab w:val="left" w:pos="470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acknowledges the</w:t>
      </w:r>
      <w:r w:rsidR="008E4D1A">
        <w:rPr>
          <w:rFonts w:ascii="Arial" w:hAnsi="Arial" w:cs="Arial"/>
          <w:lang w:eastAsia="zh-CN"/>
        </w:rPr>
        <w:t xml:space="preserve"> RAN2</w:t>
      </w:r>
      <w:r>
        <w:rPr>
          <w:rFonts w:ascii="Arial" w:hAnsi="Arial" w:cs="Arial"/>
          <w:lang w:eastAsia="zh-CN"/>
        </w:rPr>
        <w:t xml:space="preserve"> need to limit the </w:t>
      </w:r>
      <w:r w:rsidR="00722996">
        <w:rPr>
          <w:rFonts w:ascii="Arial" w:hAnsi="Arial" w:cs="Arial"/>
          <w:lang w:eastAsia="zh-CN"/>
        </w:rPr>
        <w:t>data rate</w:t>
      </w:r>
      <w:r>
        <w:rPr>
          <w:rFonts w:ascii="Arial" w:hAnsi="Arial" w:cs="Arial"/>
          <w:lang w:eastAsia="zh-CN"/>
        </w:rPr>
        <w:t xml:space="preserve"> of the user plan</w:t>
      </w:r>
      <w:r w:rsidR="00722996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integrity protection for DRB.</w:t>
      </w:r>
    </w:p>
    <w:p w14:paraId="0C35E87B" w14:textId="77777777" w:rsidR="008E4D1A" w:rsidRPr="00722996" w:rsidRDefault="00C86C0B" w:rsidP="008E4D1A">
      <w:pPr>
        <w:pStyle w:val="Doc-text2"/>
        <w:ind w:left="0" w:firstLine="0"/>
        <w:rPr>
          <w:rFonts w:cs="Arial"/>
        </w:rPr>
      </w:pPr>
      <w:r w:rsidRPr="00722996">
        <w:rPr>
          <w:rFonts w:cs="Arial"/>
        </w:rPr>
        <w:t>SA3</w:t>
      </w:r>
      <w:r w:rsidR="00084E0A">
        <w:rPr>
          <w:rFonts w:cs="Arial"/>
        </w:rPr>
        <w:t xml:space="preserve"> </w:t>
      </w:r>
      <w:r w:rsidR="00E238BA">
        <w:rPr>
          <w:rFonts w:cs="Arial"/>
        </w:rPr>
        <w:t>discussed</w:t>
      </w:r>
      <w:r w:rsidR="00AB6587" w:rsidRPr="00722996">
        <w:rPr>
          <w:rFonts w:cs="Arial"/>
        </w:rPr>
        <w:t xml:space="preserve"> </w:t>
      </w:r>
      <w:r w:rsidR="008E4D1A" w:rsidRPr="00722996">
        <w:rPr>
          <w:rFonts w:cs="Arial"/>
        </w:rPr>
        <w:t>the following</w:t>
      </w:r>
      <w:r w:rsidR="00E238BA">
        <w:rPr>
          <w:rFonts w:cs="Arial"/>
        </w:rPr>
        <w:t xml:space="preserve"> RAN2</w:t>
      </w:r>
      <w:r w:rsidR="008E4D1A" w:rsidRPr="00722996">
        <w:rPr>
          <w:rFonts w:cs="Arial"/>
        </w:rPr>
        <w:t xml:space="preserve"> question to SA3:</w:t>
      </w:r>
    </w:p>
    <w:p w14:paraId="0B247EFE" w14:textId="77777777" w:rsidR="008E4D1A" w:rsidRPr="00722996" w:rsidRDefault="008E4D1A" w:rsidP="008E4D1A">
      <w:pPr>
        <w:tabs>
          <w:tab w:val="left" w:pos="470"/>
        </w:tabs>
        <w:spacing w:after="120"/>
        <w:ind w:left="470"/>
        <w:rPr>
          <w:rFonts w:ascii="Arial" w:hAnsi="Arial" w:cs="Arial"/>
          <w:i/>
          <w:lang w:eastAsia="zh-CN"/>
        </w:rPr>
      </w:pPr>
      <w:r w:rsidRPr="00722996">
        <w:rPr>
          <w:rFonts w:ascii="Arial" w:hAnsi="Arial" w:cs="Arial"/>
          <w:i/>
          <w:lang w:eastAsia="zh-CN"/>
        </w:rPr>
        <w:t>Does SA3 see any problem with the RAN2 agreed lowest possible value for the user plane integrity protected data rate?</w:t>
      </w:r>
    </w:p>
    <w:p w14:paraId="1228949E" w14:textId="77777777" w:rsidR="00C86C0B" w:rsidRPr="00722996" w:rsidRDefault="00C86C0B">
      <w:pPr>
        <w:rPr>
          <w:rFonts w:ascii="Arial" w:hAnsi="Arial" w:cs="Arial"/>
          <w:highlight w:val="yellow"/>
        </w:rPr>
      </w:pPr>
    </w:p>
    <w:p w14:paraId="39DA29AC" w14:textId="77777777" w:rsidR="008E4D1A" w:rsidRPr="00722996" w:rsidRDefault="008E4D1A">
      <w:pPr>
        <w:rPr>
          <w:rFonts w:ascii="Arial" w:hAnsi="Arial" w:cs="Arial"/>
          <w:b/>
          <w:u w:val="single"/>
        </w:rPr>
      </w:pPr>
      <w:r w:rsidRPr="00722996">
        <w:rPr>
          <w:rFonts w:ascii="Arial" w:hAnsi="Arial" w:cs="Arial"/>
          <w:b/>
          <w:u w:val="single"/>
        </w:rPr>
        <w:t>SA3 answer:</w:t>
      </w:r>
    </w:p>
    <w:p w14:paraId="017D6EC6" w14:textId="77777777" w:rsidR="00C86C0B" w:rsidRDefault="008E4D1A">
      <w:pPr>
        <w:rPr>
          <w:rFonts w:ascii="Arial" w:hAnsi="Arial" w:cs="Arial"/>
          <w:lang w:eastAsia="zh-CN"/>
        </w:rPr>
      </w:pPr>
      <w:r w:rsidRPr="00722996">
        <w:rPr>
          <w:rFonts w:ascii="Arial" w:hAnsi="Arial" w:cs="Arial"/>
        </w:rPr>
        <w:t>SA3 does not</w:t>
      </w:r>
      <w:r w:rsidRPr="00722996">
        <w:rPr>
          <w:rFonts w:ascii="Arial" w:hAnsi="Arial" w:cs="Arial"/>
          <w:lang w:eastAsia="zh-CN"/>
        </w:rPr>
        <w:t xml:space="preserve"> see any problem with the RAN2 agreed lowest possible value for the user plane integrity protected data rate.</w:t>
      </w:r>
    </w:p>
    <w:p w14:paraId="440F59C0" w14:textId="0F062C65" w:rsidR="005C646B" w:rsidRDefault="005C646B">
      <w:pPr>
        <w:rPr>
          <w:rFonts w:ascii="Arial" w:hAnsi="Arial" w:cs="Arial"/>
          <w:lang w:eastAsia="zh-CN"/>
        </w:rPr>
      </w:pPr>
    </w:p>
    <w:p w14:paraId="7AE1E26C" w14:textId="3A88719E" w:rsidR="00AF0DFE" w:rsidRDefault="00AF0D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Some concerns were raised whether the RAN2 agreed lowest possible value is sufficient to support voice.</w:t>
      </w:r>
    </w:p>
    <w:p w14:paraId="1F7B93A4" w14:textId="77777777" w:rsidR="00AF0DFE" w:rsidRDefault="00AF0DFE">
      <w:pPr>
        <w:rPr>
          <w:rFonts w:ascii="Arial" w:hAnsi="Arial" w:cs="Arial"/>
          <w:lang w:eastAsia="zh-CN"/>
        </w:rPr>
      </w:pPr>
    </w:p>
    <w:p w14:paraId="1BF300F5" w14:textId="2AB39CA4" w:rsidR="006405FE" w:rsidRDefault="006405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assumes that </w:t>
      </w:r>
      <w:r w:rsidR="005A3486">
        <w:rPr>
          <w:rFonts w:ascii="Arial" w:hAnsi="Arial" w:cs="Arial"/>
          <w:lang w:eastAsia="zh-CN"/>
        </w:rPr>
        <w:t xml:space="preserve">the </w:t>
      </w:r>
      <w:r w:rsidRPr="006405FE">
        <w:rPr>
          <w:rFonts w:ascii="Arial" w:hAnsi="Arial" w:cs="Arial"/>
          <w:lang w:eastAsia="zh-CN"/>
        </w:rPr>
        <w:t xml:space="preserve">UE capability </w:t>
      </w:r>
      <w:r w:rsidR="001B5F20">
        <w:rPr>
          <w:rFonts w:ascii="Arial" w:hAnsi="Arial" w:cs="Arial"/>
          <w:lang w:eastAsia="zh-CN"/>
        </w:rPr>
        <w:t xml:space="preserve">considered </w:t>
      </w:r>
      <w:r w:rsidRPr="006405FE">
        <w:rPr>
          <w:rFonts w:ascii="Arial" w:hAnsi="Arial" w:cs="Arial"/>
          <w:lang w:eastAsia="zh-CN"/>
        </w:rPr>
        <w:t xml:space="preserve">for the maximum aggregate data rate </w:t>
      </w:r>
      <w:r w:rsidR="001B5F20">
        <w:rPr>
          <w:rFonts w:ascii="Arial" w:hAnsi="Arial" w:cs="Arial"/>
          <w:lang w:eastAsia="zh-CN"/>
        </w:rPr>
        <w:t xml:space="preserve">for </w:t>
      </w:r>
      <w:r w:rsidRPr="006405FE">
        <w:rPr>
          <w:rFonts w:ascii="Arial" w:hAnsi="Arial" w:cs="Arial"/>
          <w:lang w:eastAsia="zh-CN"/>
        </w:rPr>
        <w:t>user plane integrity for DRBs</w:t>
      </w:r>
      <w:r>
        <w:rPr>
          <w:rFonts w:ascii="Arial" w:hAnsi="Arial" w:cs="Arial"/>
          <w:lang w:eastAsia="zh-CN"/>
        </w:rPr>
        <w:t xml:space="preserve"> will be forward compatible</w:t>
      </w:r>
      <w:r w:rsidR="001B5F20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in the sense that the UEs are allowed to </w:t>
      </w:r>
      <w:r w:rsidR="00AF0DFE">
        <w:rPr>
          <w:rFonts w:ascii="Arial" w:hAnsi="Arial" w:cs="Arial"/>
          <w:lang w:eastAsia="zh-CN"/>
        </w:rPr>
        <w:t>signal support for</w:t>
      </w:r>
      <w:r>
        <w:rPr>
          <w:rFonts w:ascii="Arial" w:hAnsi="Arial" w:cs="Arial"/>
          <w:lang w:eastAsia="zh-CN"/>
        </w:rPr>
        <w:t xml:space="preserve"> values greater than the lowest possible value</w:t>
      </w:r>
      <w:r w:rsidR="00CA1A1B">
        <w:rPr>
          <w:rFonts w:ascii="Arial" w:hAnsi="Arial" w:cs="Arial"/>
          <w:lang w:eastAsia="zh-CN"/>
        </w:rPr>
        <w:t xml:space="preserve"> up to the maximum UE supported physical data rate</w:t>
      </w:r>
      <w:r>
        <w:rPr>
          <w:rFonts w:ascii="Arial" w:hAnsi="Arial" w:cs="Arial"/>
          <w:lang w:eastAsia="zh-CN"/>
        </w:rPr>
        <w:t>.</w:t>
      </w:r>
    </w:p>
    <w:p w14:paraId="54786CA7" w14:textId="77777777" w:rsidR="006405FE" w:rsidRDefault="006405FE">
      <w:pPr>
        <w:rPr>
          <w:rFonts w:ascii="Arial" w:hAnsi="Arial" w:cs="Arial"/>
          <w:lang w:eastAsia="zh-CN"/>
        </w:rPr>
      </w:pPr>
    </w:p>
    <w:p w14:paraId="2AED1E9B" w14:textId="77777777" w:rsidR="005C646B" w:rsidRDefault="006C71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to</w:t>
      </w:r>
      <w:r w:rsidR="006405FE">
        <w:rPr>
          <w:rFonts w:ascii="Arial" w:hAnsi="Arial" w:cs="Arial"/>
          <w:lang w:eastAsia="zh-CN"/>
        </w:rPr>
        <w:t xml:space="preserve"> inform</w:t>
      </w:r>
      <w:r w:rsidR="0067263B">
        <w:rPr>
          <w:rFonts w:ascii="Arial" w:hAnsi="Arial" w:cs="Arial"/>
          <w:lang w:eastAsia="zh-CN"/>
        </w:rPr>
        <w:t xml:space="preserve"> the following:</w:t>
      </w:r>
    </w:p>
    <w:p w14:paraId="65BBF546" w14:textId="27CC46B9" w:rsidR="0067263B" w:rsidRDefault="0067263B" w:rsidP="00224B0E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case of gNB CU-DU split scenario, </w:t>
      </w:r>
      <w:r w:rsidR="001117B7" w:rsidRPr="00224B0E">
        <w:rPr>
          <w:rFonts w:ascii="Arial" w:hAnsi="Arial" w:cs="Arial"/>
          <w:lang w:eastAsia="zh-CN"/>
        </w:rPr>
        <w:t xml:space="preserve">because integrity protection cannot be applied for all PDCP traffic, </w:t>
      </w:r>
      <w:r w:rsidRPr="00224B0E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use of IPsec may be </w:t>
      </w:r>
      <w:r w:rsidR="00332C4B">
        <w:rPr>
          <w:rFonts w:ascii="Arial" w:hAnsi="Arial" w:cs="Arial"/>
          <w:lang w:eastAsia="zh-CN"/>
        </w:rPr>
        <w:t xml:space="preserve">needed </w:t>
      </w:r>
      <w:r>
        <w:rPr>
          <w:rFonts w:ascii="Arial" w:hAnsi="Arial" w:cs="Arial"/>
          <w:lang w:eastAsia="zh-CN"/>
        </w:rPr>
        <w:t>for the user plane data</w:t>
      </w:r>
      <w:r w:rsidR="00332C4B">
        <w:rPr>
          <w:rFonts w:ascii="Arial" w:hAnsi="Arial" w:cs="Arial"/>
          <w:lang w:eastAsia="zh-CN"/>
        </w:rPr>
        <w:t xml:space="preserve"> over the F1 interface</w:t>
      </w:r>
      <w:r>
        <w:rPr>
          <w:rFonts w:ascii="Arial" w:hAnsi="Arial" w:cs="Arial"/>
          <w:lang w:eastAsia="zh-CN"/>
        </w:rPr>
        <w:t xml:space="preserve"> </w:t>
      </w:r>
      <w:r w:rsidR="00CA1A1B">
        <w:rPr>
          <w:rFonts w:ascii="Arial" w:hAnsi="Arial" w:cs="Arial"/>
          <w:lang w:eastAsia="zh-CN"/>
        </w:rPr>
        <w:t xml:space="preserve">up to line rate of the F1 interface </w:t>
      </w:r>
      <w:r>
        <w:rPr>
          <w:rFonts w:ascii="Arial" w:hAnsi="Arial" w:cs="Arial"/>
          <w:lang w:eastAsia="zh-CN"/>
        </w:rPr>
        <w:t xml:space="preserve">to provide </w:t>
      </w:r>
      <w:r w:rsidR="00AB7B51">
        <w:rPr>
          <w:rFonts w:ascii="Arial" w:hAnsi="Arial" w:cs="Arial"/>
          <w:lang w:eastAsia="zh-CN"/>
        </w:rPr>
        <w:t>integrity</w:t>
      </w:r>
      <w:r w:rsidR="00D60A2C">
        <w:rPr>
          <w:rFonts w:ascii="Arial" w:hAnsi="Arial" w:cs="Arial"/>
          <w:lang w:eastAsia="zh-CN"/>
        </w:rPr>
        <w:t xml:space="preserve"> protection.</w:t>
      </w:r>
    </w:p>
    <w:p w14:paraId="76BD7DE1" w14:textId="6F85A0AB" w:rsidR="0067263B" w:rsidRDefault="00332C4B" w:rsidP="00224B0E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Though</w:t>
      </w:r>
      <w:r w:rsidR="0067263B">
        <w:rPr>
          <w:rFonts w:ascii="Arial" w:hAnsi="Arial" w:cs="Arial"/>
          <w:lang w:eastAsia="zh-CN"/>
        </w:rPr>
        <w:t xml:space="preserve"> the use of integrity protection for the user p</w:t>
      </w:r>
      <w:r w:rsidR="00522E63">
        <w:rPr>
          <w:rFonts w:ascii="Arial" w:hAnsi="Arial" w:cs="Arial"/>
          <w:lang w:eastAsia="zh-CN"/>
        </w:rPr>
        <w:t>lane data is optional to use, it’s use</w:t>
      </w:r>
      <w:r w:rsidR="0067263B">
        <w:rPr>
          <w:rFonts w:ascii="Arial" w:hAnsi="Arial" w:cs="Arial"/>
          <w:lang w:eastAsia="zh-CN"/>
        </w:rPr>
        <w:t xml:space="preserve"> </w:t>
      </w:r>
      <w:r w:rsidR="00203A86">
        <w:rPr>
          <w:rFonts w:ascii="Arial" w:hAnsi="Arial" w:cs="Arial"/>
          <w:lang w:eastAsia="zh-CN"/>
        </w:rPr>
        <w:t xml:space="preserve">is not limited to any </w:t>
      </w:r>
      <w:r w:rsidR="00075DBC">
        <w:rPr>
          <w:rFonts w:ascii="Arial" w:hAnsi="Arial" w:cs="Arial"/>
          <w:lang w:eastAsia="zh-CN"/>
        </w:rPr>
        <w:t xml:space="preserve">specific </w:t>
      </w:r>
      <w:r w:rsidR="00203A86">
        <w:rPr>
          <w:rFonts w:ascii="Arial" w:hAnsi="Arial" w:cs="Arial"/>
          <w:lang w:eastAsia="zh-CN"/>
        </w:rPr>
        <w:t xml:space="preserve">use case. </w:t>
      </w:r>
    </w:p>
    <w:p w14:paraId="6848ADE2" w14:textId="2CE3F5E2" w:rsidR="003342C3" w:rsidRDefault="003342C3" w:rsidP="00224B0E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UE and gNB requirements on the support and usage of integrity protection are specified in clauses 5.1.3.1 and 5.2.3.1 of draft TS 33.501.  </w:t>
      </w:r>
    </w:p>
    <w:p w14:paraId="5E931FD1" w14:textId="77777777" w:rsidR="005C646B" w:rsidRDefault="005C646B">
      <w:pPr>
        <w:rPr>
          <w:rFonts w:ascii="Arial" w:hAnsi="Arial" w:cs="Arial"/>
        </w:rPr>
      </w:pPr>
    </w:p>
    <w:p w14:paraId="095A22BD" w14:textId="061CC965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1F3754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3E68BEA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8E4D1A">
        <w:rPr>
          <w:rFonts w:ascii="Arial" w:hAnsi="Arial" w:cs="Arial"/>
          <w:b/>
        </w:rPr>
        <w:t xml:space="preserve"> </w:t>
      </w:r>
      <w:r w:rsidR="008E4D1A" w:rsidRPr="008E4D1A">
        <w:rPr>
          <w:rFonts w:ascii="Arial" w:hAnsi="Arial" w:cs="Arial"/>
          <w:b/>
        </w:rPr>
        <w:t>RAN2</w:t>
      </w:r>
      <w:r w:rsidR="008E4D1A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</w:p>
    <w:p w14:paraId="4E928485" w14:textId="77777777" w:rsidR="008E4D1A" w:rsidRPr="008E4D1A" w:rsidRDefault="00463675" w:rsidP="008E4D1A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E4D1A">
        <w:rPr>
          <w:rFonts w:ascii="Arial" w:hAnsi="Arial" w:cs="Arial"/>
          <w:b/>
        </w:rPr>
        <w:t xml:space="preserve">RAN2 is kindly requested to take the </w:t>
      </w:r>
      <w:r w:rsidR="008C52D2">
        <w:rPr>
          <w:rFonts w:ascii="Arial" w:hAnsi="Arial" w:cs="Arial"/>
          <w:b/>
        </w:rPr>
        <w:t>above</w:t>
      </w:r>
      <w:r w:rsidR="00C311D2">
        <w:rPr>
          <w:rFonts w:ascii="Arial" w:hAnsi="Arial" w:cs="Arial"/>
          <w:b/>
        </w:rPr>
        <w:t xml:space="preserve"> information</w:t>
      </w:r>
      <w:r w:rsidR="008E4D1A">
        <w:rPr>
          <w:rFonts w:ascii="Arial" w:hAnsi="Arial" w:cs="Arial"/>
          <w:b/>
        </w:rPr>
        <w:t xml:space="preserve"> into account.</w:t>
      </w:r>
    </w:p>
    <w:p w14:paraId="65F2CD7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EC11E5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1B55D06" w14:textId="77777777" w:rsidR="007C1A34" w:rsidRDefault="007C1A34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SA3#90</w:t>
      </w:r>
      <w:r>
        <w:rPr>
          <w:rFonts w:ascii="Arial" w:hAnsi="Arial" w:cs="Arial"/>
          <w:bCs/>
          <w:lang w:val="en-US"/>
        </w:rPr>
        <w:tab/>
        <w:t>22-26 January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Gothenburg, Sweden</w:t>
      </w:r>
    </w:p>
    <w:p w14:paraId="65BE8738" w14:textId="77777777" w:rsidR="003915C9" w:rsidRPr="00DD150C" w:rsidRDefault="003915C9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SA3#90AH</w:t>
      </w:r>
      <w:r>
        <w:rPr>
          <w:rFonts w:ascii="Arial" w:hAnsi="Arial" w:cs="Arial"/>
          <w:bCs/>
          <w:lang w:val="en-US"/>
        </w:rPr>
        <w:tab/>
        <w:t>26 February - 2 March 2018</w:t>
      </w:r>
      <w:r>
        <w:rPr>
          <w:rFonts w:ascii="Arial" w:hAnsi="Arial" w:cs="Arial"/>
          <w:bCs/>
          <w:lang w:val="en-US"/>
        </w:rPr>
        <w:tab/>
        <w:t>San Diego (US)</w:t>
      </w:r>
    </w:p>
    <w:sectPr w:rsidR="003915C9" w:rsidRPr="00DD15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0A801" w14:textId="77777777" w:rsidR="007F2C07" w:rsidRDefault="007F2C07">
      <w:r>
        <w:separator/>
      </w:r>
    </w:p>
  </w:endnote>
  <w:endnote w:type="continuationSeparator" w:id="0">
    <w:p w14:paraId="35176DB0" w14:textId="77777777" w:rsidR="007F2C07" w:rsidRDefault="007F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56957" w14:textId="77777777" w:rsidR="007F2C07" w:rsidRDefault="007F2C07">
      <w:r>
        <w:separator/>
      </w:r>
    </w:p>
  </w:footnote>
  <w:footnote w:type="continuationSeparator" w:id="0">
    <w:p w14:paraId="2F222C51" w14:textId="77777777" w:rsidR="007F2C07" w:rsidRDefault="007F2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8D469B5"/>
    <w:multiLevelType w:val="hybridMultilevel"/>
    <w:tmpl w:val="12768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3E41"/>
    <w:rsid w:val="000433A5"/>
    <w:rsid w:val="00057F23"/>
    <w:rsid w:val="00075DBC"/>
    <w:rsid w:val="00084E0A"/>
    <w:rsid w:val="001117B7"/>
    <w:rsid w:val="0012286D"/>
    <w:rsid w:val="00131E0B"/>
    <w:rsid w:val="001B5F20"/>
    <w:rsid w:val="00203910"/>
    <w:rsid w:val="00203A86"/>
    <w:rsid w:val="00221157"/>
    <w:rsid w:val="00224B0E"/>
    <w:rsid w:val="00276AA3"/>
    <w:rsid w:val="00287F60"/>
    <w:rsid w:val="00332C4B"/>
    <w:rsid w:val="003342C3"/>
    <w:rsid w:val="003915C9"/>
    <w:rsid w:val="00394AC0"/>
    <w:rsid w:val="003D76C6"/>
    <w:rsid w:val="003E0072"/>
    <w:rsid w:val="00443086"/>
    <w:rsid w:val="00463675"/>
    <w:rsid w:val="004643A1"/>
    <w:rsid w:val="00474E31"/>
    <w:rsid w:val="0048288B"/>
    <w:rsid w:val="004943E5"/>
    <w:rsid w:val="00512F48"/>
    <w:rsid w:val="00517C2B"/>
    <w:rsid w:val="00522E63"/>
    <w:rsid w:val="00561F49"/>
    <w:rsid w:val="005A3486"/>
    <w:rsid w:val="005B2A0E"/>
    <w:rsid w:val="005C4F3C"/>
    <w:rsid w:val="005C646B"/>
    <w:rsid w:val="005E0E0C"/>
    <w:rsid w:val="006209AE"/>
    <w:rsid w:val="006405FE"/>
    <w:rsid w:val="0067263B"/>
    <w:rsid w:val="006C3A8C"/>
    <w:rsid w:val="006C719D"/>
    <w:rsid w:val="00710B72"/>
    <w:rsid w:val="00722996"/>
    <w:rsid w:val="007546E5"/>
    <w:rsid w:val="007A6D5B"/>
    <w:rsid w:val="007C1A34"/>
    <w:rsid w:val="007D056B"/>
    <w:rsid w:val="007F2C07"/>
    <w:rsid w:val="007F6353"/>
    <w:rsid w:val="00834798"/>
    <w:rsid w:val="0085774A"/>
    <w:rsid w:val="00862964"/>
    <w:rsid w:val="00874DC2"/>
    <w:rsid w:val="008C52D2"/>
    <w:rsid w:val="008E4D1A"/>
    <w:rsid w:val="009111AD"/>
    <w:rsid w:val="00923E7C"/>
    <w:rsid w:val="00955A5C"/>
    <w:rsid w:val="009617A2"/>
    <w:rsid w:val="009B23C9"/>
    <w:rsid w:val="009B26AE"/>
    <w:rsid w:val="009D4E7E"/>
    <w:rsid w:val="00A11499"/>
    <w:rsid w:val="00A248E5"/>
    <w:rsid w:val="00AB141E"/>
    <w:rsid w:val="00AB4F08"/>
    <w:rsid w:val="00AB6587"/>
    <w:rsid w:val="00AB7B51"/>
    <w:rsid w:val="00AF0DFE"/>
    <w:rsid w:val="00B47746"/>
    <w:rsid w:val="00B757EC"/>
    <w:rsid w:val="00BC3482"/>
    <w:rsid w:val="00C311D2"/>
    <w:rsid w:val="00C86C0B"/>
    <w:rsid w:val="00CA1A1B"/>
    <w:rsid w:val="00CA7044"/>
    <w:rsid w:val="00CB0308"/>
    <w:rsid w:val="00D17F2E"/>
    <w:rsid w:val="00D554A4"/>
    <w:rsid w:val="00D60A2C"/>
    <w:rsid w:val="00D647D7"/>
    <w:rsid w:val="00D92EA6"/>
    <w:rsid w:val="00DD150C"/>
    <w:rsid w:val="00DE2FC3"/>
    <w:rsid w:val="00E00A0B"/>
    <w:rsid w:val="00E20502"/>
    <w:rsid w:val="00E238BA"/>
    <w:rsid w:val="00E91D4B"/>
    <w:rsid w:val="00EC09D3"/>
    <w:rsid w:val="00F01D18"/>
    <w:rsid w:val="00F335B6"/>
    <w:rsid w:val="00F57589"/>
    <w:rsid w:val="00FB5568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3D8C29"/>
  <w15:docId w15:val="{77953010-B1B9-426F-9EC3-E8E906DC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B658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B6587"/>
    <w:rPr>
      <w:rFonts w:ascii="Arial" w:eastAsia="MS Mincho" w:hAnsi="Arial"/>
      <w:szCs w:val="24"/>
      <w:lang w:val="en-GB" w:eastAsia="en-GB"/>
    </w:rPr>
  </w:style>
  <w:style w:type="paragraph" w:customStyle="1" w:styleId="CRCoverPage">
    <w:name w:val="CR Cover Page"/>
    <w:link w:val="CRCoverPageChar"/>
    <w:rsid w:val="00F57589"/>
    <w:pPr>
      <w:spacing w:after="120"/>
    </w:pPr>
    <w:rPr>
      <w:rFonts w:ascii="Arial" w:hAnsi="Arial"/>
      <w:lang w:val="en-GB" w:bidi="ar-SA"/>
    </w:rPr>
  </w:style>
  <w:style w:type="character" w:customStyle="1" w:styleId="CRCoverPageChar">
    <w:name w:val="CR Cover Page Char"/>
    <w:link w:val="CRCoverPage"/>
    <w:locked/>
    <w:rsid w:val="00F57589"/>
    <w:rPr>
      <w:rFonts w:ascii="Arial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C4D8F-91CB-4BB3-A50B-6F5AB002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 Toufik</cp:lastModifiedBy>
  <cp:revision>6</cp:revision>
  <cp:lastPrinted>2002-04-23T17:10:00Z</cp:lastPrinted>
  <dcterms:created xsi:type="dcterms:W3CDTF">2017-11-30T22:55:00Z</dcterms:created>
  <dcterms:modified xsi:type="dcterms:W3CDTF">2017-12-01T00:33:00Z</dcterms:modified>
</cp:coreProperties>
</file>