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CF754" w14:textId="1F421EEE" w:rsidR="00377B9D" w:rsidRPr="002111FB" w:rsidRDefault="00377B9D" w:rsidP="00377B9D">
      <w:pPr>
        <w:pStyle w:val="Header"/>
        <w:tabs>
          <w:tab w:val="right" w:pos="9639"/>
        </w:tabs>
        <w:jc w:val="both"/>
        <w:rPr>
          <w:bCs/>
          <w:i/>
          <w:noProof w:val="0"/>
          <w:sz w:val="32"/>
          <w:lang w:eastAsia="zh-CN"/>
        </w:rPr>
      </w:pPr>
      <w:r w:rsidRPr="002111FB">
        <w:rPr>
          <w:sz w:val="24"/>
          <w:lang w:eastAsia="zh-CN"/>
        </w:rPr>
        <w:t>3GPP T</w:t>
      </w:r>
      <w:bookmarkStart w:id="0" w:name="_Ref452454252"/>
      <w:bookmarkEnd w:id="0"/>
      <w:r w:rsidRPr="002111FB">
        <w:rPr>
          <w:sz w:val="24"/>
          <w:lang w:eastAsia="zh-CN"/>
        </w:rPr>
        <w:t>SG RAN WG</w:t>
      </w:r>
      <w:r>
        <w:rPr>
          <w:sz w:val="24"/>
          <w:lang w:eastAsia="zh-CN"/>
        </w:rPr>
        <w:t>3</w:t>
      </w:r>
      <w:r w:rsidRPr="002111FB">
        <w:rPr>
          <w:sz w:val="24"/>
          <w:lang w:eastAsia="zh-CN"/>
        </w:rPr>
        <w:t xml:space="preserve"> Meeting #9</w:t>
      </w:r>
      <w:r w:rsidR="00DD3A19">
        <w:rPr>
          <w:sz w:val="24"/>
          <w:lang w:eastAsia="zh-CN"/>
        </w:rPr>
        <w:t>3</w:t>
      </w:r>
      <w:r>
        <w:rPr>
          <w:sz w:val="24"/>
          <w:lang w:eastAsia="zh-CN"/>
        </w:rPr>
        <w:tab/>
      </w:r>
      <w:r w:rsidRPr="002111FB">
        <w:rPr>
          <w:sz w:val="24"/>
          <w:lang w:eastAsia="zh-CN"/>
        </w:rPr>
        <w:t xml:space="preserve"> </w:t>
      </w:r>
      <w:r w:rsidRPr="002111FB">
        <w:rPr>
          <w:bCs/>
          <w:noProof w:val="0"/>
          <w:sz w:val="24"/>
        </w:rPr>
        <w:t xml:space="preserve">                                                          </w:t>
      </w:r>
      <w:r>
        <w:rPr>
          <w:bCs/>
          <w:noProof w:val="0"/>
          <w:sz w:val="24"/>
        </w:rPr>
        <w:t>R3</w:t>
      </w:r>
      <w:r w:rsidRPr="001208EB">
        <w:rPr>
          <w:bCs/>
          <w:noProof w:val="0"/>
          <w:sz w:val="24"/>
        </w:rPr>
        <w:t>-</w:t>
      </w:r>
      <w:r>
        <w:rPr>
          <w:bCs/>
          <w:noProof w:val="0"/>
          <w:sz w:val="24"/>
        </w:rPr>
        <w:t>1</w:t>
      </w:r>
      <w:r w:rsidRPr="008F63C5">
        <w:rPr>
          <w:bCs/>
          <w:noProof w:val="0"/>
          <w:sz w:val="24"/>
        </w:rPr>
        <w:t>6</w:t>
      </w:r>
      <w:r w:rsidR="008F63C5" w:rsidRPr="008F63C5">
        <w:rPr>
          <w:bCs/>
          <w:noProof w:val="0"/>
          <w:sz w:val="24"/>
        </w:rPr>
        <w:t>158</w:t>
      </w:r>
      <w:r w:rsidR="008F63C5">
        <w:rPr>
          <w:bCs/>
          <w:noProof w:val="0"/>
          <w:sz w:val="24"/>
        </w:rPr>
        <w:t>4</w:t>
      </w:r>
    </w:p>
    <w:p w14:paraId="6AE9067D" w14:textId="000235EC" w:rsidR="00377B9D" w:rsidRPr="002111FB" w:rsidRDefault="00DD3A19" w:rsidP="00377B9D">
      <w:pPr>
        <w:tabs>
          <w:tab w:val="left" w:pos="1985"/>
        </w:tabs>
        <w:spacing w:after="0"/>
        <w:jc w:val="both"/>
        <w:rPr>
          <w:rFonts w:ascii="Arial" w:hAnsi="Arial"/>
          <w:b/>
          <w:noProof/>
          <w:sz w:val="24"/>
          <w:lang w:eastAsia="zh-CN"/>
        </w:rPr>
      </w:pPr>
      <w:r>
        <w:rPr>
          <w:rFonts w:ascii="Arial" w:hAnsi="Arial"/>
          <w:b/>
          <w:noProof/>
          <w:sz w:val="24"/>
          <w:lang w:eastAsia="zh-CN"/>
        </w:rPr>
        <w:t>Goteburg, Sweden, 22 – 26</w:t>
      </w:r>
      <w:r w:rsidR="00377B9D" w:rsidRPr="00AC79A5">
        <w:rPr>
          <w:rFonts w:ascii="Arial" w:hAnsi="Arial"/>
          <w:b/>
          <w:noProof/>
          <w:sz w:val="24"/>
          <w:lang w:eastAsia="zh-CN"/>
        </w:rPr>
        <w:t xml:space="preserve"> </w:t>
      </w:r>
      <w:r>
        <w:rPr>
          <w:rFonts w:ascii="Arial" w:hAnsi="Arial"/>
          <w:b/>
          <w:noProof/>
          <w:sz w:val="24"/>
          <w:lang w:eastAsia="zh-CN"/>
        </w:rPr>
        <w:t>August</w:t>
      </w:r>
      <w:r w:rsidR="00377B9D" w:rsidRPr="00AC79A5">
        <w:rPr>
          <w:rFonts w:ascii="Arial" w:hAnsi="Arial"/>
          <w:b/>
          <w:noProof/>
          <w:sz w:val="24"/>
          <w:lang w:eastAsia="zh-CN"/>
        </w:rPr>
        <w:t xml:space="preserve"> 2016</w:t>
      </w:r>
    </w:p>
    <w:p w14:paraId="08AAD35D" w14:textId="77777777" w:rsidR="00377B9D" w:rsidRPr="003266A8" w:rsidRDefault="00377B9D" w:rsidP="00377B9D">
      <w:pPr>
        <w:pStyle w:val="Header"/>
        <w:rPr>
          <w:bCs/>
          <w:noProof w:val="0"/>
          <w:sz w:val="24"/>
          <w:lang w:eastAsia="ja-JP"/>
        </w:rPr>
      </w:pPr>
    </w:p>
    <w:p w14:paraId="1C7B4445" w14:textId="5B67E294" w:rsidR="00377B9D" w:rsidRPr="00BE12B8" w:rsidRDefault="00377B9D" w:rsidP="00377B9D">
      <w:pPr>
        <w:pStyle w:val="CRCoverPage"/>
        <w:rPr>
          <w:rFonts w:eastAsia="SimSun" w:cs="Arial"/>
          <w:b/>
          <w:bCs/>
          <w:sz w:val="24"/>
          <w:lang w:val="en-US" w:eastAsia="zh-CN"/>
        </w:rPr>
      </w:pPr>
      <w:r w:rsidRPr="003266A8">
        <w:rPr>
          <w:rFonts w:cs="Arial"/>
          <w:b/>
          <w:bCs/>
          <w:sz w:val="24"/>
          <w:lang w:val="en-US"/>
        </w:rPr>
        <w:t>Agenda item:</w:t>
      </w:r>
      <w:r w:rsidRPr="003266A8">
        <w:rPr>
          <w:rFonts w:cs="Arial"/>
          <w:b/>
          <w:bCs/>
          <w:sz w:val="24"/>
          <w:lang w:val="en-US"/>
        </w:rPr>
        <w:tab/>
      </w:r>
      <w:r w:rsidRPr="003266A8">
        <w:rPr>
          <w:rFonts w:cs="Arial"/>
          <w:b/>
          <w:bCs/>
          <w:sz w:val="24"/>
          <w:lang w:val="en-US"/>
        </w:rPr>
        <w:tab/>
      </w:r>
      <w:r w:rsidRPr="008F63C5">
        <w:rPr>
          <w:rFonts w:cs="Arial"/>
          <w:bCs/>
          <w:sz w:val="24"/>
          <w:lang w:val="en-US"/>
        </w:rPr>
        <w:t>10.</w:t>
      </w:r>
      <w:r w:rsidR="008F63C5">
        <w:rPr>
          <w:rFonts w:cs="Arial"/>
          <w:bCs/>
          <w:sz w:val="24"/>
          <w:lang w:val="en-US"/>
        </w:rPr>
        <w:t>2</w:t>
      </w:r>
    </w:p>
    <w:p w14:paraId="3FF6C85C" w14:textId="77777777" w:rsidR="00377B9D" w:rsidRPr="003266A8" w:rsidRDefault="00377B9D" w:rsidP="00377B9D">
      <w:pPr>
        <w:tabs>
          <w:tab w:val="left" w:pos="1985"/>
        </w:tabs>
        <w:ind w:left="1985" w:hanging="1985"/>
        <w:rPr>
          <w:rFonts w:ascii="Arial" w:hAnsi="Arial" w:cs="Arial"/>
          <w:b/>
          <w:bCs/>
          <w:sz w:val="24"/>
          <w:lang w:eastAsia="zh-CN"/>
        </w:rPr>
      </w:pPr>
      <w:r w:rsidRPr="003266A8">
        <w:rPr>
          <w:rFonts w:ascii="Arial" w:hAnsi="Arial" w:cs="Arial"/>
          <w:b/>
          <w:bCs/>
          <w:sz w:val="24"/>
        </w:rPr>
        <w:t>Source:</w:t>
      </w:r>
      <w:r w:rsidRPr="003266A8">
        <w:rPr>
          <w:rFonts w:ascii="Arial" w:hAnsi="Arial" w:cs="Arial"/>
          <w:b/>
          <w:bCs/>
          <w:sz w:val="24"/>
        </w:rPr>
        <w:tab/>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Intel</w:t>
      </w:r>
      <w:r w:rsidRPr="003266A8">
        <w:rPr>
          <w:rFonts w:ascii="Arial" w:hAnsi="Arial" w:cs="Arial"/>
          <w:bCs/>
          <w:sz w:val="24"/>
          <w:lang w:eastAsia="zh-CN"/>
        </w:rPr>
        <w:t xml:space="preserve"> Corporation</w:t>
      </w:r>
    </w:p>
    <w:p w14:paraId="79713B39" w14:textId="63DB4842" w:rsidR="00377B9D" w:rsidRPr="003266A8" w:rsidRDefault="00377B9D" w:rsidP="00377B9D">
      <w:pPr>
        <w:tabs>
          <w:tab w:val="left" w:pos="1985"/>
        </w:tabs>
        <w:ind w:left="2880" w:hanging="2880"/>
        <w:rPr>
          <w:rFonts w:ascii="Arial" w:hAnsi="Arial" w:cs="Arial"/>
          <w:b/>
          <w:bCs/>
          <w:sz w:val="24"/>
        </w:rPr>
      </w:pPr>
      <w:r w:rsidRPr="003266A8">
        <w:rPr>
          <w:rFonts w:ascii="Arial" w:hAnsi="Arial" w:cs="Arial"/>
          <w:b/>
          <w:bCs/>
          <w:sz w:val="24"/>
        </w:rPr>
        <w:t>Title:</w:t>
      </w:r>
      <w:r w:rsidRPr="003266A8">
        <w:rPr>
          <w:rFonts w:ascii="Arial" w:hAnsi="Arial" w:cs="Arial"/>
          <w:b/>
          <w:bCs/>
          <w:sz w:val="24"/>
        </w:rPr>
        <w:tab/>
      </w:r>
      <w:r w:rsidRPr="003266A8">
        <w:rPr>
          <w:rFonts w:ascii="Arial" w:hAnsi="Arial" w:cs="Arial"/>
          <w:b/>
          <w:bCs/>
          <w:sz w:val="24"/>
        </w:rPr>
        <w:tab/>
      </w:r>
      <w:r w:rsidR="008F63C5" w:rsidRPr="008F63C5">
        <w:rPr>
          <w:rFonts w:ascii="Arial" w:hAnsi="Arial" w:cs="Arial"/>
          <w:bCs/>
          <w:sz w:val="24"/>
        </w:rPr>
        <w:t xml:space="preserve">NR </w:t>
      </w:r>
      <w:r w:rsidR="009A1DE2" w:rsidRPr="008F63C5">
        <w:rPr>
          <w:rFonts w:ascii="Arial" w:hAnsi="Arial" w:cs="Arial"/>
          <w:bCs/>
          <w:sz w:val="24"/>
        </w:rPr>
        <w:t>Overall</w:t>
      </w:r>
      <w:r w:rsidR="009A1DE2">
        <w:rPr>
          <w:rFonts w:ascii="Arial" w:hAnsi="Arial" w:cs="Arial"/>
          <w:bCs/>
          <w:sz w:val="24"/>
        </w:rPr>
        <w:t xml:space="preserve"> RAN architecture</w:t>
      </w:r>
    </w:p>
    <w:p w14:paraId="07F9F6B1" w14:textId="77777777" w:rsidR="00377B9D" w:rsidRPr="003266A8" w:rsidRDefault="00377B9D" w:rsidP="00377B9D">
      <w:pPr>
        <w:rPr>
          <w:rFonts w:ascii="Arial" w:hAnsi="Arial" w:cs="Arial"/>
          <w:b/>
          <w:bCs/>
          <w:sz w:val="24"/>
          <w:lang w:eastAsia="zh-CN"/>
        </w:rPr>
      </w:pPr>
      <w:r w:rsidRPr="003266A8">
        <w:rPr>
          <w:rFonts w:ascii="Arial" w:hAnsi="Arial" w:cs="Arial"/>
          <w:b/>
          <w:bCs/>
          <w:sz w:val="24"/>
        </w:rPr>
        <w:t>Document for:</w:t>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 xml:space="preserve">Discussion </w:t>
      </w:r>
    </w:p>
    <w:p w14:paraId="5CF8B711" w14:textId="77777777" w:rsidR="001F1267" w:rsidRPr="003266A8" w:rsidRDefault="001F1267" w:rsidP="00E14722">
      <w:pPr>
        <w:pStyle w:val="Heading1"/>
      </w:pPr>
      <w:r w:rsidRPr="003266A8">
        <w:t>Introduction</w:t>
      </w:r>
    </w:p>
    <w:p w14:paraId="4C93E4C3" w14:textId="1CC6940D" w:rsidR="00691E7D" w:rsidRPr="00DE6E03" w:rsidRDefault="00691E7D" w:rsidP="00805C4A">
      <w:pPr>
        <w:pStyle w:val="BodyText"/>
        <w:jc w:val="both"/>
      </w:pPr>
      <w:r w:rsidRPr="00DE6E03">
        <w:t xml:space="preserve">SA2 started to study the architecture for </w:t>
      </w:r>
      <w:proofErr w:type="spellStart"/>
      <w:r w:rsidRPr="00DE6E03">
        <w:t>Nex</w:t>
      </w:r>
      <w:r w:rsidR="0044744E">
        <w:t>t</w:t>
      </w:r>
      <w:r w:rsidRPr="00DE6E03">
        <w:t>Gen</w:t>
      </w:r>
      <w:proofErr w:type="spellEnd"/>
      <w:r w:rsidRPr="00DE6E03">
        <w:t xml:space="preserve"> </w:t>
      </w:r>
      <w:r w:rsidR="009A1DE2">
        <w:t xml:space="preserve">[1] as part of 5G and highlighted key requirements and assumptions of the architecture and provided a high-level end-to-end architecture. </w:t>
      </w:r>
    </w:p>
    <w:p w14:paraId="60BBE1A8" w14:textId="701666E1" w:rsidR="00805C4A" w:rsidRPr="0075086C" w:rsidRDefault="00691E7D" w:rsidP="00805C4A">
      <w:pPr>
        <w:pStyle w:val="BodyText"/>
        <w:jc w:val="both"/>
        <w:rPr>
          <w:lang w:eastAsia="ja-JP"/>
        </w:rPr>
      </w:pPr>
      <w:r w:rsidRPr="00DE6E03">
        <w:t xml:space="preserve">In this contribution, we </w:t>
      </w:r>
      <w:r w:rsidR="009A1DE2">
        <w:t xml:space="preserve">aim to deepen our understanding </w:t>
      </w:r>
      <w:r w:rsidR="001529C1">
        <w:t xml:space="preserve">of </w:t>
      </w:r>
      <w:r w:rsidR="009A1DE2">
        <w:t>the overall RAN specific architecture with high-level functional blocks</w:t>
      </w:r>
      <w:r>
        <w:t>.</w:t>
      </w:r>
    </w:p>
    <w:p w14:paraId="22CCDB8D" w14:textId="77777777" w:rsidR="0027366B" w:rsidRPr="003266A8" w:rsidRDefault="0027366B" w:rsidP="00E14722">
      <w:pPr>
        <w:pStyle w:val="Heading1"/>
        <w:rPr>
          <w:lang w:eastAsia="ko-KR"/>
        </w:rPr>
      </w:pPr>
      <w:r w:rsidRPr="003266A8">
        <w:rPr>
          <w:rFonts w:hint="eastAsia"/>
          <w:lang w:eastAsia="ko-KR"/>
        </w:rPr>
        <w:t>Discussion</w:t>
      </w:r>
    </w:p>
    <w:p w14:paraId="280F6AD2" w14:textId="49F8087A" w:rsidR="00AF4555" w:rsidRDefault="009A1DE2" w:rsidP="00AF4555">
      <w:r>
        <w:t>The overall RAN architecture for NR is discussed in this section.</w:t>
      </w:r>
      <w:r w:rsidR="00FE1751">
        <w:t xml:space="preserve"> The new RAT consists of </w:t>
      </w:r>
      <w:proofErr w:type="spellStart"/>
      <w:r w:rsidR="00FE1751">
        <w:t>gNBs</w:t>
      </w:r>
      <w:proofErr w:type="spellEnd"/>
      <w:r w:rsidR="00FE1751">
        <w:t xml:space="preserve">, each </w:t>
      </w:r>
      <w:r w:rsidR="008F63C5">
        <w:t xml:space="preserve">potentially </w:t>
      </w:r>
      <w:r w:rsidR="00FE1751">
        <w:t xml:space="preserve">consisting of one Central Unit (CU) and one or more Distributed Units (DUs) connected through a given interface. The </w:t>
      </w:r>
      <w:proofErr w:type="spellStart"/>
      <w:r w:rsidR="00FE1751">
        <w:t>gNB</w:t>
      </w:r>
      <w:proofErr w:type="spellEnd"/>
      <w:r w:rsidR="00FE1751">
        <w:t xml:space="preserve"> supports user plane and control plane functions. The </w:t>
      </w:r>
      <w:proofErr w:type="spellStart"/>
      <w:r w:rsidR="00FE1751">
        <w:t>gNBs</w:t>
      </w:r>
      <w:proofErr w:type="spellEnd"/>
      <w:r w:rsidR="00FE1751">
        <w:t xml:space="preserve"> are interconnected with each other by means of an interface, defined as X</w:t>
      </w:r>
      <w:r w:rsidR="00BE2BAA">
        <w:t>3</w:t>
      </w:r>
      <w:r w:rsidR="00FE1751">
        <w:t xml:space="preserve"> or </w:t>
      </w:r>
      <w:proofErr w:type="spellStart"/>
      <w:r w:rsidR="00FE1751">
        <w:t>X</w:t>
      </w:r>
      <w:r w:rsidR="00BE2BAA">
        <w:t>g</w:t>
      </w:r>
      <w:r w:rsidR="00BE2BAA">
        <w:rPr>
          <w:vertAlign w:val="subscript"/>
        </w:rPr>
        <w:t>g</w:t>
      </w:r>
      <w:proofErr w:type="spellEnd"/>
      <w:r w:rsidR="00FE1751">
        <w:t xml:space="preserve">. The </w:t>
      </w:r>
      <w:proofErr w:type="spellStart"/>
      <w:r w:rsidR="00FE1751">
        <w:t>gNBs</w:t>
      </w:r>
      <w:proofErr w:type="spellEnd"/>
      <w:r w:rsidR="00FE1751">
        <w:t xml:space="preserve"> are also connected by means of NG interfaces to the NG-Core network. NG</w:t>
      </w:r>
      <w:r w:rsidR="00BE2BAA">
        <w:t>2</w:t>
      </w:r>
      <w:r w:rsidR="00FE1751">
        <w:rPr>
          <w:vertAlign w:val="subscript"/>
        </w:rPr>
        <w:t xml:space="preserve"> </w:t>
      </w:r>
      <w:r w:rsidR="00FE1751">
        <w:t xml:space="preserve">connects the </w:t>
      </w:r>
      <w:proofErr w:type="spellStart"/>
      <w:r w:rsidR="00FE1751">
        <w:t>gNB</w:t>
      </w:r>
      <w:proofErr w:type="spellEnd"/>
      <w:r w:rsidR="00FE1751">
        <w:t xml:space="preserve"> to the control plane function and the </w:t>
      </w:r>
      <w:r w:rsidR="00BE2BAA">
        <w:t>NG</w:t>
      </w:r>
      <w:r w:rsidR="00BE2BAA">
        <w:t>3</w:t>
      </w:r>
      <w:bookmarkStart w:id="1" w:name="_GoBack"/>
      <w:bookmarkEnd w:id="1"/>
      <w:r w:rsidR="00BE2BAA">
        <w:rPr>
          <w:vertAlign w:val="subscript"/>
        </w:rPr>
        <w:t xml:space="preserve"> </w:t>
      </w:r>
      <w:r w:rsidR="00FE1751">
        <w:t>interface connects to the user plane function. The details of the interface</w:t>
      </w:r>
      <w:r w:rsidR="008F63C5">
        <w:t>s</w:t>
      </w:r>
      <w:r w:rsidR="00FE1751">
        <w:t xml:space="preserve"> are provided in annex based on the recent agreement in SA2 [</w:t>
      </w:r>
      <w:r w:rsidR="00FE1751" w:rsidRPr="008F63C5">
        <w:t>2].</w:t>
      </w:r>
      <w:r w:rsidR="0061285A" w:rsidRPr="008F63C5">
        <w:t xml:space="preserve"> Further</w:t>
      </w:r>
      <w:r w:rsidR="0061285A">
        <w:t xml:space="preserve"> definitions of the interfaces are provided below:</w:t>
      </w:r>
    </w:p>
    <w:p w14:paraId="2F634C53" w14:textId="77777777" w:rsidR="0061285A" w:rsidRPr="0061285A" w:rsidRDefault="0061285A" w:rsidP="0061285A">
      <w:pPr>
        <w:pStyle w:val="NO"/>
        <w:rPr>
          <w:rFonts w:ascii="Times New Roman" w:eastAsia="SimSun" w:hAnsi="Times New Roman"/>
          <w:lang w:val="en-US" w:eastAsia="en-US"/>
        </w:rPr>
      </w:pPr>
      <w:r w:rsidRPr="0061285A">
        <w:rPr>
          <w:rFonts w:ascii="Times New Roman" w:eastAsia="SimSun" w:hAnsi="Times New Roman"/>
          <w:b/>
          <w:lang w:val="en-US" w:eastAsia="en-US"/>
        </w:rPr>
        <w:t>NG1:</w:t>
      </w:r>
      <w:r w:rsidRPr="0061285A">
        <w:rPr>
          <w:rFonts w:ascii="Times New Roman" w:eastAsia="SimSun" w:hAnsi="Times New Roman"/>
          <w:lang w:val="en-US" w:eastAsia="en-US"/>
        </w:rPr>
        <w:tab/>
        <w:t>Reference point between the UE and the CP functions.</w:t>
      </w:r>
    </w:p>
    <w:p w14:paraId="0F73DD87" w14:textId="2F23E3C1" w:rsidR="0061285A" w:rsidRPr="0061285A" w:rsidRDefault="0061285A" w:rsidP="0061285A">
      <w:pPr>
        <w:pStyle w:val="NO"/>
        <w:rPr>
          <w:rFonts w:ascii="Times New Roman" w:eastAsia="SimSun" w:hAnsi="Times New Roman"/>
          <w:lang w:val="en-US" w:eastAsia="en-US"/>
        </w:rPr>
      </w:pPr>
      <w:r w:rsidRPr="0061285A">
        <w:rPr>
          <w:rFonts w:ascii="Times New Roman" w:eastAsia="SimSun" w:hAnsi="Times New Roman"/>
          <w:b/>
          <w:lang w:val="en-US" w:eastAsia="en-US"/>
        </w:rPr>
        <w:t>NG2:</w:t>
      </w:r>
      <w:r w:rsidRPr="0061285A">
        <w:rPr>
          <w:rFonts w:ascii="Times New Roman" w:eastAsia="SimSun" w:hAnsi="Times New Roman"/>
          <w:lang w:val="en-US" w:eastAsia="en-US"/>
        </w:rPr>
        <w:tab/>
        <w:t xml:space="preserve">Reference point between the </w:t>
      </w:r>
      <w:proofErr w:type="spellStart"/>
      <w:r>
        <w:rPr>
          <w:rFonts w:ascii="Times New Roman" w:eastAsia="SimSun" w:hAnsi="Times New Roman"/>
          <w:lang w:val="en-US" w:eastAsia="en-US"/>
        </w:rPr>
        <w:t>gNB</w:t>
      </w:r>
      <w:proofErr w:type="spellEnd"/>
      <w:r w:rsidRPr="0061285A">
        <w:rPr>
          <w:rFonts w:ascii="Times New Roman" w:eastAsia="SimSun" w:hAnsi="Times New Roman"/>
          <w:lang w:val="en-US" w:eastAsia="en-US"/>
        </w:rPr>
        <w:t xml:space="preserve"> and the </w:t>
      </w:r>
      <w:r>
        <w:rPr>
          <w:rFonts w:ascii="Times New Roman" w:eastAsia="SimSun" w:hAnsi="Times New Roman"/>
          <w:lang w:val="en-US" w:eastAsia="en-US"/>
        </w:rPr>
        <w:t xml:space="preserve">NG Core </w:t>
      </w:r>
      <w:r w:rsidRPr="0061285A">
        <w:rPr>
          <w:rFonts w:ascii="Times New Roman" w:eastAsia="SimSun" w:hAnsi="Times New Roman"/>
          <w:lang w:val="en-US" w:eastAsia="en-US"/>
        </w:rPr>
        <w:t>CP functions.</w:t>
      </w:r>
    </w:p>
    <w:p w14:paraId="6B06418F" w14:textId="005853C4" w:rsidR="0061285A" w:rsidRPr="0061285A" w:rsidRDefault="0061285A" w:rsidP="0061285A">
      <w:pPr>
        <w:pStyle w:val="NO"/>
        <w:rPr>
          <w:rFonts w:ascii="Times New Roman" w:eastAsia="SimSun" w:hAnsi="Times New Roman"/>
          <w:lang w:val="en-US" w:eastAsia="en-US"/>
        </w:rPr>
      </w:pPr>
      <w:r w:rsidRPr="0061285A">
        <w:rPr>
          <w:rFonts w:ascii="Times New Roman" w:eastAsia="SimSun" w:hAnsi="Times New Roman"/>
          <w:b/>
          <w:lang w:val="en-US" w:eastAsia="en-US"/>
        </w:rPr>
        <w:t>NG3:</w:t>
      </w:r>
      <w:r w:rsidRPr="0061285A">
        <w:rPr>
          <w:rFonts w:ascii="Times New Roman" w:eastAsia="SimSun" w:hAnsi="Times New Roman"/>
          <w:lang w:val="en-US" w:eastAsia="en-US"/>
        </w:rPr>
        <w:tab/>
        <w:t xml:space="preserve">Reference point between the </w:t>
      </w:r>
      <w:proofErr w:type="spellStart"/>
      <w:r>
        <w:rPr>
          <w:rFonts w:ascii="Times New Roman" w:eastAsia="SimSun" w:hAnsi="Times New Roman"/>
          <w:lang w:val="en-US" w:eastAsia="en-US"/>
        </w:rPr>
        <w:t>gNB</w:t>
      </w:r>
      <w:proofErr w:type="spellEnd"/>
      <w:r w:rsidRPr="0061285A">
        <w:rPr>
          <w:rFonts w:ascii="Times New Roman" w:eastAsia="SimSun" w:hAnsi="Times New Roman"/>
          <w:lang w:val="en-US" w:eastAsia="en-US"/>
        </w:rPr>
        <w:t xml:space="preserve"> and the </w:t>
      </w:r>
      <w:r>
        <w:rPr>
          <w:rFonts w:ascii="Times New Roman" w:eastAsia="SimSun" w:hAnsi="Times New Roman"/>
          <w:lang w:val="en-US" w:eastAsia="en-US"/>
        </w:rPr>
        <w:t xml:space="preserve">NG Core </w:t>
      </w:r>
      <w:r w:rsidRPr="0061285A">
        <w:rPr>
          <w:rFonts w:ascii="Times New Roman" w:eastAsia="SimSun" w:hAnsi="Times New Roman"/>
          <w:lang w:val="en-US" w:eastAsia="en-US"/>
        </w:rPr>
        <w:t>UP functions.</w:t>
      </w:r>
    </w:p>
    <w:p w14:paraId="5B46A53B" w14:textId="4B6A0B6F" w:rsidR="00F24E1B" w:rsidRDefault="0061285A" w:rsidP="00F24E1B">
      <w:r>
        <w:rPr>
          <w:b/>
        </w:rPr>
        <w:t xml:space="preserve">         </w:t>
      </w:r>
      <w:proofErr w:type="spellStart"/>
      <w:r>
        <w:rPr>
          <w:b/>
        </w:rPr>
        <w:t>X</w:t>
      </w:r>
      <w:r w:rsidR="00BE2BAA">
        <w:rPr>
          <w:b/>
        </w:rPr>
        <w:t>g</w:t>
      </w:r>
      <w:proofErr w:type="spellEnd"/>
      <w:r w:rsidRPr="0061285A">
        <w:rPr>
          <w:b/>
        </w:rPr>
        <w:t>:</w:t>
      </w:r>
      <w:r>
        <w:rPr>
          <w:b/>
        </w:rPr>
        <w:t xml:space="preserve">        </w:t>
      </w:r>
      <w:r w:rsidRPr="0061285A">
        <w:t>Ref</w:t>
      </w:r>
      <w:r>
        <w:t xml:space="preserve">erence point between 2 </w:t>
      </w:r>
      <w:proofErr w:type="spellStart"/>
      <w:r>
        <w:t>gNBs</w:t>
      </w:r>
      <w:proofErr w:type="spellEnd"/>
      <w:r>
        <w:t xml:space="preserve"> </w:t>
      </w:r>
      <w:r w:rsidR="00F24E1B">
        <w:t xml:space="preserve"> </w:t>
      </w:r>
    </w:p>
    <w:p w14:paraId="5DCE0072" w14:textId="3E45765E" w:rsidR="00F24E1B" w:rsidRDefault="00FE1751" w:rsidP="009328FE">
      <w:pPr>
        <w:rPr>
          <w:lang w:val="en-GB"/>
        </w:rPr>
      </w:pPr>
      <w:r w:rsidRPr="005132EF">
        <w:t xml:space="preserve">The </w:t>
      </w:r>
      <w:r w:rsidR="00F24E1B">
        <w:t xml:space="preserve">proposed </w:t>
      </w:r>
      <w:r>
        <w:t>NR</w:t>
      </w:r>
      <w:r w:rsidRPr="005132EF">
        <w:t xml:space="preserve"> architecture is illustrated in Figure </w:t>
      </w:r>
      <w:r>
        <w:t>1</w:t>
      </w:r>
      <w:r w:rsidRPr="005132EF">
        <w:t xml:space="preserve"> below.</w:t>
      </w:r>
      <w:r w:rsidR="009328FE">
        <w:t xml:space="preserve"> </w:t>
      </w:r>
      <w:r w:rsidR="00F24E1B">
        <w:rPr>
          <w:lang w:val="en-GB"/>
        </w:rPr>
        <w:t>As per t</w:t>
      </w:r>
      <w:r w:rsidR="009328FE">
        <w:rPr>
          <w:lang w:val="en-GB"/>
        </w:rPr>
        <w:t xml:space="preserve">he </w:t>
      </w:r>
      <w:r w:rsidR="00F24E1B">
        <w:rPr>
          <w:lang w:val="en-GB"/>
        </w:rPr>
        <w:t xml:space="preserve">agreed </w:t>
      </w:r>
      <w:r w:rsidR="009328FE">
        <w:rPr>
          <w:lang w:val="en-GB"/>
        </w:rPr>
        <w:t xml:space="preserve">working assumption the evolved LTE </w:t>
      </w:r>
      <w:proofErr w:type="spellStart"/>
      <w:r w:rsidR="009328FE">
        <w:rPr>
          <w:lang w:val="en-GB"/>
        </w:rPr>
        <w:t>eNB</w:t>
      </w:r>
      <w:proofErr w:type="spellEnd"/>
      <w:r w:rsidR="009328FE">
        <w:rPr>
          <w:lang w:val="en-GB"/>
        </w:rPr>
        <w:t xml:space="preserve"> will also support similar interface(s) to the NG core network as shown in the figure. </w:t>
      </w:r>
    </w:p>
    <w:p w14:paraId="782C52F1" w14:textId="09DAD436" w:rsidR="009328FE" w:rsidRDefault="009328FE" w:rsidP="009328FE">
      <w:pPr>
        <w:rPr>
          <w:lang w:val="en-GB"/>
        </w:rPr>
      </w:pPr>
      <w:r>
        <w:rPr>
          <w:lang w:val="en-GB"/>
        </w:rPr>
        <w:t>It is to be noted that there is a mismatch between the interface names across WGs</w:t>
      </w:r>
      <w:r w:rsidR="00F24E1B">
        <w:rPr>
          <w:lang w:val="en-GB"/>
        </w:rPr>
        <w:t xml:space="preserve"> (RAN3 and SA2)</w:t>
      </w:r>
      <w:r>
        <w:rPr>
          <w:lang w:val="en-GB"/>
        </w:rPr>
        <w:t xml:space="preserve">. As the NR is primarily a study item and SA2 has worked on multiple solutions involving the reference architecture shown in </w:t>
      </w:r>
      <w:proofErr w:type="gramStart"/>
      <w:r>
        <w:rPr>
          <w:lang w:val="en-GB"/>
        </w:rPr>
        <w:t>annex</w:t>
      </w:r>
      <w:proofErr w:type="gramEnd"/>
      <w:r>
        <w:rPr>
          <w:lang w:val="en-GB"/>
        </w:rPr>
        <w:t xml:space="preserve">, it would be </w:t>
      </w:r>
      <w:r w:rsidR="008F63C5">
        <w:rPr>
          <w:lang w:val="en-GB"/>
        </w:rPr>
        <w:t xml:space="preserve">quite </w:t>
      </w:r>
      <w:r>
        <w:rPr>
          <w:lang w:val="en-GB"/>
        </w:rPr>
        <w:t xml:space="preserve">confusing to use the same interface names </w:t>
      </w:r>
      <w:r w:rsidR="008F63C5">
        <w:rPr>
          <w:lang w:val="en-GB"/>
        </w:rPr>
        <w:t xml:space="preserve">from their reference architecture </w:t>
      </w:r>
      <w:r>
        <w:rPr>
          <w:lang w:val="en-GB"/>
        </w:rPr>
        <w:t xml:space="preserve">to </w:t>
      </w:r>
      <w:r w:rsidR="00F24E1B">
        <w:rPr>
          <w:lang w:val="en-GB"/>
        </w:rPr>
        <w:t>refer to</w:t>
      </w:r>
      <w:r>
        <w:rPr>
          <w:lang w:val="en-GB"/>
        </w:rPr>
        <w:t xml:space="preserve"> different interfaces</w:t>
      </w:r>
      <w:r w:rsidR="008F63C5">
        <w:rPr>
          <w:lang w:val="en-GB"/>
        </w:rPr>
        <w:t xml:space="preserve"> within our group</w:t>
      </w:r>
      <w:r>
        <w:rPr>
          <w:lang w:val="en-GB"/>
        </w:rPr>
        <w:t xml:space="preserve">. </w:t>
      </w:r>
      <w:r w:rsidR="00F24E1B">
        <w:rPr>
          <w:lang w:val="en-GB"/>
        </w:rPr>
        <w:t>Therefore, we think i</w:t>
      </w:r>
      <w:r>
        <w:rPr>
          <w:lang w:val="en-GB"/>
        </w:rPr>
        <w:t xml:space="preserve">t would be beneficial to adopt the same reference architecture and work towards the other interfaces that are not in the realm of SA2. </w:t>
      </w:r>
    </w:p>
    <w:p w14:paraId="0D870D1E" w14:textId="1E067111" w:rsidR="00FE1751" w:rsidRPr="005132EF" w:rsidRDefault="00FE1751" w:rsidP="00FE1751"/>
    <w:p w14:paraId="437268A5" w14:textId="77777777" w:rsidR="00FE1751" w:rsidRPr="00BE12B8" w:rsidRDefault="00FE1751" w:rsidP="00AF4555"/>
    <w:p w14:paraId="7281AF69" w14:textId="1A03CD31" w:rsidR="00C42882" w:rsidRDefault="001A51FC" w:rsidP="00E14722">
      <w:pPr>
        <w:pStyle w:val="Heading2"/>
        <w:numPr>
          <w:ilvl w:val="1"/>
          <w:numId w:val="14"/>
        </w:numPr>
        <w:rPr>
          <w:lang w:eastAsia="ko-KR"/>
        </w:rPr>
      </w:pPr>
      <w:r>
        <w:rPr>
          <w:lang w:eastAsia="ko-KR"/>
        </w:rPr>
        <w:lastRenderedPageBreak/>
        <w:t>NR</w:t>
      </w:r>
      <w:r w:rsidR="009A1DE2">
        <w:rPr>
          <w:lang w:eastAsia="ko-KR"/>
        </w:rPr>
        <w:t xml:space="preserve"> RAN architecture</w:t>
      </w:r>
      <w:r w:rsidR="00377B9D">
        <w:rPr>
          <w:lang w:eastAsia="ko-KR"/>
        </w:rPr>
        <w:t xml:space="preserve"> </w:t>
      </w:r>
    </w:p>
    <w:p w14:paraId="37E00696" w14:textId="2B0BC9D9" w:rsidR="00CD62FF" w:rsidRDefault="00BE2BAA" w:rsidP="004A2DA5">
      <w:pPr>
        <w:jc w:val="center"/>
      </w:pPr>
      <w:r>
        <w:object w:dxaOrig="9405" w:dyaOrig="6841" w14:anchorId="6348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7.55pt;height:281.75pt" o:ole="">
            <v:imagedata r:id="rId10" o:title=""/>
          </v:shape>
          <o:OLEObject Type="Embed" ProgID="Visio.Drawing.15" ShapeID="_x0000_i1026" DrawAspect="Content" ObjectID="_1532579286" r:id="rId11"/>
        </w:object>
      </w:r>
    </w:p>
    <w:p w14:paraId="39D860AF" w14:textId="60006CA9" w:rsidR="005D15E6" w:rsidRDefault="005D15E6" w:rsidP="005D15E6">
      <w:pPr>
        <w:jc w:val="center"/>
      </w:pPr>
      <w:r>
        <w:t>Figure 1. Overall next generation RAN architecture</w:t>
      </w:r>
      <w:r w:rsidR="00F24E1B">
        <w:t xml:space="preserve"> </w:t>
      </w:r>
    </w:p>
    <w:p w14:paraId="494A557B" w14:textId="77777777" w:rsidR="00F24E1B" w:rsidRDefault="00F24E1B" w:rsidP="005D15E6">
      <w:pPr>
        <w:jc w:val="center"/>
        <w:rPr>
          <w:lang w:val="en-GB" w:eastAsia="ko-KR"/>
        </w:rPr>
      </w:pPr>
    </w:p>
    <w:p w14:paraId="33640D61" w14:textId="09A1EE6F" w:rsidR="009328FE" w:rsidRPr="009328FE" w:rsidRDefault="009328FE" w:rsidP="002F771C">
      <w:pPr>
        <w:rPr>
          <w:lang w:val="en-GB"/>
        </w:rPr>
      </w:pPr>
      <w:r>
        <w:rPr>
          <w:b/>
          <w:lang w:val="en-GB"/>
        </w:rPr>
        <w:t xml:space="preserve">Proposal 1: </w:t>
      </w:r>
      <w:r>
        <w:rPr>
          <w:lang w:val="en-GB"/>
        </w:rPr>
        <w:t xml:space="preserve">RAN3 to agree to the reference architecture interfaces and interface names from SA2 agreement [2]. </w:t>
      </w:r>
    </w:p>
    <w:p w14:paraId="12D8A98B" w14:textId="372AD2FE" w:rsidR="002F771C" w:rsidRDefault="009328FE" w:rsidP="002F771C">
      <w:pPr>
        <w:rPr>
          <w:lang w:val="en-GB"/>
        </w:rPr>
      </w:pPr>
      <w:r>
        <w:rPr>
          <w:b/>
          <w:lang w:val="en-GB"/>
        </w:rPr>
        <w:t>Proposal 2</w:t>
      </w:r>
      <w:r w:rsidR="002F771C">
        <w:rPr>
          <w:b/>
          <w:lang w:val="en-GB"/>
        </w:rPr>
        <w:t xml:space="preserve">: </w:t>
      </w:r>
      <w:r w:rsidR="002F771C">
        <w:rPr>
          <w:lang w:val="en-GB"/>
        </w:rPr>
        <w:t xml:space="preserve">RAN3 to agree to </w:t>
      </w:r>
      <w:r w:rsidR="009A1DE2">
        <w:rPr>
          <w:lang w:val="en-GB"/>
        </w:rPr>
        <w:t xml:space="preserve">capture the </w:t>
      </w:r>
      <w:r w:rsidR="001529C1">
        <w:rPr>
          <w:lang w:val="en-GB"/>
        </w:rPr>
        <w:t xml:space="preserve">overall RAN </w:t>
      </w:r>
      <w:r w:rsidR="009A1DE2">
        <w:rPr>
          <w:lang w:val="en-GB"/>
        </w:rPr>
        <w:t xml:space="preserve">architecture </w:t>
      </w:r>
      <w:r w:rsidR="00BE2BAA">
        <w:rPr>
          <w:lang w:val="en-GB"/>
        </w:rPr>
        <w:t xml:space="preserve">diagram </w:t>
      </w:r>
      <w:r w:rsidR="009A1DE2">
        <w:rPr>
          <w:lang w:val="en-GB"/>
        </w:rPr>
        <w:t xml:space="preserve">and related </w:t>
      </w:r>
      <w:r w:rsidR="0061285A">
        <w:rPr>
          <w:lang w:val="en-GB"/>
        </w:rPr>
        <w:t>interface definitions</w:t>
      </w:r>
      <w:r w:rsidR="009A1DE2">
        <w:rPr>
          <w:lang w:val="en-GB"/>
        </w:rPr>
        <w:t xml:space="preserve"> into the TR.</w:t>
      </w:r>
    </w:p>
    <w:p w14:paraId="1D04B155" w14:textId="77777777" w:rsidR="001F1267" w:rsidRPr="00805C4A" w:rsidRDefault="001F1267" w:rsidP="00E14722">
      <w:pPr>
        <w:pStyle w:val="Heading1"/>
        <w:numPr>
          <w:ilvl w:val="0"/>
          <w:numId w:val="14"/>
        </w:numPr>
      </w:pPr>
      <w:bookmarkStart w:id="2" w:name="Proposal_Pattern_Length"/>
      <w:r w:rsidRPr="00805C4A">
        <w:t>Conclusions</w:t>
      </w:r>
      <w:r w:rsidR="006E0D18" w:rsidRPr="00805C4A">
        <w:t xml:space="preserve"> and proposals</w:t>
      </w:r>
    </w:p>
    <w:p w14:paraId="5813C166" w14:textId="4D6114A9" w:rsidR="006E0D18" w:rsidRDefault="00630181" w:rsidP="006E0D18">
      <w:pPr>
        <w:rPr>
          <w:iCs/>
          <w:lang w:eastAsia="ja-JP"/>
        </w:rPr>
      </w:pPr>
      <w:r w:rsidRPr="003266A8">
        <w:rPr>
          <w:iCs/>
          <w:lang w:eastAsia="ja-JP"/>
        </w:rPr>
        <w:t xml:space="preserve">In this contribution, we </w:t>
      </w:r>
      <w:r w:rsidR="009A1DE2">
        <w:rPr>
          <w:iCs/>
          <w:lang w:eastAsia="ja-JP"/>
        </w:rPr>
        <w:t>provided a high level overview of the NR RAN architecture</w:t>
      </w:r>
      <w:r w:rsidR="005616D9">
        <w:rPr>
          <w:iCs/>
          <w:lang w:eastAsia="ja-JP"/>
        </w:rPr>
        <w:t xml:space="preserve"> </w:t>
      </w:r>
      <w:r w:rsidRPr="003266A8">
        <w:rPr>
          <w:iCs/>
          <w:lang w:eastAsia="ja-JP"/>
        </w:rPr>
        <w:t>and have the follo</w:t>
      </w:r>
      <w:r w:rsidR="00EB2F4F" w:rsidRPr="003266A8">
        <w:rPr>
          <w:iCs/>
          <w:lang w:eastAsia="ja-JP"/>
        </w:rPr>
        <w:t>wing proposals:</w:t>
      </w:r>
    </w:p>
    <w:p w14:paraId="2A404BDA" w14:textId="502A78C0" w:rsidR="00522434" w:rsidRPr="009328FE" w:rsidRDefault="00522434" w:rsidP="00522434">
      <w:pPr>
        <w:rPr>
          <w:lang w:val="en-GB"/>
        </w:rPr>
      </w:pPr>
      <w:r>
        <w:rPr>
          <w:b/>
          <w:lang w:val="en-GB"/>
        </w:rPr>
        <w:t xml:space="preserve">Proposal 1: </w:t>
      </w:r>
      <w:r>
        <w:rPr>
          <w:lang w:val="en-GB"/>
        </w:rPr>
        <w:t xml:space="preserve">RAN3 to agree to the reference architecture interfaces and interface names from SA2 agreement [2]. </w:t>
      </w:r>
    </w:p>
    <w:p w14:paraId="7FAAA28A" w14:textId="3952C3B5" w:rsidR="00522434" w:rsidRDefault="00522434" w:rsidP="00522434">
      <w:pPr>
        <w:rPr>
          <w:lang w:val="en-GB"/>
        </w:rPr>
      </w:pPr>
      <w:r>
        <w:rPr>
          <w:b/>
          <w:lang w:val="en-GB"/>
        </w:rPr>
        <w:t xml:space="preserve">Proposal 2: </w:t>
      </w:r>
      <w:r>
        <w:rPr>
          <w:lang w:val="en-GB"/>
        </w:rPr>
        <w:t xml:space="preserve">RAN3 to agree to capture the overall RAN architecture </w:t>
      </w:r>
      <w:r w:rsidR="00BE2BAA">
        <w:rPr>
          <w:lang w:val="en-GB"/>
        </w:rPr>
        <w:t xml:space="preserve">diagram </w:t>
      </w:r>
      <w:r>
        <w:rPr>
          <w:lang w:val="en-GB"/>
        </w:rPr>
        <w:t>and related interface definitions into the TR.</w:t>
      </w:r>
    </w:p>
    <w:bookmarkEnd w:id="2"/>
    <w:p w14:paraId="443EBD2A" w14:textId="77777777" w:rsidR="001F1267" w:rsidRPr="003266A8" w:rsidRDefault="001F1267" w:rsidP="00E14722">
      <w:pPr>
        <w:pStyle w:val="Heading1"/>
        <w:numPr>
          <w:ilvl w:val="0"/>
          <w:numId w:val="14"/>
        </w:numPr>
      </w:pPr>
      <w:r w:rsidRPr="003266A8">
        <w:t>References</w:t>
      </w:r>
    </w:p>
    <w:p w14:paraId="35EBD7EA" w14:textId="77777777" w:rsidR="00247BF2" w:rsidRDefault="00DE68D7" w:rsidP="00193E42">
      <w:pPr>
        <w:widowControl w:val="0"/>
        <w:numPr>
          <w:ilvl w:val="0"/>
          <w:numId w:val="4"/>
        </w:numPr>
        <w:tabs>
          <w:tab w:val="clear" w:pos="708"/>
          <w:tab w:val="num" w:pos="288"/>
        </w:tabs>
        <w:overflowPunct/>
        <w:autoSpaceDE/>
        <w:adjustRightInd/>
        <w:spacing w:after="120"/>
        <w:jc w:val="both"/>
      </w:pPr>
      <w:bookmarkStart w:id="3" w:name="_Ref410211522"/>
      <w:bookmarkStart w:id="4" w:name="_Ref409638627"/>
      <w:bookmarkStart w:id="5" w:name="_Ref410058283"/>
      <w:bookmarkStart w:id="6" w:name="_Ref414980508"/>
      <w:r w:rsidRPr="0071450F">
        <w:t xml:space="preserve">3GPP TR 23.799, “Study on Architecture for Next Generation System”, v0.2.0, Rel-14 </w:t>
      </w:r>
    </w:p>
    <w:p w14:paraId="0E740918" w14:textId="7E05259F" w:rsidR="001529C1" w:rsidRDefault="001529C1" w:rsidP="00193E42">
      <w:pPr>
        <w:widowControl w:val="0"/>
        <w:numPr>
          <w:ilvl w:val="0"/>
          <w:numId w:val="4"/>
        </w:numPr>
        <w:tabs>
          <w:tab w:val="clear" w:pos="708"/>
          <w:tab w:val="num" w:pos="288"/>
        </w:tabs>
        <w:overflowPunct/>
        <w:autoSpaceDE/>
        <w:adjustRightInd/>
        <w:spacing w:after="120"/>
        <w:jc w:val="both"/>
      </w:pPr>
      <w:r>
        <w:t>S2-164197, “Next Generation Network Architecture”, Nokia, Ericsson, et al. SA2#116 July 2016, Vienna, AT.</w:t>
      </w:r>
    </w:p>
    <w:bookmarkEnd w:id="3"/>
    <w:bookmarkEnd w:id="4"/>
    <w:bookmarkEnd w:id="5"/>
    <w:bookmarkEnd w:id="6"/>
    <w:p w14:paraId="0BEC87A3" w14:textId="77777777" w:rsidR="0071450F" w:rsidRDefault="0071450F" w:rsidP="00193E42">
      <w:pPr>
        <w:ind w:left="288"/>
        <w:rPr>
          <w:rFonts w:eastAsia="MS Mincho"/>
          <w:noProof/>
          <w:lang w:val="en-GB" w:eastAsia="en-GB"/>
        </w:rPr>
      </w:pPr>
    </w:p>
    <w:p w14:paraId="0C1C1FEE" w14:textId="001D5B90" w:rsidR="0071450F" w:rsidRDefault="0071450F" w:rsidP="0071450F">
      <w:pPr>
        <w:pStyle w:val="Heading1"/>
        <w:numPr>
          <w:ilvl w:val="0"/>
          <w:numId w:val="14"/>
        </w:numPr>
        <w:rPr>
          <w:lang w:eastAsia="en-GB"/>
        </w:rPr>
      </w:pPr>
      <w:r>
        <w:rPr>
          <w:lang w:eastAsia="en-GB"/>
        </w:rPr>
        <w:lastRenderedPageBreak/>
        <w:t>Annex</w:t>
      </w:r>
    </w:p>
    <w:p w14:paraId="26E684FB" w14:textId="1B4F1B2F" w:rsidR="001529C1" w:rsidRPr="00133B9C" w:rsidRDefault="001529C1" w:rsidP="001529C1">
      <w:pPr>
        <w:pStyle w:val="Caption"/>
        <w:ind w:left="720"/>
      </w:pPr>
      <w:r>
        <w:rPr>
          <w:noProof/>
          <w:lang w:val="en-US"/>
        </w:rPr>
        <mc:AlternateContent>
          <mc:Choice Requires="wps">
            <w:drawing>
              <wp:anchor distT="0" distB="0" distL="114300" distR="114300" simplePos="0" relativeHeight="251659264" behindDoc="0" locked="0" layoutInCell="1" allowOverlap="1" wp14:anchorId="22CB093E" wp14:editId="5A26BDE0">
                <wp:simplePos x="0" y="0"/>
                <wp:positionH relativeFrom="column">
                  <wp:posOffset>2442210</wp:posOffset>
                </wp:positionH>
                <wp:positionV relativeFrom="paragraph">
                  <wp:posOffset>1417320</wp:posOffset>
                </wp:positionV>
                <wp:extent cx="361950" cy="182245"/>
                <wp:effectExtent l="9525" t="5080" r="9525" b="1270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0" cy="182245"/>
                        </a:xfrm>
                        <a:custGeom>
                          <a:avLst/>
                          <a:gdLst>
                            <a:gd name="T0" fmla="*/ 0 w 720"/>
                            <a:gd name="T1" fmla="*/ 242 h 287"/>
                            <a:gd name="T2" fmla="*/ 120 w 720"/>
                            <a:gd name="T3" fmla="*/ 32 h 287"/>
                            <a:gd name="T4" fmla="*/ 615 w 720"/>
                            <a:gd name="T5" fmla="*/ 47 h 287"/>
                            <a:gd name="T6" fmla="*/ 720 w 720"/>
                            <a:gd name="T7" fmla="*/ 287 h 287"/>
                          </a:gdLst>
                          <a:ahLst/>
                          <a:cxnLst>
                            <a:cxn ang="0">
                              <a:pos x="T0" y="T1"/>
                            </a:cxn>
                            <a:cxn ang="0">
                              <a:pos x="T2" y="T3"/>
                            </a:cxn>
                            <a:cxn ang="0">
                              <a:pos x="T4" y="T5"/>
                            </a:cxn>
                            <a:cxn ang="0">
                              <a:pos x="T6" y="T7"/>
                            </a:cxn>
                          </a:cxnLst>
                          <a:rect l="0" t="0" r="r" b="b"/>
                          <a:pathLst>
                            <a:path w="720" h="287">
                              <a:moveTo>
                                <a:pt x="0" y="242"/>
                              </a:moveTo>
                              <a:cubicBezTo>
                                <a:pt x="9" y="153"/>
                                <a:pt x="18" y="64"/>
                                <a:pt x="120" y="32"/>
                              </a:cubicBezTo>
                              <a:cubicBezTo>
                                <a:pt x="222" y="0"/>
                                <a:pt x="515" y="5"/>
                                <a:pt x="615" y="47"/>
                              </a:cubicBezTo>
                              <a:cubicBezTo>
                                <a:pt x="715" y="89"/>
                                <a:pt x="717" y="188"/>
                                <a:pt x="720" y="287"/>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7CA8C" id="Freeform 1" o:spid="_x0000_s1026" style="position:absolute;margin-left:192.3pt;margin-top:111.6pt;width:28.5pt;height:1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" path="m,242c9,153,18,64,120,32,222,,515,5,615,47,715,89,717,188,720,287e" filled="f">
                <v:path arrowok="t" o:connecttype="custom" o:connectlocs="0,153670;60325,20320;309166,29845;361950,182245" o:connectangles="0,0,0,0"/>
              </v:shape>
            </w:pict>
          </mc:Fallback>
        </mc:AlternateContent>
      </w:r>
      <w:r w:rsidRPr="00133B9C">
        <w:object w:dxaOrig="10494" w:dyaOrig="3520" w14:anchorId="622E57AD">
          <v:shape id="_x0000_i1025" type="#_x0000_t75" style="width:481.45pt;height:161.55pt" o:ole="">
            <v:imagedata r:id="rId12" o:title=""/>
          </v:shape>
          <o:OLEObject Type="Embed" ProgID="Visio.Drawing.11" ShapeID="_x0000_i1025" DrawAspect="Content" ObjectID="_1532579287" r:id="rId13"/>
        </w:object>
      </w:r>
    </w:p>
    <w:p w14:paraId="748851B2" w14:textId="77777777" w:rsidR="001529C1" w:rsidRPr="00133B9C" w:rsidRDefault="001529C1" w:rsidP="001529C1">
      <w:pPr>
        <w:pStyle w:val="TF"/>
      </w:pPr>
      <w:r w:rsidRPr="00133B9C">
        <w:t>Figure 7.1.</w:t>
      </w:r>
      <w:r>
        <w:t>2</w:t>
      </w:r>
      <w:r w:rsidRPr="00133B9C">
        <w:t>-1 Non-roaming reference architecture</w:t>
      </w:r>
    </w:p>
    <w:p w14:paraId="2DDE80A3" w14:textId="77777777" w:rsidR="001529C1" w:rsidRDefault="001529C1" w:rsidP="001529C1">
      <w:pPr>
        <w:pStyle w:val="NO"/>
      </w:pPr>
      <w:r w:rsidRPr="00FB0592">
        <w:rPr>
          <w:b/>
        </w:rPr>
        <w:t>NG1:</w:t>
      </w:r>
      <w:r>
        <w:tab/>
        <w:t>Reference point between the UE and the CP functions.</w:t>
      </w:r>
    </w:p>
    <w:p w14:paraId="4BF9C81A" w14:textId="77777777" w:rsidR="001529C1" w:rsidRDefault="001529C1" w:rsidP="001529C1">
      <w:pPr>
        <w:pStyle w:val="NO"/>
      </w:pPr>
      <w:r w:rsidRPr="00FB0592">
        <w:rPr>
          <w:b/>
        </w:rPr>
        <w:t>NG2:</w:t>
      </w:r>
      <w:r>
        <w:tab/>
        <w:t>Reference point between the RAN and the CP functions.</w:t>
      </w:r>
    </w:p>
    <w:p w14:paraId="487E73F2" w14:textId="77777777" w:rsidR="001529C1" w:rsidRDefault="001529C1" w:rsidP="001529C1">
      <w:pPr>
        <w:pStyle w:val="NO"/>
      </w:pPr>
      <w:r w:rsidRPr="00FB0592">
        <w:rPr>
          <w:b/>
        </w:rPr>
        <w:t>NG3:</w:t>
      </w:r>
      <w:r>
        <w:tab/>
        <w:t>Reference point between the RAN and the UP functions.</w:t>
      </w:r>
    </w:p>
    <w:p w14:paraId="3632F756" w14:textId="77777777" w:rsidR="001529C1" w:rsidRDefault="001529C1" w:rsidP="001529C1">
      <w:pPr>
        <w:pStyle w:val="NO"/>
      </w:pPr>
      <w:r w:rsidRPr="00FB0592">
        <w:rPr>
          <w:b/>
        </w:rPr>
        <w:t>NG4:</w:t>
      </w:r>
      <w:r>
        <w:tab/>
        <w:t>Reference point between the CP functions and the UP functions.</w:t>
      </w:r>
    </w:p>
    <w:p w14:paraId="5C4771B6" w14:textId="77777777" w:rsidR="001529C1" w:rsidRDefault="001529C1" w:rsidP="001529C1">
      <w:pPr>
        <w:pStyle w:val="NO"/>
      </w:pPr>
      <w:r w:rsidRPr="00FB0592">
        <w:rPr>
          <w:b/>
        </w:rPr>
        <w:t>NG5:</w:t>
      </w:r>
      <w:r>
        <w:tab/>
        <w:t>Reference point between the CP functions and an Application Function.</w:t>
      </w:r>
    </w:p>
    <w:p w14:paraId="3BE23A4B" w14:textId="77777777" w:rsidR="001529C1" w:rsidRDefault="001529C1" w:rsidP="001529C1">
      <w:pPr>
        <w:pStyle w:val="NO"/>
      </w:pPr>
      <w:r w:rsidRPr="00FB0592">
        <w:rPr>
          <w:b/>
        </w:rPr>
        <w:t>NG6:</w:t>
      </w:r>
      <w:r>
        <w:tab/>
        <w:t>Reference point between the UP functions and a Data Network (DN).</w:t>
      </w:r>
    </w:p>
    <w:p w14:paraId="038F67D2" w14:textId="77777777" w:rsidR="00674284" w:rsidRDefault="00674284" w:rsidP="001529C1">
      <w:pPr>
        <w:pStyle w:val="NO"/>
      </w:pPr>
    </w:p>
    <w:p w14:paraId="4315B3EB" w14:textId="247C67C6" w:rsidR="0071463D" w:rsidRDefault="0071463D" w:rsidP="001529C1">
      <w:pPr>
        <w:pStyle w:val="NO"/>
      </w:pPr>
    </w:p>
    <w:p w14:paraId="0B68EF50" w14:textId="53A5E60E" w:rsidR="00674284" w:rsidRDefault="00674284" w:rsidP="001529C1">
      <w:pPr>
        <w:pStyle w:val="NO"/>
      </w:pPr>
    </w:p>
    <w:p w14:paraId="2243DD88" w14:textId="77777777" w:rsidR="0061285A" w:rsidRDefault="0061285A" w:rsidP="001529C1">
      <w:pPr>
        <w:pStyle w:val="NO"/>
      </w:pPr>
    </w:p>
    <w:p w14:paraId="209677E2" w14:textId="1E7779BC" w:rsidR="0061285A" w:rsidRDefault="0061285A" w:rsidP="001529C1">
      <w:pPr>
        <w:pStyle w:val="NO"/>
      </w:pPr>
    </w:p>
    <w:p w14:paraId="6E53E026" w14:textId="77777777" w:rsidR="001529C1" w:rsidRPr="001529C1" w:rsidRDefault="001529C1" w:rsidP="001529C1">
      <w:pPr>
        <w:rPr>
          <w:lang w:val="en-GB" w:eastAsia="en-GB"/>
        </w:rPr>
      </w:pPr>
    </w:p>
    <w:sectPr w:rsidR="001529C1" w:rsidRPr="001529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D6C49"/>
    <w:multiLevelType w:val="hybridMultilevel"/>
    <w:tmpl w:val="128E1340"/>
    <w:lvl w:ilvl="0" w:tplc="01EAE8C2">
      <w:start w:val="1"/>
      <w:numFmt w:val="bullet"/>
      <w:lvlText w:val=""/>
      <w:lvlJc w:val="left"/>
      <w:pPr>
        <w:tabs>
          <w:tab w:val="num" w:pos="720"/>
        </w:tabs>
        <w:ind w:left="720" w:hanging="360"/>
      </w:pPr>
      <w:rPr>
        <w:rFonts w:ascii="Wingdings" w:hAnsi="Wingdings" w:hint="default"/>
      </w:rPr>
    </w:lvl>
    <w:lvl w:ilvl="1" w:tplc="0492D2B0">
      <w:start w:val="103"/>
      <w:numFmt w:val="bullet"/>
      <w:lvlText w:val=""/>
      <w:lvlJc w:val="left"/>
      <w:pPr>
        <w:tabs>
          <w:tab w:val="num" w:pos="1440"/>
        </w:tabs>
        <w:ind w:left="1440" w:hanging="360"/>
      </w:pPr>
      <w:rPr>
        <w:rFonts w:ascii="Wingdings" w:hAnsi="Wingdings" w:hint="default"/>
      </w:rPr>
    </w:lvl>
    <w:lvl w:ilvl="2" w:tplc="32321F70">
      <w:start w:val="103"/>
      <w:numFmt w:val="bullet"/>
      <w:lvlText w:val=""/>
      <w:lvlJc w:val="left"/>
      <w:pPr>
        <w:tabs>
          <w:tab w:val="num" w:pos="2160"/>
        </w:tabs>
        <w:ind w:left="2160" w:hanging="360"/>
      </w:pPr>
      <w:rPr>
        <w:rFonts w:ascii="Wingdings" w:hAnsi="Wingdings" w:hint="default"/>
      </w:rPr>
    </w:lvl>
    <w:lvl w:ilvl="3" w:tplc="91F25B50">
      <w:start w:val="103"/>
      <w:numFmt w:val="bullet"/>
      <w:lvlText w:val=""/>
      <w:lvlJc w:val="left"/>
      <w:pPr>
        <w:tabs>
          <w:tab w:val="num" w:pos="2880"/>
        </w:tabs>
        <w:ind w:left="2880" w:hanging="360"/>
      </w:pPr>
      <w:rPr>
        <w:rFonts w:ascii="Wingdings" w:hAnsi="Wingdings" w:hint="default"/>
      </w:rPr>
    </w:lvl>
    <w:lvl w:ilvl="4" w:tplc="8CEA6F56">
      <w:start w:val="103"/>
      <w:numFmt w:val="bullet"/>
      <w:lvlText w:val=""/>
      <w:lvlJc w:val="left"/>
      <w:pPr>
        <w:tabs>
          <w:tab w:val="num" w:pos="3600"/>
        </w:tabs>
        <w:ind w:left="3600" w:hanging="360"/>
      </w:pPr>
      <w:rPr>
        <w:rFonts w:ascii="Wingdings" w:hAnsi="Wingdings" w:hint="default"/>
      </w:rPr>
    </w:lvl>
    <w:lvl w:ilvl="5" w:tplc="9872B9F0" w:tentative="1">
      <w:start w:val="1"/>
      <w:numFmt w:val="bullet"/>
      <w:lvlText w:val=""/>
      <w:lvlJc w:val="left"/>
      <w:pPr>
        <w:tabs>
          <w:tab w:val="num" w:pos="4320"/>
        </w:tabs>
        <w:ind w:left="4320" w:hanging="360"/>
      </w:pPr>
      <w:rPr>
        <w:rFonts w:ascii="Wingdings" w:hAnsi="Wingdings" w:hint="default"/>
      </w:rPr>
    </w:lvl>
    <w:lvl w:ilvl="6" w:tplc="A6F22100" w:tentative="1">
      <w:start w:val="1"/>
      <w:numFmt w:val="bullet"/>
      <w:lvlText w:val=""/>
      <w:lvlJc w:val="left"/>
      <w:pPr>
        <w:tabs>
          <w:tab w:val="num" w:pos="5040"/>
        </w:tabs>
        <w:ind w:left="5040" w:hanging="360"/>
      </w:pPr>
      <w:rPr>
        <w:rFonts w:ascii="Wingdings" w:hAnsi="Wingdings" w:hint="default"/>
      </w:rPr>
    </w:lvl>
    <w:lvl w:ilvl="7" w:tplc="84BEE19C" w:tentative="1">
      <w:start w:val="1"/>
      <w:numFmt w:val="bullet"/>
      <w:lvlText w:val=""/>
      <w:lvlJc w:val="left"/>
      <w:pPr>
        <w:tabs>
          <w:tab w:val="num" w:pos="5760"/>
        </w:tabs>
        <w:ind w:left="5760" w:hanging="360"/>
      </w:pPr>
      <w:rPr>
        <w:rFonts w:ascii="Wingdings" w:hAnsi="Wingdings" w:hint="default"/>
      </w:rPr>
    </w:lvl>
    <w:lvl w:ilvl="8" w:tplc="DE52B4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F38BE"/>
    <w:multiLevelType w:val="hybridMultilevel"/>
    <w:tmpl w:val="216EE0C2"/>
    <w:lvl w:ilvl="0" w:tplc="14A8CD84">
      <w:start w:val="1"/>
      <w:numFmt w:val="bullet"/>
      <w:lvlText w:val=""/>
      <w:lvlJc w:val="left"/>
      <w:pPr>
        <w:tabs>
          <w:tab w:val="num" w:pos="720"/>
        </w:tabs>
        <w:ind w:left="720" w:hanging="360"/>
      </w:pPr>
      <w:rPr>
        <w:rFonts w:ascii="Wingdings" w:hAnsi="Wingdings" w:hint="default"/>
      </w:rPr>
    </w:lvl>
    <w:lvl w:ilvl="1" w:tplc="B6C2CF46">
      <w:start w:val="103"/>
      <w:numFmt w:val="bullet"/>
      <w:lvlText w:val=""/>
      <w:lvlJc w:val="left"/>
      <w:pPr>
        <w:tabs>
          <w:tab w:val="num" w:pos="1440"/>
        </w:tabs>
        <w:ind w:left="1440" w:hanging="360"/>
      </w:pPr>
      <w:rPr>
        <w:rFonts w:ascii="Wingdings" w:hAnsi="Wingdings" w:hint="default"/>
      </w:rPr>
    </w:lvl>
    <w:lvl w:ilvl="2" w:tplc="3C363646" w:tentative="1">
      <w:start w:val="1"/>
      <w:numFmt w:val="bullet"/>
      <w:lvlText w:val=""/>
      <w:lvlJc w:val="left"/>
      <w:pPr>
        <w:tabs>
          <w:tab w:val="num" w:pos="2160"/>
        </w:tabs>
        <w:ind w:left="2160" w:hanging="360"/>
      </w:pPr>
      <w:rPr>
        <w:rFonts w:ascii="Wingdings" w:hAnsi="Wingdings" w:hint="default"/>
      </w:rPr>
    </w:lvl>
    <w:lvl w:ilvl="3" w:tplc="6CC0839E" w:tentative="1">
      <w:start w:val="1"/>
      <w:numFmt w:val="bullet"/>
      <w:lvlText w:val=""/>
      <w:lvlJc w:val="left"/>
      <w:pPr>
        <w:tabs>
          <w:tab w:val="num" w:pos="2880"/>
        </w:tabs>
        <w:ind w:left="2880" w:hanging="360"/>
      </w:pPr>
      <w:rPr>
        <w:rFonts w:ascii="Wingdings" w:hAnsi="Wingdings" w:hint="default"/>
      </w:rPr>
    </w:lvl>
    <w:lvl w:ilvl="4" w:tplc="AD923DBA" w:tentative="1">
      <w:start w:val="1"/>
      <w:numFmt w:val="bullet"/>
      <w:lvlText w:val=""/>
      <w:lvlJc w:val="left"/>
      <w:pPr>
        <w:tabs>
          <w:tab w:val="num" w:pos="3600"/>
        </w:tabs>
        <w:ind w:left="3600" w:hanging="360"/>
      </w:pPr>
      <w:rPr>
        <w:rFonts w:ascii="Wingdings" w:hAnsi="Wingdings" w:hint="default"/>
      </w:rPr>
    </w:lvl>
    <w:lvl w:ilvl="5" w:tplc="84901906" w:tentative="1">
      <w:start w:val="1"/>
      <w:numFmt w:val="bullet"/>
      <w:lvlText w:val=""/>
      <w:lvlJc w:val="left"/>
      <w:pPr>
        <w:tabs>
          <w:tab w:val="num" w:pos="4320"/>
        </w:tabs>
        <w:ind w:left="4320" w:hanging="360"/>
      </w:pPr>
      <w:rPr>
        <w:rFonts w:ascii="Wingdings" w:hAnsi="Wingdings" w:hint="default"/>
      </w:rPr>
    </w:lvl>
    <w:lvl w:ilvl="6" w:tplc="5374E5A0" w:tentative="1">
      <w:start w:val="1"/>
      <w:numFmt w:val="bullet"/>
      <w:lvlText w:val=""/>
      <w:lvlJc w:val="left"/>
      <w:pPr>
        <w:tabs>
          <w:tab w:val="num" w:pos="5040"/>
        </w:tabs>
        <w:ind w:left="5040" w:hanging="360"/>
      </w:pPr>
      <w:rPr>
        <w:rFonts w:ascii="Wingdings" w:hAnsi="Wingdings" w:hint="default"/>
      </w:rPr>
    </w:lvl>
    <w:lvl w:ilvl="7" w:tplc="DD90868C" w:tentative="1">
      <w:start w:val="1"/>
      <w:numFmt w:val="bullet"/>
      <w:lvlText w:val=""/>
      <w:lvlJc w:val="left"/>
      <w:pPr>
        <w:tabs>
          <w:tab w:val="num" w:pos="5760"/>
        </w:tabs>
        <w:ind w:left="5760" w:hanging="360"/>
      </w:pPr>
      <w:rPr>
        <w:rFonts w:ascii="Wingdings" w:hAnsi="Wingdings" w:hint="default"/>
      </w:rPr>
    </w:lvl>
    <w:lvl w:ilvl="8" w:tplc="2688B2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708"/>
        </w:tabs>
        <w:ind w:left="708" w:hanging="420"/>
      </w:pPr>
      <w:rPr>
        <w:rFonts w:hint="default"/>
      </w:rPr>
    </w:lvl>
    <w:lvl w:ilvl="1">
      <w:start w:val="1"/>
      <w:numFmt w:val="aiueoFullWidth"/>
      <w:lvlText w:val="(%2)"/>
      <w:lvlJc w:val="left"/>
      <w:pPr>
        <w:tabs>
          <w:tab w:val="num" w:pos="1128"/>
        </w:tabs>
        <w:ind w:left="1128" w:hanging="420"/>
      </w:pPr>
    </w:lvl>
    <w:lvl w:ilvl="2">
      <w:start w:val="1"/>
      <w:numFmt w:val="decimalEnclosedCircle"/>
      <w:lvlText w:val="%3"/>
      <w:lvlJc w:val="left"/>
      <w:pPr>
        <w:tabs>
          <w:tab w:val="num" w:pos="1548"/>
        </w:tabs>
        <w:ind w:left="154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2388"/>
        </w:tabs>
        <w:ind w:left="2388" w:hanging="420"/>
      </w:pPr>
    </w:lvl>
    <w:lvl w:ilvl="5">
      <w:start w:val="1"/>
      <w:numFmt w:val="decimalEnclosedCircle"/>
      <w:lvlText w:val="%6"/>
      <w:lvlJc w:val="left"/>
      <w:pPr>
        <w:tabs>
          <w:tab w:val="num" w:pos="2808"/>
        </w:tabs>
        <w:ind w:left="2808" w:hanging="420"/>
      </w:pPr>
    </w:lvl>
    <w:lvl w:ilvl="6">
      <w:start w:val="1"/>
      <w:numFmt w:val="decimal"/>
      <w:lvlText w:val="%7."/>
      <w:lvlJc w:val="left"/>
      <w:pPr>
        <w:tabs>
          <w:tab w:val="num" w:pos="3228"/>
        </w:tabs>
        <w:ind w:left="3228" w:hanging="420"/>
      </w:pPr>
    </w:lvl>
    <w:lvl w:ilvl="7">
      <w:start w:val="1"/>
      <w:numFmt w:val="aiueoFullWidth"/>
      <w:lvlText w:val="(%8)"/>
      <w:lvlJc w:val="left"/>
      <w:pPr>
        <w:tabs>
          <w:tab w:val="num" w:pos="3648"/>
        </w:tabs>
        <w:ind w:left="3648" w:hanging="420"/>
      </w:pPr>
    </w:lvl>
    <w:lvl w:ilvl="8">
      <w:start w:val="1"/>
      <w:numFmt w:val="decimalEnclosedCircle"/>
      <w:lvlText w:val="%9"/>
      <w:lvlJc w:val="left"/>
      <w:pPr>
        <w:tabs>
          <w:tab w:val="num" w:pos="4068"/>
        </w:tabs>
        <w:ind w:left="4068" w:hanging="420"/>
      </w:pPr>
    </w:lvl>
  </w:abstractNum>
  <w:abstractNum w:abstractNumId="3" w15:restartNumberingAfterBreak="0">
    <w:nsid w:val="22990CA2"/>
    <w:multiLevelType w:val="hybridMultilevel"/>
    <w:tmpl w:val="A808BB22"/>
    <w:lvl w:ilvl="0" w:tplc="872AC2E8">
      <w:start w:val="1"/>
      <w:numFmt w:val="bullet"/>
      <w:lvlText w:val=""/>
      <w:lvlJc w:val="left"/>
      <w:pPr>
        <w:tabs>
          <w:tab w:val="num" w:pos="720"/>
        </w:tabs>
        <w:ind w:left="720" w:hanging="360"/>
      </w:pPr>
      <w:rPr>
        <w:rFonts w:ascii="Wingdings" w:hAnsi="Wingdings" w:hint="default"/>
      </w:rPr>
    </w:lvl>
    <w:lvl w:ilvl="1" w:tplc="D3E2201A" w:tentative="1">
      <w:start w:val="1"/>
      <w:numFmt w:val="bullet"/>
      <w:lvlText w:val=""/>
      <w:lvlJc w:val="left"/>
      <w:pPr>
        <w:tabs>
          <w:tab w:val="num" w:pos="1440"/>
        </w:tabs>
        <w:ind w:left="1440" w:hanging="360"/>
      </w:pPr>
      <w:rPr>
        <w:rFonts w:ascii="Wingdings" w:hAnsi="Wingdings" w:hint="default"/>
      </w:rPr>
    </w:lvl>
    <w:lvl w:ilvl="2" w:tplc="C726AF5C" w:tentative="1">
      <w:start w:val="1"/>
      <w:numFmt w:val="bullet"/>
      <w:lvlText w:val=""/>
      <w:lvlJc w:val="left"/>
      <w:pPr>
        <w:tabs>
          <w:tab w:val="num" w:pos="2160"/>
        </w:tabs>
        <w:ind w:left="2160" w:hanging="360"/>
      </w:pPr>
      <w:rPr>
        <w:rFonts w:ascii="Wingdings" w:hAnsi="Wingdings" w:hint="default"/>
      </w:rPr>
    </w:lvl>
    <w:lvl w:ilvl="3" w:tplc="D2965F92" w:tentative="1">
      <w:start w:val="1"/>
      <w:numFmt w:val="bullet"/>
      <w:lvlText w:val=""/>
      <w:lvlJc w:val="left"/>
      <w:pPr>
        <w:tabs>
          <w:tab w:val="num" w:pos="2880"/>
        </w:tabs>
        <w:ind w:left="2880" w:hanging="360"/>
      </w:pPr>
      <w:rPr>
        <w:rFonts w:ascii="Wingdings" w:hAnsi="Wingdings" w:hint="default"/>
      </w:rPr>
    </w:lvl>
    <w:lvl w:ilvl="4" w:tplc="EB0CC570" w:tentative="1">
      <w:start w:val="1"/>
      <w:numFmt w:val="bullet"/>
      <w:lvlText w:val=""/>
      <w:lvlJc w:val="left"/>
      <w:pPr>
        <w:tabs>
          <w:tab w:val="num" w:pos="3600"/>
        </w:tabs>
        <w:ind w:left="3600" w:hanging="360"/>
      </w:pPr>
      <w:rPr>
        <w:rFonts w:ascii="Wingdings" w:hAnsi="Wingdings" w:hint="default"/>
      </w:rPr>
    </w:lvl>
    <w:lvl w:ilvl="5" w:tplc="091A6614" w:tentative="1">
      <w:start w:val="1"/>
      <w:numFmt w:val="bullet"/>
      <w:lvlText w:val=""/>
      <w:lvlJc w:val="left"/>
      <w:pPr>
        <w:tabs>
          <w:tab w:val="num" w:pos="4320"/>
        </w:tabs>
        <w:ind w:left="4320" w:hanging="360"/>
      </w:pPr>
      <w:rPr>
        <w:rFonts w:ascii="Wingdings" w:hAnsi="Wingdings" w:hint="default"/>
      </w:rPr>
    </w:lvl>
    <w:lvl w:ilvl="6" w:tplc="686EABE0" w:tentative="1">
      <w:start w:val="1"/>
      <w:numFmt w:val="bullet"/>
      <w:lvlText w:val=""/>
      <w:lvlJc w:val="left"/>
      <w:pPr>
        <w:tabs>
          <w:tab w:val="num" w:pos="5040"/>
        </w:tabs>
        <w:ind w:left="5040" w:hanging="360"/>
      </w:pPr>
      <w:rPr>
        <w:rFonts w:ascii="Wingdings" w:hAnsi="Wingdings" w:hint="default"/>
      </w:rPr>
    </w:lvl>
    <w:lvl w:ilvl="7" w:tplc="4F9C90DC" w:tentative="1">
      <w:start w:val="1"/>
      <w:numFmt w:val="bullet"/>
      <w:lvlText w:val=""/>
      <w:lvlJc w:val="left"/>
      <w:pPr>
        <w:tabs>
          <w:tab w:val="num" w:pos="5760"/>
        </w:tabs>
        <w:ind w:left="5760" w:hanging="360"/>
      </w:pPr>
      <w:rPr>
        <w:rFonts w:ascii="Wingdings" w:hAnsi="Wingdings" w:hint="default"/>
      </w:rPr>
    </w:lvl>
    <w:lvl w:ilvl="8" w:tplc="CE2ABF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3B3855CE"/>
    <w:lvl w:ilvl="0">
      <w:start w:val="1"/>
      <w:numFmt w:val="decimal"/>
      <w:pStyle w:val="Heading1"/>
      <w:lvlText w:val="%1     "/>
      <w:lvlJc w:val="left"/>
      <w:pPr>
        <w:ind w:left="420" w:hanging="420"/>
      </w:pPr>
      <w:rPr>
        <w:rFonts w:ascii="Arial Unicode MS" w:hAnsi="Arial Unicode MS"/>
        <w:sz w:val="36"/>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20B3C"/>
    <w:multiLevelType w:val="hybridMultilevel"/>
    <w:tmpl w:val="3A9251C2"/>
    <w:lvl w:ilvl="0" w:tplc="F7D40680">
      <w:start w:val="1"/>
      <w:numFmt w:val="bullet"/>
      <w:lvlText w:val=""/>
      <w:lvlJc w:val="left"/>
      <w:pPr>
        <w:tabs>
          <w:tab w:val="num" w:pos="720"/>
        </w:tabs>
        <w:ind w:left="720" w:hanging="360"/>
      </w:pPr>
      <w:rPr>
        <w:rFonts w:ascii="Wingdings" w:hAnsi="Wingdings" w:hint="default"/>
      </w:rPr>
    </w:lvl>
    <w:lvl w:ilvl="1" w:tplc="D4E6234A" w:tentative="1">
      <w:start w:val="1"/>
      <w:numFmt w:val="bullet"/>
      <w:lvlText w:val=""/>
      <w:lvlJc w:val="left"/>
      <w:pPr>
        <w:tabs>
          <w:tab w:val="num" w:pos="1440"/>
        </w:tabs>
        <w:ind w:left="1440" w:hanging="360"/>
      </w:pPr>
      <w:rPr>
        <w:rFonts w:ascii="Wingdings" w:hAnsi="Wingdings" w:hint="default"/>
      </w:rPr>
    </w:lvl>
    <w:lvl w:ilvl="2" w:tplc="17F683AC" w:tentative="1">
      <w:start w:val="1"/>
      <w:numFmt w:val="bullet"/>
      <w:lvlText w:val=""/>
      <w:lvlJc w:val="left"/>
      <w:pPr>
        <w:tabs>
          <w:tab w:val="num" w:pos="2160"/>
        </w:tabs>
        <w:ind w:left="2160" w:hanging="360"/>
      </w:pPr>
      <w:rPr>
        <w:rFonts w:ascii="Wingdings" w:hAnsi="Wingdings" w:hint="default"/>
      </w:rPr>
    </w:lvl>
    <w:lvl w:ilvl="3" w:tplc="EB18B75E" w:tentative="1">
      <w:start w:val="1"/>
      <w:numFmt w:val="bullet"/>
      <w:lvlText w:val=""/>
      <w:lvlJc w:val="left"/>
      <w:pPr>
        <w:tabs>
          <w:tab w:val="num" w:pos="2880"/>
        </w:tabs>
        <w:ind w:left="2880" w:hanging="360"/>
      </w:pPr>
      <w:rPr>
        <w:rFonts w:ascii="Wingdings" w:hAnsi="Wingdings" w:hint="default"/>
      </w:rPr>
    </w:lvl>
    <w:lvl w:ilvl="4" w:tplc="0254B94A" w:tentative="1">
      <w:start w:val="1"/>
      <w:numFmt w:val="bullet"/>
      <w:lvlText w:val=""/>
      <w:lvlJc w:val="left"/>
      <w:pPr>
        <w:tabs>
          <w:tab w:val="num" w:pos="3600"/>
        </w:tabs>
        <w:ind w:left="3600" w:hanging="360"/>
      </w:pPr>
      <w:rPr>
        <w:rFonts w:ascii="Wingdings" w:hAnsi="Wingdings" w:hint="default"/>
      </w:rPr>
    </w:lvl>
    <w:lvl w:ilvl="5" w:tplc="E1980972" w:tentative="1">
      <w:start w:val="1"/>
      <w:numFmt w:val="bullet"/>
      <w:lvlText w:val=""/>
      <w:lvlJc w:val="left"/>
      <w:pPr>
        <w:tabs>
          <w:tab w:val="num" w:pos="4320"/>
        </w:tabs>
        <w:ind w:left="4320" w:hanging="360"/>
      </w:pPr>
      <w:rPr>
        <w:rFonts w:ascii="Wingdings" w:hAnsi="Wingdings" w:hint="default"/>
      </w:rPr>
    </w:lvl>
    <w:lvl w:ilvl="6" w:tplc="C224912A" w:tentative="1">
      <w:start w:val="1"/>
      <w:numFmt w:val="bullet"/>
      <w:lvlText w:val=""/>
      <w:lvlJc w:val="left"/>
      <w:pPr>
        <w:tabs>
          <w:tab w:val="num" w:pos="5040"/>
        </w:tabs>
        <w:ind w:left="5040" w:hanging="360"/>
      </w:pPr>
      <w:rPr>
        <w:rFonts w:ascii="Wingdings" w:hAnsi="Wingdings" w:hint="default"/>
      </w:rPr>
    </w:lvl>
    <w:lvl w:ilvl="7" w:tplc="6BD8B1A2" w:tentative="1">
      <w:start w:val="1"/>
      <w:numFmt w:val="bullet"/>
      <w:lvlText w:val=""/>
      <w:lvlJc w:val="left"/>
      <w:pPr>
        <w:tabs>
          <w:tab w:val="num" w:pos="5760"/>
        </w:tabs>
        <w:ind w:left="5760" w:hanging="360"/>
      </w:pPr>
      <w:rPr>
        <w:rFonts w:ascii="Wingdings" w:hAnsi="Wingdings" w:hint="default"/>
      </w:rPr>
    </w:lvl>
    <w:lvl w:ilvl="8" w:tplc="0DBC4D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D0109"/>
    <w:multiLevelType w:val="hybridMultilevel"/>
    <w:tmpl w:val="AB8ED902"/>
    <w:lvl w:ilvl="0" w:tplc="DFA08EBE">
      <w:start w:val="1"/>
      <w:numFmt w:val="bullet"/>
      <w:lvlText w:val=""/>
      <w:lvlJc w:val="left"/>
      <w:pPr>
        <w:tabs>
          <w:tab w:val="num" w:pos="720"/>
        </w:tabs>
        <w:ind w:left="720" w:hanging="360"/>
      </w:pPr>
      <w:rPr>
        <w:rFonts w:ascii="Wingdings" w:hAnsi="Wingdings" w:hint="default"/>
      </w:rPr>
    </w:lvl>
    <w:lvl w:ilvl="1" w:tplc="82CAFBD0">
      <w:start w:val="103"/>
      <w:numFmt w:val="bullet"/>
      <w:lvlText w:val=""/>
      <w:lvlJc w:val="left"/>
      <w:pPr>
        <w:tabs>
          <w:tab w:val="num" w:pos="1440"/>
        </w:tabs>
        <w:ind w:left="1440" w:hanging="360"/>
      </w:pPr>
      <w:rPr>
        <w:rFonts w:ascii="Wingdings" w:hAnsi="Wingdings" w:hint="default"/>
      </w:rPr>
    </w:lvl>
    <w:lvl w:ilvl="2" w:tplc="F0882160" w:tentative="1">
      <w:start w:val="1"/>
      <w:numFmt w:val="bullet"/>
      <w:lvlText w:val=""/>
      <w:lvlJc w:val="left"/>
      <w:pPr>
        <w:tabs>
          <w:tab w:val="num" w:pos="2160"/>
        </w:tabs>
        <w:ind w:left="2160" w:hanging="360"/>
      </w:pPr>
      <w:rPr>
        <w:rFonts w:ascii="Wingdings" w:hAnsi="Wingdings" w:hint="default"/>
      </w:rPr>
    </w:lvl>
    <w:lvl w:ilvl="3" w:tplc="A1B64404" w:tentative="1">
      <w:start w:val="1"/>
      <w:numFmt w:val="bullet"/>
      <w:lvlText w:val=""/>
      <w:lvlJc w:val="left"/>
      <w:pPr>
        <w:tabs>
          <w:tab w:val="num" w:pos="2880"/>
        </w:tabs>
        <w:ind w:left="2880" w:hanging="360"/>
      </w:pPr>
      <w:rPr>
        <w:rFonts w:ascii="Wingdings" w:hAnsi="Wingdings" w:hint="default"/>
      </w:rPr>
    </w:lvl>
    <w:lvl w:ilvl="4" w:tplc="BBF42BE0" w:tentative="1">
      <w:start w:val="1"/>
      <w:numFmt w:val="bullet"/>
      <w:lvlText w:val=""/>
      <w:lvlJc w:val="left"/>
      <w:pPr>
        <w:tabs>
          <w:tab w:val="num" w:pos="3600"/>
        </w:tabs>
        <w:ind w:left="3600" w:hanging="360"/>
      </w:pPr>
      <w:rPr>
        <w:rFonts w:ascii="Wingdings" w:hAnsi="Wingdings" w:hint="default"/>
      </w:rPr>
    </w:lvl>
    <w:lvl w:ilvl="5" w:tplc="B2D29190" w:tentative="1">
      <w:start w:val="1"/>
      <w:numFmt w:val="bullet"/>
      <w:lvlText w:val=""/>
      <w:lvlJc w:val="left"/>
      <w:pPr>
        <w:tabs>
          <w:tab w:val="num" w:pos="4320"/>
        </w:tabs>
        <w:ind w:left="4320" w:hanging="360"/>
      </w:pPr>
      <w:rPr>
        <w:rFonts w:ascii="Wingdings" w:hAnsi="Wingdings" w:hint="default"/>
      </w:rPr>
    </w:lvl>
    <w:lvl w:ilvl="6" w:tplc="A950E74C" w:tentative="1">
      <w:start w:val="1"/>
      <w:numFmt w:val="bullet"/>
      <w:lvlText w:val=""/>
      <w:lvlJc w:val="left"/>
      <w:pPr>
        <w:tabs>
          <w:tab w:val="num" w:pos="5040"/>
        </w:tabs>
        <w:ind w:left="5040" w:hanging="360"/>
      </w:pPr>
      <w:rPr>
        <w:rFonts w:ascii="Wingdings" w:hAnsi="Wingdings" w:hint="default"/>
      </w:rPr>
    </w:lvl>
    <w:lvl w:ilvl="7" w:tplc="F0269B6C" w:tentative="1">
      <w:start w:val="1"/>
      <w:numFmt w:val="bullet"/>
      <w:lvlText w:val=""/>
      <w:lvlJc w:val="left"/>
      <w:pPr>
        <w:tabs>
          <w:tab w:val="num" w:pos="5760"/>
        </w:tabs>
        <w:ind w:left="5760" w:hanging="360"/>
      </w:pPr>
      <w:rPr>
        <w:rFonts w:ascii="Wingdings" w:hAnsi="Wingdings" w:hint="default"/>
      </w:rPr>
    </w:lvl>
    <w:lvl w:ilvl="8" w:tplc="025CC9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NW"/>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A207D"/>
    <w:multiLevelType w:val="hybridMultilevel"/>
    <w:tmpl w:val="3B324758"/>
    <w:lvl w:ilvl="0" w:tplc="652CA8D8">
      <w:start w:val="1"/>
      <w:numFmt w:val="bullet"/>
      <w:lvlText w:val=""/>
      <w:lvlJc w:val="left"/>
      <w:pPr>
        <w:tabs>
          <w:tab w:val="num" w:pos="720"/>
        </w:tabs>
        <w:ind w:left="720" w:hanging="360"/>
      </w:pPr>
      <w:rPr>
        <w:rFonts w:ascii="Wingdings" w:hAnsi="Wingdings" w:hint="default"/>
      </w:rPr>
    </w:lvl>
    <w:lvl w:ilvl="1" w:tplc="06E00AB0" w:tentative="1">
      <w:start w:val="1"/>
      <w:numFmt w:val="bullet"/>
      <w:lvlText w:val=""/>
      <w:lvlJc w:val="left"/>
      <w:pPr>
        <w:tabs>
          <w:tab w:val="num" w:pos="1440"/>
        </w:tabs>
        <w:ind w:left="1440" w:hanging="360"/>
      </w:pPr>
      <w:rPr>
        <w:rFonts w:ascii="Wingdings" w:hAnsi="Wingdings" w:hint="default"/>
      </w:rPr>
    </w:lvl>
    <w:lvl w:ilvl="2" w:tplc="6952D8D0" w:tentative="1">
      <w:start w:val="1"/>
      <w:numFmt w:val="bullet"/>
      <w:lvlText w:val=""/>
      <w:lvlJc w:val="left"/>
      <w:pPr>
        <w:tabs>
          <w:tab w:val="num" w:pos="2160"/>
        </w:tabs>
        <w:ind w:left="2160" w:hanging="360"/>
      </w:pPr>
      <w:rPr>
        <w:rFonts w:ascii="Wingdings" w:hAnsi="Wingdings" w:hint="default"/>
      </w:rPr>
    </w:lvl>
    <w:lvl w:ilvl="3" w:tplc="5F4081AA" w:tentative="1">
      <w:start w:val="1"/>
      <w:numFmt w:val="bullet"/>
      <w:lvlText w:val=""/>
      <w:lvlJc w:val="left"/>
      <w:pPr>
        <w:tabs>
          <w:tab w:val="num" w:pos="2880"/>
        </w:tabs>
        <w:ind w:left="2880" w:hanging="360"/>
      </w:pPr>
      <w:rPr>
        <w:rFonts w:ascii="Wingdings" w:hAnsi="Wingdings" w:hint="default"/>
      </w:rPr>
    </w:lvl>
    <w:lvl w:ilvl="4" w:tplc="F348AD00" w:tentative="1">
      <w:start w:val="1"/>
      <w:numFmt w:val="bullet"/>
      <w:lvlText w:val=""/>
      <w:lvlJc w:val="left"/>
      <w:pPr>
        <w:tabs>
          <w:tab w:val="num" w:pos="3600"/>
        </w:tabs>
        <w:ind w:left="3600" w:hanging="360"/>
      </w:pPr>
      <w:rPr>
        <w:rFonts w:ascii="Wingdings" w:hAnsi="Wingdings" w:hint="default"/>
      </w:rPr>
    </w:lvl>
    <w:lvl w:ilvl="5" w:tplc="8DB61EEE" w:tentative="1">
      <w:start w:val="1"/>
      <w:numFmt w:val="bullet"/>
      <w:lvlText w:val=""/>
      <w:lvlJc w:val="left"/>
      <w:pPr>
        <w:tabs>
          <w:tab w:val="num" w:pos="4320"/>
        </w:tabs>
        <w:ind w:left="4320" w:hanging="360"/>
      </w:pPr>
      <w:rPr>
        <w:rFonts w:ascii="Wingdings" w:hAnsi="Wingdings" w:hint="default"/>
      </w:rPr>
    </w:lvl>
    <w:lvl w:ilvl="6" w:tplc="ED464CFA" w:tentative="1">
      <w:start w:val="1"/>
      <w:numFmt w:val="bullet"/>
      <w:lvlText w:val=""/>
      <w:lvlJc w:val="left"/>
      <w:pPr>
        <w:tabs>
          <w:tab w:val="num" w:pos="5040"/>
        </w:tabs>
        <w:ind w:left="5040" w:hanging="360"/>
      </w:pPr>
      <w:rPr>
        <w:rFonts w:ascii="Wingdings" w:hAnsi="Wingdings" w:hint="default"/>
      </w:rPr>
    </w:lvl>
    <w:lvl w:ilvl="7" w:tplc="8F3C78CE" w:tentative="1">
      <w:start w:val="1"/>
      <w:numFmt w:val="bullet"/>
      <w:lvlText w:val=""/>
      <w:lvlJc w:val="left"/>
      <w:pPr>
        <w:tabs>
          <w:tab w:val="num" w:pos="5760"/>
        </w:tabs>
        <w:ind w:left="5760" w:hanging="360"/>
      </w:pPr>
      <w:rPr>
        <w:rFonts w:ascii="Wingdings" w:hAnsi="Wingdings" w:hint="default"/>
      </w:rPr>
    </w:lvl>
    <w:lvl w:ilvl="8" w:tplc="EB42EC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76F0D"/>
    <w:multiLevelType w:val="hybridMultilevel"/>
    <w:tmpl w:val="4928091A"/>
    <w:lvl w:ilvl="0" w:tplc="7D324EAC">
      <w:start w:val="1"/>
      <w:numFmt w:val="bullet"/>
      <w:lvlText w:val=""/>
      <w:lvlJc w:val="left"/>
      <w:pPr>
        <w:tabs>
          <w:tab w:val="num" w:pos="720"/>
        </w:tabs>
        <w:ind w:left="720" w:hanging="360"/>
      </w:pPr>
      <w:rPr>
        <w:rFonts w:ascii="Wingdings" w:hAnsi="Wingdings" w:hint="default"/>
      </w:rPr>
    </w:lvl>
    <w:lvl w:ilvl="1" w:tplc="71648A42">
      <w:start w:val="103"/>
      <w:numFmt w:val="bullet"/>
      <w:lvlText w:val=""/>
      <w:lvlJc w:val="left"/>
      <w:pPr>
        <w:tabs>
          <w:tab w:val="num" w:pos="1440"/>
        </w:tabs>
        <w:ind w:left="1440" w:hanging="360"/>
      </w:pPr>
      <w:rPr>
        <w:rFonts w:ascii="Wingdings" w:hAnsi="Wingdings" w:hint="default"/>
      </w:rPr>
    </w:lvl>
    <w:lvl w:ilvl="2" w:tplc="98847EF4">
      <w:start w:val="103"/>
      <w:numFmt w:val="bullet"/>
      <w:lvlText w:val=""/>
      <w:lvlJc w:val="left"/>
      <w:pPr>
        <w:tabs>
          <w:tab w:val="num" w:pos="2160"/>
        </w:tabs>
        <w:ind w:left="2160" w:hanging="360"/>
      </w:pPr>
      <w:rPr>
        <w:rFonts w:ascii="Wingdings" w:hAnsi="Wingdings" w:hint="default"/>
      </w:rPr>
    </w:lvl>
    <w:lvl w:ilvl="3" w:tplc="BC6866C4" w:tentative="1">
      <w:start w:val="1"/>
      <w:numFmt w:val="bullet"/>
      <w:lvlText w:val=""/>
      <w:lvlJc w:val="left"/>
      <w:pPr>
        <w:tabs>
          <w:tab w:val="num" w:pos="2880"/>
        </w:tabs>
        <w:ind w:left="2880" w:hanging="360"/>
      </w:pPr>
      <w:rPr>
        <w:rFonts w:ascii="Wingdings" w:hAnsi="Wingdings" w:hint="default"/>
      </w:rPr>
    </w:lvl>
    <w:lvl w:ilvl="4" w:tplc="E990C838" w:tentative="1">
      <w:start w:val="1"/>
      <w:numFmt w:val="bullet"/>
      <w:lvlText w:val=""/>
      <w:lvlJc w:val="left"/>
      <w:pPr>
        <w:tabs>
          <w:tab w:val="num" w:pos="3600"/>
        </w:tabs>
        <w:ind w:left="3600" w:hanging="360"/>
      </w:pPr>
      <w:rPr>
        <w:rFonts w:ascii="Wingdings" w:hAnsi="Wingdings" w:hint="default"/>
      </w:rPr>
    </w:lvl>
    <w:lvl w:ilvl="5" w:tplc="84BEEE86" w:tentative="1">
      <w:start w:val="1"/>
      <w:numFmt w:val="bullet"/>
      <w:lvlText w:val=""/>
      <w:lvlJc w:val="left"/>
      <w:pPr>
        <w:tabs>
          <w:tab w:val="num" w:pos="4320"/>
        </w:tabs>
        <w:ind w:left="4320" w:hanging="360"/>
      </w:pPr>
      <w:rPr>
        <w:rFonts w:ascii="Wingdings" w:hAnsi="Wingdings" w:hint="default"/>
      </w:rPr>
    </w:lvl>
    <w:lvl w:ilvl="6" w:tplc="5044D144" w:tentative="1">
      <w:start w:val="1"/>
      <w:numFmt w:val="bullet"/>
      <w:lvlText w:val=""/>
      <w:lvlJc w:val="left"/>
      <w:pPr>
        <w:tabs>
          <w:tab w:val="num" w:pos="5040"/>
        </w:tabs>
        <w:ind w:left="5040" w:hanging="360"/>
      </w:pPr>
      <w:rPr>
        <w:rFonts w:ascii="Wingdings" w:hAnsi="Wingdings" w:hint="default"/>
      </w:rPr>
    </w:lvl>
    <w:lvl w:ilvl="7" w:tplc="C2E66618" w:tentative="1">
      <w:start w:val="1"/>
      <w:numFmt w:val="bullet"/>
      <w:lvlText w:val=""/>
      <w:lvlJc w:val="left"/>
      <w:pPr>
        <w:tabs>
          <w:tab w:val="num" w:pos="5760"/>
        </w:tabs>
        <w:ind w:left="5760" w:hanging="360"/>
      </w:pPr>
      <w:rPr>
        <w:rFonts w:ascii="Wingdings" w:hAnsi="Wingdings" w:hint="default"/>
      </w:rPr>
    </w:lvl>
    <w:lvl w:ilvl="8" w:tplc="3754218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64AB7"/>
    <w:multiLevelType w:val="hybridMultilevel"/>
    <w:tmpl w:val="BC1879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8604C"/>
    <w:multiLevelType w:val="hybridMultilevel"/>
    <w:tmpl w:val="6616E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a"/>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2DA3273"/>
    <w:multiLevelType w:val="hybridMultilevel"/>
    <w:tmpl w:val="86BC4A56"/>
    <w:lvl w:ilvl="0" w:tplc="5EFC6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pStyle w:val="StyleHeading1TimesNewRoma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0"/>
        </w:tabs>
        <w:ind w:left="63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1E19C8"/>
    <w:multiLevelType w:val="hybridMultilevel"/>
    <w:tmpl w:val="6EE6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EE440A6"/>
    <w:multiLevelType w:val="hybridMultilevel"/>
    <w:tmpl w:val="B7FA6ED2"/>
    <w:lvl w:ilvl="0" w:tplc="E1FE5F04">
      <w:start w:val="1"/>
      <w:numFmt w:val="bullet"/>
      <w:lvlText w:val=""/>
      <w:lvlJc w:val="left"/>
      <w:pPr>
        <w:tabs>
          <w:tab w:val="num" w:pos="720"/>
        </w:tabs>
        <w:ind w:left="720" w:hanging="360"/>
      </w:pPr>
      <w:rPr>
        <w:rFonts w:ascii="Wingdings" w:hAnsi="Wingdings" w:hint="default"/>
      </w:rPr>
    </w:lvl>
    <w:lvl w:ilvl="1" w:tplc="7EEA4BAA">
      <w:start w:val="103"/>
      <w:numFmt w:val="bullet"/>
      <w:lvlText w:val=""/>
      <w:lvlJc w:val="left"/>
      <w:pPr>
        <w:tabs>
          <w:tab w:val="num" w:pos="1440"/>
        </w:tabs>
        <w:ind w:left="1440" w:hanging="360"/>
      </w:pPr>
      <w:rPr>
        <w:rFonts w:ascii="Wingdings" w:hAnsi="Wingdings" w:hint="default"/>
      </w:rPr>
    </w:lvl>
    <w:lvl w:ilvl="2" w:tplc="3BE63FF8" w:tentative="1">
      <w:start w:val="1"/>
      <w:numFmt w:val="bullet"/>
      <w:lvlText w:val=""/>
      <w:lvlJc w:val="left"/>
      <w:pPr>
        <w:tabs>
          <w:tab w:val="num" w:pos="2160"/>
        </w:tabs>
        <w:ind w:left="2160" w:hanging="360"/>
      </w:pPr>
      <w:rPr>
        <w:rFonts w:ascii="Wingdings" w:hAnsi="Wingdings" w:hint="default"/>
      </w:rPr>
    </w:lvl>
    <w:lvl w:ilvl="3" w:tplc="6BC00718" w:tentative="1">
      <w:start w:val="1"/>
      <w:numFmt w:val="bullet"/>
      <w:lvlText w:val=""/>
      <w:lvlJc w:val="left"/>
      <w:pPr>
        <w:tabs>
          <w:tab w:val="num" w:pos="2880"/>
        </w:tabs>
        <w:ind w:left="2880" w:hanging="360"/>
      </w:pPr>
      <w:rPr>
        <w:rFonts w:ascii="Wingdings" w:hAnsi="Wingdings" w:hint="default"/>
      </w:rPr>
    </w:lvl>
    <w:lvl w:ilvl="4" w:tplc="7E54C108" w:tentative="1">
      <w:start w:val="1"/>
      <w:numFmt w:val="bullet"/>
      <w:lvlText w:val=""/>
      <w:lvlJc w:val="left"/>
      <w:pPr>
        <w:tabs>
          <w:tab w:val="num" w:pos="3600"/>
        </w:tabs>
        <w:ind w:left="3600" w:hanging="360"/>
      </w:pPr>
      <w:rPr>
        <w:rFonts w:ascii="Wingdings" w:hAnsi="Wingdings" w:hint="default"/>
      </w:rPr>
    </w:lvl>
    <w:lvl w:ilvl="5" w:tplc="E5545A16" w:tentative="1">
      <w:start w:val="1"/>
      <w:numFmt w:val="bullet"/>
      <w:lvlText w:val=""/>
      <w:lvlJc w:val="left"/>
      <w:pPr>
        <w:tabs>
          <w:tab w:val="num" w:pos="4320"/>
        </w:tabs>
        <w:ind w:left="4320" w:hanging="360"/>
      </w:pPr>
      <w:rPr>
        <w:rFonts w:ascii="Wingdings" w:hAnsi="Wingdings" w:hint="default"/>
      </w:rPr>
    </w:lvl>
    <w:lvl w:ilvl="6" w:tplc="6704978E" w:tentative="1">
      <w:start w:val="1"/>
      <w:numFmt w:val="bullet"/>
      <w:lvlText w:val=""/>
      <w:lvlJc w:val="left"/>
      <w:pPr>
        <w:tabs>
          <w:tab w:val="num" w:pos="5040"/>
        </w:tabs>
        <w:ind w:left="5040" w:hanging="360"/>
      </w:pPr>
      <w:rPr>
        <w:rFonts w:ascii="Wingdings" w:hAnsi="Wingdings" w:hint="default"/>
      </w:rPr>
    </w:lvl>
    <w:lvl w:ilvl="7" w:tplc="A41E85D0" w:tentative="1">
      <w:start w:val="1"/>
      <w:numFmt w:val="bullet"/>
      <w:lvlText w:val=""/>
      <w:lvlJc w:val="left"/>
      <w:pPr>
        <w:tabs>
          <w:tab w:val="num" w:pos="5760"/>
        </w:tabs>
        <w:ind w:left="5760" w:hanging="360"/>
      </w:pPr>
      <w:rPr>
        <w:rFonts w:ascii="Wingdings" w:hAnsi="Wingdings" w:hint="default"/>
      </w:rPr>
    </w:lvl>
    <w:lvl w:ilvl="8" w:tplc="002615B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1"/>
  </w:num>
  <w:num w:numId="8">
    <w:abstractNumId w:val="5"/>
  </w:num>
  <w:num w:numId="9">
    <w:abstractNumId w:val="14"/>
  </w:num>
  <w:num w:numId="10">
    <w:abstractNumId w:val="21"/>
  </w:num>
  <w:num w:numId="11">
    <w:abstractNumId w:val="6"/>
  </w:num>
  <w:num w:numId="12">
    <w:abstractNumId w:val="16"/>
  </w:num>
  <w:num w:numId="13">
    <w:abstractNumId w:val="22"/>
  </w:num>
  <w:num w:numId="14">
    <w:abstractNumId w:val="25"/>
  </w:num>
  <w:num w:numId="15">
    <w:abstractNumId w:val="23"/>
  </w:num>
  <w:num w:numId="16">
    <w:abstractNumId w:val="12"/>
  </w:num>
  <w:num w:numId="17">
    <w:abstractNumId w:val="1"/>
  </w:num>
  <w:num w:numId="18">
    <w:abstractNumId w:val="3"/>
  </w:num>
  <w:num w:numId="19">
    <w:abstractNumId w:val="8"/>
  </w:num>
  <w:num w:numId="20">
    <w:abstractNumId w:val="26"/>
  </w:num>
  <w:num w:numId="21">
    <w:abstractNumId w:val="10"/>
  </w:num>
  <w:num w:numId="22">
    <w:abstractNumId w:val="7"/>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F5"/>
    <w:rsid w:val="00002DB8"/>
    <w:rsid w:val="00002DC5"/>
    <w:rsid w:val="00005763"/>
    <w:rsid w:val="00010AA5"/>
    <w:rsid w:val="00014847"/>
    <w:rsid w:val="00014950"/>
    <w:rsid w:val="00015612"/>
    <w:rsid w:val="000170C7"/>
    <w:rsid w:val="0001799A"/>
    <w:rsid w:val="00021574"/>
    <w:rsid w:val="00022899"/>
    <w:rsid w:val="000255D4"/>
    <w:rsid w:val="00026849"/>
    <w:rsid w:val="00026B9B"/>
    <w:rsid w:val="000353AC"/>
    <w:rsid w:val="000437A4"/>
    <w:rsid w:val="00045294"/>
    <w:rsid w:val="00046DC1"/>
    <w:rsid w:val="00050B7F"/>
    <w:rsid w:val="00051703"/>
    <w:rsid w:val="000532BE"/>
    <w:rsid w:val="000548A7"/>
    <w:rsid w:val="000558FF"/>
    <w:rsid w:val="00056CC9"/>
    <w:rsid w:val="00065B34"/>
    <w:rsid w:val="00070C4C"/>
    <w:rsid w:val="0007162D"/>
    <w:rsid w:val="00071FF3"/>
    <w:rsid w:val="00072412"/>
    <w:rsid w:val="00073615"/>
    <w:rsid w:val="00074BAF"/>
    <w:rsid w:val="000770CB"/>
    <w:rsid w:val="000807A3"/>
    <w:rsid w:val="00083C72"/>
    <w:rsid w:val="00085F7A"/>
    <w:rsid w:val="00092FF9"/>
    <w:rsid w:val="00094B01"/>
    <w:rsid w:val="00095008"/>
    <w:rsid w:val="00095F61"/>
    <w:rsid w:val="000964DC"/>
    <w:rsid w:val="00096FA9"/>
    <w:rsid w:val="000A356C"/>
    <w:rsid w:val="000A66F5"/>
    <w:rsid w:val="000A71F2"/>
    <w:rsid w:val="000A75E8"/>
    <w:rsid w:val="000A7A91"/>
    <w:rsid w:val="000A7FD0"/>
    <w:rsid w:val="000B192F"/>
    <w:rsid w:val="000B1B2C"/>
    <w:rsid w:val="000B29B4"/>
    <w:rsid w:val="000B2B8F"/>
    <w:rsid w:val="000B749E"/>
    <w:rsid w:val="000C4B96"/>
    <w:rsid w:val="000C7F82"/>
    <w:rsid w:val="000D1FDC"/>
    <w:rsid w:val="000D2535"/>
    <w:rsid w:val="000D29E0"/>
    <w:rsid w:val="000D4BCE"/>
    <w:rsid w:val="000D4C84"/>
    <w:rsid w:val="000E1726"/>
    <w:rsid w:val="000E3218"/>
    <w:rsid w:val="000E682C"/>
    <w:rsid w:val="000F698D"/>
    <w:rsid w:val="001000F1"/>
    <w:rsid w:val="0010226C"/>
    <w:rsid w:val="001023EA"/>
    <w:rsid w:val="0010277A"/>
    <w:rsid w:val="00102F5D"/>
    <w:rsid w:val="00104F56"/>
    <w:rsid w:val="00105B07"/>
    <w:rsid w:val="00106A95"/>
    <w:rsid w:val="00107142"/>
    <w:rsid w:val="0010714B"/>
    <w:rsid w:val="00111A72"/>
    <w:rsid w:val="00112A68"/>
    <w:rsid w:val="00114CCA"/>
    <w:rsid w:val="00120AC1"/>
    <w:rsid w:val="00120CC0"/>
    <w:rsid w:val="001228E8"/>
    <w:rsid w:val="0012441D"/>
    <w:rsid w:val="00126EFC"/>
    <w:rsid w:val="00130552"/>
    <w:rsid w:val="0013171F"/>
    <w:rsid w:val="00131F03"/>
    <w:rsid w:val="00133E1A"/>
    <w:rsid w:val="0013474F"/>
    <w:rsid w:val="00136FD9"/>
    <w:rsid w:val="00142A9D"/>
    <w:rsid w:val="00142DA3"/>
    <w:rsid w:val="001446CA"/>
    <w:rsid w:val="0014527E"/>
    <w:rsid w:val="001474FF"/>
    <w:rsid w:val="001529C1"/>
    <w:rsid w:val="0015452B"/>
    <w:rsid w:val="001668D9"/>
    <w:rsid w:val="00171024"/>
    <w:rsid w:val="0017125F"/>
    <w:rsid w:val="00171686"/>
    <w:rsid w:val="00171850"/>
    <w:rsid w:val="0017308C"/>
    <w:rsid w:val="00174F5A"/>
    <w:rsid w:val="001753A7"/>
    <w:rsid w:val="00176DC4"/>
    <w:rsid w:val="00177642"/>
    <w:rsid w:val="00177A85"/>
    <w:rsid w:val="00182DE4"/>
    <w:rsid w:val="00186653"/>
    <w:rsid w:val="0018668C"/>
    <w:rsid w:val="00193E42"/>
    <w:rsid w:val="001978FC"/>
    <w:rsid w:val="001A214A"/>
    <w:rsid w:val="001A4EB2"/>
    <w:rsid w:val="001A51FC"/>
    <w:rsid w:val="001A6560"/>
    <w:rsid w:val="001A682B"/>
    <w:rsid w:val="001B0632"/>
    <w:rsid w:val="001B26A3"/>
    <w:rsid w:val="001B38D8"/>
    <w:rsid w:val="001B735A"/>
    <w:rsid w:val="001B7E1E"/>
    <w:rsid w:val="001C0CDA"/>
    <w:rsid w:val="001C19A5"/>
    <w:rsid w:val="001C4980"/>
    <w:rsid w:val="001C6861"/>
    <w:rsid w:val="001C7B61"/>
    <w:rsid w:val="001D0EAE"/>
    <w:rsid w:val="001D40B1"/>
    <w:rsid w:val="001D4ABE"/>
    <w:rsid w:val="001D609B"/>
    <w:rsid w:val="001D66EF"/>
    <w:rsid w:val="001E0B3D"/>
    <w:rsid w:val="001E2345"/>
    <w:rsid w:val="001E2919"/>
    <w:rsid w:val="001E2D74"/>
    <w:rsid w:val="001E3047"/>
    <w:rsid w:val="001E6839"/>
    <w:rsid w:val="001F1267"/>
    <w:rsid w:val="001F1394"/>
    <w:rsid w:val="001F3BE1"/>
    <w:rsid w:val="001F450F"/>
    <w:rsid w:val="001F4A15"/>
    <w:rsid w:val="0020330A"/>
    <w:rsid w:val="00203397"/>
    <w:rsid w:val="0020345E"/>
    <w:rsid w:val="00205358"/>
    <w:rsid w:val="00207BC7"/>
    <w:rsid w:val="00212839"/>
    <w:rsid w:val="00213044"/>
    <w:rsid w:val="0021799A"/>
    <w:rsid w:val="00220600"/>
    <w:rsid w:val="00220F34"/>
    <w:rsid w:val="00222ED9"/>
    <w:rsid w:val="00224201"/>
    <w:rsid w:val="00227D50"/>
    <w:rsid w:val="0023008E"/>
    <w:rsid w:val="002301E0"/>
    <w:rsid w:val="002310E9"/>
    <w:rsid w:val="00232D93"/>
    <w:rsid w:val="002357D6"/>
    <w:rsid w:val="002403C0"/>
    <w:rsid w:val="00241ACF"/>
    <w:rsid w:val="0024563A"/>
    <w:rsid w:val="00247BF2"/>
    <w:rsid w:val="0025011F"/>
    <w:rsid w:val="002510A2"/>
    <w:rsid w:val="0025432C"/>
    <w:rsid w:val="00254D27"/>
    <w:rsid w:val="002562FA"/>
    <w:rsid w:val="002563DB"/>
    <w:rsid w:val="0026037E"/>
    <w:rsid w:val="00262C63"/>
    <w:rsid w:val="00263671"/>
    <w:rsid w:val="002665DE"/>
    <w:rsid w:val="00267316"/>
    <w:rsid w:val="00267EA8"/>
    <w:rsid w:val="00270C75"/>
    <w:rsid w:val="002729B9"/>
    <w:rsid w:val="0027366B"/>
    <w:rsid w:val="00273849"/>
    <w:rsid w:val="00273D75"/>
    <w:rsid w:val="00275138"/>
    <w:rsid w:val="0027584E"/>
    <w:rsid w:val="002771ED"/>
    <w:rsid w:val="00284FCB"/>
    <w:rsid w:val="0028566E"/>
    <w:rsid w:val="002859B8"/>
    <w:rsid w:val="0028758B"/>
    <w:rsid w:val="00287EC1"/>
    <w:rsid w:val="00291356"/>
    <w:rsid w:val="00294303"/>
    <w:rsid w:val="002972DE"/>
    <w:rsid w:val="002A4502"/>
    <w:rsid w:val="002A50AE"/>
    <w:rsid w:val="002A5A70"/>
    <w:rsid w:val="002A74B2"/>
    <w:rsid w:val="002B21EE"/>
    <w:rsid w:val="002B3DC6"/>
    <w:rsid w:val="002B51A3"/>
    <w:rsid w:val="002B635A"/>
    <w:rsid w:val="002C006B"/>
    <w:rsid w:val="002C07E0"/>
    <w:rsid w:val="002C0EFF"/>
    <w:rsid w:val="002C0FA6"/>
    <w:rsid w:val="002C1B37"/>
    <w:rsid w:val="002C1E53"/>
    <w:rsid w:val="002C550F"/>
    <w:rsid w:val="002D0ABD"/>
    <w:rsid w:val="002D20D3"/>
    <w:rsid w:val="002D5A6D"/>
    <w:rsid w:val="002E0C7F"/>
    <w:rsid w:val="002E1FBD"/>
    <w:rsid w:val="002E2745"/>
    <w:rsid w:val="002E2E0E"/>
    <w:rsid w:val="002E381B"/>
    <w:rsid w:val="002E4371"/>
    <w:rsid w:val="002E45FC"/>
    <w:rsid w:val="002E5515"/>
    <w:rsid w:val="002E6F8B"/>
    <w:rsid w:val="002F11BE"/>
    <w:rsid w:val="002F2265"/>
    <w:rsid w:val="002F4DEB"/>
    <w:rsid w:val="002F50D0"/>
    <w:rsid w:val="002F73CB"/>
    <w:rsid w:val="002F771C"/>
    <w:rsid w:val="002F7869"/>
    <w:rsid w:val="0030018E"/>
    <w:rsid w:val="00302379"/>
    <w:rsid w:val="00306CCB"/>
    <w:rsid w:val="003074FB"/>
    <w:rsid w:val="0031603E"/>
    <w:rsid w:val="00316893"/>
    <w:rsid w:val="003172BC"/>
    <w:rsid w:val="003176ED"/>
    <w:rsid w:val="00317A50"/>
    <w:rsid w:val="00320A08"/>
    <w:rsid w:val="00321414"/>
    <w:rsid w:val="003266A8"/>
    <w:rsid w:val="00326A21"/>
    <w:rsid w:val="00326DCC"/>
    <w:rsid w:val="003308D3"/>
    <w:rsid w:val="00330CD8"/>
    <w:rsid w:val="00333E5C"/>
    <w:rsid w:val="003352C2"/>
    <w:rsid w:val="00337567"/>
    <w:rsid w:val="00337D2F"/>
    <w:rsid w:val="003419A9"/>
    <w:rsid w:val="00341B63"/>
    <w:rsid w:val="00343CD5"/>
    <w:rsid w:val="00344E63"/>
    <w:rsid w:val="003576C6"/>
    <w:rsid w:val="003624F7"/>
    <w:rsid w:val="003638D5"/>
    <w:rsid w:val="00363AAC"/>
    <w:rsid w:val="00363D70"/>
    <w:rsid w:val="00370A3F"/>
    <w:rsid w:val="00370A87"/>
    <w:rsid w:val="00372100"/>
    <w:rsid w:val="003733DB"/>
    <w:rsid w:val="00375B2D"/>
    <w:rsid w:val="003762DF"/>
    <w:rsid w:val="00376363"/>
    <w:rsid w:val="00376F27"/>
    <w:rsid w:val="00377B9D"/>
    <w:rsid w:val="00386DF2"/>
    <w:rsid w:val="00396EA9"/>
    <w:rsid w:val="003A21E7"/>
    <w:rsid w:val="003A2595"/>
    <w:rsid w:val="003A343B"/>
    <w:rsid w:val="003A3E07"/>
    <w:rsid w:val="003A44D5"/>
    <w:rsid w:val="003A4DCD"/>
    <w:rsid w:val="003B1129"/>
    <w:rsid w:val="003B2F13"/>
    <w:rsid w:val="003B4312"/>
    <w:rsid w:val="003B43A9"/>
    <w:rsid w:val="003B49A0"/>
    <w:rsid w:val="003C6E8A"/>
    <w:rsid w:val="003C6EB4"/>
    <w:rsid w:val="003D2911"/>
    <w:rsid w:val="003D33E8"/>
    <w:rsid w:val="003D3737"/>
    <w:rsid w:val="003D42EE"/>
    <w:rsid w:val="003D4D35"/>
    <w:rsid w:val="003D7F95"/>
    <w:rsid w:val="003E0497"/>
    <w:rsid w:val="003E2993"/>
    <w:rsid w:val="003E451F"/>
    <w:rsid w:val="003E600D"/>
    <w:rsid w:val="003E766A"/>
    <w:rsid w:val="003F198A"/>
    <w:rsid w:val="003F2396"/>
    <w:rsid w:val="003F2E60"/>
    <w:rsid w:val="003F64D7"/>
    <w:rsid w:val="003F7132"/>
    <w:rsid w:val="0040352E"/>
    <w:rsid w:val="00403F43"/>
    <w:rsid w:val="00404A17"/>
    <w:rsid w:val="00407AB7"/>
    <w:rsid w:val="00407D74"/>
    <w:rsid w:val="00410630"/>
    <w:rsid w:val="004136B9"/>
    <w:rsid w:val="00414AE4"/>
    <w:rsid w:val="00415674"/>
    <w:rsid w:val="00417429"/>
    <w:rsid w:val="00420D37"/>
    <w:rsid w:val="00422BE0"/>
    <w:rsid w:val="00424403"/>
    <w:rsid w:val="00424B92"/>
    <w:rsid w:val="00436158"/>
    <w:rsid w:val="00436A9A"/>
    <w:rsid w:val="0044020E"/>
    <w:rsid w:val="00442A54"/>
    <w:rsid w:val="00442A61"/>
    <w:rsid w:val="004443EF"/>
    <w:rsid w:val="00445820"/>
    <w:rsid w:val="00445B8D"/>
    <w:rsid w:val="00447430"/>
    <w:rsid w:val="0044744E"/>
    <w:rsid w:val="00447555"/>
    <w:rsid w:val="00447A4E"/>
    <w:rsid w:val="00450049"/>
    <w:rsid w:val="004523B5"/>
    <w:rsid w:val="00456456"/>
    <w:rsid w:val="00457C33"/>
    <w:rsid w:val="004616F7"/>
    <w:rsid w:val="00470601"/>
    <w:rsid w:val="0047143F"/>
    <w:rsid w:val="00473479"/>
    <w:rsid w:val="00474497"/>
    <w:rsid w:val="004766EB"/>
    <w:rsid w:val="00484889"/>
    <w:rsid w:val="00484CFF"/>
    <w:rsid w:val="004877AF"/>
    <w:rsid w:val="00490D6E"/>
    <w:rsid w:val="004919BD"/>
    <w:rsid w:val="00493C72"/>
    <w:rsid w:val="00493F3E"/>
    <w:rsid w:val="00496B4C"/>
    <w:rsid w:val="004A2DA5"/>
    <w:rsid w:val="004A3C04"/>
    <w:rsid w:val="004A46B2"/>
    <w:rsid w:val="004A4827"/>
    <w:rsid w:val="004A5797"/>
    <w:rsid w:val="004B2598"/>
    <w:rsid w:val="004B6F1E"/>
    <w:rsid w:val="004B713C"/>
    <w:rsid w:val="004C078E"/>
    <w:rsid w:val="004C170A"/>
    <w:rsid w:val="004C5EAA"/>
    <w:rsid w:val="004D2C20"/>
    <w:rsid w:val="004D2CBE"/>
    <w:rsid w:val="004D370D"/>
    <w:rsid w:val="004D643E"/>
    <w:rsid w:val="004D657E"/>
    <w:rsid w:val="004D7029"/>
    <w:rsid w:val="004D7E3F"/>
    <w:rsid w:val="004E1BFE"/>
    <w:rsid w:val="004E502E"/>
    <w:rsid w:val="004E7DBC"/>
    <w:rsid w:val="004F0D23"/>
    <w:rsid w:val="004F1241"/>
    <w:rsid w:val="004F148E"/>
    <w:rsid w:val="00502938"/>
    <w:rsid w:val="00504DF3"/>
    <w:rsid w:val="00505EF5"/>
    <w:rsid w:val="00507618"/>
    <w:rsid w:val="00507849"/>
    <w:rsid w:val="00507E5B"/>
    <w:rsid w:val="00507EAD"/>
    <w:rsid w:val="00510E02"/>
    <w:rsid w:val="0051604C"/>
    <w:rsid w:val="005210F6"/>
    <w:rsid w:val="0052154D"/>
    <w:rsid w:val="005223AA"/>
    <w:rsid w:val="00522434"/>
    <w:rsid w:val="00525020"/>
    <w:rsid w:val="00530A8D"/>
    <w:rsid w:val="00531CBF"/>
    <w:rsid w:val="00533BCC"/>
    <w:rsid w:val="00534F46"/>
    <w:rsid w:val="00537AAC"/>
    <w:rsid w:val="00541CFB"/>
    <w:rsid w:val="00542C0D"/>
    <w:rsid w:val="00545258"/>
    <w:rsid w:val="00546DF8"/>
    <w:rsid w:val="00550326"/>
    <w:rsid w:val="00551CEA"/>
    <w:rsid w:val="00556941"/>
    <w:rsid w:val="00556DAF"/>
    <w:rsid w:val="00557256"/>
    <w:rsid w:val="005616D9"/>
    <w:rsid w:val="00562EB8"/>
    <w:rsid w:val="00563D73"/>
    <w:rsid w:val="00566371"/>
    <w:rsid w:val="005665F1"/>
    <w:rsid w:val="00572354"/>
    <w:rsid w:val="005724C5"/>
    <w:rsid w:val="0057373F"/>
    <w:rsid w:val="0057478B"/>
    <w:rsid w:val="00574CD0"/>
    <w:rsid w:val="00574DCE"/>
    <w:rsid w:val="00582A08"/>
    <w:rsid w:val="00591A34"/>
    <w:rsid w:val="00592F93"/>
    <w:rsid w:val="00594D80"/>
    <w:rsid w:val="00595E54"/>
    <w:rsid w:val="0059621C"/>
    <w:rsid w:val="0059795D"/>
    <w:rsid w:val="005A0F85"/>
    <w:rsid w:val="005A2A67"/>
    <w:rsid w:val="005A39B8"/>
    <w:rsid w:val="005A4096"/>
    <w:rsid w:val="005A4349"/>
    <w:rsid w:val="005A4355"/>
    <w:rsid w:val="005A559E"/>
    <w:rsid w:val="005A7283"/>
    <w:rsid w:val="005A7DA1"/>
    <w:rsid w:val="005B4BEC"/>
    <w:rsid w:val="005B67BA"/>
    <w:rsid w:val="005C00D8"/>
    <w:rsid w:val="005C2889"/>
    <w:rsid w:val="005C2DB2"/>
    <w:rsid w:val="005C3719"/>
    <w:rsid w:val="005C3CB8"/>
    <w:rsid w:val="005C4045"/>
    <w:rsid w:val="005C73FF"/>
    <w:rsid w:val="005C7D92"/>
    <w:rsid w:val="005D1169"/>
    <w:rsid w:val="005D15E6"/>
    <w:rsid w:val="005D564E"/>
    <w:rsid w:val="005D5ECE"/>
    <w:rsid w:val="005D6451"/>
    <w:rsid w:val="005E3AA0"/>
    <w:rsid w:val="005E414D"/>
    <w:rsid w:val="005E4AD3"/>
    <w:rsid w:val="005F031C"/>
    <w:rsid w:val="005F0689"/>
    <w:rsid w:val="005F5D0A"/>
    <w:rsid w:val="006008F6"/>
    <w:rsid w:val="006057E2"/>
    <w:rsid w:val="006109A7"/>
    <w:rsid w:val="0061285A"/>
    <w:rsid w:val="00616FBA"/>
    <w:rsid w:val="006179D4"/>
    <w:rsid w:val="00617C96"/>
    <w:rsid w:val="006202EA"/>
    <w:rsid w:val="006239B7"/>
    <w:rsid w:val="00623EDA"/>
    <w:rsid w:val="0062507F"/>
    <w:rsid w:val="006252D1"/>
    <w:rsid w:val="00626709"/>
    <w:rsid w:val="00626CCF"/>
    <w:rsid w:val="00630181"/>
    <w:rsid w:val="00631874"/>
    <w:rsid w:val="006337B7"/>
    <w:rsid w:val="0063444D"/>
    <w:rsid w:val="00635364"/>
    <w:rsid w:val="00636F81"/>
    <w:rsid w:val="00651E4D"/>
    <w:rsid w:val="00652408"/>
    <w:rsid w:val="00652FE7"/>
    <w:rsid w:val="00656842"/>
    <w:rsid w:val="00662904"/>
    <w:rsid w:val="00664CF7"/>
    <w:rsid w:val="0066502C"/>
    <w:rsid w:val="0066650A"/>
    <w:rsid w:val="006705B9"/>
    <w:rsid w:val="0067170B"/>
    <w:rsid w:val="00672211"/>
    <w:rsid w:val="00674284"/>
    <w:rsid w:val="00684075"/>
    <w:rsid w:val="00685028"/>
    <w:rsid w:val="00685062"/>
    <w:rsid w:val="00685E99"/>
    <w:rsid w:val="00691D89"/>
    <w:rsid w:val="00691E7D"/>
    <w:rsid w:val="00692481"/>
    <w:rsid w:val="0069457B"/>
    <w:rsid w:val="00695EA2"/>
    <w:rsid w:val="006A182B"/>
    <w:rsid w:val="006A1C51"/>
    <w:rsid w:val="006A265F"/>
    <w:rsid w:val="006A2CF3"/>
    <w:rsid w:val="006A323D"/>
    <w:rsid w:val="006A63BF"/>
    <w:rsid w:val="006A6C54"/>
    <w:rsid w:val="006A7A23"/>
    <w:rsid w:val="006B1FAE"/>
    <w:rsid w:val="006B2C2C"/>
    <w:rsid w:val="006B3D02"/>
    <w:rsid w:val="006B52C1"/>
    <w:rsid w:val="006B68EE"/>
    <w:rsid w:val="006C40DC"/>
    <w:rsid w:val="006C55D1"/>
    <w:rsid w:val="006C6F4F"/>
    <w:rsid w:val="006C7280"/>
    <w:rsid w:val="006C7EA1"/>
    <w:rsid w:val="006D1B42"/>
    <w:rsid w:val="006D3F8B"/>
    <w:rsid w:val="006D5A2F"/>
    <w:rsid w:val="006D6774"/>
    <w:rsid w:val="006D70D1"/>
    <w:rsid w:val="006E0D18"/>
    <w:rsid w:val="006E1AC4"/>
    <w:rsid w:val="006E1D71"/>
    <w:rsid w:val="006E219D"/>
    <w:rsid w:val="006E30BC"/>
    <w:rsid w:val="006E3617"/>
    <w:rsid w:val="006F49CB"/>
    <w:rsid w:val="006F58A1"/>
    <w:rsid w:val="006F7036"/>
    <w:rsid w:val="00700C59"/>
    <w:rsid w:val="007017B9"/>
    <w:rsid w:val="007038E8"/>
    <w:rsid w:val="007044B6"/>
    <w:rsid w:val="00704A59"/>
    <w:rsid w:val="007103E7"/>
    <w:rsid w:val="007107B6"/>
    <w:rsid w:val="00710E25"/>
    <w:rsid w:val="007122F0"/>
    <w:rsid w:val="00712D9A"/>
    <w:rsid w:val="00713B85"/>
    <w:rsid w:val="0071450F"/>
    <w:rsid w:val="0071463D"/>
    <w:rsid w:val="007171EB"/>
    <w:rsid w:val="007172FC"/>
    <w:rsid w:val="00720FD8"/>
    <w:rsid w:val="007251E2"/>
    <w:rsid w:val="0072520B"/>
    <w:rsid w:val="00725EBC"/>
    <w:rsid w:val="00726B2B"/>
    <w:rsid w:val="0073392C"/>
    <w:rsid w:val="0073568B"/>
    <w:rsid w:val="00735D85"/>
    <w:rsid w:val="00737641"/>
    <w:rsid w:val="00740E62"/>
    <w:rsid w:val="00745363"/>
    <w:rsid w:val="0075086C"/>
    <w:rsid w:val="007509E3"/>
    <w:rsid w:val="00750F45"/>
    <w:rsid w:val="00753488"/>
    <w:rsid w:val="00755435"/>
    <w:rsid w:val="00761237"/>
    <w:rsid w:val="00761455"/>
    <w:rsid w:val="00761AC5"/>
    <w:rsid w:val="00763822"/>
    <w:rsid w:val="007661BE"/>
    <w:rsid w:val="00766E94"/>
    <w:rsid w:val="00766FD9"/>
    <w:rsid w:val="00771051"/>
    <w:rsid w:val="00771205"/>
    <w:rsid w:val="00774B82"/>
    <w:rsid w:val="00781280"/>
    <w:rsid w:val="00781F84"/>
    <w:rsid w:val="00783305"/>
    <w:rsid w:val="00790F91"/>
    <w:rsid w:val="007917FD"/>
    <w:rsid w:val="00792FDF"/>
    <w:rsid w:val="00793188"/>
    <w:rsid w:val="007972E6"/>
    <w:rsid w:val="007A02C4"/>
    <w:rsid w:val="007A3B42"/>
    <w:rsid w:val="007A3DE2"/>
    <w:rsid w:val="007A3E29"/>
    <w:rsid w:val="007B070D"/>
    <w:rsid w:val="007B160E"/>
    <w:rsid w:val="007B391C"/>
    <w:rsid w:val="007C2CB2"/>
    <w:rsid w:val="007C30BA"/>
    <w:rsid w:val="007C31D2"/>
    <w:rsid w:val="007C3592"/>
    <w:rsid w:val="007C4FAC"/>
    <w:rsid w:val="007C6126"/>
    <w:rsid w:val="007D082D"/>
    <w:rsid w:val="007D2F1E"/>
    <w:rsid w:val="007D72D5"/>
    <w:rsid w:val="007E1AAB"/>
    <w:rsid w:val="007E3768"/>
    <w:rsid w:val="007E5ADD"/>
    <w:rsid w:val="007E7924"/>
    <w:rsid w:val="007E7C86"/>
    <w:rsid w:val="007F0C0C"/>
    <w:rsid w:val="007F0EDD"/>
    <w:rsid w:val="007F3294"/>
    <w:rsid w:val="007F3DE7"/>
    <w:rsid w:val="007F4B9E"/>
    <w:rsid w:val="007F6C88"/>
    <w:rsid w:val="007F7714"/>
    <w:rsid w:val="00801F02"/>
    <w:rsid w:val="00801FCA"/>
    <w:rsid w:val="008041B8"/>
    <w:rsid w:val="00805C4A"/>
    <w:rsid w:val="00807175"/>
    <w:rsid w:val="008100E7"/>
    <w:rsid w:val="00812AB9"/>
    <w:rsid w:val="00813D1D"/>
    <w:rsid w:val="0081483B"/>
    <w:rsid w:val="00822A5C"/>
    <w:rsid w:val="0082355D"/>
    <w:rsid w:val="00823728"/>
    <w:rsid w:val="00824E7D"/>
    <w:rsid w:val="00825651"/>
    <w:rsid w:val="00825B0D"/>
    <w:rsid w:val="00830309"/>
    <w:rsid w:val="008316D7"/>
    <w:rsid w:val="00831EEE"/>
    <w:rsid w:val="0083345C"/>
    <w:rsid w:val="00834FD6"/>
    <w:rsid w:val="008376A8"/>
    <w:rsid w:val="00840602"/>
    <w:rsid w:val="008418D7"/>
    <w:rsid w:val="00841E38"/>
    <w:rsid w:val="00843D80"/>
    <w:rsid w:val="00844612"/>
    <w:rsid w:val="00847139"/>
    <w:rsid w:val="008476D0"/>
    <w:rsid w:val="0084773E"/>
    <w:rsid w:val="00852250"/>
    <w:rsid w:val="00852FCD"/>
    <w:rsid w:val="008554AB"/>
    <w:rsid w:val="00855D98"/>
    <w:rsid w:val="00856B76"/>
    <w:rsid w:val="00861CCD"/>
    <w:rsid w:val="008636B5"/>
    <w:rsid w:val="008666F5"/>
    <w:rsid w:val="00866732"/>
    <w:rsid w:val="0086688E"/>
    <w:rsid w:val="00867E86"/>
    <w:rsid w:val="00877F19"/>
    <w:rsid w:val="00884338"/>
    <w:rsid w:val="00885A50"/>
    <w:rsid w:val="008864C2"/>
    <w:rsid w:val="00891EA8"/>
    <w:rsid w:val="0089215E"/>
    <w:rsid w:val="00892A09"/>
    <w:rsid w:val="0089733A"/>
    <w:rsid w:val="008A04AA"/>
    <w:rsid w:val="008A250D"/>
    <w:rsid w:val="008A41C5"/>
    <w:rsid w:val="008A5A13"/>
    <w:rsid w:val="008A6508"/>
    <w:rsid w:val="008A7006"/>
    <w:rsid w:val="008A7320"/>
    <w:rsid w:val="008B2138"/>
    <w:rsid w:val="008B3077"/>
    <w:rsid w:val="008B33BF"/>
    <w:rsid w:val="008B4E7B"/>
    <w:rsid w:val="008C0322"/>
    <w:rsid w:val="008C1484"/>
    <w:rsid w:val="008C25EF"/>
    <w:rsid w:val="008C29F7"/>
    <w:rsid w:val="008C49CB"/>
    <w:rsid w:val="008C5416"/>
    <w:rsid w:val="008C57F3"/>
    <w:rsid w:val="008C7B91"/>
    <w:rsid w:val="008D0E5E"/>
    <w:rsid w:val="008D143E"/>
    <w:rsid w:val="008D1B0F"/>
    <w:rsid w:val="008D527D"/>
    <w:rsid w:val="008D5C6A"/>
    <w:rsid w:val="008E4750"/>
    <w:rsid w:val="008F1E80"/>
    <w:rsid w:val="008F2001"/>
    <w:rsid w:val="008F63C5"/>
    <w:rsid w:val="00900DE3"/>
    <w:rsid w:val="00902939"/>
    <w:rsid w:val="00902EA2"/>
    <w:rsid w:val="009058B1"/>
    <w:rsid w:val="00912DCF"/>
    <w:rsid w:val="00913349"/>
    <w:rsid w:val="00921FA4"/>
    <w:rsid w:val="0092491E"/>
    <w:rsid w:val="00927F64"/>
    <w:rsid w:val="009313E2"/>
    <w:rsid w:val="009328FE"/>
    <w:rsid w:val="00934205"/>
    <w:rsid w:val="00937479"/>
    <w:rsid w:val="009400B9"/>
    <w:rsid w:val="00940FA0"/>
    <w:rsid w:val="00943303"/>
    <w:rsid w:val="00943D76"/>
    <w:rsid w:val="00944D31"/>
    <w:rsid w:val="00946197"/>
    <w:rsid w:val="0095154D"/>
    <w:rsid w:val="00952101"/>
    <w:rsid w:val="009541D0"/>
    <w:rsid w:val="009553CF"/>
    <w:rsid w:val="00957234"/>
    <w:rsid w:val="0096334B"/>
    <w:rsid w:val="00965B56"/>
    <w:rsid w:val="00966A9F"/>
    <w:rsid w:val="00967311"/>
    <w:rsid w:val="009674AC"/>
    <w:rsid w:val="00973779"/>
    <w:rsid w:val="00974E53"/>
    <w:rsid w:val="009754A8"/>
    <w:rsid w:val="00975D64"/>
    <w:rsid w:val="0097702B"/>
    <w:rsid w:val="00977A67"/>
    <w:rsid w:val="00981DCD"/>
    <w:rsid w:val="00983686"/>
    <w:rsid w:val="00983801"/>
    <w:rsid w:val="00986352"/>
    <w:rsid w:val="00990415"/>
    <w:rsid w:val="00990A7C"/>
    <w:rsid w:val="00990B2A"/>
    <w:rsid w:val="00991A13"/>
    <w:rsid w:val="009957F1"/>
    <w:rsid w:val="009959EC"/>
    <w:rsid w:val="009A1949"/>
    <w:rsid w:val="009A1DE2"/>
    <w:rsid w:val="009A2868"/>
    <w:rsid w:val="009A603A"/>
    <w:rsid w:val="009A666F"/>
    <w:rsid w:val="009A6D96"/>
    <w:rsid w:val="009B04DB"/>
    <w:rsid w:val="009B171F"/>
    <w:rsid w:val="009B7210"/>
    <w:rsid w:val="009C06F5"/>
    <w:rsid w:val="009C14AB"/>
    <w:rsid w:val="009C16F0"/>
    <w:rsid w:val="009C31CD"/>
    <w:rsid w:val="009C4659"/>
    <w:rsid w:val="009C55F9"/>
    <w:rsid w:val="009C7BF7"/>
    <w:rsid w:val="009D17E4"/>
    <w:rsid w:val="009D303B"/>
    <w:rsid w:val="009E02DA"/>
    <w:rsid w:val="009E2F71"/>
    <w:rsid w:val="009E5532"/>
    <w:rsid w:val="009E5F1A"/>
    <w:rsid w:val="009E6A31"/>
    <w:rsid w:val="009E7296"/>
    <w:rsid w:val="009E7DF1"/>
    <w:rsid w:val="009E7E92"/>
    <w:rsid w:val="009F00AD"/>
    <w:rsid w:val="009F0723"/>
    <w:rsid w:val="009F3C86"/>
    <w:rsid w:val="009F7081"/>
    <w:rsid w:val="009F73C5"/>
    <w:rsid w:val="00A041E9"/>
    <w:rsid w:val="00A059D5"/>
    <w:rsid w:val="00A05C18"/>
    <w:rsid w:val="00A12D16"/>
    <w:rsid w:val="00A23E37"/>
    <w:rsid w:val="00A24DFE"/>
    <w:rsid w:val="00A310FB"/>
    <w:rsid w:val="00A32E9A"/>
    <w:rsid w:val="00A37499"/>
    <w:rsid w:val="00A40136"/>
    <w:rsid w:val="00A476DD"/>
    <w:rsid w:val="00A5161B"/>
    <w:rsid w:val="00A57149"/>
    <w:rsid w:val="00A6259A"/>
    <w:rsid w:val="00A66B05"/>
    <w:rsid w:val="00A67D9B"/>
    <w:rsid w:val="00A7021F"/>
    <w:rsid w:val="00A776FB"/>
    <w:rsid w:val="00A802F5"/>
    <w:rsid w:val="00A879D2"/>
    <w:rsid w:val="00A87E74"/>
    <w:rsid w:val="00A92EAE"/>
    <w:rsid w:val="00A95C14"/>
    <w:rsid w:val="00A963DD"/>
    <w:rsid w:val="00A96A56"/>
    <w:rsid w:val="00AA02E7"/>
    <w:rsid w:val="00AA15C4"/>
    <w:rsid w:val="00AA27B5"/>
    <w:rsid w:val="00AA3BE9"/>
    <w:rsid w:val="00AA3C42"/>
    <w:rsid w:val="00AA4970"/>
    <w:rsid w:val="00AA6343"/>
    <w:rsid w:val="00AA692D"/>
    <w:rsid w:val="00AA6A37"/>
    <w:rsid w:val="00AA6C63"/>
    <w:rsid w:val="00AA7CFB"/>
    <w:rsid w:val="00AB1645"/>
    <w:rsid w:val="00AB1C75"/>
    <w:rsid w:val="00AB34B9"/>
    <w:rsid w:val="00AB495F"/>
    <w:rsid w:val="00AB58C7"/>
    <w:rsid w:val="00AC06DF"/>
    <w:rsid w:val="00AC0EEA"/>
    <w:rsid w:val="00AC5F9A"/>
    <w:rsid w:val="00AC740E"/>
    <w:rsid w:val="00AD14E7"/>
    <w:rsid w:val="00AD68ED"/>
    <w:rsid w:val="00AD6ECF"/>
    <w:rsid w:val="00AE2E87"/>
    <w:rsid w:val="00AE3C00"/>
    <w:rsid w:val="00AE5C95"/>
    <w:rsid w:val="00AF363C"/>
    <w:rsid w:val="00AF3A11"/>
    <w:rsid w:val="00AF43A1"/>
    <w:rsid w:val="00AF4555"/>
    <w:rsid w:val="00AF5B2F"/>
    <w:rsid w:val="00AF65EC"/>
    <w:rsid w:val="00AF68CC"/>
    <w:rsid w:val="00B05B05"/>
    <w:rsid w:val="00B0743B"/>
    <w:rsid w:val="00B100F4"/>
    <w:rsid w:val="00B10C52"/>
    <w:rsid w:val="00B13A57"/>
    <w:rsid w:val="00B15252"/>
    <w:rsid w:val="00B1784D"/>
    <w:rsid w:val="00B21066"/>
    <w:rsid w:val="00B21BB2"/>
    <w:rsid w:val="00B21FED"/>
    <w:rsid w:val="00B23164"/>
    <w:rsid w:val="00B243C1"/>
    <w:rsid w:val="00B2650D"/>
    <w:rsid w:val="00B30C1D"/>
    <w:rsid w:val="00B329E2"/>
    <w:rsid w:val="00B33F31"/>
    <w:rsid w:val="00B36170"/>
    <w:rsid w:val="00B36E44"/>
    <w:rsid w:val="00B4017A"/>
    <w:rsid w:val="00B404D3"/>
    <w:rsid w:val="00B407F0"/>
    <w:rsid w:val="00B412AE"/>
    <w:rsid w:val="00B4294E"/>
    <w:rsid w:val="00B42BFF"/>
    <w:rsid w:val="00B44853"/>
    <w:rsid w:val="00B448FE"/>
    <w:rsid w:val="00B47B6F"/>
    <w:rsid w:val="00B5087C"/>
    <w:rsid w:val="00B50AB7"/>
    <w:rsid w:val="00B5258F"/>
    <w:rsid w:val="00B52A24"/>
    <w:rsid w:val="00B559B1"/>
    <w:rsid w:val="00B55A2A"/>
    <w:rsid w:val="00B6049A"/>
    <w:rsid w:val="00B628C6"/>
    <w:rsid w:val="00B6442D"/>
    <w:rsid w:val="00B7224A"/>
    <w:rsid w:val="00B72437"/>
    <w:rsid w:val="00B730ED"/>
    <w:rsid w:val="00B73D67"/>
    <w:rsid w:val="00B748B3"/>
    <w:rsid w:val="00B751CF"/>
    <w:rsid w:val="00B75FD3"/>
    <w:rsid w:val="00B777B6"/>
    <w:rsid w:val="00B85AC5"/>
    <w:rsid w:val="00B92DB4"/>
    <w:rsid w:val="00B93663"/>
    <w:rsid w:val="00B96100"/>
    <w:rsid w:val="00B96A27"/>
    <w:rsid w:val="00BA0274"/>
    <w:rsid w:val="00BA2DF8"/>
    <w:rsid w:val="00BA6EF4"/>
    <w:rsid w:val="00BB1408"/>
    <w:rsid w:val="00BB15C5"/>
    <w:rsid w:val="00BB30D4"/>
    <w:rsid w:val="00BB3213"/>
    <w:rsid w:val="00BB77BC"/>
    <w:rsid w:val="00BC10C4"/>
    <w:rsid w:val="00BC3A9B"/>
    <w:rsid w:val="00BC4B82"/>
    <w:rsid w:val="00BC7BF9"/>
    <w:rsid w:val="00BD006E"/>
    <w:rsid w:val="00BD05A5"/>
    <w:rsid w:val="00BD2213"/>
    <w:rsid w:val="00BD494D"/>
    <w:rsid w:val="00BD70C5"/>
    <w:rsid w:val="00BE0785"/>
    <w:rsid w:val="00BE12B8"/>
    <w:rsid w:val="00BE1D7A"/>
    <w:rsid w:val="00BE2BAA"/>
    <w:rsid w:val="00BE2C09"/>
    <w:rsid w:val="00BE5B76"/>
    <w:rsid w:val="00BE6042"/>
    <w:rsid w:val="00BF0274"/>
    <w:rsid w:val="00BF255C"/>
    <w:rsid w:val="00BF2B1A"/>
    <w:rsid w:val="00BF35D8"/>
    <w:rsid w:val="00BF3712"/>
    <w:rsid w:val="00BF3B44"/>
    <w:rsid w:val="00BF5613"/>
    <w:rsid w:val="00BF6CB2"/>
    <w:rsid w:val="00C0274C"/>
    <w:rsid w:val="00C02D22"/>
    <w:rsid w:val="00C05BB2"/>
    <w:rsid w:val="00C132D6"/>
    <w:rsid w:val="00C16B3A"/>
    <w:rsid w:val="00C234FB"/>
    <w:rsid w:val="00C25FA0"/>
    <w:rsid w:val="00C27821"/>
    <w:rsid w:val="00C301DF"/>
    <w:rsid w:val="00C305A3"/>
    <w:rsid w:val="00C3260B"/>
    <w:rsid w:val="00C32BC6"/>
    <w:rsid w:val="00C32D60"/>
    <w:rsid w:val="00C32DFF"/>
    <w:rsid w:val="00C33AC6"/>
    <w:rsid w:val="00C33CDE"/>
    <w:rsid w:val="00C33EB3"/>
    <w:rsid w:val="00C35565"/>
    <w:rsid w:val="00C35BC7"/>
    <w:rsid w:val="00C42882"/>
    <w:rsid w:val="00C45D1C"/>
    <w:rsid w:val="00C461DF"/>
    <w:rsid w:val="00C52BDC"/>
    <w:rsid w:val="00C53BCB"/>
    <w:rsid w:val="00C549ED"/>
    <w:rsid w:val="00C5699F"/>
    <w:rsid w:val="00C56ACB"/>
    <w:rsid w:val="00C60778"/>
    <w:rsid w:val="00C61B7B"/>
    <w:rsid w:val="00C63218"/>
    <w:rsid w:val="00C66399"/>
    <w:rsid w:val="00C74E3C"/>
    <w:rsid w:val="00C754A2"/>
    <w:rsid w:val="00C77650"/>
    <w:rsid w:val="00C90ECF"/>
    <w:rsid w:val="00C919A7"/>
    <w:rsid w:val="00C91B0F"/>
    <w:rsid w:val="00C936A4"/>
    <w:rsid w:val="00C94131"/>
    <w:rsid w:val="00C95EA1"/>
    <w:rsid w:val="00C965B0"/>
    <w:rsid w:val="00CA1BBE"/>
    <w:rsid w:val="00CA1FF7"/>
    <w:rsid w:val="00CA408F"/>
    <w:rsid w:val="00CA6079"/>
    <w:rsid w:val="00CA7A7B"/>
    <w:rsid w:val="00CB06F2"/>
    <w:rsid w:val="00CB12F7"/>
    <w:rsid w:val="00CB2FBF"/>
    <w:rsid w:val="00CB48D3"/>
    <w:rsid w:val="00CB5064"/>
    <w:rsid w:val="00CB58B1"/>
    <w:rsid w:val="00CB752E"/>
    <w:rsid w:val="00CB755B"/>
    <w:rsid w:val="00CB7B79"/>
    <w:rsid w:val="00CC5FF6"/>
    <w:rsid w:val="00CD035C"/>
    <w:rsid w:val="00CD0694"/>
    <w:rsid w:val="00CD0E64"/>
    <w:rsid w:val="00CD1617"/>
    <w:rsid w:val="00CD2507"/>
    <w:rsid w:val="00CD31CE"/>
    <w:rsid w:val="00CD3AD9"/>
    <w:rsid w:val="00CD62FF"/>
    <w:rsid w:val="00CD73E2"/>
    <w:rsid w:val="00CD7D01"/>
    <w:rsid w:val="00CE2091"/>
    <w:rsid w:val="00CE2AA1"/>
    <w:rsid w:val="00CF0EBB"/>
    <w:rsid w:val="00CF63E2"/>
    <w:rsid w:val="00CF7DC5"/>
    <w:rsid w:val="00D04446"/>
    <w:rsid w:val="00D05D04"/>
    <w:rsid w:val="00D06D6A"/>
    <w:rsid w:val="00D07E9F"/>
    <w:rsid w:val="00D106CA"/>
    <w:rsid w:val="00D1203D"/>
    <w:rsid w:val="00D1473A"/>
    <w:rsid w:val="00D15CF4"/>
    <w:rsid w:val="00D1737E"/>
    <w:rsid w:val="00D20311"/>
    <w:rsid w:val="00D23479"/>
    <w:rsid w:val="00D237BB"/>
    <w:rsid w:val="00D24380"/>
    <w:rsid w:val="00D31162"/>
    <w:rsid w:val="00D34D8F"/>
    <w:rsid w:val="00D36BC7"/>
    <w:rsid w:val="00D405EA"/>
    <w:rsid w:val="00D40B6E"/>
    <w:rsid w:val="00D42083"/>
    <w:rsid w:val="00D43941"/>
    <w:rsid w:val="00D43ADB"/>
    <w:rsid w:val="00D4648C"/>
    <w:rsid w:val="00D47030"/>
    <w:rsid w:val="00D4747C"/>
    <w:rsid w:val="00D47AD4"/>
    <w:rsid w:val="00D52F7A"/>
    <w:rsid w:val="00D55EDF"/>
    <w:rsid w:val="00D57A33"/>
    <w:rsid w:val="00D61300"/>
    <w:rsid w:val="00D648D1"/>
    <w:rsid w:val="00D64CE8"/>
    <w:rsid w:val="00D664F1"/>
    <w:rsid w:val="00D66CF2"/>
    <w:rsid w:val="00D67687"/>
    <w:rsid w:val="00D80E1D"/>
    <w:rsid w:val="00D827B6"/>
    <w:rsid w:val="00D83CA0"/>
    <w:rsid w:val="00D8537B"/>
    <w:rsid w:val="00D90244"/>
    <w:rsid w:val="00D9051A"/>
    <w:rsid w:val="00D92DC9"/>
    <w:rsid w:val="00D933C1"/>
    <w:rsid w:val="00D93FBE"/>
    <w:rsid w:val="00D9645D"/>
    <w:rsid w:val="00DB2F69"/>
    <w:rsid w:val="00DB4079"/>
    <w:rsid w:val="00DB4950"/>
    <w:rsid w:val="00DB55E4"/>
    <w:rsid w:val="00DB596D"/>
    <w:rsid w:val="00DC0A23"/>
    <w:rsid w:val="00DC11FE"/>
    <w:rsid w:val="00DC1695"/>
    <w:rsid w:val="00DC1D4F"/>
    <w:rsid w:val="00DC32F4"/>
    <w:rsid w:val="00DC3E96"/>
    <w:rsid w:val="00DD0E15"/>
    <w:rsid w:val="00DD1923"/>
    <w:rsid w:val="00DD3A19"/>
    <w:rsid w:val="00DD3D2D"/>
    <w:rsid w:val="00DD42F3"/>
    <w:rsid w:val="00DD48A9"/>
    <w:rsid w:val="00DD4D3F"/>
    <w:rsid w:val="00DE000F"/>
    <w:rsid w:val="00DE03A0"/>
    <w:rsid w:val="00DE16A6"/>
    <w:rsid w:val="00DE5180"/>
    <w:rsid w:val="00DE5AEB"/>
    <w:rsid w:val="00DE68D7"/>
    <w:rsid w:val="00DE6A50"/>
    <w:rsid w:val="00DE6E03"/>
    <w:rsid w:val="00DF1F78"/>
    <w:rsid w:val="00DF25F4"/>
    <w:rsid w:val="00DF26DD"/>
    <w:rsid w:val="00DF6277"/>
    <w:rsid w:val="00DF6F7D"/>
    <w:rsid w:val="00DF776E"/>
    <w:rsid w:val="00E0015C"/>
    <w:rsid w:val="00E01437"/>
    <w:rsid w:val="00E0163D"/>
    <w:rsid w:val="00E017A7"/>
    <w:rsid w:val="00E1050C"/>
    <w:rsid w:val="00E125BB"/>
    <w:rsid w:val="00E13087"/>
    <w:rsid w:val="00E1404A"/>
    <w:rsid w:val="00E14722"/>
    <w:rsid w:val="00E14D11"/>
    <w:rsid w:val="00E15461"/>
    <w:rsid w:val="00E15AB4"/>
    <w:rsid w:val="00E1617F"/>
    <w:rsid w:val="00E17ECD"/>
    <w:rsid w:val="00E20C8A"/>
    <w:rsid w:val="00E25401"/>
    <w:rsid w:val="00E307CD"/>
    <w:rsid w:val="00E331E3"/>
    <w:rsid w:val="00E348F4"/>
    <w:rsid w:val="00E35EB0"/>
    <w:rsid w:val="00E37D1E"/>
    <w:rsid w:val="00E37E86"/>
    <w:rsid w:val="00E41322"/>
    <w:rsid w:val="00E478E4"/>
    <w:rsid w:val="00E47DAD"/>
    <w:rsid w:val="00E5024E"/>
    <w:rsid w:val="00E505C4"/>
    <w:rsid w:val="00E52756"/>
    <w:rsid w:val="00E52E5A"/>
    <w:rsid w:val="00E55145"/>
    <w:rsid w:val="00E555D2"/>
    <w:rsid w:val="00E60AAB"/>
    <w:rsid w:val="00E63076"/>
    <w:rsid w:val="00E65453"/>
    <w:rsid w:val="00E67F3F"/>
    <w:rsid w:val="00E71367"/>
    <w:rsid w:val="00E7225C"/>
    <w:rsid w:val="00E72BCE"/>
    <w:rsid w:val="00E746F6"/>
    <w:rsid w:val="00E764B8"/>
    <w:rsid w:val="00E77029"/>
    <w:rsid w:val="00E77201"/>
    <w:rsid w:val="00E82741"/>
    <w:rsid w:val="00E83C73"/>
    <w:rsid w:val="00E84BCC"/>
    <w:rsid w:val="00E8767C"/>
    <w:rsid w:val="00E90968"/>
    <w:rsid w:val="00E91F94"/>
    <w:rsid w:val="00E92739"/>
    <w:rsid w:val="00E94386"/>
    <w:rsid w:val="00E95418"/>
    <w:rsid w:val="00E963F9"/>
    <w:rsid w:val="00EA1828"/>
    <w:rsid w:val="00EA1831"/>
    <w:rsid w:val="00EA1CC5"/>
    <w:rsid w:val="00EB08AA"/>
    <w:rsid w:val="00EB0D75"/>
    <w:rsid w:val="00EB2F4F"/>
    <w:rsid w:val="00EB393F"/>
    <w:rsid w:val="00EB4441"/>
    <w:rsid w:val="00EB695A"/>
    <w:rsid w:val="00EC65F7"/>
    <w:rsid w:val="00EC6AD8"/>
    <w:rsid w:val="00EC6D63"/>
    <w:rsid w:val="00ED0BF8"/>
    <w:rsid w:val="00ED0FA8"/>
    <w:rsid w:val="00ED2A7D"/>
    <w:rsid w:val="00ED2BB2"/>
    <w:rsid w:val="00ED30DA"/>
    <w:rsid w:val="00ED3990"/>
    <w:rsid w:val="00ED3C83"/>
    <w:rsid w:val="00ED49CB"/>
    <w:rsid w:val="00ED5142"/>
    <w:rsid w:val="00ED52F2"/>
    <w:rsid w:val="00EE2E46"/>
    <w:rsid w:val="00EE45EB"/>
    <w:rsid w:val="00EE6D10"/>
    <w:rsid w:val="00EE6DB6"/>
    <w:rsid w:val="00EF0BDC"/>
    <w:rsid w:val="00EF318D"/>
    <w:rsid w:val="00EF349C"/>
    <w:rsid w:val="00EF5418"/>
    <w:rsid w:val="00EF5C02"/>
    <w:rsid w:val="00F009CB"/>
    <w:rsid w:val="00F01318"/>
    <w:rsid w:val="00F01489"/>
    <w:rsid w:val="00F0440C"/>
    <w:rsid w:val="00F04D70"/>
    <w:rsid w:val="00F058D3"/>
    <w:rsid w:val="00F114DD"/>
    <w:rsid w:val="00F11E01"/>
    <w:rsid w:val="00F138D2"/>
    <w:rsid w:val="00F13B93"/>
    <w:rsid w:val="00F14826"/>
    <w:rsid w:val="00F164D6"/>
    <w:rsid w:val="00F17552"/>
    <w:rsid w:val="00F24E1B"/>
    <w:rsid w:val="00F250C4"/>
    <w:rsid w:val="00F262E8"/>
    <w:rsid w:val="00F26FC4"/>
    <w:rsid w:val="00F2755B"/>
    <w:rsid w:val="00F279C2"/>
    <w:rsid w:val="00F27A90"/>
    <w:rsid w:val="00F31AB1"/>
    <w:rsid w:val="00F33116"/>
    <w:rsid w:val="00F36891"/>
    <w:rsid w:val="00F37B29"/>
    <w:rsid w:val="00F40A09"/>
    <w:rsid w:val="00F414FA"/>
    <w:rsid w:val="00F419B5"/>
    <w:rsid w:val="00F4378F"/>
    <w:rsid w:val="00F4547B"/>
    <w:rsid w:val="00F45F37"/>
    <w:rsid w:val="00F507F0"/>
    <w:rsid w:val="00F538D2"/>
    <w:rsid w:val="00F5643E"/>
    <w:rsid w:val="00F626BA"/>
    <w:rsid w:val="00F63B3C"/>
    <w:rsid w:val="00F645F1"/>
    <w:rsid w:val="00F70294"/>
    <w:rsid w:val="00F70625"/>
    <w:rsid w:val="00F75308"/>
    <w:rsid w:val="00F81C4B"/>
    <w:rsid w:val="00F92D77"/>
    <w:rsid w:val="00F9325B"/>
    <w:rsid w:val="00F94575"/>
    <w:rsid w:val="00F96254"/>
    <w:rsid w:val="00F96627"/>
    <w:rsid w:val="00F9769B"/>
    <w:rsid w:val="00FA0D44"/>
    <w:rsid w:val="00FA3695"/>
    <w:rsid w:val="00FA5D91"/>
    <w:rsid w:val="00FB1C88"/>
    <w:rsid w:val="00FB37C2"/>
    <w:rsid w:val="00FB554A"/>
    <w:rsid w:val="00FB689B"/>
    <w:rsid w:val="00FC029B"/>
    <w:rsid w:val="00FC32FF"/>
    <w:rsid w:val="00FC40E1"/>
    <w:rsid w:val="00FC5978"/>
    <w:rsid w:val="00FC792C"/>
    <w:rsid w:val="00FD004A"/>
    <w:rsid w:val="00FD1BEB"/>
    <w:rsid w:val="00FD4F25"/>
    <w:rsid w:val="00FD6CE5"/>
    <w:rsid w:val="00FD7136"/>
    <w:rsid w:val="00FE1751"/>
    <w:rsid w:val="00FE2F34"/>
    <w:rsid w:val="00FE4406"/>
    <w:rsid w:val="00FE5CEC"/>
    <w:rsid w:val="00FE5E68"/>
    <w:rsid w:val="00FE7E3F"/>
    <w:rsid w:val="00FE7E5E"/>
    <w:rsid w:val="00FF0765"/>
    <w:rsid w:val="00FF1AD4"/>
    <w:rsid w:val="00FF2D66"/>
    <w:rsid w:val="00FF4C9B"/>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39A0"/>
  <w15:chartTrackingRefBased/>
  <w15:docId w15:val="{4806F9F8-82D4-40A9-B46B-FB053AFFE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14722"/>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aliases w:val="h5,Heading5"/>
    <w:basedOn w:val="Normal"/>
    <w:next w:val="Normal"/>
    <w:link w:val="Heading5Char"/>
    <w:unhideWhenUsed/>
    <w:qFormat/>
    <w:rsid w:val="00CC5FF6"/>
    <w:pPr>
      <w:keepNext/>
      <w:keepLines/>
      <w:spacing w:before="200" w:after="0"/>
      <w:outlineLvl w:val="4"/>
    </w:pPr>
    <w:rPr>
      <w:rFonts w:ascii="Cambria" w:eastAsia="Malgun Gothic" w:hAnsi="Cambria"/>
      <w:color w:val="243F60"/>
    </w:rPr>
  </w:style>
  <w:style w:type="paragraph" w:styleId="Heading6">
    <w:name w:val="heading 6"/>
    <w:basedOn w:val="Normal"/>
    <w:next w:val="Normal"/>
    <w:link w:val="Heading6Char"/>
    <w:qFormat/>
    <w:rsid w:val="00807175"/>
    <w:pPr>
      <w:keepNext/>
      <w:keepLines/>
      <w:tabs>
        <w:tab w:val="num" w:pos="1152"/>
      </w:tabs>
      <w:spacing w:before="120" w:after="120"/>
      <w:ind w:left="1152" w:hanging="1152"/>
      <w:jc w:val="both"/>
      <w:textAlignment w:val="baseline"/>
      <w:outlineLvl w:val="5"/>
    </w:pPr>
    <w:rPr>
      <w:rFonts w:ascii="Arial" w:eastAsia="Times New Roman" w:hAnsi="Arial"/>
      <w:lang w:val="en-GB" w:eastAsia="x-none"/>
    </w:rPr>
  </w:style>
  <w:style w:type="paragraph" w:styleId="Heading7">
    <w:name w:val="heading 7"/>
    <w:basedOn w:val="Normal"/>
    <w:next w:val="Normal"/>
    <w:link w:val="Heading7Char"/>
    <w:qFormat/>
    <w:rsid w:val="00807175"/>
    <w:pPr>
      <w:keepNext/>
      <w:keepLines/>
      <w:tabs>
        <w:tab w:val="num" w:pos="1296"/>
      </w:tabs>
      <w:spacing w:before="120" w:after="120"/>
      <w:ind w:left="1296" w:hanging="1296"/>
      <w:jc w:val="both"/>
      <w:textAlignment w:val="baseline"/>
      <w:outlineLvl w:val="6"/>
    </w:pPr>
    <w:rPr>
      <w:rFonts w:ascii="Arial" w:eastAsia="Times New Roman" w:hAnsi="Arial"/>
      <w:lang w:val="en-GB" w:eastAsia="x-none"/>
    </w:rPr>
  </w:style>
  <w:style w:type="paragraph" w:styleId="Heading8">
    <w:name w:val="heading 8"/>
    <w:basedOn w:val="Heading7"/>
    <w:next w:val="Normal"/>
    <w:link w:val="Heading8Char"/>
    <w:qFormat/>
    <w:rsid w:val="00807175"/>
    <w:pPr>
      <w:tabs>
        <w:tab w:val="clear" w:pos="1296"/>
        <w:tab w:val="num" w:pos="1440"/>
      </w:tabs>
      <w:ind w:left="1440" w:hanging="1440"/>
      <w:outlineLvl w:val="7"/>
    </w:pPr>
  </w:style>
  <w:style w:type="paragraph" w:styleId="Heading9">
    <w:name w:val="heading 9"/>
    <w:basedOn w:val="Heading8"/>
    <w:next w:val="Normal"/>
    <w:link w:val="Heading9Char"/>
    <w:qFormat/>
    <w:rsid w:val="0080717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14722"/>
    <w:rPr>
      <w:rFonts w:ascii="Arial" w:eastAsia="Arial" w:hAnsi="Arial"/>
      <w:noProof/>
      <w:sz w:val="36"/>
      <w:lang w:val="en-GB"/>
    </w:rPr>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sid w:val="001F1267"/>
    <w:rPr>
      <w:rFonts w:ascii="Arial" w:eastAsia="Arial" w:hAnsi="Arial"/>
      <w:noProof/>
      <w:sz w:val="32"/>
      <w:lang w:val="en-GB"/>
    </w:rPr>
  </w:style>
  <w:style w:type="character" w:customStyle="1" w:styleId="Heading3Char">
    <w:name w:val="Heading 3 Char"/>
    <w:aliases w:val="Heading 3 3GPP Char,Underrubrik2 Char1,H3 Char1,h3 Char1,no break Char1,Memo Heading 3 Char1,0H Char1,l3 Char1,list 3 Char1,Head 3 Char1,1.1.1 Char1,3rd level Char1,Major Section Sub Section Char1,PA Minor Section Char1,Head3 Char1"/>
    <w:link w:val="Heading3"/>
    <w:rsid w:val="001F1267"/>
    <w:rPr>
      <w:rFonts w:ascii="Arial" w:eastAsia="Arial" w:hAnsi="Arial"/>
      <w:noProof/>
      <w:sz w:val="2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aliases w:val="bt"/>
    <w:basedOn w:val="Normal"/>
    <w:link w:val="BodyTextChar"/>
    <w:unhideWhenUsed/>
    <w:rsid w:val="001F1267"/>
    <w:pPr>
      <w:spacing w:after="120"/>
    </w:pPr>
    <w:rPr>
      <w:lang w:val="en-GB"/>
    </w:rPr>
  </w:style>
  <w:style w:type="character" w:customStyle="1" w:styleId="BodyTextChar">
    <w:name w:val="Body Text Char"/>
    <w:aliases w:val="b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tabs>
        <w:tab w:val="num" w:pos="360"/>
      </w:tabs>
      <w:spacing w:after="50" w:line="180" w:lineRule="exact"/>
      <w:ind w:left="360" w:hanging="360"/>
      <w:jc w:val="both"/>
    </w:pPr>
    <w:rPr>
      <w:rFonts w:ascii="Times New Roman" w:eastAsia="MS Mincho" w:hAnsi="Times New Roman"/>
      <w:noProof/>
      <w:sz w:val="16"/>
      <w:szCs w:val="16"/>
    </w:rPr>
  </w:style>
  <w:style w:type="paragraph" w:styleId="BalloonText">
    <w:name w:val="Balloon Text"/>
    <w:basedOn w:val="Normal"/>
    <w:link w:val="BalloonTextChar"/>
    <w:unhideWhenUsed/>
    <w:rsid w:val="001F1267"/>
    <w:pPr>
      <w:spacing w:after="0"/>
    </w:pPr>
    <w:rPr>
      <w:rFonts w:ascii="Tahoma" w:hAnsi="Tahoma" w:cs="Tahoma"/>
      <w:sz w:val="16"/>
      <w:szCs w:val="16"/>
    </w:rPr>
  </w:style>
  <w:style w:type="character" w:customStyle="1" w:styleId="BalloonTextChar">
    <w:name w:val="Balloon Text Char"/>
    <w:link w:val="BalloonText"/>
    <w:rsid w:val="001F1267"/>
    <w:rPr>
      <w:rFonts w:ascii="Tahoma" w:eastAsia="SimSun" w:hAnsi="Tahoma" w:cs="Tahoma"/>
      <w:sz w:val="16"/>
      <w:szCs w:val="16"/>
    </w:rPr>
  </w:style>
  <w:style w:type="paragraph" w:styleId="ListParagraph">
    <w:name w:val="List Paragraph"/>
    <w:basedOn w:val="Normal"/>
    <w:uiPriority w:val="34"/>
    <w:qFormat/>
    <w:rsid w:val="00D55EDF"/>
    <w:pPr>
      <w:ind w:left="720"/>
      <w:contextualSpacing/>
    </w:pPr>
  </w:style>
  <w:style w:type="character" w:styleId="CommentReference">
    <w:name w:val="annotation reference"/>
    <w:unhideWhenUsed/>
    <w:rsid w:val="00C52BDC"/>
    <w:rPr>
      <w:sz w:val="16"/>
      <w:szCs w:val="16"/>
    </w:rPr>
  </w:style>
  <w:style w:type="paragraph" w:styleId="CommentText">
    <w:name w:val="annotation text"/>
    <w:basedOn w:val="Normal"/>
    <w:link w:val="CommentTextChar"/>
    <w:unhideWhenUsed/>
    <w:rsid w:val="00C52BDC"/>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C52BDC"/>
    <w:rPr>
      <w:b/>
      <w:bCs/>
    </w:rPr>
  </w:style>
  <w:style w:type="character" w:customStyle="1" w:styleId="CommentSubjectChar">
    <w:name w:val="Comment Subject Char"/>
    <w:link w:val="CommentSubject"/>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aliases w:val="h5 Char,Heading5 Char"/>
    <w:link w:val="Heading5"/>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nhideWhenUsed/>
    <w:rsid w:val="00957234"/>
    <w:pPr>
      <w:ind w:left="360" w:hanging="360"/>
      <w:contextualSpacing/>
    </w:pPr>
  </w:style>
  <w:style w:type="paragraph" w:styleId="List2">
    <w:name w:val="List 2"/>
    <w:basedOn w:val="Normal"/>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table" w:styleId="TableGrid">
    <w:name w:val="Table Grid"/>
    <w:basedOn w:val="TableNormal"/>
    <w:rsid w:val="00DF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nhideWhenUsed/>
    <w:rsid w:val="00807175"/>
  </w:style>
  <w:style w:type="paragraph" w:styleId="TOC2">
    <w:name w:val="toc 2"/>
    <w:basedOn w:val="Normal"/>
    <w:next w:val="Normal"/>
    <w:autoRedefine/>
    <w:unhideWhenUsed/>
    <w:rsid w:val="00807175"/>
    <w:pPr>
      <w:ind w:left="200"/>
    </w:pPr>
  </w:style>
  <w:style w:type="character" w:customStyle="1" w:styleId="Heading6Char">
    <w:name w:val="Heading 6 Char"/>
    <w:link w:val="Heading6"/>
    <w:rsid w:val="00807175"/>
    <w:rPr>
      <w:rFonts w:ascii="Arial" w:eastAsia="Times New Roman" w:hAnsi="Arial"/>
      <w:lang w:val="en-GB" w:eastAsia="x-none"/>
    </w:rPr>
  </w:style>
  <w:style w:type="character" w:customStyle="1" w:styleId="Heading7Char">
    <w:name w:val="Heading 7 Char"/>
    <w:link w:val="Heading7"/>
    <w:rsid w:val="00807175"/>
    <w:rPr>
      <w:rFonts w:ascii="Arial" w:eastAsia="Times New Roman" w:hAnsi="Arial"/>
      <w:lang w:val="en-GB" w:eastAsia="x-none"/>
    </w:rPr>
  </w:style>
  <w:style w:type="character" w:customStyle="1" w:styleId="Heading8Char">
    <w:name w:val="Heading 8 Char"/>
    <w:link w:val="Heading8"/>
    <w:rsid w:val="00807175"/>
    <w:rPr>
      <w:rFonts w:ascii="Arial" w:eastAsia="Times New Roman" w:hAnsi="Arial"/>
      <w:lang w:val="en-GB" w:eastAsia="x-none"/>
    </w:rPr>
  </w:style>
  <w:style w:type="character" w:customStyle="1" w:styleId="Heading9Char">
    <w:name w:val="Heading 9 Char"/>
    <w:link w:val="Heading9"/>
    <w:rsid w:val="00807175"/>
    <w:rPr>
      <w:rFonts w:ascii="Arial" w:eastAsia="Times New Roman" w:hAnsi="Arial"/>
      <w:lang w:val="en-GB" w:eastAsia="x-none"/>
    </w:rPr>
  </w:style>
  <w:style w:type="paragraph" w:styleId="TOC8">
    <w:name w:val="toc 8"/>
    <w:basedOn w:val="TOC1"/>
    <w:rsid w:val="00807175"/>
    <w:pPr>
      <w:keepNext/>
      <w:keepLines/>
      <w:widowControl w:val="0"/>
      <w:tabs>
        <w:tab w:val="left" w:pos="1701"/>
      </w:tabs>
      <w:spacing w:before="180" w:after="0"/>
      <w:ind w:left="2693" w:hanging="2693"/>
      <w:textAlignment w:val="baseline"/>
    </w:pPr>
    <w:rPr>
      <w:rFonts w:ascii="Arial" w:eastAsia="Times New Roman" w:hAnsi="Arial"/>
      <w:bCs/>
      <w:noProof/>
      <w:szCs w:val="22"/>
      <w:lang w:eastAsia="zh-CN"/>
    </w:rPr>
  </w:style>
  <w:style w:type="paragraph" w:customStyle="1" w:styleId="Figure">
    <w:name w:val="Figure"/>
    <w:basedOn w:val="Normal"/>
    <w:next w:val="Caption"/>
    <w:rsid w:val="00807175"/>
    <w:pPr>
      <w:keepNext/>
      <w:keepLines/>
      <w:spacing w:before="180" w:after="120"/>
      <w:jc w:val="center"/>
      <w:textAlignment w:val="baseline"/>
    </w:pPr>
    <w:rPr>
      <w:rFonts w:ascii="Arial" w:eastAsia="Times New Roman" w:hAnsi="Arial"/>
      <w:lang w:val="en-GB" w:eastAsia="zh-CN"/>
    </w:rPr>
  </w:style>
  <w:style w:type="paragraph" w:styleId="TOC5">
    <w:name w:val="toc 5"/>
    <w:aliases w:val="Observation TOC"/>
    <w:basedOn w:val="TOC4"/>
    <w:rsid w:val="00807175"/>
    <w:pPr>
      <w:tabs>
        <w:tab w:val="clear" w:pos="9639"/>
        <w:tab w:val="right" w:pos="1701"/>
      </w:tabs>
      <w:ind w:left="1701" w:right="0" w:hanging="1701"/>
    </w:pPr>
    <w:rPr>
      <w:rFonts w:ascii="Arial" w:eastAsia="Times New Roman" w:hAnsi="Arial"/>
      <w:b/>
      <w:lang w:eastAsia="zh-CN"/>
    </w:rPr>
  </w:style>
  <w:style w:type="paragraph" w:styleId="Index2">
    <w:name w:val="index 2"/>
    <w:basedOn w:val="Index1"/>
    <w:rsid w:val="00807175"/>
    <w:pPr>
      <w:ind w:left="284"/>
    </w:pPr>
  </w:style>
  <w:style w:type="paragraph" w:styleId="Index1">
    <w:name w:val="index 1"/>
    <w:basedOn w:val="Normal"/>
    <w:rsid w:val="00807175"/>
    <w:pPr>
      <w:keepLines/>
      <w:spacing w:after="0"/>
      <w:jc w:val="both"/>
      <w:textAlignment w:val="baseline"/>
    </w:pPr>
    <w:rPr>
      <w:rFonts w:ascii="Arial" w:eastAsia="Times New Roman" w:hAnsi="Arial"/>
      <w:lang w:val="en-GB" w:eastAsia="zh-CN"/>
    </w:rPr>
  </w:style>
  <w:style w:type="paragraph" w:styleId="DocumentMap">
    <w:name w:val="Document Map"/>
    <w:basedOn w:val="Normal"/>
    <w:link w:val="DocumentMapChar"/>
    <w:semiHidden/>
    <w:rsid w:val="00807175"/>
    <w:pPr>
      <w:shd w:val="clear" w:color="auto" w:fill="000080"/>
      <w:spacing w:after="120"/>
      <w:jc w:val="both"/>
      <w:textAlignment w:val="baseline"/>
    </w:pPr>
    <w:rPr>
      <w:rFonts w:ascii="Tahoma" w:eastAsia="Times New Roman" w:hAnsi="Tahoma"/>
      <w:lang w:val="en-GB" w:eastAsia="x-none"/>
    </w:rPr>
  </w:style>
  <w:style w:type="character" w:customStyle="1" w:styleId="DocumentMapChar">
    <w:name w:val="Document Map Char"/>
    <w:link w:val="DocumentMap"/>
    <w:semiHidden/>
    <w:rsid w:val="00807175"/>
    <w:rPr>
      <w:rFonts w:ascii="Tahoma" w:eastAsia="Times New Roman" w:hAnsi="Tahoma"/>
      <w:shd w:val="clear" w:color="auto" w:fill="000080"/>
      <w:lang w:val="en-GB" w:eastAsia="x-none"/>
    </w:rPr>
  </w:style>
  <w:style w:type="paragraph" w:styleId="ListNumber2">
    <w:name w:val="List Number 2"/>
    <w:basedOn w:val="ListNumber"/>
    <w:rsid w:val="00807175"/>
    <w:pPr>
      <w:ind w:left="851"/>
    </w:pPr>
  </w:style>
  <w:style w:type="paragraph" w:styleId="ListNumber">
    <w:name w:val="List Number"/>
    <w:basedOn w:val="List"/>
    <w:rsid w:val="00807175"/>
    <w:pPr>
      <w:spacing w:after="120"/>
      <w:ind w:left="568" w:hanging="284"/>
      <w:contextualSpacing w:val="0"/>
      <w:jc w:val="both"/>
      <w:textAlignment w:val="baseline"/>
    </w:pPr>
    <w:rPr>
      <w:rFonts w:ascii="Arial" w:eastAsia="Times New Roman" w:hAnsi="Arial"/>
      <w:lang w:val="en-GB" w:eastAsia="zh-CN"/>
    </w:rPr>
  </w:style>
  <w:style w:type="character" w:styleId="FootnoteReference">
    <w:name w:val="footnote reference"/>
    <w:rsid w:val="00807175"/>
    <w:rPr>
      <w:b/>
      <w:bCs/>
      <w:position w:val="6"/>
      <w:sz w:val="16"/>
      <w:szCs w:val="16"/>
    </w:rPr>
  </w:style>
  <w:style w:type="paragraph" w:styleId="FootnoteText">
    <w:name w:val="footnote text"/>
    <w:basedOn w:val="Normal"/>
    <w:link w:val="FootnoteTextChar"/>
    <w:rsid w:val="00807175"/>
    <w:pPr>
      <w:keepLines/>
      <w:spacing w:after="0"/>
      <w:ind w:left="454" w:hanging="454"/>
      <w:jc w:val="both"/>
      <w:textAlignment w:val="baseline"/>
    </w:pPr>
    <w:rPr>
      <w:rFonts w:ascii="Arial" w:eastAsia="Times New Roman" w:hAnsi="Arial"/>
      <w:sz w:val="16"/>
      <w:szCs w:val="16"/>
      <w:lang w:val="en-GB" w:eastAsia="x-none"/>
    </w:rPr>
  </w:style>
  <w:style w:type="character" w:customStyle="1" w:styleId="FootnoteTextChar">
    <w:name w:val="Footnote Text Char"/>
    <w:link w:val="FootnoteText"/>
    <w:rsid w:val="00807175"/>
    <w:rPr>
      <w:rFonts w:ascii="Arial" w:eastAsia="Times New Roman" w:hAnsi="Arial"/>
      <w:sz w:val="16"/>
      <w:szCs w:val="16"/>
      <w:lang w:val="en-GB" w:eastAsia="x-none"/>
    </w:rPr>
  </w:style>
  <w:style w:type="paragraph" w:customStyle="1" w:styleId="3GPPHeader">
    <w:name w:val="3GPP_Header"/>
    <w:basedOn w:val="Normal"/>
    <w:rsid w:val="00807175"/>
    <w:pPr>
      <w:tabs>
        <w:tab w:val="left" w:pos="1701"/>
        <w:tab w:val="right" w:pos="9639"/>
      </w:tabs>
      <w:spacing w:after="240"/>
      <w:jc w:val="both"/>
      <w:textAlignment w:val="baseline"/>
    </w:pPr>
    <w:rPr>
      <w:rFonts w:ascii="Arial" w:eastAsia="Times New Roman" w:hAnsi="Arial"/>
      <w:b/>
      <w:sz w:val="24"/>
      <w:lang w:val="en-GB" w:eastAsia="zh-CN"/>
    </w:rPr>
  </w:style>
  <w:style w:type="paragraph" w:styleId="TOC9">
    <w:name w:val="toc 9"/>
    <w:basedOn w:val="TOC8"/>
    <w:rsid w:val="00807175"/>
    <w:pPr>
      <w:ind w:left="1418" w:hanging="1418"/>
    </w:pPr>
  </w:style>
  <w:style w:type="paragraph" w:styleId="TOC6">
    <w:name w:val="toc 6"/>
    <w:basedOn w:val="TOC5"/>
    <w:next w:val="Normal"/>
    <w:rsid w:val="00807175"/>
    <w:pPr>
      <w:ind w:left="1985" w:hanging="1985"/>
    </w:pPr>
  </w:style>
  <w:style w:type="paragraph" w:styleId="TOC7">
    <w:name w:val="toc 7"/>
    <w:basedOn w:val="TOC6"/>
    <w:next w:val="Normal"/>
    <w:rsid w:val="00807175"/>
    <w:pPr>
      <w:ind w:left="2268" w:hanging="2268"/>
    </w:pPr>
  </w:style>
  <w:style w:type="paragraph" w:styleId="ListBullet2">
    <w:name w:val="List Bullet 2"/>
    <w:basedOn w:val="ListBullet"/>
    <w:rsid w:val="00807175"/>
    <w:pPr>
      <w:numPr>
        <w:numId w:val="9"/>
      </w:numPr>
    </w:pPr>
  </w:style>
  <w:style w:type="paragraph" w:styleId="ListBullet">
    <w:name w:val="List Bullet"/>
    <w:basedOn w:val="BodyText"/>
    <w:rsid w:val="00807175"/>
    <w:pPr>
      <w:numPr>
        <w:numId w:val="8"/>
      </w:numPr>
      <w:jc w:val="both"/>
      <w:textAlignment w:val="baseline"/>
    </w:pPr>
    <w:rPr>
      <w:rFonts w:ascii="Arial" w:eastAsia="Times New Roman" w:hAnsi="Arial"/>
      <w:lang w:eastAsia="x-none"/>
    </w:rPr>
  </w:style>
  <w:style w:type="paragraph" w:styleId="ListBullet3">
    <w:name w:val="List Bullet 3"/>
    <w:basedOn w:val="ListBullet2"/>
    <w:rsid w:val="00807175"/>
    <w:pPr>
      <w:numPr>
        <w:numId w:val="10"/>
      </w:numPr>
    </w:pPr>
  </w:style>
  <w:style w:type="paragraph" w:customStyle="1" w:styleId="EQ">
    <w:name w:val="EQ"/>
    <w:basedOn w:val="Normal"/>
    <w:next w:val="Normal"/>
    <w:rsid w:val="00807175"/>
    <w:pPr>
      <w:keepLines/>
      <w:tabs>
        <w:tab w:val="center" w:pos="4536"/>
        <w:tab w:val="right" w:pos="9072"/>
      </w:tabs>
      <w:textAlignment w:val="baseline"/>
    </w:pPr>
    <w:rPr>
      <w:rFonts w:ascii="Arial" w:eastAsia="Times New Roman" w:hAnsi="Arial"/>
      <w:noProof/>
      <w:lang w:val="en-GB"/>
    </w:rPr>
  </w:style>
  <w:style w:type="paragraph" w:styleId="List4">
    <w:name w:val="List 4"/>
    <w:basedOn w:val="List3"/>
    <w:rsid w:val="00807175"/>
    <w:pPr>
      <w:spacing w:after="120"/>
      <w:ind w:left="1418" w:hanging="284"/>
      <w:contextualSpacing w:val="0"/>
      <w:jc w:val="both"/>
      <w:textAlignment w:val="baseline"/>
    </w:pPr>
    <w:rPr>
      <w:rFonts w:ascii="Arial" w:eastAsia="Times New Roman" w:hAnsi="Arial"/>
      <w:lang w:val="en-GB" w:eastAsia="zh-CN"/>
    </w:rPr>
  </w:style>
  <w:style w:type="paragraph" w:styleId="List5">
    <w:name w:val="List 5"/>
    <w:basedOn w:val="List4"/>
    <w:rsid w:val="00807175"/>
    <w:pPr>
      <w:ind w:left="1702"/>
    </w:pPr>
  </w:style>
  <w:style w:type="paragraph" w:styleId="ListBullet4">
    <w:name w:val="List Bullet 4"/>
    <w:basedOn w:val="ListBullet3"/>
    <w:rsid w:val="00807175"/>
    <w:pPr>
      <w:numPr>
        <w:numId w:val="11"/>
      </w:numPr>
    </w:pPr>
  </w:style>
  <w:style w:type="paragraph" w:styleId="ListBullet5">
    <w:name w:val="List Bullet 5"/>
    <w:basedOn w:val="ListBullet4"/>
    <w:rsid w:val="00807175"/>
    <w:pPr>
      <w:numPr>
        <w:numId w:val="7"/>
      </w:numPr>
    </w:pPr>
  </w:style>
  <w:style w:type="paragraph" w:styleId="Footer">
    <w:name w:val="footer"/>
    <w:basedOn w:val="Header"/>
    <w:link w:val="FooterChar"/>
    <w:rsid w:val="00807175"/>
    <w:pPr>
      <w:jc w:val="center"/>
      <w:textAlignment w:val="baseline"/>
    </w:pPr>
    <w:rPr>
      <w:rFonts w:eastAsia="Times New Roman"/>
      <w:bCs/>
      <w:i/>
      <w:iCs/>
      <w:szCs w:val="18"/>
      <w:lang w:val="x-none" w:eastAsia="x-none"/>
    </w:rPr>
  </w:style>
  <w:style w:type="character" w:customStyle="1" w:styleId="FooterChar">
    <w:name w:val="Footer Char"/>
    <w:link w:val="Footer"/>
    <w:rsid w:val="00807175"/>
    <w:rPr>
      <w:rFonts w:ascii="Arial" w:eastAsia="Times New Roman" w:hAnsi="Arial"/>
      <w:b/>
      <w:bCs/>
      <w:i/>
      <w:iCs/>
      <w:noProof/>
      <w:sz w:val="18"/>
      <w:szCs w:val="18"/>
      <w:lang w:val="x-none" w:eastAsia="x-none"/>
    </w:rPr>
  </w:style>
  <w:style w:type="paragraph" w:customStyle="1" w:styleId="Reference">
    <w:name w:val="Reference"/>
    <w:basedOn w:val="Normal"/>
    <w:rsid w:val="00807175"/>
    <w:pPr>
      <w:numPr>
        <w:numId w:val="5"/>
      </w:numPr>
      <w:spacing w:after="120"/>
      <w:jc w:val="both"/>
      <w:textAlignment w:val="baseline"/>
    </w:pPr>
    <w:rPr>
      <w:rFonts w:ascii="Arial" w:eastAsia="Times New Roman" w:hAnsi="Arial"/>
      <w:lang w:val="en-GB" w:eastAsia="zh-CN"/>
    </w:rPr>
  </w:style>
  <w:style w:type="character" w:styleId="PageNumber">
    <w:name w:val="page number"/>
    <w:basedOn w:val="DefaultParagraphFont"/>
    <w:rsid w:val="00807175"/>
  </w:style>
  <w:style w:type="character" w:styleId="Hyperlink">
    <w:name w:val="Hyperlink"/>
    <w:rsid w:val="00807175"/>
    <w:rPr>
      <w:color w:val="0000FF"/>
      <w:u w:val="single"/>
      <w:lang w:val="en-GB"/>
    </w:rPr>
  </w:style>
  <w:style w:type="character" w:styleId="FollowedHyperlink">
    <w:name w:val="FollowedHyperlink"/>
    <w:rsid w:val="00807175"/>
    <w:rPr>
      <w:color w:val="FF0000"/>
      <w:u w:val="single"/>
    </w:rPr>
  </w:style>
  <w:style w:type="paragraph" w:customStyle="1" w:styleId="B4">
    <w:name w:val="B4"/>
    <w:basedOn w:val="List4"/>
    <w:link w:val="B4Char"/>
    <w:rsid w:val="00807175"/>
    <w:pPr>
      <w:spacing w:after="180"/>
      <w:jc w:val="left"/>
    </w:pPr>
    <w:rPr>
      <w:lang w:eastAsia="en-US"/>
    </w:rPr>
  </w:style>
  <w:style w:type="paragraph" w:customStyle="1" w:styleId="Proposal">
    <w:name w:val="Proposal"/>
    <w:basedOn w:val="Normal"/>
    <w:rsid w:val="00807175"/>
    <w:pPr>
      <w:numPr>
        <w:numId w:val="6"/>
      </w:numPr>
      <w:tabs>
        <w:tab w:val="clear" w:pos="1304"/>
        <w:tab w:val="left" w:pos="1701"/>
      </w:tabs>
      <w:spacing w:after="120"/>
      <w:ind w:left="1701" w:hanging="1701"/>
      <w:jc w:val="both"/>
      <w:textAlignment w:val="baseline"/>
    </w:pPr>
    <w:rPr>
      <w:rFonts w:ascii="Arial" w:eastAsia="Times New Roman" w:hAnsi="Arial"/>
      <w:b/>
      <w:bCs/>
      <w:lang w:val="en-GB" w:eastAsia="zh-CN"/>
    </w:rPr>
  </w:style>
  <w:style w:type="paragraph" w:customStyle="1" w:styleId="B5">
    <w:name w:val="B5"/>
    <w:basedOn w:val="List5"/>
    <w:rsid w:val="00807175"/>
    <w:pPr>
      <w:spacing w:after="180"/>
      <w:jc w:val="left"/>
    </w:pPr>
    <w:rPr>
      <w:lang w:eastAsia="en-US"/>
    </w:rPr>
  </w:style>
  <w:style w:type="paragraph" w:customStyle="1" w:styleId="EX">
    <w:name w:val="EX"/>
    <w:basedOn w:val="Normal"/>
    <w:rsid w:val="00807175"/>
    <w:pPr>
      <w:keepLines/>
      <w:ind w:left="1702" w:hanging="1418"/>
      <w:textAlignment w:val="baseline"/>
    </w:pPr>
    <w:rPr>
      <w:rFonts w:ascii="Arial" w:eastAsia="Times New Roman" w:hAnsi="Arial"/>
      <w:lang w:val="en-GB"/>
    </w:rPr>
  </w:style>
  <w:style w:type="paragraph" w:customStyle="1" w:styleId="EW">
    <w:name w:val="EW"/>
    <w:basedOn w:val="EX"/>
    <w:rsid w:val="00807175"/>
    <w:pPr>
      <w:spacing w:after="0"/>
    </w:pPr>
  </w:style>
  <w:style w:type="paragraph" w:customStyle="1" w:styleId="TAL">
    <w:name w:val="TAL"/>
    <w:basedOn w:val="Normal"/>
    <w:link w:val="TALChar"/>
    <w:rsid w:val="00807175"/>
    <w:pPr>
      <w:keepNext/>
      <w:keepLines/>
      <w:spacing w:after="0"/>
      <w:textAlignment w:val="baseline"/>
    </w:pPr>
    <w:rPr>
      <w:rFonts w:ascii="Arial" w:eastAsia="Times New Roman" w:hAnsi="Arial"/>
      <w:sz w:val="18"/>
      <w:lang w:val="en-GB"/>
    </w:rPr>
  </w:style>
  <w:style w:type="paragraph" w:customStyle="1" w:styleId="TAC">
    <w:name w:val="TAC"/>
    <w:basedOn w:val="TAL"/>
    <w:rsid w:val="00807175"/>
    <w:pPr>
      <w:jc w:val="center"/>
    </w:pPr>
  </w:style>
  <w:style w:type="paragraph" w:customStyle="1" w:styleId="TAH">
    <w:name w:val="TAH"/>
    <w:basedOn w:val="TAC"/>
    <w:link w:val="TAHCar"/>
    <w:rsid w:val="00807175"/>
    <w:rPr>
      <w:b/>
    </w:rPr>
  </w:style>
  <w:style w:type="paragraph" w:customStyle="1" w:styleId="TAN">
    <w:name w:val="TAN"/>
    <w:basedOn w:val="TAL"/>
    <w:rsid w:val="00807175"/>
    <w:pPr>
      <w:ind w:left="851" w:hanging="851"/>
    </w:pPr>
  </w:style>
  <w:style w:type="paragraph" w:customStyle="1" w:styleId="TAR">
    <w:name w:val="TAR"/>
    <w:basedOn w:val="TAL"/>
    <w:rsid w:val="00807175"/>
    <w:pPr>
      <w:jc w:val="right"/>
    </w:pPr>
  </w:style>
  <w:style w:type="paragraph" w:customStyle="1" w:styleId="TF">
    <w:name w:val="TF"/>
    <w:aliases w:val="left"/>
    <w:basedOn w:val="TH"/>
    <w:link w:val="TFChar"/>
    <w:rsid w:val="00807175"/>
    <w:pPr>
      <w:keepNext w:val="0"/>
      <w:overflowPunct w:val="0"/>
      <w:autoSpaceDE w:val="0"/>
      <w:autoSpaceDN w:val="0"/>
      <w:adjustRightInd w:val="0"/>
      <w:spacing w:before="0" w:after="240"/>
      <w:textAlignment w:val="baseline"/>
    </w:pPr>
  </w:style>
  <w:style w:type="paragraph" w:customStyle="1" w:styleId="TT">
    <w:name w:val="TT"/>
    <w:basedOn w:val="Heading1"/>
    <w:next w:val="Normal"/>
    <w:rsid w:val="00807175"/>
    <w:pPr>
      <w:widowControl/>
      <w:numPr>
        <w:numId w:val="0"/>
      </w:numPr>
      <w:ind w:left="1134" w:hanging="1134"/>
      <w:textAlignment w:val="baseline"/>
      <w:outlineLvl w:val="9"/>
    </w:pPr>
    <w:rPr>
      <w:rFonts w:eastAsia="Times New Roman"/>
      <w:noProof w:val="0"/>
    </w:rPr>
  </w:style>
  <w:style w:type="paragraph" w:customStyle="1" w:styleId="ZA">
    <w:name w:val="ZA"/>
    <w:rsid w:val="00807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7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7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07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07175"/>
  </w:style>
  <w:style w:type="paragraph" w:customStyle="1" w:styleId="ZH">
    <w:name w:val="ZH"/>
    <w:rsid w:val="00807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07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07175"/>
    <w:pPr>
      <w:framePr w:hRule="auto" w:wrap="notBeside" w:y="852"/>
    </w:pPr>
    <w:rPr>
      <w:i w:val="0"/>
      <w:sz w:val="40"/>
    </w:rPr>
  </w:style>
  <w:style w:type="paragraph" w:customStyle="1" w:styleId="ZU">
    <w:name w:val="ZU"/>
    <w:rsid w:val="00807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7175"/>
    <w:pPr>
      <w:framePr w:wrap="notBeside" w:y="16161"/>
    </w:pPr>
  </w:style>
  <w:style w:type="paragraph" w:customStyle="1" w:styleId="FP">
    <w:name w:val="FP"/>
    <w:basedOn w:val="Normal"/>
    <w:rsid w:val="00807175"/>
    <w:pPr>
      <w:spacing w:after="0"/>
      <w:textAlignment w:val="baseline"/>
    </w:pPr>
    <w:rPr>
      <w:rFonts w:ascii="Arial" w:eastAsia="Times New Roman" w:hAnsi="Arial"/>
      <w:lang w:val="en-GB"/>
    </w:rPr>
  </w:style>
  <w:style w:type="paragraph" w:customStyle="1" w:styleId="Observation">
    <w:name w:val="Observation"/>
    <w:basedOn w:val="Proposal"/>
    <w:qFormat/>
    <w:rsid w:val="00807175"/>
    <w:pPr>
      <w:numPr>
        <w:numId w:val="12"/>
      </w:numPr>
      <w:ind w:left="1701" w:hanging="1701"/>
    </w:pPr>
  </w:style>
  <w:style w:type="paragraph" w:styleId="TableofFigures">
    <w:name w:val="table of figures"/>
    <w:basedOn w:val="Normal"/>
    <w:next w:val="Normal"/>
    <w:uiPriority w:val="99"/>
    <w:rsid w:val="00807175"/>
    <w:pPr>
      <w:spacing w:after="120"/>
      <w:ind w:left="1418" w:hanging="1418"/>
      <w:textAlignment w:val="baseline"/>
    </w:pPr>
    <w:rPr>
      <w:rFonts w:ascii="Arial" w:eastAsia="Times New Roman" w:hAnsi="Arial"/>
      <w:b/>
      <w:lang w:val="en-GB" w:eastAsia="zh-CN"/>
    </w:rPr>
  </w:style>
  <w:style w:type="paragraph" w:customStyle="1" w:styleId="WP">
    <w:name w:val="WP"/>
    <w:basedOn w:val="Normal"/>
    <w:rsid w:val="00807175"/>
    <w:pPr>
      <w:pBdr>
        <w:bottom w:val="single" w:sz="4" w:space="5" w:color="auto"/>
      </w:pBdr>
      <w:spacing w:after="120"/>
      <w:jc w:val="both"/>
      <w:textAlignment w:val="baseline"/>
    </w:pPr>
    <w:rPr>
      <w:rFonts w:ascii="Arial" w:eastAsia="Times New Roman" w:hAnsi="Arial" w:cs="Arial"/>
      <w:lang w:val="en-GB"/>
    </w:rPr>
  </w:style>
  <w:style w:type="paragraph" w:customStyle="1" w:styleId="Tdocheading">
    <w:name w:val="Tdoc heading"/>
    <w:basedOn w:val="Normal"/>
    <w:rsid w:val="00807175"/>
    <w:pPr>
      <w:spacing w:after="240"/>
      <w:textAlignment w:val="baseline"/>
    </w:pPr>
    <w:rPr>
      <w:rFonts w:ascii="Arial" w:eastAsia="Times New Roman" w:hAnsi="Arial" w:cs="Arial"/>
      <w:b/>
      <w:sz w:val="22"/>
      <w:lang w:val="en-GB"/>
    </w:rPr>
  </w:style>
  <w:style w:type="table" w:styleId="TableGrid3">
    <w:name w:val="Table Grid 3"/>
    <w:basedOn w:val="TableNormal"/>
    <w:rsid w:val="00807175"/>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tyleHeading1TimesNewRoman">
    <w:name w:val="Style Heading 1 + Times New Roman"/>
    <w:basedOn w:val="Heading1"/>
    <w:rsid w:val="00807175"/>
    <w:pPr>
      <w:widowControl/>
      <w:numPr>
        <w:numId w:val="13"/>
      </w:numPr>
      <w:textAlignment w:val="baseline"/>
    </w:pPr>
    <w:rPr>
      <w:rFonts w:ascii="Times New Roman" w:eastAsia="Times New Roman" w:hAnsi="Times New Roman"/>
      <w:noProof w:val="0"/>
      <w:szCs w:val="36"/>
    </w:rPr>
  </w:style>
  <w:style w:type="paragraph" w:customStyle="1" w:styleId="tdocheading0">
    <w:name w:val="tdocheading"/>
    <w:basedOn w:val="Normal"/>
    <w:rsid w:val="00807175"/>
    <w:pPr>
      <w:spacing w:before="100" w:beforeAutospacing="1" w:after="100" w:afterAutospacing="1"/>
      <w:textAlignment w:val="baseline"/>
    </w:pPr>
    <w:rPr>
      <w:rFonts w:ascii="Arial" w:eastAsia="Times New Roman" w:hAnsi="Arial"/>
      <w:sz w:val="24"/>
      <w:lang w:val="en-GB" w:eastAsia="zh-CN"/>
    </w:rPr>
  </w:style>
  <w:style w:type="paragraph" w:customStyle="1" w:styleId="PL">
    <w:name w:val="PL"/>
    <w:link w:val="PLChar"/>
    <w:rsid w:val="00807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807175"/>
    <w:rPr>
      <w:rFonts w:ascii="Courier New" w:eastAsia="Times New Roman" w:hAnsi="Courier New"/>
      <w:noProof/>
      <w:sz w:val="16"/>
      <w:lang w:val="en-GB" w:eastAsia="en-GB"/>
    </w:rPr>
  </w:style>
  <w:style w:type="paragraph" w:customStyle="1" w:styleId="Revision1">
    <w:name w:val="Revision1"/>
    <w:hidden/>
    <w:uiPriority w:val="99"/>
    <w:semiHidden/>
    <w:rsid w:val="00807175"/>
    <w:rPr>
      <w:rFonts w:ascii="Times New Roman" w:eastAsia="SimSun" w:hAnsi="Times New Roman"/>
      <w:kern w:val="2"/>
      <w:sz w:val="21"/>
      <w:szCs w:val="24"/>
      <w:lang w:eastAsia="zh-CN"/>
    </w:rPr>
  </w:style>
  <w:style w:type="paragraph" w:customStyle="1" w:styleId="NW">
    <w:name w:val="NW"/>
    <w:basedOn w:val="Normal"/>
    <w:rsid w:val="00807175"/>
    <w:pPr>
      <w:keepLines/>
      <w:numPr>
        <w:ilvl w:val="4"/>
        <w:numId w:val="6"/>
      </w:numPr>
      <w:spacing w:after="120"/>
      <w:ind w:left="1135" w:hanging="851"/>
      <w:textAlignment w:val="baseline"/>
    </w:pPr>
    <w:rPr>
      <w:rFonts w:ascii="Arial" w:eastAsia="MS Mincho" w:hAnsi="Arial"/>
      <w:lang w:val="en-GB" w:eastAsia="ja-JP"/>
    </w:rPr>
  </w:style>
  <w:style w:type="character" w:styleId="Emphasis">
    <w:name w:val="Emphasis"/>
    <w:qFormat/>
    <w:rsid w:val="00807175"/>
    <w:rPr>
      <w:i/>
      <w:iCs/>
    </w:rPr>
  </w:style>
  <w:style w:type="character" w:customStyle="1" w:styleId="TALChar">
    <w:name w:val="TAL Char"/>
    <w:link w:val="TAL"/>
    <w:rsid w:val="00807175"/>
    <w:rPr>
      <w:rFonts w:ascii="Arial" w:eastAsia="Times New Roman" w:hAnsi="Arial"/>
      <w:sz w:val="18"/>
      <w:lang w:val="en-GB"/>
    </w:rPr>
  </w:style>
  <w:style w:type="paragraph" w:styleId="Title">
    <w:name w:val="Title"/>
    <w:basedOn w:val="Normal"/>
    <w:next w:val="Normal"/>
    <w:link w:val="TitleChar"/>
    <w:qFormat/>
    <w:rsid w:val="00807175"/>
    <w:pPr>
      <w:spacing w:before="240" w:after="60"/>
      <w:jc w:val="center"/>
      <w:textAlignment w:val="baseline"/>
      <w:outlineLvl w:val="0"/>
    </w:pPr>
    <w:rPr>
      <w:rFonts w:ascii="Cambria" w:eastAsia="Times New Roman" w:hAnsi="Cambria"/>
      <w:b/>
      <w:bCs/>
      <w:kern w:val="28"/>
      <w:sz w:val="32"/>
      <w:szCs w:val="32"/>
      <w:lang w:val="en-GB" w:eastAsia="x-none"/>
    </w:rPr>
  </w:style>
  <w:style w:type="character" w:customStyle="1" w:styleId="TitleChar">
    <w:name w:val="Title Char"/>
    <w:link w:val="Title"/>
    <w:rsid w:val="00807175"/>
    <w:rPr>
      <w:rFonts w:ascii="Cambria" w:eastAsia="Times New Roman" w:hAnsi="Cambria"/>
      <w:b/>
      <w:bCs/>
      <w:kern w:val="28"/>
      <w:sz w:val="32"/>
      <w:szCs w:val="32"/>
      <w:lang w:val="en-GB" w:eastAsia="x-none"/>
    </w:rPr>
  </w:style>
  <w:style w:type="paragraph" w:styleId="Subtitle">
    <w:name w:val="Subtitle"/>
    <w:basedOn w:val="Normal"/>
    <w:next w:val="Normal"/>
    <w:link w:val="SubtitleChar"/>
    <w:qFormat/>
    <w:rsid w:val="00807175"/>
    <w:pPr>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807175"/>
    <w:rPr>
      <w:rFonts w:ascii="Cambria" w:eastAsia="Times New Roman" w:hAnsi="Cambria"/>
      <w:sz w:val="24"/>
      <w:lang w:val="en-GB" w:eastAsia="x-none"/>
    </w:rPr>
  </w:style>
  <w:style w:type="character" w:customStyle="1" w:styleId="TFChar">
    <w:name w:val="TF Char"/>
    <w:link w:val="TF"/>
    <w:rsid w:val="00807175"/>
    <w:rPr>
      <w:rFonts w:ascii="Arial" w:eastAsia="Times New Roman" w:hAnsi="Arial"/>
      <w:b/>
      <w:lang w:val="en-GB"/>
    </w:rPr>
  </w:style>
  <w:style w:type="paragraph" w:customStyle="1" w:styleId="H6">
    <w:name w:val="H6"/>
    <w:basedOn w:val="Heading5"/>
    <w:next w:val="Normal"/>
    <w:rsid w:val="00807175"/>
    <w:pPr>
      <w:spacing w:before="120" w:after="180"/>
      <w:ind w:left="1985" w:hanging="1985"/>
      <w:textAlignment w:val="baseline"/>
      <w:outlineLvl w:val="9"/>
    </w:pPr>
    <w:rPr>
      <w:rFonts w:ascii="Arial" w:eastAsia="Times New Roman" w:hAnsi="Arial"/>
      <w:b/>
      <w:bCs/>
      <w:i/>
      <w:iCs/>
      <w:color w:val="auto"/>
      <w:lang w:val="en-GB" w:eastAsia="en-GB"/>
    </w:rPr>
  </w:style>
  <w:style w:type="paragraph" w:customStyle="1" w:styleId="NO">
    <w:name w:val="NO"/>
    <w:basedOn w:val="Normal"/>
    <w:link w:val="NOChar"/>
    <w:qFormat/>
    <w:rsid w:val="00807175"/>
    <w:pPr>
      <w:keepLines/>
      <w:ind w:left="1135" w:hanging="851"/>
      <w:textAlignment w:val="baseline"/>
    </w:pPr>
    <w:rPr>
      <w:rFonts w:ascii="Arial" w:eastAsia="Times New Roman" w:hAnsi="Arial"/>
      <w:lang w:val="en-GB" w:eastAsia="en-GB"/>
    </w:rPr>
  </w:style>
  <w:style w:type="character" w:customStyle="1" w:styleId="NOChar">
    <w:name w:val="NO Char"/>
    <w:link w:val="NO"/>
    <w:rsid w:val="00807175"/>
    <w:rPr>
      <w:rFonts w:ascii="Arial" w:eastAsia="Times New Roman" w:hAnsi="Arial"/>
      <w:lang w:val="en-GB" w:eastAsia="en-GB"/>
    </w:rPr>
  </w:style>
  <w:style w:type="paragraph" w:customStyle="1" w:styleId="LD">
    <w:name w:val="LD"/>
    <w:rsid w:val="008071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B4Char">
    <w:name w:val="B4 Char"/>
    <w:link w:val="B4"/>
    <w:rsid w:val="00807175"/>
    <w:rPr>
      <w:rFonts w:ascii="Arial" w:eastAsia="Times New Roman" w:hAnsi="Arial"/>
      <w:lang w:val="en-GB"/>
    </w:rPr>
  </w:style>
  <w:style w:type="paragraph" w:styleId="IndexHeading">
    <w:name w:val="index heading"/>
    <w:basedOn w:val="Normal"/>
    <w:next w:val="Normal"/>
    <w:rsid w:val="00807175"/>
    <w:pPr>
      <w:pBdr>
        <w:top w:val="single" w:sz="12" w:space="0" w:color="auto"/>
      </w:pBdr>
      <w:spacing w:before="360" w:after="240"/>
      <w:textAlignment w:val="baseline"/>
    </w:pPr>
    <w:rPr>
      <w:rFonts w:ascii="Arial" w:eastAsia="Times New Roman" w:hAnsi="Arial"/>
      <w:b/>
      <w:i/>
      <w:sz w:val="26"/>
      <w:lang w:val="en-GB" w:eastAsia="en-GB"/>
    </w:rPr>
  </w:style>
  <w:style w:type="paragraph" w:customStyle="1" w:styleId="INDENT1">
    <w:name w:val="INDENT1"/>
    <w:basedOn w:val="Normal"/>
    <w:rsid w:val="00807175"/>
    <w:pPr>
      <w:ind w:left="851"/>
      <w:textAlignment w:val="baseline"/>
    </w:pPr>
    <w:rPr>
      <w:rFonts w:ascii="Arial" w:eastAsia="Times New Roman" w:hAnsi="Arial"/>
      <w:lang w:val="en-GB" w:eastAsia="en-GB"/>
    </w:rPr>
  </w:style>
  <w:style w:type="paragraph" w:customStyle="1" w:styleId="INDENT2">
    <w:name w:val="INDENT2"/>
    <w:basedOn w:val="Normal"/>
    <w:rsid w:val="00807175"/>
    <w:pPr>
      <w:ind w:left="1135" w:hanging="284"/>
      <w:textAlignment w:val="baseline"/>
    </w:pPr>
    <w:rPr>
      <w:rFonts w:ascii="Arial" w:eastAsia="Times New Roman" w:hAnsi="Arial"/>
      <w:lang w:val="en-GB" w:eastAsia="en-GB"/>
    </w:rPr>
  </w:style>
  <w:style w:type="paragraph" w:customStyle="1" w:styleId="INDENT3">
    <w:name w:val="INDENT3"/>
    <w:basedOn w:val="Normal"/>
    <w:rsid w:val="00807175"/>
    <w:pPr>
      <w:ind w:left="1701" w:hanging="567"/>
      <w:textAlignment w:val="baseline"/>
    </w:pPr>
    <w:rPr>
      <w:rFonts w:ascii="Arial" w:eastAsia="Times New Roman" w:hAnsi="Arial"/>
      <w:lang w:val="en-GB" w:eastAsia="en-GB"/>
    </w:rPr>
  </w:style>
  <w:style w:type="paragraph" w:customStyle="1" w:styleId="FigureTitle">
    <w:name w:val="Figure_Title"/>
    <w:basedOn w:val="Normal"/>
    <w:next w:val="Normal"/>
    <w:rsid w:val="00807175"/>
    <w:pPr>
      <w:keepLines/>
      <w:tabs>
        <w:tab w:val="left" w:pos="794"/>
        <w:tab w:val="left" w:pos="1191"/>
        <w:tab w:val="left" w:pos="1588"/>
        <w:tab w:val="left" w:pos="1985"/>
      </w:tabs>
      <w:spacing w:before="120" w:after="480"/>
      <w:jc w:val="center"/>
      <w:textAlignment w:val="baseline"/>
    </w:pPr>
    <w:rPr>
      <w:rFonts w:ascii="Arial" w:eastAsia="Times New Roman" w:hAnsi="Arial"/>
      <w:b/>
      <w:sz w:val="24"/>
      <w:lang w:val="en-GB" w:eastAsia="en-GB"/>
    </w:rPr>
  </w:style>
  <w:style w:type="paragraph" w:customStyle="1" w:styleId="enumlev2">
    <w:name w:val="enumlev2"/>
    <w:basedOn w:val="Normal"/>
    <w:rsid w:val="00807175"/>
    <w:pPr>
      <w:tabs>
        <w:tab w:val="left" w:pos="794"/>
        <w:tab w:val="left" w:pos="1191"/>
        <w:tab w:val="left" w:pos="1588"/>
        <w:tab w:val="left" w:pos="1985"/>
      </w:tabs>
      <w:spacing w:before="86"/>
      <w:ind w:left="1588" w:hanging="397"/>
      <w:jc w:val="both"/>
      <w:textAlignment w:val="baseline"/>
    </w:pPr>
    <w:rPr>
      <w:rFonts w:ascii="Arial" w:eastAsia="Times New Roman" w:hAnsi="Arial"/>
      <w:lang w:val="en-GB" w:eastAsia="en-GB"/>
    </w:rPr>
  </w:style>
  <w:style w:type="paragraph" w:customStyle="1" w:styleId="CouvRecTitle">
    <w:name w:val="Couv Rec Title"/>
    <w:basedOn w:val="Normal"/>
    <w:rsid w:val="00807175"/>
    <w:pPr>
      <w:keepNext/>
      <w:keepLines/>
      <w:spacing w:before="240"/>
      <w:ind w:left="1418"/>
      <w:textAlignment w:val="baseline"/>
    </w:pPr>
    <w:rPr>
      <w:rFonts w:ascii="Arial" w:eastAsia="Times New Roman" w:hAnsi="Arial"/>
      <w:b/>
      <w:sz w:val="36"/>
      <w:lang w:val="en-GB" w:eastAsia="en-GB"/>
    </w:rPr>
  </w:style>
  <w:style w:type="paragraph" w:styleId="PlainText">
    <w:name w:val="Plain Text"/>
    <w:basedOn w:val="Normal"/>
    <w:link w:val="PlainTextChar"/>
    <w:uiPriority w:val="99"/>
    <w:rsid w:val="00807175"/>
    <w:pPr>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07175"/>
    <w:rPr>
      <w:rFonts w:ascii="Courier New" w:eastAsia="Times New Roman" w:hAnsi="Courier New"/>
      <w:lang w:val="nb-NO" w:eastAsia="ja-JP"/>
    </w:rPr>
  </w:style>
  <w:style w:type="paragraph" w:customStyle="1" w:styleId="TAJ">
    <w:name w:val="TAJ"/>
    <w:basedOn w:val="TH"/>
    <w:rsid w:val="00807175"/>
    <w:pPr>
      <w:overflowPunct w:val="0"/>
      <w:autoSpaceDE w:val="0"/>
      <w:autoSpaceDN w:val="0"/>
      <w:adjustRightInd w:val="0"/>
      <w:textAlignment w:val="baseline"/>
    </w:pPr>
    <w:rPr>
      <w:lang w:eastAsia="en-GB"/>
    </w:rPr>
  </w:style>
  <w:style w:type="paragraph" w:customStyle="1" w:styleId="Guidance">
    <w:name w:val="Guidance"/>
    <w:basedOn w:val="Normal"/>
    <w:rsid w:val="00807175"/>
    <w:pPr>
      <w:textAlignment w:val="baseline"/>
    </w:pPr>
    <w:rPr>
      <w:rFonts w:ascii="Arial" w:eastAsia="Times New Roman" w:hAnsi="Arial"/>
      <w:i/>
      <w:color w:val="0000FF"/>
      <w:lang w:val="en-GB" w:eastAsia="en-GB"/>
    </w:rPr>
  </w:style>
  <w:style w:type="paragraph" w:customStyle="1" w:styleId="tdoc-header">
    <w:name w:val="tdoc-header"/>
    <w:rsid w:val="00807175"/>
    <w:rPr>
      <w:rFonts w:ascii="Arial" w:eastAsia="Times New Roman" w:hAnsi="Arial"/>
      <w:noProof/>
      <w:sz w:val="24"/>
      <w:lang w:val="en-GB"/>
    </w:rPr>
  </w:style>
  <w:style w:type="paragraph" w:customStyle="1" w:styleId="MTDisplayEquation">
    <w:name w:val="MTDisplayEquation"/>
    <w:basedOn w:val="Normal"/>
    <w:rsid w:val="00807175"/>
    <w:pPr>
      <w:tabs>
        <w:tab w:val="center" w:pos="4820"/>
        <w:tab w:val="right" w:pos="9640"/>
      </w:tabs>
      <w:textAlignment w:val="baseline"/>
    </w:pPr>
    <w:rPr>
      <w:rFonts w:ascii="Arial" w:eastAsia="Times New Roman" w:hAnsi="Arial"/>
      <w:lang w:val="en-GB" w:eastAsia="en-GB"/>
    </w:rPr>
  </w:style>
  <w:style w:type="paragraph" w:styleId="BodyTextIndent">
    <w:name w:val="Body Text Indent"/>
    <w:basedOn w:val="Normal"/>
    <w:link w:val="BodyTextIndentChar"/>
    <w:rsid w:val="00807175"/>
    <w:pPr>
      <w:spacing w:after="120"/>
      <w:ind w:left="426" w:hanging="426"/>
      <w:jc w:val="both"/>
      <w:textAlignment w:val="baseline"/>
    </w:pPr>
    <w:rPr>
      <w:rFonts w:ascii="Arial" w:eastAsia="Times New Roman" w:hAnsi="Arial"/>
      <w:sz w:val="22"/>
      <w:lang w:val="en-GB" w:eastAsia="x-none"/>
    </w:rPr>
  </w:style>
  <w:style w:type="character" w:customStyle="1" w:styleId="BodyTextIndentChar">
    <w:name w:val="Body Text Indent Char"/>
    <w:link w:val="BodyTextIndent"/>
    <w:rsid w:val="00807175"/>
    <w:rPr>
      <w:rFonts w:ascii="Arial" w:eastAsia="Times New Roman" w:hAnsi="Arial"/>
      <w:sz w:val="22"/>
      <w:lang w:val="en-GB" w:eastAsia="x-none"/>
    </w:rPr>
  </w:style>
  <w:style w:type="paragraph" w:customStyle="1" w:styleId="b50">
    <w:name w:val="b5"/>
    <w:basedOn w:val="Normal"/>
    <w:rsid w:val="00807175"/>
    <w:pPr>
      <w:ind w:left="1702" w:hanging="284"/>
      <w:textAlignment w:val="baseline"/>
    </w:pPr>
    <w:rPr>
      <w:rFonts w:ascii="Arial" w:eastAsia="Times New Roman" w:hAnsi="Arial"/>
      <w:lang w:val="en-GB" w:eastAsia="zh-CN"/>
    </w:rPr>
  </w:style>
  <w:style w:type="paragraph" w:customStyle="1" w:styleId="B7">
    <w:name w:val="B7"/>
    <w:basedOn w:val="Normal"/>
    <w:link w:val="B7Char"/>
    <w:rsid w:val="00807175"/>
    <w:pPr>
      <w:spacing w:after="120"/>
      <w:ind w:left="2269"/>
      <w:jc w:val="both"/>
      <w:textAlignment w:val="baseline"/>
    </w:pPr>
    <w:rPr>
      <w:rFonts w:ascii="Arial" w:eastAsia="Times New Roman" w:hAnsi="Arial"/>
      <w:lang w:val="en-GB" w:eastAsia="x-none"/>
    </w:rPr>
  </w:style>
  <w:style w:type="character" w:customStyle="1" w:styleId="B7Char">
    <w:name w:val="B7 Char"/>
    <w:link w:val="B7"/>
    <w:rsid w:val="00807175"/>
    <w:rPr>
      <w:rFonts w:ascii="Arial" w:eastAsia="Times New Roman" w:hAnsi="Arial"/>
      <w:lang w:val="en-GB" w:eastAsia="x-none"/>
    </w:rPr>
  </w:style>
  <w:style w:type="paragraph" w:customStyle="1" w:styleId="a">
    <w:name w:val="二级无标题条"/>
    <w:basedOn w:val="Normal"/>
    <w:rsid w:val="00807175"/>
    <w:pPr>
      <w:widowControl w:val="0"/>
      <w:numPr>
        <w:ilvl w:val="2"/>
        <w:numId w:val="3"/>
      </w:numPr>
      <w:overflowPunct/>
      <w:autoSpaceDE/>
      <w:autoSpaceDN/>
      <w:adjustRightInd/>
      <w:spacing w:after="0"/>
      <w:jc w:val="both"/>
    </w:pPr>
    <w:rPr>
      <w:kern w:val="2"/>
      <w:sz w:val="21"/>
      <w:szCs w:val="24"/>
      <w:lang w:eastAsia="zh-CN"/>
    </w:rPr>
  </w:style>
  <w:style w:type="paragraph" w:customStyle="1" w:styleId="Normal0">
    <w:name w:val="Normal_"/>
    <w:basedOn w:val="Normal"/>
    <w:semiHidden/>
    <w:rsid w:val="00807175"/>
    <w:pPr>
      <w:overflowPunct/>
      <w:autoSpaceDE/>
      <w:autoSpaceDN/>
      <w:adjustRightInd/>
      <w:spacing w:after="160" w:line="240" w:lineRule="exact"/>
    </w:pPr>
    <w:rPr>
      <w:rFonts w:ascii="Arial" w:hAnsi="Arial" w:cs="Arial"/>
    </w:rPr>
  </w:style>
  <w:style w:type="paragraph" w:customStyle="1" w:styleId="CarCarCharCharCarCarCharCharCarCar">
    <w:name w:val="Car Car Char Char Car Car Char Char Car C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807175"/>
    <w:rPr>
      <w:rFonts w:ascii="Arial" w:eastAsia="Times New Roman" w:hAnsi="Arial" w:cs="Times New Roman"/>
      <w:sz w:val="18"/>
      <w:szCs w:val="20"/>
    </w:rPr>
  </w:style>
  <w:style w:type="paragraph" w:customStyle="1" w:styleId="RecCCITT">
    <w:name w:val="Rec_CCITT_#"/>
    <w:basedOn w:val="Normal"/>
    <w:rsid w:val="00807175"/>
    <w:pPr>
      <w:keepNext/>
      <w:keepLines/>
      <w:textAlignment w:val="baseline"/>
    </w:pPr>
    <w:rPr>
      <w:rFonts w:eastAsia="Times New Roman"/>
      <w:b/>
      <w:lang w:val="en-GB" w:eastAsia="en-GB"/>
    </w:rPr>
  </w:style>
  <w:style w:type="paragraph" w:customStyle="1" w:styleId="ZchnZchn">
    <w:name w:val="Zchn Zchn"/>
    <w:semiHidden/>
    <w:rsid w:val="0080717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807175"/>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07175"/>
    <w:rPr>
      <w:rFonts w:ascii="Arial" w:eastAsia="Times New Roman" w:hAnsi="Arial"/>
      <w:sz w:val="18"/>
      <w:lang w:val="en-GB"/>
    </w:rPr>
  </w:style>
  <w:style w:type="paragraph" w:customStyle="1" w:styleId="2Char">
    <w:name w:val="2 Char"/>
    <w:semiHidden/>
    <w:rsid w:val="0080717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07175"/>
    <w:rPr>
      <w:color w:val="FF0000"/>
      <w:lang w:val="en-GB" w:eastAsia="en-US" w:bidi="ar-SA"/>
    </w:rPr>
  </w:style>
  <w:style w:type="paragraph" w:customStyle="1" w:styleId="00BodyText">
    <w:name w:val="00 BodyText"/>
    <w:basedOn w:val="Normal"/>
    <w:rsid w:val="00807175"/>
    <w:pPr>
      <w:spacing w:after="220"/>
      <w:textAlignment w:val="baseline"/>
    </w:pPr>
    <w:rPr>
      <w:rFonts w:ascii="Arial" w:eastAsia="Times New Roman" w:hAnsi="Arial"/>
      <w:sz w:val="22"/>
      <w:lang w:eastAsia="en-GB"/>
    </w:rPr>
  </w:style>
  <w:style w:type="character" w:customStyle="1" w:styleId="B2Char1">
    <w:name w:val="B2 Char1"/>
    <w:rsid w:val="00807175"/>
    <w:rPr>
      <w:lang w:val="en-GB" w:eastAsia="ja-JP" w:bidi="ar-SA"/>
    </w:rPr>
  </w:style>
  <w:style w:type="character" w:customStyle="1" w:styleId="PLCharChar">
    <w:name w:val="PL Char Char"/>
    <w:rsid w:val="0080717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07175"/>
    <w:pPr>
      <w:widowControl w:val="0"/>
      <w:spacing w:after="0" w:line="436" w:lineRule="exact"/>
      <w:ind w:left="357"/>
      <w:jc w:val="left"/>
      <w:outlineLvl w:val="3"/>
    </w:pPr>
    <w:rPr>
      <w:rFonts w:eastAsia="SimSun"/>
      <w:b/>
      <w:kern w:val="2"/>
      <w:sz w:val="24"/>
      <w:szCs w:val="24"/>
      <w:lang w:val="en-US" w:eastAsia="zh-CN"/>
    </w:rPr>
  </w:style>
  <w:style w:type="paragraph" w:customStyle="1" w:styleId="Doc-text">
    <w:name w:val="Doc-text"/>
    <w:basedOn w:val="Normal"/>
    <w:link w:val="Doc-textChar"/>
    <w:rsid w:val="00807175"/>
    <w:pPr>
      <w:tabs>
        <w:tab w:val="num" w:pos="-3740"/>
        <w:tab w:val="num" w:pos="1620"/>
        <w:tab w:val="left" w:pos="2160"/>
        <w:tab w:val="left" w:pos="2700"/>
        <w:tab w:val="left" w:pos="3240"/>
      </w:tabs>
      <w:spacing w:after="0"/>
      <w:ind w:left="1620" w:hanging="360"/>
      <w:textAlignment w:val="baseline"/>
    </w:pPr>
    <w:rPr>
      <w:rFonts w:ascii="Arial" w:eastAsia="MS Mincho" w:hAnsi="Arial"/>
      <w:bCs/>
      <w:szCs w:val="24"/>
      <w:lang w:val="en-GB" w:eastAsia="en-GB"/>
    </w:rPr>
  </w:style>
  <w:style w:type="character" w:customStyle="1" w:styleId="Doc-textChar">
    <w:name w:val="Doc-text Char"/>
    <w:link w:val="Doc-text"/>
    <w:rsid w:val="00807175"/>
    <w:rPr>
      <w:rFonts w:ascii="Arial" w:eastAsia="MS Mincho" w:hAnsi="Arial"/>
      <w:bCs/>
      <w:szCs w:val="24"/>
      <w:lang w:val="en-GB" w:eastAsia="en-GB"/>
    </w:rPr>
  </w:style>
  <w:style w:type="paragraph" w:styleId="BodyText2">
    <w:name w:val="Body Text 2"/>
    <w:basedOn w:val="Normal"/>
    <w:link w:val="BodyText2Char"/>
    <w:rsid w:val="00807175"/>
    <w:pPr>
      <w:spacing w:after="0"/>
      <w:jc w:val="both"/>
      <w:textAlignment w:val="baseline"/>
    </w:pPr>
    <w:rPr>
      <w:rFonts w:eastAsia="Times New Roman"/>
      <w:sz w:val="24"/>
      <w:lang w:val="en-GB" w:eastAsia="en-GB"/>
    </w:rPr>
  </w:style>
  <w:style w:type="character" w:customStyle="1" w:styleId="BodyText2Char">
    <w:name w:val="Body Text 2 Char"/>
    <w:link w:val="BodyText2"/>
    <w:rsid w:val="00807175"/>
    <w:rPr>
      <w:rFonts w:ascii="Times New Roman" w:eastAsia="Times New Roman" w:hAnsi="Times New Roman"/>
      <w:sz w:val="24"/>
      <w:lang w:val="en-GB" w:eastAsia="en-GB"/>
    </w:rPr>
  </w:style>
  <w:style w:type="paragraph" w:customStyle="1" w:styleId="Char">
    <w:name w:val="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07175"/>
    <w:pPr>
      <w:widowControl w:val="0"/>
      <w:spacing w:after="0"/>
      <w:jc w:val="both"/>
      <w:textAlignment w:val="baseline"/>
    </w:pPr>
    <w:rPr>
      <w:rFonts w:ascii="Arial" w:hAnsi="Arial" w:cs="Arial"/>
      <w:kern w:val="2"/>
      <w:sz w:val="21"/>
      <w:szCs w:val="24"/>
      <w:lang w:eastAsia="zh-CN"/>
    </w:rPr>
  </w:style>
  <w:style w:type="character" w:customStyle="1" w:styleId="B2Car">
    <w:name w:val="B2 Car"/>
    <w:rsid w:val="00807175"/>
    <w:rPr>
      <w:rFonts w:ascii="Times New Roman" w:hAnsi="Times New Roman"/>
      <w:lang w:val="en-GB" w:eastAsia="en-US"/>
    </w:rPr>
  </w:style>
  <w:style w:type="paragraph" w:customStyle="1" w:styleId="CarCarCharCharCharCharCharChar">
    <w:name w:val="Car C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07175"/>
    <w:pPr>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07175"/>
    <w:pPr>
      <w:widowControl w:val="0"/>
      <w:overflowPunct/>
      <w:autoSpaceDE/>
      <w:autoSpaceDN/>
      <w:adjustRightInd/>
      <w:spacing w:after="0"/>
      <w:jc w:val="both"/>
    </w:pPr>
    <w:rPr>
      <w:rFonts w:ascii="Arial" w:hAnsi="Arial" w:cs="Arial"/>
      <w:kern w:val="2"/>
      <w:sz w:val="21"/>
      <w:szCs w:val="24"/>
      <w:lang w:eastAsia="zh-CN"/>
    </w:rPr>
  </w:style>
  <w:style w:type="paragraph" w:customStyle="1" w:styleId="CharCharCharChar0">
    <w:name w:val="Char Char Char Char"/>
    <w:semiHidden/>
    <w:rsid w:val="008071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07175"/>
    <w:pPr>
      <w:ind w:left="1985"/>
    </w:pPr>
    <w:rPr>
      <w:rFonts w:ascii="Times New Roman" w:hAnsi="Times New Roman"/>
      <w:lang w:eastAsia="ja-JP"/>
    </w:rPr>
  </w:style>
  <w:style w:type="character" w:customStyle="1" w:styleId="B6Char">
    <w:name w:val="B6 Char"/>
    <w:link w:val="B6"/>
    <w:rsid w:val="00807175"/>
    <w:rPr>
      <w:rFonts w:ascii="Times New Roman" w:eastAsia="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7175"/>
    <w:rPr>
      <w:rFonts w:ascii="Arial" w:hAnsi="Arial"/>
      <w:sz w:val="28"/>
      <w:lang w:val="en-GB" w:eastAsia="ja-JP" w:bidi="ar-SA"/>
    </w:rPr>
  </w:style>
  <w:style w:type="character" w:customStyle="1" w:styleId="B3Char">
    <w:name w:val="B3 Char"/>
    <w:rsid w:val="00807175"/>
    <w:rPr>
      <w:rFonts w:eastAsia="MS Mincho"/>
      <w:lang w:val="en-GB" w:eastAsia="en-US" w:bidi="ar-SA"/>
    </w:rPr>
  </w:style>
  <w:style w:type="character" w:customStyle="1" w:styleId="B1Zchn">
    <w:name w:val="B1 Zchn"/>
    <w:rsid w:val="00807175"/>
    <w:rPr>
      <w:rFonts w:ascii="Times New Roman" w:hAnsi="Times New Roman"/>
      <w:lang w:val="en-GB" w:eastAsia="en-US"/>
    </w:rPr>
  </w:style>
  <w:style w:type="paragraph" w:customStyle="1" w:styleId="b30">
    <w:name w:val="b3"/>
    <w:basedOn w:val="Normal"/>
    <w:rsid w:val="00807175"/>
    <w:pPr>
      <w:overflowPunct/>
      <w:autoSpaceDE/>
      <w:autoSpaceDN/>
      <w:adjustRightInd/>
      <w:ind w:left="1135" w:hanging="284"/>
    </w:pPr>
    <w:rPr>
      <w:rFonts w:eastAsia="Batang"/>
      <w:lang w:val="en-GB" w:eastAsia="ko-KR" w:bidi="hi-IN"/>
    </w:rPr>
  </w:style>
  <w:style w:type="character" w:customStyle="1" w:styleId="NOZchn">
    <w:name w:val="NO Zchn"/>
    <w:rsid w:val="00AF4555"/>
    <w:rPr>
      <w:lang w:val="en-GB"/>
    </w:rPr>
  </w:style>
  <w:style w:type="character" w:customStyle="1" w:styleId="Doc-titleChar">
    <w:name w:val="Doc-title Char"/>
    <w:link w:val="Doc-title0"/>
    <w:locked/>
    <w:rsid w:val="00051703"/>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051703"/>
    <w:pPr>
      <w:overflowPunct/>
      <w:autoSpaceDE/>
      <w:autoSpaceDN/>
      <w:adjustRightInd/>
      <w:spacing w:before="60" w:after="0"/>
      <w:ind w:left="1259" w:hanging="1259"/>
    </w:pPr>
    <w:rPr>
      <w:rFonts w:ascii="Arial" w:eastAsia="MS Mincho" w:hAnsi="Arial" w:cs="Arial"/>
      <w:noProof/>
      <w:szCs w:val="24"/>
      <w:lang w:val="en-GB" w:eastAsia="en-GB"/>
    </w:rPr>
  </w:style>
  <w:style w:type="character" w:customStyle="1" w:styleId="TAHCar">
    <w:name w:val="TAH Car"/>
    <w:link w:val="TAH"/>
    <w:locked/>
    <w:rsid w:val="005A4096"/>
    <w:rPr>
      <w:rFonts w:ascii="Arial" w:eastAsia="Times New Roman" w:hAnsi="Arial"/>
      <w:b/>
      <w:sz w:val="18"/>
      <w:lang w:val="en-GB"/>
    </w:rPr>
  </w:style>
  <w:style w:type="paragraph" w:customStyle="1" w:styleId="list30">
    <w:name w:val="list3"/>
    <w:basedOn w:val="Heading2"/>
    <w:qFormat/>
    <w:rsid w:val="00892A09"/>
    <w:pPr>
      <w:keepNext w:val="0"/>
      <w:keepLines w:val="0"/>
      <w:widowControl/>
      <w:numPr>
        <w:ilvl w:val="0"/>
        <w:numId w:val="0"/>
      </w:numPr>
      <w:overflowPunct/>
      <w:autoSpaceDE/>
      <w:autoSpaceDN/>
      <w:adjustRightInd/>
      <w:spacing w:before="0" w:after="0"/>
      <w:ind w:left="1080" w:hanging="180"/>
      <w:contextualSpacing/>
      <w:outlineLvl w:val="9"/>
    </w:pPr>
    <w:rPr>
      <w:rFonts w:ascii="Calibri" w:eastAsia="Calibri" w:hAnsi="Calibri"/>
      <w:noProof w:val="0"/>
      <w:sz w:val="22"/>
      <w:szCs w:val="22"/>
    </w:rPr>
  </w:style>
  <w:style w:type="paragraph" w:customStyle="1" w:styleId="list40">
    <w:name w:val="list4"/>
    <w:basedOn w:val="list30"/>
    <w:link w:val="list4Char"/>
    <w:qFormat/>
    <w:rsid w:val="00892A09"/>
    <w:pPr>
      <w:numPr>
        <w:numId w:val="1"/>
      </w:numPr>
      <w:ind w:left="1620" w:hanging="270"/>
    </w:pPr>
  </w:style>
  <w:style w:type="character" w:customStyle="1" w:styleId="list4Char">
    <w:name w:val="list4 Char"/>
    <w:link w:val="list40"/>
    <w:rsid w:val="00892A09"/>
    <w:rPr>
      <w:rFonts w:eastAsia="Calibri"/>
      <w:sz w:val="22"/>
      <w:szCs w:val="22"/>
      <w:lang w:val="en-GB"/>
    </w:rPr>
  </w:style>
  <w:style w:type="character" w:customStyle="1" w:styleId="list2Char">
    <w:name w:val="list2 Char"/>
    <w:rsid w:val="005C2DB2"/>
    <w:rPr>
      <w:rFonts w:ascii="Calibri" w:eastAsia="Calibri" w:hAnsi="Calibri" w:cs="Times New Roman"/>
      <w:lang w:val="en-GB"/>
    </w:rPr>
  </w:style>
  <w:style w:type="paragraph" w:customStyle="1" w:styleId="Agreement">
    <w:name w:val="Agreement"/>
    <w:basedOn w:val="Normal"/>
    <w:next w:val="Doc-text2"/>
    <w:rsid w:val="005C2DB2"/>
    <w:pPr>
      <w:numPr>
        <w:numId w:val="15"/>
      </w:numPr>
      <w:tabs>
        <w:tab w:val="clear" w:pos="6300"/>
        <w:tab w:val="num" w:pos="1619"/>
      </w:tabs>
      <w:overflowPunct/>
      <w:autoSpaceDE/>
      <w:autoSpaceDN/>
      <w:adjustRightInd/>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30309214">
      <w:bodyDiv w:val="1"/>
      <w:marLeft w:val="0"/>
      <w:marRight w:val="0"/>
      <w:marTop w:val="0"/>
      <w:marBottom w:val="0"/>
      <w:divBdr>
        <w:top w:val="none" w:sz="0" w:space="0" w:color="auto"/>
        <w:left w:val="none" w:sz="0" w:space="0" w:color="auto"/>
        <w:bottom w:val="none" w:sz="0" w:space="0" w:color="auto"/>
        <w:right w:val="none" w:sz="0" w:space="0" w:color="auto"/>
      </w:divBdr>
      <w:divsChild>
        <w:div w:id="415440786">
          <w:marLeft w:val="446"/>
          <w:marRight w:val="0"/>
          <w:marTop w:val="0"/>
          <w:marBottom w:val="0"/>
          <w:divBdr>
            <w:top w:val="none" w:sz="0" w:space="0" w:color="auto"/>
            <w:left w:val="none" w:sz="0" w:space="0" w:color="auto"/>
            <w:bottom w:val="none" w:sz="0" w:space="0" w:color="auto"/>
            <w:right w:val="none" w:sz="0" w:space="0" w:color="auto"/>
          </w:divBdr>
        </w:div>
        <w:div w:id="447625283">
          <w:marLeft w:val="446"/>
          <w:marRight w:val="0"/>
          <w:marTop w:val="0"/>
          <w:marBottom w:val="0"/>
          <w:divBdr>
            <w:top w:val="none" w:sz="0" w:space="0" w:color="auto"/>
            <w:left w:val="none" w:sz="0" w:space="0" w:color="auto"/>
            <w:bottom w:val="none" w:sz="0" w:space="0" w:color="auto"/>
            <w:right w:val="none" w:sz="0" w:space="0" w:color="auto"/>
          </w:divBdr>
        </w:div>
        <w:div w:id="892425039">
          <w:marLeft w:val="446"/>
          <w:marRight w:val="0"/>
          <w:marTop w:val="0"/>
          <w:marBottom w:val="0"/>
          <w:divBdr>
            <w:top w:val="none" w:sz="0" w:space="0" w:color="auto"/>
            <w:left w:val="none" w:sz="0" w:space="0" w:color="auto"/>
            <w:bottom w:val="none" w:sz="0" w:space="0" w:color="auto"/>
            <w:right w:val="none" w:sz="0" w:space="0" w:color="auto"/>
          </w:divBdr>
        </w:div>
        <w:div w:id="1053654956">
          <w:marLeft w:val="446"/>
          <w:marRight w:val="0"/>
          <w:marTop w:val="0"/>
          <w:marBottom w:val="0"/>
          <w:divBdr>
            <w:top w:val="none" w:sz="0" w:space="0" w:color="auto"/>
            <w:left w:val="none" w:sz="0" w:space="0" w:color="auto"/>
            <w:bottom w:val="none" w:sz="0" w:space="0" w:color="auto"/>
            <w:right w:val="none" w:sz="0" w:space="0" w:color="auto"/>
          </w:divBdr>
        </w:div>
        <w:div w:id="1515538802">
          <w:marLeft w:val="446"/>
          <w:marRight w:val="0"/>
          <w:marTop w:val="0"/>
          <w:marBottom w:val="0"/>
          <w:divBdr>
            <w:top w:val="none" w:sz="0" w:space="0" w:color="auto"/>
            <w:left w:val="none" w:sz="0" w:space="0" w:color="auto"/>
            <w:bottom w:val="none" w:sz="0" w:space="0" w:color="auto"/>
            <w:right w:val="none" w:sz="0" w:space="0" w:color="auto"/>
          </w:divBdr>
        </w:div>
        <w:div w:id="1866673168">
          <w:marLeft w:val="446"/>
          <w:marRight w:val="0"/>
          <w:marTop w:val="0"/>
          <w:marBottom w:val="0"/>
          <w:divBdr>
            <w:top w:val="none" w:sz="0" w:space="0" w:color="auto"/>
            <w:left w:val="none" w:sz="0" w:space="0" w:color="auto"/>
            <w:bottom w:val="none" w:sz="0" w:space="0" w:color="auto"/>
            <w:right w:val="none" w:sz="0" w:space="0" w:color="auto"/>
          </w:divBdr>
        </w:div>
        <w:div w:id="1967929494">
          <w:marLeft w:val="446"/>
          <w:marRight w:val="0"/>
          <w:marTop w:val="0"/>
          <w:marBottom w:val="0"/>
          <w:divBdr>
            <w:top w:val="none" w:sz="0" w:space="0" w:color="auto"/>
            <w:left w:val="none" w:sz="0" w:space="0" w:color="auto"/>
            <w:bottom w:val="none" w:sz="0" w:space="0" w:color="auto"/>
            <w:right w:val="none" w:sz="0" w:space="0" w:color="auto"/>
          </w:divBdr>
        </w:div>
      </w:divsChild>
    </w:div>
    <w:div w:id="345986936">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62426054">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10828921">
      <w:bodyDiv w:val="1"/>
      <w:marLeft w:val="0"/>
      <w:marRight w:val="0"/>
      <w:marTop w:val="0"/>
      <w:marBottom w:val="0"/>
      <w:divBdr>
        <w:top w:val="none" w:sz="0" w:space="0" w:color="auto"/>
        <w:left w:val="none" w:sz="0" w:space="0" w:color="auto"/>
        <w:bottom w:val="none" w:sz="0" w:space="0" w:color="auto"/>
        <w:right w:val="none" w:sz="0" w:space="0" w:color="auto"/>
      </w:divBdr>
    </w:div>
    <w:div w:id="865022915">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09077815">
      <w:bodyDiv w:val="1"/>
      <w:marLeft w:val="0"/>
      <w:marRight w:val="0"/>
      <w:marTop w:val="0"/>
      <w:marBottom w:val="0"/>
      <w:divBdr>
        <w:top w:val="none" w:sz="0" w:space="0" w:color="auto"/>
        <w:left w:val="none" w:sz="0" w:space="0" w:color="auto"/>
        <w:bottom w:val="none" w:sz="0" w:space="0" w:color="auto"/>
        <w:right w:val="none" w:sz="0" w:space="0" w:color="auto"/>
      </w:divBdr>
    </w:div>
    <w:div w:id="916867891">
      <w:bodyDiv w:val="1"/>
      <w:marLeft w:val="0"/>
      <w:marRight w:val="0"/>
      <w:marTop w:val="0"/>
      <w:marBottom w:val="0"/>
      <w:divBdr>
        <w:top w:val="none" w:sz="0" w:space="0" w:color="auto"/>
        <w:left w:val="none" w:sz="0" w:space="0" w:color="auto"/>
        <w:bottom w:val="none" w:sz="0" w:space="0" w:color="auto"/>
        <w:right w:val="none" w:sz="0" w:space="0" w:color="auto"/>
      </w:divBdr>
      <w:divsChild>
        <w:div w:id="126431280">
          <w:marLeft w:val="806"/>
          <w:marRight w:val="0"/>
          <w:marTop w:val="0"/>
          <w:marBottom w:val="0"/>
          <w:divBdr>
            <w:top w:val="none" w:sz="0" w:space="0" w:color="auto"/>
            <w:left w:val="none" w:sz="0" w:space="0" w:color="auto"/>
            <w:bottom w:val="none" w:sz="0" w:space="0" w:color="auto"/>
            <w:right w:val="none" w:sz="0" w:space="0" w:color="auto"/>
          </w:divBdr>
        </w:div>
        <w:div w:id="186524486">
          <w:marLeft w:val="806"/>
          <w:marRight w:val="0"/>
          <w:marTop w:val="0"/>
          <w:marBottom w:val="0"/>
          <w:divBdr>
            <w:top w:val="none" w:sz="0" w:space="0" w:color="auto"/>
            <w:left w:val="none" w:sz="0" w:space="0" w:color="auto"/>
            <w:bottom w:val="none" w:sz="0" w:space="0" w:color="auto"/>
            <w:right w:val="none" w:sz="0" w:space="0" w:color="auto"/>
          </w:divBdr>
        </w:div>
        <w:div w:id="289097150">
          <w:marLeft w:val="446"/>
          <w:marRight w:val="0"/>
          <w:marTop w:val="0"/>
          <w:marBottom w:val="0"/>
          <w:divBdr>
            <w:top w:val="none" w:sz="0" w:space="0" w:color="auto"/>
            <w:left w:val="none" w:sz="0" w:space="0" w:color="auto"/>
            <w:bottom w:val="none" w:sz="0" w:space="0" w:color="auto"/>
            <w:right w:val="none" w:sz="0" w:space="0" w:color="auto"/>
          </w:divBdr>
        </w:div>
        <w:div w:id="774786581">
          <w:marLeft w:val="806"/>
          <w:marRight w:val="0"/>
          <w:marTop w:val="0"/>
          <w:marBottom w:val="0"/>
          <w:divBdr>
            <w:top w:val="none" w:sz="0" w:space="0" w:color="auto"/>
            <w:left w:val="none" w:sz="0" w:space="0" w:color="auto"/>
            <w:bottom w:val="none" w:sz="0" w:space="0" w:color="auto"/>
            <w:right w:val="none" w:sz="0" w:space="0" w:color="auto"/>
          </w:divBdr>
        </w:div>
        <w:div w:id="989552389">
          <w:marLeft w:val="446"/>
          <w:marRight w:val="0"/>
          <w:marTop w:val="0"/>
          <w:marBottom w:val="0"/>
          <w:divBdr>
            <w:top w:val="none" w:sz="0" w:space="0" w:color="auto"/>
            <w:left w:val="none" w:sz="0" w:space="0" w:color="auto"/>
            <w:bottom w:val="none" w:sz="0" w:space="0" w:color="auto"/>
            <w:right w:val="none" w:sz="0" w:space="0" w:color="auto"/>
          </w:divBdr>
        </w:div>
        <w:div w:id="1020397738">
          <w:marLeft w:val="1973"/>
          <w:marRight w:val="0"/>
          <w:marTop w:val="0"/>
          <w:marBottom w:val="0"/>
          <w:divBdr>
            <w:top w:val="none" w:sz="0" w:space="0" w:color="auto"/>
            <w:left w:val="none" w:sz="0" w:space="0" w:color="auto"/>
            <w:bottom w:val="none" w:sz="0" w:space="0" w:color="auto"/>
            <w:right w:val="none" w:sz="0" w:space="0" w:color="auto"/>
          </w:divBdr>
        </w:div>
        <w:div w:id="1042368920">
          <w:marLeft w:val="446"/>
          <w:marRight w:val="0"/>
          <w:marTop w:val="0"/>
          <w:marBottom w:val="0"/>
          <w:divBdr>
            <w:top w:val="none" w:sz="0" w:space="0" w:color="auto"/>
            <w:left w:val="none" w:sz="0" w:space="0" w:color="auto"/>
            <w:bottom w:val="none" w:sz="0" w:space="0" w:color="auto"/>
            <w:right w:val="none" w:sz="0" w:space="0" w:color="auto"/>
          </w:divBdr>
        </w:div>
        <w:div w:id="1147625816">
          <w:marLeft w:val="806"/>
          <w:marRight w:val="0"/>
          <w:marTop w:val="0"/>
          <w:marBottom w:val="0"/>
          <w:divBdr>
            <w:top w:val="none" w:sz="0" w:space="0" w:color="auto"/>
            <w:left w:val="none" w:sz="0" w:space="0" w:color="auto"/>
            <w:bottom w:val="none" w:sz="0" w:space="0" w:color="auto"/>
            <w:right w:val="none" w:sz="0" w:space="0" w:color="auto"/>
          </w:divBdr>
        </w:div>
        <w:div w:id="1311666604">
          <w:marLeft w:val="806"/>
          <w:marRight w:val="0"/>
          <w:marTop w:val="0"/>
          <w:marBottom w:val="0"/>
          <w:divBdr>
            <w:top w:val="none" w:sz="0" w:space="0" w:color="auto"/>
            <w:left w:val="none" w:sz="0" w:space="0" w:color="auto"/>
            <w:bottom w:val="none" w:sz="0" w:space="0" w:color="auto"/>
            <w:right w:val="none" w:sz="0" w:space="0" w:color="auto"/>
          </w:divBdr>
        </w:div>
        <w:div w:id="1373266958">
          <w:marLeft w:val="806"/>
          <w:marRight w:val="0"/>
          <w:marTop w:val="0"/>
          <w:marBottom w:val="0"/>
          <w:divBdr>
            <w:top w:val="none" w:sz="0" w:space="0" w:color="auto"/>
            <w:left w:val="none" w:sz="0" w:space="0" w:color="auto"/>
            <w:bottom w:val="none" w:sz="0" w:space="0" w:color="auto"/>
            <w:right w:val="none" w:sz="0" w:space="0" w:color="auto"/>
          </w:divBdr>
        </w:div>
        <w:div w:id="2028407314">
          <w:marLeft w:val="1354"/>
          <w:marRight w:val="0"/>
          <w:marTop w:val="0"/>
          <w:marBottom w:val="0"/>
          <w:divBdr>
            <w:top w:val="none" w:sz="0" w:space="0" w:color="auto"/>
            <w:left w:val="none" w:sz="0" w:space="0" w:color="auto"/>
            <w:bottom w:val="none" w:sz="0" w:space="0" w:color="auto"/>
            <w:right w:val="none" w:sz="0" w:space="0" w:color="auto"/>
          </w:divBdr>
        </w:div>
        <w:div w:id="2053534478">
          <w:marLeft w:val="2534"/>
          <w:marRight w:val="0"/>
          <w:marTop w:val="0"/>
          <w:marBottom w:val="0"/>
          <w:divBdr>
            <w:top w:val="none" w:sz="0" w:space="0" w:color="auto"/>
            <w:left w:val="none" w:sz="0" w:space="0" w:color="auto"/>
            <w:bottom w:val="none" w:sz="0" w:space="0" w:color="auto"/>
            <w:right w:val="none" w:sz="0" w:space="0" w:color="auto"/>
          </w:divBdr>
        </w:div>
      </w:divsChild>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52912275">
      <w:bodyDiv w:val="1"/>
      <w:marLeft w:val="0"/>
      <w:marRight w:val="0"/>
      <w:marTop w:val="0"/>
      <w:marBottom w:val="0"/>
      <w:divBdr>
        <w:top w:val="none" w:sz="0" w:space="0" w:color="auto"/>
        <w:left w:val="none" w:sz="0" w:space="0" w:color="auto"/>
        <w:bottom w:val="none" w:sz="0" w:space="0" w:color="auto"/>
        <w:right w:val="none" w:sz="0" w:space="0" w:color="auto"/>
      </w:divBdr>
      <w:divsChild>
        <w:div w:id="411397465">
          <w:marLeft w:val="446"/>
          <w:marRight w:val="0"/>
          <w:marTop w:val="0"/>
          <w:marBottom w:val="0"/>
          <w:divBdr>
            <w:top w:val="none" w:sz="0" w:space="0" w:color="auto"/>
            <w:left w:val="none" w:sz="0" w:space="0" w:color="auto"/>
            <w:bottom w:val="none" w:sz="0" w:space="0" w:color="auto"/>
            <w:right w:val="none" w:sz="0" w:space="0" w:color="auto"/>
          </w:divBdr>
        </w:div>
        <w:div w:id="573901369">
          <w:marLeft w:val="446"/>
          <w:marRight w:val="0"/>
          <w:marTop w:val="0"/>
          <w:marBottom w:val="0"/>
          <w:divBdr>
            <w:top w:val="none" w:sz="0" w:space="0" w:color="auto"/>
            <w:left w:val="none" w:sz="0" w:space="0" w:color="auto"/>
            <w:bottom w:val="none" w:sz="0" w:space="0" w:color="auto"/>
            <w:right w:val="none" w:sz="0" w:space="0" w:color="auto"/>
          </w:divBdr>
        </w:div>
        <w:div w:id="612172397">
          <w:marLeft w:val="1354"/>
          <w:marRight w:val="0"/>
          <w:marTop w:val="0"/>
          <w:marBottom w:val="0"/>
          <w:divBdr>
            <w:top w:val="none" w:sz="0" w:space="0" w:color="auto"/>
            <w:left w:val="none" w:sz="0" w:space="0" w:color="auto"/>
            <w:bottom w:val="none" w:sz="0" w:space="0" w:color="auto"/>
            <w:right w:val="none" w:sz="0" w:space="0" w:color="auto"/>
          </w:divBdr>
        </w:div>
        <w:div w:id="826364386">
          <w:marLeft w:val="806"/>
          <w:marRight w:val="0"/>
          <w:marTop w:val="0"/>
          <w:marBottom w:val="0"/>
          <w:divBdr>
            <w:top w:val="none" w:sz="0" w:space="0" w:color="auto"/>
            <w:left w:val="none" w:sz="0" w:space="0" w:color="auto"/>
            <w:bottom w:val="none" w:sz="0" w:space="0" w:color="auto"/>
            <w:right w:val="none" w:sz="0" w:space="0" w:color="auto"/>
          </w:divBdr>
        </w:div>
        <w:div w:id="906115207">
          <w:marLeft w:val="446"/>
          <w:marRight w:val="0"/>
          <w:marTop w:val="0"/>
          <w:marBottom w:val="0"/>
          <w:divBdr>
            <w:top w:val="none" w:sz="0" w:space="0" w:color="auto"/>
            <w:left w:val="none" w:sz="0" w:space="0" w:color="auto"/>
            <w:bottom w:val="none" w:sz="0" w:space="0" w:color="auto"/>
            <w:right w:val="none" w:sz="0" w:space="0" w:color="auto"/>
          </w:divBdr>
        </w:div>
        <w:div w:id="1065839166">
          <w:marLeft w:val="806"/>
          <w:marRight w:val="0"/>
          <w:marTop w:val="0"/>
          <w:marBottom w:val="0"/>
          <w:divBdr>
            <w:top w:val="none" w:sz="0" w:space="0" w:color="auto"/>
            <w:left w:val="none" w:sz="0" w:space="0" w:color="auto"/>
            <w:bottom w:val="none" w:sz="0" w:space="0" w:color="auto"/>
            <w:right w:val="none" w:sz="0" w:space="0" w:color="auto"/>
          </w:divBdr>
        </w:div>
        <w:div w:id="1072001805">
          <w:marLeft w:val="446"/>
          <w:marRight w:val="0"/>
          <w:marTop w:val="0"/>
          <w:marBottom w:val="0"/>
          <w:divBdr>
            <w:top w:val="none" w:sz="0" w:space="0" w:color="auto"/>
            <w:left w:val="none" w:sz="0" w:space="0" w:color="auto"/>
            <w:bottom w:val="none" w:sz="0" w:space="0" w:color="auto"/>
            <w:right w:val="none" w:sz="0" w:space="0" w:color="auto"/>
          </w:divBdr>
        </w:div>
        <w:div w:id="1247836934">
          <w:marLeft w:val="446"/>
          <w:marRight w:val="0"/>
          <w:marTop w:val="0"/>
          <w:marBottom w:val="0"/>
          <w:divBdr>
            <w:top w:val="none" w:sz="0" w:space="0" w:color="auto"/>
            <w:left w:val="none" w:sz="0" w:space="0" w:color="auto"/>
            <w:bottom w:val="none" w:sz="0" w:space="0" w:color="auto"/>
            <w:right w:val="none" w:sz="0" w:space="0" w:color="auto"/>
          </w:divBdr>
        </w:div>
        <w:div w:id="1354570234">
          <w:marLeft w:val="446"/>
          <w:marRight w:val="0"/>
          <w:marTop w:val="0"/>
          <w:marBottom w:val="0"/>
          <w:divBdr>
            <w:top w:val="none" w:sz="0" w:space="0" w:color="auto"/>
            <w:left w:val="none" w:sz="0" w:space="0" w:color="auto"/>
            <w:bottom w:val="none" w:sz="0" w:space="0" w:color="auto"/>
            <w:right w:val="none" w:sz="0" w:space="0" w:color="auto"/>
          </w:divBdr>
        </w:div>
        <w:div w:id="1749382770">
          <w:marLeft w:val="446"/>
          <w:marRight w:val="0"/>
          <w:marTop w:val="0"/>
          <w:marBottom w:val="0"/>
          <w:divBdr>
            <w:top w:val="none" w:sz="0" w:space="0" w:color="auto"/>
            <w:left w:val="none" w:sz="0" w:space="0" w:color="auto"/>
            <w:bottom w:val="none" w:sz="0" w:space="0" w:color="auto"/>
            <w:right w:val="none" w:sz="0" w:space="0" w:color="auto"/>
          </w:divBdr>
        </w:div>
        <w:div w:id="2081831565">
          <w:marLeft w:val="806"/>
          <w:marRight w:val="0"/>
          <w:marTop w:val="0"/>
          <w:marBottom w:val="0"/>
          <w:divBdr>
            <w:top w:val="none" w:sz="0" w:space="0" w:color="auto"/>
            <w:left w:val="none" w:sz="0" w:space="0" w:color="auto"/>
            <w:bottom w:val="none" w:sz="0" w:space="0" w:color="auto"/>
            <w:right w:val="none" w:sz="0" w:space="0" w:color="auto"/>
          </w:divBdr>
        </w:div>
      </w:divsChild>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2751634">
      <w:bodyDiv w:val="1"/>
      <w:marLeft w:val="0"/>
      <w:marRight w:val="0"/>
      <w:marTop w:val="0"/>
      <w:marBottom w:val="0"/>
      <w:divBdr>
        <w:top w:val="none" w:sz="0" w:space="0" w:color="auto"/>
        <w:left w:val="none" w:sz="0" w:space="0" w:color="auto"/>
        <w:bottom w:val="none" w:sz="0" w:space="0" w:color="auto"/>
        <w:right w:val="none" w:sz="0" w:space="0" w:color="auto"/>
      </w:divBdr>
    </w:div>
    <w:div w:id="1348673293">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3778567">
      <w:bodyDiv w:val="1"/>
      <w:marLeft w:val="0"/>
      <w:marRight w:val="0"/>
      <w:marTop w:val="0"/>
      <w:marBottom w:val="0"/>
      <w:divBdr>
        <w:top w:val="none" w:sz="0" w:space="0" w:color="auto"/>
        <w:left w:val="none" w:sz="0" w:space="0" w:color="auto"/>
        <w:bottom w:val="none" w:sz="0" w:space="0" w:color="auto"/>
        <w:right w:val="none" w:sz="0" w:space="0" w:color="auto"/>
      </w:divBdr>
    </w:div>
    <w:div w:id="1653868909">
      <w:bodyDiv w:val="1"/>
      <w:marLeft w:val="0"/>
      <w:marRight w:val="0"/>
      <w:marTop w:val="0"/>
      <w:marBottom w:val="0"/>
      <w:divBdr>
        <w:top w:val="none" w:sz="0" w:space="0" w:color="auto"/>
        <w:left w:val="none" w:sz="0" w:space="0" w:color="auto"/>
        <w:bottom w:val="none" w:sz="0" w:space="0" w:color="auto"/>
        <w:right w:val="none" w:sz="0" w:space="0" w:color="auto"/>
      </w:divBdr>
    </w:div>
    <w:div w:id="1833793788">
      <w:bodyDiv w:val="1"/>
      <w:marLeft w:val="0"/>
      <w:marRight w:val="0"/>
      <w:marTop w:val="0"/>
      <w:marBottom w:val="0"/>
      <w:divBdr>
        <w:top w:val="none" w:sz="0" w:space="0" w:color="auto"/>
        <w:left w:val="none" w:sz="0" w:space="0" w:color="auto"/>
        <w:bottom w:val="none" w:sz="0" w:space="0" w:color="auto"/>
        <w:right w:val="none" w:sz="0" w:space="0" w:color="auto"/>
      </w:divBdr>
      <w:divsChild>
        <w:div w:id="111217854">
          <w:marLeft w:val="446"/>
          <w:marRight w:val="0"/>
          <w:marTop w:val="0"/>
          <w:marBottom w:val="0"/>
          <w:divBdr>
            <w:top w:val="none" w:sz="0" w:space="0" w:color="auto"/>
            <w:left w:val="none" w:sz="0" w:space="0" w:color="auto"/>
            <w:bottom w:val="none" w:sz="0" w:space="0" w:color="auto"/>
            <w:right w:val="none" w:sz="0" w:space="0" w:color="auto"/>
          </w:divBdr>
        </w:div>
        <w:div w:id="246115522">
          <w:marLeft w:val="806"/>
          <w:marRight w:val="0"/>
          <w:marTop w:val="0"/>
          <w:marBottom w:val="0"/>
          <w:divBdr>
            <w:top w:val="none" w:sz="0" w:space="0" w:color="auto"/>
            <w:left w:val="none" w:sz="0" w:space="0" w:color="auto"/>
            <w:bottom w:val="none" w:sz="0" w:space="0" w:color="auto"/>
            <w:right w:val="none" w:sz="0" w:space="0" w:color="auto"/>
          </w:divBdr>
        </w:div>
        <w:div w:id="448857675">
          <w:marLeft w:val="446"/>
          <w:marRight w:val="0"/>
          <w:marTop w:val="0"/>
          <w:marBottom w:val="0"/>
          <w:divBdr>
            <w:top w:val="none" w:sz="0" w:space="0" w:color="auto"/>
            <w:left w:val="none" w:sz="0" w:space="0" w:color="auto"/>
            <w:bottom w:val="none" w:sz="0" w:space="0" w:color="auto"/>
            <w:right w:val="none" w:sz="0" w:space="0" w:color="auto"/>
          </w:divBdr>
        </w:div>
        <w:div w:id="684671620">
          <w:marLeft w:val="806"/>
          <w:marRight w:val="0"/>
          <w:marTop w:val="0"/>
          <w:marBottom w:val="0"/>
          <w:divBdr>
            <w:top w:val="none" w:sz="0" w:space="0" w:color="auto"/>
            <w:left w:val="none" w:sz="0" w:space="0" w:color="auto"/>
            <w:bottom w:val="none" w:sz="0" w:space="0" w:color="auto"/>
            <w:right w:val="none" w:sz="0" w:space="0" w:color="auto"/>
          </w:divBdr>
        </w:div>
        <w:div w:id="763499523">
          <w:marLeft w:val="446"/>
          <w:marRight w:val="0"/>
          <w:marTop w:val="0"/>
          <w:marBottom w:val="0"/>
          <w:divBdr>
            <w:top w:val="none" w:sz="0" w:space="0" w:color="auto"/>
            <w:left w:val="none" w:sz="0" w:space="0" w:color="auto"/>
            <w:bottom w:val="none" w:sz="0" w:space="0" w:color="auto"/>
            <w:right w:val="none" w:sz="0" w:space="0" w:color="auto"/>
          </w:divBdr>
        </w:div>
        <w:div w:id="887036213">
          <w:marLeft w:val="446"/>
          <w:marRight w:val="0"/>
          <w:marTop w:val="0"/>
          <w:marBottom w:val="0"/>
          <w:divBdr>
            <w:top w:val="none" w:sz="0" w:space="0" w:color="auto"/>
            <w:left w:val="none" w:sz="0" w:space="0" w:color="auto"/>
            <w:bottom w:val="none" w:sz="0" w:space="0" w:color="auto"/>
            <w:right w:val="none" w:sz="0" w:space="0" w:color="auto"/>
          </w:divBdr>
        </w:div>
        <w:div w:id="968051408">
          <w:marLeft w:val="446"/>
          <w:marRight w:val="0"/>
          <w:marTop w:val="0"/>
          <w:marBottom w:val="0"/>
          <w:divBdr>
            <w:top w:val="none" w:sz="0" w:space="0" w:color="auto"/>
            <w:left w:val="none" w:sz="0" w:space="0" w:color="auto"/>
            <w:bottom w:val="none" w:sz="0" w:space="0" w:color="auto"/>
            <w:right w:val="none" w:sz="0" w:space="0" w:color="auto"/>
          </w:divBdr>
        </w:div>
        <w:div w:id="1348142065">
          <w:marLeft w:val="806"/>
          <w:marRight w:val="0"/>
          <w:marTop w:val="0"/>
          <w:marBottom w:val="0"/>
          <w:divBdr>
            <w:top w:val="none" w:sz="0" w:space="0" w:color="auto"/>
            <w:left w:val="none" w:sz="0" w:space="0" w:color="auto"/>
            <w:bottom w:val="none" w:sz="0" w:space="0" w:color="auto"/>
            <w:right w:val="none" w:sz="0" w:space="0" w:color="auto"/>
          </w:divBdr>
        </w:div>
        <w:div w:id="1644189330">
          <w:marLeft w:val="446"/>
          <w:marRight w:val="0"/>
          <w:marTop w:val="0"/>
          <w:marBottom w:val="0"/>
          <w:divBdr>
            <w:top w:val="none" w:sz="0" w:space="0" w:color="auto"/>
            <w:left w:val="none" w:sz="0" w:space="0" w:color="auto"/>
            <w:bottom w:val="none" w:sz="0" w:space="0" w:color="auto"/>
            <w:right w:val="none" w:sz="0" w:space="0" w:color="auto"/>
          </w:divBdr>
        </w:div>
        <w:div w:id="1891917082">
          <w:marLeft w:val="446"/>
          <w:marRight w:val="0"/>
          <w:marTop w:val="0"/>
          <w:marBottom w:val="0"/>
          <w:divBdr>
            <w:top w:val="none" w:sz="0" w:space="0" w:color="auto"/>
            <w:left w:val="none" w:sz="0" w:space="0" w:color="auto"/>
            <w:bottom w:val="none" w:sz="0" w:space="0" w:color="auto"/>
            <w:right w:val="none" w:sz="0" w:space="0" w:color="auto"/>
          </w:divBdr>
        </w:div>
      </w:divsChild>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6911582">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80840161">
      <w:bodyDiv w:val="1"/>
      <w:marLeft w:val="0"/>
      <w:marRight w:val="0"/>
      <w:marTop w:val="0"/>
      <w:marBottom w:val="0"/>
      <w:divBdr>
        <w:top w:val="none" w:sz="0" w:space="0" w:color="auto"/>
        <w:left w:val="none" w:sz="0" w:space="0" w:color="auto"/>
        <w:bottom w:val="none" w:sz="0" w:space="0" w:color="auto"/>
        <w:right w:val="none" w:sz="0" w:space="0" w:color="auto"/>
      </w:divBdr>
      <w:divsChild>
        <w:div w:id="250435075">
          <w:marLeft w:val="547"/>
          <w:marRight w:val="0"/>
          <w:marTop w:val="0"/>
          <w:marBottom w:val="0"/>
          <w:divBdr>
            <w:top w:val="none" w:sz="0" w:space="0" w:color="auto"/>
            <w:left w:val="none" w:sz="0" w:space="0" w:color="auto"/>
            <w:bottom w:val="none" w:sz="0" w:space="0" w:color="auto"/>
            <w:right w:val="none" w:sz="0" w:space="0" w:color="auto"/>
          </w:divBdr>
        </w:div>
        <w:div w:id="736249717">
          <w:marLeft w:val="547"/>
          <w:marRight w:val="0"/>
          <w:marTop w:val="0"/>
          <w:marBottom w:val="0"/>
          <w:divBdr>
            <w:top w:val="none" w:sz="0" w:space="0" w:color="auto"/>
            <w:left w:val="none" w:sz="0" w:space="0" w:color="auto"/>
            <w:bottom w:val="none" w:sz="0" w:space="0" w:color="auto"/>
            <w:right w:val="none" w:sz="0" w:space="0" w:color="auto"/>
          </w:divBdr>
        </w:div>
        <w:div w:id="932517689">
          <w:marLeft w:val="547"/>
          <w:marRight w:val="0"/>
          <w:marTop w:val="0"/>
          <w:marBottom w:val="0"/>
          <w:divBdr>
            <w:top w:val="none" w:sz="0" w:space="0" w:color="auto"/>
            <w:left w:val="none" w:sz="0" w:space="0" w:color="auto"/>
            <w:bottom w:val="none" w:sz="0" w:space="0" w:color="auto"/>
            <w:right w:val="none" w:sz="0" w:space="0" w:color="auto"/>
          </w:divBdr>
        </w:div>
      </w:divsChild>
    </w:div>
    <w:div w:id="2051567710">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 w:id="2118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87</AccountId>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DA3F-FFB1-404A-8A80-16FC3C1F0049}">
  <ds:schemaRefs>
    <ds:schemaRef ds:uri="http://schemas.microsoft.com/sharepoint/v3/contenttype/forms"/>
  </ds:schemaRefs>
</ds:datastoreItem>
</file>

<file path=customXml/itemProps2.xml><?xml version="1.0" encoding="utf-8"?>
<ds:datastoreItem xmlns:ds="http://schemas.openxmlformats.org/officeDocument/2006/customXml" ds:itemID="{94C1EDDE-9D15-4654-A23B-F8A1CE8C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F1CF5-0C1E-4DB5-BD3A-02EBA0986DD6}">
  <ds:schemaRefs>
    <ds:schemaRef ds:uri="http://schemas.microsoft.com/office/2006/metadata/longProperties"/>
  </ds:schemaRefs>
</ds:datastoreItem>
</file>

<file path=customXml/itemProps4.xml><?xml version="1.0" encoding="utf-8"?>
<ds:datastoreItem xmlns:ds="http://schemas.openxmlformats.org/officeDocument/2006/customXml" ds:itemID="{4DF1838A-05D9-4BF2-999A-6569C4C4CEE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FBE0EAE-84DB-4EC6-AB71-11579198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SangeethaB</cp:lastModifiedBy>
  <cp:revision>5</cp:revision>
  <dcterms:created xsi:type="dcterms:W3CDTF">2016-08-11T08:40:00Z</dcterms:created>
  <dcterms:modified xsi:type="dcterms:W3CDTF">2016-08-13T02:12:00Z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23f1a6df-dbf0-480a-b727-7163f8dfa6aa</vt:lpwstr>
  </property>
  <property fmtid="{D5CDD505-2E9C-101B-9397-08002B2CF9AE}" pid="3" name="CTP_TimeStamp">
    <vt:lpwstr>2016-03-28 22:43:11Z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Bangolae, Sangeetha L</vt:lpwstr>
  </property>
  <property fmtid="{D5CDD505-2E9C-101B-9397-08002B2CF9AE}" pid="11" name="ReportOwner">
    <vt:lpwstr>87</vt:lpwstr>
  </property>
  <property fmtid="{D5CDD505-2E9C-101B-9397-08002B2CF9AE}" pid="12" name="ParentId">
    <vt:lpwstr/>
  </property>
</Properties>
</file>