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E399E3E"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0C6511">
        <w:rPr>
          <w:rFonts w:cs="Arial"/>
          <w:noProof w:val="0"/>
          <w:sz w:val="24"/>
          <w:szCs w:val="24"/>
        </w:rPr>
        <w:t>6</w:t>
      </w:r>
      <w:r>
        <w:rPr>
          <w:rFonts w:cs="Arial"/>
          <w:bCs/>
          <w:noProof w:val="0"/>
          <w:sz w:val="24"/>
        </w:rPr>
        <w:tab/>
      </w:r>
      <w:r w:rsidR="004367B8" w:rsidRPr="004367B8">
        <w:rPr>
          <w:rFonts w:cs="Arial"/>
          <w:bCs/>
          <w:noProof w:val="0"/>
          <w:sz w:val="24"/>
        </w:rPr>
        <w:t>R3-</w:t>
      </w:r>
      <w:r w:rsidR="00BB77D2">
        <w:rPr>
          <w:rFonts w:cs="Arial"/>
          <w:bCs/>
          <w:noProof w:val="0"/>
          <w:sz w:val="24"/>
        </w:rPr>
        <w:t>24742</w:t>
      </w:r>
      <w:r w:rsidR="00471843">
        <w:rPr>
          <w:rFonts w:cs="Arial"/>
          <w:bCs/>
          <w:noProof w:val="0"/>
          <w:sz w:val="24"/>
        </w:rPr>
        <w:t>0</w:t>
      </w:r>
    </w:p>
    <w:p w14:paraId="33EDC931" w14:textId="49449BE9" w:rsidR="00EE0733" w:rsidRDefault="000C6511" w:rsidP="002A37C8">
      <w:pPr>
        <w:pStyle w:val="CRCoverPage"/>
        <w:rPr>
          <w:b/>
          <w:noProof/>
          <w:sz w:val="24"/>
        </w:rPr>
      </w:pPr>
      <w:bookmarkStart w:id="2" w:name="_Hlk19781143"/>
      <w:r>
        <w:rPr>
          <w:b/>
          <w:noProof/>
          <w:sz w:val="24"/>
        </w:rPr>
        <w:t>Orlando</w:t>
      </w:r>
      <w:r w:rsidR="00647A56" w:rsidRPr="00D731CF">
        <w:rPr>
          <w:b/>
          <w:noProof/>
          <w:sz w:val="24"/>
        </w:rPr>
        <w:t xml:space="preserve">, </w:t>
      </w:r>
      <w:r>
        <w:rPr>
          <w:b/>
          <w:noProof/>
          <w:sz w:val="24"/>
        </w:rPr>
        <w:t>US</w:t>
      </w:r>
      <w:r w:rsidR="00647A56" w:rsidRPr="00D731CF">
        <w:rPr>
          <w:b/>
          <w:noProof/>
          <w:sz w:val="24"/>
        </w:rPr>
        <w:t xml:space="preserve">, </w:t>
      </w:r>
      <w:r w:rsidR="004179B4">
        <w:rPr>
          <w:b/>
          <w:noProof/>
          <w:sz w:val="24"/>
        </w:rPr>
        <w:t>1</w:t>
      </w:r>
      <w:r>
        <w:rPr>
          <w:b/>
          <w:noProof/>
          <w:sz w:val="24"/>
        </w:rPr>
        <w:t>6</w:t>
      </w:r>
      <w:r w:rsidR="004179B4" w:rsidRPr="004179B4">
        <w:rPr>
          <w:b/>
          <w:noProof/>
          <w:sz w:val="24"/>
          <w:vertAlign w:val="superscript"/>
        </w:rPr>
        <w:t>th</w:t>
      </w:r>
      <w:r w:rsidR="004179B4">
        <w:rPr>
          <w:b/>
          <w:noProof/>
          <w:sz w:val="24"/>
        </w:rPr>
        <w:t xml:space="preserve"> – </w:t>
      </w:r>
      <w:r>
        <w:rPr>
          <w:b/>
          <w:noProof/>
          <w:sz w:val="24"/>
        </w:rPr>
        <w:t>22</w:t>
      </w:r>
      <w:r w:rsidRPr="000C6511">
        <w:rPr>
          <w:b/>
          <w:noProof/>
          <w:sz w:val="24"/>
          <w:vertAlign w:val="superscript"/>
        </w:rPr>
        <w:t>nd</w:t>
      </w:r>
      <w:r>
        <w:rPr>
          <w:b/>
          <w:noProof/>
          <w:sz w:val="24"/>
        </w:rPr>
        <w:t xml:space="preserve"> Novem</w:t>
      </w:r>
      <w:r w:rsidR="004179B4">
        <w:rPr>
          <w:b/>
          <w:noProof/>
          <w:sz w:val="24"/>
        </w:rPr>
        <w:t xml:space="preserve">ber, </w:t>
      </w:r>
      <w:r w:rsidR="00647A56" w:rsidRPr="00D731CF">
        <w:rPr>
          <w:b/>
          <w:noProof/>
          <w:sz w:val="24"/>
        </w:rPr>
        <w:t>2024</w:t>
      </w:r>
      <w:bookmarkStart w:id="3" w:name="_GoBack"/>
      <w:bookmarkEnd w:id="3"/>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3CC1577" w:rsidR="00C76DDA" w:rsidRPr="00B50379" w:rsidRDefault="00C76DDA" w:rsidP="00C76DDA">
      <w:pPr>
        <w:pStyle w:val="a"/>
        <w:ind w:left="1985" w:hanging="1985"/>
        <w:rPr>
          <w:lang w:eastAsia="ja-JP"/>
        </w:rPr>
      </w:pPr>
      <w:r>
        <w:t>T</w:t>
      </w:r>
      <w:r w:rsidRPr="00B50379">
        <w:t>itle:</w:t>
      </w:r>
      <w:r w:rsidRPr="00B50379">
        <w:tab/>
      </w:r>
      <w:r w:rsidR="00CF3E06">
        <w:t>Discussion</w:t>
      </w:r>
      <w:r w:rsidR="00CD5A63" w:rsidRPr="00CD5A63">
        <w:t xml:space="preserve"> </w:t>
      </w:r>
      <w:r w:rsidR="009127F9">
        <w:t>o</w:t>
      </w:r>
      <w:r w:rsidR="004179B4">
        <w:t xml:space="preserve">n the </w:t>
      </w:r>
      <w:r w:rsidR="004179B4" w:rsidRPr="004179B4">
        <w:t xml:space="preserve">LS reply </w:t>
      </w:r>
      <w:r w:rsidR="000C6511">
        <w:t xml:space="preserve">from SA2 </w:t>
      </w:r>
      <w:r w:rsidR="004179B4" w:rsidRPr="004179B4">
        <w:t xml:space="preserve">on AI/ML </w:t>
      </w:r>
      <w:r w:rsidR="000C6511">
        <w:t>Data Collection</w:t>
      </w:r>
    </w:p>
    <w:p w14:paraId="1703601B" w14:textId="5D5839A9" w:rsidR="005F436C" w:rsidRDefault="005F436C" w:rsidP="005F436C">
      <w:pPr>
        <w:pStyle w:val="a"/>
        <w:rPr>
          <w:lang w:eastAsia="ja-JP"/>
        </w:rPr>
      </w:pPr>
      <w:r>
        <w:t>Agenda Item:</w:t>
      </w:r>
      <w:r>
        <w:tab/>
      </w:r>
      <w:r w:rsidR="000C6511">
        <w:t>20</w:t>
      </w:r>
      <w:r w:rsidR="009E3F4C">
        <w:rPr>
          <w:lang w:eastAsia="zh-CN"/>
        </w:rPr>
        <w:t>.</w:t>
      </w:r>
      <w:r w:rsidR="00937E06">
        <w:rPr>
          <w:lang w:eastAsia="zh-CN"/>
        </w:rPr>
        <w:t>1</w:t>
      </w:r>
    </w:p>
    <w:p w14:paraId="778AB5AF" w14:textId="531F2486" w:rsidR="005F436C" w:rsidRDefault="005F436C" w:rsidP="005F436C">
      <w:pPr>
        <w:pStyle w:val="a"/>
        <w:rPr>
          <w:lang w:eastAsia="ja-JP"/>
        </w:rPr>
      </w:pPr>
      <w:r>
        <w:t>Source:</w:t>
      </w:r>
      <w:r>
        <w:tab/>
      </w:r>
      <w:r w:rsidR="006137D5">
        <w:t>Huawei</w:t>
      </w:r>
      <w:r w:rsidR="000C6511">
        <w:t xml:space="preserve"> </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273BFC72" w14:textId="6162F770" w:rsidR="004179B4" w:rsidRDefault="004179B4" w:rsidP="00293F65">
      <w:pPr>
        <w:pStyle w:val="Proposal"/>
        <w:spacing w:after="120"/>
        <w:jc w:val="both"/>
        <w:rPr>
          <w:rFonts w:ascii="Arial" w:hAnsi="Arial" w:cs="Arial"/>
          <w:b w:val="0"/>
          <w:bCs/>
        </w:rPr>
      </w:pPr>
      <w:r w:rsidRPr="000C6511">
        <w:rPr>
          <w:rFonts w:ascii="Arial" w:hAnsi="Arial" w:cs="Arial"/>
          <w:b w:val="0"/>
          <w:bCs/>
        </w:rPr>
        <w:t>In SA</w:t>
      </w:r>
      <w:r w:rsidR="00B64FFF">
        <w:rPr>
          <w:rFonts w:ascii="Arial" w:hAnsi="Arial" w:cs="Arial"/>
          <w:b w:val="0"/>
          <w:bCs/>
        </w:rPr>
        <w:t>2</w:t>
      </w:r>
      <w:r w:rsidRPr="000C6511">
        <w:rPr>
          <w:rFonts w:ascii="Arial" w:hAnsi="Arial" w:cs="Arial"/>
          <w:b w:val="0"/>
          <w:bCs/>
        </w:rPr>
        <w:t>#1</w:t>
      </w:r>
      <w:r w:rsidR="00B64FFF">
        <w:rPr>
          <w:rFonts w:ascii="Arial" w:hAnsi="Arial" w:cs="Arial"/>
          <w:b w:val="0"/>
          <w:bCs/>
        </w:rPr>
        <w:t xml:space="preserve">65 </w:t>
      </w:r>
      <w:r w:rsidRPr="000C6511">
        <w:rPr>
          <w:rFonts w:ascii="Arial" w:hAnsi="Arial" w:cs="Arial"/>
          <w:b w:val="0"/>
          <w:bCs/>
        </w:rPr>
        <w:t>meeting (</w:t>
      </w:r>
      <w:r w:rsidR="00B64FFF">
        <w:rPr>
          <w:rFonts w:ascii="Arial" w:hAnsi="Arial" w:cs="Arial"/>
          <w:b w:val="0"/>
          <w:bCs/>
        </w:rPr>
        <w:t>October</w:t>
      </w:r>
      <w:r w:rsidRPr="000C6511">
        <w:rPr>
          <w:rFonts w:ascii="Arial" w:hAnsi="Arial" w:cs="Arial"/>
          <w:b w:val="0"/>
          <w:bCs/>
        </w:rPr>
        <w:t xml:space="preserve"> 2024) SA</w:t>
      </w:r>
      <w:r w:rsidR="00B64FFF">
        <w:rPr>
          <w:rFonts w:ascii="Arial" w:hAnsi="Arial" w:cs="Arial"/>
          <w:b w:val="0"/>
          <w:bCs/>
        </w:rPr>
        <w:t>2</w:t>
      </w:r>
      <w:r w:rsidRPr="000C6511">
        <w:rPr>
          <w:rFonts w:ascii="Arial" w:hAnsi="Arial" w:cs="Arial"/>
          <w:b w:val="0"/>
          <w:bCs/>
        </w:rPr>
        <w:t xml:space="preserve"> approved the </w:t>
      </w:r>
      <w:proofErr w:type="spellStart"/>
      <w:r w:rsidRPr="000C6511">
        <w:rPr>
          <w:rFonts w:ascii="Arial" w:hAnsi="Arial" w:cs="Arial"/>
          <w:b w:val="0"/>
          <w:bCs/>
        </w:rPr>
        <w:t>LSout</w:t>
      </w:r>
      <w:proofErr w:type="spellEnd"/>
      <w:r w:rsidRPr="000C6511">
        <w:rPr>
          <w:rFonts w:ascii="Arial" w:hAnsi="Arial" w:cs="Arial"/>
          <w:b w:val="0"/>
          <w:bCs/>
        </w:rPr>
        <w:t xml:space="preserve"> in </w:t>
      </w:r>
      <w:r w:rsidRPr="000C6511">
        <w:rPr>
          <w:rFonts w:ascii="Arial" w:hAnsi="Arial" w:cs="Arial"/>
          <w:b w:val="0"/>
          <w:bCs/>
        </w:rPr>
        <w:fldChar w:fldCharType="begin"/>
      </w:r>
      <w:r w:rsidRPr="000C6511">
        <w:rPr>
          <w:rFonts w:ascii="Arial" w:hAnsi="Arial" w:cs="Arial"/>
          <w:b w:val="0"/>
          <w:bCs/>
        </w:rPr>
        <w:instrText xml:space="preserve"> REF _Ref176958255 \r \h </w:instrText>
      </w:r>
      <w:r w:rsidR="00AF58B1" w:rsidRPr="000C6511">
        <w:rPr>
          <w:rFonts w:ascii="Arial" w:hAnsi="Arial" w:cs="Arial"/>
          <w:b w:val="0"/>
          <w:bCs/>
        </w:rPr>
        <w:instrText xml:space="preserve"> \* MERGEFORMAT </w:instrText>
      </w:r>
      <w:r w:rsidRPr="000C6511">
        <w:rPr>
          <w:rFonts w:ascii="Arial" w:hAnsi="Arial" w:cs="Arial"/>
          <w:b w:val="0"/>
          <w:bCs/>
        </w:rPr>
      </w:r>
      <w:r w:rsidRPr="000C6511">
        <w:rPr>
          <w:rFonts w:ascii="Arial" w:hAnsi="Arial" w:cs="Arial"/>
          <w:b w:val="0"/>
          <w:bCs/>
        </w:rPr>
        <w:fldChar w:fldCharType="separate"/>
      </w:r>
      <w:r w:rsidRPr="000C6511">
        <w:rPr>
          <w:rFonts w:ascii="Arial" w:hAnsi="Arial" w:cs="Arial"/>
          <w:b w:val="0"/>
          <w:bCs/>
        </w:rPr>
        <w:t>[1]</w:t>
      </w:r>
      <w:r w:rsidRPr="000C6511">
        <w:rPr>
          <w:rFonts w:ascii="Arial" w:hAnsi="Arial" w:cs="Arial"/>
          <w:b w:val="0"/>
          <w:bCs/>
        </w:rPr>
        <w:fldChar w:fldCharType="end"/>
      </w:r>
      <w:r w:rsidR="0081433C">
        <w:rPr>
          <w:rFonts w:ascii="Arial" w:hAnsi="Arial" w:cs="Arial"/>
          <w:b w:val="0"/>
          <w:bCs/>
        </w:rPr>
        <w:t xml:space="preserve"> to RAN2 and RAN3</w:t>
      </w:r>
      <w:r w:rsidRPr="000C6511">
        <w:rPr>
          <w:rFonts w:ascii="Arial" w:hAnsi="Arial" w:cs="Arial"/>
          <w:b w:val="0"/>
          <w:bCs/>
        </w:rPr>
        <w:t>, which is a reply to the LS sent by RAN</w:t>
      </w:r>
      <w:r w:rsidR="00B64FFF">
        <w:rPr>
          <w:rFonts w:ascii="Arial" w:hAnsi="Arial" w:cs="Arial"/>
          <w:b w:val="0"/>
          <w:bCs/>
        </w:rPr>
        <w:t xml:space="preserve"> </w:t>
      </w:r>
      <w:r w:rsidRPr="000C6511">
        <w:rPr>
          <w:rFonts w:ascii="Arial" w:hAnsi="Arial" w:cs="Arial"/>
          <w:b w:val="0"/>
          <w:bCs/>
        </w:rPr>
        <w:t xml:space="preserve">in </w:t>
      </w:r>
      <w:r w:rsidRPr="000C6511">
        <w:rPr>
          <w:rFonts w:ascii="Arial" w:hAnsi="Arial" w:cs="Arial"/>
          <w:b w:val="0"/>
          <w:bCs/>
        </w:rPr>
        <w:fldChar w:fldCharType="begin"/>
      </w:r>
      <w:r w:rsidRPr="000C6511">
        <w:rPr>
          <w:rFonts w:ascii="Arial" w:hAnsi="Arial" w:cs="Arial"/>
          <w:b w:val="0"/>
          <w:bCs/>
        </w:rPr>
        <w:instrText xml:space="preserve"> REF _Ref176958285 \r \h </w:instrText>
      </w:r>
      <w:r w:rsidR="00AF58B1" w:rsidRPr="000C6511">
        <w:rPr>
          <w:rFonts w:ascii="Arial" w:hAnsi="Arial" w:cs="Arial"/>
          <w:b w:val="0"/>
          <w:bCs/>
        </w:rPr>
        <w:instrText xml:space="preserve"> \* MERGEFORMAT </w:instrText>
      </w:r>
      <w:r w:rsidRPr="000C6511">
        <w:rPr>
          <w:rFonts w:ascii="Arial" w:hAnsi="Arial" w:cs="Arial"/>
          <w:b w:val="0"/>
          <w:bCs/>
        </w:rPr>
      </w:r>
      <w:r w:rsidRPr="000C6511">
        <w:rPr>
          <w:rFonts w:ascii="Arial" w:hAnsi="Arial" w:cs="Arial"/>
          <w:b w:val="0"/>
          <w:bCs/>
        </w:rPr>
        <w:fldChar w:fldCharType="separate"/>
      </w:r>
      <w:r w:rsidRPr="000C6511">
        <w:rPr>
          <w:rFonts w:ascii="Arial" w:hAnsi="Arial" w:cs="Arial"/>
          <w:b w:val="0"/>
          <w:bCs/>
        </w:rPr>
        <w:t>[2]</w:t>
      </w:r>
      <w:r w:rsidRPr="000C6511">
        <w:rPr>
          <w:rFonts w:ascii="Arial" w:hAnsi="Arial" w:cs="Arial"/>
          <w:b w:val="0"/>
          <w:bCs/>
        </w:rPr>
        <w:fldChar w:fldCharType="end"/>
      </w:r>
      <w:r w:rsidRPr="000C6511">
        <w:rPr>
          <w:rFonts w:ascii="Arial" w:hAnsi="Arial" w:cs="Arial"/>
          <w:b w:val="0"/>
          <w:bCs/>
        </w:rPr>
        <w:t xml:space="preserve"> </w:t>
      </w:r>
      <w:r w:rsidR="00207C65">
        <w:rPr>
          <w:rFonts w:ascii="Arial" w:hAnsi="Arial" w:cs="Arial"/>
          <w:b w:val="0"/>
          <w:bCs/>
        </w:rPr>
        <w:t>to SA</w:t>
      </w:r>
      <w:r w:rsidR="0081433C">
        <w:rPr>
          <w:rFonts w:ascii="Arial" w:hAnsi="Arial" w:cs="Arial"/>
          <w:b w:val="0"/>
          <w:bCs/>
        </w:rPr>
        <w:t xml:space="preserve">, </w:t>
      </w:r>
      <w:r w:rsidR="00207C65">
        <w:rPr>
          <w:rFonts w:ascii="Arial" w:hAnsi="Arial" w:cs="Arial"/>
          <w:b w:val="0"/>
          <w:bCs/>
        </w:rPr>
        <w:t>SA2</w:t>
      </w:r>
      <w:r w:rsidR="0081433C">
        <w:rPr>
          <w:rFonts w:ascii="Arial" w:hAnsi="Arial" w:cs="Arial"/>
          <w:b w:val="0"/>
          <w:bCs/>
        </w:rPr>
        <w:t xml:space="preserve">, </w:t>
      </w:r>
      <w:r w:rsidR="00207C65">
        <w:rPr>
          <w:rFonts w:ascii="Arial" w:hAnsi="Arial" w:cs="Arial"/>
          <w:b w:val="0"/>
          <w:bCs/>
        </w:rPr>
        <w:t>SA3</w:t>
      </w:r>
      <w:r w:rsidR="0081433C">
        <w:rPr>
          <w:rFonts w:ascii="Arial" w:hAnsi="Arial" w:cs="Arial"/>
          <w:b w:val="0"/>
          <w:bCs/>
        </w:rPr>
        <w:t xml:space="preserve">, and </w:t>
      </w:r>
      <w:r w:rsidR="00207C65">
        <w:rPr>
          <w:rFonts w:ascii="Arial" w:hAnsi="Arial" w:cs="Arial"/>
          <w:b w:val="0"/>
          <w:bCs/>
        </w:rPr>
        <w:t xml:space="preserve">SA5 </w:t>
      </w:r>
      <w:r w:rsidR="0081433C">
        <w:rPr>
          <w:rFonts w:ascii="Arial" w:hAnsi="Arial" w:cs="Arial"/>
          <w:b w:val="0"/>
          <w:bCs/>
        </w:rPr>
        <w:t xml:space="preserve">(Cc RAN1, RAN2 and RAN3) </w:t>
      </w:r>
      <w:r w:rsidR="00AF58B1" w:rsidRPr="000C6511">
        <w:rPr>
          <w:rFonts w:ascii="Arial" w:hAnsi="Arial" w:cs="Arial"/>
          <w:b w:val="0"/>
          <w:bCs/>
        </w:rPr>
        <w:t>on</w:t>
      </w:r>
      <w:r w:rsidRPr="000C6511">
        <w:rPr>
          <w:rFonts w:ascii="Arial" w:hAnsi="Arial" w:cs="Arial"/>
          <w:b w:val="0"/>
          <w:bCs/>
        </w:rPr>
        <w:t xml:space="preserve"> the</w:t>
      </w:r>
      <w:r w:rsidR="006B0547">
        <w:rPr>
          <w:rFonts w:ascii="Arial" w:hAnsi="Arial" w:cs="Arial"/>
          <w:b w:val="0"/>
          <w:bCs/>
        </w:rPr>
        <w:t xml:space="preserve"> topic of </w:t>
      </w:r>
      <w:r w:rsidR="006B0547" w:rsidRPr="00E44AF1">
        <w:rPr>
          <w:rFonts w:ascii="Arial" w:hAnsi="Arial" w:cs="Arial"/>
          <w:bCs/>
        </w:rPr>
        <w:t>UE side data collection for UE-side model training</w:t>
      </w:r>
      <w:r w:rsidR="00BB0844">
        <w:rPr>
          <w:rFonts w:ascii="Arial" w:hAnsi="Arial" w:cs="Arial"/>
          <w:b w:val="0"/>
          <w:bCs/>
        </w:rPr>
        <w:t xml:space="preserve"> currently under discussion in RAN2 as part of the Rel-19 AI/ML for air interface WI</w:t>
      </w:r>
      <w:r w:rsidR="00207C65">
        <w:rPr>
          <w:rFonts w:ascii="Arial" w:hAnsi="Arial" w:cs="Arial"/>
          <w:b w:val="0"/>
          <w:bCs/>
        </w:rPr>
        <w:t xml:space="preserve"> – note that the LS from RAN in </w:t>
      </w:r>
      <w:r w:rsidR="00207C65" w:rsidRPr="000C6511">
        <w:rPr>
          <w:rFonts w:ascii="Arial" w:hAnsi="Arial" w:cs="Arial"/>
          <w:b w:val="0"/>
          <w:bCs/>
        </w:rPr>
        <w:fldChar w:fldCharType="begin"/>
      </w:r>
      <w:r w:rsidR="00207C65" w:rsidRPr="000C6511">
        <w:rPr>
          <w:rFonts w:ascii="Arial" w:hAnsi="Arial" w:cs="Arial"/>
          <w:b w:val="0"/>
          <w:bCs/>
        </w:rPr>
        <w:instrText xml:space="preserve"> REF _Ref176958285 \r \h  \* MERGEFORMAT </w:instrText>
      </w:r>
      <w:r w:rsidR="00207C65" w:rsidRPr="000C6511">
        <w:rPr>
          <w:rFonts w:ascii="Arial" w:hAnsi="Arial" w:cs="Arial"/>
          <w:b w:val="0"/>
          <w:bCs/>
        </w:rPr>
      </w:r>
      <w:r w:rsidR="00207C65" w:rsidRPr="000C6511">
        <w:rPr>
          <w:rFonts w:ascii="Arial" w:hAnsi="Arial" w:cs="Arial"/>
          <w:b w:val="0"/>
          <w:bCs/>
        </w:rPr>
        <w:fldChar w:fldCharType="separate"/>
      </w:r>
      <w:r w:rsidR="00207C65" w:rsidRPr="000C6511">
        <w:rPr>
          <w:rFonts w:ascii="Arial" w:hAnsi="Arial" w:cs="Arial"/>
          <w:b w:val="0"/>
          <w:bCs/>
        </w:rPr>
        <w:t>[2]</w:t>
      </w:r>
      <w:r w:rsidR="00207C65" w:rsidRPr="000C6511">
        <w:rPr>
          <w:rFonts w:ascii="Arial" w:hAnsi="Arial" w:cs="Arial"/>
          <w:b w:val="0"/>
          <w:bCs/>
        </w:rPr>
        <w:fldChar w:fldCharType="end"/>
      </w:r>
      <w:r w:rsidR="00207C65" w:rsidRPr="000C6511">
        <w:rPr>
          <w:rFonts w:ascii="Arial" w:hAnsi="Arial" w:cs="Arial"/>
          <w:b w:val="0"/>
          <w:bCs/>
        </w:rPr>
        <w:t xml:space="preserve"> </w:t>
      </w:r>
      <w:r w:rsidR="00207C65">
        <w:rPr>
          <w:rFonts w:ascii="Arial" w:hAnsi="Arial" w:cs="Arial"/>
          <w:b w:val="0"/>
          <w:bCs/>
        </w:rPr>
        <w:t>has been Noted in the last RAN3 meeting.</w:t>
      </w:r>
    </w:p>
    <w:p w14:paraId="2A44BC3C" w14:textId="26C152C9" w:rsidR="00BB0844" w:rsidRPr="000C6511" w:rsidRDefault="00BB0844" w:rsidP="00293F65">
      <w:pPr>
        <w:pStyle w:val="Proposal"/>
        <w:spacing w:after="120"/>
        <w:jc w:val="both"/>
        <w:rPr>
          <w:rFonts w:ascii="Arial" w:hAnsi="Arial" w:cs="Arial"/>
          <w:b w:val="0"/>
          <w:bCs/>
        </w:rPr>
      </w:pPr>
      <w:r>
        <w:rPr>
          <w:rFonts w:ascii="Arial" w:hAnsi="Arial" w:cs="Arial"/>
          <w:b w:val="0"/>
          <w:bCs/>
        </w:rPr>
        <w:t>In the LS</w:t>
      </w:r>
      <w:r w:rsidR="0081433C">
        <w:rPr>
          <w:rFonts w:ascii="Arial" w:hAnsi="Arial" w:cs="Arial"/>
          <w:b w:val="0"/>
          <w:bCs/>
        </w:rPr>
        <w:t xml:space="preserve"> </w:t>
      </w:r>
      <w:r w:rsidR="0081433C" w:rsidRPr="000C6511">
        <w:rPr>
          <w:rFonts w:ascii="Arial" w:hAnsi="Arial" w:cs="Arial"/>
          <w:b w:val="0"/>
          <w:bCs/>
        </w:rPr>
        <w:fldChar w:fldCharType="begin"/>
      </w:r>
      <w:r w:rsidR="0081433C" w:rsidRPr="000C6511">
        <w:rPr>
          <w:rFonts w:ascii="Arial" w:hAnsi="Arial" w:cs="Arial"/>
          <w:b w:val="0"/>
          <w:bCs/>
        </w:rPr>
        <w:instrText xml:space="preserve"> REF _Ref176958285 \r \h  \* MERGEFORMAT </w:instrText>
      </w:r>
      <w:r w:rsidR="0081433C" w:rsidRPr="000C6511">
        <w:rPr>
          <w:rFonts w:ascii="Arial" w:hAnsi="Arial" w:cs="Arial"/>
          <w:b w:val="0"/>
          <w:bCs/>
        </w:rPr>
      </w:r>
      <w:r w:rsidR="0081433C" w:rsidRPr="000C6511">
        <w:rPr>
          <w:rFonts w:ascii="Arial" w:hAnsi="Arial" w:cs="Arial"/>
          <w:b w:val="0"/>
          <w:bCs/>
        </w:rPr>
        <w:fldChar w:fldCharType="separate"/>
      </w:r>
      <w:r w:rsidR="0081433C" w:rsidRPr="000C6511">
        <w:rPr>
          <w:rFonts w:ascii="Arial" w:hAnsi="Arial" w:cs="Arial"/>
          <w:b w:val="0"/>
          <w:bCs/>
        </w:rPr>
        <w:t>[2]</w:t>
      </w:r>
      <w:r w:rsidR="0081433C" w:rsidRPr="000C6511">
        <w:rPr>
          <w:rFonts w:ascii="Arial" w:hAnsi="Arial" w:cs="Arial"/>
          <w:b w:val="0"/>
          <w:bCs/>
        </w:rPr>
        <w:fldChar w:fldCharType="end"/>
      </w:r>
      <w:r>
        <w:rPr>
          <w:rFonts w:ascii="Arial" w:hAnsi="Arial" w:cs="Arial"/>
          <w:b w:val="0"/>
          <w:bCs/>
        </w:rPr>
        <w:t xml:space="preserve">, RAN summarized the solutions </w:t>
      </w:r>
      <w:r w:rsidRPr="00BB0844">
        <w:rPr>
          <w:rFonts w:ascii="Arial" w:hAnsi="Arial" w:cs="Arial"/>
          <w:b w:val="0"/>
          <w:bCs/>
        </w:rPr>
        <w:t xml:space="preserve">identified and </w:t>
      </w:r>
      <w:r w:rsidR="00C8144D" w:rsidRPr="00BB0844">
        <w:rPr>
          <w:rFonts w:ascii="Arial" w:hAnsi="Arial" w:cs="Arial"/>
          <w:b w:val="0"/>
          <w:bCs/>
        </w:rPr>
        <w:t>analysed</w:t>
      </w:r>
      <w:r w:rsidRPr="00BB0844">
        <w:rPr>
          <w:rFonts w:ascii="Arial" w:hAnsi="Arial" w:cs="Arial"/>
          <w:b w:val="0"/>
          <w:bCs/>
        </w:rPr>
        <w:t xml:space="preserve"> in RAN2</w:t>
      </w:r>
      <w:r>
        <w:rPr>
          <w:rFonts w:ascii="Arial" w:hAnsi="Arial" w:cs="Arial"/>
          <w:b w:val="0"/>
          <w:bCs/>
        </w:rPr>
        <w:t xml:space="preserve"> </w:t>
      </w:r>
      <w:r w:rsidR="0081433C">
        <w:rPr>
          <w:rFonts w:ascii="Arial" w:hAnsi="Arial" w:cs="Arial"/>
          <w:b w:val="0"/>
          <w:bCs/>
        </w:rPr>
        <w:t xml:space="preserve">for UE side data collection for UE-side model training </w:t>
      </w:r>
      <w:r>
        <w:rPr>
          <w:rFonts w:ascii="Arial" w:hAnsi="Arial" w:cs="Arial"/>
          <w:b w:val="0"/>
          <w:bCs/>
        </w:rPr>
        <w:t xml:space="preserve">and, in order for RAN </w:t>
      </w:r>
      <w:r w:rsidRPr="00BB0844">
        <w:rPr>
          <w:rFonts w:ascii="Arial" w:hAnsi="Arial" w:cs="Arial"/>
          <w:b w:val="0"/>
          <w:bCs/>
        </w:rPr>
        <w:t>to make a decision on how to progress on this topic</w:t>
      </w:r>
      <w:r w:rsidR="0081433C">
        <w:rPr>
          <w:rFonts w:ascii="Arial" w:hAnsi="Arial" w:cs="Arial"/>
          <w:b w:val="0"/>
          <w:bCs/>
        </w:rPr>
        <w:t xml:space="preserve"> in RAN#106 meeting (December 2024)</w:t>
      </w:r>
      <w:r>
        <w:rPr>
          <w:rFonts w:ascii="Arial" w:hAnsi="Arial" w:cs="Arial"/>
          <w:b w:val="0"/>
          <w:bCs/>
        </w:rPr>
        <w:t>, input from SA and SA WGs</w:t>
      </w:r>
      <w:r w:rsidR="0081433C">
        <w:rPr>
          <w:rFonts w:ascii="Arial" w:hAnsi="Arial" w:cs="Arial"/>
          <w:b w:val="0"/>
          <w:bCs/>
        </w:rPr>
        <w:t xml:space="preserve"> is needed</w:t>
      </w:r>
      <w:r w:rsidRPr="00BB0844">
        <w:rPr>
          <w:rFonts w:ascii="Arial" w:hAnsi="Arial" w:cs="Arial"/>
          <w:b w:val="0"/>
          <w:bCs/>
        </w:rPr>
        <w:t>.</w:t>
      </w:r>
      <w:r w:rsidR="008E09F8">
        <w:rPr>
          <w:rFonts w:ascii="Arial" w:hAnsi="Arial" w:cs="Arial"/>
          <w:b w:val="0"/>
          <w:bCs/>
        </w:rPr>
        <w:t xml:space="preserve"> The standardized solutions for data collection (if standardized) need to meet the requirements identified by RAN and listed in</w:t>
      </w:r>
      <w:r w:rsidR="00AC59C0">
        <w:rPr>
          <w:rFonts w:ascii="Arial" w:hAnsi="Arial" w:cs="Arial"/>
          <w:b w:val="0"/>
          <w:bCs/>
        </w:rPr>
        <w:t xml:space="preserve"> </w:t>
      </w:r>
      <w:r w:rsidR="00AC59C0" w:rsidRPr="000C6511">
        <w:rPr>
          <w:rFonts w:ascii="Arial" w:hAnsi="Arial" w:cs="Arial"/>
          <w:b w:val="0"/>
          <w:bCs/>
        </w:rPr>
        <w:fldChar w:fldCharType="begin"/>
      </w:r>
      <w:r w:rsidR="00AC59C0" w:rsidRPr="000C6511">
        <w:rPr>
          <w:rFonts w:ascii="Arial" w:hAnsi="Arial" w:cs="Arial"/>
          <w:b w:val="0"/>
          <w:bCs/>
        </w:rPr>
        <w:instrText xml:space="preserve"> REF _Ref176958285 \r \h  \* MERGEFORMAT </w:instrText>
      </w:r>
      <w:r w:rsidR="00AC59C0" w:rsidRPr="000C6511">
        <w:rPr>
          <w:rFonts w:ascii="Arial" w:hAnsi="Arial" w:cs="Arial"/>
          <w:b w:val="0"/>
          <w:bCs/>
        </w:rPr>
      </w:r>
      <w:r w:rsidR="00AC59C0" w:rsidRPr="000C6511">
        <w:rPr>
          <w:rFonts w:ascii="Arial" w:hAnsi="Arial" w:cs="Arial"/>
          <w:b w:val="0"/>
          <w:bCs/>
        </w:rPr>
        <w:fldChar w:fldCharType="separate"/>
      </w:r>
      <w:r w:rsidR="00AC59C0" w:rsidRPr="000C6511">
        <w:rPr>
          <w:rFonts w:ascii="Arial" w:hAnsi="Arial" w:cs="Arial"/>
          <w:b w:val="0"/>
          <w:bCs/>
        </w:rPr>
        <w:t>[2]</w:t>
      </w:r>
      <w:r w:rsidR="00AC59C0" w:rsidRPr="000C6511">
        <w:rPr>
          <w:rFonts w:ascii="Arial" w:hAnsi="Arial" w:cs="Arial"/>
          <w:b w:val="0"/>
          <w:bCs/>
        </w:rPr>
        <w:fldChar w:fldCharType="end"/>
      </w:r>
      <w:r w:rsidR="00AC59C0">
        <w:rPr>
          <w:rFonts w:ascii="Arial" w:hAnsi="Arial" w:cs="Arial"/>
          <w:b w:val="0"/>
          <w:bCs/>
        </w:rPr>
        <w:t xml:space="preserve"> as well.</w:t>
      </w:r>
      <w:r w:rsidR="008E09F8">
        <w:rPr>
          <w:rFonts w:ascii="Arial" w:hAnsi="Arial" w:cs="Arial"/>
          <w:b w:val="0"/>
          <w:bCs/>
        </w:rPr>
        <w:t xml:space="preserve"> </w:t>
      </w:r>
    </w:p>
    <w:p w14:paraId="665F98E7" w14:textId="762C6791" w:rsidR="0081433C" w:rsidRDefault="00AF58B1" w:rsidP="0081433C">
      <w:pPr>
        <w:pStyle w:val="Proposal"/>
        <w:spacing w:after="120"/>
        <w:jc w:val="both"/>
        <w:rPr>
          <w:rFonts w:ascii="Arial" w:hAnsi="Arial" w:cs="Arial"/>
          <w:b w:val="0"/>
          <w:bCs/>
          <w:lang w:val="en-US"/>
        </w:rPr>
      </w:pPr>
      <w:r w:rsidRPr="000C6511">
        <w:rPr>
          <w:rFonts w:ascii="Arial" w:hAnsi="Arial" w:cs="Arial"/>
          <w:b w:val="0"/>
          <w:bCs/>
          <w:lang w:val="en-US"/>
        </w:rPr>
        <w:t xml:space="preserve">In </w:t>
      </w:r>
      <w:r w:rsidRPr="000C6511">
        <w:rPr>
          <w:rFonts w:ascii="Arial" w:hAnsi="Arial" w:cs="Arial"/>
          <w:b w:val="0"/>
          <w:bCs/>
        </w:rPr>
        <w:fldChar w:fldCharType="begin"/>
      </w:r>
      <w:r w:rsidRPr="000C6511">
        <w:rPr>
          <w:rFonts w:ascii="Arial" w:hAnsi="Arial" w:cs="Arial"/>
          <w:b w:val="0"/>
          <w:bCs/>
          <w:lang w:val="en-US"/>
        </w:rPr>
        <w:instrText xml:space="preserve"> REF _Ref176958255 \r \h </w:instrText>
      </w:r>
      <w:r w:rsidR="000C6511">
        <w:rPr>
          <w:rFonts w:ascii="Arial" w:hAnsi="Arial" w:cs="Arial"/>
          <w:b w:val="0"/>
          <w:bCs/>
        </w:rPr>
        <w:instrText xml:space="preserve"> \* MERGEFORMAT </w:instrText>
      </w:r>
      <w:r w:rsidRPr="000C6511">
        <w:rPr>
          <w:rFonts w:ascii="Arial" w:hAnsi="Arial" w:cs="Arial"/>
          <w:b w:val="0"/>
          <w:bCs/>
        </w:rPr>
      </w:r>
      <w:r w:rsidRPr="000C6511">
        <w:rPr>
          <w:rFonts w:ascii="Arial" w:hAnsi="Arial" w:cs="Arial"/>
          <w:b w:val="0"/>
          <w:bCs/>
        </w:rPr>
        <w:fldChar w:fldCharType="separate"/>
      </w:r>
      <w:r w:rsidRPr="000C6511">
        <w:rPr>
          <w:rFonts w:ascii="Arial" w:hAnsi="Arial" w:cs="Arial"/>
          <w:b w:val="0"/>
          <w:bCs/>
          <w:lang w:val="en-US"/>
        </w:rPr>
        <w:t>[1]</w:t>
      </w:r>
      <w:r w:rsidRPr="000C6511">
        <w:rPr>
          <w:rFonts w:ascii="Arial" w:hAnsi="Arial" w:cs="Arial"/>
          <w:b w:val="0"/>
          <w:bCs/>
        </w:rPr>
        <w:fldChar w:fldCharType="end"/>
      </w:r>
      <w:r w:rsidRPr="000C6511">
        <w:rPr>
          <w:rFonts w:ascii="Arial" w:hAnsi="Arial" w:cs="Arial"/>
          <w:b w:val="0"/>
          <w:bCs/>
          <w:lang w:val="en-US"/>
        </w:rPr>
        <w:t xml:space="preserve"> SA</w:t>
      </w:r>
      <w:r w:rsidR="00207C65">
        <w:rPr>
          <w:rFonts w:ascii="Arial" w:hAnsi="Arial" w:cs="Arial"/>
          <w:b w:val="0"/>
          <w:bCs/>
          <w:lang w:val="en-US"/>
        </w:rPr>
        <w:t>2</w:t>
      </w:r>
      <w:r w:rsidRPr="000C6511">
        <w:rPr>
          <w:rFonts w:ascii="Arial" w:hAnsi="Arial" w:cs="Arial"/>
          <w:b w:val="0"/>
          <w:bCs/>
          <w:lang w:val="en-US"/>
        </w:rPr>
        <w:t xml:space="preserve"> </w:t>
      </w:r>
      <w:r w:rsidR="00BB0844">
        <w:rPr>
          <w:rFonts w:ascii="Arial" w:hAnsi="Arial" w:cs="Arial"/>
          <w:b w:val="0"/>
          <w:bCs/>
          <w:lang w:val="en-US"/>
        </w:rPr>
        <w:t>provide</w:t>
      </w:r>
      <w:r w:rsidR="0081433C">
        <w:rPr>
          <w:rFonts w:ascii="Arial" w:hAnsi="Arial" w:cs="Arial"/>
          <w:b w:val="0"/>
          <w:bCs/>
          <w:lang w:val="en-US"/>
        </w:rPr>
        <w:t>d</w:t>
      </w:r>
      <w:r w:rsidR="00BB0844">
        <w:rPr>
          <w:rFonts w:ascii="Arial" w:hAnsi="Arial" w:cs="Arial"/>
          <w:b w:val="0"/>
          <w:bCs/>
          <w:lang w:val="en-US"/>
        </w:rPr>
        <w:t xml:space="preserve"> </w:t>
      </w:r>
      <w:r w:rsidR="0081433C">
        <w:rPr>
          <w:rFonts w:ascii="Arial" w:hAnsi="Arial" w:cs="Arial"/>
          <w:b w:val="0"/>
          <w:bCs/>
          <w:lang w:val="en-US"/>
        </w:rPr>
        <w:t xml:space="preserve">an </w:t>
      </w:r>
      <w:r w:rsidR="0081433C" w:rsidRPr="0081433C">
        <w:rPr>
          <w:rFonts w:ascii="Arial" w:hAnsi="Arial" w:cs="Arial"/>
          <w:b w:val="0"/>
          <w:bCs/>
          <w:lang w:val="en-US"/>
        </w:rPr>
        <w:t>interim response and feedback</w:t>
      </w:r>
      <w:r w:rsidR="0081433C">
        <w:rPr>
          <w:rFonts w:ascii="Arial" w:hAnsi="Arial" w:cs="Arial"/>
          <w:b w:val="0"/>
          <w:bCs/>
          <w:lang w:val="en-US"/>
        </w:rPr>
        <w:t xml:space="preserve"> on the solutions identified by RAN2, due to the fact that some aspects of such solutions and terminology being used to describe them require further clarifications from RAN2.</w:t>
      </w:r>
    </w:p>
    <w:p w14:paraId="69E72E13" w14:textId="045569F9" w:rsidR="00B2383B" w:rsidRDefault="0081433C" w:rsidP="00B2383B">
      <w:pPr>
        <w:pStyle w:val="Proposal"/>
        <w:spacing w:after="120"/>
        <w:jc w:val="both"/>
        <w:rPr>
          <w:rFonts w:ascii="Arial" w:hAnsi="Arial" w:cs="Arial"/>
          <w:b w:val="0"/>
          <w:bCs/>
          <w:lang w:val="en-US"/>
        </w:rPr>
      </w:pPr>
      <w:r>
        <w:rPr>
          <w:rFonts w:ascii="Arial" w:hAnsi="Arial" w:cs="Arial"/>
          <w:b w:val="0"/>
          <w:bCs/>
          <w:lang w:val="en-US"/>
        </w:rPr>
        <w:t xml:space="preserve">Among these aspects, SA2 mentions the </w:t>
      </w:r>
      <w:r w:rsidR="00B2383B" w:rsidRPr="00B2383B">
        <w:rPr>
          <w:rFonts w:ascii="Arial" w:hAnsi="Arial" w:cs="Arial"/>
          <w:b w:val="0"/>
          <w:bCs/>
          <w:i/>
          <w:lang w:val="en-US"/>
        </w:rPr>
        <w:t xml:space="preserve">UE data collection </w:t>
      </w:r>
      <w:r w:rsidRPr="00B2383B">
        <w:rPr>
          <w:rFonts w:ascii="Arial" w:hAnsi="Arial" w:cs="Arial"/>
          <w:b w:val="0"/>
          <w:bCs/>
          <w:i/>
          <w:lang w:val="en-US"/>
        </w:rPr>
        <w:t>controllability</w:t>
      </w:r>
      <w:r>
        <w:rPr>
          <w:rFonts w:ascii="Arial" w:hAnsi="Arial" w:cs="Arial"/>
          <w:b w:val="0"/>
          <w:bCs/>
          <w:lang w:val="en-US"/>
        </w:rPr>
        <w:t>, for which SA2 wonders whether there is the need to involve NG-RAN</w:t>
      </w:r>
      <w:r w:rsidR="00B2383B">
        <w:rPr>
          <w:rFonts w:ascii="Arial" w:hAnsi="Arial" w:cs="Arial"/>
          <w:b w:val="0"/>
          <w:bCs/>
          <w:lang w:val="en-US"/>
        </w:rPr>
        <w:t>, and hence whether there could be RAN3 impacts.</w:t>
      </w:r>
    </w:p>
    <w:p w14:paraId="41852C25" w14:textId="76442E06" w:rsidR="00293F65" w:rsidRPr="00B2383B" w:rsidRDefault="00293F65" w:rsidP="00B2383B">
      <w:pPr>
        <w:pStyle w:val="Proposal"/>
        <w:spacing w:after="120"/>
        <w:jc w:val="both"/>
        <w:rPr>
          <w:rFonts w:ascii="Arial" w:hAnsi="Arial" w:cs="Arial"/>
          <w:b w:val="0"/>
          <w:bCs/>
          <w:lang w:val="en-US"/>
        </w:rPr>
      </w:pPr>
      <w:r w:rsidRPr="00B2383B">
        <w:rPr>
          <w:rFonts w:ascii="Arial" w:hAnsi="Arial" w:cs="Arial"/>
          <w:b w:val="0"/>
          <w:bCs/>
          <w:lang w:val="en-US"/>
        </w:rPr>
        <w:t xml:space="preserve">This contribution discusses </w:t>
      </w:r>
      <w:r w:rsidR="00B2383B">
        <w:rPr>
          <w:rFonts w:ascii="Arial" w:hAnsi="Arial" w:cs="Arial"/>
          <w:b w:val="0"/>
          <w:bCs/>
          <w:lang w:val="en-US"/>
        </w:rPr>
        <w:t xml:space="preserve">the aspect raised by SA2 on the UE data collection controllability from a RAN3 perspective, also in light of the e-mail discussion </w:t>
      </w:r>
      <w:r w:rsidR="00B2383B" w:rsidRPr="00B2383B">
        <w:rPr>
          <w:rFonts w:ascii="Arial" w:hAnsi="Arial" w:cs="Arial"/>
          <w:bCs/>
          <w:lang w:val="en-US"/>
        </w:rPr>
        <w:t>[POST127bis][020][AI PHY] Reply LS to SA2/SA5 (</w:t>
      </w:r>
      <w:proofErr w:type="spellStart"/>
      <w:r w:rsidR="00B2383B" w:rsidRPr="00B2383B">
        <w:rPr>
          <w:rFonts w:ascii="Arial" w:hAnsi="Arial" w:cs="Arial"/>
          <w:bCs/>
          <w:lang w:val="en-US"/>
        </w:rPr>
        <w:t>InterDigital</w:t>
      </w:r>
      <w:proofErr w:type="spellEnd"/>
      <w:r w:rsidR="00B2383B" w:rsidRPr="00B2383B">
        <w:rPr>
          <w:rFonts w:ascii="Arial" w:hAnsi="Arial" w:cs="Arial"/>
          <w:bCs/>
          <w:lang w:val="en-US"/>
        </w:rPr>
        <w:t>/Nokia)</w:t>
      </w:r>
      <w:r w:rsidR="00B2383B">
        <w:rPr>
          <w:rFonts w:ascii="Arial" w:hAnsi="Arial" w:cs="Arial"/>
          <w:b w:val="0"/>
          <w:bCs/>
          <w:lang w:val="en-US"/>
        </w:rPr>
        <w:t xml:space="preserve"> in RAN2 </w:t>
      </w:r>
      <w:r w:rsidR="00C8144D">
        <w:rPr>
          <w:rFonts w:ascii="Arial" w:hAnsi="Arial" w:cs="Arial"/>
          <w:b w:val="0"/>
          <w:bCs/>
          <w:lang w:val="en-US"/>
        </w:rPr>
        <w:t xml:space="preserve">collecting </w:t>
      </w:r>
      <w:r w:rsidR="00B2383B">
        <w:rPr>
          <w:rFonts w:ascii="Arial" w:hAnsi="Arial" w:cs="Arial"/>
          <w:b w:val="0"/>
          <w:bCs/>
          <w:lang w:val="en-US"/>
        </w:rPr>
        <w:t xml:space="preserve">companies’ views on the questions in reply LS from SA2 </w:t>
      </w:r>
      <w:r w:rsidR="00B2383B">
        <w:rPr>
          <w:rFonts w:ascii="Arial" w:hAnsi="Arial" w:cs="Arial"/>
          <w:b w:val="0"/>
          <w:bCs/>
          <w:lang w:val="en-US"/>
        </w:rPr>
        <w:fldChar w:fldCharType="begin"/>
      </w:r>
      <w:r w:rsidR="00B2383B">
        <w:rPr>
          <w:rFonts w:ascii="Arial" w:hAnsi="Arial" w:cs="Arial"/>
          <w:b w:val="0"/>
          <w:bCs/>
          <w:lang w:val="en-US"/>
        </w:rPr>
        <w:instrText xml:space="preserve"> REF _Ref181719582 \r \h </w:instrText>
      </w:r>
      <w:r w:rsidR="00B2383B">
        <w:rPr>
          <w:rFonts w:ascii="Arial" w:hAnsi="Arial" w:cs="Arial"/>
          <w:b w:val="0"/>
          <w:bCs/>
          <w:lang w:val="en-US"/>
        </w:rPr>
      </w:r>
      <w:r w:rsidR="00B2383B">
        <w:rPr>
          <w:rFonts w:ascii="Arial" w:hAnsi="Arial" w:cs="Arial"/>
          <w:b w:val="0"/>
          <w:bCs/>
          <w:lang w:val="en-US"/>
        </w:rPr>
        <w:fldChar w:fldCharType="separate"/>
      </w:r>
      <w:r w:rsidR="00B2383B">
        <w:rPr>
          <w:rFonts w:ascii="Arial" w:hAnsi="Arial" w:cs="Arial"/>
          <w:b w:val="0"/>
          <w:bCs/>
          <w:lang w:val="en-US"/>
        </w:rPr>
        <w:t>[1]</w:t>
      </w:r>
      <w:r w:rsidR="00B2383B">
        <w:rPr>
          <w:rFonts w:ascii="Arial" w:hAnsi="Arial" w:cs="Arial"/>
          <w:b w:val="0"/>
          <w:bCs/>
          <w:lang w:val="en-US"/>
        </w:rPr>
        <w:fldChar w:fldCharType="end"/>
      </w:r>
      <w:r w:rsidR="00B2383B">
        <w:rPr>
          <w:rFonts w:ascii="Arial" w:hAnsi="Arial" w:cs="Arial"/>
          <w:b w:val="0"/>
          <w:bCs/>
          <w:lang w:val="en-US"/>
        </w:rPr>
        <w:t xml:space="preserve"> (and from SA5 in </w:t>
      </w:r>
      <w:r w:rsidR="00B2383B">
        <w:rPr>
          <w:rFonts w:ascii="Arial" w:hAnsi="Arial" w:cs="Arial"/>
          <w:b w:val="0"/>
          <w:bCs/>
          <w:lang w:val="en-US"/>
        </w:rPr>
        <w:fldChar w:fldCharType="begin"/>
      </w:r>
      <w:r w:rsidR="00B2383B">
        <w:rPr>
          <w:rFonts w:ascii="Arial" w:hAnsi="Arial" w:cs="Arial"/>
          <w:b w:val="0"/>
          <w:bCs/>
          <w:lang w:val="en-US"/>
        </w:rPr>
        <w:instrText xml:space="preserve"> REF _Ref181719584 \r \h </w:instrText>
      </w:r>
      <w:r w:rsidR="00B2383B">
        <w:rPr>
          <w:rFonts w:ascii="Arial" w:hAnsi="Arial" w:cs="Arial"/>
          <w:b w:val="0"/>
          <w:bCs/>
          <w:lang w:val="en-US"/>
        </w:rPr>
      </w:r>
      <w:r w:rsidR="00B2383B">
        <w:rPr>
          <w:rFonts w:ascii="Arial" w:hAnsi="Arial" w:cs="Arial"/>
          <w:b w:val="0"/>
          <w:bCs/>
          <w:lang w:val="en-US"/>
        </w:rPr>
        <w:fldChar w:fldCharType="separate"/>
      </w:r>
      <w:r w:rsidR="00B2383B">
        <w:rPr>
          <w:rFonts w:ascii="Arial" w:hAnsi="Arial" w:cs="Arial"/>
          <w:b w:val="0"/>
          <w:bCs/>
          <w:lang w:val="en-US"/>
        </w:rPr>
        <w:t>[3]</w:t>
      </w:r>
      <w:r w:rsidR="00B2383B">
        <w:rPr>
          <w:rFonts w:ascii="Arial" w:hAnsi="Arial" w:cs="Arial"/>
          <w:b w:val="0"/>
          <w:bCs/>
          <w:lang w:val="en-US"/>
        </w:rPr>
        <w:fldChar w:fldCharType="end"/>
      </w:r>
      <w:r w:rsidR="00B2383B">
        <w:rPr>
          <w:rFonts w:ascii="Arial" w:hAnsi="Arial" w:cs="Arial"/>
          <w:b w:val="0"/>
          <w:bCs/>
          <w:lang w:val="en-US"/>
        </w:rPr>
        <w:t xml:space="preserve"> on the same topic)</w:t>
      </w:r>
      <w:r w:rsidR="00BB2AB0" w:rsidRPr="00B2383B">
        <w:rPr>
          <w:rFonts w:ascii="Arial" w:hAnsi="Arial" w:cs="Arial"/>
          <w:b w:val="0"/>
          <w:bCs/>
          <w:lang w:val="en-US"/>
        </w:rPr>
        <w:t>.</w:t>
      </w:r>
    </w:p>
    <w:p w14:paraId="58FED0C3" w14:textId="19D14FF5" w:rsidR="005C0A63" w:rsidRDefault="005C0A63" w:rsidP="00EE0733">
      <w:pPr>
        <w:pStyle w:val="Heading1"/>
      </w:pPr>
      <w:r>
        <w:t>2</w:t>
      </w:r>
      <w:r>
        <w:tab/>
        <w:t>Discussion</w:t>
      </w:r>
    </w:p>
    <w:p w14:paraId="45002750" w14:textId="4336D27F" w:rsidR="008A002B" w:rsidRDefault="008E09F8" w:rsidP="001C7F28">
      <w:pPr>
        <w:pStyle w:val="Proposal"/>
        <w:spacing w:before="120" w:after="120"/>
        <w:jc w:val="both"/>
        <w:rPr>
          <w:rFonts w:ascii="Arial" w:hAnsi="Arial" w:cs="Arial"/>
          <w:b w:val="0"/>
          <w:bCs/>
        </w:rPr>
      </w:pPr>
      <w:r>
        <w:rPr>
          <w:rFonts w:ascii="Arial" w:hAnsi="Arial" w:cs="Arial"/>
          <w:b w:val="0"/>
          <w:bCs/>
        </w:rPr>
        <w:t xml:space="preserve">The LS from RAN in </w:t>
      </w:r>
      <w:r>
        <w:rPr>
          <w:rFonts w:ascii="Arial" w:hAnsi="Arial" w:cs="Arial"/>
          <w:b w:val="0"/>
          <w:bCs/>
        </w:rPr>
        <w:fldChar w:fldCharType="begin"/>
      </w:r>
      <w:r>
        <w:rPr>
          <w:rFonts w:ascii="Arial" w:hAnsi="Arial" w:cs="Arial"/>
          <w:b w:val="0"/>
          <w:bCs/>
        </w:rPr>
        <w:instrText xml:space="preserve"> REF _Ref181719933 \r \h </w:instrText>
      </w:r>
      <w:r>
        <w:rPr>
          <w:rFonts w:ascii="Arial" w:hAnsi="Arial" w:cs="Arial"/>
          <w:b w:val="0"/>
          <w:bCs/>
        </w:rPr>
      </w:r>
      <w:r>
        <w:rPr>
          <w:rFonts w:ascii="Arial" w:hAnsi="Arial" w:cs="Arial"/>
          <w:b w:val="0"/>
          <w:bCs/>
        </w:rPr>
        <w:fldChar w:fldCharType="separate"/>
      </w:r>
      <w:r>
        <w:rPr>
          <w:rFonts w:ascii="Arial" w:hAnsi="Arial" w:cs="Arial"/>
          <w:b w:val="0"/>
          <w:bCs/>
        </w:rPr>
        <w:t>[2]</w:t>
      </w:r>
      <w:r>
        <w:rPr>
          <w:rFonts w:ascii="Arial" w:hAnsi="Arial" w:cs="Arial"/>
          <w:b w:val="0"/>
          <w:bCs/>
        </w:rPr>
        <w:fldChar w:fldCharType="end"/>
      </w:r>
      <w:r>
        <w:rPr>
          <w:rFonts w:ascii="Arial" w:hAnsi="Arial" w:cs="Arial"/>
          <w:b w:val="0"/>
          <w:bCs/>
        </w:rPr>
        <w:t xml:space="preserve"> is based on a TP to TR 38.843 agreed in RAN2 (and included in the LS as an Annex) showing the options allowing for UE side data collection for UE-side model training:</w:t>
      </w:r>
    </w:p>
    <w:tbl>
      <w:tblPr>
        <w:tblStyle w:val="TableGrid"/>
        <w:tblW w:w="0" w:type="auto"/>
        <w:tblLook w:val="04A0" w:firstRow="1" w:lastRow="0" w:firstColumn="1" w:lastColumn="0" w:noHBand="0" w:noVBand="1"/>
      </w:tblPr>
      <w:tblGrid>
        <w:gridCol w:w="9629"/>
      </w:tblGrid>
      <w:tr w:rsidR="008E09F8" w14:paraId="6E954BEC" w14:textId="77777777" w:rsidTr="008E09F8">
        <w:tc>
          <w:tcPr>
            <w:tcW w:w="9629" w:type="dxa"/>
          </w:tcPr>
          <w:p w14:paraId="759AD80D" w14:textId="77777777" w:rsidR="008E09F8" w:rsidRPr="008E09F8" w:rsidRDefault="008E09F8" w:rsidP="008E09F8">
            <w:pPr>
              <w:rPr>
                <w:rFonts w:eastAsia="SimSun"/>
              </w:rPr>
            </w:pPr>
            <w:r w:rsidRPr="008E09F8">
              <w:rPr>
                <w:rFonts w:eastAsia="SimSun"/>
              </w:rPr>
              <w:t xml:space="preserve">The following options were discussed in RAN2: </w:t>
            </w:r>
          </w:p>
          <w:p w14:paraId="505F54F8" w14:textId="77777777" w:rsidR="008E09F8" w:rsidRPr="008E09F8" w:rsidRDefault="008E09F8" w:rsidP="008E09F8">
            <w:pPr>
              <w:ind w:left="568" w:hanging="284"/>
              <w:rPr>
                <w:rFonts w:eastAsia="SimSun"/>
              </w:rPr>
            </w:pPr>
            <w:bookmarkStart w:id="4" w:name="_Hlk176893835"/>
            <w:r w:rsidRPr="008E09F8">
              <w:rPr>
                <w:rFonts w:eastAsia="SimSun"/>
              </w:rPr>
              <w:t>1a.</w:t>
            </w:r>
            <w:r w:rsidRPr="008E09F8">
              <w:rPr>
                <w:rFonts w:eastAsia="SimSun"/>
              </w:rPr>
              <w:tab/>
              <w:t>UE collects and directly transfers training data to the data collection entity outside the MNO (e.g. Over-The-Top (OTT) server) for UE-side model training. No 3GPP specification impact is expected.</w:t>
            </w:r>
          </w:p>
          <w:p w14:paraId="744B9DCF" w14:textId="77777777" w:rsidR="008E09F8" w:rsidRPr="008E09F8" w:rsidRDefault="008E09F8" w:rsidP="008E09F8">
            <w:pPr>
              <w:ind w:left="568" w:hanging="284"/>
              <w:rPr>
                <w:rFonts w:eastAsia="SimSun"/>
              </w:rPr>
            </w:pPr>
            <w:r w:rsidRPr="008E09F8">
              <w:rPr>
                <w:rFonts w:eastAsia="SimSun"/>
              </w:rPr>
              <w:t>1b.</w:t>
            </w:r>
            <w:r w:rsidRPr="008E09F8">
              <w:rPr>
                <w:rFonts w:eastAsia="SimSun"/>
              </w:rPr>
              <w:tab/>
              <w:t>UE collects training data and transfers it to the server for data collection for UE-side model training (inside the MNO) and then optionally from the server for data collection for UE-side model training to the OTT server (outside the MNO).</w:t>
            </w:r>
          </w:p>
          <w:p w14:paraId="13F207BC" w14:textId="77777777" w:rsidR="008E09F8" w:rsidRPr="008E09F8" w:rsidRDefault="008E09F8" w:rsidP="008E09F8">
            <w:pPr>
              <w:ind w:left="568" w:hanging="284"/>
              <w:rPr>
                <w:rFonts w:eastAsia="SimSun"/>
              </w:rPr>
            </w:pPr>
            <w:r w:rsidRPr="008E09F8">
              <w:rPr>
                <w:rFonts w:eastAsia="SimSun"/>
              </w:rPr>
              <w:t>2.</w:t>
            </w:r>
            <w:r w:rsidRPr="008E09F8">
              <w:rPr>
                <w:rFonts w:eastAsia="SimSun"/>
              </w:rPr>
              <w:tab/>
              <w:t>UE collects training data and transfers it to Core Network. Core Network transfers the training data to the server for data collection for UE-side model training/OTT server.</w:t>
            </w:r>
          </w:p>
          <w:p w14:paraId="471F82C0" w14:textId="77777777" w:rsidR="008E09F8" w:rsidRPr="008E09F8" w:rsidRDefault="008E09F8" w:rsidP="008E09F8">
            <w:pPr>
              <w:ind w:left="568" w:hanging="284"/>
              <w:rPr>
                <w:rFonts w:eastAsia="SimSun"/>
              </w:rPr>
            </w:pPr>
            <w:r w:rsidRPr="008E09F8">
              <w:rPr>
                <w:rFonts w:eastAsia="SimSun"/>
              </w:rPr>
              <w:t>3.</w:t>
            </w:r>
            <w:r w:rsidRPr="008E09F8">
              <w:rPr>
                <w:rFonts w:eastAsia="SimSun"/>
              </w:rPr>
              <w:tab/>
              <w:t xml:space="preserve">UE collects training data and transfers it to OAM. OAM transfers the training data to the server for data collection for UE-side model training/OTT server. </w:t>
            </w:r>
          </w:p>
          <w:bookmarkEnd w:id="4"/>
          <w:p w14:paraId="3199A680" w14:textId="1EE7D638" w:rsidR="008E09F8" w:rsidRDefault="008E09F8" w:rsidP="008E09F8">
            <w:pPr>
              <w:pStyle w:val="Proposal"/>
              <w:spacing w:before="120" w:after="120"/>
              <w:jc w:val="both"/>
              <w:rPr>
                <w:rFonts w:ascii="Arial" w:hAnsi="Arial" w:cs="Arial"/>
                <w:b w:val="0"/>
                <w:bCs/>
              </w:rPr>
            </w:pPr>
            <w:r w:rsidRPr="008E09F8">
              <w:rPr>
                <w:rFonts w:eastAsia="SimSun"/>
                <w:b w:val="0"/>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tc>
      </w:tr>
    </w:tbl>
    <w:p w14:paraId="39501851" w14:textId="11D19FE7" w:rsidR="008E09F8" w:rsidRDefault="00AC59C0" w:rsidP="001C7F28">
      <w:pPr>
        <w:pStyle w:val="Proposal"/>
        <w:spacing w:before="120" w:after="120"/>
        <w:jc w:val="both"/>
        <w:rPr>
          <w:rFonts w:ascii="Arial" w:hAnsi="Arial" w:cs="Arial"/>
          <w:b w:val="0"/>
          <w:bCs/>
        </w:rPr>
      </w:pPr>
      <w:r>
        <w:rPr>
          <w:rFonts w:ascii="Arial" w:hAnsi="Arial" w:cs="Arial"/>
          <w:b w:val="0"/>
          <w:bCs/>
        </w:rPr>
        <w:lastRenderedPageBreak/>
        <w:t xml:space="preserve">In the ACTION of the LS from RAN in </w:t>
      </w:r>
      <w:r w:rsidRPr="000C6511">
        <w:rPr>
          <w:rFonts w:ascii="Arial" w:hAnsi="Arial" w:cs="Arial"/>
          <w:b w:val="0"/>
          <w:bCs/>
        </w:rPr>
        <w:fldChar w:fldCharType="begin"/>
      </w:r>
      <w:r w:rsidRPr="000C6511">
        <w:rPr>
          <w:rFonts w:ascii="Arial" w:hAnsi="Arial" w:cs="Arial"/>
          <w:b w:val="0"/>
          <w:bCs/>
        </w:rPr>
        <w:instrText xml:space="preserve"> REF _Ref176958285 \r \h  \* MERGEFORMAT </w:instrText>
      </w:r>
      <w:r w:rsidRPr="000C6511">
        <w:rPr>
          <w:rFonts w:ascii="Arial" w:hAnsi="Arial" w:cs="Arial"/>
          <w:b w:val="0"/>
          <w:bCs/>
        </w:rPr>
      </w:r>
      <w:r w:rsidRPr="000C6511">
        <w:rPr>
          <w:rFonts w:ascii="Arial" w:hAnsi="Arial" w:cs="Arial"/>
          <w:b w:val="0"/>
          <w:bCs/>
        </w:rPr>
        <w:fldChar w:fldCharType="separate"/>
      </w:r>
      <w:r w:rsidRPr="000C6511">
        <w:rPr>
          <w:rFonts w:ascii="Arial" w:hAnsi="Arial" w:cs="Arial"/>
          <w:b w:val="0"/>
          <w:bCs/>
        </w:rPr>
        <w:t>[2]</w:t>
      </w:r>
      <w:r w:rsidRPr="000C6511">
        <w:rPr>
          <w:rFonts w:ascii="Arial" w:hAnsi="Arial" w:cs="Arial"/>
          <w:b w:val="0"/>
          <w:bCs/>
        </w:rPr>
        <w:fldChar w:fldCharType="end"/>
      </w:r>
      <w:r>
        <w:rPr>
          <w:rFonts w:ascii="Arial" w:hAnsi="Arial" w:cs="Arial"/>
          <w:b w:val="0"/>
          <w:bCs/>
        </w:rPr>
        <w:t>, RAN asks SA2 to provide inputs on solutions 1b, 2 and 3 by RAN#106 (December 2024) so that RAN can make a decision on how to progress on the topic of UE side data collection.</w:t>
      </w:r>
    </w:p>
    <w:p w14:paraId="31F00DF3" w14:textId="3829D70F" w:rsidR="00AC59C0" w:rsidRDefault="00AC59C0" w:rsidP="001C7F28">
      <w:pPr>
        <w:pStyle w:val="Proposal"/>
        <w:spacing w:before="120" w:after="120"/>
        <w:jc w:val="both"/>
        <w:rPr>
          <w:rFonts w:ascii="Arial" w:hAnsi="Arial" w:cs="Arial"/>
          <w:b w:val="0"/>
          <w:bCs/>
        </w:rPr>
      </w:pPr>
      <w:r>
        <w:rPr>
          <w:rFonts w:ascii="Arial" w:hAnsi="Arial" w:cs="Arial"/>
          <w:b w:val="0"/>
          <w:bCs/>
        </w:rPr>
        <w:t xml:space="preserve">The Table in the agreed TP to TR 38.843 capturing the RAN2 analysis of the above options (reported below for convenience, and included in </w:t>
      </w:r>
      <w:r>
        <w:rPr>
          <w:rFonts w:ascii="Arial" w:hAnsi="Arial" w:cs="Arial"/>
          <w:b w:val="0"/>
          <w:bCs/>
        </w:rPr>
        <w:fldChar w:fldCharType="begin"/>
      </w:r>
      <w:r>
        <w:rPr>
          <w:rFonts w:ascii="Arial" w:hAnsi="Arial" w:cs="Arial"/>
          <w:b w:val="0"/>
          <w:bCs/>
        </w:rPr>
        <w:instrText xml:space="preserve"> REF _Ref181719933 \r \h </w:instrText>
      </w:r>
      <w:r>
        <w:rPr>
          <w:rFonts w:ascii="Arial" w:hAnsi="Arial" w:cs="Arial"/>
          <w:b w:val="0"/>
          <w:bCs/>
        </w:rPr>
      </w:r>
      <w:r>
        <w:rPr>
          <w:rFonts w:ascii="Arial" w:hAnsi="Arial" w:cs="Arial"/>
          <w:b w:val="0"/>
          <w:bCs/>
        </w:rPr>
        <w:fldChar w:fldCharType="separate"/>
      </w:r>
      <w:r>
        <w:rPr>
          <w:rFonts w:ascii="Arial" w:hAnsi="Arial" w:cs="Arial"/>
          <w:b w:val="0"/>
          <w:bCs/>
        </w:rPr>
        <w:t>[2]</w:t>
      </w:r>
      <w:r>
        <w:rPr>
          <w:rFonts w:ascii="Arial" w:hAnsi="Arial" w:cs="Arial"/>
          <w:b w:val="0"/>
          <w:bCs/>
        </w:rPr>
        <w:fldChar w:fldCharType="end"/>
      </w:r>
      <w:r>
        <w:rPr>
          <w:rFonts w:ascii="Arial" w:hAnsi="Arial" w:cs="Arial"/>
          <w:b w:val="0"/>
          <w:bCs/>
        </w:rPr>
        <w:t xml:space="preserve"> as well) lists the </w:t>
      </w:r>
      <w:r w:rsidRPr="00AC59C0">
        <w:rPr>
          <w:rFonts w:ascii="Arial" w:hAnsi="Arial" w:cs="Arial"/>
          <w:bCs/>
        </w:rPr>
        <w:t>Controllability of MNO on data transfer</w:t>
      </w:r>
      <w:r>
        <w:rPr>
          <w:rFonts w:ascii="Arial" w:hAnsi="Arial" w:cs="Arial"/>
          <w:b w:val="0"/>
          <w:bCs/>
        </w:rPr>
        <w:t xml:space="preserve"> as one of the aspects that RAN2 considered in its analysis of the different options for UE data collection</w:t>
      </w:r>
      <w:r w:rsidR="00F86704">
        <w:rPr>
          <w:rFonts w:ascii="Arial" w:hAnsi="Arial" w:cs="Arial"/>
          <w:b w:val="0"/>
          <w:bCs/>
        </w:rPr>
        <w:t xml:space="preserve"> and for which SA2 expects some NG-RAN involvement (and hence RAN3 impacts) as expressed in question Q1 in </w:t>
      </w:r>
      <w:r w:rsidR="00F86704">
        <w:rPr>
          <w:rFonts w:ascii="Arial" w:hAnsi="Arial" w:cs="Arial"/>
          <w:b w:val="0"/>
          <w:bCs/>
        </w:rPr>
        <w:fldChar w:fldCharType="begin"/>
      </w:r>
      <w:r w:rsidR="00F86704">
        <w:rPr>
          <w:rFonts w:ascii="Arial" w:hAnsi="Arial" w:cs="Arial"/>
          <w:b w:val="0"/>
          <w:bCs/>
        </w:rPr>
        <w:instrText xml:space="preserve"> REF _Ref181719582 \r \h </w:instrText>
      </w:r>
      <w:r w:rsidR="00F86704">
        <w:rPr>
          <w:rFonts w:ascii="Arial" w:hAnsi="Arial" w:cs="Arial"/>
          <w:b w:val="0"/>
          <w:bCs/>
        </w:rPr>
      </w:r>
      <w:r w:rsidR="00F86704">
        <w:rPr>
          <w:rFonts w:ascii="Arial" w:hAnsi="Arial" w:cs="Arial"/>
          <w:b w:val="0"/>
          <w:bCs/>
        </w:rPr>
        <w:fldChar w:fldCharType="separate"/>
      </w:r>
      <w:r w:rsidR="00F86704">
        <w:rPr>
          <w:rFonts w:ascii="Arial" w:hAnsi="Arial" w:cs="Arial"/>
          <w:b w:val="0"/>
          <w:bCs/>
        </w:rPr>
        <w:t>[1]</w:t>
      </w:r>
      <w:r w:rsidR="00F86704">
        <w:rPr>
          <w:rFonts w:ascii="Arial" w:hAnsi="Arial" w:cs="Arial"/>
          <w:b w:val="0"/>
          <w:bCs/>
        </w:rPr>
        <w:fldChar w:fldCharType="end"/>
      </w:r>
      <w:r>
        <w:rPr>
          <w:rFonts w:ascii="Arial" w:hAnsi="Arial" w:cs="Arial"/>
          <w:b w:val="0"/>
          <w:bCs/>
        </w:rPr>
        <w:t xml:space="preserve">: </w:t>
      </w:r>
    </w:p>
    <w:p w14:paraId="25837EEB" w14:textId="77777777" w:rsidR="00F86704" w:rsidRPr="00F86704" w:rsidRDefault="00F86704" w:rsidP="00F86704">
      <w:pPr>
        <w:keepNext/>
        <w:keepLines/>
        <w:spacing w:before="60" w:after="160" w:line="259" w:lineRule="auto"/>
        <w:jc w:val="center"/>
        <w:rPr>
          <w:rFonts w:ascii="Yu Mincho" w:eastAsia="Calibri" w:hAnsi="Yu Mincho"/>
          <w:b/>
          <w:kern w:val="2"/>
          <w:sz w:val="22"/>
          <w:szCs w:val="22"/>
          <w:lang w:val="en-US"/>
        </w:rPr>
      </w:pPr>
      <w:r w:rsidRPr="00F86704">
        <w:rPr>
          <w:rFonts w:ascii="Yu Mincho" w:eastAsia="Calibri" w:hAnsi="Yu Mincho"/>
          <w:b/>
          <w:kern w:val="2"/>
          <w:sz w:val="22"/>
          <w:szCs w:val="22"/>
          <w:lang w:val="en-US"/>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6"/>
        <w:gridCol w:w="1926"/>
        <w:gridCol w:w="1926"/>
        <w:gridCol w:w="1926"/>
      </w:tblGrid>
      <w:tr w:rsidR="00F86704" w:rsidRPr="00F86704" w14:paraId="2D928552" w14:textId="77777777" w:rsidTr="005D7E4B">
        <w:tc>
          <w:tcPr>
            <w:tcW w:w="1000" w:type="pct"/>
            <w:tcBorders>
              <w:tl2br w:val="single" w:sz="4" w:space="0" w:color="auto"/>
            </w:tcBorders>
            <w:shd w:val="clear" w:color="auto" w:fill="D9D9D9"/>
          </w:tcPr>
          <w:p w14:paraId="40A8B737" w14:textId="77777777" w:rsidR="00F86704" w:rsidRPr="00F86704" w:rsidRDefault="00F86704" w:rsidP="00F86704">
            <w:pPr>
              <w:spacing w:after="0"/>
              <w:rPr>
                <w:rFonts w:ascii="Arial" w:eastAsia="SimSun" w:hAnsi="Arial" w:cs="Arial"/>
                <w:b/>
                <w:bCs/>
                <w:sz w:val="18"/>
                <w:szCs w:val="18"/>
              </w:rPr>
            </w:pPr>
            <w:r w:rsidRPr="00F86704">
              <w:rPr>
                <w:rFonts w:ascii="Arial" w:eastAsia="SimSun" w:hAnsi="Arial" w:cs="Arial"/>
                <w:b/>
                <w:bCs/>
                <w:sz w:val="18"/>
                <w:szCs w:val="18"/>
              </w:rPr>
              <w:t xml:space="preserve">              Option</w:t>
            </w:r>
          </w:p>
          <w:p w14:paraId="23899B83" w14:textId="77777777" w:rsidR="00F86704" w:rsidRPr="00F86704" w:rsidRDefault="00F86704" w:rsidP="00F86704">
            <w:pPr>
              <w:spacing w:after="0"/>
              <w:rPr>
                <w:rFonts w:ascii="Arial" w:eastAsia="SimSun" w:hAnsi="Arial" w:cs="Arial"/>
                <w:b/>
                <w:bCs/>
                <w:sz w:val="18"/>
                <w:szCs w:val="18"/>
              </w:rPr>
            </w:pPr>
          </w:p>
          <w:p w14:paraId="711FC4F5" w14:textId="77777777" w:rsidR="00F86704" w:rsidRPr="00F86704" w:rsidRDefault="00F86704" w:rsidP="00F86704">
            <w:pPr>
              <w:spacing w:after="0"/>
              <w:rPr>
                <w:rFonts w:ascii="Arial" w:eastAsia="SimSun" w:hAnsi="Arial" w:cs="Arial"/>
                <w:b/>
                <w:bCs/>
                <w:sz w:val="18"/>
                <w:szCs w:val="18"/>
              </w:rPr>
            </w:pPr>
          </w:p>
          <w:p w14:paraId="6AD3D912" w14:textId="77777777" w:rsidR="00F86704" w:rsidRPr="00F86704" w:rsidRDefault="00F86704" w:rsidP="00F86704">
            <w:pPr>
              <w:spacing w:after="0"/>
              <w:rPr>
                <w:rFonts w:ascii="Arial" w:eastAsia="SimSun" w:hAnsi="Arial" w:cs="Arial"/>
                <w:b/>
                <w:bCs/>
                <w:sz w:val="18"/>
                <w:szCs w:val="18"/>
              </w:rPr>
            </w:pPr>
          </w:p>
          <w:p w14:paraId="5C3B814C"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b/>
                <w:bCs/>
                <w:sz w:val="18"/>
                <w:szCs w:val="18"/>
              </w:rPr>
              <w:t>Aspect</w:t>
            </w:r>
          </w:p>
        </w:tc>
        <w:tc>
          <w:tcPr>
            <w:tcW w:w="1000" w:type="pct"/>
            <w:shd w:val="clear" w:color="auto" w:fill="D9D9D9"/>
          </w:tcPr>
          <w:p w14:paraId="71DC20E4" w14:textId="77777777" w:rsidR="00F86704" w:rsidRPr="00F86704" w:rsidRDefault="00F86704" w:rsidP="00F86704">
            <w:pPr>
              <w:spacing w:after="0"/>
              <w:jc w:val="center"/>
              <w:rPr>
                <w:rFonts w:ascii="Arial" w:eastAsia="SimSun" w:hAnsi="Arial" w:cs="Arial"/>
                <w:sz w:val="18"/>
                <w:szCs w:val="18"/>
                <w:lang w:eastAsia="en-GB"/>
              </w:rPr>
            </w:pPr>
            <w:r w:rsidRPr="00F86704">
              <w:rPr>
                <w:rFonts w:ascii="Arial" w:eastAsia="SimSun" w:hAnsi="Arial" w:cs="Arial"/>
                <w:b/>
                <w:bCs/>
                <w:sz w:val="18"/>
                <w:szCs w:val="18"/>
                <w:lang w:eastAsia="en-GB"/>
              </w:rPr>
              <w:t>Option 1a)</w:t>
            </w:r>
          </w:p>
        </w:tc>
        <w:tc>
          <w:tcPr>
            <w:tcW w:w="1000" w:type="pct"/>
            <w:shd w:val="clear" w:color="auto" w:fill="D9D9D9"/>
          </w:tcPr>
          <w:p w14:paraId="24E6B454" w14:textId="77777777" w:rsidR="00F86704" w:rsidRPr="00F86704" w:rsidRDefault="00F86704" w:rsidP="00F86704">
            <w:pPr>
              <w:spacing w:after="0"/>
              <w:jc w:val="center"/>
              <w:rPr>
                <w:rFonts w:ascii="Arial" w:eastAsia="SimSun" w:hAnsi="Arial" w:cs="Arial"/>
                <w:sz w:val="18"/>
                <w:szCs w:val="18"/>
                <w:lang w:eastAsia="en-GB"/>
              </w:rPr>
            </w:pPr>
            <w:r w:rsidRPr="00F86704">
              <w:rPr>
                <w:rFonts w:ascii="Arial" w:eastAsia="SimSun" w:hAnsi="Arial" w:cs="Arial"/>
                <w:b/>
                <w:bCs/>
                <w:sz w:val="18"/>
                <w:szCs w:val="18"/>
                <w:lang w:eastAsia="en-GB"/>
              </w:rPr>
              <w:t>Option 1b)</w:t>
            </w:r>
          </w:p>
        </w:tc>
        <w:tc>
          <w:tcPr>
            <w:tcW w:w="1000" w:type="pct"/>
            <w:shd w:val="clear" w:color="auto" w:fill="D9D9D9"/>
          </w:tcPr>
          <w:p w14:paraId="41A0CAC4" w14:textId="77777777" w:rsidR="00F86704" w:rsidRPr="00F86704" w:rsidRDefault="00F86704" w:rsidP="00F86704">
            <w:pPr>
              <w:spacing w:after="0"/>
              <w:jc w:val="center"/>
              <w:rPr>
                <w:rFonts w:ascii="Arial" w:eastAsia="SimSun" w:hAnsi="Arial" w:cs="Arial"/>
                <w:sz w:val="18"/>
                <w:szCs w:val="18"/>
                <w:lang w:eastAsia="en-GB"/>
              </w:rPr>
            </w:pPr>
            <w:r w:rsidRPr="00F86704">
              <w:rPr>
                <w:rFonts w:ascii="Arial" w:eastAsia="SimSun" w:hAnsi="Arial" w:cs="Arial"/>
                <w:b/>
                <w:bCs/>
                <w:sz w:val="18"/>
                <w:szCs w:val="18"/>
                <w:lang w:eastAsia="en-GB"/>
              </w:rPr>
              <w:t>Option 2</w:t>
            </w:r>
          </w:p>
        </w:tc>
        <w:tc>
          <w:tcPr>
            <w:tcW w:w="1000" w:type="pct"/>
            <w:shd w:val="clear" w:color="auto" w:fill="D9D9D9"/>
          </w:tcPr>
          <w:p w14:paraId="508F8949" w14:textId="77777777" w:rsidR="00F86704" w:rsidRPr="00F86704" w:rsidRDefault="00F86704" w:rsidP="00F86704">
            <w:pPr>
              <w:overflowPunct w:val="0"/>
              <w:autoSpaceDE w:val="0"/>
              <w:autoSpaceDN w:val="0"/>
              <w:adjustRightInd w:val="0"/>
              <w:spacing w:after="0"/>
              <w:ind w:hanging="360"/>
              <w:jc w:val="center"/>
              <w:textAlignment w:val="baseline"/>
              <w:rPr>
                <w:rFonts w:ascii="Arial" w:eastAsia="SimSun" w:hAnsi="Arial" w:cs="Arial"/>
                <w:sz w:val="18"/>
                <w:szCs w:val="18"/>
                <w:lang w:eastAsia="en-GB"/>
              </w:rPr>
            </w:pPr>
            <w:r w:rsidRPr="00F86704">
              <w:rPr>
                <w:rFonts w:ascii="Arial" w:eastAsia="SimSun" w:hAnsi="Arial" w:cs="Arial"/>
                <w:b/>
                <w:bCs/>
                <w:sz w:val="18"/>
                <w:szCs w:val="18"/>
                <w:lang w:eastAsia="en-GB"/>
              </w:rPr>
              <w:t>Option 3</w:t>
            </w:r>
          </w:p>
        </w:tc>
      </w:tr>
      <w:tr w:rsidR="00F86704" w:rsidRPr="00F86704" w14:paraId="11901368" w14:textId="77777777" w:rsidTr="005D7E4B">
        <w:tc>
          <w:tcPr>
            <w:tcW w:w="1000" w:type="pct"/>
            <w:shd w:val="clear" w:color="auto" w:fill="D9D9D9"/>
          </w:tcPr>
          <w:p w14:paraId="69115F6C" w14:textId="77777777" w:rsidR="00F86704" w:rsidRPr="00F86704" w:rsidRDefault="00F86704" w:rsidP="00F86704">
            <w:pPr>
              <w:spacing w:after="0"/>
              <w:rPr>
                <w:rFonts w:ascii="Arial" w:eastAsia="SimSun" w:hAnsi="Arial" w:cs="Arial"/>
                <w:b/>
                <w:bCs/>
                <w:sz w:val="18"/>
                <w:szCs w:val="18"/>
                <w:lang w:eastAsia="en-GB"/>
              </w:rPr>
            </w:pPr>
            <w:r w:rsidRPr="00F86704">
              <w:rPr>
                <w:rFonts w:ascii="Arial" w:eastAsia="SimSun" w:hAnsi="Arial" w:cs="Arial"/>
                <w:b/>
                <w:bCs/>
                <w:sz w:val="18"/>
                <w:szCs w:val="18"/>
                <w:lang w:eastAsia="en-GB"/>
              </w:rPr>
              <w:t>First termination entity</w:t>
            </w:r>
          </w:p>
        </w:tc>
        <w:tc>
          <w:tcPr>
            <w:tcW w:w="1000" w:type="pct"/>
            <w:shd w:val="clear" w:color="auto" w:fill="auto"/>
          </w:tcPr>
          <w:p w14:paraId="5A869AC2"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Training entity (e.g., Over-The-Top (OTT) server)</w:t>
            </w:r>
          </w:p>
        </w:tc>
        <w:tc>
          <w:tcPr>
            <w:tcW w:w="1000" w:type="pct"/>
            <w:shd w:val="clear" w:color="auto" w:fill="auto"/>
          </w:tcPr>
          <w:p w14:paraId="78EBED39"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Server for data collection for UE-side model training</w:t>
            </w:r>
          </w:p>
        </w:tc>
        <w:tc>
          <w:tcPr>
            <w:tcW w:w="1000" w:type="pct"/>
            <w:shd w:val="clear" w:color="auto" w:fill="auto"/>
          </w:tcPr>
          <w:p w14:paraId="0DF8A15D"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 xml:space="preserve">Inside the CN </w:t>
            </w:r>
          </w:p>
        </w:tc>
        <w:tc>
          <w:tcPr>
            <w:tcW w:w="1000" w:type="pct"/>
            <w:shd w:val="clear" w:color="auto" w:fill="auto"/>
          </w:tcPr>
          <w:p w14:paraId="165337CB" w14:textId="77777777" w:rsidR="00F86704" w:rsidRPr="00F86704" w:rsidRDefault="00F86704" w:rsidP="00F86704">
            <w:pPr>
              <w:overflowPunct w:val="0"/>
              <w:autoSpaceDE w:val="0"/>
              <w:autoSpaceDN w:val="0"/>
              <w:adjustRightInd w:val="0"/>
              <w:spacing w:after="0"/>
              <w:ind w:left="360" w:hanging="360"/>
              <w:contextualSpacing/>
              <w:textAlignment w:val="baseline"/>
              <w:rPr>
                <w:rFonts w:ascii="Arial" w:eastAsia="SimSun" w:hAnsi="Arial" w:cs="Arial"/>
                <w:sz w:val="18"/>
                <w:szCs w:val="18"/>
                <w:lang w:eastAsia="en-GB"/>
              </w:rPr>
            </w:pPr>
            <w:r w:rsidRPr="00F86704">
              <w:rPr>
                <w:rFonts w:ascii="Arial" w:eastAsia="SimSun" w:hAnsi="Arial" w:cs="Arial"/>
                <w:sz w:val="18"/>
                <w:szCs w:val="18"/>
                <w:lang w:eastAsia="ja-JP"/>
              </w:rPr>
              <w:t>Inside OAM domain</w:t>
            </w:r>
          </w:p>
        </w:tc>
      </w:tr>
      <w:tr w:rsidR="00F86704" w:rsidRPr="00F86704" w14:paraId="59F70673" w14:textId="77777777" w:rsidTr="005D7E4B">
        <w:tc>
          <w:tcPr>
            <w:tcW w:w="1000" w:type="pct"/>
            <w:shd w:val="clear" w:color="auto" w:fill="D9D9D9"/>
          </w:tcPr>
          <w:p w14:paraId="5F453A25" w14:textId="77777777" w:rsidR="00F86704" w:rsidRPr="00F86704" w:rsidRDefault="00F86704" w:rsidP="00F86704">
            <w:pPr>
              <w:spacing w:after="0"/>
              <w:rPr>
                <w:rFonts w:ascii="Arial" w:eastAsia="SimSun" w:hAnsi="Arial" w:cs="Arial"/>
                <w:b/>
                <w:bCs/>
                <w:sz w:val="18"/>
                <w:szCs w:val="18"/>
                <w:lang w:eastAsia="en-GB"/>
              </w:rPr>
            </w:pPr>
            <w:r w:rsidRPr="00F86704">
              <w:rPr>
                <w:rFonts w:ascii="Arial" w:eastAsia="SimSun" w:hAnsi="Arial" w:cs="Arial"/>
                <w:b/>
                <w:bCs/>
                <w:sz w:val="18"/>
                <w:szCs w:val="18"/>
                <w:lang w:eastAsia="en-GB"/>
              </w:rPr>
              <w:t>AI/ML-specific Data Transfer Path</w:t>
            </w:r>
          </w:p>
        </w:tc>
        <w:tc>
          <w:tcPr>
            <w:tcW w:w="1000" w:type="pct"/>
            <w:shd w:val="clear" w:color="auto" w:fill="auto"/>
          </w:tcPr>
          <w:p w14:paraId="7DD49493"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UE to OTT server via either 3GPP or non-3GPP network</w:t>
            </w:r>
          </w:p>
        </w:tc>
        <w:tc>
          <w:tcPr>
            <w:tcW w:w="1000" w:type="pct"/>
            <w:shd w:val="clear" w:color="auto" w:fill="auto"/>
          </w:tcPr>
          <w:p w14:paraId="5F54C443" w14:textId="77777777" w:rsidR="00F86704" w:rsidRPr="00F86704" w:rsidRDefault="00F86704" w:rsidP="00F86704">
            <w:pPr>
              <w:rPr>
                <w:rFonts w:ascii="Arial" w:eastAsia="SimSun" w:hAnsi="Arial" w:cs="Arial"/>
                <w:sz w:val="18"/>
                <w:szCs w:val="18"/>
                <w:lang w:eastAsia="ja-JP"/>
              </w:rPr>
            </w:pPr>
            <w:r w:rsidRPr="00F86704">
              <w:rPr>
                <w:rFonts w:ascii="Arial" w:eastAsia="SimSun" w:hAnsi="Arial" w:cs="Arial"/>
                <w:sz w:val="18"/>
                <w:szCs w:val="18"/>
                <w:lang w:eastAsia="ja-JP"/>
              </w:rPr>
              <w:t>UE -&gt;Server for data collection for UE-side model training/OTT server</w:t>
            </w:r>
          </w:p>
          <w:p w14:paraId="51FA17BB"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rPr>
              <w:t>(Note 4)</w:t>
            </w:r>
          </w:p>
        </w:tc>
        <w:tc>
          <w:tcPr>
            <w:tcW w:w="1000" w:type="pct"/>
            <w:shd w:val="clear" w:color="auto" w:fill="auto"/>
          </w:tcPr>
          <w:p w14:paraId="026D2F2A" w14:textId="77777777" w:rsidR="00F86704" w:rsidRPr="00F86704" w:rsidRDefault="00F86704" w:rsidP="00F86704">
            <w:pPr>
              <w:rPr>
                <w:rFonts w:ascii="Arial" w:eastAsia="SimSun" w:hAnsi="Arial" w:cs="Arial"/>
                <w:sz w:val="18"/>
                <w:szCs w:val="18"/>
                <w:lang w:eastAsia="ja-JP"/>
              </w:rPr>
            </w:pPr>
            <w:r w:rsidRPr="00F86704">
              <w:rPr>
                <w:rFonts w:ascii="Arial" w:eastAsia="SimSun" w:hAnsi="Arial" w:cs="Arial"/>
                <w:sz w:val="18"/>
                <w:szCs w:val="18"/>
                <w:lang w:eastAsia="ja-JP"/>
              </w:rPr>
              <w:t>UE-&gt; CN -&gt; Server for data collection for UE-side model training/OTT server</w:t>
            </w:r>
          </w:p>
          <w:p w14:paraId="31B703A6" w14:textId="77777777" w:rsidR="00F86704" w:rsidRPr="00F86704" w:rsidRDefault="00F86704" w:rsidP="00F86704">
            <w:pPr>
              <w:spacing w:after="0"/>
              <w:rPr>
                <w:rFonts w:ascii="Arial" w:eastAsia="SimSun" w:hAnsi="Arial" w:cs="Arial"/>
                <w:sz w:val="18"/>
                <w:szCs w:val="18"/>
                <w:lang w:eastAsia="ja-JP"/>
              </w:rPr>
            </w:pPr>
            <w:r w:rsidRPr="00F86704">
              <w:rPr>
                <w:rFonts w:ascii="Arial" w:eastAsia="SimSun" w:hAnsi="Arial" w:cs="Arial"/>
                <w:sz w:val="18"/>
                <w:szCs w:val="18"/>
                <w:lang w:eastAsia="ja-JP"/>
              </w:rPr>
              <w:t>(Note 4)</w:t>
            </w:r>
          </w:p>
        </w:tc>
        <w:tc>
          <w:tcPr>
            <w:tcW w:w="1000" w:type="pct"/>
            <w:shd w:val="clear" w:color="auto" w:fill="auto"/>
          </w:tcPr>
          <w:p w14:paraId="5513C349" w14:textId="77777777" w:rsidR="00F86704" w:rsidRPr="00F86704" w:rsidRDefault="00F86704" w:rsidP="00F86704">
            <w:pPr>
              <w:rPr>
                <w:rFonts w:ascii="Arial" w:eastAsia="SimSun" w:hAnsi="Arial" w:cs="Arial"/>
                <w:sz w:val="18"/>
                <w:szCs w:val="18"/>
                <w:lang w:eastAsia="ja-JP"/>
              </w:rPr>
            </w:pPr>
            <w:r w:rsidRPr="00F86704">
              <w:rPr>
                <w:rFonts w:ascii="Arial" w:eastAsia="SimSun" w:hAnsi="Arial" w:cs="Arial"/>
                <w:sz w:val="18"/>
                <w:szCs w:val="18"/>
                <w:lang w:eastAsia="ja-JP"/>
              </w:rPr>
              <w:t xml:space="preserve">UE-&gt; </w:t>
            </w:r>
            <w:proofErr w:type="spellStart"/>
            <w:r w:rsidRPr="00F86704">
              <w:rPr>
                <w:rFonts w:ascii="Arial" w:eastAsia="SimSun" w:hAnsi="Arial" w:cs="Arial"/>
                <w:sz w:val="18"/>
                <w:szCs w:val="18"/>
                <w:lang w:eastAsia="ja-JP"/>
              </w:rPr>
              <w:t>gNB</w:t>
            </w:r>
            <w:proofErr w:type="spellEnd"/>
            <w:r w:rsidRPr="00F86704">
              <w:rPr>
                <w:rFonts w:ascii="Arial" w:eastAsia="SimSun" w:hAnsi="Arial" w:cs="Arial"/>
                <w:sz w:val="18"/>
                <w:szCs w:val="18"/>
                <w:lang w:eastAsia="ja-JP"/>
              </w:rPr>
              <w:t>-&gt;OAM -&gt; Server for data collection for UE-side model training/OTT server</w:t>
            </w:r>
          </w:p>
          <w:p w14:paraId="7237990A" w14:textId="77777777" w:rsidR="00F86704" w:rsidRPr="00F86704" w:rsidRDefault="00F86704" w:rsidP="00F86704">
            <w:pPr>
              <w:overflowPunct w:val="0"/>
              <w:autoSpaceDE w:val="0"/>
              <w:autoSpaceDN w:val="0"/>
              <w:adjustRightInd w:val="0"/>
              <w:spacing w:after="0"/>
              <w:ind w:left="360" w:hanging="360"/>
              <w:textAlignment w:val="baseline"/>
              <w:rPr>
                <w:rFonts w:ascii="Arial" w:eastAsia="SimSun" w:hAnsi="Arial" w:cs="Arial"/>
                <w:sz w:val="18"/>
                <w:szCs w:val="18"/>
                <w:lang w:eastAsia="ja-JP"/>
              </w:rPr>
            </w:pPr>
            <w:r w:rsidRPr="00F86704">
              <w:rPr>
                <w:rFonts w:ascii="Arial" w:eastAsia="SimSun" w:hAnsi="Arial" w:cs="Arial"/>
                <w:sz w:val="18"/>
                <w:szCs w:val="18"/>
                <w:lang w:eastAsia="ja-JP"/>
              </w:rPr>
              <w:t>(Note 4)</w:t>
            </w:r>
          </w:p>
        </w:tc>
      </w:tr>
      <w:tr w:rsidR="00F86704" w:rsidRPr="00F86704" w14:paraId="784A5DC0" w14:textId="77777777" w:rsidTr="005D7E4B">
        <w:tc>
          <w:tcPr>
            <w:tcW w:w="1000" w:type="pct"/>
            <w:shd w:val="clear" w:color="auto" w:fill="D9D9D9"/>
          </w:tcPr>
          <w:p w14:paraId="74BF4051" w14:textId="77777777" w:rsidR="00F86704" w:rsidRPr="00F86704" w:rsidRDefault="00F86704" w:rsidP="00F86704">
            <w:pPr>
              <w:spacing w:after="0"/>
              <w:rPr>
                <w:rFonts w:ascii="Arial" w:eastAsia="SimSun" w:hAnsi="Arial" w:cs="Arial"/>
                <w:b/>
                <w:bCs/>
                <w:sz w:val="18"/>
                <w:szCs w:val="18"/>
                <w:lang w:eastAsia="en-GB"/>
              </w:rPr>
            </w:pPr>
            <w:r w:rsidRPr="00F86704">
              <w:rPr>
                <w:rFonts w:ascii="Arial" w:eastAsia="SimSun" w:hAnsi="Arial" w:cs="Arial"/>
                <w:b/>
                <w:bCs/>
                <w:sz w:val="18"/>
                <w:szCs w:val="18"/>
                <w:lang w:eastAsia="en-GB"/>
              </w:rPr>
              <w:t>UP/CP tunnel</w:t>
            </w:r>
          </w:p>
        </w:tc>
        <w:tc>
          <w:tcPr>
            <w:tcW w:w="1000" w:type="pct"/>
            <w:shd w:val="clear" w:color="auto" w:fill="auto"/>
          </w:tcPr>
          <w:p w14:paraId="68135BC2"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UP tunnel (for the case of data transfer from UE to OTT server via 3GPP network)</w:t>
            </w:r>
          </w:p>
        </w:tc>
        <w:tc>
          <w:tcPr>
            <w:tcW w:w="1000" w:type="pct"/>
            <w:shd w:val="clear" w:color="auto" w:fill="auto"/>
          </w:tcPr>
          <w:p w14:paraId="49B416E4"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 xml:space="preserve">UP tunnel </w:t>
            </w:r>
          </w:p>
        </w:tc>
        <w:tc>
          <w:tcPr>
            <w:tcW w:w="1000" w:type="pct"/>
            <w:shd w:val="clear" w:color="auto" w:fill="auto"/>
          </w:tcPr>
          <w:p w14:paraId="1CDEF482" w14:textId="77777777" w:rsidR="00F86704" w:rsidRPr="00F86704" w:rsidRDefault="00F86704" w:rsidP="00F86704">
            <w:pPr>
              <w:rPr>
                <w:rFonts w:ascii="Arial" w:eastAsia="SimSun" w:hAnsi="Arial" w:cs="Arial"/>
                <w:sz w:val="18"/>
                <w:szCs w:val="18"/>
                <w:lang w:eastAsia="ja-JP"/>
              </w:rPr>
            </w:pPr>
            <w:r w:rsidRPr="00F86704">
              <w:rPr>
                <w:rFonts w:ascii="Arial" w:eastAsia="SimSun" w:hAnsi="Arial" w:cs="Arial"/>
                <w:sz w:val="18"/>
                <w:szCs w:val="18"/>
                <w:lang w:eastAsia="ja-JP"/>
              </w:rPr>
              <w:t>CP tunnel (provided that the data volume remains within the NAS signalling capacity)</w:t>
            </w:r>
          </w:p>
          <w:p w14:paraId="3056E43D" w14:textId="77777777" w:rsidR="00F86704" w:rsidRPr="00F86704" w:rsidRDefault="00F86704" w:rsidP="00F86704">
            <w:pPr>
              <w:spacing w:after="0"/>
              <w:rPr>
                <w:rFonts w:ascii="Arial" w:eastAsia="SimSun" w:hAnsi="Arial" w:cs="Arial"/>
                <w:sz w:val="18"/>
                <w:szCs w:val="18"/>
                <w:lang w:eastAsia="ja-JP"/>
              </w:rPr>
            </w:pPr>
            <w:r w:rsidRPr="00F86704">
              <w:rPr>
                <w:rFonts w:ascii="Arial" w:eastAsia="SimSun" w:hAnsi="Arial" w:cs="Arial"/>
                <w:sz w:val="18"/>
                <w:szCs w:val="18"/>
                <w:lang w:eastAsia="ja-JP"/>
              </w:rPr>
              <w:t xml:space="preserve">FFS: UP tunnel </w:t>
            </w:r>
          </w:p>
          <w:p w14:paraId="107EB6CE" w14:textId="77777777" w:rsidR="00F86704" w:rsidRPr="00F86704" w:rsidRDefault="00F86704" w:rsidP="00F86704">
            <w:pPr>
              <w:spacing w:after="0"/>
              <w:rPr>
                <w:rFonts w:ascii="Arial" w:eastAsia="SimSun" w:hAnsi="Arial" w:cs="Arial"/>
                <w:sz w:val="18"/>
                <w:szCs w:val="18"/>
                <w:lang w:eastAsia="ja-JP"/>
              </w:rPr>
            </w:pPr>
            <w:r w:rsidRPr="00F86704">
              <w:rPr>
                <w:rFonts w:ascii="Arial" w:eastAsia="SimSun" w:hAnsi="Arial" w:cs="Arial"/>
                <w:sz w:val="18"/>
                <w:szCs w:val="18"/>
                <w:lang w:eastAsia="ja-JP"/>
              </w:rPr>
              <w:t>(Note 7)</w:t>
            </w:r>
          </w:p>
          <w:p w14:paraId="6837AA9D" w14:textId="77777777" w:rsidR="00F86704" w:rsidRPr="00F86704" w:rsidRDefault="00F86704" w:rsidP="00F86704">
            <w:pPr>
              <w:spacing w:after="0"/>
              <w:rPr>
                <w:rFonts w:ascii="Arial" w:eastAsia="SimSun" w:hAnsi="Arial" w:cs="Arial"/>
                <w:sz w:val="18"/>
                <w:szCs w:val="18"/>
                <w:lang w:eastAsia="en-GB"/>
              </w:rPr>
            </w:pPr>
          </w:p>
        </w:tc>
        <w:tc>
          <w:tcPr>
            <w:tcW w:w="1000" w:type="pct"/>
            <w:shd w:val="clear" w:color="auto" w:fill="auto"/>
          </w:tcPr>
          <w:p w14:paraId="3A994890" w14:textId="77777777" w:rsidR="00F86704" w:rsidRPr="00F86704" w:rsidRDefault="00F86704" w:rsidP="00F86704">
            <w:pPr>
              <w:rPr>
                <w:rFonts w:ascii="Arial" w:eastAsia="SimSun" w:hAnsi="Arial" w:cs="Arial"/>
                <w:sz w:val="18"/>
                <w:szCs w:val="18"/>
                <w:lang w:eastAsia="ja-JP"/>
              </w:rPr>
            </w:pPr>
            <w:r w:rsidRPr="00F86704">
              <w:rPr>
                <w:rFonts w:ascii="Arial" w:eastAsia="SimSun" w:hAnsi="Arial" w:cs="Arial"/>
                <w:sz w:val="18"/>
                <w:szCs w:val="18"/>
                <w:lang w:eastAsia="ja-JP"/>
              </w:rPr>
              <w:t>CP tunnel (provided that the data volume remains within the RRC signalling capacity)</w:t>
            </w:r>
          </w:p>
          <w:p w14:paraId="25819BFF" w14:textId="77777777" w:rsidR="00F86704" w:rsidRPr="00F86704" w:rsidRDefault="00F86704" w:rsidP="00F86704">
            <w:pPr>
              <w:overflowPunct w:val="0"/>
              <w:autoSpaceDE w:val="0"/>
              <w:autoSpaceDN w:val="0"/>
              <w:adjustRightInd w:val="0"/>
              <w:spacing w:after="0"/>
              <w:textAlignment w:val="baseline"/>
              <w:rPr>
                <w:rFonts w:ascii="Arial" w:eastAsia="SimSun" w:hAnsi="Arial" w:cs="Arial"/>
                <w:sz w:val="18"/>
                <w:szCs w:val="18"/>
                <w:lang w:eastAsia="en-GB"/>
              </w:rPr>
            </w:pPr>
            <w:r w:rsidRPr="00F86704">
              <w:rPr>
                <w:rFonts w:ascii="Arial" w:eastAsia="SimSun" w:hAnsi="Arial" w:cs="Arial"/>
                <w:sz w:val="18"/>
                <w:szCs w:val="18"/>
                <w:lang w:eastAsia="ja-JP"/>
              </w:rPr>
              <w:t>FFS: UP tunnel</w:t>
            </w:r>
            <w:r w:rsidRPr="00F86704">
              <w:rPr>
                <w:rFonts w:ascii="Arial" w:eastAsia="SimSun" w:hAnsi="Arial" w:cs="Arial"/>
                <w:sz w:val="18"/>
                <w:szCs w:val="18"/>
                <w:lang w:eastAsia="ja-JP"/>
              </w:rPr>
              <w:br/>
              <w:t>(Note 7)</w:t>
            </w:r>
          </w:p>
        </w:tc>
      </w:tr>
      <w:tr w:rsidR="00F86704" w:rsidRPr="00F86704" w14:paraId="052DB150" w14:textId="77777777" w:rsidTr="005D7E4B">
        <w:tc>
          <w:tcPr>
            <w:tcW w:w="1000" w:type="pct"/>
            <w:shd w:val="clear" w:color="auto" w:fill="D9D9D9"/>
          </w:tcPr>
          <w:p w14:paraId="57FB7FF7" w14:textId="77777777" w:rsidR="00F86704" w:rsidRPr="00F86704" w:rsidRDefault="00F86704" w:rsidP="00F86704">
            <w:pPr>
              <w:spacing w:after="0"/>
              <w:rPr>
                <w:rFonts w:ascii="Arial" w:eastAsia="SimSun" w:hAnsi="Arial" w:cs="Arial"/>
                <w:b/>
                <w:bCs/>
                <w:sz w:val="18"/>
                <w:szCs w:val="18"/>
                <w:lang w:eastAsia="en-GB"/>
              </w:rPr>
            </w:pPr>
            <w:r w:rsidRPr="00F86704">
              <w:rPr>
                <w:rFonts w:ascii="Arial" w:eastAsia="SimSun" w:hAnsi="Arial" w:cs="Arial"/>
                <w:b/>
                <w:bCs/>
                <w:sz w:val="18"/>
                <w:szCs w:val="18"/>
                <w:lang w:eastAsia="en-GB"/>
              </w:rPr>
              <w:t>Protocol layer for data transfer</w:t>
            </w:r>
          </w:p>
        </w:tc>
        <w:tc>
          <w:tcPr>
            <w:tcW w:w="1000" w:type="pct"/>
            <w:shd w:val="clear" w:color="auto" w:fill="auto"/>
          </w:tcPr>
          <w:p w14:paraId="66691240"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Application layer</w:t>
            </w:r>
          </w:p>
        </w:tc>
        <w:tc>
          <w:tcPr>
            <w:tcW w:w="1000" w:type="pct"/>
            <w:shd w:val="clear" w:color="auto" w:fill="auto"/>
          </w:tcPr>
          <w:p w14:paraId="67EE1430"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Application layer</w:t>
            </w:r>
          </w:p>
        </w:tc>
        <w:tc>
          <w:tcPr>
            <w:tcW w:w="1000" w:type="pct"/>
            <w:shd w:val="clear" w:color="auto" w:fill="auto"/>
          </w:tcPr>
          <w:p w14:paraId="338967B4" w14:textId="77777777" w:rsidR="00F86704" w:rsidRPr="00F86704" w:rsidRDefault="00F86704" w:rsidP="00F86704">
            <w:pPr>
              <w:rPr>
                <w:rFonts w:ascii="Arial" w:eastAsia="SimSun" w:hAnsi="Arial" w:cs="Arial"/>
                <w:sz w:val="18"/>
                <w:szCs w:val="18"/>
                <w:lang w:eastAsia="ja-JP"/>
              </w:rPr>
            </w:pPr>
            <w:r w:rsidRPr="00F86704">
              <w:rPr>
                <w:rFonts w:ascii="Arial" w:eastAsia="SimSun" w:hAnsi="Arial" w:cs="Arial"/>
                <w:sz w:val="18"/>
                <w:szCs w:val="18"/>
                <w:lang w:eastAsia="ja-JP"/>
              </w:rPr>
              <w:t>NAS layer for CP tunnel</w:t>
            </w:r>
          </w:p>
          <w:p w14:paraId="395C3E4E"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FFS: the protocol layer for UP tunnel</w:t>
            </w:r>
          </w:p>
        </w:tc>
        <w:tc>
          <w:tcPr>
            <w:tcW w:w="1000" w:type="pct"/>
            <w:shd w:val="clear" w:color="auto" w:fill="auto"/>
          </w:tcPr>
          <w:p w14:paraId="22CF0EFA" w14:textId="77777777" w:rsidR="00F86704" w:rsidRPr="00F86704" w:rsidRDefault="00F86704" w:rsidP="00F86704">
            <w:pPr>
              <w:rPr>
                <w:rFonts w:ascii="Arial" w:eastAsia="SimSun" w:hAnsi="Arial" w:cs="Arial"/>
                <w:sz w:val="18"/>
                <w:szCs w:val="18"/>
                <w:lang w:eastAsia="ja-JP"/>
              </w:rPr>
            </w:pPr>
            <w:r w:rsidRPr="00F86704">
              <w:rPr>
                <w:rFonts w:ascii="Arial" w:eastAsia="SimSun" w:hAnsi="Arial" w:cs="Arial"/>
                <w:sz w:val="18"/>
                <w:szCs w:val="18"/>
                <w:lang w:eastAsia="ja-JP"/>
              </w:rPr>
              <w:t>RRC layer for CP tunnel</w:t>
            </w:r>
          </w:p>
          <w:p w14:paraId="7C7E6216" w14:textId="77777777" w:rsidR="00F86704" w:rsidRPr="00F86704" w:rsidRDefault="00F86704" w:rsidP="00F86704">
            <w:pPr>
              <w:overflowPunct w:val="0"/>
              <w:autoSpaceDE w:val="0"/>
              <w:autoSpaceDN w:val="0"/>
              <w:adjustRightInd w:val="0"/>
              <w:spacing w:after="0"/>
              <w:ind w:left="-17"/>
              <w:textAlignment w:val="baseline"/>
              <w:rPr>
                <w:rFonts w:ascii="Arial" w:eastAsia="SimSun" w:hAnsi="Arial" w:cs="Arial"/>
                <w:sz w:val="18"/>
                <w:szCs w:val="18"/>
                <w:lang w:eastAsia="ja-JP"/>
              </w:rPr>
            </w:pPr>
            <w:r w:rsidRPr="00F86704">
              <w:rPr>
                <w:rFonts w:ascii="Arial" w:eastAsia="SimSun" w:hAnsi="Arial" w:cs="Arial"/>
                <w:sz w:val="18"/>
                <w:szCs w:val="18"/>
                <w:lang w:eastAsia="ja-JP"/>
              </w:rPr>
              <w:t>FFS: the protocol layer for UP tunnel</w:t>
            </w:r>
          </w:p>
          <w:p w14:paraId="1785DAF5" w14:textId="77777777" w:rsidR="00F86704" w:rsidRPr="00F86704" w:rsidRDefault="00F86704" w:rsidP="00F86704">
            <w:pPr>
              <w:overflowPunct w:val="0"/>
              <w:autoSpaceDE w:val="0"/>
              <w:autoSpaceDN w:val="0"/>
              <w:adjustRightInd w:val="0"/>
              <w:spacing w:after="0"/>
              <w:ind w:left="-17"/>
              <w:textAlignment w:val="baseline"/>
              <w:rPr>
                <w:rFonts w:ascii="Arial" w:eastAsia="SimSun" w:hAnsi="Arial" w:cs="Arial"/>
                <w:sz w:val="18"/>
                <w:szCs w:val="18"/>
                <w:lang w:eastAsia="en-GB"/>
              </w:rPr>
            </w:pPr>
          </w:p>
        </w:tc>
      </w:tr>
      <w:tr w:rsidR="00F86704" w:rsidRPr="00F86704" w14:paraId="062EC9EC" w14:textId="77777777" w:rsidTr="005D7E4B">
        <w:tc>
          <w:tcPr>
            <w:tcW w:w="1000" w:type="pct"/>
            <w:shd w:val="clear" w:color="auto" w:fill="D9D9D9"/>
          </w:tcPr>
          <w:p w14:paraId="44F80867" w14:textId="77777777" w:rsidR="00F86704" w:rsidRPr="00F86704" w:rsidRDefault="00F86704" w:rsidP="00F86704">
            <w:pPr>
              <w:spacing w:after="0"/>
              <w:rPr>
                <w:rFonts w:ascii="Arial" w:eastAsia="SimSun" w:hAnsi="Arial" w:cs="Arial"/>
                <w:b/>
                <w:bCs/>
                <w:sz w:val="18"/>
                <w:szCs w:val="18"/>
                <w:highlight w:val="yellow"/>
                <w:lang w:eastAsia="en-GB"/>
              </w:rPr>
            </w:pPr>
            <w:r w:rsidRPr="00F86704">
              <w:rPr>
                <w:rFonts w:ascii="Arial" w:eastAsia="SimSun" w:hAnsi="Arial" w:cs="Arial"/>
                <w:b/>
                <w:bCs/>
                <w:sz w:val="18"/>
                <w:szCs w:val="18"/>
                <w:highlight w:val="yellow"/>
                <w:lang w:eastAsia="en-GB"/>
              </w:rPr>
              <w:t>Controllability of MNO on data transfer</w:t>
            </w:r>
            <w:r w:rsidRPr="00F86704">
              <w:rPr>
                <w:rFonts w:ascii="Arial" w:eastAsia="SimSun" w:hAnsi="Arial" w:cs="Arial"/>
                <w:b/>
                <w:bCs/>
                <w:sz w:val="18"/>
                <w:szCs w:val="18"/>
                <w:highlight w:val="yellow"/>
                <w:lang w:eastAsia="en-GB"/>
              </w:rPr>
              <w:br/>
              <w:t>(Note 1)</w:t>
            </w:r>
          </w:p>
          <w:p w14:paraId="7A67360D" w14:textId="77777777" w:rsidR="00F86704" w:rsidRPr="00F86704" w:rsidRDefault="00F86704" w:rsidP="00F86704">
            <w:pPr>
              <w:spacing w:after="0"/>
              <w:rPr>
                <w:rFonts w:ascii="Arial" w:eastAsia="SimSun" w:hAnsi="Arial" w:cs="Arial"/>
                <w:b/>
                <w:bCs/>
                <w:sz w:val="18"/>
                <w:szCs w:val="18"/>
                <w:highlight w:val="yellow"/>
                <w:lang w:eastAsia="en-GB"/>
              </w:rPr>
            </w:pPr>
          </w:p>
        </w:tc>
        <w:tc>
          <w:tcPr>
            <w:tcW w:w="1000" w:type="pct"/>
            <w:shd w:val="clear" w:color="auto" w:fill="auto"/>
          </w:tcPr>
          <w:p w14:paraId="64917A5F" w14:textId="77777777" w:rsidR="00F86704" w:rsidRPr="00F86704" w:rsidRDefault="00F86704" w:rsidP="00F86704">
            <w:pPr>
              <w:spacing w:after="0"/>
              <w:rPr>
                <w:rFonts w:ascii="Arial" w:eastAsia="SimSun" w:hAnsi="Arial" w:cs="Arial"/>
                <w:sz w:val="18"/>
                <w:szCs w:val="18"/>
                <w:highlight w:val="yellow"/>
                <w:lang w:val="it-IT" w:eastAsia="en-GB"/>
              </w:rPr>
            </w:pPr>
            <w:r w:rsidRPr="00F86704">
              <w:rPr>
                <w:rFonts w:ascii="Arial" w:eastAsia="SimSun" w:hAnsi="Arial" w:cs="Arial"/>
                <w:sz w:val="18"/>
                <w:szCs w:val="18"/>
                <w:highlight w:val="yellow"/>
                <w:lang w:val="it-IT" w:eastAsia="ja-JP"/>
              </w:rPr>
              <w:t>No AI/ML specific controllability</w:t>
            </w:r>
          </w:p>
        </w:tc>
        <w:tc>
          <w:tcPr>
            <w:tcW w:w="1000" w:type="pct"/>
            <w:shd w:val="clear" w:color="auto" w:fill="auto"/>
          </w:tcPr>
          <w:p w14:paraId="3C106CD9" w14:textId="77777777" w:rsidR="00F86704" w:rsidRPr="00F86704" w:rsidRDefault="00F86704" w:rsidP="00F86704">
            <w:pPr>
              <w:spacing w:after="0"/>
              <w:rPr>
                <w:rFonts w:ascii="Arial" w:eastAsia="SimSun" w:hAnsi="Arial" w:cs="Arial"/>
                <w:sz w:val="18"/>
                <w:szCs w:val="18"/>
                <w:highlight w:val="yellow"/>
                <w:lang w:eastAsia="en-GB"/>
              </w:rPr>
            </w:pPr>
            <w:r w:rsidRPr="00F86704">
              <w:rPr>
                <w:rFonts w:ascii="Arial" w:eastAsia="SimSun" w:hAnsi="Arial" w:cs="Arial"/>
                <w:sz w:val="18"/>
                <w:szCs w:val="18"/>
                <w:highlight w:val="yellow"/>
                <w:lang w:eastAsia="ja-JP"/>
              </w:rPr>
              <w:t>FFS: level of controllability</w:t>
            </w:r>
            <w:r w:rsidRPr="00F86704">
              <w:rPr>
                <w:rFonts w:ascii="Arial" w:eastAsia="SimSun" w:hAnsi="Arial" w:cs="Arial"/>
                <w:sz w:val="18"/>
                <w:szCs w:val="18"/>
                <w:highlight w:val="yellow"/>
                <w:lang w:eastAsia="ja-JP"/>
              </w:rPr>
              <w:br/>
            </w:r>
            <w:r w:rsidRPr="00F86704">
              <w:rPr>
                <w:rFonts w:ascii="Arial" w:eastAsia="SimSun" w:hAnsi="Arial" w:cs="Arial"/>
                <w:sz w:val="18"/>
                <w:szCs w:val="18"/>
                <w:highlight w:val="yellow"/>
                <w:lang w:eastAsia="en-GB"/>
              </w:rPr>
              <w:t>(Note 5)</w:t>
            </w:r>
          </w:p>
        </w:tc>
        <w:tc>
          <w:tcPr>
            <w:tcW w:w="1000" w:type="pct"/>
            <w:shd w:val="clear" w:color="auto" w:fill="auto"/>
          </w:tcPr>
          <w:p w14:paraId="5D2C8E9B" w14:textId="77777777" w:rsidR="00F86704" w:rsidRPr="00F86704" w:rsidRDefault="00F86704" w:rsidP="00F86704">
            <w:pPr>
              <w:spacing w:after="0"/>
              <w:rPr>
                <w:rFonts w:ascii="Arial" w:eastAsia="SimSun" w:hAnsi="Arial" w:cs="Arial"/>
                <w:sz w:val="18"/>
                <w:szCs w:val="18"/>
                <w:highlight w:val="yellow"/>
                <w:lang w:eastAsia="ja-JP"/>
              </w:rPr>
            </w:pPr>
            <w:r w:rsidRPr="00F86704">
              <w:rPr>
                <w:rFonts w:ascii="Arial" w:eastAsia="SimSun" w:hAnsi="Arial" w:cs="Arial"/>
                <w:sz w:val="18"/>
                <w:szCs w:val="18"/>
                <w:highlight w:val="yellow"/>
                <w:lang w:eastAsia="ja-JP"/>
              </w:rPr>
              <w:t xml:space="preserve">Full controllability </w:t>
            </w:r>
          </w:p>
          <w:p w14:paraId="1167BEFB" w14:textId="77777777" w:rsidR="00F86704" w:rsidRPr="00F86704" w:rsidRDefault="00F86704" w:rsidP="00F86704">
            <w:pPr>
              <w:spacing w:after="0"/>
              <w:rPr>
                <w:rFonts w:ascii="Arial" w:eastAsia="SimSun" w:hAnsi="Arial" w:cs="Arial"/>
                <w:sz w:val="18"/>
                <w:szCs w:val="18"/>
                <w:highlight w:val="yellow"/>
                <w:lang w:eastAsia="ja-JP"/>
              </w:rPr>
            </w:pPr>
          </w:p>
          <w:p w14:paraId="54166186" w14:textId="77777777" w:rsidR="00F86704" w:rsidRPr="00F86704" w:rsidRDefault="00F86704" w:rsidP="00F86704">
            <w:pPr>
              <w:spacing w:after="0"/>
              <w:rPr>
                <w:rFonts w:ascii="Arial" w:eastAsia="SimSun" w:hAnsi="Arial" w:cs="Arial"/>
                <w:sz w:val="18"/>
                <w:szCs w:val="18"/>
                <w:highlight w:val="yellow"/>
                <w:lang w:eastAsia="en-GB"/>
              </w:rPr>
            </w:pPr>
          </w:p>
        </w:tc>
        <w:tc>
          <w:tcPr>
            <w:tcW w:w="1000" w:type="pct"/>
            <w:shd w:val="clear" w:color="auto" w:fill="auto"/>
          </w:tcPr>
          <w:p w14:paraId="79A83050" w14:textId="77777777" w:rsidR="00F86704" w:rsidRPr="00F86704" w:rsidRDefault="00F86704" w:rsidP="00F86704">
            <w:pPr>
              <w:overflowPunct w:val="0"/>
              <w:autoSpaceDE w:val="0"/>
              <w:autoSpaceDN w:val="0"/>
              <w:adjustRightInd w:val="0"/>
              <w:spacing w:after="0"/>
              <w:ind w:left="360" w:hanging="360"/>
              <w:textAlignment w:val="baseline"/>
              <w:rPr>
                <w:rFonts w:ascii="Arial" w:eastAsia="SimSun" w:hAnsi="Arial" w:cs="Arial"/>
                <w:sz w:val="18"/>
                <w:szCs w:val="18"/>
                <w:highlight w:val="yellow"/>
                <w:lang w:eastAsia="ja-JP"/>
              </w:rPr>
            </w:pPr>
            <w:r w:rsidRPr="00F86704">
              <w:rPr>
                <w:rFonts w:ascii="Arial" w:eastAsia="SimSun" w:hAnsi="Arial" w:cs="Arial"/>
                <w:sz w:val="18"/>
                <w:szCs w:val="18"/>
                <w:highlight w:val="yellow"/>
                <w:lang w:eastAsia="ja-JP"/>
              </w:rPr>
              <w:t>Full controllability</w:t>
            </w:r>
          </w:p>
          <w:p w14:paraId="445256B6" w14:textId="77777777" w:rsidR="00F86704" w:rsidRPr="00F86704" w:rsidRDefault="00F86704" w:rsidP="00F86704">
            <w:pPr>
              <w:overflowPunct w:val="0"/>
              <w:autoSpaceDE w:val="0"/>
              <w:autoSpaceDN w:val="0"/>
              <w:adjustRightInd w:val="0"/>
              <w:spacing w:after="0"/>
              <w:ind w:left="360" w:hanging="360"/>
              <w:textAlignment w:val="baseline"/>
              <w:rPr>
                <w:rFonts w:ascii="Arial" w:eastAsia="SimSun" w:hAnsi="Arial" w:cs="Arial"/>
                <w:sz w:val="18"/>
                <w:szCs w:val="18"/>
                <w:highlight w:val="yellow"/>
                <w:lang w:eastAsia="ja-JP"/>
              </w:rPr>
            </w:pPr>
          </w:p>
          <w:p w14:paraId="25D56274" w14:textId="77777777" w:rsidR="00F86704" w:rsidRPr="00F86704" w:rsidRDefault="00F86704" w:rsidP="00F86704">
            <w:pPr>
              <w:overflowPunct w:val="0"/>
              <w:autoSpaceDE w:val="0"/>
              <w:autoSpaceDN w:val="0"/>
              <w:adjustRightInd w:val="0"/>
              <w:spacing w:after="0"/>
              <w:ind w:left="360" w:hanging="360"/>
              <w:textAlignment w:val="baseline"/>
              <w:rPr>
                <w:rFonts w:ascii="Arial" w:eastAsia="SimSun" w:hAnsi="Arial" w:cs="Arial"/>
                <w:sz w:val="18"/>
                <w:szCs w:val="18"/>
                <w:highlight w:val="yellow"/>
                <w:lang w:eastAsia="en-GB"/>
              </w:rPr>
            </w:pPr>
          </w:p>
        </w:tc>
      </w:tr>
      <w:tr w:rsidR="00F86704" w:rsidRPr="00F86704" w14:paraId="4EC0BF94" w14:textId="77777777" w:rsidTr="005D7E4B">
        <w:tc>
          <w:tcPr>
            <w:tcW w:w="1000" w:type="pct"/>
            <w:shd w:val="clear" w:color="auto" w:fill="D9D9D9"/>
          </w:tcPr>
          <w:p w14:paraId="4C0504AD" w14:textId="77777777" w:rsidR="00F86704" w:rsidRPr="00F86704" w:rsidRDefault="00F86704" w:rsidP="00F86704">
            <w:pPr>
              <w:spacing w:after="0"/>
              <w:rPr>
                <w:rFonts w:ascii="Arial" w:eastAsia="SimSun" w:hAnsi="Arial" w:cs="Arial"/>
                <w:b/>
                <w:bCs/>
                <w:sz w:val="18"/>
                <w:szCs w:val="18"/>
                <w:lang w:eastAsia="en-GB"/>
              </w:rPr>
            </w:pPr>
            <w:r w:rsidRPr="00F86704">
              <w:rPr>
                <w:rFonts w:ascii="Arial" w:eastAsia="SimSun" w:hAnsi="Arial" w:cs="Arial"/>
                <w:b/>
                <w:bCs/>
                <w:sz w:val="18"/>
                <w:szCs w:val="18"/>
                <w:lang w:eastAsia="en-GB"/>
              </w:rPr>
              <w:t>Solution for network controllability</w:t>
            </w:r>
          </w:p>
        </w:tc>
        <w:tc>
          <w:tcPr>
            <w:tcW w:w="1000" w:type="pct"/>
            <w:shd w:val="clear" w:color="auto" w:fill="auto"/>
          </w:tcPr>
          <w:p w14:paraId="7791458C"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N/A (the OTT server can directly request data from the UE)</w:t>
            </w:r>
          </w:p>
        </w:tc>
        <w:tc>
          <w:tcPr>
            <w:tcW w:w="1000" w:type="pct"/>
            <w:shd w:val="clear" w:color="auto" w:fill="auto"/>
          </w:tcPr>
          <w:p w14:paraId="1B2610DC"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 xml:space="preserve">Example: per PDU sessions </w:t>
            </w:r>
          </w:p>
        </w:tc>
        <w:tc>
          <w:tcPr>
            <w:tcW w:w="1000" w:type="pct"/>
            <w:shd w:val="clear" w:color="auto" w:fill="auto"/>
          </w:tcPr>
          <w:p w14:paraId="1E618B49" w14:textId="77777777" w:rsidR="00F86704" w:rsidRPr="00F86704" w:rsidRDefault="00F86704" w:rsidP="00F86704">
            <w:pPr>
              <w:spacing w:after="0"/>
              <w:rPr>
                <w:rFonts w:ascii="Arial" w:eastAsia="SimSun" w:hAnsi="Arial" w:cs="Arial"/>
                <w:sz w:val="18"/>
                <w:szCs w:val="18"/>
                <w:lang w:eastAsia="ja-JP"/>
              </w:rPr>
            </w:pPr>
            <w:r w:rsidRPr="00F86704">
              <w:rPr>
                <w:rFonts w:ascii="Arial" w:eastAsia="SimSun" w:hAnsi="Arial" w:cs="Arial"/>
                <w:sz w:val="18"/>
                <w:szCs w:val="18"/>
                <w:lang w:eastAsia="ja-JP"/>
              </w:rPr>
              <w:t>Via NAS procedure or FFS other procedures</w:t>
            </w:r>
          </w:p>
          <w:p w14:paraId="1F292E50" w14:textId="77777777" w:rsidR="00F86704" w:rsidRPr="00F86704" w:rsidRDefault="00F86704" w:rsidP="00F86704">
            <w:pPr>
              <w:spacing w:after="0"/>
              <w:rPr>
                <w:rFonts w:ascii="Arial" w:eastAsia="SimSun" w:hAnsi="Arial" w:cs="Arial"/>
                <w:sz w:val="18"/>
                <w:szCs w:val="18"/>
                <w:lang w:eastAsia="en-GB"/>
              </w:rPr>
            </w:pPr>
          </w:p>
        </w:tc>
        <w:tc>
          <w:tcPr>
            <w:tcW w:w="1000" w:type="pct"/>
            <w:shd w:val="clear" w:color="auto" w:fill="auto"/>
          </w:tcPr>
          <w:p w14:paraId="09E26EC9" w14:textId="77777777" w:rsidR="00F86704" w:rsidRPr="00F86704" w:rsidRDefault="00F86704" w:rsidP="00F86704">
            <w:pPr>
              <w:overflowPunct w:val="0"/>
              <w:autoSpaceDE w:val="0"/>
              <w:autoSpaceDN w:val="0"/>
              <w:adjustRightInd w:val="0"/>
              <w:spacing w:after="0"/>
              <w:ind w:left="360" w:hanging="360"/>
              <w:textAlignment w:val="baseline"/>
              <w:rPr>
                <w:rFonts w:ascii="Arial" w:eastAsia="SimSun" w:hAnsi="Arial" w:cs="Arial"/>
                <w:sz w:val="18"/>
                <w:szCs w:val="18"/>
                <w:lang w:eastAsia="en-GB"/>
              </w:rPr>
            </w:pPr>
            <w:r w:rsidRPr="00F86704">
              <w:rPr>
                <w:rFonts w:ascii="Arial" w:eastAsia="SimSun" w:hAnsi="Arial" w:cs="Arial"/>
                <w:sz w:val="18"/>
                <w:szCs w:val="18"/>
                <w:lang w:eastAsia="ja-JP"/>
              </w:rPr>
              <w:t>Via RRC procedure</w:t>
            </w:r>
          </w:p>
        </w:tc>
      </w:tr>
      <w:tr w:rsidR="00F86704" w:rsidRPr="00F86704" w14:paraId="668400AC" w14:textId="77777777" w:rsidTr="005D7E4B">
        <w:tc>
          <w:tcPr>
            <w:tcW w:w="1000" w:type="pct"/>
            <w:shd w:val="clear" w:color="auto" w:fill="D9D9D9"/>
          </w:tcPr>
          <w:p w14:paraId="53827133" w14:textId="77777777" w:rsidR="00F86704" w:rsidRPr="00F86704" w:rsidRDefault="00F86704" w:rsidP="00F86704">
            <w:pPr>
              <w:spacing w:after="0"/>
              <w:rPr>
                <w:rFonts w:ascii="Arial" w:eastAsia="SimSun" w:hAnsi="Arial" w:cs="Arial"/>
                <w:b/>
                <w:bCs/>
                <w:sz w:val="18"/>
                <w:szCs w:val="18"/>
                <w:lang w:eastAsia="en-GB"/>
              </w:rPr>
            </w:pPr>
            <w:r w:rsidRPr="00F86704">
              <w:rPr>
                <w:rFonts w:ascii="Arial" w:eastAsia="SimSun" w:hAnsi="Arial" w:cs="Arial"/>
                <w:b/>
                <w:bCs/>
                <w:sz w:val="18"/>
                <w:szCs w:val="18"/>
                <w:lang w:eastAsia="en-GB"/>
              </w:rPr>
              <w:t xml:space="preserve">Possible Options for Visibility of data content in MNO and Data format </w:t>
            </w:r>
            <w:r w:rsidRPr="00F86704">
              <w:rPr>
                <w:rFonts w:ascii="Arial" w:eastAsia="SimSun" w:hAnsi="Arial" w:cs="Arial"/>
                <w:b/>
                <w:bCs/>
                <w:sz w:val="18"/>
                <w:szCs w:val="18"/>
                <w:lang w:eastAsia="en-GB"/>
              </w:rPr>
              <w:br/>
              <w:t xml:space="preserve">(Note 2, Note 3) </w:t>
            </w:r>
          </w:p>
        </w:tc>
        <w:tc>
          <w:tcPr>
            <w:tcW w:w="1000" w:type="pct"/>
            <w:shd w:val="clear" w:color="auto" w:fill="auto"/>
          </w:tcPr>
          <w:p w14:paraId="4E3D8299" w14:textId="77777777" w:rsidR="00F86704" w:rsidRPr="00F86704" w:rsidRDefault="00F86704" w:rsidP="00F86704">
            <w:pPr>
              <w:rPr>
                <w:rFonts w:ascii="Arial" w:eastAsia="SimSun" w:hAnsi="Arial" w:cs="Arial"/>
                <w:sz w:val="18"/>
                <w:szCs w:val="18"/>
                <w:lang w:eastAsia="ja-JP"/>
              </w:rPr>
            </w:pPr>
            <w:r w:rsidRPr="00F86704">
              <w:rPr>
                <w:rFonts w:ascii="Arial" w:eastAsia="SimSun" w:hAnsi="Arial" w:cs="Arial"/>
                <w:sz w:val="18"/>
                <w:szCs w:val="18"/>
                <w:lang w:eastAsia="ja-JP"/>
              </w:rPr>
              <w:t>No standardized visibility</w:t>
            </w:r>
          </w:p>
          <w:p w14:paraId="28C815F4" w14:textId="77777777" w:rsidR="00F86704" w:rsidRPr="00F86704" w:rsidRDefault="00F86704" w:rsidP="00F86704">
            <w:pPr>
              <w:spacing w:after="0"/>
              <w:rPr>
                <w:rFonts w:ascii="Arial" w:eastAsia="SimSun" w:hAnsi="Arial" w:cs="Arial"/>
                <w:sz w:val="18"/>
                <w:szCs w:val="18"/>
                <w:lang w:eastAsia="en-GB"/>
              </w:rPr>
            </w:pPr>
          </w:p>
        </w:tc>
        <w:tc>
          <w:tcPr>
            <w:tcW w:w="1000" w:type="pct"/>
            <w:shd w:val="clear" w:color="auto" w:fill="auto"/>
          </w:tcPr>
          <w:p w14:paraId="1EFEFA79"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rPr>
              <w:t>FFS on level of visibility</w:t>
            </w:r>
            <w:r w:rsidRPr="00F86704">
              <w:rPr>
                <w:rFonts w:ascii="Arial" w:eastAsia="SimSun" w:hAnsi="Arial" w:cs="Arial"/>
                <w:sz w:val="18"/>
                <w:szCs w:val="18"/>
              </w:rPr>
              <w:br/>
              <w:t>(Note 5)</w:t>
            </w:r>
          </w:p>
        </w:tc>
        <w:tc>
          <w:tcPr>
            <w:tcW w:w="1000" w:type="pct"/>
            <w:shd w:val="clear" w:color="auto" w:fill="auto"/>
          </w:tcPr>
          <w:p w14:paraId="36DBBCB7" w14:textId="77777777" w:rsidR="00F86704" w:rsidRPr="00F86704" w:rsidRDefault="00F86704" w:rsidP="00F86704">
            <w:pPr>
              <w:rPr>
                <w:rFonts w:ascii="Arial" w:eastAsia="SimSun" w:hAnsi="Arial" w:cs="Arial"/>
                <w:sz w:val="18"/>
                <w:szCs w:val="18"/>
                <w:lang w:eastAsia="ja-JP"/>
              </w:rPr>
            </w:pPr>
            <w:proofErr w:type="spellStart"/>
            <w:r w:rsidRPr="00F86704">
              <w:rPr>
                <w:rFonts w:ascii="Arial" w:eastAsia="SimSun" w:hAnsi="Arial" w:cs="Arial"/>
                <w:sz w:val="18"/>
                <w:szCs w:val="18"/>
                <w:lang w:eastAsia="ja-JP"/>
              </w:rPr>
              <w:t>Opt</w:t>
            </w:r>
            <w:proofErr w:type="spellEnd"/>
            <w:r w:rsidRPr="00F86704">
              <w:rPr>
                <w:rFonts w:ascii="Arial" w:eastAsia="SimSun" w:hAnsi="Arial" w:cs="Arial"/>
                <w:sz w:val="18"/>
                <w:szCs w:val="18"/>
                <w:lang w:eastAsia="ja-JP"/>
              </w:rPr>
              <w:t xml:space="preserve"> A) Full visibility for standardized data contents.</w:t>
            </w:r>
          </w:p>
          <w:p w14:paraId="26E37A45" w14:textId="77777777" w:rsidR="00F86704" w:rsidRPr="00F86704" w:rsidRDefault="00F86704" w:rsidP="00F86704">
            <w:pPr>
              <w:rPr>
                <w:rFonts w:ascii="Arial" w:eastAsia="SimSun" w:hAnsi="Arial" w:cs="Arial"/>
                <w:sz w:val="18"/>
                <w:szCs w:val="18"/>
                <w:lang w:eastAsia="ja-JP"/>
              </w:rPr>
            </w:pPr>
            <w:proofErr w:type="spellStart"/>
            <w:r w:rsidRPr="00F86704">
              <w:rPr>
                <w:rFonts w:ascii="Arial" w:eastAsia="SimSun" w:hAnsi="Arial" w:cs="Arial"/>
                <w:sz w:val="18"/>
                <w:szCs w:val="18"/>
                <w:lang w:eastAsia="ja-JP"/>
              </w:rPr>
              <w:t>Opt</w:t>
            </w:r>
            <w:proofErr w:type="spellEnd"/>
            <w:r w:rsidRPr="00F86704">
              <w:rPr>
                <w:rFonts w:ascii="Arial" w:eastAsia="SimSun" w:hAnsi="Arial" w:cs="Arial"/>
                <w:sz w:val="18"/>
                <w:szCs w:val="18"/>
                <w:lang w:eastAsia="ja-JP"/>
              </w:rPr>
              <w:t xml:space="preserve"> B) Partial visibility for partially standardized data contents. </w:t>
            </w:r>
            <w:r w:rsidRPr="00F86704">
              <w:rPr>
                <w:rFonts w:ascii="Arial" w:eastAsia="SimSun" w:hAnsi="Arial" w:cs="Arial"/>
                <w:sz w:val="18"/>
                <w:szCs w:val="18"/>
                <w:lang w:eastAsia="ja-JP"/>
              </w:rPr>
              <w:br/>
              <w:t>(Note 6)</w:t>
            </w:r>
          </w:p>
          <w:p w14:paraId="7FD66EF9" w14:textId="77777777" w:rsidR="00F86704" w:rsidRPr="00F86704" w:rsidRDefault="00F86704" w:rsidP="00F86704">
            <w:pPr>
              <w:rPr>
                <w:rFonts w:ascii="Arial" w:eastAsia="SimSun" w:hAnsi="Arial" w:cs="Arial"/>
                <w:sz w:val="18"/>
                <w:szCs w:val="18"/>
                <w:lang w:eastAsia="en-GB"/>
              </w:rPr>
            </w:pPr>
            <w:proofErr w:type="spellStart"/>
            <w:r w:rsidRPr="00F86704">
              <w:rPr>
                <w:rFonts w:ascii="Arial" w:eastAsia="SimSun" w:hAnsi="Arial" w:cs="Arial"/>
                <w:sz w:val="18"/>
                <w:szCs w:val="18"/>
                <w:lang w:eastAsia="ja-JP"/>
              </w:rPr>
              <w:t>Opt</w:t>
            </w:r>
            <w:proofErr w:type="spellEnd"/>
            <w:r w:rsidRPr="00F86704">
              <w:rPr>
                <w:rFonts w:ascii="Arial" w:eastAsia="SimSun" w:hAnsi="Arial" w:cs="Arial"/>
                <w:sz w:val="18"/>
                <w:szCs w:val="18"/>
                <w:lang w:eastAsia="ja-JP"/>
              </w:rPr>
              <w:t xml:space="preserve"> C) No standardized visibility.</w:t>
            </w:r>
            <w:r w:rsidRPr="00F86704">
              <w:rPr>
                <w:rFonts w:ascii="Arial" w:eastAsia="SimSun" w:hAnsi="Arial" w:cs="Arial"/>
                <w:sz w:val="18"/>
                <w:szCs w:val="18"/>
                <w:lang w:eastAsia="ja-JP"/>
              </w:rPr>
              <w:br/>
              <w:t>(Note 6)</w:t>
            </w:r>
          </w:p>
        </w:tc>
        <w:tc>
          <w:tcPr>
            <w:tcW w:w="1000" w:type="pct"/>
            <w:shd w:val="clear" w:color="auto" w:fill="auto"/>
          </w:tcPr>
          <w:p w14:paraId="606C325A" w14:textId="77777777" w:rsidR="00F86704" w:rsidRPr="00F86704" w:rsidRDefault="00F86704" w:rsidP="00F86704">
            <w:pPr>
              <w:rPr>
                <w:rFonts w:ascii="Arial" w:eastAsia="SimSun" w:hAnsi="Arial" w:cs="Arial"/>
                <w:sz w:val="18"/>
                <w:szCs w:val="18"/>
                <w:lang w:eastAsia="ja-JP"/>
              </w:rPr>
            </w:pPr>
            <w:proofErr w:type="spellStart"/>
            <w:r w:rsidRPr="00F86704">
              <w:rPr>
                <w:rFonts w:ascii="Arial" w:eastAsia="SimSun" w:hAnsi="Arial" w:cs="Arial"/>
                <w:sz w:val="18"/>
                <w:szCs w:val="18"/>
                <w:lang w:eastAsia="ja-JP"/>
              </w:rPr>
              <w:t>Opt</w:t>
            </w:r>
            <w:proofErr w:type="spellEnd"/>
            <w:r w:rsidRPr="00F86704">
              <w:rPr>
                <w:rFonts w:ascii="Arial" w:eastAsia="SimSun" w:hAnsi="Arial" w:cs="Arial"/>
                <w:sz w:val="18"/>
                <w:szCs w:val="18"/>
                <w:lang w:eastAsia="ja-JP"/>
              </w:rPr>
              <w:t xml:space="preserve"> A) Full visibility for standardized data contents.</w:t>
            </w:r>
          </w:p>
          <w:p w14:paraId="31D4961D" w14:textId="77777777" w:rsidR="00F86704" w:rsidRPr="00F86704" w:rsidRDefault="00F86704" w:rsidP="00F86704">
            <w:pPr>
              <w:rPr>
                <w:rFonts w:ascii="Arial" w:eastAsia="SimSun" w:hAnsi="Arial" w:cs="Arial"/>
                <w:sz w:val="18"/>
                <w:szCs w:val="18"/>
                <w:lang w:eastAsia="ja-JP"/>
              </w:rPr>
            </w:pPr>
            <w:proofErr w:type="spellStart"/>
            <w:r w:rsidRPr="00F86704">
              <w:rPr>
                <w:rFonts w:ascii="Arial" w:eastAsia="SimSun" w:hAnsi="Arial" w:cs="Arial"/>
                <w:sz w:val="18"/>
                <w:szCs w:val="18"/>
                <w:lang w:eastAsia="ja-JP"/>
              </w:rPr>
              <w:t>Opt</w:t>
            </w:r>
            <w:proofErr w:type="spellEnd"/>
            <w:r w:rsidRPr="00F86704">
              <w:rPr>
                <w:rFonts w:ascii="Arial" w:eastAsia="SimSun" w:hAnsi="Arial" w:cs="Arial"/>
                <w:sz w:val="18"/>
                <w:szCs w:val="18"/>
                <w:lang w:eastAsia="ja-JP"/>
              </w:rPr>
              <w:t xml:space="preserve"> B) Partial visibility for partially standardized data contents. </w:t>
            </w:r>
            <w:r w:rsidRPr="00F86704">
              <w:rPr>
                <w:rFonts w:ascii="Arial" w:eastAsia="SimSun" w:hAnsi="Arial" w:cs="Arial"/>
                <w:sz w:val="18"/>
                <w:szCs w:val="18"/>
                <w:lang w:eastAsia="ja-JP"/>
              </w:rPr>
              <w:br/>
              <w:t>(Note 6)</w:t>
            </w:r>
          </w:p>
          <w:p w14:paraId="438FB432" w14:textId="77777777" w:rsidR="00F86704" w:rsidRPr="00F86704" w:rsidRDefault="00F86704" w:rsidP="00F86704">
            <w:pPr>
              <w:rPr>
                <w:rFonts w:ascii="Arial" w:eastAsia="SimSun" w:hAnsi="Arial" w:cs="Arial"/>
                <w:sz w:val="18"/>
                <w:szCs w:val="18"/>
                <w:lang w:eastAsia="ja-JP"/>
              </w:rPr>
            </w:pPr>
            <w:proofErr w:type="spellStart"/>
            <w:r w:rsidRPr="00F86704">
              <w:rPr>
                <w:rFonts w:ascii="Arial" w:eastAsia="SimSun" w:hAnsi="Arial" w:cs="Arial"/>
                <w:sz w:val="18"/>
                <w:szCs w:val="18"/>
                <w:lang w:eastAsia="ja-JP"/>
              </w:rPr>
              <w:t>Opt</w:t>
            </w:r>
            <w:proofErr w:type="spellEnd"/>
            <w:r w:rsidRPr="00F86704">
              <w:rPr>
                <w:rFonts w:ascii="Arial" w:eastAsia="SimSun" w:hAnsi="Arial" w:cs="Arial"/>
                <w:sz w:val="18"/>
                <w:szCs w:val="18"/>
                <w:lang w:eastAsia="ja-JP"/>
              </w:rPr>
              <w:t xml:space="preserve"> C) No standardized visibility.</w:t>
            </w:r>
            <w:r w:rsidRPr="00F86704">
              <w:rPr>
                <w:rFonts w:ascii="Arial" w:eastAsia="SimSun" w:hAnsi="Arial" w:cs="Arial"/>
                <w:sz w:val="18"/>
                <w:szCs w:val="18"/>
                <w:lang w:eastAsia="ja-JP"/>
              </w:rPr>
              <w:br/>
              <w:t>(Note 6)</w:t>
            </w:r>
          </w:p>
          <w:p w14:paraId="7B00BDF3" w14:textId="77777777" w:rsidR="00F86704" w:rsidRPr="00F86704" w:rsidRDefault="00F86704" w:rsidP="00F86704">
            <w:pPr>
              <w:rPr>
                <w:rFonts w:ascii="Arial" w:eastAsia="SimSun" w:hAnsi="Arial" w:cs="Arial"/>
                <w:sz w:val="18"/>
                <w:szCs w:val="18"/>
                <w:lang w:eastAsia="en-GB"/>
              </w:rPr>
            </w:pPr>
          </w:p>
        </w:tc>
      </w:tr>
      <w:tr w:rsidR="00F86704" w:rsidRPr="00C8144D" w14:paraId="6A2BDE88" w14:textId="77777777" w:rsidTr="005D7E4B">
        <w:tc>
          <w:tcPr>
            <w:tcW w:w="1000" w:type="pct"/>
            <w:shd w:val="clear" w:color="auto" w:fill="D9D9D9"/>
          </w:tcPr>
          <w:p w14:paraId="711AA7D0" w14:textId="77777777" w:rsidR="00F86704" w:rsidRPr="00F86704" w:rsidRDefault="00F86704" w:rsidP="00F86704">
            <w:pPr>
              <w:spacing w:after="0"/>
              <w:rPr>
                <w:rFonts w:ascii="Arial" w:eastAsia="SimSun" w:hAnsi="Arial" w:cs="Arial"/>
                <w:b/>
                <w:bCs/>
                <w:sz w:val="18"/>
                <w:szCs w:val="18"/>
                <w:lang w:eastAsia="en-GB"/>
              </w:rPr>
            </w:pPr>
            <w:r w:rsidRPr="00F86704">
              <w:rPr>
                <w:rFonts w:ascii="Arial" w:eastAsia="SimSun" w:hAnsi="Arial" w:cs="Arial"/>
                <w:b/>
                <w:bCs/>
                <w:sz w:val="18"/>
                <w:szCs w:val="18"/>
                <w:lang w:eastAsia="en-GB"/>
              </w:rPr>
              <w:t>Impacted WGs</w:t>
            </w:r>
          </w:p>
        </w:tc>
        <w:tc>
          <w:tcPr>
            <w:tcW w:w="1000" w:type="pct"/>
            <w:shd w:val="clear" w:color="auto" w:fill="auto"/>
          </w:tcPr>
          <w:p w14:paraId="26A4D4E5"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N/A</w:t>
            </w:r>
          </w:p>
        </w:tc>
        <w:tc>
          <w:tcPr>
            <w:tcW w:w="1000" w:type="pct"/>
            <w:shd w:val="clear" w:color="auto" w:fill="auto"/>
          </w:tcPr>
          <w:p w14:paraId="1C881243" w14:textId="77777777" w:rsidR="00F86704" w:rsidRPr="00F86704" w:rsidRDefault="00F86704" w:rsidP="00F86704">
            <w:pPr>
              <w:spacing w:after="0"/>
              <w:rPr>
                <w:rFonts w:ascii="Arial" w:eastAsia="SimSun" w:hAnsi="Arial" w:cs="Arial"/>
                <w:sz w:val="18"/>
                <w:szCs w:val="18"/>
                <w:lang w:val="it-IT" w:eastAsia="en-GB"/>
              </w:rPr>
            </w:pPr>
            <w:r w:rsidRPr="00F86704">
              <w:rPr>
                <w:rFonts w:ascii="Arial" w:eastAsia="SimSun" w:hAnsi="Arial" w:cs="Arial"/>
                <w:sz w:val="18"/>
                <w:szCs w:val="18"/>
                <w:lang w:val="it-IT" w:eastAsia="ja-JP"/>
              </w:rPr>
              <w:t>SA2, SA3, RAN2, RAN3, CT1</w:t>
            </w:r>
          </w:p>
        </w:tc>
        <w:tc>
          <w:tcPr>
            <w:tcW w:w="1000" w:type="pct"/>
            <w:shd w:val="clear" w:color="auto" w:fill="auto"/>
          </w:tcPr>
          <w:p w14:paraId="2B31493E" w14:textId="77777777" w:rsidR="00F86704" w:rsidRPr="00F86704" w:rsidRDefault="00F86704" w:rsidP="00F86704">
            <w:pPr>
              <w:spacing w:after="0"/>
              <w:rPr>
                <w:rFonts w:ascii="Arial" w:eastAsia="SimSun" w:hAnsi="Arial" w:cs="Arial"/>
                <w:sz w:val="18"/>
                <w:szCs w:val="18"/>
                <w:lang w:eastAsia="en-GB"/>
              </w:rPr>
            </w:pPr>
            <w:r w:rsidRPr="00F86704">
              <w:rPr>
                <w:rFonts w:ascii="Arial" w:eastAsia="SimSun" w:hAnsi="Arial" w:cs="Arial"/>
                <w:sz w:val="18"/>
                <w:szCs w:val="18"/>
                <w:lang w:eastAsia="ja-JP"/>
              </w:rPr>
              <w:t>SA2, SA3, RAN3, RAN2, CT1 and CT3</w:t>
            </w:r>
          </w:p>
        </w:tc>
        <w:tc>
          <w:tcPr>
            <w:tcW w:w="1000" w:type="pct"/>
            <w:shd w:val="clear" w:color="auto" w:fill="auto"/>
          </w:tcPr>
          <w:p w14:paraId="1CD38C25" w14:textId="77777777" w:rsidR="00F86704" w:rsidRPr="00F86704" w:rsidRDefault="00F86704" w:rsidP="00F86704">
            <w:pPr>
              <w:overflowPunct w:val="0"/>
              <w:autoSpaceDE w:val="0"/>
              <w:autoSpaceDN w:val="0"/>
              <w:adjustRightInd w:val="0"/>
              <w:spacing w:after="0"/>
              <w:ind w:left="360" w:hanging="360"/>
              <w:textAlignment w:val="baseline"/>
              <w:rPr>
                <w:rFonts w:ascii="Arial" w:eastAsia="SimSun" w:hAnsi="Arial" w:cs="Arial"/>
                <w:sz w:val="18"/>
                <w:szCs w:val="18"/>
                <w:lang w:val="fi-FI" w:eastAsia="ja-JP"/>
              </w:rPr>
            </w:pPr>
            <w:r w:rsidRPr="00F86704">
              <w:rPr>
                <w:rFonts w:ascii="Arial" w:eastAsia="SimSun" w:hAnsi="Arial" w:cs="Arial"/>
                <w:sz w:val="18"/>
                <w:szCs w:val="18"/>
                <w:lang w:val="fi-FI" w:eastAsia="ja-JP"/>
              </w:rPr>
              <w:t xml:space="preserve">RAN2, RAN3, SA3, </w:t>
            </w:r>
          </w:p>
          <w:p w14:paraId="7AB418E4" w14:textId="77777777" w:rsidR="00F86704" w:rsidRPr="00F86704" w:rsidRDefault="00F86704" w:rsidP="00F86704">
            <w:pPr>
              <w:overflowPunct w:val="0"/>
              <w:autoSpaceDE w:val="0"/>
              <w:autoSpaceDN w:val="0"/>
              <w:adjustRightInd w:val="0"/>
              <w:spacing w:after="0"/>
              <w:ind w:left="360" w:hanging="360"/>
              <w:textAlignment w:val="baseline"/>
              <w:rPr>
                <w:rFonts w:ascii="Arial" w:eastAsia="SimSun" w:hAnsi="Arial" w:cs="Arial"/>
                <w:sz w:val="18"/>
                <w:szCs w:val="18"/>
                <w:lang w:val="fi-FI" w:eastAsia="ja-JP"/>
              </w:rPr>
            </w:pPr>
            <w:r w:rsidRPr="00F86704">
              <w:rPr>
                <w:rFonts w:ascii="Arial" w:eastAsia="SimSun" w:hAnsi="Arial" w:cs="Arial"/>
                <w:sz w:val="18"/>
                <w:szCs w:val="18"/>
                <w:lang w:val="fi-FI" w:eastAsia="ja-JP"/>
              </w:rPr>
              <w:t>SA5, SA2</w:t>
            </w:r>
          </w:p>
        </w:tc>
      </w:tr>
      <w:tr w:rsidR="00F86704" w:rsidRPr="00F86704" w14:paraId="4D9D55AE" w14:textId="77777777" w:rsidTr="005D7E4B">
        <w:tc>
          <w:tcPr>
            <w:tcW w:w="5000" w:type="pct"/>
            <w:gridSpan w:val="5"/>
            <w:shd w:val="clear" w:color="auto" w:fill="auto"/>
          </w:tcPr>
          <w:p w14:paraId="3005036A" w14:textId="77777777" w:rsidR="00F86704" w:rsidRPr="00F86704" w:rsidRDefault="00F86704" w:rsidP="00F86704">
            <w:pPr>
              <w:numPr>
                <w:ilvl w:val="0"/>
                <w:numId w:val="36"/>
              </w:numPr>
              <w:spacing w:after="0" w:line="259" w:lineRule="auto"/>
              <w:rPr>
                <w:rFonts w:ascii="Arial" w:eastAsia="SimSun" w:hAnsi="Arial" w:cs="Arial"/>
                <w:sz w:val="18"/>
                <w:szCs w:val="18"/>
                <w:lang w:eastAsia="ja-JP"/>
              </w:rPr>
            </w:pPr>
            <w:r w:rsidRPr="00F86704">
              <w:rPr>
                <w:rFonts w:ascii="Arial" w:eastAsia="SimSun" w:hAnsi="Arial" w:cs="Arial"/>
                <w:sz w:val="18"/>
                <w:szCs w:val="18"/>
                <w:highlight w:val="yellow"/>
                <w:lang w:eastAsia="ja-JP"/>
              </w:rPr>
              <w:lastRenderedPageBreak/>
              <w:t>Note 1: Full controllability: The MNO can manage data transfer to the server for UE-side data collection, without the need of SLA. This includes initiating, terminating, and fully managing data transfer.</w:t>
            </w:r>
            <w:r w:rsidRPr="00F86704">
              <w:rPr>
                <w:rFonts w:ascii="Arial" w:eastAsia="SimSun" w:hAnsi="Arial" w:cs="Arial"/>
                <w:sz w:val="18"/>
                <w:szCs w:val="18"/>
                <w:lang w:eastAsia="ja-JP"/>
              </w:rPr>
              <w:t xml:space="preserve"> </w:t>
            </w:r>
          </w:p>
          <w:p w14:paraId="4B60C496" w14:textId="77777777" w:rsidR="00F86704" w:rsidRPr="00F86704" w:rsidRDefault="00F86704" w:rsidP="00F86704">
            <w:pPr>
              <w:numPr>
                <w:ilvl w:val="0"/>
                <w:numId w:val="36"/>
              </w:numPr>
              <w:spacing w:after="0" w:line="259" w:lineRule="auto"/>
              <w:rPr>
                <w:rFonts w:ascii="Arial" w:eastAsia="SimSun" w:hAnsi="Arial" w:cs="Arial"/>
                <w:sz w:val="18"/>
                <w:szCs w:val="18"/>
                <w:lang w:eastAsia="ja-JP"/>
              </w:rPr>
            </w:pPr>
            <w:r w:rsidRPr="00F86704">
              <w:rPr>
                <w:rFonts w:ascii="Arial" w:eastAsia="SimSun" w:hAnsi="Arial" w:cs="Arial"/>
                <w:sz w:val="18"/>
                <w:szCs w:val="18"/>
                <w:lang w:eastAsia="ja-JP"/>
              </w:rPr>
              <w:t>Note 2: Visibility of data content signifies that the MNO can, at least, be aware of, access, and comprehend the data without the need of SLA.</w:t>
            </w:r>
          </w:p>
          <w:p w14:paraId="5A62887B" w14:textId="77777777" w:rsidR="00F86704" w:rsidRPr="00F86704" w:rsidRDefault="00F86704" w:rsidP="00F86704">
            <w:pPr>
              <w:numPr>
                <w:ilvl w:val="0"/>
                <w:numId w:val="36"/>
              </w:numPr>
              <w:spacing w:after="0" w:line="259" w:lineRule="auto"/>
              <w:rPr>
                <w:rFonts w:ascii="Arial" w:eastAsia="SimSun" w:hAnsi="Arial" w:cs="Arial"/>
                <w:sz w:val="18"/>
                <w:szCs w:val="18"/>
                <w:lang w:eastAsia="ja-JP"/>
              </w:rPr>
            </w:pPr>
            <w:r w:rsidRPr="00F86704">
              <w:rPr>
                <w:rFonts w:ascii="Arial" w:eastAsia="SimSun" w:hAnsi="Arial" w:cs="Arial"/>
                <w:sz w:val="18"/>
                <w:szCs w:val="18"/>
                <w:lang w:eastAsia="en-GB"/>
              </w:rPr>
              <w:t>Note 3: T</w:t>
            </w:r>
            <w:r w:rsidRPr="00F86704">
              <w:rPr>
                <w:rFonts w:ascii="Arial" w:eastAsia="SimSun" w:hAnsi="Arial" w:cs="Arial"/>
                <w:sz w:val="18"/>
                <w:szCs w:val="18"/>
                <w:lang w:eastAsia="ja-JP"/>
              </w:rPr>
              <w:t>he following options are identified to realize the different levels of data content visibility to the MNO:</w:t>
            </w:r>
          </w:p>
          <w:p w14:paraId="111AB64C" w14:textId="77777777" w:rsidR="00F86704" w:rsidRPr="00F86704" w:rsidRDefault="00F86704" w:rsidP="00F86704">
            <w:pPr>
              <w:numPr>
                <w:ilvl w:val="1"/>
                <w:numId w:val="37"/>
              </w:numPr>
              <w:spacing w:after="0" w:line="259" w:lineRule="auto"/>
              <w:rPr>
                <w:rFonts w:ascii="Arial" w:eastAsia="SimSun" w:hAnsi="Arial" w:cs="Arial"/>
                <w:sz w:val="18"/>
                <w:szCs w:val="18"/>
                <w:lang w:eastAsia="ja-JP"/>
              </w:rPr>
            </w:pPr>
            <w:r w:rsidRPr="00F86704">
              <w:rPr>
                <w:rFonts w:ascii="Arial" w:eastAsia="SimSun" w:hAnsi="Arial" w:cs="Arial"/>
                <w:sz w:val="18"/>
                <w:szCs w:val="18"/>
                <w:lang w:eastAsia="ja-JP"/>
              </w:rPr>
              <w:t>Full visibility for standardized data content.</w:t>
            </w:r>
          </w:p>
          <w:p w14:paraId="48D02C65" w14:textId="77777777" w:rsidR="00F86704" w:rsidRPr="00F86704" w:rsidRDefault="00F86704" w:rsidP="00F86704">
            <w:pPr>
              <w:numPr>
                <w:ilvl w:val="1"/>
                <w:numId w:val="37"/>
              </w:numPr>
              <w:spacing w:after="0" w:line="259" w:lineRule="auto"/>
              <w:rPr>
                <w:rFonts w:ascii="Arial" w:eastAsia="SimSun" w:hAnsi="Arial" w:cs="Arial"/>
                <w:sz w:val="18"/>
                <w:szCs w:val="18"/>
                <w:lang w:eastAsia="ja-JP"/>
              </w:rPr>
            </w:pPr>
            <w:r w:rsidRPr="00F86704">
              <w:rPr>
                <w:rFonts w:ascii="Arial" w:eastAsia="SimSun" w:hAnsi="Arial" w:cs="Arial"/>
                <w:sz w:val="18"/>
                <w:szCs w:val="18"/>
                <w:lang w:eastAsia="ja-JP"/>
              </w:rPr>
              <w:t>Partial visibility for partially standardized data content (e.g. UE proprietary information can be included transparently together with the standardized data message).</w:t>
            </w:r>
          </w:p>
          <w:p w14:paraId="7543EDAA" w14:textId="77777777" w:rsidR="00F86704" w:rsidRPr="00F86704" w:rsidRDefault="00F86704" w:rsidP="00F86704">
            <w:pPr>
              <w:numPr>
                <w:ilvl w:val="1"/>
                <w:numId w:val="37"/>
              </w:numPr>
              <w:spacing w:after="0" w:line="259" w:lineRule="auto"/>
              <w:rPr>
                <w:rFonts w:ascii="Arial" w:eastAsia="SimSun" w:hAnsi="Arial" w:cs="Arial"/>
                <w:sz w:val="18"/>
                <w:szCs w:val="18"/>
                <w:lang w:eastAsia="en-GB"/>
              </w:rPr>
            </w:pPr>
            <w:r w:rsidRPr="00F86704">
              <w:rPr>
                <w:rFonts w:ascii="Arial" w:eastAsia="SimSun" w:hAnsi="Arial" w:cs="Arial"/>
                <w:sz w:val="18"/>
                <w:szCs w:val="18"/>
                <w:lang w:eastAsia="ja-JP"/>
              </w:rPr>
              <w:t>No standardized visibility (e.g. only UE proprietary information can be included transparently).</w:t>
            </w:r>
          </w:p>
          <w:p w14:paraId="4A017DD4" w14:textId="77777777" w:rsidR="00F86704" w:rsidRPr="00F86704" w:rsidRDefault="00F86704" w:rsidP="00F86704">
            <w:pPr>
              <w:numPr>
                <w:ilvl w:val="0"/>
                <w:numId w:val="37"/>
              </w:numPr>
              <w:spacing w:after="0" w:line="259" w:lineRule="auto"/>
              <w:rPr>
                <w:rFonts w:ascii="Arial" w:eastAsia="SimSun" w:hAnsi="Arial" w:cs="Arial"/>
                <w:sz w:val="18"/>
                <w:szCs w:val="18"/>
                <w:lang w:eastAsia="en-GB"/>
              </w:rPr>
            </w:pPr>
            <w:r w:rsidRPr="00F86704">
              <w:rPr>
                <w:rFonts w:ascii="Arial" w:eastAsia="SimSun" w:hAnsi="Arial" w:cs="Arial"/>
                <w:sz w:val="18"/>
                <w:szCs w:val="18"/>
                <w:lang w:eastAsia="en-GB"/>
              </w:rPr>
              <w:t>Note 4: The potential involvement of NF or other higher layers entities/functionalities should be discussed in other WGs. Impact on the OTT server is not in the scope of RAN2 discussion.</w:t>
            </w:r>
          </w:p>
          <w:p w14:paraId="36451D96" w14:textId="77777777" w:rsidR="00F86704" w:rsidRPr="00F86704" w:rsidRDefault="00F86704" w:rsidP="00F86704">
            <w:pPr>
              <w:numPr>
                <w:ilvl w:val="0"/>
                <w:numId w:val="37"/>
              </w:numPr>
              <w:spacing w:after="0" w:line="259" w:lineRule="auto"/>
              <w:rPr>
                <w:rFonts w:ascii="Arial" w:eastAsia="SimSun" w:hAnsi="Arial" w:cs="Arial"/>
                <w:sz w:val="18"/>
                <w:szCs w:val="18"/>
                <w:lang w:eastAsia="en-GB"/>
              </w:rPr>
            </w:pPr>
            <w:r w:rsidRPr="00F86704">
              <w:rPr>
                <w:rFonts w:ascii="Arial" w:eastAsia="SimSun" w:hAnsi="Arial" w:cs="Arial"/>
                <w:sz w:val="18"/>
                <w:szCs w:val="18"/>
                <w:highlight w:val="yellow"/>
                <w:lang w:eastAsia="en-GB"/>
              </w:rPr>
              <w:t>Note 5: RAN2 cannot reach consensus on the level of MNO controllability</w:t>
            </w:r>
            <w:r w:rsidRPr="00F86704">
              <w:rPr>
                <w:rFonts w:ascii="Arial" w:eastAsia="SimSun" w:hAnsi="Arial" w:cs="Arial"/>
                <w:sz w:val="18"/>
                <w:szCs w:val="18"/>
                <w:lang w:eastAsia="en-GB"/>
              </w:rPr>
              <w:t xml:space="preserve"> and visibility </w:t>
            </w:r>
            <w:r w:rsidRPr="00F86704">
              <w:rPr>
                <w:rFonts w:ascii="Arial" w:eastAsia="SimSun" w:hAnsi="Arial" w:cs="Arial"/>
                <w:sz w:val="18"/>
                <w:szCs w:val="18"/>
                <w:highlight w:val="yellow"/>
                <w:lang w:eastAsia="en-GB"/>
              </w:rPr>
              <w:t>possible via solution 1b without input from SA groups.</w:t>
            </w:r>
          </w:p>
          <w:p w14:paraId="148CC8BB" w14:textId="77777777" w:rsidR="00F86704" w:rsidRPr="00F86704" w:rsidRDefault="00F86704" w:rsidP="00F86704">
            <w:pPr>
              <w:numPr>
                <w:ilvl w:val="0"/>
                <w:numId w:val="37"/>
              </w:numPr>
              <w:spacing w:after="0" w:line="259" w:lineRule="auto"/>
              <w:rPr>
                <w:rFonts w:ascii="Arial" w:eastAsia="SimSun" w:hAnsi="Arial" w:cs="Arial"/>
                <w:sz w:val="18"/>
                <w:szCs w:val="18"/>
                <w:lang w:eastAsia="en-GB"/>
              </w:rPr>
            </w:pPr>
            <w:r w:rsidRPr="00F86704">
              <w:rPr>
                <w:rFonts w:ascii="Arial" w:eastAsia="SimSun" w:hAnsi="Arial" w:cs="Arial"/>
                <w:sz w:val="18"/>
                <w:szCs w:val="18"/>
                <w:lang w:eastAsia="ja-JP"/>
              </w:rPr>
              <w:t>Note 6: RAN2 has not concluded on the need for partial and no visibility options.</w:t>
            </w:r>
          </w:p>
          <w:p w14:paraId="77FD5B1D" w14:textId="77777777" w:rsidR="00F86704" w:rsidRPr="00F86704" w:rsidRDefault="00F86704" w:rsidP="00F86704">
            <w:pPr>
              <w:numPr>
                <w:ilvl w:val="0"/>
                <w:numId w:val="37"/>
              </w:numPr>
              <w:spacing w:after="0" w:line="259" w:lineRule="auto"/>
              <w:rPr>
                <w:rFonts w:ascii="Arial" w:eastAsia="SimSun" w:hAnsi="Arial" w:cs="Arial"/>
                <w:sz w:val="18"/>
                <w:szCs w:val="18"/>
                <w:lang w:eastAsia="en-GB"/>
              </w:rPr>
            </w:pPr>
            <w:r w:rsidRPr="00F86704">
              <w:rPr>
                <w:rFonts w:ascii="Arial" w:eastAsia="SimSun" w:hAnsi="Arial" w:cs="Arial"/>
                <w:sz w:val="18"/>
                <w:szCs w:val="18"/>
                <w:lang w:eastAsia="en-GB"/>
              </w:rPr>
              <w:t>Note 7: RAN2 could not reach consensus on the feasibility of UP solution in options 2 and 3.</w:t>
            </w:r>
          </w:p>
        </w:tc>
      </w:tr>
    </w:tbl>
    <w:p w14:paraId="5349766C" w14:textId="6D0022E9" w:rsidR="007E719A" w:rsidRDefault="00F86704" w:rsidP="001C7F28">
      <w:pPr>
        <w:pStyle w:val="Proposal"/>
        <w:spacing w:before="120" w:after="120"/>
        <w:jc w:val="both"/>
        <w:rPr>
          <w:rFonts w:ascii="Arial" w:hAnsi="Arial" w:cs="Arial"/>
          <w:b w:val="0"/>
          <w:bCs/>
        </w:rPr>
      </w:pPr>
      <w:r w:rsidRPr="00F46A83">
        <w:rPr>
          <w:rFonts w:ascii="Arial" w:hAnsi="Arial" w:cs="Arial"/>
          <w:b w:val="0"/>
          <w:bCs/>
          <w:highlight w:val="yellow"/>
        </w:rPr>
        <w:t>Note 1</w:t>
      </w:r>
      <w:r>
        <w:rPr>
          <w:rFonts w:ascii="Arial" w:hAnsi="Arial" w:cs="Arial"/>
          <w:b w:val="0"/>
          <w:bCs/>
        </w:rPr>
        <w:t xml:space="preserve"> in the above Table provides an explanation of what </w:t>
      </w:r>
      <w:r w:rsidRPr="00F86704">
        <w:rPr>
          <w:rFonts w:ascii="Arial" w:hAnsi="Arial" w:cs="Arial"/>
          <w:bCs/>
        </w:rPr>
        <w:t>full controllability</w:t>
      </w:r>
      <w:r>
        <w:rPr>
          <w:rFonts w:ascii="Arial" w:hAnsi="Arial" w:cs="Arial"/>
          <w:b w:val="0"/>
          <w:bCs/>
        </w:rPr>
        <w:t xml:space="preserve"> is: </w:t>
      </w:r>
      <w:r w:rsidRPr="00F86704">
        <w:rPr>
          <w:rFonts w:ascii="Arial" w:hAnsi="Arial" w:cs="Arial"/>
          <w:b w:val="0"/>
          <w:bCs/>
          <w:i/>
        </w:rPr>
        <w:t>The MNO can manage data transfer to the server for UE-side data collection, without the need of SLA. This includes initiating, terminating, and fully managing data transfer</w:t>
      </w:r>
      <w:r w:rsidRPr="00F86704">
        <w:rPr>
          <w:rFonts w:ascii="Arial" w:hAnsi="Arial" w:cs="Arial"/>
          <w:b w:val="0"/>
          <w:bCs/>
        </w:rPr>
        <w:t>.</w:t>
      </w:r>
      <w:r>
        <w:rPr>
          <w:rFonts w:ascii="Arial" w:hAnsi="Arial" w:cs="Arial"/>
          <w:b w:val="0"/>
          <w:bCs/>
        </w:rPr>
        <w:t xml:space="preserve"> While </w:t>
      </w:r>
      <w:r w:rsidRPr="00F46A83">
        <w:rPr>
          <w:rFonts w:ascii="Arial" w:hAnsi="Arial" w:cs="Arial"/>
          <w:b w:val="0"/>
          <w:bCs/>
          <w:highlight w:val="yellow"/>
        </w:rPr>
        <w:t>Note 5</w:t>
      </w:r>
      <w:r>
        <w:rPr>
          <w:rFonts w:ascii="Arial" w:hAnsi="Arial" w:cs="Arial"/>
          <w:b w:val="0"/>
          <w:bCs/>
        </w:rPr>
        <w:t>, instead, indicates that RAN2 cannot reach consensus on the level of MNO controllability possible via solution 1b without input from SA groups.</w:t>
      </w:r>
    </w:p>
    <w:p w14:paraId="394847D8" w14:textId="65B81874" w:rsidR="007E719A" w:rsidRDefault="007E719A" w:rsidP="001C7F28">
      <w:pPr>
        <w:pStyle w:val="Proposal"/>
        <w:spacing w:before="120" w:after="120"/>
        <w:jc w:val="both"/>
        <w:rPr>
          <w:rFonts w:ascii="Arial" w:hAnsi="Arial" w:cs="Arial"/>
          <w:b w:val="0"/>
          <w:bCs/>
        </w:rPr>
      </w:pPr>
      <w:r>
        <w:rPr>
          <w:rFonts w:ascii="Arial" w:hAnsi="Arial" w:cs="Arial"/>
          <w:b w:val="0"/>
          <w:bCs/>
        </w:rPr>
        <w:t xml:space="preserve">The same concept as in Note 1 above of MNO full controllability of the data collection transfer process has been included by RAN in the list of requirements that a standardized solution for UE data collection shall fulfil </w:t>
      </w:r>
      <w:r>
        <w:rPr>
          <w:rFonts w:ascii="Arial" w:hAnsi="Arial" w:cs="Arial"/>
          <w:b w:val="0"/>
          <w:bCs/>
        </w:rPr>
        <w:fldChar w:fldCharType="begin"/>
      </w:r>
      <w:r>
        <w:rPr>
          <w:rFonts w:ascii="Arial" w:hAnsi="Arial" w:cs="Arial"/>
          <w:b w:val="0"/>
          <w:bCs/>
        </w:rPr>
        <w:instrText xml:space="preserve"> REF _Ref181719933 \r \h </w:instrText>
      </w:r>
      <w:r>
        <w:rPr>
          <w:rFonts w:ascii="Arial" w:hAnsi="Arial" w:cs="Arial"/>
          <w:b w:val="0"/>
          <w:bCs/>
        </w:rPr>
      </w:r>
      <w:r>
        <w:rPr>
          <w:rFonts w:ascii="Arial" w:hAnsi="Arial" w:cs="Arial"/>
          <w:b w:val="0"/>
          <w:bCs/>
        </w:rPr>
        <w:fldChar w:fldCharType="separate"/>
      </w:r>
      <w:r>
        <w:rPr>
          <w:rFonts w:ascii="Arial" w:hAnsi="Arial" w:cs="Arial"/>
          <w:b w:val="0"/>
          <w:bCs/>
        </w:rPr>
        <w:t>[2]</w:t>
      </w:r>
      <w:r>
        <w:rPr>
          <w:rFonts w:ascii="Arial" w:hAnsi="Arial" w:cs="Arial"/>
          <w:b w:val="0"/>
          <w:bCs/>
        </w:rPr>
        <w:fldChar w:fldCharType="end"/>
      </w:r>
      <w:r>
        <w:rPr>
          <w:rFonts w:ascii="Arial" w:hAnsi="Arial" w:cs="Arial"/>
          <w:b w:val="0"/>
          <w:bCs/>
        </w:rPr>
        <w:t>:</w:t>
      </w:r>
    </w:p>
    <w:tbl>
      <w:tblPr>
        <w:tblStyle w:val="TableGrid"/>
        <w:tblW w:w="0" w:type="auto"/>
        <w:tblLook w:val="04A0" w:firstRow="1" w:lastRow="0" w:firstColumn="1" w:lastColumn="0" w:noHBand="0" w:noVBand="1"/>
      </w:tblPr>
      <w:tblGrid>
        <w:gridCol w:w="9629"/>
      </w:tblGrid>
      <w:tr w:rsidR="007E719A" w14:paraId="713AB104" w14:textId="77777777" w:rsidTr="007E719A">
        <w:tc>
          <w:tcPr>
            <w:tcW w:w="9629" w:type="dxa"/>
          </w:tcPr>
          <w:p w14:paraId="7D6866D7" w14:textId="77777777" w:rsidR="007E719A" w:rsidRPr="007E719A" w:rsidRDefault="007E719A" w:rsidP="007E719A">
            <w:pPr>
              <w:rPr>
                <w:rFonts w:eastAsia="SimSun"/>
                <w:b/>
                <w:bCs/>
              </w:rPr>
            </w:pPr>
            <w:bookmarkStart w:id="5" w:name="_Hlk176821319"/>
            <w:r w:rsidRPr="007E719A">
              <w:rPr>
                <w:rFonts w:eastAsia="SimSun"/>
                <w:b/>
                <w:bCs/>
              </w:rPr>
              <w:t xml:space="preserve">RAN has agreed to the following requirements for data collection for UE sided model training for standardized solution (if standardized) (i.e. Option 1b, 2, 3).  Option 1a is not precluded.  </w:t>
            </w:r>
          </w:p>
          <w:p w14:paraId="293E3D51" w14:textId="77777777" w:rsidR="007E719A" w:rsidRPr="007E719A" w:rsidRDefault="007E719A" w:rsidP="007E719A">
            <w:pPr>
              <w:numPr>
                <w:ilvl w:val="2"/>
                <w:numId w:val="38"/>
              </w:numPr>
              <w:spacing w:after="160" w:line="259" w:lineRule="auto"/>
              <w:rPr>
                <w:rFonts w:eastAsia="SimSun"/>
                <w:bCs/>
                <w:lang w:eastAsia="en-GB"/>
              </w:rPr>
            </w:pPr>
            <w:r w:rsidRPr="007E719A">
              <w:rPr>
                <w:rFonts w:eastAsia="SimSun"/>
                <w:bCs/>
                <w:lang w:eastAsia="en-GB"/>
              </w:rPr>
              <w:t xml:space="preserve">The data collected is secured and data integrity and confidentiality for that data is </w:t>
            </w:r>
            <w:r w:rsidRPr="007E719A">
              <w:rPr>
                <w:rFonts w:eastAsia="SimSun"/>
                <w:lang w:eastAsia="en-GB"/>
              </w:rPr>
              <w:t>ensured</w:t>
            </w:r>
            <w:r w:rsidRPr="007E719A">
              <w:rPr>
                <w:rFonts w:eastAsia="SimSun"/>
                <w:bCs/>
                <w:lang w:eastAsia="en-GB"/>
              </w:rPr>
              <w:t>.</w:t>
            </w:r>
          </w:p>
          <w:p w14:paraId="53C325F7" w14:textId="77777777" w:rsidR="007E719A" w:rsidRPr="007E719A" w:rsidRDefault="007E719A" w:rsidP="007E719A">
            <w:pPr>
              <w:numPr>
                <w:ilvl w:val="2"/>
                <w:numId w:val="38"/>
              </w:numPr>
              <w:spacing w:after="160" w:line="259" w:lineRule="auto"/>
              <w:rPr>
                <w:rFonts w:eastAsia="SimSun"/>
                <w:bCs/>
                <w:lang w:eastAsia="en-GB"/>
              </w:rPr>
            </w:pPr>
            <w:r w:rsidRPr="007E719A">
              <w:rPr>
                <w:rFonts w:eastAsia="SimSun"/>
                <w:bCs/>
                <w:lang w:eastAsia="en-GB"/>
              </w:rPr>
              <w:t xml:space="preserve">User </w:t>
            </w:r>
            <w:proofErr w:type="gramStart"/>
            <w:r w:rsidRPr="007E719A">
              <w:rPr>
                <w:rFonts w:eastAsia="SimSun"/>
                <w:bCs/>
                <w:lang w:eastAsia="en-GB"/>
              </w:rPr>
              <w:t>data  privacy</w:t>
            </w:r>
            <w:proofErr w:type="gramEnd"/>
            <w:r w:rsidRPr="007E719A">
              <w:rPr>
                <w:rFonts w:eastAsia="SimSun"/>
                <w:bCs/>
                <w:lang w:eastAsia="en-GB"/>
              </w:rPr>
              <w:t>, anonymity and user consent is respected.</w:t>
            </w:r>
          </w:p>
          <w:p w14:paraId="009450E5" w14:textId="77777777" w:rsidR="007E719A" w:rsidRPr="007E719A" w:rsidRDefault="007E719A" w:rsidP="007E719A">
            <w:pPr>
              <w:numPr>
                <w:ilvl w:val="2"/>
                <w:numId w:val="38"/>
              </w:numPr>
              <w:spacing w:after="160" w:line="259" w:lineRule="auto"/>
              <w:rPr>
                <w:rFonts w:eastAsia="SimSun"/>
                <w:bCs/>
                <w:lang w:eastAsia="en-GB"/>
              </w:rPr>
            </w:pPr>
            <w:r w:rsidRPr="007E719A">
              <w:rPr>
                <w:rFonts w:eastAsia="SimSun"/>
                <w:bCs/>
                <w:highlight w:val="yellow"/>
                <w:lang w:eastAsia="en-GB"/>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54F024B3" w14:textId="77777777" w:rsidR="007E719A" w:rsidRPr="007E719A" w:rsidRDefault="007E719A" w:rsidP="007E719A">
            <w:pPr>
              <w:numPr>
                <w:ilvl w:val="2"/>
                <w:numId w:val="38"/>
              </w:numPr>
              <w:spacing w:after="160" w:line="259" w:lineRule="auto"/>
              <w:rPr>
                <w:rFonts w:eastAsia="SimSun"/>
                <w:bCs/>
                <w:lang w:eastAsia="en-GB"/>
              </w:rPr>
            </w:pPr>
            <w:r w:rsidRPr="007E719A">
              <w:rPr>
                <w:rFonts w:eastAsia="SimSun"/>
                <w:bCs/>
                <w:lang w:eastAsia="en-GB"/>
              </w:rPr>
              <w:t xml:space="preserve">MNO has full visibility for standardized data.  </w:t>
            </w:r>
          </w:p>
          <w:p w14:paraId="1BBCDA1F" w14:textId="77777777" w:rsidR="007E719A" w:rsidRPr="007E719A" w:rsidRDefault="007E719A" w:rsidP="007E719A">
            <w:pPr>
              <w:numPr>
                <w:ilvl w:val="2"/>
                <w:numId w:val="38"/>
              </w:numPr>
              <w:spacing w:after="160" w:line="259" w:lineRule="auto"/>
              <w:rPr>
                <w:rFonts w:eastAsia="SimSun"/>
                <w:bCs/>
                <w:lang w:eastAsia="en-GB"/>
              </w:rPr>
            </w:pPr>
            <w:r w:rsidRPr="007E719A">
              <w:rPr>
                <w:rFonts w:eastAsia="SimSun"/>
                <w:bCs/>
                <w:lang w:eastAsia="en-GB"/>
              </w:rPr>
              <w:t>The design is futureproof and extendable.</w:t>
            </w:r>
          </w:p>
          <w:p w14:paraId="37089634" w14:textId="77777777" w:rsidR="007E719A" w:rsidRPr="007E719A" w:rsidRDefault="007E719A" w:rsidP="007E719A">
            <w:pPr>
              <w:ind w:left="720"/>
              <w:rPr>
                <w:rFonts w:eastAsia="SimSun"/>
                <w:bCs/>
              </w:rPr>
            </w:pPr>
            <w:r w:rsidRPr="007E719A">
              <w:rPr>
                <w:rFonts w:eastAsia="SimSun"/>
                <w:bCs/>
              </w:rPr>
              <w:t xml:space="preserve">FFS/study if and how to handle non-standardized data (i.e. partial visibility).  </w:t>
            </w:r>
          </w:p>
          <w:p w14:paraId="5F77128B" w14:textId="77777777" w:rsidR="007E719A" w:rsidRPr="007E719A" w:rsidRDefault="007E719A" w:rsidP="007E719A">
            <w:pPr>
              <w:ind w:left="720"/>
              <w:rPr>
                <w:rFonts w:eastAsia="SimSun"/>
                <w:bCs/>
              </w:rPr>
            </w:pPr>
            <w:r w:rsidRPr="007E719A">
              <w:rPr>
                <w:rFonts w:eastAsia="SimSun"/>
              </w:rPr>
              <w:t>FFS controllability on data collection</w:t>
            </w:r>
          </w:p>
          <w:p w14:paraId="6D9110B4" w14:textId="760F4D89" w:rsidR="007E719A" w:rsidRDefault="007E719A" w:rsidP="007E719A">
            <w:pPr>
              <w:pStyle w:val="Proposal"/>
              <w:spacing w:before="120" w:after="120"/>
              <w:jc w:val="both"/>
              <w:rPr>
                <w:rFonts w:ascii="Arial" w:hAnsi="Arial" w:cs="Arial"/>
                <w:b w:val="0"/>
                <w:bCs/>
              </w:rPr>
            </w:pPr>
            <w:r w:rsidRPr="007E719A">
              <w:rPr>
                <w:rFonts w:eastAsia="SimSun"/>
                <w:b w:val="0"/>
                <w:bCs/>
              </w:rPr>
              <w:t>S</w:t>
            </w:r>
            <w:r w:rsidRPr="007E719A">
              <w:rPr>
                <w:rFonts w:eastAsia="SimSun"/>
                <w:b w:val="0"/>
              </w:rPr>
              <w:t xml:space="preserve">tandardized </w:t>
            </w:r>
            <w:r w:rsidRPr="007E719A">
              <w:rPr>
                <w:rFonts w:eastAsia="SimSun"/>
                <w:b w:val="0"/>
                <w:bCs/>
              </w:rPr>
              <w:t>Solutions should follow the principle of aiming to minimize air interface overhead and impact to NW operation</w:t>
            </w:r>
            <w:bookmarkEnd w:id="5"/>
          </w:p>
        </w:tc>
      </w:tr>
    </w:tbl>
    <w:p w14:paraId="3681FDF3" w14:textId="7CA1468D" w:rsidR="00AC59C0" w:rsidRDefault="007E719A" w:rsidP="001C7F28">
      <w:pPr>
        <w:pStyle w:val="Proposal"/>
        <w:spacing w:before="120" w:after="120"/>
        <w:jc w:val="both"/>
        <w:rPr>
          <w:rFonts w:ascii="Arial" w:hAnsi="Arial" w:cs="Arial"/>
          <w:b w:val="0"/>
          <w:bCs/>
        </w:rPr>
      </w:pPr>
      <w:r>
        <w:rPr>
          <w:rFonts w:ascii="Arial" w:hAnsi="Arial" w:cs="Arial"/>
          <w:b w:val="0"/>
          <w:bCs/>
        </w:rPr>
        <w:t xml:space="preserve">In the reply LS in </w:t>
      </w:r>
      <w:r>
        <w:rPr>
          <w:rFonts w:ascii="Arial" w:hAnsi="Arial" w:cs="Arial"/>
          <w:b w:val="0"/>
          <w:bCs/>
        </w:rPr>
        <w:fldChar w:fldCharType="begin"/>
      </w:r>
      <w:r>
        <w:rPr>
          <w:rFonts w:ascii="Arial" w:hAnsi="Arial" w:cs="Arial"/>
          <w:b w:val="0"/>
          <w:bCs/>
        </w:rPr>
        <w:instrText xml:space="preserve"> REF _Ref181719582 \r \h </w:instrText>
      </w:r>
      <w:r>
        <w:rPr>
          <w:rFonts w:ascii="Arial" w:hAnsi="Arial" w:cs="Arial"/>
          <w:b w:val="0"/>
          <w:bCs/>
        </w:rPr>
      </w:r>
      <w:r>
        <w:rPr>
          <w:rFonts w:ascii="Arial" w:hAnsi="Arial" w:cs="Arial"/>
          <w:b w:val="0"/>
          <w:bCs/>
        </w:rPr>
        <w:fldChar w:fldCharType="separate"/>
      </w:r>
      <w:r>
        <w:rPr>
          <w:rFonts w:ascii="Arial" w:hAnsi="Arial" w:cs="Arial"/>
          <w:b w:val="0"/>
          <w:bCs/>
        </w:rPr>
        <w:t>[1]</w:t>
      </w:r>
      <w:r>
        <w:rPr>
          <w:rFonts w:ascii="Arial" w:hAnsi="Arial" w:cs="Arial"/>
          <w:b w:val="0"/>
          <w:bCs/>
        </w:rPr>
        <w:fldChar w:fldCharType="end"/>
      </w:r>
      <w:r>
        <w:rPr>
          <w:rFonts w:ascii="Arial" w:hAnsi="Arial" w:cs="Arial"/>
          <w:b w:val="0"/>
          <w:bCs/>
        </w:rPr>
        <w:t xml:space="preserve"> SA2</w:t>
      </w:r>
      <w:r w:rsidR="00D0109F">
        <w:rPr>
          <w:rFonts w:ascii="Arial" w:hAnsi="Arial" w:cs="Arial"/>
          <w:b w:val="0"/>
          <w:bCs/>
        </w:rPr>
        <w:t xml:space="preserve"> lists a set of questions for clarification in the area of controllability of MNO of data transfer (among other areas) and, in the Actions of </w:t>
      </w:r>
      <w:r w:rsidR="00D0109F">
        <w:rPr>
          <w:rFonts w:ascii="Arial" w:hAnsi="Arial" w:cs="Arial"/>
          <w:b w:val="0"/>
          <w:bCs/>
        </w:rPr>
        <w:fldChar w:fldCharType="begin"/>
      </w:r>
      <w:r w:rsidR="00D0109F">
        <w:rPr>
          <w:rFonts w:ascii="Arial" w:hAnsi="Arial" w:cs="Arial"/>
          <w:b w:val="0"/>
          <w:bCs/>
        </w:rPr>
        <w:instrText xml:space="preserve"> REF _Ref181719582 \r \h </w:instrText>
      </w:r>
      <w:r w:rsidR="00D0109F">
        <w:rPr>
          <w:rFonts w:ascii="Arial" w:hAnsi="Arial" w:cs="Arial"/>
          <w:b w:val="0"/>
          <w:bCs/>
        </w:rPr>
      </w:r>
      <w:r w:rsidR="00D0109F">
        <w:rPr>
          <w:rFonts w:ascii="Arial" w:hAnsi="Arial" w:cs="Arial"/>
          <w:b w:val="0"/>
          <w:bCs/>
        </w:rPr>
        <w:fldChar w:fldCharType="separate"/>
      </w:r>
      <w:r w:rsidR="00D0109F">
        <w:rPr>
          <w:rFonts w:ascii="Arial" w:hAnsi="Arial" w:cs="Arial"/>
          <w:b w:val="0"/>
          <w:bCs/>
        </w:rPr>
        <w:t>[1]</w:t>
      </w:r>
      <w:r w:rsidR="00D0109F">
        <w:rPr>
          <w:rFonts w:ascii="Arial" w:hAnsi="Arial" w:cs="Arial"/>
          <w:b w:val="0"/>
          <w:bCs/>
        </w:rPr>
        <w:fldChar w:fldCharType="end"/>
      </w:r>
      <w:r w:rsidR="00D0109F">
        <w:rPr>
          <w:rFonts w:ascii="Arial" w:hAnsi="Arial" w:cs="Arial"/>
          <w:b w:val="0"/>
          <w:bCs/>
        </w:rPr>
        <w:t>, SA2 requires feedback from RAN3 on one of these questions, i.e., question Q1:</w:t>
      </w:r>
    </w:p>
    <w:tbl>
      <w:tblPr>
        <w:tblStyle w:val="TableGrid"/>
        <w:tblW w:w="0" w:type="auto"/>
        <w:tblLook w:val="04A0" w:firstRow="1" w:lastRow="0" w:firstColumn="1" w:lastColumn="0" w:noHBand="0" w:noVBand="1"/>
      </w:tblPr>
      <w:tblGrid>
        <w:gridCol w:w="9629"/>
      </w:tblGrid>
      <w:tr w:rsidR="00D0109F" w14:paraId="2DBF2A1B" w14:textId="77777777" w:rsidTr="00D0109F">
        <w:tc>
          <w:tcPr>
            <w:tcW w:w="9629" w:type="dxa"/>
          </w:tcPr>
          <w:p w14:paraId="0478B0A1" w14:textId="336D9C66" w:rsidR="00D0109F" w:rsidRPr="00D0109F" w:rsidRDefault="00D0109F" w:rsidP="00D0109F">
            <w:pPr>
              <w:spacing w:after="120"/>
              <w:jc w:val="center"/>
              <w:rPr>
                <w:rFonts w:ascii="Arial" w:eastAsia="SimSun" w:hAnsi="Arial" w:cs="Arial"/>
                <w:i/>
                <w:color w:val="00B050"/>
                <w:lang w:eastAsia="zh-CN"/>
              </w:rPr>
            </w:pPr>
            <w:r w:rsidRPr="00D0109F">
              <w:rPr>
                <w:rFonts w:ascii="Arial" w:eastAsia="SimSun" w:hAnsi="Arial" w:cs="Arial"/>
                <w:i/>
                <w:color w:val="00B050"/>
                <w:lang w:eastAsia="zh-CN"/>
              </w:rPr>
              <w:t>**** Skip non-relevant text ****</w:t>
            </w:r>
          </w:p>
          <w:p w14:paraId="36B189A1" w14:textId="7EEA7ADF" w:rsidR="00D0109F" w:rsidRPr="00D0109F" w:rsidRDefault="00D0109F" w:rsidP="00D0109F">
            <w:pPr>
              <w:spacing w:after="0"/>
              <w:rPr>
                <w:rFonts w:ascii="Arial" w:eastAsia="SimSun" w:hAnsi="Arial" w:cs="Arial"/>
                <w:lang w:eastAsia="zh-CN"/>
              </w:rPr>
            </w:pPr>
            <w:r w:rsidRPr="00D0109F">
              <w:rPr>
                <w:rFonts w:ascii="Arial" w:eastAsia="SimSun" w:hAnsi="Arial" w:cs="Arial"/>
                <w:lang w:eastAsia="zh-CN"/>
              </w:rPr>
              <w:t>SA2 requires further clarification on some essential terminology to enable SA2 to assess the feasibility of any of the options.</w:t>
            </w:r>
          </w:p>
          <w:p w14:paraId="53F9A6AD" w14:textId="77777777" w:rsidR="00D0109F" w:rsidRPr="00D0109F" w:rsidRDefault="00D0109F" w:rsidP="00D0109F">
            <w:pPr>
              <w:spacing w:after="0"/>
              <w:rPr>
                <w:rFonts w:ascii="Arial" w:eastAsia="SimSun" w:hAnsi="Arial" w:cs="Arial"/>
                <w:highlight w:val="green"/>
                <w:lang w:eastAsia="zh-CN"/>
              </w:rPr>
            </w:pPr>
          </w:p>
          <w:p w14:paraId="2B7C15BD" w14:textId="77777777" w:rsidR="00D0109F" w:rsidRPr="00D0109F" w:rsidRDefault="00D0109F" w:rsidP="00D0109F">
            <w:pPr>
              <w:spacing w:after="0"/>
              <w:rPr>
                <w:rFonts w:ascii="Arial" w:eastAsia="SimSun" w:hAnsi="Arial" w:cs="Arial"/>
                <w:lang w:eastAsia="zh-CN"/>
              </w:rPr>
            </w:pPr>
            <w:r w:rsidRPr="00D0109F">
              <w:rPr>
                <w:rFonts w:ascii="Arial" w:eastAsia="SimSun" w:hAnsi="Arial" w:cs="Arial"/>
                <w:lang w:eastAsia="zh-CN"/>
              </w:rPr>
              <w:t xml:space="preserve">SA2 would like to ask about the following terms: </w:t>
            </w:r>
          </w:p>
          <w:p w14:paraId="525AB3CC" w14:textId="77777777" w:rsidR="00D0109F" w:rsidRPr="00D0109F" w:rsidRDefault="00D0109F" w:rsidP="00D0109F">
            <w:pPr>
              <w:spacing w:after="0"/>
              <w:rPr>
                <w:rFonts w:ascii="Arial" w:eastAsia="SimSun" w:hAnsi="Arial" w:cs="Arial"/>
                <w:lang w:eastAsia="zh-CN"/>
              </w:rPr>
            </w:pPr>
          </w:p>
          <w:p w14:paraId="7CB08587" w14:textId="77777777" w:rsidR="00D0109F" w:rsidRPr="00D0109F" w:rsidRDefault="00D0109F" w:rsidP="00D0109F">
            <w:pPr>
              <w:numPr>
                <w:ilvl w:val="0"/>
                <w:numId w:val="39"/>
              </w:numPr>
              <w:spacing w:after="0"/>
              <w:contextualSpacing/>
              <w:rPr>
                <w:rFonts w:ascii="Arial" w:eastAsia="SimSun" w:hAnsi="Arial" w:cs="Arial"/>
                <w:b/>
                <w:bCs/>
              </w:rPr>
            </w:pPr>
            <w:r w:rsidRPr="00D0109F">
              <w:rPr>
                <w:rFonts w:ascii="Arial" w:eastAsia="SimSun" w:hAnsi="Arial" w:cs="Arial"/>
                <w:b/>
                <w:bCs/>
              </w:rPr>
              <w:t>Controllability</w:t>
            </w:r>
            <w:r w:rsidRPr="00D0109F">
              <w:rPr>
                <w:rFonts w:eastAsia="SimSun"/>
                <w:b/>
                <w:bCs/>
              </w:rPr>
              <w:t xml:space="preserve"> </w:t>
            </w:r>
            <w:r w:rsidRPr="00D0109F">
              <w:rPr>
                <w:rFonts w:ascii="Arial" w:eastAsia="SimSun" w:hAnsi="Arial" w:cs="Arial"/>
                <w:b/>
                <w:bCs/>
              </w:rPr>
              <w:t xml:space="preserve">of MNO on data transfer: </w:t>
            </w:r>
          </w:p>
          <w:p w14:paraId="1AFF85E1" w14:textId="77777777" w:rsidR="00D0109F" w:rsidRPr="00D0109F" w:rsidRDefault="00D0109F" w:rsidP="00D0109F">
            <w:pPr>
              <w:ind w:left="720"/>
              <w:contextualSpacing/>
              <w:rPr>
                <w:rFonts w:ascii="Arial" w:eastAsia="SimSun" w:hAnsi="Arial" w:cs="Arial"/>
              </w:rPr>
            </w:pPr>
          </w:p>
          <w:p w14:paraId="57BFC9B3" w14:textId="77777777" w:rsidR="00D0109F" w:rsidRPr="00D0109F" w:rsidRDefault="00D0109F" w:rsidP="00D0109F">
            <w:pPr>
              <w:ind w:left="720"/>
              <w:contextualSpacing/>
              <w:rPr>
                <w:rFonts w:ascii="Arial" w:eastAsia="SimSun" w:hAnsi="Arial" w:cs="Arial"/>
              </w:rPr>
            </w:pPr>
            <w:r w:rsidRPr="00D0109F">
              <w:rPr>
                <w:rFonts w:ascii="Arial" w:eastAsia="SimSun" w:hAnsi="Arial" w:cs="Arial"/>
              </w:rPr>
              <w:t>In RP-242389 / S2-2409600, it is stated that full controllability is required when “the MNO can manage data transfer to the server for UE-side data collection, without the need of SLA. This includes initiating, terminating, and fully managing data transfer”</w:t>
            </w:r>
          </w:p>
          <w:p w14:paraId="73A9C45F" w14:textId="77777777" w:rsidR="00D0109F" w:rsidRPr="00D0109F" w:rsidRDefault="00D0109F" w:rsidP="00D0109F">
            <w:pPr>
              <w:ind w:left="720"/>
              <w:contextualSpacing/>
              <w:rPr>
                <w:rFonts w:ascii="Arial" w:eastAsia="SimSun" w:hAnsi="Arial" w:cs="Arial"/>
              </w:rPr>
            </w:pPr>
          </w:p>
          <w:p w14:paraId="52DF6360" w14:textId="77777777" w:rsidR="00D0109F" w:rsidRPr="00D0109F" w:rsidRDefault="00D0109F" w:rsidP="00D0109F">
            <w:pPr>
              <w:ind w:left="720"/>
              <w:contextualSpacing/>
              <w:rPr>
                <w:rFonts w:ascii="Arial" w:eastAsia="SimSun" w:hAnsi="Arial" w:cs="Arial"/>
              </w:rPr>
            </w:pPr>
            <w:r w:rsidRPr="00D0109F">
              <w:rPr>
                <w:rFonts w:ascii="Arial" w:eastAsia="SimSun" w:hAnsi="Arial" w:cs="Arial"/>
              </w:rPr>
              <w:t>SA2 kindly request RAN2 to provide further clarification on the following areas:</w:t>
            </w:r>
          </w:p>
          <w:p w14:paraId="5EF4453F" w14:textId="77777777" w:rsidR="00D0109F" w:rsidRPr="00D0109F" w:rsidRDefault="00D0109F" w:rsidP="00D0109F">
            <w:pPr>
              <w:ind w:left="720"/>
              <w:contextualSpacing/>
              <w:rPr>
                <w:rFonts w:ascii="Arial" w:eastAsia="SimSun" w:hAnsi="Arial" w:cs="Arial"/>
              </w:rPr>
            </w:pPr>
          </w:p>
          <w:p w14:paraId="5C1166E3" w14:textId="77777777" w:rsidR="00D0109F" w:rsidRPr="00D0109F" w:rsidRDefault="00D0109F" w:rsidP="00D0109F">
            <w:pPr>
              <w:ind w:left="720"/>
              <w:contextualSpacing/>
              <w:rPr>
                <w:rFonts w:ascii="Arial" w:eastAsia="SimSun" w:hAnsi="Arial" w:cs="Arial"/>
                <w:highlight w:val="yellow"/>
              </w:rPr>
            </w:pPr>
            <w:r w:rsidRPr="00D0109F">
              <w:rPr>
                <w:rFonts w:ascii="Arial" w:eastAsia="SimSun" w:hAnsi="Arial" w:cs="Arial"/>
                <w:highlight w:val="yellow"/>
              </w:rPr>
              <w:t>Q1: 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22A50CFA" w14:textId="77777777" w:rsidR="00D0109F" w:rsidRPr="00D0109F" w:rsidRDefault="00D0109F" w:rsidP="00D0109F">
            <w:pPr>
              <w:ind w:left="720"/>
              <w:contextualSpacing/>
              <w:rPr>
                <w:rFonts w:ascii="Arial" w:eastAsia="SimSun" w:hAnsi="Arial" w:cs="Arial"/>
                <w:highlight w:val="yellow"/>
              </w:rPr>
            </w:pPr>
          </w:p>
          <w:p w14:paraId="30EF859F" w14:textId="77777777" w:rsidR="00D0109F" w:rsidRPr="00D0109F" w:rsidRDefault="00D0109F" w:rsidP="00D0109F">
            <w:pPr>
              <w:ind w:left="720"/>
              <w:contextualSpacing/>
              <w:rPr>
                <w:rFonts w:ascii="Arial" w:eastAsia="SimSun" w:hAnsi="Arial" w:cs="Arial"/>
              </w:rPr>
            </w:pPr>
            <w:r w:rsidRPr="00D0109F">
              <w:rPr>
                <w:rFonts w:ascii="Arial" w:eastAsia="SimSun" w:hAnsi="Arial" w:cs="Arial"/>
                <w:highlight w:val="yellow"/>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6FE60471" w14:textId="77777777" w:rsidR="00D0109F" w:rsidRPr="00D0109F" w:rsidRDefault="00D0109F" w:rsidP="00D0109F">
            <w:pPr>
              <w:ind w:left="720"/>
              <w:contextualSpacing/>
              <w:rPr>
                <w:rFonts w:ascii="Arial" w:eastAsia="SimSun" w:hAnsi="Arial" w:cs="Arial"/>
              </w:rPr>
            </w:pPr>
          </w:p>
          <w:p w14:paraId="1DD68709" w14:textId="5B210E7D" w:rsidR="00D0109F" w:rsidRPr="00D0109F" w:rsidRDefault="00D0109F" w:rsidP="00D0109F">
            <w:pPr>
              <w:contextualSpacing/>
              <w:jc w:val="center"/>
              <w:rPr>
                <w:rFonts w:ascii="Arial" w:eastAsia="SimSun" w:hAnsi="Arial" w:cs="Arial"/>
                <w:lang w:eastAsia="zh-CN"/>
              </w:rPr>
            </w:pPr>
            <w:r w:rsidRPr="00D0109F">
              <w:rPr>
                <w:rFonts w:ascii="Arial" w:eastAsia="SimSun" w:hAnsi="Arial" w:cs="Arial"/>
                <w:i/>
                <w:color w:val="00B050"/>
                <w:lang w:eastAsia="zh-CN"/>
              </w:rPr>
              <w:t>**** Skip non-relevant text ****</w:t>
            </w:r>
          </w:p>
          <w:p w14:paraId="4A071A38" w14:textId="77777777" w:rsidR="00D0109F" w:rsidRPr="00D0109F" w:rsidRDefault="00D0109F" w:rsidP="00D0109F">
            <w:pPr>
              <w:spacing w:after="120"/>
              <w:rPr>
                <w:rFonts w:ascii="Arial" w:eastAsia="SimSun" w:hAnsi="Arial" w:cs="Arial"/>
                <w:b/>
                <w:lang w:val="en-US"/>
              </w:rPr>
            </w:pPr>
          </w:p>
          <w:p w14:paraId="0D85A7CB" w14:textId="77777777" w:rsidR="00D0109F" w:rsidRPr="00D0109F" w:rsidRDefault="00D0109F" w:rsidP="00D0109F">
            <w:pPr>
              <w:spacing w:after="120"/>
              <w:rPr>
                <w:rFonts w:ascii="Arial" w:eastAsia="SimSun" w:hAnsi="Arial" w:cs="Arial"/>
                <w:b/>
                <w:lang w:val="en-US"/>
              </w:rPr>
            </w:pPr>
            <w:r w:rsidRPr="00D0109F">
              <w:rPr>
                <w:rFonts w:ascii="Arial" w:eastAsia="SimSun" w:hAnsi="Arial" w:cs="Arial"/>
                <w:b/>
                <w:lang w:val="en-US"/>
              </w:rPr>
              <w:t>2. Actions:</w:t>
            </w:r>
          </w:p>
          <w:p w14:paraId="04C84DD0" w14:textId="1E35B96A" w:rsidR="00D0109F" w:rsidRPr="00D0109F" w:rsidRDefault="00D0109F" w:rsidP="00D0109F">
            <w:pPr>
              <w:spacing w:after="120"/>
              <w:jc w:val="center"/>
              <w:rPr>
                <w:rFonts w:ascii="Arial" w:eastAsia="SimSun" w:hAnsi="Arial"/>
              </w:rPr>
            </w:pPr>
            <w:r w:rsidRPr="00D0109F">
              <w:rPr>
                <w:rFonts w:ascii="Arial" w:eastAsia="SimSun" w:hAnsi="Arial" w:cs="Arial"/>
                <w:i/>
                <w:color w:val="00B050"/>
                <w:lang w:eastAsia="zh-CN"/>
              </w:rPr>
              <w:t>**** Skip non-relevant text ****</w:t>
            </w:r>
          </w:p>
          <w:p w14:paraId="135DD4BF" w14:textId="77777777" w:rsidR="00D0109F" w:rsidRPr="00D0109F" w:rsidRDefault="00D0109F" w:rsidP="00D0109F">
            <w:pPr>
              <w:spacing w:after="120"/>
              <w:ind w:left="1985" w:hanging="1985"/>
              <w:rPr>
                <w:rFonts w:ascii="Arial" w:eastAsia="SimSun" w:hAnsi="Arial" w:cs="Arial"/>
                <w:b/>
                <w:lang w:val="en-US" w:eastAsia="zh-CN"/>
              </w:rPr>
            </w:pPr>
            <w:r w:rsidRPr="00D0109F">
              <w:rPr>
                <w:rFonts w:ascii="Arial" w:eastAsia="SimSun" w:hAnsi="Arial" w:cs="Arial"/>
                <w:b/>
              </w:rPr>
              <w:t xml:space="preserve">To </w:t>
            </w:r>
            <w:r w:rsidRPr="00D0109F">
              <w:rPr>
                <w:rFonts w:ascii="Arial" w:eastAsia="SimSun" w:hAnsi="Arial" w:cs="Arial"/>
                <w:b/>
                <w:highlight w:val="yellow"/>
                <w:lang w:val="en-US" w:eastAsia="zh-CN"/>
              </w:rPr>
              <w:t>RAN3</w:t>
            </w:r>
          </w:p>
          <w:p w14:paraId="175EDFDF" w14:textId="405E5B89" w:rsidR="00D0109F" w:rsidRPr="00D0109F" w:rsidRDefault="00D0109F" w:rsidP="00D0109F">
            <w:pPr>
              <w:spacing w:after="120"/>
              <w:rPr>
                <w:rFonts w:eastAsia="SimSun"/>
              </w:rPr>
            </w:pPr>
            <w:r w:rsidRPr="00D0109F">
              <w:rPr>
                <w:rFonts w:ascii="Arial" w:eastAsia="SimSun" w:hAnsi="Arial" w:cs="Arial"/>
                <w:b/>
              </w:rPr>
              <w:t xml:space="preserve">ACTION:  </w:t>
            </w:r>
            <w:r w:rsidRPr="00D0109F">
              <w:rPr>
                <w:rFonts w:ascii="Arial" w:eastAsia="SimSun" w:hAnsi="Arial"/>
                <w:highlight w:val="yellow"/>
              </w:rPr>
              <w:t>SA2 kindly ask RAN3 to consider question #1 above and provide as early as possible any feedback.</w:t>
            </w:r>
          </w:p>
        </w:tc>
      </w:tr>
    </w:tbl>
    <w:p w14:paraId="3807461B" w14:textId="0D3E2086" w:rsidR="007E719A" w:rsidRDefault="00D0109F" w:rsidP="00436FC6">
      <w:pPr>
        <w:pStyle w:val="Proposal"/>
        <w:spacing w:before="120" w:after="120"/>
        <w:jc w:val="both"/>
        <w:rPr>
          <w:rFonts w:ascii="Arial" w:hAnsi="Arial" w:cs="Arial"/>
          <w:b w:val="0"/>
          <w:bCs/>
          <w:lang w:val="en-US"/>
        </w:rPr>
      </w:pPr>
      <w:r>
        <w:rPr>
          <w:rFonts w:ascii="Arial" w:hAnsi="Arial" w:cs="Arial"/>
          <w:b w:val="0"/>
          <w:bCs/>
          <w:lang w:val="en-US"/>
        </w:rPr>
        <w:lastRenderedPageBreak/>
        <w:t xml:space="preserve">At the time of drafting this contribution paper, RAN2 has an </w:t>
      </w:r>
      <w:r w:rsidR="00F24EC9">
        <w:rPr>
          <w:rFonts w:ascii="Arial" w:hAnsi="Arial" w:cs="Arial"/>
          <w:b w:val="0"/>
          <w:bCs/>
          <w:lang w:val="en-US"/>
        </w:rPr>
        <w:t xml:space="preserve">ongoing post-meeting e-mail discussion </w:t>
      </w:r>
      <w:r w:rsidR="00F24EC9">
        <w:rPr>
          <w:rFonts w:ascii="Arial" w:hAnsi="Arial" w:cs="Arial"/>
          <w:b w:val="0"/>
          <w:bCs/>
          <w:lang w:val="en-US"/>
        </w:rPr>
        <w:fldChar w:fldCharType="begin"/>
      </w:r>
      <w:r w:rsidR="00F24EC9">
        <w:rPr>
          <w:rFonts w:ascii="Arial" w:hAnsi="Arial" w:cs="Arial"/>
          <w:b w:val="0"/>
          <w:bCs/>
          <w:lang w:val="en-US"/>
        </w:rPr>
        <w:instrText xml:space="preserve"> REF _Ref181772838 \r \h </w:instrText>
      </w:r>
      <w:r w:rsidR="00F24EC9">
        <w:rPr>
          <w:rFonts w:ascii="Arial" w:hAnsi="Arial" w:cs="Arial"/>
          <w:b w:val="0"/>
          <w:bCs/>
          <w:lang w:val="en-US"/>
        </w:rPr>
      </w:r>
      <w:r w:rsidR="00F24EC9">
        <w:rPr>
          <w:rFonts w:ascii="Arial" w:hAnsi="Arial" w:cs="Arial"/>
          <w:b w:val="0"/>
          <w:bCs/>
          <w:lang w:val="en-US"/>
        </w:rPr>
        <w:fldChar w:fldCharType="separate"/>
      </w:r>
      <w:r w:rsidR="00F24EC9">
        <w:rPr>
          <w:rFonts w:ascii="Arial" w:hAnsi="Arial" w:cs="Arial"/>
          <w:b w:val="0"/>
          <w:bCs/>
          <w:lang w:val="en-US"/>
        </w:rPr>
        <w:t>[4]</w:t>
      </w:r>
      <w:r w:rsidR="00F24EC9">
        <w:rPr>
          <w:rFonts w:ascii="Arial" w:hAnsi="Arial" w:cs="Arial"/>
          <w:b w:val="0"/>
          <w:bCs/>
          <w:lang w:val="en-US"/>
        </w:rPr>
        <w:fldChar w:fldCharType="end"/>
      </w:r>
      <w:r w:rsidR="00F24EC9">
        <w:rPr>
          <w:rFonts w:ascii="Arial" w:hAnsi="Arial" w:cs="Arial"/>
          <w:b w:val="0"/>
          <w:bCs/>
          <w:lang w:val="en-US"/>
        </w:rPr>
        <w:t xml:space="preserve"> to collect companies’ views in RAN2 on the questions raised by SA2 and SA5 in their respective </w:t>
      </w:r>
      <w:r w:rsidR="00C8144D">
        <w:rPr>
          <w:rFonts w:ascii="Arial" w:hAnsi="Arial" w:cs="Arial"/>
          <w:b w:val="0"/>
          <w:bCs/>
          <w:lang w:val="en-US"/>
        </w:rPr>
        <w:t xml:space="preserve">reply </w:t>
      </w:r>
      <w:r w:rsidR="00F24EC9">
        <w:rPr>
          <w:rFonts w:ascii="Arial" w:hAnsi="Arial" w:cs="Arial"/>
          <w:b w:val="0"/>
          <w:bCs/>
          <w:lang w:val="en-US"/>
        </w:rPr>
        <w:t>LSs.</w:t>
      </w:r>
    </w:p>
    <w:p w14:paraId="6A56819E" w14:textId="77777777" w:rsidR="00436FC6" w:rsidRDefault="008229D0" w:rsidP="00436FC6">
      <w:pPr>
        <w:pStyle w:val="Proposal"/>
        <w:spacing w:after="120"/>
        <w:jc w:val="both"/>
        <w:rPr>
          <w:rFonts w:ascii="Arial" w:hAnsi="Arial" w:cs="Arial"/>
          <w:b w:val="0"/>
          <w:bCs/>
          <w:lang w:val="en-US"/>
        </w:rPr>
      </w:pPr>
      <w:r>
        <w:rPr>
          <w:rFonts w:ascii="Arial" w:hAnsi="Arial" w:cs="Arial"/>
          <w:b w:val="0"/>
          <w:bCs/>
          <w:lang w:val="en-US"/>
        </w:rPr>
        <w:t xml:space="preserve">Concerning Q1 in SA2’s reply LS </w:t>
      </w:r>
      <w:r>
        <w:rPr>
          <w:rFonts w:ascii="Arial" w:hAnsi="Arial" w:cs="Arial"/>
          <w:b w:val="0"/>
          <w:bCs/>
          <w:lang w:val="en-US"/>
        </w:rPr>
        <w:fldChar w:fldCharType="begin"/>
      </w:r>
      <w:r>
        <w:rPr>
          <w:rFonts w:ascii="Arial" w:hAnsi="Arial" w:cs="Arial"/>
          <w:b w:val="0"/>
          <w:bCs/>
          <w:lang w:val="en-US"/>
        </w:rPr>
        <w:instrText xml:space="preserve"> REF _Ref181719582 \r \h </w:instrText>
      </w:r>
      <w:r>
        <w:rPr>
          <w:rFonts w:ascii="Arial" w:hAnsi="Arial" w:cs="Arial"/>
          <w:b w:val="0"/>
          <w:bCs/>
          <w:lang w:val="en-US"/>
        </w:rPr>
      </w:r>
      <w:r>
        <w:rPr>
          <w:rFonts w:ascii="Arial" w:hAnsi="Arial" w:cs="Arial"/>
          <w:b w:val="0"/>
          <w:bCs/>
          <w:lang w:val="en-US"/>
        </w:rPr>
        <w:fldChar w:fldCharType="separate"/>
      </w:r>
      <w:r>
        <w:rPr>
          <w:rFonts w:ascii="Arial" w:hAnsi="Arial" w:cs="Arial"/>
          <w:b w:val="0"/>
          <w:bCs/>
          <w:lang w:val="en-US"/>
        </w:rPr>
        <w:t>[1]</w:t>
      </w:r>
      <w:r>
        <w:rPr>
          <w:rFonts w:ascii="Arial" w:hAnsi="Arial" w:cs="Arial"/>
          <w:b w:val="0"/>
          <w:bCs/>
          <w:lang w:val="en-US"/>
        </w:rPr>
        <w:fldChar w:fldCharType="end"/>
      </w:r>
      <w:r>
        <w:rPr>
          <w:rFonts w:ascii="Arial" w:hAnsi="Arial" w:cs="Arial"/>
          <w:b w:val="0"/>
          <w:bCs/>
          <w:lang w:val="en-US"/>
        </w:rPr>
        <w:t>, we think that</w:t>
      </w:r>
      <w:r w:rsidR="00436FC6">
        <w:rPr>
          <w:rFonts w:ascii="Arial" w:hAnsi="Arial" w:cs="Arial"/>
          <w:b w:val="0"/>
          <w:bCs/>
          <w:lang w:val="en-US"/>
        </w:rPr>
        <w:t xml:space="preserve"> </w:t>
      </w:r>
      <w:r w:rsidRPr="008229D0">
        <w:rPr>
          <w:rFonts w:ascii="Arial" w:hAnsi="Arial" w:cs="Arial"/>
          <w:b w:val="0"/>
          <w:bCs/>
          <w:lang w:val="en-US"/>
        </w:rPr>
        <w:t xml:space="preserve">the following aspects should be </w:t>
      </w:r>
      <w:r w:rsidR="00436FC6">
        <w:rPr>
          <w:rFonts w:ascii="Arial" w:hAnsi="Arial" w:cs="Arial"/>
          <w:b w:val="0"/>
          <w:bCs/>
          <w:lang w:val="en-US"/>
        </w:rPr>
        <w:t>considered:</w:t>
      </w:r>
    </w:p>
    <w:p w14:paraId="5660EDD3" w14:textId="4BF29103" w:rsidR="00436FC6" w:rsidRDefault="00436FC6" w:rsidP="00436FC6">
      <w:pPr>
        <w:pStyle w:val="Proposal"/>
        <w:numPr>
          <w:ilvl w:val="0"/>
          <w:numId w:val="40"/>
        </w:numPr>
        <w:spacing w:after="120"/>
        <w:ind w:left="714" w:hanging="357"/>
        <w:jc w:val="both"/>
        <w:rPr>
          <w:rFonts w:ascii="Arial" w:hAnsi="Arial" w:cs="Arial"/>
          <w:b w:val="0"/>
          <w:bCs/>
          <w:lang w:val="en-US"/>
        </w:rPr>
      </w:pPr>
      <w:r>
        <w:rPr>
          <w:rFonts w:ascii="Arial" w:hAnsi="Arial" w:cs="Arial"/>
          <w:b w:val="0"/>
          <w:bCs/>
          <w:lang w:val="en-US"/>
        </w:rPr>
        <w:t xml:space="preserve">Initiation </w:t>
      </w:r>
      <w:r w:rsidR="008229D0" w:rsidRPr="00436FC6">
        <w:rPr>
          <w:rFonts w:ascii="Arial" w:hAnsi="Arial" w:cs="Arial"/>
          <w:b w:val="0"/>
          <w:bCs/>
          <w:lang w:val="en-US"/>
        </w:rPr>
        <w:t>(e.g. triggering) of UE</w:t>
      </w:r>
      <w:r>
        <w:rPr>
          <w:rFonts w:ascii="Arial" w:hAnsi="Arial" w:cs="Arial"/>
          <w:b w:val="0"/>
          <w:bCs/>
          <w:lang w:val="en-US"/>
        </w:rPr>
        <w:t xml:space="preserve"> </w:t>
      </w:r>
      <w:r w:rsidR="008229D0" w:rsidRPr="00436FC6">
        <w:rPr>
          <w:rFonts w:ascii="Arial" w:hAnsi="Arial" w:cs="Arial"/>
          <w:b w:val="0"/>
          <w:bCs/>
          <w:lang w:val="en-US"/>
        </w:rPr>
        <w:t>side data collection</w:t>
      </w:r>
      <w:r w:rsidR="00BB77D2">
        <w:rPr>
          <w:rFonts w:ascii="Arial" w:hAnsi="Arial" w:cs="Arial"/>
          <w:b w:val="0"/>
          <w:bCs/>
          <w:lang w:val="en-US"/>
        </w:rPr>
        <w:t>;</w:t>
      </w:r>
    </w:p>
    <w:p w14:paraId="166E5AC2" w14:textId="33B1FE80" w:rsidR="00436FC6" w:rsidRDefault="00436FC6" w:rsidP="00436FC6">
      <w:pPr>
        <w:pStyle w:val="Proposal"/>
        <w:numPr>
          <w:ilvl w:val="0"/>
          <w:numId w:val="40"/>
        </w:numPr>
        <w:spacing w:after="120"/>
        <w:ind w:left="714" w:hanging="357"/>
        <w:jc w:val="both"/>
        <w:rPr>
          <w:rFonts w:ascii="Arial" w:hAnsi="Arial" w:cs="Arial"/>
          <w:b w:val="0"/>
          <w:bCs/>
          <w:lang w:val="en-US"/>
        </w:rPr>
      </w:pPr>
      <w:r w:rsidRPr="00436FC6">
        <w:rPr>
          <w:rFonts w:ascii="Arial" w:hAnsi="Arial" w:cs="Arial"/>
          <w:b w:val="0"/>
          <w:bCs/>
          <w:lang w:val="en-US"/>
        </w:rPr>
        <w:t>T</w:t>
      </w:r>
      <w:r w:rsidR="008229D0" w:rsidRPr="00436FC6">
        <w:rPr>
          <w:rFonts w:ascii="Arial" w:hAnsi="Arial" w:cs="Arial"/>
          <w:b w:val="0"/>
          <w:bCs/>
          <w:lang w:val="en-US"/>
        </w:rPr>
        <w:t>erminat</w:t>
      </w:r>
      <w:r>
        <w:rPr>
          <w:rFonts w:ascii="Arial" w:hAnsi="Arial" w:cs="Arial"/>
          <w:b w:val="0"/>
          <w:bCs/>
          <w:lang w:val="en-US"/>
        </w:rPr>
        <w:t xml:space="preserve">ion of </w:t>
      </w:r>
      <w:r w:rsidR="008229D0" w:rsidRPr="00436FC6">
        <w:rPr>
          <w:rFonts w:ascii="Arial" w:hAnsi="Arial" w:cs="Arial"/>
          <w:b w:val="0"/>
          <w:bCs/>
          <w:lang w:val="en-US"/>
        </w:rPr>
        <w:t>UE</w:t>
      </w:r>
      <w:r>
        <w:rPr>
          <w:rFonts w:ascii="Arial" w:hAnsi="Arial" w:cs="Arial"/>
          <w:b w:val="0"/>
          <w:bCs/>
          <w:lang w:val="en-US"/>
        </w:rPr>
        <w:t xml:space="preserve"> </w:t>
      </w:r>
      <w:r w:rsidR="008229D0" w:rsidRPr="00436FC6">
        <w:rPr>
          <w:rFonts w:ascii="Arial" w:hAnsi="Arial" w:cs="Arial"/>
          <w:b w:val="0"/>
          <w:bCs/>
          <w:lang w:val="en-US"/>
        </w:rPr>
        <w:t>side data collection</w:t>
      </w:r>
      <w:r w:rsidR="00BB77D2">
        <w:rPr>
          <w:rFonts w:ascii="Arial" w:hAnsi="Arial" w:cs="Arial"/>
          <w:b w:val="0"/>
          <w:bCs/>
          <w:lang w:val="en-US"/>
        </w:rPr>
        <w:t>;</w:t>
      </w:r>
    </w:p>
    <w:p w14:paraId="412AAC41" w14:textId="376FBA13" w:rsidR="00436FC6" w:rsidRDefault="00436FC6" w:rsidP="00436FC6">
      <w:pPr>
        <w:pStyle w:val="Proposal"/>
        <w:numPr>
          <w:ilvl w:val="0"/>
          <w:numId w:val="40"/>
        </w:numPr>
        <w:spacing w:after="120"/>
        <w:ind w:left="714" w:hanging="357"/>
        <w:jc w:val="both"/>
        <w:rPr>
          <w:rFonts w:ascii="Arial" w:hAnsi="Arial" w:cs="Arial"/>
          <w:b w:val="0"/>
          <w:bCs/>
          <w:lang w:val="en-US"/>
        </w:rPr>
      </w:pPr>
      <w:r>
        <w:rPr>
          <w:rFonts w:ascii="Arial" w:hAnsi="Arial" w:cs="Arial"/>
          <w:b w:val="0"/>
          <w:bCs/>
          <w:lang w:val="en-US"/>
        </w:rPr>
        <w:t xml:space="preserve">Provisioning </w:t>
      </w:r>
      <w:r w:rsidR="008229D0" w:rsidRPr="00436FC6">
        <w:rPr>
          <w:rFonts w:ascii="Arial" w:hAnsi="Arial" w:cs="Arial"/>
          <w:b w:val="0"/>
          <w:bCs/>
          <w:lang w:val="en-US"/>
        </w:rPr>
        <w:t xml:space="preserve">the UE with measurement configuration associated to </w:t>
      </w:r>
      <w:r>
        <w:rPr>
          <w:rFonts w:ascii="Arial" w:hAnsi="Arial" w:cs="Arial"/>
          <w:b w:val="0"/>
          <w:bCs/>
          <w:lang w:val="en-US"/>
        </w:rPr>
        <w:t xml:space="preserve">the </w:t>
      </w:r>
      <w:r w:rsidR="008229D0" w:rsidRPr="00436FC6">
        <w:rPr>
          <w:rFonts w:ascii="Arial" w:hAnsi="Arial" w:cs="Arial"/>
          <w:b w:val="0"/>
          <w:bCs/>
          <w:lang w:val="en-US"/>
        </w:rPr>
        <w:t>data collection</w:t>
      </w:r>
      <w:r w:rsidR="00BB77D2">
        <w:rPr>
          <w:rFonts w:ascii="Arial" w:hAnsi="Arial" w:cs="Arial"/>
          <w:b w:val="0"/>
          <w:bCs/>
          <w:lang w:val="en-US"/>
        </w:rPr>
        <w:t>;</w:t>
      </w:r>
    </w:p>
    <w:p w14:paraId="4B57C37A" w14:textId="4E7D493E" w:rsidR="008229D0" w:rsidRPr="00436FC6" w:rsidRDefault="00436FC6" w:rsidP="00436FC6">
      <w:pPr>
        <w:pStyle w:val="Proposal"/>
        <w:numPr>
          <w:ilvl w:val="0"/>
          <w:numId w:val="40"/>
        </w:numPr>
        <w:spacing w:after="120"/>
        <w:ind w:left="714" w:hanging="357"/>
        <w:jc w:val="both"/>
        <w:rPr>
          <w:rFonts w:ascii="Arial" w:hAnsi="Arial" w:cs="Arial"/>
          <w:b w:val="0"/>
          <w:bCs/>
          <w:lang w:val="en-US"/>
        </w:rPr>
      </w:pPr>
      <w:r>
        <w:rPr>
          <w:rFonts w:ascii="Arial" w:hAnsi="Arial" w:cs="Arial"/>
          <w:b w:val="0"/>
          <w:bCs/>
          <w:lang w:val="en-US"/>
        </w:rPr>
        <w:t>C</w:t>
      </w:r>
      <w:r w:rsidR="008229D0" w:rsidRPr="00436FC6">
        <w:rPr>
          <w:rFonts w:ascii="Arial" w:hAnsi="Arial" w:cs="Arial"/>
          <w:b w:val="0"/>
          <w:bCs/>
          <w:lang w:val="en-US"/>
        </w:rPr>
        <w:t xml:space="preserve">ontrol </w:t>
      </w:r>
      <w:r>
        <w:rPr>
          <w:rFonts w:ascii="Arial" w:hAnsi="Arial" w:cs="Arial"/>
          <w:b w:val="0"/>
          <w:bCs/>
          <w:lang w:val="en-US"/>
        </w:rPr>
        <w:t xml:space="preserve">of the </w:t>
      </w:r>
      <w:r w:rsidR="008229D0" w:rsidRPr="00436FC6">
        <w:rPr>
          <w:rFonts w:ascii="Arial" w:hAnsi="Arial" w:cs="Arial"/>
          <w:b w:val="0"/>
          <w:bCs/>
          <w:lang w:val="en-US"/>
        </w:rPr>
        <w:t>data transfer</w:t>
      </w:r>
      <w:r>
        <w:rPr>
          <w:rFonts w:ascii="Arial" w:hAnsi="Arial" w:cs="Arial"/>
          <w:b w:val="0"/>
          <w:bCs/>
          <w:lang w:val="en-US"/>
        </w:rPr>
        <w:t xml:space="preserve"> process</w:t>
      </w:r>
      <w:r w:rsidR="00BB77D2">
        <w:rPr>
          <w:rFonts w:ascii="Arial" w:hAnsi="Arial" w:cs="Arial"/>
          <w:b w:val="0"/>
          <w:bCs/>
          <w:lang w:val="en-US"/>
        </w:rPr>
        <w:t>.</w:t>
      </w:r>
    </w:p>
    <w:p w14:paraId="4E956F8E" w14:textId="77777777" w:rsidR="00436FC6" w:rsidRDefault="008229D0" w:rsidP="00436FC6">
      <w:pPr>
        <w:pStyle w:val="Proposal"/>
        <w:spacing w:after="120"/>
        <w:jc w:val="both"/>
        <w:rPr>
          <w:rFonts w:ascii="Arial" w:hAnsi="Arial" w:cs="Arial"/>
          <w:b w:val="0"/>
          <w:bCs/>
          <w:lang w:val="en-US"/>
        </w:rPr>
      </w:pPr>
      <w:r w:rsidRPr="008229D0">
        <w:rPr>
          <w:rFonts w:ascii="Arial" w:hAnsi="Arial" w:cs="Arial"/>
          <w:b w:val="0"/>
          <w:bCs/>
          <w:lang w:val="en-US"/>
        </w:rPr>
        <w:t xml:space="preserve">For all options, </w:t>
      </w:r>
      <w:r w:rsidR="00436FC6" w:rsidRPr="00436FC6">
        <w:rPr>
          <w:rFonts w:ascii="Arial" w:hAnsi="Arial" w:cs="Arial"/>
          <w:b w:val="0"/>
          <w:bCs/>
          <w:i/>
          <w:lang w:val="en-US"/>
        </w:rPr>
        <w:t>a.</w:t>
      </w:r>
      <w:r w:rsidR="00436FC6">
        <w:rPr>
          <w:rFonts w:ascii="Arial" w:hAnsi="Arial" w:cs="Arial"/>
          <w:b w:val="0"/>
          <w:bCs/>
          <w:lang w:val="en-US"/>
        </w:rPr>
        <w:t xml:space="preserve"> and </w:t>
      </w:r>
      <w:r w:rsidR="00436FC6" w:rsidRPr="00436FC6">
        <w:rPr>
          <w:rFonts w:ascii="Arial" w:hAnsi="Arial" w:cs="Arial"/>
          <w:b w:val="0"/>
          <w:bCs/>
          <w:i/>
          <w:lang w:val="en-US"/>
        </w:rPr>
        <w:t>b.</w:t>
      </w:r>
      <w:r w:rsidR="00436FC6">
        <w:rPr>
          <w:rFonts w:ascii="Arial" w:hAnsi="Arial" w:cs="Arial"/>
          <w:b w:val="0"/>
          <w:bCs/>
          <w:lang w:val="en-US"/>
        </w:rPr>
        <w:t xml:space="preserve"> </w:t>
      </w:r>
      <w:r w:rsidRPr="008229D0">
        <w:rPr>
          <w:rFonts w:ascii="Arial" w:hAnsi="Arial" w:cs="Arial"/>
          <w:b w:val="0"/>
          <w:bCs/>
          <w:lang w:val="en-US"/>
        </w:rPr>
        <w:t>may or may not need NG-RAN involvement</w:t>
      </w:r>
      <w:r w:rsidR="00436FC6">
        <w:rPr>
          <w:rFonts w:ascii="Arial" w:hAnsi="Arial" w:cs="Arial"/>
          <w:b w:val="0"/>
          <w:bCs/>
          <w:lang w:val="en-US"/>
        </w:rPr>
        <w:t xml:space="preserve">: if </w:t>
      </w:r>
      <w:r w:rsidRPr="008229D0">
        <w:rPr>
          <w:rFonts w:ascii="Arial" w:hAnsi="Arial" w:cs="Arial"/>
          <w:b w:val="0"/>
          <w:bCs/>
          <w:lang w:val="en-US"/>
        </w:rPr>
        <w:t xml:space="preserve">OTT server/CN/OAM can initiate/terminate </w:t>
      </w:r>
      <w:r w:rsidR="00436FC6">
        <w:rPr>
          <w:rFonts w:ascii="Arial" w:hAnsi="Arial" w:cs="Arial"/>
          <w:b w:val="0"/>
          <w:bCs/>
          <w:lang w:val="en-US"/>
        </w:rPr>
        <w:t xml:space="preserve">the </w:t>
      </w:r>
      <w:r w:rsidRPr="008229D0">
        <w:rPr>
          <w:rFonts w:ascii="Arial" w:hAnsi="Arial" w:cs="Arial"/>
          <w:b w:val="0"/>
          <w:bCs/>
          <w:lang w:val="en-US"/>
        </w:rPr>
        <w:t>data collection</w:t>
      </w:r>
      <w:r w:rsidR="00436FC6">
        <w:rPr>
          <w:rFonts w:ascii="Arial" w:hAnsi="Arial" w:cs="Arial"/>
          <w:b w:val="0"/>
          <w:bCs/>
          <w:lang w:val="en-US"/>
        </w:rPr>
        <w:t xml:space="preserve"> process, then</w:t>
      </w:r>
      <w:r w:rsidRPr="008229D0">
        <w:rPr>
          <w:rFonts w:ascii="Arial" w:hAnsi="Arial" w:cs="Arial"/>
          <w:b w:val="0"/>
          <w:bCs/>
          <w:lang w:val="en-US"/>
        </w:rPr>
        <w:t xml:space="preserve"> there is no NG-RAN involvement, otherwise it may involve NG-RAN.</w:t>
      </w:r>
    </w:p>
    <w:p w14:paraId="13DF8078" w14:textId="77777777" w:rsidR="0076505F" w:rsidRDefault="008229D0" w:rsidP="00436FC6">
      <w:pPr>
        <w:pStyle w:val="Proposal"/>
        <w:spacing w:after="120"/>
        <w:jc w:val="both"/>
        <w:rPr>
          <w:rFonts w:ascii="Arial" w:hAnsi="Arial" w:cs="Arial"/>
          <w:b w:val="0"/>
          <w:bCs/>
          <w:lang w:val="en-US"/>
        </w:rPr>
      </w:pPr>
      <w:r w:rsidRPr="008229D0">
        <w:rPr>
          <w:rFonts w:ascii="Arial" w:hAnsi="Arial" w:cs="Arial"/>
          <w:b w:val="0"/>
          <w:bCs/>
          <w:lang w:val="en-US"/>
        </w:rPr>
        <w:t xml:space="preserve">For all options, </w:t>
      </w:r>
      <w:r w:rsidR="00436FC6" w:rsidRPr="00436FC6">
        <w:rPr>
          <w:rFonts w:ascii="Arial" w:hAnsi="Arial" w:cs="Arial"/>
          <w:b w:val="0"/>
          <w:bCs/>
          <w:i/>
          <w:lang w:val="en-US"/>
        </w:rPr>
        <w:t>c.</w:t>
      </w:r>
      <w:r w:rsidR="00436FC6">
        <w:rPr>
          <w:rFonts w:ascii="Arial" w:hAnsi="Arial" w:cs="Arial"/>
          <w:b w:val="0"/>
          <w:bCs/>
          <w:lang w:val="en-US"/>
        </w:rPr>
        <w:t xml:space="preserve"> </w:t>
      </w:r>
      <w:r w:rsidRPr="008229D0">
        <w:rPr>
          <w:rFonts w:ascii="Arial" w:hAnsi="Arial" w:cs="Arial"/>
          <w:b w:val="0"/>
          <w:bCs/>
          <w:lang w:val="en-US"/>
        </w:rPr>
        <w:t xml:space="preserve">may need NG-RAN involvement, and </w:t>
      </w:r>
      <w:r w:rsidR="00436FC6">
        <w:rPr>
          <w:rFonts w:ascii="Arial" w:hAnsi="Arial" w:cs="Arial"/>
          <w:b w:val="0"/>
          <w:bCs/>
          <w:lang w:val="en-US"/>
        </w:rPr>
        <w:t xml:space="preserve">this should be </w:t>
      </w:r>
      <w:r w:rsidRPr="008229D0">
        <w:rPr>
          <w:rFonts w:ascii="Arial" w:hAnsi="Arial" w:cs="Arial"/>
          <w:b w:val="0"/>
          <w:bCs/>
          <w:lang w:val="en-US"/>
        </w:rPr>
        <w:t>further discussed in RAN2</w:t>
      </w:r>
      <w:r w:rsidR="0076505F">
        <w:rPr>
          <w:rFonts w:ascii="Arial" w:hAnsi="Arial" w:cs="Arial"/>
          <w:b w:val="0"/>
          <w:bCs/>
          <w:lang w:val="en-US"/>
        </w:rPr>
        <w:t>.</w:t>
      </w:r>
    </w:p>
    <w:p w14:paraId="07D66521" w14:textId="77557F6F" w:rsidR="008229D0" w:rsidRDefault="0076505F" w:rsidP="00436FC6">
      <w:pPr>
        <w:pStyle w:val="Proposal"/>
        <w:spacing w:after="120"/>
        <w:jc w:val="both"/>
        <w:rPr>
          <w:rFonts w:ascii="Arial" w:hAnsi="Arial" w:cs="Arial"/>
          <w:b w:val="0"/>
          <w:bCs/>
          <w:lang w:val="en-US"/>
        </w:rPr>
      </w:pPr>
      <w:r>
        <w:rPr>
          <w:rFonts w:ascii="Arial" w:hAnsi="Arial" w:cs="Arial"/>
          <w:b w:val="0"/>
          <w:bCs/>
          <w:lang w:val="en-US"/>
        </w:rPr>
        <w:t xml:space="preserve">The above statements on </w:t>
      </w:r>
      <w:r w:rsidRPr="0076505F">
        <w:rPr>
          <w:rFonts w:ascii="Arial" w:hAnsi="Arial" w:cs="Arial"/>
          <w:b w:val="0"/>
          <w:bCs/>
          <w:i/>
          <w:lang w:val="en-US"/>
        </w:rPr>
        <w:t>a.</w:t>
      </w:r>
      <w:r>
        <w:rPr>
          <w:rFonts w:ascii="Arial" w:hAnsi="Arial" w:cs="Arial"/>
          <w:b w:val="0"/>
          <w:bCs/>
          <w:lang w:val="en-US"/>
        </w:rPr>
        <w:t xml:space="preserve"> and </w:t>
      </w:r>
      <w:r w:rsidRPr="0076505F">
        <w:rPr>
          <w:rFonts w:ascii="Arial" w:hAnsi="Arial" w:cs="Arial"/>
          <w:b w:val="0"/>
          <w:bCs/>
          <w:i/>
          <w:lang w:val="en-US"/>
        </w:rPr>
        <w:t>c.</w:t>
      </w:r>
      <w:r>
        <w:rPr>
          <w:rFonts w:ascii="Arial" w:hAnsi="Arial" w:cs="Arial"/>
          <w:b w:val="0"/>
          <w:bCs/>
          <w:lang w:val="en-US"/>
        </w:rPr>
        <w:t xml:space="preserve"> reflect </w:t>
      </w:r>
      <w:r w:rsidR="00436FC6">
        <w:rPr>
          <w:rFonts w:ascii="Arial" w:hAnsi="Arial" w:cs="Arial"/>
          <w:b w:val="0"/>
          <w:bCs/>
          <w:lang w:val="en-US"/>
        </w:rPr>
        <w:t>the agreement on data collection for model training from the last RAN2 meeting (RAN2#127bis) reported below:</w:t>
      </w:r>
    </w:p>
    <w:tbl>
      <w:tblPr>
        <w:tblStyle w:val="TableGrid"/>
        <w:tblW w:w="0" w:type="auto"/>
        <w:tblLook w:val="04A0" w:firstRow="1" w:lastRow="0" w:firstColumn="1" w:lastColumn="0" w:noHBand="0" w:noVBand="1"/>
      </w:tblPr>
      <w:tblGrid>
        <w:gridCol w:w="9629"/>
      </w:tblGrid>
      <w:tr w:rsidR="00436FC6" w14:paraId="348B17A5" w14:textId="77777777" w:rsidTr="00436FC6">
        <w:tc>
          <w:tcPr>
            <w:tcW w:w="9629" w:type="dxa"/>
          </w:tcPr>
          <w:p w14:paraId="721897F9" w14:textId="356D3611" w:rsidR="00436FC6" w:rsidRPr="00436FC6" w:rsidRDefault="00436FC6" w:rsidP="00436FC6">
            <w:pPr>
              <w:pStyle w:val="Agreement"/>
              <w:tabs>
                <w:tab w:val="clear" w:pos="1619"/>
              </w:tabs>
              <w:spacing w:after="120" w:line="240" w:lineRule="auto"/>
              <w:ind w:left="987" w:hanging="539"/>
              <w:rPr>
                <w:rFonts w:ascii="Arial" w:hAnsi="Arial" w:cs="Arial"/>
                <w:i/>
                <w:iCs/>
                <w:lang w:val="en-US" w:eastAsia="zh-CN"/>
              </w:rPr>
            </w:pPr>
            <w:r w:rsidRPr="0013431B">
              <w:rPr>
                <w:rFonts w:ascii="Arial" w:hAnsi="Arial" w:cs="Arial"/>
                <w:i/>
                <w:iCs/>
                <w:lang w:val="en-US" w:eastAsia="zh-CN"/>
              </w:rPr>
              <w:t xml:space="preserve">Data collection initiation and configuration for data collection is under network control.  FFS how the NW determines whether data collection should be initiated (e.g. via UE requests (UE directly or UE server)  </w:t>
            </w:r>
          </w:p>
        </w:tc>
      </w:tr>
    </w:tbl>
    <w:p w14:paraId="2C960DD0" w14:textId="3AA34FE8" w:rsidR="00D63A4C" w:rsidRDefault="00D63A4C" w:rsidP="00D63A4C">
      <w:pPr>
        <w:pStyle w:val="Proposal"/>
        <w:spacing w:before="120" w:after="0"/>
        <w:jc w:val="both"/>
        <w:rPr>
          <w:rFonts w:ascii="Arial" w:hAnsi="Arial" w:cs="Arial"/>
          <w:b w:val="0"/>
          <w:bCs/>
          <w:lang w:val="en-US"/>
        </w:rPr>
      </w:pPr>
      <w:r>
        <w:rPr>
          <w:rFonts w:ascii="Arial" w:hAnsi="Arial" w:cs="Arial"/>
          <w:b w:val="0"/>
          <w:bCs/>
          <w:lang w:val="en-US"/>
        </w:rPr>
        <w:t>From the above RAN2 agreement, in fact, it is not clear whether “network control” means NG-RAN, as it could also be e.g. CN.</w:t>
      </w:r>
    </w:p>
    <w:p w14:paraId="46F25A3F" w14:textId="2C747C6B" w:rsidR="008229D0" w:rsidRPr="008229D0" w:rsidRDefault="008229D0" w:rsidP="008229D0">
      <w:pPr>
        <w:pStyle w:val="Proposal"/>
        <w:spacing w:before="120" w:after="120"/>
        <w:jc w:val="both"/>
        <w:rPr>
          <w:rFonts w:ascii="Arial" w:hAnsi="Arial" w:cs="Arial"/>
          <w:b w:val="0"/>
          <w:bCs/>
          <w:lang w:val="en-US"/>
        </w:rPr>
      </w:pPr>
      <w:r w:rsidRPr="008229D0">
        <w:rPr>
          <w:rFonts w:ascii="Arial" w:hAnsi="Arial" w:cs="Arial"/>
          <w:b w:val="0"/>
          <w:bCs/>
          <w:lang w:val="en-US"/>
        </w:rPr>
        <w:t xml:space="preserve">For </w:t>
      </w:r>
      <w:r w:rsidR="00436FC6" w:rsidRPr="0076505F">
        <w:rPr>
          <w:rFonts w:ascii="Arial" w:hAnsi="Arial" w:cs="Arial"/>
          <w:b w:val="0"/>
          <w:bCs/>
          <w:i/>
          <w:lang w:val="en-US"/>
        </w:rPr>
        <w:t>d.</w:t>
      </w:r>
      <w:r w:rsidR="00436FC6">
        <w:rPr>
          <w:rFonts w:ascii="Arial" w:hAnsi="Arial" w:cs="Arial"/>
          <w:b w:val="0"/>
          <w:bCs/>
          <w:lang w:val="en-US"/>
        </w:rPr>
        <w:t xml:space="preserve">, it depends on the </w:t>
      </w:r>
      <w:r w:rsidR="0076505F">
        <w:rPr>
          <w:rFonts w:ascii="Arial" w:hAnsi="Arial" w:cs="Arial"/>
          <w:b w:val="0"/>
          <w:bCs/>
          <w:lang w:val="en-US"/>
        </w:rPr>
        <w:t xml:space="preserve">data transfer </w:t>
      </w:r>
      <w:r w:rsidR="00436FC6">
        <w:rPr>
          <w:rFonts w:ascii="Arial" w:hAnsi="Arial" w:cs="Arial"/>
          <w:b w:val="0"/>
          <w:bCs/>
          <w:lang w:val="en-US"/>
        </w:rPr>
        <w:t>option</w:t>
      </w:r>
      <w:r w:rsidR="0076505F">
        <w:rPr>
          <w:rFonts w:ascii="Arial" w:hAnsi="Arial" w:cs="Arial"/>
          <w:b w:val="0"/>
          <w:bCs/>
          <w:lang w:val="en-US"/>
        </w:rPr>
        <w:t xml:space="preserve"> </w:t>
      </w:r>
      <w:r w:rsidR="0045006F">
        <w:rPr>
          <w:rFonts w:ascii="Arial" w:hAnsi="Arial" w:cs="Arial"/>
          <w:b w:val="0"/>
          <w:bCs/>
          <w:lang w:val="en-US"/>
        </w:rPr>
        <w:t xml:space="preserve">(and on the protocol layer for data transfer) </w:t>
      </w:r>
      <w:r w:rsidR="0076505F">
        <w:rPr>
          <w:rFonts w:ascii="Arial" w:hAnsi="Arial" w:cs="Arial"/>
          <w:b w:val="0"/>
          <w:bCs/>
          <w:lang w:val="en-US"/>
        </w:rPr>
        <w:t>being considered</w:t>
      </w:r>
      <w:r w:rsidR="00436FC6">
        <w:rPr>
          <w:rFonts w:ascii="Arial" w:hAnsi="Arial" w:cs="Arial"/>
          <w:b w:val="0"/>
          <w:bCs/>
          <w:lang w:val="en-US"/>
        </w:rPr>
        <w:t>:</w:t>
      </w:r>
    </w:p>
    <w:p w14:paraId="696572CF" w14:textId="41480FB3" w:rsidR="00436FC6" w:rsidRDefault="008229D0" w:rsidP="00D63A4C">
      <w:pPr>
        <w:pStyle w:val="Proposal"/>
        <w:numPr>
          <w:ilvl w:val="0"/>
          <w:numId w:val="43"/>
        </w:numPr>
        <w:spacing w:after="120"/>
        <w:jc w:val="both"/>
        <w:rPr>
          <w:rFonts w:ascii="Arial" w:hAnsi="Arial" w:cs="Arial"/>
          <w:b w:val="0"/>
          <w:bCs/>
          <w:lang w:val="en-US"/>
        </w:rPr>
      </w:pPr>
      <w:r w:rsidRPr="008229D0">
        <w:rPr>
          <w:rFonts w:ascii="Arial" w:hAnsi="Arial" w:cs="Arial"/>
          <w:b w:val="0"/>
          <w:bCs/>
          <w:lang w:val="en-US"/>
        </w:rPr>
        <w:t>Option 1a: NG-RAN involvement is not needed</w:t>
      </w:r>
      <w:r w:rsidR="00436FC6">
        <w:rPr>
          <w:rFonts w:ascii="Arial" w:hAnsi="Arial" w:cs="Arial"/>
          <w:b w:val="0"/>
          <w:bCs/>
          <w:lang w:val="en-US"/>
        </w:rPr>
        <w:t>;</w:t>
      </w:r>
    </w:p>
    <w:p w14:paraId="4D527C4F" w14:textId="048F0AD1" w:rsidR="00436FC6" w:rsidRDefault="008229D0" w:rsidP="00D63A4C">
      <w:pPr>
        <w:pStyle w:val="Proposal"/>
        <w:numPr>
          <w:ilvl w:val="0"/>
          <w:numId w:val="43"/>
        </w:numPr>
        <w:spacing w:after="120"/>
        <w:jc w:val="both"/>
        <w:rPr>
          <w:rFonts w:ascii="Arial" w:hAnsi="Arial" w:cs="Arial"/>
          <w:b w:val="0"/>
          <w:bCs/>
          <w:lang w:val="en-US"/>
        </w:rPr>
      </w:pPr>
      <w:r w:rsidRPr="00436FC6">
        <w:rPr>
          <w:rFonts w:ascii="Arial" w:hAnsi="Arial" w:cs="Arial"/>
          <w:b w:val="0"/>
          <w:bCs/>
          <w:lang w:val="en-US"/>
        </w:rPr>
        <w:t>Option 1b: NG-RAN involvement is not needed</w:t>
      </w:r>
      <w:r w:rsidR="00436FC6">
        <w:rPr>
          <w:rFonts w:ascii="Arial" w:hAnsi="Arial" w:cs="Arial"/>
          <w:b w:val="0"/>
          <w:bCs/>
          <w:lang w:val="en-US"/>
        </w:rPr>
        <w:t>;</w:t>
      </w:r>
    </w:p>
    <w:p w14:paraId="0BED4A9F" w14:textId="77777777" w:rsidR="00D63A4C" w:rsidRDefault="008229D0" w:rsidP="00D63A4C">
      <w:pPr>
        <w:pStyle w:val="Proposal"/>
        <w:numPr>
          <w:ilvl w:val="0"/>
          <w:numId w:val="43"/>
        </w:numPr>
        <w:spacing w:after="120"/>
        <w:jc w:val="both"/>
        <w:rPr>
          <w:rFonts w:ascii="Arial" w:hAnsi="Arial" w:cs="Arial"/>
          <w:b w:val="0"/>
          <w:bCs/>
          <w:lang w:val="en-US"/>
        </w:rPr>
      </w:pPr>
      <w:r w:rsidRPr="00436FC6">
        <w:rPr>
          <w:rFonts w:ascii="Arial" w:hAnsi="Arial" w:cs="Arial"/>
          <w:b w:val="0"/>
          <w:bCs/>
          <w:lang w:val="en-US"/>
        </w:rPr>
        <w:t>Option 2-CP: NG-RAN involvement may not be needed as NAS signalling should be transparent to NG-RAN. However, whether NG-RAN involvement is needed or not has not been discussed in RAN2</w:t>
      </w:r>
      <w:r w:rsidR="00436FC6">
        <w:rPr>
          <w:rFonts w:ascii="Arial" w:hAnsi="Arial" w:cs="Arial"/>
          <w:b w:val="0"/>
          <w:bCs/>
          <w:lang w:val="en-US"/>
        </w:rPr>
        <w:t>;</w:t>
      </w:r>
    </w:p>
    <w:p w14:paraId="08EE55B0" w14:textId="3144DB47" w:rsidR="00D63A4C" w:rsidRDefault="008229D0" w:rsidP="00D63A4C">
      <w:pPr>
        <w:pStyle w:val="Proposal"/>
        <w:numPr>
          <w:ilvl w:val="0"/>
          <w:numId w:val="43"/>
        </w:numPr>
        <w:spacing w:after="120"/>
        <w:jc w:val="both"/>
        <w:rPr>
          <w:rFonts w:ascii="Arial" w:hAnsi="Arial" w:cs="Arial"/>
          <w:b w:val="0"/>
          <w:bCs/>
          <w:lang w:val="en-US"/>
        </w:rPr>
      </w:pPr>
      <w:r w:rsidRPr="00D63A4C">
        <w:rPr>
          <w:rFonts w:ascii="Arial" w:hAnsi="Arial" w:cs="Arial"/>
          <w:b w:val="0"/>
          <w:bCs/>
          <w:lang w:val="en-US"/>
        </w:rPr>
        <w:t>Option 2-UP: NG-RAN involvement may not be needed (similar analysis as for Option 2-CP)</w:t>
      </w:r>
      <w:r w:rsidR="00D63A4C">
        <w:rPr>
          <w:rFonts w:ascii="Arial" w:hAnsi="Arial" w:cs="Arial"/>
          <w:b w:val="0"/>
          <w:bCs/>
          <w:lang w:val="en-US"/>
        </w:rPr>
        <w:t>;</w:t>
      </w:r>
    </w:p>
    <w:p w14:paraId="394C6083" w14:textId="5623353E" w:rsidR="00D63A4C" w:rsidRDefault="008229D0" w:rsidP="00D63A4C">
      <w:pPr>
        <w:pStyle w:val="Proposal"/>
        <w:numPr>
          <w:ilvl w:val="0"/>
          <w:numId w:val="43"/>
        </w:numPr>
        <w:spacing w:after="120"/>
        <w:jc w:val="both"/>
        <w:rPr>
          <w:rFonts w:ascii="Arial" w:hAnsi="Arial" w:cs="Arial"/>
          <w:b w:val="0"/>
          <w:bCs/>
          <w:lang w:val="en-US"/>
        </w:rPr>
      </w:pPr>
      <w:r w:rsidRPr="00D63A4C">
        <w:rPr>
          <w:rFonts w:ascii="Arial" w:hAnsi="Arial" w:cs="Arial"/>
          <w:b w:val="0"/>
          <w:bCs/>
          <w:lang w:val="en-US"/>
        </w:rPr>
        <w:t>Option 3-CP: NG-RAN may be involved</w:t>
      </w:r>
      <w:r w:rsidR="00D63A4C">
        <w:rPr>
          <w:rFonts w:ascii="Arial" w:hAnsi="Arial" w:cs="Arial"/>
          <w:b w:val="0"/>
          <w:bCs/>
          <w:lang w:val="en-US"/>
        </w:rPr>
        <w:t>;</w:t>
      </w:r>
    </w:p>
    <w:p w14:paraId="7CBF82D4" w14:textId="5D20A314" w:rsidR="008229D0" w:rsidRDefault="008229D0" w:rsidP="00D63A4C">
      <w:pPr>
        <w:pStyle w:val="Proposal"/>
        <w:numPr>
          <w:ilvl w:val="0"/>
          <w:numId w:val="43"/>
        </w:numPr>
        <w:spacing w:after="0"/>
        <w:ind w:left="714" w:hanging="357"/>
        <w:jc w:val="both"/>
        <w:rPr>
          <w:rFonts w:ascii="Arial" w:hAnsi="Arial" w:cs="Arial"/>
          <w:b w:val="0"/>
          <w:bCs/>
          <w:lang w:val="en-US"/>
        </w:rPr>
      </w:pPr>
      <w:r w:rsidRPr="00D63A4C">
        <w:rPr>
          <w:rFonts w:ascii="Arial" w:hAnsi="Arial" w:cs="Arial"/>
          <w:b w:val="0"/>
          <w:bCs/>
          <w:lang w:val="en-US"/>
        </w:rPr>
        <w:t>Option 3-UP: whether NG-RAN involvement is needed depends on feasibility analysis by SA5</w:t>
      </w:r>
      <w:r w:rsidR="00D63A4C">
        <w:rPr>
          <w:rFonts w:ascii="Arial" w:hAnsi="Arial" w:cs="Arial"/>
          <w:b w:val="0"/>
          <w:bCs/>
          <w:lang w:val="en-US"/>
        </w:rPr>
        <w:t>.</w:t>
      </w:r>
    </w:p>
    <w:p w14:paraId="481D1653" w14:textId="64A1AE4E" w:rsidR="00620A93" w:rsidRPr="00620A93" w:rsidRDefault="00620A93" w:rsidP="00620A93">
      <w:pPr>
        <w:pStyle w:val="Proposal"/>
        <w:spacing w:before="120" w:after="0"/>
        <w:jc w:val="both"/>
        <w:rPr>
          <w:rFonts w:ascii="Arial" w:hAnsi="Arial" w:cs="Arial"/>
          <w:bCs/>
          <w:lang w:val="en-US"/>
        </w:rPr>
      </w:pPr>
      <w:r w:rsidRPr="00620A93">
        <w:rPr>
          <w:rFonts w:ascii="Arial" w:hAnsi="Arial" w:cs="Arial"/>
          <w:bCs/>
          <w:lang w:val="en-US"/>
        </w:rPr>
        <w:t xml:space="preserve">Observation 1: </w:t>
      </w:r>
      <w:r>
        <w:rPr>
          <w:rFonts w:ascii="Arial" w:hAnsi="Arial" w:cs="Arial"/>
          <w:bCs/>
          <w:lang w:val="en-US"/>
        </w:rPr>
        <w:t xml:space="preserve">NG-RAN involvement in the </w:t>
      </w:r>
      <w:r w:rsidRPr="00620A93">
        <w:rPr>
          <w:rFonts w:ascii="Arial" w:hAnsi="Arial" w:cs="Arial"/>
          <w:bCs/>
          <w:lang w:val="en-US"/>
        </w:rPr>
        <w:t>MNO controllability of UE side data collection for UE-side model training</w:t>
      </w:r>
      <w:r>
        <w:rPr>
          <w:rFonts w:ascii="Arial" w:hAnsi="Arial" w:cs="Arial"/>
          <w:bCs/>
          <w:lang w:val="en-US"/>
        </w:rPr>
        <w:t xml:space="preserve"> is still under discussion in RAN2 and no clear conclusion has been reached yet.</w:t>
      </w:r>
      <w:r w:rsidRPr="00620A93">
        <w:rPr>
          <w:rFonts w:ascii="Arial" w:hAnsi="Arial" w:cs="Arial"/>
          <w:bCs/>
          <w:lang w:val="en-US"/>
        </w:rPr>
        <w:t xml:space="preserve"> </w:t>
      </w:r>
    </w:p>
    <w:p w14:paraId="0B4C4622" w14:textId="48CD7614" w:rsidR="005D7E4B" w:rsidRDefault="005D7E4B" w:rsidP="008229D0">
      <w:pPr>
        <w:pStyle w:val="Proposal"/>
        <w:spacing w:before="120" w:after="120"/>
        <w:jc w:val="both"/>
        <w:rPr>
          <w:rFonts w:ascii="Arial" w:hAnsi="Arial" w:cs="Arial"/>
          <w:b w:val="0"/>
          <w:bCs/>
          <w:lang w:val="en-US"/>
        </w:rPr>
      </w:pPr>
      <w:r>
        <w:rPr>
          <w:rFonts w:ascii="Arial" w:hAnsi="Arial" w:cs="Arial"/>
          <w:b w:val="0"/>
          <w:bCs/>
          <w:lang w:val="en-US"/>
        </w:rPr>
        <w:t xml:space="preserve">Moreover, still concerning aspect </w:t>
      </w:r>
      <w:r w:rsidRPr="005D7E4B">
        <w:rPr>
          <w:rFonts w:ascii="Arial" w:hAnsi="Arial" w:cs="Arial"/>
          <w:b w:val="0"/>
          <w:bCs/>
          <w:i/>
          <w:lang w:val="en-US"/>
        </w:rPr>
        <w:t>d.</w:t>
      </w:r>
      <w:r>
        <w:rPr>
          <w:rFonts w:ascii="Arial" w:hAnsi="Arial" w:cs="Arial"/>
          <w:b w:val="0"/>
          <w:bCs/>
          <w:lang w:val="en-US"/>
        </w:rPr>
        <w:t xml:space="preserve">, we </w:t>
      </w:r>
      <w:r w:rsidR="00875107">
        <w:rPr>
          <w:rFonts w:ascii="Arial" w:hAnsi="Arial" w:cs="Arial"/>
          <w:b w:val="0"/>
          <w:bCs/>
          <w:lang w:val="en-US"/>
        </w:rPr>
        <w:t xml:space="preserve">also </w:t>
      </w:r>
      <w:r>
        <w:rPr>
          <w:rFonts w:ascii="Arial" w:hAnsi="Arial" w:cs="Arial"/>
          <w:b w:val="0"/>
          <w:bCs/>
          <w:lang w:val="en-US"/>
        </w:rPr>
        <w:t xml:space="preserve">see some relation with question Q2 in the SA2 reply LS in </w:t>
      </w:r>
      <w:r>
        <w:rPr>
          <w:rFonts w:ascii="Arial" w:hAnsi="Arial" w:cs="Arial"/>
          <w:b w:val="0"/>
          <w:bCs/>
          <w:lang w:val="en-US"/>
        </w:rPr>
        <w:fldChar w:fldCharType="begin"/>
      </w:r>
      <w:r>
        <w:rPr>
          <w:rFonts w:ascii="Arial" w:hAnsi="Arial" w:cs="Arial"/>
          <w:b w:val="0"/>
          <w:bCs/>
          <w:lang w:val="en-US"/>
        </w:rPr>
        <w:instrText xml:space="preserve"> REF _Ref181719582 \r \h </w:instrText>
      </w:r>
      <w:r>
        <w:rPr>
          <w:rFonts w:ascii="Arial" w:hAnsi="Arial" w:cs="Arial"/>
          <w:b w:val="0"/>
          <w:bCs/>
          <w:lang w:val="en-US"/>
        </w:rPr>
      </w:r>
      <w:r>
        <w:rPr>
          <w:rFonts w:ascii="Arial" w:hAnsi="Arial" w:cs="Arial"/>
          <w:b w:val="0"/>
          <w:bCs/>
          <w:lang w:val="en-US"/>
        </w:rPr>
        <w:fldChar w:fldCharType="separate"/>
      </w:r>
      <w:r>
        <w:rPr>
          <w:rFonts w:ascii="Arial" w:hAnsi="Arial" w:cs="Arial"/>
          <w:b w:val="0"/>
          <w:bCs/>
          <w:lang w:val="en-US"/>
        </w:rPr>
        <w:t>[1]</w:t>
      </w:r>
      <w:r>
        <w:rPr>
          <w:rFonts w:ascii="Arial" w:hAnsi="Arial" w:cs="Arial"/>
          <w:b w:val="0"/>
          <w:bCs/>
          <w:lang w:val="en-US"/>
        </w:rPr>
        <w:fldChar w:fldCharType="end"/>
      </w:r>
      <w:r>
        <w:rPr>
          <w:rFonts w:ascii="Arial" w:hAnsi="Arial" w:cs="Arial"/>
          <w:b w:val="0"/>
          <w:bCs/>
          <w:lang w:val="en-US"/>
        </w:rPr>
        <w:t xml:space="preserve">, which asks </w:t>
      </w:r>
      <w:r w:rsidRPr="00875107">
        <w:rPr>
          <w:rFonts w:ascii="Arial" w:hAnsi="Arial" w:cs="Arial"/>
          <w:bCs/>
          <w:i/>
          <w:lang w:val="en-US"/>
        </w:rPr>
        <w:t>where (which entities)</w:t>
      </w:r>
      <w:r w:rsidRPr="005D7E4B">
        <w:rPr>
          <w:rFonts w:ascii="Arial" w:hAnsi="Arial" w:cs="Arial"/>
          <w:b w:val="0"/>
          <w:bCs/>
          <w:lang w:val="en-US"/>
        </w:rPr>
        <w:t xml:space="preserve"> and </w:t>
      </w:r>
      <w:r w:rsidRPr="00875107">
        <w:rPr>
          <w:rFonts w:ascii="Arial" w:hAnsi="Arial" w:cs="Arial"/>
          <w:bCs/>
          <w:i/>
          <w:lang w:val="en-US"/>
        </w:rPr>
        <w:t>under what conditions</w:t>
      </w:r>
      <w:r w:rsidRPr="005D7E4B">
        <w:rPr>
          <w:rFonts w:ascii="Arial" w:hAnsi="Arial" w:cs="Arial"/>
          <w:b w:val="0"/>
          <w:bCs/>
          <w:lang w:val="en-US"/>
        </w:rPr>
        <w:t xml:space="preserve"> </w:t>
      </w:r>
      <w:r>
        <w:rPr>
          <w:rFonts w:ascii="Arial" w:hAnsi="Arial" w:cs="Arial"/>
          <w:b w:val="0"/>
          <w:bCs/>
          <w:lang w:val="en-US"/>
        </w:rPr>
        <w:t>should c</w:t>
      </w:r>
      <w:r w:rsidRPr="005D7E4B">
        <w:rPr>
          <w:rFonts w:ascii="Arial" w:hAnsi="Arial" w:cs="Arial"/>
          <w:b w:val="0"/>
          <w:bCs/>
          <w:lang w:val="en-US"/>
        </w:rPr>
        <w:t>ontrollability</w:t>
      </w:r>
      <w:r>
        <w:rPr>
          <w:rFonts w:ascii="Arial" w:hAnsi="Arial" w:cs="Arial"/>
          <w:b w:val="0"/>
          <w:bCs/>
          <w:lang w:val="en-US"/>
        </w:rPr>
        <w:t xml:space="preserve"> be performed:</w:t>
      </w:r>
    </w:p>
    <w:tbl>
      <w:tblPr>
        <w:tblStyle w:val="TableGrid"/>
        <w:tblW w:w="0" w:type="auto"/>
        <w:tblLook w:val="04A0" w:firstRow="1" w:lastRow="0" w:firstColumn="1" w:lastColumn="0" w:noHBand="0" w:noVBand="1"/>
      </w:tblPr>
      <w:tblGrid>
        <w:gridCol w:w="9629"/>
      </w:tblGrid>
      <w:tr w:rsidR="005D7E4B" w14:paraId="67F8F6F1" w14:textId="77777777" w:rsidTr="005D7E4B">
        <w:tc>
          <w:tcPr>
            <w:tcW w:w="9629" w:type="dxa"/>
          </w:tcPr>
          <w:p w14:paraId="0ED2216E" w14:textId="77777777" w:rsidR="005D7E4B" w:rsidRPr="00D0109F" w:rsidRDefault="005D7E4B" w:rsidP="00875107">
            <w:pPr>
              <w:spacing w:before="120" w:after="120"/>
              <w:jc w:val="center"/>
              <w:rPr>
                <w:rFonts w:ascii="Arial" w:eastAsia="SimSun" w:hAnsi="Arial"/>
              </w:rPr>
            </w:pPr>
            <w:r w:rsidRPr="00D0109F">
              <w:rPr>
                <w:rFonts w:ascii="Arial" w:eastAsia="SimSun" w:hAnsi="Arial" w:cs="Arial"/>
                <w:i/>
                <w:color w:val="00B050"/>
                <w:lang w:eastAsia="zh-CN"/>
              </w:rPr>
              <w:lastRenderedPageBreak/>
              <w:t>**** Skip non-relevant text ****</w:t>
            </w:r>
          </w:p>
          <w:p w14:paraId="286D8B84" w14:textId="2C62CA10" w:rsidR="005D7E4B" w:rsidRPr="005D7E4B" w:rsidRDefault="005D7E4B" w:rsidP="005D7E4B">
            <w:pPr>
              <w:numPr>
                <w:ilvl w:val="0"/>
                <w:numId w:val="44"/>
              </w:numPr>
              <w:spacing w:after="0"/>
              <w:contextualSpacing/>
              <w:rPr>
                <w:rFonts w:ascii="Arial" w:eastAsia="SimSun" w:hAnsi="Arial" w:cs="Arial"/>
                <w:b/>
                <w:bCs/>
              </w:rPr>
            </w:pPr>
            <w:r w:rsidRPr="005D7E4B">
              <w:rPr>
                <w:rFonts w:ascii="Arial" w:eastAsia="SimSun" w:hAnsi="Arial" w:cs="Arial"/>
                <w:b/>
                <w:bCs/>
              </w:rPr>
              <w:t>Controllability</w:t>
            </w:r>
            <w:r w:rsidRPr="005D7E4B">
              <w:rPr>
                <w:rFonts w:eastAsia="SimSun"/>
                <w:b/>
                <w:bCs/>
              </w:rPr>
              <w:t xml:space="preserve"> </w:t>
            </w:r>
            <w:r w:rsidRPr="005D7E4B">
              <w:rPr>
                <w:rFonts w:ascii="Arial" w:eastAsia="SimSun" w:hAnsi="Arial" w:cs="Arial"/>
                <w:b/>
                <w:bCs/>
              </w:rPr>
              <w:t xml:space="preserve">of MNO on data transfer: </w:t>
            </w:r>
          </w:p>
          <w:p w14:paraId="0D8DFEEE" w14:textId="77777777" w:rsidR="005D7E4B" w:rsidRPr="005D7E4B" w:rsidRDefault="005D7E4B" w:rsidP="005D7E4B">
            <w:pPr>
              <w:ind w:left="720"/>
              <w:contextualSpacing/>
              <w:rPr>
                <w:rFonts w:ascii="Arial" w:eastAsia="SimSun" w:hAnsi="Arial" w:cs="Arial"/>
              </w:rPr>
            </w:pPr>
          </w:p>
          <w:p w14:paraId="1B7997E0" w14:textId="77777777" w:rsidR="005D7E4B" w:rsidRPr="005D7E4B" w:rsidRDefault="005D7E4B" w:rsidP="005D7E4B">
            <w:pPr>
              <w:ind w:left="720"/>
              <w:contextualSpacing/>
              <w:rPr>
                <w:rFonts w:ascii="Arial" w:eastAsia="SimSun" w:hAnsi="Arial" w:cs="Arial"/>
              </w:rPr>
            </w:pPr>
            <w:r w:rsidRPr="005D7E4B">
              <w:rPr>
                <w:rFonts w:ascii="Arial" w:eastAsia="SimSun" w:hAnsi="Arial" w:cs="Arial"/>
              </w:rPr>
              <w:t>In RP-242389 / S2-2409600, it is stated that full controllability is required when “the MNO can manage data transfer to the server for UE-side data collection, without the need of SLA. This includes initiating, terminating, and fully managing data transfer”</w:t>
            </w:r>
          </w:p>
          <w:p w14:paraId="22C434AF" w14:textId="77777777" w:rsidR="005D7E4B" w:rsidRPr="005D7E4B" w:rsidRDefault="005D7E4B" w:rsidP="005D7E4B">
            <w:pPr>
              <w:ind w:left="720"/>
              <w:contextualSpacing/>
              <w:rPr>
                <w:rFonts w:ascii="Arial" w:eastAsia="SimSun" w:hAnsi="Arial" w:cs="Arial"/>
              </w:rPr>
            </w:pPr>
          </w:p>
          <w:p w14:paraId="33727EA5" w14:textId="110780EB" w:rsidR="005D7E4B" w:rsidRPr="005D7E4B" w:rsidRDefault="005D7E4B" w:rsidP="00875107">
            <w:pPr>
              <w:spacing w:before="120" w:after="120"/>
              <w:ind w:left="720"/>
              <w:contextualSpacing/>
              <w:rPr>
                <w:rFonts w:ascii="Arial" w:eastAsia="SimSun" w:hAnsi="Arial" w:cs="Arial"/>
              </w:rPr>
            </w:pPr>
            <w:r w:rsidRPr="005D7E4B">
              <w:rPr>
                <w:rFonts w:ascii="Arial" w:eastAsia="SimSun" w:hAnsi="Arial" w:cs="Arial"/>
              </w:rPr>
              <w:t>SA2 kindly request RAN2 to provide further clarification on the following areas:</w:t>
            </w:r>
          </w:p>
          <w:p w14:paraId="3ECB1C3F" w14:textId="77777777" w:rsidR="00875107" w:rsidRPr="00D0109F" w:rsidRDefault="00875107" w:rsidP="00875107">
            <w:pPr>
              <w:spacing w:before="120" w:after="120"/>
              <w:jc w:val="center"/>
              <w:rPr>
                <w:rFonts w:ascii="Arial" w:eastAsia="SimSun" w:hAnsi="Arial"/>
              </w:rPr>
            </w:pPr>
            <w:r w:rsidRPr="00D0109F">
              <w:rPr>
                <w:rFonts w:ascii="Arial" w:eastAsia="SimSun" w:hAnsi="Arial" w:cs="Arial"/>
                <w:i/>
                <w:color w:val="00B050"/>
                <w:lang w:eastAsia="zh-CN"/>
              </w:rPr>
              <w:t>**** Skip non-relevant text ****</w:t>
            </w:r>
          </w:p>
          <w:p w14:paraId="777894FF" w14:textId="14DD41DC" w:rsidR="00875107" w:rsidRPr="00875107" w:rsidRDefault="005D7E4B" w:rsidP="00875107">
            <w:pPr>
              <w:spacing w:before="120" w:after="120"/>
              <w:ind w:left="720"/>
              <w:contextualSpacing/>
              <w:rPr>
                <w:rFonts w:ascii="Arial" w:eastAsia="SimSun" w:hAnsi="Arial" w:cs="Arial"/>
                <w:highlight w:val="yellow"/>
              </w:rPr>
            </w:pPr>
            <w:r w:rsidRPr="00875107">
              <w:rPr>
                <w:rFonts w:ascii="Arial" w:eastAsia="SimSun" w:hAnsi="Arial" w:cs="Arial"/>
                <w:highlight w:val="yellow"/>
              </w:rPr>
              <w:t>Q2: Furthermore, with regards to “initiating, terminating and fully managing data transfer” some companies in SA2 believe that further clarification is required, on a per use case basis, on</w:t>
            </w:r>
            <w:r w:rsidR="00875107" w:rsidRPr="00875107">
              <w:rPr>
                <w:rFonts w:ascii="Arial" w:eastAsia="SimSun" w:hAnsi="Arial" w:cs="Arial"/>
                <w:highlight w:val="yellow"/>
              </w:rPr>
              <w:t xml:space="preserve"> </w:t>
            </w:r>
            <w:r w:rsidRPr="00875107">
              <w:rPr>
                <w:rFonts w:ascii="Arial" w:eastAsia="SimSun" w:hAnsi="Arial" w:cs="Arial"/>
                <w:highlight w:val="yellow"/>
              </w:rPr>
              <w:t>where (which entities) and under what conditions, should controllability be performed, e.g., in NG-RAN, a NF, OAM, an MNO controlled AF, a 3rd party AF, a UE)?</w:t>
            </w:r>
          </w:p>
        </w:tc>
      </w:tr>
    </w:tbl>
    <w:p w14:paraId="48865625" w14:textId="29A8D681" w:rsidR="005D7E4B" w:rsidRDefault="00875107" w:rsidP="00875107">
      <w:pPr>
        <w:pStyle w:val="Proposal"/>
        <w:spacing w:before="120" w:after="0"/>
        <w:jc w:val="both"/>
        <w:rPr>
          <w:rFonts w:ascii="Arial" w:hAnsi="Arial" w:cs="Arial"/>
          <w:b w:val="0"/>
          <w:bCs/>
          <w:lang w:val="en-US"/>
        </w:rPr>
      </w:pPr>
      <w:r>
        <w:rPr>
          <w:rFonts w:ascii="Arial" w:hAnsi="Arial" w:cs="Arial"/>
          <w:b w:val="0"/>
          <w:bCs/>
          <w:lang w:val="en-US"/>
        </w:rPr>
        <w:t>F</w:t>
      </w:r>
      <w:r w:rsidR="005D7E4B" w:rsidRPr="005D7E4B">
        <w:rPr>
          <w:rFonts w:ascii="Arial" w:hAnsi="Arial" w:cs="Arial"/>
          <w:b w:val="0"/>
          <w:bCs/>
          <w:lang w:val="en-US"/>
        </w:rPr>
        <w:t xml:space="preserve">or </w:t>
      </w:r>
      <w:r>
        <w:rPr>
          <w:rFonts w:ascii="Arial" w:hAnsi="Arial" w:cs="Arial"/>
          <w:b w:val="0"/>
          <w:bCs/>
          <w:lang w:val="en-US"/>
        </w:rPr>
        <w:t xml:space="preserve">the </w:t>
      </w:r>
      <w:r w:rsidR="005D7E4B" w:rsidRPr="00875107">
        <w:rPr>
          <w:rFonts w:ascii="Arial" w:hAnsi="Arial" w:cs="Arial"/>
          <w:bCs/>
          <w:i/>
          <w:lang w:val="en-US"/>
        </w:rPr>
        <w:t>under what conditions</w:t>
      </w:r>
      <w:r>
        <w:rPr>
          <w:rFonts w:ascii="Arial" w:hAnsi="Arial" w:cs="Arial"/>
          <w:b w:val="0"/>
          <w:bCs/>
          <w:lang w:val="en-US"/>
        </w:rPr>
        <w:t xml:space="preserve"> part of Q2</w:t>
      </w:r>
      <w:r w:rsidR="005D7E4B" w:rsidRPr="005D7E4B">
        <w:rPr>
          <w:rFonts w:ascii="Arial" w:hAnsi="Arial" w:cs="Arial"/>
          <w:b w:val="0"/>
          <w:bCs/>
          <w:lang w:val="en-US"/>
        </w:rPr>
        <w:t xml:space="preserve">, </w:t>
      </w:r>
      <w:r>
        <w:rPr>
          <w:rFonts w:ascii="Arial" w:hAnsi="Arial" w:cs="Arial"/>
          <w:b w:val="0"/>
          <w:bCs/>
          <w:lang w:val="en-US"/>
        </w:rPr>
        <w:t xml:space="preserve">our understanding is that </w:t>
      </w:r>
      <w:r w:rsidR="005D7E4B" w:rsidRPr="005D7E4B">
        <w:rPr>
          <w:rFonts w:ascii="Arial" w:hAnsi="Arial" w:cs="Arial"/>
          <w:b w:val="0"/>
          <w:bCs/>
          <w:lang w:val="en-US"/>
        </w:rPr>
        <w:t xml:space="preserve">RAN2 has not discussed it </w:t>
      </w:r>
      <w:r>
        <w:rPr>
          <w:rFonts w:ascii="Arial" w:hAnsi="Arial" w:cs="Arial"/>
          <w:b w:val="0"/>
          <w:bCs/>
          <w:lang w:val="en-US"/>
        </w:rPr>
        <w:t xml:space="preserve">yet </w:t>
      </w:r>
      <w:r w:rsidR="005D7E4B" w:rsidRPr="005D7E4B">
        <w:rPr>
          <w:rFonts w:ascii="Arial" w:hAnsi="Arial" w:cs="Arial"/>
          <w:b w:val="0"/>
          <w:bCs/>
          <w:lang w:val="en-US"/>
        </w:rPr>
        <w:t>and</w:t>
      </w:r>
      <w:r>
        <w:rPr>
          <w:rFonts w:ascii="Arial" w:hAnsi="Arial" w:cs="Arial"/>
          <w:b w:val="0"/>
          <w:bCs/>
          <w:lang w:val="en-US"/>
        </w:rPr>
        <w:t>, as a consequence,</w:t>
      </w:r>
      <w:r w:rsidR="005D7E4B" w:rsidRPr="005D7E4B">
        <w:rPr>
          <w:rFonts w:ascii="Arial" w:hAnsi="Arial" w:cs="Arial"/>
          <w:b w:val="0"/>
          <w:bCs/>
          <w:lang w:val="en-US"/>
        </w:rPr>
        <w:t xml:space="preserve"> RAN2 has not identified conditions.</w:t>
      </w:r>
      <w:r>
        <w:rPr>
          <w:rFonts w:ascii="Arial" w:hAnsi="Arial" w:cs="Arial"/>
          <w:b w:val="0"/>
          <w:bCs/>
          <w:lang w:val="en-US"/>
        </w:rPr>
        <w:t xml:space="preserve"> While concerning </w:t>
      </w:r>
      <w:r w:rsidRPr="00875107">
        <w:rPr>
          <w:rFonts w:ascii="Arial" w:hAnsi="Arial" w:cs="Arial"/>
          <w:bCs/>
          <w:i/>
          <w:lang w:val="en-US"/>
        </w:rPr>
        <w:t>where (</w:t>
      </w:r>
      <w:r w:rsidR="005D7E4B" w:rsidRPr="00875107">
        <w:rPr>
          <w:rFonts w:ascii="Arial" w:hAnsi="Arial" w:cs="Arial"/>
          <w:bCs/>
          <w:i/>
          <w:lang w:val="en-US"/>
        </w:rPr>
        <w:t>which entities</w:t>
      </w:r>
      <w:r w:rsidRPr="00875107">
        <w:rPr>
          <w:rFonts w:ascii="Arial" w:hAnsi="Arial" w:cs="Arial"/>
          <w:bCs/>
          <w:i/>
          <w:lang w:val="en-US"/>
        </w:rPr>
        <w:t>)</w:t>
      </w:r>
      <w:r w:rsidR="005D7E4B" w:rsidRPr="005D7E4B">
        <w:rPr>
          <w:rFonts w:ascii="Arial" w:hAnsi="Arial" w:cs="Arial"/>
          <w:b w:val="0"/>
          <w:bCs/>
          <w:lang w:val="en-US"/>
        </w:rPr>
        <w:t xml:space="preserve"> should perform controllability, </w:t>
      </w:r>
      <w:r>
        <w:rPr>
          <w:rFonts w:ascii="Arial" w:hAnsi="Arial" w:cs="Arial"/>
          <w:b w:val="0"/>
          <w:bCs/>
          <w:lang w:val="en-US"/>
        </w:rPr>
        <w:t xml:space="preserve">it is still our understanding that </w:t>
      </w:r>
      <w:r w:rsidR="005D7E4B" w:rsidRPr="005D7E4B">
        <w:rPr>
          <w:rFonts w:ascii="Arial" w:hAnsi="Arial" w:cs="Arial"/>
          <w:b w:val="0"/>
          <w:bCs/>
          <w:lang w:val="en-US"/>
        </w:rPr>
        <w:t xml:space="preserve">Table 7.2.1.3.2-1 </w:t>
      </w:r>
      <w:r>
        <w:rPr>
          <w:rFonts w:ascii="Arial" w:hAnsi="Arial" w:cs="Arial"/>
          <w:b w:val="0"/>
          <w:bCs/>
          <w:lang w:val="en-US"/>
        </w:rPr>
        <w:t xml:space="preserve">in the LS from RAN </w:t>
      </w:r>
      <w:r>
        <w:rPr>
          <w:rFonts w:ascii="Arial" w:hAnsi="Arial" w:cs="Arial"/>
          <w:b w:val="0"/>
          <w:bCs/>
          <w:lang w:val="en-US"/>
        </w:rPr>
        <w:fldChar w:fldCharType="begin"/>
      </w:r>
      <w:r>
        <w:rPr>
          <w:rFonts w:ascii="Arial" w:hAnsi="Arial" w:cs="Arial"/>
          <w:b w:val="0"/>
          <w:bCs/>
          <w:lang w:val="en-US"/>
        </w:rPr>
        <w:instrText xml:space="preserve"> REF _Ref181719933 \r \h </w:instrText>
      </w:r>
      <w:r>
        <w:rPr>
          <w:rFonts w:ascii="Arial" w:hAnsi="Arial" w:cs="Arial"/>
          <w:b w:val="0"/>
          <w:bCs/>
          <w:lang w:val="en-US"/>
        </w:rPr>
      </w:r>
      <w:r>
        <w:rPr>
          <w:rFonts w:ascii="Arial" w:hAnsi="Arial" w:cs="Arial"/>
          <w:b w:val="0"/>
          <w:bCs/>
          <w:lang w:val="en-US"/>
        </w:rPr>
        <w:fldChar w:fldCharType="separate"/>
      </w:r>
      <w:r>
        <w:rPr>
          <w:rFonts w:ascii="Arial" w:hAnsi="Arial" w:cs="Arial"/>
          <w:b w:val="0"/>
          <w:bCs/>
          <w:lang w:val="en-US"/>
        </w:rPr>
        <w:t>[2]</w:t>
      </w:r>
      <w:r>
        <w:rPr>
          <w:rFonts w:ascii="Arial" w:hAnsi="Arial" w:cs="Arial"/>
          <w:b w:val="0"/>
          <w:bCs/>
          <w:lang w:val="en-US"/>
        </w:rPr>
        <w:fldChar w:fldCharType="end"/>
      </w:r>
      <w:r>
        <w:rPr>
          <w:rFonts w:ascii="Arial" w:hAnsi="Arial" w:cs="Arial"/>
          <w:b w:val="0"/>
          <w:bCs/>
          <w:lang w:val="en-US"/>
        </w:rPr>
        <w:t xml:space="preserve"> should </w:t>
      </w:r>
      <w:r w:rsidR="005D7E4B" w:rsidRPr="005D7E4B">
        <w:rPr>
          <w:rFonts w:ascii="Arial" w:hAnsi="Arial" w:cs="Arial"/>
          <w:b w:val="0"/>
          <w:bCs/>
          <w:lang w:val="en-US"/>
        </w:rPr>
        <w:t xml:space="preserve">be used as </w:t>
      </w:r>
      <w:r>
        <w:rPr>
          <w:rFonts w:ascii="Arial" w:hAnsi="Arial" w:cs="Arial"/>
          <w:b w:val="0"/>
          <w:bCs/>
          <w:lang w:val="en-US"/>
        </w:rPr>
        <w:t xml:space="preserve">a </w:t>
      </w:r>
      <w:r w:rsidR="005D7E4B" w:rsidRPr="005D7E4B">
        <w:rPr>
          <w:rFonts w:ascii="Arial" w:hAnsi="Arial" w:cs="Arial"/>
          <w:b w:val="0"/>
          <w:bCs/>
          <w:lang w:val="en-US"/>
        </w:rPr>
        <w:t>starting point, and more RAN2 discussions are needed</w:t>
      </w:r>
      <w:r>
        <w:rPr>
          <w:rFonts w:ascii="Arial" w:hAnsi="Arial" w:cs="Arial"/>
          <w:b w:val="0"/>
          <w:bCs/>
          <w:lang w:val="en-US"/>
        </w:rPr>
        <w:t xml:space="preserve"> considering, e.g., </w:t>
      </w:r>
      <w:r w:rsidR="005D7E4B" w:rsidRPr="005D7E4B">
        <w:rPr>
          <w:rFonts w:ascii="Arial" w:hAnsi="Arial" w:cs="Arial"/>
          <w:b w:val="0"/>
          <w:bCs/>
          <w:lang w:val="en-US"/>
        </w:rPr>
        <w:t xml:space="preserve">use cases, data transfer options and other aspects (e.g. whether/how to minimize </w:t>
      </w:r>
      <w:proofErr w:type="spellStart"/>
      <w:r w:rsidR="005D7E4B" w:rsidRPr="005D7E4B">
        <w:rPr>
          <w:rFonts w:ascii="Arial" w:hAnsi="Arial" w:cs="Arial"/>
          <w:b w:val="0"/>
          <w:bCs/>
          <w:lang w:val="en-US"/>
        </w:rPr>
        <w:t>Uu</w:t>
      </w:r>
      <w:proofErr w:type="spellEnd"/>
      <w:r w:rsidR="005D7E4B" w:rsidRPr="005D7E4B">
        <w:rPr>
          <w:rFonts w:ascii="Arial" w:hAnsi="Arial" w:cs="Arial"/>
          <w:b w:val="0"/>
          <w:bCs/>
          <w:lang w:val="en-US"/>
        </w:rPr>
        <w:t xml:space="preserve"> impacts).</w:t>
      </w:r>
    </w:p>
    <w:p w14:paraId="4D39E97B" w14:textId="14422DBF" w:rsidR="00620A93" w:rsidRPr="00620A93" w:rsidRDefault="00620A93" w:rsidP="00875107">
      <w:pPr>
        <w:pStyle w:val="Proposal"/>
        <w:spacing w:before="120" w:after="0"/>
        <w:jc w:val="both"/>
        <w:rPr>
          <w:rFonts w:ascii="Arial" w:hAnsi="Arial" w:cs="Arial"/>
          <w:bCs/>
          <w:lang w:val="en-US"/>
        </w:rPr>
      </w:pPr>
      <w:r w:rsidRPr="00620A93">
        <w:rPr>
          <w:rFonts w:ascii="Arial" w:hAnsi="Arial" w:cs="Arial"/>
          <w:bCs/>
          <w:lang w:val="en-US"/>
        </w:rPr>
        <w:t>Observation 2: NG-RAN involvement in the MNO controllability of UE side data collection for UE-side model training also depends on the outcome of the discussion in RAN2 concerning where (which entities) and under what conditions should controllability be performed.</w:t>
      </w:r>
    </w:p>
    <w:p w14:paraId="252F24CF" w14:textId="1841D70A" w:rsidR="008E09F8" w:rsidRDefault="00875107" w:rsidP="00620A93">
      <w:pPr>
        <w:pStyle w:val="Proposal"/>
        <w:spacing w:before="120" w:after="0"/>
        <w:jc w:val="both"/>
        <w:rPr>
          <w:rFonts w:ascii="Arial" w:hAnsi="Arial" w:cs="Arial"/>
          <w:b w:val="0"/>
          <w:bCs/>
          <w:lang w:val="en-US"/>
        </w:rPr>
      </w:pPr>
      <w:r>
        <w:rPr>
          <w:rFonts w:ascii="Arial" w:hAnsi="Arial" w:cs="Arial"/>
          <w:b w:val="0"/>
          <w:bCs/>
          <w:lang w:val="en-US"/>
        </w:rPr>
        <w:t xml:space="preserve">Based on the above, </w:t>
      </w:r>
      <w:r w:rsidR="00D63A4C">
        <w:rPr>
          <w:rFonts w:ascii="Arial" w:hAnsi="Arial" w:cs="Arial"/>
          <w:b w:val="0"/>
          <w:bCs/>
          <w:lang w:val="en-US"/>
        </w:rPr>
        <w:t>we think that in general the NG-RAN involvement should be discussed further in RAN2 before starting the discussion in RAN3</w:t>
      </w:r>
      <w:r>
        <w:rPr>
          <w:rFonts w:ascii="Arial" w:hAnsi="Arial" w:cs="Arial"/>
          <w:b w:val="0"/>
          <w:bCs/>
          <w:lang w:val="en-US"/>
        </w:rPr>
        <w:t xml:space="preserve"> and provide feedback to SA2</w:t>
      </w:r>
      <w:r w:rsidR="00D63A4C">
        <w:rPr>
          <w:rFonts w:ascii="Arial" w:hAnsi="Arial" w:cs="Arial"/>
          <w:b w:val="0"/>
          <w:bCs/>
          <w:lang w:val="en-US"/>
        </w:rPr>
        <w:t xml:space="preserve">. As a consequence, in our view it should be RAN2 first to identify the need of NG-RAN involvement, and hence </w:t>
      </w:r>
      <w:r w:rsidR="0076505F">
        <w:rPr>
          <w:rFonts w:ascii="Arial" w:hAnsi="Arial" w:cs="Arial"/>
          <w:b w:val="0"/>
          <w:bCs/>
          <w:lang w:val="en-US"/>
        </w:rPr>
        <w:t xml:space="preserve">officially </w:t>
      </w:r>
      <w:r w:rsidR="00D63A4C">
        <w:rPr>
          <w:rFonts w:ascii="Arial" w:hAnsi="Arial" w:cs="Arial"/>
          <w:b w:val="0"/>
          <w:bCs/>
          <w:lang w:val="en-US"/>
        </w:rPr>
        <w:t>ask RAN3 to work on such involvement</w:t>
      </w:r>
      <w:r w:rsidR="0076505F">
        <w:rPr>
          <w:rFonts w:ascii="Arial" w:hAnsi="Arial" w:cs="Arial"/>
          <w:b w:val="0"/>
          <w:bCs/>
          <w:lang w:val="en-US"/>
        </w:rPr>
        <w:t xml:space="preserve"> based on clear requirements</w:t>
      </w:r>
      <w:r w:rsidR="00D63A4C">
        <w:rPr>
          <w:rFonts w:ascii="Arial" w:hAnsi="Arial" w:cs="Arial"/>
          <w:b w:val="0"/>
          <w:bCs/>
          <w:lang w:val="en-US"/>
        </w:rPr>
        <w:t>.</w:t>
      </w:r>
    </w:p>
    <w:p w14:paraId="6278438F" w14:textId="63D0A145" w:rsidR="00875107" w:rsidRPr="00620A93" w:rsidRDefault="00875107" w:rsidP="00620A93">
      <w:pPr>
        <w:pStyle w:val="Proposal"/>
        <w:spacing w:before="120" w:after="0"/>
        <w:jc w:val="both"/>
        <w:rPr>
          <w:rFonts w:ascii="Arial" w:hAnsi="Arial" w:cs="Arial"/>
          <w:bCs/>
          <w:lang w:val="en-US"/>
        </w:rPr>
      </w:pPr>
      <w:r w:rsidRPr="00620A93">
        <w:rPr>
          <w:rFonts w:ascii="Arial" w:hAnsi="Arial" w:cs="Arial"/>
          <w:bCs/>
          <w:lang w:val="en-US"/>
        </w:rPr>
        <w:t xml:space="preserve">Proposal: RAN3 to wait for further RAN2 progress on the need to involve NG-RAN in the </w:t>
      </w:r>
      <w:r w:rsidR="00620A93">
        <w:rPr>
          <w:rFonts w:ascii="Arial" w:hAnsi="Arial" w:cs="Arial"/>
          <w:bCs/>
          <w:lang w:val="en-US"/>
        </w:rPr>
        <w:t xml:space="preserve">MNO </w:t>
      </w:r>
      <w:r w:rsidR="00620A93" w:rsidRPr="00620A93">
        <w:rPr>
          <w:rFonts w:ascii="Arial" w:hAnsi="Arial" w:cs="Arial"/>
          <w:bCs/>
          <w:lang w:val="en-US"/>
        </w:rPr>
        <w:t>controllability of UE side data collection for UE-side model training before replying to SA2.</w:t>
      </w:r>
      <w:r w:rsidR="00620A93">
        <w:rPr>
          <w:rFonts w:ascii="Arial" w:hAnsi="Arial" w:cs="Arial"/>
          <w:bCs/>
          <w:lang w:val="en-US"/>
        </w:rPr>
        <w:t xml:space="preserve"> The discussion in RAN3 should be triggered only after RAN2 has identified clear requirements on the NG-RAN involvement.</w:t>
      </w:r>
    </w:p>
    <w:p w14:paraId="0240E1FD" w14:textId="16AFBE9C" w:rsidR="005C0A63" w:rsidRDefault="005C0A63" w:rsidP="005C0A63">
      <w:pPr>
        <w:pStyle w:val="Heading1"/>
      </w:pPr>
      <w:r>
        <w:t>3</w:t>
      </w:r>
      <w:r>
        <w:tab/>
        <w:t>Conclusion</w:t>
      </w:r>
    </w:p>
    <w:p w14:paraId="22AA80BC" w14:textId="06D2522C" w:rsidR="00620A93" w:rsidRDefault="005C0A63" w:rsidP="00620A93">
      <w:pPr>
        <w:pStyle w:val="Discussion"/>
        <w:spacing w:after="120"/>
        <w:rPr>
          <w:lang w:eastAsia="zh-CN"/>
        </w:rPr>
      </w:pPr>
      <w:r>
        <w:rPr>
          <w:lang w:eastAsia="zh-CN"/>
        </w:rPr>
        <w:t>This document proposes</w:t>
      </w:r>
      <w:r w:rsidR="00115D80">
        <w:rPr>
          <w:lang w:eastAsia="zh-CN"/>
        </w:rPr>
        <w:t xml:space="preserve"> the following </w:t>
      </w:r>
      <w:r w:rsidR="009605A5">
        <w:rPr>
          <w:lang w:eastAsia="zh-CN"/>
        </w:rPr>
        <w:t xml:space="preserve">observation and </w:t>
      </w:r>
      <w:r w:rsidR="00115D80">
        <w:rPr>
          <w:lang w:eastAsia="zh-CN"/>
        </w:rPr>
        <w:t>proposals</w:t>
      </w:r>
      <w:r>
        <w:rPr>
          <w:lang w:eastAsia="zh-CN"/>
        </w:rPr>
        <w:t>:</w:t>
      </w:r>
    </w:p>
    <w:p w14:paraId="1B3780D7" w14:textId="77777777" w:rsidR="00620A93" w:rsidRPr="00620A93" w:rsidRDefault="00620A93" w:rsidP="00620A93">
      <w:pPr>
        <w:pStyle w:val="Proposal"/>
        <w:spacing w:after="120"/>
        <w:jc w:val="both"/>
        <w:rPr>
          <w:rFonts w:ascii="Arial" w:hAnsi="Arial" w:cs="Arial"/>
          <w:bCs/>
          <w:lang w:val="en-US"/>
        </w:rPr>
      </w:pPr>
      <w:r w:rsidRPr="00620A93">
        <w:rPr>
          <w:rFonts w:ascii="Arial" w:hAnsi="Arial" w:cs="Arial"/>
          <w:bCs/>
          <w:lang w:val="en-US"/>
        </w:rPr>
        <w:t xml:space="preserve">Observation 1: </w:t>
      </w:r>
      <w:r>
        <w:rPr>
          <w:rFonts w:ascii="Arial" w:hAnsi="Arial" w:cs="Arial"/>
          <w:bCs/>
          <w:lang w:val="en-US"/>
        </w:rPr>
        <w:t xml:space="preserve">NG-RAN involvement in the </w:t>
      </w:r>
      <w:r w:rsidRPr="00620A93">
        <w:rPr>
          <w:rFonts w:ascii="Arial" w:hAnsi="Arial" w:cs="Arial"/>
          <w:bCs/>
          <w:lang w:val="en-US"/>
        </w:rPr>
        <w:t>MNO controllability of UE side data collection for UE-side model training</w:t>
      </w:r>
      <w:r>
        <w:rPr>
          <w:rFonts w:ascii="Arial" w:hAnsi="Arial" w:cs="Arial"/>
          <w:bCs/>
          <w:lang w:val="en-US"/>
        </w:rPr>
        <w:t xml:space="preserve"> is still under discussion in RAN2 and no clear conclusion has been reached yet.</w:t>
      </w:r>
      <w:r w:rsidRPr="00620A93">
        <w:rPr>
          <w:rFonts w:ascii="Arial" w:hAnsi="Arial" w:cs="Arial"/>
          <w:bCs/>
          <w:lang w:val="en-US"/>
        </w:rPr>
        <w:t xml:space="preserve"> </w:t>
      </w:r>
    </w:p>
    <w:p w14:paraId="269C5145" w14:textId="77777777" w:rsidR="00620A93" w:rsidRPr="00620A93" w:rsidRDefault="00620A93" w:rsidP="00620A93">
      <w:pPr>
        <w:pStyle w:val="Proposal"/>
        <w:spacing w:after="120"/>
        <w:jc w:val="both"/>
        <w:rPr>
          <w:rFonts w:ascii="Arial" w:hAnsi="Arial" w:cs="Arial"/>
          <w:bCs/>
          <w:lang w:val="en-US"/>
        </w:rPr>
      </w:pPr>
      <w:r w:rsidRPr="00620A93">
        <w:rPr>
          <w:rFonts w:ascii="Arial" w:hAnsi="Arial" w:cs="Arial"/>
          <w:bCs/>
          <w:lang w:val="en-US"/>
        </w:rPr>
        <w:t>Observation 2: NG-RAN involvement in the MNO controllability of UE side data collection for UE-side model training also depends on the outcome of the discussion in RAN2 concerning where (which entities) and under what conditions should controllability be performed.</w:t>
      </w:r>
    </w:p>
    <w:p w14:paraId="3A798883" w14:textId="6CD65396" w:rsidR="004962C0" w:rsidRPr="00620A93" w:rsidRDefault="00620A93" w:rsidP="00620A93">
      <w:pPr>
        <w:pStyle w:val="Proposal"/>
        <w:spacing w:after="120"/>
        <w:jc w:val="both"/>
        <w:rPr>
          <w:rFonts w:ascii="Arial" w:hAnsi="Arial" w:cs="Arial"/>
          <w:bCs/>
          <w:lang w:val="en-US"/>
        </w:rPr>
      </w:pPr>
      <w:r w:rsidRPr="00620A93">
        <w:rPr>
          <w:rFonts w:ascii="Arial" w:hAnsi="Arial" w:cs="Arial"/>
          <w:bCs/>
          <w:lang w:val="en-US"/>
        </w:rPr>
        <w:t xml:space="preserve">Proposal: RAN3 to wait for further RAN2 progress on the need to involve NG-RAN in the </w:t>
      </w:r>
      <w:r>
        <w:rPr>
          <w:rFonts w:ascii="Arial" w:hAnsi="Arial" w:cs="Arial"/>
          <w:bCs/>
          <w:lang w:val="en-US"/>
        </w:rPr>
        <w:t xml:space="preserve">MNO </w:t>
      </w:r>
      <w:r w:rsidRPr="00620A93">
        <w:rPr>
          <w:rFonts w:ascii="Arial" w:hAnsi="Arial" w:cs="Arial"/>
          <w:bCs/>
          <w:lang w:val="en-US"/>
        </w:rPr>
        <w:t>controllability of UE side data collection for UE-side model training before replying to SA2.</w:t>
      </w:r>
      <w:r>
        <w:rPr>
          <w:rFonts w:ascii="Arial" w:hAnsi="Arial" w:cs="Arial"/>
          <w:bCs/>
          <w:lang w:val="en-US"/>
        </w:rPr>
        <w:t xml:space="preserve"> The discussion in RAN3 should be triggered only after RAN2 has identified clear requirements on the NG-RAN involvement.</w:t>
      </w:r>
      <w:r w:rsidR="00C945DB" w:rsidRPr="005456E5">
        <w:rPr>
          <w:b w:val="0"/>
        </w:rPr>
        <w:fldChar w:fldCharType="begin"/>
      </w:r>
      <w:r w:rsidR="00C945DB" w:rsidRPr="002F2C56">
        <w:instrText xml:space="preserve"> TOC \n \p " " \t "Proposal" </w:instrText>
      </w:r>
      <w:r w:rsidR="00C945DB" w:rsidRPr="005456E5">
        <w:rPr>
          <w:b w:val="0"/>
        </w:rPr>
        <w:fldChar w:fldCharType="separate"/>
      </w:r>
    </w:p>
    <w:p w14:paraId="55DF3442" w14:textId="2F5EAEA9" w:rsidR="00E76A9C" w:rsidRDefault="00C945DB" w:rsidP="004B23C9">
      <w:pPr>
        <w:pStyle w:val="Heading1"/>
        <w:spacing w:before="180" w:after="240"/>
      </w:pPr>
      <w:r w:rsidRPr="005456E5">
        <w:rPr>
          <w:lang w:eastAsia="zh-CN"/>
        </w:rPr>
        <w:fldChar w:fldCharType="end"/>
      </w:r>
      <w:r w:rsidR="00E76A9C">
        <w:t>4</w:t>
      </w:r>
      <w:r w:rsidR="00E76A9C">
        <w:tab/>
        <w:t>References</w:t>
      </w:r>
    </w:p>
    <w:p w14:paraId="5EB098B4" w14:textId="4D1588B8" w:rsidR="00D23144" w:rsidRDefault="00D23144" w:rsidP="004B23C9">
      <w:pPr>
        <w:pStyle w:val="Proposallist"/>
        <w:numPr>
          <w:ilvl w:val="0"/>
          <w:numId w:val="31"/>
        </w:numPr>
        <w:spacing w:after="120"/>
        <w:ind w:left="357" w:hanging="357"/>
        <w:rPr>
          <w:rFonts w:ascii="Arial" w:hAnsi="Arial" w:cs="Arial"/>
          <w:b w:val="0"/>
          <w:lang w:eastAsia="zh-CN"/>
        </w:rPr>
      </w:pPr>
      <w:bookmarkStart w:id="6" w:name="_Ref181719582"/>
      <w:r w:rsidRPr="00D23144">
        <w:rPr>
          <w:rFonts w:ascii="Arial" w:hAnsi="Arial" w:cs="Arial"/>
          <w:b w:val="0"/>
          <w:lang w:eastAsia="zh-CN"/>
        </w:rPr>
        <w:t>R3-247017</w:t>
      </w:r>
      <w:r>
        <w:rPr>
          <w:rFonts w:ascii="Arial" w:hAnsi="Arial" w:cs="Arial"/>
          <w:b w:val="0"/>
          <w:lang w:eastAsia="zh-CN"/>
        </w:rPr>
        <w:t xml:space="preserve"> (</w:t>
      </w:r>
      <w:r w:rsidRPr="00D23144">
        <w:rPr>
          <w:rFonts w:ascii="Arial" w:hAnsi="Arial" w:cs="Arial"/>
          <w:b w:val="0"/>
          <w:lang w:eastAsia="zh-CN"/>
        </w:rPr>
        <w:t>S2-2411191</w:t>
      </w:r>
      <w:r>
        <w:rPr>
          <w:rFonts w:ascii="Arial" w:hAnsi="Arial" w:cs="Arial"/>
          <w:b w:val="0"/>
          <w:lang w:eastAsia="zh-CN"/>
        </w:rPr>
        <w:t>),</w:t>
      </w:r>
      <w:r w:rsidRPr="00D23144">
        <w:t xml:space="preserve"> </w:t>
      </w:r>
      <w:r w:rsidRPr="00D23144">
        <w:rPr>
          <w:rFonts w:ascii="Arial" w:hAnsi="Arial" w:cs="Arial"/>
          <w:b w:val="0"/>
          <w:lang w:eastAsia="zh-CN"/>
        </w:rPr>
        <w:t>Reply LS on AIML data collection</w:t>
      </w:r>
      <w:r>
        <w:rPr>
          <w:rFonts w:ascii="Arial" w:hAnsi="Arial" w:cs="Arial"/>
          <w:b w:val="0"/>
          <w:lang w:eastAsia="zh-CN"/>
        </w:rPr>
        <w:t>, SA2</w:t>
      </w:r>
      <w:bookmarkEnd w:id="6"/>
    </w:p>
    <w:p w14:paraId="5F220D3B" w14:textId="77777777" w:rsidR="00B64FFF" w:rsidRDefault="00B64FFF" w:rsidP="004B23C9">
      <w:pPr>
        <w:pStyle w:val="Proposallist"/>
        <w:numPr>
          <w:ilvl w:val="0"/>
          <w:numId w:val="31"/>
        </w:numPr>
        <w:spacing w:after="120"/>
        <w:ind w:left="357" w:hanging="357"/>
        <w:rPr>
          <w:rFonts w:ascii="Arial" w:hAnsi="Arial" w:cs="Arial"/>
          <w:b w:val="0"/>
          <w:lang w:eastAsia="zh-CN"/>
        </w:rPr>
      </w:pPr>
      <w:bookmarkStart w:id="7" w:name="_Ref181719933"/>
      <w:r w:rsidRPr="00B64FFF">
        <w:rPr>
          <w:rFonts w:ascii="Arial" w:hAnsi="Arial" w:cs="Arial"/>
          <w:b w:val="0"/>
          <w:lang w:eastAsia="zh-CN"/>
        </w:rPr>
        <w:t>R3-245014</w:t>
      </w:r>
      <w:r>
        <w:rPr>
          <w:rFonts w:ascii="Arial" w:hAnsi="Arial" w:cs="Arial"/>
          <w:b w:val="0"/>
          <w:lang w:eastAsia="zh-CN"/>
        </w:rPr>
        <w:t xml:space="preserve"> (</w:t>
      </w:r>
      <w:r w:rsidRPr="00B64FFF">
        <w:rPr>
          <w:rFonts w:ascii="Arial" w:hAnsi="Arial" w:cs="Arial"/>
          <w:b w:val="0"/>
          <w:lang w:eastAsia="zh-CN"/>
        </w:rPr>
        <w:t>RP-242389</w:t>
      </w:r>
      <w:r>
        <w:rPr>
          <w:rFonts w:ascii="Arial" w:hAnsi="Arial" w:cs="Arial"/>
          <w:b w:val="0"/>
          <w:lang w:eastAsia="zh-CN"/>
        </w:rPr>
        <w:t xml:space="preserve">), </w:t>
      </w:r>
      <w:r w:rsidRPr="00B64FFF">
        <w:rPr>
          <w:rFonts w:ascii="Arial" w:hAnsi="Arial" w:cs="Arial"/>
          <w:b w:val="0"/>
          <w:lang w:eastAsia="zh-CN"/>
        </w:rPr>
        <w:t>LS on AIML data collection</w:t>
      </w:r>
      <w:r>
        <w:rPr>
          <w:rFonts w:ascii="Arial" w:hAnsi="Arial" w:cs="Arial"/>
          <w:b w:val="0"/>
          <w:lang w:eastAsia="zh-CN"/>
        </w:rPr>
        <w:t>, RAN</w:t>
      </w:r>
      <w:bookmarkEnd w:id="7"/>
    </w:p>
    <w:p w14:paraId="5FCA9687" w14:textId="6255922D" w:rsidR="00AF58B1" w:rsidRDefault="00D23144" w:rsidP="004B23C9">
      <w:pPr>
        <w:pStyle w:val="Proposallist"/>
        <w:numPr>
          <w:ilvl w:val="0"/>
          <w:numId w:val="31"/>
        </w:numPr>
        <w:spacing w:after="120"/>
        <w:ind w:left="357" w:hanging="357"/>
        <w:rPr>
          <w:rFonts w:ascii="Arial" w:hAnsi="Arial" w:cs="Arial"/>
          <w:b w:val="0"/>
          <w:lang w:eastAsia="zh-CN"/>
        </w:rPr>
      </w:pPr>
      <w:bookmarkStart w:id="8" w:name="_Ref181719584"/>
      <w:r w:rsidRPr="00D23144">
        <w:rPr>
          <w:rFonts w:ascii="Arial" w:hAnsi="Arial" w:cs="Arial"/>
          <w:b w:val="0"/>
          <w:lang w:eastAsia="zh-CN"/>
        </w:rPr>
        <w:t>R3-247116</w:t>
      </w:r>
      <w:r>
        <w:rPr>
          <w:rFonts w:ascii="Arial" w:hAnsi="Arial" w:cs="Arial"/>
          <w:b w:val="0"/>
          <w:lang w:eastAsia="zh-CN"/>
        </w:rPr>
        <w:t xml:space="preserve"> (</w:t>
      </w:r>
      <w:r w:rsidRPr="00D23144">
        <w:rPr>
          <w:rFonts w:ascii="Arial" w:hAnsi="Arial" w:cs="Arial"/>
          <w:b w:val="0"/>
          <w:lang w:eastAsia="zh-CN"/>
        </w:rPr>
        <w:t>S5-246299</w:t>
      </w:r>
      <w:r>
        <w:rPr>
          <w:rFonts w:ascii="Arial" w:hAnsi="Arial" w:cs="Arial"/>
          <w:b w:val="0"/>
          <w:lang w:eastAsia="zh-CN"/>
        </w:rPr>
        <w:t xml:space="preserve">), </w:t>
      </w:r>
      <w:r w:rsidRPr="00D23144">
        <w:rPr>
          <w:rFonts w:ascii="Arial" w:hAnsi="Arial" w:cs="Arial"/>
          <w:b w:val="0"/>
          <w:lang w:eastAsia="zh-CN"/>
        </w:rPr>
        <w:t>Reply LS on AIML Data Collection</w:t>
      </w:r>
      <w:r>
        <w:rPr>
          <w:rFonts w:ascii="Arial" w:hAnsi="Arial" w:cs="Arial"/>
          <w:b w:val="0"/>
          <w:lang w:eastAsia="zh-CN"/>
        </w:rPr>
        <w:t>, SA5</w:t>
      </w:r>
      <w:bookmarkEnd w:id="8"/>
    </w:p>
    <w:p w14:paraId="07D5AF14" w14:textId="411A3776" w:rsidR="00D0109F" w:rsidRPr="005F5435" w:rsidRDefault="00F24EC9" w:rsidP="004B23C9">
      <w:pPr>
        <w:pStyle w:val="Proposallist"/>
        <w:numPr>
          <w:ilvl w:val="0"/>
          <w:numId w:val="31"/>
        </w:numPr>
        <w:spacing w:after="120"/>
        <w:ind w:left="357" w:hanging="357"/>
        <w:rPr>
          <w:rFonts w:ascii="Arial" w:hAnsi="Arial" w:cs="Arial"/>
          <w:b w:val="0"/>
          <w:lang w:eastAsia="zh-CN"/>
        </w:rPr>
      </w:pPr>
      <w:bookmarkStart w:id="9" w:name="_Ref181772838"/>
      <w:r w:rsidRPr="00F24EC9">
        <w:rPr>
          <w:rFonts w:ascii="Arial" w:hAnsi="Arial" w:cs="Arial"/>
          <w:b w:val="0"/>
          <w:lang w:eastAsia="zh-CN"/>
        </w:rPr>
        <w:t>[POST127</w:t>
      </w:r>
      <w:proofErr w:type="gramStart"/>
      <w:r w:rsidRPr="00F24EC9">
        <w:rPr>
          <w:rFonts w:ascii="Arial" w:hAnsi="Arial" w:cs="Arial"/>
          <w:b w:val="0"/>
          <w:lang w:eastAsia="zh-CN"/>
        </w:rPr>
        <w:t>bis][</w:t>
      </w:r>
      <w:proofErr w:type="gramEnd"/>
      <w:r w:rsidRPr="00F24EC9">
        <w:rPr>
          <w:rFonts w:ascii="Arial" w:hAnsi="Arial" w:cs="Arial"/>
          <w:b w:val="0"/>
          <w:lang w:eastAsia="zh-CN"/>
        </w:rPr>
        <w:t>020][AI PHY] Reply LS to SA2/SA5 (</w:t>
      </w:r>
      <w:proofErr w:type="spellStart"/>
      <w:r w:rsidRPr="00F24EC9">
        <w:rPr>
          <w:rFonts w:ascii="Arial" w:hAnsi="Arial" w:cs="Arial"/>
          <w:b w:val="0"/>
          <w:lang w:eastAsia="zh-CN"/>
        </w:rPr>
        <w:t>InterDigital</w:t>
      </w:r>
      <w:proofErr w:type="spellEnd"/>
      <w:r w:rsidRPr="00F24EC9">
        <w:rPr>
          <w:rFonts w:ascii="Arial" w:hAnsi="Arial" w:cs="Arial"/>
          <w:b w:val="0"/>
          <w:lang w:eastAsia="zh-CN"/>
        </w:rPr>
        <w:t>/Nokia)</w:t>
      </w:r>
      <w:r>
        <w:rPr>
          <w:rFonts w:ascii="Arial" w:hAnsi="Arial" w:cs="Arial"/>
          <w:b w:val="0"/>
          <w:lang w:eastAsia="zh-CN"/>
        </w:rPr>
        <w:t>, RAN2</w:t>
      </w:r>
      <w:bookmarkEnd w:id="9"/>
    </w:p>
    <w:sectPr w:rsidR="00D0109F" w:rsidRPr="005F543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FC7CE" w14:textId="77777777" w:rsidR="00F24364" w:rsidRDefault="00F24364">
      <w:r>
        <w:separator/>
      </w:r>
    </w:p>
  </w:endnote>
  <w:endnote w:type="continuationSeparator" w:id="0">
    <w:p w14:paraId="4A071BFC" w14:textId="77777777" w:rsidR="00F24364" w:rsidRDefault="00F2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91914" w14:textId="77777777" w:rsidR="00F24364" w:rsidRDefault="00F24364">
      <w:r>
        <w:separator/>
      </w:r>
    </w:p>
  </w:footnote>
  <w:footnote w:type="continuationSeparator" w:id="0">
    <w:p w14:paraId="244347FD" w14:textId="77777777" w:rsidR="00F24364" w:rsidRDefault="00F24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5D7E4B" w:rsidRDefault="005D7E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15B5877"/>
    <w:multiLevelType w:val="hybridMultilevel"/>
    <w:tmpl w:val="07661FBC"/>
    <w:lvl w:ilvl="0" w:tplc="DB00444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794F2E"/>
    <w:multiLevelType w:val="hybridMultilevel"/>
    <w:tmpl w:val="45483F24"/>
    <w:lvl w:ilvl="0" w:tplc="C01A2710">
      <w:start w:val="1"/>
      <w:numFmt w:val="lowerLetter"/>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E053DBD"/>
    <w:multiLevelType w:val="hybridMultilevel"/>
    <w:tmpl w:val="EBC6CF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A34518"/>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81A82"/>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D00E9"/>
    <w:multiLevelType w:val="hybridMultilevel"/>
    <w:tmpl w:val="2D66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231"/>
        </w:tabs>
        <w:ind w:left="-231" w:hanging="360"/>
      </w:pPr>
      <w:rPr>
        <w:rFonts w:ascii="Symbol" w:hAnsi="Symbol" w:hint="default"/>
        <w:b/>
        <w:i w:val="0"/>
        <w:color w:val="auto"/>
        <w:sz w:val="22"/>
      </w:rPr>
    </w:lvl>
    <w:lvl w:ilvl="1">
      <w:start w:val="1"/>
      <w:numFmt w:val="bullet"/>
      <w:lvlText w:val="o"/>
      <w:lvlJc w:val="left"/>
      <w:pPr>
        <w:tabs>
          <w:tab w:val="left" w:pos="-143"/>
        </w:tabs>
        <w:ind w:left="-143" w:hanging="360"/>
      </w:pPr>
      <w:rPr>
        <w:rFonts w:ascii="Courier New" w:hAnsi="Courier New" w:cs="Courier New" w:hint="default"/>
      </w:rPr>
    </w:lvl>
    <w:lvl w:ilvl="2">
      <w:start w:val="1"/>
      <w:numFmt w:val="bullet"/>
      <w:lvlText w:val=""/>
      <w:lvlJc w:val="left"/>
      <w:pPr>
        <w:tabs>
          <w:tab w:val="left" w:pos="577"/>
        </w:tabs>
        <w:ind w:left="577" w:hanging="360"/>
      </w:pPr>
      <w:rPr>
        <w:rFonts w:ascii="Wingdings" w:hAnsi="Wingdings" w:hint="default"/>
      </w:rPr>
    </w:lvl>
    <w:lvl w:ilvl="3">
      <w:start w:val="1"/>
      <w:numFmt w:val="bullet"/>
      <w:lvlText w:val=""/>
      <w:lvlJc w:val="left"/>
      <w:pPr>
        <w:tabs>
          <w:tab w:val="left" w:pos="1297"/>
        </w:tabs>
        <w:ind w:left="1297" w:hanging="360"/>
      </w:pPr>
      <w:rPr>
        <w:rFonts w:ascii="Symbol" w:hAnsi="Symbol" w:hint="default"/>
      </w:rPr>
    </w:lvl>
    <w:lvl w:ilvl="4">
      <w:start w:val="1"/>
      <w:numFmt w:val="bullet"/>
      <w:lvlText w:val="o"/>
      <w:lvlJc w:val="left"/>
      <w:pPr>
        <w:tabs>
          <w:tab w:val="left" w:pos="2017"/>
        </w:tabs>
        <w:ind w:left="2017" w:hanging="360"/>
      </w:pPr>
      <w:rPr>
        <w:rFonts w:ascii="Courier New" w:hAnsi="Courier New" w:cs="Courier New" w:hint="default"/>
      </w:rPr>
    </w:lvl>
    <w:lvl w:ilvl="5">
      <w:start w:val="1"/>
      <w:numFmt w:val="bullet"/>
      <w:lvlText w:val=""/>
      <w:lvlJc w:val="left"/>
      <w:pPr>
        <w:tabs>
          <w:tab w:val="left" w:pos="2737"/>
        </w:tabs>
        <w:ind w:left="2737" w:hanging="360"/>
      </w:pPr>
      <w:rPr>
        <w:rFonts w:ascii="Wingdings" w:hAnsi="Wingdings" w:hint="default"/>
      </w:rPr>
    </w:lvl>
    <w:lvl w:ilvl="6">
      <w:start w:val="1"/>
      <w:numFmt w:val="bullet"/>
      <w:lvlText w:val=""/>
      <w:lvlJc w:val="left"/>
      <w:pPr>
        <w:tabs>
          <w:tab w:val="left" w:pos="3457"/>
        </w:tabs>
        <w:ind w:left="3457" w:hanging="360"/>
      </w:pPr>
      <w:rPr>
        <w:rFonts w:ascii="Symbol" w:hAnsi="Symbol" w:hint="default"/>
      </w:rPr>
    </w:lvl>
    <w:lvl w:ilvl="7">
      <w:start w:val="1"/>
      <w:numFmt w:val="bullet"/>
      <w:lvlText w:val="o"/>
      <w:lvlJc w:val="left"/>
      <w:pPr>
        <w:tabs>
          <w:tab w:val="left" w:pos="4177"/>
        </w:tabs>
        <w:ind w:left="4177" w:hanging="360"/>
      </w:pPr>
      <w:rPr>
        <w:rFonts w:ascii="Courier New" w:hAnsi="Courier New" w:cs="Courier New" w:hint="default"/>
      </w:rPr>
    </w:lvl>
    <w:lvl w:ilvl="8">
      <w:start w:val="1"/>
      <w:numFmt w:val="bullet"/>
      <w:lvlText w:val=""/>
      <w:lvlJc w:val="left"/>
      <w:pPr>
        <w:tabs>
          <w:tab w:val="left" w:pos="4897"/>
        </w:tabs>
        <w:ind w:left="4897" w:hanging="360"/>
      </w:pPr>
      <w:rPr>
        <w:rFonts w:ascii="Wingdings" w:hAnsi="Wingdings" w:hint="default"/>
      </w:rPr>
    </w:lvl>
  </w:abstractNum>
  <w:abstractNum w:abstractNumId="34" w15:restartNumberingAfterBreak="0">
    <w:nsid w:val="76FA18A8"/>
    <w:multiLevelType w:val="hybridMultilevel"/>
    <w:tmpl w:val="45287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7"/>
  </w:num>
  <w:num w:numId="13">
    <w:abstractNumId w:val="24"/>
  </w:num>
  <w:num w:numId="14">
    <w:abstractNumId w:val="23"/>
  </w:num>
  <w:num w:numId="15">
    <w:abstractNumId w:val="20"/>
  </w:num>
  <w:num w:numId="16">
    <w:abstractNumId w:val="20"/>
  </w:num>
  <w:num w:numId="17">
    <w:abstractNumId w:val="20"/>
    <w:lvlOverride w:ilvl="0">
      <w:startOverride w:val="1"/>
    </w:lvlOverride>
  </w:num>
  <w:num w:numId="18">
    <w:abstractNumId w:val="20"/>
  </w:num>
  <w:num w:numId="19">
    <w:abstractNumId w:val="20"/>
    <w:lvlOverride w:ilvl="0">
      <w:startOverride w:val="1"/>
    </w:lvlOverride>
  </w:num>
  <w:num w:numId="20">
    <w:abstractNumId w:val="20"/>
    <w:lvlOverride w:ilvl="0">
      <w:startOverride w:val="1"/>
    </w:lvlOverride>
  </w:num>
  <w:num w:numId="21">
    <w:abstractNumId w:val="15"/>
  </w:num>
  <w:num w:numId="22">
    <w:abstractNumId w:val="26"/>
  </w:num>
  <w:num w:numId="23">
    <w:abstractNumId w:val="12"/>
  </w:num>
  <w:num w:numId="24">
    <w:abstractNumId w:val="25"/>
  </w:num>
  <w:num w:numId="25">
    <w:abstractNumId w:val="22"/>
  </w:num>
  <w:num w:numId="26">
    <w:abstractNumId w:val="10"/>
  </w:num>
  <w:num w:numId="27">
    <w:abstractNumId w:val="32"/>
  </w:num>
  <w:num w:numId="28">
    <w:abstractNumId w:val="31"/>
  </w:num>
  <w:num w:numId="29">
    <w:abstractNumId w:val="36"/>
  </w:num>
  <w:num w:numId="30">
    <w:abstractNumId w:val="19"/>
  </w:num>
  <w:num w:numId="31">
    <w:abstractNumId w:val="17"/>
  </w:num>
  <w:num w:numId="32">
    <w:abstractNumId w:val="29"/>
  </w:num>
  <w:num w:numId="33">
    <w:abstractNumId w:val="13"/>
  </w:num>
  <w:num w:numId="34">
    <w:abstractNumId w:val="18"/>
  </w:num>
  <w:num w:numId="35">
    <w:abstractNumId w:val="38"/>
  </w:num>
  <w:num w:numId="36">
    <w:abstractNumId w:val="35"/>
  </w:num>
  <w:num w:numId="37">
    <w:abstractNumId w:val="21"/>
  </w:num>
  <w:num w:numId="38">
    <w:abstractNumId w:val="27"/>
  </w:num>
  <w:num w:numId="39">
    <w:abstractNumId w:val="30"/>
  </w:num>
  <w:num w:numId="40">
    <w:abstractNumId w:val="14"/>
  </w:num>
  <w:num w:numId="41">
    <w:abstractNumId w:val="16"/>
  </w:num>
  <w:num w:numId="42">
    <w:abstractNumId w:val="33"/>
  </w:num>
  <w:num w:numId="43">
    <w:abstractNumId w:val="34"/>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482E"/>
    <w:rsid w:val="00007C87"/>
    <w:rsid w:val="00011DF7"/>
    <w:rsid w:val="00013A85"/>
    <w:rsid w:val="00014226"/>
    <w:rsid w:val="000155B2"/>
    <w:rsid w:val="00020C14"/>
    <w:rsid w:val="00020D4D"/>
    <w:rsid w:val="00021B62"/>
    <w:rsid w:val="00021CDC"/>
    <w:rsid w:val="00022E4A"/>
    <w:rsid w:val="00023C11"/>
    <w:rsid w:val="00024C18"/>
    <w:rsid w:val="00025A7E"/>
    <w:rsid w:val="00032C40"/>
    <w:rsid w:val="00040A03"/>
    <w:rsid w:val="0004245F"/>
    <w:rsid w:val="000424BD"/>
    <w:rsid w:val="000434A8"/>
    <w:rsid w:val="00043531"/>
    <w:rsid w:val="000444CD"/>
    <w:rsid w:val="000472E8"/>
    <w:rsid w:val="00050F9C"/>
    <w:rsid w:val="00051FFB"/>
    <w:rsid w:val="00055FF5"/>
    <w:rsid w:val="00056F45"/>
    <w:rsid w:val="00061D0F"/>
    <w:rsid w:val="00061E2C"/>
    <w:rsid w:val="0006470E"/>
    <w:rsid w:val="00064C5B"/>
    <w:rsid w:val="000650C5"/>
    <w:rsid w:val="00067DCD"/>
    <w:rsid w:val="0007073C"/>
    <w:rsid w:val="00071978"/>
    <w:rsid w:val="000751FA"/>
    <w:rsid w:val="000809CF"/>
    <w:rsid w:val="00080A06"/>
    <w:rsid w:val="0008325A"/>
    <w:rsid w:val="000839A2"/>
    <w:rsid w:val="000904F2"/>
    <w:rsid w:val="000919E6"/>
    <w:rsid w:val="00094F0A"/>
    <w:rsid w:val="00095A37"/>
    <w:rsid w:val="000A1A76"/>
    <w:rsid w:val="000A3AE6"/>
    <w:rsid w:val="000A5C1C"/>
    <w:rsid w:val="000A6394"/>
    <w:rsid w:val="000A6623"/>
    <w:rsid w:val="000B5433"/>
    <w:rsid w:val="000B600E"/>
    <w:rsid w:val="000B74DE"/>
    <w:rsid w:val="000B7D0A"/>
    <w:rsid w:val="000C038A"/>
    <w:rsid w:val="000C0F87"/>
    <w:rsid w:val="000C4094"/>
    <w:rsid w:val="000C4886"/>
    <w:rsid w:val="000C6511"/>
    <w:rsid w:val="000C6598"/>
    <w:rsid w:val="000C7651"/>
    <w:rsid w:val="000D5714"/>
    <w:rsid w:val="000D5D43"/>
    <w:rsid w:val="000D5D4A"/>
    <w:rsid w:val="000D5F37"/>
    <w:rsid w:val="000D6382"/>
    <w:rsid w:val="000E1199"/>
    <w:rsid w:val="000E3619"/>
    <w:rsid w:val="000E399E"/>
    <w:rsid w:val="000E49E3"/>
    <w:rsid w:val="000E4A17"/>
    <w:rsid w:val="000E7CCF"/>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314EC"/>
    <w:rsid w:val="00132F1B"/>
    <w:rsid w:val="0013327E"/>
    <w:rsid w:val="00133289"/>
    <w:rsid w:val="00133EBB"/>
    <w:rsid w:val="00140F5E"/>
    <w:rsid w:val="00141586"/>
    <w:rsid w:val="00144329"/>
    <w:rsid w:val="00145177"/>
    <w:rsid w:val="00145D43"/>
    <w:rsid w:val="00145D61"/>
    <w:rsid w:val="00146D1A"/>
    <w:rsid w:val="001476D7"/>
    <w:rsid w:val="00153825"/>
    <w:rsid w:val="00153EC3"/>
    <w:rsid w:val="001562B4"/>
    <w:rsid w:val="001604D0"/>
    <w:rsid w:val="0016286B"/>
    <w:rsid w:val="00163ECA"/>
    <w:rsid w:val="00166FB5"/>
    <w:rsid w:val="001670C1"/>
    <w:rsid w:val="00167C2A"/>
    <w:rsid w:val="00167CC5"/>
    <w:rsid w:val="00171DAC"/>
    <w:rsid w:val="00173536"/>
    <w:rsid w:val="001739CE"/>
    <w:rsid w:val="00175FCC"/>
    <w:rsid w:val="001763A1"/>
    <w:rsid w:val="0017684C"/>
    <w:rsid w:val="001806B4"/>
    <w:rsid w:val="00181C71"/>
    <w:rsid w:val="00181F94"/>
    <w:rsid w:val="0018278B"/>
    <w:rsid w:val="00183AF1"/>
    <w:rsid w:val="00186828"/>
    <w:rsid w:val="0019059E"/>
    <w:rsid w:val="00191183"/>
    <w:rsid w:val="00191CAD"/>
    <w:rsid w:val="00192C46"/>
    <w:rsid w:val="00192D53"/>
    <w:rsid w:val="00196241"/>
    <w:rsid w:val="00197DE0"/>
    <w:rsid w:val="001A7B60"/>
    <w:rsid w:val="001B42E9"/>
    <w:rsid w:val="001B64A4"/>
    <w:rsid w:val="001B6CDC"/>
    <w:rsid w:val="001B7A65"/>
    <w:rsid w:val="001B7C59"/>
    <w:rsid w:val="001C7F28"/>
    <w:rsid w:val="001D14F2"/>
    <w:rsid w:val="001D17DB"/>
    <w:rsid w:val="001D2CB8"/>
    <w:rsid w:val="001D54A9"/>
    <w:rsid w:val="001D5B17"/>
    <w:rsid w:val="001E0A8C"/>
    <w:rsid w:val="001E3161"/>
    <w:rsid w:val="001E41F3"/>
    <w:rsid w:val="001E4323"/>
    <w:rsid w:val="001E48D4"/>
    <w:rsid w:val="001E5842"/>
    <w:rsid w:val="001F0148"/>
    <w:rsid w:val="001F0C5B"/>
    <w:rsid w:val="001F71B8"/>
    <w:rsid w:val="002019AB"/>
    <w:rsid w:val="00204164"/>
    <w:rsid w:val="00205808"/>
    <w:rsid w:val="00207C65"/>
    <w:rsid w:val="00212018"/>
    <w:rsid w:val="00215A81"/>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55B5"/>
    <w:rsid w:val="00256F13"/>
    <w:rsid w:val="0025709C"/>
    <w:rsid w:val="00257A69"/>
    <w:rsid w:val="00257D52"/>
    <w:rsid w:val="0026004D"/>
    <w:rsid w:val="002604B7"/>
    <w:rsid w:val="00260F73"/>
    <w:rsid w:val="00262C39"/>
    <w:rsid w:val="0026330E"/>
    <w:rsid w:val="002636A7"/>
    <w:rsid w:val="00267339"/>
    <w:rsid w:val="00274611"/>
    <w:rsid w:val="002751B5"/>
    <w:rsid w:val="0027588B"/>
    <w:rsid w:val="00275D12"/>
    <w:rsid w:val="00276325"/>
    <w:rsid w:val="002769EB"/>
    <w:rsid w:val="002817FD"/>
    <w:rsid w:val="002860C4"/>
    <w:rsid w:val="00286BB9"/>
    <w:rsid w:val="00287A40"/>
    <w:rsid w:val="00293F65"/>
    <w:rsid w:val="00297354"/>
    <w:rsid w:val="002A37C8"/>
    <w:rsid w:val="002A47EF"/>
    <w:rsid w:val="002B097D"/>
    <w:rsid w:val="002B0E91"/>
    <w:rsid w:val="002B23F9"/>
    <w:rsid w:val="002B24C6"/>
    <w:rsid w:val="002B4D24"/>
    <w:rsid w:val="002B5741"/>
    <w:rsid w:val="002B5B7A"/>
    <w:rsid w:val="002C238A"/>
    <w:rsid w:val="002C4DB8"/>
    <w:rsid w:val="002D1913"/>
    <w:rsid w:val="002D2AAF"/>
    <w:rsid w:val="002D37E2"/>
    <w:rsid w:val="002D46B0"/>
    <w:rsid w:val="002E1608"/>
    <w:rsid w:val="002E229A"/>
    <w:rsid w:val="002E43AB"/>
    <w:rsid w:val="002E5291"/>
    <w:rsid w:val="002E595A"/>
    <w:rsid w:val="002F0906"/>
    <w:rsid w:val="002F0AF6"/>
    <w:rsid w:val="002F260C"/>
    <w:rsid w:val="002F2C56"/>
    <w:rsid w:val="002F6147"/>
    <w:rsid w:val="002F6CCE"/>
    <w:rsid w:val="002F6ED9"/>
    <w:rsid w:val="00302275"/>
    <w:rsid w:val="00303A48"/>
    <w:rsid w:val="003049CB"/>
    <w:rsid w:val="00304C18"/>
    <w:rsid w:val="00305409"/>
    <w:rsid w:val="00311154"/>
    <w:rsid w:val="00313151"/>
    <w:rsid w:val="00314AE4"/>
    <w:rsid w:val="0031593F"/>
    <w:rsid w:val="00317204"/>
    <w:rsid w:val="00324995"/>
    <w:rsid w:val="0033514C"/>
    <w:rsid w:val="003355A3"/>
    <w:rsid w:val="00337610"/>
    <w:rsid w:val="003412AC"/>
    <w:rsid w:val="00345474"/>
    <w:rsid w:val="003467CD"/>
    <w:rsid w:val="0035035C"/>
    <w:rsid w:val="00350FA2"/>
    <w:rsid w:val="003519C4"/>
    <w:rsid w:val="00351DF0"/>
    <w:rsid w:val="0035314F"/>
    <w:rsid w:val="0035319E"/>
    <w:rsid w:val="00353346"/>
    <w:rsid w:val="00354872"/>
    <w:rsid w:val="003602BB"/>
    <w:rsid w:val="00363B81"/>
    <w:rsid w:val="00364753"/>
    <w:rsid w:val="00364CA6"/>
    <w:rsid w:val="00373882"/>
    <w:rsid w:val="00375297"/>
    <w:rsid w:val="003755A8"/>
    <w:rsid w:val="00375767"/>
    <w:rsid w:val="00376EE0"/>
    <w:rsid w:val="00377380"/>
    <w:rsid w:val="00380AF7"/>
    <w:rsid w:val="00381A0B"/>
    <w:rsid w:val="00382B7B"/>
    <w:rsid w:val="003842AE"/>
    <w:rsid w:val="00384AE4"/>
    <w:rsid w:val="00386D07"/>
    <w:rsid w:val="003913D0"/>
    <w:rsid w:val="003920FA"/>
    <w:rsid w:val="00392B19"/>
    <w:rsid w:val="00396631"/>
    <w:rsid w:val="003A0215"/>
    <w:rsid w:val="003A1D98"/>
    <w:rsid w:val="003A4E1D"/>
    <w:rsid w:val="003A5266"/>
    <w:rsid w:val="003B126F"/>
    <w:rsid w:val="003B2803"/>
    <w:rsid w:val="003B3FEE"/>
    <w:rsid w:val="003B597F"/>
    <w:rsid w:val="003B7609"/>
    <w:rsid w:val="003C12C0"/>
    <w:rsid w:val="003C18B8"/>
    <w:rsid w:val="003C1F39"/>
    <w:rsid w:val="003C2231"/>
    <w:rsid w:val="003D15E8"/>
    <w:rsid w:val="003D570B"/>
    <w:rsid w:val="003D6818"/>
    <w:rsid w:val="003D71DE"/>
    <w:rsid w:val="003E06CA"/>
    <w:rsid w:val="003E1A36"/>
    <w:rsid w:val="003E59EF"/>
    <w:rsid w:val="003F2290"/>
    <w:rsid w:val="003F28A7"/>
    <w:rsid w:val="003F2F01"/>
    <w:rsid w:val="003F480D"/>
    <w:rsid w:val="003F54CE"/>
    <w:rsid w:val="0040584F"/>
    <w:rsid w:val="0040623E"/>
    <w:rsid w:val="004063EE"/>
    <w:rsid w:val="0041502F"/>
    <w:rsid w:val="004157FC"/>
    <w:rsid w:val="004165D0"/>
    <w:rsid w:val="004179B4"/>
    <w:rsid w:val="00421577"/>
    <w:rsid w:val="00423A50"/>
    <w:rsid w:val="004242F1"/>
    <w:rsid w:val="0042542B"/>
    <w:rsid w:val="00427B9F"/>
    <w:rsid w:val="00430D37"/>
    <w:rsid w:val="00431B13"/>
    <w:rsid w:val="00431B78"/>
    <w:rsid w:val="004320DF"/>
    <w:rsid w:val="004323B8"/>
    <w:rsid w:val="00432448"/>
    <w:rsid w:val="00433B53"/>
    <w:rsid w:val="00434B1D"/>
    <w:rsid w:val="004354F5"/>
    <w:rsid w:val="004367B8"/>
    <w:rsid w:val="00436FC6"/>
    <w:rsid w:val="00447131"/>
    <w:rsid w:val="0045006F"/>
    <w:rsid w:val="004514F7"/>
    <w:rsid w:val="0045648F"/>
    <w:rsid w:val="00456AE2"/>
    <w:rsid w:val="00457E63"/>
    <w:rsid w:val="00461FCA"/>
    <w:rsid w:val="0046203C"/>
    <w:rsid w:val="00463509"/>
    <w:rsid w:val="00463D5A"/>
    <w:rsid w:val="00467657"/>
    <w:rsid w:val="004703A6"/>
    <w:rsid w:val="00471618"/>
    <w:rsid w:val="00471843"/>
    <w:rsid w:val="004728EF"/>
    <w:rsid w:val="0047379A"/>
    <w:rsid w:val="004755C4"/>
    <w:rsid w:val="00475FB2"/>
    <w:rsid w:val="004772EC"/>
    <w:rsid w:val="00477480"/>
    <w:rsid w:val="00477711"/>
    <w:rsid w:val="00477891"/>
    <w:rsid w:val="00477AD3"/>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454B"/>
    <w:rsid w:val="004A552D"/>
    <w:rsid w:val="004A667F"/>
    <w:rsid w:val="004B214B"/>
    <w:rsid w:val="004B23C9"/>
    <w:rsid w:val="004B71B1"/>
    <w:rsid w:val="004B74DD"/>
    <w:rsid w:val="004B74E9"/>
    <w:rsid w:val="004B75B7"/>
    <w:rsid w:val="004C0A78"/>
    <w:rsid w:val="004C4DC5"/>
    <w:rsid w:val="004C75FE"/>
    <w:rsid w:val="004D275B"/>
    <w:rsid w:val="004D2B48"/>
    <w:rsid w:val="004D3E54"/>
    <w:rsid w:val="004D70EB"/>
    <w:rsid w:val="004D7F37"/>
    <w:rsid w:val="004E2879"/>
    <w:rsid w:val="004F0607"/>
    <w:rsid w:val="004F242B"/>
    <w:rsid w:val="004F2C68"/>
    <w:rsid w:val="004F3480"/>
    <w:rsid w:val="004F3787"/>
    <w:rsid w:val="004F5F39"/>
    <w:rsid w:val="004F6292"/>
    <w:rsid w:val="00501900"/>
    <w:rsid w:val="0050299F"/>
    <w:rsid w:val="005037A0"/>
    <w:rsid w:val="0050411E"/>
    <w:rsid w:val="00504D97"/>
    <w:rsid w:val="005051CF"/>
    <w:rsid w:val="00505609"/>
    <w:rsid w:val="0050659E"/>
    <w:rsid w:val="005124D6"/>
    <w:rsid w:val="0051580D"/>
    <w:rsid w:val="005169A6"/>
    <w:rsid w:val="00520062"/>
    <w:rsid w:val="0052320A"/>
    <w:rsid w:val="00525FC4"/>
    <w:rsid w:val="00526214"/>
    <w:rsid w:val="00532DC5"/>
    <w:rsid w:val="00533072"/>
    <w:rsid w:val="005401BA"/>
    <w:rsid w:val="00540E46"/>
    <w:rsid w:val="00541D8F"/>
    <w:rsid w:val="00542BC0"/>
    <w:rsid w:val="00542C8D"/>
    <w:rsid w:val="0054499E"/>
    <w:rsid w:val="00545951"/>
    <w:rsid w:val="00546774"/>
    <w:rsid w:val="005478A0"/>
    <w:rsid w:val="00550162"/>
    <w:rsid w:val="00551236"/>
    <w:rsid w:val="00553B21"/>
    <w:rsid w:val="0055649E"/>
    <w:rsid w:val="00560CF9"/>
    <w:rsid w:val="0056254C"/>
    <w:rsid w:val="00564BDC"/>
    <w:rsid w:val="00566357"/>
    <w:rsid w:val="00566CCB"/>
    <w:rsid w:val="00571A4F"/>
    <w:rsid w:val="00573297"/>
    <w:rsid w:val="00575DCF"/>
    <w:rsid w:val="0057644F"/>
    <w:rsid w:val="00580383"/>
    <w:rsid w:val="00581960"/>
    <w:rsid w:val="00583686"/>
    <w:rsid w:val="0058405C"/>
    <w:rsid w:val="00586EFC"/>
    <w:rsid w:val="00591C4E"/>
    <w:rsid w:val="00592D74"/>
    <w:rsid w:val="00592FB9"/>
    <w:rsid w:val="005A1819"/>
    <w:rsid w:val="005A3D03"/>
    <w:rsid w:val="005A656C"/>
    <w:rsid w:val="005A7B78"/>
    <w:rsid w:val="005B063C"/>
    <w:rsid w:val="005B0C12"/>
    <w:rsid w:val="005B1D9C"/>
    <w:rsid w:val="005B359D"/>
    <w:rsid w:val="005B68B8"/>
    <w:rsid w:val="005B7057"/>
    <w:rsid w:val="005B7DE7"/>
    <w:rsid w:val="005C0673"/>
    <w:rsid w:val="005C0A63"/>
    <w:rsid w:val="005C456C"/>
    <w:rsid w:val="005C4D70"/>
    <w:rsid w:val="005C506C"/>
    <w:rsid w:val="005C7CFD"/>
    <w:rsid w:val="005D2451"/>
    <w:rsid w:val="005D261E"/>
    <w:rsid w:val="005D272C"/>
    <w:rsid w:val="005D62AC"/>
    <w:rsid w:val="005D7E4B"/>
    <w:rsid w:val="005E2C44"/>
    <w:rsid w:val="005E3D2A"/>
    <w:rsid w:val="005E42DA"/>
    <w:rsid w:val="005E4D8A"/>
    <w:rsid w:val="005F096E"/>
    <w:rsid w:val="005F2108"/>
    <w:rsid w:val="005F3A1B"/>
    <w:rsid w:val="005F436C"/>
    <w:rsid w:val="005F5435"/>
    <w:rsid w:val="005F6CD9"/>
    <w:rsid w:val="005F7176"/>
    <w:rsid w:val="00601070"/>
    <w:rsid w:val="00601558"/>
    <w:rsid w:val="00603040"/>
    <w:rsid w:val="00604D07"/>
    <w:rsid w:val="0060567A"/>
    <w:rsid w:val="00605D29"/>
    <w:rsid w:val="006137D5"/>
    <w:rsid w:val="006169CA"/>
    <w:rsid w:val="006176EE"/>
    <w:rsid w:val="00617D3E"/>
    <w:rsid w:val="006202B8"/>
    <w:rsid w:val="00620A93"/>
    <w:rsid w:val="00621188"/>
    <w:rsid w:val="006229E5"/>
    <w:rsid w:val="006230CB"/>
    <w:rsid w:val="00625052"/>
    <w:rsid w:val="006257ED"/>
    <w:rsid w:val="00626F28"/>
    <w:rsid w:val="0062763C"/>
    <w:rsid w:val="006310E9"/>
    <w:rsid w:val="006329E1"/>
    <w:rsid w:val="00632C38"/>
    <w:rsid w:val="00634127"/>
    <w:rsid w:val="006346B3"/>
    <w:rsid w:val="006370F5"/>
    <w:rsid w:val="006404D9"/>
    <w:rsid w:val="00646C7D"/>
    <w:rsid w:val="00647A56"/>
    <w:rsid w:val="00651FC0"/>
    <w:rsid w:val="006523F9"/>
    <w:rsid w:val="00652828"/>
    <w:rsid w:val="00653CFF"/>
    <w:rsid w:val="00666082"/>
    <w:rsid w:val="00666B90"/>
    <w:rsid w:val="006679F4"/>
    <w:rsid w:val="00667F24"/>
    <w:rsid w:val="0067036E"/>
    <w:rsid w:val="0067377A"/>
    <w:rsid w:val="006760A7"/>
    <w:rsid w:val="006804C7"/>
    <w:rsid w:val="00681027"/>
    <w:rsid w:val="00681B63"/>
    <w:rsid w:val="006848B8"/>
    <w:rsid w:val="0069028C"/>
    <w:rsid w:val="00690C88"/>
    <w:rsid w:val="00692208"/>
    <w:rsid w:val="00695808"/>
    <w:rsid w:val="00696794"/>
    <w:rsid w:val="006A0047"/>
    <w:rsid w:val="006A0166"/>
    <w:rsid w:val="006A3BEC"/>
    <w:rsid w:val="006A5614"/>
    <w:rsid w:val="006B0547"/>
    <w:rsid w:val="006B46FB"/>
    <w:rsid w:val="006B726E"/>
    <w:rsid w:val="006C07C1"/>
    <w:rsid w:val="006C224F"/>
    <w:rsid w:val="006C742C"/>
    <w:rsid w:val="006D56BC"/>
    <w:rsid w:val="006D63C2"/>
    <w:rsid w:val="006D6B67"/>
    <w:rsid w:val="006E06BC"/>
    <w:rsid w:val="006E06DD"/>
    <w:rsid w:val="006E21FB"/>
    <w:rsid w:val="006E74F4"/>
    <w:rsid w:val="006F198B"/>
    <w:rsid w:val="006F4D4C"/>
    <w:rsid w:val="006F5D71"/>
    <w:rsid w:val="006F7082"/>
    <w:rsid w:val="00703839"/>
    <w:rsid w:val="00703AD4"/>
    <w:rsid w:val="007041A7"/>
    <w:rsid w:val="00704644"/>
    <w:rsid w:val="007061FA"/>
    <w:rsid w:val="007074F7"/>
    <w:rsid w:val="0071052A"/>
    <w:rsid w:val="00711130"/>
    <w:rsid w:val="00711F86"/>
    <w:rsid w:val="0071284A"/>
    <w:rsid w:val="00714661"/>
    <w:rsid w:val="007176F6"/>
    <w:rsid w:val="00717BCD"/>
    <w:rsid w:val="0072177C"/>
    <w:rsid w:val="00722DD5"/>
    <w:rsid w:val="00723435"/>
    <w:rsid w:val="007271C3"/>
    <w:rsid w:val="007309A9"/>
    <w:rsid w:val="00730A55"/>
    <w:rsid w:val="0073190F"/>
    <w:rsid w:val="00732124"/>
    <w:rsid w:val="00732503"/>
    <w:rsid w:val="007342B2"/>
    <w:rsid w:val="00734A74"/>
    <w:rsid w:val="00735782"/>
    <w:rsid w:val="007361B3"/>
    <w:rsid w:val="007414DD"/>
    <w:rsid w:val="00742578"/>
    <w:rsid w:val="0074672F"/>
    <w:rsid w:val="00751140"/>
    <w:rsid w:val="00754EC1"/>
    <w:rsid w:val="00763D24"/>
    <w:rsid w:val="0076505F"/>
    <w:rsid w:val="00765952"/>
    <w:rsid w:val="00766C72"/>
    <w:rsid w:val="00767F64"/>
    <w:rsid w:val="00773339"/>
    <w:rsid w:val="00775CD6"/>
    <w:rsid w:val="007767A3"/>
    <w:rsid w:val="007779F6"/>
    <w:rsid w:val="00781AB4"/>
    <w:rsid w:val="00781F78"/>
    <w:rsid w:val="00784D15"/>
    <w:rsid w:val="007917FB"/>
    <w:rsid w:val="00792342"/>
    <w:rsid w:val="00795237"/>
    <w:rsid w:val="00796BB9"/>
    <w:rsid w:val="00797466"/>
    <w:rsid w:val="007A10F0"/>
    <w:rsid w:val="007A34F3"/>
    <w:rsid w:val="007A4D99"/>
    <w:rsid w:val="007A6155"/>
    <w:rsid w:val="007A6F2E"/>
    <w:rsid w:val="007B0D78"/>
    <w:rsid w:val="007B1A03"/>
    <w:rsid w:val="007B1FBA"/>
    <w:rsid w:val="007B252B"/>
    <w:rsid w:val="007B4CF4"/>
    <w:rsid w:val="007B512A"/>
    <w:rsid w:val="007B572B"/>
    <w:rsid w:val="007B64A6"/>
    <w:rsid w:val="007C1048"/>
    <w:rsid w:val="007C2097"/>
    <w:rsid w:val="007C2145"/>
    <w:rsid w:val="007C29CC"/>
    <w:rsid w:val="007C7E00"/>
    <w:rsid w:val="007D1FDE"/>
    <w:rsid w:val="007D2B28"/>
    <w:rsid w:val="007D6A07"/>
    <w:rsid w:val="007D7007"/>
    <w:rsid w:val="007D763E"/>
    <w:rsid w:val="007E4113"/>
    <w:rsid w:val="007E5FC8"/>
    <w:rsid w:val="007E719A"/>
    <w:rsid w:val="007F430A"/>
    <w:rsid w:val="007F6BEB"/>
    <w:rsid w:val="007F6C2E"/>
    <w:rsid w:val="0080040D"/>
    <w:rsid w:val="00800A11"/>
    <w:rsid w:val="00800A1C"/>
    <w:rsid w:val="0080250B"/>
    <w:rsid w:val="008028CF"/>
    <w:rsid w:val="00803F54"/>
    <w:rsid w:val="00804FCF"/>
    <w:rsid w:val="00805D95"/>
    <w:rsid w:val="00810FC9"/>
    <w:rsid w:val="00811948"/>
    <w:rsid w:val="0081303A"/>
    <w:rsid w:val="0081433C"/>
    <w:rsid w:val="00815FF3"/>
    <w:rsid w:val="00816110"/>
    <w:rsid w:val="008218DE"/>
    <w:rsid w:val="008220D7"/>
    <w:rsid w:val="008227DB"/>
    <w:rsid w:val="008229D0"/>
    <w:rsid w:val="0082682B"/>
    <w:rsid w:val="00827605"/>
    <w:rsid w:val="008279FA"/>
    <w:rsid w:val="00830577"/>
    <w:rsid w:val="0083179E"/>
    <w:rsid w:val="00831A29"/>
    <w:rsid w:val="00833800"/>
    <w:rsid w:val="00836E64"/>
    <w:rsid w:val="008371EF"/>
    <w:rsid w:val="00840603"/>
    <w:rsid w:val="008412F9"/>
    <w:rsid w:val="00844BC8"/>
    <w:rsid w:val="00845D17"/>
    <w:rsid w:val="0084673A"/>
    <w:rsid w:val="0084792D"/>
    <w:rsid w:val="00850586"/>
    <w:rsid w:val="00850818"/>
    <w:rsid w:val="00851050"/>
    <w:rsid w:val="00851314"/>
    <w:rsid w:val="00851DCA"/>
    <w:rsid w:val="00854858"/>
    <w:rsid w:val="00856653"/>
    <w:rsid w:val="00856CDA"/>
    <w:rsid w:val="0085799A"/>
    <w:rsid w:val="008579E4"/>
    <w:rsid w:val="008626E7"/>
    <w:rsid w:val="00863EE9"/>
    <w:rsid w:val="00865C5F"/>
    <w:rsid w:val="00867F39"/>
    <w:rsid w:val="008705FA"/>
    <w:rsid w:val="00870EE7"/>
    <w:rsid w:val="00873A2D"/>
    <w:rsid w:val="00875107"/>
    <w:rsid w:val="00876FAB"/>
    <w:rsid w:val="0088099E"/>
    <w:rsid w:val="00880DF5"/>
    <w:rsid w:val="00881328"/>
    <w:rsid w:val="00884E45"/>
    <w:rsid w:val="008874B0"/>
    <w:rsid w:val="008902A6"/>
    <w:rsid w:val="00892D5F"/>
    <w:rsid w:val="008956A4"/>
    <w:rsid w:val="00896892"/>
    <w:rsid w:val="00896AC9"/>
    <w:rsid w:val="008A002B"/>
    <w:rsid w:val="008A2FDC"/>
    <w:rsid w:val="008A389F"/>
    <w:rsid w:val="008A6B12"/>
    <w:rsid w:val="008A71A6"/>
    <w:rsid w:val="008B1F20"/>
    <w:rsid w:val="008B30ED"/>
    <w:rsid w:val="008B3B1B"/>
    <w:rsid w:val="008B57B6"/>
    <w:rsid w:val="008B5F97"/>
    <w:rsid w:val="008C07DB"/>
    <w:rsid w:val="008C4751"/>
    <w:rsid w:val="008C479F"/>
    <w:rsid w:val="008C4F0A"/>
    <w:rsid w:val="008C5B68"/>
    <w:rsid w:val="008C61AF"/>
    <w:rsid w:val="008C632C"/>
    <w:rsid w:val="008C6868"/>
    <w:rsid w:val="008C7E7C"/>
    <w:rsid w:val="008D0B19"/>
    <w:rsid w:val="008D3E36"/>
    <w:rsid w:val="008D4874"/>
    <w:rsid w:val="008D4912"/>
    <w:rsid w:val="008E09F8"/>
    <w:rsid w:val="008E474B"/>
    <w:rsid w:val="008F66FB"/>
    <w:rsid w:val="008F686C"/>
    <w:rsid w:val="008F6FC9"/>
    <w:rsid w:val="009001D5"/>
    <w:rsid w:val="00900F73"/>
    <w:rsid w:val="009017EE"/>
    <w:rsid w:val="009067C5"/>
    <w:rsid w:val="0091230C"/>
    <w:rsid w:val="0091277E"/>
    <w:rsid w:val="009127F9"/>
    <w:rsid w:val="00913222"/>
    <w:rsid w:val="00913548"/>
    <w:rsid w:val="00916443"/>
    <w:rsid w:val="00917C9F"/>
    <w:rsid w:val="00924CB8"/>
    <w:rsid w:val="00927DEB"/>
    <w:rsid w:val="00927F32"/>
    <w:rsid w:val="00931FE0"/>
    <w:rsid w:val="0093396C"/>
    <w:rsid w:val="0093468D"/>
    <w:rsid w:val="00936638"/>
    <w:rsid w:val="00936CE6"/>
    <w:rsid w:val="00937E06"/>
    <w:rsid w:val="00942F1D"/>
    <w:rsid w:val="0094353F"/>
    <w:rsid w:val="009456C0"/>
    <w:rsid w:val="00947A54"/>
    <w:rsid w:val="0095074F"/>
    <w:rsid w:val="0095235E"/>
    <w:rsid w:val="0095518E"/>
    <w:rsid w:val="00955FBC"/>
    <w:rsid w:val="00957A3C"/>
    <w:rsid w:val="009603D6"/>
    <w:rsid w:val="009605A5"/>
    <w:rsid w:val="0096169A"/>
    <w:rsid w:val="0096269D"/>
    <w:rsid w:val="00963D1D"/>
    <w:rsid w:val="0096681F"/>
    <w:rsid w:val="00966E77"/>
    <w:rsid w:val="00972525"/>
    <w:rsid w:val="00975063"/>
    <w:rsid w:val="0097716B"/>
    <w:rsid w:val="009777D9"/>
    <w:rsid w:val="009803BD"/>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A062F"/>
    <w:rsid w:val="009A1081"/>
    <w:rsid w:val="009A10DB"/>
    <w:rsid w:val="009A3339"/>
    <w:rsid w:val="009A50D9"/>
    <w:rsid w:val="009A579D"/>
    <w:rsid w:val="009A59D6"/>
    <w:rsid w:val="009A77C8"/>
    <w:rsid w:val="009B04B0"/>
    <w:rsid w:val="009B2E9C"/>
    <w:rsid w:val="009B3E92"/>
    <w:rsid w:val="009B572C"/>
    <w:rsid w:val="009C0DE3"/>
    <w:rsid w:val="009C3287"/>
    <w:rsid w:val="009C79F6"/>
    <w:rsid w:val="009D3E00"/>
    <w:rsid w:val="009D4730"/>
    <w:rsid w:val="009D7073"/>
    <w:rsid w:val="009D7595"/>
    <w:rsid w:val="009E0762"/>
    <w:rsid w:val="009E1B2F"/>
    <w:rsid w:val="009E3297"/>
    <w:rsid w:val="009E3F4C"/>
    <w:rsid w:val="009E6957"/>
    <w:rsid w:val="009F251D"/>
    <w:rsid w:val="009F3731"/>
    <w:rsid w:val="009F5199"/>
    <w:rsid w:val="009F59BE"/>
    <w:rsid w:val="009F734F"/>
    <w:rsid w:val="00A04081"/>
    <w:rsid w:val="00A06C95"/>
    <w:rsid w:val="00A07158"/>
    <w:rsid w:val="00A1324B"/>
    <w:rsid w:val="00A134E6"/>
    <w:rsid w:val="00A14FDA"/>
    <w:rsid w:val="00A20AB3"/>
    <w:rsid w:val="00A21256"/>
    <w:rsid w:val="00A23449"/>
    <w:rsid w:val="00A246B6"/>
    <w:rsid w:val="00A257E4"/>
    <w:rsid w:val="00A303A6"/>
    <w:rsid w:val="00A30CDD"/>
    <w:rsid w:val="00A3281B"/>
    <w:rsid w:val="00A33A5B"/>
    <w:rsid w:val="00A36991"/>
    <w:rsid w:val="00A36EE5"/>
    <w:rsid w:val="00A3732B"/>
    <w:rsid w:val="00A41B2E"/>
    <w:rsid w:val="00A423AE"/>
    <w:rsid w:val="00A4303B"/>
    <w:rsid w:val="00A47E70"/>
    <w:rsid w:val="00A50001"/>
    <w:rsid w:val="00A50AAD"/>
    <w:rsid w:val="00A52449"/>
    <w:rsid w:val="00A52472"/>
    <w:rsid w:val="00A5254B"/>
    <w:rsid w:val="00A53AEF"/>
    <w:rsid w:val="00A53E3E"/>
    <w:rsid w:val="00A5423B"/>
    <w:rsid w:val="00A550EF"/>
    <w:rsid w:val="00A617A5"/>
    <w:rsid w:val="00A63886"/>
    <w:rsid w:val="00A6470C"/>
    <w:rsid w:val="00A669BB"/>
    <w:rsid w:val="00A7529A"/>
    <w:rsid w:val="00A7671C"/>
    <w:rsid w:val="00A80BD1"/>
    <w:rsid w:val="00A82B68"/>
    <w:rsid w:val="00A83AE2"/>
    <w:rsid w:val="00A83B70"/>
    <w:rsid w:val="00A868C1"/>
    <w:rsid w:val="00A90EE4"/>
    <w:rsid w:val="00A920DC"/>
    <w:rsid w:val="00A92D0B"/>
    <w:rsid w:val="00A957CD"/>
    <w:rsid w:val="00A974E7"/>
    <w:rsid w:val="00AA0B6F"/>
    <w:rsid w:val="00AA2071"/>
    <w:rsid w:val="00AA2B2F"/>
    <w:rsid w:val="00AB00C3"/>
    <w:rsid w:val="00AB036A"/>
    <w:rsid w:val="00AB1244"/>
    <w:rsid w:val="00AB1C59"/>
    <w:rsid w:val="00AB2656"/>
    <w:rsid w:val="00AB492F"/>
    <w:rsid w:val="00AB533B"/>
    <w:rsid w:val="00AC45D7"/>
    <w:rsid w:val="00AC4FED"/>
    <w:rsid w:val="00AC59C0"/>
    <w:rsid w:val="00AC79F2"/>
    <w:rsid w:val="00AD0E56"/>
    <w:rsid w:val="00AD1A05"/>
    <w:rsid w:val="00AD1CD8"/>
    <w:rsid w:val="00AD3610"/>
    <w:rsid w:val="00AE0600"/>
    <w:rsid w:val="00AE5A38"/>
    <w:rsid w:val="00AE602B"/>
    <w:rsid w:val="00AE6E2C"/>
    <w:rsid w:val="00AF02F3"/>
    <w:rsid w:val="00AF12E1"/>
    <w:rsid w:val="00AF268F"/>
    <w:rsid w:val="00AF2D82"/>
    <w:rsid w:val="00AF43A8"/>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2197C"/>
    <w:rsid w:val="00B2383B"/>
    <w:rsid w:val="00B23943"/>
    <w:rsid w:val="00B24443"/>
    <w:rsid w:val="00B24807"/>
    <w:rsid w:val="00B250FF"/>
    <w:rsid w:val="00B258BB"/>
    <w:rsid w:val="00B266B2"/>
    <w:rsid w:val="00B2728A"/>
    <w:rsid w:val="00B30BCE"/>
    <w:rsid w:val="00B31AE0"/>
    <w:rsid w:val="00B344F4"/>
    <w:rsid w:val="00B3686D"/>
    <w:rsid w:val="00B413E7"/>
    <w:rsid w:val="00B437CA"/>
    <w:rsid w:val="00B440DE"/>
    <w:rsid w:val="00B4426F"/>
    <w:rsid w:val="00B4615A"/>
    <w:rsid w:val="00B47459"/>
    <w:rsid w:val="00B50379"/>
    <w:rsid w:val="00B52529"/>
    <w:rsid w:val="00B52BBC"/>
    <w:rsid w:val="00B52CDF"/>
    <w:rsid w:val="00B53941"/>
    <w:rsid w:val="00B560B5"/>
    <w:rsid w:val="00B61948"/>
    <w:rsid w:val="00B624CA"/>
    <w:rsid w:val="00B64FFF"/>
    <w:rsid w:val="00B664B0"/>
    <w:rsid w:val="00B67B97"/>
    <w:rsid w:val="00B70BDD"/>
    <w:rsid w:val="00B71CF3"/>
    <w:rsid w:val="00B72D75"/>
    <w:rsid w:val="00B76C75"/>
    <w:rsid w:val="00B77D2F"/>
    <w:rsid w:val="00B77DC6"/>
    <w:rsid w:val="00B816E9"/>
    <w:rsid w:val="00B83E1B"/>
    <w:rsid w:val="00B851DE"/>
    <w:rsid w:val="00B87F14"/>
    <w:rsid w:val="00B90E84"/>
    <w:rsid w:val="00B95047"/>
    <w:rsid w:val="00B968C8"/>
    <w:rsid w:val="00BA0D02"/>
    <w:rsid w:val="00BA3EC5"/>
    <w:rsid w:val="00BB0844"/>
    <w:rsid w:val="00BB1467"/>
    <w:rsid w:val="00BB199A"/>
    <w:rsid w:val="00BB2832"/>
    <w:rsid w:val="00BB2AB0"/>
    <w:rsid w:val="00BB5DFC"/>
    <w:rsid w:val="00BB61F0"/>
    <w:rsid w:val="00BB6C8E"/>
    <w:rsid w:val="00BB77D2"/>
    <w:rsid w:val="00BC0295"/>
    <w:rsid w:val="00BC1454"/>
    <w:rsid w:val="00BC34CC"/>
    <w:rsid w:val="00BC5D10"/>
    <w:rsid w:val="00BC7A59"/>
    <w:rsid w:val="00BD0718"/>
    <w:rsid w:val="00BD279D"/>
    <w:rsid w:val="00BD4CED"/>
    <w:rsid w:val="00BD6BB8"/>
    <w:rsid w:val="00BE357D"/>
    <w:rsid w:val="00BE3B42"/>
    <w:rsid w:val="00BE4102"/>
    <w:rsid w:val="00BE5700"/>
    <w:rsid w:val="00BF5F3F"/>
    <w:rsid w:val="00C00B8E"/>
    <w:rsid w:val="00C109B7"/>
    <w:rsid w:val="00C128F6"/>
    <w:rsid w:val="00C12DBC"/>
    <w:rsid w:val="00C13FEB"/>
    <w:rsid w:val="00C15B72"/>
    <w:rsid w:val="00C16688"/>
    <w:rsid w:val="00C21945"/>
    <w:rsid w:val="00C21E1C"/>
    <w:rsid w:val="00C257BD"/>
    <w:rsid w:val="00C260A4"/>
    <w:rsid w:val="00C26EF9"/>
    <w:rsid w:val="00C31B69"/>
    <w:rsid w:val="00C335C4"/>
    <w:rsid w:val="00C337FF"/>
    <w:rsid w:val="00C33E6A"/>
    <w:rsid w:val="00C352DC"/>
    <w:rsid w:val="00C37296"/>
    <w:rsid w:val="00C37ED6"/>
    <w:rsid w:val="00C41787"/>
    <w:rsid w:val="00C44FCC"/>
    <w:rsid w:val="00C450D6"/>
    <w:rsid w:val="00C476F9"/>
    <w:rsid w:val="00C5190C"/>
    <w:rsid w:val="00C51E6C"/>
    <w:rsid w:val="00C53295"/>
    <w:rsid w:val="00C53694"/>
    <w:rsid w:val="00C5481B"/>
    <w:rsid w:val="00C573F0"/>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144D"/>
    <w:rsid w:val="00C8374D"/>
    <w:rsid w:val="00C87AC1"/>
    <w:rsid w:val="00C9186D"/>
    <w:rsid w:val="00C91871"/>
    <w:rsid w:val="00C924EC"/>
    <w:rsid w:val="00C939FD"/>
    <w:rsid w:val="00C945DB"/>
    <w:rsid w:val="00C9558D"/>
    <w:rsid w:val="00C95985"/>
    <w:rsid w:val="00C95B80"/>
    <w:rsid w:val="00CA3521"/>
    <w:rsid w:val="00CA4ED1"/>
    <w:rsid w:val="00CA6304"/>
    <w:rsid w:val="00CB2284"/>
    <w:rsid w:val="00CB31EA"/>
    <w:rsid w:val="00CB3384"/>
    <w:rsid w:val="00CB4CC4"/>
    <w:rsid w:val="00CB512D"/>
    <w:rsid w:val="00CB5813"/>
    <w:rsid w:val="00CC171F"/>
    <w:rsid w:val="00CC1F85"/>
    <w:rsid w:val="00CC5026"/>
    <w:rsid w:val="00CC7AE5"/>
    <w:rsid w:val="00CD069C"/>
    <w:rsid w:val="00CD332C"/>
    <w:rsid w:val="00CD53E5"/>
    <w:rsid w:val="00CD5A63"/>
    <w:rsid w:val="00CE46B6"/>
    <w:rsid w:val="00CE4956"/>
    <w:rsid w:val="00CE4BCE"/>
    <w:rsid w:val="00CE5C0E"/>
    <w:rsid w:val="00CF2967"/>
    <w:rsid w:val="00CF3E06"/>
    <w:rsid w:val="00CF7908"/>
    <w:rsid w:val="00D00459"/>
    <w:rsid w:val="00D0109F"/>
    <w:rsid w:val="00D017AC"/>
    <w:rsid w:val="00D02CA4"/>
    <w:rsid w:val="00D03F9A"/>
    <w:rsid w:val="00D04C0A"/>
    <w:rsid w:val="00D104E0"/>
    <w:rsid w:val="00D146EB"/>
    <w:rsid w:val="00D15087"/>
    <w:rsid w:val="00D157AF"/>
    <w:rsid w:val="00D162E5"/>
    <w:rsid w:val="00D17034"/>
    <w:rsid w:val="00D17B5F"/>
    <w:rsid w:val="00D202FA"/>
    <w:rsid w:val="00D23144"/>
    <w:rsid w:val="00D30C25"/>
    <w:rsid w:val="00D31899"/>
    <w:rsid w:val="00D329CC"/>
    <w:rsid w:val="00D3406C"/>
    <w:rsid w:val="00D3410E"/>
    <w:rsid w:val="00D35F6F"/>
    <w:rsid w:val="00D37160"/>
    <w:rsid w:val="00D43567"/>
    <w:rsid w:val="00D45F35"/>
    <w:rsid w:val="00D504E0"/>
    <w:rsid w:val="00D549AA"/>
    <w:rsid w:val="00D54C87"/>
    <w:rsid w:val="00D5515A"/>
    <w:rsid w:val="00D55E20"/>
    <w:rsid w:val="00D608C3"/>
    <w:rsid w:val="00D60C69"/>
    <w:rsid w:val="00D61EF1"/>
    <w:rsid w:val="00D62D06"/>
    <w:rsid w:val="00D63018"/>
    <w:rsid w:val="00D63A4C"/>
    <w:rsid w:val="00D6479E"/>
    <w:rsid w:val="00D65AB7"/>
    <w:rsid w:val="00D70D2C"/>
    <w:rsid w:val="00D70DF1"/>
    <w:rsid w:val="00D81A30"/>
    <w:rsid w:val="00D830E7"/>
    <w:rsid w:val="00D855FA"/>
    <w:rsid w:val="00D953D9"/>
    <w:rsid w:val="00D95B9C"/>
    <w:rsid w:val="00D96016"/>
    <w:rsid w:val="00D96D3B"/>
    <w:rsid w:val="00D96E3C"/>
    <w:rsid w:val="00DB0088"/>
    <w:rsid w:val="00DB01B9"/>
    <w:rsid w:val="00DB07D5"/>
    <w:rsid w:val="00DB15D7"/>
    <w:rsid w:val="00DB39E3"/>
    <w:rsid w:val="00DB5B8D"/>
    <w:rsid w:val="00DB66FE"/>
    <w:rsid w:val="00DB6C64"/>
    <w:rsid w:val="00DB76C6"/>
    <w:rsid w:val="00DC03B4"/>
    <w:rsid w:val="00DC0C1E"/>
    <w:rsid w:val="00DC1EF1"/>
    <w:rsid w:val="00DC3422"/>
    <w:rsid w:val="00DC6D8F"/>
    <w:rsid w:val="00DC7CBB"/>
    <w:rsid w:val="00DD2954"/>
    <w:rsid w:val="00DD4E35"/>
    <w:rsid w:val="00DD5724"/>
    <w:rsid w:val="00DD6266"/>
    <w:rsid w:val="00DD7BD6"/>
    <w:rsid w:val="00DE00A2"/>
    <w:rsid w:val="00DE1832"/>
    <w:rsid w:val="00DE3499"/>
    <w:rsid w:val="00DE34CF"/>
    <w:rsid w:val="00DE3EA7"/>
    <w:rsid w:val="00DE6E1D"/>
    <w:rsid w:val="00DE7218"/>
    <w:rsid w:val="00DF093A"/>
    <w:rsid w:val="00DF137C"/>
    <w:rsid w:val="00DF4C9C"/>
    <w:rsid w:val="00DF791B"/>
    <w:rsid w:val="00E02866"/>
    <w:rsid w:val="00E06D87"/>
    <w:rsid w:val="00E0729C"/>
    <w:rsid w:val="00E131C3"/>
    <w:rsid w:val="00E1335B"/>
    <w:rsid w:val="00E13DAC"/>
    <w:rsid w:val="00E13F84"/>
    <w:rsid w:val="00E149AE"/>
    <w:rsid w:val="00E15BA1"/>
    <w:rsid w:val="00E160BF"/>
    <w:rsid w:val="00E228CF"/>
    <w:rsid w:val="00E23309"/>
    <w:rsid w:val="00E267DD"/>
    <w:rsid w:val="00E26E37"/>
    <w:rsid w:val="00E27E18"/>
    <w:rsid w:val="00E32F21"/>
    <w:rsid w:val="00E33C53"/>
    <w:rsid w:val="00E34344"/>
    <w:rsid w:val="00E354D6"/>
    <w:rsid w:val="00E360E8"/>
    <w:rsid w:val="00E44AF1"/>
    <w:rsid w:val="00E518BA"/>
    <w:rsid w:val="00E52713"/>
    <w:rsid w:val="00E53796"/>
    <w:rsid w:val="00E53CA5"/>
    <w:rsid w:val="00E54EEC"/>
    <w:rsid w:val="00E56BF1"/>
    <w:rsid w:val="00E605E7"/>
    <w:rsid w:val="00E64117"/>
    <w:rsid w:val="00E65BD2"/>
    <w:rsid w:val="00E70CE8"/>
    <w:rsid w:val="00E72A5C"/>
    <w:rsid w:val="00E73423"/>
    <w:rsid w:val="00E759AB"/>
    <w:rsid w:val="00E76A9C"/>
    <w:rsid w:val="00E807BF"/>
    <w:rsid w:val="00E807C7"/>
    <w:rsid w:val="00E81B36"/>
    <w:rsid w:val="00E82478"/>
    <w:rsid w:val="00E85C02"/>
    <w:rsid w:val="00E87E8B"/>
    <w:rsid w:val="00E90120"/>
    <w:rsid w:val="00E90C0C"/>
    <w:rsid w:val="00E91B65"/>
    <w:rsid w:val="00E91D7D"/>
    <w:rsid w:val="00E92B1B"/>
    <w:rsid w:val="00E9426E"/>
    <w:rsid w:val="00E95834"/>
    <w:rsid w:val="00E95B88"/>
    <w:rsid w:val="00E962E7"/>
    <w:rsid w:val="00E966FA"/>
    <w:rsid w:val="00E9743C"/>
    <w:rsid w:val="00EA1AA7"/>
    <w:rsid w:val="00EA29B3"/>
    <w:rsid w:val="00EA2E9B"/>
    <w:rsid w:val="00EA32CF"/>
    <w:rsid w:val="00EA35E9"/>
    <w:rsid w:val="00EA37F1"/>
    <w:rsid w:val="00EA3AA5"/>
    <w:rsid w:val="00EA531F"/>
    <w:rsid w:val="00EB0865"/>
    <w:rsid w:val="00EB0EB5"/>
    <w:rsid w:val="00EB113F"/>
    <w:rsid w:val="00EB2397"/>
    <w:rsid w:val="00EB2F4A"/>
    <w:rsid w:val="00EB3F46"/>
    <w:rsid w:val="00EB42EC"/>
    <w:rsid w:val="00EB47EC"/>
    <w:rsid w:val="00EB79B7"/>
    <w:rsid w:val="00EC0BD7"/>
    <w:rsid w:val="00EC56CB"/>
    <w:rsid w:val="00EC6284"/>
    <w:rsid w:val="00EC6967"/>
    <w:rsid w:val="00EC7753"/>
    <w:rsid w:val="00ED44BC"/>
    <w:rsid w:val="00ED639C"/>
    <w:rsid w:val="00ED7FAF"/>
    <w:rsid w:val="00EE0733"/>
    <w:rsid w:val="00EE49A0"/>
    <w:rsid w:val="00EE4FDB"/>
    <w:rsid w:val="00EE6150"/>
    <w:rsid w:val="00EE68BD"/>
    <w:rsid w:val="00EE7D7C"/>
    <w:rsid w:val="00EE7F4A"/>
    <w:rsid w:val="00EF376B"/>
    <w:rsid w:val="00EF3A19"/>
    <w:rsid w:val="00EF3F9C"/>
    <w:rsid w:val="00EF498B"/>
    <w:rsid w:val="00EF640B"/>
    <w:rsid w:val="00EF6AE7"/>
    <w:rsid w:val="00EF71AF"/>
    <w:rsid w:val="00EF7A14"/>
    <w:rsid w:val="00F02B96"/>
    <w:rsid w:val="00F03463"/>
    <w:rsid w:val="00F036D5"/>
    <w:rsid w:val="00F03AED"/>
    <w:rsid w:val="00F03C76"/>
    <w:rsid w:val="00F10B0F"/>
    <w:rsid w:val="00F11694"/>
    <w:rsid w:val="00F15150"/>
    <w:rsid w:val="00F15CA1"/>
    <w:rsid w:val="00F24364"/>
    <w:rsid w:val="00F24EC9"/>
    <w:rsid w:val="00F2517E"/>
    <w:rsid w:val="00F25D98"/>
    <w:rsid w:val="00F2748D"/>
    <w:rsid w:val="00F300FB"/>
    <w:rsid w:val="00F306BF"/>
    <w:rsid w:val="00F310FF"/>
    <w:rsid w:val="00F31539"/>
    <w:rsid w:val="00F31863"/>
    <w:rsid w:val="00F3190B"/>
    <w:rsid w:val="00F31FF0"/>
    <w:rsid w:val="00F46A83"/>
    <w:rsid w:val="00F509C0"/>
    <w:rsid w:val="00F51063"/>
    <w:rsid w:val="00F54197"/>
    <w:rsid w:val="00F612AD"/>
    <w:rsid w:val="00F61596"/>
    <w:rsid w:val="00F61717"/>
    <w:rsid w:val="00F66409"/>
    <w:rsid w:val="00F71F6A"/>
    <w:rsid w:val="00F741BE"/>
    <w:rsid w:val="00F75006"/>
    <w:rsid w:val="00F774B3"/>
    <w:rsid w:val="00F77D84"/>
    <w:rsid w:val="00F846F4"/>
    <w:rsid w:val="00F86704"/>
    <w:rsid w:val="00F9031B"/>
    <w:rsid w:val="00F90F7C"/>
    <w:rsid w:val="00F93341"/>
    <w:rsid w:val="00F9364B"/>
    <w:rsid w:val="00F958E9"/>
    <w:rsid w:val="00FA1BFC"/>
    <w:rsid w:val="00FA2528"/>
    <w:rsid w:val="00FA55A0"/>
    <w:rsid w:val="00FA5E9C"/>
    <w:rsid w:val="00FA6C8F"/>
    <w:rsid w:val="00FA6FED"/>
    <w:rsid w:val="00FB31CA"/>
    <w:rsid w:val="00FB3278"/>
    <w:rsid w:val="00FB39AC"/>
    <w:rsid w:val="00FB6386"/>
    <w:rsid w:val="00FB6410"/>
    <w:rsid w:val="00FB751B"/>
    <w:rsid w:val="00FB7DE3"/>
    <w:rsid w:val="00FC3E14"/>
    <w:rsid w:val="00FC448A"/>
    <w:rsid w:val="00FD15D6"/>
    <w:rsid w:val="00FD23EF"/>
    <w:rsid w:val="00FD36F9"/>
    <w:rsid w:val="00FD38D6"/>
    <w:rsid w:val="00FD4400"/>
    <w:rsid w:val="00FD60B3"/>
    <w:rsid w:val="00FD7F0E"/>
    <w:rsid w:val="00FE006E"/>
    <w:rsid w:val="00FE08F9"/>
    <w:rsid w:val="00FE1228"/>
    <w:rsid w:val="00FE476C"/>
    <w:rsid w:val="00FE57B3"/>
    <w:rsid w:val="00FF010B"/>
    <w:rsid w:val="00FF0E20"/>
    <w:rsid w:val="00FF59B3"/>
    <w:rsid w:val="00FF6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7E4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rsid w:val="008B30ED"/>
    <w:rPr>
      <w:rFonts w:ascii="Arial" w:hAnsi="Arial"/>
      <w:sz w:val="36"/>
      <w:lang w:eastAsia="en-US"/>
    </w:rPr>
  </w:style>
  <w:style w:type="character" w:styleId="Strong">
    <w:name w:val="Strong"/>
    <w:uiPriority w:val="22"/>
    <w:qFormat/>
    <w:rsid w:val="007E719A"/>
    <w:rPr>
      <w:b/>
      <w:bCs/>
    </w:rPr>
  </w:style>
  <w:style w:type="character" w:customStyle="1" w:styleId="normaltextrun">
    <w:name w:val="normaltextrun"/>
    <w:basedOn w:val="DefaultParagraphFont"/>
    <w:rsid w:val="007E719A"/>
  </w:style>
  <w:style w:type="paragraph" w:customStyle="1" w:styleId="Agreement">
    <w:name w:val="Agreement"/>
    <w:basedOn w:val="Normal"/>
    <w:next w:val="Normal"/>
    <w:uiPriority w:val="99"/>
    <w:qFormat/>
    <w:rsid w:val="00436FC6"/>
    <w:pPr>
      <w:numPr>
        <w:numId w:val="42"/>
      </w:numPr>
      <w:tabs>
        <w:tab w:val="left" w:pos="1619"/>
      </w:tabs>
      <w:spacing w:before="60" w:line="276" w:lineRule="auto"/>
      <w:ind w:left="1619"/>
    </w:pPr>
    <w:rPr>
      <w:rFonts w:eastAsia="Malgun Gothic"/>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23917-DC72-4811-98F2-5A874D32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970</TotalTime>
  <Pages>5</Pages>
  <Words>2521</Words>
  <Characters>14371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965</cp:revision>
  <cp:lastPrinted>1899-12-31T23:00:00Z</cp:lastPrinted>
  <dcterms:created xsi:type="dcterms:W3CDTF">2024-07-22T12:25:00Z</dcterms:created>
  <dcterms:modified xsi:type="dcterms:W3CDTF">2024-11-07T20:50:00Z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1730815924</vt:lpwstr>
  </property>
</Properties>
</file>