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FCAA9" w14:textId="0D409130" w:rsidR="00B6353F" w:rsidRPr="00B6353F" w:rsidRDefault="00B6353F" w:rsidP="00B6353F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</w:rPr>
      </w:pPr>
      <w:r w:rsidRPr="00B6353F">
        <w:rPr>
          <w:rFonts w:ascii="Arial" w:eastAsia="SimSun" w:hAnsi="Arial" w:cs="Arial"/>
          <w:b/>
          <w:bCs/>
          <w:sz w:val="24"/>
          <w:szCs w:val="24"/>
        </w:rPr>
        <w:t>3GPP TSG-RAN WG3 Meeting #124</w:t>
      </w:r>
      <w:r w:rsidRPr="00B6353F">
        <w:rPr>
          <w:rFonts w:ascii="Arial" w:eastAsia="SimSun" w:hAnsi="Arial" w:cs="Times New Roman"/>
          <w:b/>
          <w:i/>
          <w:noProof/>
          <w:sz w:val="28"/>
          <w:szCs w:val="20"/>
        </w:rPr>
        <w:tab/>
      </w:r>
      <w:r w:rsidR="005952D3" w:rsidRPr="005952D3">
        <w:rPr>
          <w:rFonts w:ascii="Arial" w:eastAsia="SimSun" w:hAnsi="Arial" w:cs="Times New Roman"/>
          <w:b/>
          <w:i/>
          <w:noProof/>
          <w:sz w:val="28"/>
          <w:szCs w:val="20"/>
        </w:rPr>
        <w:t>R3-243</w:t>
      </w:r>
      <w:r w:rsidR="0062284B">
        <w:rPr>
          <w:rFonts w:ascii="Arial" w:eastAsia="SimSun" w:hAnsi="Arial" w:cs="Times New Roman"/>
          <w:b/>
          <w:i/>
          <w:noProof/>
          <w:sz w:val="28"/>
          <w:szCs w:val="20"/>
        </w:rPr>
        <w:t>975</w:t>
      </w:r>
    </w:p>
    <w:p w14:paraId="574E7E60" w14:textId="77777777" w:rsidR="00B6353F" w:rsidRPr="00B6353F" w:rsidRDefault="00B6353F" w:rsidP="00B6353F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0"/>
        </w:rPr>
      </w:pPr>
      <w:bookmarkStart w:id="0" w:name="_Hlk165459019"/>
      <w:r w:rsidRPr="00B6353F">
        <w:rPr>
          <w:rFonts w:ascii="Arial" w:eastAsia="SimSun" w:hAnsi="Arial" w:cs="Times New Roman"/>
          <w:b/>
          <w:noProof/>
          <w:sz w:val="24"/>
          <w:szCs w:val="20"/>
        </w:rPr>
        <w:t>Fukuoka, Japan, 20th-24th, May,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353F" w:rsidRPr="00B6353F" w14:paraId="00233D97" w14:textId="77777777" w:rsidTr="00812C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2FF90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4"/>
                <w:szCs w:val="20"/>
              </w:rPr>
              <w:t>CR-Form-v12.3</w:t>
            </w:r>
          </w:p>
        </w:tc>
      </w:tr>
      <w:tr w:rsidR="00B6353F" w:rsidRPr="00B6353F" w14:paraId="553B18A9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E6A26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B6353F" w:rsidRPr="00B6353F" w14:paraId="15F6C986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DDFF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09EEECD1" w14:textId="77777777" w:rsidTr="00812C97">
        <w:tc>
          <w:tcPr>
            <w:tcW w:w="142" w:type="dxa"/>
            <w:tcBorders>
              <w:left w:val="single" w:sz="4" w:space="0" w:color="auto"/>
            </w:tcBorders>
          </w:tcPr>
          <w:p w14:paraId="379DE0A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3EBFA794" w14:textId="77777777" w:rsidR="00B6353F" w:rsidRPr="00B6353F" w:rsidRDefault="00B6353F" w:rsidP="004622A6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38.455</w:t>
            </w:r>
          </w:p>
        </w:tc>
        <w:tc>
          <w:tcPr>
            <w:tcW w:w="709" w:type="dxa"/>
          </w:tcPr>
          <w:p w14:paraId="598CB4DA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F21B" w14:textId="4E530234" w:rsidR="00B6353F" w:rsidRPr="00B6353F" w:rsidRDefault="00847BFA" w:rsidP="004622A6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4622A6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0153</w:t>
            </w:r>
          </w:p>
        </w:tc>
        <w:tc>
          <w:tcPr>
            <w:tcW w:w="709" w:type="dxa"/>
          </w:tcPr>
          <w:p w14:paraId="3A0EA04B" w14:textId="77777777" w:rsidR="00B6353F" w:rsidRPr="00B6353F" w:rsidRDefault="00B6353F" w:rsidP="00B6353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836B5" w14:textId="7823D4D3" w:rsidR="00B6353F" w:rsidRPr="00B6353F" w:rsidRDefault="0062284B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2</w:t>
            </w:r>
          </w:p>
        </w:tc>
        <w:tc>
          <w:tcPr>
            <w:tcW w:w="2410" w:type="dxa"/>
          </w:tcPr>
          <w:p w14:paraId="47C7B94F" w14:textId="77777777" w:rsidR="00B6353F" w:rsidRPr="00B6353F" w:rsidRDefault="00B6353F" w:rsidP="00B6353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1CF9B1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8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A3EE03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498E485D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FCDF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713E1CAD" w14:textId="77777777" w:rsidTr="00812C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7AEF60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11" w:anchor="_blank" w:history="1"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1" w:name="_Hlt497126619"/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1"/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B6353F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br/>
            </w:r>
            <w:hyperlink r:id="rId12" w:history="1">
              <w:r w:rsidRPr="00B6353F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B6353F" w:rsidRPr="00B6353F" w14:paraId="63478DB7" w14:textId="77777777" w:rsidTr="00812C97">
        <w:tc>
          <w:tcPr>
            <w:tcW w:w="9641" w:type="dxa"/>
            <w:gridSpan w:val="9"/>
          </w:tcPr>
          <w:p w14:paraId="76DEFAC7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</w:tbl>
    <w:p w14:paraId="4B149533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353F" w:rsidRPr="00B6353F" w14:paraId="5BD8638E" w14:textId="77777777" w:rsidTr="00812C97">
        <w:tc>
          <w:tcPr>
            <w:tcW w:w="2835" w:type="dxa"/>
          </w:tcPr>
          <w:p w14:paraId="6FAC98B2" w14:textId="77777777" w:rsidR="00B6353F" w:rsidRPr="00B6353F" w:rsidRDefault="00B6353F" w:rsidP="00B6353F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4B6AD654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D437C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2C642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CC67D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D794A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E1EB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80D0C2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57AE5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1770198D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353F" w:rsidRPr="00B6353F" w14:paraId="4F5367D1" w14:textId="77777777" w:rsidTr="00812C97">
        <w:tc>
          <w:tcPr>
            <w:tcW w:w="9640" w:type="dxa"/>
            <w:gridSpan w:val="11"/>
          </w:tcPr>
          <w:p w14:paraId="4290FD5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7268982" w14:textId="77777777" w:rsidTr="00812C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290C5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8B939" w14:textId="6C048C74" w:rsidR="00B6353F" w:rsidRPr="00B6353F" w:rsidRDefault="00422BEA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sz w:val="20"/>
                <w:szCs w:val="20"/>
              </w:rPr>
              <w:t>Correction on UL-RSCP</w:t>
            </w:r>
          </w:p>
        </w:tc>
      </w:tr>
      <w:tr w:rsidR="00B6353F" w:rsidRPr="00B6353F" w14:paraId="5E7C8FF1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4C763D35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6F331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A49F9CB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6BAAF52D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CBD61" w14:textId="6E509C72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</w:rPr>
              <w:t>Ericsson</w:t>
            </w:r>
            <w:r w:rsidR="004E059B">
              <w:rPr>
                <w:rFonts w:ascii="Arial" w:eastAsia="SimSun" w:hAnsi="Arial" w:cs="Times New Roman"/>
                <w:noProof/>
                <w:sz w:val="20"/>
                <w:szCs w:val="20"/>
              </w:rPr>
              <w:t>, Nokia, Qualcomm Inc.</w:t>
            </w:r>
            <w:r w:rsidR="00A735C1">
              <w:rPr>
                <w:rFonts w:ascii="Arial" w:eastAsia="SimSun" w:hAnsi="Arial" w:cs="Times New Roman"/>
                <w:noProof/>
                <w:sz w:val="20"/>
                <w:szCs w:val="20"/>
              </w:rPr>
              <w:t>, Huawei</w:t>
            </w:r>
            <w:r w:rsidR="005952D3">
              <w:rPr>
                <w:rFonts w:ascii="Arial" w:eastAsia="SimSun" w:hAnsi="Arial" w:cs="Times New Roman"/>
                <w:noProof/>
                <w:sz w:val="20"/>
                <w:szCs w:val="20"/>
              </w:rPr>
              <w:t>, CATT</w:t>
            </w:r>
          </w:p>
        </w:tc>
      </w:tr>
      <w:tr w:rsidR="00B6353F" w:rsidRPr="00B6353F" w14:paraId="02CEA685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3300CC7E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1DF41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R3</w:t>
            </w:r>
          </w:p>
        </w:tc>
      </w:tr>
      <w:tr w:rsidR="00B6353F" w:rsidRPr="00B6353F" w14:paraId="1D7B6784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4CD6F0F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E80E5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2DCEA747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223EFE1C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732C4" w14:textId="3ACCA856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NR_pos_enh2</w:t>
            </w:r>
            <w:r w:rsidR="0062284B">
              <w:rPr>
                <w:rFonts w:ascii="Arial" w:eastAsia="SimSun" w:hAnsi="Arial" w:cs="Times New Roman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A5364B0" w14:textId="77777777" w:rsidR="00B6353F" w:rsidRPr="00B6353F" w:rsidRDefault="00B6353F" w:rsidP="00B6353F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AABD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E891A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2024-05-20</w:t>
            </w:r>
          </w:p>
        </w:tc>
      </w:tr>
      <w:tr w:rsidR="00B6353F" w:rsidRPr="00B6353F" w14:paraId="5D40CB81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6BF419CB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8E7A2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027B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308E9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DC15E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F843405" w14:textId="77777777" w:rsidTr="00812C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017C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1C1EC" w14:textId="77777777" w:rsidR="00B6353F" w:rsidRPr="00B6353F" w:rsidRDefault="00B6353F" w:rsidP="00B6353F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59465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C35A5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2E412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Rel-18</w:t>
            </w:r>
          </w:p>
        </w:tc>
      </w:tr>
      <w:tr w:rsidR="00B6353F" w:rsidRPr="00B6353F" w14:paraId="55FB03EE" w14:textId="77777777" w:rsidTr="00812C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C877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760DD6" w14:textId="77777777" w:rsidR="00B6353F" w:rsidRPr="00B6353F" w:rsidRDefault="00B6353F" w:rsidP="00B6353F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release)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14:paraId="4DFDC5A0" w14:textId="77777777" w:rsidR="00B6353F" w:rsidRPr="00B6353F" w:rsidRDefault="00B6353F" w:rsidP="00B6353F">
            <w:pPr>
              <w:spacing w:after="12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13" w:history="1">
              <w:r w:rsidRPr="00B6353F">
                <w:rPr>
                  <w:rFonts w:ascii="Arial" w:eastAsia="SimSu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9360C5" w14:textId="77777777" w:rsidR="00B6353F" w:rsidRPr="00B6353F" w:rsidRDefault="00B6353F" w:rsidP="00B6353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…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Rel-17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17)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Rel-18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18)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Rel-19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19)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Rel-20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20)</w:t>
            </w:r>
          </w:p>
          <w:p w14:paraId="7FF430A4" w14:textId="77777777" w:rsidR="00B6353F" w:rsidRPr="00B6353F" w:rsidRDefault="00B6353F" w:rsidP="00B6353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</w:p>
        </w:tc>
      </w:tr>
      <w:tr w:rsidR="00B6353F" w:rsidRPr="00B6353F" w14:paraId="11BF98CE" w14:textId="77777777" w:rsidTr="00812C97">
        <w:tc>
          <w:tcPr>
            <w:tcW w:w="1843" w:type="dxa"/>
          </w:tcPr>
          <w:p w14:paraId="19D2A12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CE08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583275CE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5DBE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205BA" w14:textId="061A51E0" w:rsidR="00B6353F" w:rsidRPr="00422BEA" w:rsidRDefault="005B31FC" w:rsidP="00422BEA">
            <w:pPr>
              <w:spacing w:after="120" w:line="240" w:lineRule="auto"/>
              <w:rPr>
                <w:rFonts w:ascii="Arial" w:eastAsia="SimSun" w:hAnsi="Arial" w:cs="Times New Roman"/>
                <w:sz w:val="20"/>
                <w:szCs w:val="20"/>
              </w:rPr>
            </w:pPr>
            <w:r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UL-RSCP </w:t>
            </w:r>
            <w:r w:rsidR="004E0FFC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has a </w:t>
            </w:r>
            <w:r w:rsidRPr="00422BEA">
              <w:rPr>
                <w:rFonts w:ascii="Arial" w:eastAsia="SimSun" w:hAnsi="Arial" w:cs="Times New Roman"/>
                <w:sz w:val="20"/>
                <w:szCs w:val="20"/>
              </w:rPr>
              <w:t>condition</w:t>
            </w:r>
            <w:r w:rsidR="004E0FFC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 that it is only applicable for joint </w:t>
            </w:r>
            <w:r w:rsidR="00251EE4" w:rsidRPr="00422BEA">
              <w:rPr>
                <w:rFonts w:ascii="Arial" w:eastAsia="SimSun" w:hAnsi="Arial" w:cs="Times New Roman"/>
                <w:sz w:val="20"/>
                <w:szCs w:val="20"/>
              </w:rPr>
              <w:t>time measurements</w:t>
            </w:r>
            <w:r w:rsidR="006738B9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 reporting</w:t>
            </w:r>
            <w:r w:rsidR="00251EE4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, such as gNB Rx-Tx </w:t>
            </w:r>
            <w:r w:rsidR="006738B9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Time Difference </w:t>
            </w:r>
            <w:r w:rsidR="003615E1" w:rsidRPr="00422BEA">
              <w:rPr>
                <w:rFonts w:ascii="Arial" w:eastAsia="SimSun" w:hAnsi="Arial" w:cs="Times New Roman"/>
                <w:sz w:val="20"/>
                <w:szCs w:val="20"/>
              </w:rPr>
              <w:t>and/</w:t>
            </w:r>
            <w:r w:rsidR="00154070" w:rsidRPr="00422BEA">
              <w:rPr>
                <w:rFonts w:ascii="Arial" w:eastAsia="SimSun" w:hAnsi="Arial" w:cs="Times New Roman"/>
                <w:sz w:val="20"/>
                <w:szCs w:val="20"/>
              </w:rPr>
              <w:t>or</w:t>
            </w:r>
            <w:r w:rsidR="006738B9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 UL-RTOA, however this condition is not indicated in the </w:t>
            </w:r>
            <w:proofErr w:type="spellStart"/>
            <w:r w:rsidR="003615E1" w:rsidRPr="00422BEA">
              <w:rPr>
                <w:rFonts w:ascii="Arial" w:eastAsia="SimSun" w:hAnsi="Arial" w:cs="Times New Roman"/>
                <w:sz w:val="20"/>
                <w:szCs w:val="20"/>
              </w:rPr>
              <w:t>NRPPa</w:t>
            </w:r>
            <w:proofErr w:type="spellEnd"/>
            <w:r w:rsidR="003615E1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 </w:t>
            </w:r>
            <w:r w:rsidR="006738B9" w:rsidRPr="00422BEA">
              <w:rPr>
                <w:rFonts w:ascii="Arial" w:eastAsia="SimSun" w:hAnsi="Arial" w:cs="Times New Roman"/>
                <w:sz w:val="20"/>
                <w:szCs w:val="20"/>
              </w:rPr>
              <w:t>spec.</w:t>
            </w:r>
          </w:p>
        </w:tc>
      </w:tr>
      <w:tr w:rsidR="00B6353F" w:rsidRPr="00B6353F" w14:paraId="00DCCFE5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336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  <w:r w:rsidRPr="00B6353F">
              <w:rPr>
                <w:rFonts w:ascii="Arial" w:eastAsia="SimSun" w:hAnsi="Arial" w:cs="Times New Roman" w:hint="eastAsia"/>
                <w:b/>
                <w:i/>
                <w:noProof/>
                <w:sz w:val="8"/>
                <w:szCs w:val="8"/>
                <w:lang w:eastAsia="zh-CN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5FE6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sz w:val="8"/>
                <w:szCs w:val="8"/>
              </w:rPr>
            </w:pPr>
          </w:p>
        </w:tc>
      </w:tr>
      <w:tr w:rsidR="00B6353F" w:rsidRPr="00B6353F" w14:paraId="041E251A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032F3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BC5C0" w14:textId="78E0B03A" w:rsidR="007419C0" w:rsidRDefault="007419C0" w:rsidP="00A735C1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 w:rsidRPr="00422BEA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Add</w:t>
            </w:r>
            <w:r w:rsidR="003C69C2" w:rsidRPr="00422BEA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semantics </w:t>
            </w:r>
            <w:r w:rsidR="003C69C2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description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in the </w:t>
            </w:r>
            <w:r w:rsidR="00BC2BA4" w:rsidRPr="003C69C2">
              <w:rPr>
                <w:rFonts w:ascii="Arial" w:eastAsia="SimSun" w:hAnsi="Arial" w:cs="Times New Roman"/>
                <w:i/>
                <w:iCs/>
                <w:noProof/>
                <w:sz w:val="20"/>
                <w:szCs w:val="20"/>
                <w:lang w:eastAsia="zh-CN"/>
              </w:rPr>
              <w:t>TRP Measurement Type</w:t>
            </w:r>
            <w:r w:rsidR="00BC2BA4" w:rsidRP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</w:t>
            </w:r>
            <w:r w:rsid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IE, in the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MEASUREMEN</w:t>
            </w:r>
            <w:r w:rsid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T REQUEST message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to clarify that UL-RSCP is reported together with UL-R</w:t>
            </w:r>
            <w:r w:rsidR="003C69C2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T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OA and</w:t>
            </w:r>
            <w:r w:rsidR="003615E1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/or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gNB Rx-Tx Time Difference measurements</w:t>
            </w:r>
          </w:p>
          <w:p w14:paraId="30B57B21" w14:textId="77777777" w:rsidR="00A735C1" w:rsidRDefault="00A735C1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  <w:u w:val="single"/>
              </w:rPr>
            </w:pPr>
          </w:p>
          <w:p w14:paraId="142E6951" w14:textId="45FA5C58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  <w:u w:val="single"/>
              </w:rPr>
              <w:t>Impact Analysis:</w:t>
            </w:r>
          </w:p>
          <w:p w14:paraId="538B0C4F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14:paraId="18642245" w14:textId="12403DA4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This CR has </w:t>
            </w:r>
            <w:r w:rsidRPr="00B6353F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isolated impact</w:t>
            </w: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 with the previous version of the specification (same release) because it affects the measurement </w:t>
            </w:r>
            <w:r w:rsidR="00AE0FE9">
              <w:rPr>
                <w:rFonts w:ascii="Arial" w:eastAsia="SimSun" w:hAnsi="Arial" w:cs="Times New Roman"/>
                <w:sz w:val="20"/>
                <w:szCs w:val="20"/>
              </w:rPr>
              <w:t>procedure.</w:t>
            </w: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 </w:t>
            </w:r>
          </w:p>
          <w:p w14:paraId="525E3B84" w14:textId="4247922B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This CR has an impact under protocol &amp; functional point of view. </w:t>
            </w:r>
          </w:p>
        </w:tc>
      </w:tr>
      <w:tr w:rsidR="00B6353F" w:rsidRPr="00B6353F" w14:paraId="40FC0E84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20A60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4B3A0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sz w:val="8"/>
                <w:szCs w:val="8"/>
              </w:rPr>
            </w:pPr>
          </w:p>
        </w:tc>
      </w:tr>
      <w:tr w:rsidR="00B6353F" w:rsidRPr="00B6353F" w14:paraId="371C6FD2" w14:textId="77777777" w:rsidTr="00812C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5AE81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44874" w14:textId="7F108FAD" w:rsidR="00B6353F" w:rsidRPr="00B6353F" w:rsidRDefault="005D422D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Errors remain in the specifications, misalignment with stage2</w:t>
            </w:r>
          </w:p>
        </w:tc>
      </w:tr>
      <w:tr w:rsidR="00B6353F" w:rsidRPr="00B6353F" w14:paraId="4CD1C78A" w14:textId="77777777" w:rsidTr="00812C97">
        <w:tc>
          <w:tcPr>
            <w:tcW w:w="2694" w:type="dxa"/>
            <w:gridSpan w:val="2"/>
          </w:tcPr>
          <w:p w14:paraId="58FA916C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A9B6A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0B0A542A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0D7E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82399" w14:textId="45897F0A" w:rsidR="00B6353F" w:rsidRPr="00B6353F" w:rsidRDefault="00983B30" w:rsidP="00422BEA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9.1.4.1</w:t>
            </w:r>
          </w:p>
        </w:tc>
      </w:tr>
      <w:tr w:rsidR="00B6353F" w:rsidRPr="00B6353F" w14:paraId="3F09615A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B8FD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415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18B3B348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87CC1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6E7C2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F5C9AD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2246E7A3" w14:textId="77777777" w:rsidR="00B6353F" w:rsidRPr="00B6353F" w:rsidRDefault="00B6353F" w:rsidP="00B6353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12060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57F830C7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91A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E3606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B430C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 w14:paraId="71E7E60B" w14:textId="77777777" w:rsidR="00B6353F" w:rsidRPr="00B6353F" w:rsidRDefault="00B6353F" w:rsidP="00B6353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12729" w14:textId="545C0AAD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263837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 38.473 CR </w:t>
            </w:r>
            <w:r w:rsidR="00263837" w:rsidRPr="00263837">
              <w:rPr>
                <w:rFonts w:ascii="Arial" w:eastAsia="SimSun" w:hAnsi="Arial" w:cs="Times New Roman"/>
                <w:noProof/>
                <w:sz w:val="20"/>
                <w:szCs w:val="20"/>
              </w:rPr>
              <w:t>1430</w:t>
            </w: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</w:t>
            </w:r>
          </w:p>
        </w:tc>
      </w:tr>
      <w:tr w:rsidR="00B6353F" w:rsidRPr="00B6353F" w14:paraId="71CF3E0D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416C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BFF34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5F55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6F481A0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AF900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B6353F" w:rsidRPr="00B6353F" w14:paraId="5DECF761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C7CB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A8753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6501F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717C8E5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DEB69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B6353F" w:rsidRPr="00B6353F" w14:paraId="7070EB02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351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02F3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5BFA3218" w14:textId="77777777" w:rsidTr="00812C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4A03E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4464F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0A776939" w14:textId="77777777" w:rsidTr="00B635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0A40D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825EB1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31EA0C09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C56AC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9BE28" w14:textId="77777777" w:rsidR="00B6353F" w:rsidRDefault="00A735C1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</w:rPr>
              <w:t>Rev#1: capture change in semantics and addition of co-sourcing companies</w:t>
            </w:r>
          </w:p>
          <w:p w14:paraId="4E65C958" w14:textId="4B347A7B" w:rsidR="0062284B" w:rsidRPr="00B6353F" w:rsidRDefault="0062284B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</w:rPr>
              <w:t>Rev#2: to correct WI code</w:t>
            </w:r>
          </w:p>
        </w:tc>
      </w:tr>
    </w:tbl>
    <w:p w14:paraId="7ADC91A7" w14:textId="77777777" w:rsidR="00B6353F" w:rsidRPr="00B6353F" w:rsidRDefault="00B6353F" w:rsidP="00B6353F">
      <w:pPr>
        <w:spacing w:after="0" w:line="240" w:lineRule="auto"/>
        <w:rPr>
          <w:rFonts w:ascii="Arial" w:eastAsia="SimSun" w:hAnsi="Arial" w:cs="Times New Roman"/>
          <w:noProof/>
          <w:sz w:val="8"/>
          <w:szCs w:val="8"/>
        </w:rPr>
      </w:pPr>
    </w:p>
    <w:p w14:paraId="7ACCB272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</w:rPr>
        <w:sectPr w:rsidR="00B6353F" w:rsidRPr="00B6353F" w:rsidSect="001B2D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FA0FA" w14:textId="40534AFC" w:rsidR="00E06B5A" w:rsidRDefault="00E06B5A" w:rsidP="00E06B5A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lastRenderedPageBreak/>
        <w:t>&lt;&lt;&lt;&lt;&lt;&lt;&lt;&lt;&lt;&lt;&lt;&lt;&lt;&lt;&lt;&lt;&lt;&lt;&lt;&lt;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 w:rsidR="00397193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Start of 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change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 xml:space="preserve"> &gt;&gt;&gt;&gt;&gt;&gt;&gt;&gt;&gt;&gt;&gt;&gt;&gt;&gt;&gt;&gt;&gt;&gt;&gt;&gt;</w:t>
      </w:r>
    </w:p>
    <w:p w14:paraId="455B5E43" w14:textId="77777777" w:rsidR="004C5D22" w:rsidRPr="004A27FF" w:rsidRDefault="004C5D22" w:rsidP="004C5D22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noProof/>
          <w:sz w:val="24"/>
          <w:szCs w:val="20"/>
          <w:lang w:eastAsia="ko-KR"/>
        </w:rPr>
      </w:pPr>
      <w:bookmarkStart w:id="2" w:name="_CR9_1_4_1"/>
      <w:bookmarkStart w:id="3" w:name="_Toc51776011"/>
      <w:bookmarkStart w:id="4" w:name="_Toc56773033"/>
      <w:bookmarkStart w:id="5" w:name="_Toc64447662"/>
      <w:bookmarkStart w:id="6" w:name="_Toc74152318"/>
      <w:bookmarkStart w:id="7" w:name="_Toc88654171"/>
      <w:bookmarkStart w:id="8" w:name="_Toc99056240"/>
      <w:bookmarkStart w:id="9" w:name="_Toc99959173"/>
      <w:bookmarkStart w:id="10" w:name="_Toc105612359"/>
      <w:bookmarkStart w:id="11" w:name="_Toc106109575"/>
      <w:bookmarkStart w:id="12" w:name="_Toc112766467"/>
      <w:bookmarkStart w:id="13" w:name="_Toc113379383"/>
      <w:bookmarkStart w:id="14" w:name="_Toc120091936"/>
      <w:bookmarkStart w:id="15" w:name="_Toc162946143"/>
      <w:bookmarkStart w:id="16" w:name="_Toc51776045"/>
      <w:bookmarkStart w:id="17" w:name="_Toc56773067"/>
      <w:bookmarkStart w:id="18" w:name="_Toc64447696"/>
      <w:bookmarkStart w:id="19" w:name="_Toc74152352"/>
      <w:bookmarkStart w:id="20" w:name="_Toc88654205"/>
      <w:bookmarkStart w:id="21" w:name="_Toc99056274"/>
      <w:bookmarkStart w:id="22" w:name="_Toc99959207"/>
      <w:bookmarkStart w:id="23" w:name="_Toc105612393"/>
      <w:bookmarkStart w:id="24" w:name="_Toc106109609"/>
      <w:bookmarkStart w:id="25" w:name="_Toc112766501"/>
      <w:bookmarkStart w:id="26" w:name="_Toc113379417"/>
      <w:bookmarkStart w:id="27" w:name="_Toc120091970"/>
      <w:bookmarkStart w:id="28" w:name="_Toc162946178"/>
      <w:bookmarkEnd w:id="2"/>
      <w:r w:rsidRPr="004A27FF">
        <w:rPr>
          <w:rFonts w:ascii="Arial" w:eastAsia="Times New Roman" w:hAnsi="Arial" w:cs="Times New Roman"/>
          <w:noProof/>
          <w:sz w:val="24"/>
          <w:szCs w:val="20"/>
          <w:lang w:eastAsia="ko-KR"/>
        </w:rPr>
        <w:t>9.1.4.1</w:t>
      </w:r>
      <w:r w:rsidRPr="004A27FF">
        <w:rPr>
          <w:rFonts w:ascii="Arial" w:eastAsia="Times New Roman" w:hAnsi="Arial" w:cs="Times New Roman"/>
          <w:noProof/>
          <w:sz w:val="24"/>
          <w:szCs w:val="20"/>
          <w:lang w:eastAsia="ko-KR"/>
        </w:rPr>
        <w:tab/>
        <w:t>MEASUREMENT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D3C02E9" w14:textId="77777777" w:rsidR="004C5D22" w:rsidRPr="004A27FF" w:rsidRDefault="004C5D22" w:rsidP="004C5D22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4A27FF">
        <w:rPr>
          <w:rFonts w:ascii="Times New Roman" w:eastAsia="Times New Roman" w:hAnsi="Times New Roman" w:cs="Times New Roman"/>
          <w:sz w:val="20"/>
          <w:szCs w:val="20"/>
          <w:lang w:eastAsia="ko-KR"/>
        </w:rPr>
        <w:t>This message is sent by the LMF to request the NG-RAN node to configure a positioning measurement.</w:t>
      </w:r>
    </w:p>
    <w:p w14:paraId="624884ED" w14:textId="77777777" w:rsidR="004C5D22" w:rsidRPr="004A27FF" w:rsidRDefault="004C5D22" w:rsidP="004C5D22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4A27F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Direction: LMF </w:t>
      </w:r>
      <w:r w:rsidRPr="004A27FF">
        <w:rPr>
          <w:rFonts w:ascii="Times New Roman" w:eastAsia="Times New Roman" w:hAnsi="Times New Roman" w:cs="Times New Roman"/>
          <w:sz w:val="20"/>
          <w:szCs w:val="20"/>
          <w:lang w:eastAsia="ko-KR"/>
        </w:rPr>
        <w:sym w:font="Symbol" w:char="F0AE"/>
      </w:r>
      <w:r w:rsidRPr="004A27F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4C5D22" w:rsidRPr="004A27FF" w14:paraId="14AC2306" w14:textId="77777777" w:rsidTr="00812C97">
        <w:trPr>
          <w:tblHeader/>
        </w:trPr>
        <w:tc>
          <w:tcPr>
            <w:tcW w:w="2161" w:type="dxa"/>
          </w:tcPr>
          <w:p w14:paraId="1320619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C4CFAD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03F857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FEFCFA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DFE97C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B10AFA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A2EE8F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Assigned Criticality</w:t>
            </w:r>
          </w:p>
        </w:tc>
      </w:tr>
      <w:tr w:rsidR="004C5D22" w:rsidRPr="004A27FF" w14:paraId="2F6D101F" w14:textId="77777777" w:rsidTr="00812C97">
        <w:tc>
          <w:tcPr>
            <w:tcW w:w="2161" w:type="dxa"/>
          </w:tcPr>
          <w:p w14:paraId="2AC8681C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54EC63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1A17608F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0DE01E5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69F9125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1341CE41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9258F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317DE8BC" w14:textId="77777777" w:rsidTr="00812C97">
        <w:tc>
          <w:tcPr>
            <w:tcW w:w="2161" w:type="dxa"/>
          </w:tcPr>
          <w:p w14:paraId="061034C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spell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NRPPa</w:t>
            </w:r>
            <w:proofErr w:type="spell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36C6778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76E3AAA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17171FF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6D310E7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0E056BCA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0104D577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7313092C" w14:textId="77777777" w:rsidTr="00812C97">
        <w:tc>
          <w:tcPr>
            <w:tcW w:w="2161" w:type="dxa"/>
          </w:tcPr>
          <w:p w14:paraId="4656381C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74B357E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1F405D9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03540D1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4A8779B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4A54F7BC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8B0D61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50E3A3D1" w14:textId="77777777" w:rsidTr="00812C97">
        <w:tc>
          <w:tcPr>
            <w:tcW w:w="2161" w:type="dxa"/>
          </w:tcPr>
          <w:p w14:paraId="3C53D9B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 xml:space="preserve">TRP </w:t>
            </w: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ko-KR"/>
              </w:rPr>
              <w:t xml:space="preserve">Measurement Request </w:t>
            </w: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77D5122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4425807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US" w:eastAsia="ko-KR"/>
              </w:rPr>
              <w:t>1</w:t>
            </w:r>
          </w:p>
        </w:tc>
        <w:tc>
          <w:tcPr>
            <w:tcW w:w="1512" w:type="dxa"/>
          </w:tcPr>
          <w:p w14:paraId="6DBE0E1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728" w:type="dxa"/>
          </w:tcPr>
          <w:p w14:paraId="2F2FD01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584FCC43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85C1D7B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0A57E8E6" w14:textId="77777777" w:rsidTr="00812C97">
        <w:tc>
          <w:tcPr>
            <w:tcW w:w="2161" w:type="dxa"/>
          </w:tcPr>
          <w:p w14:paraId="4810623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 xml:space="preserve">&gt;TRP </w:t>
            </w:r>
            <w:r w:rsidRPr="004A27F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US" w:eastAsia="ko-KR"/>
              </w:rPr>
              <w:t xml:space="preserve">Measurement Request </w:t>
            </w:r>
            <w:r w:rsidRPr="004A27F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Item</w:t>
            </w:r>
            <w:r w:rsidRPr="004A27F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US" w:eastAsia="ko-KR"/>
              </w:rPr>
              <w:t xml:space="preserve"> </w:t>
            </w:r>
          </w:p>
        </w:tc>
        <w:tc>
          <w:tcPr>
            <w:tcW w:w="1080" w:type="dxa"/>
          </w:tcPr>
          <w:p w14:paraId="3795ABC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03EBE78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1..&lt;</w:t>
            </w:r>
            <w:proofErr w:type="spellStart"/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maxnoof</w:t>
            </w:r>
            <w:proofErr w:type="spellEnd"/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US" w:eastAsia="ko-KR"/>
              </w:rPr>
              <w:t>Meas</w:t>
            </w:r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0C1E180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728" w:type="dxa"/>
          </w:tcPr>
          <w:p w14:paraId="798BE92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077B801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27EEAC62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05048786" w14:textId="77777777" w:rsidTr="00812C97">
        <w:tc>
          <w:tcPr>
            <w:tcW w:w="2161" w:type="dxa"/>
          </w:tcPr>
          <w:p w14:paraId="698E62F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&gt;&gt;</w:t>
            </w: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1678A74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2DB5418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1DA0AF5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3874674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64AA656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780222F8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33EE7544" w14:textId="77777777" w:rsidTr="00812C97">
        <w:tc>
          <w:tcPr>
            <w:tcW w:w="2161" w:type="dxa"/>
          </w:tcPr>
          <w:p w14:paraId="19CFC3D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4A27FF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&gt;&gt;Search Window Information</w:t>
            </w:r>
          </w:p>
        </w:tc>
        <w:tc>
          <w:tcPr>
            <w:tcW w:w="1080" w:type="dxa"/>
          </w:tcPr>
          <w:p w14:paraId="529A1196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7BA17D95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7D5BB203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9.2.26</w:t>
            </w:r>
          </w:p>
        </w:tc>
        <w:tc>
          <w:tcPr>
            <w:tcW w:w="1728" w:type="dxa"/>
          </w:tcPr>
          <w:p w14:paraId="41C92B14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5D868032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0BF0E784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1A5E5455" w14:textId="77777777" w:rsidTr="00812C97">
        <w:tc>
          <w:tcPr>
            <w:tcW w:w="2161" w:type="dxa"/>
          </w:tcPr>
          <w:p w14:paraId="5E15820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7A2A159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3B8B33E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6652C3B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NR CGI</w:t>
            </w:r>
          </w:p>
          <w:p w14:paraId="102B100F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5F13DB5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</w:t>
            </w:r>
            <w:r w:rsidRPr="004A27FF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 xml:space="preserve">he Cell ID of the TRP identified by the </w:t>
            </w:r>
            <w:r w:rsidRPr="004A27FF">
              <w:rPr>
                <w:rFonts w:ascii="Arial" w:eastAsia="Batang" w:hAnsi="Arial" w:cs="Times New Roman"/>
                <w:bCs/>
                <w:i/>
                <w:sz w:val="18"/>
                <w:szCs w:val="20"/>
                <w:lang w:eastAsia="ko-KR"/>
              </w:rPr>
              <w:t xml:space="preserve">TRP ID </w:t>
            </w:r>
            <w:r w:rsidRPr="004A27FF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IE.</w:t>
            </w:r>
          </w:p>
        </w:tc>
        <w:tc>
          <w:tcPr>
            <w:tcW w:w="1080" w:type="dxa"/>
          </w:tcPr>
          <w:p w14:paraId="17D2E59D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Y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BF6A51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gnore</w:t>
            </w:r>
          </w:p>
        </w:tc>
      </w:tr>
      <w:tr w:rsidR="004C5D22" w:rsidRPr="004A27FF" w14:paraId="318FD409" w14:textId="77777777" w:rsidTr="00812C97">
        <w:tc>
          <w:tcPr>
            <w:tcW w:w="2161" w:type="dxa"/>
          </w:tcPr>
          <w:p w14:paraId="2FD60F7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&gt;&gt;</w:t>
            </w:r>
            <w:proofErr w:type="spell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AoA</w:t>
            </w:r>
            <w:proofErr w:type="spell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</w:tcPr>
          <w:p w14:paraId="421CA9E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60AF53B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412C82C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UL-</w:t>
            </w:r>
            <w:proofErr w:type="spell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AoA</w:t>
            </w:r>
            <w:proofErr w:type="spell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 Assistance Information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9.2.66</w:t>
            </w:r>
          </w:p>
        </w:tc>
        <w:tc>
          <w:tcPr>
            <w:tcW w:w="1728" w:type="dxa"/>
          </w:tcPr>
          <w:p w14:paraId="63A1F59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57569D62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0E08D0C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4C5D22" w:rsidRPr="004A27FF" w14:paraId="15826BA0" w14:textId="77777777" w:rsidTr="00812C97">
        <w:tc>
          <w:tcPr>
            <w:tcW w:w="2161" w:type="dxa"/>
          </w:tcPr>
          <w:p w14:paraId="75C62C7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&gt;&gt;Number of TRP Rx TEGs</w:t>
            </w:r>
          </w:p>
        </w:tc>
        <w:tc>
          <w:tcPr>
            <w:tcW w:w="1080" w:type="dxa"/>
          </w:tcPr>
          <w:p w14:paraId="4EA4D13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23FAC16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65D9B25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6B9C1A2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5EA46D36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Y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ES</w:t>
            </w:r>
          </w:p>
        </w:tc>
        <w:tc>
          <w:tcPr>
            <w:tcW w:w="1080" w:type="dxa"/>
          </w:tcPr>
          <w:p w14:paraId="64FE940C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gnore</w:t>
            </w:r>
          </w:p>
        </w:tc>
      </w:tr>
      <w:tr w:rsidR="004C5D22" w:rsidRPr="004A27FF" w14:paraId="6CEB7C06" w14:textId="77777777" w:rsidTr="00812C97">
        <w:tc>
          <w:tcPr>
            <w:tcW w:w="2161" w:type="dxa"/>
          </w:tcPr>
          <w:p w14:paraId="476795B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&gt;&gt;Number of TRP </w:t>
            </w:r>
            <w:proofErr w:type="spell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RxTx</w:t>
            </w:r>
            <w:proofErr w:type="spell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6BE871D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4F641A7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4E57836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0E59915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1D28840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Y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ES</w:t>
            </w:r>
          </w:p>
        </w:tc>
        <w:tc>
          <w:tcPr>
            <w:tcW w:w="1080" w:type="dxa"/>
          </w:tcPr>
          <w:p w14:paraId="365EC655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gnore</w:t>
            </w:r>
          </w:p>
        </w:tc>
      </w:tr>
      <w:tr w:rsidR="004C5D22" w:rsidRPr="004A27FF" w14:paraId="017A2C1C" w14:textId="77777777" w:rsidTr="00812C97">
        <w:tc>
          <w:tcPr>
            <w:tcW w:w="2161" w:type="dxa"/>
          </w:tcPr>
          <w:p w14:paraId="2101E78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611B9E2C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7B8FFB6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5DACEDE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(OnDemand, Periodic, ...)</w:t>
            </w:r>
          </w:p>
        </w:tc>
        <w:tc>
          <w:tcPr>
            <w:tcW w:w="1728" w:type="dxa"/>
          </w:tcPr>
          <w:p w14:paraId="4E2F42A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061DFAE9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72F6D1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1535857C" w14:textId="77777777" w:rsidTr="00812C97">
        <w:tc>
          <w:tcPr>
            <w:tcW w:w="2161" w:type="dxa"/>
          </w:tcPr>
          <w:p w14:paraId="46FAEC9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23531C1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C-</w:t>
            </w:r>
            <w:proofErr w:type="spellStart"/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1080" w:type="dxa"/>
          </w:tcPr>
          <w:p w14:paraId="4669B5B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606CDDA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da-DK" w:eastAsia="ko-KR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val="sv-SE" w:eastAsia="ko-KR"/>
              </w:rPr>
              <w:t>ENUMERATED (120ms, 240ms, 480ms, 640ms, 1024ms, 2048ms, 5120ms, 10240ms, 1min, 6min, 12min, 30min, 60min,…,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val="da-DK" w:eastAsia="ko-KR"/>
              </w:rPr>
              <w:t xml:space="preserve"> 20480ms, 40960ms</w:t>
            </w:r>
            <w:r w:rsidRPr="004A27FF">
              <w:rPr>
                <w:rFonts w:ascii="Arial" w:eastAsia="SimSun" w:hAnsi="Arial" w:cs="Times New Roman"/>
                <w:sz w:val="18"/>
                <w:szCs w:val="20"/>
                <w:lang w:val="da-DK" w:eastAsia="ko-KR"/>
              </w:rPr>
              <w:t>, extended</w:t>
            </w: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val="sv-SE" w:eastAsia="ko-KR"/>
              </w:rPr>
              <w:t xml:space="preserve">) </w:t>
            </w:r>
          </w:p>
        </w:tc>
        <w:tc>
          <w:tcPr>
            <w:tcW w:w="1728" w:type="dxa"/>
          </w:tcPr>
          <w:p w14:paraId="4B806E5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The codepoint </w:t>
            </w: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120ms, 240ms, 480ms,</w:t>
            </w: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1024ms, 2048ms,</w:t>
            </w: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1min, 6min, 12min, 30min, and 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60min are not applicable</w:t>
            </w:r>
          </w:p>
        </w:tc>
        <w:tc>
          <w:tcPr>
            <w:tcW w:w="1080" w:type="dxa"/>
          </w:tcPr>
          <w:p w14:paraId="1916DB0D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CDE3F77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2B881ACC" w14:textId="77777777" w:rsidTr="00812C97">
        <w:tc>
          <w:tcPr>
            <w:tcW w:w="2161" w:type="dxa"/>
          </w:tcPr>
          <w:p w14:paraId="414EA3F0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TRP Measurement Quantities</w:t>
            </w:r>
          </w:p>
        </w:tc>
        <w:tc>
          <w:tcPr>
            <w:tcW w:w="1080" w:type="dxa"/>
          </w:tcPr>
          <w:p w14:paraId="00F4096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2D1883E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i/>
                <w:i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i/>
                <w:iCs/>
                <w:sz w:val="18"/>
                <w:szCs w:val="20"/>
                <w:lang w:eastAsia="ko-KR"/>
              </w:rPr>
              <w:t>1</w:t>
            </w:r>
          </w:p>
        </w:tc>
        <w:tc>
          <w:tcPr>
            <w:tcW w:w="1512" w:type="dxa"/>
          </w:tcPr>
          <w:p w14:paraId="2088776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val="sv-SE" w:eastAsia="ko-KR"/>
              </w:rPr>
            </w:pPr>
          </w:p>
        </w:tc>
        <w:tc>
          <w:tcPr>
            <w:tcW w:w="1728" w:type="dxa"/>
          </w:tcPr>
          <w:p w14:paraId="2E598AE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3C320E34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57BA04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55E6D7F0" w14:textId="77777777" w:rsidTr="00812C97">
        <w:tc>
          <w:tcPr>
            <w:tcW w:w="2161" w:type="dxa"/>
          </w:tcPr>
          <w:p w14:paraId="1F78DAC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80" w:type="dxa"/>
          </w:tcPr>
          <w:p w14:paraId="7A6ECA6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0756D84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eastAsia="ko-KR"/>
              </w:rPr>
              <w:t>1 .. &lt;</w:t>
            </w:r>
            <w:proofErr w:type="spellStart"/>
            <w:r w:rsidRPr="004A27FF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eastAsia="ko-KR"/>
              </w:rPr>
              <w:t>maxnoPosMeas</w:t>
            </w:r>
            <w:proofErr w:type="spellEnd"/>
            <w:r w:rsidRPr="004A27FF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9B340E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val="sv-SE" w:eastAsia="ko-KR"/>
              </w:rPr>
            </w:pPr>
          </w:p>
        </w:tc>
        <w:tc>
          <w:tcPr>
            <w:tcW w:w="1728" w:type="dxa"/>
          </w:tcPr>
          <w:p w14:paraId="5CCDD17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5EE952CA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3819EEB1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2CAC2FFF" w14:textId="77777777" w:rsidTr="00812C97">
        <w:tc>
          <w:tcPr>
            <w:tcW w:w="2161" w:type="dxa"/>
          </w:tcPr>
          <w:p w14:paraId="13F6F1A6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&gt;&gt;TRP Measurement Type</w:t>
            </w:r>
          </w:p>
        </w:tc>
        <w:tc>
          <w:tcPr>
            <w:tcW w:w="1080" w:type="dxa"/>
          </w:tcPr>
          <w:p w14:paraId="03A1308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59CF0F2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7785CEF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</w:t>
            </w:r>
            <w:proofErr w:type="spell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gNB-RxTxTimeDiff</w:t>
            </w:r>
            <w:proofErr w:type="spell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, UL-SRS-RSRP, UL-</w:t>
            </w:r>
            <w:proofErr w:type="spell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AoA</w:t>
            </w:r>
            <w:proofErr w:type="spell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, UL-RTOA</w:t>
            </w: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,…, Multiple UL-</w:t>
            </w:r>
            <w:proofErr w:type="spellStart"/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AoA</w:t>
            </w:r>
            <w:proofErr w:type="spellEnd"/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, UL SRS-RSRPP</w:t>
            </w:r>
            <w:r w:rsidRPr="004A27FF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, UL-RSCP</w:t>
            </w: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6360EA16" w14:textId="47ADFF78" w:rsidR="00E14501" w:rsidRPr="00E14501" w:rsidRDefault="00E14501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9" w:author="Ericsson" w:date="2024-05-08T17:03:00Z">
              <w:r w:rsidRPr="00E14501">
                <w:rPr>
                  <w:rFonts w:ascii="Arial" w:hAnsi="Arial" w:cs="Arial"/>
                  <w:sz w:val="18"/>
                  <w:szCs w:val="18"/>
                  <w:lang w:val="en-US" w:eastAsia="ko-KR"/>
                  <w:rPrChange w:id="30" w:author="Ericsson" w:date="2024-05-08T17:03:00Z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en-US" w:eastAsia="ko-KR"/>
                    </w:rPr>
                  </w:rPrChange>
                </w:rPr>
                <w:t xml:space="preserve">The UL-RSCP measurement is applicable only when the UL-RTOA and/or </w:t>
              </w:r>
              <w:proofErr w:type="spellStart"/>
              <w:r w:rsidRPr="00E14501">
                <w:rPr>
                  <w:rFonts w:ascii="Arial" w:hAnsi="Arial" w:cs="Arial"/>
                  <w:sz w:val="18"/>
                  <w:szCs w:val="18"/>
                  <w:lang w:val="en-US" w:eastAsia="ko-KR"/>
                  <w:rPrChange w:id="31" w:author="Ericsson" w:date="2024-05-08T17:03:00Z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en-US" w:eastAsia="ko-KR"/>
                    </w:rPr>
                  </w:rPrChange>
                </w:rPr>
                <w:t>gNB-RxTxTimeDiff</w:t>
              </w:r>
              <w:proofErr w:type="spellEnd"/>
              <w:r w:rsidRPr="00E14501">
                <w:rPr>
                  <w:rFonts w:ascii="Arial" w:hAnsi="Arial" w:cs="Arial"/>
                  <w:sz w:val="18"/>
                  <w:szCs w:val="18"/>
                  <w:lang w:val="en-US" w:eastAsia="ko-KR"/>
                  <w:rPrChange w:id="32" w:author="Ericsson" w:date="2024-05-08T17:03:00Z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en-US" w:eastAsia="ko-KR"/>
                    </w:rPr>
                  </w:rPrChange>
                </w:rPr>
                <w:t xml:space="preserve"> measurement(s) is also requested.</w:t>
              </w:r>
            </w:ins>
          </w:p>
        </w:tc>
        <w:tc>
          <w:tcPr>
            <w:tcW w:w="1080" w:type="dxa"/>
          </w:tcPr>
          <w:p w14:paraId="1801359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0172D042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67ABD88A" w14:textId="77777777" w:rsidTr="00812C97">
        <w:tc>
          <w:tcPr>
            <w:tcW w:w="2161" w:type="dxa"/>
          </w:tcPr>
          <w:p w14:paraId="64BA1012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&gt;&gt;Timing Reporting Granularity Factor</w:t>
            </w:r>
          </w:p>
        </w:tc>
        <w:tc>
          <w:tcPr>
            <w:tcW w:w="1080" w:type="dxa"/>
          </w:tcPr>
          <w:p w14:paraId="51075DF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22AD942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781A069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 (0..5)</w:t>
            </w:r>
          </w:p>
        </w:tc>
        <w:tc>
          <w:tcPr>
            <w:tcW w:w="1728" w:type="dxa"/>
          </w:tcPr>
          <w:p w14:paraId="197CC2C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Value (0..5) corresponds to (k0..k5)</w:t>
            </w:r>
          </w:p>
          <w:p w14:paraId="6249FF6C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TS 38.133 [16]</w:t>
            </w: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.</w:t>
            </w:r>
          </w:p>
          <w:p w14:paraId="4BD8C0F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This IE is ignored when the Timing Reporting Granularity Factor Extended IE is included.</w:t>
            </w:r>
          </w:p>
        </w:tc>
        <w:tc>
          <w:tcPr>
            <w:tcW w:w="1080" w:type="dxa"/>
          </w:tcPr>
          <w:p w14:paraId="5570227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49E81649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6A5E5049" w14:textId="77777777" w:rsidTr="00812C97">
        <w:tc>
          <w:tcPr>
            <w:tcW w:w="2161" w:type="dxa"/>
          </w:tcPr>
          <w:p w14:paraId="469F2729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&gt;&gt;</w:t>
            </w:r>
            <w:r w:rsidRPr="004A27F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Timing Reporting Granularity Factor Extended</w:t>
            </w:r>
          </w:p>
        </w:tc>
        <w:tc>
          <w:tcPr>
            <w:tcW w:w="1080" w:type="dxa"/>
          </w:tcPr>
          <w:p w14:paraId="62AE217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4D47B13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52659D8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bookmarkStart w:id="33" w:name="OLE_LINK11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 (-</w:t>
            </w: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6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..-1, …)</w:t>
            </w:r>
            <w:bookmarkEnd w:id="33"/>
          </w:p>
        </w:tc>
        <w:tc>
          <w:tcPr>
            <w:tcW w:w="1728" w:type="dxa"/>
          </w:tcPr>
          <w:p w14:paraId="1F5875F8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Value -6 corresponds to kminus6, value -5 corresponds to kminus5 and so on, see</w:t>
            </w:r>
          </w:p>
          <w:p w14:paraId="1FB27A9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TS 38.133 [16]</w:t>
            </w:r>
          </w:p>
        </w:tc>
        <w:tc>
          <w:tcPr>
            <w:tcW w:w="1080" w:type="dxa"/>
          </w:tcPr>
          <w:p w14:paraId="1D15E858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6C7F4A9D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40E3C0BF" w14:textId="77777777" w:rsidTr="00812C97">
        <w:tc>
          <w:tcPr>
            <w:tcW w:w="2161" w:type="dxa"/>
          </w:tcPr>
          <w:p w14:paraId="3F3AE60C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SFN initialisation Time</w:t>
            </w:r>
          </w:p>
        </w:tc>
        <w:tc>
          <w:tcPr>
            <w:tcW w:w="1080" w:type="dxa"/>
          </w:tcPr>
          <w:p w14:paraId="519838E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57CC720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59403F0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Relative Time 1900</w:t>
            </w:r>
          </w:p>
          <w:p w14:paraId="10BED560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9.2.36</w:t>
            </w:r>
          </w:p>
        </w:tc>
        <w:tc>
          <w:tcPr>
            <w:tcW w:w="1728" w:type="dxa"/>
          </w:tcPr>
          <w:p w14:paraId="040C719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I</w:t>
            </w:r>
            <w:r w:rsidRPr="004A27FF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6C6E3353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AB3DAF5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4C5D22" w:rsidRPr="004A27FF" w14:paraId="73A76612" w14:textId="77777777" w:rsidTr="00812C97">
        <w:tc>
          <w:tcPr>
            <w:tcW w:w="2161" w:type="dxa"/>
          </w:tcPr>
          <w:p w14:paraId="7C662DC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80" w:type="dxa"/>
          </w:tcPr>
          <w:p w14:paraId="76F66B8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6688043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0B169AA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9.2.28</w:t>
            </w:r>
          </w:p>
        </w:tc>
        <w:tc>
          <w:tcPr>
            <w:tcW w:w="1728" w:type="dxa"/>
          </w:tcPr>
          <w:p w14:paraId="7D37EF5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65E6451B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DF60EED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4C5D22" w:rsidRPr="004A27FF" w14:paraId="7AF620D2" w14:textId="77777777" w:rsidTr="00812C97">
        <w:tc>
          <w:tcPr>
            <w:tcW w:w="2161" w:type="dxa"/>
          </w:tcPr>
          <w:p w14:paraId="7803C7C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Beam Information Request</w:t>
            </w:r>
          </w:p>
        </w:tc>
        <w:tc>
          <w:tcPr>
            <w:tcW w:w="1080" w:type="dxa"/>
          </w:tcPr>
          <w:p w14:paraId="44143E9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57B2E9B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05BD2C2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</w:t>
            </w:r>
            <w:r w:rsidRPr="004A27FF" w:rsidDel="00AD052C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(true,...)</w:t>
            </w:r>
          </w:p>
        </w:tc>
        <w:tc>
          <w:tcPr>
            <w:tcW w:w="1728" w:type="dxa"/>
          </w:tcPr>
          <w:p w14:paraId="4552EA9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This IE is ignored when the </w:t>
            </w:r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Measurement Characteristics Request Indicator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IE is included.</w:t>
            </w:r>
          </w:p>
        </w:tc>
        <w:tc>
          <w:tcPr>
            <w:tcW w:w="1080" w:type="dxa"/>
          </w:tcPr>
          <w:p w14:paraId="18FEA5A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C26E397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4C5D22" w:rsidRPr="004A27FF" w14:paraId="32DD545C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19F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bookmarkStart w:id="34" w:name="OLE_LINK17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System Frame Number</w:t>
            </w:r>
            <w:bookmarkEnd w:id="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E8EF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F37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D40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232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B26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128B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4C5D22" w:rsidRPr="004A27FF" w14:paraId="79505E35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1C8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F98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B130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AC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DAC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325C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2DA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4C5D22" w:rsidRPr="004A27FF" w14:paraId="2801E0BD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1AD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0F5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C-</w:t>
            </w:r>
            <w:proofErr w:type="spellStart"/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5D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320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ENUMERATED (</w:t>
            </w: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160ms, 320ms, 1280ms, 2560ms, 61440ms, 81920ms, 368640ms, 737280ms, 1843200ms, …</w:t>
            </w: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63D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7230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81DD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4CC93C48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8A40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A00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F4A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940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51A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This IE is ignored when the </w:t>
            </w:r>
            <w:r w:rsidRPr="004A27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Report Characteristics</w:t>
            </w: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6C7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Y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2A43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gnore</w:t>
            </w:r>
          </w:p>
        </w:tc>
      </w:tr>
      <w:tr w:rsidR="004C5D22" w:rsidRPr="004A27FF" w14:paraId="71ECBFA2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7E6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427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A1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CA8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DDB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161D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5C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4C5D22" w:rsidRPr="004A27FF" w14:paraId="2DA44951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94D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315C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8CF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D47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ENUMERATED (o1, o4,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B0B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B571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97E8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4C5D22" w:rsidRPr="004A27FF" w14:paraId="34254980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7E7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2F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SimSun" w:hAnsi="Arial" w:cs="Times New Roman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EFD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EC9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 xml:space="preserve">ENUMERATED (0, 1, 2, 4, 8, 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lastRenderedPageBreak/>
              <w:t>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C6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lastRenderedPageBreak/>
              <w:t xml:space="preserve">This IE is ignored if the </w:t>
            </w:r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 xml:space="preserve">Report </w:t>
            </w:r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lastRenderedPageBreak/>
              <w:t>Characteristics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IE is set to ‘OnDemand’. </w:t>
            </w:r>
          </w:p>
          <w:p w14:paraId="26B029B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Value 0 represents an infinite number of periodic reporting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B902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65E9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4C5D22" w:rsidRPr="004A27FF" w14:paraId="53D91BD3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93A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Time Window Information Measurement</w:t>
            </w: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896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000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75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>9.2.91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EB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A6B0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92D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</w:tbl>
    <w:p w14:paraId="4B0D4AF0" w14:textId="77777777" w:rsidR="004C5D22" w:rsidRPr="004A27FF" w:rsidRDefault="004C5D22" w:rsidP="004C5D22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5D22" w:rsidRPr="004A27FF" w14:paraId="19DA7A64" w14:textId="77777777" w:rsidTr="00812C97">
        <w:trPr>
          <w:tblHeader/>
        </w:trPr>
        <w:tc>
          <w:tcPr>
            <w:tcW w:w="3686" w:type="dxa"/>
          </w:tcPr>
          <w:p w14:paraId="5800B87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2EB2BBC7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Explanation</w:t>
            </w:r>
          </w:p>
        </w:tc>
      </w:tr>
      <w:tr w:rsidR="004C5D22" w:rsidRPr="004A27FF" w14:paraId="7465EAA7" w14:textId="77777777" w:rsidTr="00812C97">
        <w:tc>
          <w:tcPr>
            <w:tcW w:w="3686" w:type="dxa"/>
          </w:tcPr>
          <w:p w14:paraId="6D96118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312BB25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 xml:space="preserve">This IE shall be present if the </w:t>
            </w:r>
            <w:r w:rsidRPr="004A27FF">
              <w:rPr>
                <w:rFonts w:ascii="Arial" w:eastAsia="Times New Roman" w:hAnsi="Arial" w:cs="Times New Roman"/>
                <w:i/>
                <w:iCs/>
                <w:noProof/>
                <w:sz w:val="18"/>
                <w:szCs w:val="20"/>
                <w:lang w:eastAsia="ko-KR"/>
              </w:rPr>
              <w:t xml:space="preserve">Report Characteristics </w:t>
            </w: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IE is set to the value "Periodic".</w:t>
            </w:r>
          </w:p>
        </w:tc>
      </w:tr>
      <w:tr w:rsidR="004C5D22" w:rsidRPr="004A27FF" w14:paraId="667B8ACF" w14:textId="77777777" w:rsidTr="00812C97">
        <w:tc>
          <w:tcPr>
            <w:tcW w:w="3686" w:type="dxa"/>
          </w:tcPr>
          <w:p w14:paraId="04E7FF3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>ifMeasPerExt</w:t>
            </w:r>
          </w:p>
        </w:tc>
        <w:tc>
          <w:tcPr>
            <w:tcW w:w="5670" w:type="dxa"/>
          </w:tcPr>
          <w:p w14:paraId="5336558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 xml:space="preserve">This IE shall be present if the </w:t>
            </w:r>
            <w:r w:rsidRPr="004A27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eastAsia="ko-KR"/>
              </w:rPr>
              <w:t>Measurement Periodicity</w:t>
            </w: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 xml:space="preserve"> IE is set to the value "extended".</w:t>
            </w:r>
          </w:p>
        </w:tc>
      </w:tr>
    </w:tbl>
    <w:p w14:paraId="2C890995" w14:textId="77777777" w:rsidR="004C5D22" w:rsidRPr="004A27FF" w:rsidRDefault="004C5D22" w:rsidP="004C5D22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4C5D22" w:rsidRPr="004A27FF" w14:paraId="08E3C7EA" w14:textId="77777777" w:rsidTr="00812C97">
        <w:tc>
          <w:tcPr>
            <w:tcW w:w="3685" w:type="dxa"/>
          </w:tcPr>
          <w:p w14:paraId="20415F90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6FBE74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  <w:t>Explanation</w:t>
            </w:r>
          </w:p>
        </w:tc>
      </w:tr>
      <w:tr w:rsidR="004C5D22" w:rsidRPr="004A27FF" w14:paraId="277BD3D5" w14:textId="77777777" w:rsidTr="00812C97">
        <w:tc>
          <w:tcPr>
            <w:tcW w:w="3685" w:type="dxa"/>
          </w:tcPr>
          <w:p w14:paraId="257915E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314B0E9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4C5D22" w:rsidRPr="004A27FF" w14:paraId="4A70D4C1" w14:textId="77777777" w:rsidTr="00812C97">
        <w:tc>
          <w:tcPr>
            <w:tcW w:w="3685" w:type="dxa"/>
          </w:tcPr>
          <w:p w14:paraId="547A5A7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zh-CN"/>
              </w:rPr>
              <w:t>maxnoof</w:t>
            </w: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val="en-US" w:eastAsia="zh-CN"/>
              </w:rPr>
              <w:t>Meas</w:t>
            </w: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74ED30A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zh-CN"/>
              </w:rPr>
              <w:t xml:space="preserve">Maximum no. of TRPs that can be included within one message. Value is 64. </w:t>
            </w: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tbl>
    <w:p w14:paraId="2071A250" w14:textId="768FB272" w:rsidR="004B22FF" w:rsidRPr="004B22FF" w:rsidRDefault="004B22FF" w:rsidP="004B22FF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47040663" w14:textId="77777777" w:rsidR="004A27FF" w:rsidRDefault="004A27FF" w:rsidP="004A27FF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</w:p>
    <w:p w14:paraId="758481FA" w14:textId="48472D7D" w:rsidR="008B2E31" w:rsidRDefault="008B2E31" w:rsidP="008B2E31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>&lt;&lt;&lt;&lt;&lt;&lt;&lt;&lt;&lt;&lt;&lt;&lt;&lt;&lt;&lt;&lt;&lt;&lt;&lt;&lt;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End of 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Change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 xml:space="preserve"> &gt;&gt;&gt;&gt;&gt;&gt;&gt;&gt;&gt;&gt;&gt;&gt;&gt;&gt;&gt;&gt;&gt;&gt;&gt;&gt;</w:t>
      </w:r>
    </w:p>
    <w:p w14:paraId="59243CBD" w14:textId="77777777" w:rsidR="00B00A11" w:rsidRDefault="00B00A11" w:rsidP="005D422D">
      <w:pPr>
        <w:jc w:val="center"/>
      </w:pPr>
    </w:p>
    <w:sectPr w:rsidR="00B00A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906E8" w14:textId="77777777" w:rsidR="004B48D6" w:rsidRDefault="004B48D6">
      <w:pPr>
        <w:spacing w:after="0" w:line="240" w:lineRule="auto"/>
      </w:pPr>
      <w:r>
        <w:separator/>
      </w:r>
    </w:p>
  </w:endnote>
  <w:endnote w:type="continuationSeparator" w:id="0">
    <w:p w14:paraId="55767D09" w14:textId="77777777" w:rsidR="004B48D6" w:rsidRDefault="004B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A839F" w14:textId="77777777" w:rsidR="004B48D6" w:rsidRDefault="004B48D6">
      <w:pPr>
        <w:spacing w:after="0" w:line="240" w:lineRule="auto"/>
      </w:pPr>
      <w:r>
        <w:separator/>
      </w:r>
    </w:p>
  </w:footnote>
  <w:footnote w:type="continuationSeparator" w:id="0">
    <w:p w14:paraId="2D2012B9" w14:textId="77777777" w:rsidR="004B48D6" w:rsidRDefault="004B4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8E1E" w14:textId="77777777" w:rsidR="00B6353F" w:rsidRDefault="00B635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E7449"/>
    <w:multiLevelType w:val="multilevel"/>
    <w:tmpl w:val="BED2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B90139"/>
    <w:multiLevelType w:val="multilevel"/>
    <w:tmpl w:val="332C7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1697F29"/>
    <w:multiLevelType w:val="hybridMultilevel"/>
    <w:tmpl w:val="D7C41AAE"/>
    <w:lvl w:ilvl="0" w:tplc="1070F2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FD6F39"/>
    <w:multiLevelType w:val="hybridMultilevel"/>
    <w:tmpl w:val="3BD274BA"/>
    <w:lvl w:ilvl="0" w:tplc="480A174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05780236">
    <w:abstractNumId w:val="0"/>
  </w:num>
  <w:num w:numId="2" w16cid:durableId="145363794">
    <w:abstractNumId w:val="1"/>
  </w:num>
  <w:num w:numId="3" w16cid:durableId="578683363">
    <w:abstractNumId w:val="2"/>
  </w:num>
  <w:num w:numId="4" w16cid:durableId="9379555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43"/>
    <w:rsid w:val="000038FE"/>
    <w:rsid w:val="00006567"/>
    <w:rsid w:val="00020ADD"/>
    <w:rsid w:val="00053F33"/>
    <w:rsid w:val="000D1043"/>
    <w:rsid w:val="000E1387"/>
    <w:rsid w:val="0010188D"/>
    <w:rsid w:val="00123079"/>
    <w:rsid w:val="00154070"/>
    <w:rsid w:val="00155BF5"/>
    <w:rsid w:val="00192424"/>
    <w:rsid w:val="001A0297"/>
    <w:rsid w:val="001B2D0E"/>
    <w:rsid w:val="001C214A"/>
    <w:rsid w:val="002054BA"/>
    <w:rsid w:val="00251EE4"/>
    <w:rsid w:val="00263837"/>
    <w:rsid w:val="002C033A"/>
    <w:rsid w:val="002F1A90"/>
    <w:rsid w:val="003506AB"/>
    <w:rsid w:val="003615E1"/>
    <w:rsid w:val="00366921"/>
    <w:rsid w:val="00397193"/>
    <w:rsid w:val="003B7309"/>
    <w:rsid w:val="003C69C2"/>
    <w:rsid w:val="003E511F"/>
    <w:rsid w:val="00422BEA"/>
    <w:rsid w:val="0044051D"/>
    <w:rsid w:val="004544EA"/>
    <w:rsid w:val="004622A6"/>
    <w:rsid w:val="00482E99"/>
    <w:rsid w:val="004A27FF"/>
    <w:rsid w:val="004B22FF"/>
    <w:rsid w:val="004B48D6"/>
    <w:rsid w:val="004C26A7"/>
    <w:rsid w:val="004C5D22"/>
    <w:rsid w:val="004E059B"/>
    <w:rsid w:val="004E0FFC"/>
    <w:rsid w:val="0053349F"/>
    <w:rsid w:val="00555491"/>
    <w:rsid w:val="00584322"/>
    <w:rsid w:val="00590941"/>
    <w:rsid w:val="005952D3"/>
    <w:rsid w:val="005A7C87"/>
    <w:rsid w:val="005B31FC"/>
    <w:rsid w:val="005C2BA5"/>
    <w:rsid w:val="005D422D"/>
    <w:rsid w:val="005D77FB"/>
    <w:rsid w:val="0062284B"/>
    <w:rsid w:val="006738B9"/>
    <w:rsid w:val="0067639B"/>
    <w:rsid w:val="00686D18"/>
    <w:rsid w:val="006A40FE"/>
    <w:rsid w:val="006C0D38"/>
    <w:rsid w:val="006C530C"/>
    <w:rsid w:val="006D2198"/>
    <w:rsid w:val="00716225"/>
    <w:rsid w:val="00734332"/>
    <w:rsid w:val="007419C0"/>
    <w:rsid w:val="00742483"/>
    <w:rsid w:val="00742628"/>
    <w:rsid w:val="00776A40"/>
    <w:rsid w:val="008331AE"/>
    <w:rsid w:val="00847BFA"/>
    <w:rsid w:val="00853F08"/>
    <w:rsid w:val="008657D7"/>
    <w:rsid w:val="008B2E31"/>
    <w:rsid w:val="008B461D"/>
    <w:rsid w:val="008C0839"/>
    <w:rsid w:val="008C5B8C"/>
    <w:rsid w:val="00964C91"/>
    <w:rsid w:val="00983B30"/>
    <w:rsid w:val="00A578FC"/>
    <w:rsid w:val="00A735C1"/>
    <w:rsid w:val="00AE0FE9"/>
    <w:rsid w:val="00AE6D5D"/>
    <w:rsid w:val="00B00A11"/>
    <w:rsid w:val="00B22E78"/>
    <w:rsid w:val="00B53C8C"/>
    <w:rsid w:val="00B53E0E"/>
    <w:rsid w:val="00B6353F"/>
    <w:rsid w:val="00B86C10"/>
    <w:rsid w:val="00BC2BA4"/>
    <w:rsid w:val="00BD30B1"/>
    <w:rsid w:val="00BD57B1"/>
    <w:rsid w:val="00C30BF9"/>
    <w:rsid w:val="00C4556E"/>
    <w:rsid w:val="00C729D6"/>
    <w:rsid w:val="00C73CF0"/>
    <w:rsid w:val="00C96AAE"/>
    <w:rsid w:val="00CC5197"/>
    <w:rsid w:val="00CE66D0"/>
    <w:rsid w:val="00D16FFE"/>
    <w:rsid w:val="00D2527F"/>
    <w:rsid w:val="00D3727B"/>
    <w:rsid w:val="00D658F6"/>
    <w:rsid w:val="00DA056B"/>
    <w:rsid w:val="00DA2C05"/>
    <w:rsid w:val="00DA7205"/>
    <w:rsid w:val="00DB3DAA"/>
    <w:rsid w:val="00DC70AE"/>
    <w:rsid w:val="00DE5411"/>
    <w:rsid w:val="00E06B5A"/>
    <w:rsid w:val="00E14501"/>
    <w:rsid w:val="00E17CD1"/>
    <w:rsid w:val="00E600B2"/>
    <w:rsid w:val="00E73F93"/>
    <w:rsid w:val="00E76E29"/>
    <w:rsid w:val="00E9413B"/>
    <w:rsid w:val="00F126A7"/>
    <w:rsid w:val="00F240EF"/>
    <w:rsid w:val="00F6433C"/>
    <w:rsid w:val="00F84F21"/>
    <w:rsid w:val="00FA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015AA"/>
  <w15:chartTrackingRefBased/>
  <w15:docId w15:val="{ADA66EAC-87AB-400A-9DD9-1145B2FE1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B5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C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A7C87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B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LCar">
    <w:name w:val="TAL Car"/>
    <w:basedOn w:val="DefaultParagraphFont"/>
    <w:link w:val="TAL"/>
    <w:locked/>
    <w:rsid w:val="008B461D"/>
    <w:rPr>
      <w:rFonts w:ascii="Arial" w:hAnsi="Arial" w:cs="Arial"/>
      <w:lang w:eastAsia="ja-JP"/>
    </w:rPr>
  </w:style>
  <w:style w:type="paragraph" w:customStyle="1" w:styleId="TAL">
    <w:name w:val="TAL"/>
    <w:basedOn w:val="Normal"/>
    <w:link w:val="TALCar"/>
    <w:qFormat/>
    <w:rsid w:val="008B461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lang w:eastAsia="ja-JP"/>
    </w:rPr>
  </w:style>
  <w:style w:type="paragraph" w:styleId="ListParagraph">
    <w:name w:val="List Paragraph"/>
    <w:basedOn w:val="Normal"/>
    <w:uiPriority w:val="34"/>
    <w:qFormat/>
    <w:rsid w:val="006738B9"/>
    <w:pPr>
      <w:ind w:left="720"/>
      <w:contextualSpacing/>
    </w:pPr>
  </w:style>
  <w:style w:type="paragraph" w:styleId="Revision">
    <w:name w:val="Revision"/>
    <w:hidden/>
    <w:uiPriority w:val="99"/>
    <w:semiHidden/>
    <w:rsid w:val="00DA2C05"/>
    <w:pPr>
      <w:spacing w:after="0" w:line="240" w:lineRule="auto"/>
    </w:pPr>
  </w:style>
  <w:style w:type="character" w:customStyle="1" w:styleId="PLChar">
    <w:name w:val="PL Char"/>
    <w:link w:val="PL"/>
    <w:qFormat/>
    <w:locked/>
    <w:rsid w:val="00FA0E48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FA0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5A7C87"/>
    <w:rPr>
      <w:rFonts w:ascii="Arial" w:eastAsia="Times New Roman" w:hAnsi="Arial" w:cs="Times New Roman"/>
      <w:sz w:val="28"/>
      <w:szCs w:val="20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7C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B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ALChar">
    <w:name w:val="TAL Char"/>
    <w:qFormat/>
    <w:rsid w:val="0010188D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0188D"/>
    <w:rPr>
      <w:b/>
    </w:rPr>
  </w:style>
  <w:style w:type="paragraph" w:customStyle="1" w:styleId="TAC">
    <w:name w:val="TAC"/>
    <w:basedOn w:val="TAL"/>
    <w:link w:val="TACChar"/>
    <w:qFormat/>
    <w:rsid w:val="0010188D"/>
    <w:pPr>
      <w:keepLines/>
      <w:adjustRightInd w:val="0"/>
      <w:jc w:val="center"/>
      <w:textAlignment w:val="baseline"/>
    </w:pPr>
    <w:rPr>
      <w:rFonts w:eastAsia="Times New Roman" w:cs="Times New Roman"/>
      <w:sz w:val="18"/>
      <w:szCs w:val="20"/>
      <w:lang w:eastAsia="ko-KR"/>
    </w:rPr>
  </w:style>
  <w:style w:type="character" w:customStyle="1" w:styleId="TACChar">
    <w:name w:val="TAC Char"/>
    <w:link w:val="TAC"/>
    <w:qFormat/>
    <w:locked/>
    <w:rsid w:val="0010188D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10188D"/>
    <w:rPr>
      <w:rFonts w:ascii="Arial" w:eastAsia="Times New Roman" w:hAnsi="Arial" w:cs="Times New Roman"/>
      <w:b/>
      <w:sz w:val="18"/>
      <w:szCs w:val="20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4B22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22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2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2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2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889E48-C2C1-4A22-90D2-CD4247DB0C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7663097-D368-4EF0-A4C8-5531154041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D24B05-E58F-41E6-8B30-81A6FF32E8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04E259-13EA-4C3A-BE9A-ED6660DA3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929</Words>
  <Characters>5296</Characters>
  <Application>Microsoft Office Word</Application>
  <DocSecurity>0</DocSecurity>
  <Lines>44</Lines>
  <Paragraphs>12</Paragraphs>
  <ScaleCrop>false</ScaleCrop>
  <Company>Ericsson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31</cp:revision>
  <dcterms:created xsi:type="dcterms:W3CDTF">2024-05-07T09:49:00Z</dcterms:created>
  <dcterms:modified xsi:type="dcterms:W3CDTF">2024-06-05T09:42:00Z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